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00001F" w:rsidRPr="00AD6AF2" w:rsidRDefault="0000001F" w:rsidP="008537B0">
                            <w:pPr>
                              <w:ind w:right="930"/>
                              <w:jc w:val="center"/>
                              <w:rPr>
                                <w:rFonts w:ascii="Century Gothic" w:hAnsi="Century Gothic"/>
                                <w:sz w:val="14"/>
                                <w:lang w:val="es-ES_tradnl"/>
                              </w:rPr>
                            </w:pPr>
                          </w:p>
                          <w:p w14:paraId="35D48255" w14:textId="4E047868" w:rsidR="0000001F" w:rsidRDefault="0000001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00001F" w:rsidRPr="00AD6AF2" w:rsidRDefault="0000001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00001F" w:rsidRPr="00AD6AF2" w:rsidRDefault="0000001F" w:rsidP="008537B0">
                      <w:pPr>
                        <w:ind w:right="930"/>
                        <w:jc w:val="center"/>
                        <w:rPr>
                          <w:rFonts w:ascii="Century Gothic" w:hAnsi="Century Gothic"/>
                          <w:sz w:val="14"/>
                          <w:lang w:val="es-ES_tradnl"/>
                        </w:rPr>
                      </w:pPr>
                    </w:p>
                    <w:p w14:paraId="35D48255" w14:textId="4E047868" w:rsidR="0000001F" w:rsidRDefault="0000001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00001F" w:rsidRPr="00AD6AF2" w:rsidRDefault="0000001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00001F" w:rsidRDefault="0000001F" w:rsidP="008537B0">
                            <w:pPr>
                              <w:pStyle w:val="Ttulo1"/>
                              <w:ind w:left="142"/>
                              <w:jc w:val="center"/>
                              <w:rPr>
                                <w:rFonts w:ascii="Century Gothic" w:hAnsi="Century Gothic"/>
                                <w:szCs w:val="28"/>
                              </w:rPr>
                            </w:pPr>
                          </w:p>
                          <w:p w14:paraId="4F15C962" w14:textId="77777777" w:rsidR="0000001F" w:rsidRDefault="0000001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00001F" w:rsidRPr="00196858" w:rsidRDefault="0000001F" w:rsidP="008537B0"/>
                          <w:p w14:paraId="2FAF2E51" w14:textId="77777777" w:rsidR="0000001F" w:rsidRDefault="0000001F" w:rsidP="008537B0">
                            <w:pPr>
                              <w:ind w:left="142"/>
                              <w:jc w:val="center"/>
                              <w:rPr>
                                <w:rFonts w:ascii="Verdana" w:hAnsi="Verdana"/>
                                <w:b/>
                              </w:rPr>
                            </w:pPr>
                          </w:p>
                          <w:p w14:paraId="6E90B37D" w14:textId="77777777" w:rsidR="0000001F" w:rsidRDefault="0000001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00001F" w:rsidRPr="00103622" w:rsidRDefault="0000001F" w:rsidP="008537B0">
                            <w:pPr>
                              <w:ind w:left="142"/>
                              <w:jc w:val="center"/>
                              <w:rPr>
                                <w:rFonts w:ascii="Century Gothic" w:hAnsi="Century Gothic" w:cs="Arial"/>
                                <w:b/>
                                <w:sz w:val="32"/>
                                <w:szCs w:val="32"/>
                                <w:lang w:val="es-MX"/>
                              </w:rPr>
                            </w:pPr>
                          </w:p>
                          <w:p w14:paraId="5859BF03" w14:textId="77777777" w:rsidR="0000001F" w:rsidRPr="00103622" w:rsidRDefault="0000001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00001F" w:rsidRDefault="0000001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00001F" w:rsidRDefault="0000001F" w:rsidP="008537B0">
                            <w:pPr>
                              <w:jc w:val="center"/>
                              <w:rPr>
                                <w:rFonts w:ascii="Century Gothic" w:hAnsi="Century Gothic" w:cs="Arial"/>
                                <w:b/>
                                <w:sz w:val="28"/>
                                <w:szCs w:val="32"/>
                              </w:rPr>
                            </w:pPr>
                          </w:p>
                          <w:p w14:paraId="75AEF3E0" w14:textId="77777777" w:rsidR="0000001F" w:rsidRPr="00D94CE2" w:rsidRDefault="0000001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00001F" w:rsidRPr="00D94CE2" w:rsidRDefault="0000001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00001F" w:rsidRDefault="0000001F" w:rsidP="008537B0">
                            <w:pPr>
                              <w:ind w:left="142" w:right="-118"/>
                              <w:jc w:val="center"/>
                              <w:rPr>
                                <w:rFonts w:ascii="Century Gothic" w:hAnsi="Century Gothic" w:cs="Arial"/>
                                <w:b/>
                                <w:sz w:val="28"/>
                                <w:szCs w:val="28"/>
                                <w:lang w:val="es-MX"/>
                              </w:rPr>
                            </w:pPr>
                          </w:p>
                          <w:p w14:paraId="611F339B" w14:textId="77777777" w:rsidR="0000001F" w:rsidRDefault="0000001F" w:rsidP="008537B0">
                            <w:pPr>
                              <w:ind w:left="142" w:right="-118"/>
                              <w:jc w:val="center"/>
                              <w:rPr>
                                <w:rFonts w:ascii="Century Gothic" w:hAnsi="Century Gothic" w:cs="Arial"/>
                                <w:b/>
                                <w:sz w:val="28"/>
                                <w:szCs w:val="28"/>
                                <w:lang w:val="es-MX"/>
                              </w:rPr>
                            </w:pPr>
                          </w:p>
                          <w:p w14:paraId="050BB91F" w14:textId="77777777" w:rsidR="0000001F" w:rsidRPr="00103622" w:rsidRDefault="0000001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00001F" w:rsidRPr="00103622" w:rsidRDefault="0000001F" w:rsidP="008537B0">
                            <w:pPr>
                              <w:ind w:left="142" w:right="-118"/>
                              <w:rPr>
                                <w:rFonts w:ascii="Century Gothic" w:hAnsi="Century Gothic"/>
                                <w:b/>
                                <w:sz w:val="28"/>
                                <w:szCs w:val="28"/>
                              </w:rPr>
                            </w:pPr>
                          </w:p>
                          <w:p w14:paraId="2ADBDFFA" w14:textId="1C520A1F" w:rsidR="0000001F" w:rsidRPr="00D94CE2" w:rsidRDefault="0000001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INCREMENTO DE LA CAPACIDAD DE ALMACENAJE (ICA) – PRIMERA FASE</w:t>
                            </w:r>
                          </w:p>
                          <w:p w14:paraId="502C4473" w14:textId="77777777" w:rsidR="0000001F" w:rsidRPr="00D94CE2" w:rsidRDefault="0000001F" w:rsidP="008537B0">
                            <w:pPr>
                              <w:ind w:right="-118"/>
                              <w:jc w:val="center"/>
                              <w:rPr>
                                <w:rFonts w:ascii="Century Gothic" w:hAnsi="Century Gothic" w:cs="Century Gothic"/>
                                <w:b/>
                                <w:bCs/>
                                <w:color w:val="FF0000"/>
                                <w:sz w:val="28"/>
                                <w:szCs w:val="28"/>
                              </w:rPr>
                            </w:pPr>
                          </w:p>
                          <w:p w14:paraId="4D4AC652" w14:textId="3F28AC5B" w:rsidR="0000001F" w:rsidRPr="00D94CE2" w:rsidRDefault="0000001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DCO-CDL-GCIL-284-16</w:t>
                            </w:r>
                          </w:p>
                          <w:p w14:paraId="48A709C3" w14:textId="77777777" w:rsidR="0000001F" w:rsidRPr="00D94CE2" w:rsidRDefault="0000001F" w:rsidP="008537B0">
                            <w:pPr>
                              <w:ind w:right="-118"/>
                              <w:jc w:val="center"/>
                              <w:rPr>
                                <w:rFonts w:ascii="Century Gothic" w:hAnsi="Century Gothic" w:cs="Century Gothic"/>
                                <w:b/>
                                <w:bCs/>
                                <w:color w:val="FF0000"/>
                                <w:sz w:val="28"/>
                                <w:szCs w:val="28"/>
                              </w:rPr>
                            </w:pPr>
                          </w:p>
                          <w:p w14:paraId="4A42D2C4" w14:textId="225E9CD3" w:rsidR="0000001F" w:rsidRPr="00D94CE2" w:rsidRDefault="0000001F"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009C7675" w14:textId="77777777" w:rsidR="0000001F" w:rsidRPr="00103622" w:rsidRDefault="0000001F" w:rsidP="008537B0">
                            <w:pPr>
                              <w:ind w:right="930"/>
                              <w:jc w:val="center"/>
                              <w:rPr>
                                <w:rFonts w:ascii="Century Gothic" w:hAnsi="Century Gothic"/>
                                <w:sz w:val="32"/>
                                <w:szCs w:val="32"/>
                                <w:lang w:val="es-ES_tradnl"/>
                              </w:rPr>
                            </w:pPr>
                          </w:p>
                          <w:p w14:paraId="0D792466" w14:textId="77777777" w:rsidR="0000001F" w:rsidRPr="00103622" w:rsidRDefault="0000001F" w:rsidP="008537B0">
                            <w:pPr>
                              <w:ind w:right="930"/>
                              <w:jc w:val="center"/>
                              <w:rPr>
                                <w:rFonts w:ascii="Century Gothic" w:hAnsi="Century Gothic"/>
                                <w:sz w:val="32"/>
                                <w:szCs w:val="32"/>
                                <w:lang w:val="es-ES_tradnl"/>
                              </w:rPr>
                            </w:pPr>
                          </w:p>
                          <w:p w14:paraId="7B7611E1" w14:textId="77777777" w:rsidR="0000001F" w:rsidRPr="00103622" w:rsidRDefault="0000001F" w:rsidP="008537B0">
                            <w:pPr>
                              <w:ind w:right="930"/>
                              <w:jc w:val="center"/>
                              <w:rPr>
                                <w:rFonts w:ascii="Century Gothic" w:hAnsi="Century Gothic"/>
                                <w:sz w:val="32"/>
                                <w:szCs w:val="32"/>
                                <w:lang w:val="es-ES_tradnl"/>
                              </w:rPr>
                            </w:pPr>
                          </w:p>
                          <w:p w14:paraId="7B98CC40" w14:textId="77777777" w:rsidR="0000001F" w:rsidRDefault="0000001F" w:rsidP="008537B0">
                            <w:pPr>
                              <w:ind w:right="930"/>
                              <w:jc w:val="center"/>
                              <w:rPr>
                                <w:rFonts w:ascii="Century Gothic" w:hAnsi="Century Gothic"/>
                                <w:lang w:val="es-ES_tradnl"/>
                              </w:rPr>
                            </w:pPr>
                          </w:p>
                          <w:p w14:paraId="2FE09DE0" w14:textId="77777777" w:rsidR="0000001F" w:rsidRPr="009C5A35" w:rsidRDefault="0000001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00001F" w:rsidRDefault="0000001F" w:rsidP="008537B0">
                      <w:pPr>
                        <w:pStyle w:val="Ttulo1"/>
                        <w:ind w:left="142"/>
                        <w:jc w:val="center"/>
                        <w:rPr>
                          <w:rFonts w:ascii="Century Gothic" w:hAnsi="Century Gothic"/>
                          <w:szCs w:val="28"/>
                        </w:rPr>
                      </w:pPr>
                    </w:p>
                    <w:p w14:paraId="4F15C962" w14:textId="77777777" w:rsidR="0000001F" w:rsidRDefault="0000001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00001F" w:rsidRPr="00196858" w:rsidRDefault="0000001F" w:rsidP="008537B0"/>
                    <w:p w14:paraId="2FAF2E51" w14:textId="77777777" w:rsidR="0000001F" w:rsidRDefault="0000001F" w:rsidP="008537B0">
                      <w:pPr>
                        <w:ind w:left="142"/>
                        <w:jc w:val="center"/>
                        <w:rPr>
                          <w:rFonts w:ascii="Verdana" w:hAnsi="Verdana"/>
                          <w:b/>
                        </w:rPr>
                      </w:pPr>
                    </w:p>
                    <w:p w14:paraId="6E90B37D" w14:textId="77777777" w:rsidR="0000001F" w:rsidRDefault="0000001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00001F" w:rsidRPr="00103622" w:rsidRDefault="0000001F" w:rsidP="008537B0">
                      <w:pPr>
                        <w:ind w:left="142"/>
                        <w:jc w:val="center"/>
                        <w:rPr>
                          <w:rFonts w:ascii="Century Gothic" w:hAnsi="Century Gothic" w:cs="Arial"/>
                          <w:b/>
                          <w:sz w:val="32"/>
                          <w:szCs w:val="32"/>
                          <w:lang w:val="es-MX"/>
                        </w:rPr>
                      </w:pPr>
                    </w:p>
                    <w:p w14:paraId="5859BF03" w14:textId="77777777" w:rsidR="0000001F" w:rsidRPr="00103622" w:rsidRDefault="0000001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00001F" w:rsidRDefault="0000001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00001F" w:rsidRDefault="0000001F" w:rsidP="008537B0">
                      <w:pPr>
                        <w:jc w:val="center"/>
                        <w:rPr>
                          <w:rFonts w:ascii="Century Gothic" w:hAnsi="Century Gothic" w:cs="Arial"/>
                          <w:b/>
                          <w:sz w:val="28"/>
                          <w:szCs w:val="32"/>
                        </w:rPr>
                      </w:pPr>
                    </w:p>
                    <w:p w14:paraId="75AEF3E0" w14:textId="77777777" w:rsidR="0000001F" w:rsidRPr="00D94CE2" w:rsidRDefault="0000001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00001F" w:rsidRPr="00D94CE2" w:rsidRDefault="0000001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00001F" w:rsidRDefault="0000001F" w:rsidP="008537B0">
                      <w:pPr>
                        <w:ind w:left="142" w:right="-118"/>
                        <w:jc w:val="center"/>
                        <w:rPr>
                          <w:rFonts w:ascii="Century Gothic" w:hAnsi="Century Gothic" w:cs="Arial"/>
                          <w:b/>
                          <w:sz w:val="28"/>
                          <w:szCs w:val="28"/>
                          <w:lang w:val="es-MX"/>
                        </w:rPr>
                      </w:pPr>
                    </w:p>
                    <w:p w14:paraId="611F339B" w14:textId="77777777" w:rsidR="0000001F" w:rsidRDefault="0000001F" w:rsidP="008537B0">
                      <w:pPr>
                        <w:ind w:left="142" w:right="-118"/>
                        <w:jc w:val="center"/>
                        <w:rPr>
                          <w:rFonts w:ascii="Century Gothic" w:hAnsi="Century Gothic" w:cs="Arial"/>
                          <w:b/>
                          <w:sz w:val="28"/>
                          <w:szCs w:val="28"/>
                          <w:lang w:val="es-MX"/>
                        </w:rPr>
                      </w:pPr>
                    </w:p>
                    <w:p w14:paraId="050BB91F" w14:textId="77777777" w:rsidR="0000001F" w:rsidRPr="00103622" w:rsidRDefault="0000001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00001F" w:rsidRPr="00103622" w:rsidRDefault="0000001F" w:rsidP="008537B0">
                      <w:pPr>
                        <w:ind w:left="142" w:right="-118"/>
                        <w:rPr>
                          <w:rFonts w:ascii="Century Gothic" w:hAnsi="Century Gothic"/>
                          <w:b/>
                          <w:sz w:val="28"/>
                          <w:szCs w:val="28"/>
                        </w:rPr>
                      </w:pPr>
                    </w:p>
                    <w:p w14:paraId="2ADBDFFA" w14:textId="1C520A1F" w:rsidR="0000001F" w:rsidRPr="00D94CE2" w:rsidRDefault="0000001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INCREMENTO DE LA CAPACIDAD DE ALMACENAJE (ICA) – PRIMERA FASE</w:t>
                      </w:r>
                    </w:p>
                    <w:p w14:paraId="502C4473" w14:textId="77777777" w:rsidR="0000001F" w:rsidRPr="00D94CE2" w:rsidRDefault="0000001F" w:rsidP="008537B0">
                      <w:pPr>
                        <w:ind w:right="-118"/>
                        <w:jc w:val="center"/>
                        <w:rPr>
                          <w:rFonts w:ascii="Century Gothic" w:hAnsi="Century Gothic" w:cs="Century Gothic"/>
                          <w:b/>
                          <w:bCs/>
                          <w:color w:val="FF0000"/>
                          <w:sz w:val="28"/>
                          <w:szCs w:val="28"/>
                        </w:rPr>
                      </w:pPr>
                    </w:p>
                    <w:p w14:paraId="4D4AC652" w14:textId="3F28AC5B" w:rsidR="0000001F" w:rsidRPr="00D94CE2" w:rsidRDefault="0000001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DCO-CDL-GCIL-284-16</w:t>
                      </w:r>
                    </w:p>
                    <w:p w14:paraId="48A709C3" w14:textId="77777777" w:rsidR="0000001F" w:rsidRPr="00D94CE2" w:rsidRDefault="0000001F" w:rsidP="008537B0">
                      <w:pPr>
                        <w:ind w:right="-118"/>
                        <w:jc w:val="center"/>
                        <w:rPr>
                          <w:rFonts w:ascii="Century Gothic" w:hAnsi="Century Gothic" w:cs="Century Gothic"/>
                          <w:b/>
                          <w:bCs/>
                          <w:color w:val="FF0000"/>
                          <w:sz w:val="28"/>
                          <w:szCs w:val="28"/>
                        </w:rPr>
                      </w:pPr>
                    </w:p>
                    <w:p w14:paraId="4A42D2C4" w14:textId="225E9CD3" w:rsidR="0000001F" w:rsidRPr="00D94CE2" w:rsidRDefault="0000001F"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009C7675" w14:textId="77777777" w:rsidR="0000001F" w:rsidRPr="00103622" w:rsidRDefault="0000001F" w:rsidP="008537B0">
                      <w:pPr>
                        <w:ind w:right="930"/>
                        <w:jc w:val="center"/>
                        <w:rPr>
                          <w:rFonts w:ascii="Century Gothic" w:hAnsi="Century Gothic"/>
                          <w:sz w:val="32"/>
                          <w:szCs w:val="32"/>
                          <w:lang w:val="es-ES_tradnl"/>
                        </w:rPr>
                      </w:pPr>
                    </w:p>
                    <w:p w14:paraId="0D792466" w14:textId="77777777" w:rsidR="0000001F" w:rsidRPr="00103622" w:rsidRDefault="0000001F" w:rsidP="008537B0">
                      <w:pPr>
                        <w:ind w:right="930"/>
                        <w:jc w:val="center"/>
                        <w:rPr>
                          <w:rFonts w:ascii="Century Gothic" w:hAnsi="Century Gothic"/>
                          <w:sz w:val="32"/>
                          <w:szCs w:val="32"/>
                          <w:lang w:val="es-ES_tradnl"/>
                        </w:rPr>
                      </w:pPr>
                    </w:p>
                    <w:p w14:paraId="7B7611E1" w14:textId="77777777" w:rsidR="0000001F" w:rsidRPr="00103622" w:rsidRDefault="0000001F" w:rsidP="008537B0">
                      <w:pPr>
                        <w:ind w:right="930"/>
                        <w:jc w:val="center"/>
                        <w:rPr>
                          <w:rFonts w:ascii="Century Gothic" w:hAnsi="Century Gothic"/>
                          <w:sz w:val="32"/>
                          <w:szCs w:val="32"/>
                          <w:lang w:val="es-ES_tradnl"/>
                        </w:rPr>
                      </w:pPr>
                    </w:p>
                    <w:p w14:paraId="7B98CC40" w14:textId="77777777" w:rsidR="0000001F" w:rsidRDefault="0000001F" w:rsidP="008537B0">
                      <w:pPr>
                        <w:ind w:right="930"/>
                        <w:jc w:val="center"/>
                        <w:rPr>
                          <w:rFonts w:ascii="Century Gothic" w:hAnsi="Century Gothic"/>
                          <w:lang w:val="es-ES_tradnl"/>
                        </w:rPr>
                      </w:pPr>
                    </w:p>
                    <w:p w14:paraId="2FE09DE0" w14:textId="77777777" w:rsidR="0000001F" w:rsidRPr="009C5A35" w:rsidRDefault="0000001F"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0"/>
        <w:gridCol w:w="299"/>
        <w:gridCol w:w="4835"/>
      </w:tblGrid>
      <w:tr w:rsidR="00A73638" w:rsidRPr="00552079" w14:paraId="4B4EC21E" w14:textId="77777777" w:rsidTr="00254CA1">
        <w:trPr>
          <w:trHeight w:val="426"/>
          <w:jc w:val="center"/>
        </w:trPr>
        <w:tc>
          <w:tcPr>
            <w:tcW w:w="3950"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99" w:type="dxa"/>
            <w:tcBorders>
              <w:top w:val="single" w:sz="4" w:space="0" w:color="auto"/>
              <w:bottom w:val="single" w:sz="4" w:space="0" w:color="auto"/>
              <w:right w:val="single" w:sz="4" w:space="0" w:color="auto"/>
            </w:tcBorders>
            <w:shd w:val="clear" w:color="auto" w:fill="auto"/>
            <w:vAlign w:val="center"/>
          </w:tcPr>
          <w:p w14:paraId="7A5DA23D" w14:textId="670DD529" w:rsidR="00A73638" w:rsidRPr="00552079" w:rsidRDefault="00A73638" w:rsidP="00AD594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835" w:type="dxa"/>
            <w:tcBorders>
              <w:top w:val="single" w:sz="4" w:space="0" w:color="auto"/>
              <w:left w:val="single" w:sz="4" w:space="0" w:color="auto"/>
              <w:bottom w:val="single" w:sz="4" w:space="0" w:color="auto"/>
            </w:tcBorders>
            <w:shd w:val="clear" w:color="auto" w:fill="auto"/>
            <w:vAlign w:val="center"/>
          </w:tcPr>
          <w:p w14:paraId="7525EF00" w14:textId="2B3639E3" w:rsidR="00A73638" w:rsidRPr="00552079" w:rsidRDefault="00AD59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w:t>
            </w:r>
            <w:r w:rsidR="00DA68E7">
              <w:rPr>
                <w:rFonts w:asciiTheme="minorHAnsi" w:eastAsia="Calibri" w:hAnsiTheme="minorHAnsi" w:cstheme="minorHAnsi"/>
                <w:b/>
                <w:i/>
                <w:sz w:val="22"/>
                <w:szCs w:val="22"/>
              </w:rPr>
              <w:t>,</w:t>
            </w:r>
            <w:r>
              <w:rPr>
                <w:rFonts w:asciiTheme="minorHAnsi" w:eastAsia="Calibri" w:hAnsiTheme="minorHAnsi" w:cstheme="minorHAnsi"/>
                <w:b/>
                <w:i/>
                <w:sz w:val="22"/>
                <w:szCs w:val="22"/>
              </w:rPr>
              <w:t xml:space="preserve"> PROPUESTA TECNICA Y COSTO</w:t>
            </w:r>
          </w:p>
        </w:tc>
      </w:tr>
      <w:tr w:rsidR="00A73638" w:rsidRPr="00552079" w14:paraId="4554ECD9" w14:textId="77777777" w:rsidTr="00254CA1">
        <w:trPr>
          <w:trHeight w:val="426"/>
          <w:jc w:val="center"/>
        </w:trPr>
        <w:tc>
          <w:tcPr>
            <w:tcW w:w="3950"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99" w:type="dxa"/>
            <w:tcBorders>
              <w:top w:val="single" w:sz="4" w:space="0" w:color="auto"/>
              <w:bottom w:val="single" w:sz="4" w:space="0" w:color="auto"/>
              <w:right w:val="single" w:sz="4" w:space="0" w:color="auto"/>
            </w:tcBorders>
            <w:shd w:val="clear" w:color="auto" w:fill="auto"/>
            <w:vAlign w:val="center"/>
          </w:tcPr>
          <w:p w14:paraId="65E2F746" w14:textId="18B76A00" w:rsidR="00A73638" w:rsidRPr="00552079" w:rsidRDefault="00A73638" w:rsidP="00AD594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835" w:type="dxa"/>
            <w:tcBorders>
              <w:top w:val="single" w:sz="4" w:space="0" w:color="auto"/>
              <w:left w:val="single" w:sz="4" w:space="0" w:color="auto"/>
              <w:bottom w:val="single" w:sz="4" w:space="0" w:color="auto"/>
            </w:tcBorders>
            <w:shd w:val="clear" w:color="auto" w:fill="auto"/>
            <w:vAlign w:val="center"/>
          </w:tcPr>
          <w:p w14:paraId="4F352839" w14:textId="17215CBD" w:rsidR="00A73638" w:rsidRPr="00552079" w:rsidRDefault="00AD59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PAQUETES</w:t>
            </w:r>
          </w:p>
        </w:tc>
      </w:tr>
      <w:tr w:rsidR="00A73638" w:rsidRPr="00552079" w14:paraId="5F72CE3D" w14:textId="77777777" w:rsidTr="00254CA1">
        <w:trPr>
          <w:trHeight w:val="426"/>
          <w:jc w:val="center"/>
        </w:trPr>
        <w:tc>
          <w:tcPr>
            <w:tcW w:w="3950"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99" w:type="dxa"/>
            <w:tcBorders>
              <w:top w:val="single" w:sz="4" w:space="0" w:color="auto"/>
              <w:bottom w:val="single" w:sz="4" w:space="0" w:color="auto"/>
              <w:right w:val="single" w:sz="4" w:space="0" w:color="auto"/>
            </w:tcBorders>
            <w:shd w:val="clear" w:color="auto" w:fill="auto"/>
            <w:vAlign w:val="center"/>
          </w:tcPr>
          <w:p w14:paraId="1E387B26" w14:textId="4F6A4F40" w:rsidR="00A73638" w:rsidRPr="00552079" w:rsidRDefault="00A73638" w:rsidP="00AD594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835" w:type="dxa"/>
            <w:tcBorders>
              <w:top w:val="single" w:sz="4" w:space="0" w:color="auto"/>
              <w:left w:val="single" w:sz="4" w:space="0" w:color="auto"/>
              <w:bottom w:val="single" w:sz="4" w:space="0" w:color="auto"/>
            </w:tcBorders>
            <w:shd w:val="clear" w:color="auto" w:fill="auto"/>
            <w:vAlign w:val="center"/>
          </w:tcPr>
          <w:p w14:paraId="77D91E78" w14:textId="73C3D441" w:rsidR="00A73638" w:rsidRPr="00552079" w:rsidRDefault="00AD59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405DED" w:rsidRDefault="00A73638" w:rsidP="00A43770">
      <w:pPr>
        <w:jc w:val="both"/>
        <w:rPr>
          <w:rFonts w:asciiTheme="minorHAnsi" w:hAnsiTheme="minorHAnsi" w:cstheme="minorHAnsi"/>
          <w:b/>
          <w:sz w:val="18"/>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694"/>
        <w:gridCol w:w="1357"/>
        <w:gridCol w:w="1153"/>
        <w:gridCol w:w="3402"/>
      </w:tblGrid>
      <w:tr w:rsidR="00103622" w:rsidRPr="00552079" w14:paraId="1EB61372" w14:textId="77777777" w:rsidTr="00824F36">
        <w:trPr>
          <w:trHeight w:val="419"/>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9C0A32">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69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510"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40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216888" w:rsidRPr="00552079" w14:paraId="4EC45116" w14:textId="77777777" w:rsidTr="009C0A32">
        <w:trPr>
          <w:trHeight w:val="300"/>
        </w:trPr>
        <w:tc>
          <w:tcPr>
            <w:tcW w:w="433" w:type="dxa"/>
            <w:vAlign w:val="center"/>
          </w:tcPr>
          <w:p w14:paraId="2DAD94BC" w14:textId="458A3D2E" w:rsidR="00216888" w:rsidRPr="00552079" w:rsidRDefault="00216888" w:rsidP="00216888">
            <w:pPr>
              <w:jc w:val="center"/>
              <w:rPr>
                <w:rFonts w:asciiTheme="minorHAnsi" w:hAnsiTheme="minorHAnsi" w:cstheme="minorHAnsi"/>
                <w:sz w:val="22"/>
                <w:szCs w:val="22"/>
              </w:rPr>
            </w:pPr>
            <w:r>
              <w:rPr>
                <w:rFonts w:asciiTheme="minorHAnsi" w:hAnsiTheme="minorHAnsi" w:cstheme="minorHAnsi"/>
                <w:sz w:val="22"/>
                <w:szCs w:val="22"/>
              </w:rPr>
              <w:t>1</w:t>
            </w:r>
          </w:p>
        </w:tc>
        <w:tc>
          <w:tcPr>
            <w:tcW w:w="2694" w:type="dxa"/>
            <w:vAlign w:val="center"/>
          </w:tcPr>
          <w:p w14:paraId="772FAEEF" w14:textId="0522B8E2" w:rsidR="00216888" w:rsidRPr="009A732F" w:rsidRDefault="0000001F" w:rsidP="00216888">
            <w:pPr>
              <w:rPr>
                <w:rFonts w:asciiTheme="minorHAnsi" w:hAnsiTheme="minorHAnsi" w:cstheme="minorHAnsi"/>
                <w:sz w:val="22"/>
                <w:szCs w:val="22"/>
              </w:rPr>
            </w:pPr>
            <w:r>
              <w:rPr>
                <w:rFonts w:ascii="Calibri" w:eastAsia="Calibri" w:hAnsi="Calibri" w:cs="Calibri"/>
                <w:sz w:val="22"/>
                <w:szCs w:val="18"/>
              </w:rPr>
              <w:t>Suscripción contratos</w:t>
            </w:r>
            <w:r w:rsidR="00216888" w:rsidRPr="009E2F34">
              <w:rPr>
                <w:rFonts w:ascii="Calibri" w:eastAsia="Calibri" w:hAnsi="Calibri" w:cs="Calibri"/>
                <w:sz w:val="22"/>
                <w:szCs w:val="18"/>
              </w:rPr>
              <w:t xml:space="preserve"> de Confidencialidad</w:t>
            </w:r>
            <w:r w:rsidR="00216888">
              <w:rPr>
                <w:rFonts w:ascii="Calibri" w:eastAsia="Calibri" w:hAnsi="Calibri" w:cs="Calibri"/>
                <w:sz w:val="22"/>
                <w:szCs w:val="18"/>
              </w:rPr>
              <w:t xml:space="preserve"> y </w:t>
            </w:r>
            <w:r w:rsidR="00216888" w:rsidRPr="009E2F34">
              <w:rPr>
                <w:rFonts w:ascii="Calibri" w:eastAsia="Calibri" w:hAnsi="Calibri" w:cs="Calibri"/>
                <w:sz w:val="22"/>
                <w:szCs w:val="18"/>
              </w:rPr>
              <w:t>Entrega de CD con Ingeniería</w:t>
            </w:r>
          </w:p>
        </w:tc>
        <w:tc>
          <w:tcPr>
            <w:tcW w:w="1357" w:type="dxa"/>
            <w:vAlign w:val="center"/>
          </w:tcPr>
          <w:p w14:paraId="6C62B773" w14:textId="77777777" w:rsidR="00216888" w:rsidRPr="009E2F34" w:rsidRDefault="00216888" w:rsidP="00216888">
            <w:pPr>
              <w:jc w:val="center"/>
              <w:rPr>
                <w:rFonts w:asciiTheme="minorHAnsi" w:hAnsiTheme="minorHAnsi" w:cstheme="minorHAnsi"/>
                <w:sz w:val="22"/>
                <w:szCs w:val="22"/>
              </w:rPr>
            </w:pPr>
            <w:r w:rsidRPr="009E2F34">
              <w:rPr>
                <w:rFonts w:asciiTheme="minorHAnsi" w:hAnsiTheme="minorHAnsi" w:cstheme="minorHAnsi"/>
                <w:sz w:val="22"/>
                <w:szCs w:val="22"/>
              </w:rPr>
              <w:t>Fecha:</w:t>
            </w:r>
          </w:p>
          <w:p w14:paraId="7B570154" w14:textId="5B142E79" w:rsidR="00216888" w:rsidRPr="009E2F34" w:rsidRDefault="00216888" w:rsidP="00CC43C1">
            <w:pPr>
              <w:jc w:val="center"/>
              <w:rPr>
                <w:rFonts w:asciiTheme="minorHAnsi" w:hAnsiTheme="minorHAnsi" w:cstheme="minorHAnsi"/>
                <w:sz w:val="22"/>
                <w:szCs w:val="22"/>
              </w:rPr>
            </w:pPr>
            <w:r w:rsidRPr="00CC43C1">
              <w:rPr>
                <w:rFonts w:asciiTheme="minorHAnsi" w:hAnsiTheme="minorHAnsi" w:cstheme="minorHAnsi"/>
                <w:sz w:val="22"/>
                <w:szCs w:val="22"/>
              </w:rPr>
              <w:t>0</w:t>
            </w:r>
            <w:r w:rsidR="00CC43C1" w:rsidRPr="00CC43C1">
              <w:rPr>
                <w:rFonts w:asciiTheme="minorHAnsi" w:hAnsiTheme="minorHAnsi" w:cstheme="minorHAnsi"/>
                <w:sz w:val="22"/>
                <w:szCs w:val="22"/>
              </w:rPr>
              <w:t>8</w:t>
            </w:r>
            <w:r w:rsidRPr="00CC43C1">
              <w:rPr>
                <w:rFonts w:asciiTheme="minorHAnsi" w:hAnsiTheme="minorHAnsi" w:cstheme="minorHAnsi"/>
                <w:sz w:val="22"/>
                <w:szCs w:val="22"/>
              </w:rPr>
              <w:t>/09/2016</w:t>
            </w:r>
          </w:p>
        </w:tc>
        <w:tc>
          <w:tcPr>
            <w:tcW w:w="1153" w:type="dxa"/>
            <w:vAlign w:val="center"/>
          </w:tcPr>
          <w:p w14:paraId="714DFDD0" w14:textId="77777777" w:rsidR="00216888" w:rsidRPr="009E2F34" w:rsidRDefault="00216888" w:rsidP="00216888">
            <w:pPr>
              <w:jc w:val="center"/>
              <w:rPr>
                <w:rFonts w:asciiTheme="minorHAnsi" w:hAnsiTheme="minorHAnsi" w:cstheme="minorHAnsi"/>
                <w:sz w:val="22"/>
                <w:szCs w:val="22"/>
              </w:rPr>
            </w:pPr>
            <w:r w:rsidRPr="009E2F34">
              <w:rPr>
                <w:rFonts w:asciiTheme="minorHAnsi" w:hAnsiTheme="minorHAnsi" w:cstheme="minorHAnsi"/>
                <w:sz w:val="22"/>
                <w:szCs w:val="22"/>
              </w:rPr>
              <w:t>Hora:</w:t>
            </w:r>
          </w:p>
          <w:p w14:paraId="53DAF31E" w14:textId="0DC8CEEB" w:rsidR="00216888" w:rsidRPr="009E2F34" w:rsidRDefault="00CC43C1" w:rsidP="00216888">
            <w:pPr>
              <w:jc w:val="center"/>
              <w:rPr>
                <w:rFonts w:asciiTheme="minorHAnsi" w:hAnsiTheme="minorHAnsi" w:cstheme="minorHAnsi"/>
                <w:sz w:val="22"/>
                <w:szCs w:val="22"/>
              </w:rPr>
            </w:pPr>
            <w:r>
              <w:rPr>
                <w:rFonts w:asciiTheme="minorHAnsi" w:hAnsiTheme="minorHAnsi" w:cstheme="minorHAnsi"/>
                <w:sz w:val="22"/>
                <w:szCs w:val="22"/>
              </w:rPr>
              <w:t>15:0</w:t>
            </w:r>
            <w:r w:rsidR="00216888" w:rsidRPr="009E2F34">
              <w:rPr>
                <w:rFonts w:asciiTheme="minorHAnsi" w:hAnsiTheme="minorHAnsi" w:cstheme="minorHAnsi"/>
                <w:sz w:val="22"/>
                <w:szCs w:val="22"/>
              </w:rPr>
              <w:t>0</w:t>
            </w:r>
          </w:p>
        </w:tc>
        <w:tc>
          <w:tcPr>
            <w:tcW w:w="3402" w:type="dxa"/>
            <w:vAlign w:val="center"/>
          </w:tcPr>
          <w:p w14:paraId="5451E3BF" w14:textId="77777777" w:rsidR="00216888" w:rsidRPr="00E439F8" w:rsidRDefault="00216888" w:rsidP="00216888">
            <w:pPr>
              <w:jc w:val="both"/>
              <w:rPr>
                <w:rFonts w:ascii="Calibri" w:eastAsia="Calibri" w:hAnsi="Calibri" w:cs="Calibri"/>
                <w:b/>
                <w:sz w:val="16"/>
                <w:szCs w:val="18"/>
              </w:rPr>
            </w:pPr>
            <w:r w:rsidRPr="00E439F8">
              <w:rPr>
                <w:rFonts w:ascii="Calibri" w:eastAsia="Calibri" w:hAnsi="Calibri" w:cs="Calibri"/>
                <w:b/>
                <w:sz w:val="16"/>
                <w:szCs w:val="18"/>
              </w:rPr>
              <w:t>OFICINAS YPFB CASA MATRIZ</w:t>
            </w:r>
          </w:p>
          <w:p w14:paraId="649AFD56" w14:textId="77777777" w:rsidR="00216888" w:rsidRPr="009E1B99" w:rsidRDefault="00216888" w:rsidP="00216888">
            <w:pPr>
              <w:jc w:val="both"/>
              <w:rPr>
                <w:rFonts w:ascii="Calibri" w:eastAsia="Calibri" w:hAnsi="Calibri" w:cs="Calibri"/>
                <w:sz w:val="16"/>
                <w:szCs w:val="18"/>
              </w:rPr>
            </w:pPr>
            <w:r w:rsidRPr="009E1B99">
              <w:rPr>
                <w:rFonts w:ascii="Calibri" w:eastAsia="Calibri" w:hAnsi="Calibri" w:cs="Calibri"/>
                <w:sz w:val="16"/>
                <w:szCs w:val="18"/>
              </w:rPr>
              <w:t>Calle Bueno N° 185 Edificio YPFB Piso 1° Gerencia de Contrataciones Corporativa - GCC</w:t>
            </w:r>
          </w:p>
          <w:p w14:paraId="28F5BC1D" w14:textId="77777777" w:rsidR="00216888" w:rsidRDefault="00216888" w:rsidP="00216888">
            <w:pPr>
              <w:jc w:val="both"/>
              <w:rPr>
                <w:rFonts w:ascii="Calibri" w:eastAsia="Calibri" w:hAnsi="Calibri" w:cs="Calibri"/>
                <w:sz w:val="16"/>
                <w:szCs w:val="18"/>
              </w:rPr>
            </w:pPr>
            <w:r w:rsidRPr="009E1B99">
              <w:rPr>
                <w:rFonts w:ascii="Calibri" w:eastAsia="Calibri" w:hAnsi="Calibri" w:cs="Calibri"/>
                <w:sz w:val="16"/>
                <w:szCs w:val="18"/>
              </w:rPr>
              <w:t>La Paz –Bolivia</w:t>
            </w:r>
          </w:p>
          <w:p w14:paraId="51DA1037" w14:textId="77777777" w:rsidR="00216888" w:rsidRDefault="00216888" w:rsidP="00216888">
            <w:pPr>
              <w:jc w:val="both"/>
              <w:rPr>
                <w:rFonts w:ascii="Calibri" w:eastAsia="Calibri" w:hAnsi="Calibri" w:cs="Calibri"/>
                <w:b/>
                <w:color w:val="FF0000"/>
                <w:sz w:val="16"/>
                <w:szCs w:val="18"/>
              </w:rPr>
            </w:pPr>
          </w:p>
          <w:p w14:paraId="35ACFDB3" w14:textId="77777777" w:rsidR="00216888" w:rsidRPr="00E439F8" w:rsidRDefault="00216888" w:rsidP="00216888">
            <w:pPr>
              <w:jc w:val="both"/>
              <w:rPr>
                <w:rFonts w:ascii="Calibri" w:eastAsia="Calibri" w:hAnsi="Calibri" w:cs="Calibri"/>
                <w:b/>
                <w:color w:val="808080" w:themeColor="background1" w:themeShade="80"/>
                <w:sz w:val="16"/>
                <w:szCs w:val="18"/>
              </w:rPr>
            </w:pPr>
            <w:r w:rsidRPr="00E439F8">
              <w:rPr>
                <w:rFonts w:ascii="Calibri" w:eastAsia="Calibri" w:hAnsi="Calibri" w:cs="Calibri"/>
                <w:b/>
                <w:color w:val="808080" w:themeColor="background1" w:themeShade="80"/>
                <w:sz w:val="16"/>
                <w:szCs w:val="18"/>
              </w:rPr>
              <w:t>ó</w:t>
            </w:r>
          </w:p>
          <w:p w14:paraId="488D8F33" w14:textId="77777777" w:rsidR="00216888" w:rsidRDefault="00216888" w:rsidP="00216888">
            <w:pPr>
              <w:jc w:val="both"/>
              <w:rPr>
                <w:rFonts w:ascii="Calibri" w:eastAsia="Calibri" w:hAnsi="Calibri" w:cs="Calibri"/>
                <w:b/>
                <w:color w:val="FF0000"/>
                <w:sz w:val="16"/>
                <w:szCs w:val="18"/>
              </w:rPr>
            </w:pPr>
          </w:p>
          <w:p w14:paraId="79BB62D4" w14:textId="77777777" w:rsidR="00216888" w:rsidRPr="00E439F8" w:rsidRDefault="00216888" w:rsidP="00216888">
            <w:pPr>
              <w:jc w:val="both"/>
              <w:rPr>
                <w:rFonts w:ascii="Calibri" w:hAnsi="Calibri" w:cs="Calibri"/>
                <w:sz w:val="16"/>
                <w:szCs w:val="18"/>
              </w:rPr>
            </w:pPr>
            <w:r w:rsidRPr="00E439F8">
              <w:rPr>
                <w:rFonts w:ascii="Calibri" w:hAnsi="Calibri" w:cs="Calibri"/>
                <w:b/>
                <w:bCs/>
                <w:sz w:val="16"/>
                <w:szCs w:val="18"/>
              </w:rPr>
              <w:t>VICEPRESIDENCIA NACIONAL DE OPERACIONES</w:t>
            </w:r>
            <w:r w:rsidRPr="00E439F8">
              <w:rPr>
                <w:rFonts w:ascii="Calibri" w:hAnsi="Calibri" w:cs="Calibri"/>
                <w:sz w:val="16"/>
                <w:szCs w:val="18"/>
              </w:rPr>
              <w:t xml:space="preserve"> </w:t>
            </w:r>
          </w:p>
          <w:p w14:paraId="24CB4DE9" w14:textId="77777777" w:rsidR="00216888" w:rsidRPr="00E439F8" w:rsidRDefault="00216888" w:rsidP="00216888">
            <w:pPr>
              <w:jc w:val="both"/>
              <w:rPr>
                <w:rFonts w:ascii="Calibri" w:hAnsi="Calibri" w:cs="Calibri"/>
                <w:sz w:val="16"/>
                <w:szCs w:val="18"/>
              </w:rPr>
            </w:pPr>
            <w:r w:rsidRPr="00E439F8">
              <w:rPr>
                <w:rFonts w:ascii="Calibri" w:hAnsi="Calibri" w:cs="Calibri"/>
                <w:sz w:val="16"/>
                <w:szCs w:val="18"/>
              </w:rPr>
              <w:t xml:space="preserve">Av. </w:t>
            </w:r>
            <w:proofErr w:type="spellStart"/>
            <w:r w:rsidRPr="00E439F8">
              <w:rPr>
                <w:rFonts w:ascii="Calibri" w:hAnsi="Calibri" w:cs="Calibri"/>
                <w:sz w:val="16"/>
                <w:szCs w:val="18"/>
              </w:rPr>
              <w:t>Grigotá</w:t>
            </w:r>
            <w:proofErr w:type="spellEnd"/>
            <w:r w:rsidRPr="00E439F8">
              <w:rPr>
                <w:rFonts w:ascii="Calibri" w:hAnsi="Calibri" w:cs="Calibri"/>
                <w:sz w:val="16"/>
                <w:szCs w:val="18"/>
              </w:rPr>
              <w:t xml:space="preserve"> (Doble Vía La Guardia entre 3er y 4to anillo) esquina Regimiento Lanza S/N.</w:t>
            </w:r>
          </w:p>
          <w:p w14:paraId="11ADACA1" w14:textId="7C150E18" w:rsidR="00216888" w:rsidRPr="00CC43C1" w:rsidRDefault="00216888" w:rsidP="00216888">
            <w:pPr>
              <w:jc w:val="both"/>
              <w:rPr>
                <w:rFonts w:ascii="Calibri" w:hAnsi="Calibri" w:cs="Calibri"/>
                <w:sz w:val="16"/>
                <w:szCs w:val="18"/>
              </w:rPr>
            </w:pPr>
            <w:r w:rsidRPr="00E439F8">
              <w:rPr>
                <w:rFonts w:ascii="Calibri" w:hAnsi="Calibri" w:cs="Calibri"/>
                <w:sz w:val="16"/>
                <w:szCs w:val="18"/>
              </w:rPr>
              <w:t xml:space="preserve">Santa Cruz </w:t>
            </w:r>
            <w:r>
              <w:rPr>
                <w:rFonts w:ascii="Calibri" w:hAnsi="Calibri" w:cs="Calibri"/>
                <w:sz w:val="16"/>
                <w:szCs w:val="18"/>
              </w:rPr>
              <w:t>–</w:t>
            </w:r>
            <w:r w:rsidRPr="00E439F8">
              <w:rPr>
                <w:rFonts w:ascii="Calibri" w:hAnsi="Calibri" w:cs="Calibri"/>
                <w:sz w:val="16"/>
                <w:szCs w:val="18"/>
              </w:rPr>
              <w:t xml:space="preserve"> Bolivia</w:t>
            </w:r>
          </w:p>
        </w:tc>
      </w:tr>
      <w:tr w:rsidR="00216888" w:rsidRPr="00552079" w14:paraId="131E0951" w14:textId="77777777" w:rsidTr="009C0A32">
        <w:trPr>
          <w:trHeight w:val="300"/>
        </w:trPr>
        <w:tc>
          <w:tcPr>
            <w:tcW w:w="433" w:type="dxa"/>
            <w:vAlign w:val="center"/>
          </w:tcPr>
          <w:p w14:paraId="60443982" w14:textId="77777777" w:rsidR="00216888" w:rsidRPr="00552079" w:rsidRDefault="00216888" w:rsidP="00A2620B">
            <w:pPr>
              <w:jc w:val="center"/>
              <w:rPr>
                <w:rFonts w:asciiTheme="minorHAnsi" w:hAnsiTheme="minorHAnsi" w:cstheme="minorHAnsi"/>
                <w:sz w:val="22"/>
                <w:szCs w:val="22"/>
              </w:rPr>
            </w:pPr>
          </w:p>
        </w:tc>
        <w:tc>
          <w:tcPr>
            <w:tcW w:w="2694" w:type="dxa"/>
            <w:vAlign w:val="center"/>
          </w:tcPr>
          <w:p w14:paraId="345F1E86" w14:textId="77777777" w:rsidR="00216888" w:rsidRPr="009A732F" w:rsidRDefault="00216888" w:rsidP="00A2620B">
            <w:pPr>
              <w:rPr>
                <w:rFonts w:asciiTheme="minorHAnsi" w:hAnsiTheme="minorHAnsi" w:cstheme="minorHAnsi"/>
                <w:sz w:val="22"/>
                <w:szCs w:val="22"/>
              </w:rPr>
            </w:pPr>
          </w:p>
        </w:tc>
        <w:tc>
          <w:tcPr>
            <w:tcW w:w="1357" w:type="dxa"/>
            <w:vAlign w:val="center"/>
          </w:tcPr>
          <w:p w14:paraId="4022BC8B" w14:textId="77777777" w:rsidR="00216888" w:rsidRPr="009E2F34" w:rsidRDefault="00216888" w:rsidP="00A2620B">
            <w:pPr>
              <w:jc w:val="center"/>
              <w:rPr>
                <w:rFonts w:asciiTheme="minorHAnsi" w:hAnsiTheme="minorHAnsi" w:cstheme="minorHAnsi"/>
                <w:sz w:val="22"/>
                <w:szCs w:val="22"/>
              </w:rPr>
            </w:pPr>
          </w:p>
        </w:tc>
        <w:tc>
          <w:tcPr>
            <w:tcW w:w="1153" w:type="dxa"/>
            <w:vAlign w:val="center"/>
          </w:tcPr>
          <w:p w14:paraId="0FA7ED60" w14:textId="77777777" w:rsidR="00216888" w:rsidRPr="009E2F34" w:rsidRDefault="00216888" w:rsidP="00A2620B">
            <w:pPr>
              <w:jc w:val="center"/>
              <w:rPr>
                <w:rFonts w:asciiTheme="minorHAnsi" w:hAnsiTheme="minorHAnsi" w:cstheme="minorHAnsi"/>
                <w:sz w:val="22"/>
                <w:szCs w:val="22"/>
              </w:rPr>
            </w:pPr>
          </w:p>
        </w:tc>
        <w:tc>
          <w:tcPr>
            <w:tcW w:w="3402" w:type="dxa"/>
            <w:vAlign w:val="center"/>
          </w:tcPr>
          <w:p w14:paraId="384A3D4A" w14:textId="77777777" w:rsidR="00216888" w:rsidRPr="000B5464" w:rsidRDefault="00216888" w:rsidP="00A2620B">
            <w:pPr>
              <w:jc w:val="both"/>
              <w:rPr>
                <w:rFonts w:ascii="Calibri" w:hAnsi="Calibri"/>
                <w:b/>
                <w:sz w:val="16"/>
                <w:szCs w:val="16"/>
              </w:rPr>
            </w:pPr>
          </w:p>
        </w:tc>
      </w:tr>
      <w:tr w:rsidR="00A2620B" w:rsidRPr="00552079" w14:paraId="51D0FED8" w14:textId="77777777" w:rsidTr="009C0A32">
        <w:trPr>
          <w:trHeight w:val="300"/>
        </w:trPr>
        <w:tc>
          <w:tcPr>
            <w:tcW w:w="433" w:type="dxa"/>
            <w:vMerge w:val="restart"/>
            <w:vAlign w:val="center"/>
          </w:tcPr>
          <w:p w14:paraId="39BBE2FD" w14:textId="0B775173" w:rsidR="00A2620B" w:rsidRPr="00552079" w:rsidRDefault="00216888" w:rsidP="00A2620B">
            <w:pPr>
              <w:jc w:val="center"/>
              <w:rPr>
                <w:rFonts w:asciiTheme="minorHAnsi" w:hAnsiTheme="minorHAnsi" w:cstheme="minorHAnsi"/>
                <w:sz w:val="22"/>
                <w:szCs w:val="22"/>
              </w:rPr>
            </w:pPr>
            <w:r>
              <w:rPr>
                <w:rFonts w:asciiTheme="minorHAnsi" w:hAnsiTheme="minorHAnsi" w:cstheme="minorHAnsi"/>
                <w:sz w:val="22"/>
                <w:szCs w:val="22"/>
              </w:rPr>
              <w:t>2</w:t>
            </w:r>
          </w:p>
        </w:tc>
        <w:tc>
          <w:tcPr>
            <w:tcW w:w="2694" w:type="dxa"/>
            <w:vAlign w:val="center"/>
          </w:tcPr>
          <w:p w14:paraId="7C3C1C29" w14:textId="77777777" w:rsidR="00A2620B" w:rsidRPr="009A732F" w:rsidRDefault="00A2620B" w:rsidP="00A2620B">
            <w:pPr>
              <w:rPr>
                <w:rFonts w:asciiTheme="minorHAnsi" w:hAnsiTheme="minorHAnsi" w:cstheme="minorHAnsi"/>
                <w:sz w:val="22"/>
                <w:szCs w:val="22"/>
              </w:rPr>
            </w:pPr>
            <w:r w:rsidRPr="009A732F">
              <w:rPr>
                <w:rFonts w:asciiTheme="minorHAnsi" w:hAnsiTheme="minorHAnsi" w:cstheme="minorHAnsi"/>
                <w:sz w:val="22"/>
                <w:szCs w:val="22"/>
              </w:rPr>
              <w:t>Inspección Previa</w:t>
            </w:r>
          </w:p>
          <w:p w14:paraId="057495B3" w14:textId="2143B946" w:rsidR="00A2620B" w:rsidRPr="009A732F" w:rsidRDefault="00A2620B" w:rsidP="00A2620B">
            <w:pPr>
              <w:rPr>
                <w:rFonts w:asciiTheme="minorHAnsi" w:hAnsiTheme="minorHAnsi" w:cstheme="minorHAnsi"/>
                <w:b/>
                <w:sz w:val="22"/>
                <w:szCs w:val="22"/>
              </w:rPr>
            </w:pPr>
            <w:r w:rsidRPr="009A732F">
              <w:rPr>
                <w:rFonts w:asciiTheme="minorHAnsi" w:hAnsiTheme="minorHAnsi" w:cstheme="minorHAnsi"/>
                <w:b/>
                <w:sz w:val="22"/>
                <w:szCs w:val="22"/>
              </w:rPr>
              <w:t>PAQUETE N° 1</w:t>
            </w:r>
          </w:p>
          <w:p w14:paraId="77FFE89C" w14:textId="0313BDAA" w:rsidR="00A2620B" w:rsidRPr="009A732F" w:rsidRDefault="00A2620B" w:rsidP="00B25F7D">
            <w:pPr>
              <w:rPr>
                <w:rFonts w:asciiTheme="minorHAnsi" w:hAnsiTheme="minorHAnsi" w:cstheme="minorHAnsi"/>
                <w:sz w:val="22"/>
                <w:szCs w:val="22"/>
              </w:rPr>
            </w:pPr>
            <w:r w:rsidRPr="009A732F">
              <w:rPr>
                <w:rFonts w:asciiTheme="minorHAnsi" w:hAnsiTheme="minorHAnsi" w:cstheme="minorHAnsi"/>
                <w:sz w:val="22"/>
                <w:szCs w:val="22"/>
              </w:rPr>
              <w:t>Planta Santa Cruz</w:t>
            </w:r>
          </w:p>
        </w:tc>
        <w:tc>
          <w:tcPr>
            <w:tcW w:w="1357" w:type="dxa"/>
            <w:vAlign w:val="center"/>
          </w:tcPr>
          <w:p w14:paraId="19B9EE50" w14:textId="77777777" w:rsidR="00A2620B" w:rsidRPr="009E2F34" w:rsidRDefault="00A2620B" w:rsidP="00A2620B">
            <w:pPr>
              <w:jc w:val="center"/>
              <w:rPr>
                <w:rFonts w:asciiTheme="minorHAnsi" w:hAnsiTheme="minorHAnsi" w:cstheme="minorHAnsi"/>
                <w:sz w:val="22"/>
                <w:szCs w:val="22"/>
              </w:rPr>
            </w:pPr>
            <w:r w:rsidRPr="009E2F34">
              <w:rPr>
                <w:rFonts w:asciiTheme="minorHAnsi" w:hAnsiTheme="minorHAnsi" w:cstheme="minorHAnsi"/>
                <w:sz w:val="22"/>
                <w:szCs w:val="22"/>
              </w:rPr>
              <w:t>Fecha:</w:t>
            </w:r>
          </w:p>
          <w:p w14:paraId="2F8BADAC" w14:textId="55BB8F31" w:rsidR="00A2620B" w:rsidRPr="009E2F34" w:rsidRDefault="00CC43C1" w:rsidP="00F974E5">
            <w:pPr>
              <w:jc w:val="center"/>
              <w:rPr>
                <w:rFonts w:asciiTheme="minorHAnsi" w:hAnsiTheme="minorHAnsi" w:cstheme="minorHAnsi"/>
                <w:sz w:val="22"/>
                <w:szCs w:val="22"/>
              </w:rPr>
            </w:pPr>
            <w:r>
              <w:rPr>
                <w:rFonts w:asciiTheme="minorHAnsi" w:hAnsiTheme="minorHAnsi" w:cstheme="minorHAnsi"/>
                <w:sz w:val="22"/>
                <w:szCs w:val="22"/>
              </w:rPr>
              <w:t>12</w:t>
            </w:r>
            <w:r w:rsidR="00A2620B" w:rsidRPr="009E2F34">
              <w:rPr>
                <w:rFonts w:asciiTheme="minorHAnsi" w:hAnsiTheme="minorHAnsi" w:cstheme="minorHAnsi"/>
                <w:sz w:val="22"/>
                <w:szCs w:val="22"/>
              </w:rPr>
              <w:t>/09/2016</w:t>
            </w:r>
          </w:p>
        </w:tc>
        <w:tc>
          <w:tcPr>
            <w:tcW w:w="1153" w:type="dxa"/>
            <w:vAlign w:val="center"/>
          </w:tcPr>
          <w:p w14:paraId="0CF83142" w14:textId="77777777" w:rsidR="00A2620B" w:rsidRPr="009E2F34" w:rsidRDefault="00A2620B" w:rsidP="00A2620B">
            <w:pPr>
              <w:jc w:val="center"/>
              <w:rPr>
                <w:rFonts w:asciiTheme="minorHAnsi" w:hAnsiTheme="minorHAnsi" w:cstheme="minorHAnsi"/>
                <w:sz w:val="22"/>
                <w:szCs w:val="22"/>
              </w:rPr>
            </w:pPr>
            <w:r w:rsidRPr="009E2F34">
              <w:rPr>
                <w:rFonts w:asciiTheme="minorHAnsi" w:hAnsiTheme="minorHAnsi" w:cstheme="minorHAnsi"/>
                <w:sz w:val="22"/>
                <w:szCs w:val="22"/>
              </w:rPr>
              <w:t>Hora:</w:t>
            </w:r>
          </w:p>
          <w:p w14:paraId="1C9262D9" w14:textId="03C39B81" w:rsidR="00A2620B" w:rsidRPr="009E2F34" w:rsidRDefault="00A2620B" w:rsidP="00A2620B">
            <w:pPr>
              <w:jc w:val="center"/>
              <w:rPr>
                <w:rFonts w:asciiTheme="minorHAnsi" w:hAnsiTheme="minorHAnsi" w:cstheme="minorHAnsi"/>
                <w:sz w:val="22"/>
                <w:szCs w:val="22"/>
              </w:rPr>
            </w:pPr>
            <w:r w:rsidRPr="009E2F34">
              <w:rPr>
                <w:rFonts w:asciiTheme="minorHAnsi" w:hAnsiTheme="minorHAnsi" w:cstheme="minorHAnsi"/>
                <w:sz w:val="22"/>
                <w:szCs w:val="22"/>
              </w:rPr>
              <w:t>10:30</w:t>
            </w:r>
          </w:p>
        </w:tc>
        <w:tc>
          <w:tcPr>
            <w:tcW w:w="3402" w:type="dxa"/>
            <w:vAlign w:val="center"/>
          </w:tcPr>
          <w:p w14:paraId="6BAFCA5D" w14:textId="77777777" w:rsidR="00405DED" w:rsidRPr="000B5464" w:rsidRDefault="00405DED" w:rsidP="00A2620B">
            <w:pPr>
              <w:jc w:val="both"/>
              <w:rPr>
                <w:rFonts w:ascii="Calibri" w:hAnsi="Calibri"/>
                <w:b/>
                <w:sz w:val="16"/>
                <w:szCs w:val="16"/>
              </w:rPr>
            </w:pPr>
          </w:p>
          <w:p w14:paraId="28865B50" w14:textId="009443BD" w:rsidR="00A2620B" w:rsidRPr="000B5464" w:rsidRDefault="00A2620B" w:rsidP="00A2620B">
            <w:pPr>
              <w:jc w:val="both"/>
              <w:rPr>
                <w:rFonts w:ascii="Calibri" w:hAnsi="Calibri"/>
                <w:sz w:val="16"/>
                <w:szCs w:val="16"/>
              </w:rPr>
            </w:pPr>
            <w:r w:rsidRPr="000B5464">
              <w:rPr>
                <w:rFonts w:ascii="Calibri" w:hAnsi="Calibri"/>
                <w:b/>
                <w:sz w:val="16"/>
                <w:szCs w:val="16"/>
              </w:rPr>
              <w:t>Lugar: AV. SANTOS DUMONT FINAL PLANTA DE ALMACENAJE YPFB</w:t>
            </w:r>
            <w:r w:rsidR="004E0C72">
              <w:rPr>
                <w:rFonts w:ascii="Calibri" w:hAnsi="Calibri"/>
                <w:b/>
                <w:sz w:val="16"/>
                <w:szCs w:val="16"/>
              </w:rPr>
              <w:t xml:space="preserve"> – SANTA CRUZ</w:t>
            </w:r>
          </w:p>
          <w:p w14:paraId="4569D797" w14:textId="77777777" w:rsidR="00A2620B" w:rsidRPr="000B5464" w:rsidRDefault="00A2620B" w:rsidP="00A2620B">
            <w:pPr>
              <w:jc w:val="both"/>
              <w:rPr>
                <w:rFonts w:ascii="Calibri" w:hAnsi="Calibri"/>
                <w:b/>
                <w:sz w:val="16"/>
                <w:szCs w:val="16"/>
              </w:rPr>
            </w:pPr>
          </w:p>
          <w:p w14:paraId="3A288500" w14:textId="77777777" w:rsidR="001E4BAC" w:rsidRPr="000B5464" w:rsidRDefault="00A2620B" w:rsidP="00A2620B">
            <w:pPr>
              <w:jc w:val="both"/>
              <w:rPr>
                <w:rFonts w:ascii="Calibri" w:hAnsi="Calibri"/>
                <w:sz w:val="16"/>
                <w:szCs w:val="16"/>
              </w:rPr>
            </w:pPr>
            <w:r w:rsidRPr="000B5464">
              <w:rPr>
                <w:rFonts w:ascii="Calibri" w:hAnsi="Calibri"/>
                <w:b/>
                <w:sz w:val="16"/>
                <w:szCs w:val="16"/>
              </w:rPr>
              <w:t>Responsables:</w:t>
            </w:r>
            <w:r w:rsidRPr="000B5464">
              <w:rPr>
                <w:rFonts w:ascii="Calibri" w:hAnsi="Calibri"/>
                <w:sz w:val="16"/>
                <w:szCs w:val="16"/>
              </w:rPr>
              <w:t xml:space="preserve"> </w:t>
            </w:r>
          </w:p>
          <w:p w14:paraId="0880994B" w14:textId="3F8329B7" w:rsidR="00A2620B" w:rsidRPr="000B5464" w:rsidRDefault="00A2620B" w:rsidP="00A2620B">
            <w:pPr>
              <w:jc w:val="both"/>
              <w:rPr>
                <w:rFonts w:ascii="Calibri" w:hAnsi="Calibri" w:cs="Arial"/>
                <w:i/>
                <w:sz w:val="16"/>
                <w:szCs w:val="16"/>
              </w:rPr>
            </w:pPr>
            <w:r w:rsidRPr="000B5464">
              <w:rPr>
                <w:rFonts w:ascii="Calibri" w:hAnsi="Calibri" w:cs="Arial"/>
                <w:i/>
                <w:sz w:val="16"/>
                <w:szCs w:val="16"/>
              </w:rPr>
              <w:t xml:space="preserve">Ing. </w:t>
            </w:r>
            <w:proofErr w:type="spellStart"/>
            <w:r w:rsidRPr="000B5464">
              <w:rPr>
                <w:rFonts w:ascii="Calibri" w:hAnsi="Calibri" w:cs="Arial"/>
                <w:i/>
                <w:sz w:val="16"/>
                <w:szCs w:val="16"/>
              </w:rPr>
              <w:t>Cristhian</w:t>
            </w:r>
            <w:proofErr w:type="spellEnd"/>
            <w:r w:rsidRPr="000B5464">
              <w:rPr>
                <w:rFonts w:ascii="Calibri" w:hAnsi="Calibri" w:cs="Arial"/>
                <w:i/>
                <w:sz w:val="16"/>
                <w:szCs w:val="16"/>
              </w:rPr>
              <w:t xml:space="preserve"> Choque Vasquez</w:t>
            </w:r>
          </w:p>
          <w:p w14:paraId="124F6DD4" w14:textId="6DC8FA56" w:rsidR="00A2620B" w:rsidRPr="000B5464" w:rsidRDefault="00A2620B" w:rsidP="00A2620B">
            <w:pPr>
              <w:jc w:val="both"/>
              <w:rPr>
                <w:rFonts w:ascii="Calibri" w:hAnsi="Calibri" w:cs="Arial"/>
                <w:i/>
                <w:sz w:val="16"/>
                <w:szCs w:val="16"/>
              </w:rPr>
            </w:pPr>
            <w:r w:rsidRPr="000B5464">
              <w:rPr>
                <w:rFonts w:ascii="Calibri" w:hAnsi="Calibri" w:cs="Arial"/>
                <w:i/>
                <w:sz w:val="16"/>
                <w:szCs w:val="16"/>
              </w:rPr>
              <w:t>Ing. Paulo Saavedra Arce</w:t>
            </w:r>
          </w:p>
          <w:p w14:paraId="48859921" w14:textId="77777777" w:rsidR="00A2620B" w:rsidRPr="000B5464" w:rsidRDefault="00A2620B" w:rsidP="00A2620B">
            <w:pPr>
              <w:jc w:val="both"/>
              <w:rPr>
                <w:rFonts w:ascii="Calibri" w:hAnsi="Calibri" w:cs="Arial"/>
                <w:i/>
                <w:sz w:val="16"/>
                <w:szCs w:val="16"/>
              </w:rPr>
            </w:pPr>
          </w:p>
          <w:p w14:paraId="48505A62" w14:textId="3B9FCFFD" w:rsidR="00A2620B" w:rsidRPr="000B5464" w:rsidRDefault="00A2620B" w:rsidP="00A2620B">
            <w:pPr>
              <w:jc w:val="both"/>
              <w:rPr>
                <w:rFonts w:ascii="Calibri" w:hAnsi="Calibri" w:cs="Calibri"/>
                <w:sz w:val="16"/>
                <w:szCs w:val="22"/>
              </w:rPr>
            </w:pPr>
            <w:r w:rsidRPr="000B5464">
              <w:rPr>
                <w:rFonts w:ascii="Calibri" w:hAnsi="Calibri" w:cs="Calibri"/>
                <w:sz w:val="16"/>
                <w:szCs w:val="22"/>
              </w:rPr>
              <w:t xml:space="preserve">Equipos de Protección Personal obligatorio para ingreso a Planta: </w:t>
            </w:r>
          </w:p>
          <w:p w14:paraId="4DA841CF" w14:textId="77777777" w:rsidR="00A2620B" w:rsidRPr="000B5464" w:rsidRDefault="00A2620B" w:rsidP="00A2620B">
            <w:pPr>
              <w:tabs>
                <w:tab w:val="left" w:pos="962"/>
              </w:tabs>
              <w:ind w:left="708"/>
              <w:jc w:val="both"/>
              <w:rPr>
                <w:rFonts w:ascii="Calibri" w:hAnsi="Calibri" w:cs="Calibri"/>
                <w:sz w:val="16"/>
                <w:szCs w:val="22"/>
              </w:rPr>
            </w:pPr>
            <w:r w:rsidRPr="000B5464">
              <w:rPr>
                <w:rFonts w:ascii="Calibri" w:hAnsi="Calibri" w:cs="Calibri"/>
                <w:sz w:val="16"/>
                <w:szCs w:val="22"/>
              </w:rPr>
              <w:t>o</w:t>
            </w:r>
            <w:r w:rsidRPr="000B5464">
              <w:rPr>
                <w:rFonts w:ascii="Calibri" w:hAnsi="Calibri" w:cs="Calibri"/>
                <w:sz w:val="16"/>
                <w:szCs w:val="22"/>
              </w:rPr>
              <w:tab/>
              <w:t xml:space="preserve">Casco de seguridad </w:t>
            </w:r>
          </w:p>
          <w:p w14:paraId="4AF184BB" w14:textId="77777777" w:rsidR="00A2620B" w:rsidRPr="000B5464" w:rsidRDefault="00A2620B" w:rsidP="00A2620B">
            <w:pPr>
              <w:tabs>
                <w:tab w:val="left" w:pos="962"/>
              </w:tabs>
              <w:ind w:left="708"/>
              <w:jc w:val="both"/>
              <w:rPr>
                <w:rFonts w:ascii="Calibri" w:hAnsi="Calibri" w:cs="Calibri"/>
                <w:sz w:val="16"/>
                <w:szCs w:val="22"/>
              </w:rPr>
            </w:pPr>
            <w:r w:rsidRPr="000B5464">
              <w:rPr>
                <w:rFonts w:ascii="Calibri" w:hAnsi="Calibri" w:cs="Calibri"/>
                <w:sz w:val="16"/>
                <w:szCs w:val="22"/>
              </w:rPr>
              <w:t>o</w:t>
            </w:r>
            <w:r w:rsidRPr="000B5464">
              <w:rPr>
                <w:rFonts w:ascii="Calibri" w:hAnsi="Calibri" w:cs="Calibri"/>
                <w:sz w:val="16"/>
                <w:szCs w:val="22"/>
              </w:rPr>
              <w:tab/>
              <w:t xml:space="preserve">Calzado de seguridad </w:t>
            </w:r>
          </w:p>
          <w:p w14:paraId="2E7DCE4E" w14:textId="77777777" w:rsidR="00A2620B" w:rsidRPr="000B5464" w:rsidRDefault="00A2620B" w:rsidP="00A2620B">
            <w:pPr>
              <w:tabs>
                <w:tab w:val="left" w:pos="962"/>
              </w:tabs>
              <w:ind w:left="708"/>
              <w:jc w:val="both"/>
              <w:rPr>
                <w:rFonts w:ascii="Calibri" w:hAnsi="Calibri" w:cs="Calibri"/>
                <w:sz w:val="16"/>
                <w:szCs w:val="22"/>
              </w:rPr>
            </w:pPr>
            <w:r w:rsidRPr="000B5464">
              <w:rPr>
                <w:rFonts w:ascii="Calibri" w:hAnsi="Calibri" w:cs="Calibri"/>
                <w:sz w:val="16"/>
                <w:szCs w:val="22"/>
              </w:rPr>
              <w:t>o</w:t>
            </w:r>
            <w:r w:rsidRPr="000B5464">
              <w:rPr>
                <w:rFonts w:ascii="Calibri" w:hAnsi="Calibri" w:cs="Calibri"/>
                <w:sz w:val="16"/>
                <w:szCs w:val="22"/>
              </w:rPr>
              <w:tab/>
              <w:t xml:space="preserve">Lentes de seguridad </w:t>
            </w:r>
          </w:p>
          <w:p w14:paraId="2B604E0B" w14:textId="77777777" w:rsidR="00A2620B" w:rsidRPr="000B5464" w:rsidRDefault="00A2620B" w:rsidP="00A2620B">
            <w:pPr>
              <w:tabs>
                <w:tab w:val="left" w:pos="962"/>
              </w:tabs>
              <w:ind w:left="708"/>
              <w:jc w:val="both"/>
              <w:rPr>
                <w:rFonts w:ascii="Calibri" w:hAnsi="Calibri" w:cs="Calibri"/>
                <w:sz w:val="16"/>
                <w:szCs w:val="22"/>
              </w:rPr>
            </w:pPr>
            <w:r w:rsidRPr="000B5464">
              <w:rPr>
                <w:rFonts w:ascii="Calibri" w:hAnsi="Calibri" w:cs="Calibri"/>
                <w:sz w:val="16"/>
                <w:szCs w:val="22"/>
              </w:rPr>
              <w:t>o</w:t>
            </w:r>
            <w:r w:rsidRPr="000B5464">
              <w:rPr>
                <w:rFonts w:ascii="Calibri" w:hAnsi="Calibri" w:cs="Calibri"/>
                <w:sz w:val="16"/>
                <w:szCs w:val="22"/>
              </w:rPr>
              <w:tab/>
              <w:t xml:space="preserve">Protectores auditivos </w:t>
            </w:r>
          </w:p>
          <w:p w14:paraId="7CFAE390" w14:textId="77777777" w:rsidR="00A2620B" w:rsidRPr="000B5464" w:rsidRDefault="00A2620B" w:rsidP="00A2620B">
            <w:pPr>
              <w:ind w:left="708"/>
              <w:jc w:val="both"/>
              <w:rPr>
                <w:rFonts w:ascii="Calibri" w:hAnsi="Calibri" w:cs="Calibri"/>
                <w:sz w:val="16"/>
                <w:szCs w:val="22"/>
              </w:rPr>
            </w:pPr>
            <w:r w:rsidRPr="000B5464">
              <w:rPr>
                <w:rFonts w:ascii="Calibri" w:hAnsi="Calibri" w:cs="Calibri"/>
                <w:sz w:val="16"/>
                <w:szCs w:val="22"/>
              </w:rPr>
              <w:t>o    Guantes</w:t>
            </w:r>
          </w:p>
          <w:p w14:paraId="36E6DD9F" w14:textId="1D880B22" w:rsidR="00A2620B" w:rsidRPr="000B5464" w:rsidRDefault="00A2620B" w:rsidP="00A2620B">
            <w:pPr>
              <w:jc w:val="both"/>
              <w:rPr>
                <w:rFonts w:ascii="Calibri" w:hAnsi="Calibri"/>
                <w:b/>
                <w:sz w:val="16"/>
                <w:szCs w:val="16"/>
              </w:rPr>
            </w:pPr>
          </w:p>
        </w:tc>
      </w:tr>
      <w:tr w:rsidR="00A2620B" w:rsidRPr="00552079" w14:paraId="5EB54687" w14:textId="77777777" w:rsidTr="009C0A32">
        <w:trPr>
          <w:trHeight w:val="3357"/>
        </w:trPr>
        <w:tc>
          <w:tcPr>
            <w:tcW w:w="433" w:type="dxa"/>
            <w:vMerge/>
            <w:vAlign w:val="center"/>
          </w:tcPr>
          <w:p w14:paraId="3B3CAE46" w14:textId="03CD1D1E" w:rsidR="00A2620B" w:rsidRPr="00552079" w:rsidRDefault="00A2620B" w:rsidP="00A2620B">
            <w:pPr>
              <w:jc w:val="center"/>
              <w:rPr>
                <w:rFonts w:asciiTheme="minorHAnsi" w:hAnsiTheme="minorHAnsi" w:cstheme="minorHAnsi"/>
                <w:sz w:val="22"/>
                <w:szCs w:val="22"/>
              </w:rPr>
            </w:pPr>
          </w:p>
        </w:tc>
        <w:tc>
          <w:tcPr>
            <w:tcW w:w="2694" w:type="dxa"/>
            <w:vAlign w:val="center"/>
          </w:tcPr>
          <w:p w14:paraId="44E0608F" w14:textId="77777777" w:rsidR="00A2620B" w:rsidRPr="009A732F" w:rsidRDefault="00A2620B" w:rsidP="00A2620B">
            <w:pPr>
              <w:rPr>
                <w:rFonts w:asciiTheme="minorHAnsi" w:hAnsiTheme="minorHAnsi" w:cstheme="minorHAnsi"/>
                <w:sz w:val="22"/>
                <w:szCs w:val="22"/>
              </w:rPr>
            </w:pPr>
            <w:r w:rsidRPr="009A732F">
              <w:rPr>
                <w:rFonts w:asciiTheme="minorHAnsi" w:hAnsiTheme="minorHAnsi" w:cstheme="minorHAnsi"/>
                <w:sz w:val="22"/>
                <w:szCs w:val="22"/>
              </w:rPr>
              <w:t>Inspección Previa</w:t>
            </w:r>
          </w:p>
          <w:p w14:paraId="4CA765F2" w14:textId="71FC93E7" w:rsidR="00A2620B" w:rsidRPr="009A732F" w:rsidRDefault="00A2620B" w:rsidP="00A2620B">
            <w:pPr>
              <w:rPr>
                <w:rFonts w:asciiTheme="minorHAnsi" w:hAnsiTheme="minorHAnsi" w:cstheme="minorHAnsi"/>
                <w:b/>
                <w:sz w:val="22"/>
                <w:szCs w:val="22"/>
              </w:rPr>
            </w:pPr>
            <w:r w:rsidRPr="009A732F">
              <w:rPr>
                <w:rFonts w:asciiTheme="minorHAnsi" w:hAnsiTheme="minorHAnsi" w:cstheme="minorHAnsi"/>
                <w:b/>
                <w:sz w:val="22"/>
                <w:szCs w:val="22"/>
              </w:rPr>
              <w:t>PAQUETE N° 2</w:t>
            </w:r>
          </w:p>
          <w:p w14:paraId="21F6979C" w14:textId="275FCE5E" w:rsidR="00A2620B" w:rsidRPr="009A732F" w:rsidRDefault="00A2620B" w:rsidP="00B25F7D">
            <w:pPr>
              <w:rPr>
                <w:rFonts w:asciiTheme="minorHAnsi" w:hAnsiTheme="minorHAnsi" w:cstheme="minorHAnsi"/>
                <w:sz w:val="22"/>
                <w:szCs w:val="22"/>
              </w:rPr>
            </w:pPr>
            <w:r w:rsidRPr="009A732F">
              <w:rPr>
                <w:rFonts w:asciiTheme="minorHAnsi" w:hAnsiTheme="minorHAnsi" w:cstheme="minorHAnsi"/>
                <w:sz w:val="22"/>
                <w:szCs w:val="22"/>
              </w:rPr>
              <w:t xml:space="preserve">Planta </w:t>
            </w:r>
            <w:proofErr w:type="spellStart"/>
            <w:r w:rsidRPr="009A732F">
              <w:rPr>
                <w:rFonts w:asciiTheme="minorHAnsi" w:hAnsiTheme="minorHAnsi" w:cstheme="minorHAnsi"/>
                <w:sz w:val="22"/>
                <w:szCs w:val="22"/>
              </w:rPr>
              <w:t>Senkata</w:t>
            </w:r>
            <w:proofErr w:type="spellEnd"/>
            <w:r w:rsidRPr="009A732F">
              <w:rPr>
                <w:rFonts w:asciiTheme="minorHAnsi" w:hAnsiTheme="minorHAnsi" w:cstheme="minorHAnsi"/>
                <w:sz w:val="22"/>
                <w:szCs w:val="22"/>
              </w:rPr>
              <w:t xml:space="preserve"> </w:t>
            </w:r>
          </w:p>
        </w:tc>
        <w:tc>
          <w:tcPr>
            <w:tcW w:w="1357" w:type="dxa"/>
            <w:vAlign w:val="center"/>
          </w:tcPr>
          <w:p w14:paraId="0C230FE5" w14:textId="77777777" w:rsidR="00A2620B" w:rsidRPr="009E2F34" w:rsidRDefault="00A2620B" w:rsidP="00A2620B">
            <w:pPr>
              <w:jc w:val="center"/>
              <w:rPr>
                <w:rFonts w:asciiTheme="minorHAnsi" w:hAnsiTheme="minorHAnsi" w:cstheme="minorHAnsi"/>
                <w:sz w:val="22"/>
                <w:szCs w:val="22"/>
              </w:rPr>
            </w:pPr>
            <w:r w:rsidRPr="009E2F34">
              <w:rPr>
                <w:rFonts w:asciiTheme="minorHAnsi" w:hAnsiTheme="minorHAnsi" w:cstheme="minorHAnsi"/>
                <w:sz w:val="22"/>
                <w:szCs w:val="22"/>
              </w:rPr>
              <w:t>Fecha:</w:t>
            </w:r>
          </w:p>
          <w:p w14:paraId="38257DF6" w14:textId="78DDE6BA" w:rsidR="00A2620B" w:rsidRPr="009E2F34" w:rsidRDefault="00CC43C1" w:rsidP="00A2620B">
            <w:pPr>
              <w:jc w:val="center"/>
              <w:rPr>
                <w:rFonts w:asciiTheme="minorHAnsi" w:hAnsiTheme="minorHAnsi" w:cstheme="minorHAnsi"/>
                <w:sz w:val="22"/>
                <w:szCs w:val="22"/>
              </w:rPr>
            </w:pPr>
            <w:r>
              <w:rPr>
                <w:rFonts w:asciiTheme="minorHAnsi" w:hAnsiTheme="minorHAnsi" w:cstheme="minorHAnsi"/>
                <w:sz w:val="22"/>
                <w:szCs w:val="22"/>
              </w:rPr>
              <w:t>13</w:t>
            </w:r>
            <w:r w:rsidR="00A2620B" w:rsidRPr="009E2F34">
              <w:rPr>
                <w:rFonts w:asciiTheme="minorHAnsi" w:hAnsiTheme="minorHAnsi" w:cstheme="minorHAnsi"/>
                <w:sz w:val="22"/>
                <w:szCs w:val="22"/>
              </w:rPr>
              <w:t>/09/2016</w:t>
            </w:r>
          </w:p>
        </w:tc>
        <w:tc>
          <w:tcPr>
            <w:tcW w:w="1153" w:type="dxa"/>
            <w:vAlign w:val="center"/>
          </w:tcPr>
          <w:p w14:paraId="115E21EF" w14:textId="77777777" w:rsidR="00A2620B" w:rsidRPr="009E2F34" w:rsidRDefault="00A2620B" w:rsidP="00A2620B">
            <w:pPr>
              <w:jc w:val="center"/>
              <w:rPr>
                <w:rFonts w:asciiTheme="minorHAnsi" w:hAnsiTheme="minorHAnsi" w:cstheme="minorHAnsi"/>
                <w:sz w:val="22"/>
                <w:szCs w:val="22"/>
              </w:rPr>
            </w:pPr>
            <w:r w:rsidRPr="009E2F34">
              <w:rPr>
                <w:rFonts w:asciiTheme="minorHAnsi" w:hAnsiTheme="minorHAnsi" w:cstheme="minorHAnsi"/>
                <w:sz w:val="22"/>
                <w:szCs w:val="22"/>
              </w:rPr>
              <w:t>Hora:</w:t>
            </w:r>
          </w:p>
          <w:p w14:paraId="63487FF3" w14:textId="653E1C26" w:rsidR="00A2620B" w:rsidRPr="009E2F34" w:rsidRDefault="00A2620B" w:rsidP="00A2620B">
            <w:pPr>
              <w:jc w:val="center"/>
              <w:rPr>
                <w:rFonts w:asciiTheme="minorHAnsi" w:hAnsiTheme="minorHAnsi" w:cstheme="minorHAnsi"/>
                <w:color w:val="000000"/>
                <w:sz w:val="22"/>
                <w:szCs w:val="22"/>
              </w:rPr>
            </w:pPr>
            <w:r w:rsidRPr="009E2F34">
              <w:rPr>
                <w:rFonts w:asciiTheme="minorHAnsi" w:hAnsiTheme="minorHAnsi" w:cstheme="minorHAnsi"/>
                <w:color w:val="000000"/>
                <w:sz w:val="22"/>
                <w:szCs w:val="22"/>
              </w:rPr>
              <w:t>14:30</w:t>
            </w:r>
          </w:p>
        </w:tc>
        <w:tc>
          <w:tcPr>
            <w:tcW w:w="3402" w:type="dxa"/>
            <w:vAlign w:val="center"/>
          </w:tcPr>
          <w:p w14:paraId="51F331EB" w14:textId="77777777" w:rsidR="00405DED" w:rsidRPr="000B5464" w:rsidRDefault="00405DED" w:rsidP="00A2620B">
            <w:pPr>
              <w:jc w:val="both"/>
              <w:rPr>
                <w:rFonts w:ascii="Calibri" w:hAnsi="Calibri"/>
                <w:b/>
                <w:sz w:val="16"/>
                <w:szCs w:val="16"/>
              </w:rPr>
            </w:pPr>
          </w:p>
          <w:p w14:paraId="6F617AF8" w14:textId="604A5919" w:rsidR="00A2620B" w:rsidRPr="000B5464" w:rsidRDefault="00A2620B" w:rsidP="00A2620B">
            <w:pPr>
              <w:jc w:val="both"/>
              <w:rPr>
                <w:rFonts w:ascii="Calibri" w:hAnsi="Calibri"/>
                <w:sz w:val="16"/>
                <w:szCs w:val="16"/>
              </w:rPr>
            </w:pPr>
            <w:r w:rsidRPr="000B5464">
              <w:rPr>
                <w:rFonts w:ascii="Calibri" w:hAnsi="Calibri"/>
                <w:b/>
                <w:sz w:val="16"/>
                <w:szCs w:val="16"/>
              </w:rPr>
              <w:t xml:space="preserve">Lugar: CARRETERA LA PAZ – ORURO KM. 6 ZONA SENKATA PLANTA DE ALMACENAJE YPFB </w:t>
            </w:r>
            <w:r w:rsidR="004E0C72">
              <w:rPr>
                <w:rFonts w:ascii="Calibri" w:hAnsi="Calibri"/>
                <w:b/>
                <w:sz w:val="16"/>
                <w:szCs w:val="16"/>
              </w:rPr>
              <w:t>– LA PAZ</w:t>
            </w:r>
            <w:r w:rsidRPr="000B5464">
              <w:rPr>
                <w:rFonts w:ascii="Calibri" w:hAnsi="Calibri"/>
                <w:b/>
                <w:sz w:val="16"/>
                <w:szCs w:val="16"/>
              </w:rPr>
              <w:t xml:space="preserve"> </w:t>
            </w:r>
          </w:p>
          <w:p w14:paraId="4CFBF188" w14:textId="77777777" w:rsidR="00A2620B" w:rsidRPr="000B5464" w:rsidRDefault="00A2620B" w:rsidP="00A2620B">
            <w:pPr>
              <w:jc w:val="both"/>
              <w:rPr>
                <w:rFonts w:ascii="Calibri" w:hAnsi="Calibri"/>
                <w:b/>
                <w:sz w:val="16"/>
                <w:szCs w:val="16"/>
              </w:rPr>
            </w:pPr>
          </w:p>
          <w:p w14:paraId="25E42DB8" w14:textId="77777777" w:rsidR="001E4BAC" w:rsidRPr="000B5464" w:rsidRDefault="00A2620B" w:rsidP="00A2620B">
            <w:pPr>
              <w:jc w:val="both"/>
              <w:rPr>
                <w:rFonts w:ascii="Calibri" w:hAnsi="Calibri"/>
                <w:sz w:val="16"/>
                <w:szCs w:val="16"/>
              </w:rPr>
            </w:pPr>
            <w:r w:rsidRPr="000B5464">
              <w:rPr>
                <w:rFonts w:ascii="Calibri" w:hAnsi="Calibri"/>
                <w:b/>
                <w:sz w:val="16"/>
                <w:szCs w:val="16"/>
              </w:rPr>
              <w:t>Responsable:</w:t>
            </w:r>
            <w:r w:rsidRPr="000B5464">
              <w:rPr>
                <w:rFonts w:ascii="Calibri" w:hAnsi="Calibri"/>
                <w:sz w:val="16"/>
                <w:szCs w:val="16"/>
              </w:rPr>
              <w:t xml:space="preserve"> </w:t>
            </w:r>
          </w:p>
          <w:p w14:paraId="3E561284" w14:textId="3DBAB653" w:rsidR="00A2620B" w:rsidRPr="000B5464" w:rsidRDefault="00A2620B" w:rsidP="00A2620B">
            <w:pPr>
              <w:jc w:val="both"/>
              <w:rPr>
                <w:rFonts w:ascii="Calibri" w:hAnsi="Calibri" w:cs="Arial"/>
                <w:i/>
                <w:sz w:val="16"/>
                <w:szCs w:val="16"/>
              </w:rPr>
            </w:pPr>
            <w:r w:rsidRPr="000B5464">
              <w:rPr>
                <w:rFonts w:ascii="Calibri" w:hAnsi="Calibri" w:cs="Arial"/>
                <w:i/>
                <w:sz w:val="16"/>
                <w:szCs w:val="16"/>
              </w:rPr>
              <w:t xml:space="preserve">Ing. </w:t>
            </w:r>
            <w:proofErr w:type="spellStart"/>
            <w:r w:rsidRPr="000B5464">
              <w:rPr>
                <w:rFonts w:ascii="Calibri" w:hAnsi="Calibri" w:cs="Arial"/>
                <w:i/>
                <w:sz w:val="16"/>
                <w:szCs w:val="16"/>
              </w:rPr>
              <w:t>Cristhian</w:t>
            </w:r>
            <w:proofErr w:type="spellEnd"/>
            <w:r w:rsidRPr="000B5464">
              <w:rPr>
                <w:rFonts w:ascii="Calibri" w:hAnsi="Calibri" w:cs="Arial"/>
                <w:i/>
                <w:sz w:val="16"/>
                <w:szCs w:val="16"/>
              </w:rPr>
              <w:t xml:space="preserve"> Choque Vasquez</w:t>
            </w:r>
          </w:p>
          <w:p w14:paraId="0275CC2E" w14:textId="74821F9C" w:rsidR="00A2620B" w:rsidRPr="000B5464" w:rsidRDefault="00A2620B" w:rsidP="00A2620B">
            <w:pPr>
              <w:jc w:val="both"/>
              <w:rPr>
                <w:rFonts w:ascii="Calibri" w:hAnsi="Calibri" w:cs="Arial"/>
                <w:i/>
                <w:sz w:val="16"/>
                <w:szCs w:val="16"/>
              </w:rPr>
            </w:pPr>
            <w:r w:rsidRPr="000B5464">
              <w:rPr>
                <w:rFonts w:ascii="Calibri" w:hAnsi="Calibri" w:cs="Arial"/>
                <w:i/>
                <w:sz w:val="16"/>
                <w:szCs w:val="16"/>
              </w:rPr>
              <w:t>Ing. Paulo Saavedra Arce</w:t>
            </w:r>
          </w:p>
          <w:p w14:paraId="071139A8" w14:textId="77777777" w:rsidR="00A2620B" w:rsidRPr="000B5464" w:rsidRDefault="00A2620B" w:rsidP="00A2620B">
            <w:pPr>
              <w:jc w:val="both"/>
              <w:rPr>
                <w:rFonts w:ascii="Calibri" w:hAnsi="Calibri" w:cs="Arial"/>
                <w:i/>
                <w:sz w:val="16"/>
                <w:szCs w:val="16"/>
              </w:rPr>
            </w:pPr>
          </w:p>
          <w:p w14:paraId="071FE7D4" w14:textId="1796D5EA" w:rsidR="00A2620B" w:rsidRPr="000B5464" w:rsidRDefault="00A2620B" w:rsidP="00A2620B">
            <w:pPr>
              <w:jc w:val="both"/>
              <w:rPr>
                <w:rFonts w:ascii="Calibri" w:hAnsi="Calibri" w:cs="Calibri"/>
                <w:sz w:val="16"/>
                <w:szCs w:val="22"/>
              </w:rPr>
            </w:pPr>
            <w:r w:rsidRPr="000B5464">
              <w:rPr>
                <w:rFonts w:ascii="Calibri" w:hAnsi="Calibri" w:cs="Calibri"/>
                <w:sz w:val="16"/>
                <w:szCs w:val="22"/>
              </w:rPr>
              <w:t xml:space="preserve">Equipos de Protección Personal  obligatorio para ingreso a Planta: </w:t>
            </w:r>
          </w:p>
          <w:p w14:paraId="5EA68B6A" w14:textId="716D900F" w:rsidR="00A2620B" w:rsidRPr="000B5464" w:rsidRDefault="00A2620B" w:rsidP="00A2620B">
            <w:pPr>
              <w:tabs>
                <w:tab w:val="left" w:pos="962"/>
              </w:tabs>
              <w:ind w:left="708"/>
              <w:jc w:val="both"/>
              <w:rPr>
                <w:rFonts w:ascii="Calibri" w:hAnsi="Calibri" w:cs="Calibri"/>
                <w:sz w:val="16"/>
                <w:szCs w:val="22"/>
              </w:rPr>
            </w:pPr>
            <w:r w:rsidRPr="000B5464">
              <w:rPr>
                <w:rFonts w:ascii="Calibri" w:hAnsi="Calibri" w:cs="Calibri"/>
                <w:sz w:val="16"/>
                <w:szCs w:val="22"/>
              </w:rPr>
              <w:t xml:space="preserve">o    Casco de seguridad </w:t>
            </w:r>
          </w:p>
          <w:p w14:paraId="363F47B6" w14:textId="77777777" w:rsidR="00A2620B" w:rsidRPr="000B5464" w:rsidRDefault="00A2620B" w:rsidP="00A2620B">
            <w:pPr>
              <w:tabs>
                <w:tab w:val="left" w:pos="962"/>
              </w:tabs>
              <w:ind w:left="708"/>
              <w:jc w:val="both"/>
              <w:rPr>
                <w:rFonts w:ascii="Calibri" w:hAnsi="Calibri" w:cs="Calibri"/>
                <w:sz w:val="16"/>
                <w:szCs w:val="22"/>
              </w:rPr>
            </w:pPr>
            <w:r w:rsidRPr="000B5464">
              <w:rPr>
                <w:rFonts w:ascii="Calibri" w:hAnsi="Calibri" w:cs="Calibri"/>
                <w:sz w:val="16"/>
                <w:szCs w:val="22"/>
              </w:rPr>
              <w:t>o</w:t>
            </w:r>
            <w:r w:rsidRPr="000B5464">
              <w:rPr>
                <w:rFonts w:ascii="Calibri" w:hAnsi="Calibri" w:cs="Calibri"/>
                <w:sz w:val="16"/>
                <w:szCs w:val="22"/>
              </w:rPr>
              <w:tab/>
              <w:t xml:space="preserve">Calzado de seguridad </w:t>
            </w:r>
          </w:p>
          <w:p w14:paraId="34AEE1AB" w14:textId="77777777" w:rsidR="00A2620B" w:rsidRPr="000B5464" w:rsidRDefault="00A2620B" w:rsidP="00A2620B">
            <w:pPr>
              <w:tabs>
                <w:tab w:val="left" w:pos="962"/>
              </w:tabs>
              <w:ind w:left="708"/>
              <w:jc w:val="both"/>
              <w:rPr>
                <w:rFonts w:ascii="Calibri" w:hAnsi="Calibri" w:cs="Calibri"/>
                <w:sz w:val="16"/>
                <w:szCs w:val="22"/>
              </w:rPr>
            </w:pPr>
            <w:r w:rsidRPr="000B5464">
              <w:rPr>
                <w:rFonts w:ascii="Calibri" w:hAnsi="Calibri" w:cs="Calibri"/>
                <w:sz w:val="16"/>
                <w:szCs w:val="22"/>
              </w:rPr>
              <w:t>o</w:t>
            </w:r>
            <w:r w:rsidRPr="000B5464">
              <w:rPr>
                <w:rFonts w:ascii="Calibri" w:hAnsi="Calibri" w:cs="Calibri"/>
                <w:sz w:val="16"/>
                <w:szCs w:val="22"/>
              </w:rPr>
              <w:tab/>
              <w:t xml:space="preserve">Lentes de seguridad </w:t>
            </w:r>
          </w:p>
          <w:p w14:paraId="34141AB7" w14:textId="77777777" w:rsidR="00A2620B" w:rsidRPr="000B5464" w:rsidRDefault="00A2620B" w:rsidP="00A2620B">
            <w:pPr>
              <w:tabs>
                <w:tab w:val="left" w:pos="962"/>
              </w:tabs>
              <w:ind w:left="708"/>
              <w:jc w:val="both"/>
              <w:rPr>
                <w:rFonts w:ascii="Calibri" w:hAnsi="Calibri" w:cs="Calibri"/>
                <w:sz w:val="16"/>
                <w:szCs w:val="22"/>
              </w:rPr>
            </w:pPr>
            <w:r w:rsidRPr="000B5464">
              <w:rPr>
                <w:rFonts w:ascii="Calibri" w:hAnsi="Calibri" w:cs="Calibri"/>
                <w:sz w:val="16"/>
                <w:szCs w:val="22"/>
              </w:rPr>
              <w:t>o</w:t>
            </w:r>
            <w:r w:rsidRPr="000B5464">
              <w:rPr>
                <w:rFonts w:ascii="Calibri" w:hAnsi="Calibri" w:cs="Calibri"/>
                <w:sz w:val="16"/>
                <w:szCs w:val="22"/>
              </w:rPr>
              <w:tab/>
              <w:t xml:space="preserve">Protectores auditivos </w:t>
            </w:r>
          </w:p>
          <w:p w14:paraId="79CEE001" w14:textId="77777777" w:rsidR="00A2620B" w:rsidRPr="000B5464" w:rsidRDefault="00A2620B" w:rsidP="00A2620B">
            <w:pPr>
              <w:tabs>
                <w:tab w:val="left" w:pos="962"/>
              </w:tabs>
              <w:ind w:left="708"/>
              <w:jc w:val="both"/>
              <w:rPr>
                <w:rFonts w:ascii="Calibri" w:hAnsi="Calibri" w:cs="Calibri"/>
                <w:sz w:val="16"/>
                <w:szCs w:val="22"/>
              </w:rPr>
            </w:pPr>
            <w:r w:rsidRPr="000B5464">
              <w:rPr>
                <w:rFonts w:ascii="Calibri" w:hAnsi="Calibri" w:cs="Calibri"/>
                <w:sz w:val="16"/>
                <w:szCs w:val="22"/>
              </w:rPr>
              <w:t>o</w:t>
            </w:r>
            <w:r w:rsidRPr="000B5464">
              <w:rPr>
                <w:rFonts w:ascii="Calibri" w:hAnsi="Calibri" w:cs="Calibri"/>
                <w:sz w:val="16"/>
                <w:szCs w:val="22"/>
              </w:rPr>
              <w:tab/>
              <w:t>Guantes</w:t>
            </w:r>
          </w:p>
          <w:p w14:paraId="09B7794D" w14:textId="02519DCD" w:rsidR="00405DED" w:rsidRPr="000B5464" w:rsidRDefault="00405DED" w:rsidP="00A2620B">
            <w:pPr>
              <w:tabs>
                <w:tab w:val="left" w:pos="962"/>
              </w:tabs>
              <w:ind w:left="708"/>
              <w:jc w:val="both"/>
              <w:rPr>
                <w:rFonts w:asciiTheme="minorHAnsi" w:hAnsiTheme="minorHAnsi" w:cstheme="minorHAnsi"/>
                <w:sz w:val="22"/>
                <w:szCs w:val="22"/>
              </w:rPr>
            </w:pPr>
          </w:p>
        </w:tc>
      </w:tr>
      <w:tr w:rsidR="00A2620B" w:rsidRPr="00552079" w14:paraId="6C7EEEB1" w14:textId="77777777" w:rsidTr="009C0A32">
        <w:trPr>
          <w:trHeight w:val="703"/>
        </w:trPr>
        <w:tc>
          <w:tcPr>
            <w:tcW w:w="433" w:type="dxa"/>
            <w:vMerge/>
            <w:vAlign w:val="center"/>
          </w:tcPr>
          <w:p w14:paraId="27FD1FD4" w14:textId="77777777" w:rsidR="00A2620B" w:rsidRPr="00552079" w:rsidRDefault="00A2620B" w:rsidP="00A2620B">
            <w:pPr>
              <w:jc w:val="center"/>
              <w:rPr>
                <w:rFonts w:asciiTheme="minorHAnsi" w:hAnsiTheme="minorHAnsi" w:cstheme="minorHAnsi"/>
                <w:sz w:val="22"/>
                <w:szCs w:val="22"/>
              </w:rPr>
            </w:pPr>
          </w:p>
        </w:tc>
        <w:tc>
          <w:tcPr>
            <w:tcW w:w="2694" w:type="dxa"/>
            <w:vAlign w:val="center"/>
          </w:tcPr>
          <w:p w14:paraId="76388C71" w14:textId="77777777" w:rsidR="00A2620B" w:rsidRPr="009A732F" w:rsidRDefault="00A2620B" w:rsidP="00A2620B">
            <w:pPr>
              <w:rPr>
                <w:rFonts w:asciiTheme="minorHAnsi" w:hAnsiTheme="minorHAnsi" w:cstheme="minorHAnsi"/>
                <w:sz w:val="22"/>
                <w:szCs w:val="22"/>
              </w:rPr>
            </w:pPr>
            <w:r w:rsidRPr="009A732F">
              <w:rPr>
                <w:rFonts w:asciiTheme="minorHAnsi" w:hAnsiTheme="minorHAnsi" w:cstheme="minorHAnsi"/>
                <w:sz w:val="22"/>
                <w:szCs w:val="22"/>
              </w:rPr>
              <w:t>Inspección Previa</w:t>
            </w:r>
          </w:p>
          <w:p w14:paraId="01C2EE7F" w14:textId="6D2B5CD5" w:rsidR="00A2620B" w:rsidRPr="009A732F" w:rsidRDefault="00A2620B" w:rsidP="00A2620B">
            <w:pPr>
              <w:rPr>
                <w:rFonts w:asciiTheme="minorHAnsi" w:hAnsiTheme="minorHAnsi" w:cstheme="minorHAnsi"/>
                <w:b/>
                <w:sz w:val="22"/>
                <w:szCs w:val="22"/>
              </w:rPr>
            </w:pPr>
            <w:r w:rsidRPr="009A732F">
              <w:rPr>
                <w:rFonts w:asciiTheme="minorHAnsi" w:hAnsiTheme="minorHAnsi" w:cstheme="minorHAnsi"/>
                <w:b/>
                <w:sz w:val="22"/>
                <w:szCs w:val="22"/>
              </w:rPr>
              <w:t>PAQUETE N° 3</w:t>
            </w:r>
          </w:p>
          <w:p w14:paraId="34BAC1A3" w14:textId="217CBB0D" w:rsidR="00A2620B" w:rsidRPr="009A732F" w:rsidRDefault="00A2620B" w:rsidP="00B25F7D">
            <w:pPr>
              <w:rPr>
                <w:rFonts w:asciiTheme="minorHAnsi" w:hAnsiTheme="minorHAnsi" w:cstheme="minorHAnsi"/>
                <w:sz w:val="22"/>
                <w:szCs w:val="22"/>
              </w:rPr>
            </w:pPr>
            <w:r w:rsidRPr="009A732F">
              <w:rPr>
                <w:rFonts w:asciiTheme="minorHAnsi" w:hAnsiTheme="minorHAnsi" w:cstheme="minorHAnsi"/>
                <w:sz w:val="22"/>
                <w:szCs w:val="22"/>
              </w:rPr>
              <w:t>Planta Oruro</w:t>
            </w:r>
          </w:p>
        </w:tc>
        <w:tc>
          <w:tcPr>
            <w:tcW w:w="1357" w:type="dxa"/>
            <w:vAlign w:val="center"/>
          </w:tcPr>
          <w:p w14:paraId="0EFD48B1" w14:textId="77777777" w:rsidR="00A2620B" w:rsidRPr="009E2F34" w:rsidRDefault="00A2620B" w:rsidP="00A2620B">
            <w:pPr>
              <w:jc w:val="center"/>
              <w:rPr>
                <w:rFonts w:asciiTheme="minorHAnsi" w:hAnsiTheme="minorHAnsi" w:cstheme="minorHAnsi"/>
                <w:sz w:val="22"/>
                <w:szCs w:val="22"/>
              </w:rPr>
            </w:pPr>
            <w:r w:rsidRPr="009E2F34">
              <w:rPr>
                <w:rFonts w:asciiTheme="minorHAnsi" w:hAnsiTheme="minorHAnsi" w:cstheme="minorHAnsi"/>
                <w:sz w:val="22"/>
                <w:szCs w:val="22"/>
              </w:rPr>
              <w:t>Fecha:</w:t>
            </w:r>
          </w:p>
          <w:p w14:paraId="7BA357D6" w14:textId="7F7928A9" w:rsidR="00A2620B" w:rsidRPr="009E2F34" w:rsidRDefault="00CA1E7B" w:rsidP="00F974E5">
            <w:pPr>
              <w:jc w:val="center"/>
              <w:rPr>
                <w:rFonts w:asciiTheme="minorHAnsi" w:hAnsiTheme="minorHAnsi" w:cstheme="minorHAnsi"/>
                <w:sz w:val="22"/>
                <w:szCs w:val="22"/>
              </w:rPr>
            </w:pPr>
            <w:r>
              <w:rPr>
                <w:rFonts w:asciiTheme="minorHAnsi" w:hAnsiTheme="minorHAnsi" w:cstheme="minorHAnsi"/>
                <w:sz w:val="22"/>
                <w:szCs w:val="22"/>
              </w:rPr>
              <w:t>14</w:t>
            </w:r>
            <w:r w:rsidR="00A2620B" w:rsidRPr="009E2F34">
              <w:rPr>
                <w:rFonts w:asciiTheme="minorHAnsi" w:hAnsiTheme="minorHAnsi" w:cstheme="minorHAnsi"/>
                <w:sz w:val="22"/>
                <w:szCs w:val="22"/>
              </w:rPr>
              <w:t>/09/2016</w:t>
            </w:r>
          </w:p>
        </w:tc>
        <w:tc>
          <w:tcPr>
            <w:tcW w:w="1153" w:type="dxa"/>
            <w:vAlign w:val="center"/>
          </w:tcPr>
          <w:p w14:paraId="25DA7256" w14:textId="77777777" w:rsidR="00A2620B" w:rsidRPr="009E2F34" w:rsidRDefault="00A2620B" w:rsidP="00A2620B">
            <w:pPr>
              <w:jc w:val="center"/>
              <w:rPr>
                <w:rFonts w:asciiTheme="minorHAnsi" w:hAnsiTheme="minorHAnsi" w:cstheme="minorHAnsi"/>
                <w:sz w:val="22"/>
                <w:szCs w:val="22"/>
              </w:rPr>
            </w:pPr>
            <w:r w:rsidRPr="009E2F34">
              <w:rPr>
                <w:rFonts w:asciiTheme="minorHAnsi" w:hAnsiTheme="minorHAnsi" w:cstheme="minorHAnsi"/>
                <w:sz w:val="22"/>
                <w:szCs w:val="22"/>
              </w:rPr>
              <w:t>Hora:</w:t>
            </w:r>
          </w:p>
          <w:p w14:paraId="446DB3D7" w14:textId="71BF9AE6" w:rsidR="00A2620B" w:rsidRPr="009E2F34" w:rsidRDefault="00A2620B" w:rsidP="00A2620B">
            <w:pPr>
              <w:jc w:val="center"/>
              <w:rPr>
                <w:rFonts w:asciiTheme="minorHAnsi" w:hAnsiTheme="minorHAnsi" w:cstheme="minorHAnsi"/>
                <w:sz w:val="22"/>
                <w:szCs w:val="22"/>
              </w:rPr>
            </w:pPr>
            <w:r w:rsidRPr="009E2F34">
              <w:rPr>
                <w:rFonts w:asciiTheme="minorHAnsi" w:hAnsiTheme="minorHAnsi" w:cstheme="minorHAnsi"/>
                <w:sz w:val="22"/>
                <w:szCs w:val="22"/>
              </w:rPr>
              <w:t>14:30</w:t>
            </w:r>
          </w:p>
        </w:tc>
        <w:tc>
          <w:tcPr>
            <w:tcW w:w="3402" w:type="dxa"/>
            <w:vAlign w:val="center"/>
          </w:tcPr>
          <w:p w14:paraId="10748C30" w14:textId="77777777" w:rsidR="00405DED" w:rsidRDefault="00405DED" w:rsidP="00A2620B">
            <w:pPr>
              <w:jc w:val="both"/>
              <w:rPr>
                <w:rFonts w:ascii="Calibri" w:hAnsi="Calibri"/>
                <w:b/>
                <w:color w:val="FF0000"/>
                <w:sz w:val="16"/>
                <w:szCs w:val="16"/>
              </w:rPr>
            </w:pPr>
          </w:p>
          <w:p w14:paraId="3D1506BB" w14:textId="3185A07C" w:rsidR="00A2620B" w:rsidRPr="000B5464" w:rsidRDefault="00A2620B" w:rsidP="00A2620B">
            <w:pPr>
              <w:jc w:val="both"/>
              <w:rPr>
                <w:rFonts w:ascii="Calibri" w:hAnsi="Calibri"/>
                <w:sz w:val="16"/>
                <w:szCs w:val="16"/>
              </w:rPr>
            </w:pPr>
            <w:r w:rsidRPr="000B5464">
              <w:rPr>
                <w:rFonts w:ascii="Calibri" w:hAnsi="Calibri"/>
                <w:b/>
                <w:sz w:val="16"/>
                <w:szCs w:val="16"/>
              </w:rPr>
              <w:t>Lugar: AV. TOMAS BARRÓN ZONA SAN PEDRO PLANTA DE ALMACENAJE YPFB</w:t>
            </w:r>
            <w:r w:rsidR="004E0C72">
              <w:rPr>
                <w:rFonts w:ascii="Calibri" w:hAnsi="Calibri"/>
                <w:b/>
                <w:sz w:val="16"/>
                <w:szCs w:val="16"/>
              </w:rPr>
              <w:t xml:space="preserve"> - ORURO</w:t>
            </w:r>
          </w:p>
          <w:p w14:paraId="6AB01902" w14:textId="77777777" w:rsidR="00A2620B" w:rsidRPr="000B5464" w:rsidRDefault="00A2620B" w:rsidP="00A2620B">
            <w:pPr>
              <w:jc w:val="both"/>
              <w:rPr>
                <w:rFonts w:ascii="Calibri" w:hAnsi="Calibri"/>
                <w:b/>
                <w:sz w:val="16"/>
                <w:szCs w:val="16"/>
              </w:rPr>
            </w:pPr>
          </w:p>
          <w:p w14:paraId="3EF156C2" w14:textId="77777777" w:rsidR="001E4BAC" w:rsidRPr="000B5464" w:rsidRDefault="00A2620B" w:rsidP="00A2620B">
            <w:pPr>
              <w:jc w:val="both"/>
              <w:rPr>
                <w:rFonts w:ascii="Calibri" w:hAnsi="Calibri"/>
                <w:sz w:val="16"/>
                <w:szCs w:val="16"/>
              </w:rPr>
            </w:pPr>
            <w:r w:rsidRPr="000B5464">
              <w:rPr>
                <w:rFonts w:ascii="Calibri" w:hAnsi="Calibri"/>
                <w:b/>
                <w:sz w:val="16"/>
                <w:szCs w:val="16"/>
              </w:rPr>
              <w:t>Responsable:</w:t>
            </w:r>
            <w:r w:rsidRPr="000B5464">
              <w:rPr>
                <w:rFonts w:ascii="Calibri" w:hAnsi="Calibri"/>
                <w:sz w:val="16"/>
                <w:szCs w:val="16"/>
              </w:rPr>
              <w:t xml:space="preserve"> </w:t>
            </w:r>
          </w:p>
          <w:p w14:paraId="00BC6335" w14:textId="4B9A2AB1" w:rsidR="00A2620B" w:rsidRPr="000B5464" w:rsidRDefault="00A2620B" w:rsidP="00A2620B">
            <w:pPr>
              <w:jc w:val="both"/>
              <w:rPr>
                <w:rFonts w:ascii="Calibri" w:hAnsi="Calibri" w:cs="Arial"/>
                <w:i/>
                <w:sz w:val="16"/>
                <w:szCs w:val="16"/>
              </w:rPr>
            </w:pPr>
            <w:r w:rsidRPr="000B5464">
              <w:rPr>
                <w:rFonts w:ascii="Calibri" w:hAnsi="Calibri" w:cs="Arial"/>
                <w:i/>
                <w:sz w:val="16"/>
                <w:szCs w:val="16"/>
              </w:rPr>
              <w:lastRenderedPageBreak/>
              <w:t xml:space="preserve">Ing. </w:t>
            </w:r>
            <w:proofErr w:type="spellStart"/>
            <w:r w:rsidRPr="000B5464">
              <w:rPr>
                <w:rFonts w:ascii="Calibri" w:hAnsi="Calibri" w:cs="Arial"/>
                <w:i/>
                <w:sz w:val="16"/>
                <w:szCs w:val="16"/>
              </w:rPr>
              <w:t>Cristhian</w:t>
            </w:r>
            <w:proofErr w:type="spellEnd"/>
            <w:r w:rsidRPr="000B5464">
              <w:rPr>
                <w:rFonts w:ascii="Calibri" w:hAnsi="Calibri" w:cs="Arial"/>
                <w:i/>
                <w:sz w:val="16"/>
                <w:szCs w:val="16"/>
              </w:rPr>
              <w:t xml:space="preserve"> Choque Vasquez</w:t>
            </w:r>
          </w:p>
          <w:p w14:paraId="3F038B4C" w14:textId="5997CB7B" w:rsidR="00A2620B" w:rsidRPr="000B5464" w:rsidRDefault="00A2620B" w:rsidP="00A2620B">
            <w:pPr>
              <w:jc w:val="both"/>
              <w:rPr>
                <w:rFonts w:ascii="Calibri" w:hAnsi="Calibri" w:cs="Arial"/>
                <w:i/>
                <w:sz w:val="16"/>
                <w:szCs w:val="16"/>
              </w:rPr>
            </w:pPr>
            <w:r w:rsidRPr="000B5464">
              <w:rPr>
                <w:rFonts w:ascii="Calibri" w:hAnsi="Calibri" w:cs="Arial"/>
                <w:i/>
                <w:sz w:val="16"/>
                <w:szCs w:val="16"/>
              </w:rPr>
              <w:t>Ing. Paulo Saavedra Arce</w:t>
            </w:r>
          </w:p>
          <w:p w14:paraId="563696EF" w14:textId="77777777" w:rsidR="00A2620B" w:rsidRDefault="00A2620B" w:rsidP="00A2620B">
            <w:pPr>
              <w:jc w:val="both"/>
              <w:rPr>
                <w:rFonts w:ascii="Calibri" w:hAnsi="Calibri" w:cs="Arial"/>
                <w:i/>
                <w:color w:val="FF0000"/>
                <w:sz w:val="16"/>
                <w:szCs w:val="16"/>
              </w:rPr>
            </w:pPr>
          </w:p>
          <w:p w14:paraId="07492EE3" w14:textId="13428528" w:rsidR="00A2620B" w:rsidRPr="00254CA1" w:rsidRDefault="00A2620B" w:rsidP="00A2620B">
            <w:pPr>
              <w:jc w:val="both"/>
              <w:rPr>
                <w:rFonts w:ascii="Calibri" w:hAnsi="Calibri" w:cs="Calibri"/>
                <w:color w:val="000000"/>
                <w:sz w:val="16"/>
                <w:szCs w:val="22"/>
              </w:rPr>
            </w:pPr>
            <w:r w:rsidRPr="00254CA1">
              <w:rPr>
                <w:rFonts w:ascii="Calibri" w:hAnsi="Calibri" w:cs="Calibri"/>
                <w:color w:val="000000"/>
                <w:sz w:val="16"/>
                <w:szCs w:val="22"/>
              </w:rPr>
              <w:t xml:space="preserve">Equipos de Protección Personal </w:t>
            </w:r>
            <w:r>
              <w:rPr>
                <w:rFonts w:ascii="Calibri" w:hAnsi="Calibri" w:cs="Calibri"/>
                <w:color w:val="000000"/>
                <w:sz w:val="16"/>
                <w:szCs w:val="22"/>
              </w:rPr>
              <w:t xml:space="preserve"> obligatorio</w:t>
            </w:r>
            <w:r w:rsidRPr="00254CA1">
              <w:rPr>
                <w:rFonts w:ascii="Calibri" w:hAnsi="Calibri" w:cs="Calibri"/>
                <w:color w:val="000000"/>
                <w:sz w:val="16"/>
                <w:szCs w:val="22"/>
              </w:rPr>
              <w:t xml:space="preserve"> para ingreso a Planta: </w:t>
            </w:r>
          </w:p>
          <w:p w14:paraId="1D987429" w14:textId="77777777" w:rsidR="00A2620B" w:rsidRPr="00254CA1" w:rsidRDefault="00A2620B" w:rsidP="00A2620B">
            <w:pPr>
              <w:tabs>
                <w:tab w:val="left" w:pos="962"/>
              </w:tabs>
              <w:ind w:left="708"/>
              <w:jc w:val="both"/>
              <w:rPr>
                <w:rFonts w:ascii="Calibri" w:hAnsi="Calibri" w:cs="Calibri"/>
                <w:color w:val="000000"/>
                <w:sz w:val="16"/>
                <w:szCs w:val="22"/>
              </w:rPr>
            </w:pPr>
            <w:r w:rsidRPr="00254CA1">
              <w:rPr>
                <w:rFonts w:ascii="Calibri" w:hAnsi="Calibri" w:cs="Calibri"/>
                <w:color w:val="000000"/>
                <w:sz w:val="16"/>
                <w:szCs w:val="22"/>
              </w:rPr>
              <w:t>o</w:t>
            </w:r>
            <w:r w:rsidRPr="00254CA1">
              <w:rPr>
                <w:rFonts w:ascii="Calibri" w:hAnsi="Calibri" w:cs="Calibri"/>
                <w:color w:val="000000"/>
                <w:sz w:val="16"/>
                <w:szCs w:val="22"/>
              </w:rPr>
              <w:tab/>
              <w:t xml:space="preserve">Casco de seguridad </w:t>
            </w:r>
          </w:p>
          <w:p w14:paraId="7CAD1D7C" w14:textId="77777777" w:rsidR="00A2620B" w:rsidRPr="00254CA1" w:rsidRDefault="00A2620B" w:rsidP="00A2620B">
            <w:pPr>
              <w:tabs>
                <w:tab w:val="left" w:pos="962"/>
              </w:tabs>
              <w:ind w:left="708"/>
              <w:jc w:val="both"/>
              <w:rPr>
                <w:rFonts w:ascii="Calibri" w:hAnsi="Calibri" w:cs="Calibri"/>
                <w:color w:val="000000"/>
                <w:sz w:val="16"/>
                <w:szCs w:val="22"/>
              </w:rPr>
            </w:pPr>
            <w:r w:rsidRPr="00254CA1">
              <w:rPr>
                <w:rFonts w:ascii="Calibri" w:hAnsi="Calibri" w:cs="Calibri"/>
                <w:color w:val="000000"/>
                <w:sz w:val="16"/>
                <w:szCs w:val="22"/>
              </w:rPr>
              <w:t>o</w:t>
            </w:r>
            <w:r w:rsidRPr="00254CA1">
              <w:rPr>
                <w:rFonts w:ascii="Calibri" w:hAnsi="Calibri" w:cs="Calibri"/>
                <w:color w:val="000000"/>
                <w:sz w:val="16"/>
                <w:szCs w:val="22"/>
              </w:rPr>
              <w:tab/>
              <w:t xml:space="preserve">Calzado de seguridad </w:t>
            </w:r>
          </w:p>
          <w:p w14:paraId="18512106" w14:textId="77777777" w:rsidR="00A2620B" w:rsidRPr="00254CA1" w:rsidRDefault="00A2620B" w:rsidP="00A2620B">
            <w:pPr>
              <w:tabs>
                <w:tab w:val="left" w:pos="962"/>
              </w:tabs>
              <w:ind w:left="708"/>
              <w:jc w:val="both"/>
              <w:rPr>
                <w:rFonts w:ascii="Calibri" w:hAnsi="Calibri" w:cs="Calibri"/>
                <w:color w:val="000000"/>
                <w:sz w:val="16"/>
                <w:szCs w:val="22"/>
              </w:rPr>
            </w:pPr>
            <w:r w:rsidRPr="00254CA1">
              <w:rPr>
                <w:rFonts w:ascii="Calibri" w:hAnsi="Calibri" w:cs="Calibri"/>
                <w:color w:val="000000"/>
                <w:sz w:val="16"/>
                <w:szCs w:val="22"/>
              </w:rPr>
              <w:t>o</w:t>
            </w:r>
            <w:r w:rsidRPr="00254CA1">
              <w:rPr>
                <w:rFonts w:ascii="Calibri" w:hAnsi="Calibri" w:cs="Calibri"/>
                <w:color w:val="000000"/>
                <w:sz w:val="16"/>
                <w:szCs w:val="22"/>
              </w:rPr>
              <w:tab/>
              <w:t xml:space="preserve">Lentes de seguridad </w:t>
            </w:r>
          </w:p>
          <w:p w14:paraId="42C70C70" w14:textId="3A538210" w:rsidR="00A2620B" w:rsidRPr="00254CA1" w:rsidRDefault="00A2620B" w:rsidP="00A2620B">
            <w:pPr>
              <w:tabs>
                <w:tab w:val="left" w:pos="962"/>
              </w:tabs>
              <w:ind w:left="708"/>
              <w:jc w:val="both"/>
              <w:rPr>
                <w:rFonts w:ascii="Calibri" w:hAnsi="Calibri" w:cs="Calibri"/>
                <w:color w:val="000000"/>
                <w:sz w:val="16"/>
                <w:szCs w:val="22"/>
              </w:rPr>
            </w:pPr>
            <w:r w:rsidRPr="00254CA1">
              <w:rPr>
                <w:rFonts w:ascii="Calibri" w:hAnsi="Calibri" w:cs="Calibri"/>
                <w:color w:val="000000"/>
                <w:sz w:val="16"/>
                <w:szCs w:val="22"/>
              </w:rPr>
              <w:t>o</w:t>
            </w:r>
            <w:r w:rsidRPr="00254CA1">
              <w:rPr>
                <w:rFonts w:ascii="Calibri" w:hAnsi="Calibri" w:cs="Calibri"/>
                <w:color w:val="000000"/>
                <w:sz w:val="16"/>
                <w:szCs w:val="22"/>
              </w:rPr>
              <w:tab/>
              <w:t xml:space="preserve">Protectores auditivos </w:t>
            </w:r>
          </w:p>
          <w:p w14:paraId="3F9905C3" w14:textId="51CC3F84" w:rsidR="00A2620B" w:rsidRPr="001B5615" w:rsidRDefault="00A2620B" w:rsidP="00A2620B">
            <w:pPr>
              <w:ind w:left="708"/>
              <w:jc w:val="both"/>
              <w:rPr>
                <w:rFonts w:ascii="Calibri" w:hAnsi="Calibri"/>
                <w:b/>
                <w:color w:val="FF0000"/>
                <w:sz w:val="16"/>
                <w:szCs w:val="16"/>
              </w:rPr>
            </w:pPr>
            <w:r>
              <w:rPr>
                <w:rFonts w:ascii="Calibri" w:hAnsi="Calibri" w:cs="Calibri"/>
                <w:color w:val="000000"/>
                <w:sz w:val="16"/>
                <w:szCs w:val="22"/>
              </w:rPr>
              <w:t xml:space="preserve">o     </w:t>
            </w:r>
            <w:r w:rsidRPr="00254CA1">
              <w:rPr>
                <w:rFonts w:ascii="Calibri" w:hAnsi="Calibri" w:cs="Calibri"/>
                <w:color w:val="000000"/>
                <w:sz w:val="16"/>
                <w:szCs w:val="22"/>
              </w:rPr>
              <w:t>Guantes</w:t>
            </w:r>
          </w:p>
        </w:tc>
      </w:tr>
      <w:tr w:rsidR="0080115D" w:rsidRPr="00552079" w14:paraId="69E09FE4" w14:textId="77777777" w:rsidTr="009C0A32">
        <w:trPr>
          <w:trHeight w:val="155"/>
        </w:trPr>
        <w:tc>
          <w:tcPr>
            <w:tcW w:w="433" w:type="dxa"/>
            <w:vAlign w:val="center"/>
          </w:tcPr>
          <w:p w14:paraId="1ACA5F9A" w14:textId="77777777" w:rsidR="0080115D" w:rsidRPr="00552079" w:rsidRDefault="0080115D" w:rsidP="00A2620B">
            <w:pPr>
              <w:rPr>
                <w:rFonts w:asciiTheme="minorHAnsi" w:hAnsiTheme="minorHAnsi" w:cstheme="minorHAnsi"/>
                <w:sz w:val="22"/>
                <w:szCs w:val="22"/>
              </w:rPr>
            </w:pPr>
          </w:p>
        </w:tc>
        <w:tc>
          <w:tcPr>
            <w:tcW w:w="2694" w:type="dxa"/>
            <w:vAlign w:val="center"/>
          </w:tcPr>
          <w:p w14:paraId="60C24493" w14:textId="77777777" w:rsidR="0080115D" w:rsidRPr="00552079" w:rsidRDefault="0080115D" w:rsidP="00A2620B">
            <w:pPr>
              <w:rPr>
                <w:rFonts w:asciiTheme="minorHAnsi" w:hAnsiTheme="minorHAnsi" w:cstheme="minorHAnsi"/>
                <w:sz w:val="22"/>
                <w:szCs w:val="22"/>
              </w:rPr>
            </w:pPr>
          </w:p>
        </w:tc>
        <w:tc>
          <w:tcPr>
            <w:tcW w:w="2510" w:type="dxa"/>
            <w:gridSpan w:val="2"/>
          </w:tcPr>
          <w:p w14:paraId="17CDACFF" w14:textId="77777777" w:rsidR="0080115D" w:rsidRPr="00552079" w:rsidRDefault="0080115D" w:rsidP="00A2620B">
            <w:pPr>
              <w:jc w:val="center"/>
              <w:rPr>
                <w:rFonts w:asciiTheme="minorHAnsi" w:hAnsiTheme="minorHAnsi" w:cstheme="minorHAnsi"/>
                <w:sz w:val="22"/>
                <w:szCs w:val="22"/>
              </w:rPr>
            </w:pPr>
          </w:p>
        </w:tc>
        <w:tc>
          <w:tcPr>
            <w:tcW w:w="3402" w:type="dxa"/>
          </w:tcPr>
          <w:p w14:paraId="48727433" w14:textId="77777777" w:rsidR="0080115D" w:rsidRPr="00552079" w:rsidRDefault="0080115D" w:rsidP="00A2620B">
            <w:pPr>
              <w:jc w:val="both"/>
              <w:rPr>
                <w:rFonts w:asciiTheme="minorHAnsi" w:hAnsiTheme="minorHAnsi" w:cstheme="minorHAnsi"/>
                <w:sz w:val="22"/>
                <w:szCs w:val="22"/>
              </w:rPr>
            </w:pPr>
          </w:p>
        </w:tc>
      </w:tr>
      <w:tr w:rsidR="0080115D" w:rsidRPr="00552079" w14:paraId="0A0994F6" w14:textId="77777777" w:rsidTr="009C0A32">
        <w:trPr>
          <w:trHeight w:val="433"/>
        </w:trPr>
        <w:tc>
          <w:tcPr>
            <w:tcW w:w="433" w:type="dxa"/>
            <w:shd w:val="clear" w:color="auto" w:fill="auto"/>
            <w:vAlign w:val="center"/>
          </w:tcPr>
          <w:p w14:paraId="5B46DF12" w14:textId="57A6EED8" w:rsidR="0080115D" w:rsidRPr="00552079" w:rsidRDefault="00824F36" w:rsidP="0080115D">
            <w:pPr>
              <w:jc w:val="center"/>
              <w:rPr>
                <w:rFonts w:asciiTheme="minorHAnsi" w:hAnsiTheme="minorHAnsi" w:cstheme="minorHAnsi"/>
                <w:sz w:val="22"/>
                <w:szCs w:val="22"/>
              </w:rPr>
            </w:pPr>
            <w:r>
              <w:rPr>
                <w:rFonts w:asciiTheme="minorHAnsi" w:hAnsiTheme="minorHAnsi" w:cstheme="minorHAnsi"/>
                <w:sz w:val="22"/>
                <w:szCs w:val="22"/>
              </w:rPr>
              <w:t>3</w:t>
            </w:r>
          </w:p>
        </w:tc>
        <w:tc>
          <w:tcPr>
            <w:tcW w:w="2694" w:type="dxa"/>
            <w:vAlign w:val="center"/>
          </w:tcPr>
          <w:p w14:paraId="48E8AC9A" w14:textId="77777777" w:rsidR="0080115D" w:rsidRPr="00552079" w:rsidRDefault="0080115D" w:rsidP="0080115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57" w:type="dxa"/>
            <w:vAlign w:val="center"/>
          </w:tcPr>
          <w:p w14:paraId="21325B7A" w14:textId="77777777" w:rsidR="0080115D" w:rsidRPr="00552079" w:rsidRDefault="0080115D" w:rsidP="0080115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32E04199" w:rsidR="0080115D" w:rsidRPr="00552079" w:rsidRDefault="00A50681" w:rsidP="0080115D">
            <w:pPr>
              <w:jc w:val="center"/>
              <w:rPr>
                <w:rFonts w:asciiTheme="minorHAnsi" w:hAnsiTheme="minorHAnsi" w:cstheme="minorHAnsi"/>
                <w:sz w:val="22"/>
                <w:szCs w:val="22"/>
              </w:rPr>
            </w:pPr>
            <w:r>
              <w:rPr>
                <w:rFonts w:asciiTheme="minorHAnsi" w:hAnsiTheme="minorHAnsi" w:cstheme="minorHAnsi"/>
                <w:sz w:val="22"/>
                <w:szCs w:val="22"/>
              </w:rPr>
              <w:t>16</w:t>
            </w:r>
            <w:r w:rsidR="0080115D">
              <w:rPr>
                <w:rFonts w:asciiTheme="minorHAnsi" w:hAnsiTheme="minorHAnsi" w:cstheme="minorHAnsi"/>
                <w:sz w:val="22"/>
                <w:szCs w:val="22"/>
              </w:rPr>
              <w:t>/09/2016</w:t>
            </w:r>
          </w:p>
        </w:tc>
        <w:tc>
          <w:tcPr>
            <w:tcW w:w="1153" w:type="dxa"/>
            <w:vAlign w:val="center"/>
          </w:tcPr>
          <w:p w14:paraId="31F0FF93" w14:textId="77777777" w:rsidR="0080115D" w:rsidRPr="00552079" w:rsidRDefault="0080115D" w:rsidP="0080115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2FB00019" w:rsidR="0080115D" w:rsidRPr="00552079" w:rsidRDefault="00CC43C1" w:rsidP="0080115D">
            <w:pPr>
              <w:jc w:val="center"/>
              <w:rPr>
                <w:rFonts w:asciiTheme="minorHAnsi" w:hAnsiTheme="minorHAnsi" w:cstheme="minorHAnsi"/>
                <w:sz w:val="22"/>
                <w:szCs w:val="22"/>
              </w:rPr>
            </w:pPr>
            <w:r>
              <w:rPr>
                <w:rFonts w:asciiTheme="minorHAnsi" w:hAnsiTheme="minorHAnsi" w:cstheme="minorHAnsi"/>
                <w:sz w:val="22"/>
                <w:szCs w:val="22"/>
              </w:rPr>
              <w:t>18:0</w:t>
            </w:r>
            <w:r w:rsidR="0080115D">
              <w:rPr>
                <w:rFonts w:asciiTheme="minorHAnsi" w:hAnsiTheme="minorHAnsi" w:cstheme="minorHAnsi"/>
                <w:sz w:val="22"/>
                <w:szCs w:val="22"/>
              </w:rPr>
              <w:t>0</w:t>
            </w:r>
          </w:p>
        </w:tc>
        <w:tc>
          <w:tcPr>
            <w:tcW w:w="3402" w:type="dxa"/>
            <w:vAlign w:val="center"/>
          </w:tcPr>
          <w:p w14:paraId="06ABDB52" w14:textId="6E8DF57C" w:rsidR="0080115D" w:rsidRPr="00F65FF1" w:rsidRDefault="0080115D" w:rsidP="0080115D">
            <w:pPr>
              <w:jc w:val="both"/>
              <w:rPr>
                <w:rFonts w:asciiTheme="minorHAnsi" w:hAnsiTheme="minorHAnsi" w:cstheme="minorHAnsi"/>
                <w:color w:val="000000"/>
                <w:sz w:val="22"/>
                <w:szCs w:val="22"/>
              </w:rPr>
            </w:pPr>
            <w:r w:rsidRPr="00F65FF1">
              <w:rPr>
                <w:rFonts w:asciiTheme="minorHAnsi" w:hAnsiTheme="minorHAnsi" w:cstheme="minorHAnsi"/>
                <w:sz w:val="18"/>
                <w:szCs w:val="22"/>
              </w:rPr>
              <w:t xml:space="preserve">Al correo institucional </w:t>
            </w:r>
            <w:hyperlink r:id="rId11" w:history="1">
              <w:r w:rsidR="00B2114E" w:rsidRPr="009C31DD">
                <w:rPr>
                  <w:rStyle w:val="Hipervnculo"/>
                  <w:rFonts w:asciiTheme="minorHAnsi" w:hAnsiTheme="minorHAnsi" w:cstheme="minorHAnsi"/>
                  <w:sz w:val="18"/>
                  <w:szCs w:val="22"/>
                </w:rPr>
                <w:t>erflores@ypfb.gob.bo</w:t>
              </w:r>
            </w:hyperlink>
            <w:r w:rsidR="00B2114E">
              <w:rPr>
                <w:rFonts w:asciiTheme="minorHAnsi" w:hAnsiTheme="minorHAnsi" w:cstheme="minorHAnsi"/>
                <w:sz w:val="18"/>
                <w:szCs w:val="22"/>
              </w:rPr>
              <w:t xml:space="preserve"> </w:t>
            </w:r>
          </w:p>
        </w:tc>
      </w:tr>
      <w:tr w:rsidR="0080115D" w:rsidRPr="00552079" w14:paraId="13C3111C" w14:textId="77777777" w:rsidTr="009C0A32">
        <w:trPr>
          <w:trHeight w:val="65"/>
        </w:trPr>
        <w:tc>
          <w:tcPr>
            <w:tcW w:w="433" w:type="dxa"/>
            <w:vAlign w:val="center"/>
          </w:tcPr>
          <w:p w14:paraId="2CA44F60" w14:textId="77777777" w:rsidR="0080115D" w:rsidRPr="00552079" w:rsidRDefault="0080115D" w:rsidP="0080115D">
            <w:pPr>
              <w:jc w:val="center"/>
              <w:rPr>
                <w:rFonts w:asciiTheme="minorHAnsi" w:hAnsiTheme="minorHAnsi" w:cstheme="minorHAnsi"/>
                <w:sz w:val="22"/>
                <w:szCs w:val="22"/>
              </w:rPr>
            </w:pPr>
          </w:p>
        </w:tc>
        <w:tc>
          <w:tcPr>
            <w:tcW w:w="2694" w:type="dxa"/>
            <w:vAlign w:val="center"/>
          </w:tcPr>
          <w:p w14:paraId="3685DD95" w14:textId="77777777" w:rsidR="0080115D" w:rsidRPr="00552079" w:rsidRDefault="0080115D" w:rsidP="0080115D">
            <w:pPr>
              <w:rPr>
                <w:rFonts w:asciiTheme="minorHAnsi" w:hAnsiTheme="minorHAnsi" w:cstheme="minorHAnsi"/>
                <w:sz w:val="22"/>
                <w:szCs w:val="22"/>
              </w:rPr>
            </w:pPr>
          </w:p>
        </w:tc>
        <w:tc>
          <w:tcPr>
            <w:tcW w:w="2510" w:type="dxa"/>
            <w:gridSpan w:val="2"/>
          </w:tcPr>
          <w:p w14:paraId="48927073" w14:textId="77777777" w:rsidR="0080115D" w:rsidRPr="00552079" w:rsidRDefault="0080115D" w:rsidP="0080115D">
            <w:pPr>
              <w:jc w:val="center"/>
              <w:rPr>
                <w:rFonts w:asciiTheme="minorHAnsi" w:hAnsiTheme="minorHAnsi" w:cstheme="minorHAnsi"/>
                <w:sz w:val="22"/>
                <w:szCs w:val="22"/>
              </w:rPr>
            </w:pPr>
          </w:p>
        </w:tc>
        <w:tc>
          <w:tcPr>
            <w:tcW w:w="3402" w:type="dxa"/>
          </w:tcPr>
          <w:p w14:paraId="34F0C505" w14:textId="77777777" w:rsidR="0080115D" w:rsidRPr="00552079" w:rsidRDefault="0080115D" w:rsidP="0080115D">
            <w:pPr>
              <w:rPr>
                <w:rFonts w:asciiTheme="minorHAnsi" w:hAnsiTheme="minorHAnsi" w:cstheme="minorHAnsi"/>
                <w:sz w:val="22"/>
                <w:szCs w:val="22"/>
              </w:rPr>
            </w:pPr>
          </w:p>
        </w:tc>
      </w:tr>
      <w:tr w:rsidR="0080115D" w:rsidRPr="00552079" w14:paraId="40703F05" w14:textId="77777777" w:rsidTr="009C0A32">
        <w:trPr>
          <w:trHeight w:val="370"/>
        </w:trPr>
        <w:tc>
          <w:tcPr>
            <w:tcW w:w="433" w:type="dxa"/>
            <w:vAlign w:val="center"/>
          </w:tcPr>
          <w:p w14:paraId="3D740CCE" w14:textId="54070E13" w:rsidR="0080115D" w:rsidRPr="00552079" w:rsidRDefault="00824F36" w:rsidP="0080115D">
            <w:pPr>
              <w:jc w:val="center"/>
              <w:rPr>
                <w:rFonts w:asciiTheme="minorHAnsi" w:hAnsiTheme="minorHAnsi" w:cstheme="minorHAnsi"/>
                <w:sz w:val="22"/>
                <w:szCs w:val="22"/>
              </w:rPr>
            </w:pPr>
            <w:r>
              <w:rPr>
                <w:rFonts w:asciiTheme="minorHAnsi" w:hAnsiTheme="minorHAnsi" w:cstheme="minorHAnsi"/>
                <w:sz w:val="22"/>
                <w:szCs w:val="22"/>
              </w:rPr>
              <w:t>4</w:t>
            </w:r>
          </w:p>
        </w:tc>
        <w:tc>
          <w:tcPr>
            <w:tcW w:w="2694" w:type="dxa"/>
            <w:vAlign w:val="center"/>
          </w:tcPr>
          <w:p w14:paraId="281C0611" w14:textId="77777777" w:rsidR="0080115D" w:rsidRPr="00552079" w:rsidRDefault="0080115D" w:rsidP="0080115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57" w:type="dxa"/>
            <w:vAlign w:val="center"/>
          </w:tcPr>
          <w:p w14:paraId="56217BBD" w14:textId="77777777" w:rsidR="0080115D" w:rsidRPr="00552079" w:rsidRDefault="0080115D" w:rsidP="0080115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EEAFE37" w:rsidR="0080115D" w:rsidRPr="00552079" w:rsidRDefault="00CC43C1" w:rsidP="0080115D">
            <w:pPr>
              <w:jc w:val="center"/>
              <w:rPr>
                <w:rFonts w:asciiTheme="minorHAnsi" w:hAnsiTheme="minorHAnsi" w:cstheme="minorHAnsi"/>
                <w:sz w:val="22"/>
                <w:szCs w:val="22"/>
              </w:rPr>
            </w:pPr>
            <w:r>
              <w:rPr>
                <w:rFonts w:asciiTheme="minorHAnsi" w:hAnsiTheme="minorHAnsi" w:cstheme="minorHAnsi"/>
                <w:sz w:val="22"/>
                <w:szCs w:val="22"/>
              </w:rPr>
              <w:t>19</w:t>
            </w:r>
            <w:r w:rsidR="0080115D">
              <w:rPr>
                <w:rFonts w:asciiTheme="minorHAnsi" w:hAnsiTheme="minorHAnsi" w:cstheme="minorHAnsi"/>
                <w:sz w:val="22"/>
                <w:szCs w:val="22"/>
              </w:rPr>
              <w:t>/09/2016</w:t>
            </w:r>
          </w:p>
        </w:tc>
        <w:tc>
          <w:tcPr>
            <w:tcW w:w="1153" w:type="dxa"/>
            <w:vAlign w:val="center"/>
          </w:tcPr>
          <w:p w14:paraId="3256B371" w14:textId="77777777" w:rsidR="0080115D" w:rsidRDefault="0080115D" w:rsidP="0080115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03F0C6A7" w:rsidR="0080115D" w:rsidRPr="00552079" w:rsidRDefault="0080115D" w:rsidP="00CC43C1">
            <w:pPr>
              <w:jc w:val="center"/>
              <w:rPr>
                <w:rFonts w:asciiTheme="minorHAnsi" w:hAnsiTheme="minorHAnsi" w:cstheme="minorHAnsi"/>
                <w:sz w:val="22"/>
                <w:szCs w:val="22"/>
              </w:rPr>
            </w:pPr>
            <w:r>
              <w:rPr>
                <w:rFonts w:asciiTheme="minorHAnsi" w:hAnsiTheme="minorHAnsi" w:cstheme="minorHAnsi"/>
                <w:sz w:val="22"/>
                <w:szCs w:val="22"/>
              </w:rPr>
              <w:t>1</w:t>
            </w:r>
            <w:r w:rsidR="00CC43C1">
              <w:rPr>
                <w:rFonts w:asciiTheme="minorHAnsi" w:hAnsiTheme="minorHAnsi" w:cstheme="minorHAnsi"/>
                <w:sz w:val="22"/>
                <w:szCs w:val="22"/>
              </w:rPr>
              <w:t>5</w:t>
            </w:r>
            <w:r>
              <w:rPr>
                <w:rFonts w:asciiTheme="minorHAnsi" w:hAnsiTheme="minorHAnsi" w:cstheme="minorHAnsi"/>
                <w:sz w:val="22"/>
                <w:szCs w:val="22"/>
              </w:rPr>
              <w:t>:</w:t>
            </w:r>
            <w:r w:rsidR="00CC43C1">
              <w:rPr>
                <w:rFonts w:asciiTheme="minorHAnsi" w:hAnsiTheme="minorHAnsi" w:cstheme="minorHAnsi"/>
                <w:sz w:val="22"/>
                <w:szCs w:val="22"/>
              </w:rPr>
              <w:t>3</w:t>
            </w:r>
            <w:r>
              <w:rPr>
                <w:rFonts w:asciiTheme="minorHAnsi" w:hAnsiTheme="minorHAnsi" w:cstheme="minorHAnsi"/>
                <w:sz w:val="22"/>
                <w:szCs w:val="22"/>
              </w:rPr>
              <w:t>0</w:t>
            </w:r>
          </w:p>
        </w:tc>
        <w:tc>
          <w:tcPr>
            <w:tcW w:w="3402" w:type="dxa"/>
          </w:tcPr>
          <w:p w14:paraId="7A4E33F6" w14:textId="327FCDC5" w:rsidR="008C1688" w:rsidRPr="00AC076C" w:rsidRDefault="0080115D" w:rsidP="008C1688">
            <w:pPr>
              <w:jc w:val="both"/>
              <w:rPr>
                <w:rFonts w:ascii="Calibri" w:hAnsi="Calibri" w:cs="Arial"/>
                <w:sz w:val="18"/>
                <w:szCs w:val="16"/>
              </w:rPr>
            </w:pPr>
            <w:r w:rsidRPr="00AC076C">
              <w:rPr>
                <w:rFonts w:ascii="Calibri" w:hAnsi="Calibri" w:cs="Arial"/>
                <w:b/>
                <w:sz w:val="18"/>
                <w:szCs w:val="16"/>
              </w:rPr>
              <w:t>Lugar:</w:t>
            </w:r>
            <w:r w:rsidRPr="00AC076C">
              <w:rPr>
                <w:rFonts w:ascii="Calibri" w:hAnsi="Calibri" w:cs="Arial"/>
                <w:sz w:val="18"/>
                <w:szCs w:val="16"/>
              </w:rPr>
              <w:t xml:space="preserve"> </w:t>
            </w:r>
            <w:r w:rsidRPr="00AC076C">
              <w:rPr>
                <w:sz w:val="18"/>
              </w:rPr>
              <w:t xml:space="preserve"> </w:t>
            </w:r>
            <w:r w:rsidR="008C1688" w:rsidRPr="00AC076C">
              <w:t xml:space="preserve"> </w:t>
            </w:r>
            <w:r w:rsidR="008C1688" w:rsidRPr="00AC076C">
              <w:rPr>
                <w:rFonts w:ascii="Calibri" w:hAnsi="Calibri" w:cs="Arial"/>
                <w:sz w:val="18"/>
                <w:szCs w:val="16"/>
              </w:rPr>
              <w:t xml:space="preserve">Av. </w:t>
            </w:r>
            <w:proofErr w:type="spellStart"/>
            <w:r w:rsidR="008C1688" w:rsidRPr="00AC076C">
              <w:rPr>
                <w:rFonts w:ascii="Calibri" w:hAnsi="Calibri" w:cs="Arial"/>
                <w:sz w:val="18"/>
                <w:szCs w:val="16"/>
              </w:rPr>
              <w:t>Grigotá</w:t>
            </w:r>
            <w:proofErr w:type="spellEnd"/>
            <w:r w:rsidR="008C1688" w:rsidRPr="00AC076C">
              <w:rPr>
                <w:rFonts w:ascii="Calibri" w:hAnsi="Calibri" w:cs="Arial"/>
                <w:sz w:val="18"/>
                <w:szCs w:val="16"/>
              </w:rPr>
              <w:t xml:space="preserve"> (Doble Vía La Guardia entre 3er y 4to anillo) esquina Regimiento Lanza S/N.</w:t>
            </w:r>
          </w:p>
          <w:p w14:paraId="733B2E68" w14:textId="252C6086" w:rsidR="0080115D" w:rsidRPr="00AC076C" w:rsidRDefault="008C1688" w:rsidP="008C1688">
            <w:pPr>
              <w:rPr>
                <w:rFonts w:asciiTheme="minorHAnsi" w:hAnsiTheme="minorHAnsi" w:cstheme="minorHAnsi"/>
                <w:color w:val="FF0000"/>
                <w:sz w:val="22"/>
                <w:szCs w:val="22"/>
              </w:rPr>
            </w:pPr>
            <w:r w:rsidRPr="00AC076C">
              <w:rPr>
                <w:rFonts w:ascii="Calibri" w:hAnsi="Calibri" w:cs="Arial"/>
                <w:sz w:val="18"/>
                <w:szCs w:val="16"/>
              </w:rPr>
              <w:t>Santa Cruz - Bolivia</w:t>
            </w:r>
          </w:p>
        </w:tc>
      </w:tr>
      <w:tr w:rsidR="0080115D" w:rsidRPr="00552079" w14:paraId="3E90B519" w14:textId="77777777" w:rsidTr="009C0A32">
        <w:trPr>
          <w:trHeight w:val="64"/>
        </w:trPr>
        <w:tc>
          <w:tcPr>
            <w:tcW w:w="433" w:type="dxa"/>
            <w:vAlign w:val="center"/>
          </w:tcPr>
          <w:p w14:paraId="2D2E8ABE" w14:textId="77777777" w:rsidR="0080115D" w:rsidRPr="00552079" w:rsidRDefault="0080115D" w:rsidP="0080115D">
            <w:pPr>
              <w:jc w:val="center"/>
              <w:rPr>
                <w:rFonts w:asciiTheme="minorHAnsi" w:hAnsiTheme="minorHAnsi" w:cstheme="minorHAnsi"/>
                <w:sz w:val="22"/>
                <w:szCs w:val="22"/>
              </w:rPr>
            </w:pPr>
          </w:p>
        </w:tc>
        <w:tc>
          <w:tcPr>
            <w:tcW w:w="2694" w:type="dxa"/>
            <w:vAlign w:val="center"/>
          </w:tcPr>
          <w:p w14:paraId="6D8D7263" w14:textId="77777777" w:rsidR="0080115D" w:rsidRPr="00552079" w:rsidRDefault="0080115D" w:rsidP="0080115D">
            <w:pPr>
              <w:jc w:val="center"/>
              <w:rPr>
                <w:rFonts w:asciiTheme="minorHAnsi" w:hAnsiTheme="minorHAnsi" w:cstheme="minorHAnsi"/>
                <w:sz w:val="22"/>
                <w:szCs w:val="22"/>
              </w:rPr>
            </w:pPr>
          </w:p>
        </w:tc>
        <w:tc>
          <w:tcPr>
            <w:tcW w:w="2510" w:type="dxa"/>
            <w:gridSpan w:val="2"/>
            <w:vAlign w:val="center"/>
          </w:tcPr>
          <w:p w14:paraId="666A3839" w14:textId="77777777" w:rsidR="0080115D" w:rsidRPr="00552079" w:rsidRDefault="0080115D" w:rsidP="0080115D">
            <w:pPr>
              <w:jc w:val="center"/>
              <w:rPr>
                <w:rFonts w:asciiTheme="minorHAnsi" w:hAnsiTheme="minorHAnsi" w:cstheme="minorHAnsi"/>
                <w:sz w:val="22"/>
                <w:szCs w:val="22"/>
              </w:rPr>
            </w:pPr>
          </w:p>
        </w:tc>
        <w:tc>
          <w:tcPr>
            <w:tcW w:w="3402" w:type="dxa"/>
            <w:vAlign w:val="center"/>
          </w:tcPr>
          <w:p w14:paraId="13FBD114" w14:textId="77777777" w:rsidR="0080115D" w:rsidRPr="00AC076C" w:rsidRDefault="0080115D" w:rsidP="0080115D">
            <w:pPr>
              <w:rPr>
                <w:rFonts w:asciiTheme="minorHAnsi" w:hAnsiTheme="minorHAnsi" w:cstheme="minorHAnsi"/>
                <w:color w:val="FF0000"/>
                <w:sz w:val="22"/>
                <w:szCs w:val="22"/>
              </w:rPr>
            </w:pPr>
          </w:p>
        </w:tc>
      </w:tr>
      <w:tr w:rsidR="0080115D" w:rsidRPr="00552079" w14:paraId="6687C930" w14:textId="77777777" w:rsidTr="009C0A32">
        <w:trPr>
          <w:trHeight w:val="370"/>
        </w:trPr>
        <w:tc>
          <w:tcPr>
            <w:tcW w:w="433" w:type="dxa"/>
            <w:vAlign w:val="center"/>
          </w:tcPr>
          <w:p w14:paraId="508048D6" w14:textId="67C3D4B1" w:rsidR="0080115D" w:rsidRPr="00552079" w:rsidRDefault="00824F36" w:rsidP="0080115D">
            <w:pPr>
              <w:jc w:val="center"/>
              <w:rPr>
                <w:rFonts w:asciiTheme="minorHAnsi" w:hAnsiTheme="minorHAnsi" w:cstheme="minorHAnsi"/>
                <w:sz w:val="22"/>
                <w:szCs w:val="22"/>
              </w:rPr>
            </w:pPr>
            <w:r>
              <w:rPr>
                <w:rFonts w:asciiTheme="minorHAnsi" w:hAnsiTheme="minorHAnsi" w:cstheme="minorHAnsi"/>
                <w:sz w:val="22"/>
                <w:szCs w:val="22"/>
              </w:rPr>
              <w:t>5</w:t>
            </w:r>
          </w:p>
        </w:tc>
        <w:tc>
          <w:tcPr>
            <w:tcW w:w="2694" w:type="dxa"/>
            <w:vAlign w:val="center"/>
          </w:tcPr>
          <w:p w14:paraId="647721E4" w14:textId="457FABEE" w:rsidR="0080115D" w:rsidRPr="00552079" w:rsidRDefault="0080115D" w:rsidP="0080115D">
            <w:pPr>
              <w:rPr>
                <w:rFonts w:asciiTheme="minorHAnsi" w:hAnsiTheme="minorHAnsi" w:cstheme="minorHAnsi"/>
                <w:sz w:val="22"/>
                <w:szCs w:val="22"/>
              </w:rPr>
            </w:pPr>
            <w:r>
              <w:rPr>
                <w:rFonts w:asciiTheme="minorHAnsi" w:hAnsiTheme="minorHAnsi" w:cstheme="minorHAnsi"/>
                <w:sz w:val="22"/>
                <w:szCs w:val="22"/>
              </w:rPr>
              <w:t>Presentación de Propuestas</w:t>
            </w:r>
          </w:p>
        </w:tc>
        <w:tc>
          <w:tcPr>
            <w:tcW w:w="1357" w:type="dxa"/>
            <w:vAlign w:val="center"/>
          </w:tcPr>
          <w:p w14:paraId="495C1419" w14:textId="77777777" w:rsidR="0080115D" w:rsidRPr="00552079" w:rsidRDefault="0080115D" w:rsidP="0080115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C698DA2" w:rsidR="0080115D" w:rsidRPr="00552079" w:rsidRDefault="00A50681" w:rsidP="0080115D">
            <w:pPr>
              <w:jc w:val="center"/>
              <w:rPr>
                <w:rFonts w:asciiTheme="minorHAnsi" w:hAnsiTheme="minorHAnsi" w:cstheme="minorHAnsi"/>
                <w:sz w:val="22"/>
                <w:szCs w:val="22"/>
              </w:rPr>
            </w:pPr>
            <w:r>
              <w:rPr>
                <w:rFonts w:asciiTheme="minorHAnsi" w:hAnsiTheme="minorHAnsi" w:cstheme="minorHAnsi"/>
                <w:sz w:val="22"/>
                <w:szCs w:val="22"/>
              </w:rPr>
              <w:t>23</w:t>
            </w:r>
            <w:r w:rsidR="0080115D">
              <w:rPr>
                <w:rFonts w:asciiTheme="minorHAnsi" w:hAnsiTheme="minorHAnsi" w:cstheme="minorHAnsi"/>
                <w:sz w:val="22"/>
                <w:szCs w:val="22"/>
              </w:rPr>
              <w:t>/09/2016</w:t>
            </w:r>
          </w:p>
        </w:tc>
        <w:tc>
          <w:tcPr>
            <w:tcW w:w="1153" w:type="dxa"/>
            <w:vAlign w:val="center"/>
          </w:tcPr>
          <w:p w14:paraId="698BDC3D" w14:textId="77777777" w:rsidR="0080115D" w:rsidRPr="00552079" w:rsidRDefault="0080115D" w:rsidP="0080115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90F0D15" w:rsidR="0080115D" w:rsidRPr="00552079" w:rsidRDefault="0080115D" w:rsidP="0080115D">
            <w:pPr>
              <w:jc w:val="center"/>
              <w:rPr>
                <w:rFonts w:asciiTheme="minorHAnsi" w:hAnsiTheme="minorHAnsi" w:cstheme="minorHAnsi"/>
                <w:sz w:val="22"/>
                <w:szCs w:val="22"/>
              </w:rPr>
            </w:pPr>
            <w:r>
              <w:rPr>
                <w:rFonts w:asciiTheme="minorHAnsi" w:hAnsiTheme="minorHAnsi" w:cstheme="minorHAnsi"/>
                <w:sz w:val="22"/>
                <w:szCs w:val="22"/>
              </w:rPr>
              <w:t>10:00</w:t>
            </w:r>
          </w:p>
        </w:tc>
        <w:tc>
          <w:tcPr>
            <w:tcW w:w="3402" w:type="dxa"/>
          </w:tcPr>
          <w:p w14:paraId="671D7B37" w14:textId="12D530B9" w:rsidR="008C1688" w:rsidRPr="00AC076C" w:rsidRDefault="0080115D" w:rsidP="008C1688">
            <w:pPr>
              <w:jc w:val="both"/>
              <w:rPr>
                <w:rFonts w:ascii="Calibri" w:hAnsi="Calibri" w:cs="Arial"/>
                <w:sz w:val="18"/>
                <w:szCs w:val="16"/>
              </w:rPr>
            </w:pPr>
            <w:r w:rsidRPr="00AC076C">
              <w:rPr>
                <w:rFonts w:ascii="Calibri" w:hAnsi="Calibri" w:cs="Arial"/>
                <w:b/>
                <w:sz w:val="18"/>
                <w:szCs w:val="16"/>
              </w:rPr>
              <w:t>Lugar:</w:t>
            </w:r>
            <w:r w:rsidRPr="00AC076C">
              <w:rPr>
                <w:rFonts w:ascii="Calibri" w:hAnsi="Calibri" w:cs="Arial"/>
                <w:sz w:val="18"/>
                <w:szCs w:val="16"/>
              </w:rPr>
              <w:t xml:space="preserve"> </w:t>
            </w:r>
            <w:r w:rsidRPr="00AC076C">
              <w:rPr>
                <w:sz w:val="18"/>
              </w:rPr>
              <w:t xml:space="preserve"> </w:t>
            </w:r>
            <w:r w:rsidR="008C1688" w:rsidRPr="00AC076C">
              <w:t xml:space="preserve"> </w:t>
            </w:r>
            <w:r w:rsidR="008C1688" w:rsidRPr="00AC076C">
              <w:rPr>
                <w:rFonts w:ascii="Calibri" w:hAnsi="Calibri" w:cs="Arial"/>
                <w:sz w:val="18"/>
                <w:szCs w:val="16"/>
              </w:rPr>
              <w:t xml:space="preserve">Av. </w:t>
            </w:r>
            <w:proofErr w:type="spellStart"/>
            <w:r w:rsidR="008C1688" w:rsidRPr="00AC076C">
              <w:rPr>
                <w:rFonts w:ascii="Calibri" w:hAnsi="Calibri" w:cs="Arial"/>
                <w:sz w:val="18"/>
                <w:szCs w:val="16"/>
              </w:rPr>
              <w:t>Grigotá</w:t>
            </w:r>
            <w:proofErr w:type="spellEnd"/>
            <w:r w:rsidR="008C1688" w:rsidRPr="00AC076C">
              <w:rPr>
                <w:rFonts w:ascii="Calibri" w:hAnsi="Calibri" w:cs="Arial"/>
                <w:sz w:val="18"/>
                <w:szCs w:val="16"/>
              </w:rPr>
              <w:t xml:space="preserve"> (Doble Vía La Guardia entre 3er y 4to anillo) esquina Regimiento Lanza S/N.</w:t>
            </w:r>
          </w:p>
          <w:p w14:paraId="7A8F4CF2" w14:textId="710CCB03" w:rsidR="0080115D" w:rsidRPr="00AC076C" w:rsidRDefault="008C1688" w:rsidP="008C1688">
            <w:pPr>
              <w:rPr>
                <w:rFonts w:asciiTheme="minorHAnsi" w:hAnsiTheme="minorHAnsi" w:cstheme="minorHAnsi"/>
                <w:color w:val="FF0000"/>
                <w:sz w:val="22"/>
                <w:szCs w:val="22"/>
              </w:rPr>
            </w:pPr>
            <w:r w:rsidRPr="00AC076C">
              <w:rPr>
                <w:rFonts w:ascii="Calibri" w:hAnsi="Calibri" w:cs="Arial"/>
                <w:sz w:val="18"/>
                <w:szCs w:val="16"/>
              </w:rPr>
              <w:t>Santa Cruz - Bolivia</w:t>
            </w:r>
          </w:p>
        </w:tc>
      </w:tr>
      <w:tr w:rsidR="0080115D" w:rsidRPr="00552079" w14:paraId="03F7CF14" w14:textId="77777777" w:rsidTr="009C0A32">
        <w:trPr>
          <w:trHeight w:val="64"/>
        </w:trPr>
        <w:tc>
          <w:tcPr>
            <w:tcW w:w="433" w:type="dxa"/>
            <w:vAlign w:val="center"/>
          </w:tcPr>
          <w:p w14:paraId="023E1839" w14:textId="77777777" w:rsidR="0080115D" w:rsidRPr="00552079" w:rsidRDefault="0080115D" w:rsidP="0080115D">
            <w:pPr>
              <w:jc w:val="center"/>
              <w:rPr>
                <w:rFonts w:asciiTheme="minorHAnsi" w:hAnsiTheme="minorHAnsi" w:cstheme="minorHAnsi"/>
                <w:sz w:val="22"/>
                <w:szCs w:val="22"/>
              </w:rPr>
            </w:pPr>
          </w:p>
        </w:tc>
        <w:tc>
          <w:tcPr>
            <w:tcW w:w="2694" w:type="dxa"/>
            <w:vAlign w:val="center"/>
          </w:tcPr>
          <w:p w14:paraId="2333F7C2" w14:textId="77777777" w:rsidR="0080115D" w:rsidRPr="00552079" w:rsidRDefault="0080115D" w:rsidP="0080115D">
            <w:pPr>
              <w:rPr>
                <w:rFonts w:asciiTheme="minorHAnsi" w:hAnsiTheme="minorHAnsi" w:cstheme="minorHAnsi"/>
                <w:sz w:val="22"/>
                <w:szCs w:val="22"/>
              </w:rPr>
            </w:pPr>
          </w:p>
        </w:tc>
        <w:tc>
          <w:tcPr>
            <w:tcW w:w="2510" w:type="dxa"/>
            <w:gridSpan w:val="2"/>
            <w:vAlign w:val="center"/>
          </w:tcPr>
          <w:p w14:paraId="1BB49809" w14:textId="77777777" w:rsidR="0080115D" w:rsidRPr="00552079" w:rsidRDefault="0080115D" w:rsidP="0080115D">
            <w:pPr>
              <w:jc w:val="center"/>
              <w:rPr>
                <w:rFonts w:asciiTheme="minorHAnsi" w:hAnsiTheme="minorHAnsi" w:cstheme="minorHAnsi"/>
                <w:sz w:val="22"/>
                <w:szCs w:val="22"/>
              </w:rPr>
            </w:pPr>
          </w:p>
        </w:tc>
        <w:tc>
          <w:tcPr>
            <w:tcW w:w="3402" w:type="dxa"/>
          </w:tcPr>
          <w:p w14:paraId="7A39517B" w14:textId="77777777" w:rsidR="0080115D" w:rsidRPr="00AC076C" w:rsidRDefault="0080115D" w:rsidP="0080115D">
            <w:pPr>
              <w:rPr>
                <w:rFonts w:asciiTheme="minorHAnsi" w:hAnsiTheme="minorHAnsi" w:cstheme="minorHAnsi"/>
                <w:color w:val="FF0000"/>
                <w:sz w:val="22"/>
                <w:szCs w:val="22"/>
              </w:rPr>
            </w:pPr>
          </w:p>
        </w:tc>
      </w:tr>
      <w:tr w:rsidR="0080115D" w:rsidRPr="00552079" w14:paraId="375116C2" w14:textId="77777777" w:rsidTr="009C0A32">
        <w:trPr>
          <w:trHeight w:val="246"/>
        </w:trPr>
        <w:tc>
          <w:tcPr>
            <w:tcW w:w="433" w:type="dxa"/>
            <w:vAlign w:val="center"/>
          </w:tcPr>
          <w:p w14:paraId="54CFDB40" w14:textId="0947465B" w:rsidR="0080115D" w:rsidRPr="00552079" w:rsidRDefault="00824F36" w:rsidP="0080115D">
            <w:pPr>
              <w:jc w:val="center"/>
              <w:rPr>
                <w:rFonts w:asciiTheme="minorHAnsi" w:hAnsiTheme="minorHAnsi" w:cstheme="minorHAnsi"/>
                <w:sz w:val="22"/>
                <w:szCs w:val="22"/>
              </w:rPr>
            </w:pPr>
            <w:r>
              <w:rPr>
                <w:rFonts w:asciiTheme="minorHAnsi" w:hAnsiTheme="minorHAnsi" w:cstheme="minorHAnsi"/>
                <w:sz w:val="22"/>
                <w:szCs w:val="22"/>
              </w:rPr>
              <w:t>6</w:t>
            </w:r>
          </w:p>
        </w:tc>
        <w:tc>
          <w:tcPr>
            <w:tcW w:w="2694" w:type="dxa"/>
            <w:vAlign w:val="center"/>
          </w:tcPr>
          <w:p w14:paraId="451B0DCD" w14:textId="43B550BC" w:rsidR="0080115D" w:rsidRPr="00552079" w:rsidRDefault="0080115D" w:rsidP="0080115D">
            <w:pPr>
              <w:rPr>
                <w:rFonts w:asciiTheme="minorHAnsi" w:hAnsiTheme="minorHAnsi" w:cstheme="minorHAnsi"/>
                <w:sz w:val="22"/>
                <w:szCs w:val="22"/>
              </w:rPr>
            </w:pPr>
            <w:r>
              <w:rPr>
                <w:rFonts w:asciiTheme="minorHAnsi" w:hAnsiTheme="minorHAnsi" w:cstheme="minorHAnsi"/>
                <w:sz w:val="22"/>
                <w:szCs w:val="22"/>
              </w:rPr>
              <w:t>Apertura de Propuestas</w:t>
            </w:r>
          </w:p>
        </w:tc>
        <w:tc>
          <w:tcPr>
            <w:tcW w:w="1357" w:type="dxa"/>
            <w:vAlign w:val="center"/>
          </w:tcPr>
          <w:p w14:paraId="39ED4C5D" w14:textId="77777777" w:rsidR="0080115D" w:rsidRPr="00552079" w:rsidRDefault="0080115D" w:rsidP="0080115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683ADEE0" w:rsidR="0080115D" w:rsidRPr="00552079" w:rsidRDefault="00A50681" w:rsidP="0080115D">
            <w:pPr>
              <w:jc w:val="center"/>
              <w:rPr>
                <w:rFonts w:asciiTheme="minorHAnsi" w:hAnsiTheme="minorHAnsi" w:cstheme="minorHAnsi"/>
                <w:sz w:val="22"/>
                <w:szCs w:val="22"/>
              </w:rPr>
            </w:pPr>
            <w:r>
              <w:rPr>
                <w:rFonts w:asciiTheme="minorHAnsi" w:hAnsiTheme="minorHAnsi" w:cstheme="minorHAnsi"/>
                <w:sz w:val="22"/>
                <w:szCs w:val="22"/>
              </w:rPr>
              <w:t>23</w:t>
            </w:r>
            <w:r w:rsidR="0080115D">
              <w:rPr>
                <w:rFonts w:asciiTheme="minorHAnsi" w:hAnsiTheme="minorHAnsi" w:cstheme="minorHAnsi"/>
                <w:sz w:val="22"/>
                <w:szCs w:val="22"/>
              </w:rPr>
              <w:t>/09/2016</w:t>
            </w:r>
          </w:p>
        </w:tc>
        <w:tc>
          <w:tcPr>
            <w:tcW w:w="1153" w:type="dxa"/>
            <w:vAlign w:val="center"/>
          </w:tcPr>
          <w:p w14:paraId="4A488928" w14:textId="77777777" w:rsidR="0080115D" w:rsidRDefault="0080115D" w:rsidP="0080115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50463AA" w:rsidR="0080115D" w:rsidRPr="00552079" w:rsidRDefault="0080115D" w:rsidP="0080115D">
            <w:pPr>
              <w:jc w:val="center"/>
              <w:rPr>
                <w:rFonts w:asciiTheme="minorHAnsi" w:hAnsiTheme="minorHAnsi" w:cstheme="minorHAnsi"/>
                <w:sz w:val="22"/>
                <w:szCs w:val="22"/>
              </w:rPr>
            </w:pPr>
            <w:r>
              <w:rPr>
                <w:rFonts w:asciiTheme="minorHAnsi" w:hAnsiTheme="minorHAnsi" w:cstheme="minorHAnsi"/>
                <w:sz w:val="22"/>
                <w:szCs w:val="22"/>
              </w:rPr>
              <w:t>10:30</w:t>
            </w:r>
          </w:p>
        </w:tc>
        <w:tc>
          <w:tcPr>
            <w:tcW w:w="3402" w:type="dxa"/>
            <w:vAlign w:val="center"/>
          </w:tcPr>
          <w:p w14:paraId="26E25F8F" w14:textId="12E0BD66" w:rsidR="008C1688" w:rsidRPr="00AC076C" w:rsidRDefault="0080115D" w:rsidP="008C1688">
            <w:pPr>
              <w:jc w:val="both"/>
              <w:rPr>
                <w:rFonts w:ascii="Calibri" w:hAnsi="Calibri" w:cs="Arial"/>
                <w:sz w:val="18"/>
                <w:szCs w:val="16"/>
              </w:rPr>
            </w:pPr>
            <w:r w:rsidRPr="00AC076C">
              <w:rPr>
                <w:rFonts w:ascii="Calibri" w:hAnsi="Calibri" w:cs="Arial"/>
                <w:b/>
                <w:sz w:val="18"/>
                <w:szCs w:val="16"/>
              </w:rPr>
              <w:t>Lugar:</w:t>
            </w:r>
            <w:r w:rsidRPr="00AC076C">
              <w:rPr>
                <w:rFonts w:ascii="Calibri" w:hAnsi="Calibri" w:cs="Arial"/>
                <w:sz w:val="18"/>
                <w:szCs w:val="16"/>
              </w:rPr>
              <w:t xml:space="preserve"> </w:t>
            </w:r>
            <w:r w:rsidRPr="00AC076C">
              <w:rPr>
                <w:sz w:val="18"/>
              </w:rPr>
              <w:t xml:space="preserve"> </w:t>
            </w:r>
            <w:r w:rsidR="008C1688" w:rsidRPr="00AC076C">
              <w:t xml:space="preserve"> </w:t>
            </w:r>
            <w:r w:rsidR="008C1688" w:rsidRPr="00AC076C">
              <w:rPr>
                <w:rFonts w:ascii="Calibri" w:hAnsi="Calibri" w:cs="Arial"/>
                <w:sz w:val="18"/>
                <w:szCs w:val="16"/>
              </w:rPr>
              <w:t xml:space="preserve">Av. </w:t>
            </w:r>
            <w:proofErr w:type="spellStart"/>
            <w:r w:rsidR="008C1688" w:rsidRPr="00AC076C">
              <w:rPr>
                <w:rFonts w:ascii="Calibri" w:hAnsi="Calibri" w:cs="Arial"/>
                <w:sz w:val="18"/>
                <w:szCs w:val="16"/>
              </w:rPr>
              <w:t>Grigotá</w:t>
            </w:r>
            <w:proofErr w:type="spellEnd"/>
            <w:r w:rsidR="008C1688" w:rsidRPr="00AC076C">
              <w:rPr>
                <w:rFonts w:ascii="Calibri" w:hAnsi="Calibri" w:cs="Arial"/>
                <w:sz w:val="18"/>
                <w:szCs w:val="16"/>
              </w:rPr>
              <w:t xml:space="preserve"> (Doble Vía La Guardia entre 3er y 4to anillo) esquina Regimiento Lanza S/N.</w:t>
            </w:r>
          </w:p>
          <w:p w14:paraId="5327C22D" w14:textId="5578B5BB" w:rsidR="0080115D" w:rsidRPr="00AC076C" w:rsidRDefault="008C1688" w:rsidP="008C1688">
            <w:pPr>
              <w:rPr>
                <w:rFonts w:asciiTheme="minorHAnsi" w:hAnsiTheme="minorHAnsi" w:cstheme="minorHAnsi"/>
                <w:color w:val="FF0000"/>
                <w:sz w:val="22"/>
                <w:szCs w:val="22"/>
                <w:lang w:val="es-BO"/>
              </w:rPr>
            </w:pPr>
            <w:r w:rsidRPr="00AC076C">
              <w:rPr>
                <w:rFonts w:ascii="Calibri" w:hAnsi="Calibri" w:cs="Arial"/>
                <w:sz w:val="18"/>
                <w:szCs w:val="16"/>
              </w:rPr>
              <w:t>Santa Cruz - Bolivia</w:t>
            </w:r>
          </w:p>
        </w:tc>
      </w:tr>
      <w:tr w:rsidR="00CA77EE" w:rsidRPr="00552079" w14:paraId="7866985A" w14:textId="77777777" w:rsidTr="009C0A32">
        <w:trPr>
          <w:trHeight w:val="246"/>
        </w:trPr>
        <w:tc>
          <w:tcPr>
            <w:tcW w:w="433" w:type="dxa"/>
            <w:vAlign w:val="center"/>
          </w:tcPr>
          <w:p w14:paraId="3CE2E539" w14:textId="77777777" w:rsidR="00CA77EE" w:rsidRPr="00552079" w:rsidRDefault="00CA77EE" w:rsidP="0080115D">
            <w:pPr>
              <w:jc w:val="center"/>
              <w:rPr>
                <w:rFonts w:asciiTheme="minorHAnsi" w:hAnsiTheme="minorHAnsi" w:cstheme="minorHAnsi"/>
                <w:sz w:val="22"/>
                <w:szCs w:val="22"/>
              </w:rPr>
            </w:pPr>
          </w:p>
        </w:tc>
        <w:tc>
          <w:tcPr>
            <w:tcW w:w="2694" w:type="dxa"/>
            <w:vAlign w:val="center"/>
          </w:tcPr>
          <w:p w14:paraId="67807FE4" w14:textId="77777777" w:rsidR="00CA77EE" w:rsidRPr="00552079" w:rsidRDefault="00CA77EE" w:rsidP="0080115D">
            <w:pPr>
              <w:rPr>
                <w:rFonts w:asciiTheme="minorHAnsi" w:hAnsiTheme="minorHAnsi" w:cstheme="minorHAnsi"/>
                <w:sz w:val="22"/>
                <w:szCs w:val="22"/>
              </w:rPr>
            </w:pPr>
          </w:p>
        </w:tc>
        <w:tc>
          <w:tcPr>
            <w:tcW w:w="2510" w:type="dxa"/>
            <w:gridSpan w:val="2"/>
            <w:vAlign w:val="center"/>
          </w:tcPr>
          <w:p w14:paraId="5A28C965" w14:textId="77777777" w:rsidR="00CA77EE" w:rsidRPr="00552079" w:rsidRDefault="00CA77EE" w:rsidP="0080115D">
            <w:pPr>
              <w:jc w:val="center"/>
              <w:rPr>
                <w:rFonts w:asciiTheme="minorHAnsi" w:hAnsiTheme="minorHAnsi" w:cstheme="minorHAnsi"/>
                <w:sz w:val="22"/>
                <w:szCs w:val="22"/>
              </w:rPr>
            </w:pPr>
          </w:p>
        </w:tc>
        <w:tc>
          <w:tcPr>
            <w:tcW w:w="3402" w:type="dxa"/>
            <w:vAlign w:val="center"/>
          </w:tcPr>
          <w:p w14:paraId="69C2FCBC" w14:textId="77777777" w:rsidR="00CA77EE" w:rsidRPr="00552079" w:rsidRDefault="00CA77EE" w:rsidP="0080115D">
            <w:pPr>
              <w:rPr>
                <w:rFonts w:asciiTheme="minorHAnsi" w:hAnsiTheme="minorHAnsi" w:cstheme="minorHAnsi"/>
                <w:color w:val="000000"/>
                <w:sz w:val="22"/>
                <w:szCs w:val="22"/>
                <w:lang w:val="es-BO"/>
              </w:rPr>
            </w:pPr>
          </w:p>
        </w:tc>
      </w:tr>
    </w:tbl>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1061"/>
        <w:gridCol w:w="6239"/>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0B8B8FFC" w:rsidR="00103622" w:rsidRPr="0021266C" w:rsidRDefault="00103622" w:rsidP="0021266C">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EE573D">
        <w:trPr>
          <w:trHeight w:val="650"/>
          <w:jc w:val="center"/>
        </w:trPr>
        <w:tc>
          <w:tcPr>
            <w:tcW w:w="106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F4A35AB" w14:textId="77777777" w:rsidR="004150C6"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p w14:paraId="0320C1BA" w14:textId="7CF99D49" w:rsidR="0021266C" w:rsidRPr="00552079" w:rsidRDefault="0021266C" w:rsidP="00B3705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PAQUETE</w:t>
            </w:r>
          </w:p>
        </w:tc>
        <w:tc>
          <w:tcPr>
            <w:tcW w:w="623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09070709" w:rsidR="004150C6" w:rsidRPr="00552079" w:rsidRDefault="004150C6" w:rsidP="008C1688">
            <w:pPr>
              <w:jc w:val="center"/>
              <w:rPr>
                <w:rFonts w:asciiTheme="minorHAnsi" w:hAnsiTheme="minorHAnsi" w:cstheme="minorHAnsi"/>
                <w:b/>
                <w:bCs/>
                <w:color w:val="000000"/>
                <w:sz w:val="22"/>
                <w:szCs w:val="22"/>
                <w:lang w:val="es-BO" w:eastAsia="es-BO"/>
              </w:rPr>
            </w:pPr>
            <w:r w:rsidRPr="00EE573D">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2C6BC3" w:rsidRPr="00552079" w14:paraId="6E643DC8" w14:textId="77777777" w:rsidTr="00256AC9">
        <w:trPr>
          <w:trHeight w:val="454"/>
          <w:jc w:val="center"/>
        </w:trPr>
        <w:tc>
          <w:tcPr>
            <w:tcW w:w="1061" w:type="dxa"/>
            <w:tcBorders>
              <w:top w:val="nil"/>
              <w:left w:val="single" w:sz="8" w:space="0" w:color="auto"/>
              <w:bottom w:val="single" w:sz="8" w:space="0" w:color="auto"/>
              <w:right w:val="single" w:sz="8" w:space="0" w:color="auto"/>
            </w:tcBorders>
            <w:shd w:val="clear" w:color="auto" w:fill="auto"/>
            <w:noWrap/>
            <w:vAlign w:val="center"/>
          </w:tcPr>
          <w:p w14:paraId="4CF01309" w14:textId="0F13F441" w:rsidR="002C6BC3" w:rsidRPr="00552079" w:rsidRDefault="002C6BC3"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239" w:type="dxa"/>
            <w:tcBorders>
              <w:top w:val="nil"/>
              <w:left w:val="nil"/>
              <w:bottom w:val="single" w:sz="8" w:space="0" w:color="auto"/>
              <w:right w:val="single" w:sz="8" w:space="0" w:color="auto"/>
            </w:tcBorders>
            <w:shd w:val="clear" w:color="000000" w:fill="FFFFFF"/>
            <w:vAlign w:val="center"/>
          </w:tcPr>
          <w:p w14:paraId="487269AE" w14:textId="507FC3D3" w:rsidR="002C6BC3" w:rsidRPr="00EA0A02" w:rsidRDefault="002C6BC3" w:rsidP="0021266C">
            <w:pPr>
              <w:rPr>
                <w:rFonts w:asciiTheme="minorHAnsi" w:hAnsiTheme="minorHAnsi" w:cstheme="minorHAnsi"/>
                <w:color w:val="000000"/>
                <w:sz w:val="22"/>
                <w:szCs w:val="22"/>
                <w:lang w:val="es-BO" w:eastAsia="es-BO"/>
              </w:rPr>
            </w:pPr>
            <w:r w:rsidRPr="00EA0A02">
              <w:rPr>
                <w:rFonts w:ascii="Calibri" w:hAnsi="Calibri" w:cs="Calibri"/>
                <w:color w:val="000000"/>
                <w:sz w:val="22"/>
                <w:szCs w:val="22"/>
                <w:lang w:val="es-BO" w:eastAsia="es-BO"/>
              </w:rPr>
              <w:t>Incremento de la Capacidad de Almacenaje en Planta Santa Cruz</w:t>
            </w:r>
          </w:p>
        </w:tc>
        <w:tc>
          <w:tcPr>
            <w:tcW w:w="1772" w:type="dxa"/>
            <w:tcBorders>
              <w:top w:val="nil"/>
              <w:left w:val="nil"/>
              <w:bottom w:val="single" w:sz="8" w:space="0" w:color="auto"/>
              <w:right w:val="single" w:sz="8" w:space="0" w:color="auto"/>
            </w:tcBorders>
            <w:shd w:val="clear" w:color="auto" w:fill="auto"/>
            <w:noWrap/>
            <w:vAlign w:val="center"/>
          </w:tcPr>
          <w:p w14:paraId="684D0922" w14:textId="778B45EF" w:rsidR="002C6BC3" w:rsidRPr="002637A5" w:rsidRDefault="002C6BC3" w:rsidP="00B37050">
            <w:pPr>
              <w:jc w:val="right"/>
              <w:rPr>
                <w:rFonts w:asciiTheme="minorHAnsi" w:hAnsiTheme="minorHAnsi" w:cstheme="minorHAnsi"/>
                <w:color w:val="000000"/>
                <w:sz w:val="22"/>
                <w:szCs w:val="22"/>
                <w:highlight w:val="yellow"/>
                <w:lang w:val="es-BO" w:eastAsia="es-BO"/>
              </w:rPr>
            </w:pPr>
            <w:r>
              <w:rPr>
                <w:rFonts w:ascii="Calibri" w:hAnsi="Calibri" w:cs="Calibri"/>
                <w:color w:val="000000"/>
                <w:sz w:val="22"/>
                <w:szCs w:val="22"/>
                <w:lang w:val="es-CO" w:eastAsia="es-BO"/>
              </w:rPr>
              <w:t>133.870.672,67</w:t>
            </w:r>
          </w:p>
        </w:tc>
      </w:tr>
      <w:tr w:rsidR="002C6BC3" w:rsidRPr="00552079" w14:paraId="0BFA3109" w14:textId="77777777" w:rsidTr="00256AC9">
        <w:trPr>
          <w:trHeight w:val="454"/>
          <w:jc w:val="center"/>
        </w:trPr>
        <w:tc>
          <w:tcPr>
            <w:tcW w:w="1061" w:type="dxa"/>
            <w:tcBorders>
              <w:top w:val="nil"/>
              <w:left w:val="single" w:sz="8" w:space="0" w:color="auto"/>
              <w:bottom w:val="single" w:sz="8" w:space="0" w:color="auto"/>
              <w:right w:val="single" w:sz="8" w:space="0" w:color="auto"/>
            </w:tcBorders>
            <w:shd w:val="clear" w:color="auto" w:fill="auto"/>
            <w:noWrap/>
            <w:vAlign w:val="center"/>
          </w:tcPr>
          <w:p w14:paraId="2C6D948B" w14:textId="0B8E2979" w:rsidR="002C6BC3" w:rsidRPr="00552079" w:rsidRDefault="002C6BC3"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6239" w:type="dxa"/>
            <w:tcBorders>
              <w:top w:val="nil"/>
              <w:left w:val="nil"/>
              <w:bottom w:val="single" w:sz="8" w:space="0" w:color="auto"/>
              <w:right w:val="single" w:sz="8" w:space="0" w:color="auto"/>
            </w:tcBorders>
            <w:shd w:val="clear" w:color="000000" w:fill="FFFFFF"/>
            <w:vAlign w:val="center"/>
          </w:tcPr>
          <w:p w14:paraId="02E862D4" w14:textId="19D9D560" w:rsidR="002C6BC3" w:rsidRPr="00EA0A02" w:rsidRDefault="002C6BC3" w:rsidP="0021266C">
            <w:pPr>
              <w:rPr>
                <w:rFonts w:asciiTheme="minorHAnsi" w:hAnsiTheme="minorHAnsi" w:cstheme="minorHAnsi"/>
                <w:color w:val="000000"/>
                <w:sz w:val="22"/>
                <w:szCs w:val="22"/>
                <w:lang w:val="es-BO" w:eastAsia="es-BO"/>
              </w:rPr>
            </w:pPr>
            <w:r w:rsidRPr="00EA0A02">
              <w:rPr>
                <w:rFonts w:ascii="Calibri" w:hAnsi="Calibri" w:cs="Calibri"/>
                <w:color w:val="000000"/>
                <w:sz w:val="22"/>
                <w:szCs w:val="22"/>
                <w:lang w:val="es-BO" w:eastAsia="es-BO"/>
              </w:rPr>
              <w:t xml:space="preserve">Incremento de la Capacidad de Almacenaje en Planta </w:t>
            </w:r>
            <w:proofErr w:type="spellStart"/>
            <w:r w:rsidRPr="00EA0A02">
              <w:rPr>
                <w:rFonts w:ascii="Calibri" w:hAnsi="Calibri" w:cs="Calibri"/>
                <w:color w:val="000000"/>
                <w:sz w:val="22"/>
                <w:szCs w:val="22"/>
                <w:lang w:val="es-BO" w:eastAsia="es-BO"/>
              </w:rPr>
              <w:t>Senkata</w:t>
            </w:r>
            <w:proofErr w:type="spellEnd"/>
          </w:p>
        </w:tc>
        <w:tc>
          <w:tcPr>
            <w:tcW w:w="1772" w:type="dxa"/>
            <w:tcBorders>
              <w:top w:val="nil"/>
              <w:left w:val="nil"/>
              <w:bottom w:val="single" w:sz="8" w:space="0" w:color="auto"/>
              <w:right w:val="single" w:sz="8" w:space="0" w:color="auto"/>
            </w:tcBorders>
            <w:shd w:val="clear" w:color="auto" w:fill="auto"/>
            <w:noWrap/>
            <w:vAlign w:val="center"/>
          </w:tcPr>
          <w:p w14:paraId="282419B0" w14:textId="62007066" w:rsidR="002C6BC3" w:rsidRPr="002637A5" w:rsidRDefault="002C6BC3" w:rsidP="00B37050">
            <w:pPr>
              <w:jc w:val="right"/>
              <w:rPr>
                <w:rFonts w:asciiTheme="minorHAnsi" w:hAnsiTheme="minorHAnsi" w:cstheme="minorHAnsi"/>
                <w:color w:val="000000"/>
                <w:sz w:val="22"/>
                <w:szCs w:val="22"/>
                <w:highlight w:val="yellow"/>
                <w:lang w:val="es-BO" w:eastAsia="es-BO"/>
              </w:rPr>
            </w:pPr>
            <w:r>
              <w:rPr>
                <w:rFonts w:ascii="Calibri" w:hAnsi="Calibri" w:cs="Calibri"/>
                <w:color w:val="000000"/>
                <w:sz w:val="22"/>
                <w:szCs w:val="22"/>
                <w:lang w:val="es-CO" w:eastAsia="es-BO"/>
              </w:rPr>
              <w:t>87.200.724,31</w:t>
            </w:r>
          </w:p>
        </w:tc>
      </w:tr>
      <w:tr w:rsidR="002C6BC3" w:rsidRPr="00552079" w14:paraId="0C4DC9FA" w14:textId="77777777" w:rsidTr="00256AC9">
        <w:trPr>
          <w:trHeight w:val="454"/>
          <w:jc w:val="center"/>
        </w:trPr>
        <w:tc>
          <w:tcPr>
            <w:tcW w:w="1061" w:type="dxa"/>
            <w:tcBorders>
              <w:top w:val="nil"/>
              <w:left w:val="single" w:sz="8" w:space="0" w:color="auto"/>
              <w:bottom w:val="single" w:sz="8" w:space="0" w:color="auto"/>
              <w:right w:val="single" w:sz="8" w:space="0" w:color="auto"/>
            </w:tcBorders>
            <w:shd w:val="clear" w:color="auto" w:fill="auto"/>
            <w:noWrap/>
            <w:vAlign w:val="center"/>
          </w:tcPr>
          <w:p w14:paraId="2ED6E0EC" w14:textId="67D9C1D9" w:rsidR="002C6BC3" w:rsidRPr="00552079" w:rsidRDefault="002C6BC3"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6239" w:type="dxa"/>
            <w:tcBorders>
              <w:top w:val="nil"/>
              <w:left w:val="nil"/>
              <w:bottom w:val="single" w:sz="8" w:space="0" w:color="auto"/>
              <w:right w:val="single" w:sz="8" w:space="0" w:color="auto"/>
            </w:tcBorders>
            <w:shd w:val="clear" w:color="000000" w:fill="FFFFFF"/>
            <w:vAlign w:val="center"/>
          </w:tcPr>
          <w:p w14:paraId="047F8BAB" w14:textId="072493D4" w:rsidR="002C6BC3" w:rsidRPr="00EA0A02" w:rsidRDefault="002C6BC3" w:rsidP="0021266C">
            <w:pPr>
              <w:rPr>
                <w:rFonts w:asciiTheme="minorHAnsi" w:hAnsiTheme="minorHAnsi" w:cstheme="minorHAnsi"/>
                <w:color w:val="000000"/>
                <w:sz w:val="22"/>
                <w:szCs w:val="22"/>
                <w:lang w:val="es-BO" w:eastAsia="es-BO"/>
              </w:rPr>
            </w:pPr>
            <w:r w:rsidRPr="00EA0A02">
              <w:rPr>
                <w:rFonts w:ascii="Calibri" w:hAnsi="Calibri" w:cs="Calibri"/>
                <w:color w:val="000000"/>
                <w:sz w:val="22"/>
                <w:szCs w:val="22"/>
                <w:lang w:val="es-BO" w:eastAsia="es-BO"/>
              </w:rPr>
              <w:t>Incremento de la Capacidad de Almacenaje en Planta Oruro</w:t>
            </w:r>
          </w:p>
        </w:tc>
        <w:tc>
          <w:tcPr>
            <w:tcW w:w="1772" w:type="dxa"/>
            <w:tcBorders>
              <w:top w:val="nil"/>
              <w:left w:val="nil"/>
              <w:bottom w:val="single" w:sz="8" w:space="0" w:color="auto"/>
              <w:right w:val="single" w:sz="8" w:space="0" w:color="auto"/>
            </w:tcBorders>
            <w:shd w:val="clear" w:color="auto" w:fill="auto"/>
            <w:noWrap/>
            <w:vAlign w:val="center"/>
          </w:tcPr>
          <w:p w14:paraId="2C1DBFA4" w14:textId="76EB87D1" w:rsidR="002C6BC3" w:rsidRPr="002637A5" w:rsidRDefault="002C6BC3" w:rsidP="00B37050">
            <w:pPr>
              <w:jc w:val="right"/>
              <w:rPr>
                <w:rFonts w:asciiTheme="minorHAnsi" w:hAnsiTheme="minorHAnsi" w:cstheme="minorHAnsi"/>
                <w:color w:val="000000"/>
                <w:sz w:val="22"/>
                <w:szCs w:val="22"/>
                <w:highlight w:val="yellow"/>
                <w:lang w:val="es-BO" w:eastAsia="es-BO"/>
              </w:rPr>
            </w:pPr>
            <w:r>
              <w:rPr>
                <w:rFonts w:ascii="Calibri" w:hAnsi="Calibri" w:cs="Calibri"/>
                <w:color w:val="000000"/>
                <w:sz w:val="22"/>
                <w:szCs w:val="22"/>
                <w:lang w:val="es-CO" w:eastAsia="es-BO"/>
              </w:rPr>
              <w:t>84.038.882,48</w:t>
            </w:r>
          </w:p>
        </w:tc>
      </w:tr>
      <w:tr w:rsidR="002C6BC3" w:rsidRPr="00552079" w14:paraId="34E4E925" w14:textId="77777777" w:rsidTr="00FD09AF">
        <w:trPr>
          <w:trHeight w:val="404"/>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2C6BC3" w:rsidRPr="004F3650" w:rsidRDefault="002C6BC3" w:rsidP="00D94CE2">
            <w:pPr>
              <w:jc w:val="right"/>
              <w:rPr>
                <w:rFonts w:ascii="Calibri" w:hAnsi="Calibri" w:cs="Calibri"/>
                <w:b/>
                <w:bCs/>
                <w:color w:val="000000"/>
                <w:sz w:val="24"/>
                <w:szCs w:val="22"/>
                <w:lang w:val="es-BO" w:eastAsia="es-BO"/>
              </w:rPr>
            </w:pPr>
            <w:r w:rsidRPr="004F3650">
              <w:rPr>
                <w:rFonts w:ascii="Calibri" w:hAnsi="Calibri" w:cs="Calibri"/>
                <w:b/>
                <w:bCs/>
                <w:color w:val="000000"/>
                <w:sz w:val="24"/>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F13ADE9" w:rsidR="002C6BC3" w:rsidRPr="002637A5" w:rsidRDefault="002C6BC3" w:rsidP="00256AC9">
            <w:pPr>
              <w:jc w:val="center"/>
              <w:rPr>
                <w:rFonts w:asciiTheme="minorHAnsi" w:hAnsiTheme="minorHAnsi" w:cstheme="minorHAnsi"/>
                <w:color w:val="000000"/>
                <w:sz w:val="24"/>
                <w:szCs w:val="22"/>
                <w:highlight w:val="yellow"/>
                <w:lang w:val="es-BO" w:eastAsia="es-BO"/>
              </w:rPr>
            </w:pPr>
            <w:r w:rsidRPr="002C6BC3">
              <w:rPr>
                <w:rFonts w:ascii="Calibri" w:hAnsi="Calibri"/>
                <w:b/>
                <w:color w:val="000000"/>
                <w:sz w:val="24"/>
                <w:szCs w:val="22"/>
              </w:rPr>
              <w:t>305.110.279,46</w:t>
            </w:r>
          </w:p>
        </w:tc>
      </w:tr>
    </w:tbl>
    <w:p w14:paraId="1F4879D2" w14:textId="77777777" w:rsidR="00EA0A02" w:rsidRDefault="00EA0A02" w:rsidP="00B37050">
      <w:pPr>
        <w:jc w:val="center"/>
        <w:rPr>
          <w:rFonts w:asciiTheme="minorHAnsi" w:hAnsiTheme="minorHAnsi" w:cstheme="minorHAnsi"/>
          <w:b/>
          <w:sz w:val="24"/>
          <w:szCs w:val="22"/>
        </w:rPr>
      </w:pPr>
    </w:p>
    <w:p w14:paraId="3A762FFA" w14:textId="77777777" w:rsidR="00EA0A02" w:rsidRDefault="00EA0A02" w:rsidP="00B37050">
      <w:pPr>
        <w:jc w:val="center"/>
        <w:rPr>
          <w:rFonts w:asciiTheme="minorHAnsi" w:hAnsiTheme="minorHAnsi" w:cstheme="minorHAnsi"/>
          <w:b/>
          <w:sz w:val="24"/>
          <w:szCs w:val="22"/>
        </w:rPr>
      </w:pPr>
    </w:p>
    <w:p w14:paraId="0A948F49" w14:textId="77777777" w:rsidR="00405DED" w:rsidRDefault="00405DED" w:rsidP="00B37050">
      <w:pPr>
        <w:jc w:val="center"/>
        <w:rPr>
          <w:rFonts w:asciiTheme="minorHAnsi" w:hAnsiTheme="minorHAnsi" w:cstheme="minorHAnsi"/>
          <w:b/>
          <w:sz w:val="24"/>
          <w:szCs w:val="22"/>
        </w:rPr>
      </w:pPr>
    </w:p>
    <w:p w14:paraId="00499966" w14:textId="77777777" w:rsidR="00405DED" w:rsidRDefault="00405DED" w:rsidP="00B37050">
      <w:pPr>
        <w:jc w:val="center"/>
        <w:rPr>
          <w:rFonts w:asciiTheme="minorHAnsi" w:hAnsiTheme="minorHAnsi" w:cstheme="minorHAnsi"/>
          <w:b/>
          <w:sz w:val="24"/>
          <w:szCs w:val="22"/>
        </w:rPr>
      </w:pPr>
    </w:p>
    <w:p w14:paraId="228E822C" w14:textId="77777777" w:rsidR="00405DED" w:rsidRDefault="00405DED" w:rsidP="00B37050">
      <w:pPr>
        <w:jc w:val="center"/>
        <w:rPr>
          <w:rFonts w:asciiTheme="minorHAnsi" w:hAnsiTheme="minorHAnsi" w:cstheme="minorHAnsi"/>
          <w:b/>
          <w:sz w:val="24"/>
          <w:szCs w:val="22"/>
        </w:rPr>
      </w:pPr>
    </w:p>
    <w:p w14:paraId="50249A97" w14:textId="77777777" w:rsidR="00405DED" w:rsidRDefault="00405DED" w:rsidP="00B37050">
      <w:pPr>
        <w:jc w:val="center"/>
        <w:rPr>
          <w:rFonts w:asciiTheme="minorHAnsi" w:hAnsiTheme="minorHAnsi" w:cstheme="minorHAnsi"/>
          <w:b/>
          <w:sz w:val="24"/>
          <w:szCs w:val="22"/>
        </w:rPr>
      </w:pPr>
    </w:p>
    <w:p w14:paraId="274B7B75" w14:textId="77777777" w:rsidR="00405DED" w:rsidRDefault="00405DED" w:rsidP="00B37050">
      <w:pPr>
        <w:jc w:val="center"/>
        <w:rPr>
          <w:rFonts w:asciiTheme="minorHAnsi" w:hAnsiTheme="minorHAnsi" w:cstheme="minorHAnsi"/>
          <w:b/>
          <w:sz w:val="24"/>
          <w:szCs w:val="22"/>
        </w:rPr>
      </w:pPr>
    </w:p>
    <w:p w14:paraId="49B4CD61" w14:textId="77777777" w:rsidR="009C0A32" w:rsidRDefault="009C0A32" w:rsidP="00B37050">
      <w:pPr>
        <w:jc w:val="center"/>
        <w:rPr>
          <w:rFonts w:asciiTheme="minorHAnsi" w:hAnsiTheme="minorHAnsi" w:cstheme="minorHAnsi"/>
          <w:b/>
          <w:sz w:val="24"/>
          <w:szCs w:val="22"/>
        </w:rPr>
      </w:pPr>
    </w:p>
    <w:p w14:paraId="3837E2F9" w14:textId="77777777" w:rsidR="009C0A32" w:rsidRDefault="009C0A32" w:rsidP="00B37050">
      <w:pPr>
        <w:jc w:val="center"/>
        <w:rPr>
          <w:rFonts w:asciiTheme="minorHAnsi" w:hAnsiTheme="minorHAnsi" w:cstheme="minorHAnsi"/>
          <w:b/>
          <w:sz w:val="24"/>
          <w:szCs w:val="22"/>
        </w:rPr>
      </w:pPr>
    </w:p>
    <w:p w14:paraId="2C60C307" w14:textId="77777777" w:rsidR="005C5A6C" w:rsidRPr="005A4010" w:rsidRDefault="005C5A6C" w:rsidP="00B37050">
      <w:pPr>
        <w:jc w:val="center"/>
        <w:rPr>
          <w:rFonts w:asciiTheme="minorHAnsi" w:hAnsiTheme="minorHAnsi" w:cstheme="minorHAnsi"/>
          <w:b/>
          <w:sz w:val="24"/>
          <w:szCs w:val="22"/>
        </w:rPr>
      </w:pPr>
      <w:r w:rsidRPr="005A4010">
        <w:rPr>
          <w:rFonts w:asciiTheme="minorHAnsi" w:hAnsiTheme="minorHAnsi" w:cstheme="minorHAnsi"/>
          <w:b/>
          <w:sz w:val="24"/>
          <w:szCs w:val="22"/>
        </w:rPr>
        <w:lastRenderedPageBreak/>
        <w:t>PARTE I</w:t>
      </w:r>
    </w:p>
    <w:p w14:paraId="37734622" w14:textId="77777777" w:rsidR="005A4010" w:rsidRPr="00552079" w:rsidRDefault="005A4010" w:rsidP="00B37050">
      <w:pPr>
        <w:jc w:val="center"/>
        <w:rPr>
          <w:rFonts w:asciiTheme="minorHAnsi" w:hAnsiTheme="minorHAnsi" w:cstheme="minorHAnsi"/>
          <w:b/>
          <w:sz w:val="22"/>
          <w:szCs w:val="22"/>
        </w:rPr>
      </w:pP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7D3489EB"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xml:space="preserve">, en el rubro de la </w:t>
      </w:r>
      <w:r w:rsidRPr="00EE269D">
        <w:rPr>
          <w:rFonts w:asciiTheme="minorHAnsi" w:hAnsiTheme="minorHAnsi" w:cstheme="minorHAnsi"/>
          <w:sz w:val="22"/>
          <w:szCs w:val="22"/>
        </w:rPr>
        <w:t>construcción</w:t>
      </w:r>
      <w:r w:rsidRPr="006B0E33">
        <w:rPr>
          <w:rFonts w:asciiTheme="minorHAnsi" w:hAnsiTheme="minorHAnsi" w:cstheme="minorHAnsi"/>
          <w:sz w:val="22"/>
          <w:szCs w:val="22"/>
        </w:rPr>
        <w:t>,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9E2F34" w:rsidRDefault="00763A47" w:rsidP="00B27EB3">
      <w:pPr>
        <w:pStyle w:val="Prrafodelista"/>
        <w:numPr>
          <w:ilvl w:val="0"/>
          <w:numId w:val="28"/>
        </w:numPr>
        <w:ind w:left="1134"/>
        <w:jc w:val="both"/>
        <w:rPr>
          <w:rFonts w:asciiTheme="minorHAnsi" w:hAnsiTheme="minorHAnsi" w:cstheme="minorHAnsi"/>
          <w:color w:val="FF0000"/>
          <w:sz w:val="22"/>
          <w:szCs w:val="22"/>
          <w:lang w:val="es-BO"/>
        </w:rPr>
      </w:pPr>
      <w:r w:rsidRPr="009E2F34">
        <w:rPr>
          <w:rFonts w:asciiTheme="minorHAnsi" w:hAnsiTheme="minorHAnsi" w:cstheme="minorHAnsi"/>
          <w:sz w:val="22"/>
          <w:szCs w:val="22"/>
          <w:lang w:val="es-BO"/>
        </w:rPr>
        <w:t>Personas Naturales con capacidad de contrata</w:t>
      </w:r>
      <w:r w:rsidR="00522DB5" w:rsidRPr="009E2F34">
        <w:rPr>
          <w:rFonts w:asciiTheme="minorHAnsi" w:hAnsiTheme="minorHAnsi" w:cstheme="minorHAnsi"/>
          <w:sz w:val="22"/>
          <w:szCs w:val="22"/>
          <w:lang w:val="es-BO"/>
        </w:rPr>
        <w:t>r. Para cuantías menores a Bs. 500.000</w:t>
      </w:r>
      <w:r w:rsidRPr="009E2F34">
        <w:rPr>
          <w:rFonts w:asciiTheme="minorHAnsi" w:hAnsiTheme="minorHAnsi" w:cstheme="minorHAnsi"/>
          <w:sz w:val="22"/>
          <w:szCs w:val="22"/>
          <w:lang w:val="es-BO"/>
        </w:rPr>
        <w:t>.- (</w:t>
      </w:r>
      <w:r w:rsidR="00522DB5" w:rsidRPr="009E2F34">
        <w:rPr>
          <w:rFonts w:asciiTheme="minorHAnsi" w:hAnsiTheme="minorHAnsi" w:cstheme="minorHAnsi"/>
          <w:sz w:val="22"/>
          <w:szCs w:val="22"/>
          <w:lang w:val="es-BO"/>
        </w:rPr>
        <w:t>Quinientos Mil</w:t>
      </w:r>
      <w:r w:rsidRPr="009E2F34">
        <w:rPr>
          <w:rFonts w:asciiTheme="minorHAnsi" w:hAnsiTheme="minorHAnsi" w:cstheme="minorHAnsi"/>
          <w:sz w:val="22"/>
          <w:szCs w:val="22"/>
          <w:lang w:val="es-BO"/>
        </w:rPr>
        <w:t xml:space="preserve"> 00/100 Bolivianos).</w:t>
      </w:r>
    </w:p>
    <w:p w14:paraId="7891CE43" w14:textId="1F35CE51" w:rsidR="003C58A0" w:rsidRPr="006B0E33" w:rsidRDefault="00763A47" w:rsidP="00B27EB3">
      <w:pPr>
        <w:pStyle w:val="Prrafodelista"/>
        <w:numPr>
          <w:ilvl w:val="0"/>
          <w:numId w:val="28"/>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B27EB3">
      <w:pPr>
        <w:pStyle w:val="Prrafodelista"/>
        <w:numPr>
          <w:ilvl w:val="0"/>
          <w:numId w:val="28"/>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B27EB3">
      <w:pPr>
        <w:pStyle w:val="Prrafodelista"/>
        <w:numPr>
          <w:ilvl w:val="0"/>
          <w:numId w:val="28"/>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113473" w:rsidRDefault="00763A47" w:rsidP="00B27EB3">
      <w:pPr>
        <w:pStyle w:val="Prrafodelista"/>
        <w:numPr>
          <w:ilvl w:val="0"/>
          <w:numId w:val="28"/>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w:t>
      </w:r>
      <w:r w:rsidR="002B2D81" w:rsidRPr="00113473">
        <w:rPr>
          <w:rFonts w:asciiTheme="minorHAnsi" w:hAnsiTheme="minorHAnsi" w:cstheme="minorHAnsi"/>
          <w:sz w:val="22"/>
          <w:szCs w:val="22"/>
          <w:lang w:val="es-BO"/>
        </w:rPr>
        <w:t>construcción, ramas afines y/o conexas.</w:t>
      </w:r>
    </w:p>
    <w:p w14:paraId="2EF52B96" w14:textId="6A98E615" w:rsidR="00763A47" w:rsidRPr="006B0E33" w:rsidRDefault="00763A47" w:rsidP="00B27EB3">
      <w:pPr>
        <w:pStyle w:val="Prrafodelista"/>
        <w:numPr>
          <w:ilvl w:val="0"/>
          <w:numId w:val="28"/>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EE269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EE269D">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044C2">
      <w:pPr>
        <w:numPr>
          <w:ilvl w:val="1"/>
          <w:numId w:val="13"/>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044C2">
      <w:pPr>
        <w:numPr>
          <w:ilvl w:val="1"/>
          <w:numId w:val="13"/>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044C2">
      <w:pPr>
        <w:numPr>
          <w:ilvl w:val="1"/>
          <w:numId w:val="13"/>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044C2">
      <w:pPr>
        <w:numPr>
          <w:ilvl w:val="1"/>
          <w:numId w:val="13"/>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D044C2">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044C2">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D044C2">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552079">
        <w:rPr>
          <w:rFonts w:asciiTheme="minorHAnsi" w:eastAsiaTheme="minorHAnsi" w:hAnsiTheme="minorHAnsi" w:cstheme="minorHAnsi"/>
          <w:sz w:val="22"/>
          <w:szCs w:val="22"/>
          <w:lang w:val="es-BO"/>
        </w:rPr>
        <w:lastRenderedPageBreak/>
        <w:t>de afinidad, conforme lo establecido en el Código de Familia del Estado Plurinacional de Bolivia.</w:t>
      </w:r>
    </w:p>
    <w:p w14:paraId="5F5DDAB1" w14:textId="77777777" w:rsidR="006A773C" w:rsidRPr="00552079" w:rsidRDefault="006A773C" w:rsidP="00D044C2">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D044C2">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D044C2">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Default="006A773C" w:rsidP="00D044C2">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A98EAC4" w14:textId="77777777" w:rsidR="005A4010" w:rsidRPr="00CC57E0" w:rsidRDefault="005A4010" w:rsidP="005A4010">
      <w:pPr>
        <w:ind w:left="709"/>
        <w:jc w:val="both"/>
        <w:rPr>
          <w:rFonts w:asciiTheme="minorHAnsi" w:eastAsiaTheme="minorHAnsi" w:hAnsiTheme="minorHAnsi" w:cstheme="minorHAnsi"/>
          <w:sz w:val="22"/>
          <w:szCs w:val="22"/>
          <w:lang w:val="es-BO"/>
        </w:rPr>
      </w:pP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3"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B27EB3">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044C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044C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044C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044C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B27EB3">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B27EB3">
      <w:pPr>
        <w:pStyle w:val="Prrafodelista"/>
        <w:numPr>
          <w:ilvl w:val="0"/>
          <w:numId w:val="29"/>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B27EB3">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B27EB3">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B27EB3">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259AD25F" w:rsidR="003041D2" w:rsidRPr="004F3650"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F3650">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F3650">
        <w:rPr>
          <w:rFonts w:asciiTheme="minorHAnsi" w:hAnsiTheme="minorHAnsi" w:cstheme="minorHAnsi"/>
          <w:sz w:val="22"/>
          <w:szCs w:val="22"/>
          <w:lang w:val="es-BO"/>
        </w:rPr>
        <w:t xml:space="preserve">uno por ciento (0.1%), </w:t>
      </w:r>
      <w:r w:rsidR="00B6765B" w:rsidRPr="004F3650">
        <w:rPr>
          <w:rFonts w:asciiTheme="minorHAnsi" w:hAnsiTheme="minorHAnsi" w:cstheme="minorHAnsi"/>
          <w:sz w:val="22"/>
          <w:szCs w:val="22"/>
          <w:lang w:val="es-BO"/>
        </w:rPr>
        <w:t>considerándose subsanable</w:t>
      </w:r>
      <w:r w:rsidR="00595D30" w:rsidRPr="004F3650">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4"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177EEE"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77EEE">
        <w:rPr>
          <w:rFonts w:asciiTheme="minorHAnsi" w:hAnsiTheme="minorHAnsi" w:cstheme="minorHAnsi"/>
          <w:color w:val="000000"/>
          <w:sz w:val="22"/>
          <w:szCs w:val="22"/>
        </w:rPr>
        <w:t>Cuando la empresa proponente no cumpla con los índices, indicadores o parámetros f</w:t>
      </w:r>
      <w:r w:rsidR="00ED5E7A" w:rsidRPr="00177EEE">
        <w:rPr>
          <w:rFonts w:asciiTheme="minorHAnsi" w:hAnsiTheme="minorHAnsi" w:cstheme="minorHAnsi"/>
          <w:color w:val="000000"/>
          <w:sz w:val="22"/>
          <w:szCs w:val="22"/>
        </w:rPr>
        <w:t>inancieros establecidos en el DBC</w:t>
      </w:r>
      <w:r w:rsidR="00C11F01" w:rsidRPr="00177EEE">
        <w:rPr>
          <w:rFonts w:asciiTheme="minorHAnsi" w:hAnsiTheme="minorHAnsi" w:cstheme="minorHAnsi"/>
          <w:color w:val="000000"/>
          <w:sz w:val="22"/>
          <w:szCs w:val="22"/>
        </w:rPr>
        <w:t xml:space="preserve"> (cuando corresponda)</w:t>
      </w:r>
      <w:r w:rsidR="00ED5E7A" w:rsidRPr="00177EEE">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044C2">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044C2">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D044C2">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044C2">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B27EB3">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044C2">
      <w:pPr>
        <w:numPr>
          <w:ilvl w:val="0"/>
          <w:numId w:val="15"/>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14:paraId="687CF592" w14:textId="77777777" w:rsidR="00452B99" w:rsidRPr="00552079" w:rsidRDefault="00452B99" w:rsidP="00D044C2">
      <w:pPr>
        <w:numPr>
          <w:ilvl w:val="0"/>
          <w:numId w:val="15"/>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044C2">
      <w:pPr>
        <w:numPr>
          <w:ilvl w:val="0"/>
          <w:numId w:val="15"/>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044C2">
      <w:pPr>
        <w:numPr>
          <w:ilvl w:val="0"/>
          <w:numId w:val="15"/>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6968C4">
      <w:pPr>
        <w:ind w:left="720"/>
        <w:contextualSpacing/>
        <w:jc w:val="both"/>
        <w:rPr>
          <w:rFonts w:asciiTheme="minorHAnsi" w:hAnsiTheme="minorHAnsi" w:cstheme="minorHAnsi"/>
          <w:sz w:val="22"/>
          <w:szCs w:val="22"/>
        </w:rPr>
      </w:pPr>
    </w:p>
    <w:p w14:paraId="59A2AFD3" w14:textId="77777777" w:rsidR="00452B99" w:rsidRPr="00552079" w:rsidRDefault="00452B99" w:rsidP="006968C4">
      <w:pPr>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6968C4">
      <w:pPr>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Default="00452B99" w:rsidP="006968C4">
      <w:pPr>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1130C090" w14:textId="77777777" w:rsidR="006968C4" w:rsidRPr="00552079" w:rsidRDefault="006968C4" w:rsidP="006968C4">
      <w:pPr>
        <w:ind w:left="1276"/>
        <w:jc w:val="both"/>
        <w:rPr>
          <w:rFonts w:asciiTheme="minorHAnsi" w:eastAsiaTheme="minorHAnsi" w:hAnsiTheme="minorHAnsi" w:cstheme="minorHAnsi"/>
          <w:sz w:val="22"/>
          <w:szCs w:val="22"/>
          <w:lang w:val="es-BO"/>
        </w:rPr>
      </w:pPr>
    </w:p>
    <w:p w14:paraId="64CEE7ED" w14:textId="77777777" w:rsidR="00452B99" w:rsidRPr="00552079" w:rsidRDefault="00452B99" w:rsidP="00B27EB3">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6968C4">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6968C4">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6968C4">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16580206" w14:textId="77777777" w:rsidR="006968C4" w:rsidRDefault="006968C4" w:rsidP="006968C4">
      <w:pPr>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B27EB3">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6968C4">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D044C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D044C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D044C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6968C4">
      <w:pPr>
        <w:rPr>
          <w:rFonts w:asciiTheme="minorHAnsi" w:hAnsiTheme="minorHAnsi" w:cstheme="minorHAnsi"/>
          <w:sz w:val="22"/>
          <w:szCs w:val="22"/>
        </w:rPr>
      </w:pPr>
    </w:p>
    <w:p w14:paraId="654147E1" w14:textId="77777777" w:rsidR="00452B99" w:rsidRDefault="00452B99" w:rsidP="006968C4">
      <w:pPr>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6721621B" w14:textId="77777777" w:rsidR="006968C4" w:rsidRPr="00552079" w:rsidRDefault="006968C4" w:rsidP="006968C4">
      <w:pPr>
        <w:ind w:left="1134"/>
        <w:jc w:val="both"/>
        <w:rPr>
          <w:rFonts w:asciiTheme="minorHAnsi" w:hAnsiTheme="minorHAnsi" w:cstheme="minorHAnsi"/>
          <w:sz w:val="22"/>
          <w:szCs w:val="22"/>
        </w:rPr>
      </w:pPr>
    </w:p>
    <w:p w14:paraId="132D7E2D" w14:textId="3BF8CAB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B04B82">
        <w:rPr>
          <w:rFonts w:asciiTheme="minorHAnsi" w:hAnsiTheme="minorHAnsi" w:cstheme="minorHAnsi"/>
          <w:b/>
          <w:sz w:val="22"/>
          <w:szCs w:val="22"/>
        </w:rPr>
        <w:t xml:space="preserve"> </w:t>
      </w:r>
      <w:r w:rsidR="00B04B82" w:rsidRPr="0084458F">
        <w:rPr>
          <w:rFonts w:asciiTheme="minorHAnsi" w:hAnsiTheme="minorHAnsi" w:cstheme="minorHAnsi"/>
          <w:b/>
          <w:color w:val="FF0000"/>
          <w:sz w:val="22"/>
          <w:szCs w:val="22"/>
          <w:lang w:val="es-ES_tradnl"/>
        </w:rPr>
        <w:t>(ASISTENCIA OBLIGATORIA)</w:t>
      </w:r>
    </w:p>
    <w:p w14:paraId="534E46CF" w14:textId="77777777" w:rsidR="005B5002" w:rsidRPr="00552079" w:rsidRDefault="005B5002" w:rsidP="00B37050">
      <w:pPr>
        <w:jc w:val="both"/>
        <w:rPr>
          <w:rFonts w:asciiTheme="minorHAnsi" w:hAnsiTheme="minorHAnsi" w:cstheme="minorHAnsi"/>
          <w:sz w:val="22"/>
          <w:szCs w:val="22"/>
        </w:rPr>
      </w:pPr>
    </w:p>
    <w:p w14:paraId="7CFF5175" w14:textId="704FE58B" w:rsidR="000E33F0" w:rsidRDefault="000E33F0" w:rsidP="00177EEE">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se llevará a cabo en el lugar, fecha y hora señalada en el cronogr</w:t>
      </w:r>
      <w:r w:rsidR="00177EEE">
        <w:rPr>
          <w:rFonts w:asciiTheme="minorHAnsi" w:hAnsiTheme="minorHAnsi" w:cstheme="minorHAnsi"/>
          <w:sz w:val="22"/>
          <w:szCs w:val="22"/>
          <w:lang w:val="es-ES_tradnl"/>
        </w:rPr>
        <w:t>ama de plazos del presente DBC.</w:t>
      </w:r>
      <w:r w:rsidR="0084458F">
        <w:rPr>
          <w:rFonts w:asciiTheme="minorHAnsi" w:hAnsiTheme="minorHAnsi" w:cstheme="minorHAnsi"/>
          <w:sz w:val="22"/>
          <w:szCs w:val="22"/>
          <w:lang w:val="es-ES_tradnl"/>
        </w:rPr>
        <w:t xml:space="preserve"> </w:t>
      </w:r>
    </w:p>
    <w:p w14:paraId="13118649" w14:textId="77777777" w:rsidR="00EC58D7" w:rsidRDefault="00EC58D7" w:rsidP="00B37050">
      <w:pPr>
        <w:ind w:left="426"/>
        <w:jc w:val="both"/>
        <w:rPr>
          <w:rFonts w:asciiTheme="minorHAnsi" w:hAnsiTheme="minorHAnsi" w:cstheme="minorHAnsi"/>
          <w:sz w:val="22"/>
          <w:szCs w:val="22"/>
          <w:lang w:val="es-ES_tradnl"/>
        </w:rPr>
      </w:pPr>
    </w:p>
    <w:p w14:paraId="5F91E146" w14:textId="77777777" w:rsidR="009E2F34" w:rsidRPr="00552079" w:rsidRDefault="009E2F34" w:rsidP="00B37050">
      <w:pPr>
        <w:ind w:left="426"/>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687746" w:rsidRDefault="00A72EED" w:rsidP="00687746">
      <w:pPr>
        <w:pStyle w:val="Prrafodelista"/>
        <w:ind w:left="425"/>
        <w:jc w:val="both"/>
        <w:rPr>
          <w:rFonts w:ascii="Calibri" w:hAnsi="Calibri" w:cs="Calibri"/>
          <w:b/>
          <w:sz w:val="22"/>
          <w:szCs w:val="22"/>
        </w:rPr>
      </w:pPr>
    </w:p>
    <w:p w14:paraId="688965E8" w14:textId="77777777" w:rsidR="00E73728" w:rsidRPr="00687746" w:rsidRDefault="00E73728" w:rsidP="00687746">
      <w:pPr>
        <w:tabs>
          <w:tab w:val="num" w:pos="993"/>
        </w:tabs>
        <w:ind w:left="425"/>
        <w:jc w:val="both"/>
        <w:rPr>
          <w:rFonts w:ascii="Calibri" w:hAnsi="Calibri" w:cs="Calibri"/>
          <w:sz w:val="22"/>
          <w:szCs w:val="22"/>
        </w:rPr>
      </w:pPr>
      <w:r w:rsidRPr="00687746">
        <w:rPr>
          <w:rFonts w:ascii="Calibri" w:hAnsi="Calibri" w:cs="Calibr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687746" w:rsidRDefault="00E73728" w:rsidP="00687746">
      <w:pPr>
        <w:tabs>
          <w:tab w:val="num" w:pos="993"/>
        </w:tabs>
        <w:ind w:left="425"/>
        <w:jc w:val="both"/>
        <w:rPr>
          <w:rFonts w:ascii="Calibri" w:hAnsi="Calibri" w:cs="Calibri"/>
          <w:sz w:val="22"/>
          <w:szCs w:val="22"/>
        </w:rPr>
      </w:pPr>
    </w:p>
    <w:p w14:paraId="6C1AC03B" w14:textId="77777777" w:rsidR="00E73728" w:rsidRPr="00687746" w:rsidRDefault="00E73728" w:rsidP="00687746">
      <w:pPr>
        <w:tabs>
          <w:tab w:val="num" w:pos="993"/>
        </w:tabs>
        <w:ind w:left="425"/>
        <w:jc w:val="both"/>
        <w:rPr>
          <w:rFonts w:ascii="Calibri" w:hAnsi="Calibri" w:cs="Calibri"/>
          <w:sz w:val="22"/>
          <w:szCs w:val="22"/>
        </w:rPr>
      </w:pPr>
      <w:r w:rsidRPr="00687746">
        <w:rPr>
          <w:rFonts w:ascii="Calibri" w:hAnsi="Calibri" w:cs="Calibri"/>
          <w:sz w:val="22"/>
          <w:szCs w:val="22"/>
        </w:rPr>
        <w:t xml:space="preserve">Las solicitudes de aclaración, las consultas escritas y sus respuestas, deberán ser tratadas en la Reunión de Aclaración. </w:t>
      </w:r>
    </w:p>
    <w:p w14:paraId="594D9516" w14:textId="77777777" w:rsidR="00E73728" w:rsidRPr="00687746" w:rsidRDefault="00B40001" w:rsidP="00687746">
      <w:pPr>
        <w:tabs>
          <w:tab w:val="left" w:pos="3020"/>
        </w:tabs>
        <w:ind w:left="425"/>
        <w:jc w:val="both"/>
        <w:rPr>
          <w:rFonts w:ascii="Calibri" w:hAnsi="Calibri" w:cs="Calibri"/>
          <w:sz w:val="22"/>
          <w:szCs w:val="22"/>
        </w:rPr>
      </w:pPr>
      <w:r w:rsidRPr="00687746">
        <w:rPr>
          <w:rFonts w:ascii="Calibri" w:hAnsi="Calibri" w:cs="Calibri"/>
          <w:sz w:val="22"/>
          <w:szCs w:val="22"/>
        </w:rPr>
        <w:tab/>
      </w:r>
    </w:p>
    <w:p w14:paraId="105D5E5D" w14:textId="77777777" w:rsidR="000E33F0" w:rsidRPr="00687746" w:rsidRDefault="008D7C5F" w:rsidP="00687746">
      <w:pPr>
        <w:ind w:left="425"/>
        <w:jc w:val="both"/>
        <w:rPr>
          <w:rFonts w:ascii="Calibri" w:hAnsi="Calibri" w:cs="Calibri"/>
          <w:sz w:val="22"/>
          <w:szCs w:val="22"/>
        </w:rPr>
      </w:pPr>
      <w:r w:rsidRPr="00687746">
        <w:rPr>
          <w:rFonts w:ascii="Calibri" w:hAnsi="Calibri" w:cs="Calibri"/>
          <w:sz w:val="22"/>
          <w:szCs w:val="22"/>
        </w:rPr>
        <w:t>El a</w:t>
      </w:r>
      <w:r w:rsidR="000E33F0" w:rsidRPr="00687746">
        <w:rPr>
          <w:rFonts w:ascii="Calibri" w:hAnsi="Calibri" w:cs="Calibri"/>
          <w:sz w:val="22"/>
          <w:szCs w:val="22"/>
        </w:rPr>
        <w:t xml:space="preserve">cta de la </w:t>
      </w:r>
      <w:r w:rsidRPr="00687746">
        <w:rPr>
          <w:rFonts w:ascii="Calibri" w:hAnsi="Calibri" w:cs="Calibri"/>
          <w:sz w:val="22"/>
          <w:szCs w:val="22"/>
        </w:rPr>
        <w:t>r</w:t>
      </w:r>
      <w:r w:rsidR="000E33F0" w:rsidRPr="00687746">
        <w:rPr>
          <w:rFonts w:ascii="Calibri" w:hAnsi="Calibri" w:cs="Calibri"/>
          <w:sz w:val="22"/>
          <w:szCs w:val="22"/>
        </w:rPr>
        <w:t xml:space="preserve">eunión de </w:t>
      </w:r>
      <w:r w:rsidRPr="00687746">
        <w:rPr>
          <w:rFonts w:ascii="Calibri" w:hAnsi="Calibri" w:cs="Calibri"/>
          <w:sz w:val="22"/>
          <w:szCs w:val="22"/>
        </w:rPr>
        <w:t>a</w:t>
      </w:r>
      <w:r w:rsidR="000E33F0" w:rsidRPr="00687746">
        <w:rPr>
          <w:rFonts w:ascii="Calibri" w:hAnsi="Calibri" w:cs="Calibri"/>
          <w:sz w:val="22"/>
          <w:szCs w:val="22"/>
        </w:rPr>
        <w:t xml:space="preserve">claración, será publicada en </w:t>
      </w:r>
      <w:r w:rsidR="00B7303B" w:rsidRPr="00687746">
        <w:rPr>
          <w:rFonts w:ascii="Calibri" w:hAnsi="Calibri" w:cs="Calibri"/>
          <w:sz w:val="22"/>
          <w:szCs w:val="22"/>
        </w:rPr>
        <w:t xml:space="preserve">el sitio </w:t>
      </w:r>
      <w:r w:rsidR="000E33F0" w:rsidRPr="00687746">
        <w:rPr>
          <w:rFonts w:ascii="Calibri" w:hAnsi="Calibri" w:cs="Calibri"/>
          <w:sz w:val="22"/>
          <w:szCs w:val="22"/>
        </w:rPr>
        <w:t xml:space="preserve">web de YPFB, </w:t>
      </w:r>
      <w:hyperlink r:id="rId15" w:history="1">
        <w:r w:rsidR="005E03AC" w:rsidRPr="00687746">
          <w:rPr>
            <w:rStyle w:val="Hipervnculo"/>
            <w:rFonts w:ascii="Calibri" w:hAnsi="Calibri" w:cs="Calibri"/>
            <w:sz w:val="22"/>
            <w:szCs w:val="22"/>
          </w:rPr>
          <w:t>www.ypfb.gob.bo</w:t>
        </w:r>
      </w:hyperlink>
      <w:r w:rsidR="00B7303B" w:rsidRPr="00687746">
        <w:rPr>
          <w:rStyle w:val="Hipervnculo"/>
          <w:rFonts w:ascii="Calibri" w:hAnsi="Calibri" w:cs="Calibri"/>
          <w:sz w:val="22"/>
          <w:szCs w:val="22"/>
        </w:rPr>
        <w:t>.</w:t>
      </w:r>
      <w:r w:rsidR="00A93D75" w:rsidRPr="00687746">
        <w:rPr>
          <w:rStyle w:val="Hipervnculo"/>
          <w:rFonts w:ascii="Calibri" w:hAnsi="Calibri" w:cs="Calibri"/>
          <w:sz w:val="22"/>
          <w:szCs w:val="22"/>
        </w:rPr>
        <w:t xml:space="preserve"> </w:t>
      </w:r>
    </w:p>
    <w:p w14:paraId="68F9C271" w14:textId="77777777" w:rsidR="000E33F0" w:rsidRPr="00687746" w:rsidRDefault="000E33F0" w:rsidP="00687746">
      <w:pPr>
        <w:ind w:left="425"/>
        <w:jc w:val="both"/>
        <w:rPr>
          <w:rFonts w:ascii="Calibri" w:hAnsi="Calibri" w:cs="Calibr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6"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B27EB3">
      <w:pPr>
        <w:pStyle w:val="Prrafodelista"/>
        <w:numPr>
          <w:ilvl w:val="0"/>
          <w:numId w:val="31"/>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B27EB3">
      <w:pPr>
        <w:pStyle w:val="Prrafodelista"/>
        <w:numPr>
          <w:ilvl w:val="0"/>
          <w:numId w:val="31"/>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15C859A4" w14:textId="77777777" w:rsidR="00E34399" w:rsidRDefault="00E34399" w:rsidP="00897820">
      <w:pPr>
        <w:ind w:firstLine="426"/>
        <w:jc w:val="center"/>
        <w:rPr>
          <w:rFonts w:asciiTheme="minorHAnsi" w:hAnsiTheme="minorHAnsi" w:cstheme="minorHAnsi"/>
          <w:b/>
          <w:sz w:val="22"/>
          <w:szCs w:val="22"/>
        </w:rPr>
      </w:pPr>
    </w:p>
    <w:p w14:paraId="4223AD4A" w14:textId="77777777" w:rsidR="00E34399" w:rsidRDefault="00E34399" w:rsidP="00897820">
      <w:pPr>
        <w:ind w:firstLine="426"/>
        <w:jc w:val="center"/>
        <w:rPr>
          <w:rFonts w:asciiTheme="minorHAnsi" w:hAnsiTheme="minorHAnsi" w:cstheme="minorHAnsi"/>
          <w:b/>
          <w:sz w:val="22"/>
          <w:szCs w:val="22"/>
        </w:rPr>
      </w:pPr>
    </w:p>
    <w:p w14:paraId="6DBBB903" w14:textId="77777777" w:rsidR="00E34399" w:rsidRDefault="00E34399" w:rsidP="00897820">
      <w:pPr>
        <w:ind w:firstLine="426"/>
        <w:jc w:val="center"/>
        <w:rPr>
          <w:rFonts w:asciiTheme="minorHAnsi" w:hAnsiTheme="minorHAnsi" w:cstheme="minorHAnsi"/>
          <w:b/>
          <w:sz w:val="22"/>
          <w:szCs w:val="22"/>
        </w:rPr>
      </w:pPr>
    </w:p>
    <w:p w14:paraId="55B58CB8" w14:textId="77777777" w:rsidR="00E34399" w:rsidRDefault="00E34399" w:rsidP="00897820">
      <w:pPr>
        <w:ind w:firstLine="426"/>
        <w:jc w:val="center"/>
        <w:rPr>
          <w:rFonts w:asciiTheme="minorHAnsi" w:hAnsiTheme="minorHAnsi" w:cstheme="minorHAnsi"/>
          <w:b/>
          <w:sz w:val="22"/>
          <w:szCs w:val="22"/>
        </w:rPr>
      </w:pPr>
    </w:p>
    <w:p w14:paraId="30E44696" w14:textId="77777777" w:rsidR="00E34399" w:rsidRDefault="00E34399" w:rsidP="00897820">
      <w:pPr>
        <w:ind w:firstLine="426"/>
        <w:jc w:val="center"/>
        <w:rPr>
          <w:rFonts w:asciiTheme="minorHAnsi" w:hAnsiTheme="minorHAnsi" w:cstheme="minorHAnsi"/>
          <w:b/>
          <w:sz w:val="22"/>
          <w:szCs w:val="22"/>
        </w:rPr>
      </w:pPr>
    </w:p>
    <w:p w14:paraId="15FA8050" w14:textId="77777777" w:rsidR="00687746" w:rsidRDefault="00687746" w:rsidP="00897820">
      <w:pPr>
        <w:ind w:firstLine="426"/>
        <w:jc w:val="center"/>
        <w:rPr>
          <w:rFonts w:asciiTheme="minorHAnsi" w:hAnsiTheme="minorHAnsi" w:cstheme="minorHAnsi"/>
          <w:b/>
          <w:sz w:val="24"/>
          <w:szCs w:val="22"/>
        </w:rPr>
      </w:pPr>
    </w:p>
    <w:p w14:paraId="68D89894" w14:textId="77777777" w:rsidR="00230E3D" w:rsidRDefault="00230E3D" w:rsidP="00897820">
      <w:pPr>
        <w:ind w:firstLine="426"/>
        <w:jc w:val="center"/>
        <w:rPr>
          <w:rFonts w:asciiTheme="minorHAnsi" w:hAnsiTheme="minorHAnsi" w:cstheme="minorHAnsi"/>
          <w:b/>
          <w:sz w:val="24"/>
          <w:szCs w:val="22"/>
        </w:rPr>
      </w:pPr>
    </w:p>
    <w:p w14:paraId="58625B54" w14:textId="77777777" w:rsidR="00230E3D" w:rsidRDefault="00230E3D" w:rsidP="00897820">
      <w:pPr>
        <w:ind w:firstLine="426"/>
        <w:jc w:val="center"/>
        <w:rPr>
          <w:rFonts w:asciiTheme="minorHAnsi" w:hAnsiTheme="minorHAnsi" w:cstheme="minorHAnsi"/>
          <w:b/>
          <w:sz w:val="24"/>
          <w:szCs w:val="22"/>
        </w:rPr>
      </w:pPr>
    </w:p>
    <w:p w14:paraId="50567F21" w14:textId="77777777" w:rsidR="00230E3D" w:rsidRDefault="00230E3D" w:rsidP="00897820">
      <w:pPr>
        <w:ind w:firstLine="426"/>
        <w:jc w:val="center"/>
        <w:rPr>
          <w:rFonts w:asciiTheme="minorHAnsi" w:hAnsiTheme="minorHAnsi" w:cstheme="minorHAnsi"/>
          <w:b/>
          <w:sz w:val="24"/>
          <w:szCs w:val="22"/>
        </w:rPr>
      </w:pPr>
    </w:p>
    <w:p w14:paraId="20F49A28" w14:textId="77777777" w:rsidR="00897820" w:rsidRDefault="00D70417" w:rsidP="00897820">
      <w:pPr>
        <w:ind w:firstLine="426"/>
        <w:jc w:val="center"/>
        <w:rPr>
          <w:rFonts w:asciiTheme="minorHAnsi" w:hAnsiTheme="minorHAnsi" w:cstheme="minorHAnsi"/>
          <w:b/>
          <w:sz w:val="24"/>
          <w:szCs w:val="22"/>
        </w:rPr>
      </w:pPr>
      <w:r w:rsidRPr="00E34399">
        <w:rPr>
          <w:rFonts w:asciiTheme="minorHAnsi" w:hAnsiTheme="minorHAnsi" w:cstheme="minorHAnsi"/>
          <w:b/>
          <w:sz w:val="24"/>
          <w:szCs w:val="22"/>
        </w:rPr>
        <w:lastRenderedPageBreak/>
        <w:t>PARTE II</w:t>
      </w:r>
    </w:p>
    <w:p w14:paraId="4074B6DE" w14:textId="77777777" w:rsidR="00E34399" w:rsidRPr="00E34399" w:rsidRDefault="00E34399" w:rsidP="00897820">
      <w:pPr>
        <w:ind w:firstLine="426"/>
        <w:jc w:val="center"/>
        <w:rPr>
          <w:rFonts w:asciiTheme="minorHAnsi" w:hAnsiTheme="minorHAnsi" w:cstheme="minorHAnsi"/>
          <w:b/>
          <w:sz w:val="24"/>
          <w:szCs w:val="22"/>
        </w:rPr>
      </w:pP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01FBE5D0" w14:textId="77777777" w:rsidR="00932B2C" w:rsidRPr="00552079" w:rsidRDefault="00932B2C" w:rsidP="00932B2C">
      <w:pPr>
        <w:pStyle w:val="Prrafodelista"/>
        <w:ind w:left="426"/>
        <w:jc w:val="both"/>
        <w:rPr>
          <w:rFonts w:asciiTheme="minorHAnsi" w:hAnsiTheme="minorHAnsi" w:cstheme="minorHAnsi"/>
          <w:b/>
          <w:sz w:val="22"/>
          <w:szCs w:val="22"/>
        </w:rPr>
      </w:pPr>
    </w:p>
    <w:p w14:paraId="42F02A51" w14:textId="77777777" w:rsidR="00D93CCF" w:rsidRDefault="00D93CCF" w:rsidP="00F36374">
      <w:pPr>
        <w:tabs>
          <w:tab w:val="left" w:pos="1276"/>
        </w:tabs>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689AF486" w14:textId="77777777" w:rsidR="00F36374" w:rsidRDefault="00F36374" w:rsidP="00F36374">
      <w:pPr>
        <w:tabs>
          <w:tab w:val="left" w:pos="1276"/>
        </w:tabs>
        <w:ind w:left="426"/>
        <w:jc w:val="both"/>
        <w:outlineLvl w:val="0"/>
        <w:rPr>
          <w:rFonts w:asciiTheme="minorHAnsi" w:hAnsiTheme="minorHAnsi" w:cstheme="minorHAnsi"/>
          <w:bCs/>
          <w:color w:val="000000"/>
          <w:kern w:val="28"/>
          <w:sz w:val="22"/>
          <w:szCs w:val="22"/>
          <w:lang w:eastAsia="es-ES"/>
        </w:rPr>
      </w:pPr>
    </w:p>
    <w:p w14:paraId="12943B4C" w14:textId="77777777" w:rsidR="00D93CCF" w:rsidRDefault="00D93CCF" w:rsidP="00F36374">
      <w:pPr>
        <w:tabs>
          <w:tab w:val="left" w:pos="1418"/>
        </w:tabs>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F36374">
      <w:pPr>
        <w:pStyle w:val="Sinespaciado4"/>
        <w:rPr>
          <w:lang w:eastAsia="es-ES"/>
        </w:rPr>
      </w:pPr>
    </w:p>
    <w:p w14:paraId="12178110" w14:textId="77777777" w:rsidR="00D93CCF" w:rsidRPr="001D41C9" w:rsidRDefault="00D93CCF" w:rsidP="00F36374">
      <w:pPr>
        <w:pStyle w:val="Prrafodelista"/>
        <w:tabs>
          <w:tab w:val="left" w:pos="2127"/>
        </w:tabs>
        <w:ind w:left="1560"/>
        <w:jc w:val="both"/>
        <w:rPr>
          <w:rFonts w:ascii="Calibri" w:hAnsi="Calibri" w:cs="Calibri"/>
          <w:sz w:val="22"/>
          <w:szCs w:val="22"/>
        </w:rPr>
      </w:pPr>
      <w:r w:rsidRPr="001D41C9">
        <w:rPr>
          <w:rFonts w:ascii="Calibri" w:hAnsi="Calibri" w:cs="Calibri"/>
          <w:sz w:val="22"/>
          <w:szCs w:val="22"/>
        </w:rPr>
        <w:t xml:space="preserve">Carpeta 1 - Documentos/Formularios Administrativos y Económicos. </w:t>
      </w:r>
    </w:p>
    <w:p w14:paraId="2ABEFD2F" w14:textId="77777777" w:rsidR="00D93CCF" w:rsidRPr="001D41C9" w:rsidRDefault="00D93CCF" w:rsidP="00F36374">
      <w:pPr>
        <w:pStyle w:val="Prrafodelista"/>
        <w:tabs>
          <w:tab w:val="left" w:pos="2127"/>
        </w:tabs>
        <w:ind w:left="1560"/>
        <w:jc w:val="both"/>
        <w:rPr>
          <w:rFonts w:ascii="Calibri" w:hAnsi="Calibri" w:cs="Calibri"/>
          <w:sz w:val="22"/>
          <w:szCs w:val="22"/>
        </w:rPr>
      </w:pPr>
      <w:r w:rsidRPr="001D41C9">
        <w:rPr>
          <w:rFonts w:ascii="Calibri" w:hAnsi="Calibri" w:cs="Calibri"/>
          <w:sz w:val="22"/>
          <w:szCs w:val="22"/>
        </w:rPr>
        <w:t>Carpeta 2 - Documentos Legales.</w:t>
      </w:r>
    </w:p>
    <w:p w14:paraId="7C03BAA7" w14:textId="77777777" w:rsidR="00D93CCF" w:rsidRPr="001D41C9" w:rsidRDefault="00D93CCF" w:rsidP="00F36374">
      <w:pPr>
        <w:pStyle w:val="Prrafodelista"/>
        <w:tabs>
          <w:tab w:val="left" w:pos="2127"/>
        </w:tabs>
        <w:ind w:left="1560"/>
        <w:jc w:val="both"/>
        <w:rPr>
          <w:rFonts w:ascii="Calibri" w:hAnsi="Calibri" w:cs="Calibri"/>
          <w:sz w:val="22"/>
          <w:szCs w:val="22"/>
        </w:rPr>
      </w:pPr>
      <w:r w:rsidRPr="001D41C9">
        <w:rPr>
          <w:rFonts w:ascii="Calibri" w:hAnsi="Calibri" w:cs="Calibri"/>
          <w:sz w:val="22"/>
          <w:szCs w:val="22"/>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6585">
        <w:trPr>
          <w:trHeight w:val="1016"/>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633442D9">
                  <wp:extent cx="1019175" cy="5524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53162"/>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54672C38" w14:textId="77777777" w:rsidR="00F667B5" w:rsidRDefault="00F667B5" w:rsidP="003A1C43">
      <w:pPr>
        <w:ind w:left="426"/>
        <w:jc w:val="center"/>
        <w:rPr>
          <w:rFonts w:asciiTheme="minorHAnsi" w:hAnsiTheme="minorHAnsi" w:cstheme="minorHAnsi"/>
          <w:b/>
          <w:sz w:val="22"/>
          <w:szCs w:val="22"/>
        </w:rPr>
      </w:pPr>
    </w:p>
    <w:p w14:paraId="15184AAC" w14:textId="77777777" w:rsidR="00F667B5" w:rsidRDefault="00F667B5" w:rsidP="003A1C43">
      <w:pPr>
        <w:ind w:left="426"/>
        <w:jc w:val="center"/>
        <w:rPr>
          <w:rFonts w:asciiTheme="minorHAnsi" w:hAnsiTheme="minorHAnsi" w:cstheme="minorHAnsi"/>
          <w:b/>
          <w:sz w:val="22"/>
          <w:szCs w:val="22"/>
        </w:rPr>
      </w:pPr>
    </w:p>
    <w:p w14:paraId="5FF5524B" w14:textId="77777777" w:rsidR="00F667B5" w:rsidRDefault="00F667B5" w:rsidP="003A1C43">
      <w:pPr>
        <w:ind w:left="426"/>
        <w:jc w:val="center"/>
        <w:rPr>
          <w:rFonts w:asciiTheme="minorHAnsi" w:hAnsiTheme="minorHAnsi" w:cstheme="minorHAnsi"/>
          <w:b/>
          <w:sz w:val="22"/>
          <w:szCs w:val="22"/>
        </w:rPr>
      </w:pPr>
    </w:p>
    <w:p w14:paraId="6162EEB8" w14:textId="77777777" w:rsidR="00F667B5" w:rsidRDefault="00F667B5" w:rsidP="003A1C43">
      <w:pPr>
        <w:ind w:left="426"/>
        <w:jc w:val="center"/>
        <w:rPr>
          <w:rFonts w:asciiTheme="minorHAnsi" w:hAnsiTheme="minorHAnsi" w:cstheme="minorHAnsi"/>
          <w:b/>
          <w:sz w:val="22"/>
          <w:szCs w:val="22"/>
        </w:rPr>
      </w:pPr>
    </w:p>
    <w:p w14:paraId="2B6D0321" w14:textId="77777777" w:rsidR="00F667B5" w:rsidRDefault="00F667B5" w:rsidP="003A1C43">
      <w:pPr>
        <w:ind w:left="426"/>
        <w:jc w:val="center"/>
        <w:rPr>
          <w:rFonts w:asciiTheme="minorHAnsi" w:hAnsiTheme="minorHAnsi" w:cstheme="minorHAnsi"/>
          <w:b/>
          <w:sz w:val="22"/>
          <w:szCs w:val="22"/>
        </w:rPr>
      </w:pPr>
    </w:p>
    <w:p w14:paraId="101DCD40" w14:textId="77777777" w:rsidR="00F667B5" w:rsidRDefault="00F667B5" w:rsidP="003A1C43">
      <w:pPr>
        <w:ind w:left="426"/>
        <w:jc w:val="center"/>
        <w:rPr>
          <w:rFonts w:asciiTheme="minorHAnsi" w:hAnsiTheme="minorHAnsi" w:cstheme="minorHAnsi"/>
          <w:b/>
          <w:sz w:val="22"/>
          <w:szCs w:val="22"/>
        </w:rPr>
      </w:pPr>
    </w:p>
    <w:p w14:paraId="6257D5EE" w14:textId="77777777" w:rsidR="00F667B5" w:rsidRDefault="00F667B5" w:rsidP="003A1C43">
      <w:pPr>
        <w:ind w:left="426"/>
        <w:jc w:val="center"/>
        <w:rPr>
          <w:rFonts w:asciiTheme="minorHAnsi" w:hAnsiTheme="minorHAnsi" w:cstheme="minorHAnsi"/>
          <w:b/>
          <w:sz w:val="22"/>
          <w:szCs w:val="22"/>
        </w:rPr>
      </w:pPr>
    </w:p>
    <w:p w14:paraId="5EB708D0" w14:textId="77777777" w:rsidR="00F667B5" w:rsidRDefault="00F667B5" w:rsidP="003A1C43">
      <w:pPr>
        <w:ind w:left="426"/>
        <w:jc w:val="center"/>
        <w:rPr>
          <w:rFonts w:asciiTheme="minorHAnsi" w:hAnsiTheme="minorHAnsi" w:cstheme="minorHAnsi"/>
          <w:b/>
          <w:sz w:val="22"/>
          <w:szCs w:val="22"/>
        </w:rPr>
      </w:pPr>
    </w:p>
    <w:p w14:paraId="2EDA0F58" w14:textId="77777777" w:rsidR="00F667B5" w:rsidRDefault="00F667B5" w:rsidP="003A1C43">
      <w:pPr>
        <w:ind w:left="426"/>
        <w:jc w:val="center"/>
        <w:rPr>
          <w:rFonts w:asciiTheme="minorHAnsi" w:hAnsiTheme="minorHAnsi" w:cstheme="minorHAnsi"/>
          <w:b/>
          <w:sz w:val="22"/>
          <w:szCs w:val="22"/>
        </w:rPr>
      </w:pPr>
    </w:p>
    <w:p w14:paraId="7E8B7F80" w14:textId="77777777" w:rsidR="00F667B5" w:rsidRDefault="00F667B5" w:rsidP="003A1C43">
      <w:pPr>
        <w:ind w:left="426"/>
        <w:jc w:val="center"/>
        <w:rPr>
          <w:rFonts w:asciiTheme="minorHAnsi" w:hAnsiTheme="minorHAnsi" w:cstheme="minorHAnsi"/>
          <w:b/>
          <w:sz w:val="22"/>
          <w:szCs w:val="22"/>
        </w:rPr>
      </w:pPr>
    </w:p>
    <w:p w14:paraId="48A75E37" w14:textId="77777777" w:rsidR="00F667B5" w:rsidRDefault="00F667B5" w:rsidP="003A1C43">
      <w:pPr>
        <w:ind w:left="426"/>
        <w:jc w:val="center"/>
        <w:rPr>
          <w:rFonts w:asciiTheme="minorHAnsi" w:hAnsiTheme="minorHAnsi" w:cstheme="minorHAnsi"/>
          <w:b/>
          <w:sz w:val="22"/>
          <w:szCs w:val="22"/>
        </w:rPr>
      </w:pPr>
    </w:p>
    <w:p w14:paraId="4DD22147" w14:textId="77777777" w:rsidR="00651C1A" w:rsidRDefault="00651C1A" w:rsidP="003A1C43">
      <w:pPr>
        <w:ind w:left="426"/>
        <w:jc w:val="center"/>
        <w:rPr>
          <w:rFonts w:asciiTheme="minorHAnsi" w:hAnsiTheme="minorHAnsi" w:cstheme="minorHAnsi"/>
          <w:b/>
          <w:sz w:val="22"/>
          <w:szCs w:val="22"/>
        </w:rPr>
      </w:pPr>
    </w:p>
    <w:p w14:paraId="11538C2B" w14:textId="77777777" w:rsidR="00651C1A" w:rsidRDefault="00651C1A" w:rsidP="003A1C43">
      <w:pPr>
        <w:ind w:left="426"/>
        <w:jc w:val="center"/>
        <w:rPr>
          <w:rFonts w:asciiTheme="minorHAnsi" w:hAnsiTheme="minorHAnsi" w:cstheme="minorHAnsi"/>
          <w:b/>
          <w:sz w:val="22"/>
          <w:szCs w:val="22"/>
        </w:rPr>
      </w:pPr>
    </w:p>
    <w:p w14:paraId="4D350C43" w14:textId="77777777" w:rsidR="00651C1A" w:rsidRDefault="00651C1A" w:rsidP="003A1C43">
      <w:pPr>
        <w:ind w:left="426"/>
        <w:jc w:val="center"/>
        <w:rPr>
          <w:rFonts w:asciiTheme="minorHAnsi" w:hAnsiTheme="minorHAnsi" w:cstheme="minorHAnsi"/>
          <w:b/>
          <w:sz w:val="22"/>
          <w:szCs w:val="22"/>
        </w:rPr>
      </w:pPr>
    </w:p>
    <w:p w14:paraId="07243A7D" w14:textId="77777777" w:rsidR="00651C1A" w:rsidRDefault="00651C1A" w:rsidP="003A1C43">
      <w:pPr>
        <w:ind w:left="426"/>
        <w:jc w:val="center"/>
        <w:rPr>
          <w:rFonts w:asciiTheme="minorHAnsi" w:hAnsiTheme="minorHAnsi" w:cstheme="minorHAnsi"/>
          <w:b/>
          <w:sz w:val="22"/>
          <w:szCs w:val="22"/>
        </w:rPr>
      </w:pPr>
    </w:p>
    <w:p w14:paraId="46B23EFD" w14:textId="77777777" w:rsidR="003A1C43" w:rsidRDefault="009B7F71" w:rsidP="003A1C43">
      <w:pPr>
        <w:ind w:left="426"/>
        <w:jc w:val="center"/>
        <w:rPr>
          <w:rFonts w:asciiTheme="minorHAnsi" w:hAnsiTheme="minorHAnsi" w:cstheme="minorHAnsi"/>
          <w:b/>
          <w:sz w:val="24"/>
          <w:szCs w:val="22"/>
        </w:rPr>
      </w:pPr>
      <w:r w:rsidRPr="00F667B5">
        <w:rPr>
          <w:rFonts w:asciiTheme="minorHAnsi" w:hAnsiTheme="minorHAnsi" w:cstheme="minorHAnsi"/>
          <w:b/>
          <w:sz w:val="24"/>
          <w:szCs w:val="22"/>
        </w:rPr>
        <w:lastRenderedPageBreak/>
        <w:t>PARTE III</w:t>
      </w:r>
    </w:p>
    <w:p w14:paraId="57D6429D" w14:textId="77777777" w:rsidR="00F667B5" w:rsidRPr="00F667B5" w:rsidRDefault="00F667B5" w:rsidP="003A1C43">
      <w:pPr>
        <w:ind w:left="426"/>
        <w:jc w:val="center"/>
        <w:rPr>
          <w:rFonts w:asciiTheme="minorHAnsi" w:hAnsiTheme="minorHAnsi" w:cstheme="minorHAnsi"/>
          <w:b/>
          <w:sz w:val="24"/>
          <w:szCs w:val="22"/>
        </w:rPr>
      </w:pP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488D066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942BAF">
        <w:rPr>
          <w:rFonts w:asciiTheme="minorHAnsi" w:hAnsiTheme="minorHAnsi" w:cstheme="minorHAnsi"/>
          <w:sz w:val="22"/>
          <w:szCs w:val="22"/>
        </w:rPr>
        <w:t>descrito en la P</w:t>
      </w:r>
      <w:r w:rsidR="00F17C85" w:rsidRPr="00552079">
        <w:rPr>
          <w:rFonts w:asciiTheme="minorHAnsi" w:hAnsiTheme="minorHAnsi" w:cstheme="minorHAnsi"/>
          <w:sz w:val="22"/>
          <w:szCs w:val="22"/>
        </w:rPr>
        <w:t xml:space="preserve">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044C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044C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51C66AAF" w14:textId="77777777" w:rsidR="00F667B5" w:rsidRDefault="00F667B5" w:rsidP="00B37050">
      <w:pPr>
        <w:jc w:val="center"/>
        <w:rPr>
          <w:rFonts w:asciiTheme="minorHAnsi" w:hAnsiTheme="minorHAnsi" w:cstheme="minorHAnsi"/>
          <w:b/>
          <w:sz w:val="22"/>
          <w:szCs w:val="22"/>
        </w:rPr>
      </w:pPr>
    </w:p>
    <w:p w14:paraId="43F799C2" w14:textId="77777777" w:rsidR="00F667B5" w:rsidRDefault="00F667B5" w:rsidP="00B37050">
      <w:pPr>
        <w:jc w:val="center"/>
        <w:rPr>
          <w:rFonts w:asciiTheme="minorHAnsi" w:hAnsiTheme="minorHAnsi" w:cstheme="minorHAnsi"/>
          <w:b/>
          <w:sz w:val="22"/>
          <w:szCs w:val="22"/>
        </w:rPr>
      </w:pPr>
    </w:p>
    <w:p w14:paraId="0CD28DAF" w14:textId="77777777" w:rsidR="00F667B5" w:rsidRDefault="00F667B5" w:rsidP="00B37050">
      <w:pPr>
        <w:jc w:val="center"/>
        <w:rPr>
          <w:rFonts w:asciiTheme="minorHAnsi" w:hAnsiTheme="minorHAnsi" w:cstheme="minorHAnsi"/>
          <w:b/>
          <w:sz w:val="22"/>
          <w:szCs w:val="22"/>
        </w:rPr>
      </w:pPr>
    </w:p>
    <w:p w14:paraId="04921CC3" w14:textId="77777777" w:rsidR="00F667B5" w:rsidRDefault="00F667B5" w:rsidP="00B37050">
      <w:pPr>
        <w:jc w:val="center"/>
        <w:rPr>
          <w:rFonts w:asciiTheme="minorHAnsi" w:hAnsiTheme="minorHAnsi" w:cstheme="minorHAnsi"/>
          <w:b/>
          <w:sz w:val="22"/>
          <w:szCs w:val="22"/>
        </w:rPr>
      </w:pPr>
    </w:p>
    <w:p w14:paraId="7466226E" w14:textId="77777777" w:rsidR="00F667B5" w:rsidRDefault="00F667B5" w:rsidP="00B37050">
      <w:pPr>
        <w:jc w:val="center"/>
        <w:rPr>
          <w:rFonts w:asciiTheme="minorHAnsi" w:hAnsiTheme="minorHAnsi" w:cstheme="minorHAnsi"/>
          <w:b/>
          <w:sz w:val="22"/>
          <w:szCs w:val="22"/>
        </w:rPr>
      </w:pPr>
    </w:p>
    <w:p w14:paraId="0D43BBA4" w14:textId="77777777" w:rsidR="00F667B5" w:rsidRDefault="00F667B5" w:rsidP="00B37050">
      <w:pPr>
        <w:jc w:val="center"/>
        <w:rPr>
          <w:rFonts w:asciiTheme="minorHAnsi" w:hAnsiTheme="minorHAnsi" w:cstheme="minorHAnsi"/>
          <w:b/>
          <w:sz w:val="22"/>
          <w:szCs w:val="22"/>
        </w:rPr>
      </w:pPr>
    </w:p>
    <w:p w14:paraId="7A8248C8" w14:textId="77777777" w:rsidR="00F667B5" w:rsidRDefault="00F667B5" w:rsidP="00B37050">
      <w:pPr>
        <w:jc w:val="center"/>
        <w:rPr>
          <w:rFonts w:asciiTheme="minorHAnsi" w:hAnsiTheme="minorHAnsi" w:cstheme="minorHAnsi"/>
          <w:b/>
          <w:sz w:val="22"/>
          <w:szCs w:val="22"/>
        </w:rPr>
      </w:pPr>
    </w:p>
    <w:p w14:paraId="7346A546" w14:textId="77777777" w:rsidR="003A34C5" w:rsidRPr="00F667B5" w:rsidRDefault="009B7F71" w:rsidP="00B37050">
      <w:pPr>
        <w:jc w:val="center"/>
        <w:rPr>
          <w:rFonts w:asciiTheme="minorHAnsi" w:hAnsiTheme="minorHAnsi" w:cstheme="minorHAnsi"/>
          <w:b/>
          <w:sz w:val="24"/>
          <w:szCs w:val="22"/>
        </w:rPr>
      </w:pPr>
      <w:r w:rsidRPr="00F667B5">
        <w:rPr>
          <w:rFonts w:asciiTheme="minorHAnsi" w:hAnsiTheme="minorHAnsi" w:cstheme="minorHAnsi"/>
          <w:b/>
          <w:sz w:val="24"/>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FCAD165" w14:textId="3AEB6978" w:rsidR="00F50C94" w:rsidRDefault="00F50C94" w:rsidP="00F50C94">
      <w:pPr>
        <w:jc w:val="center"/>
        <w:rPr>
          <w:rFonts w:asciiTheme="minorHAnsi" w:hAnsiTheme="minorHAnsi" w:cstheme="minorHAnsi"/>
          <w:b/>
          <w:bCs/>
          <w:color w:val="FF0000"/>
          <w:sz w:val="22"/>
          <w:szCs w:val="22"/>
          <w:lang w:val="es-ES_tradnl"/>
        </w:rPr>
      </w:pPr>
    </w:p>
    <w:p w14:paraId="6FF5AB2C" w14:textId="77777777" w:rsidR="00335A57" w:rsidRPr="00335A57" w:rsidRDefault="00335A57" w:rsidP="00335A57">
      <w:pPr>
        <w:jc w:val="both"/>
        <w:rPr>
          <w:rFonts w:asciiTheme="minorHAnsi" w:hAnsiTheme="minorHAnsi" w:cstheme="minorHAnsi"/>
          <w:bCs/>
          <w:sz w:val="22"/>
          <w:szCs w:val="22"/>
        </w:rPr>
      </w:pPr>
      <w:r w:rsidRPr="00335A57">
        <w:rPr>
          <w:rFonts w:asciiTheme="minorHAnsi" w:hAnsiTheme="minorHAnsi" w:cstheme="minorHAnsi"/>
          <w:bCs/>
          <w:sz w:val="22"/>
          <w:szCs w:val="22"/>
        </w:rPr>
        <w:t>Los Proponentes y la Empresa Adjudicada deben presentar las Garantías Bancarias por Paquete, según corresponda mismas señaladas a continuación, pudiendo presentar cualquiera de las alternativas mostradas en cada punto:</w:t>
      </w:r>
    </w:p>
    <w:p w14:paraId="3EB4AB33" w14:textId="77777777" w:rsidR="00335A57" w:rsidRPr="00335A57" w:rsidRDefault="00335A57" w:rsidP="00335A57">
      <w:pPr>
        <w:jc w:val="both"/>
        <w:rPr>
          <w:rFonts w:asciiTheme="minorHAnsi" w:hAnsiTheme="minorHAnsi" w:cstheme="minorHAnsi"/>
          <w:bCs/>
          <w:sz w:val="22"/>
          <w:szCs w:val="22"/>
        </w:rPr>
      </w:pPr>
    </w:p>
    <w:p w14:paraId="341892E1" w14:textId="3981F9B4" w:rsidR="00335A57" w:rsidRPr="00335A57" w:rsidRDefault="00335A57" w:rsidP="00335A57">
      <w:pPr>
        <w:jc w:val="both"/>
        <w:rPr>
          <w:rFonts w:asciiTheme="minorHAnsi" w:hAnsiTheme="minorHAnsi" w:cstheme="minorHAnsi"/>
          <w:b/>
          <w:bCs/>
          <w:sz w:val="22"/>
          <w:szCs w:val="22"/>
        </w:rPr>
      </w:pPr>
      <w:r w:rsidRPr="00335A57">
        <w:rPr>
          <w:rFonts w:asciiTheme="minorHAnsi" w:hAnsiTheme="minorHAnsi" w:cstheme="minorHAnsi"/>
          <w:b/>
          <w:bCs/>
          <w:sz w:val="22"/>
          <w:szCs w:val="22"/>
        </w:rPr>
        <w:t xml:space="preserve">GARANTIA DE SERIEDAD DE PROPUESTA </w:t>
      </w:r>
      <w:r w:rsidRPr="00335A57">
        <w:rPr>
          <w:rFonts w:ascii="Calibri" w:hAnsi="Calibri" w:cs="Calibri"/>
          <w:b/>
          <w:sz w:val="22"/>
          <w:szCs w:val="22"/>
        </w:rPr>
        <w:t>(PROPONENTE)</w:t>
      </w:r>
    </w:p>
    <w:p w14:paraId="2DC782ED" w14:textId="77777777" w:rsidR="00335A57" w:rsidRPr="00335A57" w:rsidRDefault="00335A57" w:rsidP="00335A57">
      <w:pPr>
        <w:jc w:val="both"/>
        <w:rPr>
          <w:rFonts w:asciiTheme="minorHAnsi" w:hAnsiTheme="minorHAnsi" w:cstheme="minorHAnsi"/>
          <w:bCs/>
          <w:sz w:val="22"/>
          <w:szCs w:val="22"/>
        </w:rPr>
      </w:pPr>
    </w:p>
    <w:p w14:paraId="59F698FC" w14:textId="43F1DA6B" w:rsidR="00335A57" w:rsidRPr="00335A57" w:rsidRDefault="00335A57" w:rsidP="00B27EB3">
      <w:pPr>
        <w:pStyle w:val="Prrafodelista"/>
        <w:numPr>
          <w:ilvl w:val="0"/>
          <w:numId w:val="47"/>
        </w:numPr>
        <w:jc w:val="both"/>
        <w:rPr>
          <w:rFonts w:asciiTheme="minorHAnsi" w:hAnsiTheme="minorHAnsi" w:cstheme="minorHAnsi"/>
          <w:bCs/>
          <w:sz w:val="22"/>
          <w:szCs w:val="22"/>
        </w:rPr>
      </w:pPr>
      <w:r w:rsidRPr="00335A57">
        <w:rPr>
          <w:rFonts w:asciiTheme="minorHAnsi" w:hAnsiTheme="minorHAnsi" w:cstheme="minorHAnsi"/>
          <w:bCs/>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6457E20C" w14:textId="77777777" w:rsidR="00335A57" w:rsidRPr="00335A57" w:rsidRDefault="00335A57" w:rsidP="00335A57">
      <w:pPr>
        <w:jc w:val="both"/>
        <w:rPr>
          <w:rFonts w:asciiTheme="minorHAnsi" w:hAnsiTheme="minorHAnsi" w:cstheme="minorHAnsi"/>
          <w:bCs/>
          <w:sz w:val="22"/>
          <w:szCs w:val="22"/>
        </w:rPr>
      </w:pPr>
    </w:p>
    <w:p w14:paraId="1A87D2C9" w14:textId="4A17C5D1" w:rsidR="00335A57" w:rsidRPr="00335A57" w:rsidRDefault="00335A57" w:rsidP="00B27EB3">
      <w:pPr>
        <w:pStyle w:val="Prrafodelista"/>
        <w:numPr>
          <w:ilvl w:val="0"/>
          <w:numId w:val="47"/>
        </w:numPr>
        <w:jc w:val="both"/>
        <w:rPr>
          <w:rFonts w:asciiTheme="minorHAnsi" w:hAnsiTheme="minorHAnsi" w:cstheme="minorHAnsi"/>
          <w:bCs/>
          <w:sz w:val="22"/>
          <w:szCs w:val="22"/>
        </w:rPr>
      </w:pPr>
      <w:r w:rsidRPr="00335A57">
        <w:rPr>
          <w:rFonts w:asciiTheme="minorHAnsi" w:hAnsiTheme="minorHAnsi" w:cstheme="minorHAnsi"/>
          <w:bCs/>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67AE1620" w14:textId="77777777" w:rsidR="00335A57" w:rsidRPr="00335A57" w:rsidRDefault="00335A57" w:rsidP="00335A57">
      <w:pPr>
        <w:jc w:val="both"/>
        <w:rPr>
          <w:rFonts w:asciiTheme="minorHAnsi" w:hAnsiTheme="minorHAnsi" w:cstheme="minorHAnsi"/>
          <w:bCs/>
          <w:sz w:val="22"/>
          <w:szCs w:val="22"/>
        </w:rPr>
      </w:pPr>
    </w:p>
    <w:p w14:paraId="1C93B0CE" w14:textId="77777777" w:rsidR="00335A57" w:rsidRPr="00335A57" w:rsidRDefault="00335A57" w:rsidP="00335A57">
      <w:pPr>
        <w:jc w:val="both"/>
        <w:rPr>
          <w:rFonts w:asciiTheme="minorHAnsi" w:hAnsiTheme="minorHAnsi" w:cstheme="minorHAnsi"/>
          <w:b/>
          <w:bCs/>
          <w:sz w:val="22"/>
          <w:szCs w:val="22"/>
        </w:rPr>
      </w:pPr>
      <w:r w:rsidRPr="00335A57">
        <w:rPr>
          <w:rFonts w:asciiTheme="minorHAnsi" w:hAnsiTheme="minorHAnsi" w:cstheme="minorHAnsi"/>
          <w:b/>
          <w:bCs/>
          <w:sz w:val="22"/>
          <w:szCs w:val="22"/>
        </w:rPr>
        <w:t>GARANTIA DE CORRECTA INVERSION DE ANTICIPO (EMPRESA ADJUDICADA)</w:t>
      </w:r>
    </w:p>
    <w:p w14:paraId="68F286E1" w14:textId="77777777" w:rsidR="00335A57" w:rsidRPr="00335A57" w:rsidRDefault="00335A57" w:rsidP="00335A57">
      <w:pPr>
        <w:jc w:val="both"/>
        <w:rPr>
          <w:rFonts w:asciiTheme="minorHAnsi" w:hAnsiTheme="minorHAnsi" w:cstheme="minorHAnsi"/>
          <w:bCs/>
          <w:sz w:val="22"/>
          <w:szCs w:val="22"/>
        </w:rPr>
      </w:pPr>
    </w:p>
    <w:p w14:paraId="3B2D60D9" w14:textId="7E9E7BDD" w:rsidR="00335A57" w:rsidRPr="00335A57" w:rsidRDefault="00335A57" w:rsidP="00B27EB3">
      <w:pPr>
        <w:pStyle w:val="Prrafodelista"/>
        <w:numPr>
          <w:ilvl w:val="0"/>
          <w:numId w:val="47"/>
        </w:numPr>
        <w:jc w:val="both"/>
        <w:rPr>
          <w:rFonts w:asciiTheme="minorHAnsi" w:hAnsiTheme="minorHAnsi" w:cstheme="minorHAnsi"/>
          <w:bCs/>
          <w:sz w:val="22"/>
          <w:szCs w:val="22"/>
        </w:rPr>
      </w:pPr>
      <w:r w:rsidRPr="00335A57">
        <w:rPr>
          <w:rFonts w:asciiTheme="minorHAnsi" w:hAnsiTheme="minorHAnsi" w:cstheme="minorHAnsi"/>
          <w:bCs/>
          <w:sz w:val="22"/>
          <w:szCs w:val="22"/>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250 días, por un importe equivalente al 100% del monto del anticipo.</w:t>
      </w:r>
    </w:p>
    <w:p w14:paraId="56E92904" w14:textId="77777777" w:rsidR="00335A57" w:rsidRPr="00335A57" w:rsidRDefault="00335A57" w:rsidP="00335A57">
      <w:pPr>
        <w:jc w:val="both"/>
        <w:rPr>
          <w:rFonts w:asciiTheme="minorHAnsi" w:hAnsiTheme="minorHAnsi" w:cstheme="minorHAnsi"/>
          <w:bCs/>
          <w:sz w:val="22"/>
          <w:szCs w:val="22"/>
        </w:rPr>
      </w:pPr>
    </w:p>
    <w:p w14:paraId="49D76388" w14:textId="603AD9D2" w:rsidR="00335A57" w:rsidRPr="00335A57" w:rsidRDefault="00335A57" w:rsidP="00B27EB3">
      <w:pPr>
        <w:pStyle w:val="Prrafodelista"/>
        <w:numPr>
          <w:ilvl w:val="0"/>
          <w:numId w:val="47"/>
        </w:numPr>
        <w:jc w:val="both"/>
        <w:rPr>
          <w:rFonts w:asciiTheme="minorHAnsi" w:hAnsiTheme="minorHAnsi" w:cstheme="minorHAnsi"/>
          <w:bCs/>
          <w:sz w:val="22"/>
          <w:szCs w:val="22"/>
        </w:rPr>
      </w:pPr>
      <w:r w:rsidRPr="00335A57">
        <w:rPr>
          <w:rFonts w:asciiTheme="minorHAnsi" w:hAnsiTheme="minorHAnsi" w:cstheme="minorHAnsi"/>
          <w:bCs/>
          <w:sz w:val="22"/>
          <w:szCs w:val="22"/>
        </w:rPr>
        <w:t xml:space="preserve">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w:t>
      </w:r>
      <w:r w:rsidR="009D7C3F">
        <w:rPr>
          <w:rFonts w:asciiTheme="minorHAnsi" w:hAnsiTheme="minorHAnsi" w:cstheme="minorHAnsi"/>
          <w:bCs/>
          <w:sz w:val="22"/>
          <w:szCs w:val="22"/>
        </w:rPr>
        <w:t>será 250 días</w:t>
      </w:r>
      <w:r w:rsidRPr="00335A57">
        <w:rPr>
          <w:rFonts w:asciiTheme="minorHAnsi" w:hAnsiTheme="minorHAnsi" w:cstheme="minorHAnsi"/>
          <w:bCs/>
          <w:sz w:val="22"/>
          <w:szCs w:val="22"/>
        </w:rPr>
        <w:t>, a la orden de Yacimientos  Petrolíferos Fiscales Bolivianos, por un importe equivalente al 100%  del monto del anticipo.</w:t>
      </w:r>
    </w:p>
    <w:p w14:paraId="67123384" w14:textId="77777777" w:rsidR="00335A57" w:rsidRPr="00335A57" w:rsidRDefault="00335A57" w:rsidP="00335A57">
      <w:pPr>
        <w:jc w:val="both"/>
        <w:rPr>
          <w:rFonts w:asciiTheme="minorHAnsi" w:hAnsiTheme="minorHAnsi" w:cstheme="minorHAnsi"/>
          <w:bCs/>
          <w:sz w:val="22"/>
          <w:szCs w:val="22"/>
        </w:rPr>
      </w:pPr>
    </w:p>
    <w:p w14:paraId="404F4A5C" w14:textId="77777777" w:rsidR="00335A57" w:rsidRPr="00335A57" w:rsidRDefault="00335A57" w:rsidP="00335A57">
      <w:pPr>
        <w:jc w:val="both"/>
        <w:rPr>
          <w:rFonts w:asciiTheme="minorHAnsi" w:hAnsiTheme="minorHAnsi" w:cstheme="minorHAnsi"/>
          <w:bCs/>
          <w:sz w:val="22"/>
          <w:szCs w:val="22"/>
        </w:rPr>
      </w:pPr>
      <w:r w:rsidRPr="00335A57">
        <w:rPr>
          <w:rFonts w:asciiTheme="minorHAnsi" w:hAnsiTheme="minorHAnsi" w:cstheme="minorHAnsi"/>
          <w:bCs/>
          <w:sz w:val="22"/>
          <w:szCs w:val="22"/>
        </w:rPr>
        <w:t>Esta garantía deberá ser Renovada las veces que YPFB así lo requiera hasta cubrir la totalidad del anticipo otorgado.</w:t>
      </w:r>
    </w:p>
    <w:p w14:paraId="3CE48B7B" w14:textId="77777777" w:rsidR="00335A57" w:rsidRPr="00335A57" w:rsidRDefault="00335A57" w:rsidP="00335A57">
      <w:pPr>
        <w:jc w:val="both"/>
        <w:rPr>
          <w:rFonts w:asciiTheme="minorHAnsi" w:hAnsiTheme="minorHAnsi" w:cstheme="minorHAnsi"/>
          <w:bCs/>
          <w:sz w:val="22"/>
          <w:szCs w:val="22"/>
        </w:rPr>
      </w:pPr>
    </w:p>
    <w:p w14:paraId="26C7C248" w14:textId="77777777" w:rsidR="00335A57" w:rsidRPr="00335A57" w:rsidRDefault="00335A57" w:rsidP="00335A57">
      <w:pPr>
        <w:jc w:val="both"/>
        <w:rPr>
          <w:rFonts w:asciiTheme="minorHAnsi" w:hAnsiTheme="minorHAnsi" w:cstheme="minorHAnsi"/>
          <w:bCs/>
          <w:sz w:val="22"/>
          <w:szCs w:val="22"/>
        </w:rPr>
      </w:pPr>
      <w:r w:rsidRPr="00335A57">
        <w:rPr>
          <w:rFonts w:asciiTheme="minorHAnsi" w:hAnsiTheme="minorHAnsi" w:cstheme="minorHAnsi"/>
          <w:bCs/>
          <w:sz w:val="22"/>
          <w:szCs w:val="22"/>
        </w:rPr>
        <w:t>El importe del anticipo será descontado de todas las planillas de pago, hasta cubrir el monto total del anticipo.</w:t>
      </w:r>
    </w:p>
    <w:p w14:paraId="5874FA67" w14:textId="77777777" w:rsidR="00335A57" w:rsidRPr="00335A57" w:rsidRDefault="00335A57" w:rsidP="00335A57">
      <w:pPr>
        <w:jc w:val="both"/>
        <w:rPr>
          <w:rFonts w:asciiTheme="minorHAnsi" w:hAnsiTheme="minorHAnsi" w:cstheme="minorHAnsi"/>
          <w:bCs/>
          <w:sz w:val="22"/>
          <w:szCs w:val="22"/>
        </w:rPr>
      </w:pPr>
    </w:p>
    <w:p w14:paraId="1AB72EBE" w14:textId="77777777" w:rsidR="00335A57" w:rsidRPr="00335A57" w:rsidRDefault="00335A57" w:rsidP="00335A57">
      <w:pPr>
        <w:jc w:val="both"/>
        <w:rPr>
          <w:rFonts w:asciiTheme="minorHAnsi" w:hAnsiTheme="minorHAnsi" w:cstheme="minorHAnsi"/>
          <w:bCs/>
          <w:sz w:val="22"/>
          <w:szCs w:val="22"/>
        </w:rPr>
      </w:pPr>
      <w:r w:rsidRPr="00335A57">
        <w:rPr>
          <w:rFonts w:asciiTheme="minorHAnsi" w:hAnsiTheme="minorHAnsi" w:cstheme="minorHAnsi"/>
          <w:bCs/>
          <w:sz w:val="22"/>
          <w:szCs w:val="22"/>
        </w:rPr>
        <w:t>La Empresa Contratista adjudicada deberá presentar la Boleta de Garantía de Correcta Inversión del Anticipo en función a los Paquetes adjudicados.</w:t>
      </w:r>
    </w:p>
    <w:p w14:paraId="0088E307" w14:textId="77777777" w:rsidR="00335A57" w:rsidRPr="00335A57" w:rsidRDefault="00335A57" w:rsidP="00335A57">
      <w:pPr>
        <w:jc w:val="both"/>
        <w:rPr>
          <w:rFonts w:asciiTheme="minorHAnsi" w:hAnsiTheme="minorHAnsi" w:cstheme="minorHAnsi"/>
          <w:bCs/>
          <w:sz w:val="22"/>
          <w:szCs w:val="22"/>
        </w:rPr>
      </w:pPr>
    </w:p>
    <w:p w14:paraId="2AF569A6" w14:textId="77777777" w:rsidR="00335A57" w:rsidRDefault="00335A57" w:rsidP="00335A57">
      <w:pPr>
        <w:jc w:val="both"/>
        <w:rPr>
          <w:rFonts w:asciiTheme="minorHAnsi" w:hAnsiTheme="minorHAnsi" w:cstheme="minorHAnsi"/>
          <w:bCs/>
          <w:sz w:val="22"/>
          <w:szCs w:val="22"/>
        </w:rPr>
      </w:pPr>
    </w:p>
    <w:p w14:paraId="23E2BFD3" w14:textId="77777777" w:rsidR="00335A57" w:rsidRDefault="00335A57" w:rsidP="00335A57">
      <w:pPr>
        <w:jc w:val="both"/>
        <w:rPr>
          <w:rFonts w:asciiTheme="minorHAnsi" w:hAnsiTheme="minorHAnsi" w:cstheme="minorHAnsi"/>
          <w:bCs/>
          <w:sz w:val="22"/>
          <w:szCs w:val="22"/>
        </w:rPr>
      </w:pPr>
    </w:p>
    <w:p w14:paraId="1E7A3945" w14:textId="77777777" w:rsidR="00335A57" w:rsidRPr="00335A57" w:rsidRDefault="00335A57" w:rsidP="00335A57">
      <w:pPr>
        <w:jc w:val="both"/>
        <w:rPr>
          <w:rFonts w:asciiTheme="minorHAnsi" w:hAnsiTheme="minorHAnsi" w:cstheme="minorHAnsi"/>
          <w:b/>
          <w:bCs/>
          <w:sz w:val="22"/>
          <w:szCs w:val="22"/>
        </w:rPr>
      </w:pPr>
      <w:r w:rsidRPr="00335A57">
        <w:rPr>
          <w:rFonts w:asciiTheme="minorHAnsi" w:hAnsiTheme="minorHAnsi" w:cstheme="minorHAnsi"/>
          <w:b/>
          <w:bCs/>
          <w:sz w:val="22"/>
          <w:szCs w:val="22"/>
        </w:rPr>
        <w:lastRenderedPageBreak/>
        <w:t>GARANTIA DE CUMPLIMIENTO DE CONTRATO (EMPRESA ADJUDICADA)</w:t>
      </w:r>
    </w:p>
    <w:p w14:paraId="4CE5D62C" w14:textId="77777777" w:rsidR="00335A57" w:rsidRDefault="00335A57" w:rsidP="00335A57">
      <w:pPr>
        <w:jc w:val="both"/>
        <w:rPr>
          <w:rFonts w:asciiTheme="minorHAnsi" w:hAnsiTheme="minorHAnsi" w:cstheme="minorHAnsi"/>
          <w:bCs/>
          <w:sz w:val="22"/>
          <w:szCs w:val="22"/>
        </w:rPr>
      </w:pPr>
    </w:p>
    <w:p w14:paraId="51F3C89C" w14:textId="0CD48A92" w:rsidR="00335A57" w:rsidRPr="00335A57" w:rsidRDefault="00335A57" w:rsidP="00B27EB3">
      <w:pPr>
        <w:pStyle w:val="Prrafodelista"/>
        <w:numPr>
          <w:ilvl w:val="0"/>
          <w:numId w:val="47"/>
        </w:numPr>
        <w:jc w:val="both"/>
        <w:rPr>
          <w:rFonts w:asciiTheme="minorHAnsi" w:hAnsiTheme="minorHAnsi" w:cstheme="minorHAnsi"/>
          <w:bCs/>
          <w:sz w:val="22"/>
          <w:szCs w:val="22"/>
        </w:rPr>
      </w:pPr>
      <w:r w:rsidRPr="00335A57">
        <w:rPr>
          <w:rFonts w:asciiTheme="minorHAnsi" w:hAnsiTheme="minorHAnsi" w:cstheme="minorHAnsi"/>
          <w:bCs/>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calendario adicionales a la vigencia del contrato, por un importe equivalente al 7% del valor total del contrato.</w:t>
      </w:r>
    </w:p>
    <w:p w14:paraId="1063E506" w14:textId="77777777" w:rsidR="00335A57" w:rsidRPr="00335A57" w:rsidRDefault="00335A57" w:rsidP="00335A57">
      <w:pPr>
        <w:jc w:val="both"/>
        <w:rPr>
          <w:rFonts w:asciiTheme="minorHAnsi" w:hAnsiTheme="minorHAnsi" w:cstheme="minorHAnsi"/>
          <w:bCs/>
          <w:sz w:val="22"/>
          <w:szCs w:val="22"/>
        </w:rPr>
      </w:pPr>
    </w:p>
    <w:p w14:paraId="6355D8F7" w14:textId="3A2E6F3A" w:rsidR="00335A57" w:rsidRPr="00335A57" w:rsidRDefault="00335A57" w:rsidP="00B27EB3">
      <w:pPr>
        <w:pStyle w:val="Prrafodelista"/>
        <w:numPr>
          <w:ilvl w:val="0"/>
          <w:numId w:val="47"/>
        </w:numPr>
        <w:jc w:val="both"/>
        <w:rPr>
          <w:rFonts w:asciiTheme="minorHAnsi" w:hAnsiTheme="minorHAnsi" w:cstheme="minorHAnsi"/>
          <w:bCs/>
          <w:sz w:val="22"/>
          <w:szCs w:val="22"/>
        </w:rPr>
      </w:pPr>
      <w:r w:rsidRPr="00335A57">
        <w:rPr>
          <w:rFonts w:asciiTheme="minorHAnsi" w:hAnsiTheme="minorHAnsi" w:cstheme="minorHAnsi"/>
          <w:bCs/>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90 días calendario adicionales a la vigencia del contrato, por un importe equivalente al 7% del valor total del contrato.</w:t>
      </w:r>
    </w:p>
    <w:p w14:paraId="6F716800" w14:textId="77777777" w:rsidR="00335A57" w:rsidRPr="00335A57" w:rsidRDefault="00335A57" w:rsidP="00335A57">
      <w:pPr>
        <w:jc w:val="both"/>
        <w:rPr>
          <w:rFonts w:asciiTheme="minorHAnsi" w:hAnsiTheme="minorHAnsi" w:cstheme="minorHAnsi"/>
          <w:bCs/>
          <w:sz w:val="22"/>
          <w:szCs w:val="22"/>
        </w:rPr>
      </w:pPr>
    </w:p>
    <w:p w14:paraId="6CAFB3E5" w14:textId="77777777" w:rsidR="00335A57" w:rsidRPr="00335A57" w:rsidRDefault="00335A57" w:rsidP="00335A57">
      <w:pPr>
        <w:jc w:val="both"/>
        <w:rPr>
          <w:rFonts w:asciiTheme="minorHAnsi" w:hAnsiTheme="minorHAnsi" w:cstheme="minorHAnsi"/>
          <w:bCs/>
          <w:sz w:val="22"/>
          <w:szCs w:val="22"/>
        </w:rPr>
      </w:pPr>
      <w:r w:rsidRPr="00335A57">
        <w:rPr>
          <w:rFonts w:asciiTheme="minorHAnsi" w:hAnsiTheme="minorHAnsi" w:cstheme="minorHAnsi"/>
          <w:bCs/>
          <w:sz w:val="22"/>
          <w:szCs w:val="22"/>
        </w:rPr>
        <w:t>Esta garantía deberá ser Renovada las veces que YPFB así lo requiera hasta cubrir la entrega definitiva del Proyecto.</w:t>
      </w:r>
    </w:p>
    <w:p w14:paraId="2B95479D" w14:textId="77777777" w:rsidR="00335A57" w:rsidRPr="00335A57" w:rsidRDefault="00335A57" w:rsidP="00335A57">
      <w:pPr>
        <w:jc w:val="both"/>
        <w:rPr>
          <w:rFonts w:asciiTheme="minorHAnsi" w:hAnsiTheme="minorHAnsi" w:cstheme="minorHAnsi"/>
          <w:bCs/>
          <w:sz w:val="22"/>
          <w:szCs w:val="22"/>
        </w:rPr>
      </w:pPr>
    </w:p>
    <w:p w14:paraId="7439F3B0" w14:textId="18E90969" w:rsidR="00335A57" w:rsidRPr="00335A57" w:rsidRDefault="00335A57" w:rsidP="00335A57">
      <w:pPr>
        <w:jc w:val="both"/>
        <w:rPr>
          <w:rFonts w:asciiTheme="minorHAnsi" w:hAnsiTheme="minorHAnsi" w:cstheme="minorHAnsi"/>
          <w:bCs/>
          <w:sz w:val="22"/>
          <w:szCs w:val="22"/>
        </w:rPr>
      </w:pPr>
      <w:r w:rsidRPr="00335A57">
        <w:rPr>
          <w:rFonts w:asciiTheme="minorHAnsi" w:hAnsiTheme="minorHAnsi" w:cstheme="minorHAnsi"/>
          <w:bCs/>
          <w:sz w:val="22"/>
          <w:szCs w:val="22"/>
        </w:rPr>
        <w:t>La Empresa Contratista adjudicada deberá presentar la Boleta de Garantía de Cumplimiento de Contrato en función a los Paquetes adjudicados.</w:t>
      </w: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732F286C" w14:textId="715C19F7" w:rsidR="00F667B5" w:rsidRDefault="00822B0B" w:rsidP="00822B0B">
      <w:pPr>
        <w:rPr>
          <w:rFonts w:ascii="Calibri" w:hAnsi="Calibri" w:cs="Calibri"/>
          <w:b/>
          <w:sz w:val="22"/>
          <w:szCs w:val="22"/>
        </w:rPr>
      </w:pPr>
      <w:r w:rsidRPr="00A27CB9">
        <w:rPr>
          <w:rFonts w:ascii="Calibri" w:hAnsi="Calibri" w:cs="Calibri"/>
          <w:b/>
          <w:sz w:val="22"/>
          <w:szCs w:val="22"/>
        </w:rPr>
        <w:t>GARANTIA ADICIONAL A LA GARANTIA DE CUMPLIMIENTO DE CONTRATO DE OBRAS</w:t>
      </w:r>
    </w:p>
    <w:p w14:paraId="755D029A" w14:textId="77777777" w:rsidR="00822B0B" w:rsidRDefault="00822B0B" w:rsidP="00822B0B">
      <w:pPr>
        <w:rPr>
          <w:rFonts w:asciiTheme="minorHAnsi" w:hAnsiTheme="minorHAnsi" w:cstheme="minorHAnsi"/>
          <w:b/>
          <w:sz w:val="22"/>
          <w:szCs w:val="22"/>
          <w:lang w:val="es-ES_tradnl"/>
        </w:rPr>
      </w:pPr>
    </w:p>
    <w:p w14:paraId="66DFCAA6" w14:textId="77777777" w:rsidR="00822B0B" w:rsidRPr="00A35DB7" w:rsidRDefault="00822B0B" w:rsidP="00822B0B">
      <w:pPr>
        <w:tabs>
          <w:tab w:val="left" w:pos="0"/>
        </w:tabs>
        <w:jc w:val="both"/>
        <w:rPr>
          <w:rFonts w:ascii="Calibri" w:hAnsi="Calibri" w:cs="Calibri"/>
          <w:snapToGrid w:val="0"/>
          <w:sz w:val="22"/>
          <w:szCs w:val="22"/>
        </w:rPr>
      </w:pPr>
      <w:r w:rsidRPr="00A35DB7">
        <w:rPr>
          <w:rFonts w:ascii="Calibri" w:hAnsi="Calibri" w:cs="Calibri"/>
          <w:snapToGrid w:val="0"/>
          <w:sz w:val="22"/>
          <w:szCs w:val="22"/>
        </w:rPr>
        <w:t>En caso de que la propuesta económica del proponente adjudicado este por debajo del ochenta y cinco por ciento (85%) de Precio Referencial, el proponente adjudicado deberá presentar:</w:t>
      </w:r>
    </w:p>
    <w:p w14:paraId="326E3C37" w14:textId="77777777" w:rsidR="00822B0B" w:rsidRPr="00A35DB7" w:rsidRDefault="00822B0B" w:rsidP="00822B0B">
      <w:pPr>
        <w:tabs>
          <w:tab w:val="left" w:pos="0"/>
        </w:tabs>
        <w:jc w:val="both"/>
        <w:rPr>
          <w:rFonts w:ascii="Calibri" w:hAnsi="Calibri" w:cs="Calibri"/>
          <w:snapToGrid w:val="0"/>
          <w:sz w:val="22"/>
          <w:szCs w:val="22"/>
        </w:rPr>
      </w:pPr>
    </w:p>
    <w:p w14:paraId="4A08D1C3" w14:textId="77777777" w:rsidR="00822B0B" w:rsidRPr="00A35DB7" w:rsidRDefault="00822B0B" w:rsidP="00822B0B">
      <w:pPr>
        <w:tabs>
          <w:tab w:val="left" w:pos="0"/>
        </w:tabs>
        <w:jc w:val="both"/>
        <w:rPr>
          <w:rFonts w:ascii="Calibri" w:hAnsi="Calibri" w:cs="Calibri"/>
          <w:snapToGrid w:val="0"/>
          <w:sz w:val="22"/>
          <w:szCs w:val="22"/>
        </w:rPr>
      </w:pPr>
      <w:r w:rsidRPr="00A35DB7">
        <w:rPr>
          <w:rFonts w:ascii="Calibri" w:hAnsi="Calibri" w:cs="Calibri"/>
          <w:snapToGrid w:val="0"/>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calendario adicionales a la vigencia del contrato, por un importe equivalente a la diferencia entre el ochenta y cinco por ciento (85%) del Precio Referencial y el valor de su propuesta económica, debiendo ser renovada las veces que YPFB así lo requiera.   </w:t>
      </w:r>
    </w:p>
    <w:p w14:paraId="4F640021" w14:textId="77777777" w:rsidR="00822B0B" w:rsidRPr="00A35DB7" w:rsidRDefault="00822B0B" w:rsidP="00822B0B">
      <w:pPr>
        <w:tabs>
          <w:tab w:val="left" w:pos="0"/>
        </w:tabs>
        <w:jc w:val="both"/>
        <w:rPr>
          <w:rFonts w:ascii="Calibri" w:hAnsi="Calibri" w:cs="Calibri"/>
          <w:snapToGrid w:val="0"/>
          <w:sz w:val="22"/>
          <w:szCs w:val="22"/>
        </w:rPr>
      </w:pPr>
    </w:p>
    <w:p w14:paraId="732EBC87" w14:textId="4A65C71B" w:rsidR="00F667B5" w:rsidRDefault="00822B0B" w:rsidP="00822B0B">
      <w:pPr>
        <w:jc w:val="both"/>
        <w:rPr>
          <w:rFonts w:asciiTheme="minorHAnsi" w:hAnsiTheme="minorHAnsi" w:cstheme="minorHAnsi"/>
          <w:b/>
          <w:sz w:val="22"/>
          <w:szCs w:val="22"/>
          <w:lang w:val="es-ES_tradnl"/>
        </w:rPr>
      </w:pPr>
      <w:r w:rsidRPr="00A35DB7">
        <w:rPr>
          <w:rFonts w:ascii="Calibri" w:hAnsi="Calibri" w:cs="Calibri"/>
          <w:snapToGrid w:val="0"/>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90 días calendario adicionales a la vigencia del contrato, por un importe equivalente a la diferencia entre el ochenta y cinco por ciento (85%) del Precio Referencial y el valor de su propuesta económica, debiendo ser renovada las veces que YPFB así lo requiera.  </w:t>
      </w:r>
    </w:p>
    <w:p w14:paraId="63038CA3" w14:textId="77777777" w:rsidR="00F667B5" w:rsidRDefault="00F667B5" w:rsidP="00B37050">
      <w:pPr>
        <w:jc w:val="center"/>
        <w:rPr>
          <w:rFonts w:asciiTheme="minorHAnsi" w:hAnsiTheme="minorHAnsi" w:cstheme="minorHAnsi"/>
          <w:b/>
          <w:sz w:val="22"/>
          <w:szCs w:val="22"/>
          <w:lang w:val="es-ES_tradnl"/>
        </w:rPr>
      </w:pPr>
    </w:p>
    <w:p w14:paraId="1A374453" w14:textId="77777777" w:rsidR="00F667B5" w:rsidRDefault="00F667B5" w:rsidP="00B37050">
      <w:pPr>
        <w:jc w:val="center"/>
        <w:rPr>
          <w:rFonts w:asciiTheme="minorHAnsi" w:hAnsiTheme="minorHAnsi" w:cstheme="minorHAnsi"/>
          <w:b/>
          <w:sz w:val="22"/>
          <w:szCs w:val="22"/>
          <w:lang w:val="es-ES_tradnl"/>
        </w:rPr>
      </w:pPr>
    </w:p>
    <w:p w14:paraId="5544E856" w14:textId="77777777" w:rsidR="00F667B5" w:rsidRDefault="00F667B5" w:rsidP="00B37050">
      <w:pPr>
        <w:jc w:val="center"/>
        <w:rPr>
          <w:rFonts w:asciiTheme="minorHAnsi" w:hAnsiTheme="minorHAnsi" w:cstheme="minorHAnsi"/>
          <w:b/>
          <w:sz w:val="22"/>
          <w:szCs w:val="22"/>
          <w:lang w:val="es-ES_tradnl"/>
        </w:rPr>
      </w:pPr>
    </w:p>
    <w:p w14:paraId="4F921052" w14:textId="77777777" w:rsidR="00F667B5" w:rsidRDefault="00F667B5" w:rsidP="00B37050">
      <w:pPr>
        <w:jc w:val="center"/>
        <w:rPr>
          <w:rFonts w:asciiTheme="minorHAnsi" w:hAnsiTheme="minorHAnsi" w:cstheme="minorHAnsi"/>
          <w:b/>
          <w:sz w:val="22"/>
          <w:szCs w:val="22"/>
          <w:lang w:val="es-ES_tradnl"/>
        </w:rPr>
      </w:pPr>
    </w:p>
    <w:p w14:paraId="3188F4E7" w14:textId="77777777" w:rsidR="00F667B5" w:rsidRDefault="00F667B5" w:rsidP="00B37050">
      <w:pPr>
        <w:jc w:val="center"/>
        <w:rPr>
          <w:rFonts w:asciiTheme="minorHAnsi" w:hAnsiTheme="minorHAnsi" w:cstheme="minorHAnsi"/>
          <w:b/>
          <w:sz w:val="22"/>
          <w:szCs w:val="22"/>
          <w:lang w:val="es-ES_tradnl"/>
        </w:rPr>
      </w:pPr>
    </w:p>
    <w:p w14:paraId="5F0B940C" w14:textId="77777777" w:rsidR="00F50C94" w:rsidRPr="00F667B5" w:rsidRDefault="00F50C94" w:rsidP="00B37050">
      <w:pPr>
        <w:jc w:val="center"/>
        <w:rPr>
          <w:rFonts w:asciiTheme="minorHAnsi" w:hAnsiTheme="minorHAnsi" w:cstheme="minorHAnsi"/>
          <w:b/>
          <w:sz w:val="24"/>
          <w:szCs w:val="22"/>
          <w:lang w:val="es-ES_tradnl"/>
        </w:rPr>
      </w:pPr>
      <w:r w:rsidRPr="00F667B5">
        <w:rPr>
          <w:rFonts w:asciiTheme="minorHAnsi" w:hAnsiTheme="minorHAnsi" w:cstheme="minorHAnsi"/>
          <w:b/>
          <w:sz w:val="24"/>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2A950D8A" w14:textId="77777777" w:rsidR="00AD347A" w:rsidRDefault="00AD347A" w:rsidP="00B37050">
      <w:pPr>
        <w:jc w:val="both"/>
        <w:rPr>
          <w:rFonts w:asciiTheme="minorHAnsi" w:hAnsiTheme="minorHAnsi" w:cstheme="minorHAnsi"/>
          <w:snapToGrid w:val="0"/>
          <w:color w:val="FF0000"/>
          <w:sz w:val="22"/>
          <w:szCs w:val="22"/>
        </w:rPr>
      </w:pPr>
    </w:p>
    <w:p w14:paraId="3676E067" w14:textId="0408060E"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N</w:t>
      </w:r>
      <w:r w:rsidR="00AD347A">
        <w:rPr>
          <w:rFonts w:asciiTheme="minorHAnsi" w:hAnsiTheme="minorHAnsi" w:cstheme="minorHAnsi"/>
          <w:b/>
          <w:snapToGrid w:val="0"/>
          <w:color w:val="FF0000"/>
          <w:sz w:val="22"/>
          <w:szCs w:val="22"/>
        </w:rPr>
        <w:t xml:space="preserve">ICAS, ANEXOS Y PLANOS </w:t>
      </w:r>
      <w:r w:rsidR="008B4E6F">
        <w:rPr>
          <w:rFonts w:asciiTheme="minorHAnsi" w:hAnsiTheme="minorHAnsi" w:cstheme="minorHAnsi"/>
          <w:b/>
          <w:snapToGrid w:val="0"/>
          <w:color w:val="FF0000"/>
          <w:sz w:val="22"/>
          <w:szCs w:val="22"/>
        </w:rPr>
        <w:t>SE ENCUENTRAN ADJUNTO</w:t>
      </w:r>
      <w:r w:rsidR="00C43EF5" w:rsidRPr="00B857A6">
        <w:rPr>
          <w:rFonts w:asciiTheme="minorHAnsi" w:hAnsiTheme="minorHAnsi" w:cstheme="minorHAnsi"/>
          <w:b/>
          <w:snapToGrid w:val="0"/>
          <w:color w:val="FF0000"/>
          <w:sz w:val="22"/>
          <w:szCs w:val="22"/>
        </w:rPr>
        <w:t xml:space="preserve">S </w:t>
      </w:r>
      <w:r w:rsidRPr="00B857A6">
        <w:rPr>
          <w:rFonts w:asciiTheme="minorHAnsi" w:hAnsiTheme="minorHAnsi" w:cstheme="minorHAnsi"/>
          <w:b/>
          <w:snapToGrid w:val="0"/>
          <w:color w:val="FF0000"/>
          <w:sz w:val="22"/>
          <w:szCs w:val="22"/>
        </w:rPr>
        <w:t xml:space="preserve">AL PRESENTE DOCUMENTO, </w:t>
      </w:r>
      <w:r w:rsidR="008B4E6F">
        <w:rPr>
          <w:rFonts w:asciiTheme="minorHAnsi" w:hAnsiTheme="minorHAnsi" w:cstheme="minorHAnsi"/>
          <w:b/>
          <w:snapToGrid w:val="0"/>
          <w:color w:val="FF0000"/>
          <w:sz w:val="22"/>
          <w:szCs w:val="22"/>
        </w:rPr>
        <w:t xml:space="preserve">DE ACUERDO A LA SIGUIENTE DESCRIPCION Y </w:t>
      </w:r>
      <w:r w:rsidRPr="00B857A6">
        <w:rPr>
          <w:rFonts w:asciiTheme="minorHAnsi" w:hAnsiTheme="minorHAnsi" w:cstheme="minorHAnsi"/>
          <w:b/>
          <w:snapToGrid w:val="0"/>
          <w:color w:val="FF0000"/>
          <w:sz w:val="22"/>
          <w:szCs w:val="22"/>
        </w:rPr>
        <w:t>LOS MISMOS FORMAN PARTE INTEGRANTE DEL DOCUMENTO BASE DE CONTRATACIÓN</w:t>
      </w:r>
      <w:r w:rsidR="008B4E6F">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2DCEECC" w14:textId="30C1EC4A" w:rsidR="008B4E6F" w:rsidRDefault="008B4E6F" w:rsidP="00B27EB3">
      <w:pPr>
        <w:numPr>
          <w:ilvl w:val="0"/>
          <w:numId w:val="35"/>
        </w:numPr>
        <w:ind w:left="0" w:firstLine="1832"/>
        <w:rPr>
          <w:rFonts w:ascii="Calibri" w:hAnsi="Calibri" w:cs="Calibri"/>
          <w:snapToGrid w:val="0"/>
        </w:rPr>
      </w:pPr>
      <w:r>
        <w:rPr>
          <w:rFonts w:ascii="Calibri" w:hAnsi="Calibri" w:cs="Calibri"/>
          <w:snapToGrid w:val="0"/>
        </w:rPr>
        <w:t>ESPECIFICACIONES TECNICAS</w:t>
      </w:r>
    </w:p>
    <w:p w14:paraId="1C64E03F" w14:textId="77777777" w:rsidR="009A732F" w:rsidRDefault="009A732F" w:rsidP="009A732F">
      <w:pPr>
        <w:ind w:left="1832"/>
        <w:rPr>
          <w:rFonts w:ascii="Calibri" w:hAnsi="Calibri" w:cs="Calibri"/>
          <w:snapToGrid w:val="0"/>
        </w:rPr>
      </w:pPr>
    </w:p>
    <w:p w14:paraId="5430E855" w14:textId="5893C2DF" w:rsidR="00A32960" w:rsidRDefault="00E37C16" w:rsidP="00B27EB3">
      <w:pPr>
        <w:numPr>
          <w:ilvl w:val="0"/>
          <w:numId w:val="35"/>
        </w:numPr>
        <w:ind w:left="0" w:firstLine="1832"/>
        <w:rPr>
          <w:rFonts w:ascii="Calibri" w:hAnsi="Calibri" w:cs="Calibri"/>
          <w:snapToGrid w:val="0"/>
        </w:rPr>
      </w:pPr>
      <w:r>
        <w:rPr>
          <w:rFonts w:ascii="Calibri" w:hAnsi="Calibri" w:cs="Calibri"/>
          <w:snapToGrid w:val="0"/>
        </w:rPr>
        <w:t>ANEXO I</w:t>
      </w:r>
      <w:r w:rsidR="00A32960">
        <w:rPr>
          <w:rFonts w:ascii="Calibri" w:hAnsi="Calibri" w:cs="Calibri"/>
          <w:snapToGrid w:val="0"/>
        </w:rPr>
        <w:t xml:space="preserve"> – INGENIERIA BASICA</w:t>
      </w:r>
    </w:p>
    <w:p w14:paraId="3BA8A56B" w14:textId="77777777" w:rsidR="00A32960" w:rsidRDefault="00A32960" w:rsidP="00A32960">
      <w:pPr>
        <w:ind w:left="1832"/>
        <w:rPr>
          <w:rFonts w:ascii="Calibri" w:hAnsi="Calibri" w:cs="Calibri"/>
          <w:snapToGrid w:val="0"/>
        </w:rPr>
      </w:pPr>
    </w:p>
    <w:p w14:paraId="612B4231" w14:textId="34D050BF" w:rsidR="00A32960" w:rsidRPr="00D5097E" w:rsidRDefault="00A32960" w:rsidP="00B27EB3">
      <w:pPr>
        <w:numPr>
          <w:ilvl w:val="0"/>
          <w:numId w:val="36"/>
        </w:numPr>
        <w:ind w:left="2694" w:hanging="284"/>
        <w:rPr>
          <w:rFonts w:ascii="Calibri" w:hAnsi="Calibri" w:cs="Calibri"/>
          <w:snapToGrid w:val="0"/>
        </w:rPr>
      </w:pPr>
      <w:r w:rsidRPr="00D5097E">
        <w:rPr>
          <w:rFonts w:ascii="Calibri" w:hAnsi="Calibri" w:cs="Calibri"/>
          <w:snapToGrid w:val="0"/>
        </w:rPr>
        <w:t>PLANTA SANTA CRUZ</w:t>
      </w:r>
    </w:p>
    <w:p w14:paraId="525B6E62" w14:textId="77777777" w:rsidR="002F32A7" w:rsidRPr="00D5097E" w:rsidRDefault="002F32A7" w:rsidP="00B27EB3">
      <w:pPr>
        <w:numPr>
          <w:ilvl w:val="0"/>
          <w:numId w:val="36"/>
        </w:numPr>
        <w:ind w:left="2694" w:hanging="284"/>
        <w:rPr>
          <w:rFonts w:ascii="Calibri" w:hAnsi="Calibri" w:cs="Calibri"/>
          <w:snapToGrid w:val="0"/>
        </w:rPr>
      </w:pPr>
      <w:r w:rsidRPr="00D5097E">
        <w:rPr>
          <w:rFonts w:ascii="Calibri" w:hAnsi="Calibri" w:cs="Calibri"/>
          <w:snapToGrid w:val="0"/>
        </w:rPr>
        <w:t>PLANTA SENKATA</w:t>
      </w:r>
    </w:p>
    <w:p w14:paraId="0921AA8D" w14:textId="77777777" w:rsidR="002F32A7" w:rsidRPr="00D5097E" w:rsidRDefault="002F32A7" w:rsidP="00B27EB3">
      <w:pPr>
        <w:numPr>
          <w:ilvl w:val="0"/>
          <w:numId w:val="36"/>
        </w:numPr>
        <w:ind w:left="2694" w:hanging="284"/>
        <w:rPr>
          <w:rFonts w:ascii="Calibri" w:hAnsi="Calibri" w:cs="Calibri"/>
          <w:snapToGrid w:val="0"/>
        </w:rPr>
      </w:pPr>
      <w:r w:rsidRPr="00D5097E">
        <w:rPr>
          <w:rFonts w:ascii="Calibri" w:hAnsi="Calibri" w:cs="Calibri"/>
          <w:snapToGrid w:val="0"/>
        </w:rPr>
        <w:t>PLANTA ORURO</w:t>
      </w:r>
    </w:p>
    <w:p w14:paraId="4FDEC001" w14:textId="77777777" w:rsidR="00A32960" w:rsidRPr="00D5097E" w:rsidRDefault="00A32960" w:rsidP="00A32960">
      <w:pPr>
        <w:ind w:left="3540"/>
        <w:rPr>
          <w:rFonts w:ascii="Calibri" w:hAnsi="Calibri" w:cs="Calibri"/>
          <w:snapToGrid w:val="0"/>
        </w:rPr>
      </w:pPr>
    </w:p>
    <w:p w14:paraId="5397378D" w14:textId="5BC96159" w:rsidR="00A32960" w:rsidRPr="00D5097E" w:rsidRDefault="00E37C16" w:rsidP="00B27EB3">
      <w:pPr>
        <w:numPr>
          <w:ilvl w:val="0"/>
          <w:numId w:val="35"/>
        </w:numPr>
        <w:ind w:left="0" w:firstLine="1832"/>
        <w:rPr>
          <w:rFonts w:ascii="Calibri" w:hAnsi="Calibri" w:cs="Calibri"/>
          <w:snapToGrid w:val="0"/>
        </w:rPr>
      </w:pPr>
      <w:r>
        <w:rPr>
          <w:rFonts w:ascii="Calibri" w:hAnsi="Calibri" w:cs="Calibri"/>
          <w:snapToGrid w:val="0"/>
        </w:rPr>
        <w:t>ANEXO II</w:t>
      </w:r>
      <w:r w:rsidR="00A32960" w:rsidRPr="00D5097E">
        <w:rPr>
          <w:rFonts w:ascii="Calibri" w:hAnsi="Calibri" w:cs="Calibri"/>
          <w:snapToGrid w:val="0"/>
        </w:rPr>
        <w:t xml:space="preserve"> – INGENIERIA A DETALLE</w:t>
      </w:r>
    </w:p>
    <w:p w14:paraId="2F78C0CE" w14:textId="77777777" w:rsidR="00A32960" w:rsidRPr="00D5097E" w:rsidRDefault="00A32960" w:rsidP="00A32960">
      <w:pPr>
        <w:ind w:left="1832"/>
        <w:rPr>
          <w:rFonts w:ascii="Calibri" w:hAnsi="Calibri" w:cs="Calibri"/>
          <w:snapToGrid w:val="0"/>
        </w:rPr>
      </w:pPr>
    </w:p>
    <w:p w14:paraId="4C5B23E5" w14:textId="77777777" w:rsidR="002F32A7" w:rsidRPr="00D5097E" w:rsidRDefault="002F32A7" w:rsidP="00B27EB3">
      <w:pPr>
        <w:numPr>
          <w:ilvl w:val="0"/>
          <w:numId w:val="36"/>
        </w:numPr>
        <w:ind w:left="2694" w:hanging="284"/>
        <w:rPr>
          <w:rFonts w:ascii="Calibri" w:hAnsi="Calibri" w:cs="Calibri"/>
          <w:snapToGrid w:val="0"/>
        </w:rPr>
      </w:pPr>
      <w:r w:rsidRPr="00D5097E">
        <w:rPr>
          <w:rFonts w:ascii="Calibri" w:hAnsi="Calibri" w:cs="Calibri"/>
          <w:snapToGrid w:val="0"/>
        </w:rPr>
        <w:t>PLANTA SANTA CRUZ</w:t>
      </w:r>
    </w:p>
    <w:p w14:paraId="5F7CE9E5" w14:textId="77777777" w:rsidR="002F32A7" w:rsidRPr="00D5097E" w:rsidRDefault="002F32A7" w:rsidP="00B27EB3">
      <w:pPr>
        <w:numPr>
          <w:ilvl w:val="0"/>
          <w:numId w:val="36"/>
        </w:numPr>
        <w:ind w:left="2694" w:hanging="284"/>
        <w:rPr>
          <w:rFonts w:ascii="Calibri" w:hAnsi="Calibri" w:cs="Calibri"/>
          <w:snapToGrid w:val="0"/>
        </w:rPr>
      </w:pPr>
      <w:r w:rsidRPr="00D5097E">
        <w:rPr>
          <w:rFonts w:ascii="Calibri" w:hAnsi="Calibri" w:cs="Calibri"/>
          <w:snapToGrid w:val="0"/>
        </w:rPr>
        <w:t>PLANTA SENKATA</w:t>
      </w:r>
    </w:p>
    <w:p w14:paraId="5625F0FF" w14:textId="77777777" w:rsidR="002F32A7" w:rsidRPr="00D5097E" w:rsidRDefault="002F32A7" w:rsidP="00B27EB3">
      <w:pPr>
        <w:numPr>
          <w:ilvl w:val="0"/>
          <w:numId w:val="36"/>
        </w:numPr>
        <w:ind w:left="2694" w:hanging="284"/>
        <w:rPr>
          <w:rFonts w:ascii="Calibri" w:hAnsi="Calibri" w:cs="Calibri"/>
          <w:snapToGrid w:val="0"/>
        </w:rPr>
      </w:pPr>
      <w:r w:rsidRPr="00D5097E">
        <w:rPr>
          <w:rFonts w:ascii="Calibri" w:hAnsi="Calibri" w:cs="Calibri"/>
          <w:snapToGrid w:val="0"/>
        </w:rPr>
        <w:t>PLANTA ORURO</w:t>
      </w:r>
    </w:p>
    <w:p w14:paraId="46895B87" w14:textId="77777777" w:rsidR="00A32960" w:rsidRPr="00D5097E" w:rsidRDefault="00A32960" w:rsidP="00734DFD">
      <w:pPr>
        <w:ind w:left="3540"/>
        <w:rPr>
          <w:rFonts w:ascii="Calibri" w:hAnsi="Calibri" w:cs="Calibri"/>
          <w:snapToGrid w:val="0"/>
        </w:rPr>
      </w:pPr>
    </w:p>
    <w:p w14:paraId="75B3AF41" w14:textId="413099F3" w:rsidR="00A32960" w:rsidRPr="00D5097E" w:rsidRDefault="00E37C16" w:rsidP="00B27EB3">
      <w:pPr>
        <w:numPr>
          <w:ilvl w:val="0"/>
          <w:numId w:val="35"/>
        </w:numPr>
        <w:ind w:left="0" w:firstLine="1832"/>
        <w:rPr>
          <w:rFonts w:ascii="Calibri" w:hAnsi="Calibri" w:cs="Calibri"/>
          <w:snapToGrid w:val="0"/>
        </w:rPr>
      </w:pPr>
      <w:r>
        <w:rPr>
          <w:rFonts w:ascii="Calibri" w:hAnsi="Calibri" w:cs="Calibri"/>
          <w:snapToGrid w:val="0"/>
        </w:rPr>
        <w:t>ANEXO III</w:t>
      </w:r>
      <w:r w:rsidR="00A32960" w:rsidRPr="00D5097E">
        <w:rPr>
          <w:rFonts w:ascii="Calibri" w:hAnsi="Calibri" w:cs="Calibri"/>
          <w:snapToGrid w:val="0"/>
        </w:rPr>
        <w:t xml:space="preserve"> – VENDOR LIST</w:t>
      </w:r>
    </w:p>
    <w:p w14:paraId="1E8928D4" w14:textId="77777777" w:rsidR="00A32960" w:rsidRPr="00D5097E" w:rsidRDefault="00A32960" w:rsidP="00A32960">
      <w:pPr>
        <w:ind w:left="1832"/>
        <w:rPr>
          <w:rFonts w:ascii="Calibri" w:hAnsi="Calibri" w:cs="Calibri"/>
          <w:snapToGrid w:val="0"/>
        </w:rPr>
      </w:pPr>
      <w:bookmarkStart w:id="5" w:name="_GoBack"/>
      <w:bookmarkEnd w:id="5"/>
    </w:p>
    <w:p w14:paraId="095759F6" w14:textId="6F8DC9BB" w:rsidR="00A32960" w:rsidRPr="00D5097E" w:rsidRDefault="00E37C16" w:rsidP="00B27EB3">
      <w:pPr>
        <w:numPr>
          <w:ilvl w:val="0"/>
          <w:numId w:val="35"/>
        </w:numPr>
        <w:ind w:left="0" w:firstLine="1832"/>
        <w:rPr>
          <w:rFonts w:ascii="Calibri" w:hAnsi="Calibri" w:cs="Calibri"/>
          <w:snapToGrid w:val="0"/>
        </w:rPr>
      </w:pPr>
      <w:r>
        <w:rPr>
          <w:rFonts w:ascii="Calibri" w:hAnsi="Calibri" w:cs="Calibri"/>
          <w:snapToGrid w:val="0"/>
        </w:rPr>
        <w:t>ANEXO IV</w:t>
      </w:r>
      <w:r w:rsidR="00A32960" w:rsidRPr="00D5097E">
        <w:rPr>
          <w:rFonts w:ascii="Calibri" w:hAnsi="Calibri" w:cs="Calibri"/>
          <w:snapToGrid w:val="0"/>
        </w:rPr>
        <w:t xml:space="preserve"> – </w:t>
      </w:r>
      <w:r w:rsidR="00CC43C1">
        <w:rPr>
          <w:rFonts w:ascii="Calibri" w:hAnsi="Calibri" w:cs="Calibri"/>
          <w:snapToGrid w:val="0"/>
        </w:rPr>
        <w:t>CONTRATO</w:t>
      </w:r>
      <w:r w:rsidR="00A32960" w:rsidRPr="00D5097E">
        <w:rPr>
          <w:rFonts w:ascii="Calibri" w:hAnsi="Calibri" w:cs="Calibri"/>
          <w:snapToGrid w:val="0"/>
        </w:rPr>
        <w:t xml:space="preserve"> DE CONFIDENCIALIDAD</w:t>
      </w:r>
      <w:r w:rsidR="008B4E6F" w:rsidRPr="00D5097E">
        <w:rPr>
          <w:rFonts w:ascii="Calibri" w:hAnsi="Calibri" w:cs="Calibri"/>
          <w:snapToGrid w:val="0"/>
        </w:rPr>
        <w:t xml:space="preserve"> DE ENTREGA DE INGENIERIA</w:t>
      </w:r>
    </w:p>
    <w:p w14:paraId="0EF01E3E" w14:textId="77777777" w:rsidR="00A32960" w:rsidRPr="00D5097E" w:rsidRDefault="00A32960" w:rsidP="00A32960">
      <w:pPr>
        <w:rPr>
          <w:rFonts w:ascii="Calibri" w:hAnsi="Calibri" w:cs="Calibri"/>
          <w:snapToGrid w:val="0"/>
        </w:rPr>
      </w:pPr>
    </w:p>
    <w:p w14:paraId="7722E3E4" w14:textId="63BE0297" w:rsidR="00A32960" w:rsidRPr="00D5097E" w:rsidRDefault="00E37C16" w:rsidP="00B27EB3">
      <w:pPr>
        <w:numPr>
          <w:ilvl w:val="0"/>
          <w:numId w:val="35"/>
        </w:numPr>
        <w:ind w:left="0" w:firstLine="1832"/>
        <w:rPr>
          <w:rFonts w:ascii="Calibri" w:hAnsi="Calibri" w:cs="Calibri"/>
          <w:snapToGrid w:val="0"/>
        </w:rPr>
      </w:pPr>
      <w:r>
        <w:rPr>
          <w:rFonts w:ascii="Calibri" w:hAnsi="Calibri" w:cs="Calibri"/>
          <w:snapToGrid w:val="0"/>
        </w:rPr>
        <w:t>ANEXO V</w:t>
      </w:r>
      <w:r w:rsidR="00A32960" w:rsidRPr="00D5097E">
        <w:rPr>
          <w:rFonts w:ascii="Calibri" w:hAnsi="Calibri" w:cs="Calibri"/>
          <w:snapToGrid w:val="0"/>
        </w:rPr>
        <w:t xml:space="preserve"> – REQUISITOS DE SEGURIDAD PARA CONTRATISTAS</w:t>
      </w:r>
    </w:p>
    <w:p w14:paraId="48A5650E" w14:textId="77777777" w:rsidR="00A32960" w:rsidRPr="00D5097E" w:rsidRDefault="00A32960" w:rsidP="00A32960">
      <w:pPr>
        <w:rPr>
          <w:rFonts w:ascii="Calibri" w:hAnsi="Calibri" w:cs="Calibri"/>
          <w:snapToGrid w:val="0"/>
        </w:rPr>
      </w:pPr>
    </w:p>
    <w:p w14:paraId="24ECBA50" w14:textId="77777777" w:rsidR="00A32960" w:rsidRPr="00D5097E" w:rsidRDefault="00A32960" w:rsidP="00B27EB3">
      <w:pPr>
        <w:numPr>
          <w:ilvl w:val="0"/>
          <w:numId w:val="35"/>
        </w:numPr>
        <w:ind w:left="0" w:firstLine="1832"/>
        <w:rPr>
          <w:rFonts w:ascii="Calibri" w:hAnsi="Calibri" w:cs="Calibri"/>
          <w:snapToGrid w:val="0"/>
        </w:rPr>
      </w:pPr>
      <w:r w:rsidRPr="00D5097E">
        <w:rPr>
          <w:rFonts w:ascii="Calibri" w:hAnsi="Calibri" w:cs="Calibri"/>
          <w:snapToGrid w:val="0"/>
        </w:rPr>
        <w:t>PLANOS:</w:t>
      </w:r>
    </w:p>
    <w:p w14:paraId="56C423FC" w14:textId="77777777" w:rsidR="00D5097E" w:rsidRPr="00D5097E" w:rsidRDefault="00D5097E" w:rsidP="00D5097E">
      <w:pPr>
        <w:rPr>
          <w:rFonts w:ascii="Calibri" w:hAnsi="Calibri" w:cs="Calibri"/>
          <w:snapToGrid w:val="0"/>
        </w:rPr>
      </w:pPr>
    </w:p>
    <w:p w14:paraId="0BD9351E" w14:textId="2EADA127" w:rsidR="00A32960" w:rsidRPr="00D5097E" w:rsidRDefault="00A32960" w:rsidP="00B27EB3">
      <w:pPr>
        <w:numPr>
          <w:ilvl w:val="0"/>
          <w:numId w:val="36"/>
        </w:numPr>
        <w:ind w:left="2694" w:hanging="284"/>
        <w:rPr>
          <w:rFonts w:ascii="Calibri" w:hAnsi="Calibri" w:cs="Calibri"/>
          <w:snapToGrid w:val="0"/>
        </w:rPr>
      </w:pPr>
      <w:r w:rsidRPr="00D5097E">
        <w:rPr>
          <w:rFonts w:ascii="Calibri" w:hAnsi="Calibri" w:cs="Calibri"/>
          <w:snapToGrid w:val="0"/>
        </w:rPr>
        <w:t>PLANTA SANTA CRUZ</w:t>
      </w:r>
    </w:p>
    <w:p w14:paraId="128D89F6" w14:textId="23CBDB15" w:rsidR="00A32960" w:rsidRPr="00D5097E" w:rsidRDefault="00A32960" w:rsidP="00B27EB3">
      <w:pPr>
        <w:numPr>
          <w:ilvl w:val="0"/>
          <w:numId w:val="36"/>
        </w:numPr>
        <w:ind w:left="2694" w:hanging="284"/>
        <w:rPr>
          <w:rFonts w:ascii="Calibri" w:hAnsi="Calibri" w:cs="Calibri"/>
          <w:snapToGrid w:val="0"/>
        </w:rPr>
      </w:pPr>
      <w:r w:rsidRPr="00D5097E">
        <w:rPr>
          <w:rFonts w:ascii="Calibri" w:hAnsi="Calibri" w:cs="Calibri"/>
          <w:snapToGrid w:val="0"/>
        </w:rPr>
        <w:t xml:space="preserve">PLANTA </w:t>
      </w:r>
      <w:r w:rsidR="002F32A7" w:rsidRPr="00D5097E">
        <w:rPr>
          <w:rFonts w:ascii="Calibri" w:hAnsi="Calibri" w:cs="Calibri"/>
          <w:snapToGrid w:val="0"/>
        </w:rPr>
        <w:t>LA PAZ</w:t>
      </w:r>
    </w:p>
    <w:p w14:paraId="28B4538C" w14:textId="5EA0895F" w:rsidR="00A32960" w:rsidRPr="00D5097E" w:rsidRDefault="00A32960" w:rsidP="00B27EB3">
      <w:pPr>
        <w:numPr>
          <w:ilvl w:val="0"/>
          <w:numId w:val="36"/>
        </w:numPr>
        <w:ind w:left="2694" w:hanging="284"/>
        <w:rPr>
          <w:rFonts w:ascii="Calibri" w:hAnsi="Calibri" w:cs="Calibri"/>
          <w:snapToGrid w:val="0"/>
        </w:rPr>
      </w:pPr>
      <w:r w:rsidRPr="00D5097E">
        <w:rPr>
          <w:rFonts w:ascii="Calibri" w:hAnsi="Calibri" w:cs="Calibri"/>
          <w:snapToGrid w:val="0"/>
        </w:rPr>
        <w:t>PLANTA ORURO</w:t>
      </w:r>
    </w:p>
    <w:p w14:paraId="1D4FD718" w14:textId="77777777" w:rsidR="00A32960" w:rsidRDefault="00A32960" w:rsidP="0098074A">
      <w:pPr>
        <w:rPr>
          <w:rFonts w:ascii="Calibri" w:hAnsi="Calibri" w:cs="Calibri"/>
          <w:snapToGrid w:val="0"/>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Default="009B7F71" w:rsidP="00B37050">
      <w:pPr>
        <w:ind w:left="426"/>
        <w:jc w:val="center"/>
        <w:rPr>
          <w:rFonts w:asciiTheme="minorHAnsi" w:hAnsiTheme="minorHAnsi" w:cstheme="minorHAnsi"/>
          <w:b/>
          <w:color w:val="000000"/>
          <w:sz w:val="24"/>
          <w:szCs w:val="22"/>
        </w:rPr>
      </w:pPr>
      <w:r w:rsidRPr="00B307C8">
        <w:rPr>
          <w:rFonts w:asciiTheme="minorHAnsi" w:hAnsiTheme="minorHAnsi" w:cstheme="minorHAnsi"/>
          <w:b/>
          <w:color w:val="000000"/>
          <w:sz w:val="24"/>
          <w:szCs w:val="22"/>
        </w:rPr>
        <w:lastRenderedPageBreak/>
        <w:t>PARTE V</w:t>
      </w:r>
      <w:r w:rsidR="00F50C94" w:rsidRPr="00B307C8">
        <w:rPr>
          <w:rFonts w:asciiTheme="minorHAnsi" w:hAnsiTheme="minorHAnsi" w:cstheme="minorHAnsi"/>
          <w:b/>
          <w:color w:val="000000"/>
          <w:sz w:val="24"/>
          <w:szCs w:val="22"/>
        </w:rPr>
        <w:t>I</w:t>
      </w:r>
    </w:p>
    <w:p w14:paraId="347C6A28" w14:textId="77777777" w:rsidR="00B307C8" w:rsidRPr="00B307C8" w:rsidRDefault="00B307C8" w:rsidP="00B37050">
      <w:pPr>
        <w:ind w:left="426"/>
        <w:jc w:val="center"/>
        <w:rPr>
          <w:rFonts w:asciiTheme="minorHAnsi" w:hAnsiTheme="minorHAnsi" w:cstheme="minorHAnsi"/>
          <w:b/>
          <w:color w:val="000000"/>
          <w:sz w:val="24"/>
          <w:szCs w:val="22"/>
        </w:rPr>
      </w:pP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4BD491FA" w14:textId="77777777" w:rsidR="00A20C38" w:rsidRDefault="00A20C38" w:rsidP="00A20C38">
      <w:pPr>
        <w:tabs>
          <w:tab w:val="left" w:pos="284"/>
        </w:tabs>
        <w:rPr>
          <w:rFonts w:asciiTheme="minorHAnsi" w:hAnsiTheme="minorHAnsi" w:cstheme="minorHAnsi"/>
          <w:b/>
          <w:sz w:val="22"/>
          <w:szCs w:val="22"/>
        </w:rPr>
      </w:pPr>
    </w:p>
    <w:p w14:paraId="75003BE2" w14:textId="29C97A66" w:rsidR="00E03F91" w:rsidRPr="00552079" w:rsidRDefault="00E03F91" w:rsidP="00D044C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D044C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D044C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D044C2">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044C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044C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D044C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434BD43F" w:rsidR="000A2BD2" w:rsidRPr="00AB0118" w:rsidRDefault="000A2BD2" w:rsidP="00D044C2">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p>
    <w:p w14:paraId="7045FF02" w14:textId="72F4E491" w:rsidR="004A11B1" w:rsidRPr="00AB0118" w:rsidRDefault="000A2BD2" w:rsidP="00D044C2">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A20C38">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B27EB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B27EB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B27EB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B27EB3">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w:t>
      </w:r>
      <w:r w:rsidRPr="009E2F34">
        <w:rPr>
          <w:rFonts w:asciiTheme="minorHAnsi" w:hAnsiTheme="minorHAnsi" w:cstheme="minorHAnsi"/>
          <w:sz w:val="22"/>
          <w:szCs w:val="22"/>
        </w:rPr>
        <w:t xml:space="preserve">Inscripción </w:t>
      </w:r>
      <w:r w:rsidRPr="0049109A">
        <w:rPr>
          <w:rFonts w:asciiTheme="minorHAnsi" w:hAnsiTheme="minorHAnsi" w:cstheme="minorHAnsi"/>
          <w:sz w:val="22"/>
          <w:szCs w:val="22"/>
        </w:rPr>
        <w:t>e FUNDEMPRESA vigente</w:t>
      </w:r>
      <w:r>
        <w:rPr>
          <w:rFonts w:asciiTheme="minorHAnsi" w:hAnsiTheme="minorHAnsi" w:cstheme="minorHAnsi"/>
          <w:sz w:val="22"/>
          <w:szCs w:val="22"/>
        </w:rPr>
        <w:t>.</w:t>
      </w:r>
    </w:p>
    <w:p w14:paraId="1CBAE6D5" w14:textId="77777777" w:rsidR="00D70413" w:rsidRPr="00552079" w:rsidRDefault="00D70413" w:rsidP="00B27EB3">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B27EB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D044C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B27EB3">
      <w:pPr>
        <w:pStyle w:val="Prrafodelista"/>
        <w:numPr>
          <w:ilvl w:val="0"/>
          <w:numId w:val="20"/>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37F181FE" w:rsidR="00097B8A" w:rsidRDefault="000A2BD2" w:rsidP="00B27EB3">
      <w:pPr>
        <w:pStyle w:val="Prrafodelista"/>
        <w:numPr>
          <w:ilvl w:val="0"/>
          <w:numId w:val="20"/>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B27EB3">
      <w:pPr>
        <w:pStyle w:val="Prrafodelista"/>
        <w:numPr>
          <w:ilvl w:val="0"/>
          <w:numId w:val="25"/>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B27EB3">
      <w:pPr>
        <w:pStyle w:val="Prrafodelista"/>
        <w:numPr>
          <w:ilvl w:val="0"/>
          <w:numId w:val="25"/>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B27EB3">
      <w:pPr>
        <w:pStyle w:val="Prrafodelista"/>
        <w:numPr>
          <w:ilvl w:val="0"/>
          <w:numId w:val="25"/>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D044C2">
      <w:pPr>
        <w:pStyle w:val="Prrafodelista"/>
        <w:numPr>
          <w:ilvl w:val="2"/>
          <w:numId w:val="10"/>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D044C2">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B27EB3">
      <w:pPr>
        <w:pStyle w:val="Prrafodelista"/>
        <w:numPr>
          <w:ilvl w:val="0"/>
          <w:numId w:val="33"/>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B27EB3">
      <w:pPr>
        <w:pStyle w:val="Prrafodelista"/>
        <w:numPr>
          <w:ilvl w:val="0"/>
          <w:numId w:val="33"/>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B27EB3">
      <w:pPr>
        <w:pStyle w:val="Prrafodelista"/>
        <w:numPr>
          <w:ilvl w:val="0"/>
          <w:numId w:val="33"/>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9BB22E1" w:rsidR="000A2BD2" w:rsidRPr="00552079" w:rsidRDefault="000A2BD2" w:rsidP="00D044C2">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6406C9">
        <w:rPr>
          <w:rFonts w:asciiTheme="minorHAnsi" w:hAnsiTheme="minorHAnsi" w:cstheme="minorHAnsi"/>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B27EB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B27EB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B27EB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B27EB3">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 xml:space="preserve">Fotocopia simple del Certificado de Actualización </w:t>
      </w:r>
      <w:r w:rsidRPr="009E2F34">
        <w:rPr>
          <w:rFonts w:asciiTheme="minorHAnsi" w:hAnsiTheme="minorHAnsi" w:cstheme="minorHAnsi"/>
          <w:sz w:val="22"/>
          <w:szCs w:val="22"/>
        </w:rPr>
        <w:t xml:space="preserve">de Inscripción </w:t>
      </w:r>
      <w:r w:rsidRPr="0049109A">
        <w:rPr>
          <w:rFonts w:asciiTheme="minorHAnsi" w:hAnsiTheme="minorHAnsi" w:cstheme="minorHAnsi"/>
          <w:sz w:val="22"/>
          <w:szCs w:val="22"/>
        </w:rPr>
        <w:t>e FUNDEMPRESA</w:t>
      </w:r>
      <w:r>
        <w:rPr>
          <w:rFonts w:asciiTheme="minorHAnsi" w:hAnsiTheme="minorHAnsi" w:cstheme="minorHAnsi"/>
          <w:sz w:val="22"/>
          <w:szCs w:val="22"/>
        </w:rPr>
        <w:t xml:space="preserve"> vigente.</w:t>
      </w:r>
    </w:p>
    <w:p w14:paraId="2EE9ACF0" w14:textId="77777777" w:rsidR="00D70413" w:rsidRDefault="00D70413" w:rsidP="00B27EB3">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1C00D0EA" w14:textId="1E690408" w:rsidR="00A20C38" w:rsidRDefault="00D70413" w:rsidP="00B27EB3">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3DCC5FA1" w14:textId="77777777" w:rsidR="00A20C38" w:rsidRDefault="00A20C38" w:rsidP="00A20C38">
      <w:pPr>
        <w:jc w:val="both"/>
        <w:rPr>
          <w:rFonts w:asciiTheme="minorHAnsi" w:hAnsiTheme="minorHAnsi" w:cstheme="minorHAnsi"/>
          <w:sz w:val="22"/>
          <w:szCs w:val="22"/>
        </w:rPr>
      </w:pPr>
    </w:p>
    <w:p w14:paraId="389DEE6D" w14:textId="67C73F60" w:rsidR="000F3E7E" w:rsidRPr="00315447" w:rsidRDefault="009A5338" w:rsidP="00D044C2">
      <w:pPr>
        <w:pStyle w:val="Prrafodelista"/>
        <w:numPr>
          <w:ilvl w:val="0"/>
          <w:numId w:val="11"/>
        </w:numPr>
        <w:tabs>
          <w:tab w:val="left" w:pos="5025"/>
        </w:tabs>
        <w:ind w:left="284" w:hanging="284"/>
        <w:jc w:val="both"/>
        <w:rPr>
          <w:rFonts w:asciiTheme="minorHAnsi" w:hAnsiTheme="minorHAnsi" w:cstheme="minorHAnsi"/>
          <w:sz w:val="22"/>
          <w:szCs w:val="22"/>
        </w:rPr>
      </w:pPr>
      <w:r w:rsidRPr="002B564A">
        <w:rPr>
          <w:rFonts w:asciiTheme="minorHAnsi" w:hAnsiTheme="minorHAnsi" w:cstheme="minorHAnsi"/>
          <w:b/>
          <w:sz w:val="22"/>
          <w:szCs w:val="22"/>
        </w:rPr>
        <w:t>FORMULARIOS DE LA PROPUESTA ECONÓMICA</w:t>
      </w:r>
      <w:r w:rsidR="00276D3E">
        <w:rPr>
          <w:rFonts w:asciiTheme="minorHAnsi" w:hAnsiTheme="minorHAnsi" w:cstheme="minorHAnsi"/>
          <w:b/>
          <w:sz w:val="22"/>
          <w:szCs w:val="22"/>
        </w:rPr>
        <w:t xml:space="preserve"> </w:t>
      </w:r>
      <w:r w:rsidR="00686265" w:rsidRPr="00315447">
        <w:rPr>
          <w:rFonts w:asciiTheme="minorHAnsi" w:hAnsiTheme="minorHAnsi" w:cstheme="minorHAnsi"/>
          <w:sz w:val="22"/>
          <w:szCs w:val="22"/>
        </w:rPr>
        <w:t>(presentar los formularios para cada paquete propuesto)</w:t>
      </w:r>
    </w:p>
    <w:p w14:paraId="1DD0AEF4" w14:textId="77777777" w:rsidR="009A5338" w:rsidRPr="002B564A" w:rsidRDefault="009A5338" w:rsidP="000F3E7E">
      <w:pPr>
        <w:jc w:val="both"/>
        <w:rPr>
          <w:rFonts w:asciiTheme="minorHAnsi" w:hAnsiTheme="minorHAnsi" w:cstheme="minorHAnsi"/>
          <w:sz w:val="22"/>
          <w:szCs w:val="22"/>
        </w:rPr>
      </w:pPr>
    </w:p>
    <w:p w14:paraId="69D49AEF" w14:textId="2D055847" w:rsidR="002E1881" w:rsidRDefault="002E1881" w:rsidP="00525927">
      <w:pPr>
        <w:ind w:left="2268" w:hanging="1559"/>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3B411D" w:rsidRPr="00315447">
        <w:rPr>
          <w:rFonts w:asciiTheme="minorHAnsi" w:hAnsiTheme="minorHAnsi" w:cstheme="minorHAnsi"/>
          <w:sz w:val="22"/>
          <w:szCs w:val="22"/>
        </w:rPr>
        <w:t>Propuesta Económica</w:t>
      </w:r>
      <w:r w:rsidR="003B411D">
        <w:rPr>
          <w:rFonts w:asciiTheme="minorHAnsi" w:hAnsiTheme="minorHAnsi" w:cstheme="minorHAnsi"/>
          <w:sz w:val="22"/>
          <w:szCs w:val="22"/>
        </w:rPr>
        <w:t xml:space="preserve"> </w:t>
      </w:r>
      <w:r w:rsidRPr="00417248">
        <w:rPr>
          <w:rFonts w:asciiTheme="minorHAnsi" w:hAnsiTheme="minorHAnsi" w:cstheme="minorHAnsi"/>
          <w:sz w:val="22"/>
          <w:szCs w:val="22"/>
        </w:rPr>
        <w:t xml:space="preserve">(presentar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2ED33454" w14:textId="77777777" w:rsidR="00491303" w:rsidRPr="000505B5" w:rsidRDefault="00491303" w:rsidP="00491303">
      <w:pPr>
        <w:pStyle w:val="Normal2"/>
        <w:ind w:hanging="1"/>
        <w:rPr>
          <w:rFonts w:ascii="Calibri" w:hAnsi="Calibri" w:cs="Calibri"/>
          <w:sz w:val="22"/>
          <w:lang w:val="es-BO"/>
        </w:rPr>
      </w:pPr>
      <w:r w:rsidRPr="000505B5">
        <w:rPr>
          <w:rFonts w:ascii="Calibri" w:hAnsi="Calibri" w:cs="Calibri"/>
          <w:sz w:val="22"/>
          <w:lang w:val="es-BO"/>
        </w:rPr>
        <w:t>Formulario B-2</w:t>
      </w:r>
      <w:r w:rsidRPr="000505B5">
        <w:rPr>
          <w:rFonts w:ascii="Calibri" w:hAnsi="Calibri" w:cs="Calibri"/>
          <w:sz w:val="22"/>
          <w:lang w:val="es-BO"/>
        </w:rPr>
        <w:tab/>
        <w:t>Desglosé de la propuesta económica por hitos</w:t>
      </w:r>
    </w:p>
    <w:p w14:paraId="778B44D7" w14:textId="77777777" w:rsidR="00491303" w:rsidRPr="000505B5" w:rsidRDefault="00491303" w:rsidP="00491303">
      <w:pPr>
        <w:pStyle w:val="Normal2"/>
        <w:tabs>
          <w:tab w:val="clear" w:pos="709"/>
        </w:tabs>
        <w:ind w:hanging="1"/>
        <w:rPr>
          <w:rFonts w:ascii="Calibri" w:hAnsi="Calibri" w:cs="Calibri"/>
          <w:sz w:val="22"/>
          <w:lang w:val="es-BO"/>
        </w:rPr>
      </w:pPr>
      <w:r w:rsidRPr="000505B5">
        <w:rPr>
          <w:rFonts w:ascii="Calibri" w:hAnsi="Calibri" w:cs="Calibri"/>
          <w:sz w:val="22"/>
          <w:lang w:val="es-BO"/>
        </w:rPr>
        <w:t>Formulario B-3</w:t>
      </w:r>
      <w:r w:rsidRPr="000505B5">
        <w:rPr>
          <w:rFonts w:ascii="Calibri" w:hAnsi="Calibri" w:cs="Calibri"/>
          <w:sz w:val="22"/>
          <w:lang w:val="es-BO"/>
        </w:rPr>
        <w:tab/>
        <w:t>Análisis Precios Unitarios Actividades principales</w:t>
      </w:r>
    </w:p>
    <w:p w14:paraId="1A064700" w14:textId="77777777" w:rsidR="000F3E7E" w:rsidRDefault="000F3E7E" w:rsidP="001653E0">
      <w:pPr>
        <w:tabs>
          <w:tab w:val="left" w:pos="5025"/>
        </w:tabs>
        <w:rPr>
          <w:rFonts w:asciiTheme="minorHAnsi" w:hAnsiTheme="minorHAnsi" w:cstheme="minorHAnsi"/>
          <w:b/>
          <w:sz w:val="22"/>
          <w:szCs w:val="22"/>
          <w:lang w:val="es-BO" w:eastAsia="es-ES"/>
        </w:rPr>
      </w:pPr>
    </w:p>
    <w:p w14:paraId="5E1983CC" w14:textId="48C613A9" w:rsidR="009A5338" w:rsidRDefault="009A5338" w:rsidP="00B37050">
      <w:pPr>
        <w:pStyle w:val="Prrafodelista"/>
        <w:numPr>
          <w:ilvl w:val="0"/>
          <w:numId w:val="11"/>
        </w:numPr>
        <w:tabs>
          <w:tab w:val="left" w:pos="5025"/>
        </w:tabs>
        <w:ind w:left="284" w:hanging="284"/>
        <w:jc w:val="both"/>
        <w:rPr>
          <w:rFonts w:asciiTheme="minorHAnsi" w:hAnsiTheme="minorHAnsi" w:cstheme="minorHAnsi"/>
          <w:b/>
          <w:sz w:val="22"/>
          <w:szCs w:val="22"/>
        </w:rPr>
      </w:pPr>
      <w:r w:rsidRPr="002F5860">
        <w:rPr>
          <w:rFonts w:asciiTheme="minorHAnsi" w:hAnsiTheme="minorHAnsi" w:cstheme="minorHAnsi"/>
          <w:b/>
          <w:sz w:val="22"/>
          <w:szCs w:val="22"/>
        </w:rPr>
        <w:t xml:space="preserve">FORMULARIOS DE LA PROPUESTA TÉCNICA </w:t>
      </w:r>
    </w:p>
    <w:p w14:paraId="71ED0DDD" w14:textId="77777777" w:rsidR="002F5860" w:rsidRPr="002F5860" w:rsidRDefault="002F5860" w:rsidP="002F5860">
      <w:pPr>
        <w:pStyle w:val="Prrafodelista"/>
        <w:tabs>
          <w:tab w:val="left" w:pos="5025"/>
        </w:tabs>
        <w:ind w:left="284"/>
        <w:jc w:val="both"/>
        <w:rPr>
          <w:rFonts w:asciiTheme="minorHAnsi" w:hAnsiTheme="minorHAnsi" w:cstheme="minorHAnsi"/>
          <w:b/>
          <w:sz w:val="22"/>
          <w:szCs w:val="22"/>
        </w:rPr>
      </w:pPr>
    </w:p>
    <w:p w14:paraId="4E0F85F9" w14:textId="56F1D626" w:rsidR="001F6A54" w:rsidRDefault="001F6A54" w:rsidP="002F5860">
      <w:pPr>
        <w:pStyle w:val="Normal2"/>
        <w:tabs>
          <w:tab w:val="clear" w:pos="709"/>
        </w:tabs>
        <w:ind w:hanging="1"/>
        <w:rPr>
          <w:rFonts w:ascii="Calibri" w:hAnsi="Calibri" w:cs="Calibri"/>
          <w:sz w:val="22"/>
          <w:lang w:val="es-BO"/>
        </w:rPr>
      </w:pPr>
      <w:r w:rsidRPr="00230E3D">
        <w:rPr>
          <w:rFonts w:ascii="Calibri" w:hAnsi="Calibri" w:cs="Calibri"/>
          <w:sz w:val="22"/>
          <w:lang w:val="es-BO"/>
        </w:rPr>
        <w:t>Formulario C-1</w:t>
      </w:r>
      <w:r w:rsidRPr="00230E3D">
        <w:rPr>
          <w:rFonts w:ascii="Calibri" w:hAnsi="Calibri" w:cs="Calibri"/>
          <w:sz w:val="22"/>
          <w:lang w:val="es-BO"/>
        </w:rPr>
        <w:tab/>
        <w:t xml:space="preserve">Experiencia General de la empresa </w:t>
      </w:r>
    </w:p>
    <w:p w14:paraId="5BD2D76F" w14:textId="589B3FF7" w:rsidR="00435D8B" w:rsidRPr="00230E3D" w:rsidRDefault="00435D8B" w:rsidP="00435D8B">
      <w:pPr>
        <w:pStyle w:val="Normal2"/>
        <w:tabs>
          <w:tab w:val="clear" w:pos="709"/>
        </w:tabs>
        <w:ind w:hanging="1"/>
        <w:rPr>
          <w:rFonts w:ascii="Calibri" w:hAnsi="Calibri" w:cs="Calibri"/>
          <w:sz w:val="22"/>
          <w:lang w:val="es-BO"/>
        </w:rPr>
      </w:pPr>
      <w:r w:rsidRPr="00230E3D">
        <w:rPr>
          <w:rFonts w:ascii="Calibri" w:hAnsi="Calibri" w:cs="Calibri"/>
          <w:sz w:val="22"/>
          <w:lang w:val="es-BO"/>
        </w:rPr>
        <w:t>Formulario C-</w:t>
      </w:r>
      <w:r>
        <w:rPr>
          <w:rFonts w:ascii="Calibri" w:hAnsi="Calibri" w:cs="Calibri"/>
          <w:sz w:val="22"/>
          <w:lang w:val="es-BO"/>
        </w:rPr>
        <w:t>2</w:t>
      </w:r>
      <w:r w:rsidRPr="00230E3D">
        <w:rPr>
          <w:rFonts w:ascii="Calibri" w:hAnsi="Calibri" w:cs="Calibri"/>
          <w:sz w:val="22"/>
          <w:lang w:val="es-BO"/>
        </w:rPr>
        <w:tab/>
        <w:t xml:space="preserve">Experiencia Específica de la empresa </w:t>
      </w:r>
    </w:p>
    <w:p w14:paraId="683BAC4C" w14:textId="0E26CFFB" w:rsidR="001F6A54" w:rsidRDefault="008E360C" w:rsidP="002F5860">
      <w:pPr>
        <w:pStyle w:val="Normal2"/>
        <w:tabs>
          <w:tab w:val="clear" w:pos="709"/>
          <w:tab w:val="left" w:pos="2410"/>
        </w:tabs>
        <w:ind w:left="2410" w:hanging="1702"/>
        <w:rPr>
          <w:rFonts w:ascii="Calibri" w:hAnsi="Calibri" w:cs="Calibri"/>
          <w:sz w:val="22"/>
          <w:lang w:val="es-BO"/>
        </w:rPr>
      </w:pPr>
      <w:r>
        <w:rPr>
          <w:rFonts w:ascii="Calibri" w:hAnsi="Calibri" w:cs="Calibri"/>
          <w:sz w:val="22"/>
          <w:lang w:val="es-BO"/>
        </w:rPr>
        <w:t>Formulario C-3</w:t>
      </w:r>
      <w:r w:rsidR="002F5860">
        <w:rPr>
          <w:rFonts w:ascii="Calibri" w:hAnsi="Calibri" w:cs="Calibri"/>
          <w:sz w:val="22"/>
          <w:lang w:val="es-BO"/>
        </w:rPr>
        <w:t xml:space="preserve"> </w:t>
      </w:r>
      <w:r w:rsidR="001F6A54" w:rsidRPr="00230E3D">
        <w:rPr>
          <w:rFonts w:ascii="Calibri" w:hAnsi="Calibri" w:cs="Calibri"/>
          <w:sz w:val="22"/>
          <w:lang w:val="es-BO"/>
        </w:rPr>
        <w:t xml:space="preserve">Experiencia del personal clave </w:t>
      </w:r>
      <w:r w:rsidR="002F5860">
        <w:rPr>
          <w:rFonts w:ascii="Calibri" w:hAnsi="Calibri" w:cs="Calibri"/>
          <w:sz w:val="22"/>
          <w:lang w:val="es-BO"/>
        </w:rPr>
        <w:t xml:space="preserve"> </w:t>
      </w:r>
      <w:r w:rsidR="002F5860" w:rsidRPr="002F5860">
        <w:rPr>
          <w:rFonts w:ascii="Calibri" w:hAnsi="Calibri" w:cs="Calibri"/>
          <w:sz w:val="22"/>
          <w:lang w:val="es-BO"/>
        </w:rPr>
        <w:t xml:space="preserve">(presentar los formularios para cada paquete propuesto) </w:t>
      </w:r>
      <w:r w:rsidR="002F5860" w:rsidRPr="00230E3D">
        <w:rPr>
          <w:rFonts w:ascii="Calibri" w:hAnsi="Calibri" w:cs="Calibri"/>
          <w:sz w:val="22"/>
          <w:lang w:val="es-BO"/>
        </w:rPr>
        <w:t>(uno por cada persona)</w:t>
      </w:r>
    </w:p>
    <w:p w14:paraId="3F3D75FB" w14:textId="4A1E5651" w:rsidR="002F5860" w:rsidRPr="002F5860" w:rsidRDefault="002F5860" w:rsidP="00B27EB3">
      <w:pPr>
        <w:pStyle w:val="Normal2"/>
        <w:numPr>
          <w:ilvl w:val="0"/>
          <w:numId w:val="36"/>
        </w:numPr>
        <w:tabs>
          <w:tab w:val="clear" w:pos="709"/>
        </w:tabs>
        <w:ind w:left="2410" w:hanging="283"/>
        <w:rPr>
          <w:rFonts w:ascii="Calibri" w:hAnsi="Calibri" w:cs="Calibri"/>
          <w:sz w:val="22"/>
        </w:rPr>
      </w:pPr>
      <w:r>
        <w:rPr>
          <w:rFonts w:ascii="Calibri" w:hAnsi="Calibri" w:cs="Calibri"/>
          <w:sz w:val="22"/>
          <w:lang w:val="es-BO"/>
        </w:rPr>
        <w:t>Gerente de proyecto</w:t>
      </w:r>
    </w:p>
    <w:p w14:paraId="1686BD71" w14:textId="630C4D68" w:rsidR="002F5860" w:rsidRPr="002F5860" w:rsidRDefault="002F5860" w:rsidP="00B27EB3">
      <w:pPr>
        <w:pStyle w:val="Normal2"/>
        <w:numPr>
          <w:ilvl w:val="0"/>
          <w:numId w:val="36"/>
        </w:numPr>
        <w:tabs>
          <w:tab w:val="clear" w:pos="709"/>
        </w:tabs>
        <w:ind w:left="2410" w:hanging="283"/>
        <w:rPr>
          <w:rFonts w:ascii="Calibri" w:hAnsi="Calibri" w:cs="Calibri"/>
          <w:sz w:val="22"/>
        </w:rPr>
      </w:pPr>
      <w:r>
        <w:rPr>
          <w:rFonts w:ascii="Calibri" w:hAnsi="Calibri" w:cs="Calibri"/>
          <w:sz w:val="22"/>
          <w:lang w:val="es-BO"/>
        </w:rPr>
        <w:t>Coordinador de planificación</w:t>
      </w:r>
    </w:p>
    <w:p w14:paraId="6A4C6E0C" w14:textId="7A2936E7" w:rsidR="002F5860" w:rsidRPr="002F5860" w:rsidRDefault="002F5860" w:rsidP="00B27EB3">
      <w:pPr>
        <w:pStyle w:val="Normal2"/>
        <w:numPr>
          <w:ilvl w:val="0"/>
          <w:numId w:val="36"/>
        </w:numPr>
        <w:tabs>
          <w:tab w:val="clear" w:pos="709"/>
        </w:tabs>
        <w:ind w:left="2410" w:hanging="283"/>
        <w:rPr>
          <w:rFonts w:ascii="Calibri" w:hAnsi="Calibri" w:cs="Calibri"/>
          <w:sz w:val="22"/>
        </w:rPr>
      </w:pPr>
      <w:r>
        <w:rPr>
          <w:rFonts w:ascii="Calibri" w:hAnsi="Calibri" w:cs="Calibri"/>
          <w:sz w:val="22"/>
          <w:lang w:val="es-BO"/>
        </w:rPr>
        <w:t>Responsable de montaje mecánico</w:t>
      </w:r>
    </w:p>
    <w:p w14:paraId="1B3E10A0" w14:textId="53881F35" w:rsidR="002F5860" w:rsidRPr="002F5860" w:rsidRDefault="002F5860" w:rsidP="00B27EB3">
      <w:pPr>
        <w:pStyle w:val="Normal2"/>
        <w:numPr>
          <w:ilvl w:val="0"/>
          <w:numId w:val="36"/>
        </w:numPr>
        <w:tabs>
          <w:tab w:val="clear" w:pos="709"/>
        </w:tabs>
        <w:ind w:left="2410" w:hanging="283"/>
        <w:rPr>
          <w:rFonts w:ascii="Calibri" w:hAnsi="Calibri" w:cs="Calibri"/>
          <w:sz w:val="22"/>
        </w:rPr>
      </w:pPr>
      <w:r>
        <w:rPr>
          <w:rFonts w:ascii="Calibri" w:hAnsi="Calibri" w:cs="Calibri"/>
          <w:sz w:val="22"/>
          <w:lang w:val="es-BO"/>
        </w:rPr>
        <w:t>Responsable de obras civiles</w:t>
      </w:r>
    </w:p>
    <w:p w14:paraId="7111D0E7" w14:textId="372A4C3A" w:rsidR="002F5860" w:rsidRPr="002F5860" w:rsidRDefault="002F5860" w:rsidP="00B27EB3">
      <w:pPr>
        <w:pStyle w:val="Normal2"/>
        <w:numPr>
          <w:ilvl w:val="0"/>
          <w:numId w:val="36"/>
        </w:numPr>
        <w:tabs>
          <w:tab w:val="clear" w:pos="709"/>
        </w:tabs>
        <w:ind w:left="2410" w:hanging="283"/>
        <w:rPr>
          <w:rFonts w:ascii="Calibri" w:hAnsi="Calibri" w:cs="Calibri"/>
          <w:sz w:val="22"/>
        </w:rPr>
      </w:pPr>
      <w:r>
        <w:rPr>
          <w:rFonts w:ascii="Calibri" w:hAnsi="Calibri" w:cs="Calibri"/>
          <w:sz w:val="22"/>
          <w:lang w:val="es-BO"/>
        </w:rPr>
        <w:t>Responsable de montaje instrumentación y control</w:t>
      </w:r>
    </w:p>
    <w:p w14:paraId="67A81B40" w14:textId="2B3ACD35" w:rsidR="002F5860" w:rsidRDefault="002F5860" w:rsidP="00B27EB3">
      <w:pPr>
        <w:pStyle w:val="Normal2"/>
        <w:numPr>
          <w:ilvl w:val="0"/>
          <w:numId w:val="36"/>
        </w:numPr>
        <w:tabs>
          <w:tab w:val="clear" w:pos="709"/>
        </w:tabs>
        <w:ind w:left="2410" w:hanging="283"/>
        <w:rPr>
          <w:rFonts w:ascii="Calibri" w:hAnsi="Calibri" w:cs="Calibri"/>
          <w:sz w:val="22"/>
        </w:rPr>
      </w:pPr>
      <w:r>
        <w:rPr>
          <w:rFonts w:ascii="Calibri" w:hAnsi="Calibri" w:cs="Calibri"/>
          <w:sz w:val="22"/>
        </w:rPr>
        <w:t>Responsable de montaje eléctrico</w:t>
      </w:r>
    </w:p>
    <w:p w14:paraId="11C70C20" w14:textId="7A30DA15" w:rsidR="002F5860" w:rsidRDefault="002F5860" w:rsidP="00B27EB3">
      <w:pPr>
        <w:pStyle w:val="Normal2"/>
        <w:numPr>
          <w:ilvl w:val="0"/>
          <w:numId w:val="36"/>
        </w:numPr>
        <w:tabs>
          <w:tab w:val="clear" w:pos="709"/>
        </w:tabs>
        <w:ind w:left="2410" w:hanging="283"/>
        <w:rPr>
          <w:rFonts w:ascii="Calibri" w:hAnsi="Calibri" w:cs="Calibri"/>
          <w:sz w:val="22"/>
        </w:rPr>
      </w:pPr>
      <w:r>
        <w:rPr>
          <w:rFonts w:ascii="Calibri" w:hAnsi="Calibri" w:cs="Calibri"/>
          <w:sz w:val="22"/>
        </w:rPr>
        <w:t>Responsable de calidad</w:t>
      </w:r>
    </w:p>
    <w:p w14:paraId="57F59FDB" w14:textId="0031E8BD" w:rsidR="002F5860" w:rsidRDefault="002F5860" w:rsidP="00B27EB3">
      <w:pPr>
        <w:pStyle w:val="Normal2"/>
        <w:numPr>
          <w:ilvl w:val="0"/>
          <w:numId w:val="36"/>
        </w:numPr>
        <w:tabs>
          <w:tab w:val="clear" w:pos="709"/>
        </w:tabs>
        <w:ind w:left="2410" w:hanging="283"/>
        <w:rPr>
          <w:rFonts w:ascii="Calibri" w:hAnsi="Calibri" w:cs="Calibri"/>
          <w:sz w:val="22"/>
        </w:rPr>
      </w:pPr>
      <w:r>
        <w:rPr>
          <w:rFonts w:ascii="Calibri" w:hAnsi="Calibri" w:cs="Calibri"/>
          <w:sz w:val="22"/>
        </w:rPr>
        <w:t>Coordinador de seguridad, salud y medio ambiente</w:t>
      </w:r>
    </w:p>
    <w:p w14:paraId="4AE52EBE" w14:textId="68353FD1" w:rsidR="00F221F8" w:rsidRPr="00230E3D" w:rsidRDefault="001B705E" w:rsidP="001B705E">
      <w:pPr>
        <w:pStyle w:val="Normal2"/>
        <w:ind w:hanging="425"/>
        <w:rPr>
          <w:rFonts w:ascii="Calibri" w:hAnsi="Calibri" w:cs="Calibri"/>
          <w:sz w:val="22"/>
          <w:lang w:val="es-BO"/>
        </w:rPr>
      </w:pPr>
      <w:r>
        <w:rPr>
          <w:rFonts w:ascii="Calibri" w:hAnsi="Calibri" w:cs="Calibri"/>
          <w:sz w:val="22"/>
          <w:lang w:val="es-BO"/>
        </w:rPr>
        <w:t xml:space="preserve">        </w:t>
      </w:r>
      <w:r w:rsidR="00F221F8" w:rsidRPr="00230E3D">
        <w:rPr>
          <w:rFonts w:ascii="Calibri" w:hAnsi="Calibri" w:cs="Calibri"/>
          <w:sz w:val="22"/>
          <w:lang w:val="es-BO"/>
        </w:rPr>
        <w:t xml:space="preserve">Formulario C-4  </w:t>
      </w:r>
      <w:r w:rsidR="00F221F8" w:rsidRPr="00230E3D">
        <w:rPr>
          <w:rFonts w:ascii="Calibri" w:hAnsi="Calibri" w:cs="Calibri"/>
          <w:sz w:val="22"/>
          <w:lang w:val="es-BO"/>
        </w:rPr>
        <w:tab/>
        <w:t>Declaración Jurada de Cumplimiento de Especificaciones Técnicas</w:t>
      </w:r>
    </w:p>
    <w:p w14:paraId="488A9783" w14:textId="5DDE3221" w:rsidR="001F6A54" w:rsidRPr="00230E3D" w:rsidRDefault="001B705E" w:rsidP="00F221F8">
      <w:pPr>
        <w:pStyle w:val="Normal2"/>
        <w:tabs>
          <w:tab w:val="clear" w:pos="709"/>
        </w:tabs>
        <w:ind w:hanging="425"/>
        <w:rPr>
          <w:rFonts w:ascii="Calibri" w:hAnsi="Calibri" w:cs="Calibri"/>
          <w:sz w:val="20"/>
          <w:lang w:val="es-BO"/>
        </w:rPr>
      </w:pPr>
      <w:r>
        <w:rPr>
          <w:rFonts w:ascii="Calibri" w:hAnsi="Calibri" w:cs="Calibri"/>
          <w:sz w:val="22"/>
          <w:lang w:val="es-BO"/>
        </w:rPr>
        <w:t xml:space="preserve">        </w:t>
      </w:r>
      <w:r w:rsidR="00F221F8" w:rsidRPr="00230E3D">
        <w:rPr>
          <w:rFonts w:ascii="Calibri" w:hAnsi="Calibri" w:cs="Calibri"/>
          <w:sz w:val="22"/>
          <w:lang w:val="es-BO"/>
        </w:rPr>
        <w:t xml:space="preserve">Formulario C-5 </w:t>
      </w:r>
      <w:r w:rsidR="00F221F8" w:rsidRPr="00230E3D">
        <w:rPr>
          <w:rFonts w:ascii="Calibri" w:hAnsi="Calibri" w:cs="Calibri"/>
          <w:sz w:val="22"/>
          <w:lang w:val="es-BO"/>
        </w:rPr>
        <w:tab/>
        <w:t>Resumen de Información Financiera</w:t>
      </w:r>
    </w:p>
    <w:p w14:paraId="07E362DF" w14:textId="77777777" w:rsidR="001F6A54" w:rsidRPr="000F391B" w:rsidRDefault="001F6A54" w:rsidP="001F6A54">
      <w:pPr>
        <w:rPr>
          <w:rFonts w:ascii="Calibri" w:hAnsi="Calibri" w:cs="Calibri"/>
          <w:b/>
          <w:sz w:val="22"/>
          <w:lang w:val="es-BO"/>
        </w:rPr>
      </w:pPr>
    </w:p>
    <w:p w14:paraId="3954B62A" w14:textId="418CEC46" w:rsidR="001F6A54" w:rsidRPr="00230E3D" w:rsidRDefault="003C232E" w:rsidP="009902CF">
      <w:pPr>
        <w:pStyle w:val="NormalWeb"/>
        <w:spacing w:before="0" w:after="0"/>
        <w:ind w:left="2124" w:hanging="1840"/>
        <w:jc w:val="both"/>
        <w:rPr>
          <w:rFonts w:ascii="Calibri" w:hAnsi="Calibri" w:cs="Calibri"/>
          <w:sz w:val="22"/>
          <w:szCs w:val="20"/>
          <w:lang w:val="es-BO" w:eastAsia="es-ES"/>
        </w:rPr>
      </w:pPr>
      <w:r w:rsidRPr="00230E3D">
        <w:rPr>
          <w:rFonts w:ascii="Calibri" w:hAnsi="Calibri" w:cs="Calibri"/>
          <w:b/>
          <w:sz w:val="22"/>
          <w:szCs w:val="20"/>
          <w:lang w:val="es-BO" w:eastAsia="es-ES"/>
        </w:rPr>
        <w:t>PROPUESTA TECNICA</w:t>
      </w:r>
      <w:r w:rsidR="001F6A54" w:rsidRPr="00230E3D">
        <w:rPr>
          <w:rFonts w:ascii="Calibri" w:hAnsi="Calibri" w:cs="Calibri"/>
          <w:b/>
          <w:sz w:val="22"/>
          <w:szCs w:val="20"/>
          <w:lang w:val="es-BO" w:eastAsia="es-ES"/>
        </w:rPr>
        <w:t>:</w:t>
      </w:r>
      <w:r w:rsidR="001F6A54" w:rsidRPr="00230E3D">
        <w:rPr>
          <w:rFonts w:ascii="Calibri" w:hAnsi="Calibri" w:cs="Calibri"/>
          <w:sz w:val="22"/>
          <w:szCs w:val="20"/>
          <w:lang w:val="es-BO" w:eastAsia="es-ES"/>
        </w:rPr>
        <w:t xml:space="preserve"> La empresa proponente deberá presentar </w:t>
      </w:r>
      <w:r w:rsidRPr="00230E3D">
        <w:rPr>
          <w:rFonts w:ascii="Calibri" w:hAnsi="Calibri" w:cs="Calibri"/>
          <w:sz w:val="22"/>
          <w:szCs w:val="20"/>
          <w:lang w:val="es-BO" w:eastAsia="es-ES"/>
        </w:rPr>
        <w:t xml:space="preserve">su propuesta </w:t>
      </w:r>
      <w:r w:rsidR="00EE131D" w:rsidRPr="00230E3D">
        <w:rPr>
          <w:rFonts w:ascii="Calibri" w:hAnsi="Calibri" w:cs="Calibri"/>
          <w:sz w:val="22"/>
          <w:szCs w:val="20"/>
          <w:lang w:val="es-BO" w:eastAsia="es-ES"/>
        </w:rPr>
        <w:t>técnica</w:t>
      </w:r>
      <w:r w:rsidR="001F6A54" w:rsidRPr="00230E3D">
        <w:rPr>
          <w:rFonts w:ascii="Calibri" w:hAnsi="Calibri" w:cs="Calibri"/>
          <w:sz w:val="22"/>
          <w:szCs w:val="20"/>
          <w:lang w:val="es-BO" w:eastAsia="es-ES"/>
        </w:rPr>
        <w:t xml:space="preserve"> por cada paquete a presentarse, que incluya lo siguiente:</w:t>
      </w:r>
    </w:p>
    <w:p w14:paraId="050DD062" w14:textId="77777777" w:rsidR="003C232E" w:rsidRPr="00230E3D" w:rsidRDefault="003C232E" w:rsidP="003B6B99">
      <w:pPr>
        <w:pStyle w:val="NormalWeb"/>
        <w:spacing w:before="0" w:after="0"/>
        <w:ind w:left="2124" w:hanging="1840"/>
        <w:rPr>
          <w:rFonts w:ascii="Calibri" w:hAnsi="Calibri" w:cs="Calibri"/>
          <w:sz w:val="22"/>
          <w:szCs w:val="20"/>
          <w:lang w:val="es-BO" w:eastAsia="es-ES"/>
        </w:rPr>
      </w:pPr>
    </w:p>
    <w:p w14:paraId="2149DD69" w14:textId="77777777" w:rsidR="001F6A54" w:rsidRPr="00230E3D" w:rsidRDefault="001F6A54" w:rsidP="00B27EB3">
      <w:pPr>
        <w:pStyle w:val="NormalWeb"/>
        <w:numPr>
          <w:ilvl w:val="0"/>
          <w:numId w:val="37"/>
        </w:numPr>
        <w:spacing w:before="0" w:after="0"/>
        <w:ind w:firstLine="1483"/>
        <w:rPr>
          <w:rFonts w:ascii="Calibri" w:hAnsi="Calibri" w:cs="Calibri"/>
          <w:sz w:val="22"/>
          <w:szCs w:val="20"/>
          <w:lang w:val="es-BO" w:eastAsia="es-ES"/>
        </w:rPr>
      </w:pPr>
      <w:r w:rsidRPr="00230E3D">
        <w:rPr>
          <w:rFonts w:ascii="Calibri" w:hAnsi="Calibri" w:cs="Calibri"/>
          <w:sz w:val="22"/>
          <w:szCs w:val="20"/>
          <w:lang w:val="es-BO" w:eastAsia="es-ES"/>
        </w:rPr>
        <w:t>Plan de trabajo del proyecto</w:t>
      </w:r>
    </w:p>
    <w:p w14:paraId="29BFC7C3" w14:textId="77777777" w:rsidR="001F6A54" w:rsidRPr="00230E3D" w:rsidRDefault="001F6A54" w:rsidP="00B27EB3">
      <w:pPr>
        <w:pStyle w:val="NormalWeb"/>
        <w:numPr>
          <w:ilvl w:val="0"/>
          <w:numId w:val="37"/>
        </w:numPr>
        <w:spacing w:before="0" w:after="0"/>
        <w:ind w:firstLine="1483"/>
        <w:rPr>
          <w:rFonts w:ascii="Calibri" w:hAnsi="Calibri" w:cs="Calibri"/>
          <w:sz w:val="22"/>
          <w:szCs w:val="20"/>
          <w:lang w:val="es-BO" w:eastAsia="es-ES"/>
        </w:rPr>
      </w:pPr>
      <w:r w:rsidRPr="00230E3D">
        <w:rPr>
          <w:rFonts w:ascii="Calibri" w:hAnsi="Calibri" w:cs="Calibri"/>
          <w:sz w:val="22"/>
          <w:szCs w:val="20"/>
          <w:lang w:val="es-BO" w:eastAsia="es-ES"/>
        </w:rPr>
        <w:t>Organigrama del proyecto</w:t>
      </w:r>
    </w:p>
    <w:p w14:paraId="3D5F3A50" w14:textId="77777777" w:rsidR="001F6A54" w:rsidRDefault="001F6A54" w:rsidP="00B27EB3">
      <w:pPr>
        <w:pStyle w:val="NormalWeb"/>
        <w:numPr>
          <w:ilvl w:val="0"/>
          <w:numId w:val="37"/>
        </w:numPr>
        <w:spacing w:before="0" w:after="0"/>
        <w:ind w:firstLine="1483"/>
        <w:rPr>
          <w:rFonts w:ascii="Calibri" w:hAnsi="Calibri" w:cs="Calibri"/>
          <w:sz w:val="22"/>
          <w:szCs w:val="20"/>
          <w:lang w:val="es-BO" w:eastAsia="es-ES"/>
        </w:rPr>
      </w:pPr>
      <w:r w:rsidRPr="00230E3D">
        <w:rPr>
          <w:rFonts w:ascii="Calibri" w:hAnsi="Calibri" w:cs="Calibri"/>
          <w:sz w:val="22"/>
          <w:szCs w:val="20"/>
          <w:lang w:val="es-BO" w:eastAsia="es-ES"/>
        </w:rPr>
        <w:t>Plazo de ejecución del proyecto</w:t>
      </w:r>
    </w:p>
    <w:p w14:paraId="198E95E1" w14:textId="28A8CA36" w:rsidR="00723BCA" w:rsidRPr="00141F1B" w:rsidRDefault="00AB128B" w:rsidP="00B27EB3">
      <w:pPr>
        <w:pStyle w:val="NormalWeb"/>
        <w:numPr>
          <w:ilvl w:val="0"/>
          <w:numId w:val="37"/>
        </w:numPr>
        <w:spacing w:before="0" w:after="0"/>
        <w:ind w:firstLine="1483"/>
        <w:rPr>
          <w:rFonts w:ascii="Calibri" w:hAnsi="Calibri" w:cs="Calibri"/>
          <w:sz w:val="22"/>
          <w:szCs w:val="20"/>
          <w:lang w:val="es-BO" w:eastAsia="es-ES"/>
        </w:rPr>
      </w:pPr>
      <w:r w:rsidRPr="00141F1B">
        <w:rPr>
          <w:rFonts w:asciiTheme="minorHAnsi" w:hAnsiTheme="minorHAnsi" w:cstheme="minorHAnsi"/>
          <w:sz w:val="22"/>
          <w:szCs w:val="22"/>
          <w:lang w:val="es-BO"/>
        </w:rPr>
        <w:t>Certificado</w:t>
      </w:r>
      <w:r w:rsidR="00723BCA" w:rsidRPr="00141F1B">
        <w:rPr>
          <w:rFonts w:asciiTheme="minorHAnsi" w:hAnsiTheme="minorHAnsi" w:cstheme="minorHAnsi"/>
          <w:sz w:val="22"/>
          <w:szCs w:val="22"/>
          <w:lang w:val="es-BO"/>
        </w:rPr>
        <w:t xml:space="preserve"> de asistencia a la Inspección previa en original.</w:t>
      </w:r>
    </w:p>
    <w:p w14:paraId="3E6D522C" w14:textId="77777777" w:rsidR="0016154D" w:rsidRDefault="0016154D" w:rsidP="0035454A">
      <w:pPr>
        <w:jc w:val="both"/>
        <w:rPr>
          <w:rFonts w:ascii="Calibri" w:hAnsi="Calibri" w:cs="Calibri"/>
          <w:sz w:val="22"/>
          <w:szCs w:val="22"/>
        </w:rPr>
      </w:pPr>
    </w:p>
    <w:p w14:paraId="1DD2C0FD" w14:textId="77777777" w:rsidR="00576BB7" w:rsidRDefault="00576BB7" w:rsidP="0035454A">
      <w:pPr>
        <w:jc w:val="both"/>
        <w:rPr>
          <w:rFonts w:ascii="Calibri" w:hAnsi="Calibri" w:cs="Calibri"/>
          <w:sz w:val="22"/>
          <w:szCs w:val="22"/>
        </w:rPr>
      </w:pPr>
    </w:p>
    <w:p w14:paraId="39426597" w14:textId="77777777" w:rsidR="00576BB7" w:rsidRDefault="00576BB7" w:rsidP="0035454A">
      <w:pPr>
        <w:jc w:val="both"/>
        <w:rPr>
          <w:rFonts w:ascii="Calibri" w:hAnsi="Calibri" w:cs="Calibri"/>
          <w:sz w:val="22"/>
          <w:szCs w:val="22"/>
        </w:rPr>
      </w:pPr>
    </w:p>
    <w:p w14:paraId="4340327A" w14:textId="77777777" w:rsidR="00576BB7" w:rsidRDefault="00576BB7" w:rsidP="0035454A">
      <w:pPr>
        <w:jc w:val="both"/>
        <w:rPr>
          <w:rFonts w:ascii="Calibri" w:hAnsi="Calibri" w:cs="Calibri"/>
          <w:sz w:val="22"/>
          <w:szCs w:val="22"/>
        </w:rPr>
      </w:pPr>
    </w:p>
    <w:p w14:paraId="10DD4199" w14:textId="77777777" w:rsidR="00576BB7" w:rsidRDefault="00576BB7" w:rsidP="0035454A">
      <w:pPr>
        <w:jc w:val="both"/>
        <w:rPr>
          <w:rFonts w:ascii="Calibri" w:hAnsi="Calibri" w:cs="Calibri"/>
          <w:sz w:val="22"/>
          <w:szCs w:val="22"/>
        </w:rPr>
      </w:pPr>
    </w:p>
    <w:p w14:paraId="4D25A14E" w14:textId="77777777" w:rsidR="0084458F" w:rsidRDefault="0084458F" w:rsidP="0035454A">
      <w:pPr>
        <w:jc w:val="both"/>
        <w:rPr>
          <w:rFonts w:ascii="Calibri" w:hAnsi="Calibri" w:cs="Calibri"/>
          <w:sz w:val="22"/>
          <w:szCs w:val="22"/>
        </w:rPr>
      </w:pPr>
    </w:p>
    <w:p w14:paraId="37AA0AEC" w14:textId="77777777" w:rsidR="0084458F" w:rsidRDefault="0084458F" w:rsidP="0035454A">
      <w:pPr>
        <w:jc w:val="both"/>
        <w:rPr>
          <w:rFonts w:ascii="Calibri" w:hAnsi="Calibri" w:cs="Calibri"/>
          <w:sz w:val="22"/>
          <w:szCs w:val="22"/>
        </w:rPr>
      </w:pPr>
    </w:p>
    <w:p w14:paraId="1171D48E" w14:textId="77777777" w:rsidR="0084458F" w:rsidRDefault="0084458F" w:rsidP="0035454A">
      <w:pPr>
        <w:jc w:val="both"/>
        <w:rPr>
          <w:rFonts w:ascii="Calibri" w:hAnsi="Calibri" w:cs="Calibri"/>
          <w:sz w:val="22"/>
          <w:szCs w:val="22"/>
        </w:rPr>
      </w:pPr>
    </w:p>
    <w:p w14:paraId="56F416BD" w14:textId="77777777" w:rsidR="0084458F" w:rsidRPr="0035454A" w:rsidRDefault="0084458F" w:rsidP="0035454A">
      <w:pPr>
        <w:jc w:val="both"/>
        <w:rPr>
          <w:rFonts w:ascii="Calibri" w:hAnsi="Calibri" w:cs="Calibri"/>
          <w:sz w:val="22"/>
          <w:szCs w:val="22"/>
        </w:rPr>
      </w:pPr>
    </w:p>
    <w:p w14:paraId="08D99960" w14:textId="77777777" w:rsidR="009902CF" w:rsidRDefault="009902C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B27EB3">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B27EB3">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B27EB3">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B27EB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B27EB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B27EB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B27EB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B27EB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B27EB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B27EB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B27EB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B27EB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647D9502" w:rsidR="008C7CAD" w:rsidRPr="006406C9" w:rsidRDefault="002C772A" w:rsidP="00B27EB3">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4AEC8A30" w14:textId="7ED055AD" w:rsidR="006406C9" w:rsidRDefault="006406C9" w:rsidP="006406C9">
      <w:pPr>
        <w:pStyle w:val="Prrafodelista"/>
        <w:jc w:val="both"/>
        <w:rPr>
          <w:rFonts w:asciiTheme="minorHAnsi" w:hAnsiTheme="minorHAnsi" w:cstheme="minorHAnsi"/>
          <w:bCs/>
          <w:sz w:val="22"/>
          <w:szCs w:val="22"/>
        </w:rPr>
      </w:pPr>
      <w:r>
        <w:rPr>
          <w:rFonts w:ascii="Calibri" w:hAnsi="Calibri" w:cs="Calibri"/>
          <w:sz w:val="22"/>
          <w:szCs w:val="22"/>
        </w:rPr>
        <w:t>La e</w:t>
      </w:r>
      <w:r w:rsidRPr="00BB36EC">
        <w:rPr>
          <w:rFonts w:ascii="Calibri" w:hAnsi="Calibri" w:cs="Calibri"/>
          <w:sz w:val="22"/>
          <w:szCs w:val="22"/>
        </w:rPr>
        <w:t xml:space="preserve">mpresa </w:t>
      </w:r>
      <w:r>
        <w:rPr>
          <w:rFonts w:ascii="Calibri" w:hAnsi="Calibri" w:cs="Calibri"/>
          <w:sz w:val="22"/>
          <w:szCs w:val="22"/>
        </w:rPr>
        <w:t>adjudicada debe</w:t>
      </w:r>
      <w:r w:rsidRPr="00BB36EC">
        <w:rPr>
          <w:rFonts w:ascii="Calibri" w:hAnsi="Calibri" w:cs="Calibri"/>
          <w:sz w:val="22"/>
          <w:szCs w:val="22"/>
        </w:rPr>
        <w:t xml:space="preserve"> presentar</w:t>
      </w:r>
      <w:r>
        <w:rPr>
          <w:rFonts w:ascii="Calibri" w:hAnsi="Calibri" w:cs="Calibri"/>
          <w:sz w:val="22"/>
          <w:szCs w:val="22"/>
        </w:rPr>
        <w:t xml:space="preserve"> las </w:t>
      </w:r>
      <w:r w:rsidRPr="00122331">
        <w:rPr>
          <w:rFonts w:ascii="Calibri" w:hAnsi="Calibri" w:cs="Calibri"/>
          <w:sz w:val="22"/>
          <w:szCs w:val="22"/>
        </w:rPr>
        <w:t>Garantías Bancarias por Paquete</w:t>
      </w:r>
      <w:r>
        <w:rPr>
          <w:rFonts w:ascii="Calibri" w:hAnsi="Calibri" w:cs="Calibri"/>
          <w:b/>
          <w:sz w:val="22"/>
          <w:szCs w:val="22"/>
        </w:rPr>
        <w:t>,</w:t>
      </w:r>
      <w:r w:rsidRPr="00BB36EC">
        <w:rPr>
          <w:rFonts w:ascii="Calibri" w:hAnsi="Calibri" w:cs="Calibri"/>
          <w:sz w:val="22"/>
          <w:szCs w:val="22"/>
        </w:rPr>
        <w:t xml:space="preserve"> </w:t>
      </w:r>
      <w:r>
        <w:rPr>
          <w:rFonts w:ascii="Calibri" w:hAnsi="Calibri" w:cs="Calibri"/>
          <w:sz w:val="22"/>
          <w:szCs w:val="22"/>
        </w:rPr>
        <w:t>pudiendo presentar cualquiera de las alternativas</w:t>
      </w:r>
      <w:r w:rsidRPr="00BB36EC">
        <w:rPr>
          <w:rFonts w:ascii="Calibri" w:hAnsi="Calibri" w:cs="Calibri"/>
          <w:sz w:val="22"/>
          <w:szCs w:val="22"/>
        </w:rPr>
        <w:t>:</w:t>
      </w:r>
    </w:p>
    <w:p w14:paraId="2E6711F9" w14:textId="32C2DEE2" w:rsidR="006406C9" w:rsidRPr="00335A57" w:rsidRDefault="006406C9" w:rsidP="00B27EB3">
      <w:pPr>
        <w:pStyle w:val="Prrafodelista"/>
        <w:numPr>
          <w:ilvl w:val="0"/>
          <w:numId w:val="36"/>
        </w:numPr>
        <w:ind w:left="1418" w:hanging="284"/>
        <w:jc w:val="both"/>
        <w:rPr>
          <w:rFonts w:asciiTheme="minorHAnsi" w:hAnsiTheme="minorHAnsi" w:cstheme="minorHAnsi"/>
          <w:bCs/>
          <w:sz w:val="22"/>
          <w:szCs w:val="22"/>
        </w:rPr>
      </w:pPr>
      <w:r w:rsidRPr="00335A57">
        <w:rPr>
          <w:rFonts w:asciiTheme="minorHAnsi" w:hAnsiTheme="minorHAnsi" w:cstheme="minorHAnsi"/>
          <w:bCs/>
          <w:sz w:val="22"/>
          <w:szCs w:val="22"/>
        </w:rPr>
        <w:t xml:space="preserve">Boleta de Garantía, emitida por una Entidad Bancaria del Estado Plurinacional de Bolivia, registrada, autorizada y bajo el control de la Autoridad de Supervisión del </w:t>
      </w:r>
      <w:r w:rsidRPr="00335A57">
        <w:rPr>
          <w:rFonts w:asciiTheme="minorHAnsi" w:hAnsiTheme="minorHAnsi" w:cstheme="minorHAnsi"/>
          <w:bCs/>
          <w:sz w:val="22"/>
          <w:szCs w:val="22"/>
        </w:rPr>
        <w:lastRenderedPageBreak/>
        <w:t>Sistema Financiero-ASFI, a la orden/a favor de Yacimientos Petrolíferos Fiscales Bolivianos, con características expresas de renovable, irrevocable y de ejecución inmediata con vigencia de 90 días calendario adicionales a la vigencia del contrato, por un importe equivalente al 7% del valor total del contrato.</w:t>
      </w:r>
    </w:p>
    <w:p w14:paraId="43295520" w14:textId="77777777" w:rsidR="006406C9" w:rsidRPr="00335A57" w:rsidRDefault="006406C9" w:rsidP="006406C9">
      <w:pPr>
        <w:jc w:val="both"/>
        <w:rPr>
          <w:rFonts w:asciiTheme="minorHAnsi" w:hAnsiTheme="minorHAnsi" w:cstheme="minorHAnsi"/>
          <w:bCs/>
          <w:sz w:val="22"/>
          <w:szCs w:val="22"/>
        </w:rPr>
      </w:pPr>
    </w:p>
    <w:p w14:paraId="23B37409" w14:textId="41FDDD78" w:rsidR="006406C9" w:rsidRPr="00335A57" w:rsidRDefault="006406C9" w:rsidP="00B27EB3">
      <w:pPr>
        <w:pStyle w:val="Prrafodelista"/>
        <w:numPr>
          <w:ilvl w:val="0"/>
          <w:numId w:val="36"/>
        </w:numPr>
        <w:ind w:left="1418" w:hanging="284"/>
        <w:jc w:val="both"/>
        <w:rPr>
          <w:rFonts w:asciiTheme="minorHAnsi" w:hAnsiTheme="minorHAnsi" w:cstheme="minorHAnsi"/>
          <w:bCs/>
          <w:sz w:val="22"/>
          <w:szCs w:val="22"/>
        </w:rPr>
      </w:pPr>
      <w:r w:rsidRPr="00335A57">
        <w:rPr>
          <w:rFonts w:asciiTheme="minorHAnsi" w:hAnsiTheme="minorHAnsi" w:cstheme="minorHAnsi"/>
          <w:bCs/>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90 días calendario adicionales a la vigencia del contrato, por un importe equivalente al 7% del valor total del contrato.</w:t>
      </w:r>
    </w:p>
    <w:p w14:paraId="367734B8" w14:textId="77777777" w:rsidR="006406C9" w:rsidRPr="00335A57" w:rsidRDefault="006406C9" w:rsidP="006406C9">
      <w:pPr>
        <w:jc w:val="both"/>
        <w:rPr>
          <w:rFonts w:asciiTheme="minorHAnsi" w:hAnsiTheme="minorHAnsi" w:cstheme="minorHAnsi"/>
          <w:bCs/>
          <w:sz w:val="22"/>
          <w:szCs w:val="22"/>
        </w:rPr>
      </w:pPr>
    </w:p>
    <w:p w14:paraId="40CA5D38" w14:textId="162E3A35" w:rsidR="006406C9" w:rsidRPr="008C7CAD" w:rsidRDefault="006406C9" w:rsidP="00122331">
      <w:pPr>
        <w:ind w:left="1416"/>
        <w:jc w:val="both"/>
        <w:rPr>
          <w:rFonts w:asciiTheme="minorHAnsi" w:hAnsiTheme="minorHAnsi" w:cstheme="minorHAnsi"/>
          <w:color w:val="000000"/>
          <w:sz w:val="22"/>
          <w:szCs w:val="22"/>
        </w:rPr>
      </w:pPr>
      <w:r w:rsidRPr="00335A57">
        <w:rPr>
          <w:rFonts w:asciiTheme="minorHAnsi" w:hAnsiTheme="minorHAnsi" w:cstheme="minorHAnsi"/>
          <w:bCs/>
          <w:sz w:val="22"/>
          <w:szCs w:val="22"/>
        </w:rPr>
        <w:t>Esta garantía deberá ser Renovada las veces que YPFB así lo requiera hasta cubrir la entrega definitiva del Proyecto.</w:t>
      </w:r>
    </w:p>
    <w:p w14:paraId="36753C7D" w14:textId="365EE1F7" w:rsidR="001D22AC" w:rsidRPr="0013370D" w:rsidRDefault="001D22AC" w:rsidP="00B27EB3">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 xml:space="preserve">de los respaldos de los documentos declarados en los </w:t>
      </w:r>
      <w:r w:rsidRPr="001B3880">
        <w:rPr>
          <w:rFonts w:asciiTheme="minorHAnsi" w:eastAsia="Calibri" w:hAnsiTheme="minorHAnsi" w:cstheme="minorHAnsi"/>
          <w:sz w:val="22"/>
          <w:szCs w:val="22"/>
          <w:lang w:val="es-BO"/>
        </w:rPr>
        <w:t>Formularios C-1</w:t>
      </w:r>
      <w:r w:rsidR="0091595A">
        <w:rPr>
          <w:rFonts w:asciiTheme="minorHAnsi" w:eastAsia="Calibri" w:hAnsiTheme="minorHAnsi" w:cstheme="minorHAnsi"/>
          <w:sz w:val="22"/>
          <w:szCs w:val="22"/>
          <w:lang w:val="es-BO"/>
        </w:rPr>
        <w:t>,</w:t>
      </w:r>
      <w:r w:rsidR="004A443D" w:rsidRPr="001B3880">
        <w:rPr>
          <w:rFonts w:asciiTheme="minorHAnsi" w:eastAsia="Calibri" w:hAnsiTheme="minorHAnsi" w:cstheme="minorHAnsi"/>
          <w:sz w:val="22"/>
          <w:szCs w:val="22"/>
          <w:lang w:val="es-BO"/>
        </w:rPr>
        <w:t xml:space="preserve"> C-2</w:t>
      </w:r>
      <w:r w:rsidR="0091595A">
        <w:rPr>
          <w:rFonts w:asciiTheme="minorHAnsi" w:eastAsia="Calibri" w:hAnsiTheme="minorHAnsi" w:cstheme="minorHAnsi"/>
          <w:sz w:val="22"/>
          <w:szCs w:val="22"/>
          <w:lang w:val="es-BO"/>
        </w:rPr>
        <w:t xml:space="preserve"> y C-3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2BC53448" w14:textId="77777777" w:rsidR="002C772A" w:rsidRPr="00552079" w:rsidRDefault="002C772A" w:rsidP="00B27EB3">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3CC58E30" w14:textId="77777777" w:rsidR="00FF6BA7" w:rsidRDefault="00FF6BA7" w:rsidP="00FA78A9">
      <w:pPr>
        <w:jc w:val="center"/>
        <w:rPr>
          <w:rFonts w:asciiTheme="minorHAnsi" w:hAnsiTheme="minorHAnsi" w:cstheme="minorHAnsi"/>
          <w:b/>
          <w:sz w:val="22"/>
          <w:szCs w:val="22"/>
        </w:rPr>
        <w:sectPr w:rsidR="00FF6BA7" w:rsidSect="00B857A6">
          <w:footerReference w:type="default" r:id="rId18"/>
          <w:pgSz w:w="12242" w:h="15842" w:code="1"/>
          <w:pgMar w:top="1418" w:right="1418" w:bottom="426" w:left="1701" w:header="624" w:footer="851" w:gutter="0"/>
          <w:cols w:space="708"/>
          <w:titlePg/>
          <w:docGrid w:linePitch="360"/>
        </w:sectPr>
      </w:pPr>
    </w:p>
    <w:p w14:paraId="060806AE" w14:textId="77777777" w:rsidR="00FF6BA7" w:rsidRPr="0048224B" w:rsidRDefault="00FF6BA7" w:rsidP="00FF6BA7">
      <w:pPr>
        <w:spacing w:line="276" w:lineRule="auto"/>
        <w:jc w:val="center"/>
        <w:rPr>
          <w:rFonts w:ascii="Calibri" w:hAnsi="Calibri" w:cs="Calibri"/>
          <w:b/>
          <w:sz w:val="22"/>
        </w:rPr>
      </w:pPr>
      <w:r w:rsidRPr="0048224B">
        <w:rPr>
          <w:rFonts w:ascii="Calibri" w:hAnsi="Calibri" w:cs="Calibri"/>
          <w:b/>
          <w:sz w:val="22"/>
        </w:rPr>
        <w:lastRenderedPageBreak/>
        <w:t>FORMULARIO B-1</w:t>
      </w:r>
    </w:p>
    <w:p w14:paraId="7CF4EFAA" w14:textId="77777777" w:rsidR="00FF6BA7" w:rsidRPr="0048224B" w:rsidRDefault="00FF6BA7" w:rsidP="00FF6BA7">
      <w:pPr>
        <w:spacing w:line="276" w:lineRule="auto"/>
        <w:jc w:val="center"/>
        <w:rPr>
          <w:rFonts w:ascii="Calibri" w:hAnsi="Calibri" w:cs="Calibri"/>
          <w:b/>
          <w:sz w:val="22"/>
        </w:rPr>
      </w:pPr>
      <w:r w:rsidRPr="0048224B">
        <w:rPr>
          <w:rFonts w:ascii="Calibri" w:hAnsi="Calibri" w:cs="Calibri"/>
          <w:b/>
          <w:sz w:val="22"/>
        </w:rPr>
        <w:t>PROPUESTA ECONÓMICA</w:t>
      </w:r>
    </w:p>
    <w:p w14:paraId="5B9B3E46" w14:textId="77777777" w:rsidR="00FF6BA7" w:rsidRPr="0048224B" w:rsidRDefault="00FF6BA7" w:rsidP="00FF6BA7">
      <w:pPr>
        <w:spacing w:line="276" w:lineRule="auto"/>
        <w:jc w:val="center"/>
        <w:rPr>
          <w:rFonts w:ascii="Calibri" w:hAnsi="Calibri" w:cs="Calibri"/>
          <w:b/>
          <w:sz w:val="22"/>
        </w:rPr>
      </w:pPr>
      <w:r w:rsidRPr="0048224B">
        <w:rPr>
          <w:rFonts w:ascii="Calibri" w:hAnsi="Calibri" w:cs="Calibri"/>
          <w:b/>
          <w:sz w:val="22"/>
        </w:rPr>
        <w:t>(Expresado en Bolivianos)</w:t>
      </w:r>
    </w:p>
    <w:p w14:paraId="4885ECCC" w14:textId="667F7500" w:rsidR="0048224B" w:rsidRPr="002211BC" w:rsidRDefault="0048224B" w:rsidP="00FF6BA7">
      <w:pPr>
        <w:spacing w:line="276" w:lineRule="auto"/>
        <w:jc w:val="center"/>
        <w:rPr>
          <w:rFonts w:ascii="Calibri" w:hAnsi="Calibri" w:cs="Calibri"/>
          <w:b/>
          <w:sz w:val="22"/>
        </w:rPr>
      </w:pPr>
      <w:r w:rsidRPr="002211BC">
        <w:rPr>
          <w:rFonts w:ascii="Calibri" w:hAnsi="Calibri" w:cs="Calibri"/>
          <w:b/>
          <w:sz w:val="22"/>
        </w:rPr>
        <w:t>PAQUETE N°</w:t>
      </w:r>
      <w:r w:rsidR="00D56720" w:rsidRPr="002211BC">
        <w:rPr>
          <w:rFonts w:ascii="Calibri" w:hAnsi="Calibri" w:cs="Calibri"/>
          <w:b/>
          <w:sz w:val="22"/>
        </w:rPr>
        <w:t xml:space="preserve"> 1</w:t>
      </w:r>
      <w:r w:rsidR="003E69FF" w:rsidRPr="002211BC">
        <w:rPr>
          <w:rFonts w:ascii="Calibri" w:hAnsi="Calibri" w:cs="Calibri"/>
          <w:b/>
          <w:sz w:val="22"/>
        </w:rPr>
        <w:t xml:space="preserve"> </w:t>
      </w:r>
      <w:r w:rsidR="002211BC" w:rsidRPr="002211BC">
        <w:rPr>
          <w:rFonts w:ascii="Calibri" w:hAnsi="Calibri" w:cs="Calibri"/>
          <w:b/>
          <w:sz w:val="22"/>
        </w:rPr>
        <w:t xml:space="preserve">- </w:t>
      </w:r>
      <w:r w:rsidR="002211BC" w:rsidRPr="002211BC">
        <w:rPr>
          <w:rFonts w:ascii="Calibri" w:hAnsi="Calibri" w:cs="Calibri"/>
          <w:b/>
          <w:color w:val="000000"/>
          <w:sz w:val="22"/>
        </w:rPr>
        <w:t>INCREMENTO DE LA CAPACIDAD DE ALMACENAJE EN PLANTA SANTA CRUZ</w:t>
      </w:r>
    </w:p>
    <w:p w14:paraId="5B2A7607" w14:textId="77777777" w:rsidR="00A75CD7" w:rsidRPr="002211BC" w:rsidRDefault="00A75CD7" w:rsidP="00FF6BA7">
      <w:pPr>
        <w:spacing w:line="276" w:lineRule="auto"/>
        <w:jc w:val="center"/>
        <w:rPr>
          <w:rFonts w:ascii="Calibri" w:hAnsi="Calibri" w:cs="Calibri"/>
          <w:b/>
        </w:rPr>
      </w:pPr>
    </w:p>
    <w:tbl>
      <w:tblPr>
        <w:tblW w:w="14509" w:type="dxa"/>
        <w:tblInd w:w="236" w:type="dxa"/>
        <w:tblCellMar>
          <w:left w:w="70" w:type="dxa"/>
          <w:right w:w="70" w:type="dxa"/>
        </w:tblCellMar>
        <w:tblLook w:val="04A0" w:firstRow="1" w:lastRow="0" w:firstColumn="1" w:lastColumn="0" w:noHBand="0" w:noVBand="1"/>
      </w:tblPr>
      <w:tblGrid>
        <w:gridCol w:w="542"/>
        <w:gridCol w:w="7360"/>
        <w:gridCol w:w="1110"/>
        <w:gridCol w:w="854"/>
        <w:gridCol w:w="1806"/>
        <w:gridCol w:w="2837"/>
      </w:tblGrid>
      <w:tr w:rsidR="00FF6BA7" w:rsidRPr="002211BC" w14:paraId="21059FA3" w14:textId="77777777" w:rsidTr="0006378C">
        <w:trPr>
          <w:trHeight w:val="671"/>
        </w:trPr>
        <w:tc>
          <w:tcPr>
            <w:tcW w:w="542" w:type="dxa"/>
            <w:tcBorders>
              <w:top w:val="double" w:sz="4" w:space="0" w:color="auto"/>
              <w:left w:val="double" w:sz="4" w:space="0" w:color="auto"/>
              <w:bottom w:val="double" w:sz="4" w:space="0" w:color="auto"/>
              <w:right w:val="double" w:sz="4" w:space="0" w:color="auto"/>
            </w:tcBorders>
            <w:shd w:val="clear" w:color="auto" w:fill="EEECE1"/>
            <w:vAlign w:val="center"/>
          </w:tcPr>
          <w:p w14:paraId="4B86B630" w14:textId="7B751CE9" w:rsidR="00FF6BA7" w:rsidRPr="002211BC" w:rsidRDefault="00CE01EA" w:rsidP="00FF6BA7">
            <w:pPr>
              <w:jc w:val="center"/>
              <w:rPr>
                <w:rFonts w:ascii="Calibri" w:hAnsi="Calibri" w:cs="Calibri"/>
                <w:b/>
                <w:bCs/>
                <w:sz w:val="18"/>
                <w:szCs w:val="18"/>
                <w:lang w:eastAsia="es-BO"/>
              </w:rPr>
            </w:pPr>
            <w:r w:rsidRPr="002211BC">
              <w:rPr>
                <w:rFonts w:ascii="Calibri" w:hAnsi="Calibri" w:cs="Calibri"/>
                <w:b/>
                <w:bCs/>
                <w:sz w:val="18"/>
                <w:szCs w:val="18"/>
                <w:lang w:eastAsia="es-BO"/>
              </w:rPr>
              <w:t>N°</w:t>
            </w:r>
          </w:p>
        </w:tc>
        <w:tc>
          <w:tcPr>
            <w:tcW w:w="7360" w:type="dxa"/>
            <w:tcBorders>
              <w:top w:val="double" w:sz="4" w:space="0" w:color="auto"/>
              <w:left w:val="double" w:sz="4" w:space="0" w:color="auto"/>
              <w:bottom w:val="double" w:sz="4" w:space="0" w:color="auto"/>
              <w:right w:val="double" w:sz="4" w:space="0" w:color="auto"/>
            </w:tcBorders>
            <w:shd w:val="clear" w:color="auto" w:fill="EEECE1"/>
            <w:vAlign w:val="center"/>
          </w:tcPr>
          <w:p w14:paraId="0A08338C" w14:textId="77777777" w:rsidR="00FF6BA7" w:rsidRPr="002211BC" w:rsidRDefault="00FF6BA7" w:rsidP="00FF6BA7">
            <w:pPr>
              <w:jc w:val="center"/>
              <w:rPr>
                <w:rFonts w:ascii="Calibri" w:hAnsi="Calibri" w:cs="Calibri"/>
                <w:b/>
                <w:bCs/>
                <w:sz w:val="18"/>
                <w:szCs w:val="18"/>
                <w:lang w:eastAsia="es-BO"/>
              </w:rPr>
            </w:pPr>
            <w:r w:rsidRPr="002211BC">
              <w:rPr>
                <w:rFonts w:ascii="Calibri" w:hAnsi="Calibri" w:cs="Calibri"/>
                <w:b/>
                <w:bCs/>
                <w:sz w:val="18"/>
                <w:szCs w:val="18"/>
                <w:lang w:eastAsia="es-BO"/>
              </w:rPr>
              <w:t>Descripción</w:t>
            </w:r>
          </w:p>
        </w:tc>
        <w:tc>
          <w:tcPr>
            <w:tcW w:w="1110"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77AE28BE" w14:textId="77777777" w:rsidR="00FF6BA7" w:rsidRPr="002211BC" w:rsidRDefault="00FF6BA7" w:rsidP="00FF6BA7">
            <w:pPr>
              <w:jc w:val="center"/>
              <w:rPr>
                <w:rFonts w:ascii="Calibri" w:hAnsi="Calibri" w:cs="Calibri"/>
                <w:b/>
                <w:bCs/>
                <w:sz w:val="18"/>
                <w:szCs w:val="18"/>
                <w:lang w:eastAsia="es-BO"/>
              </w:rPr>
            </w:pPr>
            <w:r w:rsidRPr="002211BC">
              <w:rPr>
                <w:rFonts w:ascii="Calibri" w:hAnsi="Calibri" w:cs="Calibri"/>
                <w:b/>
                <w:bCs/>
                <w:sz w:val="18"/>
                <w:szCs w:val="18"/>
                <w:lang w:eastAsia="es-BO"/>
              </w:rPr>
              <w:t>Unidad</w:t>
            </w:r>
          </w:p>
        </w:tc>
        <w:tc>
          <w:tcPr>
            <w:tcW w:w="854"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6F5E0BA3" w14:textId="77777777" w:rsidR="00FF6BA7" w:rsidRPr="002211BC" w:rsidRDefault="00FF6BA7" w:rsidP="00FF6BA7">
            <w:pPr>
              <w:jc w:val="center"/>
              <w:rPr>
                <w:rFonts w:ascii="Calibri" w:hAnsi="Calibri" w:cs="Calibri"/>
                <w:b/>
                <w:bCs/>
                <w:sz w:val="18"/>
                <w:szCs w:val="18"/>
                <w:lang w:eastAsia="es-BO"/>
              </w:rPr>
            </w:pPr>
            <w:r w:rsidRPr="002211BC">
              <w:rPr>
                <w:rFonts w:ascii="Calibri" w:hAnsi="Calibri" w:cs="Calibri"/>
                <w:b/>
                <w:bCs/>
                <w:sz w:val="18"/>
                <w:szCs w:val="18"/>
                <w:lang w:eastAsia="es-BO"/>
              </w:rPr>
              <w:t>Cantidad</w:t>
            </w:r>
          </w:p>
          <w:p w14:paraId="05F16DEB" w14:textId="77777777" w:rsidR="00FF6BA7" w:rsidRPr="002211BC" w:rsidRDefault="00FF6BA7" w:rsidP="00FF6BA7">
            <w:pPr>
              <w:jc w:val="center"/>
              <w:rPr>
                <w:rFonts w:ascii="Calibri" w:hAnsi="Calibri" w:cs="Calibri"/>
                <w:b/>
                <w:bCs/>
                <w:sz w:val="18"/>
                <w:szCs w:val="18"/>
                <w:lang w:eastAsia="es-BO"/>
              </w:rPr>
            </w:pPr>
            <w:r w:rsidRPr="002211BC">
              <w:rPr>
                <w:rFonts w:ascii="Calibri" w:hAnsi="Calibri" w:cs="Calibri"/>
                <w:b/>
                <w:bCs/>
                <w:sz w:val="18"/>
                <w:szCs w:val="18"/>
                <w:lang w:eastAsia="es-BO"/>
              </w:rPr>
              <w:t>solicitada</w:t>
            </w:r>
          </w:p>
        </w:tc>
        <w:tc>
          <w:tcPr>
            <w:tcW w:w="1806"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1A129409" w14:textId="77777777" w:rsidR="00FF6BA7" w:rsidRPr="002211BC" w:rsidRDefault="00FF6BA7" w:rsidP="00FF6BA7">
            <w:pPr>
              <w:jc w:val="center"/>
              <w:rPr>
                <w:rFonts w:ascii="Calibri" w:hAnsi="Calibri" w:cs="Calibri"/>
                <w:b/>
                <w:bCs/>
                <w:sz w:val="18"/>
                <w:szCs w:val="18"/>
                <w:lang w:eastAsia="es-BO"/>
              </w:rPr>
            </w:pPr>
            <w:r w:rsidRPr="002211BC">
              <w:rPr>
                <w:rFonts w:ascii="Calibri" w:hAnsi="Calibri" w:cs="Calibri"/>
                <w:b/>
                <w:bCs/>
                <w:sz w:val="18"/>
                <w:szCs w:val="18"/>
                <w:lang w:eastAsia="es-BO"/>
              </w:rPr>
              <w:t>Precio</w:t>
            </w:r>
            <w:r w:rsidRPr="002211BC">
              <w:rPr>
                <w:rFonts w:ascii="Calibri" w:hAnsi="Calibri" w:cs="Calibri"/>
                <w:b/>
                <w:bCs/>
                <w:sz w:val="18"/>
                <w:szCs w:val="18"/>
                <w:lang w:eastAsia="es-BO"/>
              </w:rPr>
              <w:br/>
              <w:t>Unitario (Bs)</w:t>
            </w:r>
          </w:p>
        </w:tc>
        <w:tc>
          <w:tcPr>
            <w:tcW w:w="2837"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55C5D192" w14:textId="77777777" w:rsidR="00FF6BA7" w:rsidRPr="002211BC" w:rsidRDefault="00FF6BA7" w:rsidP="00FF6BA7">
            <w:pPr>
              <w:jc w:val="center"/>
              <w:rPr>
                <w:rFonts w:ascii="Calibri" w:hAnsi="Calibri" w:cs="Calibri"/>
                <w:b/>
                <w:bCs/>
                <w:sz w:val="18"/>
                <w:szCs w:val="18"/>
                <w:lang w:eastAsia="es-BO"/>
              </w:rPr>
            </w:pPr>
            <w:r w:rsidRPr="002211BC">
              <w:rPr>
                <w:rFonts w:ascii="Calibri" w:hAnsi="Calibri" w:cs="Calibri"/>
                <w:b/>
                <w:bCs/>
                <w:sz w:val="18"/>
                <w:szCs w:val="18"/>
                <w:lang w:eastAsia="es-BO"/>
              </w:rPr>
              <w:t>Precio</w:t>
            </w:r>
            <w:r w:rsidRPr="002211BC">
              <w:rPr>
                <w:rFonts w:ascii="Calibri" w:hAnsi="Calibri" w:cs="Calibri"/>
                <w:b/>
                <w:bCs/>
                <w:sz w:val="18"/>
                <w:szCs w:val="18"/>
                <w:lang w:eastAsia="es-BO"/>
              </w:rPr>
              <w:br/>
              <w:t>Total (Bs)</w:t>
            </w:r>
          </w:p>
        </w:tc>
      </w:tr>
      <w:tr w:rsidR="00FF6BA7" w:rsidRPr="002211BC" w14:paraId="63D32012" w14:textId="77777777" w:rsidTr="0006378C">
        <w:trPr>
          <w:trHeight w:val="510"/>
        </w:trPr>
        <w:tc>
          <w:tcPr>
            <w:tcW w:w="542" w:type="dxa"/>
            <w:tcBorders>
              <w:top w:val="single" w:sz="4" w:space="0" w:color="auto"/>
              <w:left w:val="double" w:sz="4" w:space="0" w:color="auto"/>
              <w:bottom w:val="double" w:sz="4" w:space="0" w:color="auto"/>
              <w:right w:val="double" w:sz="4" w:space="0" w:color="auto"/>
            </w:tcBorders>
            <w:vAlign w:val="center"/>
          </w:tcPr>
          <w:p w14:paraId="64F3B612" w14:textId="77777777" w:rsidR="00FF6BA7" w:rsidRPr="002211BC" w:rsidRDefault="00FF6BA7" w:rsidP="00FF6BA7">
            <w:pPr>
              <w:jc w:val="center"/>
              <w:rPr>
                <w:rFonts w:ascii="Calibri" w:hAnsi="Calibri" w:cs="Calibri"/>
                <w:sz w:val="18"/>
                <w:szCs w:val="18"/>
              </w:rPr>
            </w:pPr>
            <w:r w:rsidRPr="002211BC">
              <w:rPr>
                <w:rFonts w:ascii="Calibri" w:hAnsi="Calibri" w:cs="Calibri"/>
                <w:sz w:val="18"/>
                <w:szCs w:val="18"/>
              </w:rPr>
              <w:t>1</w:t>
            </w:r>
          </w:p>
        </w:tc>
        <w:tc>
          <w:tcPr>
            <w:tcW w:w="7360" w:type="dxa"/>
            <w:tcBorders>
              <w:top w:val="single" w:sz="4" w:space="0" w:color="auto"/>
              <w:left w:val="double" w:sz="4" w:space="0" w:color="auto"/>
              <w:bottom w:val="double" w:sz="4" w:space="0" w:color="auto"/>
              <w:right w:val="double" w:sz="4" w:space="0" w:color="auto"/>
            </w:tcBorders>
            <w:vAlign w:val="center"/>
          </w:tcPr>
          <w:p w14:paraId="749CC965" w14:textId="4A6E5FA6" w:rsidR="00FF6BA7" w:rsidRPr="002211BC" w:rsidRDefault="00FF6BA7" w:rsidP="000B5464">
            <w:pPr>
              <w:spacing w:line="276" w:lineRule="auto"/>
              <w:rPr>
                <w:rFonts w:ascii="Calibri" w:hAnsi="Calibri" w:cs="Calibri"/>
                <w:color w:val="000000"/>
              </w:rPr>
            </w:pPr>
            <w:r w:rsidRPr="002211BC">
              <w:rPr>
                <w:rFonts w:ascii="Calibri" w:hAnsi="Calibri" w:cs="Calibri"/>
                <w:color w:val="000000"/>
              </w:rPr>
              <w:t xml:space="preserve">Incremento de la Capacidad de Almacenaje en Planta </w:t>
            </w:r>
            <w:r w:rsidR="000B5464" w:rsidRPr="002211BC">
              <w:rPr>
                <w:rFonts w:ascii="Calibri" w:hAnsi="Calibri" w:cs="Calibri"/>
                <w:color w:val="000000"/>
              </w:rPr>
              <w:t>Santa Cruz</w:t>
            </w:r>
          </w:p>
        </w:tc>
        <w:tc>
          <w:tcPr>
            <w:tcW w:w="1110" w:type="dxa"/>
            <w:tcBorders>
              <w:top w:val="single" w:sz="4" w:space="0" w:color="auto"/>
              <w:left w:val="double" w:sz="4" w:space="0" w:color="auto"/>
              <w:bottom w:val="double" w:sz="4" w:space="0" w:color="auto"/>
              <w:right w:val="double" w:sz="4" w:space="0" w:color="auto"/>
            </w:tcBorders>
            <w:shd w:val="clear" w:color="auto" w:fill="auto"/>
            <w:noWrap/>
            <w:vAlign w:val="center"/>
          </w:tcPr>
          <w:p w14:paraId="3DE7275F" w14:textId="1B4EA92A" w:rsidR="00FF6BA7" w:rsidRPr="002211BC" w:rsidRDefault="00D56720" w:rsidP="00FF6BA7">
            <w:pPr>
              <w:spacing w:line="276" w:lineRule="auto"/>
              <w:jc w:val="center"/>
              <w:rPr>
                <w:rFonts w:ascii="Calibri" w:hAnsi="Calibri" w:cs="Calibri"/>
                <w:color w:val="000000"/>
              </w:rPr>
            </w:pPr>
            <w:r w:rsidRPr="002211BC">
              <w:rPr>
                <w:rFonts w:ascii="Calibri" w:hAnsi="Calibri" w:cs="Calibri"/>
                <w:color w:val="000000"/>
              </w:rPr>
              <w:t>Global</w:t>
            </w:r>
          </w:p>
        </w:tc>
        <w:tc>
          <w:tcPr>
            <w:tcW w:w="854" w:type="dxa"/>
            <w:tcBorders>
              <w:top w:val="single" w:sz="4" w:space="0" w:color="auto"/>
              <w:left w:val="double" w:sz="4" w:space="0" w:color="auto"/>
              <w:bottom w:val="double" w:sz="4" w:space="0" w:color="auto"/>
              <w:right w:val="double" w:sz="4" w:space="0" w:color="auto"/>
            </w:tcBorders>
            <w:shd w:val="clear" w:color="auto" w:fill="auto"/>
            <w:noWrap/>
            <w:vAlign w:val="center"/>
          </w:tcPr>
          <w:p w14:paraId="67DE2EC4" w14:textId="77777777" w:rsidR="00FF6BA7" w:rsidRPr="002211BC" w:rsidRDefault="00FF6BA7" w:rsidP="00FF6BA7">
            <w:pPr>
              <w:spacing w:line="276" w:lineRule="auto"/>
              <w:jc w:val="center"/>
              <w:rPr>
                <w:rFonts w:ascii="Calibri" w:hAnsi="Calibri" w:cs="Calibri"/>
              </w:rPr>
            </w:pPr>
            <w:r w:rsidRPr="002211BC">
              <w:rPr>
                <w:rFonts w:ascii="Calibri" w:hAnsi="Calibri" w:cs="Calibri"/>
              </w:rPr>
              <w:t>1.00</w:t>
            </w:r>
          </w:p>
        </w:tc>
        <w:tc>
          <w:tcPr>
            <w:tcW w:w="1806" w:type="dxa"/>
            <w:tcBorders>
              <w:top w:val="single" w:sz="4" w:space="0" w:color="auto"/>
              <w:left w:val="double" w:sz="4" w:space="0" w:color="auto"/>
              <w:bottom w:val="double" w:sz="4" w:space="0" w:color="auto"/>
              <w:right w:val="double" w:sz="4" w:space="0" w:color="auto"/>
            </w:tcBorders>
            <w:shd w:val="clear" w:color="auto" w:fill="auto"/>
            <w:noWrap/>
            <w:vAlign w:val="center"/>
          </w:tcPr>
          <w:p w14:paraId="51B50B70" w14:textId="77777777" w:rsidR="00FF6BA7" w:rsidRPr="002211BC" w:rsidRDefault="00FF6BA7" w:rsidP="00FF6BA7">
            <w:pPr>
              <w:jc w:val="center"/>
              <w:rPr>
                <w:rFonts w:ascii="Calibri" w:hAnsi="Calibri" w:cs="Calibri"/>
                <w:sz w:val="18"/>
                <w:szCs w:val="18"/>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984B9A8" w14:textId="77777777" w:rsidR="00FF6BA7" w:rsidRPr="002211BC" w:rsidRDefault="00FF6BA7" w:rsidP="00FF6BA7">
            <w:pPr>
              <w:jc w:val="center"/>
              <w:rPr>
                <w:rFonts w:ascii="Calibri" w:hAnsi="Calibri" w:cs="Calibri"/>
                <w:sz w:val="18"/>
                <w:szCs w:val="18"/>
                <w:lang w:eastAsia="es-BO"/>
              </w:rPr>
            </w:pPr>
          </w:p>
        </w:tc>
      </w:tr>
      <w:tr w:rsidR="00FF6BA7" w:rsidRPr="00FF6BA7" w14:paraId="554863BA" w14:textId="77777777" w:rsidTr="0006378C">
        <w:trPr>
          <w:trHeight w:val="510"/>
        </w:trPr>
        <w:tc>
          <w:tcPr>
            <w:tcW w:w="11672" w:type="dxa"/>
            <w:gridSpan w:val="5"/>
            <w:tcBorders>
              <w:top w:val="single" w:sz="12" w:space="0" w:color="auto"/>
              <w:left w:val="double" w:sz="4" w:space="0" w:color="auto"/>
              <w:bottom w:val="double" w:sz="4" w:space="0" w:color="auto"/>
              <w:right w:val="double" w:sz="4" w:space="0" w:color="auto"/>
            </w:tcBorders>
            <w:vAlign w:val="center"/>
          </w:tcPr>
          <w:p w14:paraId="35823BAA" w14:textId="77777777" w:rsidR="00FF6BA7" w:rsidRPr="00FF6BA7" w:rsidRDefault="00FF6BA7" w:rsidP="00FF6BA7">
            <w:pPr>
              <w:jc w:val="center"/>
              <w:rPr>
                <w:rFonts w:ascii="Calibri" w:hAnsi="Calibri" w:cs="Calibri"/>
                <w:sz w:val="18"/>
                <w:szCs w:val="18"/>
                <w:lang w:eastAsia="es-BO"/>
              </w:rPr>
            </w:pPr>
            <w:r w:rsidRPr="002211BC">
              <w:rPr>
                <w:rFonts w:ascii="Calibri" w:hAnsi="Calibri" w:cs="Calibri"/>
                <w:b/>
                <w:sz w:val="18"/>
                <w:szCs w:val="18"/>
                <w:lang w:eastAsia="es-BO"/>
              </w:rPr>
              <w:t>TOTAL</w:t>
            </w:r>
          </w:p>
        </w:tc>
        <w:tc>
          <w:tcPr>
            <w:tcW w:w="2837" w:type="dxa"/>
            <w:tcBorders>
              <w:top w:val="double" w:sz="4" w:space="0" w:color="auto"/>
              <w:left w:val="double" w:sz="4" w:space="0" w:color="auto"/>
              <w:bottom w:val="double" w:sz="4" w:space="0" w:color="auto"/>
              <w:right w:val="double" w:sz="4" w:space="0" w:color="auto"/>
            </w:tcBorders>
            <w:shd w:val="clear" w:color="auto" w:fill="auto"/>
            <w:noWrap/>
            <w:vAlign w:val="center"/>
          </w:tcPr>
          <w:p w14:paraId="6037BC87" w14:textId="77777777" w:rsidR="00FF6BA7" w:rsidRPr="00FF6BA7" w:rsidRDefault="00FF6BA7" w:rsidP="00FF6BA7">
            <w:pPr>
              <w:jc w:val="center"/>
              <w:rPr>
                <w:rFonts w:ascii="Calibri" w:hAnsi="Calibri" w:cs="Calibri"/>
                <w:sz w:val="18"/>
                <w:szCs w:val="18"/>
                <w:lang w:eastAsia="es-BO"/>
              </w:rPr>
            </w:pPr>
          </w:p>
        </w:tc>
      </w:tr>
      <w:tr w:rsidR="00FF6BA7" w:rsidRPr="00FF6BA7" w14:paraId="4C41302A" w14:textId="77777777" w:rsidTr="0006378C">
        <w:trPr>
          <w:trHeight w:val="369"/>
        </w:trPr>
        <w:tc>
          <w:tcPr>
            <w:tcW w:w="14509" w:type="dxa"/>
            <w:gridSpan w:val="6"/>
            <w:tcBorders>
              <w:top w:val="double" w:sz="4" w:space="0" w:color="auto"/>
              <w:left w:val="double" w:sz="4" w:space="0" w:color="auto"/>
              <w:bottom w:val="double" w:sz="4" w:space="0" w:color="auto"/>
              <w:right w:val="double" w:sz="4" w:space="0" w:color="auto"/>
            </w:tcBorders>
            <w:vAlign w:val="center"/>
          </w:tcPr>
          <w:p w14:paraId="5526CADC" w14:textId="77777777" w:rsidR="00FF6BA7" w:rsidRPr="00FF6BA7" w:rsidRDefault="00FF6BA7" w:rsidP="00FF6BA7">
            <w:pPr>
              <w:jc w:val="center"/>
              <w:rPr>
                <w:rFonts w:ascii="Calibri" w:hAnsi="Calibri" w:cs="Calibri"/>
                <w:sz w:val="18"/>
                <w:szCs w:val="18"/>
                <w:lang w:eastAsia="es-BO"/>
              </w:rPr>
            </w:pPr>
            <w:r w:rsidRPr="00FF6BA7">
              <w:rPr>
                <w:rFonts w:ascii="Calibri" w:hAnsi="Calibri" w:cs="Calibri"/>
                <w:b/>
                <w:sz w:val="18"/>
                <w:szCs w:val="18"/>
                <w:lang w:eastAsia="es-BO"/>
              </w:rPr>
              <w:t>TOTAL LITERAL</w:t>
            </w:r>
            <w:r w:rsidRPr="00FF6BA7">
              <w:rPr>
                <w:rFonts w:ascii="Calibri" w:hAnsi="Calibri" w:cs="Calibri"/>
                <w:sz w:val="18"/>
                <w:szCs w:val="18"/>
                <w:lang w:eastAsia="es-BO"/>
              </w:rPr>
              <w:t xml:space="preserve"> …………………………………………………………………………………………………………………………………………………………………………………Bs</w:t>
            </w:r>
          </w:p>
        </w:tc>
      </w:tr>
    </w:tbl>
    <w:p w14:paraId="7BE197B7" w14:textId="77777777" w:rsidR="00FF6BA7" w:rsidRPr="00FF6BA7" w:rsidRDefault="00FF6BA7" w:rsidP="00FF6BA7">
      <w:pPr>
        <w:pStyle w:val="Textoindependiente"/>
        <w:spacing w:after="0" w:line="276" w:lineRule="auto"/>
        <w:rPr>
          <w:rFonts w:ascii="Calibri" w:hAnsi="Calibri" w:cs="Calibri"/>
          <w:b/>
          <w:bCs/>
          <w:iCs/>
          <w:lang w:val="es-MX"/>
        </w:rPr>
      </w:pPr>
    </w:p>
    <w:p w14:paraId="011D840F" w14:textId="77777777" w:rsidR="00FF6BA7" w:rsidRPr="00FF6BA7" w:rsidRDefault="00FF6BA7" w:rsidP="00FF6BA7">
      <w:pPr>
        <w:pStyle w:val="Textoindependiente"/>
        <w:spacing w:after="0" w:line="276" w:lineRule="auto"/>
        <w:rPr>
          <w:rFonts w:ascii="Calibri" w:hAnsi="Calibri" w:cs="Calibri"/>
          <w:b/>
          <w:bCs/>
          <w:iCs/>
          <w:lang w:val="es-MX"/>
        </w:rPr>
      </w:pPr>
    </w:p>
    <w:p w14:paraId="645FF2E9" w14:textId="77777777" w:rsidR="00FF6BA7" w:rsidRPr="00FF6BA7" w:rsidRDefault="00FF6BA7" w:rsidP="00FF6BA7">
      <w:pPr>
        <w:pStyle w:val="Textoindependiente"/>
        <w:spacing w:after="0" w:line="276" w:lineRule="auto"/>
        <w:rPr>
          <w:rFonts w:ascii="Calibri" w:hAnsi="Calibri" w:cs="Calibri"/>
          <w:b/>
          <w:bCs/>
          <w:iCs/>
          <w:lang w:val="es-MX"/>
        </w:rPr>
      </w:pPr>
    </w:p>
    <w:p w14:paraId="4FF6CF14" w14:textId="77777777" w:rsidR="00FF6BA7" w:rsidRPr="00FF6BA7" w:rsidRDefault="00FF6BA7" w:rsidP="00FF6BA7">
      <w:pPr>
        <w:pStyle w:val="Textoindependiente"/>
        <w:spacing w:after="0" w:line="276" w:lineRule="auto"/>
        <w:rPr>
          <w:rFonts w:ascii="Calibri" w:hAnsi="Calibri" w:cs="Calibri"/>
          <w:b/>
          <w:bCs/>
          <w:iCs/>
          <w:lang w:val="es-MX"/>
        </w:rPr>
      </w:pPr>
    </w:p>
    <w:p w14:paraId="4A730FED" w14:textId="77777777" w:rsidR="00FF6BA7" w:rsidRPr="00FF6BA7" w:rsidRDefault="00FF6BA7" w:rsidP="00FF6BA7">
      <w:pPr>
        <w:pStyle w:val="Textoindependiente"/>
        <w:spacing w:after="0" w:line="276" w:lineRule="auto"/>
        <w:rPr>
          <w:rFonts w:ascii="Calibri" w:hAnsi="Calibri" w:cs="Calibri"/>
          <w:b/>
          <w:bCs/>
          <w:iCs/>
          <w:lang w:val="es-MX"/>
        </w:rPr>
      </w:pPr>
    </w:p>
    <w:p w14:paraId="3B36D2E3" w14:textId="77777777" w:rsidR="00FF6BA7" w:rsidRPr="00FF6BA7" w:rsidRDefault="00FF6BA7" w:rsidP="00FF6BA7">
      <w:pPr>
        <w:pStyle w:val="Textoindependiente"/>
        <w:spacing w:after="0" w:line="276" w:lineRule="auto"/>
        <w:rPr>
          <w:rFonts w:ascii="Calibri" w:hAnsi="Calibri" w:cs="Calibri"/>
          <w:b/>
          <w:bCs/>
          <w:iCs/>
          <w:lang w:val="es-MX"/>
        </w:rPr>
      </w:pPr>
    </w:p>
    <w:p w14:paraId="487B523B" w14:textId="77777777" w:rsidR="00FF6BA7" w:rsidRDefault="00FF6BA7" w:rsidP="00FF6BA7">
      <w:pPr>
        <w:jc w:val="center"/>
        <w:rPr>
          <w:rFonts w:ascii="Calibri" w:hAnsi="Calibri" w:cs="Calibri"/>
          <w:b/>
          <w:bCs/>
          <w:i/>
          <w:iCs/>
        </w:rPr>
      </w:pPr>
    </w:p>
    <w:p w14:paraId="0EF0C342" w14:textId="77777777" w:rsidR="005E6CF7" w:rsidRDefault="005E6CF7" w:rsidP="00FF6BA7">
      <w:pPr>
        <w:jc w:val="center"/>
        <w:rPr>
          <w:rFonts w:ascii="Calibri" w:hAnsi="Calibri" w:cs="Calibri"/>
          <w:b/>
          <w:bCs/>
          <w:i/>
          <w:iCs/>
        </w:rPr>
      </w:pPr>
    </w:p>
    <w:p w14:paraId="457F6EC1" w14:textId="77777777" w:rsidR="005E6CF7" w:rsidRPr="00FF6BA7" w:rsidRDefault="005E6CF7" w:rsidP="00FF6BA7">
      <w:pPr>
        <w:jc w:val="center"/>
        <w:rPr>
          <w:rFonts w:ascii="Calibri" w:hAnsi="Calibri" w:cs="Calibri"/>
          <w:b/>
          <w:bCs/>
          <w:i/>
          <w:iCs/>
        </w:rPr>
      </w:pPr>
    </w:p>
    <w:p w14:paraId="0AF9F29B" w14:textId="77777777" w:rsidR="00922E6D" w:rsidRDefault="00922E6D" w:rsidP="00D56720">
      <w:pPr>
        <w:spacing w:line="276" w:lineRule="auto"/>
        <w:jc w:val="center"/>
        <w:rPr>
          <w:rFonts w:ascii="Calibri" w:hAnsi="Calibri" w:cs="Calibri"/>
          <w:b/>
          <w:sz w:val="22"/>
        </w:rPr>
      </w:pPr>
    </w:p>
    <w:p w14:paraId="7C74D308" w14:textId="77777777" w:rsidR="00AD4BED" w:rsidRDefault="00AD4BED" w:rsidP="00D56720">
      <w:pPr>
        <w:spacing w:line="276" w:lineRule="auto"/>
        <w:jc w:val="center"/>
        <w:rPr>
          <w:rFonts w:ascii="Calibri" w:hAnsi="Calibri" w:cs="Calibri"/>
          <w:b/>
          <w:sz w:val="22"/>
        </w:rPr>
      </w:pPr>
    </w:p>
    <w:p w14:paraId="1F794187" w14:textId="77777777" w:rsidR="003E69FF" w:rsidRDefault="003E69FF" w:rsidP="00D56720">
      <w:pPr>
        <w:spacing w:line="276" w:lineRule="auto"/>
        <w:jc w:val="center"/>
        <w:rPr>
          <w:rFonts w:ascii="Calibri" w:hAnsi="Calibri" w:cs="Calibri"/>
          <w:b/>
          <w:sz w:val="22"/>
        </w:rPr>
      </w:pPr>
    </w:p>
    <w:p w14:paraId="09D38DD8" w14:textId="77777777" w:rsidR="003E69FF" w:rsidRDefault="003E69FF" w:rsidP="00D56720">
      <w:pPr>
        <w:spacing w:line="276" w:lineRule="auto"/>
        <w:jc w:val="center"/>
        <w:rPr>
          <w:rFonts w:ascii="Calibri" w:hAnsi="Calibri" w:cs="Calibri"/>
          <w:b/>
          <w:sz w:val="22"/>
        </w:rPr>
      </w:pPr>
    </w:p>
    <w:p w14:paraId="13F55AFB" w14:textId="77777777" w:rsidR="003E69FF" w:rsidRDefault="003E69FF" w:rsidP="00D56720">
      <w:pPr>
        <w:spacing w:line="276" w:lineRule="auto"/>
        <w:jc w:val="center"/>
        <w:rPr>
          <w:rFonts w:ascii="Calibri" w:hAnsi="Calibri" w:cs="Calibri"/>
          <w:b/>
          <w:sz w:val="22"/>
        </w:rPr>
      </w:pPr>
    </w:p>
    <w:p w14:paraId="28D0D9D0" w14:textId="77777777" w:rsidR="00AD4BED" w:rsidRDefault="00AD4BED" w:rsidP="00D56720">
      <w:pPr>
        <w:spacing w:line="276" w:lineRule="auto"/>
        <w:jc w:val="center"/>
        <w:rPr>
          <w:rFonts w:ascii="Calibri" w:hAnsi="Calibri" w:cs="Calibri"/>
          <w:b/>
          <w:sz w:val="22"/>
        </w:rPr>
      </w:pPr>
    </w:p>
    <w:p w14:paraId="42B8688D" w14:textId="77777777" w:rsidR="002211BC" w:rsidRDefault="002211BC" w:rsidP="00D56720">
      <w:pPr>
        <w:spacing w:line="276" w:lineRule="auto"/>
        <w:jc w:val="center"/>
        <w:rPr>
          <w:rFonts w:ascii="Calibri" w:hAnsi="Calibri" w:cs="Calibri"/>
          <w:b/>
          <w:sz w:val="22"/>
        </w:rPr>
      </w:pPr>
    </w:p>
    <w:p w14:paraId="378FC41D" w14:textId="77777777" w:rsidR="002211BC" w:rsidRDefault="002211BC" w:rsidP="00D56720">
      <w:pPr>
        <w:spacing w:line="276" w:lineRule="auto"/>
        <w:jc w:val="center"/>
        <w:rPr>
          <w:rFonts w:ascii="Calibri" w:hAnsi="Calibri" w:cs="Calibri"/>
          <w:b/>
          <w:sz w:val="22"/>
        </w:rPr>
      </w:pPr>
    </w:p>
    <w:p w14:paraId="1FE8363D" w14:textId="77777777" w:rsidR="007B4169" w:rsidRDefault="007B4169" w:rsidP="00D56720">
      <w:pPr>
        <w:spacing w:line="276" w:lineRule="auto"/>
        <w:jc w:val="center"/>
        <w:rPr>
          <w:rFonts w:ascii="Calibri" w:hAnsi="Calibri" w:cs="Calibri"/>
          <w:b/>
          <w:sz w:val="22"/>
        </w:rPr>
      </w:pPr>
    </w:p>
    <w:p w14:paraId="6FDC414D" w14:textId="77777777" w:rsidR="00D56720" w:rsidRPr="0048224B" w:rsidRDefault="00D56720" w:rsidP="00D56720">
      <w:pPr>
        <w:spacing w:line="276" w:lineRule="auto"/>
        <w:jc w:val="center"/>
        <w:rPr>
          <w:rFonts w:ascii="Calibri" w:hAnsi="Calibri" w:cs="Calibri"/>
          <w:b/>
          <w:sz w:val="22"/>
        </w:rPr>
      </w:pPr>
      <w:r w:rsidRPr="0048224B">
        <w:rPr>
          <w:rFonts w:ascii="Calibri" w:hAnsi="Calibri" w:cs="Calibri"/>
          <w:b/>
          <w:sz w:val="22"/>
        </w:rPr>
        <w:lastRenderedPageBreak/>
        <w:t>FORMULARIO B-1</w:t>
      </w:r>
    </w:p>
    <w:p w14:paraId="6FC2193C" w14:textId="77777777" w:rsidR="00D56720" w:rsidRPr="0048224B" w:rsidRDefault="00D56720" w:rsidP="00D56720">
      <w:pPr>
        <w:spacing w:line="276" w:lineRule="auto"/>
        <w:jc w:val="center"/>
        <w:rPr>
          <w:rFonts w:ascii="Calibri" w:hAnsi="Calibri" w:cs="Calibri"/>
          <w:b/>
          <w:sz w:val="22"/>
        </w:rPr>
      </w:pPr>
      <w:r w:rsidRPr="0048224B">
        <w:rPr>
          <w:rFonts w:ascii="Calibri" w:hAnsi="Calibri" w:cs="Calibri"/>
          <w:b/>
          <w:sz w:val="22"/>
        </w:rPr>
        <w:t>PROPUESTA ECONÓMICA</w:t>
      </w:r>
    </w:p>
    <w:p w14:paraId="044F1327" w14:textId="77777777" w:rsidR="00D56720" w:rsidRPr="0048224B" w:rsidRDefault="00D56720" w:rsidP="00D56720">
      <w:pPr>
        <w:spacing w:line="276" w:lineRule="auto"/>
        <w:jc w:val="center"/>
        <w:rPr>
          <w:rFonts w:ascii="Calibri" w:hAnsi="Calibri" w:cs="Calibri"/>
          <w:b/>
          <w:sz w:val="22"/>
        </w:rPr>
      </w:pPr>
      <w:r w:rsidRPr="0048224B">
        <w:rPr>
          <w:rFonts w:ascii="Calibri" w:hAnsi="Calibri" w:cs="Calibri"/>
          <w:b/>
          <w:sz w:val="22"/>
        </w:rPr>
        <w:t>(Expresado en Bolivianos)</w:t>
      </w:r>
    </w:p>
    <w:p w14:paraId="689E787C" w14:textId="121CAA25" w:rsidR="00D56720" w:rsidRPr="0048224B" w:rsidRDefault="00D56720" w:rsidP="00D56720">
      <w:pPr>
        <w:spacing w:line="276" w:lineRule="auto"/>
        <w:jc w:val="center"/>
        <w:rPr>
          <w:rFonts w:ascii="Calibri" w:hAnsi="Calibri" w:cs="Calibri"/>
          <w:b/>
          <w:sz w:val="22"/>
        </w:rPr>
      </w:pPr>
      <w:r w:rsidRPr="002211BC">
        <w:rPr>
          <w:rFonts w:ascii="Calibri" w:hAnsi="Calibri" w:cs="Calibri"/>
          <w:b/>
          <w:sz w:val="22"/>
        </w:rPr>
        <w:t>PAQUETE N° 2</w:t>
      </w:r>
      <w:r w:rsidR="002211BC" w:rsidRPr="002211BC">
        <w:rPr>
          <w:rFonts w:ascii="Calibri" w:hAnsi="Calibri" w:cs="Calibri"/>
          <w:b/>
          <w:sz w:val="22"/>
        </w:rPr>
        <w:t xml:space="preserve"> - </w:t>
      </w:r>
      <w:r w:rsidR="002211BC" w:rsidRPr="002211BC">
        <w:rPr>
          <w:rFonts w:ascii="Calibri" w:hAnsi="Calibri" w:cs="Calibri"/>
          <w:b/>
          <w:color w:val="000000"/>
          <w:sz w:val="22"/>
        </w:rPr>
        <w:t>INCREMENTO DE LA CAPACIDAD DE ALMACENAJE EN PLANTA SENKATA</w:t>
      </w:r>
    </w:p>
    <w:p w14:paraId="22812B87" w14:textId="77777777" w:rsidR="00D56720" w:rsidRPr="00FF6BA7" w:rsidRDefault="00D56720" w:rsidP="00D56720">
      <w:pPr>
        <w:spacing w:line="276" w:lineRule="auto"/>
        <w:jc w:val="center"/>
        <w:rPr>
          <w:rFonts w:ascii="Calibri" w:hAnsi="Calibri" w:cs="Calibri"/>
          <w:b/>
        </w:rPr>
      </w:pPr>
    </w:p>
    <w:tbl>
      <w:tblPr>
        <w:tblW w:w="14509" w:type="dxa"/>
        <w:tblInd w:w="236" w:type="dxa"/>
        <w:tblCellMar>
          <w:left w:w="70" w:type="dxa"/>
          <w:right w:w="70" w:type="dxa"/>
        </w:tblCellMar>
        <w:tblLook w:val="04A0" w:firstRow="1" w:lastRow="0" w:firstColumn="1" w:lastColumn="0" w:noHBand="0" w:noVBand="1"/>
      </w:tblPr>
      <w:tblGrid>
        <w:gridCol w:w="542"/>
        <w:gridCol w:w="7360"/>
        <w:gridCol w:w="1110"/>
        <w:gridCol w:w="854"/>
        <w:gridCol w:w="1806"/>
        <w:gridCol w:w="2837"/>
      </w:tblGrid>
      <w:tr w:rsidR="00D56720" w:rsidRPr="00FF6BA7" w14:paraId="4618C366" w14:textId="77777777" w:rsidTr="00AF7F78">
        <w:trPr>
          <w:trHeight w:val="671"/>
        </w:trPr>
        <w:tc>
          <w:tcPr>
            <w:tcW w:w="542" w:type="dxa"/>
            <w:tcBorders>
              <w:top w:val="double" w:sz="4" w:space="0" w:color="auto"/>
              <w:left w:val="double" w:sz="4" w:space="0" w:color="auto"/>
              <w:bottom w:val="double" w:sz="4" w:space="0" w:color="auto"/>
              <w:right w:val="double" w:sz="4" w:space="0" w:color="auto"/>
            </w:tcBorders>
            <w:shd w:val="clear" w:color="auto" w:fill="EEECE1"/>
            <w:vAlign w:val="center"/>
          </w:tcPr>
          <w:p w14:paraId="31B7330E" w14:textId="77777777" w:rsidR="00D56720" w:rsidRPr="00FF6BA7" w:rsidRDefault="00D56720" w:rsidP="00AF7F78">
            <w:pPr>
              <w:jc w:val="center"/>
              <w:rPr>
                <w:rFonts w:ascii="Calibri" w:hAnsi="Calibri" w:cs="Calibri"/>
                <w:b/>
                <w:bCs/>
                <w:sz w:val="18"/>
                <w:szCs w:val="18"/>
                <w:lang w:eastAsia="es-BO"/>
              </w:rPr>
            </w:pPr>
            <w:r>
              <w:rPr>
                <w:rFonts w:ascii="Calibri" w:hAnsi="Calibri" w:cs="Calibri"/>
                <w:b/>
                <w:bCs/>
                <w:sz w:val="18"/>
                <w:szCs w:val="18"/>
                <w:lang w:eastAsia="es-BO"/>
              </w:rPr>
              <w:t>N°</w:t>
            </w:r>
          </w:p>
        </w:tc>
        <w:tc>
          <w:tcPr>
            <w:tcW w:w="7360" w:type="dxa"/>
            <w:tcBorders>
              <w:top w:val="double" w:sz="4" w:space="0" w:color="auto"/>
              <w:left w:val="double" w:sz="4" w:space="0" w:color="auto"/>
              <w:bottom w:val="double" w:sz="4" w:space="0" w:color="auto"/>
              <w:right w:val="double" w:sz="4" w:space="0" w:color="auto"/>
            </w:tcBorders>
            <w:shd w:val="clear" w:color="auto" w:fill="EEECE1"/>
            <w:vAlign w:val="center"/>
          </w:tcPr>
          <w:p w14:paraId="5C2E7B59"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Descripción</w:t>
            </w:r>
          </w:p>
        </w:tc>
        <w:tc>
          <w:tcPr>
            <w:tcW w:w="1110"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7E3EE84F"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Unidad</w:t>
            </w:r>
          </w:p>
        </w:tc>
        <w:tc>
          <w:tcPr>
            <w:tcW w:w="854"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4E631CE1"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Cantidad</w:t>
            </w:r>
          </w:p>
          <w:p w14:paraId="4B57B915"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solicitada</w:t>
            </w:r>
          </w:p>
        </w:tc>
        <w:tc>
          <w:tcPr>
            <w:tcW w:w="1806"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7F643032"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Precio</w:t>
            </w:r>
            <w:r w:rsidRPr="00FF6BA7">
              <w:rPr>
                <w:rFonts w:ascii="Calibri" w:hAnsi="Calibri" w:cs="Calibri"/>
                <w:b/>
                <w:bCs/>
                <w:sz w:val="18"/>
                <w:szCs w:val="18"/>
                <w:lang w:eastAsia="es-BO"/>
              </w:rPr>
              <w:br/>
              <w:t>Unitario (Bs)</w:t>
            </w:r>
          </w:p>
        </w:tc>
        <w:tc>
          <w:tcPr>
            <w:tcW w:w="2837"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4199D8A3"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Precio</w:t>
            </w:r>
            <w:r w:rsidRPr="00FF6BA7">
              <w:rPr>
                <w:rFonts w:ascii="Calibri" w:hAnsi="Calibri" w:cs="Calibri"/>
                <w:b/>
                <w:bCs/>
                <w:sz w:val="18"/>
                <w:szCs w:val="18"/>
                <w:lang w:eastAsia="es-BO"/>
              </w:rPr>
              <w:br/>
              <w:t>Total (Bs)</w:t>
            </w:r>
          </w:p>
        </w:tc>
      </w:tr>
      <w:tr w:rsidR="00D56720" w:rsidRPr="00FF6BA7" w14:paraId="3A10D14A" w14:textId="77777777" w:rsidTr="00AF7F78">
        <w:trPr>
          <w:trHeight w:val="510"/>
        </w:trPr>
        <w:tc>
          <w:tcPr>
            <w:tcW w:w="542" w:type="dxa"/>
            <w:tcBorders>
              <w:top w:val="single" w:sz="4" w:space="0" w:color="auto"/>
              <w:left w:val="double" w:sz="4" w:space="0" w:color="auto"/>
              <w:bottom w:val="double" w:sz="4" w:space="0" w:color="auto"/>
              <w:right w:val="double" w:sz="4" w:space="0" w:color="auto"/>
            </w:tcBorders>
            <w:vAlign w:val="center"/>
          </w:tcPr>
          <w:p w14:paraId="14FA7B3E" w14:textId="77777777" w:rsidR="00D56720" w:rsidRPr="00FF6BA7" w:rsidRDefault="00D56720" w:rsidP="00AF7F78">
            <w:pPr>
              <w:jc w:val="center"/>
              <w:rPr>
                <w:rFonts w:ascii="Calibri" w:hAnsi="Calibri" w:cs="Calibri"/>
                <w:sz w:val="18"/>
                <w:szCs w:val="18"/>
              </w:rPr>
            </w:pPr>
            <w:r w:rsidRPr="00FF6BA7">
              <w:rPr>
                <w:rFonts w:ascii="Calibri" w:hAnsi="Calibri" w:cs="Calibri"/>
                <w:sz w:val="18"/>
                <w:szCs w:val="18"/>
              </w:rPr>
              <w:t>1</w:t>
            </w:r>
          </w:p>
        </w:tc>
        <w:tc>
          <w:tcPr>
            <w:tcW w:w="7360" w:type="dxa"/>
            <w:tcBorders>
              <w:top w:val="single" w:sz="4" w:space="0" w:color="auto"/>
              <w:left w:val="double" w:sz="4" w:space="0" w:color="auto"/>
              <w:bottom w:val="double" w:sz="4" w:space="0" w:color="auto"/>
              <w:right w:val="double" w:sz="4" w:space="0" w:color="auto"/>
            </w:tcBorders>
            <w:vAlign w:val="center"/>
          </w:tcPr>
          <w:p w14:paraId="6856C7E5" w14:textId="61139183" w:rsidR="00D56720" w:rsidRPr="00FF6BA7" w:rsidRDefault="00D56720" w:rsidP="005E6CF7">
            <w:pPr>
              <w:spacing w:line="276" w:lineRule="auto"/>
              <w:rPr>
                <w:rFonts w:ascii="Calibri" w:hAnsi="Calibri" w:cs="Calibri"/>
                <w:color w:val="000000"/>
              </w:rPr>
            </w:pPr>
            <w:r w:rsidRPr="00FF6BA7">
              <w:rPr>
                <w:rFonts w:ascii="Calibri" w:hAnsi="Calibri" w:cs="Calibri"/>
                <w:color w:val="000000"/>
              </w:rPr>
              <w:t xml:space="preserve">Incremento de la Capacidad de Almacenaje </w:t>
            </w:r>
            <w:r w:rsidRPr="005E6CF7">
              <w:rPr>
                <w:rFonts w:ascii="Calibri" w:hAnsi="Calibri" w:cs="Calibri"/>
                <w:color w:val="000000"/>
              </w:rPr>
              <w:t xml:space="preserve">en Planta </w:t>
            </w:r>
            <w:proofErr w:type="spellStart"/>
            <w:r w:rsidR="005E6CF7" w:rsidRPr="005E6CF7">
              <w:rPr>
                <w:rFonts w:ascii="Calibri" w:hAnsi="Calibri" w:cs="Calibri"/>
                <w:color w:val="000000"/>
              </w:rPr>
              <w:t>Senkata</w:t>
            </w:r>
            <w:proofErr w:type="spellEnd"/>
          </w:p>
        </w:tc>
        <w:tc>
          <w:tcPr>
            <w:tcW w:w="1110" w:type="dxa"/>
            <w:tcBorders>
              <w:top w:val="single" w:sz="4" w:space="0" w:color="auto"/>
              <w:left w:val="double" w:sz="4" w:space="0" w:color="auto"/>
              <w:bottom w:val="double" w:sz="4" w:space="0" w:color="auto"/>
              <w:right w:val="double" w:sz="4" w:space="0" w:color="auto"/>
            </w:tcBorders>
            <w:shd w:val="clear" w:color="auto" w:fill="auto"/>
            <w:noWrap/>
            <w:vAlign w:val="center"/>
          </w:tcPr>
          <w:p w14:paraId="643F9C3E" w14:textId="1D564A80" w:rsidR="00D56720" w:rsidRPr="00FF6BA7" w:rsidRDefault="00D56720" w:rsidP="00AF7F78">
            <w:pPr>
              <w:spacing w:line="276" w:lineRule="auto"/>
              <w:jc w:val="center"/>
              <w:rPr>
                <w:rFonts w:ascii="Calibri" w:hAnsi="Calibri" w:cs="Calibri"/>
                <w:color w:val="000000"/>
              </w:rPr>
            </w:pPr>
            <w:r>
              <w:rPr>
                <w:rFonts w:ascii="Calibri" w:hAnsi="Calibri" w:cs="Calibri"/>
                <w:color w:val="000000"/>
              </w:rPr>
              <w:t>Global</w:t>
            </w:r>
          </w:p>
        </w:tc>
        <w:tc>
          <w:tcPr>
            <w:tcW w:w="854" w:type="dxa"/>
            <w:tcBorders>
              <w:top w:val="single" w:sz="4" w:space="0" w:color="auto"/>
              <w:left w:val="double" w:sz="4" w:space="0" w:color="auto"/>
              <w:bottom w:val="double" w:sz="4" w:space="0" w:color="auto"/>
              <w:right w:val="double" w:sz="4" w:space="0" w:color="auto"/>
            </w:tcBorders>
            <w:shd w:val="clear" w:color="auto" w:fill="auto"/>
            <w:noWrap/>
            <w:vAlign w:val="center"/>
          </w:tcPr>
          <w:p w14:paraId="7759E09E" w14:textId="77777777" w:rsidR="00D56720" w:rsidRPr="00FF6BA7" w:rsidRDefault="00D56720" w:rsidP="00AF7F78">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double" w:sz="4" w:space="0" w:color="auto"/>
              <w:right w:val="double" w:sz="4" w:space="0" w:color="auto"/>
            </w:tcBorders>
            <w:shd w:val="clear" w:color="auto" w:fill="auto"/>
            <w:noWrap/>
            <w:vAlign w:val="center"/>
          </w:tcPr>
          <w:p w14:paraId="4E0B1565" w14:textId="77777777" w:rsidR="00D56720" w:rsidRPr="00FF6BA7" w:rsidRDefault="00D56720" w:rsidP="00AF7F78">
            <w:pPr>
              <w:jc w:val="center"/>
              <w:rPr>
                <w:rFonts w:ascii="Calibri" w:hAnsi="Calibri" w:cs="Calibri"/>
                <w:sz w:val="18"/>
                <w:szCs w:val="18"/>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40913F" w14:textId="77777777" w:rsidR="00D56720" w:rsidRPr="00FF6BA7" w:rsidRDefault="00D56720" w:rsidP="00AF7F78">
            <w:pPr>
              <w:jc w:val="center"/>
              <w:rPr>
                <w:rFonts w:ascii="Calibri" w:hAnsi="Calibri" w:cs="Calibri"/>
                <w:sz w:val="18"/>
                <w:szCs w:val="18"/>
                <w:lang w:eastAsia="es-BO"/>
              </w:rPr>
            </w:pPr>
          </w:p>
        </w:tc>
      </w:tr>
      <w:tr w:rsidR="00D56720" w:rsidRPr="00FF6BA7" w14:paraId="046CAA38" w14:textId="77777777" w:rsidTr="00AF7F78">
        <w:trPr>
          <w:trHeight w:val="510"/>
        </w:trPr>
        <w:tc>
          <w:tcPr>
            <w:tcW w:w="11672" w:type="dxa"/>
            <w:gridSpan w:val="5"/>
            <w:tcBorders>
              <w:top w:val="single" w:sz="12" w:space="0" w:color="auto"/>
              <w:left w:val="double" w:sz="4" w:space="0" w:color="auto"/>
              <w:bottom w:val="double" w:sz="4" w:space="0" w:color="auto"/>
              <w:right w:val="double" w:sz="4" w:space="0" w:color="auto"/>
            </w:tcBorders>
            <w:vAlign w:val="center"/>
          </w:tcPr>
          <w:p w14:paraId="3239CE96" w14:textId="77777777" w:rsidR="00D56720" w:rsidRPr="00FF6BA7" w:rsidRDefault="00D56720" w:rsidP="00AF7F78">
            <w:pPr>
              <w:jc w:val="center"/>
              <w:rPr>
                <w:rFonts w:ascii="Calibri" w:hAnsi="Calibri" w:cs="Calibri"/>
                <w:sz w:val="18"/>
                <w:szCs w:val="18"/>
                <w:lang w:eastAsia="es-BO"/>
              </w:rPr>
            </w:pPr>
            <w:r w:rsidRPr="00FF6BA7">
              <w:rPr>
                <w:rFonts w:ascii="Calibri" w:hAnsi="Calibri" w:cs="Calibri"/>
                <w:b/>
                <w:sz w:val="18"/>
                <w:szCs w:val="18"/>
                <w:lang w:eastAsia="es-BO"/>
              </w:rPr>
              <w:t>TOTAL</w:t>
            </w:r>
          </w:p>
        </w:tc>
        <w:tc>
          <w:tcPr>
            <w:tcW w:w="2837" w:type="dxa"/>
            <w:tcBorders>
              <w:top w:val="double" w:sz="4" w:space="0" w:color="auto"/>
              <w:left w:val="double" w:sz="4" w:space="0" w:color="auto"/>
              <w:bottom w:val="double" w:sz="4" w:space="0" w:color="auto"/>
              <w:right w:val="double" w:sz="4" w:space="0" w:color="auto"/>
            </w:tcBorders>
            <w:shd w:val="clear" w:color="auto" w:fill="auto"/>
            <w:noWrap/>
            <w:vAlign w:val="center"/>
          </w:tcPr>
          <w:p w14:paraId="6EB72E00" w14:textId="77777777" w:rsidR="00D56720" w:rsidRPr="00FF6BA7" w:rsidRDefault="00D56720" w:rsidP="00AF7F78">
            <w:pPr>
              <w:jc w:val="center"/>
              <w:rPr>
                <w:rFonts w:ascii="Calibri" w:hAnsi="Calibri" w:cs="Calibri"/>
                <w:sz w:val="18"/>
                <w:szCs w:val="18"/>
                <w:lang w:eastAsia="es-BO"/>
              </w:rPr>
            </w:pPr>
          </w:p>
        </w:tc>
      </w:tr>
      <w:tr w:rsidR="00D56720" w:rsidRPr="00FF6BA7" w14:paraId="1A80B112" w14:textId="77777777" w:rsidTr="00AF7F78">
        <w:trPr>
          <w:trHeight w:val="369"/>
        </w:trPr>
        <w:tc>
          <w:tcPr>
            <w:tcW w:w="14509" w:type="dxa"/>
            <w:gridSpan w:val="6"/>
            <w:tcBorders>
              <w:top w:val="double" w:sz="4" w:space="0" w:color="auto"/>
              <w:left w:val="double" w:sz="4" w:space="0" w:color="auto"/>
              <w:bottom w:val="double" w:sz="4" w:space="0" w:color="auto"/>
              <w:right w:val="double" w:sz="4" w:space="0" w:color="auto"/>
            </w:tcBorders>
            <w:vAlign w:val="center"/>
          </w:tcPr>
          <w:p w14:paraId="57CACF54" w14:textId="77777777" w:rsidR="00D56720" w:rsidRPr="00FF6BA7" w:rsidRDefault="00D56720" w:rsidP="00AF7F78">
            <w:pPr>
              <w:jc w:val="center"/>
              <w:rPr>
                <w:rFonts w:ascii="Calibri" w:hAnsi="Calibri" w:cs="Calibri"/>
                <w:sz w:val="18"/>
                <w:szCs w:val="18"/>
                <w:lang w:eastAsia="es-BO"/>
              </w:rPr>
            </w:pPr>
            <w:r w:rsidRPr="00FF6BA7">
              <w:rPr>
                <w:rFonts w:ascii="Calibri" w:hAnsi="Calibri" w:cs="Calibri"/>
                <w:b/>
                <w:sz w:val="18"/>
                <w:szCs w:val="18"/>
                <w:lang w:eastAsia="es-BO"/>
              </w:rPr>
              <w:t>TOTAL LITERAL</w:t>
            </w:r>
            <w:r w:rsidRPr="00FF6BA7">
              <w:rPr>
                <w:rFonts w:ascii="Calibri" w:hAnsi="Calibri" w:cs="Calibri"/>
                <w:sz w:val="18"/>
                <w:szCs w:val="18"/>
                <w:lang w:eastAsia="es-BO"/>
              </w:rPr>
              <w:t xml:space="preserve"> …………………………………………………………………………………………………………………………………………………………………………………Bs</w:t>
            </w:r>
          </w:p>
        </w:tc>
      </w:tr>
    </w:tbl>
    <w:p w14:paraId="5615B410" w14:textId="77777777" w:rsidR="00D56720" w:rsidRPr="00FF6BA7" w:rsidRDefault="00D56720" w:rsidP="00D56720">
      <w:pPr>
        <w:pStyle w:val="Textoindependiente"/>
        <w:spacing w:after="0" w:line="276" w:lineRule="auto"/>
        <w:rPr>
          <w:rFonts w:ascii="Calibri" w:hAnsi="Calibri" w:cs="Calibri"/>
          <w:b/>
          <w:bCs/>
          <w:iCs/>
          <w:lang w:val="es-MX"/>
        </w:rPr>
      </w:pPr>
    </w:p>
    <w:p w14:paraId="450EE724" w14:textId="31DCEB31" w:rsidR="00D56720" w:rsidRPr="00FF6BA7" w:rsidRDefault="00D56720" w:rsidP="00D56720">
      <w:pPr>
        <w:pStyle w:val="Textoindependiente"/>
        <w:spacing w:after="0" w:line="276" w:lineRule="auto"/>
        <w:ind w:left="708"/>
        <w:jc w:val="both"/>
        <w:rPr>
          <w:rFonts w:ascii="Calibri" w:hAnsi="Calibri" w:cs="Calibri"/>
          <w:b/>
          <w:bCs/>
          <w:i/>
          <w:iCs/>
          <w:lang w:val="es-MX"/>
        </w:rPr>
      </w:pPr>
    </w:p>
    <w:p w14:paraId="19A9B051" w14:textId="601FF535" w:rsidR="00D56720" w:rsidRPr="00FF6BA7" w:rsidRDefault="00D56720" w:rsidP="00D56720">
      <w:pPr>
        <w:pStyle w:val="Textoindependiente"/>
        <w:spacing w:after="0" w:line="276" w:lineRule="auto"/>
        <w:ind w:left="708"/>
        <w:jc w:val="both"/>
        <w:rPr>
          <w:rFonts w:ascii="Calibri" w:hAnsi="Calibri" w:cs="Calibri"/>
          <w:b/>
          <w:bCs/>
          <w:i/>
          <w:iCs/>
          <w:lang w:val="es-MX"/>
        </w:rPr>
      </w:pPr>
    </w:p>
    <w:p w14:paraId="1DDDD97C" w14:textId="77777777" w:rsidR="00D56720" w:rsidRPr="00FF6BA7" w:rsidRDefault="00D56720" w:rsidP="00D56720">
      <w:pPr>
        <w:pStyle w:val="Textoindependiente"/>
        <w:spacing w:after="0" w:line="276" w:lineRule="auto"/>
        <w:rPr>
          <w:rFonts w:ascii="Calibri" w:hAnsi="Calibri" w:cs="Calibri"/>
          <w:b/>
          <w:bCs/>
          <w:iCs/>
          <w:lang w:val="es-MX"/>
        </w:rPr>
      </w:pPr>
    </w:p>
    <w:p w14:paraId="3015A2E9" w14:textId="77777777" w:rsidR="00D56720" w:rsidRPr="00D56720" w:rsidRDefault="00D56720" w:rsidP="00FF6BA7">
      <w:pPr>
        <w:spacing w:line="276" w:lineRule="auto"/>
        <w:jc w:val="center"/>
        <w:rPr>
          <w:rFonts w:ascii="Calibri" w:hAnsi="Calibri" w:cs="Calibri"/>
          <w:b/>
          <w:lang w:val="es-MX"/>
        </w:rPr>
      </w:pPr>
    </w:p>
    <w:p w14:paraId="49178EAC" w14:textId="77777777" w:rsidR="00D56720" w:rsidRDefault="00D56720" w:rsidP="00FF6BA7">
      <w:pPr>
        <w:spacing w:line="276" w:lineRule="auto"/>
        <w:jc w:val="center"/>
        <w:rPr>
          <w:rFonts w:ascii="Calibri" w:hAnsi="Calibri" w:cs="Calibri"/>
          <w:b/>
        </w:rPr>
      </w:pPr>
    </w:p>
    <w:p w14:paraId="27C94802" w14:textId="77777777" w:rsidR="00D56720" w:rsidRDefault="00D56720" w:rsidP="00FF6BA7">
      <w:pPr>
        <w:spacing w:line="276" w:lineRule="auto"/>
        <w:jc w:val="center"/>
        <w:rPr>
          <w:rFonts w:ascii="Calibri" w:hAnsi="Calibri" w:cs="Calibri"/>
          <w:b/>
        </w:rPr>
      </w:pPr>
    </w:p>
    <w:p w14:paraId="62ED3D84" w14:textId="77777777" w:rsidR="00D56720" w:rsidRDefault="00D56720" w:rsidP="00FF6BA7">
      <w:pPr>
        <w:spacing w:line="276" w:lineRule="auto"/>
        <w:jc w:val="center"/>
        <w:rPr>
          <w:rFonts w:ascii="Calibri" w:hAnsi="Calibri" w:cs="Calibri"/>
          <w:b/>
        </w:rPr>
      </w:pPr>
    </w:p>
    <w:p w14:paraId="425DD821" w14:textId="77777777" w:rsidR="00D56720" w:rsidRDefault="00D56720" w:rsidP="00FF6BA7">
      <w:pPr>
        <w:spacing w:line="276" w:lineRule="auto"/>
        <w:jc w:val="center"/>
        <w:rPr>
          <w:rFonts w:ascii="Calibri" w:hAnsi="Calibri" w:cs="Calibri"/>
          <w:b/>
        </w:rPr>
      </w:pPr>
    </w:p>
    <w:p w14:paraId="25394866" w14:textId="77777777" w:rsidR="00D56720" w:rsidRDefault="00D56720" w:rsidP="00FF6BA7">
      <w:pPr>
        <w:spacing w:line="276" w:lineRule="auto"/>
        <w:jc w:val="center"/>
        <w:rPr>
          <w:rFonts w:ascii="Calibri" w:hAnsi="Calibri" w:cs="Calibri"/>
          <w:b/>
        </w:rPr>
      </w:pPr>
    </w:p>
    <w:p w14:paraId="6F40B66F" w14:textId="77777777" w:rsidR="00AD4BED" w:rsidRDefault="00AD4BED" w:rsidP="00D56720">
      <w:pPr>
        <w:spacing w:line="276" w:lineRule="auto"/>
        <w:jc w:val="center"/>
        <w:rPr>
          <w:rFonts w:ascii="Calibri" w:hAnsi="Calibri" w:cs="Calibri"/>
          <w:b/>
          <w:sz w:val="22"/>
        </w:rPr>
      </w:pPr>
    </w:p>
    <w:p w14:paraId="20A3B12B" w14:textId="77777777" w:rsidR="00AD4BED" w:rsidRDefault="00AD4BED" w:rsidP="00D56720">
      <w:pPr>
        <w:spacing w:line="276" w:lineRule="auto"/>
        <w:jc w:val="center"/>
        <w:rPr>
          <w:rFonts w:ascii="Calibri" w:hAnsi="Calibri" w:cs="Calibri"/>
          <w:b/>
          <w:sz w:val="22"/>
        </w:rPr>
      </w:pPr>
    </w:p>
    <w:p w14:paraId="71E37205" w14:textId="77777777" w:rsidR="005E6CF7" w:rsidRDefault="005E6CF7" w:rsidP="00D56720">
      <w:pPr>
        <w:spacing w:line="276" w:lineRule="auto"/>
        <w:jc w:val="center"/>
        <w:rPr>
          <w:rFonts w:ascii="Calibri" w:hAnsi="Calibri" w:cs="Calibri"/>
          <w:b/>
          <w:sz w:val="22"/>
        </w:rPr>
      </w:pPr>
    </w:p>
    <w:p w14:paraId="3D9A1231" w14:textId="77777777" w:rsidR="005E6CF7" w:rsidRDefault="005E6CF7" w:rsidP="00D56720">
      <w:pPr>
        <w:spacing w:line="276" w:lineRule="auto"/>
        <w:jc w:val="center"/>
        <w:rPr>
          <w:rFonts w:ascii="Calibri" w:hAnsi="Calibri" w:cs="Calibri"/>
          <w:b/>
          <w:sz w:val="22"/>
        </w:rPr>
      </w:pPr>
    </w:p>
    <w:p w14:paraId="5AB8BCB0" w14:textId="77777777" w:rsidR="005E6CF7" w:rsidRDefault="005E6CF7" w:rsidP="00D56720">
      <w:pPr>
        <w:spacing w:line="276" w:lineRule="auto"/>
        <w:jc w:val="center"/>
        <w:rPr>
          <w:rFonts w:ascii="Calibri" w:hAnsi="Calibri" w:cs="Calibri"/>
          <w:b/>
          <w:sz w:val="22"/>
        </w:rPr>
      </w:pPr>
    </w:p>
    <w:p w14:paraId="7C2B9270" w14:textId="77777777" w:rsidR="005E6CF7" w:rsidRDefault="005E6CF7" w:rsidP="00D56720">
      <w:pPr>
        <w:spacing w:line="276" w:lineRule="auto"/>
        <w:jc w:val="center"/>
        <w:rPr>
          <w:rFonts w:ascii="Calibri" w:hAnsi="Calibri" w:cs="Calibri"/>
          <w:b/>
          <w:sz w:val="22"/>
        </w:rPr>
      </w:pPr>
    </w:p>
    <w:p w14:paraId="70B7F8D2" w14:textId="77777777" w:rsidR="002211BC" w:rsidRDefault="002211BC" w:rsidP="00D56720">
      <w:pPr>
        <w:spacing w:line="276" w:lineRule="auto"/>
        <w:jc w:val="center"/>
        <w:rPr>
          <w:rFonts w:ascii="Calibri" w:hAnsi="Calibri" w:cs="Calibri"/>
          <w:b/>
          <w:sz w:val="22"/>
        </w:rPr>
      </w:pPr>
    </w:p>
    <w:p w14:paraId="2A757C15" w14:textId="77777777" w:rsidR="007B4169" w:rsidRDefault="007B4169" w:rsidP="00D56720">
      <w:pPr>
        <w:spacing w:line="276" w:lineRule="auto"/>
        <w:jc w:val="center"/>
        <w:rPr>
          <w:rFonts w:ascii="Calibri" w:hAnsi="Calibri" w:cs="Calibri"/>
          <w:b/>
          <w:sz w:val="22"/>
        </w:rPr>
      </w:pPr>
    </w:p>
    <w:p w14:paraId="67324C48" w14:textId="77777777" w:rsidR="00D56720" w:rsidRPr="0048224B" w:rsidRDefault="00D56720" w:rsidP="00D56720">
      <w:pPr>
        <w:spacing w:line="276" w:lineRule="auto"/>
        <w:jc w:val="center"/>
        <w:rPr>
          <w:rFonts w:ascii="Calibri" w:hAnsi="Calibri" w:cs="Calibri"/>
          <w:b/>
          <w:sz w:val="22"/>
        </w:rPr>
      </w:pPr>
      <w:r w:rsidRPr="0048224B">
        <w:rPr>
          <w:rFonts w:ascii="Calibri" w:hAnsi="Calibri" w:cs="Calibri"/>
          <w:b/>
          <w:sz w:val="22"/>
        </w:rPr>
        <w:lastRenderedPageBreak/>
        <w:t>FORMULARIO B-1</w:t>
      </w:r>
    </w:p>
    <w:p w14:paraId="0FA56191" w14:textId="77777777" w:rsidR="00D56720" w:rsidRPr="0048224B" w:rsidRDefault="00D56720" w:rsidP="00D56720">
      <w:pPr>
        <w:spacing w:line="276" w:lineRule="auto"/>
        <w:jc w:val="center"/>
        <w:rPr>
          <w:rFonts w:ascii="Calibri" w:hAnsi="Calibri" w:cs="Calibri"/>
          <w:b/>
          <w:sz w:val="22"/>
        </w:rPr>
      </w:pPr>
      <w:r w:rsidRPr="0048224B">
        <w:rPr>
          <w:rFonts w:ascii="Calibri" w:hAnsi="Calibri" w:cs="Calibri"/>
          <w:b/>
          <w:sz w:val="22"/>
        </w:rPr>
        <w:t>PROPUESTA ECONÓMICA</w:t>
      </w:r>
    </w:p>
    <w:p w14:paraId="569CB15F" w14:textId="77777777" w:rsidR="00D56720" w:rsidRPr="0048224B" w:rsidRDefault="00D56720" w:rsidP="00D56720">
      <w:pPr>
        <w:spacing w:line="276" w:lineRule="auto"/>
        <w:jc w:val="center"/>
        <w:rPr>
          <w:rFonts w:ascii="Calibri" w:hAnsi="Calibri" w:cs="Calibri"/>
          <w:b/>
          <w:sz w:val="22"/>
        </w:rPr>
      </w:pPr>
      <w:r w:rsidRPr="0048224B">
        <w:rPr>
          <w:rFonts w:ascii="Calibri" w:hAnsi="Calibri" w:cs="Calibri"/>
          <w:b/>
          <w:sz w:val="22"/>
        </w:rPr>
        <w:t>(Expresado en Bolivianos)</w:t>
      </w:r>
    </w:p>
    <w:p w14:paraId="5AC6B078" w14:textId="187F0FC6" w:rsidR="0059630F" w:rsidRPr="0048224B" w:rsidRDefault="00D56720" w:rsidP="0059630F">
      <w:pPr>
        <w:spacing w:line="276" w:lineRule="auto"/>
        <w:jc w:val="center"/>
        <w:rPr>
          <w:rFonts w:ascii="Calibri" w:hAnsi="Calibri" w:cs="Calibri"/>
          <w:b/>
          <w:sz w:val="22"/>
        </w:rPr>
      </w:pPr>
      <w:r w:rsidRPr="002211BC">
        <w:rPr>
          <w:rFonts w:ascii="Calibri" w:hAnsi="Calibri" w:cs="Calibri"/>
          <w:b/>
          <w:sz w:val="22"/>
        </w:rPr>
        <w:t>PAQUETE N° 3</w:t>
      </w:r>
      <w:r w:rsidR="002211BC" w:rsidRPr="002211BC">
        <w:rPr>
          <w:rFonts w:ascii="Calibri" w:hAnsi="Calibri" w:cs="Calibri"/>
          <w:b/>
          <w:sz w:val="22"/>
        </w:rPr>
        <w:t xml:space="preserve"> -</w:t>
      </w:r>
      <w:r w:rsidR="002211BC">
        <w:rPr>
          <w:rFonts w:ascii="Calibri" w:hAnsi="Calibri" w:cs="Calibri"/>
          <w:b/>
          <w:sz w:val="22"/>
        </w:rPr>
        <w:t xml:space="preserve"> </w:t>
      </w:r>
      <w:r w:rsidR="002211BC" w:rsidRPr="002211BC">
        <w:rPr>
          <w:rFonts w:ascii="Calibri" w:hAnsi="Calibri" w:cs="Calibri"/>
          <w:b/>
          <w:color w:val="000000"/>
          <w:sz w:val="22"/>
        </w:rPr>
        <w:t>INCREMENTO DE LA CAPACIDAD DE ALMACENAJE EN PLANTA ORURO</w:t>
      </w:r>
    </w:p>
    <w:p w14:paraId="37200E6C" w14:textId="77777777" w:rsidR="00D56720" w:rsidRPr="00FF6BA7" w:rsidRDefault="00D56720" w:rsidP="00D56720">
      <w:pPr>
        <w:spacing w:line="276" w:lineRule="auto"/>
        <w:jc w:val="center"/>
        <w:rPr>
          <w:rFonts w:ascii="Calibri" w:hAnsi="Calibri" w:cs="Calibri"/>
          <w:b/>
        </w:rPr>
      </w:pPr>
    </w:p>
    <w:tbl>
      <w:tblPr>
        <w:tblW w:w="14509" w:type="dxa"/>
        <w:tblInd w:w="236" w:type="dxa"/>
        <w:tblCellMar>
          <w:left w:w="70" w:type="dxa"/>
          <w:right w:w="70" w:type="dxa"/>
        </w:tblCellMar>
        <w:tblLook w:val="04A0" w:firstRow="1" w:lastRow="0" w:firstColumn="1" w:lastColumn="0" w:noHBand="0" w:noVBand="1"/>
      </w:tblPr>
      <w:tblGrid>
        <w:gridCol w:w="542"/>
        <w:gridCol w:w="7360"/>
        <w:gridCol w:w="1110"/>
        <w:gridCol w:w="854"/>
        <w:gridCol w:w="1806"/>
        <w:gridCol w:w="2837"/>
      </w:tblGrid>
      <w:tr w:rsidR="00D56720" w:rsidRPr="00FF6BA7" w14:paraId="1CB995CB" w14:textId="77777777" w:rsidTr="00AF7F78">
        <w:trPr>
          <w:trHeight w:val="671"/>
        </w:trPr>
        <w:tc>
          <w:tcPr>
            <w:tcW w:w="542" w:type="dxa"/>
            <w:tcBorders>
              <w:top w:val="double" w:sz="4" w:space="0" w:color="auto"/>
              <w:left w:val="double" w:sz="4" w:space="0" w:color="auto"/>
              <w:bottom w:val="double" w:sz="4" w:space="0" w:color="auto"/>
              <w:right w:val="double" w:sz="4" w:space="0" w:color="auto"/>
            </w:tcBorders>
            <w:shd w:val="clear" w:color="auto" w:fill="EEECE1"/>
            <w:vAlign w:val="center"/>
          </w:tcPr>
          <w:p w14:paraId="496FAAD4" w14:textId="77777777" w:rsidR="00D56720" w:rsidRPr="00FF6BA7" w:rsidRDefault="00D56720" w:rsidP="00AF7F78">
            <w:pPr>
              <w:jc w:val="center"/>
              <w:rPr>
                <w:rFonts w:ascii="Calibri" w:hAnsi="Calibri" w:cs="Calibri"/>
                <w:b/>
                <w:bCs/>
                <w:sz w:val="18"/>
                <w:szCs w:val="18"/>
                <w:lang w:eastAsia="es-BO"/>
              </w:rPr>
            </w:pPr>
            <w:r>
              <w:rPr>
                <w:rFonts w:ascii="Calibri" w:hAnsi="Calibri" w:cs="Calibri"/>
                <w:b/>
                <w:bCs/>
                <w:sz w:val="18"/>
                <w:szCs w:val="18"/>
                <w:lang w:eastAsia="es-BO"/>
              </w:rPr>
              <w:t>N°</w:t>
            </w:r>
          </w:p>
        </w:tc>
        <w:tc>
          <w:tcPr>
            <w:tcW w:w="7360" w:type="dxa"/>
            <w:tcBorders>
              <w:top w:val="double" w:sz="4" w:space="0" w:color="auto"/>
              <w:left w:val="double" w:sz="4" w:space="0" w:color="auto"/>
              <w:bottom w:val="double" w:sz="4" w:space="0" w:color="auto"/>
              <w:right w:val="double" w:sz="4" w:space="0" w:color="auto"/>
            </w:tcBorders>
            <w:shd w:val="clear" w:color="auto" w:fill="EEECE1"/>
            <w:vAlign w:val="center"/>
          </w:tcPr>
          <w:p w14:paraId="5BF97456"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Descripción</w:t>
            </w:r>
          </w:p>
        </w:tc>
        <w:tc>
          <w:tcPr>
            <w:tcW w:w="1110"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0BF0E19C"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Unidad</w:t>
            </w:r>
          </w:p>
        </w:tc>
        <w:tc>
          <w:tcPr>
            <w:tcW w:w="854"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330BD366"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Cantidad</w:t>
            </w:r>
          </w:p>
          <w:p w14:paraId="67B9AC98"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solicitada</w:t>
            </w:r>
          </w:p>
        </w:tc>
        <w:tc>
          <w:tcPr>
            <w:tcW w:w="1806"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591F3A6E"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Precio</w:t>
            </w:r>
            <w:r w:rsidRPr="00FF6BA7">
              <w:rPr>
                <w:rFonts w:ascii="Calibri" w:hAnsi="Calibri" w:cs="Calibri"/>
                <w:b/>
                <w:bCs/>
                <w:sz w:val="18"/>
                <w:szCs w:val="18"/>
                <w:lang w:eastAsia="es-BO"/>
              </w:rPr>
              <w:br/>
              <w:t>Unitario (Bs)</w:t>
            </w:r>
          </w:p>
        </w:tc>
        <w:tc>
          <w:tcPr>
            <w:tcW w:w="2837"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1E11676D"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Precio</w:t>
            </w:r>
            <w:r w:rsidRPr="00FF6BA7">
              <w:rPr>
                <w:rFonts w:ascii="Calibri" w:hAnsi="Calibri" w:cs="Calibri"/>
                <w:b/>
                <w:bCs/>
                <w:sz w:val="18"/>
                <w:szCs w:val="18"/>
                <w:lang w:eastAsia="es-BO"/>
              </w:rPr>
              <w:br/>
              <w:t>Total (Bs)</w:t>
            </w:r>
          </w:p>
        </w:tc>
      </w:tr>
      <w:tr w:rsidR="00D56720" w:rsidRPr="00FF6BA7" w14:paraId="1E318A5B" w14:textId="77777777" w:rsidTr="00AF7F78">
        <w:trPr>
          <w:trHeight w:val="510"/>
        </w:trPr>
        <w:tc>
          <w:tcPr>
            <w:tcW w:w="542" w:type="dxa"/>
            <w:tcBorders>
              <w:top w:val="single" w:sz="4" w:space="0" w:color="auto"/>
              <w:left w:val="double" w:sz="4" w:space="0" w:color="auto"/>
              <w:bottom w:val="double" w:sz="4" w:space="0" w:color="auto"/>
              <w:right w:val="double" w:sz="4" w:space="0" w:color="auto"/>
            </w:tcBorders>
            <w:vAlign w:val="center"/>
          </w:tcPr>
          <w:p w14:paraId="7383BD8B" w14:textId="77777777" w:rsidR="00D56720" w:rsidRPr="00FF6BA7" w:rsidRDefault="00D56720" w:rsidP="00AF7F78">
            <w:pPr>
              <w:jc w:val="center"/>
              <w:rPr>
                <w:rFonts w:ascii="Calibri" w:hAnsi="Calibri" w:cs="Calibri"/>
                <w:sz w:val="18"/>
                <w:szCs w:val="18"/>
              </w:rPr>
            </w:pPr>
            <w:r w:rsidRPr="00FF6BA7">
              <w:rPr>
                <w:rFonts w:ascii="Calibri" w:hAnsi="Calibri" w:cs="Calibri"/>
                <w:sz w:val="18"/>
                <w:szCs w:val="18"/>
              </w:rPr>
              <w:t>1</w:t>
            </w:r>
          </w:p>
        </w:tc>
        <w:tc>
          <w:tcPr>
            <w:tcW w:w="7360" w:type="dxa"/>
            <w:tcBorders>
              <w:top w:val="single" w:sz="4" w:space="0" w:color="auto"/>
              <w:left w:val="double" w:sz="4" w:space="0" w:color="auto"/>
              <w:bottom w:val="double" w:sz="4" w:space="0" w:color="auto"/>
              <w:right w:val="double" w:sz="4" w:space="0" w:color="auto"/>
            </w:tcBorders>
            <w:vAlign w:val="center"/>
          </w:tcPr>
          <w:p w14:paraId="200B77B5" w14:textId="74B968B7" w:rsidR="00D56720" w:rsidRPr="00FF6BA7" w:rsidRDefault="00D56720" w:rsidP="005E6CF7">
            <w:pPr>
              <w:spacing w:line="276" w:lineRule="auto"/>
              <w:rPr>
                <w:rFonts w:ascii="Calibri" w:hAnsi="Calibri" w:cs="Calibri"/>
                <w:color w:val="000000"/>
              </w:rPr>
            </w:pPr>
            <w:r w:rsidRPr="00FF6BA7">
              <w:rPr>
                <w:rFonts w:ascii="Calibri" w:hAnsi="Calibri" w:cs="Calibri"/>
                <w:color w:val="000000"/>
              </w:rPr>
              <w:t xml:space="preserve">Incremento de la Capacidad de Almacenaje en </w:t>
            </w:r>
            <w:r w:rsidRPr="005E6CF7">
              <w:rPr>
                <w:rFonts w:ascii="Calibri" w:hAnsi="Calibri" w:cs="Calibri"/>
                <w:color w:val="000000"/>
              </w:rPr>
              <w:t xml:space="preserve">Planta </w:t>
            </w:r>
            <w:r w:rsidR="005E6CF7" w:rsidRPr="005E6CF7">
              <w:rPr>
                <w:rFonts w:ascii="Calibri" w:hAnsi="Calibri" w:cs="Calibri"/>
                <w:color w:val="000000"/>
              </w:rPr>
              <w:t>Oruro</w:t>
            </w:r>
          </w:p>
        </w:tc>
        <w:tc>
          <w:tcPr>
            <w:tcW w:w="1110" w:type="dxa"/>
            <w:tcBorders>
              <w:top w:val="single" w:sz="4" w:space="0" w:color="auto"/>
              <w:left w:val="double" w:sz="4" w:space="0" w:color="auto"/>
              <w:bottom w:val="double" w:sz="4" w:space="0" w:color="auto"/>
              <w:right w:val="double" w:sz="4" w:space="0" w:color="auto"/>
            </w:tcBorders>
            <w:shd w:val="clear" w:color="auto" w:fill="auto"/>
            <w:noWrap/>
            <w:vAlign w:val="center"/>
          </w:tcPr>
          <w:p w14:paraId="72FC181E" w14:textId="28D36E5A" w:rsidR="00D56720" w:rsidRPr="00FF6BA7" w:rsidRDefault="00D56720" w:rsidP="00AF7F78">
            <w:pPr>
              <w:spacing w:line="276" w:lineRule="auto"/>
              <w:jc w:val="center"/>
              <w:rPr>
                <w:rFonts w:ascii="Calibri" w:hAnsi="Calibri" w:cs="Calibri"/>
                <w:color w:val="000000"/>
              </w:rPr>
            </w:pPr>
            <w:r>
              <w:rPr>
                <w:rFonts w:ascii="Calibri" w:hAnsi="Calibri" w:cs="Calibri"/>
                <w:color w:val="000000"/>
              </w:rPr>
              <w:t>Global</w:t>
            </w:r>
          </w:p>
        </w:tc>
        <w:tc>
          <w:tcPr>
            <w:tcW w:w="854" w:type="dxa"/>
            <w:tcBorders>
              <w:top w:val="single" w:sz="4" w:space="0" w:color="auto"/>
              <w:left w:val="double" w:sz="4" w:space="0" w:color="auto"/>
              <w:bottom w:val="double" w:sz="4" w:space="0" w:color="auto"/>
              <w:right w:val="double" w:sz="4" w:space="0" w:color="auto"/>
            </w:tcBorders>
            <w:shd w:val="clear" w:color="auto" w:fill="auto"/>
            <w:noWrap/>
            <w:vAlign w:val="center"/>
          </w:tcPr>
          <w:p w14:paraId="4C362E09" w14:textId="77777777" w:rsidR="00D56720" w:rsidRPr="00FF6BA7" w:rsidRDefault="00D56720" w:rsidP="00AF7F78">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double" w:sz="4" w:space="0" w:color="auto"/>
              <w:right w:val="double" w:sz="4" w:space="0" w:color="auto"/>
            </w:tcBorders>
            <w:shd w:val="clear" w:color="auto" w:fill="auto"/>
            <w:noWrap/>
            <w:vAlign w:val="center"/>
          </w:tcPr>
          <w:p w14:paraId="5590E1EA" w14:textId="77777777" w:rsidR="00D56720" w:rsidRPr="00FF6BA7" w:rsidRDefault="00D56720" w:rsidP="00AF7F78">
            <w:pPr>
              <w:jc w:val="center"/>
              <w:rPr>
                <w:rFonts w:ascii="Calibri" w:hAnsi="Calibri" w:cs="Calibri"/>
                <w:sz w:val="18"/>
                <w:szCs w:val="18"/>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237B543" w14:textId="77777777" w:rsidR="00D56720" w:rsidRPr="00FF6BA7" w:rsidRDefault="00D56720" w:rsidP="00AF7F78">
            <w:pPr>
              <w:jc w:val="center"/>
              <w:rPr>
                <w:rFonts w:ascii="Calibri" w:hAnsi="Calibri" w:cs="Calibri"/>
                <w:sz w:val="18"/>
                <w:szCs w:val="18"/>
                <w:lang w:eastAsia="es-BO"/>
              </w:rPr>
            </w:pPr>
          </w:p>
        </w:tc>
      </w:tr>
      <w:tr w:rsidR="00D56720" w:rsidRPr="00FF6BA7" w14:paraId="66633CFB" w14:textId="77777777" w:rsidTr="00AF7F78">
        <w:trPr>
          <w:trHeight w:val="510"/>
        </w:trPr>
        <w:tc>
          <w:tcPr>
            <w:tcW w:w="11672" w:type="dxa"/>
            <w:gridSpan w:val="5"/>
            <w:tcBorders>
              <w:top w:val="single" w:sz="12" w:space="0" w:color="auto"/>
              <w:left w:val="double" w:sz="4" w:space="0" w:color="auto"/>
              <w:bottom w:val="double" w:sz="4" w:space="0" w:color="auto"/>
              <w:right w:val="double" w:sz="4" w:space="0" w:color="auto"/>
            </w:tcBorders>
            <w:vAlign w:val="center"/>
          </w:tcPr>
          <w:p w14:paraId="6D9595AE" w14:textId="77777777" w:rsidR="00D56720" w:rsidRPr="00FF6BA7" w:rsidRDefault="00D56720" w:rsidP="00AF7F78">
            <w:pPr>
              <w:jc w:val="center"/>
              <w:rPr>
                <w:rFonts w:ascii="Calibri" w:hAnsi="Calibri" w:cs="Calibri"/>
                <w:sz w:val="18"/>
                <w:szCs w:val="18"/>
                <w:lang w:eastAsia="es-BO"/>
              </w:rPr>
            </w:pPr>
            <w:r w:rsidRPr="00FF6BA7">
              <w:rPr>
                <w:rFonts w:ascii="Calibri" w:hAnsi="Calibri" w:cs="Calibri"/>
                <w:b/>
                <w:sz w:val="18"/>
                <w:szCs w:val="18"/>
                <w:lang w:eastAsia="es-BO"/>
              </w:rPr>
              <w:t>TOTAL</w:t>
            </w:r>
          </w:p>
        </w:tc>
        <w:tc>
          <w:tcPr>
            <w:tcW w:w="2837" w:type="dxa"/>
            <w:tcBorders>
              <w:top w:val="double" w:sz="4" w:space="0" w:color="auto"/>
              <w:left w:val="double" w:sz="4" w:space="0" w:color="auto"/>
              <w:bottom w:val="double" w:sz="4" w:space="0" w:color="auto"/>
              <w:right w:val="double" w:sz="4" w:space="0" w:color="auto"/>
            </w:tcBorders>
            <w:shd w:val="clear" w:color="auto" w:fill="auto"/>
            <w:noWrap/>
            <w:vAlign w:val="center"/>
          </w:tcPr>
          <w:p w14:paraId="1E9C1F23" w14:textId="77777777" w:rsidR="00D56720" w:rsidRPr="00FF6BA7" w:rsidRDefault="00D56720" w:rsidP="00AF7F78">
            <w:pPr>
              <w:jc w:val="center"/>
              <w:rPr>
                <w:rFonts w:ascii="Calibri" w:hAnsi="Calibri" w:cs="Calibri"/>
                <w:sz w:val="18"/>
                <w:szCs w:val="18"/>
                <w:lang w:eastAsia="es-BO"/>
              </w:rPr>
            </w:pPr>
          </w:p>
        </w:tc>
      </w:tr>
      <w:tr w:rsidR="00D56720" w:rsidRPr="00FF6BA7" w14:paraId="692881F9" w14:textId="77777777" w:rsidTr="00AF7F78">
        <w:trPr>
          <w:trHeight w:val="369"/>
        </w:trPr>
        <w:tc>
          <w:tcPr>
            <w:tcW w:w="14509" w:type="dxa"/>
            <w:gridSpan w:val="6"/>
            <w:tcBorders>
              <w:top w:val="double" w:sz="4" w:space="0" w:color="auto"/>
              <w:left w:val="double" w:sz="4" w:space="0" w:color="auto"/>
              <w:bottom w:val="double" w:sz="4" w:space="0" w:color="auto"/>
              <w:right w:val="double" w:sz="4" w:space="0" w:color="auto"/>
            </w:tcBorders>
            <w:vAlign w:val="center"/>
          </w:tcPr>
          <w:p w14:paraId="08275D07" w14:textId="77777777" w:rsidR="00D56720" w:rsidRPr="00FF6BA7" w:rsidRDefault="00D56720" w:rsidP="00AF7F78">
            <w:pPr>
              <w:jc w:val="center"/>
              <w:rPr>
                <w:rFonts w:ascii="Calibri" w:hAnsi="Calibri" w:cs="Calibri"/>
                <w:sz w:val="18"/>
                <w:szCs w:val="18"/>
                <w:lang w:eastAsia="es-BO"/>
              </w:rPr>
            </w:pPr>
            <w:r w:rsidRPr="00FF6BA7">
              <w:rPr>
                <w:rFonts w:ascii="Calibri" w:hAnsi="Calibri" w:cs="Calibri"/>
                <w:b/>
                <w:sz w:val="18"/>
                <w:szCs w:val="18"/>
                <w:lang w:eastAsia="es-BO"/>
              </w:rPr>
              <w:t>TOTAL LITERAL</w:t>
            </w:r>
            <w:r w:rsidRPr="00FF6BA7">
              <w:rPr>
                <w:rFonts w:ascii="Calibri" w:hAnsi="Calibri" w:cs="Calibri"/>
                <w:sz w:val="18"/>
                <w:szCs w:val="18"/>
                <w:lang w:eastAsia="es-BO"/>
              </w:rPr>
              <w:t xml:space="preserve"> …………………………………………………………………………………………………………………………………………………………………………………Bs</w:t>
            </w:r>
          </w:p>
        </w:tc>
      </w:tr>
    </w:tbl>
    <w:p w14:paraId="520F22A5" w14:textId="77777777" w:rsidR="00D56720" w:rsidRPr="00FF6BA7" w:rsidRDefault="00D56720" w:rsidP="00D56720">
      <w:pPr>
        <w:pStyle w:val="Textoindependiente"/>
        <w:spacing w:after="0" w:line="276" w:lineRule="auto"/>
        <w:rPr>
          <w:rFonts w:ascii="Calibri" w:hAnsi="Calibri" w:cs="Calibri"/>
          <w:b/>
          <w:bCs/>
          <w:iCs/>
          <w:lang w:val="es-MX"/>
        </w:rPr>
      </w:pPr>
    </w:p>
    <w:p w14:paraId="041D5DA4" w14:textId="77777777" w:rsidR="00D56720" w:rsidRPr="00FF6BA7" w:rsidRDefault="00D56720" w:rsidP="00D56720">
      <w:pPr>
        <w:pStyle w:val="Textoindependiente"/>
        <w:spacing w:after="0" w:line="276" w:lineRule="auto"/>
        <w:rPr>
          <w:rFonts w:ascii="Calibri" w:hAnsi="Calibri" w:cs="Calibri"/>
          <w:b/>
          <w:bCs/>
          <w:iCs/>
          <w:lang w:val="es-MX"/>
        </w:rPr>
      </w:pPr>
    </w:p>
    <w:p w14:paraId="219B45CD" w14:textId="77777777" w:rsidR="00D56720" w:rsidRDefault="00D56720" w:rsidP="00FF6BA7">
      <w:pPr>
        <w:spacing w:line="276" w:lineRule="auto"/>
        <w:jc w:val="center"/>
        <w:rPr>
          <w:rFonts w:ascii="Calibri" w:hAnsi="Calibri" w:cs="Calibri"/>
          <w:b/>
          <w:lang w:val="es-MX"/>
        </w:rPr>
      </w:pPr>
    </w:p>
    <w:p w14:paraId="759E1A17" w14:textId="77777777" w:rsidR="00D56720" w:rsidRDefault="00D56720" w:rsidP="00FF6BA7">
      <w:pPr>
        <w:spacing w:line="276" w:lineRule="auto"/>
        <w:jc w:val="center"/>
        <w:rPr>
          <w:rFonts w:ascii="Calibri" w:hAnsi="Calibri" w:cs="Calibri"/>
          <w:b/>
          <w:lang w:val="es-MX"/>
        </w:rPr>
      </w:pPr>
    </w:p>
    <w:p w14:paraId="4D5BE96D" w14:textId="77777777" w:rsidR="00D56720" w:rsidRDefault="00D56720" w:rsidP="00FF6BA7">
      <w:pPr>
        <w:spacing w:line="276" w:lineRule="auto"/>
        <w:jc w:val="center"/>
        <w:rPr>
          <w:rFonts w:ascii="Calibri" w:hAnsi="Calibri" w:cs="Calibri"/>
          <w:b/>
          <w:lang w:val="es-MX"/>
        </w:rPr>
      </w:pPr>
    </w:p>
    <w:p w14:paraId="5A16EB37" w14:textId="77777777" w:rsidR="00D56720" w:rsidRPr="00D56720" w:rsidRDefault="00D56720" w:rsidP="00FF6BA7">
      <w:pPr>
        <w:spacing w:line="276" w:lineRule="auto"/>
        <w:jc w:val="center"/>
        <w:rPr>
          <w:rFonts w:ascii="Calibri" w:hAnsi="Calibri" w:cs="Calibri"/>
          <w:b/>
          <w:lang w:val="es-MX"/>
        </w:rPr>
      </w:pPr>
    </w:p>
    <w:p w14:paraId="5CD18DA8" w14:textId="77777777" w:rsidR="00D56720" w:rsidRDefault="00D56720" w:rsidP="00FF6BA7">
      <w:pPr>
        <w:spacing w:line="276" w:lineRule="auto"/>
        <w:jc w:val="center"/>
        <w:rPr>
          <w:rFonts w:ascii="Calibri" w:hAnsi="Calibri" w:cs="Calibri"/>
          <w:b/>
        </w:rPr>
      </w:pPr>
    </w:p>
    <w:p w14:paraId="7E9D87EF" w14:textId="77777777" w:rsidR="00AD4BED" w:rsidRDefault="00AD4BED" w:rsidP="00FF6BA7">
      <w:pPr>
        <w:spacing w:line="276" w:lineRule="auto"/>
        <w:jc w:val="center"/>
        <w:rPr>
          <w:rFonts w:ascii="Calibri" w:hAnsi="Calibri" w:cs="Calibri"/>
          <w:b/>
          <w:sz w:val="22"/>
        </w:rPr>
      </w:pPr>
    </w:p>
    <w:p w14:paraId="42D08760" w14:textId="77777777" w:rsidR="00AD4BED" w:rsidRDefault="00AD4BED" w:rsidP="00FF6BA7">
      <w:pPr>
        <w:spacing w:line="276" w:lineRule="auto"/>
        <w:jc w:val="center"/>
        <w:rPr>
          <w:rFonts w:ascii="Calibri" w:hAnsi="Calibri" w:cs="Calibri"/>
          <w:b/>
          <w:sz w:val="22"/>
        </w:rPr>
      </w:pPr>
    </w:p>
    <w:p w14:paraId="54E65606" w14:textId="77777777" w:rsidR="00AD4BED" w:rsidRDefault="00AD4BED" w:rsidP="00FF6BA7">
      <w:pPr>
        <w:spacing w:line="276" w:lineRule="auto"/>
        <w:jc w:val="center"/>
        <w:rPr>
          <w:rFonts w:ascii="Calibri" w:hAnsi="Calibri" w:cs="Calibri"/>
          <w:b/>
          <w:sz w:val="22"/>
        </w:rPr>
      </w:pPr>
    </w:p>
    <w:p w14:paraId="237F1074" w14:textId="77777777" w:rsidR="00AD4BED" w:rsidRDefault="00AD4BED" w:rsidP="00FF6BA7">
      <w:pPr>
        <w:spacing w:line="276" w:lineRule="auto"/>
        <w:jc w:val="center"/>
        <w:rPr>
          <w:rFonts w:ascii="Calibri" w:hAnsi="Calibri" w:cs="Calibri"/>
          <w:b/>
          <w:sz w:val="22"/>
        </w:rPr>
      </w:pPr>
    </w:p>
    <w:p w14:paraId="5CA6F7AC" w14:textId="77777777" w:rsidR="00AD4BED" w:rsidRDefault="00AD4BED" w:rsidP="00FF6BA7">
      <w:pPr>
        <w:spacing w:line="276" w:lineRule="auto"/>
        <w:jc w:val="center"/>
        <w:rPr>
          <w:rFonts w:ascii="Calibri" w:hAnsi="Calibri" w:cs="Calibri"/>
          <w:b/>
          <w:sz w:val="22"/>
        </w:rPr>
      </w:pPr>
    </w:p>
    <w:p w14:paraId="35180C7B" w14:textId="77777777" w:rsidR="001C3CFB" w:rsidRDefault="001C3CFB" w:rsidP="00FF6BA7">
      <w:pPr>
        <w:spacing w:line="276" w:lineRule="auto"/>
        <w:jc w:val="center"/>
        <w:rPr>
          <w:rFonts w:ascii="Calibri" w:hAnsi="Calibri" w:cs="Calibri"/>
          <w:b/>
          <w:sz w:val="22"/>
        </w:rPr>
      </w:pPr>
    </w:p>
    <w:p w14:paraId="76A3A784" w14:textId="77777777" w:rsidR="001C3CFB" w:rsidRDefault="001C3CFB" w:rsidP="00FF6BA7">
      <w:pPr>
        <w:spacing w:line="276" w:lineRule="auto"/>
        <w:jc w:val="center"/>
        <w:rPr>
          <w:rFonts w:ascii="Calibri" w:hAnsi="Calibri" w:cs="Calibri"/>
          <w:b/>
          <w:sz w:val="22"/>
        </w:rPr>
      </w:pPr>
    </w:p>
    <w:p w14:paraId="7F5E752D" w14:textId="77777777" w:rsidR="001C3CFB" w:rsidRDefault="001C3CFB" w:rsidP="00FF6BA7">
      <w:pPr>
        <w:spacing w:line="276" w:lineRule="auto"/>
        <w:jc w:val="center"/>
        <w:rPr>
          <w:rFonts w:ascii="Calibri" w:hAnsi="Calibri" w:cs="Calibri"/>
          <w:b/>
          <w:sz w:val="22"/>
        </w:rPr>
      </w:pPr>
    </w:p>
    <w:p w14:paraId="12C0C813" w14:textId="77777777" w:rsidR="00CD09C9" w:rsidRDefault="00CD09C9" w:rsidP="00FF6BA7">
      <w:pPr>
        <w:spacing w:line="276" w:lineRule="auto"/>
        <w:jc w:val="center"/>
        <w:rPr>
          <w:rFonts w:ascii="Calibri" w:hAnsi="Calibri" w:cs="Calibri"/>
          <w:b/>
          <w:sz w:val="22"/>
        </w:rPr>
      </w:pPr>
    </w:p>
    <w:p w14:paraId="08C8331C" w14:textId="77777777" w:rsidR="00CD09C9" w:rsidRDefault="00CD09C9" w:rsidP="00FF6BA7">
      <w:pPr>
        <w:spacing w:line="276" w:lineRule="auto"/>
        <w:jc w:val="center"/>
        <w:rPr>
          <w:rFonts w:ascii="Calibri" w:hAnsi="Calibri" w:cs="Calibri"/>
          <w:b/>
          <w:sz w:val="22"/>
        </w:rPr>
      </w:pPr>
    </w:p>
    <w:p w14:paraId="3E0E6EC3" w14:textId="77777777" w:rsidR="00FF6BA7" w:rsidRPr="00080503" w:rsidRDefault="00FF6BA7" w:rsidP="00FF6BA7">
      <w:pPr>
        <w:spacing w:line="276" w:lineRule="auto"/>
        <w:jc w:val="center"/>
        <w:rPr>
          <w:rFonts w:ascii="Calibri" w:hAnsi="Calibri" w:cs="Calibri"/>
          <w:b/>
          <w:sz w:val="22"/>
        </w:rPr>
      </w:pPr>
      <w:r w:rsidRPr="00080503">
        <w:rPr>
          <w:rFonts w:ascii="Calibri" w:hAnsi="Calibri" w:cs="Calibri"/>
          <w:b/>
          <w:sz w:val="22"/>
        </w:rPr>
        <w:t>FORMULARIO B-2</w:t>
      </w:r>
    </w:p>
    <w:p w14:paraId="4ABBF3B3" w14:textId="77777777" w:rsidR="00FF6BA7" w:rsidRPr="00080503" w:rsidRDefault="00FF6BA7" w:rsidP="006C4325">
      <w:pPr>
        <w:spacing w:line="276" w:lineRule="auto"/>
        <w:ind w:left="142"/>
        <w:jc w:val="center"/>
        <w:rPr>
          <w:rFonts w:ascii="Calibri" w:hAnsi="Calibri" w:cs="Calibri"/>
          <w:b/>
          <w:sz w:val="22"/>
        </w:rPr>
      </w:pPr>
      <w:r w:rsidRPr="00080503">
        <w:rPr>
          <w:rFonts w:ascii="Calibri" w:hAnsi="Calibri" w:cs="Calibri"/>
          <w:b/>
          <w:sz w:val="22"/>
        </w:rPr>
        <w:lastRenderedPageBreak/>
        <w:t>DESGLOSE DE PROPUESTA ECONÓMICA POR HITOS</w:t>
      </w:r>
    </w:p>
    <w:p w14:paraId="2780F119" w14:textId="1529D452" w:rsidR="00FF6BA7" w:rsidRPr="003B0F18" w:rsidRDefault="00285DC0" w:rsidP="00FF6BA7">
      <w:pPr>
        <w:spacing w:line="276" w:lineRule="auto"/>
        <w:jc w:val="center"/>
        <w:rPr>
          <w:rFonts w:ascii="Calibri" w:hAnsi="Calibri" w:cs="Calibri"/>
          <w:b/>
          <w:sz w:val="24"/>
        </w:rPr>
      </w:pPr>
      <w:r w:rsidRPr="003B0F18">
        <w:rPr>
          <w:rFonts w:ascii="Calibri" w:hAnsi="Calibri" w:cs="Calibri"/>
          <w:b/>
          <w:sz w:val="22"/>
        </w:rPr>
        <w:t>PAQUETE</w:t>
      </w:r>
      <w:r w:rsidR="006C4325" w:rsidRPr="003B0F18">
        <w:rPr>
          <w:rFonts w:ascii="Calibri" w:hAnsi="Calibri" w:cs="Calibri"/>
          <w:b/>
          <w:sz w:val="22"/>
        </w:rPr>
        <w:t xml:space="preserve"> N° 1</w:t>
      </w:r>
      <w:r w:rsidR="003B0F18" w:rsidRPr="003B0F18">
        <w:rPr>
          <w:rFonts w:ascii="Calibri" w:hAnsi="Calibri" w:cs="Calibri"/>
          <w:b/>
          <w:sz w:val="22"/>
        </w:rPr>
        <w:t xml:space="preserve"> -</w:t>
      </w:r>
      <w:r w:rsidR="003B0F18">
        <w:rPr>
          <w:rFonts w:ascii="Calibri" w:hAnsi="Calibri" w:cs="Calibri"/>
          <w:b/>
          <w:sz w:val="22"/>
        </w:rPr>
        <w:t xml:space="preserve"> </w:t>
      </w:r>
      <w:r w:rsidR="003B0F18" w:rsidRPr="003B0F18">
        <w:rPr>
          <w:rFonts w:ascii="Calibri" w:hAnsi="Calibri" w:cs="Calibri"/>
          <w:b/>
          <w:color w:val="000000"/>
          <w:sz w:val="22"/>
        </w:rPr>
        <w:t xml:space="preserve">INCREMENTO DE LA CAPACIDAD DE ALMACENAJE EN PLANTA </w:t>
      </w:r>
      <w:r w:rsidR="00355EA3">
        <w:rPr>
          <w:rFonts w:ascii="Calibri" w:hAnsi="Calibri" w:cs="Calibri"/>
          <w:b/>
          <w:color w:val="000000"/>
          <w:sz w:val="22"/>
        </w:rPr>
        <w:t>SANTA CRUZ</w:t>
      </w:r>
    </w:p>
    <w:p w14:paraId="18AE021C" w14:textId="77777777" w:rsidR="00FF6BA7" w:rsidRDefault="00FF6BA7" w:rsidP="00FF6BA7">
      <w:pPr>
        <w:spacing w:line="276" w:lineRule="auto"/>
        <w:jc w:val="center"/>
        <w:rPr>
          <w:rFonts w:ascii="Calibri" w:hAnsi="Calibri" w:cs="Calibri"/>
          <w:b/>
          <w:sz w:val="22"/>
        </w:rPr>
      </w:pPr>
      <w:r w:rsidRPr="00080503">
        <w:rPr>
          <w:rFonts w:ascii="Calibri" w:hAnsi="Calibri" w:cs="Calibri"/>
          <w:b/>
          <w:sz w:val="22"/>
        </w:rPr>
        <w:t>(Expresado en Bolivianos)</w:t>
      </w:r>
    </w:p>
    <w:p w14:paraId="00EB415F" w14:textId="6F620745" w:rsidR="0059630F" w:rsidRPr="003B0F18" w:rsidRDefault="003B0F18" w:rsidP="00FF6BA7">
      <w:pPr>
        <w:spacing w:line="276" w:lineRule="auto"/>
        <w:jc w:val="center"/>
        <w:rPr>
          <w:rFonts w:ascii="Calibri" w:hAnsi="Calibri" w:cs="Calibri"/>
          <w:b/>
          <w:sz w:val="24"/>
        </w:rPr>
      </w:pPr>
      <w:r w:rsidRPr="003B0F18">
        <w:rPr>
          <w:rFonts w:ascii="Calibri" w:hAnsi="Calibri" w:cs="Calibri"/>
          <w:b/>
          <w:color w:val="FF0000"/>
          <w:sz w:val="22"/>
          <w:lang w:val="es-BO"/>
        </w:rPr>
        <w:t>(SUJETO A VERIFICACIÓN POR EL PERSONAL TÉCNICO DEL COMITÉ DE LICITACIÓN EN LA ETAPA DE REVISIÓN DE DOCUMENTOS PARA LA FORMALIZACIÓN DEL PROCESO DE CONTRATACIÓN)</w:t>
      </w:r>
    </w:p>
    <w:p w14:paraId="56B388D4" w14:textId="77777777" w:rsidR="00FF6BA7" w:rsidRPr="003B0F18" w:rsidRDefault="00FF6BA7" w:rsidP="00AF7F78">
      <w:pPr>
        <w:spacing w:line="276" w:lineRule="auto"/>
        <w:jc w:val="both"/>
        <w:rPr>
          <w:rFonts w:ascii="Calibri" w:hAnsi="Calibri" w:cs="Calibri"/>
          <w:b/>
          <w:sz w:val="22"/>
        </w:rPr>
      </w:pPr>
    </w:p>
    <w:tbl>
      <w:tblPr>
        <w:tblW w:w="14509" w:type="dxa"/>
        <w:tblCellMar>
          <w:left w:w="70" w:type="dxa"/>
          <w:right w:w="70" w:type="dxa"/>
        </w:tblCellMar>
        <w:tblLook w:val="04A0" w:firstRow="1" w:lastRow="0" w:firstColumn="1" w:lastColumn="0" w:noHBand="0" w:noVBand="1"/>
      </w:tblPr>
      <w:tblGrid>
        <w:gridCol w:w="542"/>
        <w:gridCol w:w="7243"/>
        <w:gridCol w:w="1110"/>
        <w:gridCol w:w="971"/>
        <w:gridCol w:w="1806"/>
        <w:gridCol w:w="2837"/>
      </w:tblGrid>
      <w:tr w:rsidR="00FF6BA7" w:rsidRPr="00FF6BA7" w14:paraId="776EA58B" w14:textId="77777777" w:rsidTr="00AF7F78">
        <w:trPr>
          <w:trHeight w:val="671"/>
        </w:trPr>
        <w:tc>
          <w:tcPr>
            <w:tcW w:w="542" w:type="dxa"/>
            <w:tcBorders>
              <w:top w:val="double" w:sz="4" w:space="0" w:color="auto"/>
              <w:left w:val="double" w:sz="4" w:space="0" w:color="auto"/>
              <w:bottom w:val="double" w:sz="4" w:space="0" w:color="auto"/>
              <w:right w:val="double" w:sz="4" w:space="0" w:color="auto"/>
            </w:tcBorders>
            <w:shd w:val="clear" w:color="auto" w:fill="EEECE1"/>
            <w:vAlign w:val="center"/>
          </w:tcPr>
          <w:p w14:paraId="0967878A"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Ítem</w:t>
            </w:r>
          </w:p>
        </w:tc>
        <w:tc>
          <w:tcPr>
            <w:tcW w:w="7243" w:type="dxa"/>
            <w:tcBorders>
              <w:top w:val="double" w:sz="4" w:space="0" w:color="auto"/>
              <w:left w:val="double" w:sz="4" w:space="0" w:color="auto"/>
              <w:bottom w:val="double" w:sz="4" w:space="0" w:color="auto"/>
              <w:right w:val="double" w:sz="4" w:space="0" w:color="auto"/>
            </w:tcBorders>
            <w:shd w:val="clear" w:color="auto" w:fill="EEECE1"/>
            <w:vAlign w:val="center"/>
          </w:tcPr>
          <w:p w14:paraId="63C765B7"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Descripción</w:t>
            </w:r>
          </w:p>
        </w:tc>
        <w:tc>
          <w:tcPr>
            <w:tcW w:w="1110"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7395FA3D"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Unidad</w:t>
            </w:r>
          </w:p>
        </w:tc>
        <w:tc>
          <w:tcPr>
            <w:tcW w:w="971"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5BADF16A"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Cantidad</w:t>
            </w:r>
          </w:p>
          <w:p w14:paraId="3B136811"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solicitada</w:t>
            </w:r>
          </w:p>
        </w:tc>
        <w:tc>
          <w:tcPr>
            <w:tcW w:w="1806"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728C37FA"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Precio</w:t>
            </w:r>
            <w:r w:rsidRPr="00FF6BA7">
              <w:rPr>
                <w:rFonts w:ascii="Calibri" w:hAnsi="Calibri" w:cs="Calibri"/>
                <w:b/>
                <w:bCs/>
                <w:sz w:val="18"/>
                <w:szCs w:val="18"/>
                <w:lang w:eastAsia="es-BO"/>
              </w:rPr>
              <w:br/>
              <w:t>Unitario (Bs)</w:t>
            </w:r>
          </w:p>
        </w:tc>
        <w:tc>
          <w:tcPr>
            <w:tcW w:w="2837"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084C6FEE"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Precio</w:t>
            </w:r>
            <w:r w:rsidRPr="00FF6BA7">
              <w:rPr>
                <w:rFonts w:ascii="Calibri" w:hAnsi="Calibri" w:cs="Calibri"/>
                <w:b/>
                <w:bCs/>
                <w:sz w:val="18"/>
                <w:szCs w:val="18"/>
                <w:lang w:eastAsia="es-BO"/>
              </w:rPr>
              <w:br/>
              <w:t>Total (Bs)</w:t>
            </w:r>
          </w:p>
        </w:tc>
      </w:tr>
      <w:tr w:rsidR="00FF6BA7" w:rsidRPr="00FF6BA7" w14:paraId="3CBD71F7" w14:textId="77777777" w:rsidTr="00AF7F78">
        <w:trPr>
          <w:trHeight w:val="510"/>
        </w:trPr>
        <w:tc>
          <w:tcPr>
            <w:tcW w:w="542" w:type="dxa"/>
            <w:tcBorders>
              <w:top w:val="double" w:sz="4" w:space="0" w:color="auto"/>
              <w:left w:val="double" w:sz="4" w:space="0" w:color="auto"/>
              <w:bottom w:val="single" w:sz="4" w:space="0" w:color="auto"/>
              <w:right w:val="double" w:sz="4" w:space="0" w:color="auto"/>
            </w:tcBorders>
            <w:vAlign w:val="center"/>
          </w:tcPr>
          <w:p w14:paraId="6AD1CC84" w14:textId="77777777" w:rsidR="00FF6BA7" w:rsidRPr="00FF6BA7" w:rsidRDefault="00FF6BA7" w:rsidP="00FF6BA7">
            <w:pPr>
              <w:jc w:val="center"/>
              <w:rPr>
                <w:rFonts w:ascii="Calibri" w:hAnsi="Calibri" w:cs="Calibri"/>
                <w:sz w:val="18"/>
                <w:szCs w:val="18"/>
              </w:rPr>
            </w:pPr>
          </w:p>
        </w:tc>
        <w:tc>
          <w:tcPr>
            <w:tcW w:w="7243" w:type="dxa"/>
            <w:tcBorders>
              <w:top w:val="double" w:sz="4" w:space="0" w:color="auto"/>
              <w:left w:val="double" w:sz="4" w:space="0" w:color="auto"/>
              <w:bottom w:val="single" w:sz="4" w:space="0" w:color="auto"/>
              <w:right w:val="double" w:sz="4" w:space="0" w:color="auto"/>
            </w:tcBorders>
            <w:vAlign w:val="center"/>
          </w:tcPr>
          <w:p w14:paraId="0D9FCA15" w14:textId="77777777" w:rsidR="00FF6BA7" w:rsidRPr="00FF6BA7" w:rsidRDefault="00FF6BA7" w:rsidP="00FF6BA7">
            <w:pPr>
              <w:spacing w:line="276" w:lineRule="auto"/>
              <w:jc w:val="center"/>
              <w:rPr>
                <w:rFonts w:ascii="Calibri" w:hAnsi="Calibri" w:cs="Calibri"/>
                <w:b/>
                <w:bCs/>
                <w:color w:val="000000"/>
              </w:rPr>
            </w:pPr>
            <w:r w:rsidRPr="00FF6BA7">
              <w:rPr>
                <w:rFonts w:ascii="Calibri" w:hAnsi="Calibri" w:cs="Calibri"/>
                <w:b/>
                <w:bCs/>
                <w:color w:val="000000"/>
              </w:rPr>
              <w:t>INCREMENTO DE LA CAPACIDAD DE ALMACENAJE (ICA) – PRIMERA FASE</w:t>
            </w:r>
          </w:p>
        </w:tc>
        <w:tc>
          <w:tcPr>
            <w:tcW w:w="1110" w:type="dxa"/>
            <w:tcBorders>
              <w:top w:val="double" w:sz="4" w:space="0" w:color="auto"/>
              <w:left w:val="double" w:sz="4" w:space="0" w:color="auto"/>
              <w:bottom w:val="single" w:sz="4" w:space="0" w:color="auto"/>
              <w:right w:val="double" w:sz="4" w:space="0" w:color="auto"/>
            </w:tcBorders>
            <w:shd w:val="clear" w:color="auto" w:fill="auto"/>
            <w:noWrap/>
            <w:vAlign w:val="center"/>
          </w:tcPr>
          <w:p w14:paraId="46185149" w14:textId="77777777" w:rsidR="00FF6BA7" w:rsidRPr="00FF6BA7" w:rsidRDefault="00FF6BA7" w:rsidP="00FF6BA7">
            <w:pPr>
              <w:spacing w:line="276" w:lineRule="auto"/>
              <w:jc w:val="center"/>
              <w:rPr>
                <w:rFonts w:ascii="Calibri" w:hAnsi="Calibri" w:cs="Calibri"/>
                <w:color w:val="000000"/>
              </w:rPr>
            </w:pPr>
          </w:p>
        </w:tc>
        <w:tc>
          <w:tcPr>
            <w:tcW w:w="971" w:type="dxa"/>
            <w:tcBorders>
              <w:top w:val="double" w:sz="4" w:space="0" w:color="auto"/>
              <w:left w:val="double" w:sz="4" w:space="0" w:color="auto"/>
              <w:bottom w:val="single" w:sz="4" w:space="0" w:color="auto"/>
              <w:right w:val="double" w:sz="4" w:space="0" w:color="auto"/>
            </w:tcBorders>
            <w:shd w:val="clear" w:color="auto" w:fill="auto"/>
            <w:noWrap/>
            <w:vAlign w:val="center"/>
          </w:tcPr>
          <w:p w14:paraId="2DF32634" w14:textId="77777777" w:rsidR="00FF6BA7" w:rsidRPr="00FF6BA7" w:rsidRDefault="00FF6BA7" w:rsidP="00FF6BA7">
            <w:pPr>
              <w:spacing w:line="276" w:lineRule="auto"/>
              <w:jc w:val="center"/>
              <w:rPr>
                <w:rFonts w:ascii="Calibri" w:hAnsi="Calibri" w:cs="Calibri"/>
              </w:rPr>
            </w:pPr>
          </w:p>
        </w:tc>
        <w:tc>
          <w:tcPr>
            <w:tcW w:w="1806" w:type="dxa"/>
            <w:tcBorders>
              <w:top w:val="double" w:sz="4" w:space="0" w:color="auto"/>
              <w:left w:val="double" w:sz="4" w:space="0" w:color="auto"/>
              <w:bottom w:val="single" w:sz="4" w:space="0" w:color="auto"/>
              <w:right w:val="double" w:sz="4" w:space="0" w:color="auto"/>
            </w:tcBorders>
            <w:shd w:val="clear" w:color="auto" w:fill="auto"/>
            <w:noWrap/>
            <w:vAlign w:val="center"/>
          </w:tcPr>
          <w:p w14:paraId="640D53B5" w14:textId="77777777" w:rsidR="00FF6BA7" w:rsidRPr="00FF6BA7" w:rsidRDefault="00FF6BA7" w:rsidP="00FF6BA7">
            <w:pPr>
              <w:jc w:val="center"/>
              <w:rPr>
                <w:rFonts w:ascii="Calibri" w:hAnsi="Calibri" w:cs="Calibri"/>
                <w:sz w:val="18"/>
                <w:szCs w:val="18"/>
                <w:lang w:eastAsia="es-BO"/>
              </w:rPr>
            </w:pPr>
          </w:p>
        </w:tc>
        <w:tc>
          <w:tcPr>
            <w:tcW w:w="2837" w:type="dxa"/>
            <w:tcBorders>
              <w:top w:val="double" w:sz="4" w:space="0" w:color="auto"/>
              <w:left w:val="double" w:sz="4" w:space="0" w:color="auto"/>
              <w:bottom w:val="single" w:sz="4" w:space="0" w:color="auto"/>
              <w:right w:val="double" w:sz="4" w:space="0" w:color="auto"/>
            </w:tcBorders>
            <w:shd w:val="clear" w:color="auto" w:fill="auto"/>
            <w:noWrap/>
            <w:vAlign w:val="center"/>
          </w:tcPr>
          <w:p w14:paraId="6E513725" w14:textId="77777777" w:rsidR="00FF6BA7" w:rsidRPr="00FF6BA7" w:rsidRDefault="00FF6BA7" w:rsidP="00FF6BA7">
            <w:pPr>
              <w:jc w:val="center"/>
              <w:rPr>
                <w:rFonts w:ascii="Calibri" w:hAnsi="Calibri" w:cs="Calibri"/>
                <w:sz w:val="18"/>
                <w:szCs w:val="18"/>
                <w:lang w:eastAsia="es-BO"/>
              </w:rPr>
            </w:pPr>
          </w:p>
        </w:tc>
      </w:tr>
      <w:tr w:rsidR="00FF6BA7" w:rsidRPr="00FF6BA7" w14:paraId="1FBA553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AC9DD62"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3D3ECB79"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INGENIERÍA DE DETALLE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10B6C0"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3FBCC3"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9397CF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D7B56B6" w14:textId="77777777" w:rsidR="00FF6BA7" w:rsidRPr="00FF6BA7" w:rsidRDefault="00FF6BA7" w:rsidP="00FF6BA7">
            <w:pPr>
              <w:jc w:val="center"/>
              <w:rPr>
                <w:rFonts w:ascii="Calibri" w:hAnsi="Calibri" w:cs="Calibri"/>
                <w:lang w:eastAsia="es-BO"/>
              </w:rPr>
            </w:pPr>
          </w:p>
        </w:tc>
      </w:tr>
      <w:tr w:rsidR="00FF6BA7" w:rsidRPr="00FF6BA7" w14:paraId="3D1B4948"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A6300CE"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5322CE07"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Elaboración de la Ingeniería de Detalle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46D1A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CE6288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4AE48E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D3032D6" w14:textId="77777777" w:rsidR="00FF6BA7" w:rsidRPr="00FF6BA7" w:rsidRDefault="00FF6BA7" w:rsidP="00FF6BA7">
            <w:pPr>
              <w:jc w:val="center"/>
              <w:rPr>
                <w:rFonts w:ascii="Calibri" w:hAnsi="Calibri" w:cs="Calibri"/>
                <w:lang w:eastAsia="es-BO"/>
              </w:rPr>
            </w:pPr>
          </w:p>
        </w:tc>
      </w:tr>
      <w:tr w:rsidR="00FF6BA7" w:rsidRPr="00FF6BA7" w14:paraId="2BA6C2B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AD72DA4"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0BFEC84B"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PROCURA DE EQUIPOS Y MATERIALES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856A54F"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10AD27"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DCF88C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DBE6148" w14:textId="77777777" w:rsidR="00FF6BA7" w:rsidRPr="00FF6BA7" w:rsidRDefault="00FF6BA7" w:rsidP="00FF6BA7">
            <w:pPr>
              <w:jc w:val="center"/>
              <w:rPr>
                <w:rFonts w:ascii="Calibri" w:hAnsi="Calibri" w:cs="Calibri"/>
                <w:lang w:eastAsia="es-BO"/>
              </w:rPr>
            </w:pPr>
          </w:p>
        </w:tc>
      </w:tr>
      <w:tr w:rsidR="00FF6BA7" w:rsidRPr="00FF6BA7" w14:paraId="4FD82E2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7891C8F"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22195C4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Domos Geodésicos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1F546A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A4B6C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F05EEE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1A9F2E5" w14:textId="77777777" w:rsidR="00FF6BA7" w:rsidRPr="00FF6BA7" w:rsidRDefault="00FF6BA7" w:rsidP="00FF6BA7">
            <w:pPr>
              <w:jc w:val="center"/>
              <w:rPr>
                <w:rFonts w:ascii="Calibri" w:hAnsi="Calibri" w:cs="Calibri"/>
                <w:lang w:eastAsia="es-BO"/>
              </w:rPr>
            </w:pPr>
          </w:p>
        </w:tc>
      </w:tr>
      <w:tr w:rsidR="00FF6BA7" w:rsidRPr="00FF6BA7" w14:paraId="1AAAA84E"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36E9A41"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35208987"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Membranas Internas Flotantes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C48D8A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1AD86D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91ADB1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65309C5" w14:textId="77777777" w:rsidR="00FF6BA7" w:rsidRPr="00FF6BA7" w:rsidRDefault="00FF6BA7" w:rsidP="00FF6BA7">
            <w:pPr>
              <w:jc w:val="center"/>
              <w:rPr>
                <w:rFonts w:ascii="Calibri" w:hAnsi="Calibri" w:cs="Calibri"/>
                <w:lang w:eastAsia="es-BO"/>
              </w:rPr>
            </w:pPr>
          </w:p>
        </w:tc>
      </w:tr>
      <w:tr w:rsidR="00FF6BA7" w:rsidRPr="00FF6BA7" w14:paraId="4DDAE1F0"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00774BB"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5915ECD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Chapas de Acero para Envolventes y Pisos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92BFC2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761EC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988206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6509E6F" w14:textId="77777777" w:rsidR="00FF6BA7" w:rsidRPr="00FF6BA7" w:rsidRDefault="00FF6BA7" w:rsidP="00FF6BA7">
            <w:pPr>
              <w:jc w:val="center"/>
              <w:rPr>
                <w:rFonts w:ascii="Calibri" w:hAnsi="Calibri" w:cs="Calibri"/>
                <w:lang w:eastAsia="es-BO"/>
              </w:rPr>
            </w:pPr>
          </w:p>
        </w:tc>
      </w:tr>
      <w:tr w:rsidR="00FF6BA7" w:rsidRPr="00FF6BA7" w14:paraId="368389F4"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11A9751"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542BE42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Agitadores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2DD85D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76352E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86F652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488FDF6" w14:textId="77777777" w:rsidR="00FF6BA7" w:rsidRPr="00FF6BA7" w:rsidRDefault="00FF6BA7" w:rsidP="00FF6BA7">
            <w:pPr>
              <w:jc w:val="center"/>
              <w:rPr>
                <w:rFonts w:ascii="Calibri" w:hAnsi="Calibri" w:cs="Calibri"/>
                <w:lang w:eastAsia="es-BO"/>
              </w:rPr>
            </w:pPr>
          </w:p>
        </w:tc>
      </w:tr>
      <w:tr w:rsidR="00FF6BA7" w:rsidRPr="00FF6BA7" w14:paraId="6512A88E"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F502955"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714E9DF5"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Electrobombas para Operaciones de Recepción y Despacho </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00EB86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FC5907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94372C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B981963" w14:textId="77777777" w:rsidR="00FF6BA7" w:rsidRPr="00FF6BA7" w:rsidRDefault="00FF6BA7" w:rsidP="00FF6BA7">
            <w:pPr>
              <w:jc w:val="center"/>
              <w:rPr>
                <w:rFonts w:ascii="Calibri" w:hAnsi="Calibri" w:cs="Calibri"/>
                <w:lang w:eastAsia="es-BO"/>
              </w:rPr>
            </w:pPr>
          </w:p>
        </w:tc>
      </w:tr>
      <w:tr w:rsidR="00FF6BA7" w:rsidRPr="00FF6BA7" w14:paraId="76D7A29E"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7D93544"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02DD37D7" w14:textId="77777777" w:rsidR="00FF6BA7" w:rsidRPr="00FF6BA7" w:rsidRDefault="00FF6BA7" w:rsidP="00FF6BA7">
            <w:pPr>
              <w:spacing w:line="276" w:lineRule="auto"/>
              <w:jc w:val="both"/>
              <w:rPr>
                <w:rFonts w:ascii="Calibri" w:hAnsi="Calibri" w:cs="Calibri"/>
                <w:color w:val="000000"/>
              </w:rPr>
            </w:pPr>
            <w:proofErr w:type="spellStart"/>
            <w:r w:rsidRPr="00FF6BA7">
              <w:rPr>
                <w:rFonts w:ascii="Calibri" w:hAnsi="Calibri" w:cs="Calibri"/>
                <w:color w:val="000000"/>
              </w:rPr>
              <w:t>Skid</w:t>
            </w:r>
            <w:proofErr w:type="spellEnd"/>
            <w:r w:rsidRPr="00FF6BA7">
              <w:rPr>
                <w:rFonts w:ascii="Calibri" w:hAnsi="Calibri" w:cs="Calibri"/>
                <w:color w:val="000000"/>
              </w:rPr>
              <w:t xml:space="preserve"> del Sistema </w:t>
            </w:r>
            <w:proofErr w:type="spellStart"/>
            <w:r w:rsidRPr="00FF6BA7">
              <w:rPr>
                <w:rFonts w:ascii="Calibri" w:hAnsi="Calibri" w:cs="Calibri"/>
                <w:color w:val="000000"/>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BB3E72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B8B2C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BAEFF1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37BFE4C" w14:textId="77777777" w:rsidR="00FF6BA7" w:rsidRPr="00FF6BA7" w:rsidRDefault="00FF6BA7" w:rsidP="00FF6BA7">
            <w:pPr>
              <w:jc w:val="center"/>
              <w:rPr>
                <w:rFonts w:ascii="Calibri" w:hAnsi="Calibri" w:cs="Calibri"/>
                <w:lang w:eastAsia="es-BO"/>
              </w:rPr>
            </w:pPr>
          </w:p>
        </w:tc>
      </w:tr>
      <w:tr w:rsidR="00FF6BA7" w:rsidRPr="00FF6BA7" w14:paraId="7CA28CE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9866EB9"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45529BA1"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(Tanques de Espuma, Monitores – Hidrantes, </w:t>
            </w:r>
            <w:proofErr w:type="spellStart"/>
            <w:r w:rsidRPr="00FF6BA7">
              <w:rPr>
                <w:rFonts w:ascii="Calibri" w:hAnsi="Calibri" w:cs="Calibri"/>
                <w:color w:val="000000"/>
              </w:rPr>
              <w:t>Eductores</w:t>
            </w:r>
            <w:proofErr w:type="spellEnd"/>
            <w:r w:rsidRPr="00FF6BA7">
              <w:rPr>
                <w:rFonts w:ascii="Calibri" w:hAnsi="Calibri" w:cs="Calibri"/>
                <w:color w:val="000000"/>
              </w:rPr>
              <w:t>, Válvulas de Diluvio, Rociadores, Pulverizadores, Cámaras de Espuma)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D2942F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2FA982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2ACFB1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12AA903" w14:textId="77777777" w:rsidR="00FF6BA7" w:rsidRPr="00FF6BA7" w:rsidRDefault="00FF6BA7" w:rsidP="00FF6BA7">
            <w:pPr>
              <w:jc w:val="center"/>
              <w:rPr>
                <w:rFonts w:ascii="Calibri" w:hAnsi="Calibri" w:cs="Calibri"/>
                <w:lang w:eastAsia="es-BO"/>
              </w:rPr>
            </w:pPr>
          </w:p>
        </w:tc>
      </w:tr>
      <w:tr w:rsidR="00FF6BA7" w:rsidRPr="00FF6BA7" w14:paraId="7975B62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304C906"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7243" w:type="dxa"/>
            <w:tcBorders>
              <w:top w:val="single" w:sz="4" w:space="0" w:color="auto"/>
              <w:left w:val="double" w:sz="4" w:space="0" w:color="auto"/>
              <w:bottom w:val="single" w:sz="2" w:space="0" w:color="auto"/>
              <w:right w:val="double" w:sz="4" w:space="0" w:color="auto"/>
            </w:tcBorders>
            <w:vAlign w:val="center"/>
          </w:tcPr>
          <w:p w14:paraId="69A0A0C0"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Instrumentos de Medición y Control Tanques (Transmisores de Nivel Tipo Servo, Indicadores de Nivel a pie de Tanque, Transmisores de Temperatura,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w:t>
            </w:r>
            <w:r w:rsidRPr="00FF6BA7">
              <w:rPr>
                <w:rFonts w:ascii="Calibri" w:hAnsi="Calibri" w:cs="Calibri"/>
                <w:color w:val="000000"/>
              </w:rPr>
              <w:lastRenderedPageBreak/>
              <w:t xml:space="preserve">Alto,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Alto-Alto, </w:t>
            </w:r>
            <w:r w:rsidRPr="00FF6BA7">
              <w:rPr>
                <w:rFonts w:ascii="Calibri" w:hAnsi="Calibri" w:cs="Calibri"/>
              </w:rPr>
              <w:t>Computadores de Nivel para Medición en Tanques)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243E11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lastRenderedPageBreak/>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11ED2B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686D2D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D53F89E" w14:textId="77777777" w:rsidR="00FF6BA7" w:rsidRPr="00FF6BA7" w:rsidRDefault="00FF6BA7" w:rsidP="00FF6BA7">
            <w:pPr>
              <w:jc w:val="center"/>
              <w:rPr>
                <w:rFonts w:ascii="Calibri" w:hAnsi="Calibri" w:cs="Calibri"/>
                <w:lang w:eastAsia="es-BO"/>
              </w:rPr>
            </w:pPr>
          </w:p>
        </w:tc>
      </w:tr>
      <w:tr w:rsidR="00FF6BA7" w:rsidRPr="00FF6BA7" w14:paraId="38F6C2F4"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3DA5142" w14:textId="77777777" w:rsidR="00FF6BA7" w:rsidRPr="00FF6BA7" w:rsidRDefault="00FF6BA7" w:rsidP="00FF6BA7">
            <w:pPr>
              <w:jc w:val="center"/>
              <w:rPr>
                <w:rFonts w:ascii="Calibri" w:hAnsi="Calibri" w:cs="Calibri"/>
              </w:rPr>
            </w:pPr>
            <w:r w:rsidRPr="00FF6BA7">
              <w:rPr>
                <w:rFonts w:ascii="Calibri" w:hAnsi="Calibri" w:cs="Calibri"/>
              </w:rPr>
              <w:lastRenderedPageBreak/>
              <w:t>9</w:t>
            </w:r>
          </w:p>
        </w:tc>
        <w:tc>
          <w:tcPr>
            <w:tcW w:w="7243" w:type="dxa"/>
            <w:tcBorders>
              <w:top w:val="single" w:sz="4" w:space="0" w:color="auto"/>
              <w:left w:val="double" w:sz="4" w:space="0" w:color="auto"/>
              <w:bottom w:val="single" w:sz="2" w:space="0" w:color="auto"/>
              <w:right w:val="double" w:sz="4" w:space="0" w:color="auto"/>
            </w:tcBorders>
            <w:vAlign w:val="center"/>
          </w:tcPr>
          <w:p w14:paraId="596C2F4F"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Equipos de Medición para Operaciones de Recepción y Despacho (F</w:t>
            </w:r>
            <w:r w:rsidRPr="00FF6BA7">
              <w:rPr>
                <w:rFonts w:ascii="Calibri" w:hAnsi="Calibri" w:cs="Calibri"/>
              </w:rPr>
              <w:t xml:space="preserve">iltros, </w:t>
            </w:r>
            <w:proofErr w:type="spellStart"/>
            <w:r w:rsidRPr="00FF6BA7">
              <w:rPr>
                <w:rFonts w:ascii="Calibri" w:hAnsi="Calibri" w:cs="Calibri"/>
              </w:rPr>
              <w:t>Desaereadores</w:t>
            </w:r>
            <w:proofErr w:type="spellEnd"/>
            <w:r w:rsidRPr="00FF6BA7">
              <w:rPr>
                <w:rFonts w:ascii="Calibri" w:hAnsi="Calibri" w:cs="Calibri"/>
              </w:rPr>
              <w:t>, Medidores de Desplazamiento Positivo, Válvula de Control, Computador de Flujo, Brazos de Carga)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65FDDD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6CE496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2E325D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F2FD478" w14:textId="77777777" w:rsidR="00FF6BA7" w:rsidRPr="00FF6BA7" w:rsidRDefault="00FF6BA7" w:rsidP="00FF6BA7">
            <w:pPr>
              <w:jc w:val="center"/>
              <w:rPr>
                <w:rFonts w:ascii="Calibri" w:hAnsi="Calibri" w:cs="Calibri"/>
                <w:lang w:eastAsia="es-BO"/>
              </w:rPr>
            </w:pPr>
          </w:p>
        </w:tc>
      </w:tr>
      <w:tr w:rsidR="00FF6BA7" w:rsidRPr="00FF6BA7" w14:paraId="4557C73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DA1EFCB"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787920D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Sistema de Control (PLC, HMI, Módulos de Entradas y Salidas Analógicas y Digitales,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Ethernet)</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9ED360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C3DF89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75A69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C84FFD7" w14:textId="77777777" w:rsidR="00FF6BA7" w:rsidRPr="00FF6BA7" w:rsidRDefault="00FF6BA7" w:rsidP="00FF6BA7">
            <w:pPr>
              <w:jc w:val="center"/>
              <w:rPr>
                <w:rFonts w:ascii="Calibri" w:hAnsi="Calibri" w:cs="Calibri"/>
                <w:lang w:eastAsia="es-BO"/>
              </w:rPr>
            </w:pPr>
          </w:p>
        </w:tc>
      </w:tr>
      <w:tr w:rsidR="00FF6BA7" w:rsidRPr="00FF6BA7" w14:paraId="5BFE44C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382DA1B"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5DF6161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CCM</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4B9AFB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295FC8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04CD9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64FBC79" w14:textId="77777777" w:rsidR="00FF6BA7" w:rsidRPr="00FF6BA7" w:rsidRDefault="00FF6BA7" w:rsidP="00FF6BA7">
            <w:pPr>
              <w:jc w:val="center"/>
              <w:rPr>
                <w:rFonts w:ascii="Calibri" w:hAnsi="Calibri" w:cs="Calibri"/>
                <w:lang w:eastAsia="es-BO"/>
              </w:rPr>
            </w:pPr>
          </w:p>
        </w:tc>
      </w:tr>
      <w:tr w:rsidR="00FF6BA7" w:rsidRPr="00FF6BA7" w14:paraId="35810E98"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4A233F4"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7243" w:type="dxa"/>
            <w:tcBorders>
              <w:top w:val="single" w:sz="4" w:space="0" w:color="auto"/>
              <w:left w:val="double" w:sz="4" w:space="0" w:color="auto"/>
              <w:bottom w:val="single" w:sz="2" w:space="0" w:color="auto"/>
              <w:right w:val="double" w:sz="4" w:space="0" w:color="auto"/>
            </w:tcBorders>
            <w:vAlign w:val="center"/>
          </w:tcPr>
          <w:p w14:paraId="1DAFFC6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Materiales Mecánicos (Tuberías, Válvulas y </w:t>
            </w:r>
            <w:proofErr w:type="spellStart"/>
            <w:r w:rsidRPr="00FF6BA7">
              <w:rPr>
                <w:rFonts w:ascii="Calibri" w:hAnsi="Calibri" w:cs="Calibri"/>
                <w:color w:val="000000"/>
              </w:rPr>
              <w:t>Fittings</w:t>
            </w:r>
            <w:proofErr w:type="spellEnd"/>
            <w:r w:rsidRPr="00FF6BA7">
              <w:rPr>
                <w:rFonts w:ascii="Calibri" w:hAnsi="Calibri" w:cs="Calibri"/>
                <w:color w:val="000000"/>
              </w:rPr>
              <w:t>)</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3737A7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02E597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D2BC89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BBC4FD" w14:textId="77777777" w:rsidR="00FF6BA7" w:rsidRPr="00FF6BA7" w:rsidRDefault="00FF6BA7" w:rsidP="00FF6BA7">
            <w:pPr>
              <w:jc w:val="center"/>
              <w:rPr>
                <w:rFonts w:ascii="Calibri" w:hAnsi="Calibri" w:cs="Calibri"/>
                <w:lang w:eastAsia="es-BO"/>
              </w:rPr>
            </w:pPr>
          </w:p>
        </w:tc>
      </w:tr>
      <w:tr w:rsidR="00FF6BA7" w:rsidRPr="00FF6BA7" w14:paraId="3368583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319AEF7" w14:textId="77777777" w:rsidR="00FF6BA7" w:rsidRPr="00FF6BA7" w:rsidRDefault="00FF6BA7" w:rsidP="00FF6BA7">
            <w:pPr>
              <w:jc w:val="center"/>
              <w:rPr>
                <w:rFonts w:ascii="Calibri" w:hAnsi="Calibri" w:cs="Calibri"/>
              </w:rPr>
            </w:pPr>
            <w:r w:rsidRPr="00FF6BA7">
              <w:rPr>
                <w:rFonts w:ascii="Calibri" w:hAnsi="Calibri" w:cs="Calibri"/>
              </w:rPr>
              <w:t>13</w:t>
            </w:r>
          </w:p>
        </w:tc>
        <w:tc>
          <w:tcPr>
            <w:tcW w:w="7243" w:type="dxa"/>
            <w:tcBorders>
              <w:top w:val="single" w:sz="4" w:space="0" w:color="auto"/>
              <w:left w:val="double" w:sz="4" w:space="0" w:color="auto"/>
              <w:bottom w:val="single" w:sz="2" w:space="0" w:color="auto"/>
              <w:right w:val="double" w:sz="4" w:space="0" w:color="auto"/>
            </w:tcBorders>
            <w:vAlign w:val="center"/>
          </w:tcPr>
          <w:p w14:paraId="7B5A1A1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Materiales Eléctricos (Sistemas de Detección de Puesta a Tierra, Transformador, Variadores de Velocidad, Puesta Tierra, Protección Catódica, Pararrayos, Luminarias, Cables, </w:t>
            </w:r>
            <w:proofErr w:type="spellStart"/>
            <w:r w:rsidRPr="00FF6BA7">
              <w:rPr>
                <w:rFonts w:ascii="Calibri" w:hAnsi="Calibri" w:cs="Calibri"/>
                <w:color w:val="000000"/>
              </w:rPr>
              <w:t>Conduit</w:t>
            </w:r>
            <w:proofErr w:type="spellEnd"/>
            <w:r w:rsidRPr="00FF6BA7">
              <w:rPr>
                <w:rFonts w:ascii="Calibri" w:hAnsi="Calibri" w:cs="Calibri"/>
                <w:color w:val="000000"/>
              </w:rPr>
              <w:t>, Tableros y Accesorios Eléctricos)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AA7AE7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DDCB11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681CEF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CEDA1E3" w14:textId="77777777" w:rsidR="00FF6BA7" w:rsidRPr="00FF6BA7" w:rsidRDefault="00FF6BA7" w:rsidP="00FF6BA7">
            <w:pPr>
              <w:jc w:val="center"/>
              <w:rPr>
                <w:rFonts w:ascii="Calibri" w:hAnsi="Calibri" w:cs="Calibri"/>
                <w:lang w:eastAsia="es-BO"/>
              </w:rPr>
            </w:pPr>
          </w:p>
        </w:tc>
      </w:tr>
      <w:tr w:rsidR="00FF6BA7" w:rsidRPr="00FF6BA7" w14:paraId="652A0AF5"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50DB64F" w14:textId="77777777" w:rsidR="00FF6BA7" w:rsidRPr="00FF6BA7" w:rsidRDefault="00FF6BA7" w:rsidP="00FF6BA7">
            <w:pPr>
              <w:jc w:val="center"/>
              <w:rPr>
                <w:rFonts w:ascii="Calibri" w:hAnsi="Calibri" w:cs="Calibri"/>
              </w:rPr>
            </w:pPr>
            <w:r w:rsidRPr="00FF6BA7">
              <w:rPr>
                <w:rFonts w:ascii="Calibri" w:hAnsi="Calibri" w:cs="Calibri"/>
              </w:rPr>
              <w:t>14</w:t>
            </w:r>
          </w:p>
        </w:tc>
        <w:tc>
          <w:tcPr>
            <w:tcW w:w="7243" w:type="dxa"/>
            <w:tcBorders>
              <w:top w:val="single" w:sz="4" w:space="0" w:color="auto"/>
              <w:left w:val="double" w:sz="4" w:space="0" w:color="auto"/>
              <w:bottom w:val="single" w:sz="2" w:space="0" w:color="auto"/>
              <w:right w:val="double" w:sz="4" w:space="0" w:color="auto"/>
            </w:tcBorders>
            <w:vAlign w:val="center"/>
          </w:tcPr>
          <w:p w14:paraId="3A17DD9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Materiales Instrumentación (Válvulas de Alivio, Transmisores de Presión, Manómetros, Balizas, Botoneras, Cables, </w:t>
            </w:r>
            <w:proofErr w:type="spellStart"/>
            <w:r w:rsidRPr="00FF6BA7">
              <w:rPr>
                <w:rFonts w:ascii="Calibri" w:hAnsi="Calibri" w:cs="Calibri"/>
                <w:color w:val="000000"/>
              </w:rPr>
              <w:t>Conduit</w:t>
            </w:r>
            <w:proofErr w:type="spellEnd"/>
            <w:r w:rsidRPr="00FF6BA7">
              <w:rPr>
                <w:rFonts w:ascii="Calibri" w:hAnsi="Calibri" w:cs="Calibri"/>
                <w:color w:val="000000"/>
              </w:rPr>
              <w:t>, Tableros y Accesorios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09D1BC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40BD3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CA90D0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C668C87" w14:textId="77777777" w:rsidR="00FF6BA7" w:rsidRPr="00FF6BA7" w:rsidRDefault="00FF6BA7" w:rsidP="00FF6BA7">
            <w:pPr>
              <w:jc w:val="center"/>
              <w:rPr>
                <w:rFonts w:ascii="Calibri" w:hAnsi="Calibri" w:cs="Calibri"/>
                <w:lang w:eastAsia="es-BO"/>
              </w:rPr>
            </w:pPr>
          </w:p>
        </w:tc>
      </w:tr>
      <w:tr w:rsidR="00FF6BA7" w:rsidRPr="00FF6BA7" w14:paraId="4405BF2F"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8F332C5"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44EF7A45"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CONSTRUCCIÓN – GENERALES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2328694"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761A99D"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8B4E1A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E426411" w14:textId="77777777" w:rsidR="00FF6BA7" w:rsidRPr="00FF6BA7" w:rsidRDefault="00FF6BA7" w:rsidP="00FF6BA7">
            <w:pPr>
              <w:jc w:val="center"/>
              <w:rPr>
                <w:rFonts w:ascii="Calibri" w:hAnsi="Calibri" w:cs="Calibri"/>
                <w:lang w:eastAsia="es-BO"/>
              </w:rPr>
            </w:pPr>
          </w:p>
        </w:tc>
      </w:tr>
      <w:tr w:rsidR="00FF6BA7" w:rsidRPr="00FF6BA7" w14:paraId="1409476F"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B845434"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0E9F187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Movilización de Personal y Equipos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87A9BA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2B2D46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18C234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8313D4A" w14:textId="77777777" w:rsidR="00FF6BA7" w:rsidRPr="00FF6BA7" w:rsidRDefault="00FF6BA7" w:rsidP="00FF6BA7">
            <w:pPr>
              <w:jc w:val="center"/>
              <w:rPr>
                <w:rFonts w:ascii="Calibri" w:hAnsi="Calibri" w:cs="Calibri"/>
                <w:lang w:eastAsia="es-BO"/>
              </w:rPr>
            </w:pPr>
          </w:p>
        </w:tc>
      </w:tr>
      <w:tr w:rsidR="00FF6BA7" w:rsidRPr="00FF6BA7" w14:paraId="2C09C39E"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3061C9B"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5C84316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Instalación de Campamento y Obradores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6677CF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B317C3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478746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C163C07" w14:textId="77777777" w:rsidR="00FF6BA7" w:rsidRPr="00FF6BA7" w:rsidRDefault="00FF6BA7" w:rsidP="00FF6BA7">
            <w:pPr>
              <w:jc w:val="center"/>
              <w:rPr>
                <w:rFonts w:ascii="Calibri" w:hAnsi="Calibri" w:cs="Calibri"/>
                <w:lang w:eastAsia="es-BO"/>
              </w:rPr>
            </w:pPr>
          </w:p>
        </w:tc>
      </w:tr>
      <w:tr w:rsidR="00FF6BA7" w:rsidRPr="00FF6BA7" w14:paraId="42F229E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DA24D9B"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2687F88B"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Desmovilización de Personal y Equipos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956C00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0122DC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473059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BA9FA3E" w14:textId="77777777" w:rsidR="00FF6BA7" w:rsidRPr="00FF6BA7" w:rsidRDefault="00FF6BA7" w:rsidP="00FF6BA7">
            <w:pPr>
              <w:jc w:val="center"/>
              <w:rPr>
                <w:rFonts w:ascii="Calibri" w:hAnsi="Calibri" w:cs="Calibri"/>
                <w:lang w:eastAsia="es-BO"/>
              </w:rPr>
            </w:pPr>
          </w:p>
        </w:tc>
      </w:tr>
      <w:tr w:rsidR="00FF6BA7" w:rsidRPr="00FF6BA7" w14:paraId="4B85914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F3EC68E"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0654198B" w14:textId="77777777" w:rsidR="00FF6BA7" w:rsidRPr="00FF6BA7" w:rsidRDefault="00FF6BA7" w:rsidP="00FF6BA7">
            <w:pPr>
              <w:spacing w:line="276" w:lineRule="auto"/>
              <w:jc w:val="both"/>
              <w:rPr>
                <w:rFonts w:ascii="Calibri" w:hAnsi="Calibri" w:cs="Calibri"/>
                <w:color w:val="000000"/>
                <w:lang w:val="en-US"/>
              </w:rPr>
            </w:pPr>
            <w:r w:rsidRPr="00FF6BA7">
              <w:rPr>
                <w:rFonts w:ascii="Calibri" w:hAnsi="Calibri" w:cs="Calibri"/>
                <w:color w:val="000000"/>
                <w:lang w:val="en-US"/>
              </w:rPr>
              <w:t xml:space="preserve">Data Book – </w:t>
            </w:r>
            <w:proofErr w:type="spellStart"/>
            <w:r w:rsidRPr="00FF6BA7">
              <w:rPr>
                <w:rFonts w:ascii="Calibri" w:hAnsi="Calibri" w:cs="Calibri"/>
                <w:color w:val="000000"/>
                <w:lang w:val="en-US"/>
              </w:rPr>
              <w:t>Planos</w:t>
            </w:r>
            <w:proofErr w:type="spellEnd"/>
            <w:r w:rsidRPr="00FF6BA7">
              <w:rPr>
                <w:rFonts w:ascii="Calibri" w:hAnsi="Calibri" w:cs="Calibri"/>
                <w:color w:val="000000"/>
                <w:lang w:val="en-US"/>
              </w:rPr>
              <w:t xml:space="preserve"> As Built</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364A8C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7ACF9B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1F3FC1B" w14:textId="77777777" w:rsidR="00FF6BA7" w:rsidRPr="00FF6BA7" w:rsidRDefault="00FF6BA7" w:rsidP="00FF6BA7">
            <w:pPr>
              <w:jc w:val="center"/>
              <w:rPr>
                <w:rFonts w:ascii="Calibri" w:hAnsi="Calibri" w:cs="Calibri"/>
                <w:lang w:val="en-US"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81B547F" w14:textId="77777777" w:rsidR="00FF6BA7" w:rsidRPr="00FF6BA7" w:rsidRDefault="00FF6BA7" w:rsidP="00FF6BA7">
            <w:pPr>
              <w:jc w:val="center"/>
              <w:rPr>
                <w:rFonts w:ascii="Calibri" w:hAnsi="Calibri" w:cs="Calibri"/>
                <w:lang w:val="en-US" w:eastAsia="es-BO"/>
              </w:rPr>
            </w:pPr>
          </w:p>
        </w:tc>
      </w:tr>
      <w:tr w:rsidR="00FF6BA7" w:rsidRPr="00FF6BA7" w14:paraId="31D2DE9F"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E236ED1"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105F24D7" w14:textId="77777777" w:rsidR="00FF6BA7" w:rsidRPr="00FF6BA7" w:rsidRDefault="00FF6BA7" w:rsidP="00FF6BA7">
            <w:pPr>
              <w:spacing w:line="276" w:lineRule="auto"/>
              <w:jc w:val="both"/>
              <w:rPr>
                <w:rFonts w:ascii="Calibri" w:hAnsi="Calibri" w:cs="Calibri"/>
                <w:color w:val="000000"/>
                <w:lang w:val="en-US"/>
              </w:rPr>
            </w:pPr>
            <w:r w:rsidRPr="00FF6BA7">
              <w:rPr>
                <w:rFonts w:ascii="Calibri" w:hAnsi="Calibri" w:cs="Calibri"/>
                <w:b/>
                <w:color w:val="000000"/>
              </w:rPr>
              <w:t>CONSTRUCCIÓN – OBRAS CIVILES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150893"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AF6B949"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62EDCBF" w14:textId="77777777" w:rsidR="00FF6BA7" w:rsidRPr="00FF6BA7" w:rsidRDefault="00FF6BA7" w:rsidP="00FF6BA7">
            <w:pPr>
              <w:jc w:val="center"/>
              <w:rPr>
                <w:rFonts w:ascii="Calibri" w:hAnsi="Calibri" w:cs="Calibri"/>
                <w:lang w:val="en-US"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ED739D7" w14:textId="77777777" w:rsidR="00FF6BA7" w:rsidRPr="00FF6BA7" w:rsidRDefault="00FF6BA7" w:rsidP="00FF6BA7">
            <w:pPr>
              <w:jc w:val="center"/>
              <w:rPr>
                <w:rFonts w:ascii="Calibri" w:hAnsi="Calibri" w:cs="Calibri"/>
                <w:lang w:val="en-US" w:eastAsia="es-BO"/>
              </w:rPr>
            </w:pPr>
          </w:p>
        </w:tc>
      </w:tr>
      <w:tr w:rsidR="00FF6BA7" w:rsidRPr="00FF6BA7" w14:paraId="527CCF35"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1B35AB9"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58AC2054"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Demolición y Retiro de Interferencias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E612E6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13E07D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3C0E9C6" w14:textId="77777777" w:rsidR="00FF6BA7" w:rsidRPr="00FF6BA7" w:rsidRDefault="00FF6BA7" w:rsidP="00FF6BA7">
            <w:pPr>
              <w:jc w:val="center"/>
              <w:rPr>
                <w:rFonts w:ascii="Calibri" w:hAnsi="Calibri" w:cs="Calibri"/>
                <w:lang w:val="es-MX"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AD5431F" w14:textId="77777777" w:rsidR="00FF6BA7" w:rsidRPr="00FF6BA7" w:rsidRDefault="00FF6BA7" w:rsidP="00FF6BA7">
            <w:pPr>
              <w:jc w:val="center"/>
              <w:rPr>
                <w:rFonts w:ascii="Calibri" w:hAnsi="Calibri" w:cs="Calibri"/>
                <w:lang w:val="es-MX" w:eastAsia="es-BO"/>
              </w:rPr>
            </w:pPr>
          </w:p>
        </w:tc>
      </w:tr>
      <w:tr w:rsidR="00FF6BA7" w:rsidRPr="00FF6BA7" w14:paraId="4FE4088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9260105" w14:textId="77777777" w:rsidR="00FF6BA7" w:rsidRPr="00FF6BA7" w:rsidRDefault="00FF6BA7" w:rsidP="00FF6BA7">
            <w:pPr>
              <w:jc w:val="center"/>
              <w:rPr>
                <w:rFonts w:ascii="Calibri" w:hAnsi="Calibri" w:cs="Calibri"/>
                <w:lang w:val="en-US"/>
              </w:rPr>
            </w:pPr>
            <w:r w:rsidRPr="00FF6BA7">
              <w:rPr>
                <w:rFonts w:ascii="Calibri" w:hAnsi="Calibri" w:cs="Calibri"/>
                <w:lang w:val="en-US"/>
              </w:rPr>
              <w:t>2</w:t>
            </w:r>
          </w:p>
        </w:tc>
        <w:tc>
          <w:tcPr>
            <w:tcW w:w="7243" w:type="dxa"/>
            <w:tcBorders>
              <w:top w:val="single" w:sz="4" w:space="0" w:color="auto"/>
              <w:left w:val="double" w:sz="4" w:space="0" w:color="auto"/>
              <w:bottom w:val="single" w:sz="2" w:space="0" w:color="auto"/>
              <w:right w:val="double" w:sz="4" w:space="0" w:color="auto"/>
            </w:tcBorders>
            <w:vAlign w:val="center"/>
          </w:tcPr>
          <w:p w14:paraId="6201CB5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Movimiento de Suelos Corte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E2E77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0D629F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31537C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008E272" w14:textId="77777777" w:rsidR="00FF6BA7" w:rsidRPr="00FF6BA7" w:rsidRDefault="00FF6BA7" w:rsidP="00FF6BA7">
            <w:pPr>
              <w:jc w:val="center"/>
              <w:rPr>
                <w:rFonts w:ascii="Calibri" w:hAnsi="Calibri" w:cs="Calibri"/>
                <w:lang w:eastAsia="es-BO"/>
              </w:rPr>
            </w:pPr>
          </w:p>
        </w:tc>
      </w:tr>
      <w:tr w:rsidR="00FF6BA7" w:rsidRPr="00FF6BA7" w14:paraId="08875BAB"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A272C94" w14:textId="77777777" w:rsidR="00FF6BA7" w:rsidRPr="00FF6BA7" w:rsidRDefault="00FF6BA7" w:rsidP="00FF6BA7">
            <w:pPr>
              <w:jc w:val="center"/>
              <w:rPr>
                <w:rFonts w:ascii="Calibri" w:hAnsi="Calibri" w:cs="Calibri"/>
                <w:lang w:val="en-US"/>
              </w:rPr>
            </w:pPr>
            <w:r w:rsidRPr="00FF6BA7">
              <w:rPr>
                <w:rFonts w:ascii="Calibri" w:hAnsi="Calibri" w:cs="Calibri"/>
                <w:lang w:val="en-US"/>
              </w:rPr>
              <w:t>3</w:t>
            </w:r>
          </w:p>
        </w:tc>
        <w:tc>
          <w:tcPr>
            <w:tcW w:w="7243" w:type="dxa"/>
            <w:tcBorders>
              <w:top w:val="single" w:sz="4" w:space="0" w:color="auto"/>
              <w:left w:val="double" w:sz="4" w:space="0" w:color="auto"/>
              <w:bottom w:val="single" w:sz="2" w:space="0" w:color="auto"/>
              <w:right w:val="double" w:sz="4" w:space="0" w:color="auto"/>
            </w:tcBorders>
            <w:vAlign w:val="center"/>
          </w:tcPr>
          <w:p w14:paraId="4BE6234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Movimiento de Suelos Relleno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6E50C6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C1A881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E2BF2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5CD1ABB" w14:textId="77777777" w:rsidR="00FF6BA7" w:rsidRPr="00FF6BA7" w:rsidRDefault="00FF6BA7" w:rsidP="00FF6BA7">
            <w:pPr>
              <w:jc w:val="center"/>
              <w:rPr>
                <w:rFonts w:ascii="Calibri" w:hAnsi="Calibri" w:cs="Calibri"/>
                <w:lang w:eastAsia="es-BO"/>
              </w:rPr>
            </w:pPr>
          </w:p>
        </w:tc>
      </w:tr>
      <w:tr w:rsidR="00FF6BA7" w:rsidRPr="00FF6BA7" w14:paraId="1C5B2680"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BD45988" w14:textId="77777777" w:rsidR="00FF6BA7" w:rsidRPr="00FF6BA7" w:rsidRDefault="00FF6BA7" w:rsidP="00FF6BA7">
            <w:pPr>
              <w:jc w:val="center"/>
              <w:rPr>
                <w:rFonts w:ascii="Calibri" w:hAnsi="Calibri" w:cs="Calibri"/>
              </w:rPr>
            </w:pPr>
            <w:r w:rsidRPr="00FF6BA7">
              <w:rPr>
                <w:rFonts w:ascii="Calibri" w:hAnsi="Calibri" w:cs="Calibri"/>
              </w:rPr>
              <w:lastRenderedPageBreak/>
              <w:t>4</w:t>
            </w:r>
          </w:p>
        </w:tc>
        <w:tc>
          <w:tcPr>
            <w:tcW w:w="7243" w:type="dxa"/>
            <w:tcBorders>
              <w:top w:val="single" w:sz="4" w:space="0" w:color="auto"/>
              <w:left w:val="double" w:sz="4" w:space="0" w:color="auto"/>
              <w:bottom w:val="single" w:sz="2" w:space="0" w:color="auto"/>
              <w:right w:val="double" w:sz="4" w:space="0" w:color="auto"/>
            </w:tcBorders>
            <w:vAlign w:val="center"/>
          </w:tcPr>
          <w:p w14:paraId="2C7B88E7"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Provisión e instalación de losetas para área circulación recepción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A3FDF3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F63C80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1FE90F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E0BF8F9" w14:textId="77777777" w:rsidR="00FF6BA7" w:rsidRPr="00FF6BA7" w:rsidRDefault="00FF6BA7" w:rsidP="00FF6BA7">
            <w:pPr>
              <w:jc w:val="center"/>
              <w:rPr>
                <w:rFonts w:ascii="Calibri" w:hAnsi="Calibri" w:cs="Calibri"/>
                <w:lang w:eastAsia="es-BO"/>
              </w:rPr>
            </w:pPr>
          </w:p>
        </w:tc>
      </w:tr>
      <w:tr w:rsidR="00FF6BA7" w:rsidRPr="00FF6BA7" w14:paraId="6E6F05D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FE0BF42"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1C16411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Provisión e instalación de losetas para área circulación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CCAC0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2EFA49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8A02D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F9C68D8" w14:textId="77777777" w:rsidR="00FF6BA7" w:rsidRPr="00FF6BA7" w:rsidRDefault="00FF6BA7" w:rsidP="00FF6BA7">
            <w:pPr>
              <w:jc w:val="center"/>
              <w:rPr>
                <w:rFonts w:ascii="Calibri" w:hAnsi="Calibri" w:cs="Calibri"/>
                <w:lang w:eastAsia="es-BO"/>
              </w:rPr>
            </w:pPr>
          </w:p>
        </w:tc>
      </w:tr>
      <w:tr w:rsidR="00FF6BA7" w:rsidRPr="00FF6BA7" w14:paraId="2B2B9133"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4405ECD"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2481B9D0"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Fundaciones tipo anillo para los Tanques TK-103 y Tk-104 (H-21)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FC2242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F1997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09A993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5F4CB64" w14:textId="77777777" w:rsidR="00FF6BA7" w:rsidRPr="00FF6BA7" w:rsidRDefault="00FF6BA7" w:rsidP="00FF6BA7">
            <w:pPr>
              <w:jc w:val="center"/>
              <w:rPr>
                <w:rFonts w:ascii="Calibri" w:hAnsi="Calibri" w:cs="Calibri"/>
                <w:lang w:eastAsia="es-BO"/>
              </w:rPr>
            </w:pPr>
          </w:p>
        </w:tc>
      </w:tr>
      <w:tr w:rsidR="00FF6BA7" w:rsidRPr="00FF6BA7" w14:paraId="493F5A4E"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16E0B26"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35AE7E6E"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Fundaciones tipo anillo para los Tanques TK-105 y Tk-106 (H-21)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23522B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80CD3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74EC7C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452D844" w14:textId="77777777" w:rsidR="00FF6BA7" w:rsidRPr="00FF6BA7" w:rsidRDefault="00FF6BA7" w:rsidP="00FF6BA7">
            <w:pPr>
              <w:jc w:val="center"/>
              <w:rPr>
                <w:rFonts w:ascii="Calibri" w:hAnsi="Calibri" w:cs="Calibri"/>
                <w:lang w:eastAsia="es-BO"/>
              </w:rPr>
            </w:pPr>
          </w:p>
        </w:tc>
      </w:tr>
      <w:tr w:rsidR="00FF6BA7" w:rsidRPr="00FF6BA7" w14:paraId="0A0D0C1B"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E78459E"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7243" w:type="dxa"/>
            <w:tcBorders>
              <w:top w:val="single" w:sz="4" w:space="0" w:color="auto"/>
              <w:left w:val="double" w:sz="4" w:space="0" w:color="auto"/>
              <w:bottom w:val="single" w:sz="2" w:space="0" w:color="auto"/>
              <w:right w:val="double" w:sz="4" w:space="0" w:color="auto"/>
            </w:tcBorders>
            <w:vAlign w:val="center"/>
          </w:tcPr>
          <w:p w14:paraId="07138BBA"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Fundación tipo anillo para el Tanque agua contra incendio TK-1000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3E4236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2300A0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7FD8AE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4C7A4E0" w14:textId="77777777" w:rsidR="00FF6BA7" w:rsidRPr="00FF6BA7" w:rsidRDefault="00FF6BA7" w:rsidP="00FF6BA7">
            <w:pPr>
              <w:jc w:val="center"/>
              <w:rPr>
                <w:rFonts w:ascii="Calibri" w:hAnsi="Calibri" w:cs="Calibri"/>
                <w:lang w:eastAsia="es-BO"/>
              </w:rPr>
            </w:pPr>
          </w:p>
        </w:tc>
      </w:tr>
      <w:tr w:rsidR="00FF6BA7" w:rsidRPr="00FF6BA7" w14:paraId="08CB44B2"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1961C69"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66CCAF40"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Fundación para Tanques de Espuma Tk-1031 – Tk-1041 – Tk-1051 y Tk-1061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56C128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107F1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E792D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3F8BF2F" w14:textId="77777777" w:rsidR="00FF6BA7" w:rsidRPr="00FF6BA7" w:rsidRDefault="00FF6BA7" w:rsidP="00FF6BA7">
            <w:pPr>
              <w:jc w:val="center"/>
              <w:rPr>
                <w:rFonts w:ascii="Calibri" w:hAnsi="Calibri" w:cs="Calibri"/>
                <w:lang w:eastAsia="es-BO"/>
              </w:rPr>
            </w:pPr>
          </w:p>
        </w:tc>
      </w:tr>
      <w:tr w:rsidR="00FF6BA7" w:rsidRPr="00FF6BA7" w14:paraId="31E064F2"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917133D"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0549FC4E"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 xml:space="preserve">Fundaciones para Electrobombas P-105 y P-106 de Recepción de Diesel </w:t>
            </w:r>
            <w:proofErr w:type="spellStart"/>
            <w:r w:rsidRPr="00FF6BA7">
              <w:rPr>
                <w:rFonts w:ascii="Calibri" w:hAnsi="Calibri" w:cs="Calibri"/>
              </w:rPr>
              <w:t>Oil</w:t>
            </w:r>
            <w:proofErr w:type="spellEnd"/>
            <w:r w:rsidRPr="00FF6BA7">
              <w:rPr>
                <w:rFonts w:ascii="Calibri" w:hAnsi="Calibri" w:cs="Calibri"/>
              </w:rPr>
              <w:t xml:space="preserve"> (H-28)</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260FA9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D7ABD9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8C8F77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0C99EDD" w14:textId="77777777" w:rsidR="00FF6BA7" w:rsidRPr="00FF6BA7" w:rsidRDefault="00FF6BA7" w:rsidP="00FF6BA7">
            <w:pPr>
              <w:jc w:val="center"/>
              <w:rPr>
                <w:rFonts w:ascii="Calibri" w:hAnsi="Calibri" w:cs="Calibri"/>
                <w:lang w:eastAsia="es-BO"/>
              </w:rPr>
            </w:pPr>
          </w:p>
        </w:tc>
      </w:tr>
      <w:tr w:rsidR="00FF6BA7" w:rsidRPr="00FF6BA7" w14:paraId="0CF63E0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88D5788"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3163B80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Fundaciones para Electrobombas P-103 y P-104 de Recepción de Gasolina Especial (H-28)</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99894A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D8C956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54C611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36876C" w14:textId="77777777" w:rsidR="00FF6BA7" w:rsidRPr="00FF6BA7" w:rsidRDefault="00FF6BA7" w:rsidP="00FF6BA7">
            <w:pPr>
              <w:jc w:val="center"/>
              <w:rPr>
                <w:rFonts w:ascii="Calibri" w:hAnsi="Calibri" w:cs="Calibri"/>
                <w:lang w:eastAsia="es-BO"/>
              </w:rPr>
            </w:pPr>
          </w:p>
        </w:tc>
      </w:tr>
      <w:tr w:rsidR="00FF6BA7" w:rsidRPr="00FF6BA7" w14:paraId="1C30B536"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DB6A63A"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7243" w:type="dxa"/>
            <w:tcBorders>
              <w:top w:val="single" w:sz="4" w:space="0" w:color="auto"/>
              <w:left w:val="double" w:sz="4" w:space="0" w:color="auto"/>
              <w:bottom w:val="single" w:sz="2" w:space="0" w:color="auto"/>
              <w:right w:val="double" w:sz="4" w:space="0" w:color="auto"/>
            </w:tcBorders>
            <w:vAlign w:val="center"/>
          </w:tcPr>
          <w:p w14:paraId="4313D96F"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 xml:space="preserve">Fundaciones para Electrobombas P-203 y P-204 de Despacho de Diesel </w:t>
            </w:r>
            <w:proofErr w:type="spellStart"/>
            <w:r w:rsidRPr="00FF6BA7">
              <w:rPr>
                <w:rFonts w:ascii="Calibri" w:hAnsi="Calibri" w:cs="Calibri"/>
              </w:rPr>
              <w:t>Oil</w:t>
            </w:r>
            <w:proofErr w:type="spellEnd"/>
            <w:r w:rsidRPr="00FF6BA7">
              <w:rPr>
                <w:rFonts w:ascii="Calibri" w:hAnsi="Calibri" w:cs="Calibri"/>
              </w:rPr>
              <w:t xml:space="preserve"> (H-28)</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B89536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E51C60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227B19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7D40780" w14:textId="77777777" w:rsidR="00FF6BA7" w:rsidRPr="00FF6BA7" w:rsidRDefault="00FF6BA7" w:rsidP="00FF6BA7">
            <w:pPr>
              <w:jc w:val="center"/>
              <w:rPr>
                <w:rFonts w:ascii="Calibri" w:hAnsi="Calibri" w:cs="Calibri"/>
                <w:lang w:eastAsia="es-BO"/>
              </w:rPr>
            </w:pPr>
          </w:p>
        </w:tc>
      </w:tr>
      <w:tr w:rsidR="00FF6BA7" w:rsidRPr="00FF6BA7" w14:paraId="44A62DF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3A487E6" w14:textId="77777777" w:rsidR="00FF6BA7" w:rsidRPr="00FF6BA7" w:rsidRDefault="00FF6BA7" w:rsidP="00FF6BA7">
            <w:pPr>
              <w:jc w:val="center"/>
              <w:rPr>
                <w:rFonts w:ascii="Calibri" w:hAnsi="Calibri" w:cs="Calibri"/>
              </w:rPr>
            </w:pPr>
            <w:r w:rsidRPr="00FF6BA7">
              <w:rPr>
                <w:rFonts w:ascii="Calibri" w:hAnsi="Calibri" w:cs="Calibri"/>
              </w:rPr>
              <w:t>13</w:t>
            </w:r>
          </w:p>
        </w:tc>
        <w:tc>
          <w:tcPr>
            <w:tcW w:w="7243" w:type="dxa"/>
            <w:tcBorders>
              <w:top w:val="single" w:sz="4" w:space="0" w:color="auto"/>
              <w:left w:val="double" w:sz="4" w:space="0" w:color="auto"/>
              <w:bottom w:val="single" w:sz="2" w:space="0" w:color="auto"/>
              <w:right w:val="double" w:sz="4" w:space="0" w:color="auto"/>
            </w:tcBorders>
            <w:vAlign w:val="center"/>
          </w:tcPr>
          <w:p w14:paraId="29FE4DA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Fundaciones para Electrobombas P-201 y P-202 de Despacho de Gasolina Especial (H-28)</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BF519D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4ED2CB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9D939A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D84A476" w14:textId="77777777" w:rsidR="00FF6BA7" w:rsidRPr="00FF6BA7" w:rsidRDefault="00FF6BA7" w:rsidP="00FF6BA7">
            <w:pPr>
              <w:jc w:val="center"/>
              <w:rPr>
                <w:rFonts w:ascii="Calibri" w:hAnsi="Calibri" w:cs="Calibri"/>
                <w:lang w:eastAsia="es-BO"/>
              </w:rPr>
            </w:pPr>
          </w:p>
        </w:tc>
      </w:tr>
      <w:tr w:rsidR="00FF6BA7" w:rsidRPr="00FF6BA7" w14:paraId="0601BFA5"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63D3FAF" w14:textId="77777777" w:rsidR="00FF6BA7" w:rsidRPr="00FF6BA7" w:rsidRDefault="00FF6BA7" w:rsidP="00FF6BA7">
            <w:pPr>
              <w:jc w:val="center"/>
              <w:rPr>
                <w:rFonts w:ascii="Calibri" w:hAnsi="Calibri" w:cs="Calibri"/>
              </w:rPr>
            </w:pPr>
            <w:r w:rsidRPr="00FF6BA7">
              <w:rPr>
                <w:rFonts w:ascii="Calibri" w:hAnsi="Calibri" w:cs="Calibri"/>
              </w:rPr>
              <w:t>14</w:t>
            </w:r>
          </w:p>
        </w:tc>
        <w:tc>
          <w:tcPr>
            <w:tcW w:w="7243" w:type="dxa"/>
            <w:tcBorders>
              <w:top w:val="single" w:sz="4" w:space="0" w:color="auto"/>
              <w:left w:val="double" w:sz="4" w:space="0" w:color="auto"/>
              <w:bottom w:val="single" w:sz="2" w:space="0" w:color="auto"/>
              <w:right w:val="double" w:sz="4" w:space="0" w:color="auto"/>
            </w:tcBorders>
            <w:vAlign w:val="center"/>
          </w:tcPr>
          <w:p w14:paraId="66C0DAD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 xml:space="preserve">Fundaciones para </w:t>
            </w:r>
            <w:proofErr w:type="spellStart"/>
            <w:r w:rsidRPr="00FF6BA7">
              <w:rPr>
                <w:rFonts w:ascii="Calibri" w:hAnsi="Calibri" w:cs="Calibri"/>
              </w:rPr>
              <w:t>Skid</w:t>
            </w:r>
            <w:proofErr w:type="spellEnd"/>
            <w:r w:rsidRPr="00FF6BA7">
              <w:rPr>
                <w:rFonts w:ascii="Calibri" w:hAnsi="Calibri" w:cs="Calibri"/>
              </w:rPr>
              <w:t xml:space="preserve"> Motobombas P-1001 y P-1002 del Sistema </w:t>
            </w:r>
            <w:proofErr w:type="spellStart"/>
            <w:r w:rsidRPr="00FF6BA7">
              <w:rPr>
                <w:rFonts w:ascii="Calibri" w:hAnsi="Calibri" w:cs="Calibri"/>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F9841C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F20105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C1F910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20C8973" w14:textId="77777777" w:rsidR="00FF6BA7" w:rsidRPr="00FF6BA7" w:rsidRDefault="00FF6BA7" w:rsidP="00FF6BA7">
            <w:pPr>
              <w:jc w:val="center"/>
              <w:rPr>
                <w:rFonts w:ascii="Calibri" w:hAnsi="Calibri" w:cs="Calibri"/>
                <w:lang w:eastAsia="es-BO"/>
              </w:rPr>
            </w:pPr>
          </w:p>
        </w:tc>
      </w:tr>
      <w:tr w:rsidR="00FF6BA7" w:rsidRPr="00FF6BA7" w14:paraId="7982B20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C21DFA2" w14:textId="77777777" w:rsidR="00FF6BA7" w:rsidRPr="00FF6BA7" w:rsidRDefault="00FF6BA7" w:rsidP="00FF6BA7">
            <w:pPr>
              <w:jc w:val="center"/>
              <w:rPr>
                <w:rFonts w:ascii="Calibri" w:hAnsi="Calibri" w:cs="Calibri"/>
              </w:rPr>
            </w:pPr>
            <w:r w:rsidRPr="00FF6BA7">
              <w:rPr>
                <w:rFonts w:ascii="Calibri" w:hAnsi="Calibri" w:cs="Calibri"/>
              </w:rPr>
              <w:t>15</w:t>
            </w:r>
          </w:p>
        </w:tc>
        <w:tc>
          <w:tcPr>
            <w:tcW w:w="7243" w:type="dxa"/>
            <w:tcBorders>
              <w:top w:val="single" w:sz="4" w:space="0" w:color="auto"/>
              <w:left w:val="double" w:sz="4" w:space="0" w:color="auto"/>
              <w:bottom w:val="single" w:sz="2" w:space="0" w:color="auto"/>
              <w:right w:val="double" w:sz="4" w:space="0" w:color="auto"/>
            </w:tcBorders>
            <w:vAlign w:val="center"/>
          </w:tcPr>
          <w:p w14:paraId="0A8CF04B"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Fundaciones para Soportes de Tuberías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BEB27B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5E7ED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F354AF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A898A13" w14:textId="77777777" w:rsidR="00FF6BA7" w:rsidRPr="00FF6BA7" w:rsidRDefault="00FF6BA7" w:rsidP="00FF6BA7">
            <w:pPr>
              <w:jc w:val="center"/>
              <w:rPr>
                <w:rFonts w:ascii="Calibri" w:hAnsi="Calibri" w:cs="Calibri"/>
                <w:lang w:eastAsia="es-BO"/>
              </w:rPr>
            </w:pPr>
          </w:p>
        </w:tc>
      </w:tr>
      <w:tr w:rsidR="00FF6BA7" w:rsidRPr="00FF6BA7" w14:paraId="055EC68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5F56A93" w14:textId="77777777" w:rsidR="00FF6BA7" w:rsidRPr="00FF6BA7" w:rsidRDefault="00FF6BA7" w:rsidP="00FF6BA7">
            <w:pPr>
              <w:jc w:val="center"/>
              <w:rPr>
                <w:rFonts w:ascii="Calibri" w:hAnsi="Calibri" w:cs="Calibri"/>
              </w:rPr>
            </w:pPr>
            <w:r w:rsidRPr="00FF6BA7">
              <w:rPr>
                <w:rFonts w:ascii="Calibri" w:hAnsi="Calibri" w:cs="Calibri"/>
              </w:rPr>
              <w:t>16</w:t>
            </w:r>
          </w:p>
        </w:tc>
        <w:tc>
          <w:tcPr>
            <w:tcW w:w="7243" w:type="dxa"/>
            <w:tcBorders>
              <w:top w:val="single" w:sz="4" w:space="0" w:color="auto"/>
              <w:left w:val="double" w:sz="4" w:space="0" w:color="auto"/>
              <w:bottom w:val="single" w:sz="2" w:space="0" w:color="auto"/>
              <w:right w:val="double" w:sz="4" w:space="0" w:color="auto"/>
            </w:tcBorders>
            <w:vAlign w:val="center"/>
          </w:tcPr>
          <w:p w14:paraId="530658C0"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Fundaciones para soportes de luminarias, tableros, paneles y equipos menores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587A54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FDD55D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933BF6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1437EA8" w14:textId="77777777" w:rsidR="00FF6BA7" w:rsidRPr="00FF6BA7" w:rsidRDefault="00FF6BA7" w:rsidP="00FF6BA7">
            <w:pPr>
              <w:jc w:val="center"/>
              <w:rPr>
                <w:rFonts w:ascii="Calibri" w:hAnsi="Calibri" w:cs="Calibri"/>
                <w:lang w:eastAsia="es-BO"/>
              </w:rPr>
            </w:pPr>
          </w:p>
        </w:tc>
      </w:tr>
      <w:tr w:rsidR="00FF6BA7" w:rsidRPr="00FF6BA7" w14:paraId="463B623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FF203AE" w14:textId="77777777" w:rsidR="00FF6BA7" w:rsidRPr="00FF6BA7" w:rsidRDefault="00FF6BA7" w:rsidP="00FF6BA7">
            <w:pPr>
              <w:jc w:val="center"/>
              <w:rPr>
                <w:rFonts w:ascii="Calibri" w:hAnsi="Calibri" w:cs="Calibri"/>
              </w:rPr>
            </w:pPr>
            <w:r w:rsidRPr="00FF6BA7">
              <w:rPr>
                <w:rFonts w:ascii="Calibri" w:hAnsi="Calibri" w:cs="Calibri"/>
              </w:rPr>
              <w:t>17</w:t>
            </w:r>
          </w:p>
        </w:tc>
        <w:tc>
          <w:tcPr>
            <w:tcW w:w="7243" w:type="dxa"/>
            <w:tcBorders>
              <w:top w:val="single" w:sz="4" w:space="0" w:color="auto"/>
              <w:left w:val="double" w:sz="4" w:space="0" w:color="auto"/>
              <w:bottom w:val="single" w:sz="2" w:space="0" w:color="auto"/>
              <w:right w:val="double" w:sz="4" w:space="0" w:color="auto"/>
            </w:tcBorders>
            <w:vAlign w:val="center"/>
          </w:tcPr>
          <w:p w14:paraId="2283E242"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Fundación para torre </w:t>
            </w:r>
            <w:proofErr w:type="spellStart"/>
            <w:r w:rsidRPr="00FF6BA7">
              <w:rPr>
                <w:rFonts w:ascii="Calibri" w:hAnsi="Calibri" w:cs="Calibri"/>
              </w:rPr>
              <w:t>autosoportada</w:t>
            </w:r>
            <w:proofErr w:type="spellEnd"/>
            <w:r w:rsidRPr="00FF6BA7">
              <w:rPr>
                <w:rFonts w:ascii="Calibri" w:hAnsi="Calibri" w:cs="Calibri"/>
              </w:rPr>
              <w:t xml:space="preserve"> de 24 </w:t>
            </w:r>
            <w:proofErr w:type="spellStart"/>
            <w:r w:rsidRPr="00FF6BA7">
              <w:rPr>
                <w:rFonts w:ascii="Calibri" w:hAnsi="Calibri" w:cs="Calibri"/>
              </w:rPr>
              <w:t>mts</w:t>
            </w:r>
            <w:proofErr w:type="spellEnd"/>
            <w:r w:rsidRPr="00FF6BA7">
              <w:rPr>
                <w:rFonts w:ascii="Calibri" w:hAnsi="Calibri" w:cs="Calibri"/>
              </w:rPr>
              <w:t xml:space="preserve"> de altura para pararrayos (H-21) y torre reubicada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88BD2B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1FC76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312C6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816CE4" w14:textId="77777777" w:rsidR="00FF6BA7" w:rsidRPr="00FF6BA7" w:rsidRDefault="00FF6BA7" w:rsidP="00FF6BA7">
            <w:pPr>
              <w:jc w:val="center"/>
              <w:rPr>
                <w:rFonts w:ascii="Calibri" w:hAnsi="Calibri" w:cs="Calibri"/>
                <w:lang w:eastAsia="es-BO"/>
              </w:rPr>
            </w:pPr>
          </w:p>
        </w:tc>
      </w:tr>
      <w:tr w:rsidR="00FF6BA7" w:rsidRPr="00FF6BA7" w14:paraId="02064CE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F3477ED" w14:textId="77777777" w:rsidR="00FF6BA7" w:rsidRPr="00FF6BA7" w:rsidRDefault="00FF6BA7" w:rsidP="00FF6BA7">
            <w:pPr>
              <w:jc w:val="center"/>
              <w:rPr>
                <w:rFonts w:ascii="Calibri" w:hAnsi="Calibri" w:cs="Calibri"/>
              </w:rPr>
            </w:pPr>
            <w:r w:rsidRPr="00FF6BA7">
              <w:rPr>
                <w:rFonts w:ascii="Calibri" w:hAnsi="Calibri" w:cs="Calibri"/>
              </w:rPr>
              <w:t>18</w:t>
            </w:r>
          </w:p>
        </w:tc>
        <w:tc>
          <w:tcPr>
            <w:tcW w:w="7243" w:type="dxa"/>
            <w:tcBorders>
              <w:top w:val="single" w:sz="4" w:space="0" w:color="auto"/>
              <w:left w:val="double" w:sz="4" w:space="0" w:color="auto"/>
              <w:bottom w:val="single" w:sz="2" w:space="0" w:color="auto"/>
              <w:right w:val="double" w:sz="4" w:space="0" w:color="auto"/>
            </w:tcBorders>
            <w:vAlign w:val="center"/>
          </w:tcPr>
          <w:p w14:paraId="4AE9C106"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Diques (Muros y </w:t>
            </w:r>
            <w:proofErr w:type="spellStart"/>
            <w:r w:rsidRPr="00FF6BA7">
              <w:rPr>
                <w:rFonts w:ascii="Calibri" w:hAnsi="Calibri" w:cs="Calibri"/>
              </w:rPr>
              <w:t>Contrapiso</w:t>
            </w:r>
            <w:proofErr w:type="spellEnd"/>
            <w:r w:rsidRPr="00FF6BA7">
              <w:rPr>
                <w:rFonts w:ascii="Calibri" w:hAnsi="Calibri" w:cs="Calibri"/>
              </w:rPr>
              <w:t xml:space="preserve">) de Contención para Tanques Tk-103 y Tk-104 de Almacenaje de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49EDBD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D63DC8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B11288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C4D7174" w14:textId="77777777" w:rsidR="00FF6BA7" w:rsidRPr="00FF6BA7" w:rsidRDefault="00FF6BA7" w:rsidP="00FF6BA7">
            <w:pPr>
              <w:jc w:val="center"/>
              <w:rPr>
                <w:rFonts w:ascii="Calibri" w:hAnsi="Calibri" w:cs="Calibri"/>
                <w:lang w:eastAsia="es-BO"/>
              </w:rPr>
            </w:pPr>
          </w:p>
        </w:tc>
      </w:tr>
      <w:tr w:rsidR="00FF6BA7" w:rsidRPr="00FF6BA7" w14:paraId="578B0547"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6C01021" w14:textId="77777777" w:rsidR="00FF6BA7" w:rsidRPr="00FF6BA7" w:rsidRDefault="00FF6BA7" w:rsidP="00FF6BA7">
            <w:pPr>
              <w:jc w:val="center"/>
              <w:rPr>
                <w:rFonts w:ascii="Calibri" w:hAnsi="Calibri" w:cs="Calibri"/>
              </w:rPr>
            </w:pPr>
            <w:r w:rsidRPr="00FF6BA7">
              <w:rPr>
                <w:rFonts w:ascii="Calibri" w:hAnsi="Calibri" w:cs="Calibri"/>
              </w:rPr>
              <w:t>19</w:t>
            </w:r>
          </w:p>
        </w:tc>
        <w:tc>
          <w:tcPr>
            <w:tcW w:w="7243" w:type="dxa"/>
            <w:tcBorders>
              <w:top w:val="single" w:sz="4" w:space="0" w:color="auto"/>
              <w:left w:val="double" w:sz="4" w:space="0" w:color="auto"/>
              <w:bottom w:val="single" w:sz="2" w:space="0" w:color="auto"/>
              <w:right w:val="double" w:sz="4" w:space="0" w:color="auto"/>
            </w:tcBorders>
            <w:vAlign w:val="center"/>
          </w:tcPr>
          <w:p w14:paraId="5137AB44"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Diques (Muros y </w:t>
            </w:r>
            <w:proofErr w:type="spellStart"/>
            <w:r w:rsidRPr="00FF6BA7">
              <w:rPr>
                <w:rFonts w:ascii="Calibri" w:hAnsi="Calibri" w:cs="Calibri"/>
              </w:rPr>
              <w:t>Contrapiso</w:t>
            </w:r>
            <w:proofErr w:type="spellEnd"/>
            <w:r w:rsidRPr="00FF6BA7">
              <w:rPr>
                <w:rFonts w:ascii="Calibri" w:hAnsi="Calibri" w:cs="Calibri"/>
              </w:rPr>
              <w:t>) de Contención para Tanques Tk-105 y Tk-106 de Almacenaje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FB2220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FD1181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3966CF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CDE4F09" w14:textId="77777777" w:rsidR="00FF6BA7" w:rsidRPr="00FF6BA7" w:rsidRDefault="00FF6BA7" w:rsidP="00FF6BA7">
            <w:pPr>
              <w:jc w:val="center"/>
              <w:rPr>
                <w:rFonts w:ascii="Calibri" w:hAnsi="Calibri" w:cs="Calibri"/>
                <w:lang w:eastAsia="es-BO"/>
              </w:rPr>
            </w:pPr>
          </w:p>
        </w:tc>
      </w:tr>
      <w:tr w:rsidR="00FF6BA7" w:rsidRPr="00FF6BA7" w14:paraId="68D0B1B6"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B565C0C" w14:textId="77777777" w:rsidR="00FF6BA7" w:rsidRPr="00FF6BA7" w:rsidRDefault="00FF6BA7" w:rsidP="00FF6BA7">
            <w:pPr>
              <w:jc w:val="center"/>
              <w:rPr>
                <w:rFonts w:ascii="Calibri" w:hAnsi="Calibri" w:cs="Calibri"/>
              </w:rPr>
            </w:pPr>
            <w:r w:rsidRPr="00FF6BA7">
              <w:rPr>
                <w:rFonts w:ascii="Calibri" w:hAnsi="Calibri" w:cs="Calibri"/>
              </w:rPr>
              <w:t>20</w:t>
            </w:r>
          </w:p>
        </w:tc>
        <w:tc>
          <w:tcPr>
            <w:tcW w:w="7243" w:type="dxa"/>
            <w:tcBorders>
              <w:top w:val="single" w:sz="4" w:space="0" w:color="auto"/>
              <w:left w:val="double" w:sz="4" w:space="0" w:color="auto"/>
              <w:bottom w:val="single" w:sz="2" w:space="0" w:color="auto"/>
              <w:right w:val="double" w:sz="4" w:space="0" w:color="auto"/>
            </w:tcBorders>
            <w:vAlign w:val="center"/>
          </w:tcPr>
          <w:p w14:paraId="0B15F761"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Muros Cortafuego para Protección de Tanques de Espuma Tk-1031 – Tk-1041 – Tk-</w:t>
            </w:r>
            <w:r w:rsidRPr="00FF6BA7">
              <w:rPr>
                <w:rFonts w:ascii="Calibri" w:hAnsi="Calibri" w:cs="Calibri"/>
              </w:rPr>
              <w:lastRenderedPageBreak/>
              <w:t>1051 y Tk-1061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4BFEE7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lastRenderedPageBreak/>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22D691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324460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19E813B" w14:textId="77777777" w:rsidR="00FF6BA7" w:rsidRPr="00FF6BA7" w:rsidRDefault="00FF6BA7" w:rsidP="00FF6BA7">
            <w:pPr>
              <w:jc w:val="center"/>
              <w:rPr>
                <w:rFonts w:ascii="Calibri" w:hAnsi="Calibri" w:cs="Calibri"/>
                <w:lang w:eastAsia="es-BO"/>
              </w:rPr>
            </w:pPr>
          </w:p>
        </w:tc>
      </w:tr>
      <w:tr w:rsidR="00FF6BA7" w:rsidRPr="00FF6BA7" w14:paraId="57E9F3C6"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93E87EF" w14:textId="77777777" w:rsidR="00FF6BA7" w:rsidRPr="00FF6BA7" w:rsidRDefault="00FF6BA7" w:rsidP="00FF6BA7">
            <w:pPr>
              <w:jc w:val="center"/>
              <w:rPr>
                <w:rFonts w:ascii="Calibri" w:hAnsi="Calibri" w:cs="Calibri"/>
              </w:rPr>
            </w:pPr>
            <w:r w:rsidRPr="00FF6BA7">
              <w:rPr>
                <w:rFonts w:ascii="Calibri" w:hAnsi="Calibri" w:cs="Calibri"/>
              </w:rPr>
              <w:lastRenderedPageBreak/>
              <w:t>21</w:t>
            </w:r>
          </w:p>
        </w:tc>
        <w:tc>
          <w:tcPr>
            <w:tcW w:w="7243" w:type="dxa"/>
            <w:tcBorders>
              <w:top w:val="single" w:sz="4" w:space="0" w:color="auto"/>
              <w:left w:val="double" w:sz="4" w:space="0" w:color="auto"/>
              <w:bottom w:val="single" w:sz="2" w:space="0" w:color="auto"/>
              <w:right w:val="double" w:sz="4" w:space="0" w:color="auto"/>
            </w:tcBorders>
            <w:vAlign w:val="center"/>
          </w:tcPr>
          <w:p w14:paraId="5EF1961E"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Losa para </w:t>
            </w:r>
            <w:proofErr w:type="spellStart"/>
            <w:r w:rsidRPr="00FF6BA7">
              <w:rPr>
                <w:rFonts w:ascii="Calibri" w:hAnsi="Calibri" w:cs="Calibri"/>
              </w:rPr>
              <w:t>Manifold</w:t>
            </w:r>
            <w:proofErr w:type="spellEnd"/>
            <w:r w:rsidRPr="00FF6BA7">
              <w:rPr>
                <w:rFonts w:ascii="Calibri" w:hAnsi="Calibri" w:cs="Calibri"/>
              </w:rPr>
              <w:t xml:space="preserve"> Sistema de Espuma (Tk-1031 – Tk-1041 – Tk-1051 y Tk-1061) y Enfriamiento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18E2D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6C48D6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D70B28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77ED623" w14:textId="77777777" w:rsidR="00FF6BA7" w:rsidRPr="00FF6BA7" w:rsidRDefault="00FF6BA7" w:rsidP="00FF6BA7">
            <w:pPr>
              <w:jc w:val="center"/>
              <w:rPr>
                <w:rFonts w:ascii="Calibri" w:hAnsi="Calibri" w:cs="Calibri"/>
                <w:lang w:eastAsia="es-BO"/>
              </w:rPr>
            </w:pPr>
          </w:p>
        </w:tc>
      </w:tr>
      <w:tr w:rsidR="00FF6BA7" w:rsidRPr="00FF6BA7" w14:paraId="134AD4B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539E4E5" w14:textId="77777777" w:rsidR="00FF6BA7" w:rsidRPr="00FF6BA7" w:rsidRDefault="00FF6BA7" w:rsidP="00FF6BA7">
            <w:pPr>
              <w:jc w:val="center"/>
              <w:rPr>
                <w:rFonts w:ascii="Calibri" w:hAnsi="Calibri" w:cs="Calibri"/>
              </w:rPr>
            </w:pPr>
            <w:r w:rsidRPr="00FF6BA7">
              <w:rPr>
                <w:rFonts w:ascii="Calibri" w:hAnsi="Calibri" w:cs="Calibri"/>
              </w:rPr>
              <w:t>22</w:t>
            </w:r>
          </w:p>
        </w:tc>
        <w:tc>
          <w:tcPr>
            <w:tcW w:w="7243" w:type="dxa"/>
            <w:tcBorders>
              <w:top w:val="single" w:sz="4" w:space="0" w:color="auto"/>
              <w:left w:val="double" w:sz="4" w:space="0" w:color="auto"/>
              <w:bottom w:val="single" w:sz="2" w:space="0" w:color="auto"/>
              <w:right w:val="double" w:sz="4" w:space="0" w:color="auto"/>
            </w:tcBorders>
            <w:vAlign w:val="center"/>
          </w:tcPr>
          <w:p w14:paraId="590F0998" w14:textId="77777777" w:rsidR="00FF6BA7" w:rsidRPr="00FF6BA7" w:rsidRDefault="00FF6BA7" w:rsidP="00FF6BA7">
            <w:pPr>
              <w:spacing w:line="276" w:lineRule="auto"/>
              <w:jc w:val="both"/>
              <w:rPr>
                <w:rFonts w:ascii="Calibri" w:hAnsi="Calibri" w:cs="Calibri"/>
              </w:rPr>
            </w:pPr>
            <w:r w:rsidRPr="00FF6BA7">
              <w:rPr>
                <w:rFonts w:ascii="Calibri" w:hAnsi="Calibri" w:cs="Calibri"/>
              </w:rPr>
              <w:t>Losa para 12 Monitores – Hidrantes Nuevos (MH-20 al MH-31), 1 Monitor – Hidrante Reubicado (MH-10) y para 4 Gabinetes de Manguera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0EFF55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0A404B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F56A35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9C55B43" w14:textId="77777777" w:rsidR="00FF6BA7" w:rsidRPr="00FF6BA7" w:rsidRDefault="00FF6BA7" w:rsidP="00FF6BA7">
            <w:pPr>
              <w:jc w:val="center"/>
              <w:rPr>
                <w:rFonts w:ascii="Calibri" w:hAnsi="Calibri" w:cs="Calibri"/>
                <w:lang w:eastAsia="es-BO"/>
              </w:rPr>
            </w:pPr>
          </w:p>
        </w:tc>
      </w:tr>
      <w:tr w:rsidR="00FF6BA7" w:rsidRPr="00FF6BA7" w14:paraId="180DA8B3"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8CF81F4" w14:textId="77777777" w:rsidR="00FF6BA7" w:rsidRPr="00FF6BA7" w:rsidRDefault="00FF6BA7" w:rsidP="00FF6BA7">
            <w:pPr>
              <w:jc w:val="center"/>
              <w:rPr>
                <w:rFonts w:ascii="Calibri" w:hAnsi="Calibri" w:cs="Calibri"/>
              </w:rPr>
            </w:pPr>
            <w:r w:rsidRPr="00FF6BA7">
              <w:rPr>
                <w:rFonts w:ascii="Calibri" w:hAnsi="Calibri" w:cs="Calibri"/>
              </w:rPr>
              <w:t>23</w:t>
            </w:r>
          </w:p>
        </w:tc>
        <w:tc>
          <w:tcPr>
            <w:tcW w:w="7243" w:type="dxa"/>
            <w:tcBorders>
              <w:top w:val="single" w:sz="4" w:space="0" w:color="auto"/>
              <w:left w:val="double" w:sz="4" w:space="0" w:color="auto"/>
              <w:bottom w:val="single" w:sz="2" w:space="0" w:color="auto"/>
              <w:right w:val="double" w:sz="4" w:space="0" w:color="auto"/>
            </w:tcBorders>
            <w:vAlign w:val="center"/>
          </w:tcPr>
          <w:p w14:paraId="0BB94D71" w14:textId="77777777" w:rsidR="00FF6BA7" w:rsidRPr="00FF6BA7" w:rsidRDefault="00FF6BA7" w:rsidP="00FF6BA7">
            <w:pPr>
              <w:spacing w:line="276" w:lineRule="auto"/>
              <w:jc w:val="both"/>
              <w:rPr>
                <w:rFonts w:ascii="Calibri" w:hAnsi="Calibri" w:cs="Calibri"/>
              </w:rPr>
            </w:pPr>
            <w:r w:rsidRPr="00FF6BA7">
              <w:rPr>
                <w:rFonts w:ascii="Calibri" w:hAnsi="Calibri" w:cs="Calibri"/>
              </w:rPr>
              <w:t>Losa y fundaciones para el Tinglado Descargadero de Cisternas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EDC911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EB7CDB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5AD61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3D3310D" w14:textId="77777777" w:rsidR="00FF6BA7" w:rsidRPr="00FF6BA7" w:rsidRDefault="00FF6BA7" w:rsidP="00FF6BA7">
            <w:pPr>
              <w:jc w:val="center"/>
              <w:rPr>
                <w:rFonts w:ascii="Calibri" w:hAnsi="Calibri" w:cs="Calibri"/>
                <w:lang w:eastAsia="es-BO"/>
              </w:rPr>
            </w:pPr>
          </w:p>
        </w:tc>
      </w:tr>
      <w:tr w:rsidR="00FF6BA7" w:rsidRPr="00FF6BA7" w14:paraId="17CFA8B0"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F0DA0DC" w14:textId="77777777" w:rsidR="00FF6BA7" w:rsidRPr="00FF6BA7" w:rsidRDefault="00FF6BA7" w:rsidP="00FF6BA7">
            <w:pPr>
              <w:jc w:val="center"/>
              <w:rPr>
                <w:rFonts w:ascii="Calibri" w:hAnsi="Calibri" w:cs="Calibri"/>
              </w:rPr>
            </w:pPr>
            <w:r w:rsidRPr="00FF6BA7">
              <w:rPr>
                <w:rFonts w:ascii="Calibri" w:hAnsi="Calibri" w:cs="Calibri"/>
              </w:rPr>
              <w:t>24</w:t>
            </w:r>
          </w:p>
        </w:tc>
        <w:tc>
          <w:tcPr>
            <w:tcW w:w="7243" w:type="dxa"/>
            <w:tcBorders>
              <w:top w:val="single" w:sz="4" w:space="0" w:color="auto"/>
              <w:left w:val="double" w:sz="4" w:space="0" w:color="auto"/>
              <w:bottom w:val="single" w:sz="2" w:space="0" w:color="auto"/>
              <w:right w:val="double" w:sz="4" w:space="0" w:color="auto"/>
            </w:tcBorders>
            <w:vAlign w:val="center"/>
          </w:tcPr>
          <w:p w14:paraId="28E0FCDA" w14:textId="77777777" w:rsidR="00FF6BA7" w:rsidRPr="00FF6BA7" w:rsidRDefault="00FF6BA7" w:rsidP="00FF6BA7">
            <w:pPr>
              <w:spacing w:line="276" w:lineRule="auto"/>
              <w:jc w:val="both"/>
              <w:rPr>
                <w:rFonts w:ascii="Calibri" w:hAnsi="Calibri" w:cs="Calibri"/>
              </w:rPr>
            </w:pPr>
            <w:r w:rsidRPr="00FF6BA7">
              <w:rPr>
                <w:rFonts w:ascii="Calibri" w:hAnsi="Calibri" w:cs="Calibri"/>
              </w:rPr>
              <w:t>Losa y fundaciones para el Tinglado de la Sala de Bombas de Despacho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A51045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1218DC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F49AA6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81BA682" w14:textId="77777777" w:rsidR="00FF6BA7" w:rsidRPr="00FF6BA7" w:rsidRDefault="00FF6BA7" w:rsidP="00FF6BA7">
            <w:pPr>
              <w:jc w:val="center"/>
              <w:rPr>
                <w:rFonts w:ascii="Calibri" w:hAnsi="Calibri" w:cs="Calibri"/>
                <w:lang w:eastAsia="es-BO"/>
              </w:rPr>
            </w:pPr>
          </w:p>
        </w:tc>
      </w:tr>
      <w:tr w:rsidR="00FF6BA7" w:rsidRPr="00FF6BA7" w14:paraId="2062760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4872B27" w14:textId="77777777" w:rsidR="00FF6BA7" w:rsidRPr="00FF6BA7" w:rsidRDefault="00FF6BA7" w:rsidP="00FF6BA7">
            <w:pPr>
              <w:jc w:val="center"/>
              <w:rPr>
                <w:rFonts w:ascii="Calibri" w:hAnsi="Calibri" w:cs="Calibri"/>
              </w:rPr>
            </w:pPr>
            <w:r w:rsidRPr="00FF6BA7">
              <w:rPr>
                <w:rFonts w:ascii="Calibri" w:hAnsi="Calibri" w:cs="Calibri"/>
              </w:rPr>
              <w:t>25</w:t>
            </w:r>
          </w:p>
        </w:tc>
        <w:tc>
          <w:tcPr>
            <w:tcW w:w="7243" w:type="dxa"/>
            <w:tcBorders>
              <w:top w:val="single" w:sz="4" w:space="0" w:color="auto"/>
              <w:left w:val="double" w:sz="4" w:space="0" w:color="auto"/>
              <w:bottom w:val="single" w:sz="2" w:space="0" w:color="auto"/>
              <w:right w:val="double" w:sz="4" w:space="0" w:color="auto"/>
            </w:tcBorders>
            <w:vAlign w:val="center"/>
          </w:tcPr>
          <w:p w14:paraId="208F2806" w14:textId="77777777" w:rsidR="00FF6BA7" w:rsidRPr="00FF6BA7" w:rsidRDefault="00FF6BA7" w:rsidP="00FF6BA7">
            <w:pPr>
              <w:spacing w:line="276" w:lineRule="auto"/>
              <w:jc w:val="both"/>
              <w:rPr>
                <w:rFonts w:ascii="Calibri" w:hAnsi="Calibri" w:cs="Calibri"/>
              </w:rPr>
            </w:pPr>
            <w:r w:rsidRPr="00FF6BA7">
              <w:rPr>
                <w:rFonts w:ascii="Calibri" w:hAnsi="Calibri" w:cs="Calibri"/>
              </w:rPr>
              <w:t>Cubierta, Losa y Fundaciones Islas de Despacho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FF322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F335F4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0DA01B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681107E" w14:textId="77777777" w:rsidR="00FF6BA7" w:rsidRPr="00FF6BA7" w:rsidRDefault="00FF6BA7" w:rsidP="00FF6BA7">
            <w:pPr>
              <w:jc w:val="center"/>
              <w:rPr>
                <w:rFonts w:ascii="Calibri" w:hAnsi="Calibri" w:cs="Calibri"/>
                <w:lang w:eastAsia="es-BO"/>
              </w:rPr>
            </w:pPr>
          </w:p>
        </w:tc>
      </w:tr>
      <w:tr w:rsidR="00FF6BA7" w:rsidRPr="00FF6BA7" w14:paraId="739961F2"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C56FCF3" w14:textId="77777777" w:rsidR="00FF6BA7" w:rsidRPr="00FF6BA7" w:rsidRDefault="00FF6BA7" w:rsidP="00FF6BA7">
            <w:pPr>
              <w:jc w:val="center"/>
              <w:rPr>
                <w:rFonts w:ascii="Calibri" w:hAnsi="Calibri" w:cs="Calibri"/>
              </w:rPr>
            </w:pPr>
            <w:r w:rsidRPr="00FF6BA7">
              <w:rPr>
                <w:rFonts w:ascii="Calibri" w:hAnsi="Calibri" w:cs="Calibri"/>
              </w:rPr>
              <w:t>26</w:t>
            </w:r>
          </w:p>
        </w:tc>
        <w:tc>
          <w:tcPr>
            <w:tcW w:w="7243" w:type="dxa"/>
            <w:tcBorders>
              <w:top w:val="single" w:sz="4" w:space="0" w:color="auto"/>
              <w:left w:val="double" w:sz="4" w:space="0" w:color="auto"/>
              <w:bottom w:val="single" w:sz="2" w:space="0" w:color="auto"/>
              <w:right w:val="double" w:sz="4" w:space="0" w:color="auto"/>
            </w:tcBorders>
            <w:vAlign w:val="center"/>
          </w:tcPr>
          <w:p w14:paraId="3032F3A2" w14:textId="77777777" w:rsidR="00FF6BA7" w:rsidRPr="00FF6BA7" w:rsidRDefault="00FF6BA7" w:rsidP="00FF6BA7">
            <w:pPr>
              <w:spacing w:line="276" w:lineRule="auto"/>
              <w:jc w:val="both"/>
              <w:rPr>
                <w:rFonts w:ascii="Calibri" w:hAnsi="Calibri" w:cs="Calibri"/>
              </w:rPr>
            </w:pPr>
            <w:r w:rsidRPr="00FF6BA7">
              <w:rPr>
                <w:rFonts w:ascii="Calibri" w:hAnsi="Calibri" w:cs="Calibri"/>
              </w:rPr>
              <w:t>Losa y fundaciones para el Tinglado de la Sala de Bombas Contra incendio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B9635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C250A7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40FA62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7675E4D" w14:textId="77777777" w:rsidR="00FF6BA7" w:rsidRPr="00FF6BA7" w:rsidRDefault="00FF6BA7" w:rsidP="00FF6BA7">
            <w:pPr>
              <w:jc w:val="center"/>
              <w:rPr>
                <w:rFonts w:ascii="Calibri" w:hAnsi="Calibri" w:cs="Calibri"/>
                <w:lang w:eastAsia="es-BO"/>
              </w:rPr>
            </w:pPr>
          </w:p>
        </w:tc>
      </w:tr>
      <w:tr w:rsidR="00FF6BA7" w:rsidRPr="00FF6BA7" w14:paraId="0348D632"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E4F8709" w14:textId="77777777" w:rsidR="00FF6BA7" w:rsidRPr="00FF6BA7" w:rsidRDefault="00FF6BA7" w:rsidP="00FF6BA7">
            <w:pPr>
              <w:jc w:val="center"/>
              <w:rPr>
                <w:rFonts w:ascii="Calibri" w:hAnsi="Calibri" w:cs="Calibri"/>
              </w:rPr>
            </w:pPr>
            <w:r w:rsidRPr="00FF6BA7">
              <w:rPr>
                <w:rFonts w:ascii="Calibri" w:hAnsi="Calibri" w:cs="Calibri"/>
              </w:rPr>
              <w:t>27</w:t>
            </w:r>
          </w:p>
        </w:tc>
        <w:tc>
          <w:tcPr>
            <w:tcW w:w="7243" w:type="dxa"/>
            <w:tcBorders>
              <w:top w:val="single" w:sz="4" w:space="0" w:color="auto"/>
              <w:left w:val="double" w:sz="4" w:space="0" w:color="auto"/>
              <w:bottom w:val="single" w:sz="2" w:space="0" w:color="auto"/>
              <w:right w:val="double" w:sz="4" w:space="0" w:color="auto"/>
            </w:tcBorders>
            <w:vAlign w:val="center"/>
          </w:tcPr>
          <w:p w14:paraId="2BFC4381" w14:textId="77777777" w:rsidR="00FF6BA7" w:rsidRPr="00FF6BA7" w:rsidRDefault="00FF6BA7" w:rsidP="00FF6BA7">
            <w:pPr>
              <w:spacing w:line="276" w:lineRule="auto"/>
              <w:jc w:val="both"/>
              <w:rPr>
                <w:rFonts w:ascii="Calibri" w:hAnsi="Calibri" w:cs="Calibri"/>
              </w:rPr>
            </w:pPr>
            <w:r w:rsidRPr="00FF6BA7">
              <w:rPr>
                <w:rFonts w:ascii="Calibri" w:hAnsi="Calibri" w:cs="Calibri"/>
              </w:rPr>
              <w:t>Tinglado Descargadero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7B6808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F6DC4F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12AE0B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4FCDA20" w14:textId="77777777" w:rsidR="00FF6BA7" w:rsidRPr="00FF6BA7" w:rsidRDefault="00FF6BA7" w:rsidP="00FF6BA7">
            <w:pPr>
              <w:jc w:val="center"/>
              <w:rPr>
                <w:rFonts w:ascii="Calibri" w:hAnsi="Calibri" w:cs="Calibri"/>
                <w:lang w:eastAsia="es-BO"/>
              </w:rPr>
            </w:pPr>
          </w:p>
        </w:tc>
      </w:tr>
      <w:tr w:rsidR="00FF6BA7" w:rsidRPr="00FF6BA7" w14:paraId="6158152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C4DE41A" w14:textId="77777777" w:rsidR="00FF6BA7" w:rsidRPr="00FF6BA7" w:rsidRDefault="00FF6BA7" w:rsidP="00FF6BA7">
            <w:pPr>
              <w:jc w:val="center"/>
              <w:rPr>
                <w:rFonts w:ascii="Calibri" w:hAnsi="Calibri" w:cs="Calibri"/>
              </w:rPr>
            </w:pPr>
            <w:r w:rsidRPr="00FF6BA7">
              <w:rPr>
                <w:rFonts w:ascii="Calibri" w:hAnsi="Calibri" w:cs="Calibri"/>
              </w:rPr>
              <w:t>28</w:t>
            </w:r>
          </w:p>
        </w:tc>
        <w:tc>
          <w:tcPr>
            <w:tcW w:w="7243" w:type="dxa"/>
            <w:tcBorders>
              <w:top w:val="single" w:sz="4" w:space="0" w:color="auto"/>
              <w:left w:val="double" w:sz="4" w:space="0" w:color="auto"/>
              <w:bottom w:val="single" w:sz="2" w:space="0" w:color="auto"/>
              <w:right w:val="double" w:sz="4" w:space="0" w:color="auto"/>
            </w:tcBorders>
            <w:vAlign w:val="center"/>
          </w:tcPr>
          <w:p w14:paraId="73348C2A" w14:textId="77777777" w:rsidR="00FF6BA7" w:rsidRPr="00FF6BA7" w:rsidRDefault="00FF6BA7" w:rsidP="00FF6BA7">
            <w:pPr>
              <w:spacing w:line="276" w:lineRule="auto"/>
              <w:jc w:val="both"/>
              <w:rPr>
                <w:rFonts w:ascii="Calibri" w:hAnsi="Calibri" w:cs="Calibri"/>
              </w:rPr>
            </w:pPr>
            <w:r w:rsidRPr="00FF6BA7">
              <w:rPr>
                <w:rFonts w:ascii="Calibri" w:hAnsi="Calibri" w:cs="Calibri"/>
              </w:rPr>
              <w:t>Tinglado de la Sala de Bombas de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1F22C7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2A1430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F951CE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6840247" w14:textId="77777777" w:rsidR="00FF6BA7" w:rsidRPr="00FF6BA7" w:rsidRDefault="00FF6BA7" w:rsidP="00FF6BA7">
            <w:pPr>
              <w:jc w:val="center"/>
              <w:rPr>
                <w:rFonts w:ascii="Calibri" w:hAnsi="Calibri" w:cs="Calibri"/>
                <w:lang w:eastAsia="es-BO"/>
              </w:rPr>
            </w:pPr>
          </w:p>
        </w:tc>
      </w:tr>
      <w:tr w:rsidR="00FF6BA7" w:rsidRPr="00FF6BA7" w14:paraId="722D031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B30CF04" w14:textId="77777777" w:rsidR="00FF6BA7" w:rsidRPr="00FF6BA7" w:rsidRDefault="00FF6BA7" w:rsidP="00FF6BA7">
            <w:pPr>
              <w:jc w:val="center"/>
              <w:rPr>
                <w:rFonts w:ascii="Calibri" w:hAnsi="Calibri" w:cs="Calibri"/>
              </w:rPr>
            </w:pPr>
            <w:r w:rsidRPr="00FF6BA7">
              <w:rPr>
                <w:rFonts w:ascii="Calibri" w:hAnsi="Calibri" w:cs="Calibri"/>
              </w:rPr>
              <w:t>29</w:t>
            </w:r>
          </w:p>
        </w:tc>
        <w:tc>
          <w:tcPr>
            <w:tcW w:w="7243" w:type="dxa"/>
            <w:tcBorders>
              <w:top w:val="single" w:sz="4" w:space="0" w:color="auto"/>
              <w:left w:val="double" w:sz="4" w:space="0" w:color="auto"/>
              <w:bottom w:val="single" w:sz="2" w:space="0" w:color="auto"/>
              <w:right w:val="double" w:sz="4" w:space="0" w:color="auto"/>
            </w:tcBorders>
            <w:vAlign w:val="center"/>
          </w:tcPr>
          <w:p w14:paraId="6A828F5D"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Reubicación y Montaje de la Estructura de la Sala de Bombas del Sistema </w:t>
            </w:r>
            <w:proofErr w:type="spellStart"/>
            <w:r w:rsidRPr="00FF6BA7">
              <w:rPr>
                <w:rFonts w:ascii="Calibri" w:hAnsi="Calibri" w:cs="Calibri"/>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C2C47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F8EA3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F3E350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084D004" w14:textId="77777777" w:rsidR="00FF6BA7" w:rsidRPr="00FF6BA7" w:rsidRDefault="00FF6BA7" w:rsidP="00FF6BA7">
            <w:pPr>
              <w:jc w:val="center"/>
              <w:rPr>
                <w:rFonts w:ascii="Calibri" w:hAnsi="Calibri" w:cs="Calibri"/>
                <w:lang w:eastAsia="es-BO"/>
              </w:rPr>
            </w:pPr>
          </w:p>
        </w:tc>
      </w:tr>
      <w:tr w:rsidR="00FF6BA7" w:rsidRPr="00FF6BA7" w14:paraId="19A33D97"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3DB864E" w14:textId="77777777" w:rsidR="00FF6BA7" w:rsidRPr="00FF6BA7" w:rsidRDefault="00FF6BA7" w:rsidP="00FF6BA7">
            <w:pPr>
              <w:jc w:val="center"/>
              <w:rPr>
                <w:rFonts w:ascii="Calibri" w:hAnsi="Calibri" w:cs="Calibri"/>
              </w:rPr>
            </w:pPr>
            <w:r w:rsidRPr="00FF6BA7">
              <w:rPr>
                <w:rFonts w:ascii="Calibri" w:hAnsi="Calibri" w:cs="Calibri"/>
              </w:rPr>
              <w:t>30</w:t>
            </w:r>
          </w:p>
        </w:tc>
        <w:tc>
          <w:tcPr>
            <w:tcW w:w="7243" w:type="dxa"/>
            <w:tcBorders>
              <w:top w:val="single" w:sz="4" w:space="0" w:color="auto"/>
              <w:left w:val="double" w:sz="4" w:space="0" w:color="auto"/>
              <w:bottom w:val="single" w:sz="2" w:space="0" w:color="auto"/>
              <w:right w:val="double" w:sz="4" w:space="0" w:color="auto"/>
            </w:tcBorders>
            <w:vAlign w:val="center"/>
          </w:tcPr>
          <w:p w14:paraId="57BC442A" w14:textId="77777777" w:rsidR="00FF6BA7" w:rsidRPr="00FF6BA7" w:rsidRDefault="00FF6BA7" w:rsidP="00FF6BA7">
            <w:pPr>
              <w:spacing w:line="276" w:lineRule="auto"/>
              <w:jc w:val="both"/>
              <w:rPr>
                <w:rFonts w:ascii="Calibri" w:hAnsi="Calibri" w:cs="Calibri"/>
              </w:rPr>
            </w:pPr>
            <w:r w:rsidRPr="00FF6BA7">
              <w:rPr>
                <w:rFonts w:ascii="Calibri" w:hAnsi="Calibri" w:cs="Calibri"/>
              </w:rPr>
              <w:t>Sala de CCM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C8FD35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4AB0FB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1869D0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441C158" w14:textId="77777777" w:rsidR="00FF6BA7" w:rsidRPr="00FF6BA7" w:rsidRDefault="00FF6BA7" w:rsidP="00FF6BA7">
            <w:pPr>
              <w:jc w:val="center"/>
              <w:rPr>
                <w:rFonts w:ascii="Calibri" w:hAnsi="Calibri" w:cs="Calibri"/>
                <w:lang w:eastAsia="es-BO"/>
              </w:rPr>
            </w:pPr>
          </w:p>
        </w:tc>
      </w:tr>
      <w:tr w:rsidR="00FF6BA7" w:rsidRPr="00FF6BA7" w14:paraId="797E562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67E7DA2" w14:textId="77777777" w:rsidR="00FF6BA7" w:rsidRPr="00FF6BA7" w:rsidRDefault="00FF6BA7" w:rsidP="00FF6BA7">
            <w:pPr>
              <w:jc w:val="center"/>
              <w:rPr>
                <w:rFonts w:ascii="Calibri" w:hAnsi="Calibri" w:cs="Calibri"/>
              </w:rPr>
            </w:pPr>
            <w:r w:rsidRPr="00FF6BA7">
              <w:rPr>
                <w:rFonts w:ascii="Calibri" w:hAnsi="Calibri" w:cs="Calibri"/>
              </w:rPr>
              <w:t>31</w:t>
            </w:r>
          </w:p>
        </w:tc>
        <w:tc>
          <w:tcPr>
            <w:tcW w:w="7243" w:type="dxa"/>
            <w:tcBorders>
              <w:top w:val="single" w:sz="4" w:space="0" w:color="auto"/>
              <w:left w:val="double" w:sz="4" w:space="0" w:color="auto"/>
              <w:bottom w:val="single" w:sz="2" w:space="0" w:color="auto"/>
              <w:right w:val="double" w:sz="4" w:space="0" w:color="auto"/>
            </w:tcBorders>
            <w:vAlign w:val="center"/>
          </w:tcPr>
          <w:p w14:paraId="5DA67708"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Torre </w:t>
            </w:r>
            <w:proofErr w:type="spellStart"/>
            <w:r w:rsidRPr="00FF6BA7">
              <w:rPr>
                <w:rFonts w:ascii="Calibri" w:hAnsi="Calibri" w:cs="Calibri"/>
              </w:rPr>
              <w:t>autosoportada</w:t>
            </w:r>
            <w:proofErr w:type="spellEnd"/>
            <w:r w:rsidRPr="00FF6BA7">
              <w:rPr>
                <w:rFonts w:ascii="Calibri" w:hAnsi="Calibri" w:cs="Calibri"/>
              </w:rPr>
              <w:t xml:space="preserve"> de 24 </w:t>
            </w:r>
            <w:proofErr w:type="spellStart"/>
            <w:r w:rsidRPr="00FF6BA7">
              <w:rPr>
                <w:rFonts w:ascii="Calibri" w:hAnsi="Calibri" w:cs="Calibri"/>
              </w:rPr>
              <w:t>mts</w:t>
            </w:r>
            <w:proofErr w:type="spellEnd"/>
            <w:r w:rsidRPr="00FF6BA7">
              <w:rPr>
                <w:rFonts w:ascii="Calibri" w:hAnsi="Calibri" w:cs="Calibri"/>
              </w:rPr>
              <w:t xml:space="preserve"> de altura para </w:t>
            </w:r>
            <w:proofErr w:type="spellStart"/>
            <w:r w:rsidRPr="00FF6BA7">
              <w:rPr>
                <w:rFonts w:ascii="Calibri" w:hAnsi="Calibri" w:cs="Calibri"/>
              </w:rPr>
              <w:t>Parrarayos</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6315D2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ED0571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9A9319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ADF7452" w14:textId="77777777" w:rsidR="00FF6BA7" w:rsidRPr="00FF6BA7" w:rsidRDefault="00FF6BA7" w:rsidP="00FF6BA7">
            <w:pPr>
              <w:jc w:val="center"/>
              <w:rPr>
                <w:rFonts w:ascii="Calibri" w:hAnsi="Calibri" w:cs="Calibri"/>
                <w:lang w:eastAsia="es-BO"/>
              </w:rPr>
            </w:pPr>
          </w:p>
        </w:tc>
      </w:tr>
      <w:tr w:rsidR="00FF6BA7" w:rsidRPr="00FF6BA7" w14:paraId="27F589ED"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EBC6411" w14:textId="77777777" w:rsidR="00FF6BA7" w:rsidRPr="00FF6BA7" w:rsidRDefault="00FF6BA7" w:rsidP="00FF6BA7">
            <w:pPr>
              <w:jc w:val="center"/>
              <w:rPr>
                <w:rFonts w:ascii="Calibri" w:hAnsi="Calibri" w:cs="Calibri"/>
              </w:rPr>
            </w:pPr>
            <w:r w:rsidRPr="00FF6BA7">
              <w:rPr>
                <w:rFonts w:ascii="Calibri" w:hAnsi="Calibri" w:cs="Calibri"/>
              </w:rPr>
              <w:t>32</w:t>
            </w:r>
          </w:p>
        </w:tc>
        <w:tc>
          <w:tcPr>
            <w:tcW w:w="7243" w:type="dxa"/>
            <w:tcBorders>
              <w:top w:val="single" w:sz="4" w:space="0" w:color="auto"/>
              <w:left w:val="double" w:sz="4" w:space="0" w:color="auto"/>
              <w:bottom w:val="single" w:sz="2" w:space="0" w:color="auto"/>
              <w:right w:val="double" w:sz="4" w:space="0" w:color="auto"/>
            </w:tcBorders>
            <w:vAlign w:val="center"/>
          </w:tcPr>
          <w:p w14:paraId="1C57E613" w14:textId="77777777" w:rsidR="00FF6BA7" w:rsidRPr="00FF6BA7" w:rsidRDefault="00FF6BA7" w:rsidP="00FF6BA7">
            <w:pPr>
              <w:spacing w:line="276" w:lineRule="auto"/>
              <w:jc w:val="both"/>
              <w:rPr>
                <w:rFonts w:ascii="Calibri" w:hAnsi="Calibri" w:cs="Calibri"/>
              </w:rPr>
            </w:pPr>
            <w:r w:rsidRPr="00FF6BA7">
              <w:rPr>
                <w:rFonts w:ascii="Calibri" w:hAnsi="Calibri" w:cs="Calibri"/>
              </w:rPr>
              <w:t>Cámaras de Drenaje, Instrumentación y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322312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1C4A59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119EF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0B84E0" w14:textId="77777777" w:rsidR="00FF6BA7" w:rsidRPr="00FF6BA7" w:rsidRDefault="00FF6BA7" w:rsidP="00FF6BA7">
            <w:pPr>
              <w:jc w:val="center"/>
              <w:rPr>
                <w:rFonts w:ascii="Calibri" w:hAnsi="Calibri" w:cs="Calibri"/>
                <w:lang w:eastAsia="es-BO"/>
              </w:rPr>
            </w:pPr>
          </w:p>
        </w:tc>
      </w:tr>
      <w:tr w:rsidR="00FF6BA7" w:rsidRPr="00FF6BA7" w14:paraId="1E5FB8C0"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1B90904" w14:textId="77777777" w:rsidR="00FF6BA7" w:rsidRPr="00FF6BA7" w:rsidRDefault="00FF6BA7" w:rsidP="00FF6BA7">
            <w:pPr>
              <w:jc w:val="center"/>
              <w:rPr>
                <w:rFonts w:ascii="Calibri" w:hAnsi="Calibri" w:cs="Calibri"/>
              </w:rPr>
            </w:pPr>
            <w:r w:rsidRPr="00FF6BA7">
              <w:rPr>
                <w:rFonts w:ascii="Calibri" w:hAnsi="Calibri" w:cs="Calibri"/>
              </w:rPr>
              <w:t>33</w:t>
            </w:r>
          </w:p>
        </w:tc>
        <w:tc>
          <w:tcPr>
            <w:tcW w:w="7243" w:type="dxa"/>
            <w:tcBorders>
              <w:top w:val="single" w:sz="4" w:space="0" w:color="auto"/>
              <w:left w:val="double" w:sz="4" w:space="0" w:color="auto"/>
              <w:bottom w:val="single" w:sz="2" w:space="0" w:color="auto"/>
              <w:right w:val="double" w:sz="4" w:space="0" w:color="auto"/>
            </w:tcBorders>
            <w:vAlign w:val="center"/>
          </w:tcPr>
          <w:p w14:paraId="029B8F9C" w14:textId="77777777" w:rsidR="00FF6BA7" w:rsidRPr="00FF6BA7" w:rsidRDefault="00FF6BA7" w:rsidP="00FF6BA7">
            <w:pPr>
              <w:spacing w:line="276" w:lineRule="auto"/>
              <w:jc w:val="both"/>
              <w:rPr>
                <w:rFonts w:ascii="Calibri" w:hAnsi="Calibri" w:cs="Calibri"/>
              </w:rPr>
            </w:pPr>
            <w:r w:rsidRPr="00FF6BA7">
              <w:rPr>
                <w:rFonts w:ascii="Calibri" w:hAnsi="Calibri" w:cs="Calibri"/>
              </w:rPr>
              <w:t>Escaleras Metálicas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4E10D2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8C2042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2565F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3C597DD" w14:textId="77777777" w:rsidR="00FF6BA7" w:rsidRPr="00FF6BA7" w:rsidRDefault="00FF6BA7" w:rsidP="00FF6BA7">
            <w:pPr>
              <w:jc w:val="center"/>
              <w:rPr>
                <w:rFonts w:ascii="Calibri" w:hAnsi="Calibri" w:cs="Calibri"/>
                <w:lang w:eastAsia="es-BO"/>
              </w:rPr>
            </w:pPr>
          </w:p>
        </w:tc>
      </w:tr>
      <w:tr w:rsidR="00FF6BA7" w:rsidRPr="00FF6BA7" w14:paraId="64659A2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93F71D1" w14:textId="77777777" w:rsidR="00FF6BA7" w:rsidRPr="00FF6BA7" w:rsidRDefault="00FF6BA7" w:rsidP="00FF6BA7">
            <w:pPr>
              <w:jc w:val="center"/>
              <w:rPr>
                <w:rFonts w:ascii="Calibri" w:hAnsi="Calibri" w:cs="Calibri"/>
              </w:rPr>
            </w:pPr>
            <w:r w:rsidRPr="00FF6BA7">
              <w:rPr>
                <w:rFonts w:ascii="Calibri" w:hAnsi="Calibri" w:cs="Calibri"/>
              </w:rPr>
              <w:t>34</w:t>
            </w:r>
          </w:p>
        </w:tc>
        <w:tc>
          <w:tcPr>
            <w:tcW w:w="7243" w:type="dxa"/>
            <w:tcBorders>
              <w:top w:val="single" w:sz="4" w:space="0" w:color="auto"/>
              <w:left w:val="double" w:sz="4" w:space="0" w:color="auto"/>
              <w:bottom w:val="single" w:sz="2" w:space="0" w:color="auto"/>
              <w:right w:val="double" w:sz="4" w:space="0" w:color="auto"/>
            </w:tcBorders>
            <w:vAlign w:val="center"/>
          </w:tcPr>
          <w:p w14:paraId="71FE577C" w14:textId="77777777" w:rsidR="00FF6BA7" w:rsidRPr="00FF6BA7" w:rsidRDefault="00FF6BA7" w:rsidP="00FF6BA7">
            <w:pPr>
              <w:spacing w:line="276" w:lineRule="auto"/>
              <w:jc w:val="both"/>
              <w:rPr>
                <w:rFonts w:ascii="Calibri" w:hAnsi="Calibri" w:cs="Calibri"/>
              </w:rPr>
            </w:pPr>
            <w:r w:rsidRPr="00FF6BA7">
              <w:rPr>
                <w:rFonts w:ascii="Calibri" w:hAnsi="Calibri" w:cs="Calibri"/>
              </w:rPr>
              <w:t>Soportes para Tuberías (Perfiles)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56F13D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15969F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41EA8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1D07000" w14:textId="77777777" w:rsidR="00FF6BA7" w:rsidRPr="00FF6BA7" w:rsidRDefault="00FF6BA7" w:rsidP="00FF6BA7">
            <w:pPr>
              <w:jc w:val="center"/>
              <w:rPr>
                <w:rFonts w:ascii="Calibri" w:hAnsi="Calibri" w:cs="Calibri"/>
                <w:lang w:eastAsia="es-BO"/>
              </w:rPr>
            </w:pPr>
          </w:p>
        </w:tc>
      </w:tr>
      <w:tr w:rsidR="00FF6BA7" w:rsidRPr="00FF6BA7" w14:paraId="2CBBD66F"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8D872A9" w14:textId="77777777" w:rsidR="00FF6BA7" w:rsidRPr="00FF6BA7" w:rsidRDefault="00FF6BA7" w:rsidP="00FF6BA7">
            <w:pPr>
              <w:jc w:val="center"/>
              <w:rPr>
                <w:rFonts w:ascii="Calibri" w:hAnsi="Calibri" w:cs="Calibri"/>
              </w:rPr>
            </w:pPr>
            <w:r w:rsidRPr="00FF6BA7">
              <w:rPr>
                <w:rFonts w:ascii="Calibri" w:hAnsi="Calibri" w:cs="Calibri"/>
              </w:rPr>
              <w:t>35</w:t>
            </w:r>
          </w:p>
        </w:tc>
        <w:tc>
          <w:tcPr>
            <w:tcW w:w="7243" w:type="dxa"/>
            <w:tcBorders>
              <w:top w:val="single" w:sz="4" w:space="0" w:color="auto"/>
              <w:left w:val="double" w:sz="4" w:space="0" w:color="auto"/>
              <w:bottom w:val="single" w:sz="2" w:space="0" w:color="auto"/>
              <w:right w:val="double" w:sz="4" w:space="0" w:color="auto"/>
            </w:tcBorders>
            <w:vAlign w:val="center"/>
          </w:tcPr>
          <w:p w14:paraId="12B38DB9" w14:textId="77777777" w:rsidR="00FF6BA7" w:rsidRPr="00FF6BA7" w:rsidRDefault="00FF6BA7" w:rsidP="00FF6BA7">
            <w:pPr>
              <w:spacing w:line="276" w:lineRule="auto"/>
              <w:jc w:val="both"/>
              <w:rPr>
                <w:rFonts w:ascii="Calibri" w:hAnsi="Calibri" w:cs="Calibri"/>
              </w:rPr>
            </w:pPr>
            <w:r w:rsidRPr="00FF6BA7">
              <w:rPr>
                <w:rFonts w:ascii="Calibri" w:hAnsi="Calibri" w:cs="Calibri"/>
              </w:rPr>
              <w:t>Soportes y Estructuras para luminarias generales, localizadas, paneles, tableros, equipos e instrumentos menores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D509AE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8530ED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56E460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28112D3" w14:textId="77777777" w:rsidR="00FF6BA7" w:rsidRPr="00FF6BA7" w:rsidRDefault="00FF6BA7" w:rsidP="00FF6BA7">
            <w:pPr>
              <w:jc w:val="center"/>
              <w:rPr>
                <w:rFonts w:ascii="Calibri" w:hAnsi="Calibri" w:cs="Calibri"/>
                <w:lang w:eastAsia="es-BO"/>
              </w:rPr>
            </w:pPr>
          </w:p>
        </w:tc>
      </w:tr>
      <w:tr w:rsidR="00FF6BA7" w:rsidRPr="00FF6BA7" w14:paraId="3E4F2504"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D1E397E" w14:textId="77777777" w:rsidR="00FF6BA7" w:rsidRPr="00FF6BA7" w:rsidRDefault="00FF6BA7" w:rsidP="00FF6BA7">
            <w:pPr>
              <w:jc w:val="center"/>
              <w:rPr>
                <w:rFonts w:ascii="Calibri" w:hAnsi="Calibri" w:cs="Calibri"/>
              </w:rPr>
            </w:pPr>
            <w:r w:rsidRPr="00FF6BA7">
              <w:rPr>
                <w:rFonts w:ascii="Calibri" w:hAnsi="Calibri" w:cs="Calibri"/>
              </w:rPr>
              <w:t>36</w:t>
            </w:r>
          </w:p>
        </w:tc>
        <w:tc>
          <w:tcPr>
            <w:tcW w:w="7243" w:type="dxa"/>
            <w:tcBorders>
              <w:top w:val="single" w:sz="4" w:space="0" w:color="auto"/>
              <w:left w:val="double" w:sz="4" w:space="0" w:color="auto"/>
              <w:bottom w:val="single" w:sz="2" w:space="0" w:color="auto"/>
              <w:right w:val="double" w:sz="4" w:space="0" w:color="auto"/>
            </w:tcBorders>
            <w:vAlign w:val="center"/>
          </w:tcPr>
          <w:p w14:paraId="4B906719" w14:textId="77777777" w:rsidR="00FF6BA7" w:rsidRPr="00FF6BA7" w:rsidRDefault="00FF6BA7" w:rsidP="00FF6BA7">
            <w:pPr>
              <w:spacing w:line="276" w:lineRule="auto"/>
              <w:jc w:val="both"/>
              <w:rPr>
                <w:rFonts w:ascii="Calibri" w:hAnsi="Calibri" w:cs="Calibri"/>
              </w:rPr>
            </w:pPr>
            <w:proofErr w:type="spellStart"/>
            <w:r w:rsidRPr="00FF6BA7">
              <w:rPr>
                <w:rFonts w:ascii="Calibri" w:hAnsi="Calibri" w:cs="Calibri"/>
              </w:rPr>
              <w:t>Grouting</w:t>
            </w:r>
            <w:proofErr w:type="spellEnd"/>
            <w:r w:rsidRPr="00FF6BA7">
              <w:rPr>
                <w:rFonts w:ascii="Calibri" w:hAnsi="Calibri" w:cs="Calibri"/>
              </w:rPr>
              <w:t xml:space="preserve"> </w:t>
            </w:r>
            <w:proofErr w:type="spellStart"/>
            <w:r w:rsidRPr="00FF6BA7">
              <w:rPr>
                <w:rFonts w:ascii="Calibri" w:hAnsi="Calibri" w:cs="Calibri"/>
              </w:rPr>
              <w:t>epóxico</w:t>
            </w:r>
            <w:proofErr w:type="spellEnd"/>
            <w:r w:rsidRPr="00FF6BA7">
              <w:rPr>
                <w:rFonts w:ascii="Calibri" w:hAnsi="Calibri" w:cs="Calibri"/>
              </w:rPr>
              <w:t xml:space="preserve"> para las fundaciones de 4 Bombas de Recepción y 4 de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DCFF92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95590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2854D1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EEA51C1" w14:textId="77777777" w:rsidR="00FF6BA7" w:rsidRPr="00FF6BA7" w:rsidRDefault="00FF6BA7" w:rsidP="00FF6BA7">
            <w:pPr>
              <w:jc w:val="center"/>
              <w:rPr>
                <w:rFonts w:ascii="Calibri" w:hAnsi="Calibri" w:cs="Calibri"/>
                <w:lang w:eastAsia="es-BO"/>
              </w:rPr>
            </w:pPr>
          </w:p>
        </w:tc>
      </w:tr>
      <w:tr w:rsidR="00FF6BA7" w:rsidRPr="00FF6BA7" w14:paraId="4EF2AEE0"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D4BE45D" w14:textId="77777777" w:rsidR="00FF6BA7" w:rsidRPr="00FF6BA7" w:rsidRDefault="00FF6BA7" w:rsidP="00FF6BA7">
            <w:pPr>
              <w:jc w:val="center"/>
              <w:rPr>
                <w:rFonts w:ascii="Calibri" w:hAnsi="Calibri" w:cs="Calibri"/>
              </w:rPr>
            </w:pPr>
            <w:r w:rsidRPr="00FF6BA7">
              <w:rPr>
                <w:rFonts w:ascii="Calibri" w:hAnsi="Calibri" w:cs="Calibri"/>
              </w:rPr>
              <w:lastRenderedPageBreak/>
              <w:t>37</w:t>
            </w:r>
          </w:p>
        </w:tc>
        <w:tc>
          <w:tcPr>
            <w:tcW w:w="7243" w:type="dxa"/>
            <w:tcBorders>
              <w:top w:val="single" w:sz="4" w:space="0" w:color="auto"/>
              <w:left w:val="double" w:sz="4" w:space="0" w:color="auto"/>
              <w:bottom w:val="single" w:sz="2" w:space="0" w:color="auto"/>
              <w:right w:val="double" w:sz="4" w:space="0" w:color="auto"/>
            </w:tcBorders>
            <w:vAlign w:val="center"/>
          </w:tcPr>
          <w:p w14:paraId="6384C2C9" w14:textId="77777777" w:rsidR="00FF6BA7" w:rsidRPr="00FF6BA7" w:rsidRDefault="00FF6BA7" w:rsidP="00FF6BA7">
            <w:pPr>
              <w:spacing w:line="276" w:lineRule="auto"/>
              <w:jc w:val="both"/>
              <w:rPr>
                <w:rFonts w:ascii="Calibri" w:hAnsi="Calibri" w:cs="Calibri"/>
              </w:rPr>
            </w:pPr>
            <w:proofErr w:type="spellStart"/>
            <w:r w:rsidRPr="00FF6BA7">
              <w:rPr>
                <w:rFonts w:ascii="Calibri" w:hAnsi="Calibri" w:cs="Calibri"/>
              </w:rPr>
              <w:t>Grouting</w:t>
            </w:r>
            <w:proofErr w:type="spellEnd"/>
            <w:r w:rsidRPr="00FF6BA7">
              <w:rPr>
                <w:rFonts w:ascii="Calibri" w:hAnsi="Calibri" w:cs="Calibri"/>
              </w:rPr>
              <w:t xml:space="preserve"> </w:t>
            </w:r>
            <w:proofErr w:type="spellStart"/>
            <w:r w:rsidRPr="00FF6BA7">
              <w:rPr>
                <w:rFonts w:ascii="Calibri" w:hAnsi="Calibri" w:cs="Calibri"/>
              </w:rPr>
              <w:t>epóxico</w:t>
            </w:r>
            <w:proofErr w:type="spellEnd"/>
            <w:r w:rsidRPr="00FF6BA7">
              <w:rPr>
                <w:rFonts w:ascii="Calibri" w:hAnsi="Calibri" w:cs="Calibri"/>
              </w:rPr>
              <w:t xml:space="preserve"> para las fundaciones del </w:t>
            </w:r>
            <w:proofErr w:type="spellStart"/>
            <w:r w:rsidRPr="00FF6BA7">
              <w:rPr>
                <w:rFonts w:ascii="Calibri" w:hAnsi="Calibri" w:cs="Calibri"/>
              </w:rPr>
              <w:t>Skid</w:t>
            </w:r>
            <w:proofErr w:type="spellEnd"/>
            <w:r w:rsidRPr="00FF6BA7">
              <w:rPr>
                <w:rFonts w:ascii="Calibri" w:hAnsi="Calibri" w:cs="Calibri"/>
              </w:rPr>
              <w:t xml:space="preserve"> de las 2 Motobombas del Sistema </w:t>
            </w:r>
            <w:proofErr w:type="spellStart"/>
            <w:r w:rsidRPr="00FF6BA7">
              <w:rPr>
                <w:rFonts w:ascii="Calibri" w:hAnsi="Calibri" w:cs="Calibri"/>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73194B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423792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FEB1E5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F7B54B" w14:textId="77777777" w:rsidR="00FF6BA7" w:rsidRPr="00FF6BA7" w:rsidRDefault="00FF6BA7" w:rsidP="00FF6BA7">
            <w:pPr>
              <w:jc w:val="center"/>
              <w:rPr>
                <w:rFonts w:ascii="Calibri" w:hAnsi="Calibri" w:cs="Calibri"/>
                <w:lang w:eastAsia="es-BO"/>
              </w:rPr>
            </w:pPr>
          </w:p>
        </w:tc>
      </w:tr>
      <w:tr w:rsidR="00FF6BA7" w:rsidRPr="00FF6BA7" w14:paraId="11DD2D82"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F2B9CCB"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572AF448" w14:textId="77777777" w:rsidR="00FF6BA7" w:rsidRPr="00FF6BA7" w:rsidRDefault="00FF6BA7" w:rsidP="00FF6BA7">
            <w:pPr>
              <w:spacing w:line="276" w:lineRule="auto"/>
              <w:jc w:val="both"/>
              <w:rPr>
                <w:rFonts w:ascii="Calibri" w:hAnsi="Calibri" w:cs="Calibri"/>
              </w:rPr>
            </w:pPr>
            <w:r w:rsidRPr="00FF6BA7">
              <w:rPr>
                <w:rFonts w:ascii="Calibri" w:hAnsi="Calibri" w:cs="Calibri"/>
                <w:b/>
                <w:color w:val="000000"/>
              </w:rPr>
              <w:t>CONSTRUCCIÓN – 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5EA5483"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9B8DDB6"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41E6AD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DF52D72" w14:textId="77777777" w:rsidR="00FF6BA7" w:rsidRPr="00FF6BA7" w:rsidRDefault="00FF6BA7" w:rsidP="00FF6BA7">
            <w:pPr>
              <w:jc w:val="center"/>
              <w:rPr>
                <w:rFonts w:ascii="Calibri" w:hAnsi="Calibri" w:cs="Calibri"/>
                <w:lang w:eastAsia="es-BO"/>
              </w:rPr>
            </w:pPr>
          </w:p>
        </w:tc>
      </w:tr>
      <w:tr w:rsidR="00FF6BA7" w:rsidRPr="00FF6BA7" w14:paraId="77070430"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D278574"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203799F2" w14:textId="77777777" w:rsidR="00FF6BA7" w:rsidRPr="00FF6BA7" w:rsidRDefault="00FF6BA7" w:rsidP="00FF6BA7">
            <w:pPr>
              <w:spacing w:line="276" w:lineRule="auto"/>
              <w:jc w:val="both"/>
              <w:rPr>
                <w:rFonts w:ascii="Calibri" w:hAnsi="Calibri" w:cs="Calibri"/>
              </w:rPr>
            </w:pPr>
            <w:r w:rsidRPr="00FF6BA7">
              <w:rPr>
                <w:rFonts w:ascii="Calibri" w:hAnsi="Calibri" w:cs="Calibri"/>
              </w:rPr>
              <w:t>Retiro de Líneas, Válvulas y Equipos Existentes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019947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0621C0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EDA479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6F8EF73" w14:textId="77777777" w:rsidR="00FF6BA7" w:rsidRPr="00FF6BA7" w:rsidRDefault="00FF6BA7" w:rsidP="00FF6BA7">
            <w:pPr>
              <w:jc w:val="center"/>
              <w:rPr>
                <w:rFonts w:ascii="Calibri" w:hAnsi="Calibri" w:cs="Calibri"/>
                <w:lang w:eastAsia="es-BO"/>
              </w:rPr>
            </w:pPr>
          </w:p>
        </w:tc>
      </w:tr>
      <w:tr w:rsidR="00FF6BA7" w:rsidRPr="00FF6BA7" w14:paraId="41E587C6"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338977A"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0D180ED9"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Desmantelado y Retiro de Tanques Existentes del Sistema </w:t>
            </w:r>
            <w:proofErr w:type="spellStart"/>
            <w:r w:rsidRPr="00FF6BA7">
              <w:rPr>
                <w:rFonts w:ascii="Calibri" w:hAnsi="Calibri" w:cs="Calibri"/>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EFE410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B12354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492255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5AEE720" w14:textId="77777777" w:rsidR="00FF6BA7" w:rsidRPr="00FF6BA7" w:rsidRDefault="00FF6BA7" w:rsidP="00FF6BA7">
            <w:pPr>
              <w:jc w:val="center"/>
              <w:rPr>
                <w:rFonts w:ascii="Calibri" w:hAnsi="Calibri" w:cs="Calibri"/>
                <w:lang w:eastAsia="es-BO"/>
              </w:rPr>
            </w:pPr>
          </w:p>
        </w:tc>
      </w:tr>
      <w:tr w:rsidR="00FF6BA7" w:rsidRPr="00FF6BA7" w14:paraId="60BF6516"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D9685E8"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329BD9FE"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Tanques de Almacenaje Tk-103 y Tk-104 de 10.000 m</w:t>
            </w:r>
            <w:r w:rsidRPr="00FF6BA7">
              <w:rPr>
                <w:rFonts w:ascii="Calibri" w:hAnsi="Calibri" w:cs="Calibri"/>
                <w:vertAlign w:val="superscript"/>
              </w:rPr>
              <w:t>3</w:t>
            </w:r>
            <w:r w:rsidRPr="00FF6BA7">
              <w:rPr>
                <w:rFonts w:ascii="Calibri" w:hAnsi="Calibri" w:cs="Calibri"/>
              </w:rPr>
              <w:t xml:space="preserve"> de Capacidad Nominal para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006AE6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B5D8A0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E85C60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D0AC1F3" w14:textId="77777777" w:rsidR="00FF6BA7" w:rsidRPr="00FF6BA7" w:rsidRDefault="00FF6BA7" w:rsidP="00FF6BA7">
            <w:pPr>
              <w:jc w:val="center"/>
              <w:rPr>
                <w:rFonts w:ascii="Calibri" w:hAnsi="Calibri" w:cs="Calibri"/>
                <w:lang w:eastAsia="es-BO"/>
              </w:rPr>
            </w:pPr>
          </w:p>
        </w:tc>
      </w:tr>
      <w:tr w:rsidR="00FF6BA7" w:rsidRPr="00FF6BA7" w14:paraId="432683FF"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995E6B8"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76C0DFA1"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Techo Tipo Domo Geodésico de Aluminio en Tk-103 y Tk-104 de 10.000 m</w:t>
            </w:r>
            <w:r w:rsidRPr="00FF6BA7">
              <w:rPr>
                <w:rFonts w:ascii="Calibri" w:hAnsi="Calibri" w:cs="Calibri"/>
                <w:vertAlign w:val="superscript"/>
              </w:rPr>
              <w:t>3</w:t>
            </w:r>
            <w:r w:rsidRPr="00FF6BA7">
              <w:rPr>
                <w:rFonts w:ascii="Calibri" w:hAnsi="Calibri" w:cs="Calibri"/>
              </w:rPr>
              <w:t xml:space="preserve"> de Capacidad Nominal para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0502BE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EB240D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76D9FB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941640" w14:textId="77777777" w:rsidR="00FF6BA7" w:rsidRPr="00FF6BA7" w:rsidRDefault="00FF6BA7" w:rsidP="00FF6BA7">
            <w:pPr>
              <w:jc w:val="center"/>
              <w:rPr>
                <w:rFonts w:ascii="Calibri" w:hAnsi="Calibri" w:cs="Calibri"/>
                <w:lang w:eastAsia="es-BO"/>
              </w:rPr>
            </w:pPr>
          </w:p>
        </w:tc>
      </w:tr>
      <w:tr w:rsidR="00FF6BA7" w:rsidRPr="00FF6BA7" w14:paraId="4441290B"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7A292F2"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72EC286D"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de agitadores en Tk-103 y Tk-104 de 10.000 m</w:t>
            </w:r>
            <w:r w:rsidRPr="00FF6BA7">
              <w:rPr>
                <w:rFonts w:ascii="Calibri" w:hAnsi="Calibri" w:cs="Calibri"/>
                <w:vertAlign w:val="superscript"/>
              </w:rPr>
              <w:t>3</w:t>
            </w:r>
            <w:r w:rsidRPr="00FF6BA7">
              <w:rPr>
                <w:rFonts w:ascii="Calibri" w:hAnsi="Calibri" w:cs="Calibri"/>
              </w:rPr>
              <w:t xml:space="preserve"> de Capacidad Nominal para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8D7C79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911F98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19D7C1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1AD667B" w14:textId="77777777" w:rsidR="00FF6BA7" w:rsidRPr="00FF6BA7" w:rsidRDefault="00FF6BA7" w:rsidP="00FF6BA7">
            <w:pPr>
              <w:jc w:val="center"/>
              <w:rPr>
                <w:rFonts w:ascii="Calibri" w:hAnsi="Calibri" w:cs="Calibri"/>
                <w:lang w:eastAsia="es-BO"/>
              </w:rPr>
            </w:pPr>
          </w:p>
        </w:tc>
      </w:tr>
      <w:tr w:rsidR="00FF6BA7" w:rsidRPr="00FF6BA7" w14:paraId="4CF900C6"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2D05E5B"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5EC092A3"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Tanques de Almacenaje Tk-105 y Tk-106 de 8.000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C65F4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1427F3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161E1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E8D4767" w14:textId="77777777" w:rsidR="00FF6BA7" w:rsidRPr="00FF6BA7" w:rsidRDefault="00FF6BA7" w:rsidP="00FF6BA7">
            <w:pPr>
              <w:jc w:val="center"/>
              <w:rPr>
                <w:rFonts w:ascii="Calibri" w:hAnsi="Calibri" w:cs="Calibri"/>
                <w:lang w:eastAsia="es-BO"/>
              </w:rPr>
            </w:pPr>
          </w:p>
        </w:tc>
      </w:tr>
      <w:tr w:rsidR="00FF6BA7" w:rsidRPr="00FF6BA7" w14:paraId="7EB394CF"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79F9B47"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1114A320"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Techo Tipo Domo Geodésico de Aluminio en Tk-105 y Tk-106 de 8.000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FC2BC2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CB9AAA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9D43A6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DD27A89" w14:textId="77777777" w:rsidR="00FF6BA7" w:rsidRPr="00FF6BA7" w:rsidRDefault="00FF6BA7" w:rsidP="00FF6BA7">
            <w:pPr>
              <w:jc w:val="center"/>
              <w:rPr>
                <w:rFonts w:ascii="Calibri" w:hAnsi="Calibri" w:cs="Calibri"/>
                <w:lang w:eastAsia="es-BO"/>
              </w:rPr>
            </w:pPr>
          </w:p>
        </w:tc>
      </w:tr>
      <w:tr w:rsidR="00FF6BA7" w:rsidRPr="00FF6BA7" w14:paraId="49EF511E"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A60CE7F"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7243" w:type="dxa"/>
            <w:tcBorders>
              <w:top w:val="single" w:sz="4" w:space="0" w:color="auto"/>
              <w:left w:val="double" w:sz="4" w:space="0" w:color="auto"/>
              <w:bottom w:val="single" w:sz="2" w:space="0" w:color="auto"/>
              <w:right w:val="double" w:sz="4" w:space="0" w:color="auto"/>
            </w:tcBorders>
            <w:vAlign w:val="center"/>
          </w:tcPr>
          <w:p w14:paraId="7EDEBD5E"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Membrana Interna Flotante de Aluminio en Tk-105 y Tk-106 de 8.000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213BA2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9DA5A7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8CC71D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377E25" w14:textId="77777777" w:rsidR="00FF6BA7" w:rsidRPr="00FF6BA7" w:rsidRDefault="00FF6BA7" w:rsidP="00FF6BA7">
            <w:pPr>
              <w:jc w:val="center"/>
              <w:rPr>
                <w:rFonts w:ascii="Calibri" w:hAnsi="Calibri" w:cs="Calibri"/>
                <w:lang w:eastAsia="es-BO"/>
              </w:rPr>
            </w:pPr>
          </w:p>
        </w:tc>
      </w:tr>
      <w:tr w:rsidR="00FF6BA7" w:rsidRPr="00FF6BA7" w14:paraId="0417BF3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D07D984"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31309331"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de agitadores en Tk-105 y Tk-106 de 8.000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F8B8A8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74F359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4C6B63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64870AE" w14:textId="77777777" w:rsidR="00FF6BA7" w:rsidRPr="00FF6BA7" w:rsidRDefault="00FF6BA7" w:rsidP="00FF6BA7">
            <w:pPr>
              <w:jc w:val="center"/>
              <w:rPr>
                <w:rFonts w:ascii="Calibri" w:hAnsi="Calibri" w:cs="Calibri"/>
                <w:lang w:eastAsia="es-BO"/>
              </w:rPr>
            </w:pPr>
          </w:p>
        </w:tc>
      </w:tr>
      <w:tr w:rsidR="00FF6BA7" w:rsidRPr="00FF6BA7" w14:paraId="48C3176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E0F926D"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56711339"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Montaje Tanque Tk-1000 del Sistema </w:t>
            </w:r>
            <w:proofErr w:type="spellStart"/>
            <w:r w:rsidRPr="00FF6BA7">
              <w:rPr>
                <w:rFonts w:ascii="Calibri" w:hAnsi="Calibri" w:cs="Calibri"/>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AFB515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66B619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08B136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27334F2" w14:textId="77777777" w:rsidR="00FF6BA7" w:rsidRPr="00FF6BA7" w:rsidRDefault="00FF6BA7" w:rsidP="00FF6BA7">
            <w:pPr>
              <w:jc w:val="center"/>
              <w:rPr>
                <w:rFonts w:ascii="Calibri" w:hAnsi="Calibri" w:cs="Calibri"/>
                <w:lang w:eastAsia="es-BO"/>
              </w:rPr>
            </w:pPr>
          </w:p>
        </w:tc>
      </w:tr>
      <w:tr w:rsidR="00FF6BA7" w:rsidRPr="00FF6BA7" w14:paraId="4E98AC3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F65E0F2"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0273A0E6"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Tanques de Espuma Tk-1031 – Tk-1041 – Tk-1051 y Tk-1061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8F04A2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558C52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98F7E7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F3A89E" w14:textId="77777777" w:rsidR="00FF6BA7" w:rsidRPr="00FF6BA7" w:rsidRDefault="00FF6BA7" w:rsidP="00FF6BA7">
            <w:pPr>
              <w:jc w:val="center"/>
              <w:rPr>
                <w:rFonts w:ascii="Calibri" w:hAnsi="Calibri" w:cs="Calibri"/>
                <w:lang w:eastAsia="es-BO"/>
              </w:rPr>
            </w:pPr>
          </w:p>
        </w:tc>
      </w:tr>
      <w:tr w:rsidR="00FF6BA7" w:rsidRPr="00FF6BA7" w14:paraId="364FFA2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21456EF"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7243" w:type="dxa"/>
            <w:tcBorders>
              <w:top w:val="single" w:sz="4" w:space="0" w:color="auto"/>
              <w:left w:val="double" w:sz="4" w:space="0" w:color="auto"/>
              <w:bottom w:val="single" w:sz="2" w:space="0" w:color="auto"/>
              <w:right w:val="double" w:sz="4" w:space="0" w:color="auto"/>
            </w:tcBorders>
            <w:vAlign w:val="center"/>
          </w:tcPr>
          <w:p w14:paraId="7157E032"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Montaje Electrobombas P-105 y P-106 de Recepción de Diesel </w:t>
            </w:r>
            <w:proofErr w:type="spellStart"/>
            <w:r w:rsidRPr="00FF6BA7">
              <w:rPr>
                <w:rFonts w:ascii="Calibri" w:hAnsi="Calibri" w:cs="Calibri"/>
              </w:rPr>
              <w:t>Oil</w:t>
            </w:r>
            <w:proofErr w:type="spellEnd"/>
            <w:r w:rsidRPr="00FF6BA7">
              <w:rPr>
                <w:rFonts w:ascii="Calibri" w:hAnsi="Calibri" w:cs="Calibri"/>
              </w:rPr>
              <w:t xml:space="preserve"> </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340C20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660FEC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21B0FE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3D00AE" w14:textId="77777777" w:rsidR="00FF6BA7" w:rsidRPr="00FF6BA7" w:rsidRDefault="00FF6BA7" w:rsidP="00FF6BA7">
            <w:pPr>
              <w:jc w:val="center"/>
              <w:rPr>
                <w:rFonts w:ascii="Calibri" w:hAnsi="Calibri" w:cs="Calibri"/>
                <w:lang w:eastAsia="es-BO"/>
              </w:rPr>
            </w:pPr>
          </w:p>
        </w:tc>
      </w:tr>
      <w:tr w:rsidR="00FF6BA7" w:rsidRPr="00FF6BA7" w14:paraId="045DA796"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53CFDC4" w14:textId="77777777" w:rsidR="00FF6BA7" w:rsidRPr="00FF6BA7" w:rsidRDefault="00FF6BA7" w:rsidP="00FF6BA7">
            <w:pPr>
              <w:jc w:val="center"/>
              <w:rPr>
                <w:rFonts w:ascii="Calibri" w:hAnsi="Calibri" w:cs="Calibri"/>
              </w:rPr>
            </w:pPr>
            <w:r w:rsidRPr="00FF6BA7">
              <w:rPr>
                <w:rFonts w:ascii="Calibri" w:hAnsi="Calibri" w:cs="Calibri"/>
              </w:rPr>
              <w:t>13</w:t>
            </w:r>
          </w:p>
        </w:tc>
        <w:tc>
          <w:tcPr>
            <w:tcW w:w="7243" w:type="dxa"/>
            <w:tcBorders>
              <w:top w:val="single" w:sz="4" w:space="0" w:color="auto"/>
              <w:left w:val="double" w:sz="4" w:space="0" w:color="auto"/>
              <w:bottom w:val="single" w:sz="2" w:space="0" w:color="auto"/>
              <w:right w:val="double" w:sz="4" w:space="0" w:color="auto"/>
            </w:tcBorders>
            <w:vAlign w:val="center"/>
          </w:tcPr>
          <w:p w14:paraId="7FE0203E"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Electrobombas P-103 y P-104 de Recepción de Gasolina Especial </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441D4C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C8C794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415B8B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05B29C1" w14:textId="77777777" w:rsidR="00FF6BA7" w:rsidRPr="00FF6BA7" w:rsidRDefault="00FF6BA7" w:rsidP="00FF6BA7">
            <w:pPr>
              <w:jc w:val="center"/>
              <w:rPr>
                <w:rFonts w:ascii="Calibri" w:hAnsi="Calibri" w:cs="Calibri"/>
                <w:lang w:eastAsia="es-BO"/>
              </w:rPr>
            </w:pPr>
          </w:p>
        </w:tc>
      </w:tr>
      <w:tr w:rsidR="00FF6BA7" w:rsidRPr="00FF6BA7" w14:paraId="79A1F9C0"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7F2CA23" w14:textId="77777777" w:rsidR="00FF6BA7" w:rsidRPr="00FF6BA7" w:rsidRDefault="00FF6BA7" w:rsidP="00FF6BA7">
            <w:pPr>
              <w:jc w:val="center"/>
              <w:rPr>
                <w:rFonts w:ascii="Calibri" w:hAnsi="Calibri" w:cs="Calibri"/>
              </w:rPr>
            </w:pPr>
            <w:r w:rsidRPr="00FF6BA7">
              <w:rPr>
                <w:rFonts w:ascii="Calibri" w:hAnsi="Calibri" w:cs="Calibri"/>
              </w:rPr>
              <w:t>14</w:t>
            </w:r>
          </w:p>
        </w:tc>
        <w:tc>
          <w:tcPr>
            <w:tcW w:w="7243" w:type="dxa"/>
            <w:tcBorders>
              <w:top w:val="single" w:sz="4" w:space="0" w:color="auto"/>
              <w:left w:val="double" w:sz="4" w:space="0" w:color="auto"/>
              <w:bottom w:val="single" w:sz="2" w:space="0" w:color="auto"/>
              <w:right w:val="double" w:sz="4" w:space="0" w:color="auto"/>
            </w:tcBorders>
            <w:vAlign w:val="center"/>
          </w:tcPr>
          <w:p w14:paraId="58414D5F"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 xml:space="preserve">Montaje Electrobombas P-203 y P-204 de Despacho de Diesel </w:t>
            </w:r>
            <w:proofErr w:type="spellStart"/>
            <w:r w:rsidRPr="00FF6BA7">
              <w:rPr>
                <w:rFonts w:ascii="Calibri" w:hAnsi="Calibri" w:cs="Calibri"/>
              </w:rPr>
              <w:t>Oil</w:t>
            </w:r>
            <w:proofErr w:type="spellEnd"/>
            <w:r w:rsidRPr="00FF6BA7">
              <w:rPr>
                <w:rFonts w:ascii="Calibri" w:hAnsi="Calibri" w:cs="Calibri"/>
              </w:rPr>
              <w:t xml:space="preserve"> </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C42193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ECF304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D7CA61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1FD3333" w14:textId="77777777" w:rsidR="00FF6BA7" w:rsidRPr="00FF6BA7" w:rsidRDefault="00FF6BA7" w:rsidP="00FF6BA7">
            <w:pPr>
              <w:jc w:val="center"/>
              <w:rPr>
                <w:rFonts w:ascii="Calibri" w:hAnsi="Calibri" w:cs="Calibri"/>
                <w:lang w:eastAsia="es-BO"/>
              </w:rPr>
            </w:pPr>
          </w:p>
        </w:tc>
      </w:tr>
      <w:tr w:rsidR="00FF6BA7" w:rsidRPr="00FF6BA7" w14:paraId="66CB2FF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5F72CDD" w14:textId="77777777" w:rsidR="00FF6BA7" w:rsidRPr="00FF6BA7" w:rsidRDefault="00FF6BA7" w:rsidP="00FF6BA7">
            <w:pPr>
              <w:jc w:val="center"/>
              <w:rPr>
                <w:rFonts w:ascii="Calibri" w:hAnsi="Calibri" w:cs="Calibri"/>
              </w:rPr>
            </w:pPr>
            <w:r w:rsidRPr="00FF6BA7">
              <w:rPr>
                <w:rFonts w:ascii="Calibri" w:hAnsi="Calibri" w:cs="Calibri"/>
              </w:rPr>
              <w:lastRenderedPageBreak/>
              <w:t>15</w:t>
            </w:r>
          </w:p>
        </w:tc>
        <w:tc>
          <w:tcPr>
            <w:tcW w:w="7243" w:type="dxa"/>
            <w:tcBorders>
              <w:top w:val="single" w:sz="4" w:space="0" w:color="auto"/>
              <w:left w:val="double" w:sz="4" w:space="0" w:color="auto"/>
              <w:bottom w:val="single" w:sz="2" w:space="0" w:color="auto"/>
              <w:right w:val="double" w:sz="4" w:space="0" w:color="auto"/>
            </w:tcBorders>
            <w:vAlign w:val="center"/>
          </w:tcPr>
          <w:p w14:paraId="06810CB4"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 xml:space="preserve">Montaje Electrobombas P-201 y P-202 de Despacho de Gasolina Especial </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FD116E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367862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591C2B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E86DDA" w14:textId="77777777" w:rsidR="00FF6BA7" w:rsidRPr="00FF6BA7" w:rsidRDefault="00FF6BA7" w:rsidP="00FF6BA7">
            <w:pPr>
              <w:jc w:val="center"/>
              <w:rPr>
                <w:rFonts w:ascii="Calibri" w:hAnsi="Calibri" w:cs="Calibri"/>
                <w:lang w:eastAsia="es-BO"/>
              </w:rPr>
            </w:pPr>
          </w:p>
        </w:tc>
      </w:tr>
      <w:tr w:rsidR="00FF6BA7" w:rsidRPr="00FF6BA7" w14:paraId="0000DBC5"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BFB1209" w14:textId="77777777" w:rsidR="00FF6BA7" w:rsidRPr="00FF6BA7" w:rsidRDefault="00FF6BA7" w:rsidP="00FF6BA7">
            <w:pPr>
              <w:jc w:val="center"/>
              <w:rPr>
                <w:rFonts w:ascii="Calibri" w:hAnsi="Calibri" w:cs="Calibri"/>
              </w:rPr>
            </w:pPr>
            <w:r w:rsidRPr="00FF6BA7">
              <w:rPr>
                <w:rFonts w:ascii="Calibri" w:hAnsi="Calibri" w:cs="Calibri"/>
              </w:rPr>
              <w:t>16</w:t>
            </w:r>
          </w:p>
        </w:tc>
        <w:tc>
          <w:tcPr>
            <w:tcW w:w="7243" w:type="dxa"/>
            <w:tcBorders>
              <w:top w:val="single" w:sz="4" w:space="0" w:color="auto"/>
              <w:left w:val="double" w:sz="4" w:space="0" w:color="auto"/>
              <w:bottom w:val="single" w:sz="2" w:space="0" w:color="auto"/>
              <w:right w:val="double" w:sz="4" w:space="0" w:color="auto"/>
            </w:tcBorders>
            <w:vAlign w:val="center"/>
          </w:tcPr>
          <w:p w14:paraId="09EFA2D0"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Montaje de </w:t>
            </w:r>
            <w:proofErr w:type="spellStart"/>
            <w:r w:rsidRPr="00FF6BA7">
              <w:rPr>
                <w:rFonts w:ascii="Calibri" w:hAnsi="Calibri" w:cs="Calibri"/>
              </w:rPr>
              <w:t>Skid</w:t>
            </w:r>
            <w:proofErr w:type="spellEnd"/>
            <w:r w:rsidRPr="00FF6BA7">
              <w:rPr>
                <w:rFonts w:ascii="Calibri" w:hAnsi="Calibri" w:cs="Calibri"/>
              </w:rPr>
              <w:t xml:space="preserve"> Motobombas P-1001 y P-1002 de 4000 GPM del Sistema </w:t>
            </w:r>
            <w:proofErr w:type="spellStart"/>
            <w:r w:rsidRPr="00FF6BA7">
              <w:rPr>
                <w:rFonts w:ascii="Calibri" w:hAnsi="Calibri" w:cs="Calibri"/>
              </w:rPr>
              <w:t>Contraincendio</w:t>
            </w:r>
            <w:proofErr w:type="spellEnd"/>
            <w:r w:rsidRPr="00FF6BA7">
              <w:rPr>
                <w:rFonts w:ascii="Calibri" w:hAnsi="Calibri" w:cs="Calibri"/>
              </w:rPr>
              <w:t xml:space="preserve"> de acuerdo a la </w:t>
            </w:r>
            <w:r w:rsidRPr="00FF6BA7">
              <w:rPr>
                <w:rFonts w:ascii="Calibri" w:hAnsi="Calibri" w:cs="Calibri"/>
                <w:b/>
              </w:rPr>
              <w:t>NFPA 20</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945BA3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306843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0BD5F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D1CAC0A" w14:textId="77777777" w:rsidR="00FF6BA7" w:rsidRPr="00FF6BA7" w:rsidRDefault="00FF6BA7" w:rsidP="00FF6BA7">
            <w:pPr>
              <w:jc w:val="center"/>
              <w:rPr>
                <w:rFonts w:ascii="Calibri" w:hAnsi="Calibri" w:cs="Calibri"/>
                <w:lang w:eastAsia="es-BO"/>
              </w:rPr>
            </w:pPr>
          </w:p>
        </w:tc>
      </w:tr>
      <w:tr w:rsidR="00FF6BA7" w:rsidRPr="00FF6BA7" w14:paraId="193930C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BFBC9D7" w14:textId="77777777" w:rsidR="00FF6BA7" w:rsidRPr="00FF6BA7" w:rsidRDefault="00FF6BA7" w:rsidP="00FF6BA7">
            <w:pPr>
              <w:jc w:val="center"/>
              <w:rPr>
                <w:rFonts w:ascii="Calibri" w:hAnsi="Calibri" w:cs="Calibri"/>
              </w:rPr>
            </w:pPr>
            <w:r w:rsidRPr="00FF6BA7">
              <w:rPr>
                <w:rFonts w:ascii="Calibri" w:hAnsi="Calibri" w:cs="Calibri"/>
              </w:rPr>
              <w:t>17</w:t>
            </w:r>
          </w:p>
        </w:tc>
        <w:tc>
          <w:tcPr>
            <w:tcW w:w="7243" w:type="dxa"/>
            <w:tcBorders>
              <w:top w:val="single" w:sz="4" w:space="0" w:color="auto"/>
              <w:left w:val="double" w:sz="4" w:space="0" w:color="auto"/>
              <w:bottom w:val="single" w:sz="2" w:space="0" w:color="auto"/>
              <w:right w:val="double" w:sz="4" w:space="0" w:color="auto"/>
            </w:tcBorders>
            <w:vAlign w:val="center"/>
          </w:tcPr>
          <w:p w14:paraId="457B1C91"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de 12 Monitores – Hidrantes nuevos (MH-20 al MH-31) y Reubicación de 1 Monitor – Hidrante (MH-10)</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F03B7A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CAA28E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6EF596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7462654" w14:textId="77777777" w:rsidR="00FF6BA7" w:rsidRPr="00FF6BA7" w:rsidRDefault="00FF6BA7" w:rsidP="00FF6BA7">
            <w:pPr>
              <w:jc w:val="center"/>
              <w:rPr>
                <w:rFonts w:ascii="Calibri" w:hAnsi="Calibri" w:cs="Calibri"/>
                <w:lang w:eastAsia="es-BO"/>
              </w:rPr>
            </w:pPr>
          </w:p>
        </w:tc>
      </w:tr>
      <w:tr w:rsidR="00FF6BA7" w:rsidRPr="00FF6BA7" w14:paraId="444B1CC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211B223" w14:textId="77777777" w:rsidR="00FF6BA7" w:rsidRPr="00FF6BA7" w:rsidRDefault="00FF6BA7" w:rsidP="00FF6BA7">
            <w:pPr>
              <w:jc w:val="center"/>
              <w:rPr>
                <w:rFonts w:ascii="Calibri" w:hAnsi="Calibri" w:cs="Calibri"/>
              </w:rPr>
            </w:pPr>
            <w:r w:rsidRPr="00FF6BA7">
              <w:rPr>
                <w:rFonts w:ascii="Calibri" w:hAnsi="Calibri" w:cs="Calibri"/>
              </w:rPr>
              <w:t>18</w:t>
            </w:r>
          </w:p>
        </w:tc>
        <w:tc>
          <w:tcPr>
            <w:tcW w:w="7243" w:type="dxa"/>
            <w:tcBorders>
              <w:top w:val="single" w:sz="4" w:space="0" w:color="auto"/>
              <w:left w:val="double" w:sz="4" w:space="0" w:color="auto"/>
              <w:bottom w:val="single" w:sz="2" w:space="0" w:color="auto"/>
              <w:right w:val="double" w:sz="4" w:space="0" w:color="auto"/>
            </w:tcBorders>
            <w:vAlign w:val="center"/>
          </w:tcPr>
          <w:p w14:paraId="3BEBD31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Equipos de Medición para Operaciones de Recepción (F</w:t>
            </w:r>
            <w:r w:rsidRPr="00FF6BA7">
              <w:rPr>
                <w:rFonts w:ascii="Calibri" w:hAnsi="Calibri" w:cs="Calibri"/>
              </w:rPr>
              <w:t xml:space="preserve">iltros, </w:t>
            </w:r>
            <w:proofErr w:type="spellStart"/>
            <w:r w:rsidRPr="00FF6BA7">
              <w:rPr>
                <w:rFonts w:ascii="Calibri" w:hAnsi="Calibri" w:cs="Calibri"/>
              </w:rPr>
              <w:t>Desaereadores</w:t>
            </w:r>
            <w:proofErr w:type="spellEnd"/>
            <w:r w:rsidRPr="00FF6BA7">
              <w:rPr>
                <w:rFonts w:ascii="Calibri" w:hAnsi="Calibri" w:cs="Calibri"/>
              </w:rPr>
              <w:t>, Medidores de Desplazamiento Positivo, Válvula de Control)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10ED6A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14E8E3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DB2353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8AF332E" w14:textId="77777777" w:rsidR="00FF6BA7" w:rsidRPr="00FF6BA7" w:rsidRDefault="00FF6BA7" w:rsidP="00FF6BA7">
            <w:pPr>
              <w:jc w:val="center"/>
              <w:rPr>
                <w:rFonts w:ascii="Calibri" w:hAnsi="Calibri" w:cs="Calibri"/>
                <w:lang w:eastAsia="es-BO"/>
              </w:rPr>
            </w:pPr>
          </w:p>
        </w:tc>
      </w:tr>
      <w:tr w:rsidR="00FF6BA7" w:rsidRPr="00FF6BA7" w14:paraId="08C3EECF"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09C4A40" w14:textId="77777777" w:rsidR="00FF6BA7" w:rsidRPr="00FF6BA7" w:rsidRDefault="00FF6BA7" w:rsidP="00FF6BA7">
            <w:pPr>
              <w:jc w:val="center"/>
              <w:rPr>
                <w:rFonts w:ascii="Calibri" w:hAnsi="Calibri" w:cs="Calibri"/>
              </w:rPr>
            </w:pPr>
            <w:r w:rsidRPr="00FF6BA7">
              <w:rPr>
                <w:rFonts w:ascii="Calibri" w:hAnsi="Calibri" w:cs="Calibri"/>
              </w:rPr>
              <w:t>19</w:t>
            </w:r>
          </w:p>
        </w:tc>
        <w:tc>
          <w:tcPr>
            <w:tcW w:w="7243" w:type="dxa"/>
            <w:tcBorders>
              <w:top w:val="single" w:sz="4" w:space="0" w:color="auto"/>
              <w:left w:val="double" w:sz="4" w:space="0" w:color="auto"/>
              <w:bottom w:val="single" w:sz="2" w:space="0" w:color="auto"/>
              <w:right w:val="double" w:sz="4" w:space="0" w:color="auto"/>
            </w:tcBorders>
            <w:vAlign w:val="center"/>
          </w:tcPr>
          <w:p w14:paraId="56D93D0F"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Equipos de Medición para Operaciones de Despacho (F</w:t>
            </w:r>
            <w:r w:rsidRPr="00FF6BA7">
              <w:rPr>
                <w:rFonts w:ascii="Calibri" w:hAnsi="Calibri" w:cs="Calibri"/>
              </w:rPr>
              <w:t xml:space="preserve">iltros, </w:t>
            </w:r>
            <w:proofErr w:type="spellStart"/>
            <w:r w:rsidRPr="00FF6BA7">
              <w:rPr>
                <w:rFonts w:ascii="Calibri" w:hAnsi="Calibri" w:cs="Calibri"/>
              </w:rPr>
              <w:t>Desaereadores</w:t>
            </w:r>
            <w:proofErr w:type="spellEnd"/>
            <w:r w:rsidRPr="00FF6BA7">
              <w:rPr>
                <w:rFonts w:ascii="Calibri" w:hAnsi="Calibri" w:cs="Calibri"/>
              </w:rPr>
              <w:t>, Medidores de Desplazamiento Positivo, Válvula de Control, Brazos de Carga)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08510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51A291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7A6B77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1D80EFD" w14:textId="77777777" w:rsidR="00FF6BA7" w:rsidRPr="00FF6BA7" w:rsidRDefault="00FF6BA7" w:rsidP="00FF6BA7">
            <w:pPr>
              <w:jc w:val="center"/>
              <w:rPr>
                <w:rFonts w:ascii="Calibri" w:hAnsi="Calibri" w:cs="Calibri"/>
                <w:lang w:eastAsia="es-BO"/>
              </w:rPr>
            </w:pPr>
          </w:p>
        </w:tc>
      </w:tr>
      <w:tr w:rsidR="00FF6BA7" w:rsidRPr="00FF6BA7" w14:paraId="066AF96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FAD2814" w14:textId="77777777" w:rsidR="00FF6BA7" w:rsidRPr="00FF6BA7" w:rsidRDefault="00FF6BA7" w:rsidP="00FF6BA7">
            <w:pPr>
              <w:jc w:val="center"/>
              <w:rPr>
                <w:rFonts w:ascii="Calibri" w:hAnsi="Calibri" w:cs="Calibri"/>
              </w:rPr>
            </w:pPr>
            <w:r w:rsidRPr="00FF6BA7">
              <w:rPr>
                <w:rFonts w:ascii="Calibri" w:hAnsi="Calibri" w:cs="Calibri"/>
              </w:rPr>
              <w:t>20</w:t>
            </w:r>
          </w:p>
        </w:tc>
        <w:tc>
          <w:tcPr>
            <w:tcW w:w="7243" w:type="dxa"/>
            <w:tcBorders>
              <w:top w:val="single" w:sz="4" w:space="0" w:color="auto"/>
              <w:left w:val="double" w:sz="4" w:space="0" w:color="auto"/>
              <w:bottom w:val="single" w:sz="2" w:space="0" w:color="auto"/>
              <w:right w:val="double" w:sz="4" w:space="0" w:color="auto"/>
            </w:tcBorders>
            <w:vAlign w:val="center"/>
          </w:tcPr>
          <w:p w14:paraId="10E77FE7"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los sistemas de tuberías para recepción de cisternas (Descargadero de Cisternas) P-105 y P-106 hacia los Nuevos Tanques Tk-103 y Tk-104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hacia las líneas de Recepción existentes a Tanques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existentes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22855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361BB2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754FC7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2663779" w14:textId="77777777" w:rsidR="00FF6BA7" w:rsidRPr="00FF6BA7" w:rsidRDefault="00FF6BA7" w:rsidP="00FF6BA7">
            <w:pPr>
              <w:jc w:val="center"/>
              <w:rPr>
                <w:rFonts w:ascii="Calibri" w:hAnsi="Calibri" w:cs="Calibri"/>
                <w:lang w:eastAsia="es-BO"/>
              </w:rPr>
            </w:pPr>
          </w:p>
        </w:tc>
      </w:tr>
      <w:tr w:rsidR="00FF6BA7" w:rsidRPr="00FF6BA7" w14:paraId="1490D83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0EF5D41" w14:textId="77777777" w:rsidR="00FF6BA7" w:rsidRPr="00FF6BA7" w:rsidRDefault="00FF6BA7" w:rsidP="00FF6BA7">
            <w:pPr>
              <w:jc w:val="center"/>
              <w:rPr>
                <w:rFonts w:ascii="Calibri" w:hAnsi="Calibri" w:cs="Calibri"/>
              </w:rPr>
            </w:pPr>
            <w:r w:rsidRPr="00FF6BA7">
              <w:rPr>
                <w:rFonts w:ascii="Calibri" w:hAnsi="Calibri" w:cs="Calibri"/>
              </w:rPr>
              <w:t>21</w:t>
            </w:r>
          </w:p>
        </w:tc>
        <w:tc>
          <w:tcPr>
            <w:tcW w:w="7243" w:type="dxa"/>
            <w:tcBorders>
              <w:top w:val="single" w:sz="4" w:space="0" w:color="auto"/>
              <w:left w:val="double" w:sz="4" w:space="0" w:color="auto"/>
              <w:bottom w:val="single" w:sz="2" w:space="0" w:color="auto"/>
              <w:right w:val="double" w:sz="4" w:space="0" w:color="auto"/>
            </w:tcBorders>
            <w:vAlign w:val="center"/>
          </w:tcPr>
          <w:p w14:paraId="09D9693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los sistemas de tuberías para recepción de cisternas (Descargadero de Cisternas) P-103 y P-104 hacia los Nuevos Tanques Tk-105 y Tk-106 de Gasolina Especial y hacia las líneas de Recepción existentes a Tanques de Gasolina Especial existentes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A664A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71512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C4365B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0A2E750" w14:textId="77777777" w:rsidR="00FF6BA7" w:rsidRPr="00FF6BA7" w:rsidRDefault="00FF6BA7" w:rsidP="00FF6BA7">
            <w:pPr>
              <w:jc w:val="center"/>
              <w:rPr>
                <w:rFonts w:ascii="Calibri" w:hAnsi="Calibri" w:cs="Calibri"/>
                <w:lang w:eastAsia="es-BO"/>
              </w:rPr>
            </w:pPr>
          </w:p>
        </w:tc>
      </w:tr>
      <w:tr w:rsidR="00FF6BA7" w:rsidRPr="00FF6BA7" w14:paraId="0865A985"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3C4260E" w14:textId="77777777" w:rsidR="00FF6BA7" w:rsidRPr="00FF6BA7" w:rsidRDefault="00FF6BA7" w:rsidP="00FF6BA7">
            <w:pPr>
              <w:jc w:val="center"/>
              <w:rPr>
                <w:rFonts w:ascii="Calibri" w:hAnsi="Calibri" w:cs="Calibri"/>
              </w:rPr>
            </w:pPr>
            <w:r w:rsidRPr="00FF6BA7">
              <w:rPr>
                <w:rFonts w:ascii="Calibri" w:hAnsi="Calibri" w:cs="Calibri"/>
              </w:rPr>
              <w:t>22</w:t>
            </w:r>
          </w:p>
        </w:tc>
        <w:tc>
          <w:tcPr>
            <w:tcW w:w="7243" w:type="dxa"/>
            <w:tcBorders>
              <w:top w:val="single" w:sz="4" w:space="0" w:color="auto"/>
              <w:left w:val="double" w:sz="4" w:space="0" w:color="auto"/>
              <w:bottom w:val="single" w:sz="2" w:space="0" w:color="auto"/>
              <w:right w:val="double" w:sz="4" w:space="0" w:color="auto"/>
            </w:tcBorders>
            <w:vAlign w:val="center"/>
          </w:tcPr>
          <w:p w14:paraId="66F499A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los sistemas de tuberías para despacho de cisternas a través de la nueva Sala de Bombas y Nuevas Islas de Despacho (Cargaderos de Cisternas) P-203 y P-204 de Despacho desde los Nuevos Tanques Tk-103 y Tk-104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0B7D98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821414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D0FDF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2AC55D5" w14:textId="77777777" w:rsidR="00FF6BA7" w:rsidRPr="00FF6BA7" w:rsidRDefault="00FF6BA7" w:rsidP="00FF6BA7">
            <w:pPr>
              <w:jc w:val="center"/>
              <w:rPr>
                <w:rFonts w:ascii="Calibri" w:hAnsi="Calibri" w:cs="Calibri"/>
                <w:lang w:eastAsia="es-BO"/>
              </w:rPr>
            </w:pPr>
          </w:p>
        </w:tc>
      </w:tr>
      <w:tr w:rsidR="00FF6BA7" w:rsidRPr="00FF6BA7" w14:paraId="6343D0B0"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F24FE53" w14:textId="77777777" w:rsidR="00FF6BA7" w:rsidRPr="00FF6BA7" w:rsidRDefault="00FF6BA7" w:rsidP="00FF6BA7">
            <w:pPr>
              <w:jc w:val="center"/>
              <w:rPr>
                <w:rFonts w:ascii="Calibri" w:hAnsi="Calibri" w:cs="Calibri"/>
              </w:rPr>
            </w:pPr>
            <w:r w:rsidRPr="00FF6BA7">
              <w:rPr>
                <w:rFonts w:ascii="Calibri" w:hAnsi="Calibri" w:cs="Calibri"/>
              </w:rPr>
              <w:t>22</w:t>
            </w:r>
          </w:p>
        </w:tc>
        <w:tc>
          <w:tcPr>
            <w:tcW w:w="7243" w:type="dxa"/>
            <w:tcBorders>
              <w:top w:val="single" w:sz="4" w:space="0" w:color="auto"/>
              <w:left w:val="double" w:sz="4" w:space="0" w:color="auto"/>
              <w:bottom w:val="single" w:sz="2" w:space="0" w:color="auto"/>
              <w:right w:val="double" w:sz="4" w:space="0" w:color="auto"/>
            </w:tcBorders>
            <w:vAlign w:val="center"/>
          </w:tcPr>
          <w:p w14:paraId="093D9A0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los sistemas de tuberías para despacho de cisternas a través de la nueva Sala de Bombas y Nuevas Islas de Despacho (Cargaderos de Cisternas) P-201 y P-202 de Despacho desde los Nuevos Tanques Tk-105 y Tk-106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B4B039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7D68EA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D2B76B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776CA83" w14:textId="77777777" w:rsidR="00FF6BA7" w:rsidRPr="00FF6BA7" w:rsidRDefault="00FF6BA7" w:rsidP="00FF6BA7">
            <w:pPr>
              <w:jc w:val="center"/>
              <w:rPr>
                <w:rFonts w:ascii="Calibri" w:hAnsi="Calibri" w:cs="Calibri"/>
                <w:lang w:eastAsia="es-BO"/>
              </w:rPr>
            </w:pPr>
          </w:p>
        </w:tc>
      </w:tr>
      <w:tr w:rsidR="00FF6BA7" w:rsidRPr="00FF6BA7" w14:paraId="5482BDC6"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BA9EC9E" w14:textId="77777777" w:rsidR="00FF6BA7" w:rsidRPr="00FF6BA7" w:rsidRDefault="00FF6BA7" w:rsidP="00FF6BA7">
            <w:pPr>
              <w:jc w:val="center"/>
              <w:rPr>
                <w:rFonts w:ascii="Calibri" w:hAnsi="Calibri" w:cs="Calibri"/>
              </w:rPr>
            </w:pPr>
            <w:r w:rsidRPr="00FF6BA7">
              <w:rPr>
                <w:rFonts w:ascii="Calibri" w:hAnsi="Calibri" w:cs="Calibri"/>
              </w:rPr>
              <w:t>23</w:t>
            </w:r>
          </w:p>
        </w:tc>
        <w:tc>
          <w:tcPr>
            <w:tcW w:w="7243" w:type="dxa"/>
            <w:tcBorders>
              <w:top w:val="single" w:sz="4" w:space="0" w:color="auto"/>
              <w:left w:val="double" w:sz="4" w:space="0" w:color="auto"/>
              <w:bottom w:val="single" w:sz="2" w:space="0" w:color="auto"/>
              <w:right w:val="double" w:sz="4" w:space="0" w:color="auto"/>
            </w:tcBorders>
            <w:vAlign w:val="center"/>
          </w:tcPr>
          <w:p w14:paraId="00E74CD5"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los sistemas de tuberías para despacho de cisternas a través de la Sala de Bombas de Despacho Existentes (Islas o Cargaderos de Cisternas Existentes) desde los Nuevos Tanques Tk-103 y Tk-104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47B3C4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6C452C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4A8593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97339F1" w14:textId="77777777" w:rsidR="00FF6BA7" w:rsidRPr="00FF6BA7" w:rsidRDefault="00FF6BA7" w:rsidP="00FF6BA7">
            <w:pPr>
              <w:jc w:val="center"/>
              <w:rPr>
                <w:rFonts w:ascii="Calibri" w:hAnsi="Calibri" w:cs="Calibri"/>
                <w:lang w:eastAsia="es-BO"/>
              </w:rPr>
            </w:pPr>
          </w:p>
        </w:tc>
      </w:tr>
      <w:tr w:rsidR="00FF6BA7" w:rsidRPr="00FF6BA7" w14:paraId="5324A3E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6B72C12" w14:textId="77777777" w:rsidR="00FF6BA7" w:rsidRPr="00FF6BA7" w:rsidRDefault="00FF6BA7" w:rsidP="00FF6BA7">
            <w:pPr>
              <w:jc w:val="center"/>
              <w:rPr>
                <w:rFonts w:ascii="Calibri" w:hAnsi="Calibri" w:cs="Calibri"/>
              </w:rPr>
            </w:pPr>
            <w:r w:rsidRPr="00FF6BA7">
              <w:rPr>
                <w:rFonts w:ascii="Calibri" w:hAnsi="Calibri" w:cs="Calibri"/>
              </w:rPr>
              <w:t>24</w:t>
            </w:r>
          </w:p>
        </w:tc>
        <w:tc>
          <w:tcPr>
            <w:tcW w:w="7243" w:type="dxa"/>
            <w:tcBorders>
              <w:top w:val="single" w:sz="4" w:space="0" w:color="auto"/>
              <w:left w:val="double" w:sz="4" w:space="0" w:color="auto"/>
              <w:bottom w:val="single" w:sz="2" w:space="0" w:color="auto"/>
              <w:right w:val="double" w:sz="4" w:space="0" w:color="auto"/>
            </w:tcBorders>
            <w:vAlign w:val="center"/>
          </w:tcPr>
          <w:p w14:paraId="2C2291E5"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los sistemas de tuberías para despacho de cisternas a través de la Sala de Bombas de Despacho Existentes (Islas o Cargaderos de Cisternas Existentes) desde los Nuevos Tanques Tk-105 y Tk-106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543D27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5EEC62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434773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BCF84C1" w14:textId="77777777" w:rsidR="00FF6BA7" w:rsidRPr="00FF6BA7" w:rsidRDefault="00FF6BA7" w:rsidP="00FF6BA7">
            <w:pPr>
              <w:jc w:val="center"/>
              <w:rPr>
                <w:rFonts w:ascii="Calibri" w:hAnsi="Calibri" w:cs="Calibri"/>
                <w:lang w:eastAsia="es-BO"/>
              </w:rPr>
            </w:pPr>
          </w:p>
        </w:tc>
      </w:tr>
      <w:tr w:rsidR="00FF6BA7" w:rsidRPr="00FF6BA7" w14:paraId="5B552307"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FB17D56" w14:textId="77777777" w:rsidR="00FF6BA7" w:rsidRPr="00FF6BA7" w:rsidRDefault="00FF6BA7" w:rsidP="00FF6BA7">
            <w:pPr>
              <w:jc w:val="center"/>
              <w:rPr>
                <w:rFonts w:ascii="Calibri" w:hAnsi="Calibri" w:cs="Calibri"/>
              </w:rPr>
            </w:pPr>
            <w:r w:rsidRPr="00FF6BA7">
              <w:rPr>
                <w:rFonts w:ascii="Calibri" w:hAnsi="Calibri" w:cs="Calibri"/>
              </w:rPr>
              <w:t>25</w:t>
            </w:r>
          </w:p>
        </w:tc>
        <w:tc>
          <w:tcPr>
            <w:tcW w:w="7243" w:type="dxa"/>
            <w:tcBorders>
              <w:top w:val="single" w:sz="4" w:space="0" w:color="auto"/>
              <w:left w:val="double" w:sz="4" w:space="0" w:color="auto"/>
              <w:bottom w:val="single" w:sz="2" w:space="0" w:color="auto"/>
              <w:right w:val="double" w:sz="4" w:space="0" w:color="auto"/>
            </w:tcBorders>
            <w:vAlign w:val="center"/>
          </w:tcPr>
          <w:p w14:paraId="1722159A"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los sistemas de tuberías para operaciones de recepción y transferencia de producto desde la Refinería hacia los Nuevos Tanques Tk-103 y Tk-104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1A361C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3E9F46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152756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36EC3AA" w14:textId="77777777" w:rsidR="00FF6BA7" w:rsidRPr="00FF6BA7" w:rsidRDefault="00FF6BA7" w:rsidP="00FF6BA7">
            <w:pPr>
              <w:jc w:val="center"/>
              <w:rPr>
                <w:rFonts w:ascii="Calibri" w:hAnsi="Calibri" w:cs="Calibri"/>
                <w:lang w:eastAsia="es-BO"/>
              </w:rPr>
            </w:pPr>
          </w:p>
        </w:tc>
      </w:tr>
      <w:tr w:rsidR="00FF6BA7" w:rsidRPr="00FF6BA7" w14:paraId="666A58B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C2DB9C7" w14:textId="77777777" w:rsidR="00FF6BA7" w:rsidRPr="00FF6BA7" w:rsidRDefault="00FF6BA7" w:rsidP="00FF6BA7">
            <w:pPr>
              <w:jc w:val="center"/>
              <w:rPr>
                <w:rFonts w:ascii="Calibri" w:hAnsi="Calibri" w:cs="Calibri"/>
              </w:rPr>
            </w:pPr>
            <w:r w:rsidRPr="00FF6BA7">
              <w:rPr>
                <w:rFonts w:ascii="Calibri" w:hAnsi="Calibri" w:cs="Calibri"/>
              </w:rPr>
              <w:lastRenderedPageBreak/>
              <w:t>26</w:t>
            </w:r>
          </w:p>
        </w:tc>
        <w:tc>
          <w:tcPr>
            <w:tcW w:w="7243" w:type="dxa"/>
            <w:tcBorders>
              <w:top w:val="single" w:sz="4" w:space="0" w:color="auto"/>
              <w:left w:val="double" w:sz="4" w:space="0" w:color="auto"/>
              <w:bottom w:val="single" w:sz="2" w:space="0" w:color="auto"/>
              <w:right w:val="double" w:sz="4" w:space="0" w:color="auto"/>
            </w:tcBorders>
            <w:vAlign w:val="center"/>
          </w:tcPr>
          <w:p w14:paraId="313CF94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los sistemas de tuberías para operaciones de recepción y transferencia de producto desde la Refinería hacia los Nuevos Tanques Tk-105 y Tk-106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B333D7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7C97B3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7897C7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77FE7A" w14:textId="77777777" w:rsidR="00FF6BA7" w:rsidRPr="00FF6BA7" w:rsidRDefault="00FF6BA7" w:rsidP="00FF6BA7">
            <w:pPr>
              <w:jc w:val="center"/>
              <w:rPr>
                <w:rFonts w:ascii="Calibri" w:hAnsi="Calibri" w:cs="Calibri"/>
                <w:lang w:eastAsia="es-BO"/>
              </w:rPr>
            </w:pPr>
          </w:p>
        </w:tc>
      </w:tr>
      <w:tr w:rsidR="00FF6BA7" w:rsidRPr="00FF6BA7" w14:paraId="55B2399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8DA9936" w14:textId="77777777" w:rsidR="00FF6BA7" w:rsidRPr="00FF6BA7" w:rsidRDefault="00FF6BA7" w:rsidP="00FF6BA7">
            <w:pPr>
              <w:jc w:val="center"/>
              <w:rPr>
                <w:rFonts w:ascii="Calibri" w:hAnsi="Calibri" w:cs="Calibri"/>
              </w:rPr>
            </w:pPr>
            <w:r w:rsidRPr="00FF6BA7">
              <w:rPr>
                <w:rFonts w:ascii="Calibri" w:hAnsi="Calibri" w:cs="Calibri"/>
              </w:rPr>
              <w:t>27</w:t>
            </w:r>
          </w:p>
        </w:tc>
        <w:tc>
          <w:tcPr>
            <w:tcW w:w="7243" w:type="dxa"/>
            <w:tcBorders>
              <w:top w:val="single" w:sz="4" w:space="0" w:color="auto"/>
              <w:left w:val="double" w:sz="4" w:space="0" w:color="auto"/>
              <w:bottom w:val="single" w:sz="2" w:space="0" w:color="auto"/>
              <w:right w:val="double" w:sz="4" w:space="0" w:color="auto"/>
            </w:tcBorders>
            <w:vAlign w:val="center"/>
          </w:tcPr>
          <w:p w14:paraId="15346497"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los sistemas de tuberías para operaciones de bombeo al ducto desde los Nuevos Tanques Tk-103 y Tk-104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603C2A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94E892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4F0A83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F72E46E" w14:textId="77777777" w:rsidR="00FF6BA7" w:rsidRPr="00FF6BA7" w:rsidRDefault="00FF6BA7" w:rsidP="00FF6BA7">
            <w:pPr>
              <w:jc w:val="center"/>
              <w:rPr>
                <w:rFonts w:ascii="Calibri" w:hAnsi="Calibri" w:cs="Calibri"/>
                <w:lang w:eastAsia="es-BO"/>
              </w:rPr>
            </w:pPr>
          </w:p>
        </w:tc>
      </w:tr>
      <w:tr w:rsidR="00FF6BA7" w:rsidRPr="00FF6BA7" w14:paraId="526C38C7"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158F3DC" w14:textId="77777777" w:rsidR="00FF6BA7" w:rsidRPr="00FF6BA7" w:rsidRDefault="00FF6BA7" w:rsidP="00FF6BA7">
            <w:pPr>
              <w:jc w:val="center"/>
              <w:rPr>
                <w:rFonts w:ascii="Calibri" w:hAnsi="Calibri" w:cs="Calibri"/>
              </w:rPr>
            </w:pPr>
            <w:r w:rsidRPr="00FF6BA7">
              <w:rPr>
                <w:rFonts w:ascii="Calibri" w:hAnsi="Calibri" w:cs="Calibri"/>
              </w:rPr>
              <w:t>28</w:t>
            </w:r>
          </w:p>
        </w:tc>
        <w:tc>
          <w:tcPr>
            <w:tcW w:w="7243" w:type="dxa"/>
            <w:tcBorders>
              <w:top w:val="single" w:sz="4" w:space="0" w:color="auto"/>
              <w:left w:val="double" w:sz="4" w:space="0" w:color="auto"/>
              <w:bottom w:val="single" w:sz="2" w:space="0" w:color="auto"/>
              <w:right w:val="double" w:sz="4" w:space="0" w:color="auto"/>
            </w:tcBorders>
            <w:vAlign w:val="center"/>
          </w:tcPr>
          <w:p w14:paraId="3C8FFEC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los sistemas de tuberías para operaciones de bombeo al ducto desde los Nuevos Tanques Tk-105 y Tk-106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B2D4F6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44B6CE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C9E593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1D0CD99" w14:textId="77777777" w:rsidR="00FF6BA7" w:rsidRPr="00FF6BA7" w:rsidRDefault="00FF6BA7" w:rsidP="00FF6BA7">
            <w:pPr>
              <w:jc w:val="center"/>
              <w:rPr>
                <w:rFonts w:ascii="Calibri" w:hAnsi="Calibri" w:cs="Calibri"/>
                <w:lang w:eastAsia="es-BO"/>
              </w:rPr>
            </w:pPr>
          </w:p>
        </w:tc>
      </w:tr>
      <w:tr w:rsidR="00FF6BA7" w:rsidRPr="00FF6BA7" w14:paraId="1E73E41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CCB0E1A" w14:textId="77777777" w:rsidR="00FF6BA7" w:rsidRPr="00FF6BA7" w:rsidRDefault="00FF6BA7" w:rsidP="00FF6BA7">
            <w:pPr>
              <w:jc w:val="center"/>
              <w:rPr>
                <w:rFonts w:ascii="Calibri" w:hAnsi="Calibri" w:cs="Calibri"/>
              </w:rPr>
            </w:pPr>
            <w:r w:rsidRPr="00FF6BA7">
              <w:rPr>
                <w:rFonts w:ascii="Calibri" w:hAnsi="Calibri" w:cs="Calibri"/>
              </w:rPr>
              <w:t>29</w:t>
            </w:r>
          </w:p>
        </w:tc>
        <w:tc>
          <w:tcPr>
            <w:tcW w:w="7243" w:type="dxa"/>
            <w:tcBorders>
              <w:top w:val="single" w:sz="4" w:space="0" w:color="auto"/>
              <w:left w:val="double" w:sz="4" w:space="0" w:color="auto"/>
              <w:bottom w:val="single" w:sz="2" w:space="0" w:color="auto"/>
              <w:right w:val="double" w:sz="4" w:space="0" w:color="auto"/>
            </w:tcBorders>
            <w:vAlign w:val="center"/>
          </w:tcPr>
          <w:p w14:paraId="34E8ACD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los sistemas de drenaje industrial y pluvial para las nuevas facilidades a ser construidas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D3AE90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80A8B3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78C408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A94830A" w14:textId="77777777" w:rsidR="00FF6BA7" w:rsidRPr="00FF6BA7" w:rsidRDefault="00FF6BA7" w:rsidP="00FF6BA7">
            <w:pPr>
              <w:jc w:val="center"/>
              <w:rPr>
                <w:rFonts w:ascii="Calibri" w:hAnsi="Calibri" w:cs="Calibri"/>
                <w:lang w:eastAsia="es-BO"/>
              </w:rPr>
            </w:pPr>
          </w:p>
        </w:tc>
      </w:tr>
      <w:tr w:rsidR="00FF6BA7" w:rsidRPr="00FF6BA7" w14:paraId="5D0DD585"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F02D8F7" w14:textId="77777777" w:rsidR="00FF6BA7" w:rsidRPr="00FF6BA7" w:rsidRDefault="00FF6BA7" w:rsidP="00FF6BA7">
            <w:pPr>
              <w:jc w:val="center"/>
              <w:rPr>
                <w:rFonts w:ascii="Calibri" w:hAnsi="Calibri" w:cs="Calibri"/>
              </w:rPr>
            </w:pPr>
            <w:r w:rsidRPr="00FF6BA7">
              <w:rPr>
                <w:rFonts w:ascii="Calibri" w:hAnsi="Calibri" w:cs="Calibri"/>
              </w:rPr>
              <w:t>30</w:t>
            </w:r>
          </w:p>
        </w:tc>
        <w:tc>
          <w:tcPr>
            <w:tcW w:w="7243" w:type="dxa"/>
            <w:tcBorders>
              <w:top w:val="single" w:sz="4" w:space="0" w:color="auto"/>
              <w:left w:val="double" w:sz="4" w:space="0" w:color="auto"/>
              <w:bottom w:val="single" w:sz="2" w:space="0" w:color="auto"/>
              <w:right w:val="double" w:sz="4" w:space="0" w:color="auto"/>
            </w:tcBorders>
            <w:vAlign w:val="center"/>
          </w:tcPr>
          <w:p w14:paraId="0B4A70E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electrobombas reubicadas del Pozo </w:t>
            </w:r>
            <w:proofErr w:type="spellStart"/>
            <w:r w:rsidRPr="00FF6BA7">
              <w:rPr>
                <w:rFonts w:ascii="Calibri" w:hAnsi="Calibri" w:cs="Calibri"/>
                <w:color w:val="000000"/>
              </w:rPr>
              <w:t>Slop</w:t>
            </w:r>
            <w:proofErr w:type="spellEnd"/>
            <w:r w:rsidRPr="00FF6BA7">
              <w:rPr>
                <w:rFonts w:ascii="Calibri" w:hAnsi="Calibri" w:cs="Calibri"/>
                <w:color w:val="000000"/>
              </w:rPr>
              <w:t xml:space="preserve"> existente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1DAC48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0B1809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49F517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F04FA93" w14:textId="77777777" w:rsidR="00FF6BA7" w:rsidRPr="00FF6BA7" w:rsidRDefault="00FF6BA7" w:rsidP="00FF6BA7">
            <w:pPr>
              <w:jc w:val="center"/>
              <w:rPr>
                <w:rFonts w:ascii="Calibri" w:hAnsi="Calibri" w:cs="Calibri"/>
                <w:lang w:eastAsia="es-BO"/>
              </w:rPr>
            </w:pPr>
          </w:p>
        </w:tc>
      </w:tr>
      <w:tr w:rsidR="00FF6BA7" w:rsidRPr="00FF6BA7" w14:paraId="6C0EC368"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6C53810" w14:textId="77777777" w:rsidR="00FF6BA7" w:rsidRPr="00FF6BA7" w:rsidRDefault="00FF6BA7" w:rsidP="00FF6BA7">
            <w:pPr>
              <w:jc w:val="center"/>
              <w:rPr>
                <w:rFonts w:ascii="Calibri" w:hAnsi="Calibri" w:cs="Calibri"/>
              </w:rPr>
            </w:pPr>
            <w:r w:rsidRPr="00FF6BA7">
              <w:rPr>
                <w:rFonts w:ascii="Calibri" w:hAnsi="Calibri" w:cs="Calibri"/>
              </w:rPr>
              <w:t>31</w:t>
            </w:r>
          </w:p>
        </w:tc>
        <w:tc>
          <w:tcPr>
            <w:tcW w:w="7243" w:type="dxa"/>
            <w:tcBorders>
              <w:top w:val="single" w:sz="4" w:space="0" w:color="auto"/>
              <w:left w:val="double" w:sz="4" w:space="0" w:color="auto"/>
              <w:bottom w:val="single" w:sz="2" w:space="0" w:color="auto"/>
              <w:right w:val="double" w:sz="4" w:space="0" w:color="auto"/>
            </w:tcBorders>
            <w:vAlign w:val="center"/>
          </w:tcPr>
          <w:p w14:paraId="0704BB7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la ampliación de la matriz principal del Sistema Contraincendios de Planta Santa Cruz</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B98B59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7B819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927D4A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816C1A0" w14:textId="77777777" w:rsidR="00FF6BA7" w:rsidRPr="00FF6BA7" w:rsidRDefault="00FF6BA7" w:rsidP="00FF6BA7">
            <w:pPr>
              <w:jc w:val="center"/>
              <w:rPr>
                <w:rFonts w:ascii="Calibri" w:hAnsi="Calibri" w:cs="Calibri"/>
                <w:lang w:eastAsia="es-BO"/>
              </w:rPr>
            </w:pPr>
          </w:p>
        </w:tc>
      </w:tr>
      <w:tr w:rsidR="00FF6BA7" w:rsidRPr="00FF6BA7" w14:paraId="17DE692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D6B5409" w14:textId="77777777" w:rsidR="00FF6BA7" w:rsidRPr="00FF6BA7" w:rsidRDefault="00FF6BA7" w:rsidP="00FF6BA7">
            <w:pPr>
              <w:jc w:val="center"/>
              <w:rPr>
                <w:rFonts w:ascii="Calibri" w:hAnsi="Calibri" w:cs="Calibri"/>
              </w:rPr>
            </w:pPr>
            <w:r w:rsidRPr="00FF6BA7">
              <w:rPr>
                <w:rFonts w:ascii="Calibri" w:hAnsi="Calibri" w:cs="Calibri"/>
              </w:rPr>
              <w:t>32</w:t>
            </w:r>
          </w:p>
        </w:tc>
        <w:tc>
          <w:tcPr>
            <w:tcW w:w="7243" w:type="dxa"/>
            <w:tcBorders>
              <w:top w:val="single" w:sz="4" w:space="0" w:color="auto"/>
              <w:left w:val="double" w:sz="4" w:space="0" w:color="auto"/>
              <w:bottom w:val="single" w:sz="2" w:space="0" w:color="auto"/>
              <w:right w:val="double" w:sz="4" w:space="0" w:color="auto"/>
            </w:tcBorders>
            <w:vAlign w:val="center"/>
          </w:tcPr>
          <w:p w14:paraId="69839C6F"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sistemas de espuma y sistemas de enfriamiento para los Nuevos Tanques Tk-103 y Tk-104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152CE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C67BCC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2C2270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D607111" w14:textId="77777777" w:rsidR="00FF6BA7" w:rsidRPr="00FF6BA7" w:rsidRDefault="00FF6BA7" w:rsidP="00FF6BA7">
            <w:pPr>
              <w:jc w:val="center"/>
              <w:rPr>
                <w:rFonts w:ascii="Calibri" w:hAnsi="Calibri" w:cs="Calibri"/>
                <w:lang w:eastAsia="es-BO"/>
              </w:rPr>
            </w:pPr>
          </w:p>
        </w:tc>
      </w:tr>
      <w:tr w:rsidR="00FF6BA7" w:rsidRPr="00FF6BA7" w14:paraId="669E6EA0"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A73C332" w14:textId="77777777" w:rsidR="00FF6BA7" w:rsidRPr="00FF6BA7" w:rsidRDefault="00FF6BA7" w:rsidP="00FF6BA7">
            <w:pPr>
              <w:jc w:val="center"/>
              <w:rPr>
                <w:rFonts w:ascii="Calibri" w:hAnsi="Calibri" w:cs="Calibri"/>
              </w:rPr>
            </w:pPr>
            <w:r w:rsidRPr="00FF6BA7">
              <w:rPr>
                <w:rFonts w:ascii="Calibri" w:hAnsi="Calibri" w:cs="Calibri"/>
              </w:rPr>
              <w:t>33</w:t>
            </w:r>
          </w:p>
        </w:tc>
        <w:tc>
          <w:tcPr>
            <w:tcW w:w="7243" w:type="dxa"/>
            <w:tcBorders>
              <w:top w:val="single" w:sz="4" w:space="0" w:color="auto"/>
              <w:left w:val="double" w:sz="4" w:space="0" w:color="auto"/>
              <w:bottom w:val="single" w:sz="2" w:space="0" w:color="auto"/>
              <w:right w:val="double" w:sz="4" w:space="0" w:color="auto"/>
            </w:tcBorders>
            <w:vAlign w:val="center"/>
          </w:tcPr>
          <w:p w14:paraId="5614357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sistemas de espuma y sistemas de enfriamiento para los Nuevos Tanques Tk-105 y Tk-106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0533FE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C7C44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EC0E00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8606F66" w14:textId="77777777" w:rsidR="00FF6BA7" w:rsidRPr="00FF6BA7" w:rsidRDefault="00FF6BA7" w:rsidP="00FF6BA7">
            <w:pPr>
              <w:jc w:val="center"/>
              <w:rPr>
                <w:rFonts w:ascii="Calibri" w:hAnsi="Calibri" w:cs="Calibri"/>
                <w:lang w:eastAsia="es-BO"/>
              </w:rPr>
            </w:pPr>
          </w:p>
        </w:tc>
      </w:tr>
      <w:tr w:rsidR="00FF6BA7" w:rsidRPr="00FF6BA7" w14:paraId="59E0FEA6"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706D068" w14:textId="77777777" w:rsidR="00FF6BA7" w:rsidRPr="00FF6BA7" w:rsidRDefault="00FF6BA7" w:rsidP="00FF6BA7">
            <w:pPr>
              <w:jc w:val="center"/>
              <w:rPr>
                <w:rFonts w:ascii="Calibri" w:hAnsi="Calibri" w:cs="Calibri"/>
              </w:rPr>
            </w:pPr>
            <w:r w:rsidRPr="00FF6BA7">
              <w:rPr>
                <w:rFonts w:ascii="Calibri" w:hAnsi="Calibri" w:cs="Calibri"/>
              </w:rPr>
              <w:t>34</w:t>
            </w:r>
          </w:p>
        </w:tc>
        <w:tc>
          <w:tcPr>
            <w:tcW w:w="7243" w:type="dxa"/>
            <w:tcBorders>
              <w:top w:val="single" w:sz="4" w:space="0" w:color="auto"/>
              <w:left w:val="double" w:sz="4" w:space="0" w:color="auto"/>
              <w:bottom w:val="single" w:sz="2" w:space="0" w:color="auto"/>
              <w:right w:val="double" w:sz="4" w:space="0" w:color="auto"/>
            </w:tcBorders>
            <w:vAlign w:val="center"/>
          </w:tcPr>
          <w:p w14:paraId="0B760F4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tuberías del sistema de espuma para el área de recepción de cisternas (Nuevo Descargadero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350D6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D5016D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489EC1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A32CCA1" w14:textId="77777777" w:rsidR="00FF6BA7" w:rsidRPr="00FF6BA7" w:rsidRDefault="00FF6BA7" w:rsidP="00FF6BA7">
            <w:pPr>
              <w:jc w:val="center"/>
              <w:rPr>
                <w:rFonts w:ascii="Calibri" w:hAnsi="Calibri" w:cs="Calibri"/>
                <w:lang w:eastAsia="es-BO"/>
              </w:rPr>
            </w:pPr>
          </w:p>
        </w:tc>
      </w:tr>
      <w:tr w:rsidR="00FF6BA7" w:rsidRPr="00FF6BA7" w14:paraId="25F17A9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7960F0E" w14:textId="77777777" w:rsidR="00FF6BA7" w:rsidRPr="00FF6BA7" w:rsidRDefault="00FF6BA7" w:rsidP="00FF6BA7">
            <w:pPr>
              <w:jc w:val="center"/>
              <w:rPr>
                <w:rFonts w:ascii="Calibri" w:hAnsi="Calibri" w:cs="Calibri"/>
              </w:rPr>
            </w:pPr>
            <w:r w:rsidRPr="00FF6BA7">
              <w:rPr>
                <w:rFonts w:ascii="Calibri" w:hAnsi="Calibri" w:cs="Calibri"/>
              </w:rPr>
              <w:t>35</w:t>
            </w:r>
          </w:p>
        </w:tc>
        <w:tc>
          <w:tcPr>
            <w:tcW w:w="7243" w:type="dxa"/>
            <w:tcBorders>
              <w:top w:val="single" w:sz="4" w:space="0" w:color="auto"/>
              <w:left w:val="double" w:sz="4" w:space="0" w:color="auto"/>
              <w:bottom w:val="single" w:sz="2" w:space="0" w:color="auto"/>
              <w:right w:val="double" w:sz="4" w:space="0" w:color="auto"/>
            </w:tcBorders>
            <w:vAlign w:val="center"/>
          </w:tcPr>
          <w:p w14:paraId="42CC6361"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tuberías del sistema de espuma para la Nueva Sala de Bombas de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60D4B2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7097CA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200BA5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F945A3" w14:textId="77777777" w:rsidR="00FF6BA7" w:rsidRPr="00FF6BA7" w:rsidRDefault="00FF6BA7" w:rsidP="00FF6BA7">
            <w:pPr>
              <w:jc w:val="center"/>
              <w:rPr>
                <w:rFonts w:ascii="Calibri" w:hAnsi="Calibri" w:cs="Calibri"/>
                <w:lang w:eastAsia="es-BO"/>
              </w:rPr>
            </w:pPr>
          </w:p>
        </w:tc>
      </w:tr>
      <w:tr w:rsidR="00FF6BA7" w:rsidRPr="00FF6BA7" w14:paraId="761D2D9F"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BF91E38" w14:textId="77777777" w:rsidR="00FF6BA7" w:rsidRPr="00FF6BA7" w:rsidRDefault="00FF6BA7" w:rsidP="00FF6BA7">
            <w:pPr>
              <w:jc w:val="center"/>
              <w:rPr>
                <w:rFonts w:ascii="Calibri" w:hAnsi="Calibri" w:cs="Calibri"/>
              </w:rPr>
            </w:pPr>
            <w:r w:rsidRPr="00FF6BA7">
              <w:rPr>
                <w:rFonts w:ascii="Calibri" w:hAnsi="Calibri" w:cs="Calibri"/>
              </w:rPr>
              <w:t>36</w:t>
            </w:r>
          </w:p>
        </w:tc>
        <w:tc>
          <w:tcPr>
            <w:tcW w:w="7243" w:type="dxa"/>
            <w:tcBorders>
              <w:top w:val="single" w:sz="4" w:space="0" w:color="auto"/>
              <w:left w:val="double" w:sz="4" w:space="0" w:color="auto"/>
              <w:bottom w:val="single" w:sz="2" w:space="0" w:color="auto"/>
              <w:right w:val="double" w:sz="4" w:space="0" w:color="auto"/>
            </w:tcBorders>
            <w:vAlign w:val="center"/>
          </w:tcPr>
          <w:p w14:paraId="5F090DA1"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tuberías del sistema de espuma para el Nuevo Cargadero de Cisternas (Islas de Despacho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5CB7A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FF27A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BA25B7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E9C8814" w14:textId="77777777" w:rsidR="00FF6BA7" w:rsidRPr="00FF6BA7" w:rsidRDefault="00FF6BA7" w:rsidP="00FF6BA7">
            <w:pPr>
              <w:jc w:val="center"/>
              <w:rPr>
                <w:rFonts w:ascii="Calibri" w:hAnsi="Calibri" w:cs="Calibri"/>
                <w:lang w:eastAsia="es-BO"/>
              </w:rPr>
            </w:pPr>
          </w:p>
        </w:tc>
      </w:tr>
      <w:tr w:rsidR="00FF6BA7" w:rsidRPr="00FF6BA7" w14:paraId="46CEBF6D"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86C1C1B" w14:textId="77777777" w:rsidR="00FF6BA7" w:rsidRPr="00FF6BA7" w:rsidRDefault="00FF6BA7" w:rsidP="00FF6BA7">
            <w:pPr>
              <w:jc w:val="center"/>
              <w:rPr>
                <w:rFonts w:ascii="Calibri" w:hAnsi="Calibri" w:cs="Calibri"/>
              </w:rPr>
            </w:pPr>
            <w:r w:rsidRPr="00FF6BA7">
              <w:rPr>
                <w:rFonts w:ascii="Calibri" w:hAnsi="Calibri" w:cs="Calibri"/>
              </w:rPr>
              <w:t>37</w:t>
            </w:r>
          </w:p>
        </w:tc>
        <w:tc>
          <w:tcPr>
            <w:tcW w:w="7243" w:type="dxa"/>
            <w:tcBorders>
              <w:top w:val="single" w:sz="4" w:space="0" w:color="auto"/>
              <w:left w:val="double" w:sz="4" w:space="0" w:color="auto"/>
              <w:bottom w:val="single" w:sz="2" w:space="0" w:color="auto"/>
              <w:right w:val="double" w:sz="4" w:space="0" w:color="auto"/>
            </w:tcBorders>
            <w:vAlign w:val="center"/>
          </w:tcPr>
          <w:p w14:paraId="467F0EA7"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los Nuevos Tanques Tk-103 y Tk-104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361E42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7A6A9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C57BBB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CC9DA76" w14:textId="77777777" w:rsidR="00FF6BA7" w:rsidRPr="00FF6BA7" w:rsidRDefault="00FF6BA7" w:rsidP="00FF6BA7">
            <w:pPr>
              <w:jc w:val="center"/>
              <w:rPr>
                <w:rFonts w:ascii="Calibri" w:hAnsi="Calibri" w:cs="Calibri"/>
                <w:lang w:eastAsia="es-BO"/>
              </w:rPr>
            </w:pPr>
          </w:p>
        </w:tc>
      </w:tr>
      <w:tr w:rsidR="00FF6BA7" w:rsidRPr="00FF6BA7" w14:paraId="44DEE76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4929B48" w14:textId="77777777" w:rsidR="00FF6BA7" w:rsidRPr="00FF6BA7" w:rsidRDefault="00FF6BA7" w:rsidP="00FF6BA7">
            <w:pPr>
              <w:jc w:val="center"/>
              <w:rPr>
                <w:rFonts w:ascii="Calibri" w:hAnsi="Calibri" w:cs="Calibri"/>
              </w:rPr>
            </w:pPr>
            <w:r w:rsidRPr="00FF6BA7">
              <w:rPr>
                <w:rFonts w:ascii="Calibri" w:hAnsi="Calibri" w:cs="Calibri"/>
              </w:rPr>
              <w:t>38</w:t>
            </w:r>
          </w:p>
        </w:tc>
        <w:tc>
          <w:tcPr>
            <w:tcW w:w="7243" w:type="dxa"/>
            <w:tcBorders>
              <w:top w:val="single" w:sz="4" w:space="0" w:color="auto"/>
              <w:left w:val="double" w:sz="4" w:space="0" w:color="auto"/>
              <w:bottom w:val="single" w:sz="2" w:space="0" w:color="auto"/>
              <w:right w:val="double" w:sz="4" w:space="0" w:color="auto"/>
            </w:tcBorders>
            <w:vAlign w:val="center"/>
          </w:tcPr>
          <w:p w14:paraId="075BD51A"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los Nuevos Tanques Tk-105 y Tk-106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90B05E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EE8FB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90C31A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3DA9DA8" w14:textId="77777777" w:rsidR="00FF6BA7" w:rsidRPr="00FF6BA7" w:rsidRDefault="00FF6BA7" w:rsidP="00FF6BA7">
            <w:pPr>
              <w:jc w:val="center"/>
              <w:rPr>
                <w:rFonts w:ascii="Calibri" w:hAnsi="Calibri" w:cs="Calibri"/>
                <w:lang w:eastAsia="es-BO"/>
              </w:rPr>
            </w:pPr>
          </w:p>
        </w:tc>
      </w:tr>
      <w:tr w:rsidR="00FF6BA7" w:rsidRPr="00FF6BA7" w14:paraId="279748F7"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6607585" w14:textId="77777777" w:rsidR="00FF6BA7" w:rsidRPr="00FF6BA7" w:rsidRDefault="00FF6BA7" w:rsidP="00FF6BA7">
            <w:pPr>
              <w:jc w:val="center"/>
              <w:rPr>
                <w:rFonts w:ascii="Calibri" w:hAnsi="Calibri" w:cs="Calibri"/>
              </w:rPr>
            </w:pPr>
            <w:r w:rsidRPr="00FF6BA7">
              <w:rPr>
                <w:rFonts w:ascii="Calibri" w:hAnsi="Calibri" w:cs="Calibri"/>
              </w:rPr>
              <w:t>39</w:t>
            </w:r>
          </w:p>
        </w:tc>
        <w:tc>
          <w:tcPr>
            <w:tcW w:w="7243" w:type="dxa"/>
            <w:tcBorders>
              <w:top w:val="single" w:sz="4" w:space="0" w:color="auto"/>
              <w:left w:val="double" w:sz="4" w:space="0" w:color="auto"/>
              <w:bottom w:val="single" w:sz="2" w:space="0" w:color="auto"/>
              <w:right w:val="double" w:sz="4" w:space="0" w:color="auto"/>
            </w:tcBorders>
            <w:vAlign w:val="center"/>
          </w:tcPr>
          <w:p w14:paraId="2D89490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el área de recepción de cisternas (Nuevo Descargadero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6C2957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1ECB17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06248F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59671C3" w14:textId="77777777" w:rsidR="00FF6BA7" w:rsidRPr="00FF6BA7" w:rsidRDefault="00FF6BA7" w:rsidP="00FF6BA7">
            <w:pPr>
              <w:jc w:val="center"/>
              <w:rPr>
                <w:rFonts w:ascii="Calibri" w:hAnsi="Calibri" w:cs="Calibri"/>
                <w:lang w:eastAsia="es-BO"/>
              </w:rPr>
            </w:pPr>
          </w:p>
        </w:tc>
      </w:tr>
      <w:tr w:rsidR="00FF6BA7" w:rsidRPr="00FF6BA7" w14:paraId="0344D85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1D700C5" w14:textId="77777777" w:rsidR="00FF6BA7" w:rsidRPr="00FF6BA7" w:rsidRDefault="00FF6BA7" w:rsidP="00FF6BA7">
            <w:pPr>
              <w:jc w:val="center"/>
              <w:rPr>
                <w:rFonts w:ascii="Calibri" w:hAnsi="Calibri" w:cs="Calibri"/>
              </w:rPr>
            </w:pPr>
            <w:r w:rsidRPr="00FF6BA7">
              <w:rPr>
                <w:rFonts w:ascii="Calibri" w:hAnsi="Calibri" w:cs="Calibri"/>
              </w:rPr>
              <w:t>40</w:t>
            </w:r>
          </w:p>
        </w:tc>
        <w:tc>
          <w:tcPr>
            <w:tcW w:w="7243" w:type="dxa"/>
            <w:tcBorders>
              <w:top w:val="single" w:sz="4" w:space="0" w:color="auto"/>
              <w:left w:val="double" w:sz="4" w:space="0" w:color="auto"/>
              <w:bottom w:val="single" w:sz="2" w:space="0" w:color="auto"/>
              <w:right w:val="double" w:sz="4" w:space="0" w:color="auto"/>
            </w:tcBorders>
            <w:vAlign w:val="center"/>
          </w:tcPr>
          <w:p w14:paraId="60458BF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la Nueva Sala de Bombas de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183DA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8021A3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3B4950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1C73B8F" w14:textId="77777777" w:rsidR="00FF6BA7" w:rsidRPr="00FF6BA7" w:rsidRDefault="00FF6BA7" w:rsidP="00FF6BA7">
            <w:pPr>
              <w:jc w:val="center"/>
              <w:rPr>
                <w:rFonts w:ascii="Calibri" w:hAnsi="Calibri" w:cs="Calibri"/>
                <w:lang w:eastAsia="es-BO"/>
              </w:rPr>
            </w:pPr>
          </w:p>
        </w:tc>
      </w:tr>
      <w:tr w:rsidR="00FF6BA7" w:rsidRPr="00FF6BA7" w14:paraId="78F169DE"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32CFB32" w14:textId="77777777" w:rsidR="00FF6BA7" w:rsidRPr="00FF6BA7" w:rsidRDefault="00FF6BA7" w:rsidP="00FF6BA7">
            <w:pPr>
              <w:jc w:val="center"/>
              <w:rPr>
                <w:rFonts w:ascii="Calibri" w:hAnsi="Calibri" w:cs="Calibri"/>
              </w:rPr>
            </w:pPr>
            <w:r w:rsidRPr="00FF6BA7">
              <w:rPr>
                <w:rFonts w:ascii="Calibri" w:hAnsi="Calibri" w:cs="Calibri"/>
              </w:rPr>
              <w:lastRenderedPageBreak/>
              <w:t>41</w:t>
            </w:r>
          </w:p>
        </w:tc>
        <w:tc>
          <w:tcPr>
            <w:tcW w:w="7243" w:type="dxa"/>
            <w:tcBorders>
              <w:top w:val="single" w:sz="4" w:space="0" w:color="auto"/>
              <w:left w:val="double" w:sz="4" w:space="0" w:color="auto"/>
              <w:bottom w:val="single" w:sz="2" w:space="0" w:color="auto"/>
              <w:right w:val="double" w:sz="4" w:space="0" w:color="auto"/>
            </w:tcBorders>
            <w:vAlign w:val="center"/>
          </w:tcPr>
          <w:p w14:paraId="6FAD625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el Nuevo Cargadero de Cisternas (Islas de Despacho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9A3794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704F9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2A93F0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1E4933D" w14:textId="77777777" w:rsidR="00FF6BA7" w:rsidRPr="00FF6BA7" w:rsidRDefault="00FF6BA7" w:rsidP="00FF6BA7">
            <w:pPr>
              <w:jc w:val="center"/>
              <w:rPr>
                <w:rFonts w:ascii="Calibri" w:hAnsi="Calibri" w:cs="Calibri"/>
                <w:lang w:eastAsia="es-BO"/>
              </w:rPr>
            </w:pPr>
          </w:p>
        </w:tc>
      </w:tr>
      <w:tr w:rsidR="00FF6BA7" w:rsidRPr="00FF6BA7" w14:paraId="1B49A15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0775A44"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5DCEBCD7"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b/>
                <w:color w:val="000000"/>
              </w:rPr>
              <w:t>CONSTRUCCIÓN – 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F2F71A6"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A27DC93"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645C32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D5B86A7" w14:textId="77777777" w:rsidR="00FF6BA7" w:rsidRPr="00FF6BA7" w:rsidRDefault="00FF6BA7" w:rsidP="00FF6BA7">
            <w:pPr>
              <w:jc w:val="center"/>
              <w:rPr>
                <w:rFonts w:ascii="Calibri" w:hAnsi="Calibri" w:cs="Calibri"/>
                <w:lang w:eastAsia="es-BO"/>
              </w:rPr>
            </w:pPr>
          </w:p>
        </w:tc>
      </w:tr>
      <w:tr w:rsidR="00FF6BA7" w:rsidRPr="00FF6BA7" w14:paraId="755187C4"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2BE626F"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0CD33D81"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Tendido de cableado,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y accesorios eléctricos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EEB370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0AB1E7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FBBF4D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8ADF9B5" w14:textId="77777777" w:rsidR="00FF6BA7" w:rsidRPr="00FF6BA7" w:rsidRDefault="00FF6BA7" w:rsidP="00FF6BA7">
            <w:pPr>
              <w:jc w:val="center"/>
              <w:rPr>
                <w:rFonts w:ascii="Calibri" w:hAnsi="Calibri" w:cs="Calibri"/>
                <w:lang w:eastAsia="es-BO"/>
              </w:rPr>
            </w:pPr>
          </w:p>
        </w:tc>
      </w:tr>
      <w:tr w:rsidR="00FF6BA7" w:rsidRPr="00FF6BA7" w14:paraId="541EA3D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3D26370"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493D95A1"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Sistemas de Puesta a Tierra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AA2287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9F6408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71768B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81837B9" w14:textId="77777777" w:rsidR="00FF6BA7" w:rsidRPr="00FF6BA7" w:rsidRDefault="00FF6BA7" w:rsidP="00FF6BA7">
            <w:pPr>
              <w:jc w:val="center"/>
              <w:rPr>
                <w:rFonts w:ascii="Calibri" w:hAnsi="Calibri" w:cs="Calibri"/>
                <w:lang w:eastAsia="es-BO"/>
              </w:rPr>
            </w:pPr>
          </w:p>
        </w:tc>
      </w:tr>
      <w:tr w:rsidR="00FF6BA7" w:rsidRPr="00FF6BA7" w14:paraId="27B395C2"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680AE8C"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01B50E3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Sistemas de Detección de Puesta a Tierra (</w:t>
            </w:r>
            <w:proofErr w:type="spellStart"/>
            <w:r w:rsidRPr="00FF6BA7">
              <w:rPr>
                <w:rFonts w:ascii="Calibri" w:hAnsi="Calibri" w:cs="Calibri"/>
                <w:color w:val="000000"/>
              </w:rPr>
              <w:t>Monitor+Pinza</w:t>
            </w:r>
            <w:proofErr w:type="spellEnd"/>
            <w:r w:rsidRPr="00FF6BA7">
              <w:rPr>
                <w:rFonts w:ascii="Calibri" w:hAnsi="Calibri" w:cs="Calibri"/>
                <w:color w:val="000000"/>
              </w:rPr>
              <w:t xml:space="preserve"> de Aterramiento)</w:t>
            </w:r>
            <w:r w:rsidRPr="00FF6BA7">
              <w:rPr>
                <w:rFonts w:ascii="Calibri" w:hAnsi="Calibri" w:cs="Calibri"/>
              </w:rPr>
              <w:t xml:space="preserve"> </w:t>
            </w:r>
            <w:r w:rsidRPr="00FF6BA7">
              <w:rPr>
                <w:rFonts w:ascii="Calibri" w:hAnsi="Calibri" w:cs="Calibri"/>
                <w:color w:val="000000"/>
              </w:rPr>
              <w:t xml:space="preserve">para Electrobombas P-105 y P-106 de Recepción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Electrobombas P-103 y P-104 de Recepción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9EF60A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F5A8B4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F9E19A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F4A127A" w14:textId="77777777" w:rsidR="00FF6BA7" w:rsidRPr="00FF6BA7" w:rsidRDefault="00FF6BA7" w:rsidP="00FF6BA7">
            <w:pPr>
              <w:jc w:val="center"/>
              <w:rPr>
                <w:rFonts w:ascii="Calibri" w:hAnsi="Calibri" w:cs="Calibri"/>
                <w:lang w:eastAsia="es-BO"/>
              </w:rPr>
            </w:pPr>
          </w:p>
        </w:tc>
      </w:tr>
      <w:tr w:rsidR="00FF6BA7" w:rsidRPr="00FF6BA7" w14:paraId="07FEFBE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F84F93C"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1B5A50C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Sistemas de Detección de Puesta a Tierra (</w:t>
            </w:r>
            <w:proofErr w:type="spellStart"/>
            <w:r w:rsidRPr="00FF6BA7">
              <w:rPr>
                <w:rFonts w:ascii="Calibri" w:hAnsi="Calibri" w:cs="Calibri"/>
                <w:color w:val="000000"/>
              </w:rPr>
              <w:t>Monitor+Pinza</w:t>
            </w:r>
            <w:proofErr w:type="spellEnd"/>
            <w:r w:rsidRPr="00FF6BA7">
              <w:rPr>
                <w:rFonts w:ascii="Calibri" w:hAnsi="Calibri" w:cs="Calibri"/>
                <w:color w:val="000000"/>
              </w:rPr>
              <w:t xml:space="preserve"> de Aterramiento) para Electrobombas P-203 y P-204 de Despacho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Electrobombas P-201 y P-202 de Despacho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2D8F3C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80CCFD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8E4DE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450BA11" w14:textId="77777777" w:rsidR="00FF6BA7" w:rsidRPr="00FF6BA7" w:rsidRDefault="00FF6BA7" w:rsidP="00FF6BA7">
            <w:pPr>
              <w:jc w:val="center"/>
              <w:rPr>
                <w:rFonts w:ascii="Calibri" w:hAnsi="Calibri" w:cs="Calibri"/>
                <w:lang w:eastAsia="es-BO"/>
              </w:rPr>
            </w:pPr>
          </w:p>
        </w:tc>
      </w:tr>
      <w:tr w:rsidR="00FF6BA7" w:rsidRPr="00FF6BA7" w14:paraId="03DC2B80"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C12FC66"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5F69BE54"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Variadores de Velocidad para Electrobombas P-105 y P-106 de Recepción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Electrobombas P-103 y P-104 de Recepción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6B77E3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872252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E0817E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78A689E" w14:textId="77777777" w:rsidR="00FF6BA7" w:rsidRPr="00FF6BA7" w:rsidRDefault="00FF6BA7" w:rsidP="00FF6BA7">
            <w:pPr>
              <w:jc w:val="center"/>
              <w:rPr>
                <w:rFonts w:ascii="Calibri" w:hAnsi="Calibri" w:cs="Calibri"/>
                <w:lang w:eastAsia="es-BO"/>
              </w:rPr>
            </w:pPr>
          </w:p>
        </w:tc>
      </w:tr>
      <w:tr w:rsidR="00FF6BA7" w:rsidRPr="00FF6BA7" w14:paraId="2EC14C17"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07D8686"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5A9E7EE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Sistemas de Protección Catódica para Nuevos Tanques Tk-103 y Tk-104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D77FF1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F813F7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C6D721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DBF4B86" w14:textId="77777777" w:rsidR="00FF6BA7" w:rsidRPr="00FF6BA7" w:rsidRDefault="00FF6BA7" w:rsidP="00FF6BA7">
            <w:pPr>
              <w:jc w:val="center"/>
              <w:rPr>
                <w:rFonts w:ascii="Calibri" w:hAnsi="Calibri" w:cs="Calibri"/>
                <w:lang w:eastAsia="es-BO"/>
              </w:rPr>
            </w:pPr>
          </w:p>
        </w:tc>
      </w:tr>
      <w:tr w:rsidR="00FF6BA7" w:rsidRPr="00FF6BA7" w14:paraId="7BB19D4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890E44C"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79931E8F"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Sistemas de Protección Catódica para Nuevos Tanques Tk-105 y Tk-106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0843D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41E8A1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2A51E3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384760D" w14:textId="77777777" w:rsidR="00FF6BA7" w:rsidRPr="00FF6BA7" w:rsidRDefault="00FF6BA7" w:rsidP="00FF6BA7">
            <w:pPr>
              <w:jc w:val="center"/>
              <w:rPr>
                <w:rFonts w:ascii="Calibri" w:hAnsi="Calibri" w:cs="Calibri"/>
                <w:lang w:eastAsia="es-BO"/>
              </w:rPr>
            </w:pPr>
          </w:p>
        </w:tc>
      </w:tr>
      <w:tr w:rsidR="00FF6BA7" w:rsidRPr="00FF6BA7" w14:paraId="0DB54EBD"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7EC5EDF"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7243" w:type="dxa"/>
            <w:tcBorders>
              <w:top w:val="single" w:sz="4" w:space="0" w:color="auto"/>
              <w:left w:val="double" w:sz="4" w:space="0" w:color="auto"/>
              <w:bottom w:val="single" w:sz="2" w:space="0" w:color="auto"/>
              <w:right w:val="double" w:sz="4" w:space="0" w:color="auto"/>
            </w:tcBorders>
            <w:vAlign w:val="center"/>
          </w:tcPr>
          <w:p w14:paraId="7200915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Tableros eléctricos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AD57C6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B11FFD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C90AA1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4D9AC56" w14:textId="77777777" w:rsidR="00FF6BA7" w:rsidRPr="00FF6BA7" w:rsidRDefault="00FF6BA7" w:rsidP="00FF6BA7">
            <w:pPr>
              <w:jc w:val="center"/>
              <w:rPr>
                <w:rFonts w:ascii="Calibri" w:hAnsi="Calibri" w:cs="Calibri"/>
                <w:lang w:eastAsia="es-BO"/>
              </w:rPr>
            </w:pPr>
          </w:p>
        </w:tc>
      </w:tr>
      <w:tr w:rsidR="00FF6BA7" w:rsidRPr="00FF6BA7" w14:paraId="746C106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F9A66EC"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616B69C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Luminarias Generales en Área de Tanques Tk-103 y Tk-104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Área de Tanques Tk-105 y Tk-106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0C54BC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BF83D3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D51955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DDAF815" w14:textId="77777777" w:rsidR="00FF6BA7" w:rsidRPr="00FF6BA7" w:rsidRDefault="00FF6BA7" w:rsidP="00FF6BA7">
            <w:pPr>
              <w:jc w:val="center"/>
              <w:rPr>
                <w:rFonts w:ascii="Calibri" w:hAnsi="Calibri" w:cs="Calibri"/>
                <w:lang w:eastAsia="es-BO"/>
              </w:rPr>
            </w:pPr>
          </w:p>
        </w:tc>
      </w:tr>
      <w:tr w:rsidR="00FF6BA7" w:rsidRPr="00FF6BA7" w14:paraId="2CEB7AD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0BEF46B"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68B3B05E"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Luminarias Localizadas para Tanques TK-103 y Tk-104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Tanques Tk-105 y Tk-106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081FDF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5F88AD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AF3A7C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07894A7" w14:textId="77777777" w:rsidR="00FF6BA7" w:rsidRPr="00FF6BA7" w:rsidRDefault="00FF6BA7" w:rsidP="00FF6BA7">
            <w:pPr>
              <w:jc w:val="center"/>
              <w:rPr>
                <w:rFonts w:ascii="Calibri" w:hAnsi="Calibri" w:cs="Calibri"/>
                <w:lang w:eastAsia="es-BO"/>
              </w:rPr>
            </w:pPr>
          </w:p>
        </w:tc>
      </w:tr>
      <w:tr w:rsidR="00FF6BA7" w:rsidRPr="00FF6BA7" w14:paraId="3A9EC2A6"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0D4A8CE"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595CC13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Luminarias para Área Nuevo Descargadero de Cisternas (Recepción de Cisternas), Nueva Sala de Bombas de Despacho, Nueva Isla de Despacho (Cargadero de Cisternas), Nueva Sala de Bombas del Sistema </w:t>
            </w:r>
            <w:proofErr w:type="spellStart"/>
            <w:r w:rsidRPr="00FF6BA7">
              <w:rPr>
                <w:rFonts w:ascii="Calibri" w:hAnsi="Calibri" w:cs="Calibri"/>
                <w:color w:val="000000"/>
              </w:rPr>
              <w:t>Contraincendios</w:t>
            </w:r>
            <w:proofErr w:type="spellEnd"/>
            <w:r w:rsidRPr="00FF6BA7">
              <w:rPr>
                <w:rFonts w:ascii="Calibri" w:hAnsi="Calibri" w:cs="Calibri"/>
                <w:color w:val="000000"/>
              </w:rPr>
              <w:t>, Nueva Sala de CCM</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66E0D9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70C17D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5FAB57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0FAE4D" w14:textId="77777777" w:rsidR="00FF6BA7" w:rsidRPr="00FF6BA7" w:rsidRDefault="00FF6BA7" w:rsidP="00FF6BA7">
            <w:pPr>
              <w:jc w:val="center"/>
              <w:rPr>
                <w:rFonts w:ascii="Calibri" w:hAnsi="Calibri" w:cs="Calibri"/>
                <w:lang w:eastAsia="es-BO"/>
              </w:rPr>
            </w:pPr>
          </w:p>
        </w:tc>
      </w:tr>
      <w:tr w:rsidR="00FF6BA7" w:rsidRPr="00FF6BA7" w14:paraId="0897A13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79E2BC0"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7243" w:type="dxa"/>
            <w:tcBorders>
              <w:top w:val="single" w:sz="4" w:space="0" w:color="auto"/>
              <w:left w:val="double" w:sz="4" w:space="0" w:color="auto"/>
              <w:bottom w:val="single" w:sz="2" w:space="0" w:color="auto"/>
              <w:right w:val="double" w:sz="4" w:space="0" w:color="auto"/>
            </w:tcBorders>
            <w:vAlign w:val="center"/>
          </w:tcPr>
          <w:p w14:paraId="0A014F9A"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Nuevo Transformador de 800 KVA y Nuevo Centro de Control de Motores (CCM)</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F577B5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22D15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4C65E8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92481E2" w14:textId="77777777" w:rsidR="00FF6BA7" w:rsidRPr="00FF6BA7" w:rsidRDefault="00FF6BA7" w:rsidP="00FF6BA7">
            <w:pPr>
              <w:jc w:val="center"/>
              <w:rPr>
                <w:rFonts w:ascii="Calibri" w:hAnsi="Calibri" w:cs="Calibri"/>
                <w:lang w:eastAsia="es-BO"/>
              </w:rPr>
            </w:pPr>
          </w:p>
        </w:tc>
      </w:tr>
      <w:tr w:rsidR="00FF6BA7" w:rsidRPr="00FF6BA7" w14:paraId="7B419BFE"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C111E17" w14:textId="77777777" w:rsidR="00FF6BA7" w:rsidRPr="00FF6BA7" w:rsidRDefault="00FF6BA7" w:rsidP="00FF6BA7">
            <w:pPr>
              <w:jc w:val="center"/>
              <w:rPr>
                <w:rFonts w:ascii="Calibri" w:hAnsi="Calibri" w:cs="Calibri"/>
              </w:rPr>
            </w:pPr>
            <w:r w:rsidRPr="00FF6BA7">
              <w:rPr>
                <w:rFonts w:ascii="Calibri" w:hAnsi="Calibri" w:cs="Calibri"/>
              </w:rPr>
              <w:lastRenderedPageBreak/>
              <w:t>13</w:t>
            </w:r>
          </w:p>
        </w:tc>
        <w:tc>
          <w:tcPr>
            <w:tcW w:w="7243" w:type="dxa"/>
            <w:tcBorders>
              <w:top w:val="single" w:sz="4" w:space="0" w:color="auto"/>
              <w:left w:val="double" w:sz="4" w:space="0" w:color="auto"/>
              <w:bottom w:val="single" w:sz="2" w:space="0" w:color="auto"/>
              <w:right w:val="double" w:sz="4" w:space="0" w:color="auto"/>
            </w:tcBorders>
            <w:vAlign w:val="center"/>
          </w:tcPr>
          <w:p w14:paraId="77BC210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Pararrayos Nuevo y Reubicación de Pararrayos existente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74C377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1F8273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806680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8D129E9" w14:textId="77777777" w:rsidR="00FF6BA7" w:rsidRPr="00FF6BA7" w:rsidRDefault="00FF6BA7" w:rsidP="00FF6BA7">
            <w:pPr>
              <w:jc w:val="center"/>
              <w:rPr>
                <w:rFonts w:ascii="Calibri" w:hAnsi="Calibri" w:cs="Calibri"/>
                <w:lang w:eastAsia="es-BO"/>
              </w:rPr>
            </w:pPr>
          </w:p>
        </w:tc>
      </w:tr>
      <w:tr w:rsidR="00FF6BA7" w:rsidRPr="00FF6BA7" w14:paraId="2405A875"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F0A6300" w14:textId="77777777" w:rsidR="00FF6BA7" w:rsidRPr="00FF6BA7" w:rsidRDefault="00FF6BA7" w:rsidP="00FF6BA7">
            <w:pPr>
              <w:jc w:val="center"/>
              <w:rPr>
                <w:rFonts w:ascii="Calibri" w:hAnsi="Calibri" w:cs="Calibri"/>
              </w:rPr>
            </w:pPr>
            <w:r w:rsidRPr="00FF6BA7">
              <w:rPr>
                <w:rFonts w:ascii="Calibri" w:hAnsi="Calibri" w:cs="Calibri"/>
              </w:rPr>
              <w:t>14</w:t>
            </w:r>
          </w:p>
        </w:tc>
        <w:tc>
          <w:tcPr>
            <w:tcW w:w="7243" w:type="dxa"/>
            <w:tcBorders>
              <w:top w:val="single" w:sz="4" w:space="0" w:color="auto"/>
              <w:left w:val="double" w:sz="4" w:space="0" w:color="auto"/>
              <w:bottom w:val="single" w:sz="2" w:space="0" w:color="auto"/>
              <w:right w:val="double" w:sz="4" w:space="0" w:color="auto"/>
            </w:tcBorders>
            <w:vAlign w:val="center"/>
          </w:tcPr>
          <w:p w14:paraId="6C84B710"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Tableros de Control para Bomba </w:t>
            </w:r>
            <w:proofErr w:type="spellStart"/>
            <w:r w:rsidRPr="00FF6BA7">
              <w:rPr>
                <w:rFonts w:ascii="Calibri" w:hAnsi="Calibri" w:cs="Calibri"/>
                <w:color w:val="000000"/>
              </w:rPr>
              <w:t>Principla</w:t>
            </w:r>
            <w:proofErr w:type="spellEnd"/>
            <w:r w:rsidRPr="00FF6BA7">
              <w:rPr>
                <w:rFonts w:ascii="Calibri" w:hAnsi="Calibri" w:cs="Calibri"/>
                <w:color w:val="000000"/>
              </w:rPr>
              <w:t xml:space="preserve"> y Bombas Jockey del Sistema </w:t>
            </w:r>
            <w:proofErr w:type="spellStart"/>
            <w:r w:rsidRPr="00FF6BA7">
              <w:rPr>
                <w:rFonts w:ascii="Calibri" w:hAnsi="Calibri" w:cs="Calibri"/>
                <w:color w:val="000000"/>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A6FC64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D15F67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9C41C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B94BC39" w14:textId="77777777" w:rsidR="00FF6BA7" w:rsidRPr="00FF6BA7" w:rsidRDefault="00FF6BA7" w:rsidP="00FF6BA7">
            <w:pPr>
              <w:jc w:val="center"/>
              <w:rPr>
                <w:rFonts w:ascii="Calibri" w:hAnsi="Calibri" w:cs="Calibri"/>
                <w:lang w:eastAsia="es-BO"/>
              </w:rPr>
            </w:pPr>
          </w:p>
        </w:tc>
      </w:tr>
      <w:tr w:rsidR="00FF6BA7" w:rsidRPr="00FF6BA7" w14:paraId="174BA8F0"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81C4A81"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4062DA9B"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b/>
                <w:color w:val="000000"/>
              </w:rPr>
              <w:t>CONSTRUCCIÓN – OBRAS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B693870"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EA6E924"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44AFCB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BCDF563" w14:textId="77777777" w:rsidR="00FF6BA7" w:rsidRPr="00FF6BA7" w:rsidRDefault="00FF6BA7" w:rsidP="00FF6BA7">
            <w:pPr>
              <w:jc w:val="center"/>
              <w:rPr>
                <w:rFonts w:ascii="Calibri" w:hAnsi="Calibri" w:cs="Calibri"/>
                <w:lang w:eastAsia="es-BO"/>
              </w:rPr>
            </w:pPr>
          </w:p>
        </w:tc>
      </w:tr>
      <w:tr w:rsidR="00FF6BA7" w:rsidRPr="00FF6BA7" w14:paraId="16D4272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C9CCE16"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369B061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Tendido de cable y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45BA5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20A332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C587AB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9679BE2" w14:textId="77777777" w:rsidR="00FF6BA7" w:rsidRPr="00FF6BA7" w:rsidRDefault="00FF6BA7" w:rsidP="00FF6BA7">
            <w:pPr>
              <w:jc w:val="center"/>
              <w:rPr>
                <w:rFonts w:ascii="Calibri" w:hAnsi="Calibri" w:cs="Calibri"/>
                <w:lang w:eastAsia="es-BO"/>
              </w:rPr>
            </w:pPr>
          </w:p>
        </w:tc>
      </w:tr>
      <w:tr w:rsidR="00FF6BA7" w:rsidRPr="00FF6BA7" w14:paraId="24EF270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3EF25B0"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6885A9F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Tableros de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AD5C76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64F015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FF2976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8A74AD8" w14:textId="77777777" w:rsidR="00FF6BA7" w:rsidRPr="00FF6BA7" w:rsidRDefault="00FF6BA7" w:rsidP="00FF6BA7">
            <w:pPr>
              <w:jc w:val="center"/>
              <w:rPr>
                <w:rFonts w:ascii="Calibri" w:hAnsi="Calibri" w:cs="Calibri"/>
                <w:lang w:eastAsia="es-BO"/>
              </w:rPr>
            </w:pPr>
          </w:p>
        </w:tc>
      </w:tr>
      <w:tr w:rsidR="00FF6BA7" w:rsidRPr="00FF6BA7" w14:paraId="3FDAF5B4"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5B9C464"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42AFD950"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Manómetros, Balizas, Botoneras e Instrumentos Menores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F30B99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B4D96E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AA3C25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7624416" w14:textId="77777777" w:rsidR="00FF6BA7" w:rsidRPr="00FF6BA7" w:rsidRDefault="00FF6BA7" w:rsidP="00FF6BA7">
            <w:pPr>
              <w:jc w:val="center"/>
              <w:rPr>
                <w:rFonts w:ascii="Calibri" w:hAnsi="Calibri" w:cs="Calibri"/>
                <w:lang w:eastAsia="es-BO"/>
              </w:rPr>
            </w:pPr>
          </w:p>
        </w:tc>
      </w:tr>
      <w:tr w:rsidR="00FF6BA7" w:rsidRPr="00FF6BA7" w14:paraId="3A640E46"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E10E1F1"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78B8B570"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Computador de Flujo para Nuevos Puntos P-103 y P-104 de Recepción de Gasolina Especial, Puntos P-105 y P-106 de Recepción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Puntos P-201 y P-202 de Despacho de Gasolina Especial y Puntos P-203 y P-204 de Despacho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115703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E7DCDD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B4F446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AFF9780" w14:textId="77777777" w:rsidR="00FF6BA7" w:rsidRPr="00FF6BA7" w:rsidRDefault="00FF6BA7" w:rsidP="00FF6BA7">
            <w:pPr>
              <w:jc w:val="center"/>
              <w:rPr>
                <w:rFonts w:ascii="Calibri" w:hAnsi="Calibri" w:cs="Calibri"/>
                <w:lang w:eastAsia="es-BO"/>
              </w:rPr>
            </w:pPr>
          </w:p>
        </w:tc>
      </w:tr>
      <w:tr w:rsidR="00FF6BA7" w:rsidRPr="00FF6BA7" w14:paraId="13DFB9A2"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B84682D"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119D4A8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Sistema de Medición en Tanques Tk-103 y Tk-104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(Transmisores de Nivel </w:t>
            </w:r>
            <w:proofErr w:type="spellStart"/>
            <w:r w:rsidRPr="00FF6BA7">
              <w:rPr>
                <w:rFonts w:ascii="Calibri" w:hAnsi="Calibri" w:cs="Calibri"/>
                <w:color w:val="000000"/>
              </w:rPr>
              <w:t>Proservo</w:t>
            </w:r>
            <w:proofErr w:type="spellEnd"/>
            <w:r w:rsidRPr="00FF6BA7">
              <w:rPr>
                <w:rFonts w:ascii="Calibri" w:hAnsi="Calibri" w:cs="Calibri"/>
                <w:color w:val="000000"/>
              </w:rPr>
              <w:t xml:space="preserve">, Indicadores de Nivel a pie de Tanque, Transmisores de Temperatura,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Alto y Alto-Alto)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A41287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0BAF82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CF11F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5F0043E" w14:textId="77777777" w:rsidR="00FF6BA7" w:rsidRPr="00FF6BA7" w:rsidRDefault="00FF6BA7" w:rsidP="00FF6BA7">
            <w:pPr>
              <w:jc w:val="center"/>
              <w:rPr>
                <w:rFonts w:ascii="Calibri" w:hAnsi="Calibri" w:cs="Calibri"/>
                <w:lang w:eastAsia="es-BO"/>
              </w:rPr>
            </w:pPr>
          </w:p>
        </w:tc>
      </w:tr>
      <w:tr w:rsidR="00FF6BA7" w:rsidRPr="00FF6BA7" w14:paraId="39110A0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8E1401D"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44655E3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Sistema de Medición en Tanques Tk-105 y Tk-106 de Gasolina Especial (Transmisores de Nivel </w:t>
            </w:r>
            <w:proofErr w:type="spellStart"/>
            <w:r w:rsidRPr="00FF6BA7">
              <w:rPr>
                <w:rFonts w:ascii="Calibri" w:hAnsi="Calibri" w:cs="Calibri"/>
                <w:color w:val="000000"/>
              </w:rPr>
              <w:t>Proservo</w:t>
            </w:r>
            <w:proofErr w:type="spellEnd"/>
            <w:r w:rsidRPr="00FF6BA7">
              <w:rPr>
                <w:rFonts w:ascii="Calibri" w:hAnsi="Calibri" w:cs="Calibri"/>
                <w:color w:val="000000"/>
              </w:rPr>
              <w:t xml:space="preserve">, Indicadores de Nivel a pie de Tanque, Transmisores de Temperatura,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Alto y Alto-Alto)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FDC615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48EF5A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B7330E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D2900D0" w14:textId="77777777" w:rsidR="00FF6BA7" w:rsidRPr="00FF6BA7" w:rsidRDefault="00FF6BA7" w:rsidP="00FF6BA7">
            <w:pPr>
              <w:jc w:val="center"/>
              <w:rPr>
                <w:rFonts w:ascii="Calibri" w:hAnsi="Calibri" w:cs="Calibri"/>
                <w:lang w:eastAsia="es-BO"/>
              </w:rPr>
            </w:pPr>
          </w:p>
        </w:tc>
      </w:tr>
      <w:tr w:rsidR="00FF6BA7" w:rsidRPr="00FF6BA7" w14:paraId="2FE4E97F"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DBB4A12"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75157AF7"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Computadores de Nivel para Medición en Tanques Tk-103 – Tk-104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Tanques Tk-105 – Tk-106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41B3B2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3BA51D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DE18D4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0F69CAA" w14:textId="77777777" w:rsidR="00FF6BA7" w:rsidRPr="00FF6BA7" w:rsidRDefault="00FF6BA7" w:rsidP="00FF6BA7">
            <w:pPr>
              <w:jc w:val="center"/>
              <w:rPr>
                <w:rFonts w:ascii="Calibri" w:hAnsi="Calibri" w:cs="Calibri"/>
                <w:lang w:eastAsia="es-BO"/>
              </w:rPr>
            </w:pPr>
          </w:p>
        </w:tc>
      </w:tr>
      <w:tr w:rsidR="00FF6BA7" w:rsidRPr="00FF6BA7" w14:paraId="4E4AC66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BDE6867"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7243" w:type="dxa"/>
            <w:tcBorders>
              <w:top w:val="single" w:sz="4" w:space="0" w:color="auto"/>
              <w:left w:val="double" w:sz="4" w:space="0" w:color="auto"/>
              <w:bottom w:val="single" w:sz="2" w:space="0" w:color="auto"/>
              <w:right w:val="double" w:sz="4" w:space="0" w:color="auto"/>
            </w:tcBorders>
            <w:vAlign w:val="center"/>
          </w:tcPr>
          <w:p w14:paraId="1E582B4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e Integración de Sistema de Control (PLC, HMI, Módulos de Entradas y Salidas Analógicas y Digitales,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Ethernet) Correspondiente al Sistema SCADA de Medición y Monitoreo de Tanques y al Sistema SCADA de Medición y Monitoreo de Operaciones de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78055E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16D1B7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1C4AC0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1088107" w14:textId="77777777" w:rsidR="00FF6BA7" w:rsidRPr="00FF6BA7" w:rsidRDefault="00FF6BA7" w:rsidP="00FF6BA7">
            <w:pPr>
              <w:jc w:val="center"/>
              <w:rPr>
                <w:rFonts w:ascii="Calibri" w:hAnsi="Calibri" w:cs="Calibri"/>
                <w:lang w:eastAsia="es-BO"/>
              </w:rPr>
            </w:pPr>
          </w:p>
        </w:tc>
      </w:tr>
      <w:tr w:rsidR="00FF6BA7" w:rsidRPr="00FF6BA7" w14:paraId="6419C12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5A9531A"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6BE5DA71"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Transmisor de Nivel Tipo Radar para Tanque Tk-1000 del Sistema </w:t>
            </w:r>
            <w:proofErr w:type="spellStart"/>
            <w:r w:rsidRPr="00FF6BA7">
              <w:rPr>
                <w:rFonts w:ascii="Calibri" w:hAnsi="Calibri" w:cs="Calibri"/>
                <w:color w:val="000000"/>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BFA249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65BE67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EA5431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50AA2F0" w14:textId="77777777" w:rsidR="00FF6BA7" w:rsidRPr="00FF6BA7" w:rsidRDefault="00FF6BA7" w:rsidP="00FF6BA7">
            <w:pPr>
              <w:jc w:val="center"/>
              <w:rPr>
                <w:rFonts w:ascii="Calibri" w:hAnsi="Calibri" w:cs="Calibri"/>
                <w:lang w:eastAsia="es-BO"/>
              </w:rPr>
            </w:pPr>
          </w:p>
        </w:tc>
      </w:tr>
      <w:tr w:rsidR="00FF6BA7" w:rsidRPr="00FF6BA7" w14:paraId="79EF7613"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B12F710"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319D061E"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Transmisores de Presión para Recepción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(P-105 y P-106) y Gasolina Especial (P-103 y P-104)</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000768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CD0EE4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651880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DC993D" w14:textId="77777777" w:rsidR="00FF6BA7" w:rsidRPr="00FF6BA7" w:rsidRDefault="00FF6BA7" w:rsidP="00FF6BA7">
            <w:pPr>
              <w:jc w:val="center"/>
              <w:rPr>
                <w:rFonts w:ascii="Calibri" w:hAnsi="Calibri" w:cs="Calibri"/>
                <w:lang w:eastAsia="es-BO"/>
              </w:rPr>
            </w:pPr>
          </w:p>
        </w:tc>
      </w:tr>
      <w:tr w:rsidR="00FF6BA7" w:rsidRPr="00FF6BA7" w14:paraId="21F53754"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291AA97" w14:textId="77777777" w:rsidR="00FF6BA7" w:rsidRPr="00FF6BA7" w:rsidRDefault="00FF6BA7" w:rsidP="00FF6BA7">
            <w:pPr>
              <w:jc w:val="center"/>
              <w:rPr>
                <w:rFonts w:ascii="Calibri" w:hAnsi="Calibri" w:cs="Calibri"/>
              </w:rPr>
            </w:pPr>
            <w:r w:rsidRPr="00FF6BA7">
              <w:rPr>
                <w:rFonts w:ascii="Calibri" w:hAnsi="Calibri" w:cs="Calibri"/>
              </w:rPr>
              <w:lastRenderedPageBreak/>
              <w:t>11</w:t>
            </w:r>
          </w:p>
        </w:tc>
        <w:tc>
          <w:tcPr>
            <w:tcW w:w="7243" w:type="dxa"/>
            <w:tcBorders>
              <w:top w:val="single" w:sz="4" w:space="0" w:color="auto"/>
              <w:left w:val="double" w:sz="4" w:space="0" w:color="auto"/>
              <w:bottom w:val="single" w:sz="2" w:space="0" w:color="auto"/>
              <w:right w:val="double" w:sz="4" w:space="0" w:color="auto"/>
            </w:tcBorders>
            <w:vAlign w:val="center"/>
          </w:tcPr>
          <w:p w14:paraId="594A4E14"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Válvulas de Alivio en Tanques de Almacenaje, Puentes de Medición Recepción y Puentes de Medición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2A22C6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28E752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E30940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8AAF7E8" w14:textId="77777777" w:rsidR="00FF6BA7" w:rsidRPr="00FF6BA7" w:rsidRDefault="00FF6BA7" w:rsidP="00FF6BA7">
            <w:pPr>
              <w:jc w:val="center"/>
              <w:rPr>
                <w:rFonts w:ascii="Calibri" w:hAnsi="Calibri" w:cs="Calibri"/>
                <w:lang w:eastAsia="es-BO"/>
              </w:rPr>
            </w:pPr>
          </w:p>
        </w:tc>
      </w:tr>
      <w:tr w:rsidR="00FF6BA7" w:rsidRPr="00FF6BA7" w14:paraId="26BFB9D5"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7586642"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7557DC86"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PRECOMISIONADO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6B3E5C2"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E821EA9"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0DF3BC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04D080" w14:textId="77777777" w:rsidR="00FF6BA7" w:rsidRPr="00FF6BA7" w:rsidRDefault="00FF6BA7" w:rsidP="00FF6BA7">
            <w:pPr>
              <w:jc w:val="center"/>
              <w:rPr>
                <w:rFonts w:ascii="Calibri" w:hAnsi="Calibri" w:cs="Calibri"/>
                <w:lang w:eastAsia="es-BO"/>
              </w:rPr>
            </w:pPr>
          </w:p>
        </w:tc>
      </w:tr>
      <w:tr w:rsidR="00FF6BA7" w:rsidRPr="00FF6BA7" w14:paraId="48B2F67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448F99F"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1E9D090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9710BB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0DB5D1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A8E637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38AA39A" w14:textId="77777777" w:rsidR="00FF6BA7" w:rsidRPr="00FF6BA7" w:rsidRDefault="00FF6BA7" w:rsidP="00FF6BA7">
            <w:pPr>
              <w:jc w:val="center"/>
              <w:rPr>
                <w:rFonts w:ascii="Calibri" w:hAnsi="Calibri" w:cs="Calibri"/>
                <w:lang w:eastAsia="es-BO"/>
              </w:rPr>
            </w:pPr>
          </w:p>
        </w:tc>
      </w:tr>
      <w:tr w:rsidR="00FF6BA7" w:rsidRPr="00FF6BA7" w14:paraId="68EB304E"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4A6949E"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55A0334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DDB5E3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3BA4BC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F91AF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B8CF04A" w14:textId="77777777" w:rsidR="00FF6BA7" w:rsidRPr="00FF6BA7" w:rsidRDefault="00FF6BA7" w:rsidP="00FF6BA7">
            <w:pPr>
              <w:jc w:val="center"/>
              <w:rPr>
                <w:rFonts w:ascii="Calibri" w:hAnsi="Calibri" w:cs="Calibri"/>
                <w:lang w:eastAsia="es-BO"/>
              </w:rPr>
            </w:pPr>
          </w:p>
        </w:tc>
      </w:tr>
      <w:tr w:rsidR="00FF6BA7" w:rsidRPr="00FF6BA7" w14:paraId="7CF083F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1A9100E"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6DD9BC41"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517FB4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40FC1C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B89300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05573D" w14:textId="77777777" w:rsidR="00FF6BA7" w:rsidRPr="00FF6BA7" w:rsidRDefault="00FF6BA7" w:rsidP="00FF6BA7">
            <w:pPr>
              <w:jc w:val="center"/>
              <w:rPr>
                <w:rFonts w:ascii="Calibri" w:hAnsi="Calibri" w:cs="Calibri"/>
                <w:lang w:eastAsia="es-BO"/>
              </w:rPr>
            </w:pPr>
          </w:p>
        </w:tc>
      </w:tr>
      <w:tr w:rsidR="00FF6BA7" w:rsidRPr="00FF6BA7" w14:paraId="3D152DE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202AB03"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2B6772AD"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COMISIONADO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AA70F7E"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60A3AE7"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182797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57BE536" w14:textId="77777777" w:rsidR="00FF6BA7" w:rsidRPr="00FF6BA7" w:rsidRDefault="00FF6BA7" w:rsidP="00FF6BA7">
            <w:pPr>
              <w:jc w:val="center"/>
              <w:rPr>
                <w:rFonts w:ascii="Calibri" w:hAnsi="Calibri" w:cs="Calibri"/>
                <w:lang w:eastAsia="es-BO"/>
              </w:rPr>
            </w:pPr>
          </w:p>
        </w:tc>
      </w:tr>
      <w:tr w:rsidR="00FF6BA7" w:rsidRPr="00FF6BA7" w14:paraId="437103D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08F8063"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4C3D450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58D3F0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6B8FA6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16B97C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7AAEDCA" w14:textId="77777777" w:rsidR="00FF6BA7" w:rsidRPr="00FF6BA7" w:rsidRDefault="00FF6BA7" w:rsidP="00FF6BA7">
            <w:pPr>
              <w:jc w:val="center"/>
              <w:rPr>
                <w:rFonts w:ascii="Calibri" w:hAnsi="Calibri" w:cs="Calibri"/>
                <w:lang w:eastAsia="es-BO"/>
              </w:rPr>
            </w:pPr>
          </w:p>
        </w:tc>
      </w:tr>
      <w:tr w:rsidR="00FF6BA7" w:rsidRPr="00FF6BA7" w14:paraId="1C4637F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1AD6EC7"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557FA50E"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EBDEF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FD6154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2FC2E2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F8429D9" w14:textId="77777777" w:rsidR="00FF6BA7" w:rsidRPr="00FF6BA7" w:rsidRDefault="00FF6BA7" w:rsidP="00FF6BA7">
            <w:pPr>
              <w:jc w:val="center"/>
              <w:rPr>
                <w:rFonts w:ascii="Calibri" w:hAnsi="Calibri" w:cs="Calibri"/>
                <w:lang w:eastAsia="es-BO"/>
              </w:rPr>
            </w:pPr>
          </w:p>
        </w:tc>
      </w:tr>
      <w:tr w:rsidR="00FF6BA7" w:rsidRPr="00FF6BA7" w14:paraId="7F086E82"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CDE8355"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0F6123FB"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AE0E5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C68848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0B225D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D624BF3" w14:textId="77777777" w:rsidR="00FF6BA7" w:rsidRPr="00FF6BA7" w:rsidRDefault="00FF6BA7" w:rsidP="00FF6BA7">
            <w:pPr>
              <w:jc w:val="center"/>
              <w:rPr>
                <w:rFonts w:ascii="Calibri" w:hAnsi="Calibri" w:cs="Calibri"/>
                <w:lang w:eastAsia="es-BO"/>
              </w:rPr>
            </w:pPr>
          </w:p>
        </w:tc>
      </w:tr>
      <w:tr w:rsidR="00FF6BA7" w:rsidRPr="00FF6BA7" w14:paraId="6244A0F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1846B24"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500EE592"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PUESTA EN MARCHA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89F34C"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5478712"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4159CE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C31EC57" w14:textId="77777777" w:rsidR="00FF6BA7" w:rsidRPr="00FF6BA7" w:rsidRDefault="00FF6BA7" w:rsidP="00FF6BA7">
            <w:pPr>
              <w:jc w:val="center"/>
              <w:rPr>
                <w:rFonts w:ascii="Calibri" w:hAnsi="Calibri" w:cs="Calibri"/>
                <w:lang w:eastAsia="es-BO"/>
              </w:rPr>
            </w:pPr>
          </w:p>
        </w:tc>
      </w:tr>
      <w:tr w:rsidR="00FF6BA7" w:rsidRPr="00FF6BA7" w14:paraId="78EC19C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DDF277F"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74FB2D31"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301ACF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2550C1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3BDCD7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37EF790" w14:textId="77777777" w:rsidR="00FF6BA7" w:rsidRPr="00FF6BA7" w:rsidRDefault="00FF6BA7" w:rsidP="00FF6BA7">
            <w:pPr>
              <w:jc w:val="center"/>
              <w:rPr>
                <w:rFonts w:ascii="Calibri" w:hAnsi="Calibri" w:cs="Calibri"/>
                <w:lang w:eastAsia="es-BO"/>
              </w:rPr>
            </w:pPr>
          </w:p>
        </w:tc>
      </w:tr>
      <w:tr w:rsidR="00FF6BA7" w:rsidRPr="00FF6BA7" w14:paraId="255B6047"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4A6495B"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4A58DBF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DFC27A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D8A8BC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7216E7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898B4C2" w14:textId="77777777" w:rsidR="00FF6BA7" w:rsidRPr="00FF6BA7" w:rsidRDefault="00FF6BA7" w:rsidP="00FF6BA7">
            <w:pPr>
              <w:jc w:val="center"/>
              <w:rPr>
                <w:rFonts w:ascii="Calibri" w:hAnsi="Calibri" w:cs="Calibri"/>
                <w:lang w:eastAsia="es-BO"/>
              </w:rPr>
            </w:pPr>
          </w:p>
        </w:tc>
      </w:tr>
      <w:tr w:rsidR="00FF6BA7" w:rsidRPr="00FF6BA7" w14:paraId="2DC1A3AC" w14:textId="77777777" w:rsidTr="00AF7F78">
        <w:trPr>
          <w:trHeight w:val="510"/>
        </w:trPr>
        <w:tc>
          <w:tcPr>
            <w:tcW w:w="542" w:type="dxa"/>
            <w:tcBorders>
              <w:top w:val="single" w:sz="4" w:space="0" w:color="auto"/>
              <w:left w:val="double" w:sz="4" w:space="0" w:color="auto"/>
              <w:bottom w:val="double" w:sz="4" w:space="0" w:color="auto"/>
              <w:right w:val="double" w:sz="4" w:space="0" w:color="auto"/>
            </w:tcBorders>
            <w:vAlign w:val="center"/>
          </w:tcPr>
          <w:p w14:paraId="3D89498D"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double" w:sz="4" w:space="0" w:color="auto"/>
              <w:right w:val="double" w:sz="4" w:space="0" w:color="auto"/>
            </w:tcBorders>
            <w:vAlign w:val="center"/>
          </w:tcPr>
          <w:p w14:paraId="56D7842F"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Instrumentación</w:t>
            </w:r>
          </w:p>
        </w:tc>
        <w:tc>
          <w:tcPr>
            <w:tcW w:w="1110" w:type="dxa"/>
            <w:tcBorders>
              <w:top w:val="single" w:sz="4" w:space="0" w:color="auto"/>
              <w:left w:val="double" w:sz="4" w:space="0" w:color="auto"/>
              <w:bottom w:val="double" w:sz="4" w:space="0" w:color="auto"/>
              <w:right w:val="double" w:sz="4" w:space="0" w:color="auto"/>
            </w:tcBorders>
            <w:shd w:val="clear" w:color="auto" w:fill="auto"/>
            <w:noWrap/>
            <w:vAlign w:val="center"/>
          </w:tcPr>
          <w:p w14:paraId="24F6D06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double" w:sz="4" w:space="0" w:color="auto"/>
              <w:right w:val="double" w:sz="4" w:space="0" w:color="auto"/>
            </w:tcBorders>
            <w:shd w:val="clear" w:color="auto" w:fill="auto"/>
            <w:noWrap/>
            <w:vAlign w:val="center"/>
          </w:tcPr>
          <w:p w14:paraId="2BA4A96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double" w:sz="4" w:space="0" w:color="auto"/>
              <w:right w:val="double" w:sz="4" w:space="0" w:color="auto"/>
            </w:tcBorders>
            <w:shd w:val="clear" w:color="auto" w:fill="auto"/>
            <w:noWrap/>
            <w:vAlign w:val="center"/>
          </w:tcPr>
          <w:p w14:paraId="6704771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158910E" w14:textId="77777777" w:rsidR="00FF6BA7" w:rsidRPr="00FF6BA7" w:rsidRDefault="00FF6BA7" w:rsidP="00FF6BA7">
            <w:pPr>
              <w:jc w:val="center"/>
              <w:rPr>
                <w:rFonts w:ascii="Calibri" w:hAnsi="Calibri" w:cs="Calibri"/>
                <w:lang w:eastAsia="es-BO"/>
              </w:rPr>
            </w:pPr>
          </w:p>
        </w:tc>
      </w:tr>
      <w:tr w:rsidR="00FF6BA7" w:rsidRPr="00FF6BA7" w14:paraId="11252D72" w14:textId="77777777" w:rsidTr="00AF7F78">
        <w:trPr>
          <w:trHeight w:val="510"/>
        </w:trPr>
        <w:tc>
          <w:tcPr>
            <w:tcW w:w="11672" w:type="dxa"/>
            <w:gridSpan w:val="5"/>
            <w:tcBorders>
              <w:top w:val="single" w:sz="12" w:space="0" w:color="auto"/>
              <w:left w:val="double" w:sz="4" w:space="0" w:color="auto"/>
              <w:bottom w:val="double" w:sz="4" w:space="0" w:color="auto"/>
              <w:right w:val="double" w:sz="4" w:space="0" w:color="auto"/>
            </w:tcBorders>
            <w:vAlign w:val="center"/>
          </w:tcPr>
          <w:p w14:paraId="78B0D24D" w14:textId="77777777" w:rsidR="00FF6BA7" w:rsidRPr="00FF6BA7" w:rsidRDefault="00FF6BA7" w:rsidP="00FF6BA7">
            <w:pPr>
              <w:jc w:val="center"/>
              <w:rPr>
                <w:rFonts w:ascii="Calibri" w:hAnsi="Calibri" w:cs="Calibri"/>
                <w:sz w:val="18"/>
                <w:szCs w:val="18"/>
                <w:lang w:eastAsia="es-BO"/>
              </w:rPr>
            </w:pPr>
            <w:r w:rsidRPr="00FF6BA7">
              <w:rPr>
                <w:rFonts w:ascii="Calibri" w:hAnsi="Calibri" w:cs="Calibri"/>
                <w:b/>
                <w:sz w:val="18"/>
                <w:szCs w:val="18"/>
                <w:lang w:eastAsia="es-BO"/>
              </w:rPr>
              <w:t>TOTAL</w:t>
            </w:r>
          </w:p>
        </w:tc>
        <w:tc>
          <w:tcPr>
            <w:tcW w:w="2837" w:type="dxa"/>
            <w:tcBorders>
              <w:top w:val="double" w:sz="4" w:space="0" w:color="auto"/>
              <w:left w:val="double" w:sz="4" w:space="0" w:color="auto"/>
              <w:bottom w:val="double" w:sz="4" w:space="0" w:color="auto"/>
              <w:right w:val="double" w:sz="4" w:space="0" w:color="auto"/>
            </w:tcBorders>
            <w:shd w:val="clear" w:color="auto" w:fill="auto"/>
            <w:noWrap/>
            <w:vAlign w:val="center"/>
          </w:tcPr>
          <w:p w14:paraId="3280C57D" w14:textId="77777777" w:rsidR="00FF6BA7" w:rsidRPr="00FF6BA7" w:rsidRDefault="00FF6BA7" w:rsidP="00FF6BA7">
            <w:pPr>
              <w:jc w:val="center"/>
              <w:rPr>
                <w:rFonts w:ascii="Calibri" w:hAnsi="Calibri" w:cs="Calibri"/>
                <w:sz w:val="18"/>
                <w:szCs w:val="18"/>
                <w:lang w:eastAsia="es-BO"/>
              </w:rPr>
            </w:pPr>
          </w:p>
        </w:tc>
      </w:tr>
      <w:tr w:rsidR="00FF6BA7" w:rsidRPr="00FF6BA7" w14:paraId="5D648AA0" w14:textId="77777777" w:rsidTr="00AF7F78">
        <w:trPr>
          <w:trHeight w:val="369"/>
        </w:trPr>
        <w:tc>
          <w:tcPr>
            <w:tcW w:w="14509" w:type="dxa"/>
            <w:gridSpan w:val="6"/>
            <w:tcBorders>
              <w:top w:val="double" w:sz="4" w:space="0" w:color="auto"/>
              <w:left w:val="double" w:sz="4" w:space="0" w:color="auto"/>
              <w:bottom w:val="double" w:sz="4" w:space="0" w:color="auto"/>
              <w:right w:val="double" w:sz="4" w:space="0" w:color="auto"/>
            </w:tcBorders>
            <w:vAlign w:val="center"/>
          </w:tcPr>
          <w:p w14:paraId="5A4D2A81" w14:textId="77777777" w:rsidR="00FF6BA7" w:rsidRPr="00FF6BA7" w:rsidRDefault="00FF6BA7" w:rsidP="00FF6BA7">
            <w:pPr>
              <w:jc w:val="center"/>
              <w:rPr>
                <w:rFonts w:ascii="Calibri" w:hAnsi="Calibri" w:cs="Calibri"/>
                <w:sz w:val="18"/>
                <w:szCs w:val="18"/>
                <w:lang w:eastAsia="es-BO"/>
              </w:rPr>
            </w:pPr>
            <w:r w:rsidRPr="00FF6BA7">
              <w:rPr>
                <w:rFonts w:ascii="Calibri" w:hAnsi="Calibri" w:cs="Calibri"/>
                <w:b/>
                <w:sz w:val="18"/>
                <w:szCs w:val="18"/>
                <w:lang w:eastAsia="es-BO"/>
              </w:rPr>
              <w:t>TOTAL LITERAL</w:t>
            </w:r>
            <w:r w:rsidRPr="00FF6BA7">
              <w:rPr>
                <w:rFonts w:ascii="Calibri" w:hAnsi="Calibri" w:cs="Calibri"/>
                <w:sz w:val="18"/>
                <w:szCs w:val="18"/>
                <w:lang w:eastAsia="es-BO"/>
              </w:rPr>
              <w:t xml:space="preserve"> …………………………………………………………………………………………………………………………………………………………………………………Bs</w:t>
            </w:r>
          </w:p>
        </w:tc>
      </w:tr>
      <w:tr w:rsidR="00F06EBF" w:rsidRPr="00FF6BA7" w14:paraId="57C434F3" w14:textId="77777777" w:rsidTr="00AF7F78">
        <w:trPr>
          <w:trHeight w:val="369"/>
        </w:trPr>
        <w:tc>
          <w:tcPr>
            <w:tcW w:w="14509" w:type="dxa"/>
            <w:gridSpan w:val="6"/>
            <w:tcBorders>
              <w:top w:val="double" w:sz="4" w:space="0" w:color="auto"/>
              <w:left w:val="double" w:sz="4" w:space="0" w:color="auto"/>
              <w:bottom w:val="double" w:sz="4" w:space="0" w:color="auto"/>
              <w:right w:val="double" w:sz="4" w:space="0" w:color="auto"/>
            </w:tcBorders>
            <w:vAlign w:val="center"/>
          </w:tcPr>
          <w:p w14:paraId="7B611DE1" w14:textId="2CBE27CF" w:rsidR="00F06EBF" w:rsidRPr="00F06EBF" w:rsidRDefault="00F06EBF" w:rsidP="00F06EBF">
            <w:pPr>
              <w:pStyle w:val="Textoindependiente"/>
              <w:spacing w:after="0"/>
              <w:jc w:val="both"/>
              <w:rPr>
                <w:rFonts w:ascii="Calibri" w:hAnsi="Calibri" w:cs="Calibri"/>
                <w:b/>
                <w:bCs/>
                <w:iCs/>
                <w:lang w:val="es-MX"/>
              </w:rPr>
            </w:pPr>
            <w:r w:rsidRPr="00FF6BA7">
              <w:rPr>
                <w:rFonts w:ascii="Calibri" w:hAnsi="Calibri" w:cs="Calibri"/>
                <w:b/>
                <w:bCs/>
                <w:iCs/>
                <w:lang w:val="es-MX"/>
              </w:rPr>
              <w:t xml:space="preserve">Nota 1: </w:t>
            </w:r>
            <w:r w:rsidRPr="00FF6BA7">
              <w:rPr>
                <w:rFonts w:ascii="Calibri" w:hAnsi="Calibri" w:cs="Calibri"/>
                <w:i/>
                <w:color w:val="000000"/>
                <w:lang w:val="es-ES_tradnl"/>
              </w:rPr>
              <w:t xml:space="preserve">La sumatoria de los valores de cada uno de los Hitos presentados mediante </w:t>
            </w:r>
            <w:r w:rsidRPr="00FF6BA7">
              <w:rPr>
                <w:rFonts w:ascii="Calibri" w:hAnsi="Calibri" w:cs="Calibri"/>
                <w:b/>
                <w:i/>
                <w:color w:val="000000"/>
                <w:lang w:val="es-ES_tradnl"/>
              </w:rPr>
              <w:t>el Formulario B-2</w:t>
            </w:r>
            <w:r w:rsidRPr="00FF6BA7">
              <w:rPr>
                <w:rFonts w:ascii="Calibri" w:hAnsi="Calibri" w:cs="Calibri"/>
                <w:i/>
                <w:color w:val="000000"/>
                <w:lang w:val="es-ES_tradnl"/>
              </w:rPr>
              <w:t xml:space="preserve"> deberá ser igual a la propuesta económica presentada mediante </w:t>
            </w:r>
            <w:r w:rsidRPr="00FF6BA7">
              <w:rPr>
                <w:rFonts w:ascii="Calibri" w:hAnsi="Calibri" w:cs="Calibri"/>
                <w:b/>
                <w:i/>
                <w:color w:val="000000"/>
                <w:lang w:val="es-ES_tradnl"/>
              </w:rPr>
              <w:t>Formulario B-1</w:t>
            </w:r>
            <w:r>
              <w:rPr>
                <w:rFonts w:ascii="Calibri" w:hAnsi="Calibri" w:cs="Calibri"/>
                <w:b/>
                <w:i/>
                <w:color w:val="000000"/>
                <w:lang w:val="es-ES_tradnl"/>
              </w:rPr>
              <w:t>.</w:t>
            </w:r>
          </w:p>
        </w:tc>
      </w:tr>
    </w:tbl>
    <w:p w14:paraId="6AB07558" w14:textId="7AF4FB7B" w:rsidR="00FF6BA7" w:rsidRPr="00FF6BA7" w:rsidRDefault="00FF6BA7" w:rsidP="0006378C">
      <w:pPr>
        <w:pStyle w:val="Textoindependiente"/>
        <w:spacing w:line="276" w:lineRule="auto"/>
        <w:jc w:val="both"/>
        <w:rPr>
          <w:rFonts w:ascii="Calibri" w:hAnsi="Calibri" w:cs="Calibri"/>
          <w:bCs/>
          <w:i/>
          <w:iCs/>
          <w:lang w:val="es-BO"/>
        </w:rPr>
      </w:pPr>
    </w:p>
    <w:p w14:paraId="160A0C4A" w14:textId="77777777" w:rsidR="00F06EBF" w:rsidRDefault="00F06EBF" w:rsidP="00FF6BA7">
      <w:pPr>
        <w:spacing w:line="276" w:lineRule="auto"/>
        <w:jc w:val="center"/>
        <w:rPr>
          <w:rFonts w:ascii="Calibri" w:hAnsi="Calibri" w:cs="Calibri"/>
          <w:b/>
          <w:sz w:val="22"/>
          <w:lang w:val="es-BO"/>
        </w:rPr>
      </w:pPr>
    </w:p>
    <w:p w14:paraId="718603A0" w14:textId="77777777" w:rsidR="00FF6BA7" w:rsidRPr="00E345BE" w:rsidRDefault="00FF6BA7" w:rsidP="00FF6BA7">
      <w:pPr>
        <w:spacing w:line="276" w:lineRule="auto"/>
        <w:jc w:val="center"/>
        <w:rPr>
          <w:rFonts w:ascii="Calibri" w:hAnsi="Calibri" w:cs="Calibri"/>
          <w:b/>
          <w:sz w:val="22"/>
        </w:rPr>
      </w:pPr>
      <w:r w:rsidRPr="00E345BE">
        <w:rPr>
          <w:rFonts w:ascii="Calibri" w:hAnsi="Calibri" w:cs="Calibri"/>
          <w:b/>
          <w:sz w:val="22"/>
        </w:rPr>
        <w:lastRenderedPageBreak/>
        <w:t>FORMULARIO B-2</w:t>
      </w:r>
    </w:p>
    <w:p w14:paraId="3D45FCDF" w14:textId="77777777" w:rsidR="00FF6BA7" w:rsidRPr="00E345BE" w:rsidRDefault="00FF6BA7" w:rsidP="00FF6BA7">
      <w:pPr>
        <w:spacing w:line="276" w:lineRule="auto"/>
        <w:jc w:val="center"/>
        <w:rPr>
          <w:rFonts w:ascii="Calibri" w:hAnsi="Calibri" w:cs="Calibri"/>
          <w:b/>
          <w:sz w:val="22"/>
        </w:rPr>
      </w:pPr>
      <w:r w:rsidRPr="00E345BE">
        <w:rPr>
          <w:rFonts w:ascii="Calibri" w:hAnsi="Calibri" w:cs="Calibri"/>
          <w:b/>
          <w:sz w:val="22"/>
        </w:rPr>
        <w:t>DESGLOSE DE PROPUESTA ECONÓMICA POR HITOS</w:t>
      </w:r>
    </w:p>
    <w:p w14:paraId="4102D8A5" w14:textId="14DE8ECA" w:rsidR="00FF6BA7" w:rsidRPr="00E345BE" w:rsidRDefault="00E345BE" w:rsidP="00FF6BA7">
      <w:pPr>
        <w:spacing w:line="276" w:lineRule="auto"/>
        <w:jc w:val="center"/>
        <w:rPr>
          <w:rFonts w:ascii="Calibri" w:hAnsi="Calibri" w:cs="Calibri"/>
          <w:b/>
          <w:sz w:val="22"/>
        </w:rPr>
      </w:pPr>
      <w:r w:rsidRPr="00355EA3">
        <w:rPr>
          <w:rFonts w:ascii="Calibri" w:hAnsi="Calibri" w:cs="Calibri"/>
          <w:b/>
          <w:sz w:val="22"/>
        </w:rPr>
        <w:t>PAQUETE N° 2</w:t>
      </w:r>
      <w:r w:rsidR="00355EA3" w:rsidRPr="00355EA3">
        <w:rPr>
          <w:rFonts w:ascii="Calibri" w:hAnsi="Calibri" w:cs="Calibri"/>
          <w:b/>
          <w:sz w:val="22"/>
        </w:rPr>
        <w:t xml:space="preserve"> - </w:t>
      </w:r>
      <w:r w:rsidR="00355EA3" w:rsidRPr="00355EA3">
        <w:rPr>
          <w:rFonts w:ascii="Calibri" w:hAnsi="Calibri" w:cs="Calibri"/>
          <w:b/>
          <w:color w:val="000000"/>
          <w:sz w:val="22"/>
        </w:rPr>
        <w:t>INCREMENTO DE LA CAPACIDAD DE ALMACENAJE EN PLANTA SENKATA</w:t>
      </w:r>
    </w:p>
    <w:p w14:paraId="253DFF6B" w14:textId="77777777" w:rsidR="00FF6BA7" w:rsidRDefault="00FF6BA7" w:rsidP="00FF6BA7">
      <w:pPr>
        <w:spacing w:line="276" w:lineRule="auto"/>
        <w:jc w:val="center"/>
        <w:rPr>
          <w:rFonts w:ascii="Calibri" w:hAnsi="Calibri" w:cs="Calibri"/>
          <w:b/>
          <w:sz w:val="22"/>
        </w:rPr>
      </w:pPr>
      <w:r w:rsidRPr="00E345BE">
        <w:rPr>
          <w:rFonts w:ascii="Calibri" w:hAnsi="Calibri" w:cs="Calibri"/>
          <w:b/>
          <w:sz w:val="22"/>
        </w:rPr>
        <w:t>(Expresado en Bolivianos)</w:t>
      </w:r>
    </w:p>
    <w:p w14:paraId="0115F6E2" w14:textId="68BF556A" w:rsidR="0059630F" w:rsidRPr="00355EA3" w:rsidRDefault="00355EA3" w:rsidP="00FF6BA7">
      <w:pPr>
        <w:spacing w:line="276" w:lineRule="auto"/>
        <w:jc w:val="center"/>
        <w:rPr>
          <w:rFonts w:ascii="Calibri" w:hAnsi="Calibri" w:cs="Calibri"/>
          <w:b/>
          <w:sz w:val="24"/>
        </w:rPr>
      </w:pPr>
      <w:r w:rsidRPr="00355EA3">
        <w:rPr>
          <w:rFonts w:ascii="Calibri" w:hAnsi="Calibri" w:cs="Calibri"/>
          <w:b/>
          <w:color w:val="FF0000"/>
          <w:sz w:val="22"/>
          <w:lang w:val="es-BO"/>
        </w:rPr>
        <w:t>(SUJETO A VERIFICACIÓN POR EL PERSONAL TÉCNICO DEL COMITÉ DE LICITACIÓN EN LA ETAPA DE REVISIÓN DE DOCUMENTOS PARA LA FORMALIZACIÓN DEL PROCESO DE CONTRATACIÓN)</w:t>
      </w:r>
    </w:p>
    <w:p w14:paraId="34213255" w14:textId="77777777" w:rsidR="00FF6BA7" w:rsidRPr="00FF6BA7" w:rsidRDefault="00FF6BA7" w:rsidP="00FF6BA7">
      <w:pPr>
        <w:spacing w:line="276" w:lineRule="auto"/>
        <w:rPr>
          <w:rFonts w:ascii="Calibri" w:hAnsi="Calibri" w:cs="Calibri"/>
          <w:b/>
        </w:rPr>
      </w:pPr>
    </w:p>
    <w:tbl>
      <w:tblPr>
        <w:tblW w:w="14509" w:type="dxa"/>
        <w:tblInd w:w="236" w:type="dxa"/>
        <w:tblCellMar>
          <w:left w:w="70" w:type="dxa"/>
          <w:right w:w="70" w:type="dxa"/>
        </w:tblCellMar>
        <w:tblLook w:val="04A0" w:firstRow="1" w:lastRow="0" w:firstColumn="1" w:lastColumn="0" w:noHBand="0" w:noVBand="1"/>
      </w:tblPr>
      <w:tblGrid>
        <w:gridCol w:w="542"/>
        <w:gridCol w:w="7243"/>
        <w:gridCol w:w="1110"/>
        <w:gridCol w:w="971"/>
        <w:gridCol w:w="1806"/>
        <w:gridCol w:w="2837"/>
      </w:tblGrid>
      <w:tr w:rsidR="00FF6BA7" w:rsidRPr="00FF6BA7" w14:paraId="784284A3" w14:textId="77777777" w:rsidTr="00C23A85">
        <w:trPr>
          <w:trHeight w:val="671"/>
        </w:trPr>
        <w:tc>
          <w:tcPr>
            <w:tcW w:w="542" w:type="dxa"/>
            <w:tcBorders>
              <w:top w:val="double" w:sz="4" w:space="0" w:color="auto"/>
              <w:left w:val="double" w:sz="4" w:space="0" w:color="auto"/>
              <w:bottom w:val="double" w:sz="4" w:space="0" w:color="auto"/>
              <w:right w:val="double" w:sz="4" w:space="0" w:color="auto"/>
            </w:tcBorders>
            <w:shd w:val="clear" w:color="auto" w:fill="EEECE1"/>
            <w:vAlign w:val="center"/>
          </w:tcPr>
          <w:p w14:paraId="74F509C2"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Ítem</w:t>
            </w:r>
          </w:p>
        </w:tc>
        <w:tc>
          <w:tcPr>
            <w:tcW w:w="7243" w:type="dxa"/>
            <w:tcBorders>
              <w:top w:val="double" w:sz="4" w:space="0" w:color="auto"/>
              <w:left w:val="double" w:sz="4" w:space="0" w:color="auto"/>
              <w:bottom w:val="double" w:sz="4" w:space="0" w:color="auto"/>
              <w:right w:val="double" w:sz="4" w:space="0" w:color="auto"/>
            </w:tcBorders>
            <w:shd w:val="clear" w:color="auto" w:fill="EEECE1"/>
            <w:vAlign w:val="center"/>
          </w:tcPr>
          <w:p w14:paraId="7784525B"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Descripción</w:t>
            </w:r>
          </w:p>
        </w:tc>
        <w:tc>
          <w:tcPr>
            <w:tcW w:w="1110"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2A586911"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Unidad</w:t>
            </w:r>
          </w:p>
        </w:tc>
        <w:tc>
          <w:tcPr>
            <w:tcW w:w="971"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1CC37C55"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Cantidad</w:t>
            </w:r>
          </w:p>
          <w:p w14:paraId="1285837A"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solicitada</w:t>
            </w:r>
          </w:p>
        </w:tc>
        <w:tc>
          <w:tcPr>
            <w:tcW w:w="1806"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27119472"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Precio</w:t>
            </w:r>
            <w:r w:rsidRPr="00FF6BA7">
              <w:rPr>
                <w:rFonts w:ascii="Calibri" w:hAnsi="Calibri" w:cs="Calibri"/>
                <w:b/>
                <w:bCs/>
                <w:sz w:val="18"/>
                <w:szCs w:val="18"/>
                <w:lang w:eastAsia="es-BO"/>
              </w:rPr>
              <w:br/>
              <w:t>Unitario (Bs)</w:t>
            </w:r>
          </w:p>
        </w:tc>
        <w:tc>
          <w:tcPr>
            <w:tcW w:w="2837"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6878AAEF"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Precio</w:t>
            </w:r>
            <w:r w:rsidRPr="00FF6BA7">
              <w:rPr>
                <w:rFonts w:ascii="Calibri" w:hAnsi="Calibri" w:cs="Calibri"/>
                <w:b/>
                <w:bCs/>
                <w:sz w:val="18"/>
                <w:szCs w:val="18"/>
                <w:lang w:eastAsia="es-BO"/>
              </w:rPr>
              <w:br/>
              <w:t>Total (Bs)</w:t>
            </w:r>
          </w:p>
        </w:tc>
      </w:tr>
      <w:tr w:rsidR="00FF6BA7" w:rsidRPr="00FF6BA7" w14:paraId="2A503A8F" w14:textId="77777777" w:rsidTr="00C23A85">
        <w:trPr>
          <w:trHeight w:val="645"/>
        </w:trPr>
        <w:tc>
          <w:tcPr>
            <w:tcW w:w="542" w:type="dxa"/>
            <w:tcBorders>
              <w:top w:val="double" w:sz="4" w:space="0" w:color="auto"/>
              <w:left w:val="double" w:sz="4" w:space="0" w:color="auto"/>
              <w:bottom w:val="single" w:sz="4" w:space="0" w:color="auto"/>
              <w:right w:val="double" w:sz="4" w:space="0" w:color="auto"/>
            </w:tcBorders>
            <w:vAlign w:val="center"/>
          </w:tcPr>
          <w:p w14:paraId="2AE75E0C" w14:textId="77777777" w:rsidR="00FF6BA7" w:rsidRPr="00FF6BA7" w:rsidRDefault="00FF6BA7" w:rsidP="00FF6BA7">
            <w:pPr>
              <w:jc w:val="center"/>
              <w:rPr>
                <w:rFonts w:ascii="Calibri" w:hAnsi="Calibri" w:cs="Calibri"/>
                <w:sz w:val="18"/>
                <w:szCs w:val="18"/>
              </w:rPr>
            </w:pPr>
          </w:p>
        </w:tc>
        <w:tc>
          <w:tcPr>
            <w:tcW w:w="7243" w:type="dxa"/>
            <w:tcBorders>
              <w:top w:val="double" w:sz="4" w:space="0" w:color="auto"/>
              <w:left w:val="double" w:sz="4" w:space="0" w:color="auto"/>
              <w:bottom w:val="single" w:sz="4" w:space="0" w:color="auto"/>
              <w:right w:val="double" w:sz="4" w:space="0" w:color="auto"/>
            </w:tcBorders>
            <w:vAlign w:val="center"/>
          </w:tcPr>
          <w:p w14:paraId="090FBD84" w14:textId="77777777" w:rsidR="00FF6BA7" w:rsidRPr="00FF6BA7" w:rsidRDefault="00FF6BA7" w:rsidP="00FF6BA7">
            <w:pPr>
              <w:spacing w:line="276" w:lineRule="auto"/>
              <w:jc w:val="center"/>
              <w:rPr>
                <w:rFonts w:ascii="Calibri" w:hAnsi="Calibri" w:cs="Calibri"/>
                <w:b/>
                <w:bCs/>
                <w:color w:val="000000"/>
              </w:rPr>
            </w:pPr>
            <w:r w:rsidRPr="00FF6BA7">
              <w:rPr>
                <w:rFonts w:ascii="Calibri" w:hAnsi="Calibri" w:cs="Calibri"/>
                <w:b/>
                <w:bCs/>
                <w:color w:val="000000"/>
              </w:rPr>
              <w:t>INCREMENTO DE LA CAPACIDAD DE ALMACENAJE (ICA) – PRIMERA FASE</w:t>
            </w:r>
          </w:p>
        </w:tc>
        <w:tc>
          <w:tcPr>
            <w:tcW w:w="1110" w:type="dxa"/>
            <w:tcBorders>
              <w:top w:val="double" w:sz="4" w:space="0" w:color="auto"/>
              <w:left w:val="double" w:sz="4" w:space="0" w:color="auto"/>
              <w:bottom w:val="single" w:sz="4" w:space="0" w:color="auto"/>
              <w:right w:val="double" w:sz="4" w:space="0" w:color="auto"/>
            </w:tcBorders>
            <w:shd w:val="clear" w:color="auto" w:fill="auto"/>
            <w:noWrap/>
            <w:vAlign w:val="center"/>
          </w:tcPr>
          <w:p w14:paraId="3BE62B8C" w14:textId="77777777" w:rsidR="00FF6BA7" w:rsidRPr="00FF6BA7" w:rsidRDefault="00FF6BA7" w:rsidP="00FF6BA7">
            <w:pPr>
              <w:spacing w:line="276" w:lineRule="auto"/>
              <w:jc w:val="center"/>
              <w:rPr>
                <w:rFonts w:ascii="Calibri" w:hAnsi="Calibri" w:cs="Calibri"/>
                <w:color w:val="000000"/>
              </w:rPr>
            </w:pPr>
          </w:p>
        </w:tc>
        <w:tc>
          <w:tcPr>
            <w:tcW w:w="971" w:type="dxa"/>
            <w:tcBorders>
              <w:top w:val="double" w:sz="4" w:space="0" w:color="auto"/>
              <w:left w:val="double" w:sz="4" w:space="0" w:color="auto"/>
              <w:bottom w:val="single" w:sz="4" w:space="0" w:color="auto"/>
              <w:right w:val="double" w:sz="4" w:space="0" w:color="auto"/>
            </w:tcBorders>
            <w:shd w:val="clear" w:color="auto" w:fill="auto"/>
            <w:noWrap/>
            <w:vAlign w:val="center"/>
          </w:tcPr>
          <w:p w14:paraId="0821755A" w14:textId="77777777" w:rsidR="00FF6BA7" w:rsidRPr="00FF6BA7" w:rsidRDefault="00FF6BA7" w:rsidP="00FF6BA7">
            <w:pPr>
              <w:spacing w:line="276" w:lineRule="auto"/>
              <w:jc w:val="center"/>
              <w:rPr>
                <w:rFonts w:ascii="Calibri" w:hAnsi="Calibri" w:cs="Calibri"/>
              </w:rPr>
            </w:pPr>
          </w:p>
        </w:tc>
        <w:tc>
          <w:tcPr>
            <w:tcW w:w="1806" w:type="dxa"/>
            <w:tcBorders>
              <w:top w:val="double" w:sz="4" w:space="0" w:color="auto"/>
              <w:left w:val="double" w:sz="4" w:space="0" w:color="auto"/>
              <w:bottom w:val="single" w:sz="4" w:space="0" w:color="auto"/>
              <w:right w:val="double" w:sz="4" w:space="0" w:color="auto"/>
            </w:tcBorders>
            <w:shd w:val="clear" w:color="auto" w:fill="auto"/>
            <w:noWrap/>
            <w:vAlign w:val="center"/>
          </w:tcPr>
          <w:p w14:paraId="069FA8DC" w14:textId="77777777" w:rsidR="00FF6BA7" w:rsidRPr="00FF6BA7" w:rsidRDefault="00FF6BA7" w:rsidP="00FF6BA7">
            <w:pPr>
              <w:jc w:val="center"/>
              <w:rPr>
                <w:rFonts w:ascii="Calibri" w:hAnsi="Calibri" w:cs="Calibri"/>
                <w:sz w:val="18"/>
                <w:szCs w:val="18"/>
                <w:lang w:eastAsia="es-BO"/>
              </w:rPr>
            </w:pPr>
          </w:p>
        </w:tc>
        <w:tc>
          <w:tcPr>
            <w:tcW w:w="2837" w:type="dxa"/>
            <w:tcBorders>
              <w:top w:val="double" w:sz="4" w:space="0" w:color="auto"/>
              <w:left w:val="double" w:sz="4" w:space="0" w:color="auto"/>
              <w:bottom w:val="single" w:sz="4" w:space="0" w:color="auto"/>
              <w:right w:val="double" w:sz="4" w:space="0" w:color="auto"/>
            </w:tcBorders>
            <w:shd w:val="clear" w:color="auto" w:fill="auto"/>
            <w:noWrap/>
            <w:vAlign w:val="center"/>
          </w:tcPr>
          <w:p w14:paraId="361DA503" w14:textId="77777777" w:rsidR="00FF6BA7" w:rsidRPr="00FF6BA7" w:rsidRDefault="00FF6BA7" w:rsidP="00FF6BA7">
            <w:pPr>
              <w:jc w:val="center"/>
              <w:rPr>
                <w:rFonts w:ascii="Calibri" w:hAnsi="Calibri" w:cs="Calibri"/>
                <w:sz w:val="18"/>
                <w:szCs w:val="18"/>
                <w:lang w:eastAsia="es-BO"/>
              </w:rPr>
            </w:pPr>
          </w:p>
        </w:tc>
      </w:tr>
      <w:tr w:rsidR="00FF6BA7" w:rsidRPr="00FF6BA7" w14:paraId="556D222C"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2E34AF3"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44BF45A9" w14:textId="77777777" w:rsidR="00FF6BA7" w:rsidRPr="00FF6BA7" w:rsidRDefault="00FF6BA7" w:rsidP="00FF6BA7">
            <w:pPr>
              <w:spacing w:line="276" w:lineRule="auto"/>
              <w:rPr>
                <w:rFonts w:ascii="Calibri" w:hAnsi="Calibri" w:cs="Calibri"/>
                <w:b/>
                <w:color w:val="000000"/>
              </w:rPr>
            </w:pPr>
            <w:r w:rsidRPr="00FF6BA7">
              <w:rPr>
                <w:rFonts w:ascii="Calibri" w:hAnsi="Calibri" w:cs="Calibri"/>
                <w:b/>
                <w:color w:val="000000"/>
              </w:rPr>
              <w:t>INGENIERÍA DE DETALLE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8E0481F"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F3BC466"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2EA4FB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2006D48" w14:textId="77777777" w:rsidR="00FF6BA7" w:rsidRPr="00FF6BA7" w:rsidRDefault="00FF6BA7" w:rsidP="00FF6BA7">
            <w:pPr>
              <w:jc w:val="center"/>
              <w:rPr>
                <w:rFonts w:ascii="Calibri" w:hAnsi="Calibri" w:cs="Calibri"/>
                <w:lang w:eastAsia="es-BO"/>
              </w:rPr>
            </w:pPr>
          </w:p>
        </w:tc>
      </w:tr>
      <w:tr w:rsidR="00FF6BA7" w:rsidRPr="00FF6BA7" w14:paraId="5E9376BE"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6C4C29B"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556A9F3B"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Elaboración de la Ingeniería de Detalle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66B7BF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48085C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19920A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A8655BA" w14:textId="77777777" w:rsidR="00FF6BA7" w:rsidRPr="00FF6BA7" w:rsidRDefault="00FF6BA7" w:rsidP="00FF6BA7">
            <w:pPr>
              <w:jc w:val="center"/>
              <w:rPr>
                <w:rFonts w:ascii="Calibri" w:hAnsi="Calibri" w:cs="Calibri"/>
                <w:lang w:eastAsia="es-BO"/>
              </w:rPr>
            </w:pPr>
          </w:p>
        </w:tc>
      </w:tr>
      <w:tr w:rsidR="00FF6BA7" w:rsidRPr="00FF6BA7" w14:paraId="1D0CB7A0"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A3F3D60"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47226A5C" w14:textId="77777777" w:rsidR="00FF6BA7" w:rsidRPr="00FF6BA7" w:rsidRDefault="00FF6BA7" w:rsidP="00FF6BA7">
            <w:pPr>
              <w:spacing w:line="276" w:lineRule="auto"/>
              <w:rPr>
                <w:rFonts w:ascii="Calibri" w:hAnsi="Calibri" w:cs="Calibri"/>
                <w:b/>
                <w:color w:val="000000"/>
              </w:rPr>
            </w:pPr>
            <w:r w:rsidRPr="00FF6BA7">
              <w:rPr>
                <w:rFonts w:ascii="Calibri" w:hAnsi="Calibri" w:cs="Calibri"/>
                <w:b/>
                <w:color w:val="000000"/>
              </w:rPr>
              <w:t>PROCURA DE EQUIPOS Y MATERIALES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E572723"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08529C7"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FA09CB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FAA22FA" w14:textId="77777777" w:rsidR="00FF6BA7" w:rsidRPr="00FF6BA7" w:rsidRDefault="00FF6BA7" w:rsidP="00FF6BA7">
            <w:pPr>
              <w:jc w:val="center"/>
              <w:rPr>
                <w:rFonts w:ascii="Calibri" w:hAnsi="Calibri" w:cs="Calibri"/>
                <w:lang w:eastAsia="es-BO"/>
              </w:rPr>
            </w:pPr>
          </w:p>
        </w:tc>
      </w:tr>
      <w:tr w:rsidR="00FF6BA7" w:rsidRPr="00FF6BA7" w14:paraId="43BF0FD6"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BED30B2"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2571DFA7"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Domos Geodésicos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9DCBF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CA72C8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463464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F8BDD8B" w14:textId="77777777" w:rsidR="00FF6BA7" w:rsidRPr="00FF6BA7" w:rsidRDefault="00FF6BA7" w:rsidP="00FF6BA7">
            <w:pPr>
              <w:jc w:val="center"/>
              <w:rPr>
                <w:rFonts w:ascii="Calibri" w:hAnsi="Calibri" w:cs="Calibri"/>
                <w:lang w:eastAsia="es-BO"/>
              </w:rPr>
            </w:pPr>
          </w:p>
        </w:tc>
      </w:tr>
      <w:tr w:rsidR="00FF6BA7" w:rsidRPr="00FF6BA7" w14:paraId="0580B71A"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3CF65A1"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167A7FA6"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Membranas Internas Flotantes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7FB29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1F2EF9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FDD8E2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1A441E5" w14:textId="77777777" w:rsidR="00FF6BA7" w:rsidRPr="00FF6BA7" w:rsidRDefault="00FF6BA7" w:rsidP="00FF6BA7">
            <w:pPr>
              <w:jc w:val="center"/>
              <w:rPr>
                <w:rFonts w:ascii="Calibri" w:hAnsi="Calibri" w:cs="Calibri"/>
                <w:lang w:eastAsia="es-BO"/>
              </w:rPr>
            </w:pPr>
          </w:p>
        </w:tc>
      </w:tr>
      <w:tr w:rsidR="00FF6BA7" w:rsidRPr="00FF6BA7" w14:paraId="13646572"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5FD09CF"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476E07DD"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Chapas de Acero para Envolventes y Pisos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33095E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9F4B3D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BA3F38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BC36E1E" w14:textId="77777777" w:rsidR="00FF6BA7" w:rsidRPr="00FF6BA7" w:rsidRDefault="00FF6BA7" w:rsidP="00FF6BA7">
            <w:pPr>
              <w:jc w:val="center"/>
              <w:rPr>
                <w:rFonts w:ascii="Calibri" w:hAnsi="Calibri" w:cs="Calibri"/>
                <w:lang w:eastAsia="es-BO"/>
              </w:rPr>
            </w:pPr>
          </w:p>
        </w:tc>
      </w:tr>
      <w:tr w:rsidR="00FF6BA7" w:rsidRPr="00FF6BA7" w14:paraId="56AE21EB"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D94734D"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1317FCE2"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Agitadores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A4D2E8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DFE2B3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ACC855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3253D51" w14:textId="77777777" w:rsidR="00FF6BA7" w:rsidRPr="00FF6BA7" w:rsidRDefault="00FF6BA7" w:rsidP="00FF6BA7">
            <w:pPr>
              <w:jc w:val="center"/>
              <w:rPr>
                <w:rFonts w:ascii="Calibri" w:hAnsi="Calibri" w:cs="Calibri"/>
                <w:lang w:eastAsia="es-BO"/>
              </w:rPr>
            </w:pPr>
          </w:p>
        </w:tc>
      </w:tr>
      <w:tr w:rsidR="00FF6BA7" w:rsidRPr="00FF6BA7" w14:paraId="3F1BF6D0"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15817E0"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5B98CE9B" w14:textId="77777777" w:rsidR="00FF6BA7" w:rsidRPr="00FF6BA7" w:rsidRDefault="00FF6BA7" w:rsidP="00FF6BA7">
            <w:pPr>
              <w:spacing w:line="276" w:lineRule="auto"/>
              <w:rPr>
                <w:rFonts w:ascii="Calibri" w:hAnsi="Calibri" w:cs="Calibri"/>
                <w:color w:val="000000"/>
              </w:rPr>
            </w:pPr>
            <w:proofErr w:type="spellStart"/>
            <w:r w:rsidRPr="00FF6BA7">
              <w:rPr>
                <w:rFonts w:ascii="Calibri" w:hAnsi="Calibri" w:cs="Calibri"/>
                <w:color w:val="000000"/>
              </w:rPr>
              <w:t>Skid</w:t>
            </w:r>
            <w:proofErr w:type="spellEnd"/>
            <w:r w:rsidRPr="00FF6BA7">
              <w:rPr>
                <w:rFonts w:ascii="Calibri" w:hAnsi="Calibri" w:cs="Calibri"/>
                <w:color w:val="000000"/>
              </w:rPr>
              <w:t xml:space="preserve"> del Sistema </w:t>
            </w:r>
            <w:proofErr w:type="spellStart"/>
            <w:r w:rsidRPr="00FF6BA7">
              <w:rPr>
                <w:rFonts w:ascii="Calibri" w:hAnsi="Calibri" w:cs="Calibri"/>
                <w:color w:val="000000"/>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03AEF3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F8FCA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E02934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3D8CC21" w14:textId="77777777" w:rsidR="00FF6BA7" w:rsidRPr="00FF6BA7" w:rsidRDefault="00FF6BA7" w:rsidP="00FF6BA7">
            <w:pPr>
              <w:jc w:val="center"/>
              <w:rPr>
                <w:rFonts w:ascii="Calibri" w:hAnsi="Calibri" w:cs="Calibri"/>
                <w:lang w:eastAsia="es-BO"/>
              </w:rPr>
            </w:pPr>
          </w:p>
        </w:tc>
      </w:tr>
      <w:tr w:rsidR="00FF6BA7" w:rsidRPr="00FF6BA7" w14:paraId="144A2050"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ED867D3"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3F13D076"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(Tanques de Espuma, Monitores – Hidrantes, </w:t>
            </w:r>
            <w:proofErr w:type="spellStart"/>
            <w:r w:rsidRPr="00FF6BA7">
              <w:rPr>
                <w:rFonts w:ascii="Calibri" w:hAnsi="Calibri" w:cs="Calibri"/>
                <w:color w:val="000000"/>
              </w:rPr>
              <w:t>Eductores</w:t>
            </w:r>
            <w:proofErr w:type="spellEnd"/>
            <w:r w:rsidRPr="00FF6BA7">
              <w:rPr>
                <w:rFonts w:ascii="Calibri" w:hAnsi="Calibri" w:cs="Calibri"/>
                <w:color w:val="000000"/>
              </w:rPr>
              <w:t>, Válvulas de Diluvio, Rociadores, Pulverizadores, Cámaras de Espuma)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6310B4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28B209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E6D89A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B45EAB7" w14:textId="77777777" w:rsidR="00FF6BA7" w:rsidRPr="00FF6BA7" w:rsidRDefault="00FF6BA7" w:rsidP="00FF6BA7">
            <w:pPr>
              <w:jc w:val="center"/>
              <w:rPr>
                <w:rFonts w:ascii="Calibri" w:hAnsi="Calibri" w:cs="Calibri"/>
                <w:lang w:eastAsia="es-BO"/>
              </w:rPr>
            </w:pPr>
          </w:p>
        </w:tc>
      </w:tr>
      <w:tr w:rsidR="00FF6BA7" w:rsidRPr="00FF6BA7" w14:paraId="2F478C91"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AC64885"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23D8FDA5"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Instrumentos de Medición y Control Tanques (Transmisores de Nivel Tipo Servo, Indicadores de Nivel a pie de Tanque, Transmisores de Temperatura,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Alto,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Alto-Alto, </w:t>
            </w:r>
            <w:r w:rsidRPr="00FF6BA7">
              <w:rPr>
                <w:rFonts w:ascii="Calibri" w:hAnsi="Calibri" w:cs="Calibri"/>
              </w:rPr>
              <w:t>Computadores de Nivel para Medición en Tanques)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687690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D3F87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5EFFAC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27435FA" w14:textId="77777777" w:rsidR="00FF6BA7" w:rsidRPr="00FF6BA7" w:rsidRDefault="00FF6BA7" w:rsidP="00FF6BA7">
            <w:pPr>
              <w:jc w:val="center"/>
              <w:rPr>
                <w:rFonts w:ascii="Calibri" w:hAnsi="Calibri" w:cs="Calibri"/>
                <w:lang w:eastAsia="es-BO"/>
              </w:rPr>
            </w:pPr>
          </w:p>
        </w:tc>
      </w:tr>
      <w:tr w:rsidR="00FF6BA7" w:rsidRPr="00FF6BA7" w14:paraId="4618587F"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6E85ADC" w14:textId="77777777" w:rsidR="00FF6BA7" w:rsidRPr="00FF6BA7" w:rsidRDefault="00FF6BA7" w:rsidP="00FF6BA7">
            <w:pPr>
              <w:jc w:val="center"/>
              <w:rPr>
                <w:rFonts w:ascii="Calibri" w:hAnsi="Calibri" w:cs="Calibri"/>
              </w:rPr>
            </w:pPr>
            <w:r w:rsidRPr="00FF6BA7">
              <w:rPr>
                <w:rFonts w:ascii="Calibri" w:hAnsi="Calibri" w:cs="Calibri"/>
              </w:rPr>
              <w:lastRenderedPageBreak/>
              <w:t>8</w:t>
            </w:r>
          </w:p>
        </w:tc>
        <w:tc>
          <w:tcPr>
            <w:tcW w:w="7243" w:type="dxa"/>
            <w:tcBorders>
              <w:top w:val="single" w:sz="4" w:space="0" w:color="auto"/>
              <w:left w:val="double" w:sz="4" w:space="0" w:color="auto"/>
              <w:bottom w:val="single" w:sz="2" w:space="0" w:color="auto"/>
              <w:right w:val="double" w:sz="4" w:space="0" w:color="auto"/>
            </w:tcBorders>
            <w:vAlign w:val="center"/>
          </w:tcPr>
          <w:p w14:paraId="7AF28EFF"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Sistema de Control (PLC, HMI, Módulos de Entradas y Salidas Analógicas y Digitales,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Ethernet)</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664CE1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444039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04A24D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7738740" w14:textId="77777777" w:rsidR="00FF6BA7" w:rsidRPr="00FF6BA7" w:rsidRDefault="00FF6BA7" w:rsidP="00FF6BA7">
            <w:pPr>
              <w:jc w:val="center"/>
              <w:rPr>
                <w:rFonts w:ascii="Calibri" w:hAnsi="Calibri" w:cs="Calibri"/>
                <w:lang w:eastAsia="es-BO"/>
              </w:rPr>
            </w:pPr>
          </w:p>
        </w:tc>
      </w:tr>
      <w:tr w:rsidR="00FF6BA7" w:rsidRPr="00FF6BA7" w14:paraId="1CA799D2"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F07ED75"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5E2D7BDE"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Materiales Mecánicos (Tuberías, Válvulas y </w:t>
            </w:r>
            <w:proofErr w:type="spellStart"/>
            <w:r w:rsidRPr="00FF6BA7">
              <w:rPr>
                <w:rFonts w:ascii="Calibri" w:hAnsi="Calibri" w:cs="Calibri"/>
                <w:color w:val="000000"/>
              </w:rPr>
              <w:t>Fittings</w:t>
            </w:r>
            <w:proofErr w:type="spellEnd"/>
            <w:r w:rsidRPr="00FF6BA7">
              <w:rPr>
                <w:rFonts w:ascii="Calibri" w:hAnsi="Calibri" w:cs="Calibri"/>
                <w:color w:val="000000"/>
              </w:rPr>
              <w:t>)</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1F5CFB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E2F423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60B95B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57C4D20" w14:textId="77777777" w:rsidR="00FF6BA7" w:rsidRPr="00FF6BA7" w:rsidRDefault="00FF6BA7" w:rsidP="00FF6BA7">
            <w:pPr>
              <w:jc w:val="center"/>
              <w:rPr>
                <w:rFonts w:ascii="Calibri" w:hAnsi="Calibri" w:cs="Calibri"/>
                <w:lang w:eastAsia="es-BO"/>
              </w:rPr>
            </w:pPr>
          </w:p>
        </w:tc>
      </w:tr>
      <w:tr w:rsidR="00FF6BA7" w:rsidRPr="00FF6BA7" w14:paraId="10E3A558"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4C4D4EB"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6E292E15"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Materiales Eléctricos (Puesta Tierra, Protección Catódica, Pararrayos, Luminarias, Cables, </w:t>
            </w:r>
            <w:proofErr w:type="spellStart"/>
            <w:r w:rsidRPr="00FF6BA7">
              <w:rPr>
                <w:rFonts w:ascii="Calibri" w:hAnsi="Calibri" w:cs="Calibri"/>
                <w:color w:val="000000"/>
              </w:rPr>
              <w:t>Conduit</w:t>
            </w:r>
            <w:proofErr w:type="spellEnd"/>
            <w:r w:rsidRPr="00FF6BA7">
              <w:rPr>
                <w:rFonts w:ascii="Calibri" w:hAnsi="Calibri" w:cs="Calibri"/>
                <w:color w:val="000000"/>
              </w:rPr>
              <w:t>, Tableros y Accesorios Eléctricos)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CD9DF5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D5A662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00C98B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E4B7C12" w14:textId="77777777" w:rsidR="00FF6BA7" w:rsidRPr="00FF6BA7" w:rsidRDefault="00FF6BA7" w:rsidP="00FF6BA7">
            <w:pPr>
              <w:jc w:val="center"/>
              <w:rPr>
                <w:rFonts w:ascii="Calibri" w:hAnsi="Calibri" w:cs="Calibri"/>
                <w:lang w:eastAsia="es-BO"/>
              </w:rPr>
            </w:pPr>
          </w:p>
        </w:tc>
      </w:tr>
      <w:tr w:rsidR="00FF6BA7" w:rsidRPr="00FF6BA7" w14:paraId="6BB9780F"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84ADC8A"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3AFB5D1F"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Materiales Instrumentación (Válvulas de Alivio, Manómetros, Balizas, Botoneras, Cables, </w:t>
            </w:r>
            <w:proofErr w:type="spellStart"/>
            <w:r w:rsidRPr="00FF6BA7">
              <w:rPr>
                <w:rFonts w:ascii="Calibri" w:hAnsi="Calibri" w:cs="Calibri"/>
                <w:color w:val="000000"/>
              </w:rPr>
              <w:t>Conduit</w:t>
            </w:r>
            <w:proofErr w:type="spellEnd"/>
            <w:r w:rsidRPr="00FF6BA7">
              <w:rPr>
                <w:rFonts w:ascii="Calibri" w:hAnsi="Calibri" w:cs="Calibri"/>
                <w:color w:val="000000"/>
              </w:rPr>
              <w:t>, Tableros y Accesorios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830309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C447B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400799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1469470" w14:textId="77777777" w:rsidR="00FF6BA7" w:rsidRPr="00FF6BA7" w:rsidRDefault="00FF6BA7" w:rsidP="00FF6BA7">
            <w:pPr>
              <w:jc w:val="center"/>
              <w:rPr>
                <w:rFonts w:ascii="Calibri" w:hAnsi="Calibri" w:cs="Calibri"/>
                <w:lang w:eastAsia="es-BO"/>
              </w:rPr>
            </w:pPr>
          </w:p>
        </w:tc>
      </w:tr>
      <w:tr w:rsidR="00FF6BA7" w:rsidRPr="00FF6BA7" w14:paraId="659D4F7C"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53FBC74"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392D8249" w14:textId="77777777" w:rsidR="00FF6BA7" w:rsidRPr="00FF6BA7" w:rsidRDefault="00FF6BA7" w:rsidP="00FF6BA7">
            <w:pPr>
              <w:spacing w:line="276" w:lineRule="auto"/>
              <w:rPr>
                <w:rFonts w:ascii="Calibri" w:hAnsi="Calibri" w:cs="Calibri"/>
                <w:b/>
                <w:color w:val="000000"/>
              </w:rPr>
            </w:pPr>
            <w:r w:rsidRPr="00FF6BA7">
              <w:rPr>
                <w:rFonts w:ascii="Calibri" w:hAnsi="Calibri" w:cs="Calibri"/>
                <w:b/>
                <w:color w:val="000000"/>
              </w:rPr>
              <w:t>CONSTRUCCIÓN – GENERALES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1EC03B0"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6563041"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862C1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D565F93" w14:textId="77777777" w:rsidR="00FF6BA7" w:rsidRPr="00FF6BA7" w:rsidRDefault="00FF6BA7" w:rsidP="00FF6BA7">
            <w:pPr>
              <w:jc w:val="center"/>
              <w:rPr>
                <w:rFonts w:ascii="Calibri" w:hAnsi="Calibri" w:cs="Calibri"/>
                <w:lang w:eastAsia="es-BO"/>
              </w:rPr>
            </w:pPr>
          </w:p>
        </w:tc>
      </w:tr>
      <w:tr w:rsidR="00FF6BA7" w:rsidRPr="00FF6BA7" w14:paraId="1A1EBCFF"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EFF3404"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7F7B73D6"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Movilización de Personal y Equipos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E17D8A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3DF0E2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F2FC53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6ACB168" w14:textId="77777777" w:rsidR="00FF6BA7" w:rsidRPr="00FF6BA7" w:rsidRDefault="00FF6BA7" w:rsidP="00FF6BA7">
            <w:pPr>
              <w:jc w:val="center"/>
              <w:rPr>
                <w:rFonts w:ascii="Calibri" w:hAnsi="Calibri" w:cs="Calibri"/>
                <w:lang w:eastAsia="es-BO"/>
              </w:rPr>
            </w:pPr>
          </w:p>
        </w:tc>
      </w:tr>
      <w:tr w:rsidR="00FF6BA7" w:rsidRPr="00FF6BA7" w14:paraId="38791811"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84550CA"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06391A2C"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Instalación de Campamento y Obradores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7ADB3B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DD47A5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B66A6B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C17648B" w14:textId="77777777" w:rsidR="00FF6BA7" w:rsidRPr="00FF6BA7" w:rsidRDefault="00FF6BA7" w:rsidP="00FF6BA7">
            <w:pPr>
              <w:jc w:val="center"/>
              <w:rPr>
                <w:rFonts w:ascii="Calibri" w:hAnsi="Calibri" w:cs="Calibri"/>
                <w:lang w:eastAsia="es-BO"/>
              </w:rPr>
            </w:pPr>
          </w:p>
        </w:tc>
      </w:tr>
      <w:tr w:rsidR="00FF6BA7" w:rsidRPr="00FF6BA7" w14:paraId="4C57CC3C"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89D096A"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5B7ED4B0"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Desmovilización de Personal y Equipos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BB2521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303C9E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366117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DB9CF70" w14:textId="77777777" w:rsidR="00FF6BA7" w:rsidRPr="00FF6BA7" w:rsidRDefault="00FF6BA7" w:rsidP="00FF6BA7">
            <w:pPr>
              <w:jc w:val="center"/>
              <w:rPr>
                <w:rFonts w:ascii="Calibri" w:hAnsi="Calibri" w:cs="Calibri"/>
                <w:lang w:eastAsia="es-BO"/>
              </w:rPr>
            </w:pPr>
          </w:p>
        </w:tc>
      </w:tr>
      <w:tr w:rsidR="00FF6BA7" w:rsidRPr="00FF6BA7" w14:paraId="3EF19804"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F42FDC0"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280D946E" w14:textId="77777777" w:rsidR="00FF6BA7" w:rsidRPr="00FF6BA7" w:rsidRDefault="00FF6BA7" w:rsidP="00FF6BA7">
            <w:pPr>
              <w:spacing w:line="276" w:lineRule="auto"/>
              <w:rPr>
                <w:rFonts w:ascii="Calibri" w:hAnsi="Calibri" w:cs="Calibri"/>
                <w:color w:val="000000"/>
                <w:lang w:val="en-US"/>
              </w:rPr>
            </w:pPr>
            <w:r w:rsidRPr="00FF6BA7">
              <w:rPr>
                <w:rFonts w:ascii="Calibri" w:hAnsi="Calibri" w:cs="Calibri"/>
                <w:color w:val="000000"/>
                <w:lang w:val="en-US"/>
              </w:rPr>
              <w:t xml:space="preserve">Data Book – </w:t>
            </w:r>
            <w:proofErr w:type="spellStart"/>
            <w:r w:rsidRPr="00FF6BA7">
              <w:rPr>
                <w:rFonts w:ascii="Calibri" w:hAnsi="Calibri" w:cs="Calibri"/>
                <w:color w:val="000000"/>
                <w:lang w:val="en-US"/>
              </w:rPr>
              <w:t>Planos</w:t>
            </w:r>
            <w:proofErr w:type="spellEnd"/>
            <w:r w:rsidRPr="00FF6BA7">
              <w:rPr>
                <w:rFonts w:ascii="Calibri" w:hAnsi="Calibri" w:cs="Calibri"/>
                <w:color w:val="000000"/>
                <w:lang w:val="en-US"/>
              </w:rPr>
              <w:t xml:space="preserve"> As Built</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C04061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16AA12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2B55E96" w14:textId="77777777" w:rsidR="00FF6BA7" w:rsidRPr="00FF6BA7" w:rsidRDefault="00FF6BA7" w:rsidP="00FF6BA7">
            <w:pPr>
              <w:jc w:val="center"/>
              <w:rPr>
                <w:rFonts w:ascii="Calibri" w:hAnsi="Calibri" w:cs="Calibri"/>
                <w:lang w:val="en-US"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2FA7F46" w14:textId="77777777" w:rsidR="00FF6BA7" w:rsidRPr="00FF6BA7" w:rsidRDefault="00FF6BA7" w:rsidP="00FF6BA7">
            <w:pPr>
              <w:jc w:val="center"/>
              <w:rPr>
                <w:rFonts w:ascii="Calibri" w:hAnsi="Calibri" w:cs="Calibri"/>
                <w:lang w:val="en-US" w:eastAsia="es-BO"/>
              </w:rPr>
            </w:pPr>
          </w:p>
        </w:tc>
      </w:tr>
      <w:tr w:rsidR="00FF6BA7" w:rsidRPr="00FF6BA7" w14:paraId="1F49AA8A"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561A765"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1E5FB4A5" w14:textId="77777777" w:rsidR="00FF6BA7" w:rsidRPr="00FF6BA7" w:rsidRDefault="00FF6BA7" w:rsidP="00FF6BA7">
            <w:pPr>
              <w:spacing w:line="276" w:lineRule="auto"/>
              <w:rPr>
                <w:rFonts w:ascii="Calibri" w:hAnsi="Calibri" w:cs="Calibri"/>
                <w:color w:val="000000"/>
                <w:lang w:val="en-US"/>
              </w:rPr>
            </w:pPr>
            <w:r w:rsidRPr="00FF6BA7">
              <w:rPr>
                <w:rFonts w:ascii="Calibri" w:hAnsi="Calibri" w:cs="Calibri"/>
                <w:b/>
                <w:color w:val="000000"/>
              </w:rPr>
              <w:t>CONSTRUCCIÓN – OBRAS CIVILES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8A1E77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638E18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F3094BD" w14:textId="77777777" w:rsidR="00FF6BA7" w:rsidRPr="00FF6BA7" w:rsidRDefault="00FF6BA7" w:rsidP="00FF6BA7">
            <w:pPr>
              <w:jc w:val="center"/>
              <w:rPr>
                <w:rFonts w:ascii="Calibri" w:hAnsi="Calibri" w:cs="Calibri"/>
                <w:lang w:val="en-US"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5C7064D" w14:textId="77777777" w:rsidR="00FF6BA7" w:rsidRPr="00FF6BA7" w:rsidRDefault="00FF6BA7" w:rsidP="00FF6BA7">
            <w:pPr>
              <w:jc w:val="center"/>
              <w:rPr>
                <w:rFonts w:ascii="Calibri" w:hAnsi="Calibri" w:cs="Calibri"/>
                <w:lang w:val="en-US" w:eastAsia="es-BO"/>
              </w:rPr>
            </w:pPr>
          </w:p>
        </w:tc>
      </w:tr>
      <w:tr w:rsidR="00FF6BA7" w:rsidRPr="00FF6BA7" w14:paraId="192D3C18"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8203F8E" w14:textId="77777777" w:rsidR="00FF6BA7" w:rsidRPr="00FF6BA7" w:rsidRDefault="00FF6BA7" w:rsidP="00FF6BA7">
            <w:pPr>
              <w:jc w:val="center"/>
              <w:rPr>
                <w:rFonts w:ascii="Calibri" w:hAnsi="Calibri" w:cs="Calibri"/>
                <w:lang w:val="en-US"/>
              </w:rPr>
            </w:pPr>
            <w:r w:rsidRPr="00FF6BA7">
              <w:rPr>
                <w:rFonts w:ascii="Calibri" w:hAnsi="Calibri" w:cs="Calibri"/>
                <w:lang w:val="en-US"/>
              </w:rPr>
              <w:t>1</w:t>
            </w:r>
          </w:p>
        </w:tc>
        <w:tc>
          <w:tcPr>
            <w:tcW w:w="7243" w:type="dxa"/>
            <w:tcBorders>
              <w:top w:val="single" w:sz="4" w:space="0" w:color="auto"/>
              <w:left w:val="double" w:sz="4" w:space="0" w:color="auto"/>
              <w:bottom w:val="single" w:sz="2" w:space="0" w:color="auto"/>
              <w:right w:val="double" w:sz="4" w:space="0" w:color="auto"/>
            </w:tcBorders>
            <w:vAlign w:val="center"/>
          </w:tcPr>
          <w:p w14:paraId="3833191B"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Movimiento de Suelos Corte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B56F79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264A94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BEF1B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A4AF888" w14:textId="77777777" w:rsidR="00FF6BA7" w:rsidRPr="00FF6BA7" w:rsidRDefault="00FF6BA7" w:rsidP="00FF6BA7">
            <w:pPr>
              <w:jc w:val="center"/>
              <w:rPr>
                <w:rFonts w:ascii="Calibri" w:hAnsi="Calibri" w:cs="Calibri"/>
                <w:lang w:eastAsia="es-BO"/>
              </w:rPr>
            </w:pPr>
          </w:p>
        </w:tc>
      </w:tr>
      <w:tr w:rsidR="00FF6BA7" w:rsidRPr="00FF6BA7" w14:paraId="03ECB957"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7673184" w14:textId="77777777" w:rsidR="00FF6BA7" w:rsidRPr="00FF6BA7" w:rsidRDefault="00FF6BA7" w:rsidP="00FF6BA7">
            <w:pPr>
              <w:jc w:val="center"/>
              <w:rPr>
                <w:rFonts w:ascii="Calibri" w:hAnsi="Calibri" w:cs="Calibri"/>
                <w:lang w:val="en-US"/>
              </w:rPr>
            </w:pPr>
            <w:r w:rsidRPr="00FF6BA7">
              <w:rPr>
                <w:rFonts w:ascii="Calibri" w:hAnsi="Calibri" w:cs="Calibri"/>
                <w:lang w:val="en-US"/>
              </w:rPr>
              <w:t>2</w:t>
            </w:r>
          </w:p>
        </w:tc>
        <w:tc>
          <w:tcPr>
            <w:tcW w:w="7243" w:type="dxa"/>
            <w:tcBorders>
              <w:top w:val="single" w:sz="4" w:space="0" w:color="auto"/>
              <w:left w:val="double" w:sz="4" w:space="0" w:color="auto"/>
              <w:bottom w:val="single" w:sz="2" w:space="0" w:color="auto"/>
              <w:right w:val="double" w:sz="4" w:space="0" w:color="auto"/>
            </w:tcBorders>
            <w:vAlign w:val="center"/>
          </w:tcPr>
          <w:p w14:paraId="4CE39C20"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Movimiento de Suelos Relleno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2E9452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A0FA91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5D7883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89269AB" w14:textId="77777777" w:rsidR="00FF6BA7" w:rsidRPr="00FF6BA7" w:rsidRDefault="00FF6BA7" w:rsidP="00FF6BA7">
            <w:pPr>
              <w:jc w:val="center"/>
              <w:rPr>
                <w:rFonts w:ascii="Calibri" w:hAnsi="Calibri" w:cs="Calibri"/>
                <w:lang w:eastAsia="es-BO"/>
              </w:rPr>
            </w:pPr>
          </w:p>
        </w:tc>
      </w:tr>
      <w:tr w:rsidR="00FF6BA7" w:rsidRPr="00FF6BA7" w14:paraId="47F4E685"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B8EE785"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2454938A"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Fundaciones tipo anillo para los Tanques TK-232 y Tk-233 (H-21)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BACCDC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F5F316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1F7C5D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96CA4A4" w14:textId="77777777" w:rsidR="00FF6BA7" w:rsidRPr="00FF6BA7" w:rsidRDefault="00FF6BA7" w:rsidP="00FF6BA7">
            <w:pPr>
              <w:jc w:val="center"/>
              <w:rPr>
                <w:rFonts w:ascii="Calibri" w:hAnsi="Calibri" w:cs="Calibri"/>
                <w:lang w:eastAsia="es-BO"/>
              </w:rPr>
            </w:pPr>
          </w:p>
        </w:tc>
      </w:tr>
      <w:tr w:rsidR="00FF6BA7" w:rsidRPr="00FF6BA7" w14:paraId="71FDD0CA"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93C45F9"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38552A23" w14:textId="77777777" w:rsidR="00FF6BA7" w:rsidRPr="00FF6BA7" w:rsidRDefault="00FF6BA7" w:rsidP="00FF6BA7">
            <w:pPr>
              <w:spacing w:line="276" w:lineRule="auto"/>
              <w:rPr>
                <w:rFonts w:ascii="Calibri" w:hAnsi="Calibri" w:cs="Calibri"/>
                <w:color w:val="000000"/>
              </w:rPr>
            </w:pPr>
            <w:r w:rsidRPr="00FF6BA7">
              <w:rPr>
                <w:rFonts w:ascii="Calibri" w:hAnsi="Calibri" w:cs="Calibri"/>
              </w:rPr>
              <w:t>Fundaciones tipo anillo para los Tanques TK-234 y Tk-235 (H-21)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63E61E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23E7E9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28B05A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A64A43F" w14:textId="77777777" w:rsidR="00FF6BA7" w:rsidRPr="00FF6BA7" w:rsidRDefault="00FF6BA7" w:rsidP="00FF6BA7">
            <w:pPr>
              <w:jc w:val="center"/>
              <w:rPr>
                <w:rFonts w:ascii="Calibri" w:hAnsi="Calibri" w:cs="Calibri"/>
                <w:lang w:eastAsia="es-BO"/>
              </w:rPr>
            </w:pPr>
          </w:p>
        </w:tc>
      </w:tr>
      <w:tr w:rsidR="00FF6BA7" w:rsidRPr="00FF6BA7" w14:paraId="11FC87B3"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13FC64D"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76A7479E" w14:textId="77777777" w:rsidR="00FF6BA7" w:rsidRPr="00FF6BA7" w:rsidRDefault="00FF6BA7" w:rsidP="00FF6BA7">
            <w:pPr>
              <w:spacing w:line="276" w:lineRule="auto"/>
              <w:rPr>
                <w:rFonts w:ascii="Calibri" w:hAnsi="Calibri" w:cs="Calibri"/>
                <w:color w:val="000000"/>
              </w:rPr>
            </w:pPr>
            <w:r w:rsidRPr="00FF6BA7">
              <w:rPr>
                <w:rFonts w:ascii="Calibri" w:hAnsi="Calibri" w:cs="Calibri"/>
              </w:rPr>
              <w:t>Fundación para Tanques de Espuma Tk-09 y Tk-10</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737BD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B62183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D4778D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F3331C" w14:textId="77777777" w:rsidR="00FF6BA7" w:rsidRPr="00FF6BA7" w:rsidRDefault="00FF6BA7" w:rsidP="00FF6BA7">
            <w:pPr>
              <w:jc w:val="center"/>
              <w:rPr>
                <w:rFonts w:ascii="Calibri" w:hAnsi="Calibri" w:cs="Calibri"/>
                <w:lang w:eastAsia="es-BO"/>
              </w:rPr>
            </w:pPr>
          </w:p>
        </w:tc>
      </w:tr>
      <w:tr w:rsidR="00FF6BA7" w:rsidRPr="00FF6BA7" w14:paraId="7B472A69"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FEE9F4B"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2061BBBE" w14:textId="77777777" w:rsidR="00FF6BA7" w:rsidRPr="00FF6BA7" w:rsidRDefault="00FF6BA7" w:rsidP="00FF6BA7">
            <w:pPr>
              <w:spacing w:line="276" w:lineRule="auto"/>
              <w:rPr>
                <w:rFonts w:ascii="Calibri" w:hAnsi="Calibri" w:cs="Calibri"/>
                <w:color w:val="000000"/>
              </w:rPr>
            </w:pPr>
            <w:r w:rsidRPr="00FF6BA7">
              <w:rPr>
                <w:rFonts w:ascii="Calibri" w:hAnsi="Calibri" w:cs="Calibri"/>
              </w:rPr>
              <w:t xml:space="preserve">Fundaciones para </w:t>
            </w:r>
            <w:proofErr w:type="spellStart"/>
            <w:r w:rsidRPr="00FF6BA7">
              <w:rPr>
                <w:rFonts w:ascii="Calibri" w:hAnsi="Calibri" w:cs="Calibri"/>
              </w:rPr>
              <w:t>Skid</w:t>
            </w:r>
            <w:proofErr w:type="spellEnd"/>
            <w:r w:rsidRPr="00FF6BA7">
              <w:rPr>
                <w:rFonts w:ascii="Calibri" w:hAnsi="Calibri" w:cs="Calibri"/>
              </w:rPr>
              <w:t xml:space="preserve"> Motobombas P-301 y P-302 del Sistema </w:t>
            </w:r>
            <w:proofErr w:type="spellStart"/>
            <w:r w:rsidRPr="00FF6BA7">
              <w:rPr>
                <w:rFonts w:ascii="Calibri" w:hAnsi="Calibri" w:cs="Calibri"/>
              </w:rPr>
              <w:t>Contraincendio</w:t>
            </w:r>
            <w:proofErr w:type="spellEnd"/>
            <w:r w:rsidRPr="00FF6BA7">
              <w:rPr>
                <w:rFonts w:ascii="Calibri" w:hAnsi="Calibri" w:cs="Calibri"/>
              </w:rPr>
              <w:t xml:space="preserve"> </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06C240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FAF806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ADECBE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0417C37" w14:textId="77777777" w:rsidR="00FF6BA7" w:rsidRPr="00FF6BA7" w:rsidRDefault="00FF6BA7" w:rsidP="00FF6BA7">
            <w:pPr>
              <w:jc w:val="center"/>
              <w:rPr>
                <w:rFonts w:ascii="Calibri" w:hAnsi="Calibri" w:cs="Calibri"/>
                <w:lang w:eastAsia="es-BO"/>
              </w:rPr>
            </w:pPr>
          </w:p>
        </w:tc>
      </w:tr>
      <w:tr w:rsidR="00FF6BA7" w:rsidRPr="00FF6BA7" w14:paraId="5AA4BA0C"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432F594"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62041D48" w14:textId="77777777" w:rsidR="00FF6BA7" w:rsidRPr="00FF6BA7" w:rsidRDefault="00FF6BA7" w:rsidP="00FF6BA7">
            <w:pPr>
              <w:spacing w:line="276" w:lineRule="auto"/>
              <w:rPr>
                <w:rFonts w:ascii="Calibri" w:hAnsi="Calibri" w:cs="Calibri"/>
                <w:color w:val="000000"/>
              </w:rPr>
            </w:pPr>
            <w:r w:rsidRPr="00FF6BA7">
              <w:rPr>
                <w:rFonts w:ascii="Calibri" w:hAnsi="Calibri" w:cs="Calibri"/>
              </w:rPr>
              <w:t>Fundaciones para Soportes de Tuberías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2E4505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BEBC74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F48607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6AA3449" w14:textId="77777777" w:rsidR="00FF6BA7" w:rsidRPr="00FF6BA7" w:rsidRDefault="00FF6BA7" w:rsidP="00FF6BA7">
            <w:pPr>
              <w:jc w:val="center"/>
              <w:rPr>
                <w:rFonts w:ascii="Calibri" w:hAnsi="Calibri" w:cs="Calibri"/>
                <w:lang w:eastAsia="es-BO"/>
              </w:rPr>
            </w:pPr>
          </w:p>
        </w:tc>
      </w:tr>
      <w:tr w:rsidR="00FF6BA7" w:rsidRPr="00FF6BA7" w14:paraId="496F1653"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C823CEA" w14:textId="77777777" w:rsidR="00FF6BA7" w:rsidRPr="00FF6BA7" w:rsidRDefault="00FF6BA7" w:rsidP="00FF6BA7">
            <w:pPr>
              <w:jc w:val="center"/>
              <w:rPr>
                <w:rFonts w:ascii="Calibri" w:hAnsi="Calibri" w:cs="Calibri"/>
              </w:rPr>
            </w:pPr>
            <w:r w:rsidRPr="00FF6BA7">
              <w:rPr>
                <w:rFonts w:ascii="Calibri" w:hAnsi="Calibri" w:cs="Calibri"/>
              </w:rPr>
              <w:lastRenderedPageBreak/>
              <w:t>8</w:t>
            </w:r>
          </w:p>
        </w:tc>
        <w:tc>
          <w:tcPr>
            <w:tcW w:w="7243" w:type="dxa"/>
            <w:tcBorders>
              <w:top w:val="single" w:sz="4" w:space="0" w:color="auto"/>
              <w:left w:val="double" w:sz="4" w:space="0" w:color="auto"/>
              <w:bottom w:val="single" w:sz="2" w:space="0" w:color="auto"/>
              <w:right w:val="double" w:sz="4" w:space="0" w:color="auto"/>
            </w:tcBorders>
            <w:vAlign w:val="center"/>
          </w:tcPr>
          <w:p w14:paraId="2B67E60E" w14:textId="77777777" w:rsidR="00FF6BA7" w:rsidRPr="00FF6BA7" w:rsidRDefault="00FF6BA7" w:rsidP="00FF6BA7">
            <w:pPr>
              <w:spacing w:line="276" w:lineRule="auto"/>
              <w:rPr>
                <w:rFonts w:ascii="Calibri" w:hAnsi="Calibri" w:cs="Calibri"/>
                <w:color w:val="000000"/>
              </w:rPr>
            </w:pPr>
            <w:r w:rsidRPr="00FF6BA7">
              <w:rPr>
                <w:rFonts w:ascii="Calibri" w:hAnsi="Calibri" w:cs="Calibri"/>
              </w:rPr>
              <w:t>Fundaciones para soportes de luminarias, tableros, paneles y equipos menores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F1631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673C93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2FC1F7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D503787" w14:textId="77777777" w:rsidR="00FF6BA7" w:rsidRPr="00FF6BA7" w:rsidRDefault="00FF6BA7" w:rsidP="00FF6BA7">
            <w:pPr>
              <w:jc w:val="center"/>
              <w:rPr>
                <w:rFonts w:ascii="Calibri" w:hAnsi="Calibri" w:cs="Calibri"/>
                <w:lang w:eastAsia="es-BO"/>
              </w:rPr>
            </w:pPr>
          </w:p>
        </w:tc>
      </w:tr>
      <w:tr w:rsidR="00FF6BA7" w:rsidRPr="00FF6BA7" w14:paraId="00375056"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5B857A7"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4C0771EA" w14:textId="77777777" w:rsidR="00FF6BA7" w:rsidRPr="00FF6BA7" w:rsidRDefault="00FF6BA7" w:rsidP="00FF6BA7">
            <w:pPr>
              <w:spacing w:line="276" w:lineRule="auto"/>
              <w:rPr>
                <w:rFonts w:ascii="Calibri" w:hAnsi="Calibri" w:cs="Calibri"/>
              </w:rPr>
            </w:pPr>
            <w:r w:rsidRPr="00FF6BA7">
              <w:rPr>
                <w:rFonts w:ascii="Calibri" w:hAnsi="Calibri" w:cs="Calibri"/>
              </w:rPr>
              <w:t xml:space="preserve">Fundación para torres </w:t>
            </w:r>
            <w:proofErr w:type="spellStart"/>
            <w:r w:rsidRPr="00FF6BA7">
              <w:rPr>
                <w:rFonts w:ascii="Calibri" w:hAnsi="Calibri" w:cs="Calibri"/>
              </w:rPr>
              <w:t>autosoportadas</w:t>
            </w:r>
            <w:proofErr w:type="spellEnd"/>
            <w:r w:rsidRPr="00FF6BA7">
              <w:rPr>
                <w:rFonts w:ascii="Calibri" w:hAnsi="Calibri" w:cs="Calibri"/>
              </w:rPr>
              <w:t xml:space="preserve"> de 24 </w:t>
            </w:r>
            <w:proofErr w:type="spellStart"/>
            <w:r w:rsidRPr="00FF6BA7">
              <w:rPr>
                <w:rFonts w:ascii="Calibri" w:hAnsi="Calibri" w:cs="Calibri"/>
              </w:rPr>
              <w:t>mts</w:t>
            </w:r>
            <w:proofErr w:type="spellEnd"/>
            <w:r w:rsidRPr="00FF6BA7">
              <w:rPr>
                <w:rFonts w:ascii="Calibri" w:hAnsi="Calibri" w:cs="Calibri"/>
              </w:rPr>
              <w:t xml:space="preserve"> de altura para pararrayos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4AA0C7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AAC8DF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8CE1B2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5F5C299" w14:textId="77777777" w:rsidR="00FF6BA7" w:rsidRPr="00FF6BA7" w:rsidRDefault="00FF6BA7" w:rsidP="00FF6BA7">
            <w:pPr>
              <w:jc w:val="center"/>
              <w:rPr>
                <w:rFonts w:ascii="Calibri" w:hAnsi="Calibri" w:cs="Calibri"/>
                <w:lang w:eastAsia="es-BO"/>
              </w:rPr>
            </w:pPr>
          </w:p>
        </w:tc>
      </w:tr>
      <w:tr w:rsidR="00FF6BA7" w:rsidRPr="00FF6BA7" w14:paraId="42C62203"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511A42B"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70D3F6E9" w14:textId="77777777" w:rsidR="00FF6BA7" w:rsidRPr="00FF6BA7" w:rsidRDefault="00FF6BA7" w:rsidP="00FF6BA7">
            <w:pPr>
              <w:spacing w:line="276" w:lineRule="auto"/>
              <w:rPr>
                <w:rFonts w:ascii="Calibri" w:hAnsi="Calibri" w:cs="Calibri"/>
              </w:rPr>
            </w:pPr>
            <w:r w:rsidRPr="00FF6BA7">
              <w:rPr>
                <w:rFonts w:ascii="Calibri" w:hAnsi="Calibri" w:cs="Calibri"/>
              </w:rPr>
              <w:t xml:space="preserve">Diques (Muros y </w:t>
            </w:r>
            <w:proofErr w:type="spellStart"/>
            <w:r w:rsidRPr="00FF6BA7">
              <w:rPr>
                <w:rFonts w:ascii="Calibri" w:hAnsi="Calibri" w:cs="Calibri"/>
              </w:rPr>
              <w:t>Contrapiso</w:t>
            </w:r>
            <w:proofErr w:type="spellEnd"/>
            <w:r w:rsidRPr="00FF6BA7">
              <w:rPr>
                <w:rFonts w:ascii="Calibri" w:hAnsi="Calibri" w:cs="Calibri"/>
              </w:rPr>
              <w:t xml:space="preserve">) de Contención para Tanques Tk-232 y Tk-233 de Almacenaje de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EB4497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5727D8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447234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8201B5A" w14:textId="77777777" w:rsidR="00FF6BA7" w:rsidRPr="00FF6BA7" w:rsidRDefault="00FF6BA7" w:rsidP="00FF6BA7">
            <w:pPr>
              <w:jc w:val="center"/>
              <w:rPr>
                <w:rFonts w:ascii="Calibri" w:hAnsi="Calibri" w:cs="Calibri"/>
                <w:lang w:eastAsia="es-BO"/>
              </w:rPr>
            </w:pPr>
          </w:p>
        </w:tc>
      </w:tr>
      <w:tr w:rsidR="00FF6BA7" w:rsidRPr="00FF6BA7" w14:paraId="6AB21975"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613B085"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7C67B993" w14:textId="77777777" w:rsidR="00FF6BA7" w:rsidRPr="00FF6BA7" w:rsidRDefault="00FF6BA7" w:rsidP="00FF6BA7">
            <w:pPr>
              <w:spacing w:line="276" w:lineRule="auto"/>
              <w:rPr>
                <w:rFonts w:ascii="Calibri" w:hAnsi="Calibri" w:cs="Calibri"/>
              </w:rPr>
            </w:pPr>
            <w:r w:rsidRPr="00FF6BA7">
              <w:rPr>
                <w:rFonts w:ascii="Calibri" w:hAnsi="Calibri" w:cs="Calibri"/>
              </w:rPr>
              <w:t xml:space="preserve">Diques (Muros y </w:t>
            </w:r>
            <w:proofErr w:type="spellStart"/>
            <w:r w:rsidRPr="00FF6BA7">
              <w:rPr>
                <w:rFonts w:ascii="Calibri" w:hAnsi="Calibri" w:cs="Calibri"/>
              </w:rPr>
              <w:t>Contrapiso</w:t>
            </w:r>
            <w:proofErr w:type="spellEnd"/>
            <w:r w:rsidRPr="00FF6BA7">
              <w:rPr>
                <w:rFonts w:ascii="Calibri" w:hAnsi="Calibri" w:cs="Calibri"/>
              </w:rPr>
              <w:t>) de Contención para para Tanques Tk-234 y Tk-235 de Almacenaje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24745B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34B884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3B7E81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1502542" w14:textId="77777777" w:rsidR="00FF6BA7" w:rsidRPr="00FF6BA7" w:rsidRDefault="00FF6BA7" w:rsidP="00FF6BA7">
            <w:pPr>
              <w:jc w:val="center"/>
              <w:rPr>
                <w:rFonts w:ascii="Calibri" w:hAnsi="Calibri" w:cs="Calibri"/>
                <w:lang w:eastAsia="es-BO"/>
              </w:rPr>
            </w:pPr>
          </w:p>
        </w:tc>
      </w:tr>
      <w:tr w:rsidR="00FF6BA7" w:rsidRPr="00FF6BA7" w14:paraId="680D0077"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D879E74"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7243" w:type="dxa"/>
            <w:tcBorders>
              <w:top w:val="single" w:sz="4" w:space="0" w:color="auto"/>
              <w:left w:val="double" w:sz="4" w:space="0" w:color="auto"/>
              <w:bottom w:val="single" w:sz="2" w:space="0" w:color="auto"/>
              <w:right w:val="double" w:sz="4" w:space="0" w:color="auto"/>
            </w:tcBorders>
            <w:vAlign w:val="center"/>
          </w:tcPr>
          <w:p w14:paraId="66D6B921" w14:textId="77777777" w:rsidR="00FF6BA7" w:rsidRPr="00FF6BA7" w:rsidRDefault="00FF6BA7" w:rsidP="00FF6BA7">
            <w:pPr>
              <w:spacing w:line="276" w:lineRule="auto"/>
              <w:rPr>
                <w:rFonts w:ascii="Calibri" w:hAnsi="Calibri" w:cs="Calibri"/>
              </w:rPr>
            </w:pPr>
            <w:r w:rsidRPr="00FF6BA7">
              <w:rPr>
                <w:rFonts w:ascii="Calibri" w:hAnsi="Calibri" w:cs="Calibri"/>
              </w:rPr>
              <w:t>Muros Cortafuego para Protección de Tanques de Espuma Tk-09 y Tk-10</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68923E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32DA2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7E84C2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5BE7EA3" w14:textId="77777777" w:rsidR="00FF6BA7" w:rsidRPr="00FF6BA7" w:rsidRDefault="00FF6BA7" w:rsidP="00FF6BA7">
            <w:pPr>
              <w:jc w:val="center"/>
              <w:rPr>
                <w:rFonts w:ascii="Calibri" w:hAnsi="Calibri" w:cs="Calibri"/>
                <w:lang w:eastAsia="es-BO"/>
              </w:rPr>
            </w:pPr>
          </w:p>
        </w:tc>
      </w:tr>
      <w:tr w:rsidR="00FF6BA7" w:rsidRPr="00FF6BA7" w14:paraId="6CC5D636"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5D7B97C" w14:textId="77777777" w:rsidR="00FF6BA7" w:rsidRPr="00FF6BA7" w:rsidRDefault="00FF6BA7" w:rsidP="00FF6BA7">
            <w:pPr>
              <w:jc w:val="center"/>
              <w:rPr>
                <w:rFonts w:ascii="Calibri" w:hAnsi="Calibri" w:cs="Calibri"/>
              </w:rPr>
            </w:pPr>
            <w:r w:rsidRPr="00FF6BA7">
              <w:rPr>
                <w:rFonts w:ascii="Calibri" w:hAnsi="Calibri" w:cs="Calibri"/>
              </w:rPr>
              <w:t>13</w:t>
            </w:r>
          </w:p>
        </w:tc>
        <w:tc>
          <w:tcPr>
            <w:tcW w:w="7243" w:type="dxa"/>
            <w:tcBorders>
              <w:top w:val="single" w:sz="4" w:space="0" w:color="auto"/>
              <w:left w:val="double" w:sz="4" w:space="0" w:color="auto"/>
              <w:bottom w:val="single" w:sz="2" w:space="0" w:color="auto"/>
              <w:right w:val="double" w:sz="4" w:space="0" w:color="auto"/>
            </w:tcBorders>
            <w:vAlign w:val="center"/>
          </w:tcPr>
          <w:p w14:paraId="4FF3A53C" w14:textId="77777777" w:rsidR="00FF6BA7" w:rsidRPr="00FF6BA7" w:rsidRDefault="00FF6BA7" w:rsidP="00FF6BA7">
            <w:pPr>
              <w:spacing w:line="276" w:lineRule="auto"/>
              <w:rPr>
                <w:rFonts w:ascii="Calibri" w:hAnsi="Calibri" w:cs="Calibri"/>
              </w:rPr>
            </w:pPr>
            <w:r w:rsidRPr="00FF6BA7">
              <w:rPr>
                <w:rFonts w:ascii="Calibri" w:hAnsi="Calibri" w:cs="Calibri"/>
              </w:rPr>
              <w:t xml:space="preserve">Losa para </w:t>
            </w:r>
            <w:proofErr w:type="spellStart"/>
            <w:r w:rsidRPr="00FF6BA7">
              <w:rPr>
                <w:rFonts w:ascii="Calibri" w:hAnsi="Calibri" w:cs="Calibri"/>
              </w:rPr>
              <w:t>Manifold</w:t>
            </w:r>
            <w:proofErr w:type="spellEnd"/>
            <w:r w:rsidRPr="00FF6BA7">
              <w:rPr>
                <w:rFonts w:ascii="Calibri" w:hAnsi="Calibri" w:cs="Calibri"/>
              </w:rPr>
              <w:t xml:space="preserve"> Sistema de Espuma (Tk-09 y Tk-10) y Enfriamiento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116CAC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26F432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16F6AA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5C94D1" w14:textId="77777777" w:rsidR="00FF6BA7" w:rsidRPr="00FF6BA7" w:rsidRDefault="00FF6BA7" w:rsidP="00FF6BA7">
            <w:pPr>
              <w:jc w:val="center"/>
              <w:rPr>
                <w:rFonts w:ascii="Calibri" w:hAnsi="Calibri" w:cs="Calibri"/>
                <w:lang w:eastAsia="es-BO"/>
              </w:rPr>
            </w:pPr>
          </w:p>
        </w:tc>
      </w:tr>
      <w:tr w:rsidR="00FF6BA7" w:rsidRPr="00FF6BA7" w14:paraId="77C29046"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CB7CFF9" w14:textId="77777777" w:rsidR="00FF6BA7" w:rsidRPr="00FF6BA7" w:rsidRDefault="00FF6BA7" w:rsidP="00FF6BA7">
            <w:pPr>
              <w:jc w:val="center"/>
              <w:rPr>
                <w:rFonts w:ascii="Calibri" w:hAnsi="Calibri" w:cs="Calibri"/>
              </w:rPr>
            </w:pPr>
            <w:r w:rsidRPr="00FF6BA7">
              <w:rPr>
                <w:rFonts w:ascii="Calibri" w:hAnsi="Calibri" w:cs="Calibri"/>
              </w:rPr>
              <w:t>14</w:t>
            </w:r>
          </w:p>
        </w:tc>
        <w:tc>
          <w:tcPr>
            <w:tcW w:w="7243" w:type="dxa"/>
            <w:tcBorders>
              <w:top w:val="single" w:sz="4" w:space="0" w:color="auto"/>
              <w:left w:val="double" w:sz="4" w:space="0" w:color="auto"/>
              <w:bottom w:val="single" w:sz="2" w:space="0" w:color="auto"/>
              <w:right w:val="double" w:sz="4" w:space="0" w:color="auto"/>
            </w:tcBorders>
            <w:vAlign w:val="center"/>
          </w:tcPr>
          <w:p w14:paraId="32B27520" w14:textId="77777777" w:rsidR="00FF6BA7" w:rsidRPr="00FF6BA7" w:rsidRDefault="00FF6BA7" w:rsidP="00FF6BA7">
            <w:pPr>
              <w:spacing w:line="276" w:lineRule="auto"/>
              <w:rPr>
                <w:rFonts w:ascii="Calibri" w:hAnsi="Calibri" w:cs="Calibri"/>
              </w:rPr>
            </w:pPr>
            <w:r w:rsidRPr="00FF6BA7">
              <w:rPr>
                <w:rFonts w:ascii="Calibri" w:hAnsi="Calibri" w:cs="Calibri"/>
              </w:rPr>
              <w:t>Losa para 9 Monitores – Hidrantes Nuevos (MH-46 al MH-54), 1 Monitor – Hidrante Reubicado (MH-25) y para 2 Gabinetes de Manguera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344153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5EF52A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942787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13FC4A" w14:textId="77777777" w:rsidR="00FF6BA7" w:rsidRPr="00FF6BA7" w:rsidRDefault="00FF6BA7" w:rsidP="00FF6BA7">
            <w:pPr>
              <w:jc w:val="center"/>
              <w:rPr>
                <w:rFonts w:ascii="Calibri" w:hAnsi="Calibri" w:cs="Calibri"/>
                <w:lang w:eastAsia="es-BO"/>
              </w:rPr>
            </w:pPr>
          </w:p>
        </w:tc>
      </w:tr>
      <w:tr w:rsidR="00FF6BA7" w:rsidRPr="00FF6BA7" w14:paraId="6170BA91"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E25D51F" w14:textId="77777777" w:rsidR="00FF6BA7" w:rsidRPr="00FF6BA7" w:rsidRDefault="00FF6BA7" w:rsidP="00FF6BA7">
            <w:pPr>
              <w:jc w:val="center"/>
              <w:rPr>
                <w:rFonts w:ascii="Calibri" w:hAnsi="Calibri" w:cs="Calibri"/>
              </w:rPr>
            </w:pPr>
            <w:r w:rsidRPr="00FF6BA7">
              <w:rPr>
                <w:rFonts w:ascii="Calibri" w:hAnsi="Calibri" w:cs="Calibri"/>
              </w:rPr>
              <w:t>15</w:t>
            </w:r>
          </w:p>
        </w:tc>
        <w:tc>
          <w:tcPr>
            <w:tcW w:w="7243" w:type="dxa"/>
            <w:tcBorders>
              <w:top w:val="single" w:sz="4" w:space="0" w:color="auto"/>
              <w:left w:val="double" w:sz="4" w:space="0" w:color="auto"/>
              <w:bottom w:val="single" w:sz="2" w:space="0" w:color="auto"/>
              <w:right w:val="double" w:sz="4" w:space="0" w:color="auto"/>
            </w:tcBorders>
            <w:vAlign w:val="center"/>
          </w:tcPr>
          <w:p w14:paraId="0C6E04AB" w14:textId="77777777" w:rsidR="00FF6BA7" w:rsidRPr="00FF6BA7" w:rsidRDefault="00FF6BA7" w:rsidP="00FF6BA7">
            <w:pPr>
              <w:spacing w:line="276" w:lineRule="auto"/>
              <w:rPr>
                <w:rFonts w:ascii="Calibri" w:hAnsi="Calibri" w:cs="Calibri"/>
              </w:rPr>
            </w:pPr>
            <w:r w:rsidRPr="00FF6BA7">
              <w:rPr>
                <w:rFonts w:ascii="Calibri" w:hAnsi="Calibri" w:cs="Calibri"/>
              </w:rPr>
              <w:t xml:space="preserve">Torres </w:t>
            </w:r>
            <w:proofErr w:type="spellStart"/>
            <w:r w:rsidRPr="00FF6BA7">
              <w:rPr>
                <w:rFonts w:ascii="Calibri" w:hAnsi="Calibri" w:cs="Calibri"/>
              </w:rPr>
              <w:t>autosoportadas</w:t>
            </w:r>
            <w:proofErr w:type="spellEnd"/>
            <w:r w:rsidRPr="00FF6BA7">
              <w:rPr>
                <w:rFonts w:ascii="Calibri" w:hAnsi="Calibri" w:cs="Calibri"/>
              </w:rPr>
              <w:t xml:space="preserve"> de 24 </w:t>
            </w:r>
            <w:proofErr w:type="spellStart"/>
            <w:r w:rsidRPr="00FF6BA7">
              <w:rPr>
                <w:rFonts w:ascii="Calibri" w:hAnsi="Calibri" w:cs="Calibri"/>
              </w:rPr>
              <w:t>mts</w:t>
            </w:r>
            <w:proofErr w:type="spellEnd"/>
            <w:r w:rsidRPr="00FF6BA7">
              <w:rPr>
                <w:rFonts w:ascii="Calibri" w:hAnsi="Calibri" w:cs="Calibri"/>
              </w:rPr>
              <w:t xml:space="preserve"> de altura para </w:t>
            </w:r>
            <w:proofErr w:type="spellStart"/>
            <w:r w:rsidRPr="00FF6BA7">
              <w:rPr>
                <w:rFonts w:ascii="Calibri" w:hAnsi="Calibri" w:cs="Calibri"/>
              </w:rPr>
              <w:t>Parrarayos</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3B5D81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22F6DC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94391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15F55F1" w14:textId="77777777" w:rsidR="00FF6BA7" w:rsidRPr="00FF6BA7" w:rsidRDefault="00FF6BA7" w:rsidP="00FF6BA7">
            <w:pPr>
              <w:jc w:val="center"/>
              <w:rPr>
                <w:rFonts w:ascii="Calibri" w:hAnsi="Calibri" w:cs="Calibri"/>
                <w:lang w:eastAsia="es-BO"/>
              </w:rPr>
            </w:pPr>
          </w:p>
        </w:tc>
      </w:tr>
      <w:tr w:rsidR="00FF6BA7" w:rsidRPr="00FF6BA7" w14:paraId="2E99F237"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CB23979" w14:textId="77777777" w:rsidR="00FF6BA7" w:rsidRPr="00FF6BA7" w:rsidRDefault="00FF6BA7" w:rsidP="00FF6BA7">
            <w:pPr>
              <w:jc w:val="center"/>
              <w:rPr>
                <w:rFonts w:ascii="Calibri" w:hAnsi="Calibri" w:cs="Calibri"/>
              </w:rPr>
            </w:pPr>
            <w:r w:rsidRPr="00FF6BA7">
              <w:rPr>
                <w:rFonts w:ascii="Calibri" w:hAnsi="Calibri" w:cs="Calibri"/>
              </w:rPr>
              <w:t>16</w:t>
            </w:r>
          </w:p>
        </w:tc>
        <w:tc>
          <w:tcPr>
            <w:tcW w:w="7243" w:type="dxa"/>
            <w:tcBorders>
              <w:top w:val="single" w:sz="4" w:space="0" w:color="auto"/>
              <w:left w:val="double" w:sz="4" w:space="0" w:color="auto"/>
              <w:bottom w:val="single" w:sz="2" w:space="0" w:color="auto"/>
              <w:right w:val="double" w:sz="4" w:space="0" w:color="auto"/>
            </w:tcBorders>
            <w:vAlign w:val="center"/>
          </w:tcPr>
          <w:p w14:paraId="1C53A6E8" w14:textId="77777777" w:rsidR="00FF6BA7" w:rsidRPr="00FF6BA7" w:rsidRDefault="00FF6BA7" w:rsidP="00FF6BA7">
            <w:pPr>
              <w:spacing w:line="276" w:lineRule="auto"/>
              <w:rPr>
                <w:rFonts w:ascii="Calibri" w:hAnsi="Calibri" w:cs="Calibri"/>
              </w:rPr>
            </w:pPr>
            <w:r w:rsidRPr="00FF6BA7">
              <w:rPr>
                <w:rFonts w:ascii="Calibri" w:hAnsi="Calibri" w:cs="Calibri"/>
              </w:rPr>
              <w:t>Cámaras de Drenaje, Instrumentación y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036E4D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4F65F7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AB9B4D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15AAC8A" w14:textId="77777777" w:rsidR="00FF6BA7" w:rsidRPr="00FF6BA7" w:rsidRDefault="00FF6BA7" w:rsidP="00FF6BA7">
            <w:pPr>
              <w:jc w:val="center"/>
              <w:rPr>
                <w:rFonts w:ascii="Calibri" w:hAnsi="Calibri" w:cs="Calibri"/>
                <w:lang w:eastAsia="es-BO"/>
              </w:rPr>
            </w:pPr>
          </w:p>
        </w:tc>
      </w:tr>
      <w:tr w:rsidR="00FF6BA7" w:rsidRPr="00FF6BA7" w14:paraId="705614D6"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2EDF7C7" w14:textId="77777777" w:rsidR="00FF6BA7" w:rsidRPr="00FF6BA7" w:rsidRDefault="00FF6BA7" w:rsidP="00FF6BA7">
            <w:pPr>
              <w:jc w:val="center"/>
              <w:rPr>
                <w:rFonts w:ascii="Calibri" w:hAnsi="Calibri" w:cs="Calibri"/>
              </w:rPr>
            </w:pPr>
            <w:r w:rsidRPr="00FF6BA7">
              <w:rPr>
                <w:rFonts w:ascii="Calibri" w:hAnsi="Calibri" w:cs="Calibri"/>
              </w:rPr>
              <w:t>17</w:t>
            </w:r>
          </w:p>
        </w:tc>
        <w:tc>
          <w:tcPr>
            <w:tcW w:w="7243" w:type="dxa"/>
            <w:tcBorders>
              <w:top w:val="single" w:sz="4" w:space="0" w:color="auto"/>
              <w:left w:val="double" w:sz="4" w:space="0" w:color="auto"/>
              <w:bottom w:val="single" w:sz="2" w:space="0" w:color="auto"/>
              <w:right w:val="double" w:sz="4" w:space="0" w:color="auto"/>
            </w:tcBorders>
            <w:vAlign w:val="center"/>
          </w:tcPr>
          <w:p w14:paraId="5E47784A" w14:textId="77777777" w:rsidR="00FF6BA7" w:rsidRPr="00FF6BA7" w:rsidRDefault="00FF6BA7" w:rsidP="00FF6BA7">
            <w:pPr>
              <w:spacing w:line="276" w:lineRule="auto"/>
              <w:rPr>
                <w:rFonts w:ascii="Calibri" w:hAnsi="Calibri" w:cs="Calibri"/>
              </w:rPr>
            </w:pPr>
            <w:r w:rsidRPr="00FF6BA7">
              <w:rPr>
                <w:rFonts w:ascii="Calibri" w:hAnsi="Calibri" w:cs="Calibri"/>
              </w:rPr>
              <w:t>Escaleras Metálicas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6DE976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463598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26E8DD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64496B2" w14:textId="77777777" w:rsidR="00FF6BA7" w:rsidRPr="00FF6BA7" w:rsidRDefault="00FF6BA7" w:rsidP="00FF6BA7">
            <w:pPr>
              <w:jc w:val="center"/>
              <w:rPr>
                <w:rFonts w:ascii="Calibri" w:hAnsi="Calibri" w:cs="Calibri"/>
                <w:lang w:eastAsia="es-BO"/>
              </w:rPr>
            </w:pPr>
          </w:p>
        </w:tc>
      </w:tr>
      <w:tr w:rsidR="00FF6BA7" w:rsidRPr="00FF6BA7" w14:paraId="53844EA0"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16A5559" w14:textId="77777777" w:rsidR="00FF6BA7" w:rsidRPr="00FF6BA7" w:rsidRDefault="00FF6BA7" w:rsidP="00FF6BA7">
            <w:pPr>
              <w:jc w:val="center"/>
              <w:rPr>
                <w:rFonts w:ascii="Calibri" w:hAnsi="Calibri" w:cs="Calibri"/>
              </w:rPr>
            </w:pPr>
            <w:r w:rsidRPr="00FF6BA7">
              <w:rPr>
                <w:rFonts w:ascii="Calibri" w:hAnsi="Calibri" w:cs="Calibri"/>
              </w:rPr>
              <w:t>18</w:t>
            </w:r>
          </w:p>
        </w:tc>
        <w:tc>
          <w:tcPr>
            <w:tcW w:w="7243" w:type="dxa"/>
            <w:tcBorders>
              <w:top w:val="single" w:sz="4" w:space="0" w:color="auto"/>
              <w:left w:val="double" w:sz="4" w:space="0" w:color="auto"/>
              <w:bottom w:val="single" w:sz="2" w:space="0" w:color="auto"/>
              <w:right w:val="double" w:sz="4" w:space="0" w:color="auto"/>
            </w:tcBorders>
            <w:vAlign w:val="center"/>
          </w:tcPr>
          <w:p w14:paraId="5758F7B2" w14:textId="77777777" w:rsidR="00FF6BA7" w:rsidRPr="00FF6BA7" w:rsidRDefault="00FF6BA7" w:rsidP="00FF6BA7">
            <w:pPr>
              <w:spacing w:line="276" w:lineRule="auto"/>
              <w:rPr>
                <w:rFonts w:ascii="Calibri" w:hAnsi="Calibri" w:cs="Calibri"/>
              </w:rPr>
            </w:pPr>
            <w:r w:rsidRPr="00FF6BA7">
              <w:rPr>
                <w:rFonts w:ascii="Calibri" w:hAnsi="Calibri" w:cs="Calibri"/>
              </w:rPr>
              <w:t>Soportes para Tuberías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B2342A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2BFE19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3E6C8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3D5FE29" w14:textId="77777777" w:rsidR="00FF6BA7" w:rsidRPr="00FF6BA7" w:rsidRDefault="00FF6BA7" w:rsidP="00FF6BA7">
            <w:pPr>
              <w:jc w:val="center"/>
              <w:rPr>
                <w:rFonts w:ascii="Calibri" w:hAnsi="Calibri" w:cs="Calibri"/>
                <w:lang w:eastAsia="es-BO"/>
              </w:rPr>
            </w:pPr>
          </w:p>
        </w:tc>
      </w:tr>
      <w:tr w:rsidR="00FF6BA7" w:rsidRPr="00FF6BA7" w14:paraId="215B6892"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5C920E7" w14:textId="77777777" w:rsidR="00FF6BA7" w:rsidRPr="00FF6BA7" w:rsidRDefault="00FF6BA7" w:rsidP="00FF6BA7">
            <w:pPr>
              <w:jc w:val="center"/>
              <w:rPr>
                <w:rFonts w:ascii="Calibri" w:hAnsi="Calibri" w:cs="Calibri"/>
              </w:rPr>
            </w:pPr>
            <w:r w:rsidRPr="00FF6BA7">
              <w:rPr>
                <w:rFonts w:ascii="Calibri" w:hAnsi="Calibri" w:cs="Calibri"/>
              </w:rPr>
              <w:t>19</w:t>
            </w:r>
          </w:p>
        </w:tc>
        <w:tc>
          <w:tcPr>
            <w:tcW w:w="7243" w:type="dxa"/>
            <w:tcBorders>
              <w:top w:val="single" w:sz="4" w:space="0" w:color="auto"/>
              <w:left w:val="double" w:sz="4" w:space="0" w:color="auto"/>
              <w:bottom w:val="single" w:sz="2" w:space="0" w:color="auto"/>
              <w:right w:val="double" w:sz="4" w:space="0" w:color="auto"/>
            </w:tcBorders>
            <w:vAlign w:val="center"/>
          </w:tcPr>
          <w:p w14:paraId="5FFFEA0D" w14:textId="77777777" w:rsidR="00FF6BA7" w:rsidRPr="00FF6BA7" w:rsidRDefault="00FF6BA7" w:rsidP="00FF6BA7">
            <w:pPr>
              <w:spacing w:line="276" w:lineRule="auto"/>
              <w:rPr>
                <w:rFonts w:ascii="Calibri" w:hAnsi="Calibri" w:cs="Calibri"/>
              </w:rPr>
            </w:pPr>
            <w:r w:rsidRPr="00FF6BA7">
              <w:rPr>
                <w:rFonts w:ascii="Calibri" w:hAnsi="Calibri" w:cs="Calibri"/>
              </w:rPr>
              <w:t>Soportes y Estructuras para luminarias generales, localizadas, paneles, tableros, equipos e instrumentos menores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7C2CE0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7671CE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CC26C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7F872DD" w14:textId="77777777" w:rsidR="00FF6BA7" w:rsidRPr="00FF6BA7" w:rsidRDefault="00FF6BA7" w:rsidP="00FF6BA7">
            <w:pPr>
              <w:jc w:val="center"/>
              <w:rPr>
                <w:rFonts w:ascii="Calibri" w:hAnsi="Calibri" w:cs="Calibri"/>
                <w:lang w:eastAsia="es-BO"/>
              </w:rPr>
            </w:pPr>
          </w:p>
        </w:tc>
      </w:tr>
      <w:tr w:rsidR="00FF6BA7" w:rsidRPr="00FF6BA7" w14:paraId="30FB317E"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AC76C2D" w14:textId="77777777" w:rsidR="00FF6BA7" w:rsidRPr="00FF6BA7" w:rsidRDefault="00FF6BA7" w:rsidP="00FF6BA7">
            <w:pPr>
              <w:jc w:val="center"/>
              <w:rPr>
                <w:rFonts w:ascii="Calibri" w:hAnsi="Calibri" w:cs="Calibri"/>
              </w:rPr>
            </w:pPr>
            <w:r w:rsidRPr="00FF6BA7">
              <w:rPr>
                <w:rFonts w:ascii="Calibri" w:hAnsi="Calibri" w:cs="Calibri"/>
              </w:rPr>
              <w:t>20</w:t>
            </w:r>
          </w:p>
        </w:tc>
        <w:tc>
          <w:tcPr>
            <w:tcW w:w="7243" w:type="dxa"/>
            <w:tcBorders>
              <w:top w:val="single" w:sz="4" w:space="0" w:color="auto"/>
              <w:left w:val="double" w:sz="4" w:space="0" w:color="auto"/>
              <w:bottom w:val="single" w:sz="2" w:space="0" w:color="auto"/>
              <w:right w:val="double" w:sz="4" w:space="0" w:color="auto"/>
            </w:tcBorders>
            <w:vAlign w:val="center"/>
          </w:tcPr>
          <w:p w14:paraId="5F8DCA98" w14:textId="77777777" w:rsidR="00FF6BA7" w:rsidRPr="00FF6BA7" w:rsidRDefault="00FF6BA7" w:rsidP="00FF6BA7">
            <w:pPr>
              <w:spacing w:line="276" w:lineRule="auto"/>
              <w:rPr>
                <w:rFonts w:ascii="Calibri" w:hAnsi="Calibri" w:cs="Calibri"/>
              </w:rPr>
            </w:pPr>
            <w:proofErr w:type="spellStart"/>
            <w:r w:rsidRPr="00FF6BA7">
              <w:rPr>
                <w:rFonts w:ascii="Calibri" w:hAnsi="Calibri" w:cs="Calibri"/>
              </w:rPr>
              <w:t>Grouting</w:t>
            </w:r>
            <w:proofErr w:type="spellEnd"/>
            <w:r w:rsidRPr="00FF6BA7">
              <w:rPr>
                <w:rFonts w:ascii="Calibri" w:hAnsi="Calibri" w:cs="Calibri"/>
              </w:rPr>
              <w:t xml:space="preserve"> </w:t>
            </w:r>
            <w:proofErr w:type="spellStart"/>
            <w:r w:rsidRPr="00FF6BA7">
              <w:rPr>
                <w:rFonts w:ascii="Calibri" w:hAnsi="Calibri" w:cs="Calibri"/>
              </w:rPr>
              <w:t>epóxico</w:t>
            </w:r>
            <w:proofErr w:type="spellEnd"/>
            <w:r w:rsidRPr="00FF6BA7">
              <w:rPr>
                <w:rFonts w:ascii="Calibri" w:hAnsi="Calibri" w:cs="Calibri"/>
              </w:rPr>
              <w:t xml:space="preserve"> para las fundaciones del </w:t>
            </w:r>
            <w:proofErr w:type="spellStart"/>
            <w:r w:rsidRPr="00FF6BA7">
              <w:rPr>
                <w:rFonts w:ascii="Calibri" w:hAnsi="Calibri" w:cs="Calibri"/>
              </w:rPr>
              <w:t>Skid</w:t>
            </w:r>
            <w:proofErr w:type="spellEnd"/>
            <w:r w:rsidRPr="00FF6BA7">
              <w:rPr>
                <w:rFonts w:ascii="Calibri" w:hAnsi="Calibri" w:cs="Calibri"/>
              </w:rPr>
              <w:t xml:space="preserve"> de las 2 Motobombas del Sistema </w:t>
            </w:r>
            <w:proofErr w:type="spellStart"/>
            <w:r w:rsidRPr="00FF6BA7">
              <w:rPr>
                <w:rFonts w:ascii="Calibri" w:hAnsi="Calibri" w:cs="Calibri"/>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DA217A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72A48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F1FC69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1122AA8" w14:textId="77777777" w:rsidR="00FF6BA7" w:rsidRPr="00FF6BA7" w:rsidRDefault="00FF6BA7" w:rsidP="00FF6BA7">
            <w:pPr>
              <w:jc w:val="center"/>
              <w:rPr>
                <w:rFonts w:ascii="Calibri" w:hAnsi="Calibri" w:cs="Calibri"/>
                <w:lang w:eastAsia="es-BO"/>
              </w:rPr>
            </w:pPr>
          </w:p>
        </w:tc>
      </w:tr>
      <w:tr w:rsidR="00FF6BA7" w:rsidRPr="00FF6BA7" w14:paraId="7EBEE6E4"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FA68D09"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237D6495" w14:textId="77777777" w:rsidR="00FF6BA7" w:rsidRPr="00FF6BA7" w:rsidRDefault="00FF6BA7" w:rsidP="00FF6BA7">
            <w:pPr>
              <w:spacing w:line="276" w:lineRule="auto"/>
              <w:rPr>
                <w:rFonts w:ascii="Calibri" w:hAnsi="Calibri" w:cs="Calibri"/>
              </w:rPr>
            </w:pPr>
            <w:r w:rsidRPr="00FF6BA7">
              <w:rPr>
                <w:rFonts w:ascii="Calibri" w:hAnsi="Calibri" w:cs="Calibri"/>
                <w:b/>
                <w:color w:val="000000"/>
              </w:rPr>
              <w:t>CONSTRUCCIÓN – 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885CD8"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65E88D9"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B4BBC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79448F0" w14:textId="77777777" w:rsidR="00FF6BA7" w:rsidRPr="00FF6BA7" w:rsidRDefault="00FF6BA7" w:rsidP="00FF6BA7">
            <w:pPr>
              <w:jc w:val="center"/>
              <w:rPr>
                <w:rFonts w:ascii="Calibri" w:hAnsi="Calibri" w:cs="Calibri"/>
                <w:lang w:eastAsia="es-BO"/>
              </w:rPr>
            </w:pPr>
          </w:p>
        </w:tc>
      </w:tr>
      <w:tr w:rsidR="00FF6BA7" w:rsidRPr="00FF6BA7" w14:paraId="3F52D7AF"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CACB282"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084924D5" w14:textId="77777777" w:rsidR="00FF6BA7" w:rsidRPr="00FF6BA7" w:rsidRDefault="00FF6BA7" w:rsidP="00FF6BA7">
            <w:pPr>
              <w:spacing w:line="276" w:lineRule="auto"/>
              <w:rPr>
                <w:rFonts w:ascii="Calibri" w:hAnsi="Calibri" w:cs="Calibri"/>
              </w:rPr>
            </w:pPr>
            <w:r w:rsidRPr="00FF6BA7">
              <w:rPr>
                <w:rFonts w:ascii="Calibri" w:hAnsi="Calibri" w:cs="Calibri"/>
              </w:rPr>
              <w:t>Montaje Tanques de Almacenaje Tk-232 y Tk-233 de 10.000 m</w:t>
            </w:r>
            <w:r w:rsidRPr="00FF6BA7">
              <w:rPr>
                <w:rFonts w:ascii="Calibri" w:hAnsi="Calibri" w:cs="Calibri"/>
                <w:vertAlign w:val="superscript"/>
              </w:rPr>
              <w:t>3</w:t>
            </w:r>
            <w:r w:rsidRPr="00FF6BA7">
              <w:rPr>
                <w:rFonts w:ascii="Calibri" w:hAnsi="Calibri" w:cs="Calibri"/>
              </w:rPr>
              <w:t xml:space="preserve"> de Capacidad Nominal para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16BFB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8C6B6F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A66CF2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5267492" w14:textId="77777777" w:rsidR="00FF6BA7" w:rsidRPr="00FF6BA7" w:rsidRDefault="00FF6BA7" w:rsidP="00FF6BA7">
            <w:pPr>
              <w:jc w:val="center"/>
              <w:rPr>
                <w:rFonts w:ascii="Calibri" w:hAnsi="Calibri" w:cs="Calibri"/>
                <w:lang w:eastAsia="es-BO"/>
              </w:rPr>
            </w:pPr>
          </w:p>
        </w:tc>
      </w:tr>
      <w:tr w:rsidR="00FF6BA7" w:rsidRPr="00FF6BA7" w14:paraId="72230C3E"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8293BD3"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10E8F309" w14:textId="77777777" w:rsidR="00FF6BA7" w:rsidRPr="00FF6BA7" w:rsidRDefault="00FF6BA7" w:rsidP="00FF6BA7">
            <w:pPr>
              <w:spacing w:line="276" w:lineRule="auto"/>
              <w:rPr>
                <w:rFonts w:ascii="Calibri" w:hAnsi="Calibri" w:cs="Calibri"/>
              </w:rPr>
            </w:pPr>
            <w:r w:rsidRPr="00FF6BA7">
              <w:rPr>
                <w:rFonts w:ascii="Calibri" w:hAnsi="Calibri" w:cs="Calibri"/>
              </w:rPr>
              <w:t>Montaje Techo Tipo Domo Geodésico de Aluminio en Tk-232 y Tk-233 de 10.000 m</w:t>
            </w:r>
            <w:r w:rsidRPr="00FF6BA7">
              <w:rPr>
                <w:rFonts w:ascii="Calibri" w:hAnsi="Calibri" w:cs="Calibri"/>
                <w:vertAlign w:val="superscript"/>
              </w:rPr>
              <w:t>3</w:t>
            </w:r>
            <w:r w:rsidRPr="00FF6BA7">
              <w:rPr>
                <w:rFonts w:ascii="Calibri" w:hAnsi="Calibri" w:cs="Calibri"/>
              </w:rPr>
              <w:t xml:space="preserve"> de Capacidad Nominal para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3C04A8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2F807F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056704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F1E8D65" w14:textId="77777777" w:rsidR="00FF6BA7" w:rsidRPr="00FF6BA7" w:rsidRDefault="00FF6BA7" w:rsidP="00FF6BA7">
            <w:pPr>
              <w:jc w:val="center"/>
              <w:rPr>
                <w:rFonts w:ascii="Calibri" w:hAnsi="Calibri" w:cs="Calibri"/>
                <w:lang w:eastAsia="es-BO"/>
              </w:rPr>
            </w:pPr>
          </w:p>
        </w:tc>
      </w:tr>
      <w:tr w:rsidR="00FF6BA7" w:rsidRPr="00FF6BA7" w14:paraId="484805BB"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5999B56" w14:textId="77777777" w:rsidR="00FF6BA7" w:rsidRPr="00FF6BA7" w:rsidRDefault="00FF6BA7" w:rsidP="00FF6BA7">
            <w:pPr>
              <w:jc w:val="center"/>
              <w:rPr>
                <w:rFonts w:ascii="Calibri" w:hAnsi="Calibri" w:cs="Calibri"/>
              </w:rPr>
            </w:pPr>
            <w:r w:rsidRPr="00FF6BA7">
              <w:rPr>
                <w:rFonts w:ascii="Calibri" w:hAnsi="Calibri" w:cs="Calibri"/>
              </w:rPr>
              <w:lastRenderedPageBreak/>
              <w:t>3</w:t>
            </w:r>
          </w:p>
        </w:tc>
        <w:tc>
          <w:tcPr>
            <w:tcW w:w="7243" w:type="dxa"/>
            <w:tcBorders>
              <w:top w:val="single" w:sz="4" w:space="0" w:color="auto"/>
              <w:left w:val="double" w:sz="4" w:space="0" w:color="auto"/>
              <w:bottom w:val="single" w:sz="2" w:space="0" w:color="auto"/>
              <w:right w:val="double" w:sz="4" w:space="0" w:color="auto"/>
            </w:tcBorders>
            <w:vAlign w:val="center"/>
          </w:tcPr>
          <w:p w14:paraId="30E912FA" w14:textId="77777777" w:rsidR="00FF6BA7" w:rsidRPr="00FF6BA7" w:rsidRDefault="00FF6BA7" w:rsidP="00FF6BA7">
            <w:pPr>
              <w:spacing w:line="276" w:lineRule="auto"/>
              <w:rPr>
                <w:rFonts w:ascii="Calibri" w:hAnsi="Calibri" w:cs="Calibri"/>
              </w:rPr>
            </w:pPr>
            <w:r w:rsidRPr="00FF6BA7">
              <w:rPr>
                <w:rFonts w:ascii="Calibri" w:hAnsi="Calibri" w:cs="Calibri"/>
              </w:rPr>
              <w:t>Montaje de Agitadores en Tk-232 y Tk-233 de 10.000 m</w:t>
            </w:r>
            <w:r w:rsidRPr="00FF6BA7">
              <w:rPr>
                <w:rFonts w:ascii="Calibri" w:hAnsi="Calibri" w:cs="Calibri"/>
                <w:vertAlign w:val="superscript"/>
              </w:rPr>
              <w:t>3</w:t>
            </w:r>
            <w:r w:rsidRPr="00FF6BA7">
              <w:rPr>
                <w:rFonts w:ascii="Calibri" w:hAnsi="Calibri" w:cs="Calibri"/>
              </w:rPr>
              <w:t xml:space="preserve"> de Capacidad Nominal para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889C76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8B3984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E6B2B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963E4A9" w14:textId="77777777" w:rsidR="00FF6BA7" w:rsidRPr="00FF6BA7" w:rsidRDefault="00FF6BA7" w:rsidP="00FF6BA7">
            <w:pPr>
              <w:jc w:val="center"/>
              <w:rPr>
                <w:rFonts w:ascii="Calibri" w:hAnsi="Calibri" w:cs="Calibri"/>
                <w:lang w:eastAsia="es-BO"/>
              </w:rPr>
            </w:pPr>
          </w:p>
        </w:tc>
      </w:tr>
      <w:tr w:rsidR="00FF6BA7" w:rsidRPr="00FF6BA7" w14:paraId="51E652B7"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E10A4B6"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2F8BA26D" w14:textId="77777777" w:rsidR="00FF6BA7" w:rsidRPr="00FF6BA7" w:rsidRDefault="00FF6BA7" w:rsidP="00FF6BA7">
            <w:pPr>
              <w:spacing w:line="276" w:lineRule="auto"/>
              <w:rPr>
                <w:rFonts w:ascii="Calibri" w:hAnsi="Calibri" w:cs="Calibri"/>
              </w:rPr>
            </w:pPr>
            <w:r w:rsidRPr="00FF6BA7">
              <w:rPr>
                <w:rFonts w:ascii="Calibri" w:hAnsi="Calibri" w:cs="Calibri"/>
              </w:rPr>
              <w:t>Montaje Tanques de Almacenaje Tk-234 y Tk-235 de 8.000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AE2EDF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ECEEED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3ACD7F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8E4F060" w14:textId="77777777" w:rsidR="00FF6BA7" w:rsidRPr="00FF6BA7" w:rsidRDefault="00FF6BA7" w:rsidP="00FF6BA7">
            <w:pPr>
              <w:jc w:val="center"/>
              <w:rPr>
                <w:rFonts w:ascii="Calibri" w:hAnsi="Calibri" w:cs="Calibri"/>
                <w:lang w:eastAsia="es-BO"/>
              </w:rPr>
            </w:pPr>
          </w:p>
        </w:tc>
      </w:tr>
      <w:tr w:rsidR="00FF6BA7" w:rsidRPr="00FF6BA7" w14:paraId="1CF07D4E"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C000708"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781A7B7F" w14:textId="77777777" w:rsidR="00FF6BA7" w:rsidRPr="00FF6BA7" w:rsidRDefault="00FF6BA7" w:rsidP="00FF6BA7">
            <w:pPr>
              <w:spacing w:line="276" w:lineRule="auto"/>
              <w:rPr>
                <w:rFonts w:ascii="Calibri" w:hAnsi="Calibri" w:cs="Calibri"/>
              </w:rPr>
            </w:pPr>
            <w:r w:rsidRPr="00FF6BA7">
              <w:rPr>
                <w:rFonts w:ascii="Calibri" w:hAnsi="Calibri" w:cs="Calibri"/>
              </w:rPr>
              <w:t>Montaje Techo Tipo Domo Geodésico de Aluminio en Tk-234 y Tk-235 de 8.000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B009CD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18CC42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04D2DC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BE14A69" w14:textId="77777777" w:rsidR="00FF6BA7" w:rsidRPr="00FF6BA7" w:rsidRDefault="00FF6BA7" w:rsidP="00FF6BA7">
            <w:pPr>
              <w:jc w:val="center"/>
              <w:rPr>
                <w:rFonts w:ascii="Calibri" w:hAnsi="Calibri" w:cs="Calibri"/>
                <w:lang w:eastAsia="es-BO"/>
              </w:rPr>
            </w:pPr>
          </w:p>
        </w:tc>
      </w:tr>
      <w:tr w:rsidR="00FF6BA7" w:rsidRPr="00FF6BA7" w14:paraId="1A0C9E7E"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103E709"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1DC32BF9" w14:textId="77777777" w:rsidR="00FF6BA7" w:rsidRPr="00FF6BA7" w:rsidRDefault="00FF6BA7" w:rsidP="00FF6BA7">
            <w:pPr>
              <w:spacing w:line="276" w:lineRule="auto"/>
              <w:rPr>
                <w:rFonts w:ascii="Calibri" w:hAnsi="Calibri" w:cs="Calibri"/>
              </w:rPr>
            </w:pPr>
            <w:r w:rsidRPr="00FF6BA7">
              <w:rPr>
                <w:rFonts w:ascii="Calibri" w:hAnsi="Calibri" w:cs="Calibri"/>
              </w:rPr>
              <w:t>Montaje Membrana Interna Flotante de Aluminio en Tk-234 y Tk-235 de 8.000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37AB1E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0862A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DBCA7A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978CAE6" w14:textId="77777777" w:rsidR="00FF6BA7" w:rsidRPr="00FF6BA7" w:rsidRDefault="00FF6BA7" w:rsidP="00FF6BA7">
            <w:pPr>
              <w:jc w:val="center"/>
              <w:rPr>
                <w:rFonts w:ascii="Calibri" w:hAnsi="Calibri" w:cs="Calibri"/>
                <w:lang w:eastAsia="es-BO"/>
              </w:rPr>
            </w:pPr>
          </w:p>
        </w:tc>
      </w:tr>
      <w:tr w:rsidR="00FF6BA7" w:rsidRPr="00FF6BA7" w14:paraId="070348E3"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128FF71"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4CDC90AE" w14:textId="77777777" w:rsidR="00FF6BA7" w:rsidRPr="00FF6BA7" w:rsidRDefault="00FF6BA7" w:rsidP="00FF6BA7">
            <w:pPr>
              <w:spacing w:line="276" w:lineRule="auto"/>
              <w:rPr>
                <w:rFonts w:ascii="Calibri" w:hAnsi="Calibri" w:cs="Calibri"/>
              </w:rPr>
            </w:pPr>
            <w:r w:rsidRPr="00FF6BA7">
              <w:rPr>
                <w:rFonts w:ascii="Calibri" w:hAnsi="Calibri" w:cs="Calibri"/>
              </w:rPr>
              <w:t>Montaje de Agitadores en Tk-234 y Tk-235 de 8.000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4A73C2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EBB6EF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79C1E6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B46D26C" w14:textId="77777777" w:rsidR="00FF6BA7" w:rsidRPr="00FF6BA7" w:rsidRDefault="00FF6BA7" w:rsidP="00FF6BA7">
            <w:pPr>
              <w:jc w:val="center"/>
              <w:rPr>
                <w:rFonts w:ascii="Calibri" w:hAnsi="Calibri" w:cs="Calibri"/>
                <w:lang w:eastAsia="es-BO"/>
              </w:rPr>
            </w:pPr>
          </w:p>
        </w:tc>
      </w:tr>
      <w:tr w:rsidR="00FF6BA7" w:rsidRPr="00FF6BA7" w14:paraId="2804FD6D"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40FE32A"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7243" w:type="dxa"/>
            <w:tcBorders>
              <w:top w:val="single" w:sz="4" w:space="0" w:color="auto"/>
              <w:left w:val="double" w:sz="4" w:space="0" w:color="auto"/>
              <w:bottom w:val="single" w:sz="2" w:space="0" w:color="auto"/>
              <w:right w:val="double" w:sz="4" w:space="0" w:color="auto"/>
            </w:tcBorders>
            <w:vAlign w:val="center"/>
          </w:tcPr>
          <w:p w14:paraId="108A8CAA" w14:textId="77777777" w:rsidR="00FF6BA7" w:rsidRPr="00FF6BA7" w:rsidRDefault="00FF6BA7" w:rsidP="00FF6BA7">
            <w:pPr>
              <w:spacing w:line="276" w:lineRule="auto"/>
              <w:rPr>
                <w:rFonts w:ascii="Calibri" w:hAnsi="Calibri" w:cs="Calibri"/>
              </w:rPr>
            </w:pPr>
            <w:r w:rsidRPr="00FF6BA7">
              <w:rPr>
                <w:rFonts w:ascii="Calibri" w:hAnsi="Calibri" w:cs="Calibri"/>
              </w:rPr>
              <w:t>Montaje Tanques de Espuma Tk-09 y Tk-10</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43176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EE55C0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008465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87E8017" w14:textId="77777777" w:rsidR="00FF6BA7" w:rsidRPr="00FF6BA7" w:rsidRDefault="00FF6BA7" w:rsidP="00FF6BA7">
            <w:pPr>
              <w:jc w:val="center"/>
              <w:rPr>
                <w:rFonts w:ascii="Calibri" w:hAnsi="Calibri" w:cs="Calibri"/>
                <w:lang w:eastAsia="es-BO"/>
              </w:rPr>
            </w:pPr>
          </w:p>
        </w:tc>
      </w:tr>
      <w:tr w:rsidR="00FF6BA7" w:rsidRPr="00FF6BA7" w14:paraId="5B9325FC"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27AF6DE"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225D8C4D" w14:textId="77777777" w:rsidR="00FF6BA7" w:rsidRPr="00FF6BA7" w:rsidRDefault="00FF6BA7" w:rsidP="00FF6BA7">
            <w:pPr>
              <w:spacing w:line="276" w:lineRule="auto"/>
              <w:rPr>
                <w:rFonts w:ascii="Calibri" w:hAnsi="Calibri" w:cs="Calibri"/>
              </w:rPr>
            </w:pPr>
            <w:r w:rsidRPr="00FF6BA7">
              <w:rPr>
                <w:rFonts w:ascii="Calibri" w:hAnsi="Calibri" w:cs="Calibri"/>
              </w:rPr>
              <w:t xml:space="preserve">Montaje de </w:t>
            </w:r>
            <w:proofErr w:type="spellStart"/>
            <w:r w:rsidRPr="00FF6BA7">
              <w:rPr>
                <w:rFonts w:ascii="Calibri" w:hAnsi="Calibri" w:cs="Calibri"/>
              </w:rPr>
              <w:t>Skid</w:t>
            </w:r>
            <w:proofErr w:type="spellEnd"/>
            <w:r w:rsidRPr="00FF6BA7">
              <w:rPr>
                <w:rFonts w:ascii="Calibri" w:hAnsi="Calibri" w:cs="Calibri"/>
              </w:rPr>
              <w:t xml:space="preserve"> Motobombas P-301 y P-302 de 4000 GPM del Sistema </w:t>
            </w:r>
            <w:proofErr w:type="spellStart"/>
            <w:r w:rsidRPr="00FF6BA7">
              <w:rPr>
                <w:rFonts w:ascii="Calibri" w:hAnsi="Calibri" w:cs="Calibri"/>
              </w:rPr>
              <w:t>Contraincendio</w:t>
            </w:r>
            <w:proofErr w:type="spellEnd"/>
            <w:r w:rsidRPr="00FF6BA7">
              <w:rPr>
                <w:rFonts w:ascii="Calibri" w:hAnsi="Calibri" w:cs="Calibri"/>
              </w:rPr>
              <w:t xml:space="preserve"> de acuerdo a la </w:t>
            </w:r>
            <w:r w:rsidRPr="00FF6BA7">
              <w:rPr>
                <w:rFonts w:ascii="Calibri" w:hAnsi="Calibri" w:cs="Calibri"/>
                <w:b/>
              </w:rPr>
              <w:t>NFPA 20</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DC1DC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6FDAF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A2F6CD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86EBE9B" w14:textId="77777777" w:rsidR="00FF6BA7" w:rsidRPr="00FF6BA7" w:rsidRDefault="00FF6BA7" w:rsidP="00FF6BA7">
            <w:pPr>
              <w:jc w:val="center"/>
              <w:rPr>
                <w:rFonts w:ascii="Calibri" w:hAnsi="Calibri" w:cs="Calibri"/>
                <w:lang w:eastAsia="es-BO"/>
              </w:rPr>
            </w:pPr>
          </w:p>
        </w:tc>
      </w:tr>
      <w:tr w:rsidR="00FF6BA7" w:rsidRPr="00FF6BA7" w14:paraId="2D063044"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725210B"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26717D70" w14:textId="77777777" w:rsidR="00FF6BA7" w:rsidRPr="00FF6BA7" w:rsidRDefault="00FF6BA7" w:rsidP="00FF6BA7">
            <w:pPr>
              <w:spacing w:line="276" w:lineRule="auto"/>
              <w:rPr>
                <w:rFonts w:ascii="Calibri" w:hAnsi="Calibri" w:cs="Calibri"/>
              </w:rPr>
            </w:pPr>
            <w:r w:rsidRPr="00FF6BA7">
              <w:rPr>
                <w:rFonts w:ascii="Calibri" w:hAnsi="Calibri" w:cs="Calibri"/>
              </w:rPr>
              <w:t xml:space="preserve">Montaje de 9 Monitores – Hidrantes nuevos </w:t>
            </w:r>
            <w:r w:rsidRPr="00FF6BA7">
              <w:rPr>
                <w:rFonts w:ascii="Calibri" w:hAnsi="Calibri" w:cs="Calibri"/>
                <w:sz w:val="22"/>
                <w:szCs w:val="22"/>
              </w:rPr>
              <w:t>(MH-46 al MH-54)</w:t>
            </w:r>
            <w:r w:rsidRPr="00FF6BA7">
              <w:rPr>
                <w:rFonts w:ascii="Calibri" w:hAnsi="Calibri" w:cs="Calibri"/>
              </w:rPr>
              <w:t xml:space="preserve"> y Reubicación de 1 Monitor – Hidrante (MH-25)</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AE5EE6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1F6DE0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6B05D7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FEEE3A" w14:textId="77777777" w:rsidR="00FF6BA7" w:rsidRPr="00FF6BA7" w:rsidRDefault="00FF6BA7" w:rsidP="00FF6BA7">
            <w:pPr>
              <w:jc w:val="center"/>
              <w:rPr>
                <w:rFonts w:ascii="Calibri" w:hAnsi="Calibri" w:cs="Calibri"/>
                <w:lang w:eastAsia="es-BO"/>
              </w:rPr>
            </w:pPr>
          </w:p>
        </w:tc>
      </w:tr>
      <w:tr w:rsidR="00FF6BA7" w:rsidRPr="00FF6BA7" w14:paraId="74FDCF39"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1766AA8"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16E69396" w14:textId="77777777" w:rsidR="00FF6BA7" w:rsidRPr="00FF6BA7" w:rsidRDefault="00FF6BA7" w:rsidP="00FF6BA7">
            <w:pPr>
              <w:spacing w:line="276" w:lineRule="auto"/>
              <w:rPr>
                <w:rFonts w:ascii="Calibri" w:hAnsi="Calibri" w:cs="Calibri"/>
              </w:rPr>
            </w:pPr>
            <w:r w:rsidRPr="00FF6BA7">
              <w:rPr>
                <w:rFonts w:ascii="Calibri" w:hAnsi="Calibri" w:cs="Calibri"/>
              </w:rPr>
              <w:t xml:space="preserve">Montaje de los sistemas de tuberías para recepción de cisternas y recepción del Ducto OCOLP hacia los Nuevos Tanques Tk-232 y Tk-233 de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6B8B231"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698CD55"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F09ECF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AD41386" w14:textId="77777777" w:rsidR="00FF6BA7" w:rsidRPr="00FF6BA7" w:rsidRDefault="00FF6BA7" w:rsidP="00FF6BA7">
            <w:pPr>
              <w:jc w:val="center"/>
              <w:rPr>
                <w:rFonts w:ascii="Calibri" w:hAnsi="Calibri" w:cs="Calibri"/>
                <w:lang w:eastAsia="es-BO"/>
              </w:rPr>
            </w:pPr>
          </w:p>
        </w:tc>
      </w:tr>
      <w:tr w:rsidR="00FF6BA7" w:rsidRPr="00FF6BA7" w14:paraId="46CE8497"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803ABDA"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7243" w:type="dxa"/>
            <w:tcBorders>
              <w:top w:val="single" w:sz="4" w:space="0" w:color="auto"/>
              <w:left w:val="double" w:sz="4" w:space="0" w:color="auto"/>
              <w:bottom w:val="single" w:sz="2" w:space="0" w:color="auto"/>
              <w:right w:val="double" w:sz="4" w:space="0" w:color="auto"/>
            </w:tcBorders>
            <w:vAlign w:val="center"/>
          </w:tcPr>
          <w:p w14:paraId="4FE4A4A2"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Montaje de los sistemas de tuberías para recepción de cisternas y recepción del Ducto OCOLP hacia los Nuevos Tanques Tk-234 y Tk-235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18CBDE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F5E4C1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F98F96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AA493FF" w14:textId="77777777" w:rsidR="00FF6BA7" w:rsidRPr="00FF6BA7" w:rsidRDefault="00FF6BA7" w:rsidP="00FF6BA7">
            <w:pPr>
              <w:jc w:val="center"/>
              <w:rPr>
                <w:rFonts w:ascii="Calibri" w:hAnsi="Calibri" w:cs="Calibri"/>
                <w:lang w:eastAsia="es-BO"/>
              </w:rPr>
            </w:pPr>
          </w:p>
        </w:tc>
      </w:tr>
      <w:tr w:rsidR="00FF6BA7" w:rsidRPr="00FF6BA7" w14:paraId="5302A9BD"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BC15E5B" w14:textId="77777777" w:rsidR="00FF6BA7" w:rsidRPr="00FF6BA7" w:rsidRDefault="00FF6BA7" w:rsidP="00FF6BA7">
            <w:pPr>
              <w:jc w:val="center"/>
              <w:rPr>
                <w:rFonts w:ascii="Calibri" w:hAnsi="Calibri" w:cs="Calibri"/>
              </w:rPr>
            </w:pPr>
            <w:r w:rsidRPr="00FF6BA7">
              <w:rPr>
                <w:rFonts w:ascii="Calibri" w:hAnsi="Calibri" w:cs="Calibri"/>
              </w:rPr>
              <w:t>13</w:t>
            </w:r>
          </w:p>
        </w:tc>
        <w:tc>
          <w:tcPr>
            <w:tcW w:w="7243" w:type="dxa"/>
            <w:tcBorders>
              <w:top w:val="single" w:sz="4" w:space="0" w:color="auto"/>
              <w:left w:val="double" w:sz="4" w:space="0" w:color="auto"/>
              <w:bottom w:val="single" w:sz="2" w:space="0" w:color="auto"/>
              <w:right w:val="double" w:sz="4" w:space="0" w:color="auto"/>
            </w:tcBorders>
            <w:vAlign w:val="center"/>
          </w:tcPr>
          <w:p w14:paraId="444DD087"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los sistemas de tuberías para despacho de cisternas a través de la Sala de Bombas de Despacho Existente (Islas o Cargaderos de Cisternas Existentes) desde los Nuevos Tanques Tk-232 y Tk-233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845B47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52928E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711E5B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4A6EDEE" w14:textId="77777777" w:rsidR="00FF6BA7" w:rsidRPr="00FF6BA7" w:rsidRDefault="00FF6BA7" w:rsidP="00FF6BA7">
            <w:pPr>
              <w:jc w:val="center"/>
              <w:rPr>
                <w:rFonts w:ascii="Calibri" w:hAnsi="Calibri" w:cs="Calibri"/>
                <w:lang w:eastAsia="es-BO"/>
              </w:rPr>
            </w:pPr>
          </w:p>
        </w:tc>
      </w:tr>
      <w:tr w:rsidR="00FF6BA7" w:rsidRPr="00FF6BA7" w14:paraId="1F5BF8F6"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8368F2E" w14:textId="77777777" w:rsidR="00FF6BA7" w:rsidRPr="00FF6BA7" w:rsidRDefault="00FF6BA7" w:rsidP="00FF6BA7">
            <w:pPr>
              <w:jc w:val="center"/>
              <w:rPr>
                <w:rFonts w:ascii="Calibri" w:hAnsi="Calibri" w:cs="Calibri"/>
              </w:rPr>
            </w:pPr>
            <w:r w:rsidRPr="00FF6BA7">
              <w:rPr>
                <w:rFonts w:ascii="Calibri" w:hAnsi="Calibri" w:cs="Calibri"/>
              </w:rPr>
              <w:t>14</w:t>
            </w:r>
          </w:p>
        </w:tc>
        <w:tc>
          <w:tcPr>
            <w:tcW w:w="7243" w:type="dxa"/>
            <w:tcBorders>
              <w:top w:val="single" w:sz="4" w:space="0" w:color="auto"/>
              <w:left w:val="double" w:sz="4" w:space="0" w:color="auto"/>
              <w:bottom w:val="single" w:sz="2" w:space="0" w:color="auto"/>
              <w:right w:val="double" w:sz="4" w:space="0" w:color="auto"/>
            </w:tcBorders>
            <w:vAlign w:val="center"/>
          </w:tcPr>
          <w:p w14:paraId="501F912E"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Montaje de los sistemas de tuberías para despacho de cisternas a través de la Sala de Bombas de Despacho Existente (Islas o Cargaderos de Cisternas Existentes) desde los Nuevos Tanques Tk-234 y Tk-235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1177C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72C5CD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BF183C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B588E68" w14:textId="77777777" w:rsidR="00FF6BA7" w:rsidRPr="00FF6BA7" w:rsidRDefault="00FF6BA7" w:rsidP="00FF6BA7">
            <w:pPr>
              <w:jc w:val="center"/>
              <w:rPr>
                <w:rFonts w:ascii="Calibri" w:hAnsi="Calibri" w:cs="Calibri"/>
                <w:lang w:eastAsia="es-BO"/>
              </w:rPr>
            </w:pPr>
          </w:p>
        </w:tc>
      </w:tr>
      <w:tr w:rsidR="00FF6BA7" w:rsidRPr="00FF6BA7" w14:paraId="0B5F8C73"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66AAC4B" w14:textId="77777777" w:rsidR="00FF6BA7" w:rsidRPr="00FF6BA7" w:rsidRDefault="00FF6BA7" w:rsidP="00FF6BA7">
            <w:pPr>
              <w:jc w:val="center"/>
              <w:rPr>
                <w:rFonts w:ascii="Calibri" w:hAnsi="Calibri" w:cs="Calibri"/>
              </w:rPr>
            </w:pPr>
            <w:r w:rsidRPr="00FF6BA7">
              <w:rPr>
                <w:rFonts w:ascii="Calibri" w:hAnsi="Calibri" w:cs="Calibri"/>
              </w:rPr>
              <w:t>15</w:t>
            </w:r>
          </w:p>
        </w:tc>
        <w:tc>
          <w:tcPr>
            <w:tcW w:w="7243" w:type="dxa"/>
            <w:tcBorders>
              <w:top w:val="single" w:sz="4" w:space="0" w:color="auto"/>
              <w:left w:val="double" w:sz="4" w:space="0" w:color="auto"/>
              <w:bottom w:val="single" w:sz="2" w:space="0" w:color="auto"/>
              <w:right w:val="double" w:sz="4" w:space="0" w:color="auto"/>
            </w:tcBorders>
            <w:vAlign w:val="center"/>
          </w:tcPr>
          <w:p w14:paraId="65607231"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Montaje de los sistemas de drenaje industrial y pluvial para las nuevas facilidades a ser construidas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0099D7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E9B12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F3DC20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F48EAAB" w14:textId="77777777" w:rsidR="00FF6BA7" w:rsidRPr="00FF6BA7" w:rsidRDefault="00FF6BA7" w:rsidP="00FF6BA7">
            <w:pPr>
              <w:jc w:val="center"/>
              <w:rPr>
                <w:rFonts w:ascii="Calibri" w:hAnsi="Calibri" w:cs="Calibri"/>
                <w:lang w:eastAsia="es-BO"/>
              </w:rPr>
            </w:pPr>
          </w:p>
        </w:tc>
      </w:tr>
      <w:tr w:rsidR="00FF6BA7" w:rsidRPr="00FF6BA7" w14:paraId="291FB50A"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B9BC196" w14:textId="77777777" w:rsidR="00FF6BA7" w:rsidRPr="00FF6BA7" w:rsidRDefault="00FF6BA7" w:rsidP="00FF6BA7">
            <w:pPr>
              <w:jc w:val="center"/>
              <w:rPr>
                <w:rFonts w:ascii="Calibri" w:hAnsi="Calibri" w:cs="Calibri"/>
              </w:rPr>
            </w:pPr>
            <w:r w:rsidRPr="00FF6BA7">
              <w:rPr>
                <w:rFonts w:ascii="Calibri" w:hAnsi="Calibri" w:cs="Calibri"/>
              </w:rPr>
              <w:t>16</w:t>
            </w:r>
          </w:p>
        </w:tc>
        <w:tc>
          <w:tcPr>
            <w:tcW w:w="7243" w:type="dxa"/>
            <w:tcBorders>
              <w:top w:val="single" w:sz="4" w:space="0" w:color="auto"/>
              <w:left w:val="double" w:sz="4" w:space="0" w:color="auto"/>
              <w:bottom w:val="single" w:sz="2" w:space="0" w:color="auto"/>
              <w:right w:val="double" w:sz="4" w:space="0" w:color="auto"/>
            </w:tcBorders>
            <w:vAlign w:val="center"/>
          </w:tcPr>
          <w:p w14:paraId="515E7EF8"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la ampliación de la matriz principal del Sistema Contraincendios de Planta </w:t>
            </w:r>
            <w:proofErr w:type="spellStart"/>
            <w:r w:rsidRPr="00FF6BA7">
              <w:rPr>
                <w:rFonts w:ascii="Calibri" w:hAnsi="Calibri" w:cs="Calibri"/>
                <w:color w:val="000000"/>
              </w:rPr>
              <w:t>Senkata</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139C41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024719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126490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4CD7575" w14:textId="77777777" w:rsidR="00FF6BA7" w:rsidRPr="00FF6BA7" w:rsidRDefault="00FF6BA7" w:rsidP="00FF6BA7">
            <w:pPr>
              <w:jc w:val="center"/>
              <w:rPr>
                <w:rFonts w:ascii="Calibri" w:hAnsi="Calibri" w:cs="Calibri"/>
                <w:lang w:eastAsia="es-BO"/>
              </w:rPr>
            </w:pPr>
          </w:p>
        </w:tc>
      </w:tr>
      <w:tr w:rsidR="00FF6BA7" w:rsidRPr="00FF6BA7" w14:paraId="20DE8939"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0710890" w14:textId="77777777" w:rsidR="00FF6BA7" w:rsidRPr="00FF6BA7" w:rsidRDefault="00FF6BA7" w:rsidP="00FF6BA7">
            <w:pPr>
              <w:jc w:val="center"/>
              <w:rPr>
                <w:rFonts w:ascii="Calibri" w:hAnsi="Calibri" w:cs="Calibri"/>
              </w:rPr>
            </w:pPr>
            <w:r w:rsidRPr="00FF6BA7">
              <w:rPr>
                <w:rFonts w:ascii="Calibri" w:hAnsi="Calibri" w:cs="Calibri"/>
              </w:rPr>
              <w:t>17</w:t>
            </w:r>
          </w:p>
        </w:tc>
        <w:tc>
          <w:tcPr>
            <w:tcW w:w="7243" w:type="dxa"/>
            <w:tcBorders>
              <w:top w:val="single" w:sz="4" w:space="0" w:color="auto"/>
              <w:left w:val="double" w:sz="4" w:space="0" w:color="auto"/>
              <w:bottom w:val="single" w:sz="2" w:space="0" w:color="auto"/>
              <w:right w:val="double" w:sz="4" w:space="0" w:color="auto"/>
            </w:tcBorders>
            <w:vAlign w:val="center"/>
          </w:tcPr>
          <w:p w14:paraId="4B62648A"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sistemas de espuma y sistemas de enfriamiento para los Nuevos Tanques Tk-232 y Tk-233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8B7CF0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E8D678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1C8894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547DC63" w14:textId="77777777" w:rsidR="00FF6BA7" w:rsidRPr="00FF6BA7" w:rsidRDefault="00FF6BA7" w:rsidP="00FF6BA7">
            <w:pPr>
              <w:jc w:val="center"/>
              <w:rPr>
                <w:rFonts w:ascii="Calibri" w:hAnsi="Calibri" w:cs="Calibri"/>
                <w:lang w:eastAsia="es-BO"/>
              </w:rPr>
            </w:pPr>
          </w:p>
        </w:tc>
      </w:tr>
      <w:tr w:rsidR="00FF6BA7" w:rsidRPr="00FF6BA7" w14:paraId="6C18025F"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4431F95" w14:textId="77777777" w:rsidR="00FF6BA7" w:rsidRPr="00FF6BA7" w:rsidRDefault="00FF6BA7" w:rsidP="00FF6BA7">
            <w:pPr>
              <w:jc w:val="center"/>
              <w:rPr>
                <w:rFonts w:ascii="Calibri" w:hAnsi="Calibri" w:cs="Calibri"/>
              </w:rPr>
            </w:pPr>
            <w:r w:rsidRPr="00FF6BA7">
              <w:rPr>
                <w:rFonts w:ascii="Calibri" w:hAnsi="Calibri" w:cs="Calibri"/>
              </w:rPr>
              <w:lastRenderedPageBreak/>
              <w:t>18</w:t>
            </w:r>
          </w:p>
        </w:tc>
        <w:tc>
          <w:tcPr>
            <w:tcW w:w="7243" w:type="dxa"/>
            <w:tcBorders>
              <w:top w:val="single" w:sz="4" w:space="0" w:color="auto"/>
              <w:left w:val="double" w:sz="4" w:space="0" w:color="auto"/>
              <w:bottom w:val="single" w:sz="2" w:space="0" w:color="auto"/>
              <w:right w:val="double" w:sz="4" w:space="0" w:color="auto"/>
            </w:tcBorders>
            <w:vAlign w:val="center"/>
          </w:tcPr>
          <w:p w14:paraId="6E1F62BB"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Montaje de sistemas de espuma y sistemas de enfriamiento para los Nuevos Tanques Tk-234 y Tk-235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51B845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B0C05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6D0A9E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E13790F" w14:textId="77777777" w:rsidR="00FF6BA7" w:rsidRPr="00FF6BA7" w:rsidRDefault="00FF6BA7" w:rsidP="00FF6BA7">
            <w:pPr>
              <w:jc w:val="center"/>
              <w:rPr>
                <w:rFonts w:ascii="Calibri" w:hAnsi="Calibri" w:cs="Calibri"/>
                <w:lang w:eastAsia="es-BO"/>
              </w:rPr>
            </w:pPr>
          </w:p>
        </w:tc>
      </w:tr>
      <w:tr w:rsidR="00FF6BA7" w:rsidRPr="00FF6BA7" w14:paraId="3029B6C3"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01FF31D" w14:textId="77777777" w:rsidR="00FF6BA7" w:rsidRPr="00FF6BA7" w:rsidRDefault="00FF6BA7" w:rsidP="00FF6BA7">
            <w:pPr>
              <w:jc w:val="center"/>
              <w:rPr>
                <w:rFonts w:ascii="Calibri" w:hAnsi="Calibri" w:cs="Calibri"/>
              </w:rPr>
            </w:pPr>
            <w:r w:rsidRPr="00FF6BA7">
              <w:rPr>
                <w:rFonts w:ascii="Calibri" w:hAnsi="Calibri" w:cs="Calibri"/>
              </w:rPr>
              <w:t>19</w:t>
            </w:r>
          </w:p>
        </w:tc>
        <w:tc>
          <w:tcPr>
            <w:tcW w:w="7243" w:type="dxa"/>
            <w:tcBorders>
              <w:top w:val="single" w:sz="4" w:space="0" w:color="auto"/>
              <w:left w:val="double" w:sz="4" w:space="0" w:color="auto"/>
              <w:bottom w:val="single" w:sz="2" w:space="0" w:color="auto"/>
              <w:right w:val="double" w:sz="4" w:space="0" w:color="auto"/>
            </w:tcBorders>
            <w:vAlign w:val="center"/>
          </w:tcPr>
          <w:p w14:paraId="14BEA270"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los Nuevos Tanques Tk-232 y Tk-233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06A62C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C5B453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47AB3A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24A1C3A" w14:textId="77777777" w:rsidR="00FF6BA7" w:rsidRPr="00FF6BA7" w:rsidRDefault="00FF6BA7" w:rsidP="00FF6BA7">
            <w:pPr>
              <w:jc w:val="center"/>
              <w:rPr>
                <w:rFonts w:ascii="Calibri" w:hAnsi="Calibri" w:cs="Calibri"/>
                <w:lang w:eastAsia="es-BO"/>
              </w:rPr>
            </w:pPr>
          </w:p>
        </w:tc>
      </w:tr>
      <w:tr w:rsidR="00FF6BA7" w:rsidRPr="00FF6BA7" w14:paraId="5C2EBBAC"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B551A93" w14:textId="77777777" w:rsidR="00FF6BA7" w:rsidRPr="00FF6BA7" w:rsidRDefault="00FF6BA7" w:rsidP="00FF6BA7">
            <w:pPr>
              <w:jc w:val="center"/>
              <w:rPr>
                <w:rFonts w:ascii="Calibri" w:hAnsi="Calibri" w:cs="Calibri"/>
              </w:rPr>
            </w:pPr>
            <w:r w:rsidRPr="00FF6BA7">
              <w:rPr>
                <w:rFonts w:ascii="Calibri" w:hAnsi="Calibri" w:cs="Calibri"/>
              </w:rPr>
              <w:t>20</w:t>
            </w:r>
          </w:p>
        </w:tc>
        <w:tc>
          <w:tcPr>
            <w:tcW w:w="7243" w:type="dxa"/>
            <w:tcBorders>
              <w:top w:val="single" w:sz="4" w:space="0" w:color="auto"/>
              <w:left w:val="double" w:sz="4" w:space="0" w:color="auto"/>
              <w:bottom w:val="single" w:sz="2" w:space="0" w:color="auto"/>
              <w:right w:val="double" w:sz="4" w:space="0" w:color="auto"/>
            </w:tcBorders>
            <w:vAlign w:val="center"/>
          </w:tcPr>
          <w:p w14:paraId="1AE95B09"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los Nuevos Tanques Tk-234 y Tk-235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55635C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758B32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0DEE0E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166B4B2" w14:textId="77777777" w:rsidR="00FF6BA7" w:rsidRPr="00FF6BA7" w:rsidRDefault="00FF6BA7" w:rsidP="00FF6BA7">
            <w:pPr>
              <w:jc w:val="center"/>
              <w:rPr>
                <w:rFonts w:ascii="Calibri" w:hAnsi="Calibri" w:cs="Calibri"/>
                <w:lang w:eastAsia="es-BO"/>
              </w:rPr>
            </w:pPr>
          </w:p>
        </w:tc>
      </w:tr>
      <w:tr w:rsidR="00FF6BA7" w:rsidRPr="00FF6BA7" w14:paraId="2AE9E8AD"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7E2A4DE"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1CDB88AE" w14:textId="77777777" w:rsidR="00FF6BA7" w:rsidRPr="00FF6BA7" w:rsidRDefault="00FF6BA7" w:rsidP="00FF6BA7">
            <w:pPr>
              <w:spacing w:line="276" w:lineRule="auto"/>
              <w:rPr>
                <w:rFonts w:ascii="Calibri" w:hAnsi="Calibri" w:cs="Calibri"/>
                <w:color w:val="000000"/>
              </w:rPr>
            </w:pPr>
            <w:r w:rsidRPr="00FF6BA7">
              <w:rPr>
                <w:rFonts w:ascii="Calibri" w:hAnsi="Calibri" w:cs="Calibri"/>
                <w:b/>
                <w:color w:val="000000"/>
              </w:rPr>
              <w:t>CONSTRUCCIÓN – 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173F3F"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FE22B07"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2998EE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80BE1FF" w14:textId="77777777" w:rsidR="00FF6BA7" w:rsidRPr="00FF6BA7" w:rsidRDefault="00FF6BA7" w:rsidP="00FF6BA7">
            <w:pPr>
              <w:jc w:val="center"/>
              <w:rPr>
                <w:rFonts w:ascii="Calibri" w:hAnsi="Calibri" w:cs="Calibri"/>
                <w:lang w:eastAsia="es-BO"/>
              </w:rPr>
            </w:pPr>
          </w:p>
        </w:tc>
      </w:tr>
      <w:tr w:rsidR="00FF6BA7" w:rsidRPr="00FF6BA7" w14:paraId="3BC3C15F"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A90040B"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31F819FA"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Tendido de cableado,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y accesorios eléctricos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609489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D32883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6A1A5F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269B14D" w14:textId="77777777" w:rsidR="00FF6BA7" w:rsidRPr="00FF6BA7" w:rsidRDefault="00FF6BA7" w:rsidP="00FF6BA7">
            <w:pPr>
              <w:jc w:val="center"/>
              <w:rPr>
                <w:rFonts w:ascii="Calibri" w:hAnsi="Calibri" w:cs="Calibri"/>
                <w:lang w:eastAsia="es-BO"/>
              </w:rPr>
            </w:pPr>
          </w:p>
        </w:tc>
      </w:tr>
      <w:tr w:rsidR="00FF6BA7" w:rsidRPr="00FF6BA7" w14:paraId="2916267A"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FDE30A7"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69FD5A05"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Montaje de Sistemas de Puesta a Tierra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7736C7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215450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50727E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E922EB1" w14:textId="77777777" w:rsidR="00FF6BA7" w:rsidRPr="00FF6BA7" w:rsidRDefault="00FF6BA7" w:rsidP="00FF6BA7">
            <w:pPr>
              <w:jc w:val="center"/>
              <w:rPr>
                <w:rFonts w:ascii="Calibri" w:hAnsi="Calibri" w:cs="Calibri"/>
                <w:lang w:eastAsia="es-BO"/>
              </w:rPr>
            </w:pPr>
          </w:p>
        </w:tc>
      </w:tr>
      <w:tr w:rsidR="00FF6BA7" w:rsidRPr="00FF6BA7" w14:paraId="4AEE5BAC"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1CED88E"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0756AF4F"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Sistemas de Protección Catódica para Nuevos Tanques Tk-232 y Tk-233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90168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9BC448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9DDDE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158136F" w14:textId="77777777" w:rsidR="00FF6BA7" w:rsidRPr="00FF6BA7" w:rsidRDefault="00FF6BA7" w:rsidP="00FF6BA7">
            <w:pPr>
              <w:jc w:val="center"/>
              <w:rPr>
                <w:rFonts w:ascii="Calibri" w:hAnsi="Calibri" w:cs="Calibri"/>
                <w:lang w:eastAsia="es-BO"/>
              </w:rPr>
            </w:pPr>
          </w:p>
        </w:tc>
      </w:tr>
      <w:tr w:rsidR="00FF6BA7" w:rsidRPr="00FF6BA7" w14:paraId="7B3F236E"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53FA0DD"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650B0DC8"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Montaje de Sistemas de Protección Catódica para Nuevos Tanques Tk-234 y Tk-235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1CA72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45091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57A785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666A7C6" w14:textId="77777777" w:rsidR="00FF6BA7" w:rsidRPr="00FF6BA7" w:rsidRDefault="00FF6BA7" w:rsidP="00FF6BA7">
            <w:pPr>
              <w:jc w:val="center"/>
              <w:rPr>
                <w:rFonts w:ascii="Calibri" w:hAnsi="Calibri" w:cs="Calibri"/>
                <w:lang w:eastAsia="es-BO"/>
              </w:rPr>
            </w:pPr>
          </w:p>
        </w:tc>
      </w:tr>
      <w:tr w:rsidR="00FF6BA7" w:rsidRPr="00FF6BA7" w14:paraId="34C5D342"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03F1E42"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5078A803"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Montaje de Tableros eléctricos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D2535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2D4A2D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278420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A8A3FFE" w14:textId="77777777" w:rsidR="00FF6BA7" w:rsidRPr="00FF6BA7" w:rsidRDefault="00FF6BA7" w:rsidP="00FF6BA7">
            <w:pPr>
              <w:jc w:val="center"/>
              <w:rPr>
                <w:rFonts w:ascii="Calibri" w:hAnsi="Calibri" w:cs="Calibri"/>
                <w:lang w:eastAsia="es-BO"/>
              </w:rPr>
            </w:pPr>
          </w:p>
        </w:tc>
      </w:tr>
      <w:tr w:rsidR="00FF6BA7" w:rsidRPr="00FF6BA7" w14:paraId="76FB578D"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446589B"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39C1ECAE"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Luminarias Generales en Área de Tanques Tk-232 y Tk-233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Área de Tanques Tk-234 y Tk-235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FA195C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4FC6AA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293932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2822CBF" w14:textId="77777777" w:rsidR="00FF6BA7" w:rsidRPr="00FF6BA7" w:rsidRDefault="00FF6BA7" w:rsidP="00FF6BA7">
            <w:pPr>
              <w:jc w:val="center"/>
              <w:rPr>
                <w:rFonts w:ascii="Calibri" w:hAnsi="Calibri" w:cs="Calibri"/>
                <w:lang w:eastAsia="es-BO"/>
              </w:rPr>
            </w:pPr>
          </w:p>
        </w:tc>
      </w:tr>
      <w:tr w:rsidR="00FF6BA7" w:rsidRPr="00FF6BA7" w14:paraId="114AB96E"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35AB6F5"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6A299CDC"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Luminarias Localizadas para Tanques TK-232 y Tk-233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Tanques Tk-234 y Tk-235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973852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C906B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E13352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1EB0C7B" w14:textId="77777777" w:rsidR="00FF6BA7" w:rsidRPr="00FF6BA7" w:rsidRDefault="00FF6BA7" w:rsidP="00FF6BA7">
            <w:pPr>
              <w:jc w:val="center"/>
              <w:rPr>
                <w:rFonts w:ascii="Calibri" w:hAnsi="Calibri" w:cs="Calibri"/>
                <w:lang w:eastAsia="es-BO"/>
              </w:rPr>
            </w:pPr>
          </w:p>
        </w:tc>
      </w:tr>
      <w:tr w:rsidR="00FF6BA7" w:rsidRPr="00FF6BA7" w14:paraId="31774FE0"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AB87644"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7243" w:type="dxa"/>
            <w:tcBorders>
              <w:top w:val="single" w:sz="4" w:space="0" w:color="auto"/>
              <w:left w:val="double" w:sz="4" w:space="0" w:color="auto"/>
              <w:bottom w:val="single" w:sz="2" w:space="0" w:color="auto"/>
              <w:right w:val="double" w:sz="4" w:space="0" w:color="auto"/>
            </w:tcBorders>
            <w:vAlign w:val="center"/>
          </w:tcPr>
          <w:p w14:paraId="119E0F95"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Pararrayos Nuevos </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7C88AC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381420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CF981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70B242A" w14:textId="77777777" w:rsidR="00FF6BA7" w:rsidRPr="00FF6BA7" w:rsidRDefault="00FF6BA7" w:rsidP="00FF6BA7">
            <w:pPr>
              <w:jc w:val="center"/>
              <w:rPr>
                <w:rFonts w:ascii="Calibri" w:hAnsi="Calibri" w:cs="Calibri"/>
                <w:lang w:eastAsia="es-BO"/>
              </w:rPr>
            </w:pPr>
          </w:p>
        </w:tc>
      </w:tr>
      <w:tr w:rsidR="00FF6BA7" w:rsidRPr="00FF6BA7" w14:paraId="6373EC14"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9401E70"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3BDC9544"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Tableros de Control para Bomba Principal y Bombas Jockey del Sistema </w:t>
            </w:r>
            <w:proofErr w:type="spellStart"/>
            <w:r w:rsidRPr="00FF6BA7">
              <w:rPr>
                <w:rFonts w:ascii="Calibri" w:hAnsi="Calibri" w:cs="Calibri"/>
                <w:color w:val="000000"/>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8571EB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142BB4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817A0B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D7D1AA5" w14:textId="77777777" w:rsidR="00FF6BA7" w:rsidRPr="00FF6BA7" w:rsidRDefault="00FF6BA7" w:rsidP="00FF6BA7">
            <w:pPr>
              <w:jc w:val="center"/>
              <w:rPr>
                <w:rFonts w:ascii="Calibri" w:hAnsi="Calibri" w:cs="Calibri"/>
                <w:lang w:eastAsia="es-BO"/>
              </w:rPr>
            </w:pPr>
          </w:p>
        </w:tc>
      </w:tr>
      <w:tr w:rsidR="00FF6BA7" w:rsidRPr="00FF6BA7" w14:paraId="37813CCC"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134A7AF"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0C11DE69" w14:textId="77777777" w:rsidR="00FF6BA7" w:rsidRPr="00FF6BA7" w:rsidRDefault="00FF6BA7" w:rsidP="00FF6BA7">
            <w:pPr>
              <w:spacing w:line="276" w:lineRule="auto"/>
              <w:rPr>
                <w:rFonts w:ascii="Calibri" w:hAnsi="Calibri" w:cs="Calibri"/>
                <w:color w:val="000000"/>
              </w:rPr>
            </w:pPr>
            <w:r w:rsidRPr="00FF6BA7">
              <w:rPr>
                <w:rFonts w:ascii="Calibri" w:hAnsi="Calibri" w:cs="Calibri"/>
                <w:b/>
                <w:color w:val="000000"/>
              </w:rPr>
              <w:t>CONSTRUCCIÓN – OBRAS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48E231C"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BE5AF27"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57D5E0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58D4448" w14:textId="77777777" w:rsidR="00FF6BA7" w:rsidRPr="00FF6BA7" w:rsidRDefault="00FF6BA7" w:rsidP="00FF6BA7">
            <w:pPr>
              <w:jc w:val="center"/>
              <w:rPr>
                <w:rFonts w:ascii="Calibri" w:hAnsi="Calibri" w:cs="Calibri"/>
                <w:lang w:eastAsia="es-BO"/>
              </w:rPr>
            </w:pPr>
          </w:p>
        </w:tc>
      </w:tr>
      <w:tr w:rsidR="00FF6BA7" w:rsidRPr="00FF6BA7" w14:paraId="463E71EC"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4063240"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2CC2C0C8"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Tendido de cable y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66A722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CA91BA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97A4D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9AF890" w14:textId="77777777" w:rsidR="00FF6BA7" w:rsidRPr="00FF6BA7" w:rsidRDefault="00FF6BA7" w:rsidP="00FF6BA7">
            <w:pPr>
              <w:jc w:val="center"/>
              <w:rPr>
                <w:rFonts w:ascii="Calibri" w:hAnsi="Calibri" w:cs="Calibri"/>
                <w:lang w:eastAsia="es-BO"/>
              </w:rPr>
            </w:pPr>
          </w:p>
        </w:tc>
      </w:tr>
      <w:tr w:rsidR="00FF6BA7" w:rsidRPr="00FF6BA7" w14:paraId="7EB54041"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4A53AC2"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31CBFE04"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Montaje de Tableros de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DCBB9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4165FE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96A3A7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B510839" w14:textId="77777777" w:rsidR="00FF6BA7" w:rsidRPr="00FF6BA7" w:rsidRDefault="00FF6BA7" w:rsidP="00FF6BA7">
            <w:pPr>
              <w:jc w:val="center"/>
              <w:rPr>
                <w:rFonts w:ascii="Calibri" w:hAnsi="Calibri" w:cs="Calibri"/>
                <w:lang w:eastAsia="es-BO"/>
              </w:rPr>
            </w:pPr>
          </w:p>
        </w:tc>
      </w:tr>
      <w:tr w:rsidR="00FF6BA7" w:rsidRPr="00FF6BA7" w14:paraId="4C76D134"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A6EFDBF" w14:textId="77777777" w:rsidR="00FF6BA7" w:rsidRPr="00FF6BA7" w:rsidRDefault="00FF6BA7" w:rsidP="00FF6BA7">
            <w:pPr>
              <w:jc w:val="center"/>
              <w:rPr>
                <w:rFonts w:ascii="Calibri" w:hAnsi="Calibri" w:cs="Calibri"/>
              </w:rPr>
            </w:pPr>
            <w:r w:rsidRPr="00FF6BA7">
              <w:rPr>
                <w:rFonts w:ascii="Calibri" w:hAnsi="Calibri" w:cs="Calibri"/>
              </w:rPr>
              <w:lastRenderedPageBreak/>
              <w:t>3</w:t>
            </w:r>
          </w:p>
        </w:tc>
        <w:tc>
          <w:tcPr>
            <w:tcW w:w="7243" w:type="dxa"/>
            <w:tcBorders>
              <w:top w:val="single" w:sz="4" w:space="0" w:color="auto"/>
              <w:left w:val="double" w:sz="4" w:space="0" w:color="auto"/>
              <w:bottom w:val="single" w:sz="2" w:space="0" w:color="auto"/>
              <w:right w:val="double" w:sz="4" w:space="0" w:color="auto"/>
            </w:tcBorders>
            <w:vAlign w:val="center"/>
          </w:tcPr>
          <w:p w14:paraId="5F092CE0"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Montaje de Manómetros, Balizas, Botoneras e Instrumentos Menores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E0B78D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926FC4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7A8667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26EB732" w14:textId="77777777" w:rsidR="00FF6BA7" w:rsidRPr="00FF6BA7" w:rsidRDefault="00FF6BA7" w:rsidP="00FF6BA7">
            <w:pPr>
              <w:jc w:val="center"/>
              <w:rPr>
                <w:rFonts w:ascii="Calibri" w:hAnsi="Calibri" w:cs="Calibri"/>
                <w:lang w:eastAsia="es-BO"/>
              </w:rPr>
            </w:pPr>
          </w:p>
        </w:tc>
      </w:tr>
      <w:tr w:rsidR="00FF6BA7" w:rsidRPr="00FF6BA7" w14:paraId="6AD49555"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544A225"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350D0849"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Sistema de Medición en Tanques Tk-232 y Tk-233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(Transmisores de Nivel </w:t>
            </w:r>
            <w:proofErr w:type="spellStart"/>
            <w:r w:rsidRPr="00FF6BA7">
              <w:rPr>
                <w:rFonts w:ascii="Calibri" w:hAnsi="Calibri" w:cs="Calibri"/>
                <w:color w:val="000000"/>
              </w:rPr>
              <w:t>Proservo</w:t>
            </w:r>
            <w:proofErr w:type="spellEnd"/>
            <w:r w:rsidRPr="00FF6BA7">
              <w:rPr>
                <w:rFonts w:ascii="Calibri" w:hAnsi="Calibri" w:cs="Calibri"/>
                <w:color w:val="000000"/>
              </w:rPr>
              <w:t xml:space="preserve">, Indicadores de Nivel a pie de Tanque, Transmisores de Temperatura,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Alto y Alto-Alto)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0039DC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5C7C8A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C69C32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716FA4" w14:textId="77777777" w:rsidR="00FF6BA7" w:rsidRPr="00FF6BA7" w:rsidRDefault="00FF6BA7" w:rsidP="00FF6BA7">
            <w:pPr>
              <w:jc w:val="center"/>
              <w:rPr>
                <w:rFonts w:ascii="Calibri" w:hAnsi="Calibri" w:cs="Calibri"/>
                <w:lang w:eastAsia="es-BO"/>
              </w:rPr>
            </w:pPr>
          </w:p>
        </w:tc>
      </w:tr>
      <w:tr w:rsidR="00FF6BA7" w:rsidRPr="00FF6BA7" w14:paraId="5416AEAC"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871C4E7"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3F9BC8D4"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Sistema de Medición en Tanques Tk-234 y Tk-235 de Gasolina Especial (Transmisores de Nivel </w:t>
            </w:r>
            <w:proofErr w:type="spellStart"/>
            <w:r w:rsidRPr="00FF6BA7">
              <w:rPr>
                <w:rFonts w:ascii="Calibri" w:hAnsi="Calibri" w:cs="Calibri"/>
                <w:color w:val="000000"/>
              </w:rPr>
              <w:t>Proservo</w:t>
            </w:r>
            <w:proofErr w:type="spellEnd"/>
            <w:r w:rsidRPr="00FF6BA7">
              <w:rPr>
                <w:rFonts w:ascii="Calibri" w:hAnsi="Calibri" w:cs="Calibri"/>
                <w:color w:val="000000"/>
              </w:rPr>
              <w:t xml:space="preserve">, Indicadores de Nivel a pie de Tanque, Transmisores de Temperatura,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Alto y Alto-Alto)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674510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755FFA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3D1EF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8D95174" w14:textId="77777777" w:rsidR="00FF6BA7" w:rsidRPr="00FF6BA7" w:rsidRDefault="00FF6BA7" w:rsidP="00FF6BA7">
            <w:pPr>
              <w:jc w:val="center"/>
              <w:rPr>
                <w:rFonts w:ascii="Calibri" w:hAnsi="Calibri" w:cs="Calibri"/>
                <w:lang w:eastAsia="es-BO"/>
              </w:rPr>
            </w:pPr>
          </w:p>
        </w:tc>
      </w:tr>
      <w:tr w:rsidR="00FF6BA7" w:rsidRPr="00FF6BA7" w14:paraId="3718E0C4"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537ED08"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4D8CF8A3"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Computadores de Nivel para Medición en Tanques Tk-232 – Tk-233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Tanques Tk-234 – Tk-235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42B6FE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17130A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64964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3E58480" w14:textId="77777777" w:rsidR="00FF6BA7" w:rsidRPr="00FF6BA7" w:rsidRDefault="00FF6BA7" w:rsidP="00FF6BA7">
            <w:pPr>
              <w:jc w:val="center"/>
              <w:rPr>
                <w:rFonts w:ascii="Calibri" w:hAnsi="Calibri" w:cs="Calibri"/>
                <w:lang w:eastAsia="es-BO"/>
              </w:rPr>
            </w:pPr>
          </w:p>
        </w:tc>
      </w:tr>
      <w:tr w:rsidR="00FF6BA7" w:rsidRPr="00FF6BA7" w14:paraId="48D3314E"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07396DE"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7D6FB06A"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e Integración de Sistema de Control (PLC, HMI, Módulos de Entradas y Salidas Analógicas y Digitales,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Ethernet) Correspondiente al Sistema SCADA de Medición y Monitoreo de Tanques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0CFD6A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06BBAF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FEF47F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9A923E7" w14:textId="77777777" w:rsidR="00FF6BA7" w:rsidRPr="00FF6BA7" w:rsidRDefault="00FF6BA7" w:rsidP="00FF6BA7">
            <w:pPr>
              <w:jc w:val="center"/>
              <w:rPr>
                <w:rFonts w:ascii="Calibri" w:hAnsi="Calibri" w:cs="Calibri"/>
                <w:lang w:eastAsia="es-BO"/>
              </w:rPr>
            </w:pPr>
          </w:p>
        </w:tc>
      </w:tr>
      <w:tr w:rsidR="00FF6BA7" w:rsidRPr="00FF6BA7" w14:paraId="69C5D8B4"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91755C0"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7243" w:type="dxa"/>
            <w:tcBorders>
              <w:top w:val="single" w:sz="4" w:space="0" w:color="auto"/>
              <w:left w:val="double" w:sz="4" w:space="0" w:color="auto"/>
              <w:bottom w:val="single" w:sz="2" w:space="0" w:color="auto"/>
              <w:right w:val="double" w:sz="4" w:space="0" w:color="auto"/>
            </w:tcBorders>
            <w:vAlign w:val="center"/>
          </w:tcPr>
          <w:p w14:paraId="3F418D7A"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Montaje de Válvulas de Alivio para Recepción y Despacho de Tanques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0DD5C4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72A23A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6A5996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FBBE72" w14:textId="77777777" w:rsidR="00FF6BA7" w:rsidRPr="00FF6BA7" w:rsidRDefault="00FF6BA7" w:rsidP="00FF6BA7">
            <w:pPr>
              <w:jc w:val="center"/>
              <w:rPr>
                <w:rFonts w:ascii="Calibri" w:hAnsi="Calibri" w:cs="Calibri"/>
                <w:lang w:eastAsia="es-BO"/>
              </w:rPr>
            </w:pPr>
          </w:p>
        </w:tc>
      </w:tr>
      <w:tr w:rsidR="00FF6BA7" w:rsidRPr="00FF6BA7" w14:paraId="7107FF08"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617618E"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2A068191" w14:textId="77777777" w:rsidR="00FF6BA7" w:rsidRPr="00FF6BA7" w:rsidRDefault="00FF6BA7" w:rsidP="00FF6BA7">
            <w:pPr>
              <w:spacing w:line="276" w:lineRule="auto"/>
              <w:rPr>
                <w:rFonts w:ascii="Calibri" w:hAnsi="Calibri" w:cs="Calibri"/>
                <w:b/>
                <w:color w:val="000000"/>
              </w:rPr>
            </w:pPr>
            <w:r w:rsidRPr="00FF6BA7">
              <w:rPr>
                <w:rFonts w:ascii="Calibri" w:hAnsi="Calibri" w:cs="Calibri"/>
                <w:b/>
                <w:color w:val="000000"/>
              </w:rPr>
              <w:t>PRECOMISIONADO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6A5709D"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DE282E"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CB82AD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04FD0BE" w14:textId="77777777" w:rsidR="00FF6BA7" w:rsidRPr="00FF6BA7" w:rsidRDefault="00FF6BA7" w:rsidP="00FF6BA7">
            <w:pPr>
              <w:jc w:val="center"/>
              <w:rPr>
                <w:rFonts w:ascii="Calibri" w:hAnsi="Calibri" w:cs="Calibri"/>
                <w:lang w:eastAsia="es-BO"/>
              </w:rPr>
            </w:pPr>
          </w:p>
        </w:tc>
      </w:tr>
      <w:tr w:rsidR="00FF6BA7" w:rsidRPr="00FF6BA7" w14:paraId="38831DEA"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ACFD954"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72D15C6E"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4D3DDE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F496C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849EC9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7057C6C" w14:textId="77777777" w:rsidR="00FF6BA7" w:rsidRPr="00FF6BA7" w:rsidRDefault="00FF6BA7" w:rsidP="00FF6BA7">
            <w:pPr>
              <w:jc w:val="center"/>
              <w:rPr>
                <w:rFonts w:ascii="Calibri" w:hAnsi="Calibri" w:cs="Calibri"/>
                <w:lang w:eastAsia="es-BO"/>
              </w:rPr>
            </w:pPr>
          </w:p>
        </w:tc>
      </w:tr>
      <w:tr w:rsidR="00FF6BA7" w:rsidRPr="00FF6BA7" w14:paraId="1DEB90E5"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91F7C51"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67F0EEE3"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10974E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2D66DC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73D428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42F1955" w14:textId="77777777" w:rsidR="00FF6BA7" w:rsidRPr="00FF6BA7" w:rsidRDefault="00FF6BA7" w:rsidP="00FF6BA7">
            <w:pPr>
              <w:jc w:val="center"/>
              <w:rPr>
                <w:rFonts w:ascii="Calibri" w:hAnsi="Calibri" w:cs="Calibri"/>
                <w:lang w:eastAsia="es-BO"/>
              </w:rPr>
            </w:pPr>
          </w:p>
        </w:tc>
      </w:tr>
      <w:tr w:rsidR="00FF6BA7" w:rsidRPr="00FF6BA7" w14:paraId="6AF81065"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12271D0"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5175237C"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Obras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5DF2DA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E839B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0F9E7B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E3BE61F" w14:textId="77777777" w:rsidR="00FF6BA7" w:rsidRPr="00FF6BA7" w:rsidRDefault="00FF6BA7" w:rsidP="00FF6BA7">
            <w:pPr>
              <w:jc w:val="center"/>
              <w:rPr>
                <w:rFonts w:ascii="Calibri" w:hAnsi="Calibri" w:cs="Calibri"/>
                <w:lang w:eastAsia="es-BO"/>
              </w:rPr>
            </w:pPr>
          </w:p>
        </w:tc>
      </w:tr>
      <w:tr w:rsidR="00FF6BA7" w:rsidRPr="00FF6BA7" w14:paraId="5AD284F7"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999EA6D"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30C33BA1" w14:textId="77777777" w:rsidR="00FF6BA7" w:rsidRPr="00FF6BA7" w:rsidRDefault="00FF6BA7" w:rsidP="00FF6BA7">
            <w:pPr>
              <w:spacing w:line="276" w:lineRule="auto"/>
              <w:rPr>
                <w:rFonts w:ascii="Calibri" w:hAnsi="Calibri" w:cs="Calibri"/>
                <w:b/>
                <w:color w:val="000000"/>
              </w:rPr>
            </w:pPr>
            <w:r w:rsidRPr="00FF6BA7">
              <w:rPr>
                <w:rFonts w:ascii="Calibri" w:hAnsi="Calibri" w:cs="Calibri"/>
                <w:b/>
                <w:color w:val="000000"/>
              </w:rPr>
              <w:t>COMISIONADO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CD355C5"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28E4EF1"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8774E5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4062551" w14:textId="77777777" w:rsidR="00FF6BA7" w:rsidRPr="00FF6BA7" w:rsidRDefault="00FF6BA7" w:rsidP="00FF6BA7">
            <w:pPr>
              <w:jc w:val="center"/>
              <w:rPr>
                <w:rFonts w:ascii="Calibri" w:hAnsi="Calibri" w:cs="Calibri"/>
                <w:lang w:eastAsia="es-BO"/>
              </w:rPr>
            </w:pPr>
          </w:p>
        </w:tc>
      </w:tr>
      <w:tr w:rsidR="00FF6BA7" w:rsidRPr="00FF6BA7" w14:paraId="7754B476"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943F130"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1E88A923"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BCD705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35C990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2672AC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AE03B6E" w14:textId="77777777" w:rsidR="00FF6BA7" w:rsidRPr="00FF6BA7" w:rsidRDefault="00FF6BA7" w:rsidP="00FF6BA7">
            <w:pPr>
              <w:jc w:val="center"/>
              <w:rPr>
                <w:rFonts w:ascii="Calibri" w:hAnsi="Calibri" w:cs="Calibri"/>
                <w:lang w:eastAsia="es-BO"/>
              </w:rPr>
            </w:pPr>
          </w:p>
        </w:tc>
      </w:tr>
      <w:tr w:rsidR="00FF6BA7" w:rsidRPr="00FF6BA7" w14:paraId="1CC653FD"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79C1A57"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0AAB3EAB"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8FEF6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AE00E9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09DB93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DD62E97" w14:textId="77777777" w:rsidR="00FF6BA7" w:rsidRPr="00FF6BA7" w:rsidRDefault="00FF6BA7" w:rsidP="00FF6BA7">
            <w:pPr>
              <w:jc w:val="center"/>
              <w:rPr>
                <w:rFonts w:ascii="Calibri" w:hAnsi="Calibri" w:cs="Calibri"/>
                <w:lang w:eastAsia="es-BO"/>
              </w:rPr>
            </w:pPr>
          </w:p>
        </w:tc>
      </w:tr>
      <w:tr w:rsidR="00FF6BA7" w:rsidRPr="00FF6BA7" w14:paraId="5AC7C01D"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F90D192"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71C4C4DF"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Obras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4C1A28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3844D0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58C3D1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011827D" w14:textId="77777777" w:rsidR="00FF6BA7" w:rsidRPr="00FF6BA7" w:rsidRDefault="00FF6BA7" w:rsidP="00FF6BA7">
            <w:pPr>
              <w:jc w:val="center"/>
              <w:rPr>
                <w:rFonts w:ascii="Calibri" w:hAnsi="Calibri" w:cs="Calibri"/>
                <w:lang w:eastAsia="es-BO"/>
              </w:rPr>
            </w:pPr>
          </w:p>
        </w:tc>
      </w:tr>
      <w:tr w:rsidR="00FF6BA7" w:rsidRPr="00FF6BA7" w14:paraId="0FCC655C"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C21F60C"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7DE8F835" w14:textId="77777777" w:rsidR="00FF6BA7" w:rsidRPr="00FF6BA7" w:rsidRDefault="00FF6BA7" w:rsidP="00FF6BA7">
            <w:pPr>
              <w:spacing w:line="276" w:lineRule="auto"/>
              <w:rPr>
                <w:rFonts w:ascii="Calibri" w:hAnsi="Calibri" w:cs="Calibri"/>
                <w:b/>
                <w:color w:val="000000"/>
              </w:rPr>
            </w:pPr>
            <w:r w:rsidRPr="00FF6BA7">
              <w:rPr>
                <w:rFonts w:ascii="Calibri" w:hAnsi="Calibri" w:cs="Calibri"/>
                <w:b/>
                <w:color w:val="000000"/>
              </w:rPr>
              <w:t>PUESTA EN MARCHA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D86FEE4"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EED518F"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15EC7F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C2A5A06" w14:textId="77777777" w:rsidR="00FF6BA7" w:rsidRPr="00FF6BA7" w:rsidRDefault="00FF6BA7" w:rsidP="00FF6BA7">
            <w:pPr>
              <w:jc w:val="center"/>
              <w:rPr>
                <w:rFonts w:ascii="Calibri" w:hAnsi="Calibri" w:cs="Calibri"/>
                <w:lang w:eastAsia="es-BO"/>
              </w:rPr>
            </w:pPr>
          </w:p>
        </w:tc>
      </w:tr>
      <w:tr w:rsidR="00FF6BA7" w:rsidRPr="00FF6BA7" w14:paraId="7F0BEACF"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F593158" w14:textId="77777777" w:rsidR="00FF6BA7" w:rsidRPr="00FF6BA7" w:rsidRDefault="00FF6BA7" w:rsidP="00FF6BA7">
            <w:pPr>
              <w:jc w:val="center"/>
              <w:rPr>
                <w:rFonts w:ascii="Calibri" w:hAnsi="Calibri" w:cs="Calibri"/>
              </w:rPr>
            </w:pPr>
            <w:r w:rsidRPr="00FF6BA7">
              <w:rPr>
                <w:rFonts w:ascii="Calibri" w:hAnsi="Calibri" w:cs="Calibri"/>
              </w:rPr>
              <w:lastRenderedPageBreak/>
              <w:t>1</w:t>
            </w:r>
          </w:p>
        </w:tc>
        <w:tc>
          <w:tcPr>
            <w:tcW w:w="7243" w:type="dxa"/>
            <w:tcBorders>
              <w:top w:val="single" w:sz="4" w:space="0" w:color="auto"/>
              <w:left w:val="double" w:sz="4" w:space="0" w:color="auto"/>
              <w:bottom w:val="single" w:sz="2" w:space="0" w:color="auto"/>
              <w:right w:val="double" w:sz="4" w:space="0" w:color="auto"/>
            </w:tcBorders>
            <w:vAlign w:val="center"/>
          </w:tcPr>
          <w:p w14:paraId="0BC6DC48"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FD6B6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0F3A6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41047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B5460A1" w14:textId="77777777" w:rsidR="00FF6BA7" w:rsidRPr="00FF6BA7" w:rsidRDefault="00FF6BA7" w:rsidP="00FF6BA7">
            <w:pPr>
              <w:jc w:val="center"/>
              <w:rPr>
                <w:rFonts w:ascii="Calibri" w:hAnsi="Calibri" w:cs="Calibri"/>
                <w:lang w:eastAsia="es-BO"/>
              </w:rPr>
            </w:pPr>
          </w:p>
        </w:tc>
      </w:tr>
      <w:tr w:rsidR="00FF6BA7" w:rsidRPr="00FF6BA7" w14:paraId="1E8E2EB2"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73BFDBD"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2381FCED"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CD0CB9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11F423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73CE49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61A6B2B" w14:textId="77777777" w:rsidR="00FF6BA7" w:rsidRPr="00FF6BA7" w:rsidRDefault="00FF6BA7" w:rsidP="00FF6BA7">
            <w:pPr>
              <w:jc w:val="center"/>
              <w:rPr>
                <w:rFonts w:ascii="Calibri" w:hAnsi="Calibri" w:cs="Calibri"/>
                <w:lang w:eastAsia="es-BO"/>
              </w:rPr>
            </w:pPr>
          </w:p>
        </w:tc>
      </w:tr>
      <w:tr w:rsidR="00FF6BA7" w:rsidRPr="00FF6BA7" w14:paraId="6F1F5D29" w14:textId="77777777" w:rsidTr="00C23A85">
        <w:trPr>
          <w:trHeight w:val="510"/>
        </w:trPr>
        <w:tc>
          <w:tcPr>
            <w:tcW w:w="542" w:type="dxa"/>
            <w:tcBorders>
              <w:top w:val="single" w:sz="4" w:space="0" w:color="auto"/>
              <w:left w:val="double" w:sz="4" w:space="0" w:color="auto"/>
              <w:bottom w:val="double" w:sz="4" w:space="0" w:color="auto"/>
              <w:right w:val="double" w:sz="4" w:space="0" w:color="auto"/>
            </w:tcBorders>
            <w:vAlign w:val="center"/>
          </w:tcPr>
          <w:p w14:paraId="4FA22B32"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double" w:sz="4" w:space="0" w:color="auto"/>
              <w:right w:val="double" w:sz="4" w:space="0" w:color="auto"/>
            </w:tcBorders>
            <w:vAlign w:val="center"/>
          </w:tcPr>
          <w:p w14:paraId="1B5FF069"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Obras Instrumentación</w:t>
            </w:r>
          </w:p>
        </w:tc>
        <w:tc>
          <w:tcPr>
            <w:tcW w:w="1110" w:type="dxa"/>
            <w:tcBorders>
              <w:top w:val="single" w:sz="4" w:space="0" w:color="auto"/>
              <w:left w:val="double" w:sz="4" w:space="0" w:color="auto"/>
              <w:bottom w:val="double" w:sz="4" w:space="0" w:color="auto"/>
              <w:right w:val="double" w:sz="4" w:space="0" w:color="auto"/>
            </w:tcBorders>
            <w:shd w:val="clear" w:color="auto" w:fill="auto"/>
            <w:noWrap/>
            <w:vAlign w:val="center"/>
          </w:tcPr>
          <w:p w14:paraId="4A96BE6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double" w:sz="4" w:space="0" w:color="auto"/>
              <w:right w:val="double" w:sz="4" w:space="0" w:color="auto"/>
            </w:tcBorders>
            <w:shd w:val="clear" w:color="auto" w:fill="auto"/>
            <w:noWrap/>
            <w:vAlign w:val="center"/>
          </w:tcPr>
          <w:p w14:paraId="1413D34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double" w:sz="4" w:space="0" w:color="auto"/>
              <w:right w:val="double" w:sz="4" w:space="0" w:color="auto"/>
            </w:tcBorders>
            <w:shd w:val="clear" w:color="auto" w:fill="auto"/>
            <w:noWrap/>
            <w:vAlign w:val="center"/>
          </w:tcPr>
          <w:p w14:paraId="579D44C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764550B" w14:textId="77777777" w:rsidR="00FF6BA7" w:rsidRPr="00FF6BA7" w:rsidRDefault="00FF6BA7" w:rsidP="00FF6BA7">
            <w:pPr>
              <w:jc w:val="center"/>
              <w:rPr>
                <w:rFonts w:ascii="Calibri" w:hAnsi="Calibri" w:cs="Calibri"/>
                <w:lang w:eastAsia="es-BO"/>
              </w:rPr>
            </w:pPr>
          </w:p>
        </w:tc>
      </w:tr>
      <w:tr w:rsidR="00FF6BA7" w:rsidRPr="00FF6BA7" w14:paraId="3C3AD5B7" w14:textId="77777777" w:rsidTr="00C23A85">
        <w:trPr>
          <w:trHeight w:val="510"/>
        </w:trPr>
        <w:tc>
          <w:tcPr>
            <w:tcW w:w="11672" w:type="dxa"/>
            <w:gridSpan w:val="5"/>
            <w:tcBorders>
              <w:top w:val="single" w:sz="12" w:space="0" w:color="auto"/>
              <w:left w:val="double" w:sz="4" w:space="0" w:color="auto"/>
              <w:bottom w:val="double" w:sz="4" w:space="0" w:color="auto"/>
              <w:right w:val="double" w:sz="4" w:space="0" w:color="auto"/>
            </w:tcBorders>
            <w:vAlign w:val="center"/>
          </w:tcPr>
          <w:p w14:paraId="2145E9C1" w14:textId="77777777" w:rsidR="00FF6BA7" w:rsidRPr="00FF6BA7" w:rsidRDefault="00FF6BA7" w:rsidP="00FF6BA7">
            <w:pPr>
              <w:jc w:val="center"/>
              <w:rPr>
                <w:rFonts w:ascii="Calibri" w:hAnsi="Calibri" w:cs="Calibri"/>
                <w:sz w:val="18"/>
                <w:szCs w:val="18"/>
                <w:lang w:eastAsia="es-BO"/>
              </w:rPr>
            </w:pPr>
            <w:r w:rsidRPr="00FF6BA7">
              <w:rPr>
                <w:rFonts w:ascii="Calibri" w:hAnsi="Calibri" w:cs="Calibri"/>
                <w:b/>
                <w:sz w:val="18"/>
                <w:szCs w:val="18"/>
                <w:lang w:eastAsia="es-BO"/>
              </w:rPr>
              <w:t>TOTAL</w:t>
            </w:r>
          </w:p>
        </w:tc>
        <w:tc>
          <w:tcPr>
            <w:tcW w:w="2837" w:type="dxa"/>
            <w:tcBorders>
              <w:top w:val="double" w:sz="4" w:space="0" w:color="auto"/>
              <w:left w:val="double" w:sz="4" w:space="0" w:color="auto"/>
              <w:bottom w:val="double" w:sz="4" w:space="0" w:color="auto"/>
              <w:right w:val="double" w:sz="4" w:space="0" w:color="auto"/>
            </w:tcBorders>
            <w:shd w:val="clear" w:color="auto" w:fill="auto"/>
            <w:noWrap/>
            <w:vAlign w:val="center"/>
          </w:tcPr>
          <w:p w14:paraId="12254E55" w14:textId="77777777" w:rsidR="00FF6BA7" w:rsidRPr="00FF6BA7" w:rsidRDefault="00FF6BA7" w:rsidP="00FF6BA7">
            <w:pPr>
              <w:jc w:val="center"/>
              <w:rPr>
                <w:rFonts w:ascii="Calibri" w:hAnsi="Calibri" w:cs="Calibri"/>
                <w:sz w:val="18"/>
                <w:szCs w:val="18"/>
                <w:lang w:eastAsia="es-BO"/>
              </w:rPr>
            </w:pPr>
          </w:p>
        </w:tc>
      </w:tr>
      <w:tr w:rsidR="00FF6BA7" w:rsidRPr="00FF6BA7" w14:paraId="17B344E9" w14:textId="77777777" w:rsidTr="00C23A85">
        <w:trPr>
          <w:trHeight w:val="369"/>
        </w:trPr>
        <w:tc>
          <w:tcPr>
            <w:tcW w:w="14509" w:type="dxa"/>
            <w:gridSpan w:val="6"/>
            <w:tcBorders>
              <w:top w:val="double" w:sz="4" w:space="0" w:color="auto"/>
              <w:left w:val="double" w:sz="4" w:space="0" w:color="auto"/>
              <w:bottom w:val="double" w:sz="4" w:space="0" w:color="auto"/>
              <w:right w:val="double" w:sz="4" w:space="0" w:color="auto"/>
            </w:tcBorders>
            <w:vAlign w:val="center"/>
          </w:tcPr>
          <w:p w14:paraId="3825A838" w14:textId="77777777" w:rsidR="00FF6BA7" w:rsidRPr="00FF6BA7" w:rsidRDefault="00FF6BA7" w:rsidP="00FF6BA7">
            <w:pPr>
              <w:jc w:val="center"/>
              <w:rPr>
                <w:rFonts w:ascii="Calibri" w:hAnsi="Calibri" w:cs="Calibri"/>
                <w:sz w:val="18"/>
                <w:szCs w:val="18"/>
                <w:lang w:eastAsia="es-BO"/>
              </w:rPr>
            </w:pPr>
            <w:r w:rsidRPr="00FF6BA7">
              <w:rPr>
                <w:rFonts w:ascii="Calibri" w:hAnsi="Calibri" w:cs="Calibri"/>
                <w:b/>
                <w:sz w:val="18"/>
                <w:szCs w:val="18"/>
                <w:lang w:eastAsia="es-BO"/>
              </w:rPr>
              <w:t>TOTAL LITERAL</w:t>
            </w:r>
            <w:r w:rsidRPr="00FF6BA7">
              <w:rPr>
                <w:rFonts w:ascii="Calibri" w:hAnsi="Calibri" w:cs="Calibri"/>
                <w:sz w:val="18"/>
                <w:szCs w:val="18"/>
                <w:lang w:eastAsia="es-BO"/>
              </w:rPr>
              <w:t xml:space="preserve"> …………………………………………………………………………………………………………………………………………………………………………………Bs</w:t>
            </w:r>
          </w:p>
        </w:tc>
      </w:tr>
      <w:tr w:rsidR="00F06EBF" w:rsidRPr="00FF6BA7" w14:paraId="3D66A3E1" w14:textId="77777777" w:rsidTr="00C23A85">
        <w:trPr>
          <w:trHeight w:val="369"/>
        </w:trPr>
        <w:tc>
          <w:tcPr>
            <w:tcW w:w="14509" w:type="dxa"/>
            <w:gridSpan w:val="6"/>
            <w:tcBorders>
              <w:top w:val="double" w:sz="4" w:space="0" w:color="auto"/>
              <w:left w:val="double" w:sz="4" w:space="0" w:color="auto"/>
              <w:bottom w:val="double" w:sz="4" w:space="0" w:color="auto"/>
              <w:right w:val="double" w:sz="4" w:space="0" w:color="auto"/>
            </w:tcBorders>
            <w:vAlign w:val="center"/>
          </w:tcPr>
          <w:p w14:paraId="28D63972" w14:textId="2CB259FF" w:rsidR="00F06EBF" w:rsidRPr="00F06EBF" w:rsidRDefault="00F06EBF" w:rsidP="00F06EBF">
            <w:pPr>
              <w:pStyle w:val="Textoindependiente"/>
              <w:spacing w:line="276" w:lineRule="auto"/>
              <w:jc w:val="both"/>
              <w:rPr>
                <w:rFonts w:ascii="Calibri" w:hAnsi="Calibri" w:cs="Calibri"/>
                <w:b/>
                <w:bCs/>
                <w:iCs/>
                <w:lang w:val="es-MX"/>
              </w:rPr>
            </w:pPr>
            <w:r w:rsidRPr="00FF6BA7">
              <w:rPr>
                <w:rFonts w:ascii="Calibri" w:hAnsi="Calibri" w:cs="Calibri"/>
                <w:b/>
                <w:bCs/>
                <w:iCs/>
                <w:lang w:val="es-MX"/>
              </w:rPr>
              <w:t xml:space="preserve">Nota 1: </w:t>
            </w:r>
            <w:r w:rsidRPr="00FF6BA7">
              <w:rPr>
                <w:rFonts w:ascii="Calibri" w:hAnsi="Calibri" w:cs="Calibri"/>
                <w:i/>
                <w:color w:val="000000"/>
                <w:lang w:val="es-ES_tradnl"/>
              </w:rPr>
              <w:t xml:space="preserve">La sumatoria de los valores de cada uno de los Hitos presentados mediante </w:t>
            </w:r>
            <w:r w:rsidRPr="00FF6BA7">
              <w:rPr>
                <w:rFonts w:ascii="Calibri" w:hAnsi="Calibri" w:cs="Calibri"/>
                <w:b/>
                <w:i/>
                <w:color w:val="000000"/>
                <w:lang w:val="es-ES_tradnl"/>
              </w:rPr>
              <w:t>el Formulario B-2</w:t>
            </w:r>
            <w:r w:rsidRPr="00FF6BA7">
              <w:rPr>
                <w:rFonts w:ascii="Calibri" w:hAnsi="Calibri" w:cs="Calibri"/>
                <w:i/>
                <w:color w:val="000000"/>
                <w:lang w:val="es-ES_tradnl"/>
              </w:rPr>
              <w:t xml:space="preserve"> deberá ser igual a la propuesta económica presentada mediante </w:t>
            </w:r>
            <w:r w:rsidRPr="00FF6BA7">
              <w:rPr>
                <w:rFonts w:ascii="Calibri" w:hAnsi="Calibri" w:cs="Calibri"/>
                <w:b/>
                <w:i/>
                <w:color w:val="000000"/>
                <w:lang w:val="es-ES_tradnl"/>
              </w:rPr>
              <w:t>Formulario B-</w:t>
            </w:r>
            <w:r>
              <w:rPr>
                <w:rFonts w:ascii="Calibri" w:hAnsi="Calibri" w:cs="Calibri"/>
                <w:b/>
                <w:i/>
                <w:color w:val="000000"/>
                <w:lang w:val="es-ES_tradnl"/>
              </w:rPr>
              <w:t>1.</w:t>
            </w:r>
          </w:p>
        </w:tc>
      </w:tr>
    </w:tbl>
    <w:p w14:paraId="53676CF2" w14:textId="77777777" w:rsidR="00FF6BA7" w:rsidRPr="00FF6BA7" w:rsidRDefault="00FF6BA7" w:rsidP="00FF6BA7">
      <w:pPr>
        <w:pStyle w:val="Textoindependiente"/>
        <w:spacing w:line="276" w:lineRule="auto"/>
        <w:rPr>
          <w:rFonts w:ascii="Calibri" w:hAnsi="Calibri" w:cs="Calibri"/>
          <w:b/>
          <w:bCs/>
          <w:iCs/>
          <w:lang w:val="es-MX"/>
        </w:rPr>
      </w:pPr>
    </w:p>
    <w:p w14:paraId="302DFF13" w14:textId="6E0DD286" w:rsidR="00FF6BA7" w:rsidRPr="00FF6BA7" w:rsidRDefault="00FF6BA7" w:rsidP="00C23A85">
      <w:pPr>
        <w:pStyle w:val="Textoindependiente"/>
        <w:spacing w:line="276" w:lineRule="auto"/>
        <w:jc w:val="both"/>
        <w:rPr>
          <w:rFonts w:ascii="Calibri" w:hAnsi="Calibri" w:cs="Calibri"/>
          <w:bCs/>
          <w:i/>
          <w:iCs/>
          <w:lang w:val="es-BO"/>
        </w:rPr>
      </w:pPr>
    </w:p>
    <w:p w14:paraId="6F9F36CB" w14:textId="77777777" w:rsidR="00FF6BA7" w:rsidRPr="00FF6BA7" w:rsidRDefault="00FF6BA7" w:rsidP="00FF6BA7">
      <w:pPr>
        <w:pStyle w:val="Textoindependiente"/>
        <w:spacing w:line="276" w:lineRule="auto"/>
        <w:rPr>
          <w:rFonts w:ascii="Calibri" w:hAnsi="Calibri" w:cs="Calibri"/>
          <w:bCs/>
          <w:i/>
          <w:iCs/>
          <w:lang w:val="es-BO"/>
        </w:rPr>
      </w:pPr>
    </w:p>
    <w:p w14:paraId="4A06011B" w14:textId="77777777" w:rsidR="00FF6BA7" w:rsidRPr="00FF6BA7" w:rsidRDefault="00FF6BA7" w:rsidP="00FF6BA7">
      <w:pPr>
        <w:pStyle w:val="Textoindependiente"/>
        <w:spacing w:line="276" w:lineRule="auto"/>
        <w:rPr>
          <w:rFonts w:ascii="Calibri" w:hAnsi="Calibri" w:cs="Calibri"/>
          <w:b/>
          <w:bCs/>
          <w:iCs/>
          <w:lang w:val="es-MX"/>
        </w:rPr>
      </w:pPr>
    </w:p>
    <w:p w14:paraId="63655048" w14:textId="77777777" w:rsidR="00FF6BA7" w:rsidRPr="00FF6BA7" w:rsidRDefault="00FF6BA7" w:rsidP="00FF6BA7">
      <w:pPr>
        <w:spacing w:line="276" w:lineRule="auto"/>
        <w:jc w:val="center"/>
        <w:rPr>
          <w:rFonts w:ascii="Calibri" w:hAnsi="Calibri" w:cs="Calibri"/>
          <w:b/>
          <w:lang w:val="es-MX"/>
        </w:rPr>
      </w:pPr>
    </w:p>
    <w:p w14:paraId="71E99F60" w14:textId="77777777" w:rsidR="00FF6BA7" w:rsidRDefault="00FF6BA7" w:rsidP="00FF6BA7">
      <w:pPr>
        <w:rPr>
          <w:rFonts w:ascii="Calibri" w:hAnsi="Calibri" w:cs="Calibri"/>
          <w:b/>
          <w:bCs/>
          <w:i/>
          <w:iCs/>
        </w:rPr>
      </w:pPr>
    </w:p>
    <w:p w14:paraId="4D9FC3E7" w14:textId="77777777" w:rsidR="00E345BE" w:rsidRDefault="00E345BE" w:rsidP="00FF6BA7">
      <w:pPr>
        <w:rPr>
          <w:rFonts w:ascii="Calibri" w:hAnsi="Calibri" w:cs="Calibri"/>
          <w:b/>
          <w:bCs/>
          <w:i/>
          <w:iCs/>
        </w:rPr>
      </w:pPr>
    </w:p>
    <w:p w14:paraId="052B4F10" w14:textId="77777777" w:rsidR="00E345BE" w:rsidRDefault="00E345BE" w:rsidP="00FF6BA7">
      <w:pPr>
        <w:rPr>
          <w:rFonts w:ascii="Calibri" w:hAnsi="Calibri" w:cs="Calibri"/>
          <w:b/>
          <w:bCs/>
          <w:i/>
          <w:iCs/>
        </w:rPr>
      </w:pPr>
    </w:p>
    <w:p w14:paraId="6984B9A1" w14:textId="77777777" w:rsidR="00E345BE" w:rsidRPr="00FF6BA7" w:rsidRDefault="00E345BE" w:rsidP="00FF6BA7">
      <w:pPr>
        <w:rPr>
          <w:rFonts w:ascii="Calibri" w:hAnsi="Calibri" w:cs="Calibri"/>
          <w:b/>
          <w:bCs/>
          <w:i/>
          <w:iCs/>
        </w:rPr>
      </w:pPr>
    </w:p>
    <w:p w14:paraId="2A942D46" w14:textId="77777777" w:rsidR="00FF6BA7" w:rsidRPr="00FF6BA7" w:rsidRDefault="00FF6BA7" w:rsidP="00FF6BA7">
      <w:pPr>
        <w:rPr>
          <w:rFonts w:ascii="Calibri" w:hAnsi="Calibri" w:cs="Calibri"/>
          <w:b/>
          <w:bCs/>
          <w:i/>
          <w:iCs/>
        </w:rPr>
      </w:pPr>
    </w:p>
    <w:p w14:paraId="1199929A" w14:textId="77777777" w:rsidR="00FF6BA7" w:rsidRPr="00FF6BA7" w:rsidRDefault="00FF6BA7" w:rsidP="00FF6BA7">
      <w:pPr>
        <w:rPr>
          <w:rFonts w:ascii="Calibri" w:hAnsi="Calibri" w:cs="Calibri"/>
          <w:b/>
          <w:bCs/>
          <w:i/>
          <w:iCs/>
        </w:rPr>
      </w:pPr>
    </w:p>
    <w:p w14:paraId="4B99CBF3" w14:textId="77777777" w:rsidR="00FF6BA7" w:rsidRPr="00FF6BA7" w:rsidRDefault="00FF6BA7" w:rsidP="00FF6BA7">
      <w:pPr>
        <w:rPr>
          <w:rFonts w:ascii="Calibri" w:hAnsi="Calibri" w:cs="Calibri"/>
          <w:b/>
          <w:bCs/>
          <w:i/>
          <w:iCs/>
        </w:rPr>
      </w:pPr>
    </w:p>
    <w:p w14:paraId="7F3F16D3" w14:textId="77777777" w:rsidR="00EB3E08" w:rsidRDefault="00EB3E08" w:rsidP="00FF6BA7">
      <w:pPr>
        <w:spacing w:line="276" w:lineRule="auto"/>
        <w:jc w:val="center"/>
        <w:rPr>
          <w:rFonts w:ascii="Calibri" w:hAnsi="Calibri" w:cs="Calibri"/>
          <w:b/>
        </w:rPr>
      </w:pPr>
    </w:p>
    <w:p w14:paraId="325B9A9C" w14:textId="77777777" w:rsidR="00EB3E08" w:rsidRDefault="00EB3E08" w:rsidP="00FF6BA7">
      <w:pPr>
        <w:spacing w:line="276" w:lineRule="auto"/>
        <w:jc w:val="center"/>
        <w:rPr>
          <w:rFonts w:ascii="Calibri" w:hAnsi="Calibri" w:cs="Calibri"/>
          <w:b/>
        </w:rPr>
      </w:pPr>
    </w:p>
    <w:p w14:paraId="035D611D" w14:textId="77777777" w:rsidR="00CD09C9" w:rsidRDefault="00CD09C9" w:rsidP="00FF6BA7">
      <w:pPr>
        <w:spacing w:line="276" w:lineRule="auto"/>
        <w:jc w:val="center"/>
        <w:rPr>
          <w:rFonts w:ascii="Calibri" w:hAnsi="Calibri" w:cs="Calibri"/>
          <w:b/>
          <w:sz w:val="22"/>
        </w:rPr>
      </w:pPr>
    </w:p>
    <w:p w14:paraId="75012C26" w14:textId="77777777" w:rsidR="00774BA3" w:rsidRDefault="00774BA3" w:rsidP="00FF6BA7">
      <w:pPr>
        <w:spacing w:line="276" w:lineRule="auto"/>
        <w:jc w:val="center"/>
        <w:rPr>
          <w:rFonts w:ascii="Calibri" w:hAnsi="Calibri" w:cs="Calibri"/>
          <w:b/>
          <w:sz w:val="22"/>
        </w:rPr>
      </w:pPr>
    </w:p>
    <w:p w14:paraId="4907A2D8" w14:textId="77777777" w:rsidR="00774BA3" w:rsidRDefault="00774BA3" w:rsidP="00FF6BA7">
      <w:pPr>
        <w:spacing w:line="276" w:lineRule="auto"/>
        <w:jc w:val="center"/>
        <w:rPr>
          <w:rFonts w:ascii="Calibri" w:hAnsi="Calibri" w:cs="Calibri"/>
          <w:b/>
          <w:sz w:val="22"/>
        </w:rPr>
      </w:pPr>
    </w:p>
    <w:p w14:paraId="51335285" w14:textId="77777777" w:rsidR="00F06EBF" w:rsidRDefault="00F06EBF" w:rsidP="00FF6BA7">
      <w:pPr>
        <w:spacing w:line="276" w:lineRule="auto"/>
        <w:jc w:val="center"/>
        <w:rPr>
          <w:rFonts w:ascii="Calibri" w:hAnsi="Calibri" w:cs="Calibri"/>
          <w:b/>
          <w:sz w:val="22"/>
        </w:rPr>
      </w:pPr>
    </w:p>
    <w:p w14:paraId="38F18BB6" w14:textId="77777777" w:rsidR="00F06EBF" w:rsidRDefault="00F06EBF" w:rsidP="00FF6BA7">
      <w:pPr>
        <w:spacing w:line="276" w:lineRule="auto"/>
        <w:jc w:val="center"/>
        <w:rPr>
          <w:rFonts w:ascii="Calibri" w:hAnsi="Calibri" w:cs="Calibri"/>
          <w:b/>
          <w:sz w:val="22"/>
        </w:rPr>
      </w:pPr>
    </w:p>
    <w:p w14:paraId="66321758" w14:textId="77777777" w:rsidR="00FF6BA7" w:rsidRPr="00B2564F" w:rsidRDefault="00FF6BA7" w:rsidP="00FF6BA7">
      <w:pPr>
        <w:spacing w:line="276" w:lineRule="auto"/>
        <w:jc w:val="center"/>
        <w:rPr>
          <w:rFonts w:ascii="Calibri" w:hAnsi="Calibri" w:cs="Calibri"/>
          <w:b/>
          <w:sz w:val="22"/>
        </w:rPr>
      </w:pPr>
      <w:r w:rsidRPr="00B2564F">
        <w:rPr>
          <w:rFonts w:ascii="Calibri" w:hAnsi="Calibri" w:cs="Calibri"/>
          <w:b/>
          <w:sz w:val="22"/>
        </w:rPr>
        <w:lastRenderedPageBreak/>
        <w:t>FORMULARIO B-2</w:t>
      </w:r>
    </w:p>
    <w:p w14:paraId="2AB684A7" w14:textId="77777777" w:rsidR="00FF6BA7" w:rsidRPr="00F06EBF" w:rsidRDefault="00FF6BA7" w:rsidP="00FF6BA7">
      <w:pPr>
        <w:spacing w:line="276" w:lineRule="auto"/>
        <w:jc w:val="center"/>
        <w:rPr>
          <w:rFonts w:ascii="Calibri" w:hAnsi="Calibri" w:cs="Calibri"/>
          <w:b/>
          <w:sz w:val="22"/>
        </w:rPr>
      </w:pPr>
      <w:r w:rsidRPr="00F06EBF">
        <w:rPr>
          <w:rFonts w:ascii="Calibri" w:hAnsi="Calibri" w:cs="Calibri"/>
          <w:b/>
          <w:sz w:val="22"/>
        </w:rPr>
        <w:t>DESGLOSE DE PROPUESTA ECONÓMICA POR HITOS</w:t>
      </w:r>
    </w:p>
    <w:p w14:paraId="370BD3E9" w14:textId="342805D8" w:rsidR="00FF6BA7" w:rsidRPr="00B2564F" w:rsidRDefault="00B2564F" w:rsidP="00FF6BA7">
      <w:pPr>
        <w:spacing w:line="276" w:lineRule="auto"/>
        <w:jc w:val="center"/>
        <w:rPr>
          <w:rFonts w:ascii="Calibri" w:hAnsi="Calibri" w:cs="Calibri"/>
          <w:b/>
          <w:sz w:val="22"/>
        </w:rPr>
      </w:pPr>
      <w:r w:rsidRPr="00F06EBF">
        <w:rPr>
          <w:rFonts w:ascii="Calibri" w:hAnsi="Calibri" w:cs="Calibri"/>
          <w:b/>
          <w:sz w:val="22"/>
        </w:rPr>
        <w:t>PAQUETE N° 3</w:t>
      </w:r>
      <w:r w:rsidR="00774BA3" w:rsidRPr="00F06EBF">
        <w:rPr>
          <w:rFonts w:ascii="Calibri" w:hAnsi="Calibri" w:cs="Calibri"/>
          <w:b/>
          <w:sz w:val="22"/>
        </w:rPr>
        <w:t xml:space="preserve"> - </w:t>
      </w:r>
      <w:r w:rsidR="00774BA3" w:rsidRPr="00F06EBF">
        <w:rPr>
          <w:rFonts w:ascii="Calibri" w:hAnsi="Calibri" w:cs="Calibri"/>
          <w:b/>
          <w:color w:val="000000"/>
          <w:sz w:val="22"/>
        </w:rPr>
        <w:t>I</w:t>
      </w:r>
      <w:r w:rsidR="00774BA3" w:rsidRPr="00774BA3">
        <w:rPr>
          <w:rFonts w:ascii="Calibri" w:hAnsi="Calibri" w:cs="Calibri"/>
          <w:b/>
          <w:color w:val="000000"/>
          <w:sz w:val="22"/>
        </w:rPr>
        <w:t>NCREMENTO DE LA CAPACIDAD DE ALMACENAJE EN PLANTA ORURO</w:t>
      </w:r>
    </w:p>
    <w:p w14:paraId="5BCD51EE" w14:textId="77777777" w:rsidR="00FF6BA7" w:rsidRDefault="00FF6BA7" w:rsidP="00FF6BA7">
      <w:pPr>
        <w:spacing w:line="276" w:lineRule="auto"/>
        <w:jc w:val="center"/>
        <w:rPr>
          <w:rFonts w:ascii="Calibri" w:hAnsi="Calibri" w:cs="Calibri"/>
          <w:b/>
          <w:sz w:val="22"/>
        </w:rPr>
      </w:pPr>
      <w:r w:rsidRPr="00B2564F">
        <w:rPr>
          <w:rFonts w:ascii="Calibri" w:hAnsi="Calibri" w:cs="Calibri"/>
          <w:b/>
          <w:sz w:val="22"/>
        </w:rPr>
        <w:t>(Expresado en Bolivianos)</w:t>
      </w:r>
    </w:p>
    <w:p w14:paraId="7ED4147D" w14:textId="3CDD870B" w:rsidR="00AD4BED" w:rsidRPr="00774BA3" w:rsidRDefault="00774BA3" w:rsidP="00FF6BA7">
      <w:pPr>
        <w:spacing w:line="276" w:lineRule="auto"/>
        <w:jc w:val="center"/>
        <w:rPr>
          <w:rFonts w:ascii="Calibri" w:hAnsi="Calibri" w:cs="Calibri"/>
          <w:b/>
          <w:sz w:val="24"/>
        </w:rPr>
      </w:pPr>
      <w:r w:rsidRPr="00774BA3">
        <w:rPr>
          <w:rFonts w:ascii="Calibri" w:hAnsi="Calibri" w:cs="Calibri"/>
          <w:b/>
          <w:color w:val="FF0000"/>
          <w:sz w:val="22"/>
          <w:lang w:val="es-BO"/>
        </w:rPr>
        <w:t>(SUJETO A VERIFICACIÓN POR EL PERSONAL TÉCNICO DEL COMITÉ DE LICITACIÓN EN LA ETAPA DE REVISIÓN DE DOCUMENTOS PARA LA FORMALIZACIÓN DEL PROCESO DE CONTRATACIÓN)</w:t>
      </w:r>
    </w:p>
    <w:p w14:paraId="6ECD11D1" w14:textId="77777777" w:rsidR="00FF6BA7" w:rsidRPr="00FF6BA7" w:rsidRDefault="00FF6BA7" w:rsidP="00FF6BA7">
      <w:pPr>
        <w:spacing w:line="276" w:lineRule="auto"/>
        <w:jc w:val="center"/>
        <w:rPr>
          <w:rFonts w:ascii="Calibri" w:hAnsi="Calibri" w:cs="Calibri"/>
          <w:b/>
        </w:rPr>
      </w:pPr>
    </w:p>
    <w:tbl>
      <w:tblPr>
        <w:tblW w:w="14509" w:type="dxa"/>
        <w:tblInd w:w="236" w:type="dxa"/>
        <w:tblCellMar>
          <w:left w:w="70" w:type="dxa"/>
          <w:right w:w="70" w:type="dxa"/>
        </w:tblCellMar>
        <w:tblLook w:val="04A0" w:firstRow="1" w:lastRow="0" w:firstColumn="1" w:lastColumn="0" w:noHBand="0" w:noVBand="1"/>
      </w:tblPr>
      <w:tblGrid>
        <w:gridCol w:w="542"/>
        <w:gridCol w:w="7243"/>
        <w:gridCol w:w="1110"/>
        <w:gridCol w:w="971"/>
        <w:gridCol w:w="1806"/>
        <w:gridCol w:w="2837"/>
      </w:tblGrid>
      <w:tr w:rsidR="00FF6BA7" w:rsidRPr="00FF6BA7" w14:paraId="07917973" w14:textId="77777777" w:rsidTr="00EB3E08">
        <w:trPr>
          <w:trHeight w:val="671"/>
        </w:trPr>
        <w:tc>
          <w:tcPr>
            <w:tcW w:w="542" w:type="dxa"/>
            <w:tcBorders>
              <w:top w:val="double" w:sz="4" w:space="0" w:color="auto"/>
              <w:left w:val="double" w:sz="4" w:space="0" w:color="auto"/>
              <w:bottom w:val="double" w:sz="4" w:space="0" w:color="auto"/>
              <w:right w:val="double" w:sz="4" w:space="0" w:color="auto"/>
            </w:tcBorders>
            <w:shd w:val="clear" w:color="auto" w:fill="EEECE1"/>
            <w:vAlign w:val="center"/>
          </w:tcPr>
          <w:p w14:paraId="3DC05521"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Ítem</w:t>
            </w:r>
          </w:p>
        </w:tc>
        <w:tc>
          <w:tcPr>
            <w:tcW w:w="7243" w:type="dxa"/>
            <w:tcBorders>
              <w:top w:val="double" w:sz="4" w:space="0" w:color="auto"/>
              <w:left w:val="double" w:sz="4" w:space="0" w:color="auto"/>
              <w:bottom w:val="double" w:sz="4" w:space="0" w:color="auto"/>
              <w:right w:val="double" w:sz="4" w:space="0" w:color="auto"/>
            </w:tcBorders>
            <w:shd w:val="clear" w:color="auto" w:fill="EEECE1"/>
            <w:vAlign w:val="center"/>
          </w:tcPr>
          <w:p w14:paraId="168EA51D"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Descripción</w:t>
            </w:r>
          </w:p>
        </w:tc>
        <w:tc>
          <w:tcPr>
            <w:tcW w:w="1110"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79610001"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Unidad</w:t>
            </w:r>
          </w:p>
        </w:tc>
        <w:tc>
          <w:tcPr>
            <w:tcW w:w="971"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194A2897"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Cantidad</w:t>
            </w:r>
          </w:p>
          <w:p w14:paraId="4D03F701"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solicitada</w:t>
            </w:r>
          </w:p>
        </w:tc>
        <w:tc>
          <w:tcPr>
            <w:tcW w:w="1806"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2C27CC83"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Precio</w:t>
            </w:r>
            <w:r w:rsidRPr="00FF6BA7">
              <w:rPr>
                <w:rFonts w:ascii="Calibri" w:hAnsi="Calibri" w:cs="Calibri"/>
                <w:b/>
                <w:bCs/>
                <w:sz w:val="18"/>
                <w:szCs w:val="18"/>
                <w:lang w:eastAsia="es-BO"/>
              </w:rPr>
              <w:br/>
              <w:t>Unitario (Bs)</w:t>
            </w:r>
          </w:p>
        </w:tc>
        <w:tc>
          <w:tcPr>
            <w:tcW w:w="2837"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0DDD8DB1"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Precio</w:t>
            </w:r>
            <w:r w:rsidRPr="00FF6BA7">
              <w:rPr>
                <w:rFonts w:ascii="Calibri" w:hAnsi="Calibri" w:cs="Calibri"/>
                <w:b/>
                <w:bCs/>
                <w:sz w:val="18"/>
                <w:szCs w:val="18"/>
                <w:lang w:eastAsia="es-BO"/>
              </w:rPr>
              <w:br/>
              <w:t>Total (Bs)</w:t>
            </w:r>
          </w:p>
        </w:tc>
      </w:tr>
      <w:tr w:rsidR="00FF6BA7" w:rsidRPr="00FF6BA7" w14:paraId="437ECDA0" w14:textId="77777777" w:rsidTr="00EB3E08">
        <w:trPr>
          <w:trHeight w:val="510"/>
        </w:trPr>
        <w:tc>
          <w:tcPr>
            <w:tcW w:w="542" w:type="dxa"/>
            <w:tcBorders>
              <w:top w:val="double" w:sz="4" w:space="0" w:color="auto"/>
              <w:left w:val="double" w:sz="4" w:space="0" w:color="auto"/>
              <w:bottom w:val="single" w:sz="4" w:space="0" w:color="auto"/>
              <w:right w:val="double" w:sz="4" w:space="0" w:color="auto"/>
            </w:tcBorders>
            <w:vAlign w:val="center"/>
          </w:tcPr>
          <w:p w14:paraId="72ECE274" w14:textId="77777777" w:rsidR="00FF6BA7" w:rsidRPr="00FF6BA7" w:rsidRDefault="00FF6BA7" w:rsidP="00FF6BA7">
            <w:pPr>
              <w:jc w:val="center"/>
              <w:rPr>
                <w:rFonts w:ascii="Calibri" w:hAnsi="Calibri" w:cs="Calibri"/>
                <w:sz w:val="18"/>
                <w:szCs w:val="18"/>
              </w:rPr>
            </w:pPr>
          </w:p>
        </w:tc>
        <w:tc>
          <w:tcPr>
            <w:tcW w:w="7243" w:type="dxa"/>
            <w:tcBorders>
              <w:top w:val="double" w:sz="4" w:space="0" w:color="auto"/>
              <w:left w:val="double" w:sz="4" w:space="0" w:color="auto"/>
              <w:bottom w:val="single" w:sz="4" w:space="0" w:color="auto"/>
              <w:right w:val="double" w:sz="4" w:space="0" w:color="auto"/>
            </w:tcBorders>
            <w:vAlign w:val="center"/>
          </w:tcPr>
          <w:p w14:paraId="04B86665" w14:textId="77777777" w:rsidR="00FF6BA7" w:rsidRPr="00FF6BA7" w:rsidRDefault="00FF6BA7" w:rsidP="00FF6BA7">
            <w:pPr>
              <w:spacing w:line="276" w:lineRule="auto"/>
              <w:jc w:val="both"/>
              <w:rPr>
                <w:rFonts w:ascii="Calibri" w:hAnsi="Calibri" w:cs="Calibri"/>
                <w:b/>
                <w:bCs/>
                <w:color w:val="000000"/>
              </w:rPr>
            </w:pPr>
            <w:r w:rsidRPr="00FF6BA7">
              <w:rPr>
                <w:rFonts w:ascii="Calibri" w:hAnsi="Calibri" w:cs="Calibri"/>
                <w:b/>
                <w:bCs/>
                <w:color w:val="000000"/>
              </w:rPr>
              <w:t xml:space="preserve">INCREMENTO DE LA CAPACIDAD DE ALMACENAJE (ICA) – PRIMERA FASE  </w:t>
            </w:r>
          </w:p>
        </w:tc>
        <w:tc>
          <w:tcPr>
            <w:tcW w:w="1110" w:type="dxa"/>
            <w:tcBorders>
              <w:top w:val="double" w:sz="4" w:space="0" w:color="auto"/>
              <w:left w:val="double" w:sz="4" w:space="0" w:color="auto"/>
              <w:bottom w:val="single" w:sz="4" w:space="0" w:color="auto"/>
              <w:right w:val="double" w:sz="4" w:space="0" w:color="auto"/>
            </w:tcBorders>
            <w:shd w:val="clear" w:color="auto" w:fill="auto"/>
            <w:noWrap/>
            <w:vAlign w:val="center"/>
          </w:tcPr>
          <w:p w14:paraId="313CD3AF" w14:textId="77777777" w:rsidR="00FF6BA7" w:rsidRPr="00FF6BA7" w:rsidRDefault="00FF6BA7" w:rsidP="00FF6BA7">
            <w:pPr>
              <w:spacing w:line="276" w:lineRule="auto"/>
              <w:jc w:val="center"/>
              <w:rPr>
                <w:rFonts w:ascii="Calibri" w:hAnsi="Calibri" w:cs="Calibri"/>
                <w:color w:val="000000"/>
              </w:rPr>
            </w:pPr>
          </w:p>
        </w:tc>
        <w:tc>
          <w:tcPr>
            <w:tcW w:w="971" w:type="dxa"/>
            <w:tcBorders>
              <w:top w:val="double" w:sz="4" w:space="0" w:color="auto"/>
              <w:left w:val="double" w:sz="4" w:space="0" w:color="auto"/>
              <w:bottom w:val="single" w:sz="4" w:space="0" w:color="auto"/>
              <w:right w:val="double" w:sz="4" w:space="0" w:color="auto"/>
            </w:tcBorders>
            <w:shd w:val="clear" w:color="auto" w:fill="auto"/>
            <w:noWrap/>
            <w:vAlign w:val="center"/>
          </w:tcPr>
          <w:p w14:paraId="0591B3C0" w14:textId="77777777" w:rsidR="00FF6BA7" w:rsidRPr="00FF6BA7" w:rsidRDefault="00FF6BA7" w:rsidP="00FF6BA7">
            <w:pPr>
              <w:spacing w:line="276" w:lineRule="auto"/>
              <w:jc w:val="center"/>
              <w:rPr>
                <w:rFonts w:ascii="Calibri" w:hAnsi="Calibri" w:cs="Calibri"/>
              </w:rPr>
            </w:pPr>
          </w:p>
        </w:tc>
        <w:tc>
          <w:tcPr>
            <w:tcW w:w="1806" w:type="dxa"/>
            <w:tcBorders>
              <w:top w:val="double" w:sz="4" w:space="0" w:color="auto"/>
              <w:left w:val="double" w:sz="4" w:space="0" w:color="auto"/>
              <w:bottom w:val="single" w:sz="4" w:space="0" w:color="auto"/>
              <w:right w:val="double" w:sz="4" w:space="0" w:color="auto"/>
            </w:tcBorders>
            <w:shd w:val="clear" w:color="auto" w:fill="auto"/>
            <w:noWrap/>
            <w:vAlign w:val="center"/>
          </w:tcPr>
          <w:p w14:paraId="41A971B1" w14:textId="77777777" w:rsidR="00FF6BA7" w:rsidRPr="00FF6BA7" w:rsidRDefault="00FF6BA7" w:rsidP="00FF6BA7">
            <w:pPr>
              <w:jc w:val="center"/>
              <w:rPr>
                <w:rFonts w:ascii="Calibri" w:hAnsi="Calibri" w:cs="Calibri"/>
                <w:sz w:val="18"/>
                <w:szCs w:val="18"/>
                <w:lang w:eastAsia="es-BO"/>
              </w:rPr>
            </w:pPr>
          </w:p>
        </w:tc>
        <w:tc>
          <w:tcPr>
            <w:tcW w:w="2837" w:type="dxa"/>
            <w:tcBorders>
              <w:top w:val="double" w:sz="4" w:space="0" w:color="auto"/>
              <w:left w:val="double" w:sz="4" w:space="0" w:color="auto"/>
              <w:bottom w:val="single" w:sz="4" w:space="0" w:color="auto"/>
              <w:right w:val="double" w:sz="4" w:space="0" w:color="auto"/>
            </w:tcBorders>
            <w:shd w:val="clear" w:color="auto" w:fill="auto"/>
            <w:noWrap/>
            <w:vAlign w:val="center"/>
          </w:tcPr>
          <w:p w14:paraId="1C7B5BD5" w14:textId="77777777" w:rsidR="00FF6BA7" w:rsidRPr="00FF6BA7" w:rsidRDefault="00FF6BA7" w:rsidP="00FF6BA7">
            <w:pPr>
              <w:jc w:val="center"/>
              <w:rPr>
                <w:rFonts w:ascii="Calibri" w:hAnsi="Calibri" w:cs="Calibri"/>
                <w:sz w:val="18"/>
                <w:szCs w:val="18"/>
                <w:lang w:eastAsia="es-BO"/>
              </w:rPr>
            </w:pPr>
          </w:p>
        </w:tc>
      </w:tr>
      <w:tr w:rsidR="00FF6BA7" w:rsidRPr="00FF6BA7" w14:paraId="575E9469"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2A34565"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7CAA1E76"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INGENIERÍA DE DETALLE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55F8EED"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DFAEFE4"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D1D6D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32BEE37" w14:textId="77777777" w:rsidR="00FF6BA7" w:rsidRPr="00FF6BA7" w:rsidRDefault="00FF6BA7" w:rsidP="00FF6BA7">
            <w:pPr>
              <w:jc w:val="center"/>
              <w:rPr>
                <w:rFonts w:ascii="Calibri" w:hAnsi="Calibri" w:cs="Calibri"/>
                <w:lang w:eastAsia="es-BO"/>
              </w:rPr>
            </w:pPr>
          </w:p>
        </w:tc>
      </w:tr>
      <w:tr w:rsidR="00FF6BA7" w:rsidRPr="00FF6BA7" w14:paraId="0AD90EDE"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2707794"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0FA8572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Elaboración de la Ingeniería de Detalle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823A28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A1F9D9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EE782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C858F58" w14:textId="77777777" w:rsidR="00FF6BA7" w:rsidRPr="00FF6BA7" w:rsidRDefault="00FF6BA7" w:rsidP="00FF6BA7">
            <w:pPr>
              <w:jc w:val="center"/>
              <w:rPr>
                <w:rFonts w:ascii="Calibri" w:hAnsi="Calibri" w:cs="Calibri"/>
                <w:lang w:eastAsia="es-BO"/>
              </w:rPr>
            </w:pPr>
          </w:p>
        </w:tc>
      </w:tr>
      <w:tr w:rsidR="00FF6BA7" w:rsidRPr="00FF6BA7" w14:paraId="6C0575B9"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41C23B4"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06928E0E"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PROCURA DE EQUIPOS Y MATERIALES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606483"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FFCBC9F"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DDD011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27FCDC3" w14:textId="77777777" w:rsidR="00FF6BA7" w:rsidRPr="00FF6BA7" w:rsidRDefault="00FF6BA7" w:rsidP="00FF6BA7">
            <w:pPr>
              <w:jc w:val="center"/>
              <w:rPr>
                <w:rFonts w:ascii="Calibri" w:hAnsi="Calibri" w:cs="Calibri"/>
                <w:lang w:eastAsia="es-BO"/>
              </w:rPr>
            </w:pPr>
          </w:p>
        </w:tc>
      </w:tr>
      <w:tr w:rsidR="00FF6BA7" w:rsidRPr="00FF6BA7" w14:paraId="00F4B896"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88229C7"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24897C9B"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Domos Geodésicos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97DFA7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0FE448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597C9B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B21F65B" w14:textId="77777777" w:rsidR="00FF6BA7" w:rsidRPr="00FF6BA7" w:rsidRDefault="00FF6BA7" w:rsidP="00FF6BA7">
            <w:pPr>
              <w:jc w:val="center"/>
              <w:rPr>
                <w:rFonts w:ascii="Calibri" w:hAnsi="Calibri" w:cs="Calibri"/>
                <w:lang w:eastAsia="es-BO"/>
              </w:rPr>
            </w:pPr>
          </w:p>
        </w:tc>
      </w:tr>
      <w:tr w:rsidR="00FF6BA7" w:rsidRPr="00FF6BA7" w14:paraId="4F382899"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759F675"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6150C78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Membranas Internas Flotantes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303C0B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2040BA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0411A3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9730CD" w14:textId="77777777" w:rsidR="00FF6BA7" w:rsidRPr="00FF6BA7" w:rsidRDefault="00FF6BA7" w:rsidP="00FF6BA7">
            <w:pPr>
              <w:jc w:val="center"/>
              <w:rPr>
                <w:rFonts w:ascii="Calibri" w:hAnsi="Calibri" w:cs="Calibri"/>
                <w:lang w:eastAsia="es-BO"/>
              </w:rPr>
            </w:pPr>
          </w:p>
        </w:tc>
      </w:tr>
      <w:tr w:rsidR="00FF6BA7" w:rsidRPr="00FF6BA7" w14:paraId="64B2B9FB"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87A66CD"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4AC68B8E"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Chapas de Acero para Envolventes y Pisos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DE4B28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9A2E7F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AA14F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CF456CD" w14:textId="77777777" w:rsidR="00FF6BA7" w:rsidRPr="00FF6BA7" w:rsidRDefault="00FF6BA7" w:rsidP="00FF6BA7">
            <w:pPr>
              <w:jc w:val="center"/>
              <w:rPr>
                <w:rFonts w:ascii="Calibri" w:hAnsi="Calibri" w:cs="Calibri"/>
                <w:lang w:eastAsia="es-BO"/>
              </w:rPr>
            </w:pPr>
          </w:p>
        </w:tc>
      </w:tr>
      <w:tr w:rsidR="00FF6BA7" w:rsidRPr="00FF6BA7" w14:paraId="62A4A8E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795C546"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07BDE84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Agitadores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B8470B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Glb</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2E5DC0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737ACF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DF2B207" w14:textId="77777777" w:rsidR="00FF6BA7" w:rsidRPr="00FF6BA7" w:rsidRDefault="00FF6BA7" w:rsidP="00FF6BA7">
            <w:pPr>
              <w:jc w:val="center"/>
              <w:rPr>
                <w:rFonts w:ascii="Calibri" w:hAnsi="Calibri" w:cs="Calibri"/>
                <w:lang w:eastAsia="es-BO"/>
              </w:rPr>
            </w:pPr>
          </w:p>
        </w:tc>
      </w:tr>
      <w:tr w:rsidR="00FF6BA7" w:rsidRPr="00FF6BA7" w14:paraId="742DA59B"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1EFC722"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46B745CF"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Electrobombas para Operaciones de Recepción y Despacho </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FFDE39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A1156C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63ABCE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66CBA22" w14:textId="77777777" w:rsidR="00FF6BA7" w:rsidRPr="00FF6BA7" w:rsidRDefault="00FF6BA7" w:rsidP="00FF6BA7">
            <w:pPr>
              <w:jc w:val="center"/>
              <w:rPr>
                <w:rFonts w:ascii="Calibri" w:hAnsi="Calibri" w:cs="Calibri"/>
                <w:lang w:eastAsia="es-BO"/>
              </w:rPr>
            </w:pPr>
          </w:p>
        </w:tc>
      </w:tr>
      <w:tr w:rsidR="00FF6BA7" w:rsidRPr="00FF6BA7" w14:paraId="2446682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63723CC"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5C64FF95"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(Tanques de Espuma, Monitores – Hidrantes, </w:t>
            </w:r>
            <w:proofErr w:type="spellStart"/>
            <w:r w:rsidRPr="00FF6BA7">
              <w:rPr>
                <w:rFonts w:ascii="Calibri" w:hAnsi="Calibri" w:cs="Calibri"/>
                <w:color w:val="000000"/>
              </w:rPr>
              <w:t>Eductores</w:t>
            </w:r>
            <w:proofErr w:type="spellEnd"/>
            <w:r w:rsidRPr="00FF6BA7">
              <w:rPr>
                <w:rFonts w:ascii="Calibri" w:hAnsi="Calibri" w:cs="Calibri"/>
                <w:color w:val="000000"/>
              </w:rPr>
              <w:t>, Válvulas de Diluvio, Rociadores, Pulverizadores, Cámaras de Espuma)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9ADD2F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84284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509E2A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74885EC" w14:textId="77777777" w:rsidR="00FF6BA7" w:rsidRPr="00FF6BA7" w:rsidRDefault="00FF6BA7" w:rsidP="00FF6BA7">
            <w:pPr>
              <w:jc w:val="center"/>
              <w:rPr>
                <w:rFonts w:ascii="Calibri" w:hAnsi="Calibri" w:cs="Calibri"/>
                <w:lang w:eastAsia="es-BO"/>
              </w:rPr>
            </w:pPr>
          </w:p>
        </w:tc>
      </w:tr>
      <w:tr w:rsidR="00FF6BA7" w:rsidRPr="00FF6BA7" w14:paraId="76DB42C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C159913"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239E34A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Instrumentos de Medición y Control Tanques (Transmisores de Nivel Tipo Servo, Indicadores de Nivel a pie de Tanque, Transmisores de Temperatura,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Alto,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Alto-Alto, </w:t>
            </w:r>
            <w:r w:rsidRPr="00FF6BA7">
              <w:rPr>
                <w:rFonts w:ascii="Calibri" w:hAnsi="Calibri" w:cs="Calibri"/>
              </w:rPr>
              <w:t>Computadores de Nivel para Medición en Tanques)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75616A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B0ACF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E72E9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F3CBB8" w14:textId="77777777" w:rsidR="00FF6BA7" w:rsidRPr="00FF6BA7" w:rsidRDefault="00FF6BA7" w:rsidP="00FF6BA7">
            <w:pPr>
              <w:jc w:val="center"/>
              <w:rPr>
                <w:rFonts w:ascii="Calibri" w:hAnsi="Calibri" w:cs="Calibri"/>
                <w:lang w:eastAsia="es-BO"/>
              </w:rPr>
            </w:pPr>
          </w:p>
        </w:tc>
      </w:tr>
      <w:tr w:rsidR="00FF6BA7" w:rsidRPr="00FF6BA7" w14:paraId="1B861CE7"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49D027D" w14:textId="77777777" w:rsidR="00FF6BA7" w:rsidRPr="00FF6BA7" w:rsidRDefault="00FF6BA7" w:rsidP="00FF6BA7">
            <w:pPr>
              <w:jc w:val="center"/>
              <w:rPr>
                <w:rFonts w:ascii="Calibri" w:hAnsi="Calibri" w:cs="Calibri"/>
              </w:rPr>
            </w:pPr>
            <w:r w:rsidRPr="00FF6BA7">
              <w:rPr>
                <w:rFonts w:ascii="Calibri" w:hAnsi="Calibri" w:cs="Calibri"/>
              </w:rPr>
              <w:lastRenderedPageBreak/>
              <w:t>8</w:t>
            </w:r>
          </w:p>
        </w:tc>
        <w:tc>
          <w:tcPr>
            <w:tcW w:w="7243" w:type="dxa"/>
            <w:tcBorders>
              <w:top w:val="single" w:sz="4" w:space="0" w:color="auto"/>
              <w:left w:val="double" w:sz="4" w:space="0" w:color="auto"/>
              <w:bottom w:val="single" w:sz="2" w:space="0" w:color="auto"/>
              <w:right w:val="double" w:sz="4" w:space="0" w:color="auto"/>
            </w:tcBorders>
            <w:vAlign w:val="center"/>
          </w:tcPr>
          <w:p w14:paraId="2675528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Equipos de Medición para Operaciones de Recepción y Despacho (F</w:t>
            </w:r>
            <w:r w:rsidRPr="00FF6BA7">
              <w:rPr>
                <w:rFonts w:ascii="Calibri" w:hAnsi="Calibri" w:cs="Calibri"/>
              </w:rPr>
              <w:t xml:space="preserve">iltros, </w:t>
            </w:r>
            <w:proofErr w:type="spellStart"/>
            <w:r w:rsidRPr="00FF6BA7">
              <w:rPr>
                <w:rFonts w:ascii="Calibri" w:hAnsi="Calibri" w:cs="Calibri"/>
              </w:rPr>
              <w:t>Desaereadores</w:t>
            </w:r>
            <w:proofErr w:type="spellEnd"/>
            <w:r w:rsidRPr="00FF6BA7">
              <w:rPr>
                <w:rFonts w:ascii="Calibri" w:hAnsi="Calibri" w:cs="Calibri"/>
              </w:rPr>
              <w:t>, Medidores de Desplazamiento Positivo, Válvula de Control, Computador de Flujo, Brazos de Carga)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DEC963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84C394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F3F90D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4A4A621" w14:textId="77777777" w:rsidR="00FF6BA7" w:rsidRPr="00FF6BA7" w:rsidRDefault="00FF6BA7" w:rsidP="00FF6BA7">
            <w:pPr>
              <w:jc w:val="center"/>
              <w:rPr>
                <w:rFonts w:ascii="Calibri" w:hAnsi="Calibri" w:cs="Calibri"/>
                <w:lang w:eastAsia="es-BO"/>
              </w:rPr>
            </w:pPr>
          </w:p>
        </w:tc>
      </w:tr>
      <w:tr w:rsidR="00FF6BA7" w:rsidRPr="00FF6BA7" w14:paraId="5C2BA628"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30F8664"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05A34DD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Sistema de Control (PLC, HMI, Módulos de Entradas y Salidas Analógicas y Digitales,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Ethernet)</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4EE350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17645E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16461B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305AF88" w14:textId="77777777" w:rsidR="00FF6BA7" w:rsidRPr="00FF6BA7" w:rsidRDefault="00FF6BA7" w:rsidP="00FF6BA7">
            <w:pPr>
              <w:jc w:val="center"/>
              <w:rPr>
                <w:rFonts w:ascii="Calibri" w:hAnsi="Calibri" w:cs="Calibri"/>
                <w:lang w:eastAsia="es-BO"/>
              </w:rPr>
            </w:pPr>
          </w:p>
        </w:tc>
      </w:tr>
      <w:tr w:rsidR="00FF6BA7" w:rsidRPr="00FF6BA7" w14:paraId="46EE0796"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1923DC0"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3257B3D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CCM</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99ADE5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50F2B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D7C566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60AC9D6" w14:textId="77777777" w:rsidR="00FF6BA7" w:rsidRPr="00FF6BA7" w:rsidRDefault="00FF6BA7" w:rsidP="00FF6BA7">
            <w:pPr>
              <w:jc w:val="center"/>
              <w:rPr>
                <w:rFonts w:ascii="Calibri" w:hAnsi="Calibri" w:cs="Calibri"/>
                <w:lang w:eastAsia="es-BO"/>
              </w:rPr>
            </w:pPr>
          </w:p>
        </w:tc>
      </w:tr>
      <w:tr w:rsidR="00FF6BA7" w:rsidRPr="00FF6BA7" w14:paraId="43FF4405"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4A5CE19"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57E06F4B"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Materiales Mecánicos (Tuberías, Válvulas y </w:t>
            </w:r>
            <w:proofErr w:type="spellStart"/>
            <w:r w:rsidRPr="00FF6BA7">
              <w:rPr>
                <w:rFonts w:ascii="Calibri" w:hAnsi="Calibri" w:cs="Calibri"/>
                <w:color w:val="000000"/>
              </w:rPr>
              <w:t>Fittings</w:t>
            </w:r>
            <w:proofErr w:type="spellEnd"/>
            <w:r w:rsidRPr="00FF6BA7">
              <w:rPr>
                <w:rFonts w:ascii="Calibri" w:hAnsi="Calibri" w:cs="Calibri"/>
                <w:color w:val="000000"/>
              </w:rPr>
              <w:t>)</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81A84C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63F1A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139573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FD40637" w14:textId="77777777" w:rsidR="00FF6BA7" w:rsidRPr="00FF6BA7" w:rsidRDefault="00FF6BA7" w:rsidP="00FF6BA7">
            <w:pPr>
              <w:jc w:val="center"/>
              <w:rPr>
                <w:rFonts w:ascii="Calibri" w:hAnsi="Calibri" w:cs="Calibri"/>
                <w:lang w:eastAsia="es-BO"/>
              </w:rPr>
            </w:pPr>
          </w:p>
        </w:tc>
      </w:tr>
      <w:tr w:rsidR="00FF6BA7" w:rsidRPr="00FF6BA7" w14:paraId="35F47F7B"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2E15E11"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7243" w:type="dxa"/>
            <w:tcBorders>
              <w:top w:val="single" w:sz="4" w:space="0" w:color="auto"/>
              <w:left w:val="double" w:sz="4" w:space="0" w:color="auto"/>
              <w:bottom w:val="single" w:sz="2" w:space="0" w:color="auto"/>
              <w:right w:val="double" w:sz="4" w:space="0" w:color="auto"/>
            </w:tcBorders>
            <w:vAlign w:val="center"/>
          </w:tcPr>
          <w:p w14:paraId="0AE27B6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Materiales Eléctricos (Sistemas de Detección de Puesta a Tierra, Transformador, Variadores de Velocidad, Puesta Tierra, Protección Catódica, Pararrayos, Luminarias, Cables, </w:t>
            </w:r>
            <w:proofErr w:type="spellStart"/>
            <w:r w:rsidRPr="00FF6BA7">
              <w:rPr>
                <w:rFonts w:ascii="Calibri" w:hAnsi="Calibri" w:cs="Calibri"/>
                <w:color w:val="000000"/>
              </w:rPr>
              <w:t>Conduit</w:t>
            </w:r>
            <w:proofErr w:type="spellEnd"/>
            <w:r w:rsidRPr="00FF6BA7">
              <w:rPr>
                <w:rFonts w:ascii="Calibri" w:hAnsi="Calibri" w:cs="Calibri"/>
                <w:color w:val="000000"/>
              </w:rPr>
              <w:t>, Tableros y Accesorios Eléctricos)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A423D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FF9C4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51B8AA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CA3760C" w14:textId="77777777" w:rsidR="00FF6BA7" w:rsidRPr="00FF6BA7" w:rsidRDefault="00FF6BA7" w:rsidP="00FF6BA7">
            <w:pPr>
              <w:jc w:val="center"/>
              <w:rPr>
                <w:rFonts w:ascii="Calibri" w:hAnsi="Calibri" w:cs="Calibri"/>
                <w:lang w:eastAsia="es-BO"/>
              </w:rPr>
            </w:pPr>
          </w:p>
        </w:tc>
      </w:tr>
      <w:tr w:rsidR="00FF6BA7" w:rsidRPr="00FF6BA7" w14:paraId="713DB6F3"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FCB5258" w14:textId="77777777" w:rsidR="00FF6BA7" w:rsidRPr="00FF6BA7" w:rsidRDefault="00FF6BA7" w:rsidP="00FF6BA7">
            <w:pPr>
              <w:jc w:val="center"/>
              <w:rPr>
                <w:rFonts w:ascii="Calibri" w:hAnsi="Calibri" w:cs="Calibri"/>
              </w:rPr>
            </w:pPr>
            <w:r w:rsidRPr="00FF6BA7">
              <w:rPr>
                <w:rFonts w:ascii="Calibri" w:hAnsi="Calibri" w:cs="Calibri"/>
              </w:rPr>
              <w:t>13</w:t>
            </w:r>
          </w:p>
        </w:tc>
        <w:tc>
          <w:tcPr>
            <w:tcW w:w="7243" w:type="dxa"/>
            <w:tcBorders>
              <w:top w:val="single" w:sz="4" w:space="0" w:color="auto"/>
              <w:left w:val="double" w:sz="4" w:space="0" w:color="auto"/>
              <w:bottom w:val="single" w:sz="2" w:space="0" w:color="auto"/>
              <w:right w:val="double" w:sz="4" w:space="0" w:color="auto"/>
            </w:tcBorders>
            <w:vAlign w:val="center"/>
          </w:tcPr>
          <w:p w14:paraId="3622F0CE"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Materiales Instrumentación (Válvulas de Alivio, Transmisores de Presión, Manómetros, Balizas, Botoneras, Cables, </w:t>
            </w:r>
            <w:proofErr w:type="spellStart"/>
            <w:r w:rsidRPr="00FF6BA7">
              <w:rPr>
                <w:rFonts w:ascii="Calibri" w:hAnsi="Calibri" w:cs="Calibri"/>
                <w:color w:val="000000"/>
              </w:rPr>
              <w:t>Conduit</w:t>
            </w:r>
            <w:proofErr w:type="spellEnd"/>
            <w:r w:rsidRPr="00FF6BA7">
              <w:rPr>
                <w:rFonts w:ascii="Calibri" w:hAnsi="Calibri" w:cs="Calibri"/>
                <w:color w:val="000000"/>
              </w:rPr>
              <w:t>, Tableros y Accesorios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7CEBF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47580D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ADC290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B1F77A5" w14:textId="77777777" w:rsidR="00FF6BA7" w:rsidRPr="00FF6BA7" w:rsidRDefault="00FF6BA7" w:rsidP="00FF6BA7">
            <w:pPr>
              <w:jc w:val="center"/>
              <w:rPr>
                <w:rFonts w:ascii="Calibri" w:hAnsi="Calibri" w:cs="Calibri"/>
                <w:lang w:eastAsia="es-BO"/>
              </w:rPr>
            </w:pPr>
          </w:p>
        </w:tc>
      </w:tr>
      <w:tr w:rsidR="00FF6BA7" w:rsidRPr="00FF6BA7" w14:paraId="65590E57"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7A08974"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14C606AD"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CONSTRUCCIÓN – GENERALES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BFAE508"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33110A4"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5827E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D0008A8" w14:textId="77777777" w:rsidR="00FF6BA7" w:rsidRPr="00FF6BA7" w:rsidRDefault="00FF6BA7" w:rsidP="00FF6BA7">
            <w:pPr>
              <w:jc w:val="center"/>
              <w:rPr>
                <w:rFonts w:ascii="Calibri" w:hAnsi="Calibri" w:cs="Calibri"/>
                <w:lang w:eastAsia="es-BO"/>
              </w:rPr>
            </w:pPr>
          </w:p>
        </w:tc>
      </w:tr>
      <w:tr w:rsidR="00FF6BA7" w:rsidRPr="00FF6BA7" w14:paraId="682A4A66"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487FC5E"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0FE9770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Movilización de Personal y Equipos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88B31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94C62B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274A22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F7DCCE6" w14:textId="77777777" w:rsidR="00FF6BA7" w:rsidRPr="00FF6BA7" w:rsidRDefault="00FF6BA7" w:rsidP="00FF6BA7">
            <w:pPr>
              <w:jc w:val="center"/>
              <w:rPr>
                <w:rFonts w:ascii="Calibri" w:hAnsi="Calibri" w:cs="Calibri"/>
                <w:lang w:eastAsia="es-BO"/>
              </w:rPr>
            </w:pPr>
          </w:p>
        </w:tc>
      </w:tr>
      <w:tr w:rsidR="00FF6BA7" w:rsidRPr="00FF6BA7" w14:paraId="6F17BE78"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97529C2"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5ECFD73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Instalación de Campamento y Obradores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80F7E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CB25FD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2135A3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B783F0E" w14:textId="77777777" w:rsidR="00FF6BA7" w:rsidRPr="00FF6BA7" w:rsidRDefault="00FF6BA7" w:rsidP="00FF6BA7">
            <w:pPr>
              <w:jc w:val="center"/>
              <w:rPr>
                <w:rFonts w:ascii="Calibri" w:hAnsi="Calibri" w:cs="Calibri"/>
                <w:lang w:eastAsia="es-BO"/>
              </w:rPr>
            </w:pPr>
          </w:p>
        </w:tc>
      </w:tr>
      <w:tr w:rsidR="00FF6BA7" w:rsidRPr="00FF6BA7" w14:paraId="46458A31"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CF2FF3F"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1137054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Desmovilización de Personal y Equipos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6D161B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99E477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827F9C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A6B39D" w14:textId="77777777" w:rsidR="00FF6BA7" w:rsidRPr="00FF6BA7" w:rsidRDefault="00FF6BA7" w:rsidP="00FF6BA7">
            <w:pPr>
              <w:jc w:val="center"/>
              <w:rPr>
                <w:rFonts w:ascii="Calibri" w:hAnsi="Calibri" w:cs="Calibri"/>
                <w:lang w:eastAsia="es-BO"/>
              </w:rPr>
            </w:pPr>
          </w:p>
        </w:tc>
      </w:tr>
      <w:tr w:rsidR="00FF6BA7" w:rsidRPr="00FF6BA7" w14:paraId="1DCFF1B8"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4D352E3"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6A1FCD8A" w14:textId="77777777" w:rsidR="00FF6BA7" w:rsidRPr="00FF6BA7" w:rsidRDefault="00FF6BA7" w:rsidP="00FF6BA7">
            <w:pPr>
              <w:spacing w:line="276" w:lineRule="auto"/>
              <w:jc w:val="both"/>
              <w:rPr>
                <w:rFonts w:ascii="Calibri" w:hAnsi="Calibri" w:cs="Calibri"/>
                <w:color w:val="000000"/>
                <w:lang w:val="en-US"/>
              </w:rPr>
            </w:pPr>
            <w:r w:rsidRPr="00FF6BA7">
              <w:rPr>
                <w:rFonts w:ascii="Calibri" w:hAnsi="Calibri" w:cs="Calibri"/>
                <w:color w:val="000000"/>
                <w:lang w:val="en-US"/>
              </w:rPr>
              <w:t xml:space="preserve">Data Book – </w:t>
            </w:r>
            <w:proofErr w:type="spellStart"/>
            <w:r w:rsidRPr="00FF6BA7">
              <w:rPr>
                <w:rFonts w:ascii="Calibri" w:hAnsi="Calibri" w:cs="Calibri"/>
                <w:color w:val="000000"/>
                <w:lang w:val="en-US"/>
              </w:rPr>
              <w:t>Planos</w:t>
            </w:r>
            <w:proofErr w:type="spellEnd"/>
            <w:r w:rsidRPr="00FF6BA7">
              <w:rPr>
                <w:rFonts w:ascii="Calibri" w:hAnsi="Calibri" w:cs="Calibri"/>
                <w:color w:val="000000"/>
                <w:lang w:val="en-US"/>
              </w:rPr>
              <w:t xml:space="preserve"> As Built</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11D29B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6D6DBC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BBA29E5" w14:textId="77777777" w:rsidR="00FF6BA7" w:rsidRPr="00FF6BA7" w:rsidRDefault="00FF6BA7" w:rsidP="00FF6BA7">
            <w:pPr>
              <w:jc w:val="center"/>
              <w:rPr>
                <w:rFonts w:ascii="Calibri" w:hAnsi="Calibri" w:cs="Calibri"/>
                <w:lang w:val="en-US"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FE636C4" w14:textId="77777777" w:rsidR="00FF6BA7" w:rsidRPr="00FF6BA7" w:rsidRDefault="00FF6BA7" w:rsidP="00FF6BA7">
            <w:pPr>
              <w:jc w:val="center"/>
              <w:rPr>
                <w:rFonts w:ascii="Calibri" w:hAnsi="Calibri" w:cs="Calibri"/>
                <w:lang w:val="en-US" w:eastAsia="es-BO"/>
              </w:rPr>
            </w:pPr>
          </w:p>
        </w:tc>
      </w:tr>
      <w:tr w:rsidR="00FF6BA7" w:rsidRPr="00FF6BA7" w14:paraId="19A5AEF0"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D78E4A1"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31E7C496" w14:textId="77777777" w:rsidR="00FF6BA7" w:rsidRPr="00FF6BA7" w:rsidRDefault="00FF6BA7" w:rsidP="00FF6BA7">
            <w:pPr>
              <w:spacing w:line="276" w:lineRule="auto"/>
              <w:jc w:val="both"/>
              <w:rPr>
                <w:rFonts w:ascii="Calibri" w:hAnsi="Calibri" w:cs="Calibri"/>
                <w:color w:val="000000"/>
                <w:lang w:val="en-US"/>
              </w:rPr>
            </w:pPr>
            <w:r w:rsidRPr="00FF6BA7">
              <w:rPr>
                <w:rFonts w:ascii="Calibri" w:hAnsi="Calibri" w:cs="Calibri"/>
                <w:b/>
                <w:color w:val="000000"/>
              </w:rPr>
              <w:t>CONSTRUCCIÓN – OBRAS CIVILES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6D8F0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D13CB0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B6128E2" w14:textId="77777777" w:rsidR="00FF6BA7" w:rsidRPr="00FF6BA7" w:rsidRDefault="00FF6BA7" w:rsidP="00FF6BA7">
            <w:pPr>
              <w:jc w:val="center"/>
              <w:rPr>
                <w:rFonts w:ascii="Calibri" w:hAnsi="Calibri" w:cs="Calibri"/>
                <w:lang w:val="en-US"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6A2F4F" w14:textId="77777777" w:rsidR="00FF6BA7" w:rsidRPr="00FF6BA7" w:rsidRDefault="00FF6BA7" w:rsidP="00FF6BA7">
            <w:pPr>
              <w:jc w:val="center"/>
              <w:rPr>
                <w:rFonts w:ascii="Calibri" w:hAnsi="Calibri" w:cs="Calibri"/>
                <w:lang w:val="en-US" w:eastAsia="es-BO"/>
              </w:rPr>
            </w:pPr>
          </w:p>
        </w:tc>
      </w:tr>
      <w:tr w:rsidR="00FF6BA7" w:rsidRPr="00FF6BA7" w14:paraId="4A9CC5F7"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434DA60" w14:textId="77777777" w:rsidR="00FF6BA7" w:rsidRPr="00FF6BA7" w:rsidRDefault="00FF6BA7" w:rsidP="00FF6BA7">
            <w:pPr>
              <w:jc w:val="center"/>
              <w:rPr>
                <w:rFonts w:ascii="Calibri" w:hAnsi="Calibri" w:cs="Calibri"/>
                <w:lang w:val="en-US"/>
              </w:rPr>
            </w:pPr>
            <w:r w:rsidRPr="00FF6BA7">
              <w:rPr>
                <w:rFonts w:ascii="Calibri" w:hAnsi="Calibri" w:cs="Calibri"/>
                <w:lang w:val="en-US"/>
              </w:rPr>
              <w:t>1</w:t>
            </w:r>
          </w:p>
        </w:tc>
        <w:tc>
          <w:tcPr>
            <w:tcW w:w="7243" w:type="dxa"/>
            <w:tcBorders>
              <w:top w:val="single" w:sz="4" w:space="0" w:color="auto"/>
              <w:left w:val="double" w:sz="4" w:space="0" w:color="auto"/>
              <w:bottom w:val="single" w:sz="2" w:space="0" w:color="auto"/>
              <w:right w:val="double" w:sz="4" w:space="0" w:color="auto"/>
            </w:tcBorders>
            <w:vAlign w:val="center"/>
          </w:tcPr>
          <w:p w14:paraId="7AAA364A"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Demolición y Retiro de Interferencias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EF1B58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9CE1DF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360547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1942003" w14:textId="77777777" w:rsidR="00FF6BA7" w:rsidRPr="00FF6BA7" w:rsidRDefault="00FF6BA7" w:rsidP="00FF6BA7">
            <w:pPr>
              <w:jc w:val="center"/>
              <w:rPr>
                <w:rFonts w:ascii="Calibri" w:hAnsi="Calibri" w:cs="Calibri"/>
                <w:lang w:eastAsia="es-BO"/>
              </w:rPr>
            </w:pPr>
          </w:p>
        </w:tc>
      </w:tr>
      <w:tr w:rsidR="00FF6BA7" w:rsidRPr="00FF6BA7" w14:paraId="09B6A64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B637B61" w14:textId="77777777" w:rsidR="00FF6BA7" w:rsidRPr="00FF6BA7" w:rsidRDefault="00FF6BA7" w:rsidP="00FF6BA7">
            <w:pPr>
              <w:jc w:val="center"/>
              <w:rPr>
                <w:rFonts w:ascii="Calibri" w:hAnsi="Calibri" w:cs="Calibri"/>
                <w:lang w:val="en-US"/>
              </w:rPr>
            </w:pPr>
            <w:r w:rsidRPr="00FF6BA7">
              <w:rPr>
                <w:rFonts w:ascii="Calibri" w:hAnsi="Calibri" w:cs="Calibri"/>
                <w:lang w:val="en-US"/>
              </w:rPr>
              <w:t>2</w:t>
            </w:r>
          </w:p>
        </w:tc>
        <w:tc>
          <w:tcPr>
            <w:tcW w:w="7243" w:type="dxa"/>
            <w:tcBorders>
              <w:top w:val="single" w:sz="4" w:space="0" w:color="auto"/>
              <w:left w:val="double" w:sz="4" w:space="0" w:color="auto"/>
              <w:bottom w:val="single" w:sz="2" w:space="0" w:color="auto"/>
              <w:right w:val="double" w:sz="4" w:space="0" w:color="auto"/>
            </w:tcBorders>
            <w:vAlign w:val="center"/>
          </w:tcPr>
          <w:p w14:paraId="3281329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Movimiento de Suelos Corte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17EE2E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BD2E6F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4F497E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6738B60" w14:textId="77777777" w:rsidR="00FF6BA7" w:rsidRPr="00FF6BA7" w:rsidRDefault="00FF6BA7" w:rsidP="00FF6BA7">
            <w:pPr>
              <w:jc w:val="center"/>
              <w:rPr>
                <w:rFonts w:ascii="Calibri" w:hAnsi="Calibri" w:cs="Calibri"/>
                <w:lang w:eastAsia="es-BO"/>
              </w:rPr>
            </w:pPr>
          </w:p>
        </w:tc>
      </w:tr>
      <w:tr w:rsidR="00FF6BA7" w:rsidRPr="00FF6BA7" w14:paraId="58D7DC69"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F161224" w14:textId="77777777" w:rsidR="00FF6BA7" w:rsidRPr="00FF6BA7" w:rsidRDefault="00FF6BA7" w:rsidP="00FF6BA7">
            <w:pPr>
              <w:jc w:val="center"/>
              <w:rPr>
                <w:rFonts w:ascii="Calibri" w:hAnsi="Calibri" w:cs="Calibri"/>
                <w:lang w:val="en-US"/>
              </w:rPr>
            </w:pPr>
            <w:r w:rsidRPr="00FF6BA7">
              <w:rPr>
                <w:rFonts w:ascii="Calibri" w:hAnsi="Calibri" w:cs="Calibri"/>
                <w:lang w:val="en-US"/>
              </w:rPr>
              <w:t>3</w:t>
            </w:r>
          </w:p>
        </w:tc>
        <w:tc>
          <w:tcPr>
            <w:tcW w:w="7243" w:type="dxa"/>
            <w:tcBorders>
              <w:top w:val="single" w:sz="4" w:space="0" w:color="auto"/>
              <w:left w:val="double" w:sz="4" w:space="0" w:color="auto"/>
              <w:bottom w:val="single" w:sz="2" w:space="0" w:color="auto"/>
              <w:right w:val="double" w:sz="4" w:space="0" w:color="auto"/>
            </w:tcBorders>
            <w:vAlign w:val="center"/>
          </w:tcPr>
          <w:p w14:paraId="4CC2BDD4"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Movimiento de Suelos Relleno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5F9442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6B9949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885622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1460F0" w14:textId="77777777" w:rsidR="00FF6BA7" w:rsidRPr="00FF6BA7" w:rsidRDefault="00FF6BA7" w:rsidP="00FF6BA7">
            <w:pPr>
              <w:jc w:val="center"/>
              <w:rPr>
                <w:rFonts w:ascii="Calibri" w:hAnsi="Calibri" w:cs="Calibri"/>
                <w:lang w:eastAsia="es-BO"/>
              </w:rPr>
            </w:pPr>
          </w:p>
        </w:tc>
      </w:tr>
      <w:tr w:rsidR="00FF6BA7" w:rsidRPr="00FF6BA7" w14:paraId="20EE75B5"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C2F807C"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7560F4C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Provisión e instalación de losetas para toda el Área de Circulación de cisternas y nueva </w:t>
            </w:r>
            <w:r w:rsidRPr="00FF6BA7">
              <w:rPr>
                <w:rFonts w:ascii="Calibri" w:hAnsi="Calibri" w:cs="Calibri"/>
                <w:color w:val="000000"/>
              </w:rPr>
              <w:lastRenderedPageBreak/>
              <w:t>área de parqueo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9C621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lastRenderedPageBreak/>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16B214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5E8B1B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AF62B79" w14:textId="77777777" w:rsidR="00FF6BA7" w:rsidRPr="00FF6BA7" w:rsidRDefault="00FF6BA7" w:rsidP="00FF6BA7">
            <w:pPr>
              <w:jc w:val="center"/>
              <w:rPr>
                <w:rFonts w:ascii="Calibri" w:hAnsi="Calibri" w:cs="Calibri"/>
                <w:lang w:eastAsia="es-BO"/>
              </w:rPr>
            </w:pPr>
          </w:p>
        </w:tc>
      </w:tr>
      <w:tr w:rsidR="00FF6BA7" w:rsidRPr="00FF6BA7" w14:paraId="2B3A25F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72675CB" w14:textId="77777777" w:rsidR="00FF6BA7" w:rsidRPr="00FF6BA7" w:rsidRDefault="00FF6BA7" w:rsidP="00FF6BA7">
            <w:pPr>
              <w:jc w:val="center"/>
              <w:rPr>
                <w:rFonts w:ascii="Calibri" w:hAnsi="Calibri" w:cs="Calibri"/>
              </w:rPr>
            </w:pPr>
            <w:r w:rsidRPr="00FF6BA7">
              <w:rPr>
                <w:rFonts w:ascii="Calibri" w:hAnsi="Calibri" w:cs="Calibri"/>
              </w:rPr>
              <w:lastRenderedPageBreak/>
              <w:t>5</w:t>
            </w:r>
          </w:p>
        </w:tc>
        <w:tc>
          <w:tcPr>
            <w:tcW w:w="7243" w:type="dxa"/>
            <w:tcBorders>
              <w:top w:val="single" w:sz="4" w:space="0" w:color="auto"/>
              <w:left w:val="double" w:sz="4" w:space="0" w:color="auto"/>
              <w:bottom w:val="single" w:sz="2" w:space="0" w:color="auto"/>
              <w:right w:val="double" w:sz="4" w:space="0" w:color="auto"/>
            </w:tcBorders>
            <w:vAlign w:val="center"/>
          </w:tcPr>
          <w:p w14:paraId="1981F32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Fundaciones tipo anillo para Tanque TK-311 (H-21)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95A8D5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1EE135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56888F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65AFA1E" w14:textId="77777777" w:rsidR="00FF6BA7" w:rsidRPr="00FF6BA7" w:rsidRDefault="00FF6BA7" w:rsidP="00FF6BA7">
            <w:pPr>
              <w:jc w:val="center"/>
              <w:rPr>
                <w:rFonts w:ascii="Calibri" w:hAnsi="Calibri" w:cs="Calibri"/>
                <w:lang w:eastAsia="es-BO"/>
              </w:rPr>
            </w:pPr>
          </w:p>
        </w:tc>
      </w:tr>
      <w:tr w:rsidR="00FF6BA7" w:rsidRPr="00FF6BA7" w14:paraId="3F1B9E5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0CE6E9B"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3A762B44"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Fundaciones tipo anillo para Tanque TK-309 (H-21)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266AC6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7F0464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7C401D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5880B05" w14:textId="77777777" w:rsidR="00FF6BA7" w:rsidRPr="00FF6BA7" w:rsidRDefault="00FF6BA7" w:rsidP="00FF6BA7">
            <w:pPr>
              <w:jc w:val="center"/>
              <w:rPr>
                <w:rFonts w:ascii="Calibri" w:hAnsi="Calibri" w:cs="Calibri"/>
                <w:lang w:eastAsia="es-BO"/>
              </w:rPr>
            </w:pPr>
          </w:p>
        </w:tc>
      </w:tr>
      <w:tr w:rsidR="00FF6BA7" w:rsidRPr="00FF6BA7" w14:paraId="0FF6E16C"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196ACE0"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2C72E07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Fundación tipo anillo para el Tanque agua contra incendio TK-1001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E1A464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10777E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8F856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AFE7C63" w14:textId="77777777" w:rsidR="00FF6BA7" w:rsidRPr="00FF6BA7" w:rsidRDefault="00FF6BA7" w:rsidP="00FF6BA7">
            <w:pPr>
              <w:jc w:val="center"/>
              <w:rPr>
                <w:rFonts w:ascii="Calibri" w:hAnsi="Calibri" w:cs="Calibri"/>
                <w:lang w:eastAsia="es-BO"/>
              </w:rPr>
            </w:pPr>
          </w:p>
        </w:tc>
      </w:tr>
      <w:tr w:rsidR="00FF6BA7" w:rsidRPr="00FF6BA7" w14:paraId="5DF3FEDB"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D329EAA"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7243" w:type="dxa"/>
            <w:tcBorders>
              <w:top w:val="single" w:sz="4" w:space="0" w:color="auto"/>
              <w:left w:val="double" w:sz="4" w:space="0" w:color="auto"/>
              <w:bottom w:val="single" w:sz="2" w:space="0" w:color="auto"/>
              <w:right w:val="double" w:sz="4" w:space="0" w:color="auto"/>
            </w:tcBorders>
            <w:vAlign w:val="center"/>
          </w:tcPr>
          <w:p w14:paraId="69FD9C9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Fundación para Tanques de Espuma Tk-004 y Tk-005</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16D864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1C6275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DF251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9FCFCF" w14:textId="77777777" w:rsidR="00FF6BA7" w:rsidRPr="00FF6BA7" w:rsidRDefault="00FF6BA7" w:rsidP="00FF6BA7">
            <w:pPr>
              <w:jc w:val="center"/>
              <w:rPr>
                <w:rFonts w:ascii="Calibri" w:hAnsi="Calibri" w:cs="Calibri"/>
                <w:lang w:eastAsia="es-BO"/>
              </w:rPr>
            </w:pPr>
          </w:p>
        </w:tc>
      </w:tr>
      <w:tr w:rsidR="00FF6BA7" w:rsidRPr="00FF6BA7" w14:paraId="767AA947"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484FC69"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2CD434B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 xml:space="preserve">Fundaciones para Electrobombas P-103 – P-104 – P-105 y P-106 de Recepción de Diesel </w:t>
            </w:r>
            <w:proofErr w:type="spellStart"/>
            <w:r w:rsidRPr="00FF6BA7">
              <w:rPr>
                <w:rFonts w:ascii="Calibri" w:hAnsi="Calibri" w:cs="Calibri"/>
              </w:rPr>
              <w:t>Oil</w:t>
            </w:r>
            <w:proofErr w:type="spellEnd"/>
            <w:r w:rsidRPr="00FF6BA7">
              <w:rPr>
                <w:rFonts w:ascii="Calibri" w:hAnsi="Calibri" w:cs="Calibri"/>
              </w:rPr>
              <w:t xml:space="preserve"> (H-28)</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3F731F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D44904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A5F821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D0F13E2" w14:textId="77777777" w:rsidR="00FF6BA7" w:rsidRPr="00FF6BA7" w:rsidRDefault="00FF6BA7" w:rsidP="00FF6BA7">
            <w:pPr>
              <w:jc w:val="center"/>
              <w:rPr>
                <w:rFonts w:ascii="Calibri" w:hAnsi="Calibri" w:cs="Calibri"/>
                <w:lang w:eastAsia="es-BO"/>
              </w:rPr>
            </w:pPr>
          </w:p>
        </w:tc>
      </w:tr>
      <w:tr w:rsidR="00FF6BA7" w:rsidRPr="00FF6BA7" w14:paraId="22C03A84"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ABD0373"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203A39F5"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 xml:space="preserve">Fundaciones para Electrobombas P-205 – P-206 – P-207 y P-208 de Despacho de Diesel </w:t>
            </w:r>
            <w:proofErr w:type="spellStart"/>
            <w:r w:rsidRPr="00FF6BA7">
              <w:rPr>
                <w:rFonts w:ascii="Calibri" w:hAnsi="Calibri" w:cs="Calibri"/>
              </w:rPr>
              <w:t>Oil</w:t>
            </w:r>
            <w:proofErr w:type="spellEnd"/>
            <w:r w:rsidRPr="00FF6BA7">
              <w:rPr>
                <w:rFonts w:ascii="Calibri" w:hAnsi="Calibri" w:cs="Calibri"/>
              </w:rPr>
              <w:t xml:space="preserve"> (H-28)</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CE240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49DB7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754ED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65EED3E" w14:textId="77777777" w:rsidR="00FF6BA7" w:rsidRPr="00FF6BA7" w:rsidRDefault="00FF6BA7" w:rsidP="00FF6BA7">
            <w:pPr>
              <w:jc w:val="center"/>
              <w:rPr>
                <w:rFonts w:ascii="Calibri" w:hAnsi="Calibri" w:cs="Calibri"/>
                <w:lang w:eastAsia="es-BO"/>
              </w:rPr>
            </w:pPr>
          </w:p>
        </w:tc>
      </w:tr>
      <w:tr w:rsidR="00FF6BA7" w:rsidRPr="00FF6BA7" w14:paraId="75D13DF4"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391AF5F"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4701AC0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Fundaciones para Electrobombas P-201 y P-203 de Despacho de Gasolina Especial (H-28)</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6322EB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E36DA9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6D21A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AB11074" w14:textId="77777777" w:rsidR="00FF6BA7" w:rsidRPr="00FF6BA7" w:rsidRDefault="00FF6BA7" w:rsidP="00FF6BA7">
            <w:pPr>
              <w:jc w:val="center"/>
              <w:rPr>
                <w:rFonts w:ascii="Calibri" w:hAnsi="Calibri" w:cs="Calibri"/>
                <w:lang w:eastAsia="es-BO"/>
              </w:rPr>
            </w:pPr>
          </w:p>
        </w:tc>
      </w:tr>
      <w:tr w:rsidR="00FF6BA7" w:rsidRPr="00FF6BA7" w14:paraId="0E50C44B"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742B7BE"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7243" w:type="dxa"/>
            <w:tcBorders>
              <w:top w:val="single" w:sz="4" w:space="0" w:color="auto"/>
              <w:left w:val="double" w:sz="4" w:space="0" w:color="auto"/>
              <w:bottom w:val="single" w:sz="2" w:space="0" w:color="auto"/>
              <w:right w:val="double" w:sz="4" w:space="0" w:color="auto"/>
            </w:tcBorders>
            <w:vAlign w:val="center"/>
          </w:tcPr>
          <w:p w14:paraId="558FE8D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Fundación para Electrobomba P-204 de Despacho de Kerosene (H-28)</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E43A7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AA420E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58F1BC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E2A782B" w14:textId="77777777" w:rsidR="00FF6BA7" w:rsidRPr="00FF6BA7" w:rsidRDefault="00FF6BA7" w:rsidP="00FF6BA7">
            <w:pPr>
              <w:jc w:val="center"/>
              <w:rPr>
                <w:rFonts w:ascii="Calibri" w:hAnsi="Calibri" w:cs="Calibri"/>
                <w:lang w:eastAsia="es-BO"/>
              </w:rPr>
            </w:pPr>
          </w:p>
        </w:tc>
      </w:tr>
      <w:tr w:rsidR="00FF6BA7" w:rsidRPr="00FF6BA7" w14:paraId="1291AA1E"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B872D57" w14:textId="77777777" w:rsidR="00FF6BA7" w:rsidRPr="00FF6BA7" w:rsidRDefault="00FF6BA7" w:rsidP="00FF6BA7">
            <w:pPr>
              <w:jc w:val="center"/>
              <w:rPr>
                <w:rFonts w:ascii="Calibri" w:hAnsi="Calibri" w:cs="Calibri"/>
              </w:rPr>
            </w:pPr>
            <w:r w:rsidRPr="00FF6BA7">
              <w:rPr>
                <w:rFonts w:ascii="Calibri" w:hAnsi="Calibri" w:cs="Calibri"/>
              </w:rPr>
              <w:t>13</w:t>
            </w:r>
          </w:p>
        </w:tc>
        <w:tc>
          <w:tcPr>
            <w:tcW w:w="7243" w:type="dxa"/>
            <w:tcBorders>
              <w:top w:val="single" w:sz="4" w:space="0" w:color="auto"/>
              <w:left w:val="double" w:sz="4" w:space="0" w:color="auto"/>
              <w:bottom w:val="single" w:sz="2" w:space="0" w:color="auto"/>
              <w:right w:val="double" w:sz="4" w:space="0" w:color="auto"/>
            </w:tcBorders>
            <w:vAlign w:val="center"/>
          </w:tcPr>
          <w:p w14:paraId="1BE3300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 xml:space="preserve">Fundaciones para </w:t>
            </w:r>
            <w:proofErr w:type="spellStart"/>
            <w:r w:rsidRPr="00FF6BA7">
              <w:rPr>
                <w:rFonts w:ascii="Calibri" w:hAnsi="Calibri" w:cs="Calibri"/>
              </w:rPr>
              <w:t>Skid</w:t>
            </w:r>
            <w:proofErr w:type="spellEnd"/>
            <w:r w:rsidRPr="00FF6BA7">
              <w:rPr>
                <w:rFonts w:ascii="Calibri" w:hAnsi="Calibri" w:cs="Calibri"/>
              </w:rPr>
              <w:t xml:space="preserve"> Motobombas P-303 y P-304 del Sistema </w:t>
            </w:r>
            <w:proofErr w:type="spellStart"/>
            <w:r w:rsidRPr="00FF6BA7">
              <w:rPr>
                <w:rFonts w:ascii="Calibri" w:hAnsi="Calibri" w:cs="Calibri"/>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B5888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044828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50783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D21BE62" w14:textId="77777777" w:rsidR="00FF6BA7" w:rsidRPr="00FF6BA7" w:rsidRDefault="00FF6BA7" w:rsidP="00FF6BA7">
            <w:pPr>
              <w:jc w:val="center"/>
              <w:rPr>
                <w:rFonts w:ascii="Calibri" w:hAnsi="Calibri" w:cs="Calibri"/>
                <w:lang w:eastAsia="es-BO"/>
              </w:rPr>
            </w:pPr>
          </w:p>
        </w:tc>
      </w:tr>
      <w:tr w:rsidR="00FF6BA7" w:rsidRPr="00FF6BA7" w14:paraId="785A7248"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93805C1" w14:textId="77777777" w:rsidR="00FF6BA7" w:rsidRPr="00FF6BA7" w:rsidRDefault="00FF6BA7" w:rsidP="00FF6BA7">
            <w:pPr>
              <w:jc w:val="center"/>
              <w:rPr>
                <w:rFonts w:ascii="Calibri" w:hAnsi="Calibri" w:cs="Calibri"/>
              </w:rPr>
            </w:pPr>
            <w:r w:rsidRPr="00FF6BA7">
              <w:rPr>
                <w:rFonts w:ascii="Calibri" w:hAnsi="Calibri" w:cs="Calibri"/>
              </w:rPr>
              <w:t>14</w:t>
            </w:r>
          </w:p>
        </w:tc>
        <w:tc>
          <w:tcPr>
            <w:tcW w:w="7243" w:type="dxa"/>
            <w:tcBorders>
              <w:top w:val="single" w:sz="4" w:space="0" w:color="auto"/>
              <w:left w:val="double" w:sz="4" w:space="0" w:color="auto"/>
              <w:bottom w:val="single" w:sz="2" w:space="0" w:color="auto"/>
              <w:right w:val="double" w:sz="4" w:space="0" w:color="auto"/>
            </w:tcBorders>
            <w:vAlign w:val="center"/>
          </w:tcPr>
          <w:p w14:paraId="7541BA8A"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Fundaciones para Soportes de Tuberías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9E430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37E705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4A8526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86E3E57" w14:textId="77777777" w:rsidR="00FF6BA7" w:rsidRPr="00FF6BA7" w:rsidRDefault="00FF6BA7" w:rsidP="00FF6BA7">
            <w:pPr>
              <w:jc w:val="center"/>
              <w:rPr>
                <w:rFonts w:ascii="Calibri" w:hAnsi="Calibri" w:cs="Calibri"/>
                <w:lang w:eastAsia="es-BO"/>
              </w:rPr>
            </w:pPr>
          </w:p>
        </w:tc>
      </w:tr>
      <w:tr w:rsidR="00FF6BA7" w:rsidRPr="00FF6BA7" w14:paraId="341EB6AF"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0DF3CD3" w14:textId="77777777" w:rsidR="00FF6BA7" w:rsidRPr="00FF6BA7" w:rsidRDefault="00FF6BA7" w:rsidP="00FF6BA7">
            <w:pPr>
              <w:jc w:val="center"/>
              <w:rPr>
                <w:rFonts w:ascii="Calibri" w:hAnsi="Calibri" w:cs="Calibri"/>
              </w:rPr>
            </w:pPr>
            <w:r w:rsidRPr="00FF6BA7">
              <w:rPr>
                <w:rFonts w:ascii="Calibri" w:hAnsi="Calibri" w:cs="Calibri"/>
              </w:rPr>
              <w:t>15</w:t>
            </w:r>
          </w:p>
        </w:tc>
        <w:tc>
          <w:tcPr>
            <w:tcW w:w="7243" w:type="dxa"/>
            <w:tcBorders>
              <w:top w:val="single" w:sz="4" w:space="0" w:color="auto"/>
              <w:left w:val="double" w:sz="4" w:space="0" w:color="auto"/>
              <w:bottom w:val="single" w:sz="2" w:space="0" w:color="auto"/>
              <w:right w:val="double" w:sz="4" w:space="0" w:color="auto"/>
            </w:tcBorders>
            <w:vAlign w:val="center"/>
          </w:tcPr>
          <w:p w14:paraId="4F2D507B"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Fundaciones para soportes de luminarias, tableros, paneles y equipos menores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87552C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F4884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B1E228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E1E869B" w14:textId="77777777" w:rsidR="00FF6BA7" w:rsidRPr="00FF6BA7" w:rsidRDefault="00FF6BA7" w:rsidP="00FF6BA7">
            <w:pPr>
              <w:jc w:val="center"/>
              <w:rPr>
                <w:rFonts w:ascii="Calibri" w:hAnsi="Calibri" w:cs="Calibri"/>
                <w:lang w:eastAsia="es-BO"/>
              </w:rPr>
            </w:pPr>
          </w:p>
        </w:tc>
      </w:tr>
      <w:tr w:rsidR="00FF6BA7" w:rsidRPr="00FF6BA7" w14:paraId="6B045B28"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9533144" w14:textId="77777777" w:rsidR="00FF6BA7" w:rsidRPr="00FF6BA7" w:rsidRDefault="00FF6BA7" w:rsidP="00FF6BA7">
            <w:pPr>
              <w:jc w:val="center"/>
              <w:rPr>
                <w:rFonts w:ascii="Calibri" w:hAnsi="Calibri" w:cs="Calibri"/>
              </w:rPr>
            </w:pPr>
            <w:r w:rsidRPr="00FF6BA7">
              <w:rPr>
                <w:rFonts w:ascii="Calibri" w:hAnsi="Calibri" w:cs="Calibri"/>
              </w:rPr>
              <w:t>16</w:t>
            </w:r>
          </w:p>
        </w:tc>
        <w:tc>
          <w:tcPr>
            <w:tcW w:w="7243" w:type="dxa"/>
            <w:tcBorders>
              <w:top w:val="single" w:sz="4" w:space="0" w:color="auto"/>
              <w:left w:val="double" w:sz="4" w:space="0" w:color="auto"/>
              <w:bottom w:val="single" w:sz="2" w:space="0" w:color="auto"/>
              <w:right w:val="double" w:sz="4" w:space="0" w:color="auto"/>
            </w:tcBorders>
            <w:vAlign w:val="center"/>
          </w:tcPr>
          <w:p w14:paraId="2795C171"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Fundación para torre </w:t>
            </w:r>
            <w:proofErr w:type="spellStart"/>
            <w:r w:rsidRPr="00FF6BA7">
              <w:rPr>
                <w:rFonts w:ascii="Calibri" w:hAnsi="Calibri" w:cs="Calibri"/>
              </w:rPr>
              <w:t>autosoportada</w:t>
            </w:r>
            <w:proofErr w:type="spellEnd"/>
            <w:r w:rsidRPr="00FF6BA7">
              <w:rPr>
                <w:rFonts w:ascii="Calibri" w:hAnsi="Calibri" w:cs="Calibri"/>
              </w:rPr>
              <w:t xml:space="preserve"> de 24 </w:t>
            </w:r>
            <w:proofErr w:type="spellStart"/>
            <w:r w:rsidRPr="00FF6BA7">
              <w:rPr>
                <w:rFonts w:ascii="Calibri" w:hAnsi="Calibri" w:cs="Calibri"/>
              </w:rPr>
              <w:t>mts</w:t>
            </w:r>
            <w:proofErr w:type="spellEnd"/>
            <w:r w:rsidRPr="00FF6BA7">
              <w:rPr>
                <w:rFonts w:ascii="Calibri" w:hAnsi="Calibri" w:cs="Calibri"/>
              </w:rPr>
              <w:t xml:space="preserve"> de altura para pararrayos (H-21) y torre reubicada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72AC75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F2D624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B1F9D8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6EA0666" w14:textId="77777777" w:rsidR="00FF6BA7" w:rsidRPr="00FF6BA7" w:rsidRDefault="00FF6BA7" w:rsidP="00FF6BA7">
            <w:pPr>
              <w:jc w:val="center"/>
              <w:rPr>
                <w:rFonts w:ascii="Calibri" w:hAnsi="Calibri" w:cs="Calibri"/>
                <w:lang w:eastAsia="es-BO"/>
              </w:rPr>
            </w:pPr>
          </w:p>
        </w:tc>
      </w:tr>
      <w:tr w:rsidR="00FF6BA7" w:rsidRPr="00FF6BA7" w14:paraId="77D1B273"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12A0126" w14:textId="77777777" w:rsidR="00FF6BA7" w:rsidRPr="00FF6BA7" w:rsidRDefault="00FF6BA7" w:rsidP="00FF6BA7">
            <w:pPr>
              <w:jc w:val="center"/>
              <w:rPr>
                <w:rFonts w:ascii="Calibri" w:hAnsi="Calibri" w:cs="Calibri"/>
              </w:rPr>
            </w:pPr>
            <w:r w:rsidRPr="00FF6BA7">
              <w:rPr>
                <w:rFonts w:ascii="Calibri" w:hAnsi="Calibri" w:cs="Calibri"/>
              </w:rPr>
              <w:t>17</w:t>
            </w:r>
          </w:p>
        </w:tc>
        <w:tc>
          <w:tcPr>
            <w:tcW w:w="7243" w:type="dxa"/>
            <w:tcBorders>
              <w:top w:val="single" w:sz="4" w:space="0" w:color="auto"/>
              <w:left w:val="double" w:sz="4" w:space="0" w:color="auto"/>
              <w:bottom w:val="single" w:sz="2" w:space="0" w:color="auto"/>
              <w:right w:val="double" w:sz="4" w:space="0" w:color="auto"/>
            </w:tcBorders>
            <w:vAlign w:val="center"/>
          </w:tcPr>
          <w:p w14:paraId="637ACCC5" w14:textId="77777777" w:rsidR="00FF6BA7" w:rsidRPr="00FF6BA7" w:rsidRDefault="00FF6BA7" w:rsidP="00FF6BA7">
            <w:pPr>
              <w:spacing w:line="276" w:lineRule="auto"/>
              <w:jc w:val="both"/>
              <w:rPr>
                <w:rFonts w:ascii="Calibri" w:hAnsi="Calibri" w:cs="Calibri"/>
              </w:rPr>
            </w:pPr>
            <w:r w:rsidRPr="00FF6BA7">
              <w:rPr>
                <w:rFonts w:ascii="Calibri" w:hAnsi="Calibri" w:cs="Calibri"/>
              </w:rPr>
              <w:t>Revestimiento de Dique Área de Tanques Tk-311 DO y Tk-309 GE con Piedra Manzana y Mortero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0E83B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CE0281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6F237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8B08B03" w14:textId="77777777" w:rsidR="00FF6BA7" w:rsidRPr="00FF6BA7" w:rsidRDefault="00FF6BA7" w:rsidP="00FF6BA7">
            <w:pPr>
              <w:jc w:val="center"/>
              <w:rPr>
                <w:rFonts w:ascii="Calibri" w:hAnsi="Calibri" w:cs="Calibri"/>
                <w:lang w:eastAsia="es-BO"/>
              </w:rPr>
            </w:pPr>
          </w:p>
        </w:tc>
      </w:tr>
      <w:tr w:rsidR="00FF6BA7" w:rsidRPr="00FF6BA7" w14:paraId="4F559FC7"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2B7E71B" w14:textId="77777777" w:rsidR="00FF6BA7" w:rsidRPr="00FF6BA7" w:rsidRDefault="00FF6BA7" w:rsidP="00FF6BA7">
            <w:pPr>
              <w:jc w:val="center"/>
              <w:rPr>
                <w:rFonts w:ascii="Calibri" w:hAnsi="Calibri" w:cs="Calibri"/>
              </w:rPr>
            </w:pPr>
            <w:r w:rsidRPr="00FF6BA7">
              <w:rPr>
                <w:rFonts w:ascii="Calibri" w:hAnsi="Calibri" w:cs="Calibri"/>
              </w:rPr>
              <w:t>18</w:t>
            </w:r>
          </w:p>
        </w:tc>
        <w:tc>
          <w:tcPr>
            <w:tcW w:w="7243" w:type="dxa"/>
            <w:tcBorders>
              <w:top w:val="single" w:sz="4" w:space="0" w:color="auto"/>
              <w:left w:val="double" w:sz="4" w:space="0" w:color="auto"/>
              <w:bottom w:val="single" w:sz="2" w:space="0" w:color="auto"/>
              <w:right w:val="double" w:sz="4" w:space="0" w:color="auto"/>
            </w:tcBorders>
            <w:vAlign w:val="center"/>
          </w:tcPr>
          <w:p w14:paraId="2429BE11"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Muros Cortafuego para Protección de Tanques de Espuma Tk-004 y Tk-005</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06D620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F57585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4E44CA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55CAC96" w14:textId="77777777" w:rsidR="00FF6BA7" w:rsidRPr="00FF6BA7" w:rsidRDefault="00FF6BA7" w:rsidP="00FF6BA7">
            <w:pPr>
              <w:jc w:val="center"/>
              <w:rPr>
                <w:rFonts w:ascii="Calibri" w:hAnsi="Calibri" w:cs="Calibri"/>
                <w:lang w:eastAsia="es-BO"/>
              </w:rPr>
            </w:pPr>
          </w:p>
        </w:tc>
      </w:tr>
      <w:tr w:rsidR="00FF6BA7" w:rsidRPr="00FF6BA7" w14:paraId="1F16C936"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2DF725B" w14:textId="77777777" w:rsidR="00FF6BA7" w:rsidRPr="00FF6BA7" w:rsidRDefault="00FF6BA7" w:rsidP="00FF6BA7">
            <w:pPr>
              <w:jc w:val="center"/>
              <w:rPr>
                <w:rFonts w:ascii="Calibri" w:hAnsi="Calibri" w:cs="Calibri"/>
              </w:rPr>
            </w:pPr>
            <w:r w:rsidRPr="00FF6BA7">
              <w:rPr>
                <w:rFonts w:ascii="Calibri" w:hAnsi="Calibri" w:cs="Calibri"/>
              </w:rPr>
              <w:t>19</w:t>
            </w:r>
          </w:p>
        </w:tc>
        <w:tc>
          <w:tcPr>
            <w:tcW w:w="7243" w:type="dxa"/>
            <w:tcBorders>
              <w:top w:val="single" w:sz="4" w:space="0" w:color="auto"/>
              <w:left w:val="double" w:sz="4" w:space="0" w:color="auto"/>
              <w:bottom w:val="single" w:sz="2" w:space="0" w:color="auto"/>
              <w:right w:val="double" w:sz="4" w:space="0" w:color="auto"/>
            </w:tcBorders>
            <w:vAlign w:val="center"/>
          </w:tcPr>
          <w:p w14:paraId="7132D776"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Losa para </w:t>
            </w:r>
            <w:proofErr w:type="spellStart"/>
            <w:r w:rsidRPr="00FF6BA7">
              <w:rPr>
                <w:rFonts w:ascii="Calibri" w:hAnsi="Calibri" w:cs="Calibri"/>
              </w:rPr>
              <w:t>Manifold</w:t>
            </w:r>
            <w:proofErr w:type="spellEnd"/>
            <w:r w:rsidRPr="00FF6BA7">
              <w:rPr>
                <w:rFonts w:ascii="Calibri" w:hAnsi="Calibri" w:cs="Calibri"/>
              </w:rPr>
              <w:t xml:space="preserve"> Sistema de Espuma (Tk-004 y Tk-005) y Enfriamiento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680B1D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2346FF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0B8E45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1C0C76" w14:textId="77777777" w:rsidR="00FF6BA7" w:rsidRPr="00FF6BA7" w:rsidRDefault="00FF6BA7" w:rsidP="00FF6BA7">
            <w:pPr>
              <w:jc w:val="center"/>
              <w:rPr>
                <w:rFonts w:ascii="Calibri" w:hAnsi="Calibri" w:cs="Calibri"/>
                <w:lang w:eastAsia="es-BO"/>
              </w:rPr>
            </w:pPr>
          </w:p>
        </w:tc>
      </w:tr>
      <w:tr w:rsidR="00FF6BA7" w:rsidRPr="00FF6BA7" w14:paraId="336BE47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831D4E3" w14:textId="77777777" w:rsidR="00FF6BA7" w:rsidRPr="00FF6BA7" w:rsidRDefault="00FF6BA7" w:rsidP="00FF6BA7">
            <w:pPr>
              <w:jc w:val="center"/>
              <w:rPr>
                <w:rFonts w:ascii="Calibri" w:hAnsi="Calibri" w:cs="Calibri"/>
              </w:rPr>
            </w:pPr>
            <w:r w:rsidRPr="00FF6BA7">
              <w:rPr>
                <w:rFonts w:ascii="Calibri" w:hAnsi="Calibri" w:cs="Calibri"/>
              </w:rPr>
              <w:t>20</w:t>
            </w:r>
          </w:p>
        </w:tc>
        <w:tc>
          <w:tcPr>
            <w:tcW w:w="7243" w:type="dxa"/>
            <w:tcBorders>
              <w:top w:val="single" w:sz="4" w:space="0" w:color="auto"/>
              <w:left w:val="double" w:sz="4" w:space="0" w:color="auto"/>
              <w:bottom w:val="single" w:sz="2" w:space="0" w:color="auto"/>
              <w:right w:val="double" w:sz="4" w:space="0" w:color="auto"/>
            </w:tcBorders>
            <w:vAlign w:val="center"/>
          </w:tcPr>
          <w:p w14:paraId="3AC0F21D"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Losa para 5 Monitores – Hidrantes Nuevos (MH-04 al MH-08), 1 Monitor – Hidrante </w:t>
            </w:r>
            <w:r w:rsidRPr="00FF6BA7">
              <w:rPr>
                <w:rFonts w:ascii="Calibri" w:hAnsi="Calibri" w:cs="Calibri"/>
              </w:rPr>
              <w:lastRenderedPageBreak/>
              <w:t>Reubicado (MH-02) y para 2 Gabinetes de Manguera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71520B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lastRenderedPageBreak/>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095190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2EEB1E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A2BF53C" w14:textId="77777777" w:rsidR="00FF6BA7" w:rsidRPr="00FF6BA7" w:rsidRDefault="00FF6BA7" w:rsidP="00FF6BA7">
            <w:pPr>
              <w:jc w:val="center"/>
              <w:rPr>
                <w:rFonts w:ascii="Calibri" w:hAnsi="Calibri" w:cs="Calibri"/>
                <w:lang w:eastAsia="es-BO"/>
              </w:rPr>
            </w:pPr>
          </w:p>
        </w:tc>
      </w:tr>
      <w:tr w:rsidR="00FF6BA7" w:rsidRPr="00FF6BA7" w14:paraId="19CFF9B4"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D28E274" w14:textId="77777777" w:rsidR="00FF6BA7" w:rsidRPr="00FF6BA7" w:rsidRDefault="00FF6BA7" w:rsidP="00FF6BA7">
            <w:pPr>
              <w:jc w:val="center"/>
              <w:rPr>
                <w:rFonts w:ascii="Calibri" w:hAnsi="Calibri" w:cs="Calibri"/>
              </w:rPr>
            </w:pPr>
            <w:r w:rsidRPr="00FF6BA7">
              <w:rPr>
                <w:rFonts w:ascii="Calibri" w:hAnsi="Calibri" w:cs="Calibri"/>
              </w:rPr>
              <w:lastRenderedPageBreak/>
              <w:t>21</w:t>
            </w:r>
          </w:p>
        </w:tc>
        <w:tc>
          <w:tcPr>
            <w:tcW w:w="7243" w:type="dxa"/>
            <w:tcBorders>
              <w:top w:val="single" w:sz="4" w:space="0" w:color="auto"/>
              <w:left w:val="double" w:sz="4" w:space="0" w:color="auto"/>
              <w:bottom w:val="single" w:sz="2" w:space="0" w:color="auto"/>
              <w:right w:val="double" w:sz="4" w:space="0" w:color="auto"/>
            </w:tcBorders>
            <w:vAlign w:val="center"/>
          </w:tcPr>
          <w:p w14:paraId="34845695" w14:textId="77777777" w:rsidR="00FF6BA7" w:rsidRPr="00FF6BA7" w:rsidRDefault="00FF6BA7" w:rsidP="00FF6BA7">
            <w:pPr>
              <w:spacing w:line="276" w:lineRule="auto"/>
              <w:jc w:val="both"/>
              <w:rPr>
                <w:rFonts w:ascii="Calibri" w:hAnsi="Calibri" w:cs="Calibri"/>
              </w:rPr>
            </w:pPr>
            <w:r w:rsidRPr="00FF6BA7">
              <w:rPr>
                <w:rFonts w:ascii="Calibri" w:hAnsi="Calibri" w:cs="Calibri"/>
              </w:rPr>
              <w:t>Losa y fundaciones para el Tinglado Descargadero de Cisternas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3FA4ED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4AEAD1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32831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8DD3892" w14:textId="77777777" w:rsidR="00FF6BA7" w:rsidRPr="00FF6BA7" w:rsidRDefault="00FF6BA7" w:rsidP="00FF6BA7">
            <w:pPr>
              <w:jc w:val="center"/>
              <w:rPr>
                <w:rFonts w:ascii="Calibri" w:hAnsi="Calibri" w:cs="Calibri"/>
                <w:lang w:eastAsia="es-BO"/>
              </w:rPr>
            </w:pPr>
          </w:p>
        </w:tc>
      </w:tr>
      <w:tr w:rsidR="00FF6BA7" w:rsidRPr="00FF6BA7" w14:paraId="22C232B4"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AAB3EDD" w14:textId="77777777" w:rsidR="00FF6BA7" w:rsidRPr="00FF6BA7" w:rsidRDefault="00FF6BA7" w:rsidP="00FF6BA7">
            <w:pPr>
              <w:jc w:val="center"/>
              <w:rPr>
                <w:rFonts w:ascii="Calibri" w:hAnsi="Calibri" w:cs="Calibri"/>
              </w:rPr>
            </w:pPr>
            <w:r w:rsidRPr="00FF6BA7">
              <w:rPr>
                <w:rFonts w:ascii="Calibri" w:hAnsi="Calibri" w:cs="Calibri"/>
              </w:rPr>
              <w:t>22</w:t>
            </w:r>
          </w:p>
        </w:tc>
        <w:tc>
          <w:tcPr>
            <w:tcW w:w="7243" w:type="dxa"/>
            <w:tcBorders>
              <w:top w:val="single" w:sz="4" w:space="0" w:color="auto"/>
              <w:left w:val="double" w:sz="4" w:space="0" w:color="auto"/>
              <w:bottom w:val="single" w:sz="2" w:space="0" w:color="auto"/>
              <w:right w:val="double" w:sz="4" w:space="0" w:color="auto"/>
            </w:tcBorders>
            <w:vAlign w:val="center"/>
          </w:tcPr>
          <w:p w14:paraId="76978145" w14:textId="77777777" w:rsidR="00FF6BA7" w:rsidRPr="00FF6BA7" w:rsidRDefault="00FF6BA7" w:rsidP="00FF6BA7">
            <w:pPr>
              <w:spacing w:line="276" w:lineRule="auto"/>
              <w:jc w:val="both"/>
              <w:rPr>
                <w:rFonts w:ascii="Calibri" w:hAnsi="Calibri" w:cs="Calibri"/>
              </w:rPr>
            </w:pPr>
            <w:r w:rsidRPr="00FF6BA7">
              <w:rPr>
                <w:rFonts w:ascii="Calibri" w:hAnsi="Calibri" w:cs="Calibri"/>
              </w:rPr>
              <w:t>Losa y fundaciones para el Tinglado de la Sala de Bombas de Despacho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471DD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51936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090DAB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0247C52" w14:textId="77777777" w:rsidR="00FF6BA7" w:rsidRPr="00FF6BA7" w:rsidRDefault="00FF6BA7" w:rsidP="00FF6BA7">
            <w:pPr>
              <w:jc w:val="center"/>
              <w:rPr>
                <w:rFonts w:ascii="Calibri" w:hAnsi="Calibri" w:cs="Calibri"/>
                <w:lang w:eastAsia="es-BO"/>
              </w:rPr>
            </w:pPr>
          </w:p>
        </w:tc>
      </w:tr>
      <w:tr w:rsidR="00FF6BA7" w:rsidRPr="00FF6BA7" w14:paraId="3D40B7FC"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F1FEB53" w14:textId="77777777" w:rsidR="00FF6BA7" w:rsidRPr="00FF6BA7" w:rsidRDefault="00FF6BA7" w:rsidP="00FF6BA7">
            <w:pPr>
              <w:jc w:val="center"/>
              <w:rPr>
                <w:rFonts w:ascii="Calibri" w:hAnsi="Calibri" w:cs="Calibri"/>
              </w:rPr>
            </w:pPr>
            <w:r w:rsidRPr="00FF6BA7">
              <w:rPr>
                <w:rFonts w:ascii="Calibri" w:hAnsi="Calibri" w:cs="Calibri"/>
              </w:rPr>
              <w:t>23</w:t>
            </w:r>
          </w:p>
        </w:tc>
        <w:tc>
          <w:tcPr>
            <w:tcW w:w="7243" w:type="dxa"/>
            <w:tcBorders>
              <w:top w:val="single" w:sz="4" w:space="0" w:color="auto"/>
              <w:left w:val="double" w:sz="4" w:space="0" w:color="auto"/>
              <w:bottom w:val="single" w:sz="2" w:space="0" w:color="auto"/>
              <w:right w:val="double" w:sz="4" w:space="0" w:color="auto"/>
            </w:tcBorders>
            <w:vAlign w:val="center"/>
          </w:tcPr>
          <w:p w14:paraId="56939103" w14:textId="77777777" w:rsidR="00FF6BA7" w:rsidRPr="00FF6BA7" w:rsidRDefault="00FF6BA7" w:rsidP="00FF6BA7">
            <w:pPr>
              <w:spacing w:line="276" w:lineRule="auto"/>
              <w:jc w:val="both"/>
              <w:rPr>
                <w:rFonts w:ascii="Calibri" w:hAnsi="Calibri" w:cs="Calibri"/>
              </w:rPr>
            </w:pPr>
            <w:r w:rsidRPr="00FF6BA7">
              <w:rPr>
                <w:rFonts w:ascii="Calibri" w:hAnsi="Calibri" w:cs="Calibri"/>
              </w:rPr>
              <w:t>Losa y Fundaciones Islas de Despacho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62F135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705654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50BB7B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D9521DB" w14:textId="77777777" w:rsidR="00FF6BA7" w:rsidRPr="00FF6BA7" w:rsidRDefault="00FF6BA7" w:rsidP="00FF6BA7">
            <w:pPr>
              <w:jc w:val="center"/>
              <w:rPr>
                <w:rFonts w:ascii="Calibri" w:hAnsi="Calibri" w:cs="Calibri"/>
                <w:lang w:eastAsia="es-BO"/>
              </w:rPr>
            </w:pPr>
          </w:p>
        </w:tc>
      </w:tr>
      <w:tr w:rsidR="00FF6BA7" w:rsidRPr="00FF6BA7" w14:paraId="6092CF25"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6DF07D3" w14:textId="77777777" w:rsidR="00FF6BA7" w:rsidRPr="00FF6BA7" w:rsidRDefault="00FF6BA7" w:rsidP="00FF6BA7">
            <w:pPr>
              <w:jc w:val="center"/>
              <w:rPr>
                <w:rFonts w:ascii="Calibri" w:hAnsi="Calibri" w:cs="Calibri"/>
              </w:rPr>
            </w:pPr>
            <w:r w:rsidRPr="00FF6BA7">
              <w:rPr>
                <w:rFonts w:ascii="Calibri" w:hAnsi="Calibri" w:cs="Calibri"/>
              </w:rPr>
              <w:t>24</w:t>
            </w:r>
          </w:p>
        </w:tc>
        <w:tc>
          <w:tcPr>
            <w:tcW w:w="7243" w:type="dxa"/>
            <w:tcBorders>
              <w:top w:val="single" w:sz="4" w:space="0" w:color="auto"/>
              <w:left w:val="double" w:sz="4" w:space="0" w:color="auto"/>
              <w:bottom w:val="single" w:sz="2" w:space="0" w:color="auto"/>
              <w:right w:val="double" w:sz="4" w:space="0" w:color="auto"/>
            </w:tcBorders>
            <w:vAlign w:val="center"/>
          </w:tcPr>
          <w:p w14:paraId="653C1C37" w14:textId="77777777" w:rsidR="00FF6BA7" w:rsidRPr="00FF6BA7" w:rsidRDefault="00FF6BA7" w:rsidP="00FF6BA7">
            <w:pPr>
              <w:spacing w:line="276" w:lineRule="auto"/>
              <w:jc w:val="both"/>
              <w:rPr>
                <w:rFonts w:ascii="Calibri" w:hAnsi="Calibri" w:cs="Calibri"/>
              </w:rPr>
            </w:pPr>
            <w:r w:rsidRPr="00FF6BA7">
              <w:rPr>
                <w:rFonts w:ascii="Calibri" w:hAnsi="Calibri" w:cs="Calibri"/>
              </w:rPr>
              <w:t>Losa y fundaciones para el Tinglado de la Sala de Bombas Contra incendio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E135FD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850B09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A9389D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91CCA88" w14:textId="77777777" w:rsidR="00FF6BA7" w:rsidRPr="00FF6BA7" w:rsidRDefault="00FF6BA7" w:rsidP="00FF6BA7">
            <w:pPr>
              <w:jc w:val="center"/>
              <w:rPr>
                <w:rFonts w:ascii="Calibri" w:hAnsi="Calibri" w:cs="Calibri"/>
                <w:lang w:eastAsia="es-BO"/>
              </w:rPr>
            </w:pPr>
          </w:p>
        </w:tc>
      </w:tr>
      <w:tr w:rsidR="00FF6BA7" w:rsidRPr="00FF6BA7" w14:paraId="7CDA2383"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B21B580" w14:textId="77777777" w:rsidR="00FF6BA7" w:rsidRPr="00FF6BA7" w:rsidRDefault="00FF6BA7" w:rsidP="00FF6BA7">
            <w:pPr>
              <w:jc w:val="center"/>
              <w:rPr>
                <w:rFonts w:ascii="Calibri" w:hAnsi="Calibri" w:cs="Calibri"/>
              </w:rPr>
            </w:pPr>
            <w:r w:rsidRPr="00FF6BA7">
              <w:rPr>
                <w:rFonts w:ascii="Calibri" w:hAnsi="Calibri" w:cs="Calibri"/>
              </w:rPr>
              <w:t>25</w:t>
            </w:r>
          </w:p>
        </w:tc>
        <w:tc>
          <w:tcPr>
            <w:tcW w:w="7243" w:type="dxa"/>
            <w:tcBorders>
              <w:top w:val="single" w:sz="4" w:space="0" w:color="auto"/>
              <w:left w:val="double" w:sz="4" w:space="0" w:color="auto"/>
              <w:bottom w:val="single" w:sz="2" w:space="0" w:color="auto"/>
              <w:right w:val="double" w:sz="4" w:space="0" w:color="auto"/>
            </w:tcBorders>
            <w:vAlign w:val="center"/>
          </w:tcPr>
          <w:p w14:paraId="573CE164" w14:textId="77777777" w:rsidR="00FF6BA7" w:rsidRPr="00FF6BA7" w:rsidRDefault="00FF6BA7" w:rsidP="00FF6BA7">
            <w:pPr>
              <w:spacing w:line="276" w:lineRule="auto"/>
              <w:jc w:val="both"/>
              <w:rPr>
                <w:rFonts w:ascii="Calibri" w:hAnsi="Calibri" w:cs="Calibri"/>
              </w:rPr>
            </w:pPr>
            <w:r w:rsidRPr="00FF6BA7">
              <w:rPr>
                <w:rFonts w:ascii="Calibri" w:hAnsi="Calibri" w:cs="Calibri"/>
              </w:rPr>
              <w:t>Tinglado Descargadero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59F96C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67A41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10EB36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C04BD2D" w14:textId="77777777" w:rsidR="00FF6BA7" w:rsidRPr="00FF6BA7" w:rsidRDefault="00FF6BA7" w:rsidP="00FF6BA7">
            <w:pPr>
              <w:jc w:val="center"/>
              <w:rPr>
                <w:rFonts w:ascii="Calibri" w:hAnsi="Calibri" w:cs="Calibri"/>
                <w:lang w:eastAsia="es-BO"/>
              </w:rPr>
            </w:pPr>
          </w:p>
        </w:tc>
      </w:tr>
      <w:tr w:rsidR="00FF6BA7" w:rsidRPr="00FF6BA7" w14:paraId="351AFF04"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7915352" w14:textId="77777777" w:rsidR="00FF6BA7" w:rsidRPr="00FF6BA7" w:rsidRDefault="00FF6BA7" w:rsidP="00FF6BA7">
            <w:pPr>
              <w:jc w:val="center"/>
              <w:rPr>
                <w:rFonts w:ascii="Calibri" w:hAnsi="Calibri" w:cs="Calibri"/>
              </w:rPr>
            </w:pPr>
            <w:r w:rsidRPr="00FF6BA7">
              <w:rPr>
                <w:rFonts w:ascii="Calibri" w:hAnsi="Calibri" w:cs="Calibri"/>
              </w:rPr>
              <w:t>26</w:t>
            </w:r>
          </w:p>
        </w:tc>
        <w:tc>
          <w:tcPr>
            <w:tcW w:w="7243" w:type="dxa"/>
            <w:tcBorders>
              <w:top w:val="single" w:sz="4" w:space="0" w:color="auto"/>
              <w:left w:val="double" w:sz="4" w:space="0" w:color="auto"/>
              <w:bottom w:val="single" w:sz="2" w:space="0" w:color="auto"/>
              <w:right w:val="double" w:sz="4" w:space="0" w:color="auto"/>
            </w:tcBorders>
            <w:vAlign w:val="center"/>
          </w:tcPr>
          <w:p w14:paraId="7D365F01" w14:textId="77777777" w:rsidR="00FF6BA7" w:rsidRPr="00FF6BA7" w:rsidRDefault="00FF6BA7" w:rsidP="00FF6BA7">
            <w:pPr>
              <w:spacing w:line="276" w:lineRule="auto"/>
              <w:jc w:val="both"/>
              <w:rPr>
                <w:rFonts w:ascii="Calibri" w:hAnsi="Calibri" w:cs="Calibri"/>
              </w:rPr>
            </w:pPr>
            <w:r w:rsidRPr="00FF6BA7">
              <w:rPr>
                <w:rFonts w:ascii="Calibri" w:hAnsi="Calibri" w:cs="Calibri"/>
              </w:rPr>
              <w:t>Tinglado de la Sala de Bombas de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9E7B0F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87D84B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2586FA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5BFAB49" w14:textId="77777777" w:rsidR="00FF6BA7" w:rsidRPr="00FF6BA7" w:rsidRDefault="00FF6BA7" w:rsidP="00FF6BA7">
            <w:pPr>
              <w:jc w:val="center"/>
              <w:rPr>
                <w:rFonts w:ascii="Calibri" w:hAnsi="Calibri" w:cs="Calibri"/>
                <w:lang w:eastAsia="es-BO"/>
              </w:rPr>
            </w:pPr>
          </w:p>
        </w:tc>
      </w:tr>
      <w:tr w:rsidR="00FF6BA7" w:rsidRPr="00FF6BA7" w14:paraId="29DAECE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7B5FAB7" w14:textId="77777777" w:rsidR="00FF6BA7" w:rsidRPr="00FF6BA7" w:rsidRDefault="00FF6BA7" w:rsidP="00FF6BA7">
            <w:pPr>
              <w:jc w:val="center"/>
              <w:rPr>
                <w:rFonts w:ascii="Calibri" w:hAnsi="Calibri" w:cs="Calibri"/>
              </w:rPr>
            </w:pPr>
            <w:r w:rsidRPr="00FF6BA7">
              <w:rPr>
                <w:rFonts w:ascii="Calibri" w:hAnsi="Calibri" w:cs="Calibri"/>
              </w:rPr>
              <w:t>27</w:t>
            </w:r>
          </w:p>
        </w:tc>
        <w:tc>
          <w:tcPr>
            <w:tcW w:w="7243" w:type="dxa"/>
            <w:tcBorders>
              <w:top w:val="single" w:sz="4" w:space="0" w:color="auto"/>
              <w:left w:val="double" w:sz="4" w:space="0" w:color="auto"/>
              <w:bottom w:val="single" w:sz="2" w:space="0" w:color="auto"/>
              <w:right w:val="double" w:sz="4" w:space="0" w:color="auto"/>
            </w:tcBorders>
            <w:vAlign w:val="center"/>
          </w:tcPr>
          <w:p w14:paraId="4B603C82"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Tinglado de la Sala de Bombas </w:t>
            </w:r>
            <w:proofErr w:type="spellStart"/>
            <w:r w:rsidRPr="00FF6BA7">
              <w:rPr>
                <w:rFonts w:ascii="Calibri" w:hAnsi="Calibri" w:cs="Calibri"/>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5FE34F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443F87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9F172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8477EDE" w14:textId="77777777" w:rsidR="00FF6BA7" w:rsidRPr="00FF6BA7" w:rsidRDefault="00FF6BA7" w:rsidP="00FF6BA7">
            <w:pPr>
              <w:jc w:val="center"/>
              <w:rPr>
                <w:rFonts w:ascii="Calibri" w:hAnsi="Calibri" w:cs="Calibri"/>
                <w:lang w:eastAsia="es-BO"/>
              </w:rPr>
            </w:pPr>
          </w:p>
        </w:tc>
      </w:tr>
      <w:tr w:rsidR="00FF6BA7" w:rsidRPr="00FF6BA7" w14:paraId="6FC3260B"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EBE5299" w14:textId="77777777" w:rsidR="00FF6BA7" w:rsidRPr="00FF6BA7" w:rsidRDefault="00FF6BA7" w:rsidP="00FF6BA7">
            <w:pPr>
              <w:jc w:val="center"/>
              <w:rPr>
                <w:rFonts w:ascii="Calibri" w:hAnsi="Calibri" w:cs="Calibri"/>
              </w:rPr>
            </w:pPr>
            <w:r w:rsidRPr="00FF6BA7">
              <w:rPr>
                <w:rFonts w:ascii="Calibri" w:hAnsi="Calibri" w:cs="Calibri"/>
              </w:rPr>
              <w:t>28</w:t>
            </w:r>
          </w:p>
        </w:tc>
        <w:tc>
          <w:tcPr>
            <w:tcW w:w="7243" w:type="dxa"/>
            <w:tcBorders>
              <w:top w:val="single" w:sz="4" w:space="0" w:color="auto"/>
              <w:left w:val="double" w:sz="4" w:space="0" w:color="auto"/>
              <w:bottom w:val="single" w:sz="2" w:space="0" w:color="auto"/>
              <w:right w:val="double" w:sz="4" w:space="0" w:color="auto"/>
            </w:tcBorders>
            <w:vAlign w:val="center"/>
          </w:tcPr>
          <w:p w14:paraId="76738FC5" w14:textId="77777777" w:rsidR="00FF6BA7" w:rsidRPr="00FF6BA7" w:rsidRDefault="00FF6BA7" w:rsidP="00FF6BA7">
            <w:pPr>
              <w:spacing w:line="276" w:lineRule="auto"/>
              <w:jc w:val="both"/>
              <w:rPr>
                <w:rFonts w:ascii="Calibri" w:hAnsi="Calibri" w:cs="Calibri"/>
              </w:rPr>
            </w:pPr>
            <w:r w:rsidRPr="00FF6BA7">
              <w:rPr>
                <w:rFonts w:ascii="Calibri" w:hAnsi="Calibri" w:cs="Calibri"/>
              </w:rPr>
              <w:t>Tinglado Islas de Despacho (Cargadero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A5F70C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A755D1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3808E4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5DDF9C0" w14:textId="77777777" w:rsidR="00FF6BA7" w:rsidRPr="00FF6BA7" w:rsidRDefault="00FF6BA7" w:rsidP="00FF6BA7">
            <w:pPr>
              <w:jc w:val="center"/>
              <w:rPr>
                <w:rFonts w:ascii="Calibri" w:hAnsi="Calibri" w:cs="Calibri"/>
                <w:lang w:eastAsia="es-BO"/>
              </w:rPr>
            </w:pPr>
          </w:p>
        </w:tc>
      </w:tr>
      <w:tr w:rsidR="00FF6BA7" w:rsidRPr="00FF6BA7" w14:paraId="3ABC86AC"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C977865" w14:textId="77777777" w:rsidR="00FF6BA7" w:rsidRPr="00FF6BA7" w:rsidRDefault="00FF6BA7" w:rsidP="00FF6BA7">
            <w:pPr>
              <w:jc w:val="center"/>
              <w:rPr>
                <w:rFonts w:ascii="Calibri" w:hAnsi="Calibri" w:cs="Calibri"/>
              </w:rPr>
            </w:pPr>
            <w:r w:rsidRPr="00FF6BA7">
              <w:rPr>
                <w:rFonts w:ascii="Calibri" w:hAnsi="Calibri" w:cs="Calibri"/>
              </w:rPr>
              <w:t>29</w:t>
            </w:r>
          </w:p>
        </w:tc>
        <w:tc>
          <w:tcPr>
            <w:tcW w:w="7243" w:type="dxa"/>
            <w:tcBorders>
              <w:top w:val="single" w:sz="4" w:space="0" w:color="auto"/>
              <w:left w:val="double" w:sz="4" w:space="0" w:color="auto"/>
              <w:bottom w:val="single" w:sz="2" w:space="0" w:color="auto"/>
              <w:right w:val="double" w:sz="4" w:space="0" w:color="auto"/>
            </w:tcBorders>
            <w:vAlign w:val="center"/>
          </w:tcPr>
          <w:p w14:paraId="49F29308" w14:textId="77777777" w:rsidR="00FF6BA7" w:rsidRPr="00FF6BA7" w:rsidRDefault="00FF6BA7" w:rsidP="00FF6BA7">
            <w:pPr>
              <w:spacing w:line="276" w:lineRule="auto"/>
              <w:jc w:val="both"/>
              <w:rPr>
                <w:rFonts w:ascii="Calibri" w:hAnsi="Calibri" w:cs="Calibri"/>
              </w:rPr>
            </w:pPr>
            <w:r w:rsidRPr="00FF6BA7">
              <w:rPr>
                <w:rFonts w:ascii="Calibri" w:hAnsi="Calibri" w:cs="Calibri"/>
              </w:rPr>
              <w:t>Sala de CCM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FF79A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8EB4DD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6161E4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9945639" w14:textId="77777777" w:rsidR="00FF6BA7" w:rsidRPr="00FF6BA7" w:rsidRDefault="00FF6BA7" w:rsidP="00FF6BA7">
            <w:pPr>
              <w:jc w:val="center"/>
              <w:rPr>
                <w:rFonts w:ascii="Calibri" w:hAnsi="Calibri" w:cs="Calibri"/>
                <w:lang w:eastAsia="es-BO"/>
              </w:rPr>
            </w:pPr>
          </w:p>
        </w:tc>
      </w:tr>
      <w:tr w:rsidR="00FF6BA7" w:rsidRPr="00FF6BA7" w14:paraId="0AB8971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D8756A3" w14:textId="77777777" w:rsidR="00FF6BA7" w:rsidRPr="00FF6BA7" w:rsidRDefault="00FF6BA7" w:rsidP="00FF6BA7">
            <w:pPr>
              <w:jc w:val="center"/>
              <w:rPr>
                <w:rFonts w:ascii="Calibri" w:hAnsi="Calibri" w:cs="Calibri"/>
              </w:rPr>
            </w:pPr>
            <w:r w:rsidRPr="00FF6BA7">
              <w:rPr>
                <w:rFonts w:ascii="Calibri" w:hAnsi="Calibri" w:cs="Calibri"/>
              </w:rPr>
              <w:t>30</w:t>
            </w:r>
          </w:p>
        </w:tc>
        <w:tc>
          <w:tcPr>
            <w:tcW w:w="7243" w:type="dxa"/>
            <w:tcBorders>
              <w:top w:val="single" w:sz="4" w:space="0" w:color="auto"/>
              <w:left w:val="double" w:sz="4" w:space="0" w:color="auto"/>
              <w:bottom w:val="single" w:sz="2" w:space="0" w:color="auto"/>
              <w:right w:val="double" w:sz="4" w:space="0" w:color="auto"/>
            </w:tcBorders>
            <w:vAlign w:val="center"/>
          </w:tcPr>
          <w:p w14:paraId="7C13A977"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Torre </w:t>
            </w:r>
            <w:proofErr w:type="spellStart"/>
            <w:r w:rsidRPr="00FF6BA7">
              <w:rPr>
                <w:rFonts w:ascii="Calibri" w:hAnsi="Calibri" w:cs="Calibri"/>
              </w:rPr>
              <w:t>autosoportada</w:t>
            </w:r>
            <w:proofErr w:type="spellEnd"/>
            <w:r w:rsidRPr="00FF6BA7">
              <w:rPr>
                <w:rFonts w:ascii="Calibri" w:hAnsi="Calibri" w:cs="Calibri"/>
              </w:rPr>
              <w:t xml:space="preserve"> de 24 </w:t>
            </w:r>
            <w:proofErr w:type="spellStart"/>
            <w:r w:rsidRPr="00FF6BA7">
              <w:rPr>
                <w:rFonts w:ascii="Calibri" w:hAnsi="Calibri" w:cs="Calibri"/>
              </w:rPr>
              <w:t>mts</w:t>
            </w:r>
            <w:proofErr w:type="spellEnd"/>
            <w:r w:rsidRPr="00FF6BA7">
              <w:rPr>
                <w:rFonts w:ascii="Calibri" w:hAnsi="Calibri" w:cs="Calibri"/>
              </w:rPr>
              <w:t xml:space="preserve"> de altura para </w:t>
            </w:r>
            <w:proofErr w:type="spellStart"/>
            <w:r w:rsidRPr="00FF6BA7">
              <w:rPr>
                <w:rFonts w:ascii="Calibri" w:hAnsi="Calibri" w:cs="Calibri"/>
              </w:rPr>
              <w:t>Parrarayos</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9593CF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F8541A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635512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678288E" w14:textId="77777777" w:rsidR="00FF6BA7" w:rsidRPr="00FF6BA7" w:rsidRDefault="00FF6BA7" w:rsidP="00FF6BA7">
            <w:pPr>
              <w:jc w:val="center"/>
              <w:rPr>
                <w:rFonts w:ascii="Calibri" w:hAnsi="Calibri" w:cs="Calibri"/>
                <w:lang w:eastAsia="es-BO"/>
              </w:rPr>
            </w:pPr>
          </w:p>
        </w:tc>
      </w:tr>
      <w:tr w:rsidR="00FF6BA7" w:rsidRPr="00FF6BA7" w14:paraId="0CE11823"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6884BF4" w14:textId="77777777" w:rsidR="00FF6BA7" w:rsidRPr="00FF6BA7" w:rsidRDefault="00FF6BA7" w:rsidP="00FF6BA7">
            <w:pPr>
              <w:jc w:val="center"/>
              <w:rPr>
                <w:rFonts w:ascii="Calibri" w:hAnsi="Calibri" w:cs="Calibri"/>
              </w:rPr>
            </w:pPr>
            <w:r w:rsidRPr="00FF6BA7">
              <w:rPr>
                <w:rFonts w:ascii="Calibri" w:hAnsi="Calibri" w:cs="Calibri"/>
              </w:rPr>
              <w:t>31</w:t>
            </w:r>
          </w:p>
        </w:tc>
        <w:tc>
          <w:tcPr>
            <w:tcW w:w="7243" w:type="dxa"/>
            <w:tcBorders>
              <w:top w:val="single" w:sz="4" w:space="0" w:color="auto"/>
              <w:left w:val="double" w:sz="4" w:space="0" w:color="auto"/>
              <w:bottom w:val="single" w:sz="2" w:space="0" w:color="auto"/>
              <w:right w:val="double" w:sz="4" w:space="0" w:color="auto"/>
            </w:tcBorders>
            <w:vAlign w:val="center"/>
          </w:tcPr>
          <w:p w14:paraId="15D6B53F" w14:textId="77777777" w:rsidR="00FF6BA7" w:rsidRPr="00FF6BA7" w:rsidRDefault="00FF6BA7" w:rsidP="00FF6BA7">
            <w:pPr>
              <w:spacing w:line="276" w:lineRule="auto"/>
              <w:jc w:val="both"/>
              <w:rPr>
                <w:rFonts w:ascii="Calibri" w:hAnsi="Calibri" w:cs="Calibri"/>
              </w:rPr>
            </w:pPr>
            <w:r w:rsidRPr="00FF6BA7">
              <w:rPr>
                <w:rFonts w:ascii="Calibri" w:hAnsi="Calibri" w:cs="Calibri"/>
              </w:rPr>
              <w:t>Cámaras de Drenaje, Instrumentación y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8F3F10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1735E4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1F4D2D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8493E1F" w14:textId="77777777" w:rsidR="00FF6BA7" w:rsidRPr="00FF6BA7" w:rsidRDefault="00FF6BA7" w:rsidP="00FF6BA7">
            <w:pPr>
              <w:jc w:val="center"/>
              <w:rPr>
                <w:rFonts w:ascii="Calibri" w:hAnsi="Calibri" w:cs="Calibri"/>
                <w:lang w:eastAsia="es-BO"/>
              </w:rPr>
            </w:pPr>
          </w:p>
        </w:tc>
      </w:tr>
      <w:tr w:rsidR="00FF6BA7" w:rsidRPr="00FF6BA7" w14:paraId="09863116"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267A745" w14:textId="77777777" w:rsidR="00FF6BA7" w:rsidRPr="00FF6BA7" w:rsidRDefault="00FF6BA7" w:rsidP="00FF6BA7">
            <w:pPr>
              <w:jc w:val="center"/>
              <w:rPr>
                <w:rFonts w:ascii="Calibri" w:hAnsi="Calibri" w:cs="Calibri"/>
              </w:rPr>
            </w:pPr>
            <w:r w:rsidRPr="00FF6BA7">
              <w:rPr>
                <w:rFonts w:ascii="Calibri" w:hAnsi="Calibri" w:cs="Calibri"/>
              </w:rPr>
              <w:t>32</w:t>
            </w:r>
          </w:p>
        </w:tc>
        <w:tc>
          <w:tcPr>
            <w:tcW w:w="7243" w:type="dxa"/>
            <w:tcBorders>
              <w:top w:val="single" w:sz="4" w:space="0" w:color="auto"/>
              <w:left w:val="double" w:sz="4" w:space="0" w:color="auto"/>
              <w:bottom w:val="single" w:sz="2" w:space="0" w:color="auto"/>
              <w:right w:val="double" w:sz="4" w:space="0" w:color="auto"/>
            </w:tcBorders>
            <w:vAlign w:val="center"/>
          </w:tcPr>
          <w:p w14:paraId="4D88D084" w14:textId="77777777" w:rsidR="00FF6BA7" w:rsidRPr="00FF6BA7" w:rsidRDefault="00FF6BA7" w:rsidP="00FF6BA7">
            <w:pPr>
              <w:spacing w:line="276" w:lineRule="auto"/>
              <w:jc w:val="both"/>
              <w:rPr>
                <w:rFonts w:ascii="Calibri" w:hAnsi="Calibri" w:cs="Calibri"/>
              </w:rPr>
            </w:pPr>
            <w:r w:rsidRPr="00FF6BA7">
              <w:rPr>
                <w:rFonts w:ascii="Calibri" w:hAnsi="Calibri" w:cs="Calibri"/>
              </w:rPr>
              <w:t>Escaleras Metálicas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4B4389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0EC9EA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8F284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F0A4F04" w14:textId="77777777" w:rsidR="00FF6BA7" w:rsidRPr="00FF6BA7" w:rsidRDefault="00FF6BA7" w:rsidP="00FF6BA7">
            <w:pPr>
              <w:jc w:val="center"/>
              <w:rPr>
                <w:rFonts w:ascii="Calibri" w:hAnsi="Calibri" w:cs="Calibri"/>
                <w:lang w:eastAsia="es-BO"/>
              </w:rPr>
            </w:pPr>
          </w:p>
        </w:tc>
      </w:tr>
      <w:tr w:rsidR="00FF6BA7" w:rsidRPr="00FF6BA7" w14:paraId="7300E321"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C15CA4B" w14:textId="77777777" w:rsidR="00FF6BA7" w:rsidRPr="00FF6BA7" w:rsidRDefault="00FF6BA7" w:rsidP="00FF6BA7">
            <w:pPr>
              <w:jc w:val="center"/>
              <w:rPr>
                <w:rFonts w:ascii="Calibri" w:hAnsi="Calibri" w:cs="Calibri"/>
              </w:rPr>
            </w:pPr>
            <w:r w:rsidRPr="00FF6BA7">
              <w:rPr>
                <w:rFonts w:ascii="Calibri" w:hAnsi="Calibri" w:cs="Calibri"/>
              </w:rPr>
              <w:t>33</w:t>
            </w:r>
          </w:p>
        </w:tc>
        <w:tc>
          <w:tcPr>
            <w:tcW w:w="7243" w:type="dxa"/>
            <w:tcBorders>
              <w:top w:val="single" w:sz="4" w:space="0" w:color="auto"/>
              <w:left w:val="double" w:sz="4" w:space="0" w:color="auto"/>
              <w:bottom w:val="single" w:sz="2" w:space="0" w:color="auto"/>
              <w:right w:val="double" w:sz="4" w:space="0" w:color="auto"/>
            </w:tcBorders>
            <w:vAlign w:val="center"/>
          </w:tcPr>
          <w:p w14:paraId="6AFE8D04" w14:textId="77777777" w:rsidR="00FF6BA7" w:rsidRPr="00FF6BA7" w:rsidRDefault="00FF6BA7" w:rsidP="00FF6BA7">
            <w:pPr>
              <w:spacing w:line="276" w:lineRule="auto"/>
              <w:jc w:val="both"/>
              <w:rPr>
                <w:rFonts w:ascii="Calibri" w:hAnsi="Calibri" w:cs="Calibri"/>
              </w:rPr>
            </w:pPr>
            <w:r w:rsidRPr="00FF6BA7">
              <w:rPr>
                <w:rFonts w:ascii="Calibri" w:hAnsi="Calibri" w:cs="Calibri"/>
              </w:rPr>
              <w:t>Soportes para Tuberías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274B05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19DC40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C7568B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3F85E7" w14:textId="77777777" w:rsidR="00FF6BA7" w:rsidRPr="00FF6BA7" w:rsidRDefault="00FF6BA7" w:rsidP="00FF6BA7">
            <w:pPr>
              <w:jc w:val="center"/>
              <w:rPr>
                <w:rFonts w:ascii="Calibri" w:hAnsi="Calibri" w:cs="Calibri"/>
                <w:lang w:eastAsia="es-BO"/>
              </w:rPr>
            </w:pPr>
          </w:p>
        </w:tc>
      </w:tr>
      <w:tr w:rsidR="00FF6BA7" w:rsidRPr="00FF6BA7" w14:paraId="72FD4B4F"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4165EB4" w14:textId="77777777" w:rsidR="00FF6BA7" w:rsidRPr="00FF6BA7" w:rsidRDefault="00FF6BA7" w:rsidP="00FF6BA7">
            <w:pPr>
              <w:jc w:val="center"/>
              <w:rPr>
                <w:rFonts w:ascii="Calibri" w:hAnsi="Calibri" w:cs="Calibri"/>
              </w:rPr>
            </w:pPr>
            <w:r w:rsidRPr="00FF6BA7">
              <w:rPr>
                <w:rFonts w:ascii="Calibri" w:hAnsi="Calibri" w:cs="Calibri"/>
              </w:rPr>
              <w:t>34</w:t>
            </w:r>
          </w:p>
        </w:tc>
        <w:tc>
          <w:tcPr>
            <w:tcW w:w="7243" w:type="dxa"/>
            <w:tcBorders>
              <w:top w:val="single" w:sz="4" w:space="0" w:color="auto"/>
              <w:left w:val="double" w:sz="4" w:space="0" w:color="auto"/>
              <w:bottom w:val="single" w:sz="2" w:space="0" w:color="auto"/>
              <w:right w:val="double" w:sz="4" w:space="0" w:color="auto"/>
            </w:tcBorders>
            <w:vAlign w:val="center"/>
          </w:tcPr>
          <w:p w14:paraId="693BE0A7" w14:textId="77777777" w:rsidR="00FF6BA7" w:rsidRPr="00FF6BA7" w:rsidRDefault="00FF6BA7" w:rsidP="00FF6BA7">
            <w:pPr>
              <w:spacing w:line="276" w:lineRule="auto"/>
              <w:jc w:val="both"/>
              <w:rPr>
                <w:rFonts w:ascii="Calibri" w:hAnsi="Calibri" w:cs="Calibri"/>
              </w:rPr>
            </w:pPr>
            <w:r w:rsidRPr="00FF6BA7">
              <w:rPr>
                <w:rFonts w:ascii="Calibri" w:hAnsi="Calibri" w:cs="Calibri"/>
              </w:rPr>
              <w:t>Soportes y Estructuras para luminarias generales, localizadas, paneles, tableros, equipos e instrumentos menores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926488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B91F1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4E96F3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A5D93D5" w14:textId="77777777" w:rsidR="00FF6BA7" w:rsidRPr="00FF6BA7" w:rsidRDefault="00FF6BA7" w:rsidP="00FF6BA7">
            <w:pPr>
              <w:jc w:val="center"/>
              <w:rPr>
                <w:rFonts w:ascii="Calibri" w:hAnsi="Calibri" w:cs="Calibri"/>
                <w:lang w:eastAsia="es-BO"/>
              </w:rPr>
            </w:pPr>
          </w:p>
        </w:tc>
      </w:tr>
      <w:tr w:rsidR="00FF6BA7" w:rsidRPr="00FF6BA7" w14:paraId="70F6E38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A3F1C7E" w14:textId="77777777" w:rsidR="00FF6BA7" w:rsidRPr="00FF6BA7" w:rsidRDefault="00FF6BA7" w:rsidP="00FF6BA7">
            <w:pPr>
              <w:jc w:val="center"/>
              <w:rPr>
                <w:rFonts w:ascii="Calibri" w:hAnsi="Calibri" w:cs="Calibri"/>
              </w:rPr>
            </w:pPr>
            <w:r w:rsidRPr="00FF6BA7">
              <w:rPr>
                <w:rFonts w:ascii="Calibri" w:hAnsi="Calibri" w:cs="Calibri"/>
              </w:rPr>
              <w:t>35</w:t>
            </w:r>
          </w:p>
        </w:tc>
        <w:tc>
          <w:tcPr>
            <w:tcW w:w="7243" w:type="dxa"/>
            <w:tcBorders>
              <w:top w:val="single" w:sz="4" w:space="0" w:color="auto"/>
              <w:left w:val="double" w:sz="4" w:space="0" w:color="auto"/>
              <w:bottom w:val="single" w:sz="2" w:space="0" w:color="auto"/>
              <w:right w:val="double" w:sz="4" w:space="0" w:color="auto"/>
            </w:tcBorders>
            <w:vAlign w:val="center"/>
          </w:tcPr>
          <w:p w14:paraId="62350548" w14:textId="77777777" w:rsidR="00FF6BA7" w:rsidRPr="00FF6BA7" w:rsidRDefault="00FF6BA7" w:rsidP="00FF6BA7">
            <w:pPr>
              <w:spacing w:line="276" w:lineRule="auto"/>
              <w:jc w:val="both"/>
              <w:rPr>
                <w:rFonts w:ascii="Calibri" w:hAnsi="Calibri" w:cs="Calibri"/>
              </w:rPr>
            </w:pPr>
            <w:proofErr w:type="spellStart"/>
            <w:r w:rsidRPr="00FF6BA7">
              <w:rPr>
                <w:rFonts w:ascii="Calibri" w:hAnsi="Calibri" w:cs="Calibri"/>
              </w:rPr>
              <w:t>Grouting</w:t>
            </w:r>
            <w:proofErr w:type="spellEnd"/>
            <w:r w:rsidRPr="00FF6BA7">
              <w:rPr>
                <w:rFonts w:ascii="Calibri" w:hAnsi="Calibri" w:cs="Calibri"/>
              </w:rPr>
              <w:t xml:space="preserve"> </w:t>
            </w:r>
            <w:proofErr w:type="spellStart"/>
            <w:r w:rsidRPr="00FF6BA7">
              <w:rPr>
                <w:rFonts w:ascii="Calibri" w:hAnsi="Calibri" w:cs="Calibri"/>
              </w:rPr>
              <w:t>epóxico</w:t>
            </w:r>
            <w:proofErr w:type="spellEnd"/>
            <w:r w:rsidRPr="00FF6BA7">
              <w:rPr>
                <w:rFonts w:ascii="Calibri" w:hAnsi="Calibri" w:cs="Calibri"/>
              </w:rPr>
              <w:t xml:space="preserve"> para las fundaciones de 4 Bombas de Recepción y 7 de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718909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6EFCB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0E1E3D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4EF0746" w14:textId="77777777" w:rsidR="00FF6BA7" w:rsidRPr="00FF6BA7" w:rsidRDefault="00FF6BA7" w:rsidP="00FF6BA7">
            <w:pPr>
              <w:jc w:val="center"/>
              <w:rPr>
                <w:rFonts w:ascii="Calibri" w:hAnsi="Calibri" w:cs="Calibri"/>
                <w:lang w:eastAsia="es-BO"/>
              </w:rPr>
            </w:pPr>
          </w:p>
        </w:tc>
      </w:tr>
      <w:tr w:rsidR="00FF6BA7" w:rsidRPr="00FF6BA7" w14:paraId="41F4C6A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A84208A" w14:textId="77777777" w:rsidR="00FF6BA7" w:rsidRPr="00FF6BA7" w:rsidRDefault="00FF6BA7" w:rsidP="00FF6BA7">
            <w:pPr>
              <w:jc w:val="center"/>
              <w:rPr>
                <w:rFonts w:ascii="Calibri" w:hAnsi="Calibri" w:cs="Calibri"/>
              </w:rPr>
            </w:pPr>
            <w:r w:rsidRPr="00FF6BA7">
              <w:rPr>
                <w:rFonts w:ascii="Calibri" w:hAnsi="Calibri" w:cs="Calibri"/>
              </w:rPr>
              <w:t>36</w:t>
            </w:r>
          </w:p>
        </w:tc>
        <w:tc>
          <w:tcPr>
            <w:tcW w:w="7243" w:type="dxa"/>
            <w:tcBorders>
              <w:top w:val="single" w:sz="4" w:space="0" w:color="auto"/>
              <w:left w:val="double" w:sz="4" w:space="0" w:color="auto"/>
              <w:bottom w:val="single" w:sz="2" w:space="0" w:color="auto"/>
              <w:right w:val="double" w:sz="4" w:space="0" w:color="auto"/>
            </w:tcBorders>
            <w:vAlign w:val="center"/>
          </w:tcPr>
          <w:p w14:paraId="49E12E44" w14:textId="77777777" w:rsidR="00FF6BA7" w:rsidRPr="00FF6BA7" w:rsidRDefault="00FF6BA7" w:rsidP="00FF6BA7">
            <w:pPr>
              <w:spacing w:line="276" w:lineRule="auto"/>
              <w:jc w:val="both"/>
              <w:rPr>
                <w:rFonts w:ascii="Calibri" w:hAnsi="Calibri" w:cs="Calibri"/>
              </w:rPr>
            </w:pPr>
            <w:proofErr w:type="spellStart"/>
            <w:r w:rsidRPr="00FF6BA7">
              <w:rPr>
                <w:rFonts w:ascii="Calibri" w:hAnsi="Calibri" w:cs="Calibri"/>
              </w:rPr>
              <w:t>Grouting</w:t>
            </w:r>
            <w:proofErr w:type="spellEnd"/>
            <w:r w:rsidRPr="00FF6BA7">
              <w:rPr>
                <w:rFonts w:ascii="Calibri" w:hAnsi="Calibri" w:cs="Calibri"/>
              </w:rPr>
              <w:t xml:space="preserve"> </w:t>
            </w:r>
            <w:proofErr w:type="spellStart"/>
            <w:r w:rsidRPr="00FF6BA7">
              <w:rPr>
                <w:rFonts w:ascii="Calibri" w:hAnsi="Calibri" w:cs="Calibri"/>
              </w:rPr>
              <w:t>epóxico</w:t>
            </w:r>
            <w:proofErr w:type="spellEnd"/>
            <w:r w:rsidRPr="00FF6BA7">
              <w:rPr>
                <w:rFonts w:ascii="Calibri" w:hAnsi="Calibri" w:cs="Calibri"/>
              </w:rPr>
              <w:t xml:space="preserve"> para las fundaciones del </w:t>
            </w:r>
            <w:proofErr w:type="spellStart"/>
            <w:r w:rsidRPr="00FF6BA7">
              <w:rPr>
                <w:rFonts w:ascii="Calibri" w:hAnsi="Calibri" w:cs="Calibri"/>
              </w:rPr>
              <w:t>Skid</w:t>
            </w:r>
            <w:proofErr w:type="spellEnd"/>
            <w:r w:rsidRPr="00FF6BA7">
              <w:rPr>
                <w:rFonts w:ascii="Calibri" w:hAnsi="Calibri" w:cs="Calibri"/>
              </w:rPr>
              <w:t xml:space="preserve"> de las 2 Motobombas del Sistema </w:t>
            </w:r>
            <w:proofErr w:type="spellStart"/>
            <w:r w:rsidRPr="00FF6BA7">
              <w:rPr>
                <w:rFonts w:ascii="Calibri" w:hAnsi="Calibri" w:cs="Calibri"/>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EB8C24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101833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212DC7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8A1CAFB" w14:textId="77777777" w:rsidR="00FF6BA7" w:rsidRPr="00FF6BA7" w:rsidRDefault="00FF6BA7" w:rsidP="00FF6BA7">
            <w:pPr>
              <w:jc w:val="center"/>
              <w:rPr>
                <w:rFonts w:ascii="Calibri" w:hAnsi="Calibri" w:cs="Calibri"/>
                <w:lang w:eastAsia="es-BO"/>
              </w:rPr>
            </w:pPr>
          </w:p>
        </w:tc>
      </w:tr>
      <w:tr w:rsidR="00FF6BA7" w:rsidRPr="00FF6BA7" w14:paraId="74FE56BC"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6764C89"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6363095F" w14:textId="77777777" w:rsidR="00FF6BA7" w:rsidRPr="00FF6BA7" w:rsidRDefault="00FF6BA7" w:rsidP="00FF6BA7">
            <w:pPr>
              <w:spacing w:line="276" w:lineRule="auto"/>
              <w:jc w:val="both"/>
              <w:rPr>
                <w:rFonts w:ascii="Calibri" w:hAnsi="Calibri" w:cs="Calibri"/>
              </w:rPr>
            </w:pPr>
            <w:r w:rsidRPr="00FF6BA7">
              <w:rPr>
                <w:rFonts w:ascii="Calibri" w:hAnsi="Calibri" w:cs="Calibri"/>
                <w:b/>
                <w:color w:val="000000"/>
              </w:rPr>
              <w:t>CONSTRUCCIÓN – 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96B670A"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85CC931"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A9F3F7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A5333FD" w14:textId="77777777" w:rsidR="00FF6BA7" w:rsidRPr="00FF6BA7" w:rsidRDefault="00FF6BA7" w:rsidP="00FF6BA7">
            <w:pPr>
              <w:jc w:val="center"/>
              <w:rPr>
                <w:rFonts w:ascii="Calibri" w:hAnsi="Calibri" w:cs="Calibri"/>
                <w:lang w:eastAsia="es-BO"/>
              </w:rPr>
            </w:pPr>
          </w:p>
        </w:tc>
      </w:tr>
      <w:tr w:rsidR="00FF6BA7" w:rsidRPr="00FF6BA7" w14:paraId="74BC928E"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C5264BA"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5FEF2C47"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Retiro de Líneas, Válvulas y Equipos Existentes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82918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16044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0AE9A4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560FC52" w14:textId="77777777" w:rsidR="00FF6BA7" w:rsidRPr="00FF6BA7" w:rsidRDefault="00FF6BA7" w:rsidP="00FF6BA7">
            <w:pPr>
              <w:jc w:val="center"/>
              <w:rPr>
                <w:rFonts w:ascii="Calibri" w:hAnsi="Calibri" w:cs="Calibri"/>
                <w:lang w:eastAsia="es-BO"/>
              </w:rPr>
            </w:pPr>
          </w:p>
        </w:tc>
      </w:tr>
      <w:tr w:rsidR="00FF6BA7" w:rsidRPr="00FF6BA7" w14:paraId="06C3A34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14F3758"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570AD1DB"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Tanque de Almacenaje Tk-311 de 4.000 m</w:t>
            </w:r>
            <w:r w:rsidRPr="00FF6BA7">
              <w:rPr>
                <w:rFonts w:ascii="Calibri" w:hAnsi="Calibri" w:cs="Calibri"/>
                <w:vertAlign w:val="superscript"/>
              </w:rPr>
              <w:t>3</w:t>
            </w:r>
            <w:r w:rsidRPr="00FF6BA7">
              <w:rPr>
                <w:rFonts w:ascii="Calibri" w:hAnsi="Calibri" w:cs="Calibri"/>
              </w:rPr>
              <w:t xml:space="preserve"> de Capacidad Nominal para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521A2D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66FEC3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EC5CDF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57BBB0C" w14:textId="77777777" w:rsidR="00FF6BA7" w:rsidRPr="00FF6BA7" w:rsidRDefault="00FF6BA7" w:rsidP="00FF6BA7">
            <w:pPr>
              <w:jc w:val="center"/>
              <w:rPr>
                <w:rFonts w:ascii="Calibri" w:hAnsi="Calibri" w:cs="Calibri"/>
                <w:lang w:eastAsia="es-BO"/>
              </w:rPr>
            </w:pPr>
          </w:p>
        </w:tc>
      </w:tr>
      <w:tr w:rsidR="00FF6BA7" w:rsidRPr="00FF6BA7" w14:paraId="2709252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A5BFEE3"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564E1C5C"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Techo Tipo Domo Geodésico de Aluminio en Tk-311 de 4.000 m</w:t>
            </w:r>
            <w:r w:rsidRPr="00FF6BA7">
              <w:rPr>
                <w:rFonts w:ascii="Calibri" w:hAnsi="Calibri" w:cs="Calibri"/>
                <w:vertAlign w:val="superscript"/>
              </w:rPr>
              <w:t>3</w:t>
            </w:r>
            <w:r w:rsidRPr="00FF6BA7">
              <w:rPr>
                <w:rFonts w:ascii="Calibri" w:hAnsi="Calibri" w:cs="Calibri"/>
              </w:rPr>
              <w:t xml:space="preserve"> de Capacidad Nominal para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DA2E3B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D06CBB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8C1ABA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8E22744" w14:textId="77777777" w:rsidR="00FF6BA7" w:rsidRPr="00FF6BA7" w:rsidRDefault="00FF6BA7" w:rsidP="00FF6BA7">
            <w:pPr>
              <w:jc w:val="center"/>
              <w:rPr>
                <w:rFonts w:ascii="Calibri" w:hAnsi="Calibri" w:cs="Calibri"/>
                <w:lang w:eastAsia="es-BO"/>
              </w:rPr>
            </w:pPr>
          </w:p>
        </w:tc>
      </w:tr>
      <w:tr w:rsidR="00FF6BA7" w:rsidRPr="00FF6BA7" w14:paraId="374E88A6"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4E2637E"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1C0F9FF5"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de agitador en Tk-311 de 4.000 m</w:t>
            </w:r>
            <w:r w:rsidRPr="00FF6BA7">
              <w:rPr>
                <w:rFonts w:ascii="Calibri" w:hAnsi="Calibri" w:cs="Calibri"/>
                <w:vertAlign w:val="superscript"/>
              </w:rPr>
              <w:t>3</w:t>
            </w:r>
            <w:r w:rsidRPr="00FF6BA7">
              <w:rPr>
                <w:rFonts w:ascii="Calibri" w:hAnsi="Calibri" w:cs="Calibri"/>
              </w:rPr>
              <w:t xml:space="preserve"> de Capacidad Nominal para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E7842E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6ABB45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4335E2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1B0D0FE" w14:textId="77777777" w:rsidR="00FF6BA7" w:rsidRPr="00FF6BA7" w:rsidRDefault="00FF6BA7" w:rsidP="00FF6BA7">
            <w:pPr>
              <w:jc w:val="center"/>
              <w:rPr>
                <w:rFonts w:ascii="Calibri" w:hAnsi="Calibri" w:cs="Calibri"/>
                <w:lang w:eastAsia="es-BO"/>
              </w:rPr>
            </w:pPr>
          </w:p>
        </w:tc>
      </w:tr>
      <w:tr w:rsidR="00FF6BA7" w:rsidRPr="00FF6BA7" w14:paraId="3708D059"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ADD231E"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7099156E"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Tanque de Almacenaje Tk-309 de 3.000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BD80D8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A8AE11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CEAC17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50BF6D4" w14:textId="77777777" w:rsidR="00FF6BA7" w:rsidRPr="00FF6BA7" w:rsidRDefault="00FF6BA7" w:rsidP="00FF6BA7">
            <w:pPr>
              <w:jc w:val="center"/>
              <w:rPr>
                <w:rFonts w:ascii="Calibri" w:hAnsi="Calibri" w:cs="Calibri"/>
                <w:lang w:eastAsia="es-BO"/>
              </w:rPr>
            </w:pPr>
          </w:p>
        </w:tc>
      </w:tr>
      <w:tr w:rsidR="00FF6BA7" w:rsidRPr="00FF6BA7" w14:paraId="681BADF0"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82DBC0C"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3D9410C5"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Techo Tipo Domo Geodésico de Aluminio en Tk-309 de 3.000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542B6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C13214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4F1A16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4C9ADC2" w14:textId="77777777" w:rsidR="00FF6BA7" w:rsidRPr="00FF6BA7" w:rsidRDefault="00FF6BA7" w:rsidP="00FF6BA7">
            <w:pPr>
              <w:jc w:val="center"/>
              <w:rPr>
                <w:rFonts w:ascii="Calibri" w:hAnsi="Calibri" w:cs="Calibri"/>
                <w:lang w:eastAsia="es-BO"/>
              </w:rPr>
            </w:pPr>
          </w:p>
        </w:tc>
      </w:tr>
      <w:tr w:rsidR="00FF6BA7" w:rsidRPr="00FF6BA7" w14:paraId="0AC705F0"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8ECAE73"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7AED3895"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Membrana Interna Flotante de Aluminio en Tk-309 de 3.000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A09EE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1FD81B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565924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4A8CCD5" w14:textId="77777777" w:rsidR="00FF6BA7" w:rsidRPr="00FF6BA7" w:rsidRDefault="00FF6BA7" w:rsidP="00FF6BA7">
            <w:pPr>
              <w:jc w:val="center"/>
              <w:rPr>
                <w:rFonts w:ascii="Calibri" w:hAnsi="Calibri" w:cs="Calibri"/>
                <w:lang w:eastAsia="es-BO"/>
              </w:rPr>
            </w:pPr>
          </w:p>
        </w:tc>
      </w:tr>
      <w:tr w:rsidR="00FF6BA7" w:rsidRPr="00FF6BA7" w14:paraId="33637F4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03B73B9"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7243" w:type="dxa"/>
            <w:tcBorders>
              <w:top w:val="single" w:sz="4" w:space="0" w:color="auto"/>
              <w:left w:val="double" w:sz="4" w:space="0" w:color="auto"/>
              <w:bottom w:val="single" w:sz="2" w:space="0" w:color="auto"/>
              <w:right w:val="double" w:sz="4" w:space="0" w:color="auto"/>
            </w:tcBorders>
            <w:vAlign w:val="center"/>
          </w:tcPr>
          <w:p w14:paraId="53D34823"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de agitador en Tk-309 de 3.000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B834EF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778406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B4C7D8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078550C" w14:textId="77777777" w:rsidR="00FF6BA7" w:rsidRPr="00FF6BA7" w:rsidRDefault="00FF6BA7" w:rsidP="00FF6BA7">
            <w:pPr>
              <w:jc w:val="center"/>
              <w:rPr>
                <w:rFonts w:ascii="Calibri" w:hAnsi="Calibri" w:cs="Calibri"/>
                <w:lang w:eastAsia="es-BO"/>
              </w:rPr>
            </w:pPr>
          </w:p>
        </w:tc>
      </w:tr>
      <w:tr w:rsidR="00FF6BA7" w:rsidRPr="00FF6BA7" w14:paraId="77D567BD"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B15CEE9"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5EAF8281"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Montaje Tanque Tk-1001 del Sistema </w:t>
            </w:r>
            <w:proofErr w:type="spellStart"/>
            <w:r w:rsidRPr="00FF6BA7">
              <w:rPr>
                <w:rFonts w:ascii="Calibri" w:hAnsi="Calibri" w:cs="Calibri"/>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E2E821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942073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51BDF2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94C1BDA" w14:textId="77777777" w:rsidR="00FF6BA7" w:rsidRPr="00FF6BA7" w:rsidRDefault="00FF6BA7" w:rsidP="00FF6BA7">
            <w:pPr>
              <w:jc w:val="center"/>
              <w:rPr>
                <w:rFonts w:ascii="Calibri" w:hAnsi="Calibri" w:cs="Calibri"/>
                <w:lang w:eastAsia="es-BO"/>
              </w:rPr>
            </w:pPr>
          </w:p>
        </w:tc>
      </w:tr>
      <w:tr w:rsidR="00FF6BA7" w:rsidRPr="00FF6BA7" w14:paraId="5489432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0F9AD14"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1571B601"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Tanques de Espuma Tk-004 y Tk-005</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66000C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C09D56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04C18A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25B52EF" w14:textId="77777777" w:rsidR="00FF6BA7" w:rsidRPr="00FF6BA7" w:rsidRDefault="00FF6BA7" w:rsidP="00FF6BA7">
            <w:pPr>
              <w:jc w:val="center"/>
              <w:rPr>
                <w:rFonts w:ascii="Calibri" w:hAnsi="Calibri" w:cs="Calibri"/>
                <w:lang w:eastAsia="es-BO"/>
              </w:rPr>
            </w:pPr>
          </w:p>
        </w:tc>
      </w:tr>
      <w:tr w:rsidR="00FF6BA7" w:rsidRPr="00FF6BA7" w14:paraId="504A8AF6"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0E164EA"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51E93E9F"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Montaje Electrobombas P-103 – P-104 – P-105 y P-106 de Recepción de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C143CE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F70DC9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7CB0D6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CD267E" w14:textId="77777777" w:rsidR="00FF6BA7" w:rsidRPr="00FF6BA7" w:rsidRDefault="00FF6BA7" w:rsidP="00FF6BA7">
            <w:pPr>
              <w:jc w:val="center"/>
              <w:rPr>
                <w:rFonts w:ascii="Calibri" w:hAnsi="Calibri" w:cs="Calibri"/>
                <w:lang w:eastAsia="es-BO"/>
              </w:rPr>
            </w:pPr>
          </w:p>
        </w:tc>
      </w:tr>
      <w:tr w:rsidR="00FF6BA7" w:rsidRPr="00FF6BA7" w14:paraId="2B1F12F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6C1DB61"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7243" w:type="dxa"/>
            <w:tcBorders>
              <w:top w:val="single" w:sz="4" w:space="0" w:color="auto"/>
              <w:left w:val="double" w:sz="4" w:space="0" w:color="auto"/>
              <w:bottom w:val="single" w:sz="2" w:space="0" w:color="auto"/>
              <w:right w:val="double" w:sz="4" w:space="0" w:color="auto"/>
            </w:tcBorders>
            <w:vAlign w:val="center"/>
          </w:tcPr>
          <w:p w14:paraId="6609F42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Electrobombas P-205 – P-206 – P-207 y P-208 de Despacho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6E9375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BFBF78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C535BA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4F08B5B" w14:textId="77777777" w:rsidR="00FF6BA7" w:rsidRPr="00FF6BA7" w:rsidRDefault="00FF6BA7" w:rsidP="00FF6BA7">
            <w:pPr>
              <w:jc w:val="center"/>
              <w:rPr>
                <w:rFonts w:ascii="Calibri" w:hAnsi="Calibri" w:cs="Calibri"/>
                <w:lang w:eastAsia="es-BO"/>
              </w:rPr>
            </w:pPr>
          </w:p>
        </w:tc>
      </w:tr>
      <w:tr w:rsidR="00FF6BA7" w:rsidRPr="00FF6BA7" w14:paraId="0B12DD98"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227D064" w14:textId="77777777" w:rsidR="00FF6BA7" w:rsidRPr="00FF6BA7" w:rsidRDefault="00FF6BA7" w:rsidP="00FF6BA7">
            <w:pPr>
              <w:jc w:val="center"/>
              <w:rPr>
                <w:rFonts w:ascii="Calibri" w:hAnsi="Calibri" w:cs="Calibri"/>
              </w:rPr>
            </w:pPr>
            <w:r w:rsidRPr="00FF6BA7">
              <w:rPr>
                <w:rFonts w:ascii="Calibri" w:hAnsi="Calibri" w:cs="Calibri"/>
              </w:rPr>
              <w:t>13</w:t>
            </w:r>
          </w:p>
        </w:tc>
        <w:tc>
          <w:tcPr>
            <w:tcW w:w="7243" w:type="dxa"/>
            <w:tcBorders>
              <w:top w:val="single" w:sz="4" w:space="0" w:color="auto"/>
              <w:left w:val="double" w:sz="4" w:space="0" w:color="auto"/>
              <w:bottom w:val="single" w:sz="2" w:space="0" w:color="auto"/>
              <w:right w:val="double" w:sz="4" w:space="0" w:color="auto"/>
            </w:tcBorders>
            <w:vAlign w:val="center"/>
          </w:tcPr>
          <w:p w14:paraId="2C7288C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Montaje Electrobombas P-201 y P-203 de Despacho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0F6558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53C9D1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164901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F9B147" w14:textId="77777777" w:rsidR="00FF6BA7" w:rsidRPr="00FF6BA7" w:rsidRDefault="00FF6BA7" w:rsidP="00FF6BA7">
            <w:pPr>
              <w:jc w:val="center"/>
              <w:rPr>
                <w:rFonts w:ascii="Calibri" w:hAnsi="Calibri" w:cs="Calibri"/>
                <w:lang w:eastAsia="es-BO"/>
              </w:rPr>
            </w:pPr>
          </w:p>
        </w:tc>
      </w:tr>
      <w:tr w:rsidR="00FF6BA7" w:rsidRPr="00FF6BA7" w14:paraId="0DC25EFB"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DCBB9CD" w14:textId="77777777" w:rsidR="00FF6BA7" w:rsidRPr="00FF6BA7" w:rsidRDefault="00FF6BA7" w:rsidP="00FF6BA7">
            <w:pPr>
              <w:jc w:val="center"/>
              <w:rPr>
                <w:rFonts w:ascii="Calibri" w:hAnsi="Calibri" w:cs="Calibri"/>
              </w:rPr>
            </w:pPr>
            <w:r w:rsidRPr="00FF6BA7">
              <w:rPr>
                <w:rFonts w:ascii="Calibri" w:hAnsi="Calibri" w:cs="Calibri"/>
              </w:rPr>
              <w:t>14</w:t>
            </w:r>
          </w:p>
        </w:tc>
        <w:tc>
          <w:tcPr>
            <w:tcW w:w="7243" w:type="dxa"/>
            <w:tcBorders>
              <w:top w:val="single" w:sz="4" w:space="0" w:color="auto"/>
              <w:left w:val="double" w:sz="4" w:space="0" w:color="auto"/>
              <w:bottom w:val="single" w:sz="2" w:space="0" w:color="auto"/>
              <w:right w:val="double" w:sz="4" w:space="0" w:color="auto"/>
            </w:tcBorders>
            <w:vAlign w:val="center"/>
          </w:tcPr>
          <w:p w14:paraId="3BA3E66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Montaje Electrobomba P-204 de Despacho de Kerosene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9CB043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6D830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049781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D90F98D" w14:textId="77777777" w:rsidR="00FF6BA7" w:rsidRPr="00FF6BA7" w:rsidRDefault="00FF6BA7" w:rsidP="00FF6BA7">
            <w:pPr>
              <w:jc w:val="center"/>
              <w:rPr>
                <w:rFonts w:ascii="Calibri" w:hAnsi="Calibri" w:cs="Calibri"/>
                <w:lang w:eastAsia="es-BO"/>
              </w:rPr>
            </w:pPr>
          </w:p>
        </w:tc>
      </w:tr>
      <w:tr w:rsidR="00FF6BA7" w:rsidRPr="00FF6BA7" w14:paraId="4023239F"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4C284F8" w14:textId="77777777" w:rsidR="00FF6BA7" w:rsidRPr="00FF6BA7" w:rsidRDefault="00FF6BA7" w:rsidP="00FF6BA7">
            <w:pPr>
              <w:jc w:val="center"/>
              <w:rPr>
                <w:rFonts w:ascii="Calibri" w:hAnsi="Calibri" w:cs="Calibri"/>
              </w:rPr>
            </w:pPr>
            <w:r w:rsidRPr="00FF6BA7">
              <w:rPr>
                <w:rFonts w:ascii="Calibri" w:hAnsi="Calibri" w:cs="Calibri"/>
              </w:rPr>
              <w:t>15</w:t>
            </w:r>
          </w:p>
        </w:tc>
        <w:tc>
          <w:tcPr>
            <w:tcW w:w="7243" w:type="dxa"/>
            <w:tcBorders>
              <w:top w:val="single" w:sz="4" w:space="0" w:color="auto"/>
              <w:left w:val="double" w:sz="4" w:space="0" w:color="auto"/>
              <w:bottom w:val="single" w:sz="2" w:space="0" w:color="auto"/>
              <w:right w:val="double" w:sz="4" w:space="0" w:color="auto"/>
            </w:tcBorders>
            <w:vAlign w:val="center"/>
          </w:tcPr>
          <w:p w14:paraId="65740A5D"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Traslado y Montaje de Motobombas P-301 y P-302 de 2400 GPM del Sistema </w:t>
            </w:r>
            <w:proofErr w:type="spellStart"/>
            <w:r w:rsidRPr="00FF6BA7">
              <w:rPr>
                <w:rFonts w:ascii="Calibri" w:hAnsi="Calibri" w:cs="Calibri"/>
              </w:rPr>
              <w:t>Contraincendio</w:t>
            </w:r>
            <w:proofErr w:type="spellEnd"/>
            <w:r w:rsidRPr="00FF6BA7">
              <w:rPr>
                <w:rFonts w:ascii="Calibri" w:hAnsi="Calibri" w:cs="Calibri"/>
              </w:rPr>
              <w:t xml:space="preserve"> de acuerdo a la </w:t>
            </w:r>
            <w:r w:rsidRPr="00FF6BA7">
              <w:rPr>
                <w:rFonts w:ascii="Calibri" w:hAnsi="Calibri" w:cs="Calibri"/>
                <w:b/>
              </w:rPr>
              <w:t>NFPA 20</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FBE7DC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9EB4B8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2BC470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BFE26CB" w14:textId="77777777" w:rsidR="00FF6BA7" w:rsidRPr="00FF6BA7" w:rsidRDefault="00FF6BA7" w:rsidP="00FF6BA7">
            <w:pPr>
              <w:jc w:val="center"/>
              <w:rPr>
                <w:rFonts w:ascii="Calibri" w:hAnsi="Calibri" w:cs="Calibri"/>
                <w:lang w:eastAsia="es-BO"/>
              </w:rPr>
            </w:pPr>
          </w:p>
        </w:tc>
      </w:tr>
      <w:tr w:rsidR="00FF6BA7" w:rsidRPr="00FF6BA7" w14:paraId="6E3FEA17"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F1A577E" w14:textId="77777777" w:rsidR="00FF6BA7" w:rsidRPr="00FF6BA7" w:rsidRDefault="00FF6BA7" w:rsidP="00FF6BA7">
            <w:pPr>
              <w:jc w:val="center"/>
              <w:rPr>
                <w:rFonts w:ascii="Calibri" w:hAnsi="Calibri" w:cs="Calibri"/>
              </w:rPr>
            </w:pPr>
            <w:r w:rsidRPr="00FF6BA7">
              <w:rPr>
                <w:rFonts w:ascii="Calibri" w:hAnsi="Calibri" w:cs="Calibri"/>
              </w:rPr>
              <w:lastRenderedPageBreak/>
              <w:t>16</w:t>
            </w:r>
          </w:p>
        </w:tc>
        <w:tc>
          <w:tcPr>
            <w:tcW w:w="7243" w:type="dxa"/>
            <w:tcBorders>
              <w:top w:val="single" w:sz="4" w:space="0" w:color="auto"/>
              <w:left w:val="double" w:sz="4" w:space="0" w:color="auto"/>
              <w:bottom w:val="single" w:sz="2" w:space="0" w:color="auto"/>
              <w:right w:val="double" w:sz="4" w:space="0" w:color="auto"/>
            </w:tcBorders>
            <w:vAlign w:val="center"/>
          </w:tcPr>
          <w:p w14:paraId="509B3040"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de 5 Monitores – Hidrantes nuevos (MH-04 al MH-08) y Reubicación de 1 Monitor – Hidrante (MH-02)</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C96D8E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20CAF1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BA72CE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77352E6" w14:textId="77777777" w:rsidR="00FF6BA7" w:rsidRPr="00FF6BA7" w:rsidRDefault="00FF6BA7" w:rsidP="00FF6BA7">
            <w:pPr>
              <w:jc w:val="center"/>
              <w:rPr>
                <w:rFonts w:ascii="Calibri" w:hAnsi="Calibri" w:cs="Calibri"/>
                <w:lang w:eastAsia="es-BO"/>
              </w:rPr>
            </w:pPr>
          </w:p>
        </w:tc>
      </w:tr>
      <w:tr w:rsidR="00FF6BA7" w:rsidRPr="00FF6BA7" w14:paraId="1EDC204B"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5045876" w14:textId="77777777" w:rsidR="00FF6BA7" w:rsidRPr="00FF6BA7" w:rsidRDefault="00FF6BA7" w:rsidP="00FF6BA7">
            <w:pPr>
              <w:jc w:val="center"/>
              <w:rPr>
                <w:rFonts w:ascii="Calibri" w:hAnsi="Calibri" w:cs="Calibri"/>
              </w:rPr>
            </w:pPr>
            <w:r w:rsidRPr="00FF6BA7">
              <w:rPr>
                <w:rFonts w:ascii="Calibri" w:hAnsi="Calibri" w:cs="Calibri"/>
              </w:rPr>
              <w:t>17</w:t>
            </w:r>
          </w:p>
        </w:tc>
        <w:tc>
          <w:tcPr>
            <w:tcW w:w="7243" w:type="dxa"/>
            <w:tcBorders>
              <w:top w:val="single" w:sz="4" w:space="0" w:color="auto"/>
              <w:left w:val="double" w:sz="4" w:space="0" w:color="auto"/>
              <w:bottom w:val="single" w:sz="2" w:space="0" w:color="auto"/>
              <w:right w:val="double" w:sz="4" w:space="0" w:color="auto"/>
            </w:tcBorders>
            <w:vAlign w:val="center"/>
          </w:tcPr>
          <w:p w14:paraId="32C2741F"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Equipos de Medición para Operaciones de Recepción (F</w:t>
            </w:r>
            <w:r w:rsidRPr="00FF6BA7">
              <w:rPr>
                <w:rFonts w:ascii="Calibri" w:hAnsi="Calibri" w:cs="Calibri"/>
              </w:rPr>
              <w:t xml:space="preserve">iltros, </w:t>
            </w:r>
            <w:proofErr w:type="spellStart"/>
            <w:r w:rsidRPr="00FF6BA7">
              <w:rPr>
                <w:rFonts w:ascii="Calibri" w:hAnsi="Calibri" w:cs="Calibri"/>
              </w:rPr>
              <w:t>Desaereadores</w:t>
            </w:r>
            <w:proofErr w:type="spellEnd"/>
            <w:r w:rsidRPr="00FF6BA7">
              <w:rPr>
                <w:rFonts w:ascii="Calibri" w:hAnsi="Calibri" w:cs="Calibri"/>
              </w:rPr>
              <w:t>, Medidores de Desplazamiento Positivo, Válvula de Control)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8ED872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B66BE5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FA1851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27ADF79" w14:textId="77777777" w:rsidR="00FF6BA7" w:rsidRPr="00FF6BA7" w:rsidRDefault="00FF6BA7" w:rsidP="00FF6BA7">
            <w:pPr>
              <w:jc w:val="center"/>
              <w:rPr>
                <w:rFonts w:ascii="Calibri" w:hAnsi="Calibri" w:cs="Calibri"/>
                <w:lang w:eastAsia="es-BO"/>
              </w:rPr>
            </w:pPr>
          </w:p>
        </w:tc>
      </w:tr>
      <w:tr w:rsidR="00FF6BA7" w:rsidRPr="00FF6BA7" w14:paraId="67FBF8C4"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DCF8FF8" w14:textId="77777777" w:rsidR="00FF6BA7" w:rsidRPr="00FF6BA7" w:rsidRDefault="00FF6BA7" w:rsidP="00FF6BA7">
            <w:pPr>
              <w:jc w:val="center"/>
              <w:rPr>
                <w:rFonts w:ascii="Calibri" w:hAnsi="Calibri" w:cs="Calibri"/>
              </w:rPr>
            </w:pPr>
            <w:r w:rsidRPr="00FF6BA7">
              <w:rPr>
                <w:rFonts w:ascii="Calibri" w:hAnsi="Calibri" w:cs="Calibri"/>
              </w:rPr>
              <w:t>18</w:t>
            </w:r>
          </w:p>
        </w:tc>
        <w:tc>
          <w:tcPr>
            <w:tcW w:w="7243" w:type="dxa"/>
            <w:tcBorders>
              <w:top w:val="single" w:sz="4" w:space="0" w:color="auto"/>
              <w:left w:val="double" w:sz="4" w:space="0" w:color="auto"/>
              <w:bottom w:val="single" w:sz="2" w:space="0" w:color="auto"/>
              <w:right w:val="double" w:sz="4" w:space="0" w:color="auto"/>
            </w:tcBorders>
            <w:vAlign w:val="center"/>
          </w:tcPr>
          <w:p w14:paraId="1ED31C2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Equipos de Medición para Operaciones de Despacho (F</w:t>
            </w:r>
            <w:r w:rsidRPr="00FF6BA7">
              <w:rPr>
                <w:rFonts w:ascii="Calibri" w:hAnsi="Calibri" w:cs="Calibri"/>
              </w:rPr>
              <w:t xml:space="preserve">iltros, </w:t>
            </w:r>
            <w:proofErr w:type="spellStart"/>
            <w:r w:rsidRPr="00FF6BA7">
              <w:rPr>
                <w:rFonts w:ascii="Calibri" w:hAnsi="Calibri" w:cs="Calibri"/>
              </w:rPr>
              <w:t>Desaereadores</w:t>
            </w:r>
            <w:proofErr w:type="spellEnd"/>
            <w:r w:rsidRPr="00FF6BA7">
              <w:rPr>
                <w:rFonts w:ascii="Calibri" w:hAnsi="Calibri" w:cs="Calibri"/>
              </w:rPr>
              <w:t>, Medidores de Desplazamiento Positivo, Válvula de Control, Brazos de Carga)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ECA03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7CB753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5B7B0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78C2F36" w14:textId="77777777" w:rsidR="00FF6BA7" w:rsidRPr="00FF6BA7" w:rsidRDefault="00FF6BA7" w:rsidP="00FF6BA7">
            <w:pPr>
              <w:jc w:val="center"/>
              <w:rPr>
                <w:rFonts w:ascii="Calibri" w:hAnsi="Calibri" w:cs="Calibri"/>
                <w:lang w:eastAsia="es-BO"/>
              </w:rPr>
            </w:pPr>
          </w:p>
        </w:tc>
      </w:tr>
      <w:tr w:rsidR="00FF6BA7" w:rsidRPr="00FF6BA7" w14:paraId="60EF45FF"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883625A" w14:textId="77777777" w:rsidR="00FF6BA7" w:rsidRPr="00FF6BA7" w:rsidRDefault="00FF6BA7" w:rsidP="00FF6BA7">
            <w:pPr>
              <w:jc w:val="center"/>
              <w:rPr>
                <w:rFonts w:ascii="Calibri" w:hAnsi="Calibri" w:cs="Calibri"/>
              </w:rPr>
            </w:pPr>
            <w:r w:rsidRPr="00FF6BA7">
              <w:rPr>
                <w:rFonts w:ascii="Calibri" w:hAnsi="Calibri" w:cs="Calibri"/>
              </w:rPr>
              <w:t>19</w:t>
            </w:r>
          </w:p>
        </w:tc>
        <w:tc>
          <w:tcPr>
            <w:tcW w:w="7243" w:type="dxa"/>
            <w:tcBorders>
              <w:top w:val="single" w:sz="4" w:space="0" w:color="auto"/>
              <w:left w:val="double" w:sz="4" w:space="0" w:color="auto"/>
              <w:bottom w:val="single" w:sz="2" w:space="0" w:color="auto"/>
              <w:right w:val="double" w:sz="4" w:space="0" w:color="auto"/>
            </w:tcBorders>
            <w:vAlign w:val="center"/>
          </w:tcPr>
          <w:p w14:paraId="7360E6CA"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los sistemas de tuberías para recepción de cisternas (Nuevo Descargadero de Cisternas) P-103 – P-104 – P-105 y P-106 hacia los Tanques Tk-311 Nuevo y Tk-301 – 310 y 313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Existentes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82DA4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1FBC7A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3273BE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3326F94" w14:textId="77777777" w:rsidR="00FF6BA7" w:rsidRPr="00FF6BA7" w:rsidRDefault="00FF6BA7" w:rsidP="00FF6BA7">
            <w:pPr>
              <w:jc w:val="center"/>
              <w:rPr>
                <w:rFonts w:ascii="Calibri" w:hAnsi="Calibri" w:cs="Calibri"/>
                <w:lang w:eastAsia="es-BO"/>
              </w:rPr>
            </w:pPr>
          </w:p>
        </w:tc>
      </w:tr>
      <w:tr w:rsidR="00FF6BA7" w:rsidRPr="00FF6BA7" w14:paraId="2931AF45"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65D418B" w14:textId="77777777" w:rsidR="00FF6BA7" w:rsidRPr="00FF6BA7" w:rsidRDefault="00FF6BA7" w:rsidP="00FF6BA7">
            <w:pPr>
              <w:jc w:val="center"/>
              <w:rPr>
                <w:rFonts w:ascii="Calibri" w:hAnsi="Calibri" w:cs="Calibri"/>
              </w:rPr>
            </w:pPr>
            <w:r w:rsidRPr="00FF6BA7">
              <w:rPr>
                <w:rFonts w:ascii="Calibri" w:hAnsi="Calibri" w:cs="Calibri"/>
              </w:rPr>
              <w:t>20</w:t>
            </w:r>
          </w:p>
        </w:tc>
        <w:tc>
          <w:tcPr>
            <w:tcW w:w="7243" w:type="dxa"/>
            <w:tcBorders>
              <w:top w:val="single" w:sz="4" w:space="0" w:color="auto"/>
              <w:left w:val="double" w:sz="4" w:space="0" w:color="auto"/>
              <w:bottom w:val="single" w:sz="2" w:space="0" w:color="auto"/>
              <w:right w:val="double" w:sz="4" w:space="0" w:color="auto"/>
            </w:tcBorders>
            <w:vAlign w:val="center"/>
          </w:tcPr>
          <w:p w14:paraId="52A85FA4"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los sistemas de tuberías para recepción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a través del Ducto OCOLP hacia los Tanques Tk-311 Nuevo y Tk-313 Existente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069F0D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B4A49C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BFCCB3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0D66E7" w14:textId="77777777" w:rsidR="00FF6BA7" w:rsidRPr="00FF6BA7" w:rsidRDefault="00FF6BA7" w:rsidP="00FF6BA7">
            <w:pPr>
              <w:jc w:val="center"/>
              <w:rPr>
                <w:rFonts w:ascii="Calibri" w:hAnsi="Calibri" w:cs="Calibri"/>
                <w:lang w:eastAsia="es-BO"/>
              </w:rPr>
            </w:pPr>
          </w:p>
        </w:tc>
      </w:tr>
      <w:tr w:rsidR="00FF6BA7" w:rsidRPr="00FF6BA7" w14:paraId="64944C13"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21DAD93" w14:textId="77777777" w:rsidR="00FF6BA7" w:rsidRPr="00FF6BA7" w:rsidRDefault="00FF6BA7" w:rsidP="00FF6BA7">
            <w:pPr>
              <w:jc w:val="center"/>
              <w:rPr>
                <w:rFonts w:ascii="Calibri" w:hAnsi="Calibri" w:cs="Calibri"/>
              </w:rPr>
            </w:pPr>
            <w:r w:rsidRPr="00FF6BA7">
              <w:rPr>
                <w:rFonts w:ascii="Calibri" w:hAnsi="Calibri" w:cs="Calibri"/>
              </w:rPr>
              <w:t>21</w:t>
            </w:r>
          </w:p>
        </w:tc>
        <w:tc>
          <w:tcPr>
            <w:tcW w:w="7243" w:type="dxa"/>
            <w:tcBorders>
              <w:top w:val="single" w:sz="4" w:space="0" w:color="auto"/>
              <w:left w:val="double" w:sz="4" w:space="0" w:color="auto"/>
              <w:bottom w:val="single" w:sz="2" w:space="0" w:color="auto"/>
              <w:right w:val="double" w:sz="4" w:space="0" w:color="auto"/>
            </w:tcBorders>
            <w:vAlign w:val="center"/>
          </w:tcPr>
          <w:p w14:paraId="7798D37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los sistemas de tuberías para recepción de Gasolina Especial a través del Ducto OCOLP hacia los Tanques Tk-309 Nuevo y Tk-302 Existente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CF6629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331F2C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E3BC30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5B53A8F" w14:textId="77777777" w:rsidR="00FF6BA7" w:rsidRPr="00FF6BA7" w:rsidRDefault="00FF6BA7" w:rsidP="00FF6BA7">
            <w:pPr>
              <w:jc w:val="center"/>
              <w:rPr>
                <w:rFonts w:ascii="Calibri" w:hAnsi="Calibri" w:cs="Calibri"/>
                <w:lang w:eastAsia="es-BO"/>
              </w:rPr>
            </w:pPr>
          </w:p>
        </w:tc>
      </w:tr>
      <w:tr w:rsidR="00FF6BA7" w:rsidRPr="00FF6BA7" w14:paraId="7BE89453"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83763B9" w14:textId="77777777" w:rsidR="00FF6BA7" w:rsidRPr="00FF6BA7" w:rsidRDefault="00FF6BA7" w:rsidP="00FF6BA7">
            <w:pPr>
              <w:jc w:val="center"/>
              <w:rPr>
                <w:rFonts w:ascii="Calibri" w:hAnsi="Calibri" w:cs="Calibri"/>
              </w:rPr>
            </w:pPr>
            <w:r w:rsidRPr="00FF6BA7">
              <w:rPr>
                <w:rFonts w:ascii="Calibri" w:hAnsi="Calibri" w:cs="Calibri"/>
              </w:rPr>
              <w:t>22</w:t>
            </w:r>
          </w:p>
        </w:tc>
        <w:tc>
          <w:tcPr>
            <w:tcW w:w="7243" w:type="dxa"/>
            <w:tcBorders>
              <w:top w:val="single" w:sz="4" w:space="0" w:color="auto"/>
              <w:left w:val="double" w:sz="4" w:space="0" w:color="auto"/>
              <w:bottom w:val="single" w:sz="2" w:space="0" w:color="auto"/>
              <w:right w:val="double" w:sz="4" w:space="0" w:color="auto"/>
            </w:tcBorders>
            <w:vAlign w:val="center"/>
          </w:tcPr>
          <w:p w14:paraId="6FF97C7B"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los sistemas de tuberías para despacho de cisternas hacia la nueva Sala de Bombas y Nuevas Islas de Despacho (Cargaderos de Cisternas) P-205 – P-206 – P-207 y P-208 de Despacho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desde los Tanques Tk-311 Nuevo y Tk-301 – 310 y 313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Existentes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129777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ED7EE2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D8790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7A6FA9A" w14:textId="77777777" w:rsidR="00FF6BA7" w:rsidRPr="00FF6BA7" w:rsidRDefault="00FF6BA7" w:rsidP="00FF6BA7">
            <w:pPr>
              <w:jc w:val="center"/>
              <w:rPr>
                <w:rFonts w:ascii="Calibri" w:hAnsi="Calibri" w:cs="Calibri"/>
                <w:lang w:eastAsia="es-BO"/>
              </w:rPr>
            </w:pPr>
          </w:p>
        </w:tc>
      </w:tr>
      <w:tr w:rsidR="00FF6BA7" w:rsidRPr="00FF6BA7" w14:paraId="6DFFAE4E"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48F1EB4" w14:textId="77777777" w:rsidR="00FF6BA7" w:rsidRPr="00FF6BA7" w:rsidRDefault="00FF6BA7" w:rsidP="00FF6BA7">
            <w:pPr>
              <w:jc w:val="center"/>
              <w:rPr>
                <w:rFonts w:ascii="Calibri" w:hAnsi="Calibri" w:cs="Calibri"/>
              </w:rPr>
            </w:pPr>
            <w:r w:rsidRPr="00FF6BA7">
              <w:rPr>
                <w:rFonts w:ascii="Calibri" w:hAnsi="Calibri" w:cs="Calibri"/>
              </w:rPr>
              <w:t>23</w:t>
            </w:r>
          </w:p>
        </w:tc>
        <w:tc>
          <w:tcPr>
            <w:tcW w:w="7243" w:type="dxa"/>
            <w:tcBorders>
              <w:top w:val="single" w:sz="4" w:space="0" w:color="auto"/>
              <w:left w:val="double" w:sz="4" w:space="0" w:color="auto"/>
              <w:bottom w:val="single" w:sz="2" w:space="0" w:color="auto"/>
              <w:right w:val="double" w:sz="4" w:space="0" w:color="auto"/>
            </w:tcBorders>
            <w:vAlign w:val="center"/>
          </w:tcPr>
          <w:p w14:paraId="21999E4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los sistemas de tuberías para despacho de cisternas hacia la nueva Sala de Bombas y Nuevas Islas de Despacho (Cargaderos de Cisternas) P-201 y P-203 de Despacho de Gasolina Especial desde los Tanques Tk-309 Nuevo y Tk-302 y 308 de Gasolina Especial Existentes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D590CA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C47A28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3428C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0C6807" w14:textId="77777777" w:rsidR="00FF6BA7" w:rsidRPr="00FF6BA7" w:rsidRDefault="00FF6BA7" w:rsidP="00FF6BA7">
            <w:pPr>
              <w:jc w:val="center"/>
              <w:rPr>
                <w:rFonts w:ascii="Calibri" w:hAnsi="Calibri" w:cs="Calibri"/>
                <w:lang w:eastAsia="es-BO"/>
              </w:rPr>
            </w:pPr>
          </w:p>
        </w:tc>
      </w:tr>
      <w:tr w:rsidR="00FF6BA7" w:rsidRPr="00FF6BA7" w14:paraId="27104F6E"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4CED768" w14:textId="77777777" w:rsidR="00FF6BA7" w:rsidRPr="00FF6BA7" w:rsidRDefault="00FF6BA7" w:rsidP="00FF6BA7">
            <w:pPr>
              <w:jc w:val="center"/>
              <w:rPr>
                <w:rFonts w:ascii="Calibri" w:hAnsi="Calibri" w:cs="Calibri"/>
              </w:rPr>
            </w:pPr>
            <w:r w:rsidRPr="00FF6BA7">
              <w:rPr>
                <w:rFonts w:ascii="Calibri" w:hAnsi="Calibri" w:cs="Calibri"/>
              </w:rPr>
              <w:t>24</w:t>
            </w:r>
          </w:p>
        </w:tc>
        <w:tc>
          <w:tcPr>
            <w:tcW w:w="7243" w:type="dxa"/>
            <w:tcBorders>
              <w:top w:val="single" w:sz="4" w:space="0" w:color="auto"/>
              <w:left w:val="double" w:sz="4" w:space="0" w:color="auto"/>
              <w:bottom w:val="single" w:sz="2" w:space="0" w:color="auto"/>
              <w:right w:val="double" w:sz="4" w:space="0" w:color="auto"/>
            </w:tcBorders>
            <w:vAlign w:val="center"/>
          </w:tcPr>
          <w:p w14:paraId="0E2A680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los sistemas de tuberías para despacho de cisternas hacia la nueva Sala de Bombas y Nuevas Islas de Despacho (Cargaderos de Cisternas) P-204 de Despacho de Kerosene desde el Tk-306 de Kerosene Existente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BE4C33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220AD3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A26B0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F0C707" w14:textId="77777777" w:rsidR="00FF6BA7" w:rsidRPr="00FF6BA7" w:rsidRDefault="00FF6BA7" w:rsidP="00FF6BA7">
            <w:pPr>
              <w:jc w:val="center"/>
              <w:rPr>
                <w:rFonts w:ascii="Calibri" w:hAnsi="Calibri" w:cs="Calibri"/>
                <w:lang w:eastAsia="es-BO"/>
              </w:rPr>
            </w:pPr>
          </w:p>
        </w:tc>
      </w:tr>
      <w:tr w:rsidR="00FF6BA7" w:rsidRPr="00FF6BA7" w14:paraId="075BA6D1"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7C3FA6A" w14:textId="77777777" w:rsidR="00FF6BA7" w:rsidRPr="00FF6BA7" w:rsidRDefault="00FF6BA7" w:rsidP="00FF6BA7">
            <w:pPr>
              <w:jc w:val="center"/>
              <w:rPr>
                <w:rFonts w:ascii="Calibri" w:hAnsi="Calibri" w:cs="Calibri"/>
              </w:rPr>
            </w:pPr>
            <w:r w:rsidRPr="00FF6BA7">
              <w:rPr>
                <w:rFonts w:ascii="Calibri" w:hAnsi="Calibri" w:cs="Calibri"/>
              </w:rPr>
              <w:t>25</w:t>
            </w:r>
          </w:p>
        </w:tc>
        <w:tc>
          <w:tcPr>
            <w:tcW w:w="7243" w:type="dxa"/>
            <w:tcBorders>
              <w:top w:val="single" w:sz="4" w:space="0" w:color="auto"/>
              <w:left w:val="double" w:sz="4" w:space="0" w:color="auto"/>
              <w:bottom w:val="single" w:sz="2" w:space="0" w:color="auto"/>
              <w:right w:val="double" w:sz="4" w:space="0" w:color="auto"/>
            </w:tcBorders>
            <w:vAlign w:val="center"/>
          </w:tcPr>
          <w:p w14:paraId="746A8AF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la ampliación de la matriz principal del Sistema Contraincendios de Planta Oruro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66263D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79C68B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66B521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E38E2A5" w14:textId="77777777" w:rsidR="00FF6BA7" w:rsidRPr="00FF6BA7" w:rsidRDefault="00FF6BA7" w:rsidP="00FF6BA7">
            <w:pPr>
              <w:jc w:val="center"/>
              <w:rPr>
                <w:rFonts w:ascii="Calibri" w:hAnsi="Calibri" w:cs="Calibri"/>
                <w:lang w:eastAsia="es-BO"/>
              </w:rPr>
            </w:pPr>
          </w:p>
        </w:tc>
      </w:tr>
      <w:tr w:rsidR="00FF6BA7" w:rsidRPr="00FF6BA7" w14:paraId="666734D5"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21B4F5B" w14:textId="77777777" w:rsidR="00FF6BA7" w:rsidRPr="00FF6BA7" w:rsidRDefault="00FF6BA7" w:rsidP="00FF6BA7">
            <w:pPr>
              <w:jc w:val="center"/>
              <w:rPr>
                <w:rFonts w:ascii="Calibri" w:hAnsi="Calibri" w:cs="Calibri"/>
              </w:rPr>
            </w:pPr>
            <w:r w:rsidRPr="00FF6BA7">
              <w:rPr>
                <w:rFonts w:ascii="Calibri" w:hAnsi="Calibri" w:cs="Calibri"/>
              </w:rPr>
              <w:t>26</w:t>
            </w:r>
          </w:p>
        </w:tc>
        <w:tc>
          <w:tcPr>
            <w:tcW w:w="7243" w:type="dxa"/>
            <w:tcBorders>
              <w:top w:val="single" w:sz="4" w:space="0" w:color="auto"/>
              <w:left w:val="double" w:sz="4" w:space="0" w:color="auto"/>
              <w:bottom w:val="single" w:sz="2" w:space="0" w:color="auto"/>
              <w:right w:val="double" w:sz="4" w:space="0" w:color="auto"/>
            </w:tcBorders>
            <w:vAlign w:val="center"/>
          </w:tcPr>
          <w:p w14:paraId="4CC02F1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sistemas de espuma y sistemas de enfriamiento para el Nuevo Tanque Tk-311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3DABDA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AA69A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A468D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357B27D" w14:textId="77777777" w:rsidR="00FF6BA7" w:rsidRPr="00FF6BA7" w:rsidRDefault="00FF6BA7" w:rsidP="00FF6BA7">
            <w:pPr>
              <w:jc w:val="center"/>
              <w:rPr>
                <w:rFonts w:ascii="Calibri" w:hAnsi="Calibri" w:cs="Calibri"/>
                <w:lang w:eastAsia="es-BO"/>
              </w:rPr>
            </w:pPr>
          </w:p>
        </w:tc>
      </w:tr>
      <w:tr w:rsidR="00FF6BA7" w:rsidRPr="00FF6BA7" w14:paraId="3B6A397F"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062BDE6" w14:textId="77777777" w:rsidR="00FF6BA7" w:rsidRPr="00FF6BA7" w:rsidRDefault="00FF6BA7" w:rsidP="00FF6BA7">
            <w:pPr>
              <w:jc w:val="center"/>
              <w:rPr>
                <w:rFonts w:ascii="Calibri" w:hAnsi="Calibri" w:cs="Calibri"/>
              </w:rPr>
            </w:pPr>
            <w:r w:rsidRPr="00FF6BA7">
              <w:rPr>
                <w:rFonts w:ascii="Calibri" w:hAnsi="Calibri" w:cs="Calibri"/>
              </w:rPr>
              <w:t>27</w:t>
            </w:r>
          </w:p>
        </w:tc>
        <w:tc>
          <w:tcPr>
            <w:tcW w:w="7243" w:type="dxa"/>
            <w:tcBorders>
              <w:top w:val="single" w:sz="4" w:space="0" w:color="auto"/>
              <w:left w:val="double" w:sz="4" w:space="0" w:color="auto"/>
              <w:bottom w:val="single" w:sz="2" w:space="0" w:color="auto"/>
              <w:right w:val="double" w:sz="4" w:space="0" w:color="auto"/>
            </w:tcBorders>
            <w:vAlign w:val="center"/>
          </w:tcPr>
          <w:p w14:paraId="071BF75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sistemas de espuma y sistemas de enfriamiento para el Nuevo Tanque Tk-309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6EBEBA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3BCC1A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B5E2F4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747E007" w14:textId="77777777" w:rsidR="00FF6BA7" w:rsidRPr="00FF6BA7" w:rsidRDefault="00FF6BA7" w:rsidP="00FF6BA7">
            <w:pPr>
              <w:jc w:val="center"/>
              <w:rPr>
                <w:rFonts w:ascii="Calibri" w:hAnsi="Calibri" w:cs="Calibri"/>
                <w:lang w:eastAsia="es-BO"/>
              </w:rPr>
            </w:pPr>
          </w:p>
        </w:tc>
      </w:tr>
      <w:tr w:rsidR="00FF6BA7" w:rsidRPr="00FF6BA7" w14:paraId="0078DA3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52C8584" w14:textId="77777777" w:rsidR="00FF6BA7" w:rsidRPr="00FF6BA7" w:rsidRDefault="00FF6BA7" w:rsidP="00FF6BA7">
            <w:pPr>
              <w:jc w:val="center"/>
              <w:rPr>
                <w:rFonts w:ascii="Calibri" w:hAnsi="Calibri" w:cs="Calibri"/>
              </w:rPr>
            </w:pPr>
            <w:r w:rsidRPr="00FF6BA7">
              <w:rPr>
                <w:rFonts w:ascii="Calibri" w:hAnsi="Calibri" w:cs="Calibri"/>
              </w:rPr>
              <w:t>28</w:t>
            </w:r>
          </w:p>
        </w:tc>
        <w:tc>
          <w:tcPr>
            <w:tcW w:w="7243" w:type="dxa"/>
            <w:tcBorders>
              <w:top w:val="single" w:sz="4" w:space="0" w:color="auto"/>
              <w:left w:val="double" w:sz="4" w:space="0" w:color="auto"/>
              <w:bottom w:val="single" w:sz="2" w:space="0" w:color="auto"/>
              <w:right w:val="double" w:sz="4" w:space="0" w:color="auto"/>
            </w:tcBorders>
            <w:vAlign w:val="center"/>
          </w:tcPr>
          <w:p w14:paraId="480B04A0"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el Nuevo Tanque Tk-311 de </w:t>
            </w:r>
            <w:r w:rsidRPr="00FF6BA7">
              <w:rPr>
                <w:rFonts w:ascii="Calibri" w:hAnsi="Calibri" w:cs="Calibri"/>
                <w:color w:val="000000"/>
              </w:rPr>
              <w:lastRenderedPageBreak/>
              <w:t xml:space="preserve">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9BD48B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lastRenderedPageBreak/>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D9B5F1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C9C8BB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CA8BD74" w14:textId="77777777" w:rsidR="00FF6BA7" w:rsidRPr="00FF6BA7" w:rsidRDefault="00FF6BA7" w:rsidP="00FF6BA7">
            <w:pPr>
              <w:jc w:val="center"/>
              <w:rPr>
                <w:rFonts w:ascii="Calibri" w:hAnsi="Calibri" w:cs="Calibri"/>
                <w:lang w:eastAsia="es-BO"/>
              </w:rPr>
            </w:pPr>
          </w:p>
        </w:tc>
      </w:tr>
      <w:tr w:rsidR="00FF6BA7" w:rsidRPr="00FF6BA7" w14:paraId="2053DD87"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757557B" w14:textId="77777777" w:rsidR="00FF6BA7" w:rsidRPr="00FF6BA7" w:rsidRDefault="00FF6BA7" w:rsidP="00FF6BA7">
            <w:pPr>
              <w:jc w:val="center"/>
              <w:rPr>
                <w:rFonts w:ascii="Calibri" w:hAnsi="Calibri" w:cs="Calibri"/>
              </w:rPr>
            </w:pPr>
            <w:r w:rsidRPr="00FF6BA7">
              <w:rPr>
                <w:rFonts w:ascii="Calibri" w:hAnsi="Calibri" w:cs="Calibri"/>
              </w:rPr>
              <w:lastRenderedPageBreak/>
              <w:t>29</w:t>
            </w:r>
          </w:p>
        </w:tc>
        <w:tc>
          <w:tcPr>
            <w:tcW w:w="7243" w:type="dxa"/>
            <w:tcBorders>
              <w:top w:val="single" w:sz="4" w:space="0" w:color="auto"/>
              <w:left w:val="double" w:sz="4" w:space="0" w:color="auto"/>
              <w:bottom w:val="single" w:sz="2" w:space="0" w:color="auto"/>
              <w:right w:val="double" w:sz="4" w:space="0" w:color="auto"/>
            </w:tcBorders>
            <w:vAlign w:val="center"/>
          </w:tcPr>
          <w:p w14:paraId="2C7714B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el Nuevo Tanque Tk-309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F61BAC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346E3B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199EC1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9042D8A" w14:textId="77777777" w:rsidR="00FF6BA7" w:rsidRPr="00FF6BA7" w:rsidRDefault="00FF6BA7" w:rsidP="00FF6BA7">
            <w:pPr>
              <w:jc w:val="center"/>
              <w:rPr>
                <w:rFonts w:ascii="Calibri" w:hAnsi="Calibri" w:cs="Calibri"/>
                <w:lang w:eastAsia="es-BO"/>
              </w:rPr>
            </w:pPr>
          </w:p>
        </w:tc>
      </w:tr>
      <w:tr w:rsidR="00FF6BA7" w:rsidRPr="00FF6BA7" w14:paraId="45A6A284"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C664814" w14:textId="77777777" w:rsidR="00FF6BA7" w:rsidRPr="00FF6BA7" w:rsidRDefault="00FF6BA7" w:rsidP="00FF6BA7">
            <w:pPr>
              <w:jc w:val="center"/>
              <w:rPr>
                <w:rFonts w:ascii="Calibri" w:hAnsi="Calibri" w:cs="Calibri"/>
              </w:rPr>
            </w:pPr>
            <w:r w:rsidRPr="00FF6BA7">
              <w:rPr>
                <w:rFonts w:ascii="Calibri" w:hAnsi="Calibri" w:cs="Calibri"/>
              </w:rPr>
              <w:t>30</w:t>
            </w:r>
          </w:p>
        </w:tc>
        <w:tc>
          <w:tcPr>
            <w:tcW w:w="7243" w:type="dxa"/>
            <w:tcBorders>
              <w:top w:val="single" w:sz="4" w:space="0" w:color="auto"/>
              <w:left w:val="double" w:sz="4" w:space="0" w:color="auto"/>
              <w:bottom w:val="single" w:sz="2" w:space="0" w:color="auto"/>
              <w:right w:val="double" w:sz="4" w:space="0" w:color="auto"/>
            </w:tcBorders>
            <w:vAlign w:val="center"/>
          </w:tcPr>
          <w:p w14:paraId="0AE7FE6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tuberías del sistema de espuma para el área de recepción de cisternas (Nuevo Descargadero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117BF2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70C760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41811D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A70D4F6" w14:textId="77777777" w:rsidR="00FF6BA7" w:rsidRPr="00FF6BA7" w:rsidRDefault="00FF6BA7" w:rsidP="00FF6BA7">
            <w:pPr>
              <w:jc w:val="center"/>
              <w:rPr>
                <w:rFonts w:ascii="Calibri" w:hAnsi="Calibri" w:cs="Calibri"/>
                <w:lang w:eastAsia="es-BO"/>
              </w:rPr>
            </w:pPr>
          </w:p>
        </w:tc>
      </w:tr>
      <w:tr w:rsidR="00FF6BA7" w:rsidRPr="00FF6BA7" w14:paraId="6368F30B"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4B58C8A" w14:textId="77777777" w:rsidR="00FF6BA7" w:rsidRPr="00FF6BA7" w:rsidRDefault="00FF6BA7" w:rsidP="00FF6BA7">
            <w:pPr>
              <w:jc w:val="center"/>
              <w:rPr>
                <w:rFonts w:ascii="Calibri" w:hAnsi="Calibri" w:cs="Calibri"/>
              </w:rPr>
            </w:pPr>
            <w:r w:rsidRPr="00FF6BA7">
              <w:rPr>
                <w:rFonts w:ascii="Calibri" w:hAnsi="Calibri" w:cs="Calibri"/>
              </w:rPr>
              <w:t>31</w:t>
            </w:r>
          </w:p>
        </w:tc>
        <w:tc>
          <w:tcPr>
            <w:tcW w:w="7243" w:type="dxa"/>
            <w:tcBorders>
              <w:top w:val="single" w:sz="4" w:space="0" w:color="auto"/>
              <w:left w:val="double" w:sz="4" w:space="0" w:color="auto"/>
              <w:bottom w:val="single" w:sz="2" w:space="0" w:color="auto"/>
              <w:right w:val="double" w:sz="4" w:space="0" w:color="auto"/>
            </w:tcBorders>
            <w:vAlign w:val="center"/>
          </w:tcPr>
          <w:p w14:paraId="63DD5F8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tuberías del sistema de espuma para la Nueva Sala de Bombas de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EA780C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B0378D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F3F3B8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7DA7937" w14:textId="77777777" w:rsidR="00FF6BA7" w:rsidRPr="00FF6BA7" w:rsidRDefault="00FF6BA7" w:rsidP="00FF6BA7">
            <w:pPr>
              <w:jc w:val="center"/>
              <w:rPr>
                <w:rFonts w:ascii="Calibri" w:hAnsi="Calibri" w:cs="Calibri"/>
                <w:lang w:eastAsia="es-BO"/>
              </w:rPr>
            </w:pPr>
          </w:p>
        </w:tc>
      </w:tr>
      <w:tr w:rsidR="00FF6BA7" w:rsidRPr="00FF6BA7" w14:paraId="1A72AB16"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C40D273" w14:textId="77777777" w:rsidR="00FF6BA7" w:rsidRPr="00FF6BA7" w:rsidRDefault="00FF6BA7" w:rsidP="00FF6BA7">
            <w:pPr>
              <w:jc w:val="center"/>
              <w:rPr>
                <w:rFonts w:ascii="Calibri" w:hAnsi="Calibri" w:cs="Calibri"/>
              </w:rPr>
            </w:pPr>
            <w:r w:rsidRPr="00FF6BA7">
              <w:rPr>
                <w:rFonts w:ascii="Calibri" w:hAnsi="Calibri" w:cs="Calibri"/>
              </w:rPr>
              <w:t>32</w:t>
            </w:r>
          </w:p>
        </w:tc>
        <w:tc>
          <w:tcPr>
            <w:tcW w:w="7243" w:type="dxa"/>
            <w:tcBorders>
              <w:top w:val="single" w:sz="4" w:space="0" w:color="auto"/>
              <w:left w:val="double" w:sz="4" w:space="0" w:color="auto"/>
              <w:bottom w:val="single" w:sz="2" w:space="0" w:color="auto"/>
              <w:right w:val="double" w:sz="4" w:space="0" w:color="auto"/>
            </w:tcBorders>
            <w:vAlign w:val="center"/>
          </w:tcPr>
          <w:p w14:paraId="6DD65D5E"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tuberías del sistema de espuma para el Nuevo Cargadero de Cisternas (Islas de Despacho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3C8C5F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85EDD3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A59239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8B7B39E" w14:textId="77777777" w:rsidR="00FF6BA7" w:rsidRPr="00FF6BA7" w:rsidRDefault="00FF6BA7" w:rsidP="00FF6BA7">
            <w:pPr>
              <w:jc w:val="center"/>
              <w:rPr>
                <w:rFonts w:ascii="Calibri" w:hAnsi="Calibri" w:cs="Calibri"/>
                <w:lang w:eastAsia="es-BO"/>
              </w:rPr>
            </w:pPr>
          </w:p>
        </w:tc>
      </w:tr>
      <w:tr w:rsidR="00FF6BA7" w:rsidRPr="00FF6BA7" w14:paraId="254DBACE"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C1A3A0B" w14:textId="77777777" w:rsidR="00FF6BA7" w:rsidRPr="00FF6BA7" w:rsidRDefault="00FF6BA7" w:rsidP="00FF6BA7">
            <w:pPr>
              <w:jc w:val="center"/>
              <w:rPr>
                <w:rFonts w:ascii="Calibri" w:hAnsi="Calibri" w:cs="Calibri"/>
              </w:rPr>
            </w:pPr>
            <w:r w:rsidRPr="00FF6BA7">
              <w:rPr>
                <w:rFonts w:ascii="Calibri" w:hAnsi="Calibri" w:cs="Calibri"/>
              </w:rPr>
              <w:t>33</w:t>
            </w:r>
          </w:p>
        </w:tc>
        <w:tc>
          <w:tcPr>
            <w:tcW w:w="7243" w:type="dxa"/>
            <w:tcBorders>
              <w:top w:val="single" w:sz="4" w:space="0" w:color="auto"/>
              <w:left w:val="double" w:sz="4" w:space="0" w:color="auto"/>
              <w:bottom w:val="single" w:sz="2" w:space="0" w:color="auto"/>
              <w:right w:val="double" w:sz="4" w:space="0" w:color="auto"/>
            </w:tcBorders>
            <w:vAlign w:val="center"/>
          </w:tcPr>
          <w:p w14:paraId="553183A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el área de recepción de cisternas (Nuevo Descargadero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9548D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518DE8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61F0E7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7A77AA" w14:textId="77777777" w:rsidR="00FF6BA7" w:rsidRPr="00FF6BA7" w:rsidRDefault="00FF6BA7" w:rsidP="00FF6BA7">
            <w:pPr>
              <w:jc w:val="center"/>
              <w:rPr>
                <w:rFonts w:ascii="Calibri" w:hAnsi="Calibri" w:cs="Calibri"/>
                <w:lang w:eastAsia="es-BO"/>
              </w:rPr>
            </w:pPr>
          </w:p>
        </w:tc>
      </w:tr>
      <w:tr w:rsidR="00FF6BA7" w:rsidRPr="00FF6BA7" w14:paraId="1F035FBF"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2044907" w14:textId="77777777" w:rsidR="00FF6BA7" w:rsidRPr="00FF6BA7" w:rsidRDefault="00FF6BA7" w:rsidP="00FF6BA7">
            <w:pPr>
              <w:jc w:val="center"/>
              <w:rPr>
                <w:rFonts w:ascii="Calibri" w:hAnsi="Calibri" w:cs="Calibri"/>
              </w:rPr>
            </w:pPr>
            <w:r w:rsidRPr="00FF6BA7">
              <w:rPr>
                <w:rFonts w:ascii="Calibri" w:hAnsi="Calibri" w:cs="Calibri"/>
              </w:rPr>
              <w:t>34</w:t>
            </w:r>
          </w:p>
        </w:tc>
        <w:tc>
          <w:tcPr>
            <w:tcW w:w="7243" w:type="dxa"/>
            <w:tcBorders>
              <w:top w:val="single" w:sz="4" w:space="0" w:color="auto"/>
              <w:left w:val="double" w:sz="4" w:space="0" w:color="auto"/>
              <w:bottom w:val="single" w:sz="2" w:space="0" w:color="auto"/>
              <w:right w:val="double" w:sz="4" w:space="0" w:color="auto"/>
            </w:tcBorders>
            <w:vAlign w:val="center"/>
          </w:tcPr>
          <w:p w14:paraId="6972635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la Nueva Sala de Bombas de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45ACE1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A1F48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22E5ED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7F86339" w14:textId="77777777" w:rsidR="00FF6BA7" w:rsidRPr="00FF6BA7" w:rsidRDefault="00FF6BA7" w:rsidP="00FF6BA7">
            <w:pPr>
              <w:jc w:val="center"/>
              <w:rPr>
                <w:rFonts w:ascii="Calibri" w:hAnsi="Calibri" w:cs="Calibri"/>
                <w:lang w:eastAsia="es-BO"/>
              </w:rPr>
            </w:pPr>
          </w:p>
        </w:tc>
      </w:tr>
      <w:tr w:rsidR="00FF6BA7" w:rsidRPr="00FF6BA7" w14:paraId="25C72701"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F7CEB4A" w14:textId="77777777" w:rsidR="00FF6BA7" w:rsidRPr="00FF6BA7" w:rsidRDefault="00FF6BA7" w:rsidP="00FF6BA7">
            <w:pPr>
              <w:jc w:val="center"/>
              <w:rPr>
                <w:rFonts w:ascii="Calibri" w:hAnsi="Calibri" w:cs="Calibri"/>
              </w:rPr>
            </w:pPr>
            <w:r w:rsidRPr="00FF6BA7">
              <w:rPr>
                <w:rFonts w:ascii="Calibri" w:hAnsi="Calibri" w:cs="Calibri"/>
              </w:rPr>
              <w:t>35</w:t>
            </w:r>
          </w:p>
        </w:tc>
        <w:tc>
          <w:tcPr>
            <w:tcW w:w="7243" w:type="dxa"/>
            <w:tcBorders>
              <w:top w:val="single" w:sz="4" w:space="0" w:color="auto"/>
              <w:left w:val="double" w:sz="4" w:space="0" w:color="auto"/>
              <w:bottom w:val="single" w:sz="2" w:space="0" w:color="auto"/>
              <w:right w:val="double" w:sz="4" w:space="0" w:color="auto"/>
            </w:tcBorders>
            <w:vAlign w:val="center"/>
          </w:tcPr>
          <w:p w14:paraId="565B6BF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el Nuevo Cargadero de Cisternas (Islas de Despacho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49ED2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B1AAAE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1B6EA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C70FDD8" w14:textId="77777777" w:rsidR="00FF6BA7" w:rsidRPr="00FF6BA7" w:rsidRDefault="00FF6BA7" w:rsidP="00FF6BA7">
            <w:pPr>
              <w:jc w:val="center"/>
              <w:rPr>
                <w:rFonts w:ascii="Calibri" w:hAnsi="Calibri" w:cs="Calibri"/>
                <w:lang w:eastAsia="es-BO"/>
              </w:rPr>
            </w:pPr>
          </w:p>
        </w:tc>
      </w:tr>
      <w:tr w:rsidR="00FF6BA7" w:rsidRPr="00FF6BA7" w14:paraId="7DB4A00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4301B8A"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249D769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b/>
                <w:color w:val="000000"/>
              </w:rPr>
              <w:t>CONSTRUCCIÓN – 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7DB698E"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76D393D"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439AC0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38984B2" w14:textId="77777777" w:rsidR="00FF6BA7" w:rsidRPr="00FF6BA7" w:rsidRDefault="00FF6BA7" w:rsidP="00FF6BA7">
            <w:pPr>
              <w:jc w:val="center"/>
              <w:rPr>
                <w:rFonts w:ascii="Calibri" w:hAnsi="Calibri" w:cs="Calibri"/>
                <w:lang w:eastAsia="es-BO"/>
              </w:rPr>
            </w:pPr>
          </w:p>
        </w:tc>
      </w:tr>
      <w:tr w:rsidR="00FF6BA7" w:rsidRPr="00FF6BA7" w14:paraId="319392C0"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56C97BF"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0206347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Tendido de cableado,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y accesorios eléctricos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3173D9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DA21EC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F8371C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B02BF7" w14:textId="77777777" w:rsidR="00FF6BA7" w:rsidRPr="00FF6BA7" w:rsidRDefault="00FF6BA7" w:rsidP="00FF6BA7">
            <w:pPr>
              <w:jc w:val="center"/>
              <w:rPr>
                <w:rFonts w:ascii="Calibri" w:hAnsi="Calibri" w:cs="Calibri"/>
                <w:lang w:eastAsia="es-BO"/>
              </w:rPr>
            </w:pPr>
          </w:p>
        </w:tc>
      </w:tr>
      <w:tr w:rsidR="00FF6BA7" w:rsidRPr="00FF6BA7" w14:paraId="61FB74F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5719882"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71F4750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Sistemas de Puesta a Tierra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A39E05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961156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C7E93B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F5AD04" w14:textId="77777777" w:rsidR="00FF6BA7" w:rsidRPr="00FF6BA7" w:rsidRDefault="00FF6BA7" w:rsidP="00FF6BA7">
            <w:pPr>
              <w:jc w:val="center"/>
              <w:rPr>
                <w:rFonts w:ascii="Calibri" w:hAnsi="Calibri" w:cs="Calibri"/>
                <w:lang w:eastAsia="es-BO"/>
              </w:rPr>
            </w:pPr>
          </w:p>
        </w:tc>
      </w:tr>
      <w:tr w:rsidR="00FF6BA7" w:rsidRPr="00FF6BA7" w14:paraId="4501DE1D"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6C384D9"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15CC2D2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Sistemas de Detección de Puesta a Tierra (</w:t>
            </w:r>
            <w:proofErr w:type="spellStart"/>
            <w:r w:rsidRPr="00FF6BA7">
              <w:rPr>
                <w:rFonts w:ascii="Calibri" w:hAnsi="Calibri" w:cs="Calibri"/>
                <w:color w:val="000000"/>
              </w:rPr>
              <w:t>Monitor+Pinza</w:t>
            </w:r>
            <w:proofErr w:type="spellEnd"/>
            <w:r w:rsidRPr="00FF6BA7">
              <w:rPr>
                <w:rFonts w:ascii="Calibri" w:hAnsi="Calibri" w:cs="Calibri"/>
                <w:color w:val="000000"/>
              </w:rPr>
              <w:t xml:space="preserve"> de Aterramiento)</w:t>
            </w:r>
            <w:r w:rsidRPr="00FF6BA7">
              <w:rPr>
                <w:rFonts w:ascii="Calibri" w:hAnsi="Calibri" w:cs="Calibri"/>
              </w:rPr>
              <w:t xml:space="preserve"> </w:t>
            </w:r>
            <w:r w:rsidRPr="00FF6BA7">
              <w:rPr>
                <w:rFonts w:ascii="Calibri" w:hAnsi="Calibri" w:cs="Calibri"/>
                <w:color w:val="000000"/>
              </w:rPr>
              <w:t xml:space="preserve">para Electrobombas P-103 – P-104 – P-105 y P-106 de Recepción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4EC42F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6D136B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32C436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4218540" w14:textId="77777777" w:rsidR="00FF6BA7" w:rsidRPr="00FF6BA7" w:rsidRDefault="00FF6BA7" w:rsidP="00FF6BA7">
            <w:pPr>
              <w:jc w:val="center"/>
              <w:rPr>
                <w:rFonts w:ascii="Calibri" w:hAnsi="Calibri" w:cs="Calibri"/>
                <w:lang w:eastAsia="es-BO"/>
              </w:rPr>
            </w:pPr>
          </w:p>
        </w:tc>
      </w:tr>
      <w:tr w:rsidR="00FF6BA7" w:rsidRPr="00FF6BA7" w14:paraId="6C7593AF"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3B2CDBB"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2D8B7EEA"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Sistemas de Detección de Puesta a Tierra (</w:t>
            </w:r>
            <w:proofErr w:type="spellStart"/>
            <w:r w:rsidRPr="00FF6BA7">
              <w:rPr>
                <w:rFonts w:ascii="Calibri" w:hAnsi="Calibri" w:cs="Calibri"/>
                <w:color w:val="000000"/>
              </w:rPr>
              <w:t>Monitor+Pinza</w:t>
            </w:r>
            <w:proofErr w:type="spellEnd"/>
            <w:r w:rsidRPr="00FF6BA7">
              <w:rPr>
                <w:rFonts w:ascii="Calibri" w:hAnsi="Calibri" w:cs="Calibri"/>
                <w:color w:val="000000"/>
              </w:rPr>
              <w:t xml:space="preserve"> de Aterramiento) para Electrobombas P-205 – P-206 – P-207 y P-208 de Despacho de Diesel </w:t>
            </w:r>
            <w:proofErr w:type="spellStart"/>
            <w:r w:rsidRPr="00FF6BA7">
              <w:rPr>
                <w:rFonts w:ascii="Calibri" w:hAnsi="Calibri" w:cs="Calibri"/>
                <w:color w:val="000000"/>
              </w:rPr>
              <w:t>Oil</w:t>
            </w:r>
            <w:proofErr w:type="spellEnd"/>
            <w:r w:rsidRPr="00FF6BA7">
              <w:rPr>
                <w:rFonts w:ascii="Calibri" w:hAnsi="Calibri" w:cs="Calibri"/>
                <w:color w:val="000000"/>
              </w:rPr>
              <w:t>, Electrobombas P-201 y P-203 de Despacho de Gasolina Especial y Electrobomba P-204 de Despacho de Kerosene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B9093C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481F8A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2E1EA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5BA92B" w14:textId="77777777" w:rsidR="00FF6BA7" w:rsidRPr="00FF6BA7" w:rsidRDefault="00FF6BA7" w:rsidP="00FF6BA7">
            <w:pPr>
              <w:jc w:val="center"/>
              <w:rPr>
                <w:rFonts w:ascii="Calibri" w:hAnsi="Calibri" w:cs="Calibri"/>
                <w:lang w:eastAsia="es-BO"/>
              </w:rPr>
            </w:pPr>
          </w:p>
        </w:tc>
      </w:tr>
      <w:tr w:rsidR="00FF6BA7" w:rsidRPr="00FF6BA7" w14:paraId="2388C60B"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5AFA232"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6DEE61A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Variadores de Velocidad para Electrobombas P-103 – P-104 – P-105 y P-106 de Recepción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D254FD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757F1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598886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7B63128" w14:textId="77777777" w:rsidR="00FF6BA7" w:rsidRPr="00FF6BA7" w:rsidRDefault="00FF6BA7" w:rsidP="00FF6BA7">
            <w:pPr>
              <w:jc w:val="center"/>
              <w:rPr>
                <w:rFonts w:ascii="Calibri" w:hAnsi="Calibri" w:cs="Calibri"/>
                <w:lang w:eastAsia="es-BO"/>
              </w:rPr>
            </w:pPr>
          </w:p>
        </w:tc>
      </w:tr>
      <w:tr w:rsidR="00FF6BA7" w:rsidRPr="00FF6BA7" w14:paraId="277551F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12246DF"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2B05BFAA"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Sistemas de Protección Catódica para Nuevo Tanque Tk-311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696B0C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07A75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AB9C8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0A0E4C6" w14:textId="77777777" w:rsidR="00FF6BA7" w:rsidRPr="00FF6BA7" w:rsidRDefault="00FF6BA7" w:rsidP="00FF6BA7">
            <w:pPr>
              <w:jc w:val="center"/>
              <w:rPr>
                <w:rFonts w:ascii="Calibri" w:hAnsi="Calibri" w:cs="Calibri"/>
                <w:lang w:eastAsia="es-BO"/>
              </w:rPr>
            </w:pPr>
          </w:p>
        </w:tc>
      </w:tr>
      <w:tr w:rsidR="00FF6BA7" w:rsidRPr="00FF6BA7" w14:paraId="3E6BD54E"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AD6B9B0" w14:textId="77777777" w:rsidR="00FF6BA7" w:rsidRPr="00FF6BA7" w:rsidRDefault="00FF6BA7" w:rsidP="00FF6BA7">
            <w:pPr>
              <w:jc w:val="center"/>
              <w:rPr>
                <w:rFonts w:ascii="Calibri" w:hAnsi="Calibri" w:cs="Calibri"/>
              </w:rPr>
            </w:pPr>
            <w:r w:rsidRPr="00FF6BA7">
              <w:rPr>
                <w:rFonts w:ascii="Calibri" w:hAnsi="Calibri" w:cs="Calibri"/>
              </w:rPr>
              <w:lastRenderedPageBreak/>
              <w:t>7</w:t>
            </w:r>
          </w:p>
        </w:tc>
        <w:tc>
          <w:tcPr>
            <w:tcW w:w="7243" w:type="dxa"/>
            <w:tcBorders>
              <w:top w:val="single" w:sz="4" w:space="0" w:color="auto"/>
              <w:left w:val="double" w:sz="4" w:space="0" w:color="auto"/>
              <w:bottom w:val="single" w:sz="2" w:space="0" w:color="auto"/>
              <w:right w:val="double" w:sz="4" w:space="0" w:color="auto"/>
            </w:tcBorders>
            <w:vAlign w:val="center"/>
          </w:tcPr>
          <w:p w14:paraId="7A9E74EB"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Sistemas de Protección Catódica para Nuevo Tanque Tk-309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BF84F5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0095D2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2478E1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23CC91" w14:textId="77777777" w:rsidR="00FF6BA7" w:rsidRPr="00FF6BA7" w:rsidRDefault="00FF6BA7" w:rsidP="00FF6BA7">
            <w:pPr>
              <w:jc w:val="center"/>
              <w:rPr>
                <w:rFonts w:ascii="Calibri" w:hAnsi="Calibri" w:cs="Calibri"/>
                <w:lang w:eastAsia="es-BO"/>
              </w:rPr>
            </w:pPr>
          </w:p>
        </w:tc>
      </w:tr>
      <w:tr w:rsidR="00FF6BA7" w:rsidRPr="00FF6BA7" w14:paraId="07788DC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9E2EA47"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7243" w:type="dxa"/>
            <w:tcBorders>
              <w:top w:val="single" w:sz="4" w:space="0" w:color="auto"/>
              <w:left w:val="double" w:sz="4" w:space="0" w:color="auto"/>
              <w:bottom w:val="single" w:sz="2" w:space="0" w:color="auto"/>
              <w:right w:val="double" w:sz="4" w:space="0" w:color="auto"/>
            </w:tcBorders>
            <w:vAlign w:val="center"/>
          </w:tcPr>
          <w:p w14:paraId="2142709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Tableros eléctricos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E5758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9DA390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3CB510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EF96CA" w14:textId="77777777" w:rsidR="00FF6BA7" w:rsidRPr="00FF6BA7" w:rsidRDefault="00FF6BA7" w:rsidP="00FF6BA7">
            <w:pPr>
              <w:jc w:val="center"/>
              <w:rPr>
                <w:rFonts w:ascii="Calibri" w:hAnsi="Calibri" w:cs="Calibri"/>
                <w:lang w:eastAsia="es-BO"/>
              </w:rPr>
            </w:pPr>
          </w:p>
        </w:tc>
      </w:tr>
      <w:tr w:rsidR="00FF6BA7" w:rsidRPr="00FF6BA7" w14:paraId="0CD52468"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6E44005"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6D78DE2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Luminarias Generales en Área de Tanques Tk-311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Tk-309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0EF4BF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7414B6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F547C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2CFE6C6" w14:textId="77777777" w:rsidR="00FF6BA7" w:rsidRPr="00FF6BA7" w:rsidRDefault="00FF6BA7" w:rsidP="00FF6BA7">
            <w:pPr>
              <w:jc w:val="center"/>
              <w:rPr>
                <w:rFonts w:ascii="Calibri" w:hAnsi="Calibri" w:cs="Calibri"/>
                <w:lang w:eastAsia="es-BO"/>
              </w:rPr>
            </w:pPr>
          </w:p>
        </w:tc>
      </w:tr>
      <w:tr w:rsidR="00FF6BA7" w:rsidRPr="00FF6BA7" w14:paraId="247B96F1"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7E26187"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72C4574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Luminarias Localizadas para Tanque TK-311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Tanque Tk-309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155137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D8799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BDB36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6995C6C" w14:textId="77777777" w:rsidR="00FF6BA7" w:rsidRPr="00FF6BA7" w:rsidRDefault="00FF6BA7" w:rsidP="00FF6BA7">
            <w:pPr>
              <w:jc w:val="center"/>
              <w:rPr>
                <w:rFonts w:ascii="Calibri" w:hAnsi="Calibri" w:cs="Calibri"/>
                <w:lang w:eastAsia="es-BO"/>
              </w:rPr>
            </w:pPr>
          </w:p>
        </w:tc>
      </w:tr>
      <w:tr w:rsidR="00FF6BA7" w:rsidRPr="00FF6BA7" w14:paraId="0D5EF636"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45A711F"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0CB27660"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Luminarias para Área Nuevo Descargadero de Cisternas (Recepción de Cisternas), Nueva Sala de Bombas de Despacho, Nueva Isla de Despacho (Cargadero de Cisternas), Nueva Sala de Bombas del Sistema </w:t>
            </w:r>
            <w:proofErr w:type="spellStart"/>
            <w:r w:rsidRPr="00FF6BA7">
              <w:rPr>
                <w:rFonts w:ascii="Calibri" w:hAnsi="Calibri" w:cs="Calibri"/>
                <w:color w:val="000000"/>
              </w:rPr>
              <w:t>Contraincendios</w:t>
            </w:r>
            <w:proofErr w:type="spellEnd"/>
            <w:r w:rsidRPr="00FF6BA7">
              <w:rPr>
                <w:rFonts w:ascii="Calibri" w:hAnsi="Calibri" w:cs="Calibri"/>
                <w:color w:val="000000"/>
              </w:rPr>
              <w:t>, Nueva Sala de CCM</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573F89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D15CAF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8196D4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2832CEA" w14:textId="77777777" w:rsidR="00FF6BA7" w:rsidRPr="00FF6BA7" w:rsidRDefault="00FF6BA7" w:rsidP="00FF6BA7">
            <w:pPr>
              <w:jc w:val="center"/>
              <w:rPr>
                <w:rFonts w:ascii="Calibri" w:hAnsi="Calibri" w:cs="Calibri"/>
                <w:lang w:eastAsia="es-BO"/>
              </w:rPr>
            </w:pPr>
          </w:p>
        </w:tc>
      </w:tr>
      <w:tr w:rsidR="00FF6BA7" w:rsidRPr="00FF6BA7" w14:paraId="05038D7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F1829FF"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7243" w:type="dxa"/>
            <w:tcBorders>
              <w:top w:val="single" w:sz="4" w:space="0" w:color="auto"/>
              <w:left w:val="double" w:sz="4" w:space="0" w:color="auto"/>
              <w:bottom w:val="single" w:sz="2" w:space="0" w:color="auto"/>
              <w:right w:val="double" w:sz="4" w:space="0" w:color="auto"/>
            </w:tcBorders>
            <w:vAlign w:val="center"/>
          </w:tcPr>
          <w:p w14:paraId="2D0FCDD7"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Nuevo Transformador de 800 KVA y Nuevo Centro de Control de Motores (CCM)</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2587F6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81C8B8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A209BB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002C31B" w14:textId="77777777" w:rsidR="00FF6BA7" w:rsidRPr="00FF6BA7" w:rsidRDefault="00FF6BA7" w:rsidP="00FF6BA7">
            <w:pPr>
              <w:jc w:val="center"/>
              <w:rPr>
                <w:rFonts w:ascii="Calibri" w:hAnsi="Calibri" w:cs="Calibri"/>
                <w:lang w:eastAsia="es-BO"/>
              </w:rPr>
            </w:pPr>
          </w:p>
        </w:tc>
      </w:tr>
      <w:tr w:rsidR="00FF6BA7" w:rsidRPr="00FF6BA7" w14:paraId="176F1085"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4560F73" w14:textId="77777777" w:rsidR="00FF6BA7" w:rsidRPr="00FF6BA7" w:rsidRDefault="00FF6BA7" w:rsidP="00FF6BA7">
            <w:pPr>
              <w:jc w:val="center"/>
              <w:rPr>
                <w:rFonts w:ascii="Calibri" w:hAnsi="Calibri" w:cs="Calibri"/>
              </w:rPr>
            </w:pPr>
            <w:r w:rsidRPr="00FF6BA7">
              <w:rPr>
                <w:rFonts w:ascii="Calibri" w:hAnsi="Calibri" w:cs="Calibri"/>
              </w:rPr>
              <w:t>13</w:t>
            </w:r>
          </w:p>
        </w:tc>
        <w:tc>
          <w:tcPr>
            <w:tcW w:w="7243" w:type="dxa"/>
            <w:tcBorders>
              <w:top w:val="single" w:sz="4" w:space="0" w:color="auto"/>
              <w:left w:val="double" w:sz="4" w:space="0" w:color="auto"/>
              <w:bottom w:val="single" w:sz="2" w:space="0" w:color="auto"/>
              <w:right w:val="double" w:sz="4" w:space="0" w:color="auto"/>
            </w:tcBorders>
            <w:vAlign w:val="center"/>
          </w:tcPr>
          <w:p w14:paraId="249BAFE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Pararrayos Nuevo y Reubicación de Pararrayos existente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3B8EF4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8C0BBB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4EDCFB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2468BD3" w14:textId="77777777" w:rsidR="00FF6BA7" w:rsidRPr="00FF6BA7" w:rsidRDefault="00FF6BA7" w:rsidP="00FF6BA7">
            <w:pPr>
              <w:jc w:val="center"/>
              <w:rPr>
                <w:rFonts w:ascii="Calibri" w:hAnsi="Calibri" w:cs="Calibri"/>
                <w:lang w:eastAsia="es-BO"/>
              </w:rPr>
            </w:pPr>
          </w:p>
        </w:tc>
      </w:tr>
      <w:tr w:rsidR="00FF6BA7" w:rsidRPr="00FF6BA7" w14:paraId="5AF2B936"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AD98354" w14:textId="77777777" w:rsidR="00FF6BA7" w:rsidRPr="00FF6BA7" w:rsidRDefault="00FF6BA7" w:rsidP="00FF6BA7">
            <w:pPr>
              <w:jc w:val="center"/>
              <w:rPr>
                <w:rFonts w:ascii="Calibri" w:hAnsi="Calibri" w:cs="Calibri"/>
              </w:rPr>
            </w:pPr>
            <w:r w:rsidRPr="00FF6BA7">
              <w:rPr>
                <w:rFonts w:ascii="Calibri" w:hAnsi="Calibri" w:cs="Calibri"/>
              </w:rPr>
              <w:t>14</w:t>
            </w:r>
          </w:p>
        </w:tc>
        <w:tc>
          <w:tcPr>
            <w:tcW w:w="7243" w:type="dxa"/>
            <w:tcBorders>
              <w:top w:val="single" w:sz="4" w:space="0" w:color="auto"/>
              <w:left w:val="double" w:sz="4" w:space="0" w:color="auto"/>
              <w:bottom w:val="single" w:sz="2" w:space="0" w:color="auto"/>
              <w:right w:val="double" w:sz="4" w:space="0" w:color="auto"/>
            </w:tcBorders>
            <w:vAlign w:val="center"/>
          </w:tcPr>
          <w:p w14:paraId="258FEC2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Tablero de Control para Bomba Principal y Bombas Jockey del Sistema Contra Incendios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D638EA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Glb</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F655C0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E87BEC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8AE8A0B" w14:textId="77777777" w:rsidR="00FF6BA7" w:rsidRPr="00FF6BA7" w:rsidRDefault="00FF6BA7" w:rsidP="00FF6BA7">
            <w:pPr>
              <w:jc w:val="center"/>
              <w:rPr>
                <w:rFonts w:ascii="Calibri" w:hAnsi="Calibri" w:cs="Calibri"/>
                <w:lang w:eastAsia="es-BO"/>
              </w:rPr>
            </w:pPr>
          </w:p>
        </w:tc>
      </w:tr>
      <w:tr w:rsidR="00FF6BA7" w:rsidRPr="00FF6BA7" w14:paraId="56F7FE1F"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CB83824"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324E89A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b/>
                <w:color w:val="000000"/>
              </w:rPr>
              <w:t>CONSTRUCCIÓN – OBRAS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03BDF0"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C9A53BD"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78B524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6E1293E" w14:textId="77777777" w:rsidR="00FF6BA7" w:rsidRPr="00FF6BA7" w:rsidRDefault="00FF6BA7" w:rsidP="00FF6BA7">
            <w:pPr>
              <w:jc w:val="center"/>
              <w:rPr>
                <w:rFonts w:ascii="Calibri" w:hAnsi="Calibri" w:cs="Calibri"/>
                <w:lang w:eastAsia="es-BO"/>
              </w:rPr>
            </w:pPr>
          </w:p>
        </w:tc>
      </w:tr>
      <w:tr w:rsidR="00FF6BA7" w:rsidRPr="00FF6BA7" w14:paraId="05943AE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2DCD9DC"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6D9E844B"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Tendido de cable y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46140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7A445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9D106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98A315B" w14:textId="77777777" w:rsidR="00FF6BA7" w:rsidRPr="00FF6BA7" w:rsidRDefault="00FF6BA7" w:rsidP="00FF6BA7">
            <w:pPr>
              <w:jc w:val="center"/>
              <w:rPr>
                <w:rFonts w:ascii="Calibri" w:hAnsi="Calibri" w:cs="Calibri"/>
                <w:lang w:eastAsia="es-BO"/>
              </w:rPr>
            </w:pPr>
          </w:p>
        </w:tc>
      </w:tr>
      <w:tr w:rsidR="00FF6BA7" w:rsidRPr="00FF6BA7" w14:paraId="36A91EB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2A4E818"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2B68A654"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Tableros de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8C1B48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A37EBA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5901A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7A100D1" w14:textId="77777777" w:rsidR="00FF6BA7" w:rsidRPr="00FF6BA7" w:rsidRDefault="00FF6BA7" w:rsidP="00FF6BA7">
            <w:pPr>
              <w:jc w:val="center"/>
              <w:rPr>
                <w:rFonts w:ascii="Calibri" w:hAnsi="Calibri" w:cs="Calibri"/>
                <w:lang w:eastAsia="es-BO"/>
              </w:rPr>
            </w:pPr>
          </w:p>
        </w:tc>
      </w:tr>
      <w:tr w:rsidR="00FF6BA7" w:rsidRPr="00FF6BA7" w14:paraId="4BAAB7DE"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10CA661"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2D57A4CA"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Manómetros, Balizas, Botoneras e Instrumentos Menores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659B32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3A838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1D3EFB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AA0F383" w14:textId="77777777" w:rsidR="00FF6BA7" w:rsidRPr="00FF6BA7" w:rsidRDefault="00FF6BA7" w:rsidP="00FF6BA7">
            <w:pPr>
              <w:jc w:val="center"/>
              <w:rPr>
                <w:rFonts w:ascii="Calibri" w:hAnsi="Calibri" w:cs="Calibri"/>
                <w:lang w:eastAsia="es-BO"/>
              </w:rPr>
            </w:pPr>
          </w:p>
        </w:tc>
      </w:tr>
      <w:tr w:rsidR="00FF6BA7" w:rsidRPr="00FF6BA7" w14:paraId="5ED31B0F"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F5C90DE"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4D2E90F4"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Computador de Flujo para Nuevos Puntos P-103 – P-104 – P-105 y P-106 de Recepción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Puntos P-201 y P-203 de Despacho de Gasolina Especial, Punto P-204 de Despacho de Kerosene y Puntos P-205 – P-206 – P-207 y P-208 de Despacho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E7BC7A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DA7BB9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6D4933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4201BB1" w14:textId="77777777" w:rsidR="00FF6BA7" w:rsidRPr="00FF6BA7" w:rsidRDefault="00FF6BA7" w:rsidP="00FF6BA7">
            <w:pPr>
              <w:jc w:val="center"/>
              <w:rPr>
                <w:rFonts w:ascii="Calibri" w:hAnsi="Calibri" w:cs="Calibri"/>
                <w:lang w:eastAsia="es-BO"/>
              </w:rPr>
            </w:pPr>
          </w:p>
        </w:tc>
      </w:tr>
      <w:tr w:rsidR="00FF6BA7" w:rsidRPr="00FF6BA7" w14:paraId="0E661FF8"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3C1EC68"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2197497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Sistema de Medición en Tanque Tk-311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(Transmisores de Nivel </w:t>
            </w:r>
            <w:proofErr w:type="spellStart"/>
            <w:r w:rsidRPr="00FF6BA7">
              <w:rPr>
                <w:rFonts w:ascii="Calibri" w:hAnsi="Calibri" w:cs="Calibri"/>
                <w:color w:val="000000"/>
              </w:rPr>
              <w:t>Proservo</w:t>
            </w:r>
            <w:proofErr w:type="spellEnd"/>
            <w:r w:rsidRPr="00FF6BA7">
              <w:rPr>
                <w:rFonts w:ascii="Calibri" w:hAnsi="Calibri" w:cs="Calibri"/>
                <w:color w:val="000000"/>
              </w:rPr>
              <w:t xml:space="preserve">, Indicadores de Nivel a pie de Tanque, Transmisores de Temperatura,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Alto y Alto-Alto)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3E950F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8D3D03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0E6FE6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8BAB95E" w14:textId="77777777" w:rsidR="00FF6BA7" w:rsidRPr="00FF6BA7" w:rsidRDefault="00FF6BA7" w:rsidP="00FF6BA7">
            <w:pPr>
              <w:jc w:val="center"/>
              <w:rPr>
                <w:rFonts w:ascii="Calibri" w:hAnsi="Calibri" w:cs="Calibri"/>
                <w:lang w:eastAsia="es-BO"/>
              </w:rPr>
            </w:pPr>
          </w:p>
        </w:tc>
      </w:tr>
      <w:tr w:rsidR="00FF6BA7" w:rsidRPr="00FF6BA7" w14:paraId="7962B60C"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EE5383E" w14:textId="77777777" w:rsidR="00FF6BA7" w:rsidRPr="00FF6BA7" w:rsidRDefault="00FF6BA7" w:rsidP="00FF6BA7">
            <w:pPr>
              <w:jc w:val="center"/>
              <w:rPr>
                <w:rFonts w:ascii="Calibri" w:hAnsi="Calibri" w:cs="Calibri"/>
              </w:rPr>
            </w:pPr>
            <w:r w:rsidRPr="00FF6BA7">
              <w:rPr>
                <w:rFonts w:ascii="Calibri" w:hAnsi="Calibri" w:cs="Calibri"/>
              </w:rPr>
              <w:lastRenderedPageBreak/>
              <w:t>6</w:t>
            </w:r>
          </w:p>
        </w:tc>
        <w:tc>
          <w:tcPr>
            <w:tcW w:w="7243" w:type="dxa"/>
            <w:tcBorders>
              <w:top w:val="single" w:sz="4" w:space="0" w:color="auto"/>
              <w:left w:val="double" w:sz="4" w:space="0" w:color="auto"/>
              <w:bottom w:val="single" w:sz="2" w:space="0" w:color="auto"/>
              <w:right w:val="double" w:sz="4" w:space="0" w:color="auto"/>
            </w:tcBorders>
            <w:vAlign w:val="center"/>
          </w:tcPr>
          <w:p w14:paraId="3AABA9D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Sistema de Medición en Tanque Tk-309 de Gasolina Especial (Transmisores de Nivel </w:t>
            </w:r>
            <w:proofErr w:type="spellStart"/>
            <w:r w:rsidRPr="00FF6BA7">
              <w:rPr>
                <w:rFonts w:ascii="Calibri" w:hAnsi="Calibri" w:cs="Calibri"/>
                <w:color w:val="000000"/>
              </w:rPr>
              <w:t>Proservo</w:t>
            </w:r>
            <w:proofErr w:type="spellEnd"/>
            <w:r w:rsidRPr="00FF6BA7">
              <w:rPr>
                <w:rFonts w:ascii="Calibri" w:hAnsi="Calibri" w:cs="Calibri"/>
                <w:color w:val="000000"/>
              </w:rPr>
              <w:t xml:space="preserve">, Indicadores de Nivel a pie de Tanque, Transmisores de Temperatura,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Alto y Alto-Alto)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9F9F1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4A7AE4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FD5504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5758B03" w14:textId="77777777" w:rsidR="00FF6BA7" w:rsidRPr="00FF6BA7" w:rsidRDefault="00FF6BA7" w:rsidP="00FF6BA7">
            <w:pPr>
              <w:jc w:val="center"/>
              <w:rPr>
                <w:rFonts w:ascii="Calibri" w:hAnsi="Calibri" w:cs="Calibri"/>
                <w:lang w:eastAsia="es-BO"/>
              </w:rPr>
            </w:pPr>
          </w:p>
        </w:tc>
      </w:tr>
      <w:tr w:rsidR="00FF6BA7" w:rsidRPr="00FF6BA7" w14:paraId="53E4A23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AEEE0E5"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193698D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Computadores de Nivel para Medición en Tanques Tk-311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Tk-309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E916BC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BE0BA0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74DD81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66D421" w14:textId="77777777" w:rsidR="00FF6BA7" w:rsidRPr="00FF6BA7" w:rsidRDefault="00FF6BA7" w:rsidP="00FF6BA7">
            <w:pPr>
              <w:jc w:val="center"/>
              <w:rPr>
                <w:rFonts w:ascii="Calibri" w:hAnsi="Calibri" w:cs="Calibri"/>
                <w:lang w:eastAsia="es-BO"/>
              </w:rPr>
            </w:pPr>
          </w:p>
        </w:tc>
      </w:tr>
      <w:tr w:rsidR="00FF6BA7" w:rsidRPr="00FF6BA7" w14:paraId="28D997E8"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52F3873"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7243" w:type="dxa"/>
            <w:tcBorders>
              <w:top w:val="single" w:sz="4" w:space="0" w:color="auto"/>
              <w:left w:val="double" w:sz="4" w:space="0" w:color="auto"/>
              <w:bottom w:val="single" w:sz="2" w:space="0" w:color="auto"/>
              <w:right w:val="double" w:sz="4" w:space="0" w:color="auto"/>
            </w:tcBorders>
            <w:vAlign w:val="center"/>
          </w:tcPr>
          <w:p w14:paraId="7F9556E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e Integración de Sistema de Control (PLC, HMI, Módulos de Entradas y Salidas Analógicas y Digitales,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Ethernet) Correspondientes al Sistema SCADA de Medición y Monitoreo de Tanques y al Sistema SCADA de Medición y Monitoreo de Operaciones de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F341F4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9FEF2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BA5C21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114DFC6" w14:textId="77777777" w:rsidR="00FF6BA7" w:rsidRPr="00FF6BA7" w:rsidRDefault="00FF6BA7" w:rsidP="00FF6BA7">
            <w:pPr>
              <w:jc w:val="center"/>
              <w:rPr>
                <w:rFonts w:ascii="Calibri" w:hAnsi="Calibri" w:cs="Calibri"/>
                <w:lang w:eastAsia="es-BO"/>
              </w:rPr>
            </w:pPr>
          </w:p>
        </w:tc>
      </w:tr>
      <w:tr w:rsidR="00FF6BA7" w:rsidRPr="00FF6BA7" w14:paraId="7EDBA308"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EA5651D"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6A24EE7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Transmisor de Nivel Tipo Radar para Tanque Tk-1001 del Sistema </w:t>
            </w:r>
            <w:proofErr w:type="spellStart"/>
            <w:r w:rsidRPr="00FF6BA7">
              <w:rPr>
                <w:rFonts w:ascii="Calibri" w:hAnsi="Calibri" w:cs="Calibri"/>
                <w:color w:val="000000"/>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5DD186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FE2B1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AC70A7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EA12B0" w14:textId="77777777" w:rsidR="00FF6BA7" w:rsidRPr="00FF6BA7" w:rsidRDefault="00FF6BA7" w:rsidP="00FF6BA7">
            <w:pPr>
              <w:jc w:val="center"/>
              <w:rPr>
                <w:rFonts w:ascii="Calibri" w:hAnsi="Calibri" w:cs="Calibri"/>
                <w:lang w:eastAsia="es-BO"/>
              </w:rPr>
            </w:pPr>
          </w:p>
        </w:tc>
      </w:tr>
      <w:tr w:rsidR="00FF6BA7" w:rsidRPr="00FF6BA7" w14:paraId="7C85B93D"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B0A537B"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66316CF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Transmisores de Presión para Recepción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(P-103 – P-104 – P-105 y P-106)</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12E7DC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9AFAC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794725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4F2AA8D" w14:textId="77777777" w:rsidR="00FF6BA7" w:rsidRPr="00FF6BA7" w:rsidRDefault="00FF6BA7" w:rsidP="00FF6BA7">
            <w:pPr>
              <w:jc w:val="center"/>
              <w:rPr>
                <w:rFonts w:ascii="Calibri" w:hAnsi="Calibri" w:cs="Calibri"/>
                <w:lang w:eastAsia="es-BO"/>
              </w:rPr>
            </w:pPr>
          </w:p>
        </w:tc>
      </w:tr>
      <w:tr w:rsidR="00FF6BA7" w:rsidRPr="00FF6BA7" w14:paraId="42876F8C"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1204715"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3E53B61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Válvulas de Alivio en Taques de Almacenaje , Puentes de Medición Recepción y Puentes de Medición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C7D527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ED09AD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3D0B8C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94E0E4C" w14:textId="77777777" w:rsidR="00FF6BA7" w:rsidRPr="00FF6BA7" w:rsidRDefault="00FF6BA7" w:rsidP="00FF6BA7">
            <w:pPr>
              <w:jc w:val="center"/>
              <w:rPr>
                <w:rFonts w:ascii="Calibri" w:hAnsi="Calibri" w:cs="Calibri"/>
                <w:lang w:eastAsia="es-BO"/>
              </w:rPr>
            </w:pPr>
          </w:p>
        </w:tc>
      </w:tr>
      <w:tr w:rsidR="00FF6BA7" w:rsidRPr="00FF6BA7" w14:paraId="206A5150"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0CF241A"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05A8D5E9"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PRECOMISIONADO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92304AA"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F76D05E"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C245B1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9C89E35" w14:textId="77777777" w:rsidR="00FF6BA7" w:rsidRPr="00FF6BA7" w:rsidRDefault="00FF6BA7" w:rsidP="00FF6BA7">
            <w:pPr>
              <w:jc w:val="center"/>
              <w:rPr>
                <w:rFonts w:ascii="Calibri" w:hAnsi="Calibri" w:cs="Calibri"/>
                <w:lang w:eastAsia="es-BO"/>
              </w:rPr>
            </w:pPr>
          </w:p>
        </w:tc>
      </w:tr>
      <w:tr w:rsidR="00FF6BA7" w:rsidRPr="00FF6BA7" w14:paraId="67ED37C9"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9BE3FDB"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02A48D94"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DD8122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53D1C2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46E587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843B114" w14:textId="77777777" w:rsidR="00FF6BA7" w:rsidRPr="00FF6BA7" w:rsidRDefault="00FF6BA7" w:rsidP="00FF6BA7">
            <w:pPr>
              <w:jc w:val="center"/>
              <w:rPr>
                <w:rFonts w:ascii="Calibri" w:hAnsi="Calibri" w:cs="Calibri"/>
                <w:lang w:eastAsia="es-BO"/>
              </w:rPr>
            </w:pPr>
          </w:p>
        </w:tc>
      </w:tr>
      <w:tr w:rsidR="00FF6BA7" w:rsidRPr="00FF6BA7" w14:paraId="221A0C7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2820CF6"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2238054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A2F01F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86BD2D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B83BDE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819D556" w14:textId="77777777" w:rsidR="00FF6BA7" w:rsidRPr="00FF6BA7" w:rsidRDefault="00FF6BA7" w:rsidP="00FF6BA7">
            <w:pPr>
              <w:jc w:val="center"/>
              <w:rPr>
                <w:rFonts w:ascii="Calibri" w:hAnsi="Calibri" w:cs="Calibri"/>
                <w:lang w:eastAsia="es-BO"/>
              </w:rPr>
            </w:pPr>
          </w:p>
        </w:tc>
      </w:tr>
      <w:tr w:rsidR="00FF6BA7" w:rsidRPr="00FF6BA7" w14:paraId="3579635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C5D5BB1"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0493780F"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8719A5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93B9D2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07CF6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ADA400" w14:textId="77777777" w:rsidR="00FF6BA7" w:rsidRPr="00FF6BA7" w:rsidRDefault="00FF6BA7" w:rsidP="00FF6BA7">
            <w:pPr>
              <w:jc w:val="center"/>
              <w:rPr>
                <w:rFonts w:ascii="Calibri" w:hAnsi="Calibri" w:cs="Calibri"/>
                <w:lang w:eastAsia="es-BO"/>
              </w:rPr>
            </w:pPr>
          </w:p>
        </w:tc>
      </w:tr>
      <w:tr w:rsidR="00FF6BA7" w:rsidRPr="00FF6BA7" w14:paraId="03B8F7D0"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CE534E3"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502A9CFD"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COMISIONADO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DD57C6A"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212B491"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2A5F22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3475C9F" w14:textId="77777777" w:rsidR="00FF6BA7" w:rsidRPr="00FF6BA7" w:rsidRDefault="00FF6BA7" w:rsidP="00FF6BA7">
            <w:pPr>
              <w:jc w:val="center"/>
              <w:rPr>
                <w:rFonts w:ascii="Calibri" w:hAnsi="Calibri" w:cs="Calibri"/>
                <w:lang w:eastAsia="es-BO"/>
              </w:rPr>
            </w:pPr>
          </w:p>
        </w:tc>
      </w:tr>
      <w:tr w:rsidR="00FF6BA7" w:rsidRPr="00FF6BA7" w14:paraId="016828B9"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A0794F1"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3FE9CC1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747C02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A3C00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309E1C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D2722A0" w14:textId="77777777" w:rsidR="00FF6BA7" w:rsidRPr="00FF6BA7" w:rsidRDefault="00FF6BA7" w:rsidP="00FF6BA7">
            <w:pPr>
              <w:jc w:val="center"/>
              <w:rPr>
                <w:rFonts w:ascii="Calibri" w:hAnsi="Calibri" w:cs="Calibri"/>
                <w:lang w:eastAsia="es-BO"/>
              </w:rPr>
            </w:pPr>
          </w:p>
        </w:tc>
      </w:tr>
      <w:tr w:rsidR="00FF6BA7" w:rsidRPr="00FF6BA7" w14:paraId="59ACDE3D"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3EEF775"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51980A7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0D636B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4FE8EA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4B2A98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51D8CBD" w14:textId="77777777" w:rsidR="00FF6BA7" w:rsidRPr="00FF6BA7" w:rsidRDefault="00FF6BA7" w:rsidP="00FF6BA7">
            <w:pPr>
              <w:jc w:val="center"/>
              <w:rPr>
                <w:rFonts w:ascii="Calibri" w:hAnsi="Calibri" w:cs="Calibri"/>
                <w:lang w:eastAsia="es-BO"/>
              </w:rPr>
            </w:pPr>
          </w:p>
        </w:tc>
      </w:tr>
      <w:tr w:rsidR="00FF6BA7" w:rsidRPr="00FF6BA7" w14:paraId="7FAADF9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7D6B11C"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62556F0A"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291B3B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AA9431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A7F6C4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5699CA2" w14:textId="77777777" w:rsidR="00FF6BA7" w:rsidRPr="00FF6BA7" w:rsidRDefault="00FF6BA7" w:rsidP="00FF6BA7">
            <w:pPr>
              <w:jc w:val="center"/>
              <w:rPr>
                <w:rFonts w:ascii="Calibri" w:hAnsi="Calibri" w:cs="Calibri"/>
                <w:lang w:eastAsia="es-BO"/>
              </w:rPr>
            </w:pPr>
          </w:p>
        </w:tc>
      </w:tr>
      <w:tr w:rsidR="00FF6BA7" w:rsidRPr="00FF6BA7" w14:paraId="2DD8555D"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94FD362"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666D2D71"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PUESTA EN MARCHA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57535E6"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CA176F7"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95DEDB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374AB32" w14:textId="77777777" w:rsidR="00FF6BA7" w:rsidRPr="00FF6BA7" w:rsidRDefault="00FF6BA7" w:rsidP="00FF6BA7">
            <w:pPr>
              <w:jc w:val="center"/>
              <w:rPr>
                <w:rFonts w:ascii="Calibri" w:hAnsi="Calibri" w:cs="Calibri"/>
                <w:lang w:eastAsia="es-BO"/>
              </w:rPr>
            </w:pPr>
          </w:p>
        </w:tc>
      </w:tr>
      <w:tr w:rsidR="00FF6BA7" w:rsidRPr="00FF6BA7" w14:paraId="6C6FD4F5"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F4F8D1A" w14:textId="77777777" w:rsidR="00FF6BA7" w:rsidRPr="00FF6BA7" w:rsidRDefault="00FF6BA7" w:rsidP="00FF6BA7">
            <w:pPr>
              <w:jc w:val="center"/>
              <w:rPr>
                <w:rFonts w:ascii="Calibri" w:hAnsi="Calibri" w:cs="Calibri"/>
              </w:rPr>
            </w:pPr>
            <w:r w:rsidRPr="00FF6BA7">
              <w:rPr>
                <w:rFonts w:ascii="Calibri" w:hAnsi="Calibri" w:cs="Calibri"/>
              </w:rPr>
              <w:lastRenderedPageBreak/>
              <w:t>1</w:t>
            </w:r>
          </w:p>
        </w:tc>
        <w:tc>
          <w:tcPr>
            <w:tcW w:w="7243" w:type="dxa"/>
            <w:tcBorders>
              <w:top w:val="single" w:sz="4" w:space="0" w:color="auto"/>
              <w:left w:val="double" w:sz="4" w:space="0" w:color="auto"/>
              <w:bottom w:val="single" w:sz="2" w:space="0" w:color="auto"/>
              <w:right w:val="double" w:sz="4" w:space="0" w:color="auto"/>
            </w:tcBorders>
            <w:vAlign w:val="center"/>
          </w:tcPr>
          <w:p w14:paraId="09E500C1"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15AAB9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E7520D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7983F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6C77211" w14:textId="77777777" w:rsidR="00FF6BA7" w:rsidRPr="00FF6BA7" w:rsidRDefault="00FF6BA7" w:rsidP="00FF6BA7">
            <w:pPr>
              <w:jc w:val="center"/>
              <w:rPr>
                <w:rFonts w:ascii="Calibri" w:hAnsi="Calibri" w:cs="Calibri"/>
                <w:lang w:eastAsia="es-BO"/>
              </w:rPr>
            </w:pPr>
          </w:p>
        </w:tc>
      </w:tr>
      <w:tr w:rsidR="00FF6BA7" w:rsidRPr="00FF6BA7" w14:paraId="40580EBC"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949B298"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3B5520C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D8190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C46445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B7B88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2F22D5" w14:textId="77777777" w:rsidR="00FF6BA7" w:rsidRPr="00FF6BA7" w:rsidRDefault="00FF6BA7" w:rsidP="00FF6BA7">
            <w:pPr>
              <w:jc w:val="center"/>
              <w:rPr>
                <w:rFonts w:ascii="Calibri" w:hAnsi="Calibri" w:cs="Calibri"/>
                <w:lang w:eastAsia="es-BO"/>
              </w:rPr>
            </w:pPr>
          </w:p>
        </w:tc>
      </w:tr>
      <w:tr w:rsidR="00FF6BA7" w:rsidRPr="00FF6BA7" w14:paraId="539AD3CF" w14:textId="77777777" w:rsidTr="00EB3E08">
        <w:trPr>
          <w:trHeight w:val="510"/>
        </w:trPr>
        <w:tc>
          <w:tcPr>
            <w:tcW w:w="542" w:type="dxa"/>
            <w:tcBorders>
              <w:top w:val="single" w:sz="4" w:space="0" w:color="auto"/>
              <w:left w:val="double" w:sz="4" w:space="0" w:color="auto"/>
              <w:bottom w:val="double" w:sz="4" w:space="0" w:color="auto"/>
              <w:right w:val="double" w:sz="4" w:space="0" w:color="auto"/>
            </w:tcBorders>
            <w:vAlign w:val="center"/>
          </w:tcPr>
          <w:p w14:paraId="0D3A1579"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double" w:sz="4" w:space="0" w:color="auto"/>
              <w:right w:val="double" w:sz="4" w:space="0" w:color="auto"/>
            </w:tcBorders>
            <w:vAlign w:val="center"/>
          </w:tcPr>
          <w:p w14:paraId="085667E7"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Instrumentación</w:t>
            </w:r>
          </w:p>
        </w:tc>
        <w:tc>
          <w:tcPr>
            <w:tcW w:w="1110" w:type="dxa"/>
            <w:tcBorders>
              <w:top w:val="single" w:sz="4" w:space="0" w:color="auto"/>
              <w:left w:val="double" w:sz="4" w:space="0" w:color="auto"/>
              <w:bottom w:val="double" w:sz="4" w:space="0" w:color="auto"/>
              <w:right w:val="double" w:sz="4" w:space="0" w:color="auto"/>
            </w:tcBorders>
            <w:shd w:val="clear" w:color="auto" w:fill="auto"/>
            <w:noWrap/>
            <w:vAlign w:val="center"/>
          </w:tcPr>
          <w:p w14:paraId="75DCAB1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double" w:sz="4" w:space="0" w:color="auto"/>
              <w:right w:val="double" w:sz="4" w:space="0" w:color="auto"/>
            </w:tcBorders>
            <w:shd w:val="clear" w:color="auto" w:fill="auto"/>
            <w:noWrap/>
            <w:vAlign w:val="center"/>
          </w:tcPr>
          <w:p w14:paraId="2D9C3E3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double" w:sz="4" w:space="0" w:color="auto"/>
              <w:right w:val="double" w:sz="4" w:space="0" w:color="auto"/>
            </w:tcBorders>
            <w:shd w:val="clear" w:color="auto" w:fill="auto"/>
            <w:noWrap/>
            <w:vAlign w:val="center"/>
          </w:tcPr>
          <w:p w14:paraId="5E0C7C8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011529B" w14:textId="77777777" w:rsidR="00FF6BA7" w:rsidRPr="00FF6BA7" w:rsidRDefault="00FF6BA7" w:rsidP="00FF6BA7">
            <w:pPr>
              <w:jc w:val="center"/>
              <w:rPr>
                <w:rFonts w:ascii="Calibri" w:hAnsi="Calibri" w:cs="Calibri"/>
                <w:lang w:eastAsia="es-BO"/>
              </w:rPr>
            </w:pPr>
          </w:p>
        </w:tc>
      </w:tr>
      <w:tr w:rsidR="00FF6BA7" w:rsidRPr="00FF6BA7" w14:paraId="0FF00670" w14:textId="77777777" w:rsidTr="00EB3E08">
        <w:trPr>
          <w:trHeight w:val="510"/>
        </w:trPr>
        <w:tc>
          <w:tcPr>
            <w:tcW w:w="11672" w:type="dxa"/>
            <w:gridSpan w:val="5"/>
            <w:tcBorders>
              <w:top w:val="single" w:sz="12" w:space="0" w:color="auto"/>
              <w:left w:val="double" w:sz="4" w:space="0" w:color="auto"/>
              <w:bottom w:val="double" w:sz="4" w:space="0" w:color="auto"/>
              <w:right w:val="double" w:sz="4" w:space="0" w:color="auto"/>
            </w:tcBorders>
            <w:vAlign w:val="center"/>
          </w:tcPr>
          <w:p w14:paraId="75BC7B52" w14:textId="77777777" w:rsidR="00FF6BA7" w:rsidRPr="00FF6BA7" w:rsidRDefault="00FF6BA7" w:rsidP="00FF6BA7">
            <w:pPr>
              <w:jc w:val="center"/>
              <w:rPr>
                <w:rFonts w:ascii="Calibri" w:hAnsi="Calibri" w:cs="Calibri"/>
                <w:sz w:val="18"/>
                <w:szCs w:val="18"/>
                <w:lang w:eastAsia="es-BO"/>
              </w:rPr>
            </w:pPr>
            <w:r w:rsidRPr="00FF6BA7">
              <w:rPr>
                <w:rFonts w:ascii="Calibri" w:hAnsi="Calibri" w:cs="Calibri"/>
                <w:b/>
                <w:sz w:val="18"/>
                <w:szCs w:val="18"/>
                <w:lang w:eastAsia="es-BO"/>
              </w:rPr>
              <w:t>TOTAL</w:t>
            </w:r>
          </w:p>
        </w:tc>
        <w:tc>
          <w:tcPr>
            <w:tcW w:w="2837" w:type="dxa"/>
            <w:tcBorders>
              <w:top w:val="double" w:sz="4" w:space="0" w:color="auto"/>
              <w:left w:val="double" w:sz="4" w:space="0" w:color="auto"/>
              <w:bottom w:val="double" w:sz="4" w:space="0" w:color="auto"/>
              <w:right w:val="double" w:sz="4" w:space="0" w:color="auto"/>
            </w:tcBorders>
            <w:shd w:val="clear" w:color="auto" w:fill="auto"/>
            <w:noWrap/>
            <w:vAlign w:val="center"/>
          </w:tcPr>
          <w:p w14:paraId="5AD3F1CC" w14:textId="77777777" w:rsidR="00FF6BA7" w:rsidRPr="00FF6BA7" w:rsidRDefault="00FF6BA7" w:rsidP="00FF6BA7">
            <w:pPr>
              <w:jc w:val="center"/>
              <w:rPr>
                <w:rFonts w:ascii="Calibri" w:hAnsi="Calibri" w:cs="Calibri"/>
                <w:sz w:val="18"/>
                <w:szCs w:val="18"/>
                <w:lang w:eastAsia="es-BO"/>
              </w:rPr>
            </w:pPr>
          </w:p>
        </w:tc>
      </w:tr>
      <w:tr w:rsidR="00FF6BA7" w:rsidRPr="00FF6BA7" w14:paraId="09D9DEFD" w14:textId="77777777" w:rsidTr="00EB3E08">
        <w:trPr>
          <w:trHeight w:val="369"/>
        </w:trPr>
        <w:tc>
          <w:tcPr>
            <w:tcW w:w="14509" w:type="dxa"/>
            <w:gridSpan w:val="6"/>
            <w:tcBorders>
              <w:top w:val="double" w:sz="4" w:space="0" w:color="auto"/>
              <w:left w:val="double" w:sz="4" w:space="0" w:color="auto"/>
              <w:bottom w:val="double" w:sz="4" w:space="0" w:color="auto"/>
              <w:right w:val="double" w:sz="4" w:space="0" w:color="auto"/>
            </w:tcBorders>
            <w:vAlign w:val="center"/>
          </w:tcPr>
          <w:p w14:paraId="0633BCAD" w14:textId="77777777" w:rsidR="00FF6BA7" w:rsidRPr="00FF6BA7" w:rsidRDefault="00FF6BA7" w:rsidP="00FF6BA7">
            <w:pPr>
              <w:jc w:val="center"/>
              <w:rPr>
                <w:rFonts w:ascii="Calibri" w:hAnsi="Calibri" w:cs="Calibri"/>
                <w:sz w:val="18"/>
                <w:szCs w:val="18"/>
                <w:lang w:eastAsia="es-BO"/>
              </w:rPr>
            </w:pPr>
            <w:r w:rsidRPr="00FF6BA7">
              <w:rPr>
                <w:rFonts w:ascii="Calibri" w:hAnsi="Calibri" w:cs="Calibri"/>
                <w:b/>
                <w:sz w:val="18"/>
                <w:szCs w:val="18"/>
                <w:lang w:eastAsia="es-BO"/>
              </w:rPr>
              <w:t>TOTAL LITERAL</w:t>
            </w:r>
            <w:r w:rsidRPr="00FF6BA7">
              <w:rPr>
                <w:rFonts w:ascii="Calibri" w:hAnsi="Calibri" w:cs="Calibri"/>
                <w:sz w:val="18"/>
                <w:szCs w:val="18"/>
                <w:lang w:eastAsia="es-BO"/>
              </w:rPr>
              <w:t xml:space="preserve"> …………………………………………………………………………………………………………………………………………………………………………………Bs</w:t>
            </w:r>
          </w:p>
        </w:tc>
      </w:tr>
      <w:tr w:rsidR="00DD203F" w:rsidRPr="00FF6BA7" w14:paraId="30D2F017" w14:textId="77777777" w:rsidTr="00EB3E08">
        <w:trPr>
          <w:trHeight w:val="369"/>
        </w:trPr>
        <w:tc>
          <w:tcPr>
            <w:tcW w:w="14509" w:type="dxa"/>
            <w:gridSpan w:val="6"/>
            <w:tcBorders>
              <w:top w:val="double" w:sz="4" w:space="0" w:color="auto"/>
              <w:left w:val="double" w:sz="4" w:space="0" w:color="auto"/>
              <w:bottom w:val="double" w:sz="4" w:space="0" w:color="auto"/>
              <w:right w:val="double" w:sz="4" w:space="0" w:color="auto"/>
            </w:tcBorders>
            <w:vAlign w:val="center"/>
          </w:tcPr>
          <w:p w14:paraId="279240F6" w14:textId="721F063A" w:rsidR="00DD203F" w:rsidRPr="00DD203F" w:rsidRDefault="00DD203F" w:rsidP="00DD203F">
            <w:pPr>
              <w:pStyle w:val="Textoindependiente"/>
              <w:spacing w:line="276" w:lineRule="auto"/>
              <w:jc w:val="both"/>
              <w:rPr>
                <w:rFonts w:ascii="Calibri" w:hAnsi="Calibri" w:cs="Calibri"/>
                <w:b/>
                <w:bCs/>
                <w:iCs/>
                <w:lang w:val="es-MX"/>
              </w:rPr>
            </w:pPr>
            <w:r w:rsidRPr="00FF6BA7">
              <w:rPr>
                <w:rFonts w:ascii="Calibri" w:hAnsi="Calibri" w:cs="Calibri"/>
                <w:b/>
                <w:bCs/>
                <w:iCs/>
                <w:lang w:val="es-MX"/>
              </w:rPr>
              <w:t xml:space="preserve">Nota 1: </w:t>
            </w:r>
            <w:r w:rsidRPr="00FF6BA7">
              <w:rPr>
                <w:rFonts w:ascii="Calibri" w:hAnsi="Calibri" w:cs="Calibri"/>
                <w:i/>
                <w:color w:val="000000"/>
                <w:lang w:val="es-ES_tradnl"/>
              </w:rPr>
              <w:t xml:space="preserve">La sumatoria de los valores de cada uno de los Hitos presentados mediante </w:t>
            </w:r>
            <w:r w:rsidRPr="00FF6BA7">
              <w:rPr>
                <w:rFonts w:ascii="Calibri" w:hAnsi="Calibri" w:cs="Calibri"/>
                <w:b/>
                <w:i/>
                <w:color w:val="000000"/>
                <w:lang w:val="es-ES_tradnl"/>
              </w:rPr>
              <w:t>el Formulario B-2</w:t>
            </w:r>
            <w:r w:rsidRPr="00FF6BA7">
              <w:rPr>
                <w:rFonts w:ascii="Calibri" w:hAnsi="Calibri" w:cs="Calibri"/>
                <w:i/>
                <w:color w:val="000000"/>
                <w:lang w:val="es-ES_tradnl"/>
              </w:rPr>
              <w:t xml:space="preserve"> deberá ser igual a la propuesta económica presentada mediante </w:t>
            </w:r>
            <w:r w:rsidRPr="00FF6BA7">
              <w:rPr>
                <w:rFonts w:ascii="Calibri" w:hAnsi="Calibri" w:cs="Calibri"/>
                <w:b/>
                <w:i/>
                <w:color w:val="000000"/>
                <w:lang w:val="es-ES_tradnl"/>
              </w:rPr>
              <w:t>Formulario B-1</w:t>
            </w:r>
          </w:p>
        </w:tc>
      </w:tr>
    </w:tbl>
    <w:p w14:paraId="064C54D9" w14:textId="77777777" w:rsidR="00FF6BA7" w:rsidRPr="00FF6BA7" w:rsidRDefault="00FF6BA7" w:rsidP="00FF6BA7">
      <w:pPr>
        <w:pStyle w:val="Textoindependiente"/>
        <w:spacing w:line="276" w:lineRule="auto"/>
        <w:rPr>
          <w:rFonts w:ascii="Calibri" w:hAnsi="Calibri" w:cs="Calibri"/>
          <w:b/>
          <w:bCs/>
          <w:iCs/>
          <w:lang w:val="es-MX"/>
        </w:rPr>
      </w:pPr>
    </w:p>
    <w:p w14:paraId="44C1A49C" w14:textId="77777777" w:rsidR="00FF6BA7" w:rsidRPr="00B2564F" w:rsidRDefault="00FF6BA7" w:rsidP="00FF6BA7">
      <w:pPr>
        <w:rPr>
          <w:rFonts w:ascii="Calibri" w:hAnsi="Calibri" w:cs="Calibri"/>
          <w:b/>
          <w:bCs/>
          <w:i/>
          <w:iCs/>
          <w:lang w:val="es-BO"/>
        </w:rPr>
      </w:pPr>
    </w:p>
    <w:p w14:paraId="53D4D494" w14:textId="77777777" w:rsidR="00FF6BA7" w:rsidRPr="00FF6BA7" w:rsidRDefault="00FF6BA7" w:rsidP="00FF6BA7">
      <w:pPr>
        <w:rPr>
          <w:rFonts w:ascii="Calibri" w:hAnsi="Calibri" w:cs="Calibri"/>
          <w:b/>
          <w:bCs/>
          <w:i/>
          <w:iCs/>
        </w:rPr>
      </w:pPr>
    </w:p>
    <w:p w14:paraId="26EC1ECA" w14:textId="77777777" w:rsidR="00FF6BA7" w:rsidRPr="00FF6BA7" w:rsidRDefault="00FF6BA7" w:rsidP="00FF6BA7">
      <w:pPr>
        <w:rPr>
          <w:rFonts w:ascii="Calibri" w:hAnsi="Calibri" w:cs="Calibri"/>
          <w:b/>
          <w:bCs/>
          <w:i/>
          <w:iCs/>
        </w:rPr>
      </w:pPr>
    </w:p>
    <w:p w14:paraId="4B65E9DF" w14:textId="77777777" w:rsidR="00FF6BA7" w:rsidRPr="00FF6BA7" w:rsidRDefault="00FF6BA7" w:rsidP="00FF6BA7">
      <w:pPr>
        <w:rPr>
          <w:rFonts w:ascii="Calibri" w:hAnsi="Calibri" w:cs="Calibri"/>
          <w:b/>
          <w:bCs/>
          <w:i/>
          <w:iCs/>
        </w:rPr>
      </w:pPr>
    </w:p>
    <w:p w14:paraId="1FC9FC96" w14:textId="77777777" w:rsidR="00FF6BA7" w:rsidRPr="00FF6BA7" w:rsidRDefault="00FF6BA7" w:rsidP="00FF6BA7">
      <w:pPr>
        <w:rPr>
          <w:rFonts w:ascii="Calibri" w:hAnsi="Calibri" w:cs="Calibri"/>
          <w:b/>
          <w:bCs/>
          <w:i/>
          <w:iCs/>
        </w:rPr>
      </w:pPr>
    </w:p>
    <w:p w14:paraId="22EBC18A" w14:textId="77777777" w:rsidR="00FF6BA7" w:rsidRPr="00FF6BA7" w:rsidRDefault="00FF6BA7" w:rsidP="00FF6BA7">
      <w:pPr>
        <w:rPr>
          <w:rFonts w:ascii="Calibri" w:hAnsi="Calibri" w:cs="Calibri"/>
          <w:b/>
          <w:bCs/>
          <w:i/>
          <w:iCs/>
        </w:rPr>
      </w:pPr>
    </w:p>
    <w:p w14:paraId="496C83B4" w14:textId="77777777" w:rsidR="00FF6BA7" w:rsidRPr="00FF6BA7" w:rsidRDefault="00FF6BA7" w:rsidP="00FF6BA7">
      <w:pPr>
        <w:rPr>
          <w:rFonts w:ascii="Calibri" w:hAnsi="Calibri" w:cs="Calibri"/>
          <w:b/>
          <w:bCs/>
          <w:i/>
          <w:iCs/>
        </w:rPr>
      </w:pPr>
    </w:p>
    <w:p w14:paraId="63056F8C" w14:textId="77777777" w:rsidR="00FF6BA7" w:rsidRPr="00FF6BA7" w:rsidRDefault="00FF6BA7" w:rsidP="00FF6BA7">
      <w:pPr>
        <w:rPr>
          <w:rFonts w:ascii="Calibri" w:hAnsi="Calibri" w:cs="Calibri"/>
          <w:b/>
          <w:bCs/>
          <w:i/>
          <w:iCs/>
        </w:rPr>
      </w:pPr>
    </w:p>
    <w:p w14:paraId="7F47132E" w14:textId="77777777" w:rsidR="00EB3E08" w:rsidRDefault="00EB3E08" w:rsidP="00FF6BA7">
      <w:pPr>
        <w:spacing w:line="276" w:lineRule="auto"/>
        <w:jc w:val="center"/>
        <w:rPr>
          <w:rFonts w:ascii="Calibri" w:hAnsi="Calibri" w:cs="Calibri"/>
          <w:b/>
        </w:rPr>
      </w:pPr>
    </w:p>
    <w:p w14:paraId="668E8D9F" w14:textId="77777777" w:rsidR="00EB3E08" w:rsidRDefault="00EB3E08" w:rsidP="00FF6BA7">
      <w:pPr>
        <w:spacing w:line="276" w:lineRule="auto"/>
        <w:jc w:val="center"/>
        <w:rPr>
          <w:rFonts w:ascii="Calibri" w:hAnsi="Calibri" w:cs="Calibri"/>
          <w:b/>
        </w:rPr>
      </w:pPr>
    </w:p>
    <w:p w14:paraId="1CD3AC96" w14:textId="77777777" w:rsidR="00B2564F" w:rsidRDefault="00B2564F" w:rsidP="00FF6BA7">
      <w:pPr>
        <w:spacing w:line="276" w:lineRule="auto"/>
        <w:jc w:val="center"/>
        <w:rPr>
          <w:rFonts w:ascii="Calibri" w:hAnsi="Calibri" w:cs="Calibri"/>
          <w:b/>
        </w:rPr>
      </w:pPr>
    </w:p>
    <w:p w14:paraId="7F90C7C9" w14:textId="77777777" w:rsidR="00B2564F" w:rsidRDefault="00B2564F" w:rsidP="00FF6BA7">
      <w:pPr>
        <w:spacing w:line="276" w:lineRule="auto"/>
        <w:jc w:val="center"/>
        <w:rPr>
          <w:rFonts w:ascii="Calibri" w:hAnsi="Calibri" w:cs="Calibri"/>
          <w:b/>
        </w:rPr>
      </w:pPr>
    </w:p>
    <w:p w14:paraId="704D6D4B" w14:textId="77777777" w:rsidR="00B2564F" w:rsidRDefault="00B2564F" w:rsidP="00FF6BA7">
      <w:pPr>
        <w:spacing w:line="276" w:lineRule="auto"/>
        <w:jc w:val="center"/>
        <w:rPr>
          <w:rFonts w:ascii="Calibri" w:hAnsi="Calibri" w:cs="Calibri"/>
          <w:b/>
        </w:rPr>
      </w:pPr>
    </w:p>
    <w:p w14:paraId="0C278CBC" w14:textId="77777777" w:rsidR="00AD4BED" w:rsidRDefault="00AD4BED" w:rsidP="00FF6BA7">
      <w:pPr>
        <w:spacing w:line="276" w:lineRule="auto"/>
        <w:jc w:val="center"/>
        <w:rPr>
          <w:rFonts w:ascii="Calibri" w:hAnsi="Calibri" w:cs="Calibri"/>
          <w:b/>
        </w:rPr>
      </w:pPr>
    </w:p>
    <w:p w14:paraId="644EB9F9" w14:textId="77777777" w:rsidR="00AD4BED" w:rsidRDefault="00AD4BED" w:rsidP="00FF6BA7">
      <w:pPr>
        <w:spacing w:line="276" w:lineRule="auto"/>
        <w:jc w:val="center"/>
        <w:rPr>
          <w:rFonts w:ascii="Calibri" w:hAnsi="Calibri" w:cs="Calibri"/>
          <w:b/>
        </w:rPr>
      </w:pPr>
    </w:p>
    <w:p w14:paraId="6566B913" w14:textId="77777777" w:rsidR="00B2564F" w:rsidRDefault="00B2564F" w:rsidP="00FF6BA7">
      <w:pPr>
        <w:spacing w:line="276" w:lineRule="auto"/>
        <w:jc w:val="center"/>
        <w:rPr>
          <w:rFonts w:ascii="Calibri" w:hAnsi="Calibri" w:cs="Calibri"/>
          <w:b/>
        </w:rPr>
      </w:pPr>
    </w:p>
    <w:p w14:paraId="4E442E81" w14:textId="77777777" w:rsidR="003B0F18" w:rsidRDefault="003B0F18" w:rsidP="00FF6BA7">
      <w:pPr>
        <w:spacing w:line="276" w:lineRule="auto"/>
        <w:jc w:val="center"/>
        <w:rPr>
          <w:rFonts w:ascii="Calibri" w:hAnsi="Calibri" w:cs="Calibri"/>
          <w:b/>
          <w:sz w:val="22"/>
        </w:rPr>
      </w:pPr>
    </w:p>
    <w:p w14:paraId="28B8D9C4" w14:textId="77777777" w:rsidR="003B0F18" w:rsidRDefault="003B0F18" w:rsidP="00FF6BA7">
      <w:pPr>
        <w:spacing w:line="276" w:lineRule="auto"/>
        <w:jc w:val="center"/>
        <w:rPr>
          <w:rFonts w:ascii="Calibri" w:hAnsi="Calibri" w:cs="Calibri"/>
          <w:b/>
          <w:sz w:val="22"/>
        </w:rPr>
      </w:pPr>
    </w:p>
    <w:p w14:paraId="2B3EE126" w14:textId="77777777" w:rsidR="00DD203F" w:rsidRDefault="00DD203F" w:rsidP="00FF6BA7">
      <w:pPr>
        <w:spacing w:line="276" w:lineRule="auto"/>
        <w:jc w:val="center"/>
        <w:rPr>
          <w:rFonts w:ascii="Calibri" w:hAnsi="Calibri" w:cs="Calibri"/>
          <w:b/>
          <w:sz w:val="22"/>
        </w:rPr>
      </w:pPr>
    </w:p>
    <w:p w14:paraId="26502EDF" w14:textId="77777777" w:rsidR="00DD203F" w:rsidRDefault="00DD203F" w:rsidP="00FF6BA7">
      <w:pPr>
        <w:spacing w:line="276" w:lineRule="auto"/>
        <w:jc w:val="center"/>
        <w:rPr>
          <w:rFonts w:ascii="Calibri" w:hAnsi="Calibri" w:cs="Calibri"/>
          <w:b/>
          <w:sz w:val="22"/>
        </w:rPr>
      </w:pPr>
    </w:p>
    <w:p w14:paraId="629541EC" w14:textId="77777777" w:rsidR="00FF6BA7" w:rsidRPr="00A96328" w:rsidRDefault="00FF6BA7" w:rsidP="00FF6BA7">
      <w:pPr>
        <w:spacing w:line="276" w:lineRule="auto"/>
        <w:jc w:val="center"/>
        <w:rPr>
          <w:rFonts w:ascii="Calibri" w:hAnsi="Calibri" w:cs="Calibri"/>
          <w:b/>
          <w:sz w:val="22"/>
        </w:rPr>
      </w:pPr>
      <w:r w:rsidRPr="00A96328">
        <w:rPr>
          <w:rFonts w:ascii="Calibri" w:hAnsi="Calibri" w:cs="Calibri"/>
          <w:b/>
          <w:sz w:val="22"/>
        </w:rPr>
        <w:lastRenderedPageBreak/>
        <w:t>FORMULARIO B-3</w:t>
      </w:r>
    </w:p>
    <w:p w14:paraId="130EE270" w14:textId="77777777" w:rsidR="00FF6BA7" w:rsidRPr="00A96328" w:rsidRDefault="00FF6BA7" w:rsidP="00FF6BA7">
      <w:pPr>
        <w:spacing w:line="276" w:lineRule="auto"/>
        <w:jc w:val="center"/>
        <w:rPr>
          <w:rFonts w:ascii="Calibri" w:hAnsi="Calibri" w:cs="Calibri"/>
          <w:b/>
          <w:sz w:val="22"/>
        </w:rPr>
      </w:pPr>
      <w:r w:rsidRPr="00A96328">
        <w:rPr>
          <w:rFonts w:ascii="Calibri" w:hAnsi="Calibri" w:cs="Calibri"/>
          <w:b/>
          <w:sz w:val="22"/>
        </w:rPr>
        <w:t>ANÁLISIS PRECIOS UNITARIOS ACTIVIDADES PRINCIPALES</w:t>
      </w:r>
    </w:p>
    <w:p w14:paraId="3D11A526" w14:textId="77777777" w:rsidR="00FF6BA7" w:rsidRDefault="00FF6BA7" w:rsidP="00FF6BA7">
      <w:pPr>
        <w:spacing w:line="276" w:lineRule="auto"/>
        <w:jc w:val="center"/>
        <w:rPr>
          <w:rFonts w:ascii="Calibri" w:hAnsi="Calibri" w:cs="Calibri"/>
          <w:b/>
          <w:sz w:val="22"/>
        </w:rPr>
      </w:pPr>
      <w:r w:rsidRPr="00A96328">
        <w:rPr>
          <w:rFonts w:ascii="Calibri" w:hAnsi="Calibri" w:cs="Calibri"/>
          <w:b/>
          <w:sz w:val="22"/>
        </w:rPr>
        <w:t>(Expresado en Bolivianos)</w:t>
      </w:r>
    </w:p>
    <w:p w14:paraId="290BFE99" w14:textId="576C5C34" w:rsidR="000E355F" w:rsidRPr="00A96328" w:rsidRDefault="00DD203F" w:rsidP="00FF6BA7">
      <w:pPr>
        <w:spacing w:line="276" w:lineRule="auto"/>
        <w:jc w:val="center"/>
        <w:rPr>
          <w:rFonts w:ascii="Calibri" w:hAnsi="Calibri" w:cs="Calibri"/>
          <w:b/>
          <w:sz w:val="22"/>
        </w:rPr>
      </w:pPr>
      <w:r>
        <w:rPr>
          <w:rFonts w:ascii="Calibri" w:hAnsi="Calibri" w:cs="Calibri"/>
          <w:b/>
          <w:sz w:val="22"/>
        </w:rPr>
        <w:t xml:space="preserve">PAQUETE N° 1 - </w:t>
      </w:r>
      <w:r w:rsidRPr="00F06EBF">
        <w:rPr>
          <w:rFonts w:ascii="Calibri" w:hAnsi="Calibri" w:cs="Calibri"/>
          <w:b/>
          <w:color w:val="000000"/>
          <w:sz w:val="22"/>
        </w:rPr>
        <w:t>I</w:t>
      </w:r>
      <w:r w:rsidRPr="00774BA3">
        <w:rPr>
          <w:rFonts w:ascii="Calibri" w:hAnsi="Calibri" w:cs="Calibri"/>
          <w:b/>
          <w:color w:val="000000"/>
          <w:sz w:val="22"/>
        </w:rPr>
        <w:t xml:space="preserve">NCREMENTO DE LA CAPACIDAD DE ALMACENAJE EN PLANTA </w:t>
      </w:r>
      <w:r>
        <w:rPr>
          <w:rFonts w:ascii="Calibri" w:hAnsi="Calibri" w:cs="Calibri"/>
          <w:b/>
          <w:color w:val="000000"/>
          <w:sz w:val="22"/>
        </w:rPr>
        <w:t>SANTA CRUZ</w:t>
      </w:r>
    </w:p>
    <w:p w14:paraId="3C040FD3" w14:textId="7B184EC9" w:rsidR="00FF6BA7" w:rsidRPr="00DD203F" w:rsidRDefault="00DD203F" w:rsidP="00AD4BED">
      <w:pPr>
        <w:spacing w:line="276" w:lineRule="auto"/>
        <w:jc w:val="center"/>
        <w:rPr>
          <w:rFonts w:ascii="Calibri" w:hAnsi="Calibri" w:cs="Calibri"/>
          <w:b/>
          <w:sz w:val="22"/>
        </w:rPr>
      </w:pPr>
      <w:r w:rsidRPr="00DD203F">
        <w:rPr>
          <w:rFonts w:ascii="Calibri" w:hAnsi="Calibri" w:cs="Calibri"/>
          <w:b/>
          <w:color w:val="FF0000"/>
          <w:sz w:val="22"/>
          <w:lang w:val="es-BO"/>
        </w:rPr>
        <w:t>(SUJETO A VERIFICACIÓN POR EL PERSONAL TÉCNICO DEL COMITÉ DE LICITACIÓN EN LA ETAPA DE REVISIÓN DE DOCUMENTOS PARA LA FORMALIZACIÓN DEL PROCESO DE CONTRATACIÓN)</w:t>
      </w:r>
    </w:p>
    <w:p w14:paraId="58673BF5" w14:textId="77777777" w:rsidR="00AD4BED" w:rsidRPr="00FF6BA7" w:rsidRDefault="00AD4BED" w:rsidP="00FF6BA7">
      <w:pPr>
        <w:spacing w:line="276" w:lineRule="auto"/>
        <w:rPr>
          <w:rFonts w:ascii="Calibri" w:hAnsi="Calibri" w:cs="Calibri"/>
          <w:b/>
        </w:rPr>
      </w:pPr>
    </w:p>
    <w:tbl>
      <w:tblPr>
        <w:tblW w:w="12744" w:type="dxa"/>
        <w:jc w:val="right"/>
        <w:tblCellMar>
          <w:left w:w="70" w:type="dxa"/>
          <w:right w:w="70" w:type="dxa"/>
        </w:tblCellMar>
        <w:tblLook w:val="04A0" w:firstRow="1" w:lastRow="0" w:firstColumn="1" w:lastColumn="0" w:noHBand="0" w:noVBand="1"/>
      </w:tblPr>
      <w:tblGrid>
        <w:gridCol w:w="745"/>
        <w:gridCol w:w="6511"/>
        <w:gridCol w:w="2375"/>
        <w:gridCol w:w="3113"/>
      </w:tblGrid>
      <w:tr w:rsidR="00FF6BA7" w:rsidRPr="00FF6BA7" w14:paraId="25359734" w14:textId="77777777" w:rsidTr="00EB3E08">
        <w:trPr>
          <w:trHeight w:val="671"/>
          <w:jc w:val="right"/>
        </w:trPr>
        <w:tc>
          <w:tcPr>
            <w:tcW w:w="745" w:type="dxa"/>
            <w:tcBorders>
              <w:top w:val="double" w:sz="4" w:space="0" w:color="auto"/>
              <w:left w:val="double" w:sz="4" w:space="0" w:color="auto"/>
              <w:bottom w:val="double" w:sz="4" w:space="0" w:color="auto"/>
              <w:right w:val="double" w:sz="4" w:space="0" w:color="auto"/>
            </w:tcBorders>
            <w:shd w:val="clear" w:color="auto" w:fill="EEECE1"/>
            <w:vAlign w:val="center"/>
          </w:tcPr>
          <w:p w14:paraId="41C297BA" w14:textId="77777777" w:rsidR="00FF6BA7" w:rsidRPr="00FF6BA7" w:rsidRDefault="00FF6BA7" w:rsidP="00FF6BA7">
            <w:pPr>
              <w:jc w:val="center"/>
              <w:rPr>
                <w:rFonts w:ascii="Calibri" w:hAnsi="Calibri" w:cs="Calibri"/>
                <w:b/>
                <w:bCs/>
                <w:lang w:eastAsia="es-BO"/>
              </w:rPr>
            </w:pPr>
            <w:r w:rsidRPr="00FF6BA7">
              <w:rPr>
                <w:rFonts w:ascii="Calibri" w:hAnsi="Calibri" w:cs="Calibri"/>
                <w:b/>
                <w:bCs/>
                <w:lang w:eastAsia="es-BO"/>
              </w:rPr>
              <w:t>Ítem</w:t>
            </w:r>
          </w:p>
        </w:tc>
        <w:tc>
          <w:tcPr>
            <w:tcW w:w="6511" w:type="dxa"/>
            <w:tcBorders>
              <w:top w:val="double" w:sz="4" w:space="0" w:color="auto"/>
              <w:left w:val="double" w:sz="4" w:space="0" w:color="auto"/>
              <w:bottom w:val="double" w:sz="4" w:space="0" w:color="auto"/>
              <w:right w:val="double" w:sz="4" w:space="0" w:color="auto"/>
            </w:tcBorders>
            <w:shd w:val="clear" w:color="auto" w:fill="EEECE1"/>
            <w:vAlign w:val="center"/>
          </w:tcPr>
          <w:p w14:paraId="61439F46" w14:textId="77777777" w:rsidR="00FF6BA7" w:rsidRPr="00FF6BA7" w:rsidRDefault="00FF6BA7" w:rsidP="00FF6BA7">
            <w:pPr>
              <w:jc w:val="center"/>
              <w:rPr>
                <w:rFonts w:ascii="Calibri" w:hAnsi="Calibri" w:cs="Calibri"/>
                <w:b/>
                <w:bCs/>
                <w:lang w:eastAsia="es-BO"/>
              </w:rPr>
            </w:pPr>
            <w:r w:rsidRPr="00FF6BA7">
              <w:rPr>
                <w:rFonts w:ascii="Calibri" w:hAnsi="Calibri" w:cs="Calibri"/>
                <w:b/>
                <w:bCs/>
                <w:lang w:eastAsia="es-BO"/>
              </w:rPr>
              <w:t>Descripción</w:t>
            </w:r>
          </w:p>
        </w:tc>
        <w:tc>
          <w:tcPr>
            <w:tcW w:w="2375"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7A421F10" w14:textId="77777777" w:rsidR="00FF6BA7" w:rsidRPr="00FF6BA7" w:rsidRDefault="00FF6BA7" w:rsidP="00FF6BA7">
            <w:pPr>
              <w:jc w:val="center"/>
              <w:rPr>
                <w:rFonts w:ascii="Calibri" w:hAnsi="Calibri" w:cs="Calibri"/>
                <w:b/>
                <w:bCs/>
                <w:lang w:eastAsia="es-BO"/>
              </w:rPr>
            </w:pPr>
            <w:r w:rsidRPr="00FF6BA7">
              <w:rPr>
                <w:rFonts w:ascii="Calibri" w:hAnsi="Calibri" w:cs="Calibri"/>
                <w:b/>
                <w:bCs/>
                <w:lang w:eastAsia="es-BO"/>
              </w:rPr>
              <w:t>Unidad</w:t>
            </w:r>
          </w:p>
        </w:tc>
        <w:tc>
          <w:tcPr>
            <w:tcW w:w="3113"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55AE9276" w14:textId="77777777" w:rsidR="00FF6BA7" w:rsidRPr="00FF6BA7" w:rsidRDefault="00FF6BA7" w:rsidP="00FF6BA7">
            <w:pPr>
              <w:jc w:val="center"/>
              <w:rPr>
                <w:rFonts w:ascii="Calibri" w:hAnsi="Calibri" w:cs="Calibri"/>
                <w:b/>
                <w:bCs/>
                <w:lang w:eastAsia="es-BO"/>
              </w:rPr>
            </w:pPr>
            <w:r w:rsidRPr="00FF6BA7">
              <w:rPr>
                <w:rFonts w:ascii="Calibri" w:hAnsi="Calibri" w:cs="Calibri"/>
                <w:b/>
                <w:bCs/>
                <w:lang w:eastAsia="es-BO"/>
              </w:rPr>
              <w:t>Precio</w:t>
            </w:r>
            <w:r w:rsidRPr="00FF6BA7">
              <w:rPr>
                <w:rFonts w:ascii="Calibri" w:hAnsi="Calibri" w:cs="Calibri"/>
                <w:b/>
                <w:bCs/>
                <w:lang w:eastAsia="es-BO"/>
              </w:rPr>
              <w:br/>
              <w:t>Unitario (Bs)</w:t>
            </w:r>
          </w:p>
        </w:tc>
      </w:tr>
      <w:tr w:rsidR="00FF6BA7" w:rsidRPr="00FF6BA7" w14:paraId="4BAF60F5" w14:textId="77777777" w:rsidTr="00EB3E08">
        <w:trPr>
          <w:trHeight w:val="510"/>
          <w:jc w:val="right"/>
        </w:trPr>
        <w:tc>
          <w:tcPr>
            <w:tcW w:w="745" w:type="dxa"/>
            <w:tcBorders>
              <w:top w:val="double" w:sz="4" w:space="0" w:color="auto"/>
              <w:left w:val="double" w:sz="4" w:space="0" w:color="auto"/>
              <w:bottom w:val="single" w:sz="4" w:space="0" w:color="auto"/>
              <w:right w:val="double" w:sz="4" w:space="0" w:color="auto"/>
            </w:tcBorders>
            <w:vAlign w:val="center"/>
          </w:tcPr>
          <w:p w14:paraId="13F673AB" w14:textId="77777777" w:rsidR="00FF6BA7" w:rsidRPr="00FF6BA7" w:rsidRDefault="00FF6BA7" w:rsidP="00FF6BA7">
            <w:pPr>
              <w:jc w:val="center"/>
              <w:rPr>
                <w:rFonts w:ascii="Calibri" w:hAnsi="Calibri" w:cs="Calibri"/>
              </w:rPr>
            </w:pPr>
          </w:p>
        </w:tc>
        <w:tc>
          <w:tcPr>
            <w:tcW w:w="6511" w:type="dxa"/>
            <w:tcBorders>
              <w:top w:val="double" w:sz="4" w:space="0" w:color="auto"/>
              <w:left w:val="double" w:sz="4" w:space="0" w:color="auto"/>
              <w:bottom w:val="single" w:sz="4" w:space="0" w:color="auto"/>
              <w:right w:val="double" w:sz="4" w:space="0" w:color="auto"/>
            </w:tcBorders>
            <w:vAlign w:val="center"/>
          </w:tcPr>
          <w:p w14:paraId="70C02F6D" w14:textId="77777777" w:rsidR="00FF6BA7" w:rsidRPr="00FF6BA7" w:rsidRDefault="00FF6BA7" w:rsidP="00FF6BA7">
            <w:pPr>
              <w:spacing w:line="276" w:lineRule="auto"/>
              <w:jc w:val="center"/>
              <w:rPr>
                <w:rFonts w:ascii="Calibri" w:hAnsi="Calibri" w:cs="Calibri"/>
                <w:b/>
                <w:bCs/>
                <w:color w:val="000000"/>
              </w:rPr>
            </w:pPr>
            <w:r w:rsidRPr="00FF6BA7">
              <w:rPr>
                <w:rFonts w:ascii="Calibri" w:hAnsi="Calibri" w:cs="Calibri"/>
                <w:b/>
                <w:bCs/>
                <w:color w:val="000000"/>
              </w:rPr>
              <w:t>INCREMENTO DE LA CAPACIDAD DE ALMACENAJE (ICA) – PRIMERA FASE</w:t>
            </w:r>
          </w:p>
        </w:tc>
        <w:tc>
          <w:tcPr>
            <w:tcW w:w="2375" w:type="dxa"/>
            <w:tcBorders>
              <w:top w:val="double" w:sz="4" w:space="0" w:color="auto"/>
              <w:left w:val="double" w:sz="4" w:space="0" w:color="auto"/>
              <w:bottom w:val="single" w:sz="4" w:space="0" w:color="auto"/>
              <w:right w:val="double" w:sz="4" w:space="0" w:color="auto"/>
            </w:tcBorders>
            <w:shd w:val="clear" w:color="auto" w:fill="auto"/>
            <w:noWrap/>
            <w:vAlign w:val="center"/>
          </w:tcPr>
          <w:p w14:paraId="17E84D4E" w14:textId="77777777" w:rsidR="00FF6BA7" w:rsidRPr="00FF6BA7" w:rsidRDefault="00FF6BA7" w:rsidP="00FF6BA7">
            <w:pPr>
              <w:spacing w:line="276" w:lineRule="auto"/>
              <w:jc w:val="center"/>
              <w:rPr>
                <w:rFonts w:ascii="Calibri" w:hAnsi="Calibri" w:cs="Calibri"/>
              </w:rPr>
            </w:pPr>
          </w:p>
        </w:tc>
        <w:tc>
          <w:tcPr>
            <w:tcW w:w="3113" w:type="dxa"/>
            <w:tcBorders>
              <w:top w:val="double" w:sz="4" w:space="0" w:color="auto"/>
              <w:left w:val="double" w:sz="4" w:space="0" w:color="auto"/>
              <w:bottom w:val="single" w:sz="4" w:space="0" w:color="auto"/>
              <w:right w:val="double" w:sz="4" w:space="0" w:color="auto"/>
            </w:tcBorders>
            <w:shd w:val="clear" w:color="auto" w:fill="auto"/>
            <w:noWrap/>
            <w:vAlign w:val="center"/>
          </w:tcPr>
          <w:p w14:paraId="45EA619B" w14:textId="77777777" w:rsidR="00FF6BA7" w:rsidRPr="00FF6BA7" w:rsidRDefault="00FF6BA7" w:rsidP="00FF6BA7">
            <w:pPr>
              <w:jc w:val="center"/>
              <w:rPr>
                <w:rFonts w:ascii="Calibri" w:hAnsi="Calibri" w:cs="Calibri"/>
                <w:lang w:eastAsia="es-BO"/>
              </w:rPr>
            </w:pPr>
          </w:p>
        </w:tc>
      </w:tr>
      <w:tr w:rsidR="00FF6BA7" w:rsidRPr="00FF6BA7" w14:paraId="285F2272"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2277531" w14:textId="77777777" w:rsidR="00FF6BA7" w:rsidRPr="00FF6BA7" w:rsidRDefault="00FF6BA7" w:rsidP="00FF6BA7">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5EC798A3" w14:textId="77777777" w:rsidR="00FF6BA7" w:rsidRPr="00FF6BA7" w:rsidRDefault="00FF6BA7" w:rsidP="00FF6BA7">
            <w:pPr>
              <w:spacing w:line="276" w:lineRule="auto"/>
              <w:rPr>
                <w:rFonts w:ascii="Calibri" w:hAnsi="Calibri" w:cs="Calibri"/>
                <w:color w:val="000000"/>
                <w:lang w:val="en-US"/>
              </w:rPr>
            </w:pPr>
            <w:r w:rsidRPr="00FF6BA7">
              <w:rPr>
                <w:rFonts w:ascii="Calibri" w:hAnsi="Calibri" w:cs="Calibri"/>
                <w:b/>
                <w:color w:val="000000"/>
              </w:rPr>
              <w:t>CONSTRUCCIÓN – OBRAS CIVILES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A379C21" w14:textId="77777777" w:rsidR="00FF6BA7" w:rsidRPr="00FF6BA7" w:rsidRDefault="00FF6BA7" w:rsidP="00FF6BA7">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26D5B95" w14:textId="77777777" w:rsidR="00FF6BA7" w:rsidRPr="00FF6BA7" w:rsidRDefault="00FF6BA7" w:rsidP="00FF6BA7">
            <w:pPr>
              <w:jc w:val="center"/>
              <w:rPr>
                <w:rFonts w:ascii="Calibri" w:hAnsi="Calibri" w:cs="Calibri"/>
                <w:lang w:val="en-US" w:eastAsia="es-BO"/>
              </w:rPr>
            </w:pPr>
          </w:p>
        </w:tc>
      </w:tr>
      <w:tr w:rsidR="00FF6BA7" w:rsidRPr="00FF6BA7" w14:paraId="797501B7"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4B9358C" w14:textId="77777777" w:rsidR="00FF6BA7" w:rsidRPr="00FF6BA7" w:rsidRDefault="00FF6BA7" w:rsidP="00FF6BA7">
            <w:pPr>
              <w:jc w:val="center"/>
              <w:rPr>
                <w:rFonts w:ascii="Calibri" w:hAnsi="Calibri" w:cs="Calibri"/>
                <w:lang w:val="en-US"/>
              </w:rPr>
            </w:pPr>
            <w:r w:rsidRPr="00FF6BA7">
              <w:rPr>
                <w:rFonts w:ascii="Calibri" w:hAnsi="Calibri" w:cs="Calibri"/>
                <w:lang w:val="en-US"/>
              </w:rPr>
              <w:t>1</w:t>
            </w:r>
          </w:p>
        </w:tc>
        <w:tc>
          <w:tcPr>
            <w:tcW w:w="6511" w:type="dxa"/>
            <w:tcBorders>
              <w:top w:val="single" w:sz="4" w:space="0" w:color="auto"/>
              <w:left w:val="double" w:sz="4" w:space="0" w:color="auto"/>
              <w:bottom w:val="single" w:sz="2" w:space="0" w:color="auto"/>
              <w:right w:val="double" w:sz="4" w:space="0" w:color="auto"/>
            </w:tcBorders>
            <w:vAlign w:val="center"/>
          </w:tcPr>
          <w:p w14:paraId="3048164D"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Movimiento de Suelos Corte – Excavación Manual</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88C44AA" w14:textId="77777777" w:rsidR="00FF6BA7" w:rsidRPr="00FF6BA7" w:rsidRDefault="00FF6BA7" w:rsidP="00FF6BA7">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8330C8B" w14:textId="77777777" w:rsidR="00FF6BA7" w:rsidRPr="00FF6BA7" w:rsidRDefault="00FF6BA7" w:rsidP="00FF6BA7">
            <w:pPr>
              <w:jc w:val="center"/>
              <w:rPr>
                <w:rFonts w:ascii="Calibri" w:hAnsi="Calibri" w:cs="Calibri"/>
                <w:lang w:eastAsia="es-BO"/>
              </w:rPr>
            </w:pPr>
          </w:p>
        </w:tc>
      </w:tr>
      <w:tr w:rsidR="00FF6BA7" w:rsidRPr="00FF6BA7" w14:paraId="1C23B054"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8CFC5CA" w14:textId="77777777" w:rsidR="00FF6BA7" w:rsidRPr="00FF6BA7" w:rsidRDefault="00FF6BA7" w:rsidP="00FF6BA7">
            <w:pPr>
              <w:jc w:val="center"/>
              <w:rPr>
                <w:rFonts w:ascii="Calibri" w:hAnsi="Calibri" w:cs="Calibri"/>
                <w:lang w:val="en-US"/>
              </w:rPr>
            </w:pPr>
            <w:r w:rsidRPr="00FF6BA7">
              <w:rPr>
                <w:rFonts w:ascii="Calibri" w:hAnsi="Calibri" w:cs="Calibri"/>
                <w:lang w:val="en-US"/>
              </w:rPr>
              <w:t>2</w:t>
            </w:r>
          </w:p>
        </w:tc>
        <w:tc>
          <w:tcPr>
            <w:tcW w:w="6511" w:type="dxa"/>
            <w:tcBorders>
              <w:top w:val="single" w:sz="4" w:space="0" w:color="auto"/>
              <w:left w:val="double" w:sz="4" w:space="0" w:color="auto"/>
              <w:bottom w:val="single" w:sz="2" w:space="0" w:color="auto"/>
              <w:right w:val="double" w:sz="4" w:space="0" w:color="auto"/>
            </w:tcBorders>
            <w:vAlign w:val="center"/>
          </w:tcPr>
          <w:p w14:paraId="75E3970B"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Movimiento de Suelos Corte - Excavación Mecanizada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72677D5" w14:textId="77777777" w:rsidR="00FF6BA7" w:rsidRPr="00FF6BA7" w:rsidRDefault="00FF6BA7" w:rsidP="00FF6BA7">
            <w:pPr>
              <w:spacing w:line="276" w:lineRule="auto"/>
              <w:jc w:val="center"/>
              <w:rPr>
                <w:rFonts w:ascii="Calibri" w:hAnsi="Calibri" w:cs="Calibri"/>
                <w:color w:val="000000"/>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9D00383" w14:textId="77777777" w:rsidR="00FF6BA7" w:rsidRPr="00FF6BA7" w:rsidRDefault="00FF6BA7" w:rsidP="00FF6BA7">
            <w:pPr>
              <w:jc w:val="center"/>
              <w:rPr>
                <w:rFonts w:ascii="Calibri" w:hAnsi="Calibri" w:cs="Calibri"/>
                <w:lang w:eastAsia="es-BO"/>
              </w:rPr>
            </w:pPr>
          </w:p>
        </w:tc>
      </w:tr>
      <w:tr w:rsidR="00FF6BA7" w:rsidRPr="00FF6BA7" w14:paraId="55FC7461"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0304409" w14:textId="77777777" w:rsidR="00FF6BA7" w:rsidRPr="00FF6BA7" w:rsidRDefault="00FF6BA7" w:rsidP="00FF6BA7">
            <w:pPr>
              <w:jc w:val="center"/>
              <w:rPr>
                <w:rFonts w:ascii="Calibri" w:hAnsi="Calibri" w:cs="Calibri"/>
                <w:lang w:val="en-US"/>
              </w:rPr>
            </w:pPr>
            <w:r w:rsidRPr="00FF6BA7">
              <w:rPr>
                <w:rFonts w:ascii="Calibri" w:hAnsi="Calibri" w:cs="Calibri"/>
                <w:lang w:val="en-US"/>
              </w:rPr>
              <w:t>3</w:t>
            </w:r>
          </w:p>
        </w:tc>
        <w:tc>
          <w:tcPr>
            <w:tcW w:w="6511" w:type="dxa"/>
            <w:tcBorders>
              <w:top w:val="single" w:sz="4" w:space="0" w:color="auto"/>
              <w:left w:val="double" w:sz="4" w:space="0" w:color="auto"/>
              <w:bottom w:val="single" w:sz="2" w:space="0" w:color="auto"/>
              <w:right w:val="double" w:sz="4" w:space="0" w:color="auto"/>
            </w:tcBorders>
            <w:vAlign w:val="center"/>
          </w:tcPr>
          <w:p w14:paraId="76AEC59D"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Movimiento de Suelos Relleno</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9E008A7" w14:textId="77777777" w:rsidR="00FF6BA7" w:rsidRPr="00FF6BA7" w:rsidRDefault="00FF6BA7" w:rsidP="00FF6BA7">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2B8C8CF" w14:textId="77777777" w:rsidR="00FF6BA7" w:rsidRPr="00FF6BA7" w:rsidRDefault="00FF6BA7" w:rsidP="00FF6BA7">
            <w:pPr>
              <w:jc w:val="center"/>
              <w:rPr>
                <w:rFonts w:ascii="Calibri" w:hAnsi="Calibri" w:cs="Calibri"/>
                <w:lang w:eastAsia="es-BO"/>
              </w:rPr>
            </w:pPr>
          </w:p>
        </w:tc>
      </w:tr>
      <w:tr w:rsidR="00FF6BA7" w:rsidRPr="00FF6BA7" w14:paraId="52A81D6E"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1099C82" w14:textId="77777777" w:rsidR="00FF6BA7" w:rsidRPr="00FF6BA7" w:rsidRDefault="00FF6BA7" w:rsidP="00FF6BA7">
            <w:pPr>
              <w:jc w:val="center"/>
              <w:rPr>
                <w:rFonts w:ascii="Calibri" w:hAnsi="Calibri" w:cs="Calibri"/>
                <w:lang w:val="en-US"/>
              </w:rPr>
            </w:pPr>
            <w:r w:rsidRPr="00FF6BA7">
              <w:rPr>
                <w:rFonts w:ascii="Calibri" w:hAnsi="Calibri" w:cs="Calibri"/>
                <w:lang w:val="en-US"/>
              </w:rPr>
              <w:t>4</w:t>
            </w:r>
          </w:p>
        </w:tc>
        <w:tc>
          <w:tcPr>
            <w:tcW w:w="6511" w:type="dxa"/>
            <w:tcBorders>
              <w:top w:val="single" w:sz="4" w:space="0" w:color="auto"/>
              <w:left w:val="double" w:sz="4" w:space="0" w:color="auto"/>
              <w:bottom w:val="single" w:sz="2" w:space="0" w:color="auto"/>
              <w:right w:val="double" w:sz="4" w:space="0" w:color="auto"/>
            </w:tcBorders>
            <w:vAlign w:val="center"/>
          </w:tcPr>
          <w:p w14:paraId="78C5F6F2"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Demolición y Retiro de Hormigón</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D9FAC4E" w14:textId="77777777" w:rsidR="00FF6BA7" w:rsidRPr="00FF6BA7" w:rsidRDefault="00FF6BA7" w:rsidP="00FF6BA7">
            <w:pPr>
              <w:spacing w:line="276" w:lineRule="auto"/>
              <w:jc w:val="center"/>
              <w:rPr>
                <w:rFonts w:ascii="Calibri" w:hAnsi="Calibri" w:cs="Calibri"/>
                <w:color w:val="000000"/>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1A2190E" w14:textId="77777777" w:rsidR="00FF6BA7" w:rsidRPr="00FF6BA7" w:rsidRDefault="00FF6BA7" w:rsidP="00FF6BA7">
            <w:pPr>
              <w:jc w:val="center"/>
              <w:rPr>
                <w:rFonts w:ascii="Calibri" w:hAnsi="Calibri" w:cs="Calibri"/>
                <w:lang w:eastAsia="es-BO"/>
              </w:rPr>
            </w:pPr>
          </w:p>
        </w:tc>
      </w:tr>
      <w:tr w:rsidR="00FF6BA7" w:rsidRPr="00FF6BA7" w14:paraId="037B3970"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67DDBA8"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6511" w:type="dxa"/>
            <w:tcBorders>
              <w:top w:val="single" w:sz="4" w:space="0" w:color="auto"/>
              <w:left w:val="double" w:sz="4" w:space="0" w:color="auto"/>
              <w:bottom w:val="single" w:sz="2" w:space="0" w:color="auto"/>
              <w:right w:val="double" w:sz="4" w:space="0" w:color="auto"/>
            </w:tcBorders>
            <w:vAlign w:val="center"/>
          </w:tcPr>
          <w:p w14:paraId="75607593"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Provisión e instalación de losetas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08B756D" w14:textId="77777777" w:rsidR="00FF6BA7" w:rsidRPr="00FF6BA7" w:rsidRDefault="00FF6BA7" w:rsidP="00FF6BA7">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1249529" w14:textId="77777777" w:rsidR="00FF6BA7" w:rsidRPr="00FF6BA7" w:rsidRDefault="00FF6BA7" w:rsidP="00FF6BA7">
            <w:pPr>
              <w:jc w:val="center"/>
              <w:rPr>
                <w:rFonts w:ascii="Calibri" w:hAnsi="Calibri" w:cs="Calibri"/>
                <w:lang w:eastAsia="es-BO"/>
              </w:rPr>
            </w:pPr>
          </w:p>
        </w:tc>
      </w:tr>
      <w:tr w:rsidR="00FF6BA7" w:rsidRPr="00FF6BA7" w14:paraId="50720B1C"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957349D"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6511" w:type="dxa"/>
            <w:tcBorders>
              <w:top w:val="single" w:sz="4" w:space="0" w:color="auto"/>
              <w:left w:val="double" w:sz="4" w:space="0" w:color="auto"/>
              <w:bottom w:val="single" w:sz="2" w:space="0" w:color="auto"/>
              <w:right w:val="double" w:sz="4" w:space="0" w:color="auto"/>
            </w:tcBorders>
            <w:vAlign w:val="center"/>
          </w:tcPr>
          <w:p w14:paraId="118A23FC"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Hormigón Pobre</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B932FD1" w14:textId="77777777" w:rsidR="00FF6BA7" w:rsidRPr="00FF6BA7" w:rsidRDefault="00FF6BA7" w:rsidP="00FF6BA7">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89E6ABF" w14:textId="77777777" w:rsidR="00FF6BA7" w:rsidRPr="00FF6BA7" w:rsidRDefault="00FF6BA7" w:rsidP="00FF6BA7">
            <w:pPr>
              <w:jc w:val="center"/>
              <w:rPr>
                <w:rFonts w:ascii="Calibri" w:hAnsi="Calibri" w:cs="Calibri"/>
                <w:lang w:eastAsia="es-BO"/>
              </w:rPr>
            </w:pPr>
          </w:p>
        </w:tc>
      </w:tr>
      <w:tr w:rsidR="00FF6BA7" w:rsidRPr="00FF6BA7" w14:paraId="7B7B89F0"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2211653"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6511" w:type="dxa"/>
            <w:tcBorders>
              <w:top w:val="single" w:sz="4" w:space="0" w:color="auto"/>
              <w:left w:val="double" w:sz="4" w:space="0" w:color="auto"/>
              <w:bottom w:val="single" w:sz="2" w:space="0" w:color="auto"/>
              <w:right w:val="double" w:sz="4" w:space="0" w:color="auto"/>
            </w:tcBorders>
            <w:vAlign w:val="center"/>
          </w:tcPr>
          <w:p w14:paraId="0A62503D"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Hormigón Armado </w:t>
            </w:r>
            <w:proofErr w:type="spellStart"/>
            <w:r w:rsidRPr="00FF6BA7">
              <w:rPr>
                <w:rFonts w:ascii="Calibri" w:hAnsi="Calibri" w:cs="Calibri"/>
                <w:color w:val="000000"/>
              </w:rPr>
              <w:t>HºAº</w:t>
            </w:r>
            <w:proofErr w:type="spellEnd"/>
            <w:r w:rsidRPr="00FF6BA7">
              <w:rPr>
                <w:rFonts w:ascii="Calibri" w:hAnsi="Calibri" w:cs="Calibri"/>
                <w:color w:val="000000"/>
              </w:rPr>
              <w:t xml:space="preserve"> 210 Kg/cm</w:t>
            </w:r>
            <w:r w:rsidRPr="00FF6BA7">
              <w:rPr>
                <w:rFonts w:ascii="Calibri" w:hAnsi="Calibri" w:cs="Calibri"/>
                <w:color w:val="000000"/>
                <w:vertAlign w:val="superscript"/>
              </w:rPr>
              <w: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8ACDEB7" w14:textId="77777777" w:rsidR="00FF6BA7" w:rsidRPr="00FF6BA7" w:rsidRDefault="00FF6BA7" w:rsidP="00FF6BA7">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E91947" w14:textId="77777777" w:rsidR="00FF6BA7" w:rsidRPr="00FF6BA7" w:rsidRDefault="00FF6BA7" w:rsidP="00FF6BA7">
            <w:pPr>
              <w:jc w:val="center"/>
              <w:rPr>
                <w:rFonts w:ascii="Calibri" w:hAnsi="Calibri" w:cs="Calibri"/>
                <w:lang w:eastAsia="es-BO"/>
              </w:rPr>
            </w:pPr>
          </w:p>
        </w:tc>
      </w:tr>
      <w:tr w:rsidR="00FF6BA7" w:rsidRPr="00FF6BA7" w14:paraId="72CFFC3D"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D67B186"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6511" w:type="dxa"/>
            <w:tcBorders>
              <w:top w:val="single" w:sz="4" w:space="0" w:color="auto"/>
              <w:left w:val="double" w:sz="4" w:space="0" w:color="auto"/>
              <w:bottom w:val="single" w:sz="2" w:space="0" w:color="auto"/>
              <w:right w:val="double" w:sz="4" w:space="0" w:color="auto"/>
            </w:tcBorders>
            <w:vAlign w:val="center"/>
          </w:tcPr>
          <w:p w14:paraId="1E124CE8"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Hormigón Armado </w:t>
            </w:r>
            <w:proofErr w:type="spellStart"/>
            <w:r w:rsidRPr="00FF6BA7">
              <w:rPr>
                <w:rFonts w:ascii="Calibri" w:hAnsi="Calibri" w:cs="Calibri"/>
                <w:color w:val="000000"/>
              </w:rPr>
              <w:t>HºAº</w:t>
            </w:r>
            <w:proofErr w:type="spellEnd"/>
            <w:r w:rsidRPr="00FF6BA7">
              <w:rPr>
                <w:rFonts w:ascii="Calibri" w:hAnsi="Calibri" w:cs="Calibri"/>
                <w:color w:val="000000"/>
              </w:rPr>
              <w:t xml:space="preserve"> 280 Kg/cm</w:t>
            </w:r>
            <w:r w:rsidRPr="00FF6BA7">
              <w:rPr>
                <w:rFonts w:ascii="Calibri" w:hAnsi="Calibri" w:cs="Calibri"/>
                <w:color w:val="000000"/>
                <w:vertAlign w:val="superscript"/>
              </w:rPr>
              <w: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1D10FC" w14:textId="77777777" w:rsidR="00FF6BA7" w:rsidRPr="00FF6BA7" w:rsidRDefault="00FF6BA7" w:rsidP="00FF6BA7">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9216FEF" w14:textId="77777777" w:rsidR="00FF6BA7" w:rsidRPr="00FF6BA7" w:rsidRDefault="00FF6BA7" w:rsidP="00FF6BA7">
            <w:pPr>
              <w:jc w:val="center"/>
              <w:rPr>
                <w:rFonts w:ascii="Calibri" w:hAnsi="Calibri" w:cs="Calibri"/>
                <w:lang w:eastAsia="es-BO"/>
              </w:rPr>
            </w:pPr>
          </w:p>
        </w:tc>
      </w:tr>
      <w:tr w:rsidR="00FF6BA7" w:rsidRPr="00FF6BA7" w14:paraId="1D79BC1D"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00C96E3"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6511" w:type="dxa"/>
            <w:tcBorders>
              <w:top w:val="single" w:sz="4" w:space="0" w:color="auto"/>
              <w:left w:val="double" w:sz="4" w:space="0" w:color="auto"/>
              <w:bottom w:val="single" w:sz="2" w:space="0" w:color="auto"/>
              <w:right w:val="double" w:sz="4" w:space="0" w:color="auto"/>
            </w:tcBorders>
            <w:vAlign w:val="center"/>
          </w:tcPr>
          <w:p w14:paraId="6E055D80"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Estructura Metálica (Tinglado)</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EE0EBF0" w14:textId="77777777" w:rsidR="00FF6BA7" w:rsidRPr="00FF6BA7" w:rsidRDefault="00FF6BA7" w:rsidP="00FF6BA7">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5C83A83" w14:textId="77777777" w:rsidR="00FF6BA7" w:rsidRPr="00FF6BA7" w:rsidRDefault="00FF6BA7" w:rsidP="00FF6BA7">
            <w:pPr>
              <w:jc w:val="center"/>
              <w:rPr>
                <w:rFonts w:ascii="Calibri" w:hAnsi="Calibri" w:cs="Calibri"/>
                <w:lang w:eastAsia="es-BO"/>
              </w:rPr>
            </w:pPr>
          </w:p>
        </w:tc>
      </w:tr>
      <w:tr w:rsidR="00FF6BA7" w:rsidRPr="00FF6BA7" w14:paraId="37A32D4B"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2325636"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6511" w:type="dxa"/>
            <w:tcBorders>
              <w:top w:val="single" w:sz="4" w:space="0" w:color="auto"/>
              <w:left w:val="double" w:sz="4" w:space="0" w:color="auto"/>
              <w:bottom w:val="single" w:sz="2" w:space="0" w:color="auto"/>
              <w:right w:val="double" w:sz="4" w:space="0" w:color="auto"/>
            </w:tcBorders>
            <w:vAlign w:val="center"/>
          </w:tcPr>
          <w:p w14:paraId="40223FDE"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Construcción Civil Ambientes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CF8F0DA" w14:textId="77777777" w:rsidR="00FF6BA7" w:rsidRPr="00FF6BA7" w:rsidRDefault="00FF6BA7" w:rsidP="00FF6BA7">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53CC6CA" w14:textId="77777777" w:rsidR="00FF6BA7" w:rsidRPr="00FF6BA7" w:rsidRDefault="00FF6BA7" w:rsidP="00FF6BA7">
            <w:pPr>
              <w:jc w:val="center"/>
              <w:rPr>
                <w:rFonts w:ascii="Calibri" w:hAnsi="Calibri" w:cs="Calibri"/>
                <w:lang w:eastAsia="es-BO"/>
              </w:rPr>
            </w:pPr>
          </w:p>
        </w:tc>
      </w:tr>
      <w:tr w:rsidR="00FF6BA7" w:rsidRPr="00FF6BA7" w14:paraId="245BC21A"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A0D5E1B" w14:textId="77777777" w:rsidR="00FF6BA7" w:rsidRPr="00FF6BA7" w:rsidRDefault="00FF6BA7" w:rsidP="00FF6BA7">
            <w:pPr>
              <w:jc w:val="center"/>
              <w:rPr>
                <w:rFonts w:ascii="Calibri" w:hAnsi="Calibri" w:cs="Calibri"/>
              </w:rPr>
            </w:pPr>
            <w:r w:rsidRPr="00FF6BA7">
              <w:rPr>
                <w:rFonts w:ascii="Calibri" w:hAnsi="Calibri" w:cs="Calibri"/>
              </w:rPr>
              <w:lastRenderedPageBreak/>
              <w:t>11</w:t>
            </w:r>
          </w:p>
        </w:tc>
        <w:tc>
          <w:tcPr>
            <w:tcW w:w="6511" w:type="dxa"/>
            <w:tcBorders>
              <w:top w:val="single" w:sz="4" w:space="0" w:color="auto"/>
              <w:left w:val="double" w:sz="4" w:space="0" w:color="auto"/>
              <w:bottom w:val="single" w:sz="2" w:space="0" w:color="auto"/>
              <w:right w:val="double" w:sz="4" w:space="0" w:color="auto"/>
            </w:tcBorders>
            <w:vAlign w:val="center"/>
          </w:tcPr>
          <w:p w14:paraId="3DDFECB4"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Estructuras Metálicas (Escaleras, Soportes, Torres, Estructuras)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2888663" w14:textId="77777777" w:rsidR="00FF6BA7" w:rsidRPr="00FF6BA7" w:rsidRDefault="00FF6BA7" w:rsidP="00FF6BA7">
            <w:pPr>
              <w:spacing w:line="276" w:lineRule="auto"/>
              <w:jc w:val="center"/>
              <w:rPr>
                <w:rFonts w:ascii="Calibri" w:hAnsi="Calibri" w:cs="Calibri"/>
              </w:rPr>
            </w:pPr>
            <w:r w:rsidRPr="00FF6BA7">
              <w:rPr>
                <w:rFonts w:ascii="Calibri" w:hAnsi="Calibri" w:cs="Calibri"/>
                <w:color w:val="000000"/>
              </w:rPr>
              <w:t>Kg</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A986B5D" w14:textId="77777777" w:rsidR="00FF6BA7" w:rsidRPr="00FF6BA7" w:rsidRDefault="00FF6BA7" w:rsidP="00FF6BA7">
            <w:pPr>
              <w:jc w:val="center"/>
              <w:rPr>
                <w:rFonts w:ascii="Calibri" w:hAnsi="Calibri" w:cs="Calibri"/>
                <w:lang w:eastAsia="es-BO"/>
              </w:rPr>
            </w:pPr>
          </w:p>
        </w:tc>
      </w:tr>
      <w:tr w:rsidR="00FF6BA7" w:rsidRPr="00FF6BA7" w14:paraId="28E6B715"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F3227D3"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6511" w:type="dxa"/>
            <w:tcBorders>
              <w:top w:val="single" w:sz="4" w:space="0" w:color="auto"/>
              <w:left w:val="double" w:sz="4" w:space="0" w:color="auto"/>
              <w:bottom w:val="single" w:sz="2" w:space="0" w:color="auto"/>
              <w:right w:val="double" w:sz="4" w:space="0" w:color="auto"/>
            </w:tcBorders>
            <w:vAlign w:val="center"/>
          </w:tcPr>
          <w:p w14:paraId="722EB552" w14:textId="77777777" w:rsidR="00FF6BA7" w:rsidRPr="00FF6BA7" w:rsidRDefault="00FF6BA7" w:rsidP="00FF6BA7">
            <w:pPr>
              <w:spacing w:line="276" w:lineRule="auto"/>
              <w:rPr>
                <w:rFonts w:ascii="Calibri" w:hAnsi="Calibri" w:cs="Calibri"/>
                <w:color w:val="000000"/>
              </w:rPr>
            </w:pPr>
            <w:proofErr w:type="spellStart"/>
            <w:r w:rsidRPr="00FF6BA7">
              <w:rPr>
                <w:rFonts w:ascii="Calibri" w:hAnsi="Calibri" w:cs="Calibri"/>
                <w:color w:val="000000"/>
              </w:rPr>
              <w:t>Grouting</w:t>
            </w:r>
            <w:proofErr w:type="spellEnd"/>
            <w:r w:rsidRPr="00FF6BA7">
              <w:rPr>
                <w:rFonts w:ascii="Calibri" w:hAnsi="Calibri" w:cs="Calibri"/>
                <w:color w:val="000000"/>
              </w:rPr>
              <w:t xml:space="preserve"> </w:t>
            </w:r>
            <w:proofErr w:type="spellStart"/>
            <w:r w:rsidRPr="00FF6BA7">
              <w:rPr>
                <w:rFonts w:ascii="Calibri" w:hAnsi="Calibri" w:cs="Calibri"/>
                <w:color w:val="000000"/>
              </w:rPr>
              <w:t>Epóxico</w:t>
            </w:r>
            <w:proofErr w:type="spellEnd"/>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4EF0BBF" w14:textId="77777777" w:rsidR="00FF6BA7" w:rsidRPr="00FF6BA7" w:rsidRDefault="00FF6BA7" w:rsidP="00FF6BA7">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1A242BA" w14:textId="77777777" w:rsidR="00FF6BA7" w:rsidRPr="00FF6BA7" w:rsidRDefault="00FF6BA7" w:rsidP="00FF6BA7">
            <w:pPr>
              <w:jc w:val="center"/>
              <w:rPr>
                <w:rFonts w:ascii="Calibri" w:hAnsi="Calibri" w:cs="Calibri"/>
                <w:lang w:eastAsia="es-BO"/>
              </w:rPr>
            </w:pPr>
          </w:p>
        </w:tc>
      </w:tr>
      <w:tr w:rsidR="00FF6BA7" w:rsidRPr="00FF6BA7" w14:paraId="1CA1F7A1"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60A6E7B" w14:textId="77777777" w:rsidR="00FF6BA7" w:rsidRPr="00FF6BA7" w:rsidRDefault="00FF6BA7" w:rsidP="00FF6BA7">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493D33F5" w14:textId="77777777" w:rsidR="00FF6BA7" w:rsidRPr="00FF6BA7" w:rsidRDefault="00FF6BA7" w:rsidP="00FF6BA7">
            <w:pPr>
              <w:spacing w:line="276" w:lineRule="auto"/>
              <w:rPr>
                <w:rFonts w:ascii="Calibri" w:hAnsi="Calibri" w:cs="Calibri"/>
              </w:rPr>
            </w:pPr>
            <w:r w:rsidRPr="00FF6BA7">
              <w:rPr>
                <w:rFonts w:ascii="Calibri" w:hAnsi="Calibri" w:cs="Calibri"/>
                <w:b/>
                <w:color w:val="000000"/>
              </w:rPr>
              <w:t>CONSTRUCCIÓN – OBRAS MECÁNICAS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FF1E96" w14:textId="77777777" w:rsidR="00FF6BA7" w:rsidRPr="00FF6BA7" w:rsidRDefault="00FF6BA7" w:rsidP="00FF6BA7">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5453F81" w14:textId="77777777" w:rsidR="00FF6BA7" w:rsidRPr="00FF6BA7" w:rsidRDefault="00FF6BA7" w:rsidP="00FF6BA7">
            <w:pPr>
              <w:jc w:val="center"/>
              <w:rPr>
                <w:rFonts w:ascii="Calibri" w:hAnsi="Calibri" w:cs="Calibri"/>
                <w:lang w:eastAsia="es-BO"/>
              </w:rPr>
            </w:pPr>
          </w:p>
        </w:tc>
      </w:tr>
      <w:tr w:rsidR="00FF6BA7" w:rsidRPr="00FF6BA7" w14:paraId="35BB9534"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CA5A512"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6511" w:type="dxa"/>
            <w:tcBorders>
              <w:top w:val="single" w:sz="4" w:space="0" w:color="auto"/>
              <w:left w:val="double" w:sz="4" w:space="0" w:color="auto"/>
              <w:bottom w:val="single" w:sz="2" w:space="0" w:color="auto"/>
              <w:right w:val="double" w:sz="4" w:space="0" w:color="auto"/>
            </w:tcBorders>
            <w:vAlign w:val="center"/>
          </w:tcPr>
          <w:p w14:paraId="49BA6540"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Cuadrilla de Montaje y Retiro Equipos y Materiales (Electrobombas, Monitores)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ECB2D8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39F6A3E" w14:textId="77777777" w:rsidR="00FF6BA7" w:rsidRPr="00FF6BA7" w:rsidRDefault="00FF6BA7" w:rsidP="00FF6BA7">
            <w:pPr>
              <w:jc w:val="center"/>
              <w:rPr>
                <w:rFonts w:ascii="Calibri" w:hAnsi="Calibri" w:cs="Calibri"/>
                <w:lang w:eastAsia="es-BO"/>
              </w:rPr>
            </w:pPr>
          </w:p>
        </w:tc>
      </w:tr>
      <w:tr w:rsidR="00FF6BA7" w:rsidRPr="00FF6BA7" w14:paraId="56FD6B87"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857CD12"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6511" w:type="dxa"/>
            <w:tcBorders>
              <w:top w:val="single" w:sz="4" w:space="0" w:color="auto"/>
              <w:left w:val="double" w:sz="4" w:space="0" w:color="auto"/>
              <w:bottom w:val="single" w:sz="2" w:space="0" w:color="auto"/>
              <w:right w:val="double" w:sz="4" w:space="0" w:color="auto"/>
            </w:tcBorders>
            <w:vAlign w:val="center"/>
          </w:tcPr>
          <w:p w14:paraId="5B631BEE"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Cuadrilla Pruebas Hidrostáticas de Tuberías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43364F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2B5E420" w14:textId="77777777" w:rsidR="00FF6BA7" w:rsidRPr="00FF6BA7" w:rsidRDefault="00FF6BA7" w:rsidP="00FF6BA7">
            <w:pPr>
              <w:jc w:val="center"/>
              <w:rPr>
                <w:rFonts w:ascii="Calibri" w:hAnsi="Calibri" w:cs="Calibri"/>
                <w:lang w:eastAsia="es-BO"/>
              </w:rPr>
            </w:pPr>
          </w:p>
        </w:tc>
      </w:tr>
      <w:tr w:rsidR="00FF6BA7" w:rsidRPr="00FF6BA7" w14:paraId="36CE2F93"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312F3F5"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6511" w:type="dxa"/>
            <w:tcBorders>
              <w:top w:val="single" w:sz="4" w:space="0" w:color="auto"/>
              <w:left w:val="double" w:sz="4" w:space="0" w:color="auto"/>
              <w:bottom w:val="single" w:sz="2" w:space="0" w:color="auto"/>
              <w:right w:val="double" w:sz="4" w:space="0" w:color="auto"/>
            </w:tcBorders>
            <w:vAlign w:val="center"/>
          </w:tcPr>
          <w:p w14:paraId="1925D6A6"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Manipuleo de Tubería &lt;=2”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BA84D3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2A6DF37" w14:textId="77777777" w:rsidR="00FF6BA7" w:rsidRPr="00FF6BA7" w:rsidRDefault="00FF6BA7" w:rsidP="00FF6BA7">
            <w:pPr>
              <w:jc w:val="center"/>
              <w:rPr>
                <w:rFonts w:ascii="Calibri" w:hAnsi="Calibri" w:cs="Calibri"/>
                <w:lang w:eastAsia="es-BO"/>
              </w:rPr>
            </w:pPr>
          </w:p>
        </w:tc>
      </w:tr>
      <w:tr w:rsidR="00FF6BA7" w:rsidRPr="00FF6BA7" w14:paraId="59424672"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F03F824"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6511" w:type="dxa"/>
            <w:tcBorders>
              <w:top w:val="single" w:sz="4" w:space="0" w:color="auto"/>
              <w:left w:val="double" w:sz="4" w:space="0" w:color="auto"/>
              <w:bottom w:val="single" w:sz="2" w:space="0" w:color="auto"/>
              <w:right w:val="double" w:sz="4" w:space="0" w:color="auto"/>
            </w:tcBorders>
            <w:vAlign w:val="center"/>
          </w:tcPr>
          <w:p w14:paraId="76533978"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Manipuleo de Tubería de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1D099D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AABBB6D" w14:textId="77777777" w:rsidR="00FF6BA7" w:rsidRPr="00FF6BA7" w:rsidRDefault="00FF6BA7" w:rsidP="00FF6BA7">
            <w:pPr>
              <w:jc w:val="center"/>
              <w:rPr>
                <w:rFonts w:ascii="Calibri" w:hAnsi="Calibri" w:cs="Calibri"/>
                <w:lang w:eastAsia="es-BO"/>
              </w:rPr>
            </w:pPr>
          </w:p>
        </w:tc>
      </w:tr>
      <w:tr w:rsidR="00FF6BA7" w:rsidRPr="00FF6BA7" w14:paraId="335BF2CF"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E957B4C"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6511" w:type="dxa"/>
            <w:tcBorders>
              <w:top w:val="single" w:sz="4" w:space="0" w:color="auto"/>
              <w:left w:val="double" w:sz="4" w:space="0" w:color="auto"/>
              <w:bottom w:val="single" w:sz="2" w:space="0" w:color="auto"/>
              <w:right w:val="double" w:sz="4" w:space="0" w:color="auto"/>
            </w:tcBorders>
            <w:vAlign w:val="center"/>
          </w:tcPr>
          <w:p w14:paraId="27A8046D"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Manipuleo de Tubería de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3BEA01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30F772D" w14:textId="77777777" w:rsidR="00FF6BA7" w:rsidRPr="00FF6BA7" w:rsidRDefault="00FF6BA7" w:rsidP="00FF6BA7">
            <w:pPr>
              <w:jc w:val="center"/>
              <w:rPr>
                <w:rFonts w:ascii="Calibri" w:hAnsi="Calibri" w:cs="Calibri"/>
                <w:lang w:eastAsia="es-BO"/>
              </w:rPr>
            </w:pPr>
          </w:p>
        </w:tc>
      </w:tr>
      <w:tr w:rsidR="00FF6BA7" w:rsidRPr="00FF6BA7" w14:paraId="7248DA54"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97EB39B"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6511" w:type="dxa"/>
            <w:tcBorders>
              <w:top w:val="single" w:sz="4" w:space="0" w:color="auto"/>
              <w:left w:val="double" w:sz="4" w:space="0" w:color="auto"/>
              <w:bottom w:val="single" w:sz="2" w:space="0" w:color="auto"/>
              <w:right w:val="double" w:sz="4" w:space="0" w:color="auto"/>
            </w:tcBorders>
            <w:vAlign w:val="center"/>
          </w:tcPr>
          <w:p w14:paraId="3CBD3B4B"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Manipuleo de Tubería de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2987AF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B35ECD" w14:textId="77777777" w:rsidR="00FF6BA7" w:rsidRPr="00FF6BA7" w:rsidRDefault="00FF6BA7" w:rsidP="00FF6BA7">
            <w:pPr>
              <w:jc w:val="center"/>
              <w:rPr>
                <w:rFonts w:ascii="Calibri" w:hAnsi="Calibri" w:cs="Calibri"/>
                <w:lang w:eastAsia="es-BO"/>
              </w:rPr>
            </w:pPr>
          </w:p>
        </w:tc>
      </w:tr>
      <w:tr w:rsidR="00FF6BA7" w:rsidRPr="00FF6BA7" w14:paraId="05F7900F"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FECAC18"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6511" w:type="dxa"/>
            <w:tcBorders>
              <w:top w:val="single" w:sz="4" w:space="0" w:color="auto"/>
              <w:left w:val="double" w:sz="4" w:space="0" w:color="auto"/>
              <w:bottom w:val="single" w:sz="2" w:space="0" w:color="auto"/>
              <w:right w:val="double" w:sz="4" w:space="0" w:color="auto"/>
            </w:tcBorders>
            <w:vAlign w:val="center"/>
          </w:tcPr>
          <w:p w14:paraId="6592FDFE"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Manipuleo de Tubería de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326DB0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4AE8380" w14:textId="77777777" w:rsidR="00FF6BA7" w:rsidRPr="00FF6BA7" w:rsidRDefault="00FF6BA7" w:rsidP="00FF6BA7">
            <w:pPr>
              <w:jc w:val="center"/>
              <w:rPr>
                <w:rFonts w:ascii="Calibri" w:hAnsi="Calibri" w:cs="Calibri"/>
                <w:lang w:eastAsia="es-BO"/>
              </w:rPr>
            </w:pPr>
          </w:p>
        </w:tc>
      </w:tr>
      <w:tr w:rsidR="00FF6BA7" w:rsidRPr="00FF6BA7" w14:paraId="6F430BA2"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55E38AA"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6511" w:type="dxa"/>
            <w:tcBorders>
              <w:top w:val="single" w:sz="4" w:space="0" w:color="auto"/>
              <w:left w:val="double" w:sz="4" w:space="0" w:color="auto"/>
              <w:bottom w:val="single" w:sz="2" w:space="0" w:color="auto"/>
              <w:right w:val="double" w:sz="4" w:space="0" w:color="auto"/>
            </w:tcBorders>
            <w:vAlign w:val="center"/>
          </w:tcPr>
          <w:p w14:paraId="0AB0817E"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Manipuleo de Tubería de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06466F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6CDC674" w14:textId="77777777" w:rsidR="00FF6BA7" w:rsidRPr="00FF6BA7" w:rsidRDefault="00FF6BA7" w:rsidP="00FF6BA7">
            <w:pPr>
              <w:jc w:val="center"/>
              <w:rPr>
                <w:rFonts w:ascii="Calibri" w:hAnsi="Calibri" w:cs="Calibri"/>
                <w:lang w:eastAsia="es-BO"/>
              </w:rPr>
            </w:pPr>
          </w:p>
        </w:tc>
      </w:tr>
      <w:tr w:rsidR="00FF6BA7" w:rsidRPr="00FF6BA7" w14:paraId="5CC3075C"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A22283B"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6511" w:type="dxa"/>
            <w:tcBorders>
              <w:top w:val="single" w:sz="4" w:space="0" w:color="auto"/>
              <w:left w:val="double" w:sz="4" w:space="0" w:color="auto"/>
              <w:bottom w:val="single" w:sz="2" w:space="0" w:color="auto"/>
              <w:right w:val="double" w:sz="4" w:space="0" w:color="auto"/>
            </w:tcBorders>
            <w:vAlign w:val="center"/>
          </w:tcPr>
          <w:p w14:paraId="0B6E4C4F"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Manipuleo de Tubería de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172235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2C222EF" w14:textId="77777777" w:rsidR="00FF6BA7" w:rsidRPr="00FF6BA7" w:rsidRDefault="00FF6BA7" w:rsidP="00FF6BA7">
            <w:pPr>
              <w:jc w:val="center"/>
              <w:rPr>
                <w:rFonts w:ascii="Calibri" w:hAnsi="Calibri" w:cs="Calibri"/>
                <w:lang w:eastAsia="es-BO"/>
              </w:rPr>
            </w:pPr>
          </w:p>
        </w:tc>
      </w:tr>
      <w:tr w:rsidR="00FF6BA7" w:rsidRPr="00FF6BA7" w14:paraId="79418704"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0FE3AC6"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6511" w:type="dxa"/>
            <w:tcBorders>
              <w:top w:val="single" w:sz="4" w:space="0" w:color="auto"/>
              <w:left w:val="double" w:sz="4" w:space="0" w:color="auto"/>
              <w:bottom w:val="single" w:sz="2" w:space="0" w:color="auto"/>
              <w:right w:val="double" w:sz="4" w:space="0" w:color="auto"/>
            </w:tcBorders>
            <w:vAlign w:val="center"/>
          </w:tcPr>
          <w:p w14:paraId="74219C69"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Soldada Tubería Diámetro &lt;=2”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87A6A3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B49CCC6" w14:textId="77777777" w:rsidR="00FF6BA7" w:rsidRPr="00FF6BA7" w:rsidRDefault="00FF6BA7" w:rsidP="00FF6BA7">
            <w:pPr>
              <w:jc w:val="center"/>
              <w:rPr>
                <w:rFonts w:ascii="Calibri" w:hAnsi="Calibri" w:cs="Calibri"/>
                <w:lang w:eastAsia="es-BO"/>
              </w:rPr>
            </w:pPr>
          </w:p>
        </w:tc>
      </w:tr>
      <w:tr w:rsidR="00FF6BA7" w:rsidRPr="00FF6BA7" w14:paraId="57826710"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1E5A268"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6511" w:type="dxa"/>
            <w:tcBorders>
              <w:top w:val="single" w:sz="4" w:space="0" w:color="auto"/>
              <w:left w:val="double" w:sz="4" w:space="0" w:color="auto"/>
              <w:bottom w:val="single" w:sz="2" w:space="0" w:color="auto"/>
              <w:right w:val="double" w:sz="4" w:space="0" w:color="auto"/>
            </w:tcBorders>
            <w:vAlign w:val="center"/>
          </w:tcPr>
          <w:p w14:paraId="419456A8"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Soldada Tubería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2CD53E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A19B6B0" w14:textId="77777777" w:rsidR="00FF6BA7" w:rsidRPr="00FF6BA7" w:rsidRDefault="00FF6BA7" w:rsidP="00FF6BA7">
            <w:pPr>
              <w:jc w:val="center"/>
              <w:rPr>
                <w:rFonts w:ascii="Calibri" w:hAnsi="Calibri" w:cs="Calibri"/>
                <w:lang w:eastAsia="es-BO"/>
              </w:rPr>
            </w:pPr>
          </w:p>
        </w:tc>
      </w:tr>
      <w:tr w:rsidR="00FF6BA7" w:rsidRPr="00FF6BA7" w14:paraId="7B3CAD25"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0B8A495"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6511" w:type="dxa"/>
            <w:tcBorders>
              <w:top w:val="single" w:sz="4" w:space="0" w:color="auto"/>
              <w:left w:val="double" w:sz="4" w:space="0" w:color="auto"/>
              <w:bottom w:val="single" w:sz="2" w:space="0" w:color="auto"/>
              <w:right w:val="double" w:sz="4" w:space="0" w:color="auto"/>
            </w:tcBorders>
            <w:vAlign w:val="center"/>
          </w:tcPr>
          <w:p w14:paraId="068EC4D2"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Soldada Tubería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2153D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F9AA870" w14:textId="77777777" w:rsidR="00FF6BA7" w:rsidRPr="00FF6BA7" w:rsidRDefault="00FF6BA7" w:rsidP="00FF6BA7">
            <w:pPr>
              <w:jc w:val="center"/>
              <w:rPr>
                <w:rFonts w:ascii="Calibri" w:hAnsi="Calibri" w:cs="Calibri"/>
                <w:lang w:eastAsia="es-BO"/>
              </w:rPr>
            </w:pPr>
          </w:p>
        </w:tc>
      </w:tr>
      <w:tr w:rsidR="00FF6BA7" w:rsidRPr="00FF6BA7" w14:paraId="19CA6DFE"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1CB6A30" w14:textId="77777777" w:rsidR="00FF6BA7" w:rsidRPr="00FF6BA7" w:rsidRDefault="00FF6BA7" w:rsidP="00FF6BA7">
            <w:pPr>
              <w:jc w:val="center"/>
              <w:rPr>
                <w:rFonts w:ascii="Calibri" w:hAnsi="Calibri" w:cs="Calibri"/>
              </w:rPr>
            </w:pPr>
            <w:r w:rsidRPr="00FF6BA7">
              <w:rPr>
                <w:rFonts w:ascii="Calibri" w:hAnsi="Calibri" w:cs="Calibri"/>
              </w:rPr>
              <w:t>13</w:t>
            </w:r>
          </w:p>
        </w:tc>
        <w:tc>
          <w:tcPr>
            <w:tcW w:w="6511" w:type="dxa"/>
            <w:tcBorders>
              <w:top w:val="single" w:sz="4" w:space="0" w:color="auto"/>
              <w:left w:val="double" w:sz="4" w:space="0" w:color="auto"/>
              <w:bottom w:val="single" w:sz="2" w:space="0" w:color="auto"/>
              <w:right w:val="double" w:sz="4" w:space="0" w:color="auto"/>
            </w:tcBorders>
            <w:vAlign w:val="center"/>
          </w:tcPr>
          <w:p w14:paraId="53B5961E"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Soldada Tubería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84CDF3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81BB3B8" w14:textId="77777777" w:rsidR="00FF6BA7" w:rsidRPr="00FF6BA7" w:rsidRDefault="00FF6BA7" w:rsidP="00FF6BA7">
            <w:pPr>
              <w:jc w:val="center"/>
              <w:rPr>
                <w:rFonts w:ascii="Calibri" w:hAnsi="Calibri" w:cs="Calibri"/>
                <w:lang w:eastAsia="es-BO"/>
              </w:rPr>
            </w:pPr>
          </w:p>
        </w:tc>
      </w:tr>
      <w:tr w:rsidR="00FF6BA7" w:rsidRPr="00FF6BA7" w14:paraId="7C53B520"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5EA5C14" w14:textId="77777777" w:rsidR="00FF6BA7" w:rsidRPr="00FF6BA7" w:rsidRDefault="00FF6BA7" w:rsidP="00FF6BA7">
            <w:pPr>
              <w:jc w:val="center"/>
              <w:rPr>
                <w:rFonts w:ascii="Calibri" w:hAnsi="Calibri" w:cs="Calibri"/>
              </w:rPr>
            </w:pPr>
            <w:r w:rsidRPr="00FF6BA7">
              <w:rPr>
                <w:rFonts w:ascii="Calibri" w:hAnsi="Calibri" w:cs="Calibri"/>
              </w:rPr>
              <w:t>14</w:t>
            </w:r>
          </w:p>
        </w:tc>
        <w:tc>
          <w:tcPr>
            <w:tcW w:w="6511" w:type="dxa"/>
            <w:tcBorders>
              <w:top w:val="single" w:sz="4" w:space="0" w:color="auto"/>
              <w:left w:val="double" w:sz="4" w:space="0" w:color="auto"/>
              <w:bottom w:val="single" w:sz="2" w:space="0" w:color="auto"/>
              <w:right w:val="double" w:sz="4" w:space="0" w:color="auto"/>
            </w:tcBorders>
            <w:vAlign w:val="center"/>
          </w:tcPr>
          <w:p w14:paraId="0ADB2497"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Soldada Tubería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417669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0C83986" w14:textId="77777777" w:rsidR="00FF6BA7" w:rsidRPr="00FF6BA7" w:rsidRDefault="00FF6BA7" w:rsidP="00FF6BA7">
            <w:pPr>
              <w:jc w:val="center"/>
              <w:rPr>
                <w:rFonts w:ascii="Calibri" w:hAnsi="Calibri" w:cs="Calibri"/>
                <w:lang w:eastAsia="es-BO"/>
              </w:rPr>
            </w:pPr>
          </w:p>
        </w:tc>
      </w:tr>
      <w:tr w:rsidR="00FF6BA7" w:rsidRPr="00FF6BA7" w14:paraId="4571BE5A"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2587899" w14:textId="77777777" w:rsidR="00FF6BA7" w:rsidRPr="00FF6BA7" w:rsidRDefault="00FF6BA7" w:rsidP="00FF6BA7">
            <w:pPr>
              <w:jc w:val="center"/>
              <w:rPr>
                <w:rFonts w:ascii="Calibri" w:hAnsi="Calibri" w:cs="Calibri"/>
              </w:rPr>
            </w:pPr>
            <w:r w:rsidRPr="00FF6BA7">
              <w:rPr>
                <w:rFonts w:ascii="Calibri" w:hAnsi="Calibri" w:cs="Calibri"/>
              </w:rPr>
              <w:lastRenderedPageBreak/>
              <w:t>15</w:t>
            </w:r>
          </w:p>
        </w:tc>
        <w:tc>
          <w:tcPr>
            <w:tcW w:w="6511" w:type="dxa"/>
            <w:tcBorders>
              <w:top w:val="single" w:sz="4" w:space="0" w:color="auto"/>
              <w:left w:val="double" w:sz="4" w:space="0" w:color="auto"/>
              <w:bottom w:val="single" w:sz="2" w:space="0" w:color="auto"/>
              <w:right w:val="double" w:sz="4" w:space="0" w:color="auto"/>
            </w:tcBorders>
            <w:vAlign w:val="center"/>
          </w:tcPr>
          <w:p w14:paraId="071755AF"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Soldada Tubería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53ED4B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736EE2" w14:textId="77777777" w:rsidR="00FF6BA7" w:rsidRPr="00FF6BA7" w:rsidRDefault="00FF6BA7" w:rsidP="00FF6BA7">
            <w:pPr>
              <w:jc w:val="center"/>
              <w:rPr>
                <w:rFonts w:ascii="Calibri" w:hAnsi="Calibri" w:cs="Calibri"/>
                <w:lang w:eastAsia="es-BO"/>
              </w:rPr>
            </w:pPr>
          </w:p>
        </w:tc>
      </w:tr>
      <w:tr w:rsidR="00FF6BA7" w:rsidRPr="00FF6BA7" w14:paraId="0AE1E45F"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7A04C0D" w14:textId="77777777" w:rsidR="00FF6BA7" w:rsidRPr="00FF6BA7" w:rsidRDefault="00FF6BA7" w:rsidP="00FF6BA7">
            <w:pPr>
              <w:jc w:val="center"/>
              <w:rPr>
                <w:rFonts w:ascii="Calibri" w:hAnsi="Calibri" w:cs="Calibri"/>
              </w:rPr>
            </w:pPr>
            <w:r w:rsidRPr="00FF6BA7">
              <w:rPr>
                <w:rFonts w:ascii="Calibri" w:hAnsi="Calibri" w:cs="Calibri"/>
              </w:rPr>
              <w:t>16</w:t>
            </w:r>
          </w:p>
        </w:tc>
        <w:tc>
          <w:tcPr>
            <w:tcW w:w="6511" w:type="dxa"/>
            <w:tcBorders>
              <w:top w:val="single" w:sz="4" w:space="0" w:color="auto"/>
              <w:left w:val="double" w:sz="4" w:space="0" w:color="auto"/>
              <w:bottom w:val="single" w:sz="2" w:space="0" w:color="auto"/>
              <w:right w:val="double" w:sz="4" w:space="0" w:color="auto"/>
            </w:tcBorders>
            <w:vAlign w:val="center"/>
          </w:tcPr>
          <w:p w14:paraId="1B9261E5"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Soldada Tubería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9C2597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FF025AC" w14:textId="77777777" w:rsidR="00FF6BA7" w:rsidRPr="00FF6BA7" w:rsidRDefault="00FF6BA7" w:rsidP="00FF6BA7">
            <w:pPr>
              <w:jc w:val="center"/>
              <w:rPr>
                <w:rFonts w:ascii="Calibri" w:hAnsi="Calibri" w:cs="Calibri"/>
                <w:lang w:eastAsia="es-BO"/>
              </w:rPr>
            </w:pPr>
          </w:p>
        </w:tc>
      </w:tr>
      <w:tr w:rsidR="00FF6BA7" w:rsidRPr="00FF6BA7" w14:paraId="1F1C22FB"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702BC6C" w14:textId="77777777" w:rsidR="00FF6BA7" w:rsidRPr="00FF6BA7" w:rsidRDefault="00FF6BA7" w:rsidP="00FF6BA7">
            <w:pPr>
              <w:jc w:val="center"/>
              <w:rPr>
                <w:rFonts w:ascii="Calibri" w:hAnsi="Calibri" w:cs="Calibri"/>
              </w:rPr>
            </w:pPr>
            <w:r w:rsidRPr="00FF6BA7">
              <w:rPr>
                <w:rFonts w:ascii="Calibri" w:hAnsi="Calibri" w:cs="Calibri"/>
              </w:rPr>
              <w:t>17</w:t>
            </w:r>
          </w:p>
        </w:tc>
        <w:tc>
          <w:tcPr>
            <w:tcW w:w="6511" w:type="dxa"/>
            <w:tcBorders>
              <w:top w:val="single" w:sz="4" w:space="0" w:color="auto"/>
              <w:left w:val="double" w:sz="4" w:space="0" w:color="auto"/>
              <w:bottom w:val="single" w:sz="2" w:space="0" w:color="auto"/>
              <w:right w:val="double" w:sz="4" w:space="0" w:color="auto"/>
            </w:tcBorders>
            <w:vAlign w:val="center"/>
          </w:tcPr>
          <w:p w14:paraId="5F033FA4"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Bridada Diámetro &lt;=2”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AAD709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AC41311" w14:textId="77777777" w:rsidR="00FF6BA7" w:rsidRPr="00FF6BA7" w:rsidRDefault="00FF6BA7" w:rsidP="00FF6BA7">
            <w:pPr>
              <w:jc w:val="center"/>
              <w:rPr>
                <w:rFonts w:ascii="Calibri" w:hAnsi="Calibri" w:cs="Calibri"/>
                <w:lang w:eastAsia="es-BO"/>
              </w:rPr>
            </w:pPr>
          </w:p>
        </w:tc>
      </w:tr>
      <w:tr w:rsidR="00FF6BA7" w:rsidRPr="00FF6BA7" w14:paraId="27BD9359"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576CCAE" w14:textId="77777777" w:rsidR="00FF6BA7" w:rsidRPr="00FF6BA7" w:rsidRDefault="00FF6BA7" w:rsidP="00FF6BA7">
            <w:pPr>
              <w:jc w:val="center"/>
              <w:rPr>
                <w:rFonts w:ascii="Calibri" w:hAnsi="Calibri" w:cs="Calibri"/>
              </w:rPr>
            </w:pPr>
            <w:r w:rsidRPr="00FF6BA7">
              <w:rPr>
                <w:rFonts w:ascii="Calibri" w:hAnsi="Calibri" w:cs="Calibri"/>
              </w:rPr>
              <w:t>18</w:t>
            </w:r>
          </w:p>
        </w:tc>
        <w:tc>
          <w:tcPr>
            <w:tcW w:w="6511" w:type="dxa"/>
            <w:tcBorders>
              <w:top w:val="single" w:sz="4" w:space="0" w:color="auto"/>
              <w:left w:val="double" w:sz="4" w:space="0" w:color="auto"/>
              <w:bottom w:val="single" w:sz="2" w:space="0" w:color="auto"/>
              <w:right w:val="double" w:sz="4" w:space="0" w:color="auto"/>
            </w:tcBorders>
            <w:vAlign w:val="center"/>
          </w:tcPr>
          <w:p w14:paraId="0996EC5B"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Bridada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DF61AE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573D4F4" w14:textId="77777777" w:rsidR="00FF6BA7" w:rsidRPr="00FF6BA7" w:rsidRDefault="00FF6BA7" w:rsidP="00FF6BA7">
            <w:pPr>
              <w:jc w:val="center"/>
              <w:rPr>
                <w:rFonts w:ascii="Calibri" w:hAnsi="Calibri" w:cs="Calibri"/>
                <w:lang w:eastAsia="es-BO"/>
              </w:rPr>
            </w:pPr>
          </w:p>
        </w:tc>
      </w:tr>
      <w:tr w:rsidR="00FF6BA7" w:rsidRPr="00FF6BA7" w14:paraId="3C0026D8"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ECA76BA" w14:textId="77777777" w:rsidR="00FF6BA7" w:rsidRPr="00FF6BA7" w:rsidRDefault="00FF6BA7" w:rsidP="00FF6BA7">
            <w:pPr>
              <w:jc w:val="center"/>
              <w:rPr>
                <w:rFonts w:ascii="Calibri" w:hAnsi="Calibri" w:cs="Calibri"/>
              </w:rPr>
            </w:pPr>
            <w:r w:rsidRPr="00FF6BA7">
              <w:rPr>
                <w:rFonts w:ascii="Calibri" w:hAnsi="Calibri" w:cs="Calibri"/>
              </w:rPr>
              <w:t>19</w:t>
            </w:r>
          </w:p>
        </w:tc>
        <w:tc>
          <w:tcPr>
            <w:tcW w:w="6511" w:type="dxa"/>
            <w:tcBorders>
              <w:top w:val="single" w:sz="4" w:space="0" w:color="auto"/>
              <w:left w:val="double" w:sz="4" w:space="0" w:color="auto"/>
              <w:bottom w:val="single" w:sz="2" w:space="0" w:color="auto"/>
              <w:right w:val="double" w:sz="4" w:space="0" w:color="auto"/>
            </w:tcBorders>
            <w:vAlign w:val="center"/>
          </w:tcPr>
          <w:p w14:paraId="28399CA8"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Bridada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53B9FC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B6CE7AA" w14:textId="77777777" w:rsidR="00FF6BA7" w:rsidRPr="00FF6BA7" w:rsidRDefault="00FF6BA7" w:rsidP="00FF6BA7">
            <w:pPr>
              <w:jc w:val="center"/>
              <w:rPr>
                <w:rFonts w:ascii="Calibri" w:hAnsi="Calibri" w:cs="Calibri"/>
                <w:lang w:eastAsia="es-BO"/>
              </w:rPr>
            </w:pPr>
          </w:p>
        </w:tc>
      </w:tr>
      <w:tr w:rsidR="00FF6BA7" w:rsidRPr="00FF6BA7" w14:paraId="55EB6B4E"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CDF0E3F" w14:textId="77777777" w:rsidR="00FF6BA7" w:rsidRPr="00FF6BA7" w:rsidRDefault="00FF6BA7" w:rsidP="00FF6BA7">
            <w:pPr>
              <w:jc w:val="center"/>
              <w:rPr>
                <w:rFonts w:ascii="Calibri" w:hAnsi="Calibri" w:cs="Calibri"/>
              </w:rPr>
            </w:pPr>
            <w:r w:rsidRPr="00FF6BA7">
              <w:rPr>
                <w:rFonts w:ascii="Calibri" w:hAnsi="Calibri" w:cs="Calibri"/>
              </w:rPr>
              <w:t>20</w:t>
            </w:r>
          </w:p>
        </w:tc>
        <w:tc>
          <w:tcPr>
            <w:tcW w:w="6511" w:type="dxa"/>
            <w:tcBorders>
              <w:top w:val="single" w:sz="4" w:space="0" w:color="auto"/>
              <w:left w:val="double" w:sz="4" w:space="0" w:color="auto"/>
              <w:bottom w:val="single" w:sz="2" w:space="0" w:color="auto"/>
              <w:right w:val="double" w:sz="4" w:space="0" w:color="auto"/>
            </w:tcBorders>
            <w:vAlign w:val="center"/>
          </w:tcPr>
          <w:p w14:paraId="443288AA"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Bridada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1B1AC4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82C48A2" w14:textId="77777777" w:rsidR="00FF6BA7" w:rsidRPr="00FF6BA7" w:rsidRDefault="00FF6BA7" w:rsidP="00FF6BA7">
            <w:pPr>
              <w:jc w:val="center"/>
              <w:rPr>
                <w:rFonts w:ascii="Calibri" w:hAnsi="Calibri" w:cs="Calibri"/>
                <w:lang w:eastAsia="es-BO"/>
              </w:rPr>
            </w:pPr>
          </w:p>
        </w:tc>
      </w:tr>
      <w:tr w:rsidR="00FF6BA7" w:rsidRPr="00FF6BA7" w14:paraId="3A0BD32A"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380844D" w14:textId="77777777" w:rsidR="00FF6BA7" w:rsidRPr="00FF6BA7" w:rsidRDefault="00FF6BA7" w:rsidP="00FF6BA7">
            <w:pPr>
              <w:jc w:val="center"/>
              <w:rPr>
                <w:rFonts w:ascii="Calibri" w:hAnsi="Calibri" w:cs="Calibri"/>
              </w:rPr>
            </w:pPr>
            <w:r w:rsidRPr="00FF6BA7">
              <w:rPr>
                <w:rFonts w:ascii="Calibri" w:hAnsi="Calibri" w:cs="Calibri"/>
              </w:rPr>
              <w:t>21</w:t>
            </w:r>
          </w:p>
        </w:tc>
        <w:tc>
          <w:tcPr>
            <w:tcW w:w="6511" w:type="dxa"/>
            <w:tcBorders>
              <w:top w:val="single" w:sz="4" w:space="0" w:color="auto"/>
              <w:left w:val="double" w:sz="4" w:space="0" w:color="auto"/>
              <w:bottom w:val="single" w:sz="2" w:space="0" w:color="auto"/>
              <w:right w:val="double" w:sz="4" w:space="0" w:color="auto"/>
            </w:tcBorders>
            <w:vAlign w:val="center"/>
          </w:tcPr>
          <w:p w14:paraId="34604634"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Bridada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C7216A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DADAE1" w14:textId="77777777" w:rsidR="00FF6BA7" w:rsidRPr="00FF6BA7" w:rsidRDefault="00FF6BA7" w:rsidP="00FF6BA7">
            <w:pPr>
              <w:jc w:val="center"/>
              <w:rPr>
                <w:rFonts w:ascii="Calibri" w:hAnsi="Calibri" w:cs="Calibri"/>
                <w:lang w:eastAsia="es-BO"/>
              </w:rPr>
            </w:pPr>
          </w:p>
        </w:tc>
      </w:tr>
      <w:tr w:rsidR="00FF6BA7" w:rsidRPr="00FF6BA7" w14:paraId="76BCC82C"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2B0BB9C" w14:textId="77777777" w:rsidR="00FF6BA7" w:rsidRPr="00FF6BA7" w:rsidRDefault="00FF6BA7" w:rsidP="00FF6BA7">
            <w:pPr>
              <w:jc w:val="center"/>
              <w:rPr>
                <w:rFonts w:ascii="Calibri" w:hAnsi="Calibri" w:cs="Calibri"/>
              </w:rPr>
            </w:pPr>
            <w:r w:rsidRPr="00FF6BA7">
              <w:rPr>
                <w:rFonts w:ascii="Calibri" w:hAnsi="Calibri" w:cs="Calibri"/>
              </w:rPr>
              <w:t>22</w:t>
            </w:r>
          </w:p>
        </w:tc>
        <w:tc>
          <w:tcPr>
            <w:tcW w:w="6511" w:type="dxa"/>
            <w:tcBorders>
              <w:top w:val="single" w:sz="4" w:space="0" w:color="auto"/>
              <w:left w:val="double" w:sz="4" w:space="0" w:color="auto"/>
              <w:bottom w:val="single" w:sz="2" w:space="0" w:color="auto"/>
              <w:right w:val="double" w:sz="4" w:space="0" w:color="auto"/>
            </w:tcBorders>
            <w:vAlign w:val="center"/>
          </w:tcPr>
          <w:p w14:paraId="011A4936"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Bridada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87741B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2209339" w14:textId="77777777" w:rsidR="00FF6BA7" w:rsidRPr="00FF6BA7" w:rsidRDefault="00FF6BA7" w:rsidP="00FF6BA7">
            <w:pPr>
              <w:jc w:val="center"/>
              <w:rPr>
                <w:rFonts w:ascii="Calibri" w:hAnsi="Calibri" w:cs="Calibri"/>
                <w:lang w:eastAsia="es-BO"/>
              </w:rPr>
            </w:pPr>
          </w:p>
        </w:tc>
      </w:tr>
      <w:tr w:rsidR="00FF6BA7" w:rsidRPr="00FF6BA7" w14:paraId="1E19C308"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358315A" w14:textId="77777777" w:rsidR="00FF6BA7" w:rsidRPr="00FF6BA7" w:rsidRDefault="00FF6BA7" w:rsidP="00FF6BA7">
            <w:pPr>
              <w:jc w:val="center"/>
              <w:rPr>
                <w:rFonts w:ascii="Calibri" w:hAnsi="Calibri" w:cs="Calibri"/>
              </w:rPr>
            </w:pPr>
            <w:r w:rsidRPr="00FF6BA7">
              <w:rPr>
                <w:rFonts w:ascii="Calibri" w:hAnsi="Calibri" w:cs="Calibri"/>
              </w:rPr>
              <w:t>23</w:t>
            </w:r>
          </w:p>
        </w:tc>
        <w:tc>
          <w:tcPr>
            <w:tcW w:w="6511" w:type="dxa"/>
            <w:tcBorders>
              <w:top w:val="single" w:sz="4" w:space="0" w:color="auto"/>
              <w:left w:val="double" w:sz="4" w:space="0" w:color="auto"/>
              <w:bottom w:val="single" w:sz="2" w:space="0" w:color="auto"/>
              <w:right w:val="double" w:sz="4" w:space="0" w:color="auto"/>
            </w:tcBorders>
            <w:vAlign w:val="center"/>
          </w:tcPr>
          <w:p w14:paraId="296A1CCB"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Bridada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DF5C1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1DC5E48" w14:textId="77777777" w:rsidR="00FF6BA7" w:rsidRPr="00FF6BA7" w:rsidRDefault="00FF6BA7" w:rsidP="00FF6BA7">
            <w:pPr>
              <w:jc w:val="center"/>
              <w:rPr>
                <w:rFonts w:ascii="Calibri" w:hAnsi="Calibri" w:cs="Calibri"/>
                <w:lang w:eastAsia="es-BO"/>
              </w:rPr>
            </w:pPr>
          </w:p>
        </w:tc>
      </w:tr>
      <w:tr w:rsidR="00FF6BA7" w:rsidRPr="00FF6BA7" w14:paraId="68BEEBC7"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D5BB956" w14:textId="77777777" w:rsidR="00FF6BA7" w:rsidRPr="00FF6BA7" w:rsidRDefault="00FF6BA7" w:rsidP="00FF6BA7">
            <w:pPr>
              <w:jc w:val="center"/>
              <w:rPr>
                <w:rFonts w:ascii="Calibri" w:hAnsi="Calibri" w:cs="Calibri"/>
              </w:rPr>
            </w:pPr>
            <w:r w:rsidRPr="00FF6BA7">
              <w:rPr>
                <w:rFonts w:ascii="Calibri" w:hAnsi="Calibri" w:cs="Calibri"/>
              </w:rPr>
              <w:t>24</w:t>
            </w:r>
          </w:p>
        </w:tc>
        <w:tc>
          <w:tcPr>
            <w:tcW w:w="6511" w:type="dxa"/>
            <w:tcBorders>
              <w:top w:val="single" w:sz="4" w:space="0" w:color="auto"/>
              <w:left w:val="double" w:sz="4" w:space="0" w:color="auto"/>
              <w:bottom w:val="single" w:sz="2" w:space="0" w:color="auto"/>
              <w:right w:val="double" w:sz="4" w:space="0" w:color="auto"/>
            </w:tcBorders>
            <w:vAlign w:val="center"/>
          </w:tcPr>
          <w:p w14:paraId="22E1F142"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Arenado a Metal Blanco SSPC-5 de Tuberías y Superficies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0F142B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m</w:t>
            </w:r>
            <w:r w:rsidRPr="00FF6BA7">
              <w:rPr>
                <w:rFonts w:ascii="Calibri" w:hAnsi="Calibri" w:cs="Calibri"/>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2999390" w14:textId="77777777" w:rsidR="00FF6BA7" w:rsidRPr="00FF6BA7" w:rsidRDefault="00FF6BA7" w:rsidP="00FF6BA7">
            <w:pPr>
              <w:jc w:val="center"/>
              <w:rPr>
                <w:rFonts w:ascii="Calibri" w:hAnsi="Calibri" w:cs="Calibri"/>
                <w:lang w:eastAsia="es-BO"/>
              </w:rPr>
            </w:pPr>
          </w:p>
        </w:tc>
      </w:tr>
      <w:tr w:rsidR="00FF6BA7" w:rsidRPr="00FF6BA7" w14:paraId="18FB45C0"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F6823C8" w14:textId="77777777" w:rsidR="00FF6BA7" w:rsidRPr="00FF6BA7" w:rsidRDefault="00FF6BA7" w:rsidP="00FF6BA7">
            <w:pPr>
              <w:jc w:val="center"/>
              <w:rPr>
                <w:rFonts w:ascii="Calibri" w:hAnsi="Calibri" w:cs="Calibri"/>
              </w:rPr>
            </w:pPr>
            <w:r w:rsidRPr="00FF6BA7">
              <w:rPr>
                <w:rFonts w:ascii="Calibri" w:hAnsi="Calibri" w:cs="Calibri"/>
              </w:rPr>
              <w:t>25</w:t>
            </w:r>
          </w:p>
        </w:tc>
        <w:tc>
          <w:tcPr>
            <w:tcW w:w="6511" w:type="dxa"/>
            <w:tcBorders>
              <w:top w:val="single" w:sz="4" w:space="0" w:color="auto"/>
              <w:left w:val="double" w:sz="4" w:space="0" w:color="auto"/>
              <w:bottom w:val="single" w:sz="2" w:space="0" w:color="auto"/>
              <w:right w:val="double" w:sz="4" w:space="0" w:color="auto"/>
            </w:tcBorders>
            <w:vAlign w:val="center"/>
          </w:tcPr>
          <w:p w14:paraId="59319E79"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Pintado de Tuberías Sistema Epoxi-Poliuretano</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F997AA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m</w:t>
            </w:r>
            <w:r w:rsidRPr="00FF6BA7">
              <w:rPr>
                <w:rFonts w:ascii="Calibri" w:hAnsi="Calibri" w:cs="Calibri"/>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E03F5D9" w14:textId="77777777" w:rsidR="00FF6BA7" w:rsidRPr="00FF6BA7" w:rsidRDefault="00FF6BA7" w:rsidP="00FF6BA7">
            <w:pPr>
              <w:jc w:val="center"/>
              <w:rPr>
                <w:rFonts w:ascii="Calibri" w:hAnsi="Calibri" w:cs="Calibri"/>
                <w:lang w:eastAsia="es-BO"/>
              </w:rPr>
            </w:pPr>
          </w:p>
        </w:tc>
      </w:tr>
      <w:tr w:rsidR="00FF6BA7" w:rsidRPr="00FF6BA7" w14:paraId="5F4DD380"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AAF87E6" w14:textId="77777777" w:rsidR="00FF6BA7" w:rsidRPr="00FF6BA7" w:rsidRDefault="00FF6BA7" w:rsidP="00FF6BA7">
            <w:pPr>
              <w:jc w:val="center"/>
              <w:rPr>
                <w:rFonts w:ascii="Calibri" w:hAnsi="Calibri" w:cs="Calibri"/>
              </w:rPr>
            </w:pPr>
            <w:r w:rsidRPr="00FF6BA7">
              <w:rPr>
                <w:rFonts w:ascii="Calibri" w:hAnsi="Calibri" w:cs="Calibri"/>
              </w:rPr>
              <w:t>26</w:t>
            </w:r>
          </w:p>
        </w:tc>
        <w:tc>
          <w:tcPr>
            <w:tcW w:w="6511" w:type="dxa"/>
            <w:tcBorders>
              <w:top w:val="single" w:sz="4" w:space="0" w:color="auto"/>
              <w:left w:val="double" w:sz="4" w:space="0" w:color="auto"/>
              <w:bottom w:val="single" w:sz="2" w:space="0" w:color="auto"/>
              <w:right w:val="double" w:sz="4" w:space="0" w:color="auto"/>
            </w:tcBorders>
            <w:vAlign w:val="center"/>
          </w:tcPr>
          <w:p w14:paraId="3AFD88C0"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Encintado de Tuberías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B7413E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m</w:t>
            </w:r>
            <w:r w:rsidRPr="00FF6BA7">
              <w:rPr>
                <w:rFonts w:ascii="Calibri" w:hAnsi="Calibri" w:cs="Calibri"/>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F2B6852" w14:textId="77777777" w:rsidR="00FF6BA7" w:rsidRPr="00FF6BA7" w:rsidRDefault="00FF6BA7" w:rsidP="00FF6BA7">
            <w:pPr>
              <w:jc w:val="center"/>
              <w:rPr>
                <w:rFonts w:ascii="Calibri" w:hAnsi="Calibri" w:cs="Calibri"/>
                <w:lang w:eastAsia="es-BO"/>
              </w:rPr>
            </w:pPr>
          </w:p>
        </w:tc>
      </w:tr>
      <w:tr w:rsidR="00FF6BA7" w:rsidRPr="00FF6BA7" w14:paraId="495CECEC"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7B7BACE" w14:textId="77777777" w:rsidR="00FF6BA7" w:rsidRPr="00FF6BA7" w:rsidRDefault="00FF6BA7" w:rsidP="00FF6BA7">
            <w:pPr>
              <w:jc w:val="center"/>
              <w:rPr>
                <w:rFonts w:ascii="Calibri" w:hAnsi="Calibri" w:cs="Calibri"/>
              </w:rPr>
            </w:pPr>
            <w:r w:rsidRPr="00FF6BA7">
              <w:rPr>
                <w:rFonts w:ascii="Calibri" w:hAnsi="Calibri" w:cs="Calibri"/>
              </w:rPr>
              <w:t>27</w:t>
            </w:r>
          </w:p>
        </w:tc>
        <w:tc>
          <w:tcPr>
            <w:tcW w:w="6511" w:type="dxa"/>
            <w:tcBorders>
              <w:top w:val="single" w:sz="4" w:space="0" w:color="auto"/>
              <w:left w:val="double" w:sz="4" w:space="0" w:color="auto"/>
              <w:bottom w:val="single" w:sz="2" w:space="0" w:color="auto"/>
              <w:right w:val="double" w:sz="4" w:space="0" w:color="auto"/>
            </w:tcBorders>
            <w:vAlign w:val="center"/>
          </w:tcPr>
          <w:p w14:paraId="6E863A7D"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Inspección de Juntas Soldadas por END Diámetro &lt;= 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7EBC7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F108F79" w14:textId="77777777" w:rsidR="00FF6BA7" w:rsidRPr="00FF6BA7" w:rsidRDefault="00FF6BA7" w:rsidP="00FF6BA7">
            <w:pPr>
              <w:jc w:val="center"/>
              <w:rPr>
                <w:rFonts w:ascii="Calibri" w:hAnsi="Calibri" w:cs="Calibri"/>
                <w:lang w:eastAsia="es-BO"/>
              </w:rPr>
            </w:pPr>
          </w:p>
        </w:tc>
      </w:tr>
      <w:tr w:rsidR="00FF6BA7" w:rsidRPr="00FF6BA7" w14:paraId="10712F27"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CF9FD05" w14:textId="77777777" w:rsidR="00FF6BA7" w:rsidRPr="00FF6BA7" w:rsidRDefault="00FF6BA7" w:rsidP="00FF6BA7">
            <w:pPr>
              <w:jc w:val="center"/>
              <w:rPr>
                <w:rFonts w:ascii="Calibri" w:hAnsi="Calibri" w:cs="Calibri"/>
              </w:rPr>
            </w:pPr>
            <w:r w:rsidRPr="00FF6BA7">
              <w:rPr>
                <w:rFonts w:ascii="Calibri" w:hAnsi="Calibri" w:cs="Calibri"/>
              </w:rPr>
              <w:t>28</w:t>
            </w:r>
          </w:p>
        </w:tc>
        <w:tc>
          <w:tcPr>
            <w:tcW w:w="6511" w:type="dxa"/>
            <w:tcBorders>
              <w:top w:val="single" w:sz="4" w:space="0" w:color="auto"/>
              <w:left w:val="double" w:sz="4" w:space="0" w:color="auto"/>
              <w:bottom w:val="single" w:sz="2" w:space="0" w:color="auto"/>
              <w:right w:val="double" w:sz="4" w:space="0" w:color="auto"/>
            </w:tcBorders>
            <w:vAlign w:val="center"/>
          </w:tcPr>
          <w:p w14:paraId="6D6C4FC7"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Inspección de Juntas Soldadas por END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F3D708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3124F19" w14:textId="77777777" w:rsidR="00FF6BA7" w:rsidRPr="00FF6BA7" w:rsidRDefault="00FF6BA7" w:rsidP="00FF6BA7">
            <w:pPr>
              <w:jc w:val="center"/>
              <w:rPr>
                <w:rFonts w:ascii="Calibri" w:hAnsi="Calibri" w:cs="Calibri"/>
                <w:lang w:eastAsia="es-BO"/>
              </w:rPr>
            </w:pPr>
          </w:p>
        </w:tc>
      </w:tr>
      <w:tr w:rsidR="00FF6BA7" w:rsidRPr="00FF6BA7" w14:paraId="3704326B"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12AA011" w14:textId="77777777" w:rsidR="00FF6BA7" w:rsidRPr="00FF6BA7" w:rsidRDefault="00FF6BA7" w:rsidP="00FF6BA7">
            <w:pPr>
              <w:jc w:val="center"/>
              <w:rPr>
                <w:rFonts w:ascii="Calibri" w:hAnsi="Calibri" w:cs="Calibri"/>
              </w:rPr>
            </w:pPr>
            <w:r w:rsidRPr="00FF6BA7">
              <w:rPr>
                <w:rFonts w:ascii="Calibri" w:hAnsi="Calibri" w:cs="Calibri"/>
              </w:rPr>
              <w:t>29</w:t>
            </w:r>
          </w:p>
        </w:tc>
        <w:tc>
          <w:tcPr>
            <w:tcW w:w="6511" w:type="dxa"/>
            <w:tcBorders>
              <w:top w:val="single" w:sz="4" w:space="0" w:color="auto"/>
              <w:left w:val="double" w:sz="4" w:space="0" w:color="auto"/>
              <w:bottom w:val="single" w:sz="2" w:space="0" w:color="auto"/>
              <w:right w:val="double" w:sz="4" w:space="0" w:color="auto"/>
            </w:tcBorders>
            <w:vAlign w:val="center"/>
          </w:tcPr>
          <w:p w14:paraId="3B4B8F28"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Inspección de Juntas Soldadas por END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CBFC95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49C30AD" w14:textId="77777777" w:rsidR="00FF6BA7" w:rsidRPr="00FF6BA7" w:rsidRDefault="00FF6BA7" w:rsidP="00FF6BA7">
            <w:pPr>
              <w:jc w:val="center"/>
              <w:rPr>
                <w:rFonts w:ascii="Calibri" w:hAnsi="Calibri" w:cs="Calibri"/>
                <w:lang w:eastAsia="es-BO"/>
              </w:rPr>
            </w:pPr>
          </w:p>
        </w:tc>
      </w:tr>
      <w:tr w:rsidR="00FF6BA7" w:rsidRPr="00FF6BA7" w14:paraId="2146F047"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70EF6FB" w14:textId="77777777" w:rsidR="00FF6BA7" w:rsidRPr="00FF6BA7" w:rsidRDefault="00FF6BA7" w:rsidP="00FF6BA7">
            <w:pPr>
              <w:jc w:val="center"/>
              <w:rPr>
                <w:rFonts w:ascii="Calibri" w:hAnsi="Calibri" w:cs="Calibri"/>
              </w:rPr>
            </w:pPr>
            <w:r w:rsidRPr="00FF6BA7">
              <w:rPr>
                <w:rFonts w:ascii="Calibri" w:hAnsi="Calibri" w:cs="Calibri"/>
              </w:rPr>
              <w:t>30</w:t>
            </w:r>
          </w:p>
        </w:tc>
        <w:tc>
          <w:tcPr>
            <w:tcW w:w="6511" w:type="dxa"/>
            <w:tcBorders>
              <w:top w:val="single" w:sz="4" w:space="0" w:color="auto"/>
              <w:left w:val="double" w:sz="4" w:space="0" w:color="auto"/>
              <w:bottom w:val="single" w:sz="2" w:space="0" w:color="auto"/>
              <w:right w:val="double" w:sz="4" w:space="0" w:color="auto"/>
            </w:tcBorders>
            <w:vAlign w:val="center"/>
          </w:tcPr>
          <w:p w14:paraId="5425D94B"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Inspección de Juntas Soldadas por END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0DF17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F5D05A" w14:textId="77777777" w:rsidR="00FF6BA7" w:rsidRPr="00FF6BA7" w:rsidRDefault="00FF6BA7" w:rsidP="00FF6BA7">
            <w:pPr>
              <w:jc w:val="center"/>
              <w:rPr>
                <w:rFonts w:ascii="Calibri" w:hAnsi="Calibri" w:cs="Calibri"/>
                <w:lang w:eastAsia="es-BO"/>
              </w:rPr>
            </w:pPr>
          </w:p>
        </w:tc>
      </w:tr>
      <w:tr w:rsidR="00FF6BA7" w:rsidRPr="00FF6BA7" w14:paraId="01FBAEEB"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97C96B4" w14:textId="77777777" w:rsidR="00FF6BA7" w:rsidRPr="00FF6BA7" w:rsidRDefault="00FF6BA7" w:rsidP="00FF6BA7">
            <w:pPr>
              <w:jc w:val="center"/>
              <w:rPr>
                <w:rFonts w:ascii="Calibri" w:hAnsi="Calibri" w:cs="Calibri"/>
              </w:rPr>
            </w:pPr>
            <w:r w:rsidRPr="00FF6BA7">
              <w:rPr>
                <w:rFonts w:ascii="Calibri" w:hAnsi="Calibri" w:cs="Calibri"/>
              </w:rPr>
              <w:t>31</w:t>
            </w:r>
          </w:p>
        </w:tc>
        <w:tc>
          <w:tcPr>
            <w:tcW w:w="6511" w:type="dxa"/>
            <w:tcBorders>
              <w:top w:val="single" w:sz="4" w:space="0" w:color="auto"/>
              <w:left w:val="double" w:sz="4" w:space="0" w:color="auto"/>
              <w:bottom w:val="single" w:sz="2" w:space="0" w:color="auto"/>
              <w:right w:val="double" w:sz="4" w:space="0" w:color="auto"/>
            </w:tcBorders>
            <w:vAlign w:val="center"/>
          </w:tcPr>
          <w:p w14:paraId="7BAE5918"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Inspección de Juntas Soldadas por END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A9CE88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09151CB" w14:textId="77777777" w:rsidR="00FF6BA7" w:rsidRPr="00FF6BA7" w:rsidRDefault="00FF6BA7" w:rsidP="00FF6BA7">
            <w:pPr>
              <w:jc w:val="center"/>
              <w:rPr>
                <w:rFonts w:ascii="Calibri" w:hAnsi="Calibri" w:cs="Calibri"/>
                <w:lang w:eastAsia="es-BO"/>
              </w:rPr>
            </w:pPr>
          </w:p>
        </w:tc>
      </w:tr>
      <w:tr w:rsidR="00FF6BA7" w:rsidRPr="00FF6BA7" w14:paraId="65589FE3"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F721C81" w14:textId="77777777" w:rsidR="00FF6BA7" w:rsidRPr="00FF6BA7" w:rsidRDefault="00FF6BA7" w:rsidP="00FF6BA7">
            <w:pPr>
              <w:jc w:val="center"/>
              <w:rPr>
                <w:rFonts w:ascii="Calibri" w:hAnsi="Calibri" w:cs="Calibri"/>
              </w:rPr>
            </w:pPr>
            <w:r w:rsidRPr="00FF6BA7">
              <w:rPr>
                <w:rFonts w:ascii="Calibri" w:hAnsi="Calibri" w:cs="Calibri"/>
              </w:rPr>
              <w:lastRenderedPageBreak/>
              <w:t>32</w:t>
            </w:r>
          </w:p>
        </w:tc>
        <w:tc>
          <w:tcPr>
            <w:tcW w:w="6511" w:type="dxa"/>
            <w:tcBorders>
              <w:top w:val="single" w:sz="4" w:space="0" w:color="auto"/>
              <w:left w:val="double" w:sz="4" w:space="0" w:color="auto"/>
              <w:bottom w:val="single" w:sz="2" w:space="0" w:color="auto"/>
              <w:right w:val="double" w:sz="4" w:space="0" w:color="auto"/>
            </w:tcBorders>
            <w:vAlign w:val="center"/>
          </w:tcPr>
          <w:p w14:paraId="47BC3E02"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Inspección de Juntas Soldadas por END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BA3A59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14B45F" w14:textId="77777777" w:rsidR="00FF6BA7" w:rsidRPr="00FF6BA7" w:rsidRDefault="00FF6BA7" w:rsidP="00FF6BA7">
            <w:pPr>
              <w:jc w:val="center"/>
              <w:rPr>
                <w:rFonts w:ascii="Calibri" w:hAnsi="Calibri" w:cs="Calibri"/>
                <w:lang w:eastAsia="es-BO"/>
              </w:rPr>
            </w:pPr>
          </w:p>
        </w:tc>
      </w:tr>
      <w:tr w:rsidR="00FF6BA7" w:rsidRPr="00FF6BA7" w14:paraId="5D6C4273"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3FABF94" w14:textId="77777777" w:rsidR="00FF6BA7" w:rsidRPr="00FF6BA7" w:rsidRDefault="00FF6BA7" w:rsidP="00FF6BA7">
            <w:pPr>
              <w:jc w:val="center"/>
              <w:rPr>
                <w:rFonts w:ascii="Calibri" w:hAnsi="Calibri" w:cs="Calibri"/>
              </w:rPr>
            </w:pPr>
            <w:r w:rsidRPr="00FF6BA7">
              <w:rPr>
                <w:rFonts w:ascii="Calibri" w:hAnsi="Calibri" w:cs="Calibri"/>
              </w:rPr>
              <w:t>33</w:t>
            </w:r>
          </w:p>
        </w:tc>
        <w:tc>
          <w:tcPr>
            <w:tcW w:w="6511" w:type="dxa"/>
            <w:tcBorders>
              <w:top w:val="single" w:sz="4" w:space="0" w:color="auto"/>
              <w:left w:val="double" w:sz="4" w:space="0" w:color="auto"/>
              <w:bottom w:val="single" w:sz="2" w:space="0" w:color="auto"/>
              <w:right w:val="double" w:sz="4" w:space="0" w:color="auto"/>
            </w:tcBorders>
            <w:vAlign w:val="center"/>
          </w:tcPr>
          <w:p w14:paraId="15944AC3"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Inspección de Juntas Soldadas por END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04E4F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7CFE40A" w14:textId="77777777" w:rsidR="00FF6BA7" w:rsidRPr="00FF6BA7" w:rsidRDefault="00FF6BA7" w:rsidP="00FF6BA7">
            <w:pPr>
              <w:jc w:val="center"/>
              <w:rPr>
                <w:rFonts w:ascii="Calibri" w:hAnsi="Calibri" w:cs="Calibri"/>
                <w:lang w:eastAsia="es-BO"/>
              </w:rPr>
            </w:pPr>
          </w:p>
        </w:tc>
      </w:tr>
      <w:tr w:rsidR="00FF6BA7" w:rsidRPr="00FF6BA7" w14:paraId="1CFE17E8"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D3E286C" w14:textId="77777777" w:rsidR="00FF6BA7" w:rsidRPr="00FF6BA7" w:rsidRDefault="00FF6BA7" w:rsidP="00FF6BA7">
            <w:pPr>
              <w:jc w:val="center"/>
              <w:rPr>
                <w:rFonts w:ascii="Calibri" w:hAnsi="Calibri" w:cs="Calibri"/>
              </w:rPr>
            </w:pPr>
            <w:r w:rsidRPr="00FF6BA7">
              <w:rPr>
                <w:rFonts w:ascii="Calibri" w:hAnsi="Calibri" w:cs="Calibri"/>
              </w:rPr>
              <w:t>34</w:t>
            </w:r>
          </w:p>
        </w:tc>
        <w:tc>
          <w:tcPr>
            <w:tcW w:w="6511" w:type="dxa"/>
            <w:tcBorders>
              <w:top w:val="single" w:sz="4" w:space="0" w:color="auto"/>
              <w:left w:val="double" w:sz="4" w:space="0" w:color="auto"/>
              <w:bottom w:val="single" w:sz="2" w:space="0" w:color="auto"/>
              <w:right w:val="double" w:sz="4" w:space="0" w:color="auto"/>
            </w:tcBorders>
            <w:vAlign w:val="center"/>
          </w:tcPr>
          <w:p w14:paraId="74A16743"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Instalación de Accesorios Roscados Diámetro  &lt;= 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F035FBC" w14:textId="77777777" w:rsidR="00FF6BA7" w:rsidRPr="00FF6BA7" w:rsidRDefault="00FF6BA7" w:rsidP="00FF6BA7">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7CACCD" w14:textId="77777777" w:rsidR="00FF6BA7" w:rsidRPr="00FF6BA7" w:rsidRDefault="00FF6BA7" w:rsidP="00FF6BA7">
            <w:pPr>
              <w:jc w:val="center"/>
              <w:rPr>
                <w:rFonts w:ascii="Calibri" w:hAnsi="Calibri" w:cs="Calibri"/>
                <w:lang w:eastAsia="es-BO"/>
              </w:rPr>
            </w:pPr>
          </w:p>
        </w:tc>
      </w:tr>
      <w:tr w:rsidR="00FF6BA7" w:rsidRPr="00FF6BA7" w14:paraId="0B344077"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AE7D441" w14:textId="77777777" w:rsidR="00FF6BA7" w:rsidRPr="00FF6BA7" w:rsidRDefault="00FF6BA7" w:rsidP="00FF6BA7">
            <w:pPr>
              <w:jc w:val="center"/>
              <w:rPr>
                <w:rFonts w:ascii="Calibri" w:hAnsi="Calibri" w:cs="Calibri"/>
              </w:rPr>
            </w:pPr>
            <w:r w:rsidRPr="00FF6BA7">
              <w:rPr>
                <w:rFonts w:ascii="Calibri" w:hAnsi="Calibri" w:cs="Calibri"/>
              </w:rPr>
              <w:t>35</w:t>
            </w:r>
          </w:p>
        </w:tc>
        <w:tc>
          <w:tcPr>
            <w:tcW w:w="6511" w:type="dxa"/>
            <w:tcBorders>
              <w:top w:val="single" w:sz="4" w:space="0" w:color="auto"/>
              <w:left w:val="double" w:sz="4" w:space="0" w:color="auto"/>
              <w:bottom w:val="single" w:sz="2" w:space="0" w:color="auto"/>
              <w:right w:val="double" w:sz="4" w:space="0" w:color="auto"/>
            </w:tcBorders>
            <w:vAlign w:val="center"/>
          </w:tcPr>
          <w:p w14:paraId="0AC6AB91"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Instalación de Válvulas Roscadas Diámetro  &lt;= 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2B08703" w14:textId="77777777" w:rsidR="00FF6BA7" w:rsidRPr="00FF6BA7" w:rsidRDefault="00FF6BA7" w:rsidP="00FF6BA7">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382D72" w14:textId="77777777" w:rsidR="00FF6BA7" w:rsidRPr="00FF6BA7" w:rsidRDefault="00FF6BA7" w:rsidP="00FF6BA7">
            <w:pPr>
              <w:jc w:val="center"/>
              <w:rPr>
                <w:rFonts w:ascii="Calibri" w:hAnsi="Calibri" w:cs="Calibri"/>
                <w:lang w:eastAsia="es-BO"/>
              </w:rPr>
            </w:pPr>
          </w:p>
        </w:tc>
      </w:tr>
      <w:tr w:rsidR="00FF6BA7" w:rsidRPr="00FF6BA7" w14:paraId="4857AD31"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E99DBBC" w14:textId="77777777" w:rsidR="00FF6BA7" w:rsidRPr="00FF6BA7" w:rsidRDefault="00FF6BA7" w:rsidP="00FF6BA7">
            <w:pPr>
              <w:jc w:val="center"/>
              <w:rPr>
                <w:rFonts w:ascii="Calibri" w:hAnsi="Calibri" w:cs="Calibri"/>
              </w:rPr>
            </w:pPr>
            <w:r w:rsidRPr="00FF6BA7">
              <w:rPr>
                <w:rFonts w:ascii="Calibri" w:hAnsi="Calibri" w:cs="Calibri"/>
              </w:rPr>
              <w:t>36</w:t>
            </w:r>
          </w:p>
        </w:tc>
        <w:tc>
          <w:tcPr>
            <w:tcW w:w="6511" w:type="dxa"/>
            <w:tcBorders>
              <w:top w:val="single" w:sz="4" w:space="0" w:color="auto"/>
              <w:left w:val="double" w:sz="4" w:space="0" w:color="auto"/>
              <w:bottom w:val="single" w:sz="2" w:space="0" w:color="auto"/>
              <w:right w:val="double" w:sz="4" w:space="0" w:color="auto"/>
            </w:tcBorders>
            <w:vAlign w:val="center"/>
          </w:tcPr>
          <w:p w14:paraId="1F8FB894"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Instalación de Válvulas Bridadas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A8D437" w14:textId="77777777" w:rsidR="00FF6BA7" w:rsidRPr="00FF6BA7" w:rsidRDefault="00FF6BA7" w:rsidP="00FF6BA7">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2E222A3" w14:textId="77777777" w:rsidR="00FF6BA7" w:rsidRPr="00FF6BA7" w:rsidRDefault="00FF6BA7" w:rsidP="00FF6BA7">
            <w:pPr>
              <w:jc w:val="center"/>
              <w:rPr>
                <w:rFonts w:ascii="Calibri" w:hAnsi="Calibri" w:cs="Calibri"/>
                <w:lang w:eastAsia="es-BO"/>
              </w:rPr>
            </w:pPr>
          </w:p>
        </w:tc>
      </w:tr>
      <w:tr w:rsidR="00FF6BA7" w:rsidRPr="00FF6BA7" w14:paraId="06FCADD0"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69C12CE" w14:textId="77777777" w:rsidR="00FF6BA7" w:rsidRPr="00FF6BA7" w:rsidRDefault="00FF6BA7" w:rsidP="00FF6BA7">
            <w:pPr>
              <w:jc w:val="center"/>
              <w:rPr>
                <w:rFonts w:ascii="Calibri" w:hAnsi="Calibri" w:cs="Calibri"/>
              </w:rPr>
            </w:pPr>
            <w:r w:rsidRPr="00FF6BA7">
              <w:rPr>
                <w:rFonts w:ascii="Calibri" w:hAnsi="Calibri" w:cs="Calibri"/>
              </w:rPr>
              <w:t>37</w:t>
            </w:r>
          </w:p>
        </w:tc>
        <w:tc>
          <w:tcPr>
            <w:tcW w:w="6511" w:type="dxa"/>
            <w:tcBorders>
              <w:top w:val="single" w:sz="4" w:space="0" w:color="auto"/>
              <w:left w:val="double" w:sz="4" w:space="0" w:color="auto"/>
              <w:bottom w:val="single" w:sz="2" w:space="0" w:color="auto"/>
              <w:right w:val="double" w:sz="4" w:space="0" w:color="auto"/>
            </w:tcBorders>
            <w:vAlign w:val="center"/>
          </w:tcPr>
          <w:p w14:paraId="0C8A5928"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Instalación de Válvulas Bridadas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28B11B9" w14:textId="77777777" w:rsidR="00FF6BA7" w:rsidRPr="00FF6BA7" w:rsidRDefault="00FF6BA7" w:rsidP="00FF6BA7">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C33B6E8" w14:textId="77777777" w:rsidR="00FF6BA7" w:rsidRPr="00FF6BA7" w:rsidRDefault="00FF6BA7" w:rsidP="00FF6BA7">
            <w:pPr>
              <w:jc w:val="center"/>
              <w:rPr>
                <w:rFonts w:ascii="Calibri" w:hAnsi="Calibri" w:cs="Calibri"/>
                <w:lang w:eastAsia="es-BO"/>
              </w:rPr>
            </w:pPr>
          </w:p>
        </w:tc>
      </w:tr>
      <w:tr w:rsidR="00FF6BA7" w:rsidRPr="00FF6BA7" w14:paraId="2742F693"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6A4BBA3" w14:textId="77777777" w:rsidR="00FF6BA7" w:rsidRPr="00FF6BA7" w:rsidRDefault="00FF6BA7" w:rsidP="00FF6BA7">
            <w:pPr>
              <w:jc w:val="center"/>
              <w:rPr>
                <w:rFonts w:ascii="Calibri" w:hAnsi="Calibri" w:cs="Calibri"/>
              </w:rPr>
            </w:pPr>
            <w:r w:rsidRPr="00FF6BA7">
              <w:rPr>
                <w:rFonts w:ascii="Calibri" w:hAnsi="Calibri" w:cs="Calibri"/>
              </w:rPr>
              <w:t>38</w:t>
            </w:r>
          </w:p>
        </w:tc>
        <w:tc>
          <w:tcPr>
            <w:tcW w:w="6511" w:type="dxa"/>
            <w:tcBorders>
              <w:top w:val="single" w:sz="4" w:space="0" w:color="auto"/>
              <w:left w:val="double" w:sz="4" w:space="0" w:color="auto"/>
              <w:bottom w:val="single" w:sz="2" w:space="0" w:color="auto"/>
              <w:right w:val="double" w:sz="4" w:space="0" w:color="auto"/>
            </w:tcBorders>
            <w:vAlign w:val="center"/>
          </w:tcPr>
          <w:p w14:paraId="18BF231A"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Instalación de Válvulas Bridadas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7B24979" w14:textId="77777777" w:rsidR="00FF6BA7" w:rsidRPr="00FF6BA7" w:rsidRDefault="00FF6BA7" w:rsidP="00FF6BA7">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DB9AD88" w14:textId="77777777" w:rsidR="00FF6BA7" w:rsidRPr="00FF6BA7" w:rsidRDefault="00FF6BA7" w:rsidP="00FF6BA7">
            <w:pPr>
              <w:jc w:val="center"/>
              <w:rPr>
                <w:rFonts w:ascii="Calibri" w:hAnsi="Calibri" w:cs="Calibri"/>
                <w:lang w:eastAsia="es-BO"/>
              </w:rPr>
            </w:pPr>
          </w:p>
        </w:tc>
      </w:tr>
      <w:tr w:rsidR="00FF6BA7" w:rsidRPr="00FF6BA7" w14:paraId="3CF67861"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EFA39C5" w14:textId="77777777" w:rsidR="00FF6BA7" w:rsidRPr="00FF6BA7" w:rsidRDefault="00FF6BA7" w:rsidP="00FF6BA7">
            <w:pPr>
              <w:jc w:val="center"/>
              <w:rPr>
                <w:rFonts w:ascii="Calibri" w:hAnsi="Calibri" w:cs="Calibri"/>
              </w:rPr>
            </w:pPr>
            <w:r w:rsidRPr="00FF6BA7">
              <w:rPr>
                <w:rFonts w:ascii="Calibri" w:hAnsi="Calibri" w:cs="Calibri"/>
              </w:rPr>
              <w:t>39</w:t>
            </w:r>
          </w:p>
        </w:tc>
        <w:tc>
          <w:tcPr>
            <w:tcW w:w="6511" w:type="dxa"/>
            <w:tcBorders>
              <w:top w:val="single" w:sz="4" w:space="0" w:color="auto"/>
              <w:left w:val="double" w:sz="4" w:space="0" w:color="auto"/>
              <w:bottom w:val="single" w:sz="2" w:space="0" w:color="auto"/>
              <w:right w:val="double" w:sz="4" w:space="0" w:color="auto"/>
            </w:tcBorders>
            <w:vAlign w:val="center"/>
          </w:tcPr>
          <w:p w14:paraId="708728A2"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Instalación de Válvulas Bridadas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2EC88A" w14:textId="77777777" w:rsidR="00FF6BA7" w:rsidRPr="00FF6BA7" w:rsidRDefault="00FF6BA7" w:rsidP="00FF6BA7">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9D00902" w14:textId="77777777" w:rsidR="00FF6BA7" w:rsidRPr="00FF6BA7" w:rsidRDefault="00FF6BA7" w:rsidP="00FF6BA7">
            <w:pPr>
              <w:jc w:val="center"/>
              <w:rPr>
                <w:rFonts w:ascii="Calibri" w:hAnsi="Calibri" w:cs="Calibri"/>
                <w:lang w:eastAsia="es-BO"/>
              </w:rPr>
            </w:pPr>
          </w:p>
        </w:tc>
      </w:tr>
      <w:tr w:rsidR="00FF6BA7" w:rsidRPr="00FF6BA7" w14:paraId="1B9A65FC"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674F562" w14:textId="77777777" w:rsidR="00FF6BA7" w:rsidRPr="00FF6BA7" w:rsidRDefault="00FF6BA7" w:rsidP="00FF6BA7">
            <w:pPr>
              <w:jc w:val="center"/>
              <w:rPr>
                <w:rFonts w:ascii="Calibri" w:hAnsi="Calibri" w:cs="Calibri"/>
              </w:rPr>
            </w:pPr>
            <w:r w:rsidRPr="00FF6BA7">
              <w:rPr>
                <w:rFonts w:ascii="Calibri" w:hAnsi="Calibri" w:cs="Calibri"/>
              </w:rPr>
              <w:t>40</w:t>
            </w:r>
          </w:p>
        </w:tc>
        <w:tc>
          <w:tcPr>
            <w:tcW w:w="6511" w:type="dxa"/>
            <w:tcBorders>
              <w:top w:val="single" w:sz="4" w:space="0" w:color="auto"/>
              <w:left w:val="double" w:sz="4" w:space="0" w:color="auto"/>
              <w:bottom w:val="single" w:sz="2" w:space="0" w:color="auto"/>
              <w:right w:val="double" w:sz="4" w:space="0" w:color="auto"/>
            </w:tcBorders>
            <w:vAlign w:val="center"/>
          </w:tcPr>
          <w:p w14:paraId="5FF689C4"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Instalación de Válvulas Bridadas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01003E4" w14:textId="77777777" w:rsidR="00FF6BA7" w:rsidRPr="00FF6BA7" w:rsidRDefault="00FF6BA7" w:rsidP="00FF6BA7">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171F394" w14:textId="77777777" w:rsidR="00FF6BA7" w:rsidRPr="00FF6BA7" w:rsidRDefault="00FF6BA7" w:rsidP="00FF6BA7">
            <w:pPr>
              <w:jc w:val="center"/>
              <w:rPr>
                <w:rFonts w:ascii="Calibri" w:hAnsi="Calibri" w:cs="Calibri"/>
                <w:lang w:eastAsia="es-BO"/>
              </w:rPr>
            </w:pPr>
          </w:p>
        </w:tc>
      </w:tr>
      <w:tr w:rsidR="00FF6BA7" w:rsidRPr="00FF6BA7" w14:paraId="41EC24CF"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D4739A2" w14:textId="77777777" w:rsidR="00FF6BA7" w:rsidRPr="00FF6BA7" w:rsidRDefault="00FF6BA7" w:rsidP="00FF6BA7">
            <w:pPr>
              <w:jc w:val="center"/>
              <w:rPr>
                <w:rFonts w:ascii="Calibri" w:hAnsi="Calibri" w:cs="Calibri"/>
              </w:rPr>
            </w:pPr>
            <w:r w:rsidRPr="00FF6BA7">
              <w:rPr>
                <w:rFonts w:ascii="Calibri" w:hAnsi="Calibri" w:cs="Calibri"/>
              </w:rPr>
              <w:t>41</w:t>
            </w:r>
          </w:p>
        </w:tc>
        <w:tc>
          <w:tcPr>
            <w:tcW w:w="6511" w:type="dxa"/>
            <w:tcBorders>
              <w:top w:val="single" w:sz="4" w:space="0" w:color="auto"/>
              <w:left w:val="double" w:sz="4" w:space="0" w:color="auto"/>
              <w:bottom w:val="single" w:sz="2" w:space="0" w:color="auto"/>
              <w:right w:val="double" w:sz="4" w:space="0" w:color="auto"/>
            </w:tcBorders>
            <w:vAlign w:val="center"/>
          </w:tcPr>
          <w:p w14:paraId="007AC177"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Instalación de Válvulas Bridadas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05C9BE5" w14:textId="77777777" w:rsidR="00FF6BA7" w:rsidRPr="00FF6BA7" w:rsidRDefault="00FF6BA7" w:rsidP="00FF6BA7">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BD5535E" w14:textId="77777777" w:rsidR="00FF6BA7" w:rsidRPr="00FF6BA7" w:rsidRDefault="00FF6BA7" w:rsidP="00FF6BA7">
            <w:pPr>
              <w:jc w:val="center"/>
              <w:rPr>
                <w:rFonts w:ascii="Calibri" w:hAnsi="Calibri" w:cs="Calibri"/>
                <w:lang w:eastAsia="es-BO"/>
              </w:rPr>
            </w:pPr>
          </w:p>
        </w:tc>
      </w:tr>
      <w:tr w:rsidR="00FF6BA7" w:rsidRPr="00FF6BA7" w14:paraId="636A1621"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B4CFDAE" w14:textId="77777777" w:rsidR="00FF6BA7" w:rsidRPr="00FF6BA7" w:rsidRDefault="00FF6BA7" w:rsidP="00FF6BA7">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73ACC5F0" w14:textId="77777777" w:rsidR="00FF6BA7" w:rsidRPr="00FF6BA7" w:rsidRDefault="00FF6BA7" w:rsidP="00FF6BA7">
            <w:pPr>
              <w:spacing w:line="276" w:lineRule="auto"/>
              <w:rPr>
                <w:rFonts w:ascii="Calibri" w:hAnsi="Calibri" w:cs="Calibri"/>
                <w:color w:val="000000"/>
              </w:rPr>
            </w:pPr>
            <w:r w:rsidRPr="00FF6BA7">
              <w:rPr>
                <w:rFonts w:ascii="Calibri" w:hAnsi="Calibri" w:cs="Calibri"/>
                <w:b/>
                <w:color w:val="000000"/>
              </w:rPr>
              <w:t>CONSTRUCCIÓN – OBRAS ELÉCTRICAS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6327E33" w14:textId="77777777" w:rsidR="00FF6BA7" w:rsidRPr="00FF6BA7" w:rsidRDefault="00FF6BA7" w:rsidP="00FF6BA7">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2047AA" w14:textId="77777777" w:rsidR="00FF6BA7" w:rsidRPr="00FF6BA7" w:rsidRDefault="00FF6BA7" w:rsidP="00FF6BA7">
            <w:pPr>
              <w:jc w:val="center"/>
              <w:rPr>
                <w:rFonts w:ascii="Calibri" w:hAnsi="Calibri" w:cs="Calibri"/>
                <w:lang w:eastAsia="es-BO"/>
              </w:rPr>
            </w:pPr>
          </w:p>
        </w:tc>
      </w:tr>
      <w:tr w:rsidR="00FF6BA7" w:rsidRPr="00FF6BA7" w14:paraId="04ED1C3A"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7DFD3DD"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6511" w:type="dxa"/>
            <w:tcBorders>
              <w:top w:val="single" w:sz="4" w:space="0" w:color="auto"/>
              <w:left w:val="double" w:sz="4" w:space="0" w:color="auto"/>
              <w:bottom w:val="single" w:sz="2" w:space="0" w:color="auto"/>
              <w:right w:val="double" w:sz="4" w:space="0" w:color="auto"/>
            </w:tcBorders>
            <w:vAlign w:val="center"/>
          </w:tcPr>
          <w:p w14:paraId="60CFCA5B"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Cuadrilla Tendido de Cableado,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y Accesorios Eléctricos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E92F5A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6E7C7EA" w14:textId="77777777" w:rsidR="00FF6BA7" w:rsidRPr="00FF6BA7" w:rsidRDefault="00FF6BA7" w:rsidP="00FF6BA7">
            <w:pPr>
              <w:jc w:val="center"/>
              <w:rPr>
                <w:rFonts w:ascii="Calibri" w:hAnsi="Calibri" w:cs="Calibri"/>
                <w:lang w:eastAsia="es-BO"/>
              </w:rPr>
            </w:pPr>
          </w:p>
        </w:tc>
      </w:tr>
      <w:tr w:rsidR="00FF6BA7" w:rsidRPr="00FF6BA7" w14:paraId="1A6888A4"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76083BC"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6511" w:type="dxa"/>
            <w:tcBorders>
              <w:top w:val="single" w:sz="4" w:space="0" w:color="auto"/>
              <w:left w:val="double" w:sz="4" w:space="0" w:color="auto"/>
              <w:bottom w:val="single" w:sz="2" w:space="0" w:color="auto"/>
              <w:right w:val="double" w:sz="4" w:space="0" w:color="auto"/>
            </w:tcBorders>
            <w:vAlign w:val="center"/>
          </w:tcPr>
          <w:p w14:paraId="6CAA92A5"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Cuadrilla Montaje de Tableros, Instrumentos y Equipos Eléctricos (transformador, pararrayos, variadores, luminarias, sistemas de detección de puesta a tierra)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C8AB7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B67DBD0" w14:textId="77777777" w:rsidR="00FF6BA7" w:rsidRPr="00FF6BA7" w:rsidRDefault="00FF6BA7" w:rsidP="00FF6BA7">
            <w:pPr>
              <w:jc w:val="center"/>
              <w:rPr>
                <w:rFonts w:ascii="Calibri" w:hAnsi="Calibri" w:cs="Calibri"/>
                <w:lang w:eastAsia="es-BO"/>
              </w:rPr>
            </w:pPr>
          </w:p>
        </w:tc>
      </w:tr>
      <w:tr w:rsidR="00FF6BA7" w:rsidRPr="00FF6BA7" w14:paraId="3B73F40D"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74EB965"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6511" w:type="dxa"/>
            <w:tcBorders>
              <w:top w:val="single" w:sz="4" w:space="0" w:color="auto"/>
              <w:left w:val="double" w:sz="4" w:space="0" w:color="auto"/>
              <w:bottom w:val="single" w:sz="2" w:space="0" w:color="auto"/>
              <w:right w:val="double" w:sz="4" w:space="0" w:color="auto"/>
            </w:tcBorders>
            <w:vAlign w:val="center"/>
          </w:tcPr>
          <w:p w14:paraId="622B2BE9"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Cuadrilla Montaje de Sistemas de Puesta a Tierra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4069C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B26D2DC" w14:textId="77777777" w:rsidR="00FF6BA7" w:rsidRPr="00FF6BA7" w:rsidRDefault="00FF6BA7" w:rsidP="00FF6BA7">
            <w:pPr>
              <w:jc w:val="center"/>
              <w:rPr>
                <w:rFonts w:ascii="Calibri" w:hAnsi="Calibri" w:cs="Calibri"/>
                <w:lang w:eastAsia="es-BO"/>
              </w:rPr>
            </w:pPr>
          </w:p>
        </w:tc>
      </w:tr>
      <w:tr w:rsidR="00FF6BA7" w:rsidRPr="00FF6BA7" w14:paraId="2A1617DD"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A665E0D"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6511" w:type="dxa"/>
            <w:tcBorders>
              <w:top w:val="single" w:sz="4" w:space="0" w:color="auto"/>
              <w:left w:val="double" w:sz="4" w:space="0" w:color="auto"/>
              <w:bottom w:val="single" w:sz="2" w:space="0" w:color="auto"/>
              <w:right w:val="double" w:sz="4" w:space="0" w:color="auto"/>
            </w:tcBorders>
            <w:vAlign w:val="center"/>
          </w:tcPr>
          <w:p w14:paraId="743315ED"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Cuadrilla Montaje de Sistemas de Protección Catódica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DD12F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A2C8C7B" w14:textId="77777777" w:rsidR="00FF6BA7" w:rsidRPr="00FF6BA7" w:rsidRDefault="00FF6BA7" w:rsidP="00FF6BA7">
            <w:pPr>
              <w:jc w:val="center"/>
              <w:rPr>
                <w:rFonts w:ascii="Calibri" w:hAnsi="Calibri" w:cs="Calibri"/>
                <w:lang w:eastAsia="es-BO"/>
              </w:rPr>
            </w:pPr>
          </w:p>
        </w:tc>
      </w:tr>
      <w:tr w:rsidR="00FF6BA7" w:rsidRPr="00FF6BA7" w14:paraId="244001DF"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C9E3036" w14:textId="77777777" w:rsidR="00FF6BA7" w:rsidRPr="00FF6BA7" w:rsidRDefault="00FF6BA7" w:rsidP="00FF6BA7">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4BAC4090" w14:textId="77777777" w:rsidR="00FF6BA7" w:rsidRPr="00FF6BA7" w:rsidRDefault="00FF6BA7" w:rsidP="00FF6BA7">
            <w:pPr>
              <w:spacing w:line="276" w:lineRule="auto"/>
              <w:rPr>
                <w:rFonts w:ascii="Calibri" w:hAnsi="Calibri" w:cs="Calibri"/>
                <w:color w:val="000000"/>
              </w:rPr>
            </w:pPr>
            <w:r w:rsidRPr="00FF6BA7">
              <w:rPr>
                <w:rFonts w:ascii="Calibri" w:hAnsi="Calibri" w:cs="Calibri"/>
                <w:b/>
                <w:color w:val="000000"/>
              </w:rPr>
              <w:t>CONSTRUCCIÓN – OBRAS INSTRUMENTACIÓN</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A35AFF4" w14:textId="77777777" w:rsidR="00FF6BA7" w:rsidRPr="00FF6BA7" w:rsidRDefault="00FF6BA7" w:rsidP="00FF6BA7">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8ABDCBC" w14:textId="77777777" w:rsidR="00FF6BA7" w:rsidRPr="00FF6BA7" w:rsidRDefault="00FF6BA7" w:rsidP="00FF6BA7">
            <w:pPr>
              <w:jc w:val="center"/>
              <w:rPr>
                <w:rFonts w:ascii="Calibri" w:hAnsi="Calibri" w:cs="Calibri"/>
                <w:lang w:eastAsia="es-BO"/>
              </w:rPr>
            </w:pPr>
          </w:p>
        </w:tc>
      </w:tr>
      <w:tr w:rsidR="00FF6BA7" w:rsidRPr="00FF6BA7" w14:paraId="3D0DB5D6"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6949F3A" w14:textId="77777777" w:rsidR="00FF6BA7" w:rsidRPr="00FF6BA7" w:rsidRDefault="00FF6BA7" w:rsidP="00FF6BA7">
            <w:pPr>
              <w:jc w:val="center"/>
              <w:rPr>
                <w:rFonts w:ascii="Calibri" w:hAnsi="Calibri" w:cs="Calibri"/>
              </w:rPr>
            </w:pPr>
            <w:r w:rsidRPr="00FF6BA7">
              <w:rPr>
                <w:rFonts w:ascii="Calibri" w:hAnsi="Calibri" w:cs="Calibri"/>
              </w:rPr>
              <w:lastRenderedPageBreak/>
              <w:t>1</w:t>
            </w:r>
          </w:p>
        </w:tc>
        <w:tc>
          <w:tcPr>
            <w:tcW w:w="6511" w:type="dxa"/>
            <w:tcBorders>
              <w:top w:val="single" w:sz="4" w:space="0" w:color="auto"/>
              <w:left w:val="double" w:sz="4" w:space="0" w:color="auto"/>
              <w:bottom w:val="single" w:sz="2" w:space="0" w:color="auto"/>
              <w:right w:val="double" w:sz="4" w:space="0" w:color="auto"/>
            </w:tcBorders>
            <w:vAlign w:val="center"/>
          </w:tcPr>
          <w:p w14:paraId="4EAD5E65"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Cuadrilla Tendido de Cableado,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y Accesorios Instrumentación</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C0B18D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0C5BDC4" w14:textId="77777777" w:rsidR="00FF6BA7" w:rsidRPr="00FF6BA7" w:rsidRDefault="00FF6BA7" w:rsidP="00FF6BA7">
            <w:pPr>
              <w:jc w:val="center"/>
              <w:rPr>
                <w:rFonts w:ascii="Calibri" w:hAnsi="Calibri" w:cs="Calibri"/>
                <w:lang w:eastAsia="es-BO"/>
              </w:rPr>
            </w:pPr>
          </w:p>
        </w:tc>
      </w:tr>
      <w:tr w:rsidR="00FF6BA7" w:rsidRPr="00FF6BA7" w14:paraId="209E096A" w14:textId="77777777" w:rsidTr="00EB3E08">
        <w:trPr>
          <w:trHeight w:val="510"/>
          <w:jc w:val="right"/>
        </w:trPr>
        <w:tc>
          <w:tcPr>
            <w:tcW w:w="745" w:type="dxa"/>
            <w:tcBorders>
              <w:top w:val="single" w:sz="4" w:space="0" w:color="auto"/>
              <w:left w:val="double" w:sz="4" w:space="0" w:color="auto"/>
              <w:bottom w:val="double" w:sz="4" w:space="0" w:color="auto"/>
              <w:right w:val="double" w:sz="4" w:space="0" w:color="auto"/>
            </w:tcBorders>
            <w:vAlign w:val="center"/>
          </w:tcPr>
          <w:p w14:paraId="52059DF8"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6511" w:type="dxa"/>
            <w:tcBorders>
              <w:top w:val="single" w:sz="4" w:space="0" w:color="auto"/>
              <w:left w:val="double" w:sz="4" w:space="0" w:color="auto"/>
              <w:bottom w:val="double" w:sz="4" w:space="0" w:color="auto"/>
              <w:right w:val="double" w:sz="4" w:space="0" w:color="auto"/>
            </w:tcBorders>
            <w:vAlign w:val="center"/>
          </w:tcPr>
          <w:p w14:paraId="3C8A267C"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Cuadrilla Montaje de Tableros e Instrumentos (Manómetros, Balizas, Botoneras, </w:t>
            </w:r>
            <w:proofErr w:type="spellStart"/>
            <w:r w:rsidRPr="00FF6BA7">
              <w:rPr>
                <w:rFonts w:ascii="Calibri" w:hAnsi="Calibri" w:cs="Calibri"/>
                <w:color w:val="000000"/>
              </w:rPr>
              <w:t>Accuload</w:t>
            </w:r>
            <w:proofErr w:type="spellEnd"/>
            <w:r w:rsidRPr="00FF6BA7">
              <w:rPr>
                <w:rFonts w:ascii="Calibri" w:hAnsi="Calibri" w:cs="Calibri"/>
                <w:color w:val="000000"/>
              </w:rPr>
              <w:t>, Sistemas de Medición en Tanques, Sistema de Control, Válvulas de Alivio, Transmisores de Presión)</w:t>
            </w:r>
          </w:p>
        </w:tc>
        <w:tc>
          <w:tcPr>
            <w:tcW w:w="2375" w:type="dxa"/>
            <w:tcBorders>
              <w:top w:val="single" w:sz="4" w:space="0" w:color="auto"/>
              <w:left w:val="double" w:sz="4" w:space="0" w:color="auto"/>
              <w:bottom w:val="double" w:sz="4" w:space="0" w:color="auto"/>
              <w:right w:val="double" w:sz="4" w:space="0" w:color="auto"/>
            </w:tcBorders>
            <w:shd w:val="clear" w:color="auto" w:fill="auto"/>
            <w:noWrap/>
            <w:vAlign w:val="center"/>
          </w:tcPr>
          <w:p w14:paraId="1AF3326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double" w:sz="4" w:space="0" w:color="auto"/>
              <w:right w:val="double" w:sz="4" w:space="0" w:color="auto"/>
            </w:tcBorders>
            <w:shd w:val="clear" w:color="auto" w:fill="auto"/>
            <w:noWrap/>
            <w:vAlign w:val="center"/>
          </w:tcPr>
          <w:p w14:paraId="7EE1343D" w14:textId="77777777" w:rsidR="00FF6BA7" w:rsidRPr="00FF6BA7" w:rsidRDefault="00FF6BA7" w:rsidP="00FF6BA7">
            <w:pPr>
              <w:jc w:val="center"/>
              <w:rPr>
                <w:rFonts w:ascii="Calibri" w:hAnsi="Calibri" w:cs="Calibri"/>
                <w:lang w:eastAsia="es-BO"/>
              </w:rPr>
            </w:pPr>
          </w:p>
        </w:tc>
      </w:tr>
    </w:tbl>
    <w:p w14:paraId="69DBE7B8" w14:textId="77777777" w:rsidR="00FF6BA7" w:rsidRPr="00FF6BA7" w:rsidRDefault="00FF6BA7" w:rsidP="00FF6BA7">
      <w:pPr>
        <w:spacing w:line="276" w:lineRule="auto"/>
        <w:jc w:val="center"/>
        <w:rPr>
          <w:rFonts w:ascii="Calibri" w:hAnsi="Calibri" w:cs="Calibri"/>
          <w:b/>
        </w:rPr>
      </w:pPr>
    </w:p>
    <w:p w14:paraId="3455713C" w14:textId="77777777" w:rsidR="00FF6BA7" w:rsidRPr="00FF6BA7" w:rsidRDefault="00FF6BA7" w:rsidP="00FF6BA7">
      <w:pPr>
        <w:spacing w:line="276" w:lineRule="auto"/>
        <w:jc w:val="center"/>
        <w:rPr>
          <w:rFonts w:ascii="Calibri" w:hAnsi="Calibri" w:cs="Calibri"/>
          <w:b/>
        </w:rPr>
      </w:pPr>
    </w:p>
    <w:p w14:paraId="4CE5DA25" w14:textId="77777777" w:rsidR="00FF6BA7" w:rsidRPr="00FF6BA7" w:rsidRDefault="00FF6BA7" w:rsidP="00FF6BA7">
      <w:pPr>
        <w:spacing w:line="276" w:lineRule="auto"/>
        <w:jc w:val="center"/>
        <w:rPr>
          <w:rFonts w:ascii="Calibri" w:hAnsi="Calibri" w:cs="Calibri"/>
          <w:b/>
        </w:rPr>
      </w:pPr>
    </w:p>
    <w:p w14:paraId="28EEA4FE" w14:textId="77777777" w:rsidR="00FF6BA7" w:rsidRPr="00FF6BA7" w:rsidRDefault="00FF6BA7" w:rsidP="00FF6BA7">
      <w:pPr>
        <w:spacing w:line="276" w:lineRule="auto"/>
        <w:jc w:val="center"/>
        <w:rPr>
          <w:rFonts w:ascii="Calibri" w:hAnsi="Calibri" w:cs="Calibri"/>
          <w:b/>
        </w:rPr>
      </w:pPr>
    </w:p>
    <w:p w14:paraId="69CA7C8B" w14:textId="12EE24FA" w:rsidR="00781F2E" w:rsidRDefault="00781F2E" w:rsidP="00FF6BA7">
      <w:pPr>
        <w:tabs>
          <w:tab w:val="right" w:pos="6663"/>
        </w:tabs>
        <w:spacing w:line="276" w:lineRule="auto"/>
        <w:jc w:val="center"/>
        <w:rPr>
          <w:rFonts w:ascii="Calibri" w:hAnsi="Calibri" w:cs="Calibri"/>
          <w:b/>
          <w:bCs/>
          <w:i/>
          <w:iCs/>
        </w:rPr>
      </w:pPr>
    </w:p>
    <w:p w14:paraId="493ED51B" w14:textId="77777777" w:rsidR="009A0E83" w:rsidRDefault="009A0E83" w:rsidP="00FF6BA7">
      <w:pPr>
        <w:tabs>
          <w:tab w:val="right" w:pos="6663"/>
        </w:tabs>
        <w:spacing w:line="276" w:lineRule="auto"/>
        <w:jc w:val="center"/>
        <w:rPr>
          <w:rFonts w:ascii="Calibri" w:hAnsi="Calibri" w:cs="Calibri"/>
          <w:b/>
          <w:bCs/>
          <w:i/>
          <w:iCs/>
        </w:rPr>
      </w:pPr>
    </w:p>
    <w:p w14:paraId="41F44A74" w14:textId="77777777" w:rsidR="009A0E83" w:rsidRDefault="009A0E83" w:rsidP="00FF6BA7">
      <w:pPr>
        <w:tabs>
          <w:tab w:val="right" w:pos="6663"/>
        </w:tabs>
        <w:spacing w:line="276" w:lineRule="auto"/>
        <w:jc w:val="center"/>
        <w:rPr>
          <w:rFonts w:ascii="Calibri" w:hAnsi="Calibri" w:cs="Calibri"/>
          <w:b/>
          <w:bCs/>
          <w:i/>
          <w:iCs/>
        </w:rPr>
      </w:pPr>
    </w:p>
    <w:p w14:paraId="53D91211" w14:textId="77777777" w:rsidR="009A0E83" w:rsidRDefault="009A0E83" w:rsidP="00FF6BA7">
      <w:pPr>
        <w:tabs>
          <w:tab w:val="right" w:pos="6663"/>
        </w:tabs>
        <w:spacing w:line="276" w:lineRule="auto"/>
        <w:jc w:val="center"/>
        <w:rPr>
          <w:rFonts w:ascii="Calibri" w:hAnsi="Calibri" w:cs="Calibri"/>
          <w:b/>
          <w:bCs/>
          <w:i/>
          <w:iCs/>
        </w:rPr>
      </w:pPr>
    </w:p>
    <w:p w14:paraId="4996EC6B" w14:textId="77777777" w:rsidR="009A0E83" w:rsidRDefault="009A0E83" w:rsidP="00FF6BA7">
      <w:pPr>
        <w:tabs>
          <w:tab w:val="right" w:pos="6663"/>
        </w:tabs>
        <w:spacing w:line="276" w:lineRule="auto"/>
        <w:jc w:val="center"/>
        <w:rPr>
          <w:rFonts w:ascii="Calibri" w:hAnsi="Calibri" w:cs="Calibri"/>
          <w:b/>
          <w:bCs/>
          <w:i/>
          <w:iCs/>
        </w:rPr>
      </w:pPr>
    </w:p>
    <w:p w14:paraId="3DF8A155" w14:textId="77777777" w:rsidR="009A0E83" w:rsidRDefault="009A0E83" w:rsidP="00FF6BA7">
      <w:pPr>
        <w:tabs>
          <w:tab w:val="right" w:pos="6663"/>
        </w:tabs>
        <w:spacing w:line="276" w:lineRule="auto"/>
        <w:jc w:val="center"/>
        <w:rPr>
          <w:rFonts w:ascii="Calibri" w:hAnsi="Calibri" w:cs="Calibri"/>
          <w:b/>
          <w:bCs/>
          <w:i/>
          <w:iCs/>
        </w:rPr>
      </w:pPr>
    </w:p>
    <w:p w14:paraId="06521944" w14:textId="77777777" w:rsidR="009A0E83" w:rsidRDefault="009A0E83" w:rsidP="00FF6BA7">
      <w:pPr>
        <w:tabs>
          <w:tab w:val="right" w:pos="6663"/>
        </w:tabs>
        <w:spacing w:line="276" w:lineRule="auto"/>
        <w:jc w:val="center"/>
        <w:rPr>
          <w:rFonts w:ascii="Calibri" w:hAnsi="Calibri" w:cs="Calibri"/>
          <w:b/>
          <w:bCs/>
          <w:i/>
          <w:iCs/>
        </w:rPr>
      </w:pPr>
    </w:p>
    <w:p w14:paraId="16A001F3" w14:textId="77777777" w:rsidR="009A0E83" w:rsidRDefault="009A0E83" w:rsidP="00FF6BA7">
      <w:pPr>
        <w:tabs>
          <w:tab w:val="right" w:pos="6663"/>
        </w:tabs>
        <w:spacing w:line="276" w:lineRule="auto"/>
        <w:jc w:val="center"/>
        <w:rPr>
          <w:rFonts w:ascii="Calibri" w:hAnsi="Calibri" w:cs="Calibri"/>
          <w:b/>
          <w:bCs/>
          <w:i/>
          <w:iCs/>
        </w:rPr>
      </w:pPr>
    </w:p>
    <w:p w14:paraId="13777C41" w14:textId="77777777" w:rsidR="009A0E83" w:rsidRDefault="009A0E83" w:rsidP="00FF6BA7">
      <w:pPr>
        <w:tabs>
          <w:tab w:val="right" w:pos="6663"/>
        </w:tabs>
        <w:spacing w:line="276" w:lineRule="auto"/>
        <w:jc w:val="center"/>
        <w:rPr>
          <w:rFonts w:ascii="Calibri" w:hAnsi="Calibri" w:cs="Calibri"/>
          <w:b/>
          <w:bCs/>
          <w:i/>
          <w:iCs/>
        </w:rPr>
      </w:pPr>
    </w:p>
    <w:p w14:paraId="69E68D32" w14:textId="77777777" w:rsidR="009A0E83" w:rsidRDefault="009A0E83" w:rsidP="00FF6BA7">
      <w:pPr>
        <w:tabs>
          <w:tab w:val="right" w:pos="6663"/>
        </w:tabs>
        <w:spacing w:line="276" w:lineRule="auto"/>
        <w:jc w:val="center"/>
        <w:rPr>
          <w:rFonts w:ascii="Calibri" w:hAnsi="Calibri" w:cs="Calibri"/>
          <w:b/>
          <w:bCs/>
          <w:i/>
          <w:iCs/>
        </w:rPr>
      </w:pPr>
    </w:p>
    <w:p w14:paraId="4CC3B139" w14:textId="77777777" w:rsidR="009A0E83" w:rsidRDefault="009A0E83" w:rsidP="00FF6BA7">
      <w:pPr>
        <w:tabs>
          <w:tab w:val="right" w:pos="6663"/>
        </w:tabs>
        <w:spacing w:line="276" w:lineRule="auto"/>
        <w:jc w:val="center"/>
        <w:rPr>
          <w:rFonts w:ascii="Calibri" w:hAnsi="Calibri" w:cs="Calibri"/>
          <w:b/>
          <w:bCs/>
          <w:i/>
          <w:iCs/>
        </w:rPr>
      </w:pPr>
    </w:p>
    <w:p w14:paraId="0A72AD6E" w14:textId="77777777" w:rsidR="009A0E83" w:rsidRDefault="009A0E83" w:rsidP="00FF6BA7">
      <w:pPr>
        <w:tabs>
          <w:tab w:val="right" w:pos="6663"/>
        </w:tabs>
        <w:spacing w:line="276" w:lineRule="auto"/>
        <w:jc w:val="center"/>
        <w:rPr>
          <w:rFonts w:ascii="Calibri" w:hAnsi="Calibri" w:cs="Calibri"/>
          <w:b/>
          <w:bCs/>
          <w:i/>
          <w:iCs/>
        </w:rPr>
      </w:pPr>
    </w:p>
    <w:p w14:paraId="6C7400A4" w14:textId="77777777" w:rsidR="009A0E83" w:rsidRDefault="009A0E83" w:rsidP="00FF6BA7">
      <w:pPr>
        <w:tabs>
          <w:tab w:val="right" w:pos="6663"/>
        </w:tabs>
        <w:spacing w:line="276" w:lineRule="auto"/>
        <w:jc w:val="center"/>
        <w:rPr>
          <w:rFonts w:ascii="Calibri" w:hAnsi="Calibri" w:cs="Calibri"/>
          <w:b/>
          <w:bCs/>
          <w:i/>
          <w:iCs/>
        </w:rPr>
      </w:pPr>
    </w:p>
    <w:p w14:paraId="39498FCF" w14:textId="77777777" w:rsidR="009A0E83" w:rsidRDefault="009A0E83" w:rsidP="00FF6BA7">
      <w:pPr>
        <w:tabs>
          <w:tab w:val="right" w:pos="6663"/>
        </w:tabs>
        <w:spacing w:line="276" w:lineRule="auto"/>
        <w:jc w:val="center"/>
        <w:rPr>
          <w:rFonts w:ascii="Calibri" w:hAnsi="Calibri" w:cs="Calibri"/>
          <w:b/>
          <w:bCs/>
          <w:i/>
          <w:iCs/>
        </w:rPr>
      </w:pPr>
    </w:p>
    <w:p w14:paraId="561ED855" w14:textId="77777777" w:rsidR="009A0E83" w:rsidRDefault="009A0E83" w:rsidP="00FF6BA7">
      <w:pPr>
        <w:tabs>
          <w:tab w:val="right" w:pos="6663"/>
        </w:tabs>
        <w:spacing w:line="276" w:lineRule="auto"/>
        <w:jc w:val="center"/>
        <w:rPr>
          <w:rFonts w:ascii="Calibri" w:hAnsi="Calibri" w:cs="Calibri"/>
          <w:b/>
          <w:bCs/>
          <w:i/>
          <w:iCs/>
        </w:rPr>
      </w:pPr>
    </w:p>
    <w:p w14:paraId="785E1070" w14:textId="77777777" w:rsidR="009A0E83" w:rsidRDefault="009A0E83" w:rsidP="00FF6BA7">
      <w:pPr>
        <w:tabs>
          <w:tab w:val="right" w:pos="6663"/>
        </w:tabs>
        <w:spacing w:line="276" w:lineRule="auto"/>
        <w:jc w:val="center"/>
        <w:rPr>
          <w:rFonts w:ascii="Calibri" w:hAnsi="Calibri" w:cs="Calibri"/>
          <w:b/>
          <w:bCs/>
          <w:i/>
          <w:iCs/>
        </w:rPr>
      </w:pPr>
    </w:p>
    <w:p w14:paraId="4BA9978A" w14:textId="77777777" w:rsidR="009A0E83" w:rsidRDefault="009A0E83" w:rsidP="00FF6BA7">
      <w:pPr>
        <w:tabs>
          <w:tab w:val="right" w:pos="6663"/>
        </w:tabs>
        <w:spacing w:line="276" w:lineRule="auto"/>
        <w:jc w:val="center"/>
        <w:rPr>
          <w:rFonts w:ascii="Calibri" w:hAnsi="Calibri" w:cs="Calibri"/>
          <w:b/>
          <w:bCs/>
          <w:i/>
          <w:iCs/>
        </w:rPr>
      </w:pPr>
    </w:p>
    <w:p w14:paraId="442776E7" w14:textId="77777777" w:rsidR="009A0E83" w:rsidRDefault="009A0E83" w:rsidP="00FF6BA7">
      <w:pPr>
        <w:tabs>
          <w:tab w:val="right" w:pos="6663"/>
        </w:tabs>
        <w:spacing w:line="276" w:lineRule="auto"/>
        <w:jc w:val="center"/>
        <w:rPr>
          <w:rFonts w:ascii="Calibri" w:hAnsi="Calibri" w:cs="Calibri"/>
          <w:b/>
          <w:bCs/>
          <w:i/>
          <w:iCs/>
        </w:rPr>
      </w:pPr>
    </w:p>
    <w:p w14:paraId="390959BB" w14:textId="77777777" w:rsidR="009A0E83" w:rsidRDefault="009A0E83" w:rsidP="00FF6BA7">
      <w:pPr>
        <w:tabs>
          <w:tab w:val="right" w:pos="6663"/>
        </w:tabs>
        <w:spacing w:line="276" w:lineRule="auto"/>
        <w:jc w:val="center"/>
        <w:rPr>
          <w:rFonts w:ascii="Calibri" w:hAnsi="Calibri" w:cs="Calibri"/>
          <w:b/>
          <w:bCs/>
          <w:i/>
          <w:iCs/>
        </w:rPr>
      </w:pPr>
    </w:p>
    <w:p w14:paraId="36C41E4C" w14:textId="77777777" w:rsidR="009A0E83" w:rsidRDefault="009A0E83" w:rsidP="00FF6BA7">
      <w:pPr>
        <w:tabs>
          <w:tab w:val="right" w:pos="6663"/>
        </w:tabs>
        <w:spacing w:line="276" w:lineRule="auto"/>
        <w:jc w:val="center"/>
        <w:rPr>
          <w:rFonts w:ascii="Calibri" w:hAnsi="Calibri" w:cs="Calibri"/>
          <w:b/>
          <w:bCs/>
          <w:i/>
          <w:iCs/>
        </w:rPr>
      </w:pPr>
    </w:p>
    <w:p w14:paraId="1CCB0867" w14:textId="77777777" w:rsidR="009A0E83" w:rsidRDefault="009A0E83" w:rsidP="00FF6BA7">
      <w:pPr>
        <w:tabs>
          <w:tab w:val="right" w:pos="6663"/>
        </w:tabs>
        <w:spacing w:line="276" w:lineRule="auto"/>
        <w:jc w:val="center"/>
        <w:rPr>
          <w:rFonts w:ascii="Calibri" w:hAnsi="Calibri" w:cs="Calibri"/>
          <w:b/>
          <w:bCs/>
          <w:i/>
          <w:iCs/>
        </w:rPr>
      </w:pPr>
    </w:p>
    <w:p w14:paraId="340E1323" w14:textId="77777777" w:rsidR="009A0E83" w:rsidRDefault="009A0E83" w:rsidP="00FF6BA7">
      <w:pPr>
        <w:tabs>
          <w:tab w:val="right" w:pos="6663"/>
        </w:tabs>
        <w:spacing w:line="276" w:lineRule="auto"/>
        <w:jc w:val="center"/>
        <w:rPr>
          <w:rFonts w:ascii="Calibri" w:hAnsi="Calibri" w:cs="Calibri"/>
          <w:b/>
          <w:bCs/>
          <w:i/>
          <w:iCs/>
        </w:rPr>
      </w:pPr>
    </w:p>
    <w:p w14:paraId="1B00F6A4" w14:textId="77777777" w:rsidR="009A0E83" w:rsidRDefault="009A0E83" w:rsidP="00FF6BA7">
      <w:pPr>
        <w:tabs>
          <w:tab w:val="right" w:pos="6663"/>
        </w:tabs>
        <w:spacing w:line="276" w:lineRule="auto"/>
        <w:jc w:val="center"/>
        <w:rPr>
          <w:rFonts w:ascii="Calibri" w:hAnsi="Calibri" w:cs="Calibri"/>
          <w:b/>
          <w:bCs/>
          <w:i/>
          <w:iCs/>
        </w:rPr>
      </w:pPr>
    </w:p>
    <w:p w14:paraId="06F2F6CC" w14:textId="77777777" w:rsidR="009A0E83" w:rsidRPr="00A96328" w:rsidRDefault="009A0E83" w:rsidP="009A0E83">
      <w:pPr>
        <w:spacing w:line="276" w:lineRule="auto"/>
        <w:jc w:val="center"/>
        <w:rPr>
          <w:rFonts w:ascii="Calibri" w:hAnsi="Calibri" w:cs="Calibri"/>
          <w:b/>
          <w:sz w:val="22"/>
        </w:rPr>
      </w:pPr>
      <w:r w:rsidRPr="00A96328">
        <w:rPr>
          <w:rFonts w:ascii="Calibri" w:hAnsi="Calibri" w:cs="Calibri"/>
          <w:b/>
          <w:sz w:val="22"/>
        </w:rPr>
        <w:lastRenderedPageBreak/>
        <w:t>FORMULARIO B-3</w:t>
      </w:r>
    </w:p>
    <w:p w14:paraId="31F29979" w14:textId="77777777" w:rsidR="009A0E83" w:rsidRPr="00A96328" w:rsidRDefault="009A0E83" w:rsidP="009A0E83">
      <w:pPr>
        <w:spacing w:line="276" w:lineRule="auto"/>
        <w:jc w:val="center"/>
        <w:rPr>
          <w:rFonts w:ascii="Calibri" w:hAnsi="Calibri" w:cs="Calibri"/>
          <w:b/>
          <w:sz w:val="22"/>
        </w:rPr>
      </w:pPr>
      <w:r w:rsidRPr="00A96328">
        <w:rPr>
          <w:rFonts w:ascii="Calibri" w:hAnsi="Calibri" w:cs="Calibri"/>
          <w:b/>
          <w:sz w:val="22"/>
        </w:rPr>
        <w:t>ANÁLISIS PRECIOS UNITARIOS ACTIVIDADES PRINCIPALES</w:t>
      </w:r>
    </w:p>
    <w:p w14:paraId="42F674A0" w14:textId="77777777" w:rsidR="009A0E83" w:rsidRDefault="009A0E83" w:rsidP="009A0E83">
      <w:pPr>
        <w:spacing w:line="276" w:lineRule="auto"/>
        <w:jc w:val="center"/>
        <w:rPr>
          <w:rFonts w:ascii="Calibri" w:hAnsi="Calibri" w:cs="Calibri"/>
          <w:b/>
          <w:sz w:val="22"/>
        </w:rPr>
      </w:pPr>
      <w:r w:rsidRPr="00A96328">
        <w:rPr>
          <w:rFonts w:ascii="Calibri" w:hAnsi="Calibri" w:cs="Calibri"/>
          <w:b/>
          <w:sz w:val="22"/>
        </w:rPr>
        <w:t>(Expresado en Bolivianos)</w:t>
      </w:r>
    </w:p>
    <w:p w14:paraId="03E4E469" w14:textId="75FE4256" w:rsidR="009A0E83" w:rsidRPr="00A96328" w:rsidRDefault="009A0E83" w:rsidP="009A0E83">
      <w:pPr>
        <w:spacing w:line="276" w:lineRule="auto"/>
        <w:jc w:val="center"/>
        <w:rPr>
          <w:rFonts w:ascii="Calibri" w:hAnsi="Calibri" w:cs="Calibri"/>
          <w:b/>
          <w:sz w:val="22"/>
        </w:rPr>
      </w:pPr>
      <w:r>
        <w:rPr>
          <w:rFonts w:ascii="Calibri" w:hAnsi="Calibri" w:cs="Calibri"/>
          <w:b/>
          <w:sz w:val="22"/>
        </w:rPr>
        <w:t xml:space="preserve">PAQUETE N° 2 - </w:t>
      </w:r>
      <w:r w:rsidRPr="00F06EBF">
        <w:rPr>
          <w:rFonts w:ascii="Calibri" w:hAnsi="Calibri" w:cs="Calibri"/>
          <w:b/>
          <w:color w:val="000000"/>
          <w:sz w:val="22"/>
        </w:rPr>
        <w:t>I</w:t>
      </w:r>
      <w:r w:rsidRPr="00774BA3">
        <w:rPr>
          <w:rFonts w:ascii="Calibri" w:hAnsi="Calibri" w:cs="Calibri"/>
          <w:b/>
          <w:color w:val="000000"/>
          <w:sz w:val="22"/>
        </w:rPr>
        <w:t xml:space="preserve">NCREMENTO DE LA CAPACIDAD DE ALMACENAJE EN PLANTA </w:t>
      </w:r>
      <w:r>
        <w:rPr>
          <w:rFonts w:ascii="Calibri" w:hAnsi="Calibri" w:cs="Calibri"/>
          <w:b/>
          <w:color w:val="000000"/>
          <w:sz w:val="22"/>
        </w:rPr>
        <w:t>SENKATA</w:t>
      </w:r>
    </w:p>
    <w:p w14:paraId="7F1B5227" w14:textId="77777777" w:rsidR="009A0E83" w:rsidRPr="00DD203F" w:rsidRDefault="009A0E83" w:rsidP="009A0E83">
      <w:pPr>
        <w:spacing w:line="276" w:lineRule="auto"/>
        <w:jc w:val="center"/>
        <w:rPr>
          <w:rFonts w:ascii="Calibri" w:hAnsi="Calibri" w:cs="Calibri"/>
          <w:b/>
          <w:sz w:val="22"/>
        </w:rPr>
      </w:pPr>
      <w:r w:rsidRPr="00DD203F">
        <w:rPr>
          <w:rFonts w:ascii="Calibri" w:hAnsi="Calibri" w:cs="Calibri"/>
          <w:b/>
          <w:color w:val="FF0000"/>
          <w:sz w:val="22"/>
          <w:lang w:val="es-BO"/>
        </w:rPr>
        <w:t>(SUJETO A VERIFICACIÓN POR EL PERSONAL TÉCNICO DEL COMITÉ DE LICITACIÓN EN LA ETAPA DE REVISIÓN DE DOCUMENTOS PARA LA FORMALIZACIÓN DEL PROCESO DE CONTRATACIÓN)</w:t>
      </w:r>
    </w:p>
    <w:p w14:paraId="562BA358" w14:textId="77777777" w:rsidR="009A0E83" w:rsidRPr="00FF6BA7" w:rsidRDefault="009A0E83" w:rsidP="009A0E83">
      <w:pPr>
        <w:spacing w:line="276" w:lineRule="auto"/>
        <w:rPr>
          <w:rFonts w:ascii="Calibri" w:hAnsi="Calibri" w:cs="Calibri"/>
          <w:b/>
        </w:rPr>
      </w:pPr>
    </w:p>
    <w:tbl>
      <w:tblPr>
        <w:tblW w:w="12744" w:type="dxa"/>
        <w:jc w:val="right"/>
        <w:tblCellMar>
          <w:left w:w="70" w:type="dxa"/>
          <w:right w:w="70" w:type="dxa"/>
        </w:tblCellMar>
        <w:tblLook w:val="04A0" w:firstRow="1" w:lastRow="0" w:firstColumn="1" w:lastColumn="0" w:noHBand="0" w:noVBand="1"/>
      </w:tblPr>
      <w:tblGrid>
        <w:gridCol w:w="745"/>
        <w:gridCol w:w="6511"/>
        <w:gridCol w:w="2375"/>
        <w:gridCol w:w="3113"/>
      </w:tblGrid>
      <w:tr w:rsidR="009A0E83" w:rsidRPr="00FF6BA7" w14:paraId="57C270BD" w14:textId="77777777" w:rsidTr="00F974E5">
        <w:trPr>
          <w:trHeight w:val="671"/>
          <w:jc w:val="right"/>
        </w:trPr>
        <w:tc>
          <w:tcPr>
            <w:tcW w:w="745" w:type="dxa"/>
            <w:tcBorders>
              <w:top w:val="double" w:sz="4" w:space="0" w:color="auto"/>
              <w:left w:val="double" w:sz="4" w:space="0" w:color="auto"/>
              <w:bottom w:val="double" w:sz="4" w:space="0" w:color="auto"/>
              <w:right w:val="double" w:sz="4" w:space="0" w:color="auto"/>
            </w:tcBorders>
            <w:shd w:val="clear" w:color="auto" w:fill="EEECE1"/>
            <w:vAlign w:val="center"/>
          </w:tcPr>
          <w:p w14:paraId="63264680" w14:textId="77777777" w:rsidR="009A0E83" w:rsidRPr="00FF6BA7" w:rsidRDefault="009A0E83" w:rsidP="00F974E5">
            <w:pPr>
              <w:jc w:val="center"/>
              <w:rPr>
                <w:rFonts w:ascii="Calibri" w:hAnsi="Calibri" w:cs="Calibri"/>
                <w:b/>
                <w:bCs/>
                <w:lang w:eastAsia="es-BO"/>
              </w:rPr>
            </w:pPr>
            <w:r w:rsidRPr="00FF6BA7">
              <w:rPr>
                <w:rFonts w:ascii="Calibri" w:hAnsi="Calibri" w:cs="Calibri"/>
                <w:b/>
                <w:bCs/>
                <w:lang w:eastAsia="es-BO"/>
              </w:rPr>
              <w:t>Ítem</w:t>
            </w:r>
          </w:p>
        </w:tc>
        <w:tc>
          <w:tcPr>
            <w:tcW w:w="6511" w:type="dxa"/>
            <w:tcBorders>
              <w:top w:val="double" w:sz="4" w:space="0" w:color="auto"/>
              <w:left w:val="double" w:sz="4" w:space="0" w:color="auto"/>
              <w:bottom w:val="double" w:sz="4" w:space="0" w:color="auto"/>
              <w:right w:val="double" w:sz="4" w:space="0" w:color="auto"/>
            </w:tcBorders>
            <w:shd w:val="clear" w:color="auto" w:fill="EEECE1"/>
            <w:vAlign w:val="center"/>
          </w:tcPr>
          <w:p w14:paraId="4E6B8D0B" w14:textId="77777777" w:rsidR="009A0E83" w:rsidRPr="00FF6BA7" w:rsidRDefault="009A0E83" w:rsidP="00F974E5">
            <w:pPr>
              <w:jc w:val="center"/>
              <w:rPr>
                <w:rFonts w:ascii="Calibri" w:hAnsi="Calibri" w:cs="Calibri"/>
                <w:b/>
                <w:bCs/>
                <w:lang w:eastAsia="es-BO"/>
              </w:rPr>
            </w:pPr>
            <w:r w:rsidRPr="00FF6BA7">
              <w:rPr>
                <w:rFonts w:ascii="Calibri" w:hAnsi="Calibri" w:cs="Calibri"/>
                <w:b/>
                <w:bCs/>
                <w:lang w:eastAsia="es-BO"/>
              </w:rPr>
              <w:t>Descripción</w:t>
            </w:r>
          </w:p>
        </w:tc>
        <w:tc>
          <w:tcPr>
            <w:tcW w:w="2375"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0F0EB218" w14:textId="77777777" w:rsidR="009A0E83" w:rsidRPr="00FF6BA7" w:rsidRDefault="009A0E83" w:rsidP="00F974E5">
            <w:pPr>
              <w:jc w:val="center"/>
              <w:rPr>
                <w:rFonts w:ascii="Calibri" w:hAnsi="Calibri" w:cs="Calibri"/>
                <w:b/>
                <w:bCs/>
                <w:lang w:eastAsia="es-BO"/>
              </w:rPr>
            </w:pPr>
            <w:r w:rsidRPr="00FF6BA7">
              <w:rPr>
                <w:rFonts w:ascii="Calibri" w:hAnsi="Calibri" w:cs="Calibri"/>
                <w:b/>
                <w:bCs/>
                <w:lang w:eastAsia="es-BO"/>
              </w:rPr>
              <w:t>Unidad</w:t>
            </w:r>
          </w:p>
        </w:tc>
        <w:tc>
          <w:tcPr>
            <w:tcW w:w="3113"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41D3070E" w14:textId="77777777" w:rsidR="009A0E83" w:rsidRPr="00FF6BA7" w:rsidRDefault="009A0E83" w:rsidP="00F974E5">
            <w:pPr>
              <w:jc w:val="center"/>
              <w:rPr>
                <w:rFonts w:ascii="Calibri" w:hAnsi="Calibri" w:cs="Calibri"/>
                <w:b/>
                <w:bCs/>
                <w:lang w:eastAsia="es-BO"/>
              </w:rPr>
            </w:pPr>
            <w:r w:rsidRPr="00FF6BA7">
              <w:rPr>
                <w:rFonts w:ascii="Calibri" w:hAnsi="Calibri" w:cs="Calibri"/>
                <w:b/>
                <w:bCs/>
                <w:lang w:eastAsia="es-BO"/>
              </w:rPr>
              <w:t>Precio</w:t>
            </w:r>
            <w:r w:rsidRPr="00FF6BA7">
              <w:rPr>
                <w:rFonts w:ascii="Calibri" w:hAnsi="Calibri" w:cs="Calibri"/>
                <w:b/>
                <w:bCs/>
                <w:lang w:eastAsia="es-BO"/>
              </w:rPr>
              <w:br/>
              <w:t>Unitario (Bs)</w:t>
            </w:r>
          </w:p>
        </w:tc>
      </w:tr>
      <w:tr w:rsidR="009A0E83" w:rsidRPr="00FF6BA7" w14:paraId="6EAC95E1" w14:textId="77777777" w:rsidTr="00F974E5">
        <w:trPr>
          <w:trHeight w:val="510"/>
          <w:jc w:val="right"/>
        </w:trPr>
        <w:tc>
          <w:tcPr>
            <w:tcW w:w="745" w:type="dxa"/>
            <w:tcBorders>
              <w:top w:val="double" w:sz="4" w:space="0" w:color="auto"/>
              <w:left w:val="double" w:sz="4" w:space="0" w:color="auto"/>
              <w:bottom w:val="single" w:sz="4" w:space="0" w:color="auto"/>
              <w:right w:val="double" w:sz="4" w:space="0" w:color="auto"/>
            </w:tcBorders>
            <w:vAlign w:val="center"/>
          </w:tcPr>
          <w:p w14:paraId="596BD588" w14:textId="77777777" w:rsidR="009A0E83" w:rsidRPr="00FF6BA7" w:rsidRDefault="009A0E83" w:rsidP="00F974E5">
            <w:pPr>
              <w:jc w:val="center"/>
              <w:rPr>
                <w:rFonts w:ascii="Calibri" w:hAnsi="Calibri" w:cs="Calibri"/>
              </w:rPr>
            </w:pPr>
          </w:p>
        </w:tc>
        <w:tc>
          <w:tcPr>
            <w:tcW w:w="6511" w:type="dxa"/>
            <w:tcBorders>
              <w:top w:val="double" w:sz="4" w:space="0" w:color="auto"/>
              <w:left w:val="double" w:sz="4" w:space="0" w:color="auto"/>
              <w:bottom w:val="single" w:sz="4" w:space="0" w:color="auto"/>
              <w:right w:val="double" w:sz="4" w:space="0" w:color="auto"/>
            </w:tcBorders>
            <w:vAlign w:val="center"/>
          </w:tcPr>
          <w:p w14:paraId="18EB9834" w14:textId="77777777" w:rsidR="009A0E83" w:rsidRPr="00FF6BA7" w:rsidRDefault="009A0E83" w:rsidP="00F974E5">
            <w:pPr>
              <w:spacing w:line="276" w:lineRule="auto"/>
              <w:jc w:val="center"/>
              <w:rPr>
                <w:rFonts w:ascii="Calibri" w:hAnsi="Calibri" w:cs="Calibri"/>
                <w:b/>
                <w:bCs/>
                <w:color w:val="000000"/>
              </w:rPr>
            </w:pPr>
            <w:r w:rsidRPr="00FF6BA7">
              <w:rPr>
                <w:rFonts w:ascii="Calibri" w:hAnsi="Calibri" w:cs="Calibri"/>
                <w:b/>
                <w:bCs/>
                <w:color w:val="000000"/>
              </w:rPr>
              <w:t>INCREMENTO DE LA CAPACIDAD DE ALMACENAJE (ICA) – PRIMERA FASE</w:t>
            </w:r>
          </w:p>
        </w:tc>
        <w:tc>
          <w:tcPr>
            <w:tcW w:w="2375" w:type="dxa"/>
            <w:tcBorders>
              <w:top w:val="double" w:sz="4" w:space="0" w:color="auto"/>
              <w:left w:val="double" w:sz="4" w:space="0" w:color="auto"/>
              <w:bottom w:val="single" w:sz="4" w:space="0" w:color="auto"/>
              <w:right w:val="double" w:sz="4" w:space="0" w:color="auto"/>
            </w:tcBorders>
            <w:shd w:val="clear" w:color="auto" w:fill="auto"/>
            <w:noWrap/>
            <w:vAlign w:val="center"/>
          </w:tcPr>
          <w:p w14:paraId="213AB58B" w14:textId="77777777" w:rsidR="009A0E83" w:rsidRPr="00FF6BA7" w:rsidRDefault="009A0E83" w:rsidP="00F974E5">
            <w:pPr>
              <w:spacing w:line="276" w:lineRule="auto"/>
              <w:jc w:val="center"/>
              <w:rPr>
                <w:rFonts w:ascii="Calibri" w:hAnsi="Calibri" w:cs="Calibri"/>
              </w:rPr>
            </w:pPr>
          </w:p>
        </w:tc>
        <w:tc>
          <w:tcPr>
            <w:tcW w:w="3113" w:type="dxa"/>
            <w:tcBorders>
              <w:top w:val="double" w:sz="4" w:space="0" w:color="auto"/>
              <w:left w:val="double" w:sz="4" w:space="0" w:color="auto"/>
              <w:bottom w:val="single" w:sz="4" w:space="0" w:color="auto"/>
              <w:right w:val="double" w:sz="4" w:space="0" w:color="auto"/>
            </w:tcBorders>
            <w:shd w:val="clear" w:color="auto" w:fill="auto"/>
            <w:noWrap/>
            <w:vAlign w:val="center"/>
          </w:tcPr>
          <w:p w14:paraId="6453673E" w14:textId="77777777" w:rsidR="009A0E83" w:rsidRPr="00FF6BA7" w:rsidRDefault="009A0E83" w:rsidP="00F974E5">
            <w:pPr>
              <w:jc w:val="center"/>
              <w:rPr>
                <w:rFonts w:ascii="Calibri" w:hAnsi="Calibri" w:cs="Calibri"/>
                <w:lang w:eastAsia="es-BO"/>
              </w:rPr>
            </w:pPr>
          </w:p>
        </w:tc>
      </w:tr>
      <w:tr w:rsidR="009A0E83" w:rsidRPr="00FF6BA7" w14:paraId="26EE710F"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DFEC934" w14:textId="77777777" w:rsidR="009A0E83" w:rsidRPr="00FF6BA7" w:rsidRDefault="009A0E83" w:rsidP="00F974E5">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6279C274" w14:textId="77777777" w:rsidR="009A0E83" w:rsidRPr="00FF6BA7" w:rsidRDefault="009A0E83" w:rsidP="00F974E5">
            <w:pPr>
              <w:spacing w:line="276" w:lineRule="auto"/>
              <w:rPr>
                <w:rFonts w:ascii="Calibri" w:hAnsi="Calibri" w:cs="Calibri"/>
                <w:color w:val="000000"/>
                <w:lang w:val="en-US"/>
              </w:rPr>
            </w:pPr>
            <w:r w:rsidRPr="00FF6BA7">
              <w:rPr>
                <w:rFonts w:ascii="Calibri" w:hAnsi="Calibri" w:cs="Calibri"/>
                <w:b/>
                <w:color w:val="000000"/>
              </w:rPr>
              <w:t>CONSTRUCCIÓN – OBRAS CIVILES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25D200" w14:textId="77777777" w:rsidR="009A0E83" w:rsidRPr="00FF6BA7" w:rsidRDefault="009A0E83" w:rsidP="00F974E5">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9F63F7C" w14:textId="77777777" w:rsidR="009A0E83" w:rsidRPr="00FF6BA7" w:rsidRDefault="009A0E83" w:rsidP="00F974E5">
            <w:pPr>
              <w:jc w:val="center"/>
              <w:rPr>
                <w:rFonts w:ascii="Calibri" w:hAnsi="Calibri" w:cs="Calibri"/>
                <w:lang w:val="en-US" w:eastAsia="es-BO"/>
              </w:rPr>
            </w:pPr>
          </w:p>
        </w:tc>
      </w:tr>
      <w:tr w:rsidR="009A0E83" w:rsidRPr="00FF6BA7" w14:paraId="5D97313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4740D57" w14:textId="77777777" w:rsidR="009A0E83" w:rsidRPr="00FF6BA7" w:rsidRDefault="009A0E83" w:rsidP="00F974E5">
            <w:pPr>
              <w:jc w:val="center"/>
              <w:rPr>
                <w:rFonts w:ascii="Calibri" w:hAnsi="Calibri" w:cs="Calibri"/>
                <w:lang w:val="en-US"/>
              </w:rPr>
            </w:pPr>
            <w:r w:rsidRPr="00FF6BA7">
              <w:rPr>
                <w:rFonts w:ascii="Calibri" w:hAnsi="Calibri" w:cs="Calibri"/>
                <w:lang w:val="en-US"/>
              </w:rPr>
              <w:t>1</w:t>
            </w:r>
          </w:p>
        </w:tc>
        <w:tc>
          <w:tcPr>
            <w:tcW w:w="6511" w:type="dxa"/>
            <w:tcBorders>
              <w:top w:val="single" w:sz="4" w:space="0" w:color="auto"/>
              <w:left w:val="double" w:sz="4" w:space="0" w:color="auto"/>
              <w:bottom w:val="single" w:sz="2" w:space="0" w:color="auto"/>
              <w:right w:val="double" w:sz="4" w:space="0" w:color="auto"/>
            </w:tcBorders>
            <w:vAlign w:val="center"/>
          </w:tcPr>
          <w:p w14:paraId="133081A0"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Movimiento de Suelos Corte – Excavación Manual</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6E98162" w14:textId="77777777" w:rsidR="009A0E83" w:rsidRPr="00FF6BA7" w:rsidRDefault="009A0E83"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7157787" w14:textId="77777777" w:rsidR="009A0E83" w:rsidRPr="00FF6BA7" w:rsidRDefault="009A0E83" w:rsidP="00F974E5">
            <w:pPr>
              <w:jc w:val="center"/>
              <w:rPr>
                <w:rFonts w:ascii="Calibri" w:hAnsi="Calibri" w:cs="Calibri"/>
                <w:lang w:eastAsia="es-BO"/>
              </w:rPr>
            </w:pPr>
          </w:p>
        </w:tc>
      </w:tr>
      <w:tr w:rsidR="009A0E83" w:rsidRPr="00FF6BA7" w14:paraId="2355FC80"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C48B7AC" w14:textId="77777777" w:rsidR="009A0E83" w:rsidRPr="00FF6BA7" w:rsidRDefault="009A0E83" w:rsidP="00F974E5">
            <w:pPr>
              <w:jc w:val="center"/>
              <w:rPr>
                <w:rFonts w:ascii="Calibri" w:hAnsi="Calibri" w:cs="Calibri"/>
                <w:lang w:val="en-US"/>
              </w:rPr>
            </w:pPr>
            <w:r w:rsidRPr="00FF6BA7">
              <w:rPr>
                <w:rFonts w:ascii="Calibri" w:hAnsi="Calibri" w:cs="Calibri"/>
                <w:lang w:val="en-US"/>
              </w:rPr>
              <w:t>2</w:t>
            </w:r>
          </w:p>
        </w:tc>
        <w:tc>
          <w:tcPr>
            <w:tcW w:w="6511" w:type="dxa"/>
            <w:tcBorders>
              <w:top w:val="single" w:sz="4" w:space="0" w:color="auto"/>
              <w:left w:val="double" w:sz="4" w:space="0" w:color="auto"/>
              <w:bottom w:val="single" w:sz="2" w:space="0" w:color="auto"/>
              <w:right w:val="double" w:sz="4" w:space="0" w:color="auto"/>
            </w:tcBorders>
            <w:vAlign w:val="center"/>
          </w:tcPr>
          <w:p w14:paraId="5CBAF209"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Movimiento de Suelos Corte - Excavación Mecanizada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E43816" w14:textId="77777777" w:rsidR="009A0E83" w:rsidRPr="00FF6BA7" w:rsidRDefault="009A0E83" w:rsidP="00F974E5">
            <w:pPr>
              <w:spacing w:line="276" w:lineRule="auto"/>
              <w:jc w:val="center"/>
              <w:rPr>
                <w:rFonts w:ascii="Calibri" w:hAnsi="Calibri" w:cs="Calibri"/>
                <w:color w:val="000000"/>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485E49" w14:textId="77777777" w:rsidR="009A0E83" w:rsidRPr="00FF6BA7" w:rsidRDefault="009A0E83" w:rsidP="00F974E5">
            <w:pPr>
              <w:jc w:val="center"/>
              <w:rPr>
                <w:rFonts w:ascii="Calibri" w:hAnsi="Calibri" w:cs="Calibri"/>
                <w:lang w:eastAsia="es-BO"/>
              </w:rPr>
            </w:pPr>
          </w:p>
        </w:tc>
      </w:tr>
      <w:tr w:rsidR="009A0E83" w:rsidRPr="00FF6BA7" w14:paraId="42511842"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4C47638" w14:textId="77777777" w:rsidR="009A0E83" w:rsidRPr="00FF6BA7" w:rsidRDefault="009A0E83" w:rsidP="00F974E5">
            <w:pPr>
              <w:jc w:val="center"/>
              <w:rPr>
                <w:rFonts w:ascii="Calibri" w:hAnsi="Calibri" w:cs="Calibri"/>
                <w:lang w:val="en-US"/>
              </w:rPr>
            </w:pPr>
            <w:r w:rsidRPr="00FF6BA7">
              <w:rPr>
                <w:rFonts w:ascii="Calibri" w:hAnsi="Calibri" w:cs="Calibri"/>
                <w:lang w:val="en-US"/>
              </w:rPr>
              <w:t>3</w:t>
            </w:r>
          </w:p>
        </w:tc>
        <w:tc>
          <w:tcPr>
            <w:tcW w:w="6511" w:type="dxa"/>
            <w:tcBorders>
              <w:top w:val="single" w:sz="4" w:space="0" w:color="auto"/>
              <w:left w:val="double" w:sz="4" w:space="0" w:color="auto"/>
              <w:bottom w:val="single" w:sz="2" w:space="0" w:color="auto"/>
              <w:right w:val="double" w:sz="4" w:space="0" w:color="auto"/>
            </w:tcBorders>
            <w:vAlign w:val="center"/>
          </w:tcPr>
          <w:p w14:paraId="6FF81344"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Movimiento de Suelos Relleno</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B07F823" w14:textId="77777777" w:rsidR="009A0E83" w:rsidRPr="00FF6BA7" w:rsidRDefault="009A0E83"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BC727DD" w14:textId="77777777" w:rsidR="009A0E83" w:rsidRPr="00FF6BA7" w:rsidRDefault="009A0E83" w:rsidP="00F974E5">
            <w:pPr>
              <w:jc w:val="center"/>
              <w:rPr>
                <w:rFonts w:ascii="Calibri" w:hAnsi="Calibri" w:cs="Calibri"/>
                <w:lang w:eastAsia="es-BO"/>
              </w:rPr>
            </w:pPr>
          </w:p>
        </w:tc>
      </w:tr>
      <w:tr w:rsidR="009A0E83" w:rsidRPr="00FF6BA7" w14:paraId="56191432"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C1C870D" w14:textId="77777777" w:rsidR="009A0E83" w:rsidRPr="00FF6BA7" w:rsidRDefault="009A0E83" w:rsidP="00F974E5">
            <w:pPr>
              <w:jc w:val="center"/>
              <w:rPr>
                <w:rFonts w:ascii="Calibri" w:hAnsi="Calibri" w:cs="Calibri"/>
                <w:lang w:val="en-US"/>
              </w:rPr>
            </w:pPr>
            <w:r w:rsidRPr="00FF6BA7">
              <w:rPr>
                <w:rFonts w:ascii="Calibri" w:hAnsi="Calibri" w:cs="Calibri"/>
                <w:lang w:val="en-US"/>
              </w:rPr>
              <w:t>4</w:t>
            </w:r>
          </w:p>
        </w:tc>
        <w:tc>
          <w:tcPr>
            <w:tcW w:w="6511" w:type="dxa"/>
            <w:tcBorders>
              <w:top w:val="single" w:sz="4" w:space="0" w:color="auto"/>
              <w:left w:val="double" w:sz="4" w:space="0" w:color="auto"/>
              <w:bottom w:val="single" w:sz="2" w:space="0" w:color="auto"/>
              <w:right w:val="double" w:sz="4" w:space="0" w:color="auto"/>
            </w:tcBorders>
            <w:vAlign w:val="center"/>
          </w:tcPr>
          <w:p w14:paraId="2D75C6DB"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Demolición y Retiro de Hormigón</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A5A7DD4" w14:textId="77777777" w:rsidR="009A0E83" w:rsidRPr="00FF6BA7" w:rsidRDefault="009A0E83" w:rsidP="00F974E5">
            <w:pPr>
              <w:spacing w:line="276" w:lineRule="auto"/>
              <w:jc w:val="center"/>
              <w:rPr>
                <w:rFonts w:ascii="Calibri" w:hAnsi="Calibri" w:cs="Calibri"/>
                <w:color w:val="000000"/>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C99DF52" w14:textId="77777777" w:rsidR="009A0E83" w:rsidRPr="00FF6BA7" w:rsidRDefault="009A0E83" w:rsidP="00F974E5">
            <w:pPr>
              <w:jc w:val="center"/>
              <w:rPr>
                <w:rFonts w:ascii="Calibri" w:hAnsi="Calibri" w:cs="Calibri"/>
                <w:lang w:eastAsia="es-BO"/>
              </w:rPr>
            </w:pPr>
          </w:p>
        </w:tc>
      </w:tr>
      <w:tr w:rsidR="009A0E83" w:rsidRPr="00FF6BA7" w14:paraId="1B2CB48A"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B289FFA" w14:textId="77777777" w:rsidR="009A0E83" w:rsidRPr="00FF6BA7" w:rsidRDefault="009A0E83" w:rsidP="00F974E5">
            <w:pPr>
              <w:jc w:val="center"/>
              <w:rPr>
                <w:rFonts w:ascii="Calibri" w:hAnsi="Calibri" w:cs="Calibri"/>
              </w:rPr>
            </w:pPr>
            <w:r w:rsidRPr="00FF6BA7">
              <w:rPr>
                <w:rFonts w:ascii="Calibri" w:hAnsi="Calibri" w:cs="Calibri"/>
              </w:rPr>
              <w:t>5</w:t>
            </w:r>
          </w:p>
        </w:tc>
        <w:tc>
          <w:tcPr>
            <w:tcW w:w="6511" w:type="dxa"/>
            <w:tcBorders>
              <w:top w:val="single" w:sz="4" w:space="0" w:color="auto"/>
              <w:left w:val="double" w:sz="4" w:space="0" w:color="auto"/>
              <w:bottom w:val="single" w:sz="2" w:space="0" w:color="auto"/>
              <w:right w:val="double" w:sz="4" w:space="0" w:color="auto"/>
            </w:tcBorders>
            <w:vAlign w:val="center"/>
          </w:tcPr>
          <w:p w14:paraId="008DFD2F"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Provisión e instalación de losetas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236B2DD" w14:textId="77777777" w:rsidR="009A0E83" w:rsidRPr="00FF6BA7" w:rsidRDefault="009A0E83"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778AA5E" w14:textId="77777777" w:rsidR="009A0E83" w:rsidRPr="00FF6BA7" w:rsidRDefault="009A0E83" w:rsidP="00F974E5">
            <w:pPr>
              <w:jc w:val="center"/>
              <w:rPr>
                <w:rFonts w:ascii="Calibri" w:hAnsi="Calibri" w:cs="Calibri"/>
                <w:lang w:eastAsia="es-BO"/>
              </w:rPr>
            </w:pPr>
          </w:p>
        </w:tc>
      </w:tr>
      <w:tr w:rsidR="009A0E83" w:rsidRPr="00FF6BA7" w14:paraId="2CFD6B0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D16C430" w14:textId="77777777" w:rsidR="009A0E83" w:rsidRPr="00FF6BA7" w:rsidRDefault="009A0E83" w:rsidP="00F974E5">
            <w:pPr>
              <w:jc w:val="center"/>
              <w:rPr>
                <w:rFonts w:ascii="Calibri" w:hAnsi="Calibri" w:cs="Calibri"/>
              </w:rPr>
            </w:pPr>
            <w:r w:rsidRPr="00FF6BA7">
              <w:rPr>
                <w:rFonts w:ascii="Calibri" w:hAnsi="Calibri" w:cs="Calibri"/>
              </w:rPr>
              <w:t>6</w:t>
            </w:r>
          </w:p>
        </w:tc>
        <w:tc>
          <w:tcPr>
            <w:tcW w:w="6511" w:type="dxa"/>
            <w:tcBorders>
              <w:top w:val="single" w:sz="4" w:space="0" w:color="auto"/>
              <w:left w:val="double" w:sz="4" w:space="0" w:color="auto"/>
              <w:bottom w:val="single" w:sz="2" w:space="0" w:color="auto"/>
              <w:right w:val="double" w:sz="4" w:space="0" w:color="auto"/>
            </w:tcBorders>
            <w:vAlign w:val="center"/>
          </w:tcPr>
          <w:p w14:paraId="0D7125CE"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Hormigón Pobre</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8C4046F" w14:textId="77777777" w:rsidR="009A0E83" w:rsidRPr="00FF6BA7" w:rsidRDefault="009A0E83"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2EB03CC" w14:textId="77777777" w:rsidR="009A0E83" w:rsidRPr="00FF6BA7" w:rsidRDefault="009A0E83" w:rsidP="00F974E5">
            <w:pPr>
              <w:jc w:val="center"/>
              <w:rPr>
                <w:rFonts w:ascii="Calibri" w:hAnsi="Calibri" w:cs="Calibri"/>
                <w:lang w:eastAsia="es-BO"/>
              </w:rPr>
            </w:pPr>
          </w:p>
        </w:tc>
      </w:tr>
      <w:tr w:rsidR="009A0E83" w:rsidRPr="00FF6BA7" w14:paraId="2CF544D1"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1007F35" w14:textId="77777777" w:rsidR="009A0E83" w:rsidRPr="00FF6BA7" w:rsidRDefault="009A0E83" w:rsidP="00F974E5">
            <w:pPr>
              <w:jc w:val="center"/>
              <w:rPr>
                <w:rFonts w:ascii="Calibri" w:hAnsi="Calibri" w:cs="Calibri"/>
              </w:rPr>
            </w:pPr>
            <w:r w:rsidRPr="00FF6BA7">
              <w:rPr>
                <w:rFonts w:ascii="Calibri" w:hAnsi="Calibri" w:cs="Calibri"/>
              </w:rPr>
              <w:t>7</w:t>
            </w:r>
          </w:p>
        </w:tc>
        <w:tc>
          <w:tcPr>
            <w:tcW w:w="6511" w:type="dxa"/>
            <w:tcBorders>
              <w:top w:val="single" w:sz="4" w:space="0" w:color="auto"/>
              <w:left w:val="double" w:sz="4" w:space="0" w:color="auto"/>
              <w:bottom w:val="single" w:sz="2" w:space="0" w:color="auto"/>
              <w:right w:val="double" w:sz="4" w:space="0" w:color="auto"/>
            </w:tcBorders>
            <w:vAlign w:val="center"/>
          </w:tcPr>
          <w:p w14:paraId="5B1CD18B"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 xml:space="preserve">Hormigón Armado </w:t>
            </w:r>
            <w:proofErr w:type="spellStart"/>
            <w:r w:rsidRPr="00FF6BA7">
              <w:rPr>
                <w:rFonts w:ascii="Calibri" w:hAnsi="Calibri" w:cs="Calibri"/>
                <w:color w:val="000000"/>
              </w:rPr>
              <w:t>HºAº</w:t>
            </w:r>
            <w:proofErr w:type="spellEnd"/>
            <w:r w:rsidRPr="00FF6BA7">
              <w:rPr>
                <w:rFonts w:ascii="Calibri" w:hAnsi="Calibri" w:cs="Calibri"/>
                <w:color w:val="000000"/>
              </w:rPr>
              <w:t xml:space="preserve"> 210 Kg/cm</w:t>
            </w:r>
            <w:r w:rsidRPr="00FF6BA7">
              <w:rPr>
                <w:rFonts w:ascii="Calibri" w:hAnsi="Calibri" w:cs="Calibri"/>
                <w:color w:val="000000"/>
                <w:vertAlign w:val="superscript"/>
              </w:rPr>
              <w: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B9FB1A9" w14:textId="77777777" w:rsidR="009A0E83" w:rsidRPr="00FF6BA7" w:rsidRDefault="009A0E83"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86F9D60" w14:textId="77777777" w:rsidR="009A0E83" w:rsidRPr="00FF6BA7" w:rsidRDefault="009A0E83" w:rsidP="00F974E5">
            <w:pPr>
              <w:jc w:val="center"/>
              <w:rPr>
                <w:rFonts w:ascii="Calibri" w:hAnsi="Calibri" w:cs="Calibri"/>
                <w:lang w:eastAsia="es-BO"/>
              </w:rPr>
            </w:pPr>
          </w:p>
        </w:tc>
      </w:tr>
      <w:tr w:rsidR="009A0E83" w:rsidRPr="00FF6BA7" w14:paraId="1036C08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85DD0B4" w14:textId="77777777" w:rsidR="009A0E83" w:rsidRPr="00FF6BA7" w:rsidRDefault="009A0E83" w:rsidP="00F974E5">
            <w:pPr>
              <w:jc w:val="center"/>
              <w:rPr>
                <w:rFonts w:ascii="Calibri" w:hAnsi="Calibri" w:cs="Calibri"/>
              </w:rPr>
            </w:pPr>
            <w:r w:rsidRPr="00FF6BA7">
              <w:rPr>
                <w:rFonts w:ascii="Calibri" w:hAnsi="Calibri" w:cs="Calibri"/>
              </w:rPr>
              <w:t>8</w:t>
            </w:r>
          </w:p>
        </w:tc>
        <w:tc>
          <w:tcPr>
            <w:tcW w:w="6511" w:type="dxa"/>
            <w:tcBorders>
              <w:top w:val="single" w:sz="4" w:space="0" w:color="auto"/>
              <w:left w:val="double" w:sz="4" w:space="0" w:color="auto"/>
              <w:bottom w:val="single" w:sz="2" w:space="0" w:color="auto"/>
              <w:right w:val="double" w:sz="4" w:space="0" w:color="auto"/>
            </w:tcBorders>
            <w:vAlign w:val="center"/>
          </w:tcPr>
          <w:p w14:paraId="221C6DDF"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 xml:space="preserve">Hormigón Armado </w:t>
            </w:r>
            <w:proofErr w:type="spellStart"/>
            <w:r w:rsidRPr="00FF6BA7">
              <w:rPr>
                <w:rFonts w:ascii="Calibri" w:hAnsi="Calibri" w:cs="Calibri"/>
                <w:color w:val="000000"/>
              </w:rPr>
              <w:t>HºAº</w:t>
            </w:r>
            <w:proofErr w:type="spellEnd"/>
            <w:r w:rsidRPr="00FF6BA7">
              <w:rPr>
                <w:rFonts w:ascii="Calibri" w:hAnsi="Calibri" w:cs="Calibri"/>
                <w:color w:val="000000"/>
              </w:rPr>
              <w:t xml:space="preserve"> 280 Kg/cm</w:t>
            </w:r>
            <w:r w:rsidRPr="00FF6BA7">
              <w:rPr>
                <w:rFonts w:ascii="Calibri" w:hAnsi="Calibri" w:cs="Calibri"/>
                <w:color w:val="000000"/>
                <w:vertAlign w:val="superscript"/>
              </w:rPr>
              <w: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7AFCDBE" w14:textId="77777777" w:rsidR="009A0E83" w:rsidRPr="00FF6BA7" w:rsidRDefault="009A0E83"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74C1AB" w14:textId="77777777" w:rsidR="009A0E83" w:rsidRPr="00FF6BA7" w:rsidRDefault="009A0E83" w:rsidP="00F974E5">
            <w:pPr>
              <w:jc w:val="center"/>
              <w:rPr>
                <w:rFonts w:ascii="Calibri" w:hAnsi="Calibri" w:cs="Calibri"/>
                <w:lang w:eastAsia="es-BO"/>
              </w:rPr>
            </w:pPr>
          </w:p>
        </w:tc>
      </w:tr>
      <w:tr w:rsidR="009A0E83" w:rsidRPr="00FF6BA7" w14:paraId="0AEB1A90"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F85856A" w14:textId="77777777" w:rsidR="009A0E83" w:rsidRPr="00FF6BA7" w:rsidRDefault="009A0E83" w:rsidP="00F974E5">
            <w:pPr>
              <w:jc w:val="center"/>
              <w:rPr>
                <w:rFonts w:ascii="Calibri" w:hAnsi="Calibri" w:cs="Calibri"/>
              </w:rPr>
            </w:pPr>
            <w:r w:rsidRPr="00FF6BA7">
              <w:rPr>
                <w:rFonts w:ascii="Calibri" w:hAnsi="Calibri" w:cs="Calibri"/>
              </w:rPr>
              <w:t>9</w:t>
            </w:r>
          </w:p>
        </w:tc>
        <w:tc>
          <w:tcPr>
            <w:tcW w:w="6511" w:type="dxa"/>
            <w:tcBorders>
              <w:top w:val="single" w:sz="4" w:space="0" w:color="auto"/>
              <w:left w:val="double" w:sz="4" w:space="0" w:color="auto"/>
              <w:bottom w:val="single" w:sz="2" w:space="0" w:color="auto"/>
              <w:right w:val="double" w:sz="4" w:space="0" w:color="auto"/>
            </w:tcBorders>
            <w:vAlign w:val="center"/>
          </w:tcPr>
          <w:p w14:paraId="605C0314"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Estructura Metálica (Tinglado)</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4EF12B9" w14:textId="77777777" w:rsidR="009A0E83" w:rsidRPr="00FF6BA7" w:rsidRDefault="009A0E83"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2AE11BC" w14:textId="77777777" w:rsidR="009A0E83" w:rsidRPr="00FF6BA7" w:rsidRDefault="009A0E83" w:rsidP="00F974E5">
            <w:pPr>
              <w:jc w:val="center"/>
              <w:rPr>
                <w:rFonts w:ascii="Calibri" w:hAnsi="Calibri" w:cs="Calibri"/>
                <w:lang w:eastAsia="es-BO"/>
              </w:rPr>
            </w:pPr>
          </w:p>
        </w:tc>
      </w:tr>
      <w:tr w:rsidR="009A0E83" w:rsidRPr="00FF6BA7" w14:paraId="02B2B0FD"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866C1CD" w14:textId="77777777" w:rsidR="009A0E83" w:rsidRPr="00FF6BA7" w:rsidRDefault="009A0E83" w:rsidP="00F974E5">
            <w:pPr>
              <w:jc w:val="center"/>
              <w:rPr>
                <w:rFonts w:ascii="Calibri" w:hAnsi="Calibri" w:cs="Calibri"/>
              </w:rPr>
            </w:pPr>
            <w:r w:rsidRPr="00FF6BA7">
              <w:rPr>
                <w:rFonts w:ascii="Calibri" w:hAnsi="Calibri" w:cs="Calibri"/>
              </w:rPr>
              <w:t>10</w:t>
            </w:r>
          </w:p>
        </w:tc>
        <w:tc>
          <w:tcPr>
            <w:tcW w:w="6511" w:type="dxa"/>
            <w:tcBorders>
              <w:top w:val="single" w:sz="4" w:space="0" w:color="auto"/>
              <w:left w:val="double" w:sz="4" w:space="0" w:color="auto"/>
              <w:bottom w:val="single" w:sz="2" w:space="0" w:color="auto"/>
              <w:right w:val="double" w:sz="4" w:space="0" w:color="auto"/>
            </w:tcBorders>
            <w:vAlign w:val="center"/>
          </w:tcPr>
          <w:p w14:paraId="1925DE38"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Construcción Civil Ambientes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CCAD0DA" w14:textId="77777777" w:rsidR="009A0E83" w:rsidRPr="00FF6BA7" w:rsidRDefault="009A0E83"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BBB121C" w14:textId="77777777" w:rsidR="009A0E83" w:rsidRPr="00FF6BA7" w:rsidRDefault="009A0E83" w:rsidP="00F974E5">
            <w:pPr>
              <w:jc w:val="center"/>
              <w:rPr>
                <w:rFonts w:ascii="Calibri" w:hAnsi="Calibri" w:cs="Calibri"/>
                <w:lang w:eastAsia="es-BO"/>
              </w:rPr>
            </w:pPr>
          </w:p>
        </w:tc>
      </w:tr>
      <w:tr w:rsidR="009A0E83" w:rsidRPr="00FF6BA7" w14:paraId="50C4F3E7"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C3C9448" w14:textId="77777777" w:rsidR="009A0E83" w:rsidRPr="00FF6BA7" w:rsidRDefault="009A0E83" w:rsidP="00F974E5">
            <w:pPr>
              <w:jc w:val="center"/>
              <w:rPr>
                <w:rFonts w:ascii="Calibri" w:hAnsi="Calibri" w:cs="Calibri"/>
              </w:rPr>
            </w:pPr>
            <w:r w:rsidRPr="00FF6BA7">
              <w:rPr>
                <w:rFonts w:ascii="Calibri" w:hAnsi="Calibri" w:cs="Calibri"/>
              </w:rPr>
              <w:lastRenderedPageBreak/>
              <w:t>11</w:t>
            </w:r>
          </w:p>
        </w:tc>
        <w:tc>
          <w:tcPr>
            <w:tcW w:w="6511" w:type="dxa"/>
            <w:tcBorders>
              <w:top w:val="single" w:sz="4" w:space="0" w:color="auto"/>
              <w:left w:val="double" w:sz="4" w:space="0" w:color="auto"/>
              <w:bottom w:val="single" w:sz="2" w:space="0" w:color="auto"/>
              <w:right w:val="double" w:sz="4" w:space="0" w:color="auto"/>
            </w:tcBorders>
            <w:vAlign w:val="center"/>
          </w:tcPr>
          <w:p w14:paraId="5B1154BD"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Estructuras Metálicas (Escaleras, Soportes, Torres, Estructuras)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2ECCB8C" w14:textId="77777777" w:rsidR="009A0E83" w:rsidRPr="00FF6BA7" w:rsidRDefault="009A0E83" w:rsidP="00F974E5">
            <w:pPr>
              <w:spacing w:line="276" w:lineRule="auto"/>
              <w:jc w:val="center"/>
              <w:rPr>
                <w:rFonts w:ascii="Calibri" w:hAnsi="Calibri" w:cs="Calibri"/>
              </w:rPr>
            </w:pPr>
            <w:r w:rsidRPr="00FF6BA7">
              <w:rPr>
                <w:rFonts w:ascii="Calibri" w:hAnsi="Calibri" w:cs="Calibri"/>
                <w:color w:val="000000"/>
              </w:rPr>
              <w:t>Kg</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149A17D" w14:textId="77777777" w:rsidR="009A0E83" w:rsidRPr="00FF6BA7" w:rsidRDefault="009A0E83" w:rsidP="00F974E5">
            <w:pPr>
              <w:jc w:val="center"/>
              <w:rPr>
                <w:rFonts w:ascii="Calibri" w:hAnsi="Calibri" w:cs="Calibri"/>
                <w:lang w:eastAsia="es-BO"/>
              </w:rPr>
            </w:pPr>
          </w:p>
        </w:tc>
      </w:tr>
      <w:tr w:rsidR="009A0E83" w:rsidRPr="00FF6BA7" w14:paraId="7AED0125"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ECDC74D" w14:textId="77777777" w:rsidR="009A0E83" w:rsidRPr="00FF6BA7" w:rsidRDefault="009A0E83" w:rsidP="00F974E5">
            <w:pPr>
              <w:jc w:val="center"/>
              <w:rPr>
                <w:rFonts w:ascii="Calibri" w:hAnsi="Calibri" w:cs="Calibri"/>
              </w:rPr>
            </w:pPr>
            <w:r w:rsidRPr="00FF6BA7">
              <w:rPr>
                <w:rFonts w:ascii="Calibri" w:hAnsi="Calibri" w:cs="Calibri"/>
              </w:rPr>
              <w:t>12</w:t>
            </w:r>
          </w:p>
        </w:tc>
        <w:tc>
          <w:tcPr>
            <w:tcW w:w="6511" w:type="dxa"/>
            <w:tcBorders>
              <w:top w:val="single" w:sz="4" w:space="0" w:color="auto"/>
              <w:left w:val="double" w:sz="4" w:space="0" w:color="auto"/>
              <w:bottom w:val="single" w:sz="2" w:space="0" w:color="auto"/>
              <w:right w:val="double" w:sz="4" w:space="0" w:color="auto"/>
            </w:tcBorders>
            <w:vAlign w:val="center"/>
          </w:tcPr>
          <w:p w14:paraId="27639B68" w14:textId="77777777" w:rsidR="009A0E83" w:rsidRPr="00FF6BA7" w:rsidRDefault="009A0E83" w:rsidP="00F974E5">
            <w:pPr>
              <w:spacing w:line="276" w:lineRule="auto"/>
              <w:rPr>
                <w:rFonts w:ascii="Calibri" w:hAnsi="Calibri" w:cs="Calibri"/>
                <w:color w:val="000000"/>
              </w:rPr>
            </w:pPr>
            <w:proofErr w:type="spellStart"/>
            <w:r w:rsidRPr="00FF6BA7">
              <w:rPr>
                <w:rFonts w:ascii="Calibri" w:hAnsi="Calibri" w:cs="Calibri"/>
                <w:color w:val="000000"/>
              </w:rPr>
              <w:t>Grouting</w:t>
            </w:r>
            <w:proofErr w:type="spellEnd"/>
            <w:r w:rsidRPr="00FF6BA7">
              <w:rPr>
                <w:rFonts w:ascii="Calibri" w:hAnsi="Calibri" w:cs="Calibri"/>
                <w:color w:val="000000"/>
              </w:rPr>
              <w:t xml:space="preserve"> </w:t>
            </w:r>
            <w:proofErr w:type="spellStart"/>
            <w:r w:rsidRPr="00FF6BA7">
              <w:rPr>
                <w:rFonts w:ascii="Calibri" w:hAnsi="Calibri" w:cs="Calibri"/>
                <w:color w:val="000000"/>
              </w:rPr>
              <w:t>Epóxico</w:t>
            </w:r>
            <w:proofErr w:type="spellEnd"/>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34DB4BB" w14:textId="77777777" w:rsidR="009A0E83" w:rsidRPr="00FF6BA7" w:rsidRDefault="009A0E83"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71B3C81" w14:textId="77777777" w:rsidR="009A0E83" w:rsidRPr="00FF6BA7" w:rsidRDefault="009A0E83" w:rsidP="00F974E5">
            <w:pPr>
              <w:jc w:val="center"/>
              <w:rPr>
                <w:rFonts w:ascii="Calibri" w:hAnsi="Calibri" w:cs="Calibri"/>
                <w:lang w:eastAsia="es-BO"/>
              </w:rPr>
            </w:pPr>
          </w:p>
        </w:tc>
      </w:tr>
      <w:tr w:rsidR="009A0E83" w:rsidRPr="00FF6BA7" w14:paraId="0DD8015D"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151D1F0" w14:textId="77777777" w:rsidR="009A0E83" w:rsidRPr="00FF6BA7" w:rsidRDefault="009A0E83" w:rsidP="00F974E5">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6AEFDACC" w14:textId="77777777" w:rsidR="009A0E83" w:rsidRPr="00FF6BA7" w:rsidRDefault="009A0E83" w:rsidP="00F974E5">
            <w:pPr>
              <w:spacing w:line="276" w:lineRule="auto"/>
              <w:rPr>
                <w:rFonts w:ascii="Calibri" w:hAnsi="Calibri" w:cs="Calibri"/>
              </w:rPr>
            </w:pPr>
            <w:r w:rsidRPr="00FF6BA7">
              <w:rPr>
                <w:rFonts w:ascii="Calibri" w:hAnsi="Calibri" w:cs="Calibri"/>
                <w:b/>
                <w:color w:val="000000"/>
              </w:rPr>
              <w:t>CONSTRUCCIÓN – OBRAS MECÁNICAS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EA9B2A2" w14:textId="77777777" w:rsidR="009A0E83" w:rsidRPr="00FF6BA7" w:rsidRDefault="009A0E83" w:rsidP="00F974E5">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F36A155" w14:textId="77777777" w:rsidR="009A0E83" w:rsidRPr="00FF6BA7" w:rsidRDefault="009A0E83" w:rsidP="00F974E5">
            <w:pPr>
              <w:jc w:val="center"/>
              <w:rPr>
                <w:rFonts w:ascii="Calibri" w:hAnsi="Calibri" w:cs="Calibri"/>
                <w:lang w:eastAsia="es-BO"/>
              </w:rPr>
            </w:pPr>
          </w:p>
        </w:tc>
      </w:tr>
      <w:tr w:rsidR="009A0E83" w:rsidRPr="00FF6BA7" w14:paraId="32162E24"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2B90B34" w14:textId="77777777" w:rsidR="009A0E83" w:rsidRPr="00FF6BA7" w:rsidRDefault="009A0E83" w:rsidP="00F974E5">
            <w:pPr>
              <w:jc w:val="center"/>
              <w:rPr>
                <w:rFonts w:ascii="Calibri" w:hAnsi="Calibri" w:cs="Calibri"/>
              </w:rPr>
            </w:pPr>
            <w:r w:rsidRPr="00FF6BA7">
              <w:rPr>
                <w:rFonts w:ascii="Calibri" w:hAnsi="Calibri" w:cs="Calibri"/>
              </w:rPr>
              <w:t>1</w:t>
            </w:r>
          </w:p>
        </w:tc>
        <w:tc>
          <w:tcPr>
            <w:tcW w:w="6511" w:type="dxa"/>
            <w:tcBorders>
              <w:top w:val="single" w:sz="4" w:space="0" w:color="auto"/>
              <w:left w:val="double" w:sz="4" w:space="0" w:color="auto"/>
              <w:bottom w:val="single" w:sz="2" w:space="0" w:color="auto"/>
              <w:right w:val="double" w:sz="4" w:space="0" w:color="auto"/>
            </w:tcBorders>
            <w:vAlign w:val="center"/>
          </w:tcPr>
          <w:p w14:paraId="7FEF8920"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Cuadrilla de Montaje y Retiro Equipos y Materiales (Electrobombas, Monitores)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6C9C85"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8BD5297" w14:textId="77777777" w:rsidR="009A0E83" w:rsidRPr="00FF6BA7" w:rsidRDefault="009A0E83" w:rsidP="00F974E5">
            <w:pPr>
              <w:jc w:val="center"/>
              <w:rPr>
                <w:rFonts w:ascii="Calibri" w:hAnsi="Calibri" w:cs="Calibri"/>
                <w:lang w:eastAsia="es-BO"/>
              </w:rPr>
            </w:pPr>
          </w:p>
        </w:tc>
      </w:tr>
      <w:tr w:rsidR="009A0E83" w:rsidRPr="00FF6BA7" w14:paraId="592B9AF4"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7F4F944" w14:textId="77777777" w:rsidR="009A0E83" w:rsidRPr="00FF6BA7" w:rsidRDefault="009A0E83" w:rsidP="00F974E5">
            <w:pPr>
              <w:jc w:val="center"/>
              <w:rPr>
                <w:rFonts w:ascii="Calibri" w:hAnsi="Calibri" w:cs="Calibri"/>
              </w:rPr>
            </w:pPr>
            <w:r w:rsidRPr="00FF6BA7">
              <w:rPr>
                <w:rFonts w:ascii="Calibri" w:hAnsi="Calibri" w:cs="Calibri"/>
              </w:rPr>
              <w:t>2</w:t>
            </w:r>
          </w:p>
        </w:tc>
        <w:tc>
          <w:tcPr>
            <w:tcW w:w="6511" w:type="dxa"/>
            <w:tcBorders>
              <w:top w:val="single" w:sz="4" w:space="0" w:color="auto"/>
              <w:left w:val="double" w:sz="4" w:space="0" w:color="auto"/>
              <w:bottom w:val="single" w:sz="2" w:space="0" w:color="auto"/>
              <w:right w:val="double" w:sz="4" w:space="0" w:color="auto"/>
            </w:tcBorders>
            <w:vAlign w:val="center"/>
          </w:tcPr>
          <w:p w14:paraId="2C0B658B"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Cuadrilla Pruebas Hidrostáticas de Tuberías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C43560B"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E48C7F3" w14:textId="77777777" w:rsidR="009A0E83" w:rsidRPr="00FF6BA7" w:rsidRDefault="009A0E83" w:rsidP="00F974E5">
            <w:pPr>
              <w:jc w:val="center"/>
              <w:rPr>
                <w:rFonts w:ascii="Calibri" w:hAnsi="Calibri" w:cs="Calibri"/>
                <w:lang w:eastAsia="es-BO"/>
              </w:rPr>
            </w:pPr>
          </w:p>
        </w:tc>
      </w:tr>
      <w:tr w:rsidR="009A0E83" w:rsidRPr="00FF6BA7" w14:paraId="699410C2"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8E46F22" w14:textId="77777777" w:rsidR="009A0E83" w:rsidRPr="00FF6BA7" w:rsidRDefault="009A0E83" w:rsidP="00F974E5">
            <w:pPr>
              <w:jc w:val="center"/>
              <w:rPr>
                <w:rFonts w:ascii="Calibri" w:hAnsi="Calibri" w:cs="Calibri"/>
              </w:rPr>
            </w:pPr>
            <w:r w:rsidRPr="00FF6BA7">
              <w:rPr>
                <w:rFonts w:ascii="Calibri" w:hAnsi="Calibri" w:cs="Calibri"/>
              </w:rPr>
              <w:t>3</w:t>
            </w:r>
          </w:p>
        </w:tc>
        <w:tc>
          <w:tcPr>
            <w:tcW w:w="6511" w:type="dxa"/>
            <w:tcBorders>
              <w:top w:val="single" w:sz="4" w:space="0" w:color="auto"/>
              <w:left w:val="double" w:sz="4" w:space="0" w:color="auto"/>
              <w:bottom w:val="single" w:sz="2" w:space="0" w:color="auto"/>
              <w:right w:val="double" w:sz="4" w:space="0" w:color="auto"/>
            </w:tcBorders>
            <w:vAlign w:val="center"/>
          </w:tcPr>
          <w:p w14:paraId="6E886C27"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Manipuleo de Tubería &lt;=2”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2A9F74D"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D810470" w14:textId="77777777" w:rsidR="009A0E83" w:rsidRPr="00FF6BA7" w:rsidRDefault="009A0E83" w:rsidP="00F974E5">
            <w:pPr>
              <w:jc w:val="center"/>
              <w:rPr>
                <w:rFonts w:ascii="Calibri" w:hAnsi="Calibri" w:cs="Calibri"/>
                <w:lang w:eastAsia="es-BO"/>
              </w:rPr>
            </w:pPr>
          </w:p>
        </w:tc>
      </w:tr>
      <w:tr w:rsidR="009A0E83" w:rsidRPr="00FF6BA7" w14:paraId="0D28845D"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053CBAC" w14:textId="77777777" w:rsidR="009A0E83" w:rsidRPr="00FF6BA7" w:rsidRDefault="009A0E83" w:rsidP="00F974E5">
            <w:pPr>
              <w:jc w:val="center"/>
              <w:rPr>
                <w:rFonts w:ascii="Calibri" w:hAnsi="Calibri" w:cs="Calibri"/>
              </w:rPr>
            </w:pPr>
            <w:r w:rsidRPr="00FF6BA7">
              <w:rPr>
                <w:rFonts w:ascii="Calibri" w:hAnsi="Calibri" w:cs="Calibri"/>
              </w:rPr>
              <w:t>4</w:t>
            </w:r>
          </w:p>
        </w:tc>
        <w:tc>
          <w:tcPr>
            <w:tcW w:w="6511" w:type="dxa"/>
            <w:tcBorders>
              <w:top w:val="single" w:sz="4" w:space="0" w:color="auto"/>
              <w:left w:val="double" w:sz="4" w:space="0" w:color="auto"/>
              <w:bottom w:val="single" w:sz="2" w:space="0" w:color="auto"/>
              <w:right w:val="double" w:sz="4" w:space="0" w:color="auto"/>
            </w:tcBorders>
            <w:vAlign w:val="center"/>
          </w:tcPr>
          <w:p w14:paraId="59B98696"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Manipuleo de Tubería de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D6D0122"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D14A9F" w14:textId="77777777" w:rsidR="009A0E83" w:rsidRPr="00FF6BA7" w:rsidRDefault="009A0E83" w:rsidP="00F974E5">
            <w:pPr>
              <w:jc w:val="center"/>
              <w:rPr>
                <w:rFonts w:ascii="Calibri" w:hAnsi="Calibri" w:cs="Calibri"/>
                <w:lang w:eastAsia="es-BO"/>
              </w:rPr>
            </w:pPr>
          </w:p>
        </w:tc>
      </w:tr>
      <w:tr w:rsidR="009A0E83" w:rsidRPr="00FF6BA7" w14:paraId="1E1ECAB0"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66AAC04" w14:textId="77777777" w:rsidR="009A0E83" w:rsidRPr="00FF6BA7" w:rsidRDefault="009A0E83" w:rsidP="00F974E5">
            <w:pPr>
              <w:jc w:val="center"/>
              <w:rPr>
                <w:rFonts w:ascii="Calibri" w:hAnsi="Calibri" w:cs="Calibri"/>
              </w:rPr>
            </w:pPr>
            <w:r w:rsidRPr="00FF6BA7">
              <w:rPr>
                <w:rFonts w:ascii="Calibri" w:hAnsi="Calibri" w:cs="Calibri"/>
              </w:rPr>
              <w:t>5</w:t>
            </w:r>
          </w:p>
        </w:tc>
        <w:tc>
          <w:tcPr>
            <w:tcW w:w="6511" w:type="dxa"/>
            <w:tcBorders>
              <w:top w:val="single" w:sz="4" w:space="0" w:color="auto"/>
              <w:left w:val="double" w:sz="4" w:space="0" w:color="auto"/>
              <w:bottom w:val="single" w:sz="2" w:space="0" w:color="auto"/>
              <w:right w:val="double" w:sz="4" w:space="0" w:color="auto"/>
            </w:tcBorders>
            <w:vAlign w:val="center"/>
          </w:tcPr>
          <w:p w14:paraId="2555F331"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Manipuleo de Tubería de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D5F5B31"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3A5012" w14:textId="77777777" w:rsidR="009A0E83" w:rsidRPr="00FF6BA7" w:rsidRDefault="009A0E83" w:rsidP="00F974E5">
            <w:pPr>
              <w:jc w:val="center"/>
              <w:rPr>
                <w:rFonts w:ascii="Calibri" w:hAnsi="Calibri" w:cs="Calibri"/>
                <w:lang w:eastAsia="es-BO"/>
              </w:rPr>
            </w:pPr>
          </w:p>
        </w:tc>
      </w:tr>
      <w:tr w:rsidR="009A0E83" w:rsidRPr="00FF6BA7" w14:paraId="72F6525A"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E527710" w14:textId="77777777" w:rsidR="009A0E83" w:rsidRPr="00FF6BA7" w:rsidRDefault="009A0E83" w:rsidP="00F974E5">
            <w:pPr>
              <w:jc w:val="center"/>
              <w:rPr>
                <w:rFonts w:ascii="Calibri" w:hAnsi="Calibri" w:cs="Calibri"/>
              </w:rPr>
            </w:pPr>
            <w:r w:rsidRPr="00FF6BA7">
              <w:rPr>
                <w:rFonts w:ascii="Calibri" w:hAnsi="Calibri" w:cs="Calibri"/>
              </w:rPr>
              <w:t>6</w:t>
            </w:r>
          </w:p>
        </w:tc>
        <w:tc>
          <w:tcPr>
            <w:tcW w:w="6511" w:type="dxa"/>
            <w:tcBorders>
              <w:top w:val="single" w:sz="4" w:space="0" w:color="auto"/>
              <w:left w:val="double" w:sz="4" w:space="0" w:color="auto"/>
              <w:bottom w:val="single" w:sz="2" w:space="0" w:color="auto"/>
              <w:right w:val="double" w:sz="4" w:space="0" w:color="auto"/>
            </w:tcBorders>
            <w:vAlign w:val="center"/>
          </w:tcPr>
          <w:p w14:paraId="5CAE7255"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Manipuleo de Tubería de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B6518B2"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0713B21" w14:textId="77777777" w:rsidR="009A0E83" w:rsidRPr="00FF6BA7" w:rsidRDefault="009A0E83" w:rsidP="00F974E5">
            <w:pPr>
              <w:jc w:val="center"/>
              <w:rPr>
                <w:rFonts w:ascii="Calibri" w:hAnsi="Calibri" w:cs="Calibri"/>
                <w:lang w:eastAsia="es-BO"/>
              </w:rPr>
            </w:pPr>
          </w:p>
        </w:tc>
      </w:tr>
      <w:tr w:rsidR="009A0E83" w:rsidRPr="00FF6BA7" w14:paraId="2A5095EF"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EC24014" w14:textId="77777777" w:rsidR="009A0E83" w:rsidRPr="00FF6BA7" w:rsidRDefault="009A0E83" w:rsidP="00F974E5">
            <w:pPr>
              <w:jc w:val="center"/>
              <w:rPr>
                <w:rFonts w:ascii="Calibri" w:hAnsi="Calibri" w:cs="Calibri"/>
              </w:rPr>
            </w:pPr>
            <w:r w:rsidRPr="00FF6BA7">
              <w:rPr>
                <w:rFonts w:ascii="Calibri" w:hAnsi="Calibri" w:cs="Calibri"/>
              </w:rPr>
              <w:t>7</w:t>
            </w:r>
          </w:p>
        </w:tc>
        <w:tc>
          <w:tcPr>
            <w:tcW w:w="6511" w:type="dxa"/>
            <w:tcBorders>
              <w:top w:val="single" w:sz="4" w:space="0" w:color="auto"/>
              <w:left w:val="double" w:sz="4" w:space="0" w:color="auto"/>
              <w:bottom w:val="single" w:sz="2" w:space="0" w:color="auto"/>
              <w:right w:val="double" w:sz="4" w:space="0" w:color="auto"/>
            </w:tcBorders>
            <w:vAlign w:val="center"/>
          </w:tcPr>
          <w:p w14:paraId="2D2122FF"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Manipuleo de Tubería de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B48617B"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2D0AB83" w14:textId="77777777" w:rsidR="009A0E83" w:rsidRPr="00FF6BA7" w:rsidRDefault="009A0E83" w:rsidP="00F974E5">
            <w:pPr>
              <w:jc w:val="center"/>
              <w:rPr>
                <w:rFonts w:ascii="Calibri" w:hAnsi="Calibri" w:cs="Calibri"/>
                <w:lang w:eastAsia="es-BO"/>
              </w:rPr>
            </w:pPr>
          </w:p>
        </w:tc>
      </w:tr>
      <w:tr w:rsidR="009A0E83" w:rsidRPr="00FF6BA7" w14:paraId="16767059"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094C764" w14:textId="77777777" w:rsidR="009A0E83" w:rsidRPr="00FF6BA7" w:rsidRDefault="009A0E83" w:rsidP="00F974E5">
            <w:pPr>
              <w:jc w:val="center"/>
              <w:rPr>
                <w:rFonts w:ascii="Calibri" w:hAnsi="Calibri" w:cs="Calibri"/>
              </w:rPr>
            </w:pPr>
            <w:r w:rsidRPr="00FF6BA7">
              <w:rPr>
                <w:rFonts w:ascii="Calibri" w:hAnsi="Calibri" w:cs="Calibri"/>
              </w:rPr>
              <w:t>8</w:t>
            </w:r>
          </w:p>
        </w:tc>
        <w:tc>
          <w:tcPr>
            <w:tcW w:w="6511" w:type="dxa"/>
            <w:tcBorders>
              <w:top w:val="single" w:sz="4" w:space="0" w:color="auto"/>
              <w:left w:val="double" w:sz="4" w:space="0" w:color="auto"/>
              <w:bottom w:val="single" w:sz="2" w:space="0" w:color="auto"/>
              <w:right w:val="double" w:sz="4" w:space="0" w:color="auto"/>
            </w:tcBorders>
            <w:vAlign w:val="center"/>
          </w:tcPr>
          <w:p w14:paraId="16B231CE"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Manipuleo de Tubería de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D2D63A8"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1550A3B" w14:textId="77777777" w:rsidR="009A0E83" w:rsidRPr="00FF6BA7" w:rsidRDefault="009A0E83" w:rsidP="00F974E5">
            <w:pPr>
              <w:jc w:val="center"/>
              <w:rPr>
                <w:rFonts w:ascii="Calibri" w:hAnsi="Calibri" w:cs="Calibri"/>
                <w:lang w:eastAsia="es-BO"/>
              </w:rPr>
            </w:pPr>
          </w:p>
        </w:tc>
      </w:tr>
      <w:tr w:rsidR="009A0E83" w:rsidRPr="00FF6BA7" w14:paraId="289FDC83"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8C0C3EC" w14:textId="77777777" w:rsidR="009A0E83" w:rsidRPr="00FF6BA7" w:rsidRDefault="009A0E83" w:rsidP="00F974E5">
            <w:pPr>
              <w:jc w:val="center"/>
              <w:rPr>
                <w:rFonts w:ascii="Calibri" w:hAnsi="Calibri" w:cs="Calibri"/>
              </w:rPr>
            </w:pPr>
            <w:r w:rsidRPr="00FF6BA7">
              <w:rPr>
                <w:rFonts w:ascii="Calibri" w:hAnsi="Calibri" w:cs="Calibri"/>
              </w:rPr>
              <w:t>9</w:t>
            </w:r>
          </w:p>
        </w:tc>
        <w:tc>
          <w:tcPr>
            <w:tcW w:w="6511" w:type="dxa"/>
            <w:tcBorders>
              <w:top w:val="single" w:sz="4" w:space="0" w:color="auto"/>
              <w:left w:val="double" w:sz="4" w:space="0" w:color="auto"/>
              <w:bottom w:val="single" w:sz="2" w:space="0" w:color="auto"/>
              <w:right w:val="double" w:sz="4" w:space="0" w:color="auto"/>
            </w:tcBorders>
            <w:vAlign w:val="center"/>
          </w:tcPr>
          <w:p w14:paraId="76291A69"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Manipuleo de Tubería de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1E71AA5"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9F5E004" w14:textId="77777777" w:rsidR="009A0E83" w:rsidRPr="00FF6BA7" w:rsidRDefault="009A0E83" w:rsidP="00F974E5">
            <w:pPr>
              <w:jc w:val="center"/>
              <w:rPr>
                <w:rFonts w:ascii="Calibri" w:hAnsi="Calibri" w:cs="Calibri"/>
                <w:lang w:eastAsia="es-BO"/>
              </w:rPr>
            </w:pPr>
          </w:p>
        </w:tc>
      </w:tr>
      <w:tr w:rsidR="009A0E83" w:rsidRPr="00FF6BA7" w14:paraId="4999CAEE"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7DB4603" w14:textId="77777777" w:rsidR="009A0E83" w:rsidRPr="00FF6BA7" w:rsidRDefault="009A0E83" w:rsidP="00F974E5">
            <w:pPr>
              <w:jc w:val="center"/>
              <w:rPr>
                <w:rFonts w:ascii="Calibri" w:hAnsi="Calibri" w:cs="Calibri"/>
              </w:rPr>
            </w:pPr>
            <w:r w:rsidRPr="00FF6BA7">
              <w:rPr>
                <w:rFonts w:ascii="Calibri" w:hAnsi="Calibri" w:cs="Calibri"/>
              </w:rPr>
              <w:t>10</w:t>
            </w:r>
          </w:p>
        </w:tc>
        <w:tc>
          <w:tcPr>
            <w:tcW w:w="6511" w:type="dxa"/>
            <w:tcBorders>
              <w:top w:val="single" w:sz="4" w:space="0" w:color="auto"/>
              <w:left w:val="double" w:sz="4" w:space="0" w:color="auto"/>
              <w:bottom w:val="single" w:sz="2" w:space="0" w:color="auto"/>
              <w:right w:val="double" w:sz="4" w:space="0" w:color="auto"/>
            </w:tcBorders>
            <w:vAlign w:val="center"/>
          </w:tcPr>
          <w:p w14:paraId="5219B250"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Soldada Tubería Diámetro &lt;=2”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EDA7D01"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EFA7650" w14:textId="77777777" w:rsidR="009A0E83" w:rsidRPr="00FF6BA7" w:rsidRDefault="009A0E83" w:rsidP="00F974E5">
            <w:pPr>
              <w:jc w:val="center"/>
              <w:rPr>
                <w:rFonts w:ascii="Calibri" w:hAnsi="Calibri" w:cs="Calibri"/>
                <w:lang w:eastAsia="es-BO"/>
              </w:rPr>
            </w:pPr>
          </w:p>
        </w:tc>
      </w:tr>
      <w:tr w:rsidR="009A0E83" w:rsidRPr="00FF6BA7" w14:paraId="22F4E95B"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C0AED92" w14:textId="77777777" w:rsidR="009A0E83" w:rsidRPr="00FF6BA7" w:rsidRDefault="009A0E83" w:rsidP="00F974E5">
            <w:pPr>
              <w:jc w:val="center"/>
              <w:rPr>
                <w:rFonts w:ascii="Calibri" w:hAnsi="Calibri" w:cs="Calibri"/>
              </w:rPr>
            </w:pPr>
            <w:r w:rsidRPr="00FF6BA7">
              <w:rPr>
                <w:rFonts w:ascii="Calibri" w:hAnsi="Calibri" w:cs="Calibri"/>
              </w:rPr>
              <w:t>11</w:t>
            </w:r>
          </w:p>
        </w:tc>
        <w:tc>
          <w:tcPr>
            <w:tcW w:w="6511" w:type="dxa"/>
            <w:tcBorders>
              <w:top w:val="single" w:sz="4" w:space="0" w:color="auto"/>
              <w:left w:val="double" w:sz="4" w:space="0" w:color="auto"/>
              <w:bottom w:val="single" w:sz="2" w:space="0" w:color="auto"/>
              <w:right w:val="double" w:sz="4" w:space="0" w:color="auto"/>
            </w:tcBorders>
            <w:vAlign w:val="center"/>
          </w:tcPr>
          <w:p w14:paraId="3A48BD1A"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Soldada Tubería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38B57BA"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B146C5" w14:textId="77777777" w:rsidR="009A0E83" w:rsidRPr="00FF6BA7" w:rsidRDefault="009A0E83" w:rsidP="00F974E5">
            <w:pPr>
              <w:jc w:val="center"/>
              <w:rPr>
                <w:rFonts w:ascii="Calibri" w:hAnsi="Calibri" w:cs="Calibri"/>
                <w:lang w:eastAsia="es-BO"/>
              </w:rPr>
            </w:pPr>
          </w:p>
        </w:tc>
      </w:tr>
      <w:tr w:rsidR="009A0E83" w:rsidRPr="00FF6BA7" w14:paraId="0288DA43"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8A91037" w14:textId="77777777" w:rsidR="009A0E83" w:rsidRPr="00FF6BA7" w:rsidRDefault="009A0E83" w:rsidP="00F974E5">
            <w:pPr>
              <w:jc w:val="center"/>
              <w:rPr>
                <w:rFonts w:ascii="Calibri" w:hAnsi="Calibri" w:cs="Calibri"/>
              </w:rPr>
            </w:pPr>
            <w:r w:rsidRPr="00FF6BA7">
              <w:rPr>
                <w:rFonts w:ascii="Calibri" w:hAnsi="Calibri" w:cs="Calibri"/>
              </w:rPr>
              <w:t>12</w:t>
            </w:r>
          </w:p>
        </w:tc>
        <w:tc>
          <w:tcPr>
            <w:tcW w:w="6511" w:type="dxa"/>
            <w:tcBorders>
              <w:top w:val="single" w:sz="4" w:space="0" w:color="auto"/>
              <w:left w:val="double" w:sz="4" w:space="0" w:color="auto"/>
              <w:bottom w:val="single" w:sz="2" w:space="0" w:color="auto"/>
              <w:right w:val="double" w:sz="4" w:space="0" w:color="auto"/>
            </w:tcBorders>
            <w:vAlign w:val="center"/>
          </w:tcPr>
          <w:p w14:paraId="78DFE4BF"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Soldada Tubería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0575A43"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22EA550" w14:textId="77777777" w:rsidR="009A0E83" w:rsidRPr="00FF6BA7" w:rsidRDefault="009A0E83" w:rsidP="00F974E5">
            <w:pPr>
              <w:jc w:val="center"/>
              <w:rPr>
                <w:rFonts w:ascii="Calibri" w:hAnsi="Calibri" w:cs="Calibri"/>
                <w:lang w:eastAsia="es-BO"/>
              </w:rPr>
            </w:pPr>
          </w:p>
        </w:tc>
      </w:tr>
      <w:tr w:rsidR="009A0E83" w:rsidRPr="00FF6BA7" w14:paraId="371BB9FD"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729FAE7" w14:textId="77777777" w:rsidR="009A0E83" w:rsidRPr="00FF6BA7" w:rsidRDefault="009A0E83" w:rsidP="00F974E5">
            <w:pPr>
              <w:jc w:val="center"/>
              <w:rPr>
                <w:rFonts w:ascii="Calibri" w:hAnsi="Calibri" w:cs="Calibri"/>
              </w:rPr>
            </w:pPr>
            <w:r w:rsidRPr="00FF6BA7">
              <w:rPr>
                <w:rFonts w:ascii="Calibri" w:hAnsi="Calibri" w:cs="Calibri"/>
              </w:rPr>
              <w:t>13</w:t>
            </w:r>
          </w:p>
        </w:tc>
        <w:tc>
          <w:tcPr>
            <w:tcW w:w="6511" w:type="dxa"/>
            <w:tcBorders>
              <w:top w:val="single" w:sz="4" w:space="0" w:color="auto"/>
              <w:left w:val="double" w:sz="4" w:space="0" w:color="auto"/>
              <w:bottom w:val="single" w:sz="2" w:space="0" w:color="auto"/>
              <w:right w:val="double" w:sz="4" w:space="0" w:color="auto"/>
            </w:tcBorders>
            <w:vAlign w:val="center"/>
          </w:tcPr>
          <w:p w14:paraId="008B6377"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Soldada Tubería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E7373CA"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E2E08FE" w14:textId="77777777" w:rsidR="009A0E83" w:rsidRPr="00FF6BA7" w:rsidRDefault="009A0E83" w:rsidP="00F974E5">
            <w:pPr>
              <w:jc w:val="center"/>
              <w:rPr>
                <w:rFonts w:ascii="Calibri" w:hAnsi="Calibri" w:cs="Calibri"/>
                <w:lang w:eastAsia="es-BO"/>
              </w:rPr>
            </w:pPr>
          </w:p>
        </w:tc>
      </w:tr>
      <w:tr w:rsidR="009A0E83" w:rsidRPr="00FF6BA7" w14:paraId="6C809DFA"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DBADDDA" w14:textId="77777777" w:rsidR="009A0E83" w:rsidRPr="00FF6BA7" w:rsidRDefault="009A0E83" w:rsidP="00F974E5">
            <w:pPr>
              <w:jc w:val="center"/>
              <w:rPr>
                <w:rFonts w:ascii="Calibri" w:hAnsi="Calibri" w:cs="Calibri"/>
              </w:rPr>
            </w:pPr>
            <w:r w:rsidRPr="00FF6BA7">
              <w:rPr>
                <w:rFonts w:ascii="Calibri" w:hAnsi="Calibri" w:cs="Calibri"/>
              </w:rPr>
              <w:t>14</w:t>
            </w:r>
          </w:p>
        </w:tc>
        <w:tc>
          <w:tcPr>
            <w:tcW w:w="6511" w:type="dxa"/>
            <w:tcBorders>
              <w:top w:val="single" w:sz="4" w:space="0" w:color="auto"/>
              <w:left w:val="double" w:sz="4" w:space="0" w:color="auto"/>
              <w:bottom w:val="single" w:sz="2" w:space="0" w:color="auto"/>
              <w:right w:val="double" w:sz="4" w:space="0" w:color="auto"/>
            </w:tcBorders>
            <w:vAlign w:val="center"/>
          </w:tcPr>
          <w:p w14:paraId="44DDBDDA"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Soldada Tubería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9C91CE1"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3659E90" w14:textId="77777777" w:rsidR="009A0E83" w:rsidRPr="00FF6BA7" w:rsidRDefault="009A0E83" w:rsidP="00F974E5">
            <w:pPr>
              <w:jc w:val="center"/>
              <w:rPr>
                <w:rFonts w:ascii="Calibri" w:hAnsi="Calibri" w:cs="Calibri"/>
                <w:lang w:eastAsia="es-BO"/>
              </w:rPr>
            </w:pPr>
          </w:p>
        </w:tc>
      </w:tr>
      <w:tr w:rsidR="009A0E83" w:rsidRPr="00FF6BA7" w14:paraId="106C5C09"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D396B58" w14:textId="77777777" w:rsidR="009A0E83" w:rsidRPr="00FF6BA7" w:rsidRDefault="009A0E83" w:rsidP="00F974E5">
            <w:pPr>
              <w:jc w:val="center"/>
              <w:rPr>
                <w:rFonts w:ascii="Calibri" w:hAnsi="Calibri" w:cs="Calibri"/>
              </w:rPr>
            </w:pPr>
            <w:r w:rsidRPr="00FF6BA7">
              <w:rPr>
                <w:rFonts w:ascii="Calibri" w:hAnsi="Calibri" w:cs="Calibri"/>
              </w:rPr>
              <w:lastRenderedPageBreak/>
              <w:t>15</w:t>
            </w:r>
          </w:p>
        </w:tc>
        <w:tc>
          <w:tcPr>
            <w:tcW w:w="6511" w:type="dxa"/>
            <w:tcBorders>
              <w:top w:val="single" w:sz="4" w:space="0" w:color="auto"/>
              <w:left w:val="double" w:sz="4" w:space="0" w:color="auto"/>
              <w:bottom w:val="single" w:sz="2" w:space="0" w:color="auto"/>
              <w:right w:val="double" w:sz="4" w:space="0" w:color="auto"/>
            </w:tcBorders>
            <w:vAlign w:val="center"/>
          </w:tcPr>
          <w:p w14:paraId="3ED7DB9F"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Soldada Tubería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A1135A1"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1435DA6" w14:textId="77777777" w:rsidR="009A0E83" w:rsidRPr="00FF6BA7" w:rsidRDefault="009A0E83" w:rsidP="00F974E5">
            <w:pPr>
              <w:jc w:val="center"/>
              <w:rPr>
                <w:rFonts w:ascii="Calibri" w:hAnsi="Calibri" w:cs="Calibri"/>
                <w:lang w:eastAsia="es-BO"/>
              </w:rPr>
            </w:pPr>
          </w:p>
        </w:tc>
      </w:tr>
      <w:tr w:rsidR="009A0E83" w:rsidRPr="00FF6BA7" w14:paraId="64043438"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81377A0" w14:textId="77777777" w:rsidR="009A0E83" w:rsidRPr="00FF6BA7" w:rsidRDefault="009A0E83" w:rsidP="00F974E5">
            <w:pPr>
              <w:jc w:val="center"/>
              <w:rPr>
                <w:rFonts w:ascii="Calibri" w:hAnsi="Calibri" w:cs="Calibri"/>
              </w:rPr>
            </w:pPr>
            <w:r w:rsidRPr="00FF6BA7">
              <w:rPr>
                <w:rFonts w:ascii="Calibri" w:hAnsi="Calibri" w:cs="Calibri"/>
              </w:rPr>
              <w:t>16</w:t>
            </w:r>
          </w:p>
        </w:tc>
        <w:tc>
          <w:tcPr>
            <w:tcW w:w="6511" w:type="dxa"/>
            <w:tcBorders>
              <w:top w:val="single" w:sz="4" w:space="0" w:color="auto"/>
              <w:left w:val="double" w:sz="4" w:space="0" w:color="auto"/>
              <w:bottom w:val="single" w:sz="2" w:space="0" w:color="auto"/>
              <w:right w:val="double" w:sz="4" w:space="0" w:color="auto"/>
            </w:tcBorders>
            <w:vAlign w:val="center"/>
          </w:tcPr>
          <w:p w14:paraId="0DE0F681"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Soldada Tubería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5D65A1"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C109A82" w14:textId="77777777" w:rsidR="009A0E83" w:rsidRPr="00FF6BA7" w:rsidRDefault="009A0E83" w:rsidP="00F974E5">
            <w:pPr>
              <w:jc w:val="center"/>
              <w:rPr>
                <w:rFonts w:ascii="Calibri" w:hAnsi="Calibri" w:cs="Calibri"/>
                <w:lang w:eastAsia="es-BO"/>
              </w:rPr>
            </w:pPr>
          </w:p>
        </w:tc>
      </w:tr>
      <w:tr w:rsidR="009A0E83" w:rsidRPr="00FF6BA7" w14:paraId="14491517"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0543957" w14:textId="77777777" w:rsidR="009A0E83" w:rsidRPr="00FF6BA7" w:rsidRDefault="009A0E83" w:rsidP="00F974E5">
            <w:pPr>
              <w:jc w:val="center"/>
              <w:rPr>
                <w:rFonts w:ascii="Calibri" w:hAnsi="Calibri" w:cs="Calibri"/>
              </w:rPr>
            </w:pPr>
            <w:r w:rsidRPr="00FF6BA7">
              <w:rPr>
                <w:rFonts w:ascii="Calibri" w:hAnsi="Calibri" w:cs="Calibri"/>
              </w:rPr>
              <w:t>17</w:t>
            </w:r>
          </w:p>
        </w:tc>
        <w:tc>
          <w:tcPr>
            <w:tcW w:w="6511" w:type="dxa"/>
            <w:tcBorders>
              <w:top w:val="single" w:sz="4" w:space="0" w:color="auto"/>
              <w:left w:val="double" w:sz="4" w:space="0" w:color="auto"/>
              <w:bottom w:val="single" w:sz="2" w:space="0" w:color="auto"/>
              <w:right w:val="double" w:sz="4" w:space="0" w:color="auto"/>
            </w:tcBorders>
            <w:vAlign w:val="center"/>
          </w:tcPr>
          <w:p w14:paraId="0A286ECA"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Bridada Diámetro &lt;=2”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C2EE6FE"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E606D2C" w14:textId="77777777" w:rsidR="009A0E83" w:rsidRPr="00FF6BA7" w:rsidRDefault="009A0E83" w:rsidP="00F974E5">
            <w:pPr>
              <w:jc w:val="center"/>
              <w:rPr>
                <w:rFonts w:ascii="Calibri" w:hAnsi="Calibri" w:cs="Calibri"/>
                <w:lang w:eastAsia="es-BO"/>
              </w:rPr>
            </w:pPr>
          </w:p>
        </w:tc>
      </w:tr>
      <w:tr w:rsidR="009A0E83" w:rsidRPr="00FF6BA7" w14:paraId="7611BC86"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2BAE09B" w14:textId="77777777" w:rsidR="009A0E83" w:rsidRPr="00FF6BA7" w:rsidRDefault="009A0E83" w:rsidP="00F974E5">
            <w:pPr>
              <w:jc w:val="center"/>
              <w:rPr>
                <w:rFonts w:ascii="Calibri" w:hAnsi="Calibri" w:cs="Calibri"/>
              </w:rPr>
            </w:pPr>
            <w:r w:rsidRPr="00FF6BA7">
              <w:rPr>
                <w:rFonts w:ascii="Calibri" w:hAnsi="Calibri" w:cs="Calibri"/>
              </w:rPr>
              <w:t>18</w:t>
            </w:r>
          </w:p>
        </w:tc>
        <w:tc>
          <w:tcPr>
            <w:tcW w:w="6511" w:type="dxa"/>
            <w:tcBorders>
              <w:top w:val="single" w:sz="4" w:space="0" w:color="auto"/>
              <w:left w:val="double" w:sz="4" w:space="0" w:color="auto"/>
              <w:bottom w:val="single" w:sz="2" w:space="0" w:color="auto"/>
              <w:right w:val="double" w:sz="4" w:space="0" w:color="auto"/>
            </w:tcBorders>
            <w:vAlign w:val="center"/>
          </w:tcPr>
          <w:p w14:paraId="66477E90"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Bridada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FCF3580"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B444B83" w14:textId="77777777" w:rsidR="009A0E83" w:rsidRPr="00FF6BA7" w:rsidRDefault="009A0E83" w:rsidP="00F974E5">
            <w:pPr>
              <w:jc w:val="center"/>
              <w:rPr>
                <w:rFonts w:ascii="Calibri" w:hAnsi="Calibri" w:cs="Calibri"/>
                <w:lang w:eastAsia="es-BO"/>
              </w:rPr>
            </w:pPr>
          </w:p>
        </w:tc>
      </w:tr>
      <w:tr w:rsidR="009A0E83" w:rsidRPr="00FF6BA7" w14:paraId="4740065E"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17A5C04" w14:textId="77777777" w:rsidR="009A0E83" w:rsidRPr="00FF6BA7" w:rsidRDefault="009A0E83" w:rsidP="00F974E5">
            <w:pPr>
              <w:jc w:val="center"/>
              <w:rPr>
                <w:rFonts w:ascii="Calibri" w:hAnsi="Calibri" w:cs="Calibri"/>
              </w:rPr>
            </w:pPr>
            <w:r w:rsidRPr="00FF6BA7">
              <w:rPr>
                <w:rFonts w:ascii="Calibri" w:hAnsi="Calibri" w:cs="Calibri"/>
              </w:rPr>
              <w:t>19</w:t>
            </w:r>
          </w:p>
        </w:tc>
        <w:tc>
          <w:tcPr>
            <w:tcW w:w="6511" w:type="dxa"/>
            <w:tcBorders>
              <w:top w:val="single" w:sz="4" w:space="0" w:color="auto"/>
              <w:left w:val="double" w:sz="4" w:space="0" w:color="auto"/>
              <w:bottom w:val="single" w:sz="2" w:space="0" w:color="auto"/>
              <w:right w:val="double" w:sz="4" w:space="0" w:color="auto"/>
            </w:tcBorders>
            <w:vAlign w:val="center"/>
          </w:tcPr>
          <w:p w14:paraId="6E28B854"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Bridada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B34552B"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1B426C5" w14:textId="77777777" w:rsidR="009A0E83" w:rsidRPr="00FF6BA7" w:rsidRDefault="009A0E83" w:rsidP="00F974E5">
            <w:pPr>
              <w:jc w:val="center"/>
              <w:rPr>
                <w:rFonts w:ascii="Calibri" w:hAnsi="Calibri" w:cs="Calibri"/>
                <w:lang w:eastAsia="es-BO"/>
              </w:rPr>
            </w:pPr>
          </w:p>
        </w:tc>
      </w:tr>
      <w:tr w:rsidR="009A0E83" w:rsidRPr="00FF6BA7" w14:paraId="61B0342E"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E4123D4" w14:textId="77777777" w:rsidR="009A0E83" w:rsidRPr="00FF6BA7" w:rsidRDefault="009A0E83" w:rsidP="00F974E5">
            <w:pPr>
              <w:jc w:val="center"/>
              <w:rPr>
                <w:rFonts w:ascii="Calibri" w:hAnsi="Calibri" w:cs="Calibri"/>
              </w:rPr>
            </w:pPr>
            <w:r w:rsidRPr="00FF6BA7">
              <w:rPr>
                <w:rFonts w:ascii="Calibri" w:hAnsi="Calibri" w:cs="Calibri"/>
              </w:rPr>
              <w:t>20</w:t>
            </w:r>
          </w:p>
        </w:tc>
        <w:tc>
          <w:tcPr>
            <w:tcW w:w="6511" w:type="dxa"/>
            <w:tcBorders>
              <w:top w:val="single" w:sz="4" w:space="0" w:color="auto"/>
              <w:left w:val="double" w:sz="4" w:space="0" w:color="auto"/>
              <w:bottom w:val="single" w:sz="2" w:space="0" w:color="auto"/>
              <w:right w:val="double" w:sz="4" w:space="0" w:color="auto"/>
            </w:tcBorders>
            <w:vAlign w:val="center"/>
          </w:tcPr>
          <w:p w14:paraId="24087A7F"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Bridada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5024FD"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1A7E95C" w14:textId="77777777" w:rsidR="009A0E83" w:rsidRPr="00FF6BA7" w:rsidRDefault="009A0E83" w:rsidP="00F974E5">
            <w:pPr>
              <w:jc w:val="center"/>
              <w:rPr>
                <w:rFonts w:ascii="Calibri" w:hAnsi="Calibri" w:cs="Calibri"/>
                <w:lang w:eastAsia="es-BO"/>
              </w:rPr>
            </w:pPr>
          </w:p>
        </w:tc>
      </w:tr>
      <w:tr w:rsidR="009A0E83" w:rsidRPr="00FF6BA7" w14:paraId="181C041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FCEA6AC" w14:textId="77777777" w:rsidR="009A0E83" w:rsidRPr="00FF6BA7" w:rsidRDefault="009A0E83" w:rsidP="00F974E5">
            <w:pPr>
              <w:jc w:val="center"/>
              <w:rPr>
                <w:rFonts w:ascii="Calibri" w:hAnsi="Calibri" w:cs="Calibri"/>
              </w:rPr>
            </w:pPr>
            <w:r w:rsidRPr="00FF6BA7">
              <w:rPr>
                <w:rFonts w:ascii="Calibri" w:hAnsi="Calibri" w:cs="Calibri"/>
              </w:rPr>
              <w:t>21</w:t>
            </w:r>
          </w:p>
        </w:tc>
        <w:tc>
          <w:tcPr>
            <w:tcW w:w="6511" w:type="dxa"/>
            <w:tcBorders>
              <w:top w:val="single" w:sz="4" w:space="0" w:color="auto"/>
              <w:left w:val="double" w:sz="4" w:space="0" w:color="auto"/>
              <w:bottom w:val="single" w:sz="2" w:space="0" w:color="auto"/>
              <w:right w:val="double" w:sz="4" w:space="0" w:color="auto"/>
            </w:tcBorders>
            <w:vAlign w:val="center"/>
          </w:tcPr>
          <w:p w14:paraId="75DCE5C7"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Bridada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6680691"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FD0CB81" w14:textId="77777777" w:rsidR="009A0E83" w:rsidRPr="00FF6BA7" w:rsidRDefault="009A0E83" w:rsidP="00F974E5">
            <w:pPr>
              <w:jc w:val="center"/>
              <w:rPr>
                <w:rFonts w:ascii="Calibri" w:hAnsi="Calibri" w:cs="Calibri"/>
                <w:lang w:eastAsia="es-BO"/>
              </w:rPr>
            </w:pPr>
          </w:p>
        </w:tc>
      </w:tr>
      <w:tr w:rsidR="009A0E83" w:rsidRPr="00FF6BA7" w14:paraId="058F59AD"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5D65D66" w14:textId="77777777" w:rsidR="009A0E83" w:rsidRPr="00FF6BA7" w:rsidRDefault="009A0E83" w:rsidP="00F974E5">
            <w:pPr>
              <w:jc w:val="center"/>
              <w:rPr>
                <w:rFonts w:ascii="Calibri" w:hAnsi="Calibri" w:cs="Calibri"/>
              </w:rPr>
            </w:pPr>
            <w:r w:rsidRPr="00FF6BA7">
              <w:rPr>
                <w:rFonts w:ascii="Calibri" w:hAnsi="Calibri" w:cs="Calibri"/>
              </w:rPr>
              <w:t>22</w:t>
            </w:r>
          </w:p>
        </w:tc>
        <w:tc>
          <w:tcPr>
            <w:tcW w:w="6511" w:type="dxa"/>
            <w:tcBorders>
              <w:top w:val="single" w:sz="4" w:space="0" w:color="auto"/>
              <w:left w:val="double" w:sz="4" w:space="0" w:color="auto"/>
              <w:bottom w:val="single" w:sz="2" w:space="0" w:color="auto"/>
              <w:right w:val="double" w:sz="4" w:space="0" w:color="auto"/>
            </w:tcBorders>
            <w:vAlign w:val="center"/>
          </w:tcPr>
          <w:p w14:paraId="0BC9C084"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Bridada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5EB2CBE"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A2055FB" w14:textId="77777777" w:rsidR="009A0E83" w:rsidRPr="00FF6BA7" w:rsidRDefault="009A0E83" w:rsidP="00F974E5">
            <w:pPr>
              <w:jc w:val="center"/>
              <w:rPr>
                <w:rFonts w:ascii="Calibri" w:hAnsi="Calibri" w:cs="Calibri"/>
                <w:lang w:eastAsia="es-BO"/>
              </w:rPr>
            </w:pPr>
          </w:p>
        </w:tc>
      </w:tr>
      <w:tr w:rsidR="009A0E83" w:rsidRPr="00FF6BA7" w14:paraId="5A929A80"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76FED01" w14:textId="77777777" w:rsidR="009A0E83" w:rsidRPr="00FF6BA7" w:rsidRDefault="009A0E83" w:rsidP="00F974E5">
            <w:pPr>
              <w:jc w:val="center"/>
              <w:rPr>
                <w:rFonts w:ascii="Calibri" w:hAnsi="Calibri" w:cs="Calibri"/>
              </w:rPr>
            </w:pPr>
            <w:r w:rsidRPr="00FF6BA7">
              <w:rPr>
                <w:rFonts w:ascii="Calibri" w:hAnsi="Calibri" w:cs="Calibri"/>
              </w:rPr>
              <w:t>23</w:t>
            </w:r>
          </w:p>
        </w:tc>
        <w:tc>
          <w:tcPr>
            <w:tcW w:w="6511" w:type="dxa"/>
            <w:tcBorders>
              <w:top w:val="single" w:sz="4" w:space="0" w:color="auto"/>
              <w:left w:val="double" w:sz="4" w:space="0" w:color="auto"/>
              <w:bottom w:val="single" w:sz="2" w:space="0" w:color="auto"/>
              <w:right w:val="double" w:sz="4" w:space="0" w:color="auto"/>
            </w:tcBorders>
            <w:vAlign w:val="center"/>
          </w:tcPr>
          <w:p w14:paraId="4BE4312E"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Bridada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3F882F"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5817B6" w14:textId="77777777" w:rsidR="009A0E83" w:rsidRPr="00FF6BA7" w:rsidRDefault="009A0E83" w:rsidP="00F974E5">
            <w:pPr>
              <w:jc w:val="center"/>
              <w:rPr>
                <w:rFonts w:ascii="Calibri" w:hAnsi="Calibri" w:cs="Calibri"/>
                <w:lang w:eastAsia="es-BO"/>
              </w:rPr>
            </w:pPr>
          </w:p>
        </w:tc>
      </w:tr>
      <w:tr w:rsidR="009A0E83" w:rsidRPr="00FF6BA7" w14:paraId="20F89D4E"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53E043B" w14:textId="77777777" w:rsidR="009A0E83" w:rsidRPr="00FF6BA7" w:rsidRDefault="009A0E83" w:rsidP="00F974E5">
            <w:pPr>
              <w:jc w:val="center"/>
              <w:rPr>
                <w:rFonts w:ascii="Calibri" w:hAnsi="Calibri" w:cs="Calibri"/>
              </w:rPr>
            </w:pPr>
            <w:r w:rsidRPr="00FF6BA7">
              <w:rPr>
                <w:rFonts w:ascii="Calibri" w:hAnsi="Calibri" w:cs="Calibri"/>
              </w:rPr>
              <w:t>24</w:t>
            </w:r>
          </w:p>
        </w:tc>
        <w:tc>
          <w:tcPr>
            <w:tcW w:w="6511" w:type="dxa"/>
            <w:tcBorders>
              <w:top w:val="single" w:sz="4" w:space="0" w:color="auto"/>
              <w:left w:val="double" w:sz="4" w:space="0" w:color="auto"/>
              <w:bottom w:val="single" w:sz="2" w:space="0" w:color="auto"/>
              <w:right w:val="double" w:sz="4" w:space="0" w:color="auto"/>
            </w:tcBorders>
            <w:vAlign w:val="center"/>
          </w:tcPr>
          <w:p w14:paraId="77351C34"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Arenado a Metal Blanco SSPC-5 de Tuberías y Superficies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87EFC0"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m</w:t>
            </w:r>
            <w:r w:rsidRPr="00FF6BA7">
              <w:rPr>
                <w:rFonts w:ascii="Calibri" w:hAnsi="Calibri" w:cs="Calibri"/>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9057224" w14:textId="77777777" w:rsidR="009A0E83" w:rsidRPr="00FF6BA7" w:rsidRDefault="009A0E83" w:rsidP="00F974E5">
            <w:pPr>
              <w:jc w:val="center"/>
              <w:rPr>
                <w:rFonts w:ascii="Calibri" w:hAnsi="Calibri" w:cs="Calibri"/>
                <w:lang w:eastAsia="es-BO"/>
              </w:rPr>
            </w:pPr>
          </w:p>
        </w:tc>
      </w:tr>
      <w:tr w:rsidR="009A0E83" w:rsidRPr="00FF6BA7" w14:paraId="00F93C00"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CB78516" w14:textId="77777777" w:rsidR="009A0E83" w:rsidRPr="00FF6BA7" w:rsidRDefault="009A0E83" w:rsidP="00F974E5">
            <w:pPr>
              <w:jc w:val="center"/>
              <w:rPr>
                <w:rFonts w:ascii="Calibri" w:hAnsi="Calibri" w:cs="Calibri"/>
              </w:rPr>
            </w:pPr>
            <w:r w:rsidRPr="00FF6BA7">
              <w:rPr>
                <w:rFonts w:ascii="Calibri" w:hAnsi="Calibri" w:cs="Calibri"/>
              </w:rPr>
              <w:t>25</w:t>
            </w:r>
          </w:p>
        </w:tc>
        <w:tc>
          <w:tcPr>
            <w:tcW w:w="6511" w:type="dxa"/>
            <w:tcBorders>
              <w:top w:val="single" w:sz="4" w:space="0" w:color="auto"/>
              <w:left w:val="double" w:sz="4" w:space="0" w:color="auto"/>
              <w:bottom w:val="single" w:sz="2" w:space="0" w:color="auto"/>
              <w:right w:val="double" w:sz="4" w:space="0" w:color="auto"/>
            </w:tcBorders>
            <w:vAlign w:val="center"/>
          </w:tcPr>
          <w:p w14:paraId="27798F56"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Pintado de Tuberías Sistema Epoxi-Poliuretano</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D7C90E8"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m</w:t>
            </w:r>
            <w:r w:rsidRPr="00FF6BA7">
              <w:rPr>
                <w:rFonts w:ascii="Calibri" w:hAnsi="Calibri" w:cs="Calibri"/>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ED01D1A" w14:textId="77777777" w:rsidR="009A0E83" w:rsidRPr="00FF6BA7" w:rsidRDefault="009A0E83" w:rsidP="00F974E5">
            <w:pPr>
              <w:jc w:val="center"/>
              <w:rPr>
                <w:rFonts w:ascii="Calibri" w:hAnsi="Calibri" w:cs="Calibri"/>
                <w:lang w:eastAsia="es-BO"/>
              </w:rPr>
            </w:pPr>
          </w:p>
        </w:tc>
      </w:tr>
      <w:tr w:rsidR="009A0E83" w:rsidRPr="00FF6BA7" w14:paraId="62F6BD22"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47F7F66" w14:textId="77777777" w:rsidR="009A0E83" w:rsidRPr="00FF6BA7" w:rsidRDefault="009A0E83" w:rsidP="00F974E5">
            <w:pPr>
              <w:jc w:val="center"/>
              <w:rPr>
                <w:rFonts w:ascii="Calibri" w:hAnsi="Calibri" w:cs="Calibri"/>
              </w:rPr>
            </w:pPr>
            <w:r w:rsidRPr="00FF6BA7">
              <w:rPr>
                <w:rFonts w:ascii="Calibri" w:hAnsi="Calibri" w:cs="Calibri"/>
              </w:rPr>
              <w:t>26</w:t>
            </w:r>
          </w:p>
        </w:tc>
        <w:tc>
          <w:tcPr>
            <w:tcW w:w="6511" w:type="dxa"/>
            <w:tcBorders>
              <w:top w:val="single" w:sz="4" w:space="0" w:color="auto"/>
              <w:left w:val="double" w:sz="4" w:space="0" w:color="auto"/>
              <w:bottom w:val="single" w:sz="2" w:space="0" w:color="auto"/>
              <w:right w:val="double" w:sz="4" w:space="0" w:color="auto"/>
            </w:tcBorders>
            <w:vAlign w:val="center"/>
          </w:tcPr>
          <w:p w14:paraId="5A475D1F"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Encintado de Tuberías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ECC5762"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m</w:t>
            </w:r>
            <w:r w:rsidRPr="00FF6BA7">
              <w:rPr>
                <w:rFonts w:ascii="Calibri" w:hAnsi="Calibri" w:cs="Calibri"/>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04144BD" w14:textId="77777777" w:rsidR="009A0E83" w:rsidRPr="00FF6BA7" w:rsidRDefault="009A0E83" w:rsidP="00F974E5">
            <w:pPr>
              <w:jc w:val="center"/>
              <w:rPr>
                <w:rFonts w:ascii="Calibri" w:hAnsi="Calibri" w:cs="Calibri"/>
                <w:lang w:eastAsia="es-BO"/>
              </w:rPr>
            </w:pPr>
          </w:p>
        </w:tc>
      </w:tr>
      <w:tr w:rsidR="009A0E83" w:rsidRPr="00FF6BA7" w14:paraId="5C789698"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EC29D37" w14:textId="77777777" w:rsidR="009A0E83" w:rsidRPr="00FF6BA7" w:rsidRDefault="009A0E83" w:rsidP="00F974E5">
            <w:pPr>
              <w:jc w:val="center"/>
              <w:rPr>
                <w:rFonts w:ascii="Calibri" w:hAnsi="Calibri" w:cs="Calibri"/>
              </w:rPr>
            </w:pPr>
            <w:r w:rsidRPr="00FF6BA7">
              <w:rPr>
                <w:rFonts w:ascii="Calibri" w:hAnsi="Calibri" w:cs="Calibri"/>
              </w:rPr>
              <w:t>27</w:t>
            </w:r>
          </w:p>
        </w:tc>
        <w:tc>
          <w:tcPr>
            <w:tcW w:w="6511" w:type="dxa"/>
            <w:tcBorders>
              <w:top w:val="single" w:sz="4" w:space="0" w:color="auto"/>
              <w:left w:val="double" w:sz="4" w:space="0" w:color="auto"/>
              <w:bottom w:val="single" w:sz="2" w:space="0" w:color="auto"/>
              <w:right w:val="double" w:sz="4" w:space="0" w:color="auto"/>
            </w:tcBorders>
            <w:vAlign w:val="center"/>
          </w:tcPr>
          <w:p w14:paraId="7B16235D"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Inspección de Juntas Soldadas por END Diámetro &lt;= 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B57A591"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C776C0B" w14:textId="77777777" w:rsidR="009A0E83" w:rsidRPr="00FF6BA7" w:rsidRDefault="009A0E83" w:rsidP="00F974E5">
            <w:pPr>
              <w:jc w:val="center"/>
              <w:rPr>
                <w:rFonts w:ascii="Calibri" w:hAnsi="Calibri" w:cs="Calibri"/>
                <w:lang w:eastAsia="es-BO"/>
              </w:rPr>
            </w:pPr>
          </w:p>
        </w:tc>
      </w:tr>
      <w:tr w:rsidR="009A0E83" w:rsidRPr="00FF6BA7" w14:paraId="15FF1DA0"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93632B1" w14:textId="77777777" w:rsidR="009A0E83" w:rsidRPr="00FF6BA7" w:rsidRDefault="009A0E83" w:rsidP="00F974E5">
            <w:pPr>
              <w:jc w:val="center"/>
              <w:rPr>
                <w:rFonts w:ascii="Calibri" w:hAnsi="Calibri" w:cs="Calibri"/>
              </w:rPr>
            </w:pPr>
            <w:r w:rsidRPr="00FF6BA7">
              <w:rPr>
                <w:rFonts w:ascii="Calibri" w:hAnsi="Calibri" w:cs="Calibri"/>
              </w:rPr>
              <w:t>28</w:t>
            </w:r>
          </w:p>
        </w:tc>
        <w:tc>
          <w:tcPr>
            <w:tcW w:w="6511" w:type="dxa"/>
            <w:tcBorders>
              <w:top w:val="single" w:sz="4" w:space="0" w:color="auto"/>
              <w:left w:val="double" w:sz="4" w:space="0" w:color="auto"/>
              <w:bottom w:val="single" w:sz="2" w:space="0" w:color="auto"/>
              <w:right w:val="double" w:sz="4" w:space="0" w:color="auto"/>
            </w:tcBorders>
            <w:vAlign w:val="center"/>
          </w:tcPr>
          <w:p w14:paraId="4F43723D"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Inspección de Juntas Soldadas por END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9826201"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F6A405" w14:textId="77777777" w:rsidR="009A0E83" w:rsidRPr="00FF6BA7" w:rsidRDefault="009A0E83" w:rsidP="00F974E5">
            <w:pPr>
              <w:jc w:val="center"/>
              <w:rPr>
                <w:rFonts w:ascii="Calibri" w:hAnsi="Calibri" w:cs="Calibri"/>
                <w:lang w:eastAsia="es-BO"/>
              </w:rPr>
            </w:pPr>
          </w:p>
        </w:tc>
      </w:tr>
      <w:tr w:rsidR="009A0E83" w:rsidRPr="00FF6BA7" w14:paraId="391B1573"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7203360" w14:textId="77777777" w:rsidR="009A0E83" w:rsidRPr="00FF6BA7" w:rsidRDefault="009A0E83" w:rsidP="00F974E5">
            <w:pPr>
              <w:jc w:val="center"/>
              <w:rPr>
                <w:rFonts w:ascii="Calibri" w:hAnsi="Calibri" w:cs="Calibri"/>
              </w:rPr>
            </w:pPr>
            <w:r w:rsidRPr="00FF6BA7">
              <w:rPr>
                <w:rFonts w:ascii="Calibri" w:hAnsi="Calibri" w:cs="Calibri"/>
              </w:rPr>
              <w:t>29</w:t>
            </w:r>
          </w:p>
        </w:tc>
        <w:tc>
          <w:tcPr>
            <w:tcW w:w="6511" w:type="dxa"/>
            <w:tcBorders>
              <w:top w:val="single" w:sz="4" w:space="0" w:color="auto"/>
              <w:left w:val="double" w:sz="4" w:space="0" w:color="auto"/>
              <w:bottom w:val="single" w:sz="2" w:space="0" w:color="auto"/>
              <w:right w:val="double" w:sz="4" w:space="0" w:color="auto"/>
            </w:tcBorders>
            <w:vAlign w:val="center"/>
          </w:tcPr>
          <w:p w14:paraId="295FE92E"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Inspección de Juntas Soldadas por END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F815490"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F9603C2" w14:textId="77777777" w:rsidR="009A0E83" w:rsidRPr="00FF6BA7" w:rsidRDefault="009A0E83" w:rsidP="00F974E5">
            <w:pPr>
              <w:jc w:val="center"/>
              <w:rPr>
                <w:rFonts w:ascii="Calibri" w:hAnsi="Calibri" w:cs="Calibri"/>
                <w:lang w:eastAsia="es-BO"/>
              </w:rPr>
            </w:pPr>
          </w:p>
        </w:tc>
      </w:tr>
      <w:tr w:rsidR="009A0E83" w:rsidRPr="00FF6BA7" w14:paraId="5B2799B8"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F12ACE0" w14:textId="77777777" w:rsidR="009A0E83" w:rsidRPr="00FF6BA7" w:rsidRDefault="009A0E83" w:rsidP="00F974E5">
            <w:pPr>
              <w:jc w:val="center"/>
              <w:rPr>
                <w:rFonts w:ascii="Calibri" w:hAnsi="Calibri" w:cs="Calibri"/>
              </w:rPr>
            </w:pPr>
            <w:r w:rsidRPr="00FF6BA7">
              <w:rPr>
                <w:rFonts w:ascii="Calibri" w:hAnsi="Calibri" w:cs="Calibri"/>
              </w:rPr>
              <w:t>30</w:t>
            </w:r>
          </w:p>
        </w:tc>
        <w:tc>
          <w:tcPr>
            <w:tcW w:w="6511" w:type="dxa"/>
            <w:tcBorders>
              <w:top w:val="single" w:sz="4" w:space="0" w:color="auto"/>
              <w:left w:val="double" w:sz="4" w:space="0" w:color="auto"/>
              <w:bottom w:val="single" w:sz="2" w:space="0" w:color="auto"/>
              <w:right w:val="double" w:sz="4" w:space="0" w:color="auto"/>
            </w:tcBorders>
            <w:vAlign w:val="center"/>
          </w:tcPr>
          <w:p w14:paraId="6A7EEDE1"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Inspección de Juntas Soldadas por END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278CF25"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FAF8254" w14:textId="77777777" w:rsidR="009A0E83" w:rsidRPr="00FF6BA7" w:rsidRDefault="009A0E83" w:rsidP="00F974E5">
            <w:pPr>
              <w:jc w:val="center"/>
              <w:rPr>
                <w:rFonts w:ascii="Calibri" w:hAnsi="Calibri" w:cs="Calibri"/>
                <w:lang w:eastAsia="es-BO"/>
              </w:rPr>
            </w:pPr>
          </w:p>
        </w:tc>
      </w:tr>
      <w:tr w:rsidR="009A0E83" w:rsidRPr="00FF6BA7" w14:paraId="7E6139D5"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9411372" w14:textId="77777777" w:rsidR="009A0E83" w:rsidRPr="00FF6BA7" w:rsidRDefault="009A0E83" w:rsidP="00F974E5">
            <w:pPr>
              <w:jc w:val="center"/>
              <w:rPr>
                <w:rFonts w:ascii="Calibri" w:hAnsi="Calibri" w:cs="Calibri"/>
              </w:rPr>
            </w:pPr>
            <w:r w:rsidRPr="00FF6BA7">
              <w:rPr>
                <w:rFonts w:ascii="Calibri" w:hAnsi="Calibri" w:cs="Calibri"/>
              </w:rPr>
              <w:t>31</w:t>
            </w:r>
          </w:p>
        </w:tc>
        <w:tc>
          <w:tcPr>
            <w:tcW w:w="6511" w:type="dxa"/>
            <w:tcBorders>
              <w:top w:val="single" w:sz="4" w:space="0" w:color="auto"/>
              <w:left w:val="double" w:sz="4" w:space="0" w:color="auto"/>
              <w:bottom w:val="single" w:sz="2" w:space="0" w:color="auto"/>
              <w:right w:val="double" w:sz="4" w:space="0" w:color="auto"/>
            </w:tcBorders>
            <w:vAlign w:val="center"/>
          </w:tcPr>
          <w:p w14:paraId="7093A998"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Inspección de Juntas Soldadas por END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BDE1A5C"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2A63C39" w14:textId="77777777" w:rsidR="009A0E83" w:rsidRPr="00FF6BA7" w:rsidRDefault="009A0E83" w:rsidP="00F974E5">
            <w:pPr>
              <w:jc w:val="center"/>
              <w:rPr>
                <w:rFonts w:ascii="Calibri" w:hAnsi="Calibri" w:cs="Calibri"/>
                <w:lang w:eastAsia="es-BO"/>
              </w:rPr>
            </w:pPr>
          </w:p>
        </w:tc>
      </w:tr>
      <w:tr w:rsidR="009A0E83" w:rsidRPr="00FF6BA7" w14:paraId="4E8C294F"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2F4AC7E" w14:textId="77777777" w:rsidR="009A0E83" w:rsidRPr="00FF6BA7" w:rsidRDefault="009A0E83" w:rsidP="00F974E5">
            <w:pPr>
              <w:jc w:val="center"/>
              <w:rPr>
                <w:rFonts w:ascii="Calibri" w:hAnsi="Calibri" w:cs="Calibri"/>
              </w:rPr>
            </w:pPr>
            <w:r w:rsidRPr="00FF6BA7">
              <w:rPr>
                <w:rFonts w:ascii="Calibri" w:hAnsi="Calibri" w:cs="Calibri"/>
              </w:rPr>
              <w:lastRenderedPageBreak/>
              <w:t>32</w:t>
            </w:r>
          </w:p>
        </w:tc>
        <w:tc>
          <w:tcPr>
            <w:tcW w:w="6511" w:type="dxa"/>
            <w:tcBorders>
              <w:top w:val="single" w:sz="4" w:space="0" w:color="auto"/>
              <w:left w:val="double" w:sz="4" w:space="0" w:color="auto"/>
              <w:bottom w:val="single" w:sz="2" w:space="0" w:color="auto"/>
              <w:right w:val="double" w:sz="4" w:space="0" w:color="auto"/>
            </w:tcBorders>
            <w:vAlign w:val="center"/>
          </w:tcPr>
          <w:p w14:paraId="2F8A5164"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Inspección de Juntas Soldadas por END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861274B"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22D4A66" w14:textId="77777777" w:rsidR="009A0E83" w:rsidRPr="00FF6BA7" w:rsidRDefault="009A0E83" w:rsidP="00F974E5">
            <w:pPr>
              <w:jc w:val="center"/>
              <w:rPr>
                <w:rFonts w:ascii="Calibri" w:hAnsi="Calibri" w:cs="Calibri"/>
                <w:lang w:eastAsia="es-BO"/>
              </w:rPr>
            </w:pPr>
          </w:p>
        </w:tc>
      </w:tr>
      <w:tr w:rsidR="009A0E83" w:rsidRPr="00FF6BA7" w14:paraId="59FE84E8"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2199815" w14:textId="77777777" w:rsidR="009A0E83" w:rsidRPr="00FF6BA7" w:rsidRDefault="009A0E83" w:rsidP="00F974E5">
            <w:pPr>
              <w:jc w:val="center"/>
              <w:rPr>
                <w:rFonts w:ascii="Calibri" w:hAnsi="Calibri" w:cs="Calibri"/>
              </w:rPr>
            </w:pPr>
            <w:r w:rsidRPr="00FF6BA7">
              <w:rPr>
                <w:rFonts w:ascii="Calibri" w:hAnsi="Calibri" w:cs="Calibri"/>
              </w:rPr>
              <w:t>33</w:t>
            </w:r>
          </w:p>
        </w:tc>
        <w:tc>
          <w:tcPr>
            <w:tcW w:w="6511" w:type="dxa"/>
            <w:tcBorders>
              <w:top w:val="single" w:sz="4" w:space="0" w:color="auto"/>
              <w:left w:val="double" w:sz="4" w:space="0" w:color="auto"/>
              <w:bottom w:val="single" w:sz="2" w:space="0" w:color="auto"/>
              <w:right w:val="double" w:sz="4" w:space="0" w:color="auto"/>
            </w:tcBorders>
            <w:vAlign w:val="center"/>
          </w:tcPr>
          <w:p w14:paraId="5AEC5C68"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Inspección de Juntas Soldadas por END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8A1E882"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6619E31" w14:textId="77777777" w:rsidR="009A0E83" w:rsidRPr="00FF6BA7" w:rsidRDefault="009A0E83" w:rsidP="00F974E5">
            <w:pPr>
              <w:jc w:val="center"/>
              <w:rPr>
                <w:rFonts w:ascii="Calibri" w:hAnsi="Calibri" w:cs="Calibri"/>
                <w:lang w:eastAsia="es-BO"/>
              </w:rPr>
            </w:pPr>
          </w:p>
        </w:tc>
      </w:tr>
      <w:tr w:rsidR="009A0E83" w:rsidRPr="00FF6BA7" w14:paraId="2705714D"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43DA096" w14:textId="77777777" w:rsidR="009A0E83" w:rsidRPr="00FF6BA7" w:rsidRDefault="009A0E83" w:rsidP="00F974E5">
            <w:pPr>
              <w:jc w:val="center"/>
              <w:rPr>
                <w:rFonts w:ascii="Calibri" w:hAnsi="Calibri" w:cs="Calibri"/>
              </w:rPr>
            </w:pPr>
            <w:r w:rsidRPr="00FF6BA7">
              <w:rPr>
                <w:rFonts w:ascii="Calibri" w:hAnsi="Calibri" w:cs="Calibri"/>
              </w:rPr>
              <w:t>34</w:t>
            </w:r>
          </w:p>
        </w:tc>
        <w:tc>
          <w:tcPr>
            <w:tcW w:w="6511" w:type="dxa"/>
            <w:tcBorders>
              <w:top w:val="single" w:sz="4" w:space="0" w:color="auto"/>
              <w:left w:val="double" w:sz="4" w:space="0" w:color="auto"/>
              <w:bottom w:val="single" w:sz="2" w:space="0" w:color="auto"/>
              <w:right w:val="double" w:sz="4" w:space="0" w:color="auto"/>
            </w:tcBorders>
            <w:vAlign w:val="center"/>
          </w:tcPr>
          <w:p w14:paraId="1B4647FA"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Instalación de Accesorios Roscados Diámetro  &lt;= 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243FF1C" w14:textId="77777777" w:rsidR="009A0E83" w:rsidRPr="00FF6BA7" w:rsidRDefault="009A0E83"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59EC557" w14:textId="77777777" w:rsidR="009A0E83" w:rsidRPr="00FF6BA7" w:rsidRDefault="009A0E83" w:rsidP="00F974E5">
            <w:pPr>
              <w:jc w:val="center"/>
              <w:rPr>
                <w:rFonts w:ascii="Calibri" w:hAnsi="Calibri" w:cs="Calibri"/>
                <w:lang w:eastAsia="es-BO"/>
              </w:rPr>
            </w:pPr>
          </w:p>
        </w:tc>
      </w:tr>
      <w:tr w:rsidR="009A0E83" w:rsidRPr="00FF6BA7" w14:paraId="35A18079"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6D85085" w14:textId="77777777" w:rsidR="009A0E83" w:rsidRPr="00FF6BA7" w:rsidRDefault="009A0E83" w:rsidP="00F974E5">
            <w:pPr>
              <w:jc w:val="center"/>
              <w:rPr>
                <w:rFonts w:ascii="Calibri" w:hAnsi="Calibri" w:cs="Calibri"/>
              </w:rPr>
            </w:pPr>
            <w:r w:rsidRPr="00FF6BA7">
              <w:rPr>
                <w:rFonts w:ascii="Calibri" w:hAnsi="Calibri" w:cs="Calibri"/>
              </w:rPr>
              <w:t>35</w:t>
            </w:r>
          </w:p>
        </w:tc>
        <w:tc>
          <w:tcPr>
            <w:tcW w:w="6511" w:type="dxa"/>
            <w:tcBorders>
              <w:top w:val="single" w:sz="4" w:space="0" w:color="auto"/>
              <w:left w:val="double" w:sz="4" w:space="0" w:color="auto"/>
              <w:bottom w:val="single" w:sz="2" w:space="0" w:color="auto"/>
              <w:right w:val="double" w:sz="4" w:space="0" w:color="auto"/>
            </w:tcBorders>
            <w:vAlign w:val="center"/>
          </w:tcPr>
          <w:p w14:paraId="0395C4FA"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Instalación de Válvulas Roscadas Diámetro  &lt;= 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B26950" w14:textId="77777777" w:rsidR="009A0E83" w:rsidRPr="00FF6BA7" w:rsidRDefault="009A0E83"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E7EE846" w14:textId="77777777" w:rsidR="009A0E83" w:rsidRPr="00FF6BA7" w:rsidRDefault="009A0E83" w:rsidP="00F974E5">
            <w:pPr>
              <w:jc w:val="center"/>
              <w:rPr>
                <w:rFonts w:ascii="Calibri" w:hAnsi="Calibri" w:cs="Calibri"/>
                <w:lang w:eastAsia="es-BO"/>
              </w:rPr>
            </w:pPr>
          </w:p>
        </w:tc>
      </w:tr>
      <w:tr w:rsidR="009A0E83" w:rsidRPr="00FF6BA7" w14:paraId="3EABA956"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FCA80E5" w14:textId="77777777" w:rsidR="009A0E83" w:rsidRPr="00FF6BA7" w:rsidRDefault="009A0E83" w:rsidP="00F974E5">
            <w:pPr>
              <w:jc w:val="center"/>
              <w:rPr>
                <w:rFonts w:ascii="Calibri" w:hAnsi="Calibri" w:cs="Calibri"/>
              </w:rPr>
            </w:pPr>
            <w:r w:rsidRPr="00FF6BA7">
              <w:rPr>
                <w:rFonts w:ascii="Calibri" w:hAnsi="Calibri" w:cs="Calibri"/>
              </w:rPr>
              <w:t>36</w:t>
            </w:r>
          </w:p>
        </w:tc>
        <w:tc>
          <w:tcPr>
            <w:tcW w:w="6511" w:type="dxa"/>
            <w:tcBorders>
              <w:top w:val="single" w:sz="4" w:space="0" w:color="auto"/>
              <w:left w:val="double" w:sz="4" w:space="0" w:color="auto"/>
              <w:bottom w:val="single" w:sz="2" w:space="0" w:color="auto"/>
              <w:right w:val="double" w:sz="4" w:space="0" w:color="auto"/>
            </w:tcBorders>
            <w:vAlign w:val="center"/>
          </w:tcPr>
          <w:p w14:paraId="66BF89FC"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Instalación de Válvulas Bridadas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D1D7C9C" w14:textId="77777777" w:rsidR="009A0E83" w:rsidRPr="00FF6BA7" w:rsidRDefault="009A0E83"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F42545F" w14:textId="77777777" w:rsidR="009A0E83" w:rsidRPr="00FF6BA7" w:rsidRDefault="009A0E83" w:rsidP="00F974E5">
            <w:pPr>
              <w:jc w:val="center"/>
              <w:rPr>
                <w:rFonts w:ascii="Calibri" w:hAnsi="Calibri" w:cs="Calibri"/>
                <w:lang w:eastAsia="es-BO"/>
              </w:rPr>
            </w:pPr>
          </w:p>
        </w:tc>
      </w:tr>
      <w:tr w:rsidR="009A0E83" w:rsidRPr="00FF6BA7" w14:paraId="3AA4379D"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A8C2680" w14:textId="77777777" w:rsidR="009A0E83" w:rsidRPr="00FF6BA7" w:rsidRDefault="009A0E83" w:rsidP="00F974E5">
            <w:pPr>
              <w:jc w:val="center"/>
              <w:rPr>
                <w:rFonts w:ascii="Calibri" w:hAnsi="Calibri" w:cs="Calibri"/>
              </w:rPr>
            </w:pPr>
            <w:r w:rsidRPr="00FF6BA7">
              <w:rPr>
                <w:rFonts w:ascii="Calibri" w:hAnsi="Calibri" w:cs="Calibri"/>
              </w:rPr>
              <w:t>37</w:t>
            </w:r>
          </w:p>
        </w:tc>
        <w:tc>
          <w:tcPr>
            <w:tcW w:w="6511" w:type="dxa"/>
            <w:tcBorders>
              <w:top w:val="single" w:sz="4" w:space="0" w:color="auto"/>
              <w:left w:val="double" w:sz="4" w:space="0" w:color="auto"/>
              <w:bottom w:val="single" w:sz="2" w:space="0" w:color="auto"/>
              <w:right w:val="double" w:sz="4" w:space="0" w:color="auto"/>
            </w:tcBorders>
            <w:vAlign w:val="center"/>
          </w:tcPr>
          <w:p w14:paraId="4DADE9AC"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Instalación de Válvulas Bridadas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EA37EA" w14:textId="77777777" w:rsidR="009A0E83" w:rsidRPr="00FF6BA7" w:rsidRDefault="009A0E83"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B6FC9F9" w14:textId="77777777" w:rsidR="009A0E83" w:rsidRPr="00FF6BA7" w:rsidRDefault="009A0E83" w:rsidP="00F974E5">
            <w:pPr>
              <w:jc w:val="center"/>
              <w:rPr>
                <w:rFonts w:ascii="Calibri" w:hAnsi="Calibri" w:cs="Calibri"/>
                <w:lang w:eastAsia="es-BO"/>
              </w:rPr>
            </w:pPr>
          </w:p>
        </w:tc>
      </w:tr>
      <w:tr w:rsidR="009A0E83" w:rsidRPr="00FF6BA7" w14:paraId="1D583FB8"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8F65A13" w14:textId="77777777" w:rsidR="009A0E83" w:rsidRPr="00FF6BA7" w:rsidRDefault="009A0E83" w:rsidP="00F974E5">
            <w:pPr>
              <w:jc w:val="center"/>
              <w:rPr>
                <w:rFonts w:ascii="Calibri" w:hAnsi="Calibri" w:cs="Calibri"/>
              </w:rPr>
            </w:pPr>
            <w:r w:rsidRPr="00FF6BA7">
              <w:rPr>
                <w:rFonts w:ascii="Calibri" w:hAnsi="Calibri" w:cs="Calibri"/>
              </w:rPr>
              <w:t>38</w:t>
            </w:r>
          </w:p>
        </w:tc>
        <w:tc>
          <w:tcPr>
            <w:tcW w:w="6511" w:type="dxa"/>
            <w:tcBorders>
              <w:top w:val="single" w:sz="4" w:space="0" w:color="auto"/>
              <w:left w:val="double" w:sz="4" w:space="0" w:color="auto"/>
              <w:bottom w:val="single" w:sz="2" w:space="0" w:color="auto"/>
              <w:right w:val="double" w:sz="4" w:space="0" w:color="auto"/>
            </w:tcBorders>
            <w:vAlign w:val="center"/>
          </w:tcPr>
          <w:p w14:paraId="2DEA7527"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Instalación de Válvulas Bridadas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69D2260" w14:textId="77777777" w:rsidR="009A0E83" w:rsidRPr="00FF6BA7" w:rsidRDefault="009A0E83"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53C821C" w14:textId="77777777" w:rsidR="009A0E83" w:rsidRPr="00FF6BA7" w:rsidRDefault="009A0E83" w:rsidP="00F974E5">
            <w:pPr>
              <w:jc w:val="center"/>
              <w:rPr>
                <w:rFonts w:ascii="Calibri" w:hAnsi="Calibri" w:cs="Calibri"/>
                <w:lang w:eastAsia="es-BO"/>
              </w:rPr>
            </w:pPr>
          </w:p>
        </w:tc>
      </w:tr>
      <w:tr w:rsidR="009A0E83" w:rsidRPr="00FF6BA7" w14:paraId="72FB05A3"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D913DA0" w14:textId="77777777" w:rsidR="009A0E83" w:rsidRPr="00FF6BA7" w:rsidRDefault="009A0E83" w:rsidP="00F974E5">
            <w:pPr>
              <w:jc w:val="center"/>
              <w:rPr>
                <w:rFonts w:ascii="Calibri" w:hAnsi="Calibri" w:cs="Calibri"/>
              </w:rPr>
            </w:pPr>
            <w:r w:rsidRPr="00FF6BA7">
              <w:rPr>
                <w:rFonts w:ascii="Calibri" w:hAnsi="Calibri" w:cs="Calibri"/>
              </w:rPr>
              <w:t>39</w:t>
            </w:r>
          </w:p>
        </w:tc>
        <w:tc>
          <w:tcPr>
            <w:tcW w:w="6511" w:type="dxa"/>
            <w:tcBorders>
              <w:top w:val="single" w:sz="4" w:space="0" w:color="auto"/>
              <w:left w:val="double" w:sz="4" w:space="0" w:color="auto"/>
              <w:bottom w:val="single" w:sz="2" w:space="0" w:color="auto"/>
              <w:right w:val="double" w:sz="4" w:space="0" w:color="auto"/>
            </w:tcBorders>
            <w:vAlign w:val="center"/>
          </w:tcPr>
          <w:p w14:paraId="27F5FD6A"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Instalación de Válvulas Bridadas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07A0A1" w14:textId="77777777" w:rsidR="009A0E83" w:rsidRPr="00FF6BA7" w:rsidRDefault="009A0E83"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AA0126" w14:textId="77777777" w:rsidR="009A0E83" w:rsidRPr="00FF6BA7" w:rsidRDefault="009A0E83" w:rsidP="00F974E5">
            <w:pPr>
              <w:jc w:val="center"/>
              <w:rPr>
                <w:rFonts w:ascii="Calibri" w:hAnsi="Calibri" w:cs="Calibri"/>
                <w:lang w:eastAsia="es-BO"/>
              </w:rPr>
            </w:pPr>
          </w:p>
        </w:tc>
      </w:tr>
      <w:tr w:rsidR="009A0E83" w:rsidRPr="00FF6BA7" w14:paraId="1AC9A592"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31441B7" w14:textId="77777777" w:rsidR="009A0E83" w:rsidRPr="00FF6BA7" w:rsidRDefault="009A0E83" w:rsidP="00F974E5">
            <w:pPr>
              <w:jc w:val="center"/>
              <w:rPr>
                <w:rFonts w:ascii="Calibri" w:hAnsi="Calibri" w:cs="Calibri"/>
              </w:rPr>
            </w:pPr>
            <w:r w:rsidRPr="00FF6BA7">
              <w:rPr>
                <w:rFonts w:ascii="Calibri" w:hAnsi="Calibri" w:cs="Calibri"/>
              </w:rPr>
              <w:t>40</w:t>
            </w:r>
          </w:p>
        </w:tc>
        <w:tc>
          <w:tcPr>
            <w:tcW w:w="6511" w:type="dxa"/>
            <w:tcBorders>
              <w:top w:val="single" w:sz="4" w:space="0" w:color="auto"/>
              <w:left w:val="double" w:sz="4" w:space="0" w:color="auto"/>
              <w:bottom w:val="single" w:sz="2" w:space="0" w:color="auto"/>
              <w:right w:val="double" w:sz="4" w:space="0" w:color="auto"/>
            </w:tcBorders>
            <w:vAlign w:val="center"/>
          </w:tcPr>
          <w:p w14:paraId="5B29DAED"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Instalación de Válvulas Bridadas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FC0A0F1" w14:textId="77777777" w:rsidR="009A0E83" w:rsidRPr="00FF6BA7" w:rsidRDefault="009A0E83"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BEB3E81" w14:textId="77777777" w:rsidR="009A0E83" w:rsidRPr="00FF6BA7" w:rsidRDefault="009A0E83" w:rsidP="00F974E5">
            <w:pPr>
              <w:jc w:val="center"/>
              <w:rPr>
                <w:rFonts w:ascii="Calibri" w:hAnsi="Calibri" w:cs="Calibri"/>
                <w:lang w:eastAsia="es-BO"/>
              </w:rPr>
            </w:pPr>
          </w:p>
        </w:tc>
      </w:tr>
      <w:tr w:rsidR="009A0E83" w:rsidRPr="00FF6BA7" w14:paraId="3073A48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4E18930" w14:textId="77777777" w:rsidR="009A0E83" w:rsidRPr="00FF6BA7" w:rsidRDefault="009A0E83" w:rsidP="00F974E5">
            <w:pPr>
              <w:jc w:val="center"/>
              <w:rPr>
                <w:rFonts w:ascii="Calibri" w:hAnsi="Calibri" w:cs="Calibri"/>
              </w:rPr>
            </w:pPr>
            <w:r w:rsidRPr="00FF6BA7">
              <w:rPr>
                <w:rFonts w:ascii="Calibri" w:hAnsi="Calibri" w:cs="Calibri"/>
              </w:rPr>
              <w:t>41</w:t>
            </w:r>
          </w:p>
        </w:tc>
        <w:tc>
          <w:tcPr>
            <w:tcW w:w="6511" w:type="dxa"/>
            <w:tcBorders>
              <w:top w:val="single" w:sz="4" w:space="0" w:color="auto"/>
              <w:left w:val="double" w:sz="4" w:space="0" w:color="auto"/>
              <w:bottom w:val="single" w:sz="2" w:space="0" w:color="auto"/>
              <w:right w:val="double" w:sz="4" w:space="0" w:color="auto"/>
            </w:tcBorders>
            <w:vAlign w:val="center"/>
          </w:tcPr>
          <w:p w14:paraId="1B58C44A"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Instalación de Válvulas Bridadas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76F1A28" w14:textId="77777777" w:rsidR="009A0E83" w:rsidRPr="00FF6BA7" w:rsidRDefault="009A0E83"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C4B511D" w14:textId="77777777" w:rsidR="009A0E83" w:rsidRPr="00FF6BA7" w:rsidRDefault="009A0E83" w:rsidP="00F974E5">
            <w:pPr>
              <w:jc w:val="center"/>
              <w:rPr>
                <w:rFonts w:ascii="Calibri" w:hAnsi="Calibri" w:cs="Calibri"/>
                <w:lang w:eastAsia="es-BO"/>
              </w:rPr>
            </w:pPr>
          </w:p>
        </w:tc>
      </w:tr>
      <w:tr w:rsidR="009A0E83" w:rsidRPr="00FF6BA7" w14:paraId="5841096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F7C4E9F" w14:textId="77777777" w:rsidR="009A0E83" w:rsidRPr="00FF6BA7" w:rsidRDefault="009A0E83" w:rsidP="00F974E5">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3EE119B4" w14:textId="77777777" w:rsidR="009A0E83" w:rsidRPr="00FF6BA7" w:rsidRDefault="009A0E83" w:rsidP="00F974E5">
            <w:pPr>
              <w:spacing w:line="276" w:lineRule="auto"/>
              <w:rPr>
                <w:rFonts w:ascii="Calibri" w:hAnsi="Calibri" w:cs="Calibri"/>
                <w:color w:val="000000"/>
              </w:rPr>
            </w:pPr>
            <w:r w:rsidRPr="00FF6BA7">
              <w:rPr>
                <w:rFonts w:ascii="Calibri" w:hAnsi="Calibri" w:cs="Calibri"/>
                <w:b/>
                <w:color w:val="000000"/>
              </w:rPr>
              <w:t>CONSTRUCCIÓN – OBRAS ELÉCTRICAS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CA3F677" w14:textId="77777777" w:rsidR="009A0E83" w:rsidRPr="00FF6BA7" w:rsidRDefault="009A0E83" w:rsidP="00F974E5">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331889" w14:textId="77777777" w:rsidR="009A0E83" w:rsidRPr="00FF6BA7" w:rsidRDefault="009A0E83" w:rsidP="00F974E5">
            <w:pPr>
              <w:jc w:val="center"/>
              <w:rPr>
                <w:rFonts w:ascii="Calibri" w:hAnsi="Calibri" w:cs="Calibri"/>
                <w:lang w:eastAsia="es-BO"/>
              </w:rPr>
            </w:pPr>
          </w:p>
        </w:tc>
      </w:tr>
      <w:tr w:rsidR="009A0E83" w:rsidRPr="00FF6BA7" w14:paraId="4E2EC6A3"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2136347" w14:textId="77777777" w:rsidR="009A0E83" w:rsidRPr="00FF6BA7" w:rsidRDefault="009A0E83" w:rsidP="00F974E5">
            <w:pPr>
              <w:jc w:val="center"/>
              <w:rPr>
                <w:rFonts w:ascii="Calibri" w:hAnsi="Calibri" w:cs="Calibri"/>
              </w:rPr>
            </w:pPr>
            <w:r w:rsidRPr="00FF6BA7">
              <w:rPr>
                <w:rFonts w:ascii="Calibri" w:hAnsi="Calibri" w:cs="Calibri"/>
              </w:rPr>
              <w:t>1</w:t>
            </w:r>
          </w:p>
        </w:tc>
        <w:tc>
          <w:tcPr>
            <w:tcW w:w="6511" w:type="dxa"/>
            <w:tcBorders>
              <w:top w:val="single" w:sz="4" w:space="0" w:color="auto"/>
              <w:left w:val="double" w:sz="4" w:space="0" w:color="auto"/>
              <w:bottom w:val="single" w:sz="2" w:space="0" w:color="auto"/>
              <w:right w:val="double" w:sz="4" w:space="0" w:color="auto"/>
            </w:tcBorders>
            <w:vAlign w:val="center"/>
          </w:tcPr>
          <w:p w14:paraId="4CD47BF9"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 xml:space="preserve">Cuadrilla Tendido de Cableado,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y Accesorios Eléctricos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EA4EFDA"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892435A" w14:textId="77777777" w:rsidR="009A0E83" w:rsidRPr="00FF6BA7" w:rsidRDefault="009A0E83" w:rsidP="00F974E5">
            <w:pPr>
              <w:jc w:val="center"/>
              <w:rPr>
                <w:rFonts w:ascii="Calibri" w:hAnsi="Calibri" w:cs="Calibri"/>
                <w:lang w:eastAsia="es-BO"/>
              </w:rPr>
            </w:pPr>
          </w:p>
        </w:tc>
      </w:tr>
      <w:tr w:rsidR="009A0E83" w:rsidRPr="00FF6BA7" w14:paraId="7FF2C67E"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387271D" w14:textId="77777777" w:rsidR="009A0E83" w:rsidRPr="00FF6BA7" w:rsidRDefault="009A0E83" w:rsidP="00F974E5">
            <w:pPr>
              <w:jc w:val="center"/>
              <w:rPr>
                <w:rFonts w:ascii="Calibri" w:hAnsi="Calibri" w:cs="Calibri"/>
              </w:rPr>
            </w:pPr>
            <w:r w:rsidRPr="00FF6BA7">
              <w:rPr>
                <w:rFonts w:ascii="Calibri" w:hAnsi="Calibri" w:cs="Calibri"/>
              </w:rPr>
              <w:t>2</w:t>
            </w:r>
          </w:p>
        </w:tc>
        <w:tc>
          <w:tcPr>
            <w:tcW w:w="6511" w:type="dxa"/>
            <w:tcBorders>
              <w:top w:val="single" w:sz="4" w:space="0" w:color="auto"/>
              <w:left w:val="double" w:sz="4" w:space="0" w:color="auto"/>
              <w:bottom w:val="single" w:sz="2" w:space="0" w:color="auto"/>
              <w:right w:val="double" w:sz="4" w:space="0" w:color="auto"/>
            </w:tcBorders>
            <w:vAlign w:val="center"/>
          </w:tcPr>
          <w:p w14:paraId="22F483D1"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Cuadrilla Montaje de Tableros, Instrumentos y Equipos Eléctricos (transformador, pararrayos, variadores, luminarias, sistemas de detección de puesta a tierra)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9719B35"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65BEF29" w14:textId="77777777" w:rsidR="009A0E83" w:rsidRPr="00FF6BA7" w:rsidRDefault="009A0E83" w:rsidP="00F974E5">
            <w:pPr>
              <w:jc w:val="center"/>
              <w:rPr>
                <w:rFonts w:ascii="Calibri" w:hAnsi="Calibri" w:cs="Calibri"/>
                <w:lang w:eastAsia="es-BO"/>
              </w:rPr>
            </w:pPr>
          </w:p>
        </w:tc>
      </w:tr>
      <w:tr w:rsidR="009A0E83" w:rsidRPr="00FF6BA7" w14:paraId="010AFC17"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FB5BE5F" w14:textId="77777777" w:rsidR="009A0E83" w:rsidRPr="00FF6BA7" w:rsidRDefault="009A0E83" w:rsidP="00F974E5">
            <w:pPr>
              <w:jc w:val="center"/>
              <w:rPr>
                <w:rFonts w:ascii="Calibri" w:hAnsi="Calibri" w:cs="Calibri"/>
              </w:rPr>
            </w:pPr>
            <w:r w:rsidRPr="00FF6BA7">
              <w:rPr>
                <w:rFonts w:ascii="Calibri" w:hAnsi="Calibri" w:cs="Calibri"/>
              </w:rPr>
              <w:t>3</w:t>
            </w:r>
          </w:p>
        </w:tc>
        <w:tc>
          <w:tcPr>
            <w:tcW w:w="6511" w:type="dxa"/>
            <w:tcBorders>
              <w:top w:val="single" w:sz="4" w:space="0" w:color="auto"/>
              <w:left w:val="double" w:sz="4" w:space="0" w:color="auto"/>
              <w:bottom w:val="single" w:sz="2" w:space="0" w:color="auto"/>
              <w:right w:val="double" w:sz="4" w:space="0" w:color="auto"/>
            </w:tcBorders>
            <w:vAlign w:val="center"/>
          </w:tcPr>
          <w:p w14:paraId="1A54F9E3"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Cuadrilla Montaje de Sistemas de Puesta a Tierra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90335DB"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B35FBD6" w14:textId="77777777" w:rsidR="009A0E83" w:rsidRPr="00FF6BA7" w:rsidRDefault="009A0E83" w:rsidP="00F974E5">
            <w:pPr>
              <w:jc w:val="center"/>
              <w:rPr>
                <w:rFonts w:ascii="Calibri" w:hAnsi="Calibri" w:cs="Calibri"/>
                <w:lang w:eastAsia="es-BO"/>
              </w:rPr>
            </w:pPr>
          </w:p>
        </w:tc>
      </w:tr>
      <w:tr w:rsidR="009A0E83" w:rsidRPr="00FF6BA7" w14:paraId="67148C2D"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D75AC70" w14:textId="77777777" w:rsidR="009A0E83" w:rsidRPr="00FF6BA7" w:rsidRDefault="009A0E83" w:rsidP="00F974E5">
            <w:pPr>
              <w:jc w:val="center"/>
              <w:rPr>
                <w:rFonts w:ascii="Calibri" w:hAnsi="Calibri" w:cs="Calibri"/>
              </w:rPr>
            </w:pPr>
            <w:r w:rsidRPr="00FF6BA7">
              <w:rPr>
                <w:rFonts w:ascii="Calibri" w:hAnsi="Calibri" w:cs="Calibri"/>
              </w:rPr>
              <w:t>4</w:t>
            </w:r>
          </w:p>
        </w:tc>
        <w:tc>
          <w:tcPr>
            <w:tcW w:w="6511" w:type="dxa"/>
            <w:tcBorders>
              <w:top w:val="single" w:sz="4" w:space="0" w:color="auto"/>
              <w:left w:val="double" w:sz="4" w:space="0" w:color="auto"/>
              <w:bottom w:val="single" w:sz="2" w:space="0" w:color="auto"/>
              <w:right w:val="double" w:sz="4" w:space="0" w:color="auto"/>
            </w:tcBorders>
            <w:vAlign w:val="center"/>
          </w:tcPr>
          <w:p w14:paraId="4665135D"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Cuadrilla Montaje de Sistemas de Protección Catódica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A4B17D"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F39CA58" w14:textId="77777777" w:rsidR="009A0E83" w:rsidRPr="00FF6BA7" w:rsidRDefault="009A0E83" w:rsidP="00F974E5">
            <w:pPr>
              <w:jc w:val="center"/>
              <w:rPr>
                <w:rFonts w:ascii="Calibri" w:hAnsi="Calibri" w:cs="Calibri"/>
                <w:lang w:eastAsia="es-BO"/>
              </w:rPr>
            </w:pPr>
          </w:p>
        </w:tc>
      </w:tr>
      <w:tr w:rsidR="009A0E83" w:rsidRPr="00FF6BA7" w14:paraId="53538698"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A527E14" w14:textId="77777777" w:rsidR="009A0E83" w:rsidRPr="00FF6BA7" w:rsidRDefault="009A0E83" w:rsidP="00F974E5">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69BB9609" w14:textId="77777777" w:rsidR="009A0E83" w:rsidRPr="00FF6BA7" w:rsidRDefault="009A0E83" w:rsidP="00F974E5">
            <w:pPr>
              <w:spacing w:line="276" w:lineRule="auto"/>
              <w:rPr>
                <w:rFonts w:ascii="Calibri" w:hAnsi="Calibri" w:cs="Calibri"/>
                <w:color w:val="000000"/>
              </w:rPr>
            </w:pPr>
            <w:r w:rsidRPr="00FF6BA7">
              <w:rPr>
                <w:rFonts w:ascii="Calibri" w:hAnsi="Calibri" w:cs="Calibri"/>
                <w:b/>
                <w:color w:val="000000"/>
              </w:rPr>
              <w:t>CONSTRUCCIÓN – OBRAS INSTRUMENTACIÓN</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C77D021" w14:textId="77777777" w:rsidR="009A0E83" w:rsidRPr="00FF6BA7" w:rsidRDefault="009A0E83" w:rsidP="00F974E5">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B785B4D" w14:textId="77777777" w:rsidR="009A0E83" w:rsidRPr="00FF6BA7" w:rsidRDefault="009A0E83" w:rsidP="00F974E5">
            <w:pPr>
              <w:jc w:val="center"/>
              <w:rPr>
                <w:rFonts w:ascii="Calibri" w:hAnsi="Calibri" w:cs="Calibri"/>
                <w:lang w:eastAsia="es-BO"/>
              </w:rPr>
            </w:pPr>
          </w:p>
        </w:tc>
      </w:tr>
      <w:tr w:rsidR="009A0E83" w:rsidRPr="00FF6BA7" w14:paraId="5363D63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65F452B" w14:textId="77777777" w:rsidR="009A0E83" w:rsidRPr="00FF6BA7" w:rsidRDefault="009A0E83" w:rsidP="00F974E5">
            <w:pPr>
              <w:jc w:val="center"/>
              <w:rPr>
                <w:rFonts w:ascii="Calibri" w:hAnsi="Calibri" w:cs="Calibri"/>
              </w:rPr>
            </w:pPr>
            <w:r w:rsidRPr="00FF6BA7">
              <w:rPr>
                <w:rFonts w:ascii="Calibri" w:hAnsi="Calibri" w:cs="Calibri"/>
              </w:rPr>
              <w:lastRenderedPageBreak/>
              <w:t>1</w:t>
            </w:r>
          </w:p>
        </w:tc>
        <w:tc>
          <w:tcPr>
            <w:tcW w:w="6511" w:type="dxa"/>
            <w:tcBorders>
              <w:top w:val="single" w:sz="4" w:space="0" w:color="auto"/>
              <w:left w:val="double" w:sz="4" w:space="0" w:color="auto"/>
              <w:bottom w:val="single" w:sz="2" w:space="0" w:color="auto"/>
              <w:right w:val="double" w:sz="4" w:space="0" w:color="auto"/>
            </w:tcBorders>
            <w:vAlign w:val="center"/>
          </w:tcPr>
          <w:p w14:paraId="4FED5531"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 xml:space="preserve">Cuadrilla Tendido de Cableado,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y Accesorios Instrumentación</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EEA1915"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5D12420" w14:textId="77777777" w:rsidR="009A0E83" w:rsidRPr="00FF6BA7" w:rsidRDefault="009A0E83" w:rsidP="00F974E5">
            <w:pPr>
              <w:jc w:val="center"/>
              <w:rPr>
                <w:rFonts w:ascii="Calibri" w:hAnsi="Calibri" w:cs="Calibri"/>
                <w:lang w:eastAsia="es-BO"/>
              </w:rPr>
            </w:pPr>
          </w:p>
        </w:tc>
      </w:tr>
      <w:tr w:rsidR="009A0E83" w:rsidRPr="00FF6BA7" w14:paraId="2C28683F" w14:textId="77777777" w:rsidTr="00F974E5">
        <w:trPr>
          <w:trHeight w:val="510"/>
          <w:jc w:val="right"/>
        </w:trPr>
        <w:tc>
          <w:tcPr>
            <w:tcW w:w="745" w:type="dxa"/>
            <w:tcBorders>
              <w:top w:val="single" w:sz="4" w:space="0" w:color="auto"/>
              <w:left w:val="double" w:sz="4" w:space="0" w:color="auto"/>
              <w:bottom w:val="double" w:sz="4" w:space="0" w:color="auto"/>
              <w:right w:val="double" w:sz="4" w:space="0" w:color="auto"/>
            </w:tcBorders>
            <w:vAlign w:val="center"/>
          </w:tcPr>
          <w:p w14:paraId="381EAA3E" w14:textId="77777777" w:rsidR="009A0E83" w:rsidRPr="00FF6BA7" w:rsidRDefault="009A0E83" w:rsidP="00F974E5">
            <w:pPr>
              <w:jc w:val="center"/>
              <w:rPr>
                <w:rFonts w:ascii="Calibri" w:hAnsi="Calibri" w:cs="Calibri"/>
              </w:rPr>
            </w:pPr>
            <w:r w:rsidRPr="00FF6BA7">
              <w:rPr>
                <w:rFonts w:ascii="Calibri" w:hAnsi="Calibri" w:cs="Calibri"/>
              </w:rPr>
              <w:t>2</w:t>
            </w:r>
          </w:p>
        </w:tc>
        <w:tc>
          <w:tcPr>
            <w:tcW w:w="6511" w:type="dxa"/>
            <w:tcBorders>
              <w:top w:val="single" w:sz="4" w:space="0" w:color="auto"/>
              <w:left w:val="double" w:sz="4" w:space="0" w:color="auto"/>
              <w:bottom w:val="double" w:sz="4" w:space="0" w:color="auto"/>
              <w:right w:val="double" w:sz="4" w:space="0" w:color="auto"/>
            </w:tcBorders>
            <w:vAlign w:val="center"/>
          </w:tcPr>
          <w:p w14:paraId="0B75DC53"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 xml:space="preserve">Cuadrilla Montaje de Tableros e Instrumentos (Manómetros, Balizas, Botoneras, </w:t>
            </w:r>
            <w:proofErr w:type="spellStart"/>
            <w:r w:rsidRPr="00FF6BA7">
              <w:rPr>
                <w:rFonts w:ascii="Calibri" w:hAnsi="Calibri" w:cs="Calibri"/>
                <w:color w:val="000000"/>
              </w:rPr>
              <w:t>Accuload</w:t>
            </w:r>
            <w:proofErr w:type="spellEnd"/>
            <w:r w:rsidRPr="00FF6BA7">
              <w:rPr>
                <w:rFonts w:ascii="Calibri" w:hAnsi="Calibri" w:cs="Calibri"/>
                <w:color w:val="000000"/>
              </w:rPr>
              <w:t>, Sistemas de Medición en Tanques, Sistema de Control, Válvulas de Alivio, Transmisores de Presión)</w:t>
            </w:r>
          </w:p>
        </w:tc>
        <w:tc>
          <w:tcPr>
            <w:tcW w:w="2375" w:type="dxa"/>
            <w:tcBorders>
              <w:top w:val="single" w:sz="4" w:space="0" w:color="auto"/>
              <w:left w:val="double" w:sz="4" w:space="0" w:color="auto"/>
              <w:bottom w:val="double" w:sz="4" w:space="0" w:color="auto"/>
              <w:right w:val="double" w:sz="4" w:space="0" w:color="auto"/>
            </w:tcBorders>
            <w:shd w:val="clear" w:color="auto" w:fill="auto"/>
            <w:noWrap/>
            <w:vAlign w:val="center"/>
          </w:tcPr>
          <w:p w14:paraId="439220C9"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double" w:sz="4" w:space="0" w:color="auto"/>
              <w:right w:val="double" w:sz="4" w:space="0" w:color="auto"/>
            </w:tcBorders>
            <w:shd w:val="clear" w:color="auto" w:fill="auto"/>
            <w:noWrap/>
            <w:vAlign w:val="center"/>
          </w:tcPr>
          <w:p w14:paraId="5800A78B" w14:textId="77777777" w:rsidR="009A0E83" w:rsidRPr="00FF6BA7" w:rsidRDefault="009A0E83" w:rsidP="00F974E5">
            <w:pPr>
              <w:jc w:val="center"/>
              <w:rPr>
                <w:rFonts w:ascii="Calibri" w:hAnsi="Calibri" w:cs="Calibri"/>
                <w:lang w:eastAsia="es-BO"/>
              </w:rPr>
            </w:pPr>
          </w:p>
        </w:tc>
      </w:tr>
    </w:tbl>
    <w:p w14:paraId="0F02ABA7" w14:textId="77777777" w:rsidR="009A0E83" w:rsidRDefault="009A0E83" w:rsidP="00FF6BA7">
      <w:pPr>
        <w:tabs>
          <w:tab w:val="right" w:pos="6663"/>
        </w:tabs>
        <w:spacing w:line="276" w:lineRule="auto"/>
        <w:jc w:val="center"/>
        <w:rPr>
          <w:rFonts w:ascii="Calibri" w:hAnsi="Calibri" w:cs="Calibri"/>
          <w:b/>
          <w:bCs/>
          <w:i/>
          <w:iCs/>
        </w:rPr>
      </w:pPr>
    </w:p>
    <w:p w14:paraId="747FD060" w14:textId="77777777" w:rsidR="009A0E83" w:rsidRDefault="009A0E83" w:rsidP="00FF6BA7">
      <w:pPr>
        <w:tabs>
          <w:tab w:val="right" w:pos="6663"/>
        </w:tabs>
        <w:spacing w:line="276" w:lineRule="auto"/>
        <w:jc w:val="center"/>
        <w:rPr>
          <w:rFonts w:ascii="Calibri" w:hAnsi="Calibri" w:cs="Calibri"/>
          <w:b/>
          <w:bCs/>
          <w:i/>
          <w:iCs/>
        </w:rPr>
      </w:pPr>
    </w:p>
    <w:p w14:paraId="6669E13E" w14:textId="77777777" w:rsidR="009A0E83" w:rsidRDefault="009A0E83" w:rsidP="00FF6BA7">
      <w:pPr>
        <w:tabs>
          <w:tab w:val="right" w:pos="6663"/>
        </w:tabs>
        <w:spacing w:line="276" w:lineRule="auto"/>
        <w:jc w:val="center"/>
        <w:rPr>
          <w:rFonts w:ascii="Calibri" w:hAnsi="Calibri" w:cs="Calibri"/>
          <w:b/>
          <w:bCs/>
          <w:i/>
          <w:iCs/>
        </w:rPr>
      </w:pPr>
    </w:p>
    <w:p w14:paraId="37B4D737" w14:textId="77777777" w:rsidR="00270750" w:rsidRDefault="00270750" w:rsidP="00FF6BA7">
      <w:pPr>
        <w:tabs>
          <w:tab w:val="right" w:pos="6663"/>
        </w:tabs>
        <w:spacing w:line="276" w:lineRule="auto"/>
        <w:jc w:val="center"/>
        <w:rPr>
          <w:rFonts w:ascii="Calibri" w:hAnsi="Calibri" w:cs="Calibri"/>
          <w:b/>
          <w:bCs/>
          <w:i/>
          <w:iCs/>
        </w:rPr>
      </w:pPr>
    </w:p>
    <w:p w14:paraId="2FB130CC" w14:textId="77777777" w:rsidR="00270750" w:rsidRDefault="00270750" w:rsidP="00FF6BA7">
      <w:pPr>
        <w:tabs>
          <w:tab w:val="right" w:pos="6663"/>
        </w:tabs>
        <w:spacing w:line="276" w:lineRule="auto"/>
        <w:jc w:val="center"/>
        <w:rPr>
          <w:rFonts w:ascii="Calibri" w:hAnsi="Calibri" w:cs="Calibri"/>
          <w:b/>
          <w:bCs/>
          <w:i/>
          <w:iCs/>
        </w:rPr>
      </w:pPr>
    </w:p>
    <w:p w14:paraId="3BA9D774" w14:textId="77777777" w:rsidR="00270750" w:rsidRDefault="00270750" w:rsidP="00FF6BA7">
      <w:pPr>
        <w:tabs>
          <w:tab w:val="right" w:pos="6663"/>
        </w:tabs>
        <w:spacing w:line="276" w:lineRule="auto"/>
        <w:jc w:val="center"/>
        <w:rPr>
          <w:rFonts w:ascii="Calibri" w:hAnsi="Calibri" w:cs="Calibri"/>
          <w:b/>
          <w:bCs/>
          <w:i/>
          <w:iCs/>
        </w:rPr>
      </w:pPr>
    </w:p>
    <w:p w14:paraId="7DBB52B5" w14:textId="77777777" w:rsidR="00270750" w:rsidRDefault="00270750" w:rsidP="00FF6BA7">
      <w:pPr>
        <w:tabs>
          <w:tab w:val="right" w:pos="6663"/>
        </w:tabs>
        <w:spacing w:line="276" w:lineRule="auto"/>
        <w:jc w:val="center"/>
        <w:rPr>
          <w:rFonts w:ascii="Calibri" w:hAnsi="Calibri" w:cs="Calibri"/>
          <w:b/>
          <w:bCs/>
          <w:i/>
          <w:iCs/>
        </w:rPr>
      </w:pPr>
    </w:p>
    <w:p w14:paraId="1660D43B" w14:textId="77777777" w:rsidR="00270750" w:rsidRDefault="00270750" w:rsidP="00FF6BA7">
      <w:pPr>
        <w:tabs>
          <w:tab w:val="right" w:pos="6663"/>
        </w:tabs>
        <w:spacing w:line="276" w:lineRule="auto"/>
        <w:jc w:val="center"/>
        <w:rPr>
          <w:rFonts w:ascii="Calibri" w:hAnsi="Calibri" w:cs="Calibri"/>
          <w:b/>
          <w:bCs/>
          <w:i/>
          <w:iCs/>
        </w:rPr>
      </w:pPr>
    </w:p>
    <w:p w14:paraId="1BBA9342" w14:textId="77777777" w:rsidR="00270750" w:rsidRDefault="00270750" w:rsidP="00FF6BA7">
      <w:pPr>
        <w:tabs>
          <w:tab w:val="right" w:pos="6663"/>
        </w:tabs>
        <w:spacing w:line="276" w:lineRule="auto"/>
        <w:jc w:val="center"/>
        <w:rPr>
          <w:rFonts w:ascii="Calibri" w:hAnsi="Calibri" w:cs="Calibri"/>
          <w:b/>
          <w:bCs/>
          <w:i/>
          <w:iCs/>
        </w:rPr>
      </w:pPr>
    </w:p>
    <w:p w14:paraId="5FB00AD0" w14:textId="77777777" w:rsidR="00270750" w:rsidRDefault="00270750" w:rsidP="00FF6BA7">
      <w:pPr>
        <w:tabs>
          <w:tab w:val="right" w:pos="6663"/>
        </w:tabs>
        <w:spacing w:line="276" w:lineRule="auto"/>
        <w:jc w:val="center"/>
        <w:rPr>
          <w:rFonts w:ascii="Calibri" w:hAnsi="Calibri" w:cs="Calibri"/>
          <w:b/>
          <w:bCs/>
          <w:i/>
          <w:iCs/>
        </w:rPr>
      </w:pPr>
    </w:p>
    <w:p w14:paraId="7F9BC478" w14:textId="77777777" w:rsidR="00270750" w:rsidRDefault="00270750" w:rsidP="00FF6BA7">
      <w:pPr>
        <w:tabs>
          <w:tab w:val="right" w:pos="6663"/>
        </w:tabs>
        <w:spacing w:line="276" w:lineRule="auto"/>
        <w:jc w:val="center"/>
        <w:rPr>
          <w:rFonts w:ascii="Calibri" w:hAnsi="Calibri" w:cs="Calibri"/>
          <w:b/>
          <w:bCs/>
          <w:i/>
          <w:iCs/>
        </w:rPr>
      </w:pPr>
    </w:p>
    <w:p w14:paraId="15CD39EA" w14:textId="77777777" w:rsidR="00270750" w:rsidRDefault="00270750" w:rsidP="00FF6BA7">
      <w:pPr>
        <w:tabs>
          <w:tab w:val="right" w:pos="6663"/>
        </w:tabs>
        <w:spacing w:line="276" w:lineRule="auto"/>
        <w:jc w:val="center"/>
        <w:rPr>
          <w:rFonts w:ascii="Calibri" w:hAnsi="Calibri" w:cs="Calibri"/>
          <w:b/>
          <w:bCs/>
          <w:i/>
          <w:iCs/>
        </w:rPr>
      </w:pPr>
    </w:p>
    <w:p w14:paraId="7D338578" w14:textId="77777777" w:rsidR="00270750" w:rsidRDefault="00270750" w:rsidP="00FF6BA7">
      <w:pPr>
        <w:tabs>
          <w:tab w:val="right" w:pos="6663"/>
        </w:tabs>
        <w:spacing w:line="276" w:lineRule="auto"/>
        <w:jc w:val="center"/>
        <w:rPr>
          <w:rFonts w:ascii="Calibri" w:hAnsi="Calibri" w:cs="Calibri"/>
          <w:b/>
          <w:bCs/>
          <w:i/>
          <w:iCs/>
        </w:rPr>
      </w:pPr>
    </w:p>
    <w:p w14:paraId="3C944707" w14:textId="77777777" w:rsidR="00270750" w:rsidRDefault="00270750" w:rsidP="00FF6BA7">
      <w:pPr>
        <w:tabs>
          <w:tab w:val="right" w:pos="6663"/>
        </w:tabs>
        <w:spacing w:line="276" w:lineRule="auto"/>
        <w:jc w:val="center"/>
        <w:rPr>
          <w:rFonts w:ascii="Calibri" w:hAnsi="Calibri" w:cs="Calibri"/>
          <w:b/>
          <w:bCs/>
          <w:i/>
          <w:iCs/>
        </w:rPr>
      </w:pPr>
    </w:p>
    <w:p w14:paraId="1F75A9E4" w14:textId="77777777" w:rsidR="00270750" w:rsidRDefault="00270750" w:rsidP="00FF6BA7">
      <w:pPr>
        <w:tabs>
          <w:tab w:val="right" w:pos="6663"/>
        </w:tabs>
        <w:spacing w:line="276" w:lineRule="auto"/>
        <w:jc w:val="center"/>
        <w:rPr>
          <w:rFonts w:ascii="Calibri" w:hAnsi="Calibri" w:cs="Calibri"/>
          <w:b/>
          <w:bCs/>
          <w:i/>
          <w:iCs/>
        </w:rPr>
      </w:pPr>
    </w:p>
    <w:p w14:paraId="00035B36" w14:textId="77777777" w:rsidR="00270750" w:rsidRDefault="00270750" w:rsidP="00FF6BA7">
      <w:pPr>
        <w:tabs>
          <w:tab w:val="right" w:pos="6663"/>
        </w:tabs>
        <w:spacing w:line="276" w:lineRule="auto"/>
        <w:jc w:val="center"/>
        <w:rPr>
          <w:rFonts w:ascii="Calibri" w:hAnsi="Calibri" w:cs="Calibri"/>
          <w:b/>
          <w:bCs/>
          <w:i/>
          <w:iCs/>
        </w:rPr>
      </w:pPr>
    </w:p>
    <w:p w14:paraId="1BCECFC1" w14:textId="77777777" w:rsidR="00270750" w:rsidRDefault="00270750" w:rsidP="00FF6BA7">
      <w:pPr>
        <w:tabs>
          <w:tab w:val="right" w:pos="6663"/>
        </w:tabs>
        <w:spacing w:line="276" w:lineRule="auto"/>
        <w:jc w:val="center"/>
        <w:rPr>
          <w:rFonts w:ascii="Calibri" w:hAnsi="Calibri" w:cs="Calibri"/>
          <w:b/>
          <w:bCs/>
          <w:i/>
          <w:iCs/>
        </w:rPr>
      </w:pPr>
    </w:p>
    <w:p w14:paraId="6804EE3D" w14:textId="77777777" w:rsidR="00270750" w:rsidRDefault="00270750" w:rsidP="00FF6BA7">
      <w:pPr>
        <w:tabs>
          <w:tab w:val="right" w:pos="6663"/>
        </w:tabs>
        <w:spacing w:line="276" w:lineRule="auto"/>
        <w:jc w:val="center"/>
        <w:rPr>
          <w:rFonts w:ascii="Calibri" w:hAnsi="Calibri" w:cs="Calibri"/>
          <w:b/>
          <w:bCs/>
          <w:i/>
          <w:iCs/>
        </w:rPr>
      </w:pPr>
    </w:p>
    <w:p w14:paraId="20347AA2" w14:textId="77777777" w:rsidR="00270750" w:rsidRDefault="00270750" w:rsidP="00FF6BA7">
      <w:pPr>
        <w:tabs>
          <w:tab w:val="right" w:pos="6663"/>
        </w:tabs>
        <w:spacing w:line="276" w:lineRule="auto"/>
        <w:jc w:val="center"/>
        <w:rPr>
          <w:rFonts w:ascii="Calibri" w:hAnsi="Calibri" w:cs="Calibri"/>
          <w:b/>
          <w:bCs/>
          <w:i/>
          <w:iCs/>
        </w:rPr>
      </w:pPr>
    </w:p>
    <w:p w14:paraId="18515A31" w14:textId="77777777" w:rsidR="00270750" w:rsidRDefault="00270750" w:rsidP="00FF6BA7">
      <w:pPr>
        <w:tabs>
          <w:tab w:val="right" w:pos="6663"/>
        </w:tabs>
        <w:spacing w:line="276" w:lineRule="auto"/>
        <w:jc w:val="center"/>
        <w:rPr>
          <w:rFonts w:ascii="Calibri" w:hAnsi="Calibri" w:cs="Calibri"/>
          <w:b/>
          <w:bCs/>
          <w:i/>
          <w:iCs/>
        </w:rPr>
      </w:pPr>
    </w:p>
    <w:p w14:paraId="03FDCC44" w14:textId="77777777" w:rsidR="00270750" w:rsidRDefault="00270750" w:rsidP="00FF6BA7">
      <w:pPr>
        <w:tabs>
          <w:tab w:val="right" w:pos="6663"/>
        </w:tabs>
        <w:spacing w:line="276" w:lineRule="auto"/>
        <w:jc w:val="center"/>
        <w:rPr>
          <w:rFonts w:ascii="Calibri" w:hAnsi="Calibri" w:cs="Calibri"/>
          <w:b/>
          <w:bCs/>
          <w:i/>
          <w:iCs/>
        </w:rPr>
      </w:pPr>
    </w:p>
    <w:p w14:paraId="3A92049A" w14:textId="77777777" w:rsidR="00270750" w:rsidRDefault="00270750" w:rsidP="00FF6BA7">
      <w:pPr>
        <w:tabs>
          <w:tab w:val="right" w:pos="6663"/>
        </w:tabs>
        <w:spacing w:line="276" w:lineRule="auto"/>
        <w:jc w:val="center"/>
        <w:rPr>
          <w:rFonts w:ascii="Calibri" w:hAnsi="Calibri" w:cs="Calibri"/>
          <w:b/>
          <w:bCs/>
          <w:i/>
          <w:iCs/>
        </w:rPr>
      </w:pPr>
    </w:p>
    <w:p w14:paraId="0EC74EC2" w14:textId="77777777" w:rsidR="00270750" w:rsidRDefault="00270750" w:rsidP="00FF6BA7">
      <w:pPr>
        <w:tabs>
          <w:tab w:val="right" w:pos="6663"/>
        </w:tabs>
        <w:spacing w:line="276" w:lineRule="auto"/>
        <w:jc w:val="center"/>
        <w:rPr>
          <w:rFonts w:ascii="Calibri" w:hAnsi="Calibri" w:cs="Calibri"/>
          <w:b/>
          <w:bCs/>
          <w:i/>
          <w:iCs/>
        </w:rPr>
      </w:pPr>
    </w:p>
    <w:p w14:paraId="0F250E8B" w14:textId="77777777" w:rsidR="00270750" w:rsidRDefault="00270750" w:rsidP="00FF6BA7">
      <w:pPr>
        <w:tabs>
          <w:tab w:val="right" w:pos="6663"/>
        </w:tabs>
        <w:spacing w:line="276" w:lineRule="auto"/>
        <w:jc w:val="center"/>
        <w:rPr>
          <w:rFonts w:ascii="Calibri" w:hAnsi="Calibri" w:cs="Calibri"/>
          <w:b/>
          <w:bCs/>
          <w:i/>
          <w:iCs/>
        </w:rPr>
      </w:pPr>
    </w:p>
    <w:p w14:paraId="1BABA877" w14:textId="77777777" w:rsidR="00270750" w:rsidRDefault="00270750" w:rsidP="00FF6BA7">
      <w:pPr>
        <w:tabs>
          <w:tab w:val="right" w:pos="6663"/>
        </w:tabs>
        <w:spacing w:line="276" w:lineRule="auto"/>
        <w:jc w:val="center"/>
        <w:rPr>
          <w:rFonts w:ascii="Calibri" w:hAnsi="Calibri" w:cs="Calibri"/>
          <w:b/>
          <w:bCs/>
          <w:i/>
          <w:iCs/>
        </w:rPr>
      </w:pPr>
    </w:p>
    <w:p w14:paraId="236A9906" w14:textId="77777777" w:rsidR="00270750" w:rsidRDefault="00270750" w:rsidP="00FF6BA7">
      <w:pPr>
        <w:tabs>
          <w:tab w:val="right" w:pos="6663"/>
        </w:tabs>
        <w:spacing w:line="276" w:lineRule="auto"/>
        <w:jc w:val="center"/>
        <w:rPr>
          <w:rFonts w:ascii="Calibri" w:hAnsi="Calibri" w:cs="Calibri"/>
          <w:b/>
          <w:bCs/>
          <w:i/>
          <w:iCs/>
        </w:rPr>
      </w:pPr>
    </w:p>
    <w:p w14:paraId="4B7D5312" w14:textId="77777777" w:rsidR="00270750" w:rsidRDefault="00270750" w:rsidP="00FF6BA7">
      <w:pPr>
        <w:tabs>
          <w:tab w:val="right" w:pos="6663"/>
        </w:tabs>
        <w:spacing w:line="276" w:lineRule="auto"/>
        <w:jc w:val="center"/>
        <w:rPr>
          <w:rFonts w:ascii="Calibri" w:hAnsi="Calibri" w:cs="Calibri"/>
          <w:b/>
          <w:bCs/>
          <w:i/>
          <w:iCs/>
        </w:rPr>
      </w:pPr>
    </w:p>
    <w:p w14:paraId="21E8B5DA" w14:textId="77777777" w:rsidR="00270750" w:rsidRDefault="00270750" w:rsidP="00FF6BA7">
      <w:pPr>
        <w:tabs>
          <w:tab w:val="right" w:pos="6663"/>
        </w:tabs>
        <w:spacing w:line="276" w:lineRule="auto"/>
        <w:jc w:val="center"/>
        <w:rPr>
          <w:rFonts w:ascii="Calibri" w:hAnsi="Calibri" w:cs="Calibri"/>
          <w:b/>
          <w:bCs/>
          <w:i/>
          <w:iCs/>
        </w:rPr>
      </w:pPr>
    </w:p>
    <w:p w14:paraId="336AA76D" w14:textId="77777777" w:rsidR="00270750" w:rsidRPr="00A96328" w:rsidRDefault="00270750" w:rsidP="00270750">
      <w:pPr>
        <w:spacing w:line="276" w:lineRule="auto"/>
        <w:jc w:val="center"/>
        <w:rPr>
          <w:rFonts w:ascii="Calibri" w:hAnsi="Calibri" w:cs="Calibri"/>
          <w:b/>
          <w:sz w:val="22"/>
        </w:rPr>
      </w:pPr>
      <w:r w:rsidRPr="00A96328">
        <w:rPr>
          <w:rFonts w:ascii="Calibri" w:hAnsi="Calibri" w:cs="Calibri"/>
          <w:b/>
          <w:sz w:val="22"/>
        </w:rPr>
        <w:t>FORMULARIO B-3</w:t>
      </w:r>
    </w:p>
    <w:p w14:paraId="1DA5DB57" w14:textId="77777777" w:rsidR="00270750" w:rsidRPr="00A96328" w:rsidRDefault="00270750" w:rsidP="00270750">
      <w:pPr>
        <w:spacing w:line="276" w:lineRule="auto"/>
        <w:jc w:val="center"/>
        <w:rPr>
          <w:rFonts w:ascii="Calibri" w:hAnsi="Calibri" w:cs="Calibri"/>
          <w:b/>
          <w:sz w:val="22"/>
        </w:rPr>
      </w:pPr>
      <w:r w:rsidRPr="00A96328">
        <w:rPr>
          <w:rFonts w:ascii="Calibri" w:hAnsi="Calibri" w:cs="Calibri"/>
          <w:b/>
          <w:sz w:val="22"/>
        </w:rPr>
        <w:t>ANÁLISIS PRECIOS UNITARIOS ACTIVIDADES PRINCIPALES</w:t>
      </w:r>
    </w:p>
    <w:p w14:paraId="7EDC4ACE" w14:textId="77777777" w:rsidR="00270750" w:rsidRDefault="00270750" w:rsidP="00270750">
      <w:pPr>
        <w:spacing w:line="276" w:lineRule="auto"/>
        <w:jc w:val="center"/>
        <w:rPr>
          <w:rFonts w:ascii="Calibri" w:hAnsi="Calibri" w:cs="Calibri"/>
          <w:b/>
          <w:sz w:val="22"/>
        </w:rPr>
      </w:pPr>
      <w:r w:rsidRPr="00A96328">
        <w:rPr>
          <w:rFonts w:ascii="Calibri" w:hAnsi="Calibri" w:cs="Calibri"/>
          <w:b/>
          <w:sz w:val="22"/>
        </w:rPr>
        <w:t>(Expresado en Bolivianos)</w:t>
      </w:r>
    </w:p>
    <w:p w14:paraId="642EB57F" w14:textId="40CD9BEE" w:rsidR="00270750" w:rsidRPr="00A96328" w:rsidRDefault="00270750" w:rsidP="00270750">
      <w:pPr>
        <w:spacing w:line="276" w:lineRule="auto"/>
        <w:jc w:val="center"/>
        <w:rPr>
          <w:rFonts w:ascii="Calibri" w:hAnsi="Calibri" w:cs="Calibri"/>
          <w:b/>
          <w:sz w:val="22"/>
        </w:rPr>
      </w:pPr>
      <w:r>
        <w:rPr>
          <w:rFonts w:ascii="Calibri" w:hAnsi="Calibri" w:cs="Calibri"/>
          <w:b/>
          <w:sz w:val="22"/>
        </w:rPr>
        <w:t xml:space="preserve">PAQUETE N° 3 - </w:t>
      </w:r>
      <w:r w:rsidRPr="00F06EBF">
        <w:rPr>
          <w:rFonts w:ascii="Calibri" w:hAnsi="Calibri" w:cs="Calibri"/>
          <w:b/>
          <w:color w:val="000000"/>
          <w:sz w:val="22"/>
        </w:rPr>
        <w:t>I</w:t>
      </w:r>
      <w:r w:rsidRPr="00774BA3">
        <w:rPr>
          <w:rFonts w:ascii="Calibri" w:hAnsi="Calibri" w:cs="Calibri"/>
          <w:b/>
          <w:color w:val="000000"/>
          <w:sz w:val="22"/>
        </w:rPr>
        <w:t xml:space="preserve">NCREMENTO DE LA CAPACIDAD DE ALMACENAJE EN PLANTA </w:t>
      </w:r>
      <w:r>
        <w:rPr>
          <w:rFonts w:ascii="Calibri" w:hAnsi="Calibri" w:cs="Calibri"/>
          <w:b/>
          <w:color w:val="000000"/>
          <w:sz w:val="22"/>
        </w:rPr>
        <w:t>ORURO</w:t>
      </w:r>
    </w:p>
    <w:p w14:paraId="6EF5C24B" w14:textId="77777777" w:rsidR="00270750" w:rsidRPr="00DD203F" w:rsidRDefault="00270750" w:rsidP="00270750">
      <w:pPr>
        <w:spacing w:line="276" w:lineRule="auto"/>
        <w:jc w:val="center"/>
        <w:rPr>
          <w:rFonts w:ascii="Calibri" w:hAnsi="Calibri" w:cs="Calibri"/>
          <w:b/>
          <w:sz w:val="22"/>
        </w:rPr>
      </w:pPr>
      <w:r w:rsidRPr="00DD203F">
        <w:rPr>
          <w:rFonts w:ascii="Calibri" w:hAnsi="Calibri" w:cs="Calibri"/>
          <w:b/>
          <w:color w:val="FF0000"/>
          <w:sz w:val="22"/>
          <w:lang w:val="es-BO"/>
        </w:rPr>
        <w:t>(SUJETO A VERIFICACIÓN POR EL PERSONAL TÉCNICO DEL COMITÉ DE LICITACIÓN EN LA ETAPA DE REVISIÓN DE DOCUMENTOS PARA LA FORMALIZACIÓN DEL PROCESO DE CONTRATACIÓN)</w:t>
      </w:r>
    </w:p>
    <w:p w14:paraId="652BAC6F" w14:textId="77777777" w:rsidR="00270750" w:rsidRPr="00FF6BA7" w:rsidRDefault="00270750" w:rsidP="00270750">
      <w:pPr>
        <w:spacing w:line="276" w:lineRule="auto"/>
        <w:rPr>
          <w:rFonts w:ascii="Calibri" w:hAnsi="Calibri" w:cs="Calibri"/>
          <w:b/>
        </w:rPr>
      </w:pPr>
    </w:p>
    <w:tbl>
      <w:tblPr>
        <w:tblW w:w="12744" w:type="dxa"/>
        <w:jc w:val="right"/>
        <w:tblCellMar>
          <w:left w:w="70" w:type="dxa"/>
          <w:right w:w="70" w:type="dxa"/>
        </w:tblCellMar>
        <w:tblLook w:val="04A0" w:firstRow="1" w:lastRow="0" w:firstColumn="1" w:lastColumn="0" w:noHBand="0" w:noVBand="1"/>
      </w:tblPr>
      <w:tblGrid>
        <w:gridCol w:w="745"/>
        <w:gridCol w:w="6511"/>
        <w:gridCol w:w="2375"/>
        <w:gridCol w:w="3113"/>
      </w:tblGrid>
      <w:tr w:rsidR="00270750" w:rsidRPr="00FF6BA7" w14:paraId="71FED338" w14:textId="77777777" w:rsidTr="00F974E5">
        <w:trPr>
          <w:trHeight w:val="671"/>
          <w:jc w:val="right"/>
        </w:trPr>
        <w:tc>
          <w:tcPr>
            <w:tcW w:w="745" w:type="dxa"/>
            <w:tcBorders>
              <w:top w:val="double" w:sz="4" w:space="0" w:color="auto"/>
              <w:left w:val="double" w:sz="4" w:space="0" w:color="auto"/>
              <w:bottom w:val="double" w:sz="4" w:space="0" w:color="auto"/>
              <w:right w:val="double" w:sz="4" w:space="0" w:color="auto"/>
            </w:tcBorders>
            <w:shd w:val="clear" w:color="auto" w:fill="EEECE1"/>
            <w:vAlign w:val="center"/>
          </w:tcPr>
          <w:p w14:paraId="5782FB75" w14:textId="77777777" w:rsidR="00270750" w:rsidRPr="00FF6BA7" w:rsidRDefault="00270750" w:rsidP="00F974E5">
            <w:pPr>
              <w:jc w:val="center"/>
              <w:rPr>
                <w:rFonts w:ascii="Calibri" w:hAnsi="Calibri" w:cs="Calibri"/>
                <w:b/>
                <w:bCs/>
                <w:lang w:eastAsia="es-BO"/>
              </w:rPr>
            </w:pPr>
            <w:r w:rsidRPr="00FF6BA7">
              <w:rPr>
                <w:rFonts w:ascii="Calibri" w:hAnsi="Calibri" w:cs="Calibri"/>
                <w:b/>
                <w:bCs/>
                <w:lang w:eastAsia="es-BO"/>
              </w:rPr>
              <w:t>Ítem</w:t>
            </w:r>
          </w:p>
        </w:tc>
        <w:tc>
          <w:tcPr>
            <w:tcW w:w="6511" w:type="dxa"/>
            <w:tcBorders>
              <w:top w:val="double" w:sz="4" w:space="0" w:color="auto"/>
              <w:left w:val="double" w:sz="4" w:space="0" w:color="auto"/>
              <w:bottom w:val="double" w:sz="4" w:space="0" w:color="auto"/>
              <w:right w:val="double" w:sz="4" w:space="0" w:color="auto"/>
            </w:tcBorders>
            <w:shd w:val="clear" w:color="auto" w:fill="EEECE1"/>
            <w:vAlign w:val="center"/>
          </w:tcPr>
          <w:p w14:paraId="56F5AF3D" w14:textId="77777777" w:rsidR="00270750" w:rsidRPr="00FF6BA7" w:rsidRDefault="00270750" w:rsidP="00F974E5">
            <w:pPr>
              <w:jc w:val="center"/>
              <w:rPr>
                <w:rFonts w:ascii="Calibri" w:hAnsi="Calibri" w:cs="Calibri"/>
                <w:b/>
                <w:bCs/>
                <w:lang w:eastAsia="es-BO"/>
              </w:rPr>
            </w:pPr>
            <w:r w:rsidRPr="00FF6BA7">
              <w:rPr>
                <w:rFonts w:ascii="Calibri" w:hAnsi="Calibri" w:cs="Calibri"/>
                <w:b/>
                <w:bCs/>
                <w:lang w:eastAsia="es-BO"/>
              </w:rPr>
              <w:t>Descripción</w:t>
            </w:r>
          </w:p>
        </w:tc>
        <w:tc>
          <w:tcPr>
            <w:tcW w:w="2375"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2A509B0B" w14:textId="77777777" w:rsidR="00270750" w:rsidRPr="00FF6BA7" w:rsidRDefault="00270750" w:rsidP="00F974E5">
            <w:pPr>
              <w:jc w:val="center"/>
              <w:rPr>
                <w:rFonts w:ascii="Calibri" w:hAnsi="Calibri" w:cs="Calibri"/>
                <w:b/>
                <w:bCs/>
                <w:lang w:eastAsia="es-BO"/>
              </w:rPr>
            </w:pPr>
            <w:r w:rsidRPr="00FF6BA7">
              <w:rPr>
                <w:rFonts w:ascii="Calibri" w:hAnsi="Calibri" w:cs="Calibri"/>
                <w:b/>
                <w:bCs/>
                <w:lang w:eastAsia="es-BO"/>
              </w:rPr>
              <w:t>Unidad</w:t>
            </w:r>
          </w:p>
        </w:tc>
        <w:tc>
          <w:tcPr>
            <w:tcW w:w="3113"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7158AD57" w14:textId="77777777" w:rsidR="00270750" w:rsidRPr="00FF6BA7" w:rsidRDefault="00270750" w:rsidP="00F974E5">
            <w:pPr>
              <w:jc w:val="center"/>
              <w:rPr>
                <w:rFonts w:ascii="Calibri" w:hAnsi="Calibri" w:cs="Calibri"/>
                <w:b/>
                <w:bCs/>
                <w:lang w:eastAsia="es-BO"/>
              </w:rPr>
            </w:pPr>
            <w:r w:rsidRPr="00FF6BA7">
              <w:rPr>
                <w:rFonts w:ascii="Calibri" w:hAnsi="Calibri" w:cs="Calibri"/>
                <w:b/>
                <w:bCs/>
                <w:lang w:eastAsia="es-BO"/>
              </w:rPr>
              <w:t>Precio</w:t>
            </w:r>
            <w:r w:rsidRPr="00FF6BA7">
              <w:rPr>
                <w:rFonts w:ascii="Calibri" w:hAnsi="Calibri" w:cs="Calibri"/>
                <w:b/>
                <w:bCs/>
                <w:lang w:eastAsia="es-BO"/>
              </w:rPr>
              <w:br/>
              <w:t>Unitario (Bs)</w:t>
            </w:r>
          </w:p>
        </w:tc>
      </w:tr>
      <w:tr w:rsidR="00270750" w:rsidRPr="00FF6BA7" w14:paraId="036CBDAD" w14:textId="77777777" w:rsidTr="00F974E5">
        <w:trPr>
          <w:trHeight w:val="510"/>
          <w:jc w:val="right"/>
        </w:trPr>
        <w:tc>
          <w:tcPr>
            <w:tcW w:w="745" w:type="dxa"/>
            <w:tcBorders>
              <w:top w:val="double" w:sz="4" w:space="0" w:color="auto"/>
              <w:left w:val="double" w:sz="4" w:space="0" w:color="auto"/>
              <w:bottom w:val="single" w:sz="4" w:space="0" w:color="auto"/>
              <w:right w:val="double" w:sz="4" w:space="0" w:color="auto"/>
            </w:tcBorders>
            <w:vAlign w:val="center"/>
          </w:tcPr>
          <w:p w14:paraId="57FA0BD8" w14:textId="77777777" w:rsidR="00270750" w:rsidRPr="00FF6BA7" w:rsidRDefault="00270750" w:rsidP="00F974E5">
            <w:pPr>
              <w:jc w:val="center"/>
              <w:rPr>
                <w:rFonts w:ascii="Calibri" w:hAnsi="Calibri" w:cs="Calibri"/>
              </w:rPr>
            </w:pPr>
          </w:p>
        </w:tc>
        <w:tc>
          <w:tcPr>
            <w:tcW w:w="6511" w:type="dxa"/>
            <w:tcBorders>
              <w:top w:val="double" w:sz="4" w:space="0" w:color="auto"/>
              <w:left w:val="double" w:sz="4" w:space="0" w:color="auto"/>
              <w:bottom w:val="single" w:sz="4" w:space="0" w:color="auto"/>
              <w:right w:val="double" w:sz="4" w:space="0" w:color="auto"/>
            </w:tcBorders>
            <w:vAlign w:val="center"/>
          </w:tcPr>
          <w:p w14:paraId="2EA54B17" w14:textId="77777777" w:rsidR="00270750" w:rsidRPr="00FF6BA7" w:rsidRDefault="00270750" w:rsidP="00F974E5">
            <w:pPr>
              <w:spacing w:line="276" w:lineRule="auto"/>
              <w:jc w:val="center"/>
              <w:rPr>
                <w:rFonts w:ascii="Calibri" w:hAnsi="Calibri" w:cs="Calibri"/>
                <w:b/>
                <w:bCs/>
                <w:color w:val="000000"/>
              </w:rPr>
            </w:pPr>
            <w:r w:rsidRPr="00FF6BA7">
              <w:rPr>
                <w:rFonts w:ascii="Calibri" w:hAnsi="Calibri" w:cs="Calibri"/>
                <w:b/>
                <w:bCs/>
                <w:color w:val="000000"/>
              </w:rPr>
              <w:t>INCREMENTO DE LA CAPACIDAD DE ALMACENAJE (ICA) – PRIMERA FASE</w:t>
            </w:r>
          </w:p>
        </w:tc>
        <w:tc>
          <w:tcPr>
            <w:tcW w:w="2375" w:type="dxa"/>
            <w:tcBorders>
              <w:top w:val="double" w:sz="4" w:space="0" w:color="auto"/>
              <w:left w:val="double" w:sz="4" w:space="0" w:color="auto"/>
              <w:bottom w:val="single" w:sz="4" w:space="0" w:color="auto"/>
              <w:right w:val="double" w:sz="4" w:space="0" w:color="auto"/>
            </w:tcBorders>
            <w:shd w:val="clear" w:color="auto" w:fill="auto"/>
            <w:noWrap/>
            <w:vAlign w:val="center"/>
          </w:tcPr>
          <w:p w14:paraId="163E813B" w14:textId="77777777" w:rsidR="00270750" w:rsidRPr="00FF6BA7" w:rsidRDefault="00270750" w:rsidP="00F974E5">
            <w:pPr>
              <w:spacing w:line="276" w:lineRule="auto"/>
              <w:jc w:val="center"/>
              <w:rPr>
                <w:rFonts w:ascii="Calibri" w:hAnsi="Calibri" w:cs="Calibri"/>
              </w:rPr>
            </w:pPr>
          </w:p>
        </w:tc>
        <w:tc>
          <w:tcPr>
            <w:tcW w:w="3113" w:type="dxa"/>
            <w:tcBorders>
              <w:top w:val="double" w:sz="4" w:space="0" w:color="auto"/>
              <w:left w:val="double" w:sz="4" w:space="0" w:color="auto"/>
              <w:bottom w:val="single" w:sz="4" w:space="0" w:color="auto"/>
              <w:right w:val="double" w:sz="4" w:space="0" w:color="auto"/>
            </w:tcBorders>
            <w:shd w:val="clear" w:color="auto" w:fill="auto"/>
            <w:noWrap/>
            <w:vAlign w:val="center"/>
          </w:tcPr>
          <w:p w14:paraId="76F08009" w14:textId="77777777" w:rsidR="00270750" w:rsidRPr="00FF6BA7" w:rsidRDefault="00270750" w:rsidP="00F974E5">
            <w:pPr>
              <w:jc w:val="center"/>
              <w:rPr>
                <w:rFonts w:ascii="Calibri" w:hAnsi="Calibri" w:cs="Calibri"/>
                <w:lang w:eastAsia="es-BO"/>
              </w:rPr>
            </w:pPr>
          </w:p>
        </w:tc>
      </w:tr>
      <w:tr w:rsidR="00270750" w:rsidRPr="00FF6BA7" w14:paraId="726E0383"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DB5589B" w14:textId="77777777" w:rsidR="00270750" w:rsidRPr="00FF6BA7" w:rsidRDefault="00270750" w:rsidP="00F974E5">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31152C71" w14:textId="77777777" w:rsidR="00270750" w:rsidRPr="00FF6BA7" w:rsidRDefault="00270750" w:rsidP="00F974E5">
            <w:pPr>
              <w:spacing w:line="276" w:lineRule="auto"/>
              <w:rPr>
                <w:rFonts w:ascii="Calibri" w:hAnsi="Calibri" w:cs="Calibri"/>
                <w:color w:val="000000"/>
                <w:lang w:val="en-US"/>
              </w:rPr>
            </w:pPr>
            <w:r w:rsidRPr="00FF6BA7">
              <w:rPr>
                <w:rFonts w:ascii="Calibri" w:hAnsi="Calibri" w:cs="Calibri"/>
                <w:b/>
                <w:color w:val="000000"/>
              </w:rPr>
              <w:t>CONSTRUCCIÓN – OBRAS CIVILES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456C7E4" w14:textId="77777777" w:rsidR="00270750" w:rsidRPr="00FF6BA7" w:rsidRDefault="00270750" w:rsidP="00F974E5">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03F2B53" w14:textId="77777777" w:rsidR="00270750" w:rsidRPr="00FF6BA7" w:rsidRDefault="00270750" w:rsidP="00F974E5">
            <w:pPr>
              <w:jc w:val="center"/>
              <w:rPr>
                <w:rFonts w:ascii="Calibri" w:hAnsi="Calibri" w:cs="Calibri"/>
                <w:lang w:val="en-US" w:eastAsia="es-BO"/>
              </w:rPr>
            </w:pPr>
          </w:p>
        </w:tc>
      </w:tr>
      <w:tr w:rsidR="00270750" w:rsidRPr="00FF6BA7" w14:paraId="7DFCF14A"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189BC2B" w14:textId="77777777" w:rsidR="00270750" w:rsidRPr="00FF6BA7" w:rsidRDefault="00270750" w:rsidP="00F974E5">
            <w:pPr>
              <w:jc w:val="center"/>
              <w:rPr>
                <w:rFonts w:ascii="Calibri" w:hAnsi="Calibri" w:cs="Calibri"/>
                <w:lang w:val="en-US"/>
              </w:rPr>
            </w:pPr>
            <w:r w:rsidRPr="00FF6BA7">
              <w:rPr>
                <w:rFonts w:ascii="Calibri" w:hAnsi="Calibri" w:cs="Calibri"/>
                <w:lang w:val="en-US"/>
              </w:rPr>
              <w:t>1</w:t>
            </w:r>
          </w:p>
        </w:tc>
        <w:tc>
          <w:tcPr>
            <w:tcW w:w="6511" w:type="dxa"/>
            <w:tcBorders>
              <w:top w:val="single" w:sz="4" w:space="0" w:color="auto"/>
              <w:left w:val="double" w:sz="4" w:space="0" w:color="auto"/>
              <w:bottom w:val="single" w:sz="2" w:space="0" w:color="auto"/>
              <w:right w:val="double" w:sz="4" w:space="0" w:color="auto"/>
            </w:tcBorders>
            <w:vAlign w:val="center"/>
          </w:tcPr>
          <w:p w14:paraId="1C046F9A"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Movimiento de Suelos Corte – Excavación Manual</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13A2057" w14:textId="77777777" w:rsidR="00270750" w:rsidRPr="00FF6BA7" w:rsidRDefault="00270750"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DF79431" w14:textId="77777777" w:rsidR="00270750" w:rsidRPr="00FF6BA7" w:rsidRDefault="00270750" w:rsidP="00F974E5">
            <w:pPr>
              <w:jc w:val="center"/>
              <w:rPr>
                <w:rFonts w:ascii="Calibri" w:hAnsi="Calibri" w:cs="Calibri"/>
                <w:lang w:eastAsia="es-BO"/>
              </w:rPr>
            </w:pPr>
          </w:p>
        </w:tc>
      </w:tr>
      <w:tr w:rsidR="00270750" w:rsidRPr="00FF6BA7" w14:paraId="65831D89"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BC1ADC0" w14:textId="77777777" w:rsidR="00270750" w:rsidRPr="00FF6BA7" w:rsidRDefault="00270750" w:rsidP="00F974E5">
            <w:pPr>
              <w:jc w:val="center"/>
              <w:rPr>
                <w:rFonts w:ascii="Calibri" w:hAnsi="Calibri" w:cs="Calibri"/>
                <w:lang w:val="en-US"/>
              </w:rPr>
            </w:pPr>
            <w:r w:rsidRPr="00FF6BA7">
              <w:rPr>
                <w:rFonts w:ascii="Calibri" w:hAnsi="Calibri" w:cs="Calibri"/>
                <w:lang w:val="en-US"/>
              </w:rPr>
              <w:t>2</w:t>
            </w:r>
          </w:p>
        </w:tc>
        <w:tc>
          <w:tcPr>
            <w:tcW w:w="6511" w:type="dxa"/>
            <w:tcBorders>
              <w:top w:val="single" w:sz="4" w:space="0" w:color="auto"/>
              <w:left w:val="double" w:sz="4" w:space="0" w:color="auto"/>
              <w:bottom w:val="single" w:sz="2" w:space="0" w:color="auto"/>
              <w:right w:val="double" w:sz="4" w:space="0" w:color="auto"/>
            </w:tcBorders>
            <w:vAlign w:val="center"/>
          </w:tcPr>
          <w:p w14:paraId="003380FC"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Movimiento de Suelos Corte - Excavación Mecanizada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2E7FC1E" w14:textId="77777777" w:rsidR="00270750" w:rsidRPr="00FF6BA7" w:rsidRDefault="00270750" w:rsidP="00F974E5">
            <w:pPr>
              <w:spacing w:line="276" w:lineRule="auto"/>
              <w:jc w:val="center"/>
              <w:rPr>
                <w:rFonts w:ascii="Calibri" w:hAnsi="Calibri" w:cs="Calibri"/>
                <w:color w:val="000000"/>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8BFEA10" w14:textId="77777777" w:rsidR="00270750" w:rsidRPr="00FF6BA7" w:rsidRDefault="00270750" w:rsidP="00F974E5">
            <w:pPr>
              <w:jc w:val="center"/>
              <w:rPr>
                <w:rFonts w:ascii="Calibri" w:hAnsi="Calibri" w:cs="Calibri"/>
                <w:lang w:eastAsia="es-BO"/>
              </w:rPr>
            </w:pPr>
          </w:p>
        </w:tc>
      </w:tr>
      <w:tr w:rsidR="00270750" w:rsidRPr="00FF6BA7" w14:paraId="6054D198"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210F3AC" w14:textId="77777777" w:rsidR="00270750" w:rsidRPr="00FF6BA7" w:rsidRDefault="00270750" w:rsidP="00F974E5">
            <w:pPr>
              <w:jc w:val="center"/>
              <w:rPr>
                <w:rFonts w:ascii="Calibri" w:hAnsi="Calibri" w:cs="Calibri"/>
                <w:lang w:val="en-US"/>
              </w:rPr>
            </w:pPr>
            <w:r w:rsidRPr="00FF6BA7">
              <w:rPr>
                <w:rFonts w:ascii="Calibri" w:hAnsi="Calibri" w:cs="Calibri"/>
                <w:lang w:val="en-US"/>
              </w:rPr>
              <w:t>3</w:t>
            </w:r>
          </w:p>
        </w:tc>
        <w:tc>
          <w:tcPr>
            <w:tcW w:w="6511" w:type="dxa"/>
            <w:tcBorders>
              <w:top w:val="single" w:sz="4" w:space="0" w:color="auto"/>
              <w:left w:val="double" w:sz="4" w:space="0" w:color="auto"/>
              <w:bottom w:val="single" w:sz="2" w:space="0" w:color="auto"/>
              <w:right w:val="double" w:sz="4" w:space="0" w:color="auto"/>
            </w:tcBorders>
            <w:vAlign w:val="center"/>
          </w:tcPr>
          <w:p w14:paraId="0F6104B3"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Movimiento de Suelos Relleno</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7FDFA35" w14:textId="77777777" w:rsidR="00270750" w:rsidRPr="00FF6BA7" w:rsidRDefault="00270750"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574790E" w14:textId="77777777" w:rsidR="00270750" w:rsidRPr="00FF6BA7" w:rsidRDefault="00270750" w:rsidP="00F974E5">
            <w:pPr>
              <w:jc w:val="center"/>
              <w:rPr>
                <w:rFonts w:ascii="Calibri" w:hAnsi="Calibri" w:cs="Calibri"/>
                <w:lang w:eastAsia="es-BO"/>
              </w:rPr>
            </w:pPr>
          </w:p>
        </w:tc>
      </w:tr>
      <w:tr w:rsidR="00270750" w:rsidRPr="00FF6BA7" w14:paraId="6F5A951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0F9A74F" w14:textId="77777777" w:rsidR="00270750" w:rsidRPr="00FF6BA7" w:rsidRDefault="00270750" w:rsidP="00F974E5">
            <w:pPr>
              <w:jc w:val="center"/>
              <w:rPr>
                <w:rFonts w:ascii="Calibri" w:hAnsi="Calibri" w:cs="Calibri"/>
                <w:lang w:val="en-US"/>
              </w:rPr>
            </w:pPr>
            <w:r w:rsidRPr="00FF6BA7">
              <w:rPr>
                <w:rFonts w:ascii="Calibri" w:hAnsi="Calibri" w:cs="Calibri"/>
                <w:lang w:val="en-US"/>
              </w:rPr>
              <w:t>4</w:t>
            </w:r>
          </w:p>
        </w:tc>
        <w:tc>
          <w:tcPr>
            <w:tcW w:w="6511" w:type="dxa"/>
            <w:tcBorders>
              <w:top w:val="single" w:sz="4" w:space="0" w:color="auto"/>
              <w:left w:val="double" w:sz="4" w:space="0" w:color="auto"/>
              <w:bottom w:val="single" w:sz="2" w:space="0" w:color="auto"/>
              <w:right w:val="double" w:sz="4" w:space="0" w:color="auto"/>
            </w:tcBorders>
            <w:vAlign w:val="center"/>
          </w:tcPr>
          <w:p w14:paraId="74945B89"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Demolición y Retiro de Hormigón</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A888ECD" w14:textId="77777777" w:rsidR="00270750" w:rsidRPr="00FF6BA7" w:rsidRDefault="00270750" w:rsidP="00F974E5">
            <w:pPr>
              <w:spacing w:line="276" w:lineRule="auto"/>
              <w:jc w:val="center"/>
              <w:rPr>
                <w:rFonts w:ascii="Calibri" w:hAnsi="Calibri" w:cs="Calibri"/>
                <w:color w:val="000000"/>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DB4E60" w14:textId="77777777" w:rsidR="00270750" w:rsidRPr="00FF6BA7" w:rsidRDefault="00270750" w:rsidP="00F974E5">
            <w:pPr>
              <w:jc w:val="center"/>
              <w:rPr>
                <w:rFonts w:ascii="Calibri" w:hAnsi="Calibri" w:cs="Calibri"/>
                <w:lang w:eastAsia="es-BO"/>
              </w:rPr>
            </w:pPr>
          </w:p>
        </w:tc>
      </w:tr>
      <w:tr w:rsidR="00270750" w:rsidRPr="00FF6BA7" w14:paraId="3C71D5EB"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1174405" w14:textId="77777777" w:rsidR="00270750" w:rsidRPr="00FF6BA7" w:rsidRDefault="00270750" w:rsidP="00F974E5">
            <w:pPr>
              <w:jc w:val="center"/>
              <w:rPr>
                <w:rFonts w:ascii="Calibri" w:hAnsi="Calibri" w:cs="Calibri"/>
              </w:rPr>
            </w:pPr>
            <w:r w:rsidRPr="00FF6BA7">
              <w:rPr>
                <w:rFonts w:ascii="Calibri" w:hAnsi="Calibri" w:cs="Calibri"/>
              </w:rPr>
              <w:t>5</w:t>
            </w:r>
          </w:p>
        </w:tc>
        <w:tc>
          <w:tcPr>
            <w:tcW w:w="6511" w:type="dxa"/>
            <w:tcBorders>
              <w:top w:val="single" w:sz="4" w:space="0" w:color="auto"/>
              <w:left w:val="double" w:sz="4" w:space="0" w:color="auto"/>
              <w:bottom w:val="single" w:sz="2" w:space="0" w:color="auto"/>
              <w:right w:val="double" w:sz="4" w:space="0" w:color="auto"/>
            </w:tcBorders>
            <w:vAlign w:val="center"/>
          </w:tcPr>
          <w:p w14:paraId="74991635"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Provisión e instalación de losetas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FF5D768" w14:textId="77777777" w:rsidR="00270750" w:rsidRPr="00FF6BA7" w:rsidRDefault="00270750"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555823B" w14:textId="77777777" w:rsidR="00270750" w:rsidRPr="00FF6BA7" w:rsidRDefault="00270750" w:rsidP="00F974E5">
            <w:pPr>
              <w:jc w:val="center"/>
              <w:rPr>
                <w:rFonts w:ascii="Calibri" w:hAnsi="Calibri" w:cs="Calibri"/>
                <w:lang w:eastAsia="es-BO"/>
              </w:rPr>
            </w:pPr>
          </w:p>
        </w:tc>
      </w:tr>
      <w:tr w:rsidR="00270750" w:rsidRPr="00FF6BA7" w14:paraId="1155B07A"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62872F5" w14:textId="77777777" w:rsidR="00270750" w:rsidRPr="00FF6BA7" w:rsidRDefault="00270750" w:rsidP="00F974E5">
            <w:pPr>
              <w:jc w:val="center"/>
              <w:rPr>
                <w:rFonts w:ascii="Calibri" w:hAnsi="Calibri" w:cs="Calibri"/>
              </w:rPr>
            </w:pPr>
            <w:r w:rsidRPr="00FF6BA7">
              <w:rPr>
                <w:rFonts w:ascii="Calibri" w:hAnsi="Calibri" w:cs="Calibri"/>
              </w:rPr>
              <w:t>6</w:t>
            </w:r>
          </w:p>
        </w:tc>
        <w:tc>
          <w:tcPr>
            <w:tcW w:w="6511" w:type="dxa"/>
            <w:tcBorders>
              <w:top w:val="single" w:sz="4" w:space="0" w:color="auto"/>
              <w:left w:val="double" w:sz="4" w:space="0" w:color="auto"/>
              <w:bottom w:val="single" w:sz="2" w:space="0" w:color="auto"/>
              <w:right w:val="double" w:sz="4" w:space="0" w:color="auto"/>
            </w:tcBorders>
            <w:vAlign w:val="center"/>
          </w:tcPr>
          <w:p w14:paraId="08CF1200"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Hormigón Pobre</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F23A2F" w14:textId="77777777" w:rsidR="00270750" w:rsidRPr="00FF6BA7" w:rsidRDefault="00270750"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9AEC8B0" w14:textId="77777777" w:rsidR="00270750" w:rsidRPr="00FF6BA7" w:rsidRDefault="00270750" w:rsidP="00F974E5">
            <w:pPr>
              <w:jc w:val="center"/>
              <w:rPr>
                <w:rFonts w:ascii="Calibri" w:hAnsi="Calibri" w:cs="Calibri"/>
                <w:lang w:eastAsia="es-BO"/>
              </w:rPr>
            </w:pPr>
          </w:p>
        </w:tc>
      </w:tr>
      <w:tr w:rsidR="00270750" w:rsidRPr="00FF6BA7" w14:paraId="611625C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F5FF610" w14:textId="77777777" w:rsidR="00270750" w:rsidRPr="00FF6BA7" w:rsidRDefault="00270750" w:rsidP="00F974E5">
            <w:pPr>
              <w:jc w:val="center"/>
              <w:rPr>
                <w:rFonts w:ascii="Calibri" w:hAnsi="Calibri" w:cs="Calibri"/>
              </w:rPr>
            </w:pPr>
            <w:r w:rsidRPr="00FF6BA7">
              <w:rPr>
                <w:rFonts w:ascii="Calibri" w:hAnsi="Calibri" w:cs="Calibri"/>
              </w:rPr>
              <w:t>7</w:t>
            </w:r>
          </w:p>
        </w:tc>
        <w:tc>
          <w:tcPr>
            <w:tcW w:w="6511" w:type="dxa"/>
            <w:tcBorders>
              <w:top w:val="single" w:sz="4" w:space="0" w:color="auto"/>
              <w:left w:val="double" w:sz="4" w:space="0" w:color="auto"/>
              <w:bottom w:val="single" w:sz="2" w:space="0" w:color="auto"/>
              <w:right w:val="double" w:sz="4" w:space="0" w:color="auto"/>
            </w:tcBorders>
            <w:vAlign w:val="center"/>
          </w:tcPr>
          <w:p w14:paraId="3F6F9110"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 xml:space="preserve">Hormigón Armado </w:t>
            </w:r>
            <w:proofErr w:type="spellStart"/>
            <w:r w:rsidRPr="00FF6BA7">
              <w:rPr>
                <w:rFonts w:ascii="Calibri" w:hAnsi="Calibri" w:cs="Calibri"/>
                <w:color w:val="000000"/>
              </w:rPr>
              <w:t>HºAº</w:t>
            </w:r>
            <w:proofErr w:type="spellEnd"/>
            <w:r w:rsidRPr="00FF6BA7">
              <w:rPr>
                <w:rFonts w:ascii="Calibri" w:hAnsi="Calibri" w:cs="Calibri"/>
                <w:color w:val="000000"/>
              </w:rPr>
              <w:t xml:space="preserve"> 210 Kg/cm</w:t>
            </w:r>
            <w:r w:rsidRPr="00FF6BA7">
              <w:rPr>
                <w:rFonts w:ascii="Calibri" w:hAnsi="Calibri" w:cs="Calibri"/>
                <w:color w:val="000000"/>
                <w:vertAlign w:val="superscript"/>
              </w:rPr>
              <w: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61CF711" w14:textId="77777777" w:rsidR="00270750" w:rsidRPr="00FF6BA7" w:rsidRDefault="00270750"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3F225E" w14:textId="77777777" w:rsidR="00270750" w:rsidRPr="00FF6BA7" w:rsidRDefault="00270750" w:rsidP="00F974E5">
            <w:pPr>
              <w:jc w:val="center"/>
              <w:rPr>
                <w:rFonts w:ascii="Calibri" w:hAnsi="Calibri" w:cs="Calibri"/>
                <w:lang w:eastAsia="es-BO"/>
              </w:rPr>
            </w:pPr>
          </w:p>
        </w:tc>
      </w:tr>
      <w:tr w:rsidR="00270750" w:rsidRPr="00FF6BA7" w14:paraId="0B5A046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9B4DF0C" w14:textId="77777777" w:rsidR="00270750" w:rsidRPr="00FF6BA7" w:rsidRDefault="00270750" w:rsidP="00F974E5">
            <w:pPr>
              <w:jc w:val="center"/>
              <w:rPr>
                <w:rFonts w:ascii="Calibri" w:hAnsi="Calibri" w:cs="Calibri"/>
              </w:rPr>
            </w:pPr>
            <w:r w:rsidRPr="00FF6BA7">
              <w:rPr>
                <w:rFonts w:ascii="Calibri" w:hAnsi="Calibri" w:cs="Calibri"/>
              </w:rPr>
              <w:t>8</w:t>
            </w:r>
          </w:p>
        </w:tc>
        <w:tc>
          <w:tcPr>
            <w:tcW w:w="6511" w:type="dxa"/>
            <w:tcBorders>
              <w:top w:val="single" w:sz="4" w:space="0" w:color="auto"/>
              <w:left w:val="double" w:sz="4" w:space="0" w:color="auto"/>
              <w:bottom w:val="single" w:sz="2" w:space="0" w:color="auto"/>
              <w:right w:val="double" w:sz="4" w:space="0" w:color="auto"/>
            </w:tcBorders>
            <w:vAlign w:val="center"/>
          </w:tcPr>
          <w:p w14:paraId="1ADDA455"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 xml:space="preserve">Hormigón Armado </w:t>
            </w:r>
            <w:proofErr w:type="spellStart"/>
            <w:r w:rsidRPr="00FF6BA7">
              <w:rPr>
                <w:rFonts w:ascii="Calibri" w:hAnsi="Calibri" w:cs="Calibri"/>
                <w:color w:val="000000"/>
              </w:rPr>
              <w:t>HºAº</w:t>
            </w:r>
            <w:proofErr w:type="spellEnd"/>
            <w:r w:rsidRPr="00FF6BA7">
              <w:rPr>
                <w:rFonts w:ascii="Calibri" w:hAnsi="Calibri" w:cs="Calibri"/>
                <w:color w:val="000000"/>
              </w:rPr>
              <w:t xml:space="preserve"> 280 Kg/cm</w:t>
            </w:r>
            <w:r w:rsidRPr="00FF6BA7">
              <w:rPr>
                <w:rFonts w:ascii="Calibri" w:hAnsi="Calibri" w:cs="Calibri"/>
                <w:color w:val="000000"/>
                <w:vertAlign w:val="superscript"/>
              </w:rPr>
              <w: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3F6039B" w14:textId="77777777" w:rsidR="00270750" w:rsidRPr="00FF6BA7" w:rsidRDefault="00270750"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FF52A06" w14:textId="77777777" w:rsidR="00270750" w:rsidRPr="00FF6BA7" w:rsidRDefault="00270750" w:rsidP="00F974E5">
            <w:pPr>
              <w:jc w:val="center"/>
              <w:rPr>
                <w:rFonts w:ascii="Calibri" w:hAnsi="Calibri" w:cs="Calibri"/>
                <w:lang w:eastAsia="es-BO"/>
              </w:rPr>
            </w:pPr>
          </w:p>
        </w:tc>
      </w:tr>
      <w:tr w:rsidR="00270750" w:rsidRPr="00FF6BA7" w14:paraId="2A59DCA4"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768475A" w14:textId="77777777" w:rsidR="00270750" w:rsidRPr="00FF6BA7" w:rsidRDefault="00270750" w:rsidP="00F974E5">
            <w:pPr>
              <w:jc w:val="center"/>
              <w:rPr>
                <w:rFonts w:ascii="Calibri" w:hAnsi="Calibri" w:cs="Calibri"/>
              </w:rPr>
            </w:pPr>
            <w:r w:rsidRPr="00FF6BA7">
              <w:rPr>
                <w:rFonts w:ascii="Calibri" w:hAnsi="Calibri" w:cs="Calibri"/>
              </w:rPr>
              <w:t>9</w:t>
            </w:r>
          </w:p>
        </w:tc>
        <w:tc>
          <w:tcPr>
            <w:tcW w:w="6511" w:type="dxa"/>
            <w:tcBorders>
              <w:top w:val="single" w:sz="4" w:space="0" w:color="auto"/>
              <w:left w:val="double" w:sz="4" w:space="0" w:color="auto"/>
              <w:bottom w:val="single" w:sz="2" w:space="0" w:color="auto"/>
              <w:right w:val="double" w:sz="4" w:space="0" w:color="auto"/>
            </w:tcBorders>
            <w:vAlign w:val="center"/>
          </w:tcPr>
          <w:p w14:paraId="1686104E"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Estructura Metálica (Tinglado)</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02C3430" w14:textId="77777777" w:rsidR="00270750" w:rsidRPr="00FF6BA7" w:rsidRDefault="00270750"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ADAE397" w14:textId="77777777" w:rsidR="00270750" w:rsidRPr="00FF6BA7" w:rsidRDefault="00270750" w:rsidP="00F974E5">
            <w:pPr>
              <w:jc w:val="center"/>
              <w:rPr>
                <w:rFonts w:ascii="Calibri" w:hAnsi="Calibri" w:cs="Calibri"/>
                <w:lang w:eastAsia="es-BO"/>
              </w:rPr>
            </w:pPr>
          </w:p>
        </w:tc>
      </w:tr>
      <w:tr w:rsidR="00270750" w:rsidRPr="00FF6BA7" w14:paraId="20DBFE16"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4724FAD" w14:textId="77777777" w:rsidR="00270750" w:rsidRPr="00FF6BA7" w:rsidRDefault="00270750" w:rsidP="00F974E5">
            <w:pPr>
              <w:jc w:val="center"/>
              <w:rPr>
                <w:rFonts w:ascii="Calibri" w:hAnsi="Calibri" w:cs="Calibri"/>
              </w:rPr>
            </w:pPr>
            <w:r w:rsidRPr="00FF6BA7">
              <w:rPr>
                <w:rFonts w:ascii="Calibri" w:hAnsi="Calibri" w:cs="Calibri"/>
              </w:rPr>
              <w:lastRenderedPageBreak/>
              <w:t>10</w:t>
            </w:r>
          </w:p>
        </w:tc>
        <w:tc>
          <w:tcPr>
            <w:tcW w:w="6511" w:type="dxa"/>
            <w:tcBorders>
              <w:top w:val="single" w:sz="4" w:space="0" w:color="auto"/>
              <w:left w:val="double" w:sz="4" w:space="0" w:color="auto"/>
              <w:bottom w:val="single" w:sz="2" w:space="0" w:color="auto"/>
              <w:right w:val="double" w:sz="4" w:space="0" w:color="auto"/>
            </w:tcBorders>
            <w:vAlign w:val="center"/>
          </w:tcPr>
          <w:p w14:paraId="4067805B"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Construcción Civil Ambientes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DB3FB19" w14:textId="77777777" w:rsidR="00270750" w:rsidRPr="00FF6BA7" w:rsidRDefault="00270750"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CB4D854" w14:textId="77777777" w:rsidR="00270750" w:rsidRPr="00FF6BA7" w:rsidRDefault="00270750" w:rsidP="00F974E5">
            <w:pPr>
              <w:jc w:val="center"/>
              <w:rPr>
                <w:rFonts w:ascii="Calibri" w:hAnsi="Calibri" w:cs="Calibri"/>
                <w:lang w:eastAsia="es-BO"/>
              </w:rPr>
            </w:pPr>
          </w:p>
        </w:tc>
      </w:tr>
      <w:tr w:rsidR="00270750" w:rsidRPr="00FF6BA7" w14:paraId="5446B01E"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2AF573A" w14:textId="77777777" w:rsidR="00270750" w:rsidRPr="00FF6BA7" w:rsidRDefault="00270750" w:rsidP="00F974E5">
            <w:pPr>
              <w:jc w:val="center"/>
              <w:rPr>
                <w:rFonts w:ascii="Calibri" w:hAnsi="Calibri" w:cs="Calibri"/>
              </w:rPr>
            </w:pPr>
            <w:r w:rsidRPr="00FF6BA7">
              <w:rPr>
                <w:rFonts w:ascii="Calibri" w:hAnsi="Calibri" w:cs="Calibri"/>
              </w:rPr>
              <w:t>11</w:t>
            </w:r>
          </w:p>
        </w:tc>
        <w:tc>
          <w:tcPr>
            <w:tcW w:w="6511" w:type="dxa"/>
            <w:tcBorders>
              <w:top w:val="single" w:sz="4" w:space="0" w:color="auto"/>
              <w:left w:val="double" w:sz="4" w:space="0" w:color="auto"/>
              <w:bottom w:val="single" w:sz="2" w:space="0" w:color="auto"/>
              <w:right w:val="double" w:sz="4" w:space="0" w:color="auto"/>
            </w:tcBorders>
            <w:vAlign w:val="center"/>
          </w:tcPr>
          <w:p w14:paraId="0BB21F9E"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Estructuras Metálicas (Escaleras, Soportes, Torres, Estructuras)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73B82E" w14:textId="77777777" w:rsidR="00270750" w:rsidRPr="00FF6BA7" w:rsidRDefault="00270750" w:rsidP="00F974E5">
            <w:pPr>
              <w:spacing w:line="276" w:lineRule="auto"/>
              <w:jc w:val="center"/>
              <w:rPr>
                <w:rFonts w:ascii="Calibri" w:hAnsi="Calibri" w:cs="Calibri"/>
              </w:rPr>
            </w:pPr>
            <w:r w:rsidRPr="00FF6BA7">
              <w:rPr>
                <w:rFonts w:ascii="Calibri" w:hAnsi="Calibri" w:cs="Calibri"/>
                <w:color w:val="000000"/>
              </w:rPr>
              <w:t>Kg</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16D9700" w14:textId="77777777" w:rsidR="00270750" w:rsidRPr="00FF6BA7" w:rsidRDefault="00270750" w:rsidP="00F974E5">
            <w:pPr>
              <w:jc w:val="center"/>
              <w:rPr>
                <w:rFonts w:ascii="Calibri" w:hAnsi="Calibri" w:cs="Calibri"/>
                <w:lang w:eastAsia="es-BO"/>
              </w:rPr>
            </w:pPr>
          </w:p>
        </w:tc>
      </w:tr>
      <w:tr w:rsidR="00270750" w:rsidRPr="00FF6BA7" w14:paraId="7F96CCF0"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6DF55ED" w14:textId="77777777" w:rsidR="00270750" w:rsidRPr="00FF6BA7" w:rsidRDefault="00270750" w:rsidP="00F974E5">
            <w:pPr>
              <w:jc w:val="center"/>
              <w:rPr>
                <w:rFonts w:ascii="Calibri" w:hAnsi="Calibri" w:cs="Calibri"/>
              </w:rPr>
            </w:pPr>
            <w:r w:rsidRPr="00FF6BA7">
              <w:rPr>
                <w:rFonts w:ascii="Calibri" w:hAnsi="Calibri" w:cs="Calibri"/>
              </w:rPr>
              <w:t>12</w:t>
            </w:r>
          </w:p>
        </w:tc>
        <w:tc>
          <w:tcPr>
            <w:tcW w:w="6511" w:type="dxa"/>
            <w:tcBorders>
              <w:top w:val="single" w:sz="4" w:space="0" w:color="auto"/>
              <w:left w:val="double" w:sz="4" w:space="0" w:color="auto"/>
              <w:bottom w:val="single" w:sz="2" w:space="0" w:color="auto"/>
              <w:right w:val="double" w:sz="4" w:space="0" w:color="auto"/>
            </w:tcBorders>
            <w:vAlign w:val="center"/>
          </w:tcPr>
          <w:p w14:paraId="30F03592" w14:textId="77777777" w:rsidR="00270750" w:rsidRPr="00FF6BA7" w:rsidRDefault="00270750" w:rsidP="00F974E5">
            <w:pPr>
              <w:spacing w:line="276" w:lineRule="auto"/>
              <w:rPr>
                <w:rFonts w:ascii="Calibri" w:hAnsi="Calibri" w:cs="Calibri"/>
                <w:color w:val="000000"/>
              </w:rPr>
            </w:pPr>
            <w:proofErr w:type="spellStart"/>
            <w:r w:rsidRPr="00FF6BA7">
              <w:rPr>
                <w:rFonts w:ascii="Calibri" w:hAnsi="Calibri" w:cs="Calibri"/>
                <w:color w:val="000000"/>
              </w:rPr>
              <w:t>Grouting</w:t>
            </w:r>
            <w:proofErr w:type="spellEnd"/>
            <w:r w:rsidRPr="00FF6BA7">
              <w:rPr>
                <w:rFonts w:ascii="Calibri" w:hAnsi="Calibri" w:cs="Calibri"/>
                <w:color w:val="000000"/>
              </w:rPr>
              <w:t xml:space="preserve"> </w:t>
            </w:r>
            <w:proofErr w:type="spellStart"/>
            <w:r w:rsidRPr="00FF6BA7">
              <w:rPr>
                <w:rFonts w:ascii="Calibri" w:hAnsi="Calibri" w:cs="Calibri"/>
                <w:color w:val="000000"/>
              </w:rPr>
              <w:t>Epóxico</w:t>
            </w:r>
            <w:proofErr w:type="spellEnd"/>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43FF07" w14:textId="77777777" w:rsidR="00270750" w:rsidRPr="00FF6BA7" w:rsidRDefault="00270750"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D9B72FA" w14:textId="77777777" w:rsidR="00270750" w:rsidRPr="00FF6BA7" w:rsidRDefault="00270750" w:rsidP="00F974E5">
            <w:pPr>
              <w:jc w:val="center"/>
              <w:rPr>
                <w:rFonts w:ascii="Calibri" w:hAnsi="Calibri" w:cs="Calibri"/>
                <w:lang w:eastAsia="es-BO"/>
              </w:rPr>
            </w:pPr>
          </w:p>
        </w:tc>
      </w:tr>
      <w:tr w:rsidR="00270750" w:rsidRPr="00FF6BA7" w14:paraId="00438C07"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7411796" w14:textId="77777777" w:rsidR="00270750" w:rsidRPr="00FF6BA7" w:rsidRDefault="00270750" w:rsidP="00F974E5">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7732ADD4" w14:textId="77777777" w:rsidR="00270750" w:rsidRPr="00FF6BA7" w:rsidRDefault="00270750" w:rsidP="00F974E5">
            <w:pPr>
              <w:spacing w:line="276" w:lineRule="auto"/>
              <w:rPr>
                <w:rFonts w:ascii="Calibri" w:hAnsi="Calibri" w:cs="Calibri"/>
              </w:rPr>
            </w:pPr>
            <w:r w:rsidRPr="00FF6BA7">
              <w:rPr>
                <w:rFonts w:ascii="Calibri" w:hAnsi="Calibri" w:cs="Calibri"/>
                <w:b/>
                <w:color w:val="000000"/>
              </w:rPr>
              <w:t>CONSTRUCCIÓN – OBRAS MECÁNICAS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E43A423" w14:textId="77777777" w:rsidR="00270750" w:rsidRPr="00FF6BA7" w:rsidRDefault="00270750" w:rsidP="00F974E5">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3FCB1F3" w14:textId="77777777" w:rsidR="00270750" w:rsidRPr="00FF6BA7" w:rsidRDefault="00270750" w:rsidP="00F974E5">
            <w:pPr>
              <w:jc w:val="center"/>
              <w:rPr>
                <w:rFonts w:ascii="Calibri" w:hAnsi="Calibri" w:cs="Calibri"/>
                <w:lang w:eastAsia="es-BO"/>
              </w:rPr>
            </w:pPr>
          </w:p>
        </w:tc>
      </w:tr>
      <w:tr w:rsidR="00270750" w:rsidRPr="00FF6BA7" w14:paraId="7484FB25"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A5F865D" w14:textId="77777777" w:rsidR="00270750" w:rsidRPr="00FF6BA7" w:rsidRDefault="00270750" w:rsidP="00F974E5">
            <w:pPr>
              <w:jc w:val="center"/>
              <w:rPr>
                <w:rFonts w:ascii="Calibri" w:hAnsi="Calibri" w:cs="Calibri"/>
              </w:rPr>
            </w:pPr>
            <w:r w:rsidRPr="00FF6BA7">
              <w:rPr>
                <w:rFonts w:ascii="Calibri" w:hAnsi="Calibri" w:cs="Calibri"/>
              </w:rPr>
              <w:t>1</w:t>
            </w:r>
          </w:p>
        </w:tc>
        <w:tc>
          <w:tcPr>
            <w:tcW w:w="6511" w:type="dxa"/>
            <w:tcBorders>
              <w:top w:val="single" w:sz="4" w:space="0" w:color="auto"/>
              <w:left w:val="double" w:sz="4" w:space="0" w:color="auto"/>
              <w:bottom w:val="single" w:sz="2" w:space="0" w:color="auto"/>
              <w:right w:val="double" w:sz="4" w:space="0" w:color="auto"/>
            </w:tcBorders>
            <w:vAlign w:val="center"/>
          </w:tcPr>
          <w:p w14:paraId="7DB282DD"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Cuadrilla de Montaje y Retiro Equipos y Materiales (Electrobombas, Monitores)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45341C9"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0F8C44" w14:textId="77777777" w:rsidR="00270750" w:rsidRPr="00FF6BA7" w:rsidRDefault="00270750" w:rsidP="00F974E5">
            <w:pPr>
              <w:jc w:val="center"/>
              <w:rPr>
                <w:rFonts w:ascii="Calibri" w:hAnsi="Calibri" w:cs="Calibri"/>
                <w:lang w:eastAsia="es-BO"/>
              </w:rPr>
            </w:pPr>
          </w:p>
        </w:tc>
      </w:tr>
      <w:tr w:rsidR="00270750" w:rsidRPr="00FF6BA7" w14:paraId="1C53A72A"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CA3B09B" w14:textId="77777777" w:rsidR="00270750" w:rsidRPr="00FF6BA7" w:rsidRDefault="00270750" w:rsidP="00F974E5">
            <w:pPr>
              <w:jc w:val="center"/>
              <w:rPr>
                <w:rFonts w:ascii="Calibri" w:hAnsi="Calibri" w:cs="Calibri"/>
              </w:rPr>
            </w:pPr>
            <w:r w:rsidRPr="00FF6BA7">
              <w:rPr>
                <w:rFonts w:ascii="Calibri" w:hAnsi="Calibri" w:cs="Calibri"/>
              </w:rPr>
              <w:t>2</w:t>
            </w:r>
          </w:p>
        </w:tc>
        <w:tc>
          <w:tcPr>
            <w:tcW w:w="6511" w:type="dxa"/>
            <w:tcBorders>
              <w:top w:val="single" w:sz="4" w:space="0" w:color="auto"/>
              <w:left w:val="double" w:sz="4" w:space="0" w:color="auto"/>
              <w:bottom w:val="single" w:sz="2" w:space="0" w:color="auto"/>
              <w:right w:val="double" w:sz="4" w:space="0" w:color="auto"/>
            </w:tcBorders>
            <w:vAlign w:val="center"/>
          </w:tcPr>
          <w:p w14:paraId="1EBAEF05"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Cuadrilla Pruebas Hidrostáticas de Tuberías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4705BF3"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584378A" w14:textId="77777777" w:rsidR="00270750" w:rsidRPr="00FF6BA7" w:rsidRDefault="00270750" w:rsidP="00F974E5">
            <w:pPr>
              <w:jc w:val="center"/>
              <w:rPr>
                <w:rFonts w:ascii="Calibri" w:hAnsi="Calibri" w:cs="Calibri"/>
                <w:lang w:eastAsia="es-BO"/>
              </w:rPr>
            </w:pPr>
          </w:p>
        </w:tc>
      </w:tr>
      <w:tr w:rsidR="00270750" w:rsidRPr="00FF6BA7" w14:paraId="42094D7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040BDAA" w14:textId="77777777" w:rsidR="00270750" w:rsidRPr="00FF6BA7" w:rsidRDefault="00270750" w:rsidP="00F974E5">
            <w:pPr>
              <w:jc w:val="center"/>
              <w:rPr>
                <w:rFonts w:ascii="Calibri" w:hAnsi="Calibri" w:cs="Calibri"/>
              </w:rPr>
            </w:pPr>
            <w:r w:rsidRPr="00FF6BA7">
              <w:rPr>
                <w:rFonts w:ascii="Calibri" w:hAnsi="Calibri" w:cs="Calibri"/>
              </w:rPr>
              <w:t>3</w:t>
            </w:r>
          </w:p>
        </w:tc>
        <w:tc>
          <w:tcPr>
            <w:tcW w:w="6511" w:type="dxa"/>
            <w:tcBorders>
              <w:top w:val="single" w:sz="4" w:space="0" w:color="auto"/>
              <w:left w:val="double" w:sz="4" w:space="0" w:color="auto"/>
              <w:bottom w:val="single" w:sz="2" w:space="0" w:color="auto"/>
              <w:right w:val="double" w:sz="4" w:space="0" w:color="auto"/>
            </w:tcBorders>
            <w:vAlign w:val="center"/>
          </w:tcPr>
          <w:p w14:paraId="5EB90091"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Manipuleo de Tubería &lt;=2”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A57A465"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F4AC236" w14:textId="77777777" w:rsidR="00270750" w:rsidRPr="00FF6BA7" w:rsidRDefault="00270750" w:rsidP="00F974E5">
            <w:pPr>
              <w:jc w:val="center"/>
              <w:rPr>
                <w:rFonts w:ascii="Calibri" w:hAnsi="Calibri" w:cs="Calibri"/>
                <w:lang w:eastAsia="es-BO"/>
              </w:rPr>
            </w:pPr>
          </w:p>
        </w:tc>
      </w:tr>
      <w:tr w:rsidR="00270750" w:rsidRPr="00FF6BA7" w14:paraId="78023BA2"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9EE6CE7" w14:textId="77777777" w:rsidR="00270750" w:rsidRPr="00FF6BA7" w:rsidRDefault="00270750" w:rsidP="00F974E5">
            <w:pPr>
              <w:jc w:val="center"/>
              <w:rPr>
                <w:rFonts w:ascii="Calibri" w:hAnsi="Calibri" w:cs="Calibri"/>
              </w:rPr>
            </w:pPr>
            <w:r w:rsidRPr="00FF6BA7">
              <w:rPr>
                <w:rFonts w:ascii="Calibri" w:hAnsi="Calibri" w:cs="Calibri"/>
              </w:rPr>
              <w:t>4</w:t>
            </w:r>
          </w:p>
        </w:tc>
        <w:tc>
          <w:tcPr>
            <w:tcW w:w="6511" w:type="dxa"/>
            <w:tcBorders>
              <w:top w:val="single" w:sz="4" w:space="0" w:color="auto"/>
              <w:left w:val="double" w:sz="4" w:space="0" w:color="auto"/>
              <w:bottom w:val="single" w:sz="2" w:space="0" w:color="auto"/>
              <w:right w:val="double" w:sz="4" w:space="0" w:color="auto"/>
            </w:tcBorders>
            <w:vAlign w:val="center"/>
          </w:tcPr>
          <w:p w14:paraId="4AD4D879"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Manipuleo de Tubería de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2816BDA"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13787E" w14:textId="77777777" w:rsidR="00270750" w:rsidRPr="00FF6BA7" w:rsidRDefault="00270750" w:rsidP="00F974E5">
            <w:pPr>
              <w:jc w:val="center"/>
              <w:rPr>
                <w:rFonts w:ascii="Calibri" w:hAnsi="Calibri" w:cs="Calibri"/>
                <w:lang w:eastAsia="es-BO"/>
              </w:rPr>
            </w:pPr>
          </w:p>
        </w:tc>
      </w:tr>
      <w:tr w:rsidR="00270750" w:rsidRPr="00FF6BA7" w14:paraId="6565A7B2"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8B6A918" w14:textId="77777777" w:rsidR="00270750" w:rsidRPr="00FF6BA7" w:rsidRDefault="00270750" w:rsidP="00F974E5">
            <w:pPr>
              <w:jc w:val="center"/>
              <w:rPr>
                <w:rFonts w:ascii="Calibri" w:hAnsi="Calibri" w:cs="Calibri"/>
              </w:rPr>
            </w:pPr>
            <w:r w:rsidRPr="00FF6BA7">
              <w:rPr>
                <w:rFonts w:ascii="Calibri" w:hAnsi="Calibri" w:cs="Calibri"/>
              </w:rPr>
              <w:t>5</w:t>
            </w:r>
          </w:p>
        </w:tc>
        <w:tc>
          <w:tcPr>
            <w:tcW w:w="6511" w:type="dxa"/>
            <w:tcBorders>
              <w:top w:val="single" w:sz="4" w:space="0" w:color="auto"/>
              <w:left w:val="double" w:sz="4" w:space="0" w:color="auto"/>
              <w:bottom w:val="single" w:sz="2" w:space="0" w:color="auto"/>
              <w:right w:val="double" w:sz="4" w:space="0" w:color="auto"/>
            </w:tcBorders>
            <w:vAlign w:val="center"/>
          </w:tcPr>
          <w:p w14:paraId="6281BF47"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Manipuleo de Tubería de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6940486"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77E5A94" w14:textId="77777777" w:rsidR="00270750" w:rsidRPr="00FF6BA7" w:rsidRDefault="00270750" w:rsidP="00F974E5">
            <w:pPr>
              <w:jc w:val="center"/>
              <w:rPr>
                <w:rFonts w:ascii="Calibri" w:hAnsi="Calibri" w:cs="Calibri"/>
                <w:lang w:eastAsia="es-BO"/>
              </w:rPr>
            </w:pPr>
          </w:p>
        </w:tc>
      </w:tr>
      <w:tr w:rsidR="00270750" w:rsidRPr="00FF6BA7" w14:paraId="5BB826D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7DF3FE5" w14:textId="77777777" w:rsidR="00270750" w:rsidRPr="00FF6BA7" w:rsidRDefault="00270750" w:rsidP="00F974E5">
            <w:pPr>
              <w:jc w:val="center"/>
              <w:rPr>
                <w:rFonts w:ascii="Calibri" w:hAnsi="Calibri" w:cs="Calibri"/>
              </w:rPr>
            </w:pPr>
            <w:r w:rsidRPr="00FF6BA7">
              <w:rPr>
                <w:rFonts w:ascii="Calibri" w:hAnsi="Calibri" w:cs="Calibri"/>
              </w:rPr>
              <w:t>6</w:t>
            </w:r>
          </w:p>
        </w:tc>
        <w:tc>
          <w:tcPr>
            <w:tcW w:w="6511" w:type="dxa"/>
            <w:tcBorders>
              <w:top w:val="single" w:sz="4" w:space="0" w:color="auto"/>
              <w:left w:val="double" w:sz="4" w:space="0" w:color="auto"/>
              <w:bottom w:val="single" w:sz="2" w:space="0" w:color="auto"/>
              <w:right w:val="double" w:sz="4" w:space="0" w:color="auto"/>
            </w:tcBorders>
            <w:vAlign w:val="center"/>
          </w:tcPr>
          <w:p w14:paraId="1AA2DAB5"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Manipuleo de Tubería de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AD132A"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EC5220D" w14:textId="77777777" w:rsidR="00270750" w:rsidRPr="00FF6BA7" w:rsidRDefault="00270750" w:rsidP="00F974E5">
            <w:pPr>
              <w:jc w:val="center"/>
              <w:rPr>
                <w:rFonts w:ascii="Calibri" w:hAnsi="Calibri" w:cs="Calibri"/>
                <w:lang w:eastAsia="es-BO"/>
              </w:rPr>
            </w:pPr>
          </w:p>
        </w:tc>
      </w:tr>
      <w:tr w:rsidR="00270750" w:rsidRPr="00FF6BA7" w14:paraId="6AA273F1"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2B7B378" w14:textId="77777777" w:rsidR="00270750" w:rsidRPr="00FF6BA7" w:rsidRDefault="00270750" w:rsidP="00F974E5">
            <w:pPr>
              <w:jc w:val="center"/>
              <w:rPr>
                <w:rFonts w:ascii="Calibri" w:hAnsi="Calibri" w:cs="Calibri"/>
              </w:rPr>
            </w:pPr>
            <w:r w:rsidRPr="00FF6BA7">
              <w:rPr>
                <w:rFonts w:ascii="Calibri" w:hAnsi="Calibri" w:cs="Calibri"/>
              </w:rPr>
              <w:t>7</w:t>
            </w:r>
          </w:p>
        </w:tc>
        <w:tc>
          <w:tcPr>
            <w:tcW w:w="6511" w:type="dxa"/>
            <w:tcBorders>
              <w:top w:val="single" w:sz="4" w:space="0" w:color="auto"/>
              <w:left w:val="double" w:sz="4" w:space="0" w:color="auto"/>
              <w:bottom w:val="single" w:sz="2" w:space="0" w:color="auto"/>
              <w:right w:val="double" w:sz="4" w:space="0" w:color="auto"/>
            </w:tcBorders>
            <w:vAlign w:val="center"/>
          </w:tcPr>
          <w:p w14:paraId="1C6CCB80"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Manipuleo de Tubería de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4C7BD3A"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DB317BC" w14:textId="77777777" w:rsidR="00270750" w:rsidRPr="00FF6BA7" w:rsidRDefault="00270750" w:rsidP="00F974E5">
            <w:pPr>
              <w:jc w:val="center"/>
              <w:rPr>
                <w:rFonts w:ascii="Calibri" w:hAnsi="Calibri" w:cs="Calibri"/>
                <w:lang w:eastAsia="es-BO"/>
              </w:rPr>
            </w:pPr>
          </w:p>
        </w:tc>
      </w:tr>
      <w:tr w:rsidR="00270750" w:rsidRPr="00FF6BA7" w14:paraId="3A132FED"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546CCEC" w14:textId="77777777" w:rsidR="00270750" w:rsidRPr="00FF6BA7" w:rsidRDefault="00270750" w:rsidP="00F974E5">
            <w:pPr>
              <w:jc w:val="center"/>
              <w:rPr>
                <w:rFonts w:ascii="Calibri" w:hAnsi="Calibri" w:cs="Calibri"/>
              </w:rPr>
            </w:pPr>
            <w:r w:rsidRPr="00FF6BA7">
              <w:rPr>
                <w:rFonts w:ascii="Calibri" w:hAnsi="Calibri" w:cs="Calibri"/>
              </w:rPr>
              <w:t>8</w:t>
            </w:r>
          </w:p>
        </w:tc>
        <w:tc>
          <w:tcPr>
            <w:tcW w:w="6511" w:type="dxa"/>
            <w:tcBorders>
              <w:top w:val="single" w:sz="4" w:space="0" w:color="auto"/>
              <w:left w:val="double" w:sz="4" w:space="0" w:color="auto"/>
              <w:bottom w:val="single" w:sz="2" w:space="0" w:color="auto"/>
              <w:right w:val="double" w:sz="4" w:space="0" w:color="auto"/>
            </w:tcBorders>
            <w:vAlign w:val="center"/>
          </w:tcPr>
          <w:p w14:paraId="38307AE9"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Manipuleo de Tubería de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6E81C2E"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18DDAE5" w14:textId="77777777" w:rsidR="00270750" w:rsidRPr="00FF6BA7" w:rsidRDefault="00270750" w:rsidP="00F974E5">
            <w:pPr>
              <w:jc w:val="center"/>
              <w:rPr>
                <w:rFonts w:ascii="Calibri" w:hAnsi="Calibri" w:cs="Calibri"/>
                <w:lang w:eastAsia="es-BO"/>
              </w:rPr>
            </w:pPr>
          </w:p>
        </w:tc>
      </w:tr>
      <w:tr w:rsidR="00270750" w:rsidRPr="00FF6BA7" w14:paraId="55306EA0"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D225B70" w14:textId="77777777" w:rsidR="00270750" w:rsidRPr="00FF6BA7" w:rsidRDefault="00270750" w:rsidP="00F974E5">
            <w:pPr>
              <w:jc w:val="center"/>
              <w:rPr>
                <w:rFonts w:ascii="Calibri" w:hAnsi="Calibri" w:cs="Calibri"/>
              </w:rPr>
            </w:pPr>
            <w:r w:rsidRPr="00FF6BA7">
              <w:rPr>
                <w:rFonts w:ascii="Calibri" w:hAnsi="Calibri" w:cs="Calibri"/>
              </w:rPr>
              <w:t>9</w:t>
            </w:r>
          </w:p>
        </w:tc>
        <w:tc>
          <w:tcPr>
            <w:tcW w:w="6511" w:type="dxa"/>
            <w:tcBorders>
              <w:top w:val="single" w:sz="4" w:space="0" w:color="auto"/>
              <w:left w:val="double" w:sz="4" w:space="0" w:color="auto"/>
              <w:bottom w:val="single" w:sz="2" w:space="0" w:color="auto"/>
              <w:right w:val="double" w:sz="4" w:space="0" w:color="auto"/>
            </w:tcBorders>
            <w:vAlign w:val="center"/>
          </w:tcPr>
          <w:p w14:paraId="7A1A8970"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Manipuleo de Tubería de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177EE7"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B6C4F72" w14:textId="77777777" w:rsidR="00270750" w:rsidRPr="00FF6BA7" w:rsidRDefault="00270750" w:rsidP="00F974E5">
            <w:pPr>
              <w:jc w:val="center"/>
              <w:rPr>
                <w:rFonts w:ascii="Calibri" w:hAnsi="Calibri" w:cs="Calibri"/>
                <w:lang w:eastAsia="es-BO"/>
              </w:rPr>
            </w:pPr>
          </w:p>
        </w:tc>
      </w:tr>
      <w:tr w:rsidR="00270750" w:rsidRPr="00FF6BA7" w14:paraId="607DD4A4"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E10E264" w14:textId="77777777" w:rsidR="00270750" w:rsidRPr="00FF6BA7" w:rsidRDefault="00270750" w:rsidP="00F974E5">
            <w:pPr>
              <w:jc w:val="center"/>
              <w:rPr>
                <w:rFonts w:ascii="Calibri" w:hAnsi="Calibri" w:cs="Calibri"/>
              </w:rPr>
            </w:pPr>
            <w:r w:rsidRPr="00FF6BA7">
              <w:rPr>
                <w:rFonts w:ascii="Calibri" w:hAnsi="Calibri" w:cs="Calibri"/>
              </w:rPr>
              <w:t>10</w:t>
            </w:r>
          </w:p>
        </w:tc>
        <w:tc>
          <w:tcPr>
            <w:tcW w:w="6511" w:type="dxa"/>
            <w:tcBorders>
              <w:top w:val="single" w:sz="4" w:space="0" w:color="auto"/>
              <w:left w:val="double" w:sz="4" w:space="0" w:color="auto"/>
              <w:bottom w:val="single" w:sz="2" w:space="0" w:color="auto"/>
              <w:right w:val="double" w:sz="4" w:space="0" w:color="auto"/>
            </w:tcBorders>
            <w:vAlign w:val="center"/>
          </w:tcPr>
          <w:p w14:paraId="28C9F03E"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Soldada Tubería Diámetro &lt;=2”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125329"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80D4786" w14:textId="77777777" w:rsidR="00270750" w:rsidRPr="00FF6BA7" w:rsidRDefault="00270750" w:rsidP="00F974E5">
            <w:pPr>
              <w:jc w:val="center"/>
              <w:rPr>
                <w:rFonts w:ascii="Calibri" w:hAnsi="Calibri" w:cs="Calibri"/>
                <w:lang w:eastAsia="es-BO"/>
              </w:rPr>
            </w:pPr>
          </w:p>
        </w:tc>
      </w:tr>
      <w:tr w:rsidR="00270750" w:rsidRPr="00FF6BA7" w14:paraId="43FEFD44"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653862C" w14:textId="77777777" w:rsidR="00270750" w:rsidRPr="00FF6BA7" w:rsidRDefault="00270750" w:rsidP="00F974E5">
            <w:pPr>
              <w:jc w:val="center"/>
              <w:rPr>
                <w:rFonts w:ascii="Calibri" w:hAnsi="Calibri" w:cs="Calibri"/>
              </w:rPr>
            </w:pPr>
            <w:r w:rsidRPr="00FF6BA7">
              <w:rPr>
                <w:rFonts w:ascii="Calibri" w:hAnsi="Calibri" w:cs="Calibri"/>
              </w:rPr>
              <w:t>11</w:t>
            </w:r>
          </w:p>
        </w:tc>
        <w:tc>
          <w:tcPr>
            <w:tcW w:w="6511" w:type="dxa"/>
            <w:tcBorders>
              <w:top w:val="single" w:sz="4" w:space="0" w:color="auto"/>
              <w:left w:val="double" w:sz="4" w:space="0" w:color="auto"/>
              <w:bottom w:val="single" w:sz="2" w:space="0" w:color="auto"/>
              <w:right w:val="double" w:sz="4" w:space="0" w:color="auto"/>
            </w:tcBorders>
            <w:vAlign w:val="center"/>
          </w:tcPr>
          <w:p w14:paraId="5D4F23B8"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Soldada Tubería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01A2C99"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72DD2DB" w14:textId="77777777" w:rsidR="00270750" w:rsidRPr="00FF6BA7" w:rsidRDefault="00270750" w:rsidP="00F974E5">
            <w:pPr>
              <w:jc w:val="center"/>
              <w:rPr>
                <w:rFonts w:ascii="Calibri" w:hAnsi="Calibri" w:cs="Calibri"/>
                <w:lang w:eastAsia="es-BO"/>
              </w:rPr>
            </w:pPr>
          </w:p>
        </w:tc>
      </w:tr>
      <w:tr w:rsidR="00270750" w:rsidRPr="00FF6BA7" w14:paraId="6FE17D9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846EE26" w14:textId="77777777" w:rsidR="00270750" w:rsidRPr="00FF6BA7" w:rsidRDefault="00270750" w:rsidP="00F974E5">
            <w:pPr>
              <w:jc w:val="center"/>
              <w:rPr>
                <w:rFonts w:ascii="Calibri" w:hAnsi="Calibri" w:cs="Calibri"/>
              </w:rPr>
            </w:pPr>
            <w:r w:rsidRPr="00FF6BA7">
              <w:rPr>
                <w:rFonts w:ascii="Calibri" w:hAnsi="Calibri" w:cs="Calibri"/>
              </w:rPr>
              <w:t>12</w:t>
            </w:r>
          </w:p>
        </w:tc>
        <w:tc>
          <w:tcPr>
            <w:tcW w:w="6511" w:type="dxa"/>
            <w:tcBorders>
              <w:top w:val="single" w:sz="4" w:space="0" w:color="auto"/>
              <w:left w:val="double" w:sz="4" w:space="0" w:color="auto"/>
              <w:bottom w:val="single" w:sz="2" w:space="0" w:color="auto"/>
              <w:right w:val="double" w:sz="4" w:space="0" w:color="auto"/>
            </w:tcBorders>
            <w:vAlign w:val="center"/>
          </w:tcPr>
          <w:p w14:paraId="442AF67B"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Soldada Tubería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3E9BE2"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FEF06B7" w14:textId="77777777" w:rsidR="00270750" w:rsidRPr="00FF6BA7" w:rsidRDefault="00270750" w:rsidP="00F974E5">
            <w:pPr>
              <w:jc w:val="center"/>
              <w:rPr>
                <w:rFonts w:ascii="Calibri" w:hAnsi="Calibri" w:cs="Calibri"/>
                <w:lang w:eastAsia="es-BO"/>
              </w:rPr>
            </w:pPr>
          </w:p>
        </w:tc>
      </w:tr>
      <w:tr w:rsidR="00270750" w:rsidRPr="00FF6BA7" w14:paraId="7C63A589"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89CAF6D" w14:textId="77777777" w:rsidR="00270750" w:rsidRPr="00FF6BA7" w:rsidRDefault="00270750" w:rsidP="00F974E5">
            <w:pPr>
              <w:jc w:val="center"/>
              <w:rPr>
                <w:rFonts w:ascii="Calibri" w:hAnsi="Calibri" w:cs="Calibri"/>
              </w:rPr>
            </w:pPr>
            <w:r w:rsidRPr="00FF6BA7">
              <w:rPr>
                <w:rFonts w:ascii="Calibri" w:hAnsi="Calibri" w:cs="Calibri"/>
              </w:rPr>
              <w:t>13</w:t>
            </w:r>
          </w:p>
        </w:tc>
        <w:tc>
          <w:tcPr>
            <w:tcW w:w="6511" w:type="dxa"/>
            <w:tcBorders>
              <w:top w:val="single" w:sz="4" w:space="0" w:color="auto"/>
              <w:left w:val="double" w:sz="4" w:space="0" w:color="auto"/>
              <w:bottom w:val="single" w:sz="2" w:space="0" w:color="auto"/>
              <w:right w:val="double" w:sz="4" w:space="0" w:color="auto"/>
            </w:tcBorders>
            <w:vAlign w:val="center"/>
          </w:tcPr>
          <w:p w14:paraId="6E02B5D9"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Soldada Tubería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072A15"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2E66955" w14:textId="77777777" w:rsidR="00270750" w:rsidRPr="00FF6BA7" w:rsidRDefault="00270750" w:rsidP="00F974E5">
            <w:pPr>
              <w:jc w:val="center"/>
              <w:rPr>
                <w:rFonts w:ascii="Calibri" w:hAnsi="Calibri" w:cs="Calibri"/>
                <w:lang w:eastAsia="es-BO"/>
              </w:rPr>
            </w:pPr>
          </w:p>
        </w:tc>
      </w:tr>
      <w:tr w:rsidR="00270750" w:rsidRPr="00FF6BA7" w14:paraId="62F72272"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5D279CD" w14:textId="77777777" w:rsidR="00270750" w:rsidRPr="00FF6BA7" w:rsidRDefault="00270750" w:rsidP="00F974E5">
            <w:pPr>
              <w:jc w:val="center"/>
              <w:rPr>
                <w:rFonts w:ascii="Calibri" w:hAnsi="Calibri" w:cs="Calibri"/>
              </w:rPr>
            </w:pPr>
            <w:r w:rsidRPr="00FF6BA7">
              <w:rPr>
                <w:rFonts w:ascii="Calibri" w:hAnsi="Calibri" w:cs="Calibri"/>
              </w:rPr>
              <w:lastRenderedPageBreak/>
              <w:t>14</w:t>
            </w:r>
          </w:p>
        </w:tc>
        <w:tc>
          <w:tcPr>
            <w:tcW w:w="6511" w:type="dxa"/>
            <w:tcBorders>
              <w:top w:val="single" w:sz="4" w:space="0" w:color="auto"/>
              <w:left w:val="double" w:sz="4" w:space="0" w:color="auto"/>
              <w:bottom w:val="single" w:sz="2" w:space="0" w:color="auto"/>
              <w:right w:val="double" w:sz="4" w:space="0" w:color="auto"/>
            </w:tcBorders>
            <w:vAlign w:val="center"/>
          </w:tcPr>
          <w:p w14:paraId="469758DB"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Soldada Tubería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738A9EB"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3DB667A" w14:textId="77777777" w:rsidR="00270750" w:rsidRPr="00FF6BA7" w:rsidRDefault="00270750" w:rsidP="00F974E5">
            <w:pPr>
              <w:jc w:val="center"/>
              <w:rPr>
                <w:rFonts w:ascii="Calibri" w:hAnsi="Calibri" w:cs="Calibri"/>
                <w:lang w:eastAsia="es-BO"/>
              </w:rPr>
            </w:pPr>
          </w:p>
        </w:tc>
      </w:tr>
      <w:tr w:rsidR="00270750" w:rsidRPr="00FF6BA7" w14:paraId="6758B2F4"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DF15E3C" w14:textId="77777777" w:rsidR="00270750" w:rsidRPr="00FF6BA7" w:rsidRDefault="00270750" w:rsidP="00F974E5">
            <w:pPr>
              <w:jc w:val="center"/>
              <w:rPr>
                <w:rFonts w:ascii="Calibri" w:hAnsi="Calibri" w:cs="Calibri"/>
              </w:rPr>
            </w:pPr>
            <w:r w:rsidRPr="00FF6BA7">
              <w:rPr>
                <w:rFonts w:ascii="Calibri" w:hAnsi="Calibri" w:cs="Calibri"/>
              </w:rPr>
              <w:t>15</w:t>
            </w:r>
          </w:p>
        </w:tc>
        <w:tc>
          <w:tcPr>
            <w:tcW w:w="6511" w:type="dxa"/>
            <w:tcBorders>
              <w:top w:val="single" w:sz="4" w:space="0" w:color="auto"/>
              <w:left w:val="double" w:sz="4" w:space="0" w:color="auto"/>
              <w:bottom w:val="single" w:sz="2" w:space="0" w:color="auto"/>
              <w:right w:val="double" w:sz="4" w:space="0" w:color="auto"/>
            </w:tcBorders>
            <w:vAlign w:val="center"/>
          </w:tcPr>
          <w:p w14:paraId="6FB8F012"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Soldada Tubería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4DEDF4C"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5292AB9" w14:textId="77777777" w:rsidR="00270750" w:rsidRPr="00FF6BA7" w:rsidRDefault="00270750" w:rsidP="00F974E5">
            <w:pPr>
              <w:jc w:val="center"/>
              <w:rPr>
                <w:rFonts w:ascii="Calibri" w:hAnsi="Calibri" w:cs="Calibri"/>
                <w:lang w:eastAsia="es-BO"/>
              </w:rPr>
            </w:pPr>
          </w:p>
        </w:tc>
      </w:tr>
      <w:tr w:rsidR="00270750" w:rsidRPr="00FF6BA7" w14:paraId="737516AE"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0D619E0" w14:textId="77777777" w:rsidR="00270750" w:rsidRPr="00FF6BA7" w:rsidRDefault="00270750" w:rsidP="00F974E5">
            <w:pPr>
              <w:jc w:val="center"/>
              <w:rPr>
                <w:rFonts w:ascii="Calibri" w:hAnsi="Calibri" w:cs="Calibri"/>
              </w:rPr>
            </w:pPr>
            <w:r w:rsidRPr="00FF6BA7">
              <w:rPr>
                <w:rFonts w:ascii="Calibri" w:hAnsi="Calibri" w:cs="Calibri"/>
              </w:rPr>
              <w:t>16</w:t>
            </w:r>
          </w:p>
        </w:tc>
        <w:tc>
          <w:tcPr>
            <w:tcW w:w="6511" w:type="dxa"/>
            <w:tcBorders>
              <w:top w:val="single" w:sz="4" w:space="0" w:color="auto"/>
              <w:left w:val="double" w:sz="4" w:space="0" w:color="auto"/>
              <w:bottom w:val="single" w:sz="2" w:space="0" w:color="auto"/>
              <w:right w:val="double" w:sz="4" w:space="0" w:color="auto"/>
            </w:tcBorders>
            <w:vAlign w:val="center"/>
          </w:tcPr>
          <w:p w14:paraId="40AB7B0B"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Soldada Tubería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D9C3894"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D33489A" w14:textId="77777777" w:rsidR="00270750" w:rsidRPr="00FF6BA7" w:rsidRDefault="00270750" w:rsidP="00F974E5">
            <w:pPr>
              <w:jc w:val="center"/>
              <w:rPr>
                <w:rFonts w:ascii="Calibri" w:hAnsi="Calibri" w:cs="Calibri"/>
                <w:lang w:eastAsia="es-BO"/>
              </w:rPr>
            </w:pPr>
          </w:p>
        </w:tc>
      </w:tr>
      <w:tr w:rsidR="00270750" w:rsidRPr="00FF6BA7" w14:paraId="6E08E942"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DF41023" w14:textId="77777777" w:rsidR="00270750" w:rsidRPr="00FF6BA7" w:rsidRDefault="00270750" w:rsidP="00F974E5">
            <w:pPr>
              <w:jc w:val="center"/>
              <w:rPr>
                <w:rFonts w:ascii="Calibri" w:hAnsi="Calibri" w:cs="Calibri"/>
              </w:rPr>
            </w:pPr>
            <w:r w:rsidRPr="00FF6BA7">
              <w:rPr>
                <w:rFonts w:ascii="Calibri" w:hAnsi="Calibri" w:cs="Calibri"/>
              </w:rPr>
              <w:t>17</w:t>
            </w:r>
          </w:p>
        </w:tc>
        <w:tc>
          <w:tcPr>
            <w:tcW w:w="6511" w:type="dxa"/>
            <w:tcBorders>
              <w:top w:val="single" w:sz="4" w:space="0" w:color="auto"/>
              <w:left w:val="double" w:sz="4" w:space="0" w:color="auto"/>
              <w:bottom w:val="single" w:sz="2" w:space="0" w:color="auto"/>
              <w:right w:val="double" w:sz="4" w:space="0" w:color="auto"/>
            </w:tcBorders>
            <w:vAlign w:val="center"/>
          </w:tcPr>
          <w:p w14:paraId="471C0387"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Bridada Diámetro &lt;=2”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8C032C7"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068C2E1" w14:textId="77777777" w:rsidR="00270750" w:rsidRPr="00FF6BA7" w:rsidRDefault="00270750" w:rsidP="00F974E5">
            <w:pPr>
              <w:jc w:val="center"/>
              <w:rPr>
                <w:rFonts w:ascii="Calibri" w:hAnsi="Calibri" w:cs="Calibri"/>
                <w:lang w:eastAsia="es-BO"/>
              </w:rPr>
            </w:pPr>
          </w:p>
        </w:tc>
      </w:tr>
      <w:tr w:rsidR="00270750" w:rsidRPr="00FF6BA7" w14:paraId="4BE0A9DF"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6E979AB" w14:textId="77777777" w:rsidR="00270750" w:rsidRPr="00FF6BA7" w:rsidRDefault="00270750" w:rsidP="00F974E5">
            <w:pPr>
              <w:jc w:val="center"/>
              <w:rPr>
                <w:rFonts w:ascii="Calibri" w:hAnsi="Calibri" w:cs="Calibri"/>
              </w:rPr>
            </w:pPr>
            <w:r w:rsidRPr="00FF6BA7">
              <w:rPr>
                <w:rFonts w:ascii="Calibri" w:hAnsi="Calibri" w:cs="Calibri"/>
              </w:rPr>
              <w:t>18</w:t>
            </w:r>
          </w:p>
        </w:tc>
        <w:tc>
          <w:tcPr>
            <w:tcW w:w="6511" w:type="dxa"/>
            <w:tcBorders>
              <w:top w:val="single" w:sz="4" w:space="0" w:color="auto"/>
              <w:left w:val="double" w:sz="4" w:space="0" w:color="auto"/>
              <w:bottom w:val="single" w:sz="2" w:space="0" w:color="auto"/>
              <w:right w:val="double" w:sz="4" w:space="0" w:color="auto"/>
            </w:tcBorders>
            <w:vAlign w:val="center"/>
          </w:tcPr>
          <w:p w14:paraId="25ED7628"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Bridada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1DA98A0"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A1DFF86" w14:textId="77777777" w:rsidR="00270750" w:rsidRPr="00FF6BA7" w:rsidRDefault="00270750" w:rsidP="00F974E5">
            <w:pPr>
              <w:jc w:val="center"/>
              <w:rPr>
                <w:rFonts w:ascii="Calibri" w:hAnsi="Calibri" w:cs="Calibri"/>
                <w:lang w:eastAsia="es-BO"/>
              </w:rPr>
            </w:pPr>
          </w:p>
        </w:tc>
      </w:tr>
      <w:tr w:rsidR="00270750" w:rsidRPr="00FF6BA7" w14:paraId="1E5949BB"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4E1A2F6" w14:textId="77777777" w:rsidR="00270750" w:rsidRPr="00FF6BA7" w:rsidRDefault="00270750" w:rsidP="00F974E5">
            <w:pPr>
              <w:jc w:val="center"/>
              <w:rPr>
                <w:rFonts w:ascii="Calibri" w:hAnsi="Calibri" w:cs="Calibri"/>
              </w:rPr>
            </w:pPr>
            <w:r w:rsidRPr="00FF6BA7">
              <w:rPr>
                <w:rFonts w:ascii="Calibri" w:hAnsi="Calibri" w:cs="Calibri"/>
              </w:rPr>
              <w:t>19</w:t>
            </w:r>
          </w:p>
        </w:tc>
        <w:tc>
          <w:tcPr>
            <w:tcW w:w="6511" w:type="dxa"/>
            <w:tcBorders>
              <w:top w:val="single" w:sz="4" w:space="0" w:color="auto"/>
              <w:left w:val="double" w:sz="4" w:space="0" w:color="auto"/>
              <w:bottom w:val="single" w:sz="2" w:space="0" w:color="auto"/>
              <w:right w:val="double" w:sz="4" w:space="0" w:color="auto"/>
            </w:tcBorders>
            <w:vAlign w:val="center"/>
          </w:tcPr>
          <w:p w14:paraId="5F356DC3"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Bridada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FC0CD19"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2890A34" w14:textId="77777777" w:rsidR="00270750" w:rsidRPr="00FF6BA7" w:rsidRDefault="00270750" w:rsidP="00F974E5">
            <w:pPr>
              <w:jc w:val="center"/>
              <w:rPr>
                <w:rFonts w:ascii="Calibri" w:hAnsi="Calibri" w:cs="Calibri"/>
                <w:lang w:eastAsia="es-BO"/>
              </w:rPr>
            </w:pPr>
          </w:p>
        </w:tc>
      </w:tr>
      <w:tr w:rsidR="00270750" w:rsidRPr="00FF6BA7" w14:paraId="64083862"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26E406E" w14:textId="77777777" w:rsidR="00270750" w:rsidRPr="00FF6BA7" w:rsidRDefault="00270750" w:rsidP="00F974E5">
            <w:pPr>
              <w:jc w:val="center"/>
              <w:rPr>
                <w:rFonts w:ascii="Calibri" w:hAnsi="Calibri" w:cs="Calibri"/>
              </w:rPr>
            </w:pPr>
            <w:r w:rsidRPr="00FF6BA7">
              <w:rPr>
                <w:rFonts w:ascii="Calibri" w:hAnsi="Calibri" w:cs="Calibri"/>
              </w:rPr>
              <w:t>20</w:t>
            </w:r>
          </w:p>
        </w:tc>
        <w:tc>
          <w:tcPr>
            <w:tcW w:w="6511" w:type="dxa"/>
            <w:tcBorders>
              <w:top w:val="single" w:sz="4" w:space="0" w:color="auto"/>
              <w:left w:val="double" w:sz="4" w:space="0" w:color="auto"/>
              <w:bottom w:val="single" w:sz="2" w:space="0" w:color="auto"/>
              <w:right w:val="double" w:sz="4" w:space="0" w:color="auto"/>
            </w:tcBorders>
            <w:vAlign w:val="center"/>
          </w:tcPr>
          <w:p w14:paraId="3AAAB053"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Bridada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13B3D5D"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8ADF121" w14:textId="77777777" w:rsidR="00270750" w:rsidRPr="00FF6BA7" w:rsidRDefault="00270750" w:rsidP="00F974E5">
            <w:pPr>
              <w:jc w:val="center"/>
              <w:rPr>
                <w:rFonts w:ascii="Calibri" w:hAnsi="Calibri" w:cs="Calibri"/>
                <w:lang w:eastAsia="es-BO"/>
              </w:rPr>
            </w:pPr>
          </w:p>
        </w:tc>
      </w:tr>
      <w:tr w:rsidR="00270750" w:rsidRPr="00FF6BA7" w14:paraId="597596A7"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A67E6B0" w14:textId="77777777" w:rsidR="00270750" w:rsidRPr="00FF6BA7" w:rsidRDefault="00270750" w:rsidP="00F974E5">
            <w:pPr>
              <w:jc w:val="center"/>
              <w:rPr>
                <w:rFonts w:ascii="Calibri" w:hAnsi="Calibri" w:cs="Calibri"/>
              </w:rPr>
            </w:pPr>
            <w:r w:rsidRPr="00FF6BA7">
              <w:rPr>
                <w:rFonts w:ascii="Calibri" w:hAnsi="Calibri" w:cs="Calibri"/>
              </w:rPr>
              <w:t>21</w:t>
            </w:r>
          </w:p>
        </w:tc>
        <w:tc>
          <w:tcPr>
            <w:tcW w:w="6511" w:type="dxa"/>
            <w:tcBorders>
              <w:top w:val="single" w:sz="4" w:space="0" w:color="auto"/>
              <w:left w:val="double" w:sz="4" w:space="0" w:color="auto"/>
              <w:bottom w:val="single" w:sz="2" w:space="0" w:color="auto"/>
              <w:right w:val="double" w:sz="4" w:space="0" w:color="auto"/>
            </w:tcBorders>
            <w:vAlign w:val="center"/>
          </w:tcPr>
          <w:p w14:paraId="6F09B4AB"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Bridada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264EFF1"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555D913" w14:textId="77777777" w:rsidR="00270750" w:rsidRPr="00FF6BA7" w:rsidRDefault="00270750" w:rsidP="00F974E5">
            <w:pPr>
              <w:jc w:val="center"/>
              <w:rPr>
                <w:rFonts w:ascii="Calibri" w:hAnsi="Calibri" w:cs="Calibri"/>
                <w:lang w:eastAsia="es-BO"/>
              </w:rPr>
            </w:pPr>
          </w:p>
        </w:tc>
      </w:tr>
      <w:tr w:rsidR="00270750" w:rsidRPr="00FF6BA7" w14:paraId="477C2A49"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F215BF6" w14:textId="77777777" w:rsidR="00270750" w:rsidRPr="00FF6BA7" w:rsidRDefault="00270750" w:rsidP="00F974E5">
            <w:pPr>
              <w:jc w:val="center"/>
              <w:rPr>
                <w:rFonts w:ascii="Calibri" w:hAnsi="Calibri" w:cs="Calibri"/>
              </w:rPr>
            </w:pPr>
            <w:r w:rsidRPr="00FF6BA7">
              <w:rPr>
                <w:rFonts w:ascii="Calibri" w:hAnsi="Calibri" w:cs="Calibri"/>
              </w:rPr>
              <w:t>22</w:t>
            </w:r>
          </w:p>
        </w:tc>
        <w:tc>
          <w:tcPr>
            <w:tcW w:w="6511" w:type="dxa"/>
            <w:tcBorders>
              <w:top w:val="single" w:sz="4" w:space="0" w:color="auto"/>
              <w:left w:val="double" w:sz="4" w:space="0" w:color="auto"/>
              <w:bottom w:val="single" w:sz="2" w:space="0" w:color="auto"/>
              <w:right w:val="double" w:sz="4" w:space="0" w:color="auto"/>
            </w:tcBorders>
            <w:vAlign w:val="center"/>
          </w:tcPr>
          <w:p w14:paraId="0DD1B74D"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Bridada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171AAA9"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0ACFD3F" w14:textId="77777777" w:rsidR="00270750" w:rsidRPr="00FF6BA7" w:rsidRDefault="00270750" w:rsidP="00F974E5">
            <w:pPr>
              <w:jc w:val="center"/>
              <w:rPr>
                <w:rFonts w:ascii="Calibri" w:hAnsi="Calibri" w:cs="Calibri"/>
                <w:lang w:eastAsia="es-BO"/>
              </w:rPr>
            </w:pPr>
          </w:p>
        </w:tc>
      </w:tr>
      <w:tr w:rsidR="00270750" w:rsidRPr="00FF6BA7" w14:paraId="0324BE41"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16F088B" w14:textId="77777777" w:rsidR="00270750" w:rsidRPr="00FF6BA7" w:rsidRDefault="00270750" w:rsidP="00F974E5">
            <w:pPr>
              <w:jc w:val="center"/>
              <w:rPr>
                <w:rFonts w:ascii="Calibri" w:hAnsi="Calibri" w:cs="Calibri"/>
              </w:rPr>
            </w:pPr>
            <w:r w:rsidRPr="00FF6BA7">
              <w:rPr>
                <w:rFonts w:ascii="Calibri" w:hAnsi="Calibri" w:cs="Calibri"/>
              </w:rPr>
              <w:t>23</w:t>
            </w:r>
          </w:p>
        </w:tc>
        <w:tc>
          <w:tcPr>
            <w:tcW w:w="6511" w:type="dxa"/>
            <w:tcBorders>
              <w:top w:val="single" w:sz="4" w:space="0" w:color="auto"/>
              <w:left w:val="double" w:sz="4" w:space="0" w:color="auto"/>
              <w:bottom w:val="single" w:sz="2" w:space="0" w:color="auto"/>
              <w:right w:val="double" w:sz="4" w:space="0" w:color="auto"/>
            </w:tcBorders>
            <w:vAlign w:val="center"/>
          </w:tcPr>
          <w:p w14:paraId="1BA75DB1"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Bridada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EC214AF"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A06A8E" w14:textId="77777777" w:rsidR="00270750" w:rsidRPr="00FF6BA7" w:rsidRDefault="00270750" w:rsidP="00F974E5">
            <w:pPr>
              <w:jc w:val="center"/>
              <w:rPr>
                <w:rFonts w:ascii="Calibri" w:hAnsi="Calibri" w:cs="Calibri"/>
                <w:lang w:eastAsia="es-BO"/>
              </w:rPr>
            </w:pPr>
          </w:p>
        </w:tc>
      </w:tr>
      <w:tr w:rsidR="00270750" w:rsidRPr="00FF6BA7" w14:paraId="7374B138"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3A3700C" w14:textId="77777777" w:rsidR="00270750" w:rsidRPr="00FF6BA7" w:rsidRDefault="00270750" w:rsidP="00F974E5">
            <w:pPr>
              <w:jc w:val="center"/>
              <w:rPr>
                <w:rFonts w:ascii="Calibri" w:hAnsi="Calibri" w:cs="Calibri"/>
              </w:rPr>
            </w:pPr>
            <w:r w:rsidRPr="00FF6BA7">
              <w:rPr>
                <w:rFonts w:ascii="Calibri" w:hAnsi="Calibri" w:cs="Calibri"/>
              </w:rPr>
              <w:t>24</w:t>
            </w:r>
          </w:p>
        </w:tc>
        <w:tc>
          <w:tcPr>
            <w:tcW w:w="6511" w:type="dxa"/>
            <w:tcBorders>
              <w:top w:val="single" w:sz="4" w:space="0" w:color="auto"/>
              <w:left w:val="double" w:sz="4" w:space="0" w:color="auto"/>
              <w:bottom w:val="single" w:sz="2" w:space="0" w:color="auto"/>
              <w:right w:val="double" w:sz="4" w:space="0" w:color="auto"/>
            </w:tcBorders>
            <w:vAlign w:val="center"/>
          </w:tcPr>
          <w:p w14:paraId="200E4B30"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Arenado a Metal Blanco SSPC-5 de Tuberías y Superficies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F673E36"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m</w:t>
            </w:r>
            <w:r w:rsidRPr="00FF6BA7">
              <w:rPr>
                <w:rFonts w:ascii="Calibri" w:hAnsi="Calibri" w:cs="Calibri"/>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6CA8C4A" w14:textId="77777777" w:rsidR="00270750" w:rsidRPr="00FF6BA7" w:rsidRDefault="00270750" w:rsidP="00F974E5">
            <w:pPr>
              <w:jc w:val="center"/>
              <w:rPr>
                <w:rFonts w:ascii="Calibri" w:hAnsi="Calibri" w:cs="Calibri"/>
                <w:lang w:eastAsia="es-BO"/>
              </w:rPr>
            </w:pPr>
          </w:p>
        </w:tc>
      </w:tr>
      <w:tr w:rsidR="00270750" w:rsidRPr="00FF6BA7" w14:paraId="5E4B7D8E"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EBFB657" w14:textId="77777777" w:rsidR="00270750" w:rsidRPr="00FF6BA7" w:rsidRDefault="00270750" w:rsidP="00F974E5">
            <w:pPr>
              <w:jc w:val="center"/>
              <w:rPr>
                <w:rFonts w:ascii="Calibri" w:hAnsi="Calibri" w:cs="Calibri"/>
              </w:rPr>
            </w:pPr>
            <w:r w:rsidRPr="00FF6BA7">
              <w:rPr>
                <w:rFonts w:ascii="Calibri" w:hAnsi="Calibri" w:cs="Calibri"/>
              </w:rPr>
              <w:t>25</w:t>
            </w:r>
          </w:p>
        </w:tc>
        <w:tc>
          <w:tcPr>
            <w:tcW w:w="6511" w:type="dxa"/>
            <w:tcBorders>
              <w:top w:val="single" w:sz="4" w:space="0" w:color="auto"/>
              <w:left w:val="double" w:sz="4" w:space="0" w:color="auto"/>
              <w:bottom w:val="single" w:sz="2" w:space="0" w:color="auto"/>
              <w:right w:val="double" w:sz="4" w:space="0" w:color="auto"/>
            </w:tcBorders>
            <w:vAlign w:val="center"/>
          </w:tcPr>
          <w:p w14:paraId="7BC31153"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Pintado de Tuberías Sistema Epoxi-Poliuretano</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57CA8AC"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m</w:t>
            </w:r>
            <w:r w:rsidRPr="00FF6BA7">
              <w:rPr>
                <w:rFonts w:ascii="Calibri" w:hAnsi="Calibri" w:cs="Calibri"/>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5F8A5B" w14:textId="77777777" w:rsidR="00270750" w:rsidRPr="00FF6BA7" w:rsidRDefault="00270750" w:rsidP="00F974E5">
            <w:pPr>
              <w:jc w:val="center"/>
              <w:rPr>
                <w:rFonts w:ascii="Calibri" w:hAnsi="Calibri" w:cs="Calibri"/>
                <w:lang w:eastAsia="es-BO"/>
              </w:rPr>
            </w:pPr>
          </w:p>
        </w:tc>
      </w:tr>
      <w:tr w:rsidR="00270750" w:rsidRPr="00FF6BA7" w14:paraId="3EA0AA92"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11C88C8" w14:textId="77777777" w:rsidR="00270750" w:rsidRPr="00FF6BA7" w:rsidRDefault="00270750" w:rsidP="00F974E5">
            <w:pPr>
              <w:jc w:val="center"/>
              <w:rPr>
                <w:rFonts w:ascii="Calibri" w:hAnsi="Calibri" w:cs="Calibri"/>
              </w:rPr>
            </w:pPr>
            <w:r w:rsidRPr="00FF6BA7">
              <w:rPr>
                <w:rFonts w:ascii="Calibri" w:hAnsi="Calibri" w:cs="Calibri"/>
              </w:rPr>
              <w:t>26</w:t>
            </w:r>
          </w:p>
        </w:tc>
        <w:tc>
          <w:tcPr>
            <w:tcW w:w="6511" w:type="dxa"/>
            <w:tcBorders>
              <w:top w:val="single" w:sz="4" w:space="0" w:color="auto"/>
              <w:left w:val="double" w:sz="4" w:space="0" w:color="auto"/>
              <w:bottom w:val="single" w:sz="2" w:space="0" w:color="auto"/>
              <w:right w:val="double" w:sz="4" w:space="0" w:color="auto"/>
            </w:tcBorders>
            <w:vAlign w:val="center"/>
          </w:tcPr>
          <w:p w14:paraId="0EB80C1E"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Encintado de Tuberías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5B59BDC"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m</w:t>
            </w:r>
            <w:r w:rsidRPr="00FF6BA7">
              <w:rPr>
                <w:rFonts w:ascii="Calibri" w:hAnsi="Calibri" w:cs="Calibri"/>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293344" w14:textId="77777777" w:rsidR="00270750" w:rsidRPr="00FF6BA7" w:rsidRDefault="00270750" w:rsidP="00F974E5">
            <w:pPr>
              <w:jc w:val="center"/>
              <w:rPr>
                <w:rFonts w:ascii="Calibri" w:hAnsi="Calibri" w:cs="Calibri"/>
                <w:lang w:eastAsia="es-BO"/>
              </w:rPr>
            </w:pPr>
          </w:p>
        </w:tc>
      </w:tr>
      <w:tr w:rsidR="00270750" w:rsidRPr="00FF6BA7" w14:paraId="6FCA1170"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4BC67F9" w14:textId="77777777" w:rsidR="00270750" w:rsidRPr="00FF6BA7" w:rsidRDefault="00270750" w:rsidP="00F974E5">
            <w:pPr>
              <w:jc w:val="center"/>
              <w:rPr>
                <w:rFonts w:ascii="Calibri" w:hAnsi="Calibri" w:cs="Calibri"/>
              </w:rPr>
            </w:pPr>
            <w:r w:rsidRPr="00FF6BA7">
              <w:rPr>
                <w:rFonts w:ascii="Calibri" w:hAnsi="Calibri" w:cs="Calibri"/>
              </w:rPr>
              <w:t>27</w:t>
            </w:r>
          </w:p>
        </w:tc>
        <w:tc>
          <w:tcPr>
            <w:tcW w:w="6511" w:type="dxa"/>
            <w:tcBorders>
              <w:top w:val="single" w:sz="4" w:space="0" w:color="auto"/>
              <w:left w:val="double" w:sz="4" w:space="0" w:color="auto"/>
              <w:bottom w:val="single" w:sz="2" w:space="0" w:color="auto"/>
              <w:right w:val="double" w:sz="4" w:space="0" w:color="auto"/>
            </w:tcBorders>
            <w:vAlign w:val="center"/>
          </w:tcPr>
          <w:p w14:paraId="3AED997E"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Inspección de Juntas Soldadas por END Diámetro &lt;= 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8264F0A"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0B30B6D" w14:textId="77777777" w:rsidR="00270750" w:rsidRPr="00FF6BA7" w:rsidRDefault="00270750" w:rsidP="00F974E5">
            <w:pPr>
              <w:jc w:val="center"/>
              <w:rPr>
                <w:rFonts w:ascii="Calibri" w:hAnsi="Calibri" w:cs="Calibri"/>
                <w:lang w:eastAsia="es-BO"/>
              </w:rPr>
            </w:pPr>
          </w:p>
        </w:tc>
      </w:tr>
      <w:tr w:rsidR="00270750" w:rsidRPr="00FF6BA7" w14:paraId="6260A8D3"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60BE269" w14:textId="77777777" w:rsidR="00270750" w:rsidRPr="00FF6BA7" w:rsidRDefault="00270750" w:rsidP="00F974E5">
            <w:pPr>
              <w:jc w:val="center"/>
              <w:rPr>
                <w:rFonts w:ascii="Calibri" w:hAnsi="Calibri" w:cs="Calibri"/>
              </w:rPr>
            </w:pPr>
            <w:r w:rsidRPr="00FF6BA7">
              <w:rPr>
                <w:rFonts w:ascii="Calibri" w:hAnsi="Calibri" w:cs="Calibri"/>
              </w:rPr>
              <w:t>28</w:t>
            </w:r>
          </w:p>
        </w:tc>
        <w:tc>
          <w:tcPr>
            <w:tcW w:w="6511" w:type="dxa"/>
            <w:tcBorders>
              <w:top w:val="single" w:sz="4" w:space="0" w:color="auto"/>
              <w:left w:val="double" w:sz="4" w:space="0" w:color="auto"/>
              <w:bottom w:val="single" w:sz="2" w:space="0" w:color="auto"/>
              <w:right w:val="double" w:sz="4" w:space="0" w:color="auto"/>
            </w:tcBorders>
            <w:vAlign w:val="center"/>
          </w:tcPr>
          <w:p w14:paraId="00F9AABE"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Inspección de Juntas Soldadas por END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517F147"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28FD164" w14:textId="77777777" w:rsidR="00270750" w:rsidRPr="00FF6BA7" w:rsidRDefault="00270750" w:rsidP="00F974E5">
            <w:pPr>
              <w:jc w:val="center"/>
              <w:rPr>
                <w:rFonts w:ascii="Calibri" w:hAnsi="Calibri" w:cs="Calibri"/>
                <w:lang w:eastAsia="es-BO"/>
              </w:rPr>
            </w:pPr>
          </w:p>
        </w:tc>
      </w:tr>
      <w:tr w:rsidR="00270750" w:rsidRPr="00FF6BA7" w14:paraId="3247E948"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13989C3" w14:textId="77777777" w:rsidR="00270750" w:rsidRPr="00FF6BA7" w:rsidRDefault="00270750" w:rsidP="00F974E5">
            <w:pPr>
              <w:jc w:val="center"/>
              <w:rPr>
                <w:rFonts w:ascii="Calibri" w:hAnsi="Calibri" w:cs="Calibri"/>
              </w:rPr>
            </w:pPr>
            <w:r w:rsidRPr="00FF6BA7">
              <w:rPr>
                <w:rFonts w:ascii="Calibri" w:hAnsi="Calibri" w:cs="Calibri"/>
              </w:rPr>
              <w:t>29</w:t>
            </w:r>
          </w:p>
        </w:tc>
        <w:tc>
          <w:tcPr>
            <w:tcW w:w="6511" w:type="dxa"/>
            <w:tcBorders>
              <w:top w:val="single" w:sz="4" w:space="0" w:color="auto"/>
              <w:left w:val="double" w:sz="4" w:space="0" w:color="auto"/>
              <w:bottom w:val="single" w:sz="2" w:space="0" w:color="auto"/>
              <w:right w:val="double" w:sz="4" w:space="0" w:color="auto"/>
            </w:tcBorders>
            <w:vAlign w:val="center"/>
          </w:tcPr>
          <w:p w14:paraId="0766D476"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Inspección de Juntas Soldadas por END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EF16572"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DCD9131" w14:textId="77777777" w:rsidR="00270750" w:rsidRPr="00FF6BA7" w:rsidRDefault="00270750" w:rsidP="00F974E5">
            <w:pPr>
              <w:jc w:val="center"/>
              <w:rPr>
                <w:rFonts w:ascii="Calibri" w:hAnsi="Calibri" w:cs="Calibri"/>
                <w:lang w:eastAsia="es-BO"/>
              </w:rPr>
            </w:pPr>
          </w:p>
        </w:tc>
      </w:tr>
      <w:tr w:rsidR="00270750" w:rsidRPr="00FF6BA7" w14:paraId="51969F9F"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BCD38E4" w14:textId="77777777" w:rsidR="00270750" w:rsidRPr="00FF6BA7" w:rsidRDefault="00270750" w:rsidP="00F974E5">
            <w:pPr>
              <w:jc w:val="center"/>
              <w:rPr>
                <w:rFonts w:ascii="Calibri" w:hAnsi="Calibri" w:cs="Calibri"/>
              </w:rPr>
            </w:pPr>
            <w:r w:rsidRPr="00FF6BA7">
              <w:rPr>
                <w:rFonts w:ascii="Calibri" w:hAnsi="Calibri" w:cs="Calibri"/>
              </w:rPr>
              <w:t>30</w:t>
            </w:r>
          </w:p>
        </w:tc>
        <w:tc>
          <w:tcPr>
            <w:tcW w:w="6511" w:type="dxa"/>
            <w:tcBorders>
              <w:top w:val="single" w:sz="4" w:space="0" w:color="auto"/>
              <w:left w:val="double" w:sz="4" w:space="0" w:color="auto"/>
              <w:bottom w:val="single" w:sz="2" w:space="0" w:color="auto"/>
              <w:right w:val="double" w:sz="4" w:space="0" w:color="auto"/>
            </w:tcBorders>
            <w:vAlign w:val="center"/>
          </w:tcPr>
          <w:p w14:paraId="5B0C2C1D"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Inspección de Juntas Soldadas por END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D053198"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B4C84FC" w14:textId="77777777" w:rsidR="00270750" w:rsidRPr="00FF6BA7" w:rsidRDefault="00270750" w:rsidP="00F974E5">
            <w:pPr>
              <w:jc w:val="center"/>
              <w:rPr>
                <w:rFonts w:ascii="Calibri" w:hAnsi="Calibri" w:cs="Calibri"/>
                <w:lang w:eastAsia="es-BO"/>
              </w:rPr>
            </w:pPr>
          </w:p>
        </w:tc>
      </w:tr>
      <w:tr w:rsidR="00270750" w:rsidRPr="00FF6BA7" w14:paraId="28B4E9F5"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A767C11" w14:textId="77777777" w:rsidR="00270750" w:rsidRPr="00FF6BA7" w:rsidRDefault="00270750" w:rsidP="00F974E5">
            <w:pPr>
              <w:jc w:val="center"/>
              <w:rPr>
                <w:rFonts w:ascii="Calibri" w:hAnsi="Calibri" w:cs="Calibri"/>
              </w:rPr>
            </w:pPr>
            <w:r w:rsidRPr="00FF6BA7">
              <w:rPr>
                <w:rFonts w:ascii="Calibri" w:hAnsi="Calibri" w:cs="Calibri"/>
              </w:rPr>
              <w:lastRenderedPageBreak/>
              <w:t>31</w:t>
            </w:r>
          </w:p>
        </w:tc>
        <w:tc>
          <w:tcPr>
            <w:tcW w:w="6511" w:type="dxa"/>
            <w:tcBorders>
              <w:top w:val="single" w:sz="4" w:space="0" w:color="auto"/>
              <w:left w:val="double" w:sz="4" w:space="0" w:color="auto"/>
              <w:bottom w:val="single" w:sz="2" w:space="0" w:color="auto"/>
              <w:right w:val="double" w:sz="4" w:space="0" w:color="auto"/>
            </w:tcBorders>
            <w:vAlign w:val="center"/>
          </w:tcPr>
          <w:p w14:paraId="4E8261D4"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Inspección de Juntas Soldadas por END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AEFF10E"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1FFADA1" w14:textId="77777777" w:rsidR="00270750" w:rsidRPr="00FF6BA7" w:rsidRDefault="00270750" w:rsidP="00F974E5">
            <w:pPr>
              <w:jc w:val="center"/>
              <w:rPr>
                <w:rFonts w:ascii="Calibri" w:hAnsi="Calibri" w:cs="Calibri"/>
                <w:lang w:eastAsia="es-BO"/>
              </w:rPr>
            </w:pPr>
          </w:p>
        </w:tc>
      </w:tr>
      <w:tr w:rsidR="00270750" w:rsidRPr="00FF6BA7" w14:paraId="37B03784"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F802822" w14:textId="77777777" w:rsidR="00270750" w:rsidRPr="00FF6BA7" w:rsidRDefault="00270750" w:rsidP="00F974E5">
            <w:pPr>
              <w:jc w:val="center"/>
              <w:rPr>
                <w:rFonts w:ascii="Calibri" w:hAnsi="Calibri" w:cs="Calibri"/>
              </w:rPr>
            </w:pPr>
            <w:r w:rsidRPr="00FF6BA7">
              <w:rPr>
                <w:rFonts w:ascii="Calibri" w:hAnsi="Calibri" w:cs="Calibri"/>
              </w:rPr>
              <w:t>32</w:t>
            </w:r>
          </w:p>
        </w:tc>
        <w:tc>
          <w:tcPr>
            <w:tcW w:w="6511" w:type="dxa"/>
            <w:tcBorders>
              <w:top w:val="single" w:sz="4" w:space="0" w:color="auto"/>
              <w:left w:val="double" w:sz="4" w:space="0" w:color="auto"/>
              <w:bottom w:val="single" w:sz="2" w:space="0" w:color="auto"/>
              <w:right w:val="double" w:sz="4" w:space="0" w:color="auto"/>
            </w:tcBorders>
            <w:vAlign w:val="center"/>
          </w:tcPr>
          <w:p w14:paraId="329068CF"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Inspección de Juntas Soldadas por END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9119979"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39B3B6" w14:textId="77777777" w:rsidR="00270750" w:rsidRPr="00FF6BA7" w:rsidRDefault="00270750" w:rsidP="00F974E5">
            <w:pPr>
              <w:jc w:val="center"/>
              <w:rPr>
                <w:rFonts w:ascii="Calibri" w:hAnsi="Calibri" w:cs="Calibri"/>
                <w:lang w:eastAsia="es-BO"/>
              </w:rPr>
            </w:pPr>
          </w:p>
        </w:tc>
      </w:tr>
      <w:tr w:rsidR="00270750" w:rsidRPr="00FF6BA7" w14:paraId="54668813"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E4E9A17" w14:textId="77777777" w:rsidR="00270750" w:rsidRPr="00FF6BA7" w:rsidRDefault="00270750" w:rsidP="00F974E5">
            <w:pPr>
              <w:jc w:val="center"/>
              <w:rPr>
                <w:rFonts w:ascii="Calibri" w:hAnsi="Calibri" w:cs="Calibri"/>
              </w:rPr>
            </w:pPr>
            <w:r w:rsidRPr="00FF6BA7">
              <w:rPr>
                <w:rFonts w:ascii="Calibri" w:hAnsi="Calibri" w:cs="Calibri"/>
              </w:rPr>
              <w:t>33</w:t>
            </w:r>
          </w:p>
        </w:tc>
        <w:tc>
          <w:tcPr>
            <w:tcW w:w="6511" w:type="dxa"/>
            <w:tcBorders>
              <w:top w:val="single" w:sz="4" w:space="0" w:color="auto"/>
              <w:left w:val="double" w:sz="4" w:space="0" w:color="auto"/>
              <w:bottom w:val="single" w:sz="2" w:space="0" w:color="auto"/>
              <w:right w:val="double" w:sz="4" w:space="0" w:color="auto"/>
            </w:tcBorders>
            <w:vAlign w:val="center"/>
          </w:tcPr>
          <w:p w14:paraId="287A6E13"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Inspección de Juntas Soldadas por END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BDDA358"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0D05C03" w14:textId="77777777" w:rsidR="00270750" w:rsidRPr="00FF6BA7" w:rsidRDefault="00270750" w:rsidP="00F974E5">
            <w:pPr>
              <w:jc w:val="center"/>
              <w:rPr>
                <w:rFonts w:ascii="Calibri" w:hAnsi="Calibri" w:cs="Calibri"/>
                <w:lang w:eastAsia="es-BO"/>
              </w:rPr>
            </w:pPr>
          </w:p>
        </w:tc>
      </w:tr>
      <w:tr w:rsidR="00270750" w:rsidRPr="00FF6BA7" w14:paraId="00BE4D4D"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C7F2873" w14:textId="77777777" w:rsidR="00270750" w:rsidRPr="00FF6BA7" w:rsidRDefault="00270750" w:rsidP="00F974E5">
            <w:pPr>
              <w:jc w:val="center"/>
              <w:rPr>
                <w:rFonts w:ascii="Calibri" w:hAnsi="Calibri" w:cs="Calibri"/>
              </w:rPr>
            </w:pPr>
            <w:r w:rsidRPr="00FF6BA7">
              <w:rPr>
                <w:rFonts w:ascii="Calibri" w:hAnsi="Calibri" w:cs="Calibri"/>
              </w:rPr>
              <w:t>34</w:t>
            </w:r>
          </w:p>
        </w:tc>
        <w:tc>
          <w:tcPr>
            <w:tcW w:w="6511" w:type="dxa"/>
            <w:tcBorders>
              <w:top w:val="single" w:sz="4" w:space="0" w:color="auto"/>
              <w:left w:val="double" w:sz="4" w:space="0" w:color="auto"/>
              <w:bottom w:val="single" w:sz="2" w:space="0" w:color="auto"/>
              <w:right w:val="double" w:sz="4" w:space="0" w:color="auto"/>
            </w:tcBorders>
            <w:vAlign w:val="center"/>
          </w:tcPr>
          <w:p w14:paraId="353FD07E"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Instalación de Accesorios Roscados Diámetro  &lt;= 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C2E5068" w14:textId="77777777" w:rsidR="00270750" w:rsidRPr="00FF6BA7" w:rsidRDefault="00270750"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7CF8F6E" w14:textId="77777777" w:rsidR="00270750" w:rsidRPr="00FF6BA7" w:rsidRDefault="00270750" w:rsidP="00F974E5">
            <w:pPr>
              <w:jc w:val="center"/>
              <w:rPr>
                <w:rFonts w:ascii="Calibri" w:hAnsi="Calibri" w:cs="Calibri"/>
                <w:lang w:eastAsia="es-BO"/>
              </w:rPr>
            </w:pPr>
          </w:p>
        </w:tc>
      </w:tr>
      <w:tr w:rsidR="00270750" w:rsidRPr="00FF6BA7" w14:paraId="6A82136E"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FA82A63" w14:textId="77777777" w:rsidR="00270750" w:rsidRPr="00FF6BA7" w:rsidRDefault="00270750" w:rsidP="00F974E5">
            <w:pPr>
              <w:jc w:val="center"/>
              <w:rPr>
                <w:rFonts w:ascii="Calibri" w:hAnsi="Calibri" w:cs="Calibri"/>
              </w:rPr>
            </w:pPr>
            <w:r w:rsidRPr="00FF6BA7">
              <w:rPr>
                <w:rFonts w:ascii="Calibri" w:hAnsi="Calibri" w:cs="Calibri"/>
              </w:rPr>
              <w:t>35</w:t>
            </w:r>
          </w:p>
        </w:tc>
        <w:tc>
          <w:tcPr>
            <w:tcW w:w="6511" w:type="dxa"/>
            <w:tcBorders>
              <w:top w:val="single" w:sz="4" w:space="0" w:color="auto"/>
              <w:left w:val="double" w:sz="4" w:space="0" w:color="auto"/>
              <w:bottom w:val="single" w:sz="2" w:space="0" w:color="auto"/>
              <w:right w:val="double" w:sz="4" w:space="0" w:color="auto"/>
            </w:tcBorders>
            <w:vAlign w:val="center"/>
          </w:tcPr>
          <w:p w14:paraId="116EE046"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Instalación de Válvulas Roscadas Diámetro  &lt;= 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59EA745" w14:textId="77777777" w:rsidR="00270750" w:rsidRPr="00FF6BA7" w:rsidRDefault="00270750"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283EF5A" w14:textId="77777777" w:rsidR="00270750" w:rsidRPr="00FF6BA7" w:rsidRDefault="00270750" w:rsidP="00F974E5">
            <w:pPr>
              <w:jc w:val="center"/>
              <w:rPr>
                <w:rFonts w:ascii="Calibri" w:hAnsi="Calibri" w:cs="Calibri"/>
                <w:lang w:eastAsia="es-BO"/>
              </w:rPr>
            </w:pPr>
          </w:p>
        </w:tc>
      </w:tr>
      <w:tr w:rsidR="00270750" w:rsidRPr="00FF6BA7" w14:paraId="24A3EB70"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B304498" w14:textId="77777777" w:rsidR="00270750" w:rsidRPr="00FF6BA7" w:rsidRDefault="00270750" w:rsidP="00F974E5">
            <w:pPr>
              <w:jc w:val="center"/>
              <w:rPr>
                <w:rFonts w:ascii="Calibri" w:hAnsi="Calibri" w:cs="Calibri"/>
              </w:rPr>
            </w:pPr>
            <w:r w:rsidRPr="00FF6BA7">
              <w:rPr>
                <w:rFonts w:ascii="Calibri" w:hAnsi="Calibri" w:cs="Calibri"/>
              </w:rPr>
              <w:t>36</w:t>
            </w:r>
          </w:p>
        </w:tc>
        <w:tc>
          <w:tcPr>
            <w:tcW w:w="6511" w:type="dxa"/>
            <w:tcBorders>
              <w:top w:val="single" w:sz="4" w:space="0" w:color="auto"/>
              <w:left w:val="double" w:sz="4" w:space="0" w:color="auto"/>
              <w:bottom w:val="single" w:sz="2" w:space="0" w:color="auto"/>
              <w:right w:val="double" w:sz="4" w:space="0" w:color="auto"/>
            </w:tcBorders>
            <w:vAlign w:val="center"/>
          </w:tcPr>
          <w:p w14:paraId="25C448B2"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Instalación de Válvulas Bridadas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625A775" w14:textId="77777777" w:rsidR="00270750" w:rsidRPr="00FF6BA7" w:rsidRDefault="00270750"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D9628B2" w14:textId="77777777" w:rsidR="00270750" w:rsidRPr="00FF6BA7" w:rsidRDefault="00270750" w:rsidP="00F974E5">
            <w:pPr>
              <w:jc w:val="center"/>
              <w:rPr>
                <w:rFonts w:ascii="Calibri" w:hAnsi="Calibri" w:cs="Calibri"/>
                <w:lang w:eastAsia="es-BO"/>
              </w:rPr>
            </w:pPr>
          </w:p>
        </w:tc>
      </w:tr>
      <w:tr w:rsidR="00270750" w:rsidRPr="00FF6BA7" w14:paraId="059FCE38"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F8BF90F" w14:textId="77777777" w:rsidR="00270750" w:rsidRPr="00FF6BA7" w:rsidRDefault="00270750" w:rsidP="00F974E5">
            <w:pPr>
              <w:jc w:val="center"/>
              <w:rPr>
                <w:rFonts w:ascii="Calibri" w:hAnsi="Calibri" w:cs="Calibri"/>
              </w:rPr>
            </w:pPr>
            <w:r w:rsidRPr="00FF6BA7">
              <w:rPr>
                <w:rFonts w:ascii="Calibri" w:hAnsi="Calibri" w:cs="Calibri"/>
              </w:rPr>
              <w:t>37</w:t>
            </w:r>
          </w:p>
        </w:tc>
        <w:tc>
          <w:tcPr>
            <w:tcW w:w="6511" w:type="dxa"/>
            <w:tcBorders>
              <w:top w:val="single" w:sz="4" w:space="0" w:color="auto"/>
              <w:left w:val="double" w:sz="4" w:space="0" w:color="auto"/>
              <w:bottom w:val="single" w:sz="2" w:space="0" w:color="auto"/>
              <w:right w:val="double" w:sz="4" w:space="0" w:color="auto"/>
            </w:tcBorders>
            <w:vAlign w:val="center"/>
          </w:tcPr>
          <w:p w14:paraId="77DE9853"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Instalación de Válvulas Bridadas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186AD3A" w14:textId="77777777" w:rsidR="00270750" w:rsidRPr="00FF6BA7" w:rsidRDefault="00270750"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6B05454" w14:textId="77777777" w:rsidR="00270750" w:rsidRPr="00FF6BA7" w:rsidRDefault="00270750" w:rsidP="00F974E5">
            <w:pPr>
              <w:jc w:val="center"/>
              <w:rPr>
                <w:rFonts w:ascii="Calibri" w:hAnsi="Calibri" w:cs="Calibri"/>
                <w:lang w:eastAsia="es-BO"/>
              </w:rPr>
            </w:pPr>
          </w:p>
        </w:tc>
      </w:tr>
      <w:tr w:rsidR="00270750" w:rsidRPr="00FF6BA7" w14:paraId="476AF9DF"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EB6FA8E" w14:textId="77777777" w:rsidR="00270750" w:rsidRPr="00FF6BA7" w:rsidRDefault="00270750" w:rsidP="00F974E5">
            <w:pPr>
              <w:jc w:val="center"/>
              <w:rPr>
                <w:rFonts w:ascii="Calibri" w:hAnsi="Calibri" w:cs="Calibri"/>
              </w:rPr>
            </w:pPr>
            <w:r w:rsidRPr="00FF6BA7">
              <w:rPr>
                <w:rFonts w:ascii="Calibri" w:hAnsi="Calibri" w:cs="Calibri"/>
              </w:rPr>
              <w:t>38</w:t>
            </w:r>
          </w:p>
        </w:tc>
        <w:tc>
          <w:tcPr>
            <w:tcW w:w="6511" w:type="dxa"/>
            <w:tcBorders>
              <w:top w:val="single" w:sz="4" w:space="0" w:color="auto"/>
              <w:left w:val="double" w:sz="4" w:space="0" w:color="auto"/>
              <w:bottom w:val="single" w:sz="2" w:space="0" w:color="auto"/>
              <w:right w:val="double" w:sz="4" w:space="0" w:color="auto"/>
            </w:tcBorders>
            <w:vAlign w:val="center"/>
          </w:tcPr>
          <w:p w14:paraId="2CB70CFA"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Instalación de Válvulas Bridadas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579A22C" w14:textId="77777777" w:rsidR="00270750" w:rsidRPr="00FF6BA7" w:rsidRDefault="00270750"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64F332D" w14:textId="77777777" w:rsidR="00270750" w:rsidRPr="00FF6BA7" w:rsidRDefault="00270750" w:rsidP="00F974E5">
            <w:pPr>
              <w:jc w:val="center"/>
              <w:rPr>
                <w:rFonts w:ascii="Calibri" w:hAnsi="Calibri" w:cs="Calibri"/>
                <w:lang w:eastAsia="es-BO"/>
              </w:rPr>
            </w:pPr>
          </w:p>
        </w:tc>
      </w:tr>
      <w:tr w:rsidR="00270750" w:rsidRPr="00FF6BA7" w14:paraId="20675714"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E00C683" w14:textId="77777777" w:rsidR="00270750" w:rsidRPr="00FF6BA7" w:rsidRDefault="00270750" w:rsidP="00F974E5">
            <w:pPr>
              <w:jc w:val="center"/>
              <w:rPr>
                <w:rFonts w:ascii="Calibri" w:hAnsi="Calibri" w:cs="Calibri"/>
              </w:rPr>
            </w:pPr>
            <w:r w:rsidRPr="00FF6BA7">
              <w:rPr>
                <w:rFonts w:ascii="Calibri" w:hAnsi="Calibri" w:cs="Calibri"/>
              </w:rPr>
              <w:t>39</w:t>
            </w:r>
          </w:p>
        </w:tc>
        <w:tc>
          <w:tcPr>
            <w:tcW w:w="6511" w:type="dxa"/>
            <w:tcBorders>
              <w:top w:val="single" w:sz="4" w:space="0" w:color="auto"/>
              <w:left w:val="double" w:sz="4" w:space="0" w:color="auto"/>
              <w:bottom w:val="single" w:sz="2" w:space="0" w:color="auto"/>
              <w:right w:val="double" w:sz="4" w:space="0" w:color="auto"/>
            </w:tcBorders>
            <w:vAlign w:val="center"/>
          </w:tcPr>
          <w:p w14:paraId="2ECC7C03"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Instalación de Válvulas Bridadas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BE52A2" w14:textId="77777777" w:rsidR="00270750" w:rsidRPr="00FF6BA7" w:rsidRDefault="00270750"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174FF00" w14:textId="77777777" w:rsidR="00270750" w:rsidRPr="00FF6BA7" w:rsidRDefault="00270750" w:rsidP="00F974E5">
            <w:pPr>
              <w:jc w:val="center"/>
              <w:rPr>
                <w:rFonts w:ascii="Calibri" w:hAnsi="Calibri" w:cs="Calibri"/>
                <w:lang w:eastAsia="es-BO"/>
              </w:rPr>
            </w:pPr>
          </w:p>
        </w:tc>
      </w:tr>
      <w:tr w:rsidR="00270750" w:rsidRPr="00FF6BA7" w14:paraId="44A6B334"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78456F5" w14:textId="77777777" w:rsidR="00270750" w:rsidRPr="00FF6BA7" w:rsidRDefault="00270750" w:rsidP="00F974E5">
            <w:pPr>
              <w:jc w:val="center"/>
              <w:rPr>
                <w:rFonts w:ascii="Calibri" w:hAnsi="Calibri" w:cs="Calibri"/>
              </w:rPr>
            </w:pPr>
            <w:r w:rsidRPr="00FF6BA7">
              <w:rPr>
                <w:rFonts w:ascii="Calibri" w:hAnsi="Calibri" w:cs="Calibri"/>
              </w:rPr>
              <w:t>40</w:t>
            </w:r>
          </w:p>
        </w:tc>
        <w:tc>
          <w:tcPr>
            <w:tcW w:w="6511" w:type="dxa"/>
            <w:tcBorders>
              <w:top w:val="single" w:sz="4" w:space="0" w:color="auto"/>
              <w:left w:val="double" w:sz="4" w:space="0" w:color="auto"/>
              <w:bottom w:val="single" w:sz="2" w:space="0" w:color="auto"/>
              <w:right w:val="double" w:sz="4" w:space="0" w:color="auto"/>
            </w:tcBorders>
            <w:vAlign w:val="center"/>
          </w:tcPr>
          <w:p w14:paraId="6B08D3C9"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Instalación de Válvulas Bridadas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CB1BD9B" w14:textId="77777777" w:rsidR="00270750" w:rsidRPr="00FF6BA7" w:rsidRDefault="00270750"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9C3B940" w14:textId="77777777" w:rsidR="00270750" w:rsidRPr="00FF6BA7" w:rsidRDefault="00270750" w:rsidP="00F974E5">
            <w:pPr>
              <w:jc w:val="center"/>
              <w:rPr>
                <w:rFonts w:ascii="Calibri" w:hAnsi="Calibri" w:cs="Calibri"/>
                <w:lang w:eastAsia="es-BO"/>
              </w:rPr>
            </w:pPr>
          </w:p>
        </w:tc>
      </w:tr>
      <w:tr w:rsidR="00270750" w:rsidRPr="00FF6BA7" w14:paraId="062658EE"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A359B65" w14:textId="77777777" w:rsidR="00270750" w:rsidRPr="00FF6BA7" w:rsidRDefault="00270750" w:rsidP="00F974E5">
            <w:pPr>
              <w:jc w:val="center"/>
              <w:rPr>
                <w:rFonts w:ascii="Calibri" w:hAnsi="Calibri" w:cs="Calibri"/>
              </w:rPr>
            </w:pPr>
            <w:r w:rsidRPr="00FF6BA7">
              <w:rPr>
                <w:rFonts w:ascii="Calibri" w:hAnsi="Calibri" w:cs="Calibri"/>
              </w:rPr>
              <w:t>41</w:t>
            </w:r>
          </w:p>
        </w:tc>
        <w:tc>
          <w:tcPr>
            <w:tcW w:w="6511" w:type="dxa"/>
            <w:tcBorders>
              <w:top w:val="single" w:sz="4" w:space="0" w:color="auto"/>
              <w:left w:val="double" w:sz="4" w:space="0" w:color="auto"/>
              <w:bottom w:val="single" w:sz="2" w:space="0" w:color="auto"/>
              <w:right w:val="double" w:sz="4" w:space="0" w:color="auto"/>
            </w:tcBorders>
            <w:vAlign w:val="center"/>
          </w:tcPr>
          <w:p w14:paraId="059752CD"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Instalación de Válvulas Bridadas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9504589" w14:textId="77777777" w:rsidR="00270750" w:rsidRPr="00FF6BA7" w:rsidRDefault="00270750"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788620D" w14:textId="77777777" w:rsidR="00270750" w:rsidRPr="00FF6BA7" w:rsidRDefault="00270750" w:rsidP="00F974E5">
            <w:pPr>
              <w:jc w:val="center"/>
              <w:rPr>
                <w:rFonts w:ascii="Calibri" w:hAnsi="Calibri" w:cs="Calibri"/>
                <w:lang w:eastAsia="es-BO"/>
              </w:rPr>
            </w:pPr>
          </w:p>
        </w:tc>
      </w:tr>
      <w:tr w:rsidR="00270750" w:rsidRPr="00FF6BA7" w14:paraId="0F6CD717"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82E4B86" w14:textId="77777777" w:rsidR="00270750" w:rsidRPr="00FF6BA7" w:rsidRDefault="00270750" w:rsidP="00F974E5">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73141BD5" w14:textId="77777777" w:rsidR="00270750" w:rsidRPr="00FF6BA7" w:rsidRDefault="00270750" w:rsidP="00F974E5">
            <w:pPr>
              <w:spacing w:line="276" w:lineRule="auto"/>
              <w:rPr>
                <w:rFonts w:ascii="Calibri" w:hAnsi="Calibri" w:cs="Calibri"/>
                <w:color w:val="000000"/>
              </w:rPr>
            </w:pPr>
            <w:r w:rsidRPr="00FF6BA7">
              <w:rPr>
                <w:rFonts w:ascii="Calibri" w:hAnsi="Calibri" w:cs="Calibri"/>
                <w:b/>
                <w:color w:val="000000"/>
              </w:rPr>
              <w:t>CONSTRUCCIÓN – OBRAS ELÉCTRICAS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57CB782" w14:textId="77777777" w:rsidR="00270750" w:rsidRPr="00FF6BA7" w:rsidRDefault="00270750" w:rsidP="00F974E5">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98DD40" w14:textId="77777777" w:rsidR="00270750" w:rsidRPr="00FF6BA7" w:rsidRDefault="00270750" w:rsidP="00F974E5">
            <w:pPr>
              <w:jc w:val="center"/>
              <w:rPr>
                <w:rFonts w:ascii="Calibri" w:hAnsi="Calibri" w:cs="Calibri"/>
                <w:lang w:eastAsia="es-BO"/>
              </w:rPr>
            </w:pPr>
          </w:p>
        </w:tc>
      </w:tr>
      <w:tr w:rsidR="00270750" w:rsidRPr="00FF6BA7" w14:paraId="5027F3D4"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D844420" w14:textId="77777777" w:rsidR="00270750" w:rsidRPr="00FF6BA7" w:rsidRDefault="00270750" w:rsidP="00F974E5">
            <w:pPr>
              <w:jc w:val="center"/>
              <w:rPr>
                <w:rFonts w:ascii="Calibri" w:hAnsi="Calibri" w:cs="Calibri"/>
              </w:rPr>
            </w:pPr>
            <w:r w:rsidRPr="00FF6BA7">
              <w:rPr>
                <w:rFonts w:ascii="Calibri" w:hAnsi="Calibri" w:cs="Calibri"/>
              </w:rPr>
              <w:t>1</w:t>
            </w:r>
          </w:p>
        </w:tc>
        <w:tc>
          <w:tcPr>
            <w:tcW w:w="6511" w:type="dxa"/>
            <w:tcBorders>
              <w:top w:val="single" w:sz="4" w:space="0" w:color="auto"/>
              <w:left w:val="double" w:sz="4" w:space="0" w:color="auto"/>
              <w:bottom w:val="single" w:sz="2" w:space="0" w:color="auto"/>
              <w:right w:val="double" w:sz="4" w:space="0" w:color="auto"/>
            </w:tcBorders>
            <w:vAlign w:val="center"/>
          </w:tcPr>
          <w:p w14:paraId="3636775D"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 xml:space="preserve">Cuadrilla Tendido de Cableado,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y Accesorios Eléctricos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28DE84D"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915B0AE" w14:textId="77777777" w:rsidR="00270750" w:rsidRPr="00FF6BA7" w:rsidRDefault="00270750" w:rsidP="00F974E5">
            <w:pPr>
              <w:jc w:val="center"/>
              <w:rPr>
                <w:rFonts w:ascii="Calibri" w:hAnsi="Calibri" w:cs="Calibri"/>
                <w:lang w:eastAsia="es-BO"/>
              </w:rPr>
            </w:pPr>
          </w:p>
        </w:tc>
      </w:tr>
      <w:tr w:rsidR="00270750" w:rsidRPr="00FF6BA7" w14:paraId="647F70F7"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7C1E628" w14:textId="77777777" w:rsidR="00270750" w:rsidRPr="00FF6BA7" w:rsidRDefault="00270750" w:rsidP="00F974E5">
            <w:pPr>
              <w:jc w:val="center"/>
              <w:rPr>
                <w:rFonts w:ascii="Calibri" w:hAnsi="Calibri" w:cs="Calibri"/>
              </w:rPr>
            </w:pPr>
            <w:r w:rsidRPr="00FF6BA7">
              <w:rPr>
                <w:rFonts w:ascii="Calibri" w:hAnsi="Calibri" w:cs="Calibri"/>
              </w:rPr>
              <w:t>2</w:t>
            </w:r>
          </w:p>
        </w:tc>
        <w:tc>
          <w:tcPr>
            <w:tcW w:w="6511" w:type="dxa"/>
            <w:tcBorders>
              <w:top w:val="single" w:sz="4" w:space="0" w:color="auto"/>
              <w:left w:val="double" w:sz="4" w:space="0" w:color="auto"/>
              <w:bottom w:val="single" w:sz="2" w:space="0" w:color="auto"/>
              <w:right w:val="double" w:sz="4" w:space="0" w:color="auto"/>
            </w:tcBorders>
            <w:vAlign w:val="center"/>
          </w:tcPr>
          <w:p w14:paraId="54A753B6"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Cuadrilla Montaje de Tableros, Instrumentos y Equipos Eléctricos (transformador, pararrayos, variadores, luminarias, sistemas de detección de puesta a tierra)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2435C63"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D3C11B0" w14:textId="77777777" w:rsidR="00270750" w:rsidRPr="00FF6BA7" w:rsidRDefault="00270750" w:rsidP="00F974E5">
            <w:pPr>
              <w:jc w:val="center"/>
              <w:rPr>
                <w:rFonts w:ascii="Calibri" w:hAnsi="Calibri" w:cs="Calibri"/>
                <w:lang w:eastAsia="es-BO"/>
              </w:rPr>
            </w:pPr>
          </w:p>
        </w:tc>
      </w:tr>
      <w:tr w:rsidR="00270750" w:rsidRPr="00FF6BA7" w14:paraId="4F5DCA83"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81DA061" w14:textId="77777777" w:rsidR="00270750" w:rsidRPr="00FF6BA7" w:rsidRDefault="00270750" w:rsidP="00F974E5">
            <w:pPr>
              <w:jc w:val="center"/>
              <w:rPr>
                <w:rFonts w:ascii="Calibri" w:hAnsi="Calibri" w:cs="Calibri"/>
              </w:rPr>
            </w:pPr>
            <w:r w:rsidRPr="00FF6BA7">
              <w:rPr>
                <w:rFonts w:ascii="Calibri" w:hAnsi="Calibri" w:cs="Calibri"/>
              </w:rPr>
              <w:t>3</w:t>
            </w:r>
          </w:p>
        </w:tc>
        <w:tc>
          <w:tcPr>
            <w:tcW w:w="6511" w:type="dxa"/>
            <w:tcBorders>
              <w:top w:val="single" w:sz="4" w:space="0" w:color="auto"/>
              <w:left w:val="double" w:sz="4" w:space="0" w:color="auto"/>
              <w:bottom w:val="single" w:sz="2" w:space="0" w:color="auto"/>
              <w:right w:val="double" w:sz="4" w:space="0" w:color="auto"/>
            </w:tcBorders>
            <w:vAlign w:val="center"/>
          </w:tcPr>
          <w:p w14:paraId="739E6B3F"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Cuadrilla Montaje de Sistemas de Puesta a Tierra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F855111"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883B258" w14:textId="77777777" w:rsidR="00270750" w:rsidRPr="00FF6BA7" w:rsidRDefault="00270750" w:rsidP="00F974E5">
            <w:pPr>
              <w:jc w:val="center"/>
              <w:rPr>
                <w:rFonts w:ascii="Calibri" w:hAnsi="Calibri" w:cs="Calibri"/>
                <w:lang w:eastAsia="es-BO"/>
              </w:rPr>
            </w:pPr>
          </w:p>
        </w:tc>
      </w:tr>
      <w:tr w:rsidR="00270750" w:rsidRPr="00FF6BA7" w14:paraId="1DE2A04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C2ED6AF" w14:textId="77777777" w:rsidR="00270750" w:rsidRPr="00FF6BA7" w:rsidRDefault="00270750" w:rsidP="00F974E5">
            <w:pPr>
              <w:jc w:val="center"/>
              <w:rPr>
                <w:rFonts w:ascii="Calibri" w:hAnsi="Calibri" w:cs="Calibri"/>
              </w:rPr>
            </w:pPr>
            <w:r w:rsidRPr="00FF6BA7">
              <w:rPr>
                <w:rFonts w:ascii="Calibri" w:hAnsi="Calibri" w:cs="Calibri"/>
              </w:rPr>
              <w:t>4</w:t>
            </w:r>
          </w:p>
        </w:tc>
        <w:tc>
          <w:tcPr>
            <w:tcW w:w="6511" w:type="dxa"/>
            <w:tcBorders>
              <w:top w:val="single" w:sz="4" w:space="0" w:color="auto"/>
              <w:left w:val="double" w:sz="4" w:space="0" w:color="auto"/>
              <w:bottom w:val="single" w:sz="2" w:space="0" w:color="auto"/>
              <w:right w:val="double" w:sz="4" w:space="0" w:color="auto"/>
            </w:tcBorders>
            <w:vAlign w:val="center"/>
          </w:tcPr>
          <w:p w14:paraId="0BEEE247"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Cuadrilla Montaje de Sistemas de Protección Catódica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6B6414"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0EB4C80" w14:textId="77777777" w:rsidR="00270750" w:rsidRPr="00FF6BA7" w:rsidRDefault="00270750" w:rsidP="00F974E5">
            <w:pPr>
              <w:jc w:val="center"/>
              <w:rPr>
                <w:rFonts w:ascii="Calibri" w:hAnsi="Calibri" w:cs="Calibri"/>
                <w:lang w:eastAsia="es-BO"/>
              </w:rPr>
            </w:pPr>
          </w:p>
        </w:tc>
      </w:tr>
      <w:tr w:rsidR="00270750" w:rsidRPr="00FF6BA7" w14:paraId="7D6DE099"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A2C3643" w14:textId="77777777" w:rsidR="00270750" w:rsidRPr="00FF6BA7" w:rsidRDefault="00270750" w:rsidP="00F974E5">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2D2A7A17" w14:textId="77777777" w:rsidR="00270750" w:rsidRPr="00FF6BA7" w:rsidRDefault="00270750" w:rsidP="00F974E5">
            <w:pPr>
              <w:spacing w:line="276" w:lineRule="auto"/>
              <w:rPr>
                <w:rFonts w:ascii="Calibri" w:hAnsi="Calibri" w:cs="Calibri"/>
                <w:color w:val="000000"/>
              </w:rPr>
            </w:pPr>
            <w:r w:rsidRPr="00FF6BA7">
              <w:rPr>
                <w:rFonts w:ascii="Calibri" w:hAnsi="Calibri" w:cs="Calibri"/>
                <w:b/>
                <w:color w:val="000000"/>
              </w:rPr>
              <w:t>CONSTRUCCIÓN – OBRAS INSTRUMENTACIÓN</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19A7E59" w14:textId="77777777" w:rsidR="00270750" w:rsidRPr="00FF6BA7" w:rsidRDefault="00270750" w:rsidP="00F974E5">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EEE0CCD" w14:textId="77777777" w:rsidR="00270750" w:rsidRPr="00FF6BA7" w:rsidRDefault="00270750" w:rsidP="00F974E5">
            <w:pPr>
              <w:jc w:val="center"/>
              <w:rPr>
                <w:rFonts w:ascii="Calibri" w:hAnsi="Calibri" w:cs="Calibri"/>
                <w:lang w:eastAsia="es-BO"/>
              </w:rPr>
            </w:pPr>
          </w:p>
        </w:tc>
      </w:tr>
      <w:tr w:rsidR="00270750" w:rsidRPr="00FF6BA7" w14:paraId="31FD3B6F"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B4E3C66" w14:textId="77777777" w:rsidR="00270750" w:rsidRPr="00FF6BA7" w:rsidRDefault="00270750" w:rsidP="00F974E5">
            <w:pPr>
              <w:jc w:val="center"/>
              <w:rPr>
                <w:rFonts w:ascii="Calibri" w:hAnsi="Calibri" w:cs="Calibri"/>
              </w:rPr>
            </w:pPr>
            <w:r w:rsidRPr="00FF6BA7">
              <w:rPr>
                <w:rFonts w:ascii="Calibri" w:hAnsi="Calibri" w:cs="Calibri"/>
              </w:rPr>
              <w:t>1</w:t>
            </w:r>
          </w:p>
        </w:tc>
        <w:tc>
          <w:tcPr>
            <w:tcW w:w="6511" w:type="dxa"/>
            <w:tcBorders>
              <w:top w:val="single" w:sz="4" w:space="0" w:color="auto"/>
              <w:left w:val="double" w:sz="4" w:space="0" w:color="auto"/>
              <w:bottom w:val="single" w:sz="2" w:space="0" w:color="auto"/>
              <w:right w:val="double" w:sz="4" w:space="0" w:color="auto"/>
            </w:tcBorders>
            <w:vAlign w:val="center"/>
          </w:tcPr>
          <w:p w14:paraId="037007C6"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 xml:space="preserve">Cuadrilla Tendido de Cableado,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y Accesorios Instrumentación</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BE6EE00"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545633E" w14:textId="77777777" w:rsidR="00270750" w:rsidRPr="00FF6BA7" w:rsidRDefault="00270750" w:rsidP="00F974E5">
            <w:pPr>
              <w:jc w:val="center"/>
              <w:rPr>
                <w:rFonts w:ascii="Calibri" w:hAnsi="Calibri" w:cs="Calibri"/>
                <w:lang w:eastAsia="es-BO"/>
              </w:rPr>
            </w:pPr>
          </w:p>
        </w:tc>
      </w:tr>
      <w:tr w:rsidR="00270750" w:rsidRPr="00FF6BA7" w14:paraId="45F47222" w14:textId="77777777" w:rsidTr="00F974E5">
        <w:trPr>
          <w:trHeight w:val="510"/>
          <w:jc w:val="right"/>
        </w:trPr>
        <w:tc>
          <w:tcPr>
            <w:tcW w:w="745" w:type="dxa"/>
            <w:tcBorders>
              <w:top w:val="single" w:sz="4" w:space="0" w:color="auto"/>
              <w:left w:val="double" w:sz="4" w:space="0" w:color="auto"/>
              <w:bottom w:val="double" w:sz="4" w:space="0" w:color="auto"/>
              <w:right w:val="double" w:sz="4" w:space="0" w:color="auto"/>
            </w:tcBorders>
            <w:vAlign w:val="center"/>
          </w:tcPr>
          <w:p w14:paraId="5ADDD91B" w14:textId="77777777" w:rsidR="00270750" w:rsidRPr="00FF6BA7" w:rsidRDefault="00270750" w:rsidP="00F974E5">
            <w:pPr>
              <w:jc w:val="center"/>
              <w:rPr>
                <w:rFonts w:ascii="Calibri" w:hAnsi="Calibri" w:cs="Calibri"/>
              </w:rPr>
            </w:pPr>
            <w:r w:rsidRPr="00FF6BA7">
              <w:rPr>
                <w:rFonts w:ascii="Calibri" w:hAnsi="Calibri" w:cs="Calibri"/>
              </w:rPr>
              <w:t>2</w:t>
            </w:r>
          </w:p>
        </w:tc>
        <w:tc>
          <w:tcPr>
            <w:tcW w:w="6511" w:type="dxa"/>
            <w:tcBorders>
              <w:top w:val="single" w:sz="4" w:space="0" w:color="auto"/>
              <w:left w:val="double" w:sz="4" w:space="0" w:color="auto"/>
              <w:bottom w:val="double" w:sz="4" w:space="0" w:color="auto"/>
              <w:right w:val="double" w:sz="4" w:space="0" w:color="auto"/>
            </w:tcBorders>
            <w:vAlign w:val="center"/>
          </w:tcPr>
          <w:p w14:paraId="0BDEBB1A"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 xml:space="preserve">Cuadrilla Montaje de Tableros e Instrumentos (Manómetros, Balizas, Botoneras, </w:t>
            </w:r>
            <w:proofErr w:type="spellStart"/>
            <w:r w:rsidRPr="00FF6BA7">
              <w:rPr>
                <w:rFonts w:ascii="Calibri" w:hAnsi="Calibri" w:cs="Calibri"/>
                <w:color w:val="000000"/>
              </w:rPr>
              <w:t>Accuload</w:t>
            </w:r>
            <w:proofErr w:type="spellEnd"/>
            <w:r w:rsidRPr="00FF6BA7">
              <w:rPr>
                <w:rFonts w:ascii="Calibri" w:hAnsi="Calibri" w:cs="Calibri"/>
                <w:color w:val="000000"/>
              </w:rPr>
              <w:t>, Sistemas de Medición en Tanques, Sistema de Control, Válvulas de Alivio, Transmisores de Presión)</w:t>
            </w:r>
          </w:p>
        </w:tc>
        <w:tc>
          <w:tcPr>
            <w:tcW w:w="2375" w:type="dxa"/>
            <w:tcBorders>
              <w:top w:val="single" w:sz="4" w:space="0" w:color="auto"/>
              <w:left w:val="double" w:sz="4" w:space="0" w:color="auto"/>
              <w:bottom w:val="double" w:sz="4" w:space="0" w:color="auto"/>
              <w:right w:val="double" w:sz="4" w:space="0" w:color="auto"/>
            </w:tcBorders>
            <w:shd w:val="clear" w:color="auto" w:fill="auto"/>
            <w:noWrap/>
            <w:vAlign w:val="center"/>
          </w:tcPr>
          <w:p w14:paraId="7ABC8333"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double" w:sz="4" w:space="0" w:color="auto"/>
              <w:right w:val="double" w:sz="4" w:space="0" w:color="auto"/>
            </w:tcBorders>
            <w:shd w:val="clear" w:color="auto" w:fill="auto"/>
            <w:noWrap/>
            <w:vAlign w:val="center"/>
          </w:tcPr>
          <w:p w14:paraId="2D02228E" w14:textId="77777777" w:rsidR="00270750" w:rsidRPr="00FF6BA7" w:rsidRDefault="00270750" w:rsidP="00F974E5">
            <w:pPr>
              <w:jc w:val="center"/>
              <w:rPr>
                <w:rFonts w:ascii="Calibri" w:hAnsi="Calibri" w:cs="Calibri"/>
                <w:lang w:eastAsia="es-BO"/>
              </w:rPr>
            </w:pPr>
          </w:p>
        </w:tc>
      </w:tr>
    </w:tbl>
    <w:p w14:paraId="77953DA4" w14:textId="77777777" w:rsidR="00270750" w:rsidRDefault="00270750" w:rsidP="00FF6BA7">
      <w:pPr>
        <w:tabs>
          <w:tab w:val="right" w:pos="6663"/>
        </w:tabs>
        <w:spacing w:line="276" w:lineRule="auto"/>
        <w:jc w:val="center"/>
        <w:rPr>
          <w:rFonts w:ascii="Calibri" w:hAnsi="Calibri" w:cs="Calibri"/>
          <w:b/>
          <w:bCs/>
          <w:i/>
          <w:iCs/>
        </w:rPr>
        <w:sectPr w:rsidR="00270750" w:rsidSect="006C4325">
          <w:pgSz w:w="15842" w:h="12242" w:orient="landscape" w:code="1"/>
          <w:pgMar w:top="1701" w:right="1418" w:bottom="1418" w:left="709" w:header="624" w:footer="851" w:gutter="0"/>
          <w:cols w:space="708"/>
          <w:titlePg/>
          <w:docGrid w:linePitch="360"/>
        </w:sectPr>
      </w:pPr>
    </w:p>
    <w:p w14:paraId="473E23F7" w14:textId="77777777" w:rsidR="00FA78A9" w:rsidRPr="00D9111A" w:rsidRDefault="00FA78A9" w:rsidP="00FA78A9">
      <w:pPr>
        <w:jc w:val="center"/>
        <w:rPr>
          <w:rFonts w:asciiTheme="minorHAnsi" w:hAnsiTheme="minorHAnsi" w:cstheme="minorHAnsi"/>
          <w:b/>
          <w:sz w:val="22"/>
          <w:szCs w:val="22"/>
        </w:rPr>
      </w:pPr>
      <w:r w:rsidRPr="00D9111A">
        <w:rPr>
          <w:rFonts w:asciiTheme="minorHAnsi" w:hAnsiTheme="minorHAnsi" w:cstheme="minorHAnsi"/>
          <w:b/>
          <w:sz w:val="22"/>
          <w:szCs w:val="22"/>
        </w:rPr>
        <w:lastRenderedPageBreak/>
        <w:t>FORMULARIO C-1</w:t>
      </w:r>
    </w:p>
    <w:p w14:paraId="35F69F5C" w14:textId="17A3470C" w:rsidR="00FA78A9" w:rsidRPr="00552079" w:rsidRDefault="00FA78A9" w:rsidP="00FA78A9">
      <w:pPr>
        <w:jc w:val="center"/>
        <w:rPr>
          <w:rFonts w:asciiTheme="minorHAnsi" w:hAnsiTheme="minorHAnsi" w:cstheme="minorHAnsi"/>
          <w:b/>
          <w:bCs/>
          <w:sz w:val="22"/>
          <w:szCs w:val="22"/>
          <w:lang w:eastAsia="es-BO"/>
        </w:rPr>
      </w:pPr>
      <w:r w:rsidRPr="00D9111A">
        <w:rPr>
          <w:rFonts w:asciiTheme="minorHAnsi" w:hAnsiTheme="minorHAnsi" w:cstheme="minorHAnsi"/>
          <w:b/>
          <w:bCs/>
          <w:sz w:val="22"/>
          <w:szCs w:val="22"/>
          <w:lang w:eastAsia="es-BO"/>
        </w:rPr>
        <w:t>EXPERIENCIA GENERAL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F73D32">
      <w:pPr>
        <w:ind w:left="-709"/>
        <w:jc w:val="center"/>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2459"/>
        <w:gridCol w:w="1044"/>
        <w:gridCol w:w="1334"/>
        <w:gridCol w:w="1438"/>
        <w:gridCol w:w="1214"/>
        <w:gridCol w:w="1310"/>
      </w:tblGrid>
      <w:tr w:rsidR="00C95292" w:rsidRPr="002A6B14" w14:paraId="3A73F6D3" w14:textId="77777777" w:rsidTr="00B2007E">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95292" w:rsidRPr="002A6B14" w:rsidRDefault="00C95292"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95292" w:rsidRPr="002A6B14" w:rsidRDefault="00C95292"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2459"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47CA721" w14:textId="588835B1" w:rsidR="00C95292" w:rsidRPr="00EB4D86" w:rsidRDefault="00C95292" w:rsidP="00C111B4">
            <w:pPr>
              <w:jc w:val="center"/>
              <w:rPr>
                <w:rFonts w:ascii="Arial" w:hAnsi="Arial" w:cs="Arial"/>
                <w:b/>
                <w:bCs/>
                <w:sz w:val="16"/>
                <w:szCs w:val="16"/>
                <w:highlight w:val="yellow"/>
                <w:lang w:eastAsia="es-BO"/>
              </w:rPr>
            </w:pPr>
            <w:r w:rsidRPr="002A6B14">
              <w:rPr>
                <w:rFonts w:ascii="Arial" w:hAnsi="Arial" w:cs="Arial"/>
                <w:b/>
                <w:bCs/>
                <w:sz w:val="16"/>
                <w:szCs w:val="16"/>
                <w:lang w:eastAsia="es-BO"/>
              </w:rPr>
              <w:t>Objeto de la Contratación</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95292" w:rsidRPr="002A6B14" w:rsidRDefault="00C95292"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95292" w:rsidRPr="002A6B14" w:rsidRDefault="00C95292"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95292" w:rsidRPr="002A6B14" w:rsidRDefault="00C95292"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95292" w:rsidRPr="002A6B14" w:rsidRDefault="00C95292"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C95292" w:rsidRPr="002A6B14" w14:paraId="0176CCB4" w14:textId="77777777" w:rsidTr="00B2007E">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95292" w:rsidRPr="002A6B14" w:rsidRDefault="00C95292"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95292" w:rsidRPr="002A6B14" w:rsidRDefault="00C95292" w:rsidP="00C111B4">
            <w:pPr>
              <w:rPr>
                <w:rFonts w:ascii="Arial" w:hAnsi="Arial" w:cs="Arial"/>
                <w:b/>
                <w:bCs/>
                <w:sz w:val="16"/>
                <w:szCs w:val="16"/>
                <w:lang w:eastAsia="es-BO"/>
              </w:rPr>
            </w:pPr>
          </w:p>
        </w:tc>
        <w:tc>
          <w:tcPr>
            <w:tcW w:w="2459" w:type="dxa"/>
            <w:vMerge/>
            <w:tcBorders>
              <w:left w:val="single" w:sz="8" w:space="0" w:color="auto"/>
              <w:bottom w:val="single" w:sz="12" w:space="0" w:color="auto"/>
              <w:right w:val="single" w:sz="8" w:space="0" w:color="auto"/>
            </w:tcBorders>
            <w:vAlign w:val="center"/>
            <w:hideMark/>
          </w:tcPr>
          <w:p w14:paraId="5D843292" w14:textId="3E37D6A6" w:rsidR="00C95292" w:rsidRPr="00EB4D86" w:rsidRDefault="00C95292" w:rsidP="00C111B4">
            <w:pPr>
              <w:ind w:left="113" w:right="113"/>
              <w:jc w:val="center"/>
              <w:rPr>
                <w:rFonts w:ascii="Arial" w:hAnsi="Arial" w:cs="Arial"/>
                <w:b/>
                <w:bCs/>
                <w:sz w:val="16"/>
                <w:szCs w:val="16"/>
                <w:highlight w:val="yellow"/>
                <w:lang w:eastAsia="es-BO"/>
              </w:rPr>
            </w:pP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95292" w:rsidRPr="002A6B14" w:rsidRDefault="00C95292"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95292" w:rsidRPr="002A6B14" w:rsidRDefault="00C95292"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95292" w:rsidRPr="002A6B14" w:rsidRDefault="00C95292"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95292" w:rsidRPr="002A6B14" w:rsidRDefault="00C95292"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95292" w:rsidRPr="002A6B14" w:rsidRDefault="00C95292"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95292" w:rsidRPr="002A6B14" w:rsidRDefault="00C95292"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95292" w:rsidRPr="002A6B14" w:rsidRDefault="00C95292" w:rsidP="00C111B4">
            <w:pPr>
              <w:rPr>
                <w:rFonts w:ascii="Arial" w:hAnsi="Arial" w:cs="Arial"/>
                <w:b/>
                <w:bCs/>
                <w:sz w:val="16"/>
                <w:szCs w:val="16"/>
                <w:lang w:eastAsia="es-BO"/>
              </w:rPr>
            </w:pPr>
          </w:p>
        </w:tc>
      </w:tr>
      <w:tr w:rsidR="00C95292" w:rsidRPr="002A6B14" w14:paraId="1B3EE1F6" w14:textId="77777777" w:rsidTr="00B2007E">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single" w:sz="12" w:space="0" w:color="auto"/>
              <w:left w:val="nil"/>
              <w:bottom w:val="single" w:sz="8" w:space="0" w:color="auto"/>
              <w:right w:val="single" w:sz="8" w:space="0" w:color="auto"/>
            </w:tcBorders>
            <w:shd w:val="clear" w:color="000000" w:fill="FFFFFF"/>
            <w:vAlign w:val="center"/>
            <w:hideMark/>
          </w:tcPr>
          <w:p w14:paraId="4E708B1F"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141A59B0" w14:textId="4E960F8F" w:rsidR="00C95292" w:rsidRPr="00EB4D86" w:rsidRDefault="00C95292" w:rsidP="00C111B4">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C95292" w:rsidRPr="002A6B14" w14:paraId="645B5F4E" w14:textId="77777777" w:rsidTr="00B2007E">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14:paraId="561F040E"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0A030337" w14:textId="7EEB7D2D" w:rsidR="00C95292" w:rsidRPr="00EB4D86" w:rsidRDefault="00C95292" w:rsidP="00C111B4">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C95292" w:rsidRPr="002A6B14" w14:paraId="2E997EBB" w14:textId="77777777" w:rsidTr="00B2007E">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14:paraId="60E639E7"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76CD27CE" w14:textId="7B484A80" w:rsidR="00C95292" w:rsidRPr="00EB4D86" w:rsidRDefault="00C95292" w:rsidP="00C111B4">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C95292" w:rsidRPr="002A6B14" w14:paraId="767193EE" w14:textId="77777777" w:rsidTr="00B2007E">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14:paraId="77C9EEAA"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57A579CD" w14:textId="18D5DBE2" w:rsidR="00C95292" w:rsidRPr="00EB4D86" w:rsidRDefault="00C95292" w:rsidP="00C111B4">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C95292" w:rsidRPr="002A6B14" w14:paraId="55970463" w14:textId="77777777" w:rsidTr="00B2007E">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12" w:space="0" w:color="auto"/>
              <w:right w:val="single" w:sz="8" w:space="0" w:color="auto"/>
            </w:tcBorders>
            <w:shd w:val="clear" w:color="000000" w:fill="FFFFFF"/>
            <w:vAlign w:val="center"/>
            <w:hideMark/>
          </w:tcPr>
          <w:p w14:paraId="426A9031"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101B29E1" w14:textId="0D2A70C9" w:rsidR="00C95292" w:rsidRPr="00F73D32" w:rsidRDefault="00C95292" w:rsidP="00C111B4">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8"/>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B27EB3">
            <w:pPr>
              <w:pStyle w:val="Prrafodelista"/>
              <w:numPr>
                <w:ilvl w:val="2"/>
                <w:numId w:val="32"/>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B27EB3">
            <w:pPr>
              <w:pStyle w:val="Prrafodelista"/>
              <w:numPr>
                <w:ilvl w:val="2"/>
                <w:numId w:val="32"/>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26A5FCC7" w14:textId="77777777" w:rsidR="00781F2E" w:rsidRDefault="00781F2E" w:rsidP="00FA78A9">
      <w:pPr>
        <w:jc w:val="center"/>
        <w:rPr>
          <w:rFonts w:asciiTheme="minorHAnsi" w:hAnsiTheme="minorHAnsi" w:cstheme="minorHAnsi"/>
          <w:b/>
          <w:sz w:val="22"/>
          <w:szCs w:val="22"/>
          <w:highlight w:val="yellow"/>
        </w:rPr>
      </w:pPr>
      <w:bookmarkStart w:id="6" w:name="_Toc351628703"/>
    </w:p>
    <w:p w14:paraId="48DF294C" w14:textId="77777777" w:rsidR="00781F2E" w:rsidRDefault="00781F2E" w:rsidP="00FA78A9">
      <w:pPr>
        <w:jc w:val="center"/>
        <w:rPr>
          <w:rFonts w:asciiTheme="minorHAnsi" w:hAnsiTheme="minorHAnsi" w:cstheme="minorHAnsi"/>
          <w:b/>
          <w:sz w:val="22"/>
          <w:szCs w:val="22"/>
          <w:highlight w:val="yellow"/>
        </w:rPr>
      </w:pPr>
    </w:p>
    <w:p w14:paraId="34401BA2" w14:textId="77777777" w:rsidR="00781F2E" w:rsidRDefault="00781F2E" w:rsidP="00FA78A9">
      <w:pPr>
        <w:jc w:val="center"/>
        <w:rPr>
          <w:rFonts w:asciiTheme="minorHAnsi" w:hAnsiTheme="minorHAnsi" w:cstheme="minorHAnsi"/>
          <w:b/>
          <w:sz w:val="22"/>
          <w:szCs w:val="22"/>
          <w:highlight w:val="yellow"/>
        </w:rPr>
      </w:pPr>
    </w:p>
    <w:p w14:paraId="1A70D338" w14:textId="77777777" w:rsidR="00781F2E" w:rsidRDefault="00781F2E" w:rsidP="00FA78A9">
      <w:pPr>
        <w:jc w:val="center"/>
        <w:rPr>
          <w:rFonts w:asciiTheme="minorHAnsi" w:hAnsiTheme="minorHAnsi" w:cstheme="minorHAnsi"/>
          <w:b/>
          <w:sz w:val="22"/>
          <w:szCs w:val="22"/>
          <w:highlight w:val="yellow"/>
        </w:rPr>
      </w:pPr>
    </w:p>
    <w:p w14:paraId="7563DC1D" w14:textId="77777777" w:rsidR="00781F2E" w:rsidRDefault="00781F2E" w:rsidP="00FA78A9">
      <w:pPr>
        <w:jc w:val="center"/>
        <w:rPr>
          <w:rFonts w:asciiTheme="minorHAnsi" w:hAnsiTheme="minorHAnsi" w:cstheme="minorHAnsi"/>
          <w:b/>
          <w:sz w:val="22"/>
          <w:szCs w:val="22"/>
          <w:highlight w:val="yellow"/>
        </w:rPr>
      </w:pPr>
    </w:p>
    <w:p w14:paraId="13003D66" w14:textId="77777777" w:rsidR="00781F2E" w:rsidRDefault="00781F2E" w:rsidP="00FA78A9">
      <w:pPr>
        <w:jc w:val="center"/>
        <w:rPr>
          <w:rFonts w:asciiTheme="minorHAnsi" w:hAnsiTheme="minorHAnsi" w:cstheme="minorHAnsi"/>
          <w:b/>
          <w:sz w:val="22"/>
          <w:szCs w:val="22"/>
          <w:highlight w:val="yellow"/>
        </w:rPr>
      </w:pPr>
    </w:p>
    <w:p w14:paraId="0B402516" w14:textId="77777777" w:rsidR="00781F2E" w:rsidRDefault="00781F2E" w:rsidP="00FA78A9">
      <w:pPr>
        <w:jc w:val="center"/>
        <w:rPr>
          <w:rFonts w:asciiTheme="minorHAnsi" w:hAnsiTheme="minorHAnsi" w:cstheme="minorHAnsi"/>
          <w:b/>
          <w:sz w:val="22"/>
          <w:szCs w:val="22"/>
          <w:highlight w:val="yellow"/>
        </w:rPr>
      </w:pPr>
    </w:p>
    <w:p w14:paraId="36DB64DB" w14:textId="77777777" w:rsidR="00781F2E" w:rsidRDefault="00781F2E" w:rsidP="00FA78A9">
      <w:pPr>
        <w:jc w:val="center"/>
        <w:rPr>
          <w:rFonts w:asciiTheme="minorHAnsi" w:hAnsiTheme="minorHAnsi" w:cstheme="minorHAnsi"/>
          <w:b/>
          <w:sz w:val="22"/>
          <w:szCs w:val="22"/>
          <w:highlight w:val="yellow"/>
        </w:rPr>
      </w:pPr>
    </w:p>
    <w:p w14:paraId="19B8F150" w14:textId="77777777" w:rsidR="00781F2E" w:rsidRDefault="00781F2E" w:rsidP="00FA78A9">
      <w:pPr>
        <w:jc w:val="center"/>
        <w:rPr>
          <w:rFonts w:asciiTheme="minorHAnsi" w:hAnsiTheme="minorHAnsi" w:cstheme="minorHAnsi"/>
          <w:b/>
          <w:sz w:val="22"/>
          <w:szCs w:val="22"/>
          <w:highlight w:val="yellow"/>
        </w:rPr>
      </w:pPr>
    </w:p>
    <w:p w14:paraId="670E560A" w14:textId="77777777" w:rsidR="00781F2E" w:rsidRDefault="00781F2E" w:rsidP="00FA78A9">
      <w:pPr>
        <w:jc w:val="center"/>
        <w:rPr>
          <w:rFonts w:asciiTheme="minorHAnsi" w:hAnsiTheme="minorHAnsi" w:cstheme="minorHAnsi"/>
          <w:b/>
          <w:sz w:val="22"/>
          <w:szCs w:val="22"/>
          <w:highlight w:val="yellow"/>
        </w:rPr>
      </w:pPr>
    </w:p>
    <w:p w14:paraId="2C079E84" w14:textId="77777777" w:rsidR="00781F2E" w:rsidRDefault="00781F2E" w:rsidP="00FA78A9">
      <w:pPr>
        <w:jc w:val="center"/>
        <w:rPr>
          <w:rFonts w:asciiTheme="minorHAnsi" w:hAnsiTheme="minorHAnsi" w:cstheme="minorHAnsi"/>
          <w:b/>
          <w:sz w:val="22"/>
          <w:szCs w:val="22"/>
          <w:highlight w:val="yellow"/>
        </w:rPr>
      </w:pPr>
    </w:p>
    <w:p w14:paraId="3B590279" w14:textId="77777777" w:rsidR="00781F2E" w:rsidRDefault="00781F2E" w:rsidP="00FA78A9">
      <w:pPr>
        <w:jc w:val="center"/>
        <w:rPr>
          <w:rFonts w:asciiTheme="minorHAnsi" w:hAnsiTheme="minorHAnsi" w:cstheme="minorHAnsi"/>
          <w:b/>
          <w:sz w:val="22"/>
          <w:szCs w:val="22"/>
          <w:highlight w:val="yellow"/>
        </w:rPr>
      </w:pPr>
    </w:p>
    <w:p w14:paraId="60C0B199" w14:textId="77777777" w:rsidR="00781F2E" w:rsidRDefault="00781F2E" w:rsidP="00FA78A9">
      <w:pPr>
        <w:jc w:val="center"/>
        <w:rPr>
          <w:rFonts w:asciiTheme="minorHAnsi" w:hAnsiTheme="minorHAnsi" w:cstheme="minorHAnsi"/>
          <w:b/>
          <w:sz w:val="22"/>
          <w:szCs w:val="22"/>
          <w:highlight w:val="yellow"/>
        </w:rPr>
      </w:pPr>
    </w:p>
    <w:p w14:paraId="5B6A2C06" w14:textId="77777777" w:rsidR="00781F2E" w:rsidRDefault="00781F2E" w:rsidP="00FA78A9">
      <w:pPr>
        <w:jc w:val="center"/>
        <w:rPr>
          <w:rFonts w:asciiTheme="minorHAnsi" w:hAnsiTheme="minorHAnsi" w:cstheme="minorHAnsi"/>
          <w:b/>
          <w:sz w:val="22"/>
          <w:szCs w:val="22"/>
          <w:highlight w:val="yellow"/>
        </w:rPr>
      </w:pPr>
    </w:p>
    <w:p w14:paraId="1327BC2C" w14:textId="77777777" w:rsidR="00781F2E" w:rsidRDefault="00781F2E" w:rsidP="00FA78A9">
      <w:pPr>
        <w:jc w:val="center"/>
        <w:rPr>
          <w:rFonts w:asciiTheme="minorHAnsi" w:hAnsiTheme="minorHAnsi" w:cstheme="minorHAnsi"/>
          <w:b/>
          <w:sz w:val="22"/>
          <w:szCs w:val="22"/>
          <w:highlight w:val="yellow"/>
        </w:rPr>
      </w:pPr>
    </w:p>
    <w:p w14:paraId="0BC614E8" w14:textId="77777777" w:rsidR="00EB4D86" w:rsidRDefault="00EB4D86" w:rsidP="00FA78A9">
      <w:pPr>
        <w:jc w:val="center"/>
        <w:rPr>
          <w:rFonts w:asciiTheme="minorHAnsi" w:hAnsiTheme="minorHAnsi" w:cstheme="minorHAnsi"/>
          <w:b/>
          <w:sz w:val="22"/>
          <w:szCs w:val="22"/>
          <w:highlight w:val="yellow"/>
        </w:rPr>
      </w:pPr>
    </w:p>
    <w:p w14:paraId="491CB743" w14:textId="77777777" w:rsidR="00EB4D86" w:rsidRDefault="00EB4D86" w:rsidP="00FA78A9">
      <w:pPr>
        <w:jc w:val="center"/>
        <w:rPr>
          <w:rFonts w:asciiTheme="minorHAnsi" w:hAnsiTheme="minorHAnsi" w:cstheme="minorHAnsi"/>
          <w:b/>
          <w:sz w:val="22"/>
          <w:szCs w:val="22"/>
          <w:highlight w:val="yellow"/>
        </w:rPr>
      </w:pPr>
    </w:p>
    <w:p w14:paraId="6DAF5AE8" w14:textId="77777777" w:rsidR="00EB4D86" w:rsidRDefault="00EB4D86" w:rsidP="00FA78A9">
      <w:pPr>
        <w:jc w:val="center"/>
        <w:rPr>
          <w:rFonts w:asciiTheme="minorHAnsi" w:hAnsiTheme="minorHAnsi" w:cstheme="minorHAnsi"/>
          <w:b/>
          <w:sz w:val="22"/>
          <w:szCs w:val="22"/>
          <w:highlight w:val="yellow"/>
        </w:rPr>
      </w:pPr>
    </w:p>
    <w:p w14:paraId="30357F59" w14:textId="77777777" w:rsidR="00C95292" w:rsidRDefault="00C95292" w:rsidP="00EB4D86">
      <w:pPr>
        <w:jc w:val="center"/>
        <w:rPr>
          <w:rFonts w:asciiTheme="minorHAnsi" w:hAnsiTheme="minorHAnsi" w:cstheme="minorHAnsi"/>
          <w:b/>
          <w:sz w:val="22"/>
          <w:szCs w:val="22"/>
        </w:rPr>
      </w:pPr>
    </w:p>
    <w:p w14:paraId="0F63593E" w14:textId="77777777" w:rsidR="00C95292" w:rsidRDefault="00C95292" w:rsidP="00EB4D86">
      <w:pPr>
        <w:jc w:val="center"/>
        <w:rPr>
          <w:rFonts w:asciiTheme="minorHAnsi" w:hAnsiTheme="minorHAnsi" w:cstheme="minorHAnsi"/>
          <w:b/>
          <w:sz w:val="22"/>
          <w:szCs w:val="22"/>
        </w:rPr>
      </w:pPr>
    </w:p>
    <w:p w14:paraId="496FAA4C" w14:textId="75CEBFDC" w:rsidR="00EB4D86" w:rsidRPr="00D9111A" w:rsidRDefault="00EB4D86" w:rsidP="00EB4D8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5BE50BE3" w14:textId="6DE94F07" w:rsidR="00EB4D86" w:rsidRPr="00552079" w:rsidRDefault="00EB4D86" w:rsidP="00EB4D86">
      <w:pPr>
        <w:jc w:val="center"/>
        <w:rPr>
          <w:rFonts w:asciiTheme="minorHAnsi" w:hAnsiTheme="minorHAnsi" w:cstheme="minorHAnsi"/>
          <w:b/>
          <w:bCs/>
          <w:sz w:val="22"/>
          <w:szCs w:val="22"/>
          <w:lang w:eastAsia="es-BO"/>
        </w:rPr>
      </w:pPr>
      <w:r w:rsidRPr="00D9111A">
        <w:rPr>
          <w:rFonts w:asciiTheme="minorHAnsi" w:hAnsiTheme="minorHAnsi" w:cstheme="minorHAnsi"/>
          <w:b/>
          <w:bCs/>
          <w:sz w:val="22"/>
          <w:szCs w:val="22"/>
          <w:lang w:eastAsia="es-BO"/>
        </w:rPr>
        <w:t xml:space="preserve">EXPERIENCIA </w:t>
      </w:r>
      <w:r w:rsidRPr="00AC4E10">
        <w:rPr>
          <w:rFonts w:asciiTheme="minorHAnsi" w:hAnsiTheme="minorHAnsi" w:cstheme="minorHAnsi"/>
          <w:b/>
          <w:bCs/>
          <w:sz w:val="22"/>
          <w:szCs w:val="22"/>
          <w:lang w:eastAsia="es-BO"/>
        </w:rPr>
        <w:t>ESPECÍFICA</w:t>
      </w:r>
      <w:r w:rsidRPr="00D9111A">
        <w:rPr>
          <w:rFonts w:asciiTheme="minorHAnsi" w:hAnsiTheme="minorHAnsi" w:cstheme="minorHAnsi"/>
          <w:b/>
          <w:bCs/>
          <w:sz w:val="22"/>
          <w:szCs w:val="22"/>
          <w:lang w:eastAsia="es-BO"/>
        </w:rPr>
        <w:t xml:space="preserve"> DE LA EMPRESA</w:t>
      </w:r>
    </w:p>
    <w:p w14:paraId="7D05DAFA" w14:textId="77777777" w:rsidR="00EB4D86" w:rsidRPr="00552079" w:rsidRDefault="00EB4D86" w:rsidP="00EB4D86">
      <w:pPr>
        <w:jc w:val="center"/>
        <w:rPr>
          <w:rFonts w:asciiTheme="minorHAnsi" w:hAnsiTheme="minorHAnsi" w:cstheme="minorHAnsi"/>
          <w:b/>
          <w:bCs/>
          <w:sz w:val="22"/>
          <w:szCs w:val="22"/>
          <w:lang w:eastAsia="es-BO"/>
        </w:rPr>
      </w:pPr>
    </w:p>
    <w:p w14:paraId="64AEAF04" w14:textId="77777777" w:rsidR="00EB4D86" w:rsidRDefault="00EB4D86" w:rsidP="00EB4D86">
      <w:pPr>
        <w:ind w:left="-709"/>
        <w:jc w:val="center"/>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14:paraId="1C7D1295" w14:textId="77777777" w:rsidR="00EB4D86" w:rsidRPr="00552079" w:rsidRDefault="00EB4D86" w:rsidP="00EB4D86">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2459"/>
        <w:gridCol w:w="1044"/>
        <w:gridCol w:w="1334"/>
        <w:gridCol w:w="1438"/>
        <w:gridCol w:w="1214"/>
        <w:gridCol w:w="1310"/>
      </w:tblGrid>
      <w:tr w:rsidR="00C95292" w:rsidRPr="002A6B14" w14:paraId="7C2EED43" w14:textId="77777777" w:rsidTr="00B2007E">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053EA7B6" w14:textId="77777777" w:rsidR="00C95292" w:rsidRPr="002A6B14" w:rsidRDefault="00C95292" w:rsidP="00B337F1">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4FB4B2D4" w14:textId="77777777" w:rsidR="00C95292" w:rsidRPr="002A6B14" w:rsidRDefault="00C95292" w:rsidP="00B337F1">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2459"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5D89771" w14:textId="6E2C6E88" w:rsidR="00C95292" w:rsidRPr="00EB4D86" w:rsidRDefault="00C95292" w:rsidP="00B337F1">
            <w:pPr>
              <w:jc w:val="center"/>
              <w:rPr>
                <w:rFonts w:ascii="Arial" w:hAnsi="Arial" w:cs="Arial"/>
                <w:b/>
                <w:bCs/>
                <w:sz w:val="16"/>
                <w:szCs w:val="16"/>
                <w:highlight w:val="yellow"/>
                <w:lang w:eastAsia="es-BO"/>
              </w:rPr>
            </w:pPr>
            <w:r w:rsidRPr="002A6B14">
              <w:rPr>
                <w:rFonts w:ascii="Arial" w:hAnsi="Arial" w:cs="Arial"/>
                <w:b/>
                <w:bCs/>
                <w:sz w:val="16"/>
                <w:szCs w:val="16"/>
                <w:lang w:eastAsia="es-BO"/>
              </w:rPr>
              <w:t>Objeto de la Contratación</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136B918" w14:textId="77777777" w:rsidR="00C95292" w:rsidRPr="002A6B14" w:rsidRDefault="00C95292" w:rsidP="00B337F1">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B67AEE6" w14:textId="77777777" w:rsidR="00C95292" w:rsidRPr="002A6B14" w:rsidRDefault="00C95292" w:rsidP="00B337F1">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3AD9DF3" w14:textId="77777777" w:rsidR="00C95292" w:rsidRPr="002A6B14" w:rsidRDefault="00C95292" w:rsidP="00B337F1">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36913870" w14:textId="77777777" w:rsidR="00C95292" w:rsidRPr="002A6B14" w:rsidRDefault="00C95292" w:rsidP="00B337F1">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C95292" w:rsidRPr="002A6B14" w14:paraId="0683E81F" w14:textId="77777777" w:rsidTr="00B2007E">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2F51159B" w14:textId="77777777" w:rsidR="00C95292" w:rsidRPr="002A6B14" w:rsidRDefault="00C95292" w:rsidP="00B337F1">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54B6B54C" w14:textId="77777777" w:rsidR="00C95292" w:rsidRPr="002A6B14" w:rsidRDefault="00C95292" w:rsidP="00B337F1">
            <w:pPr>
              <w:rPr>
                <w:rFonts w:ascii="Arial" w:hAnsi="Arial" w:cs="Arial"/>
                <w:b/>
                <w:bCs/>
                <w:sz w:val="16"/>
                <w:szCs w:val="16"/>
                <w:lang w:eastAsia="es-BO"/>
              </w:rPr>
            </w:pPr>
          </w:p>
        </w:tc>
        <w:tc>
          <w:tcPr>
            <w:tcW w:w="2459" w:type="dxa"/>
            <w:vMerge/>
            <w:tcBorders>
              <w:left w:val="single" w:sz="8" w:space="0" w:color="auto"/>
              <w:bottom w:val="single" w:sz="12" w:space="0" w:color="auto"/>
              <w:right w:val="single" w:sz="8" w:space="0" w:color="auto"/>
            </w:tcBorders>
            <w:vAlign w:val="center"/>
            <w:hideMark/>
          </w:tcPr>
          <w:p w14:paraId="582F15C0" w14:textId="0D53D791" w:rsidR="00C95292" w:rsidRPr="00EB4D86" w:rsidRDefault="00C95292" w:rsidP="00B337F1">
            <w:pPr>
              <w:ind w:left="113" w:right="113"/>
              <w:jc w:val="center"/>
              <w:rPr>
                <w:rFonts w:ascii="Arial" w:hAnsi="Arial" w:cs="Arial"/>
                <w:b/>
                <w:bCs/>
                <w:sz w:val="16"/>
                <w:szCs w:val="16"/>
                <w:highlight w:val="yellow"/>
                <w:lang w:eastAsia="es-BO"/>
              </w:rPr>
            </w:pP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216239D9" w14:textId="77777777" w:rsidR="00C95292" w:rsidRPr="002A6B14" w:rsidRDefault="00C95292" w:rsidP="00B337F1">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5051FE2A" w14:textId="77777777" w:rsidR="00C95292" w:rsidRPr="002A6B14" w:rsidRDefault="00C95292" w:rsidP="00B337F1">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74908445" w14:textId="77777777" w:rsidR="00C95292" w:rsidRPr="002A6B14" w:rsidRDefault="00C95292" w:rsidP="00B337F1">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672F444C" w14:textId="77777777" w:rsidR="00C95292" w:rsidRPr="002A6B14" w:rsidRDefault="00C95292" w:rsidP="00B337F1">
            <w:pPr>
              <w:jc w:val="center"/>
              <w:rPr>
                <w:rFonts w:ascii="Arial" w:hAnsi="Arial" w:cs="Arial"/>
                <w:b/>
                <w:bCs/>
                <w:sz w:val="16"/>
                <w:szCs w:val="16"/>
                <w:lang w:eastAsia="es-BO"/>
              </w:rPr>
            </w:pPr>
            <w:r w:rsidRPr="002A6B14">
              <w:rPr>
                <w:rFonts w:ascii="Arial" w:hAnsi="Arial" w:cs="Arial"/>
                <w:b/>
                <w:bCs/>
                <w:sz w:val="16"/>
                <w:szCs w:val="16"/>
                <w:lang w:eastAsia="es-BO"/>
              </w:rPr>
              <w:t>Fin</w:t>
            </w:r>
          </w:p>
          <w:p w14:paraId="1B5C13EB" w14:textId="77777777" w:rsidR="00C95292" w:rsidRPr="002A6B14" w:rsidRDefault="00C95292" w:rsidP="00B337F1">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3674DEF6" w14:textId="77777777" w:rsidR="00C95292" w:rsidRPr="002A6B14" w:rsidRDefault="00C95292" w:rsidP="00B337F1">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3C9A4CDF" w14:textId="77777777" w:rsidR="00C95292" w:rsidRPr="002A6B14" w:rsidRDefault="00C95292" w:rsidP="00B337F1">
            <w:pPr>
              <w:rPr>
                <w:rFonts w:ascii="Arial" w:hAnsi="Arial" w:cs="Arial"/>
                <w:b/>
                <w:bCs/>
                <w:sz w:val="16"/>
                <w:szCs w:val="16"/>
                <w:lang w:eastAsia="es-BO"/>
              </w:rPr>
            </w:pPr>
          </w:p>
        </w:tc>
      </w:tr>
      <w:tr w:rsidR="00C95292" w:rsidRPr="002A6B14" w14:paraId="69C9A6CB" w14:textId="77777777" w:rsidTr="00B2007E">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D6CB053"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1DB5296F"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single" w:sz="12" w:space="0" w:color="auto"/>
              <w:left w:val="nil"/>
              <w:bottom w:val="single" w:sz="8" w:space="0" w:color="auto"/>
              <w:right w:val="single" w:sz="8" w:space="0" w:color="auto"/>
            </w:tcBorders>
            <w:shd w:val="clear" w:color="000000" w:fill="FFFFFF"/>
            <w:vAlign w:val="center"/>
            <w:hideMark/>
          </w:tcPr>
          <w:p w14:paraId="74F47E95"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2183EC98" w14:textId="62A8FE4E" w:rsidR="00C95292" w:rsidRPr="00EB4D86" w:rsidRDefault="00C95292" w:rsidP="00B337F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D184AB3"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07F699CF"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1A775971"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FAF0336"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281B338B"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69517F7"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10C5289D"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76B3C641"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r>
      <w:tr w:rsidR="00C95292" w:rsidRPr="002A6B14" w14:paraId="0E75E6C5" w14:textId="77777777" w:rsidTr="00B2007E">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7810AB42"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32870A4C"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14:paraId="1F40DA0F"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7BDE012C" w14:textId="15FA33C3" w:rsidR="00C95292" w:rsidRPr="00EB4D86" w:rsidRDefault="00C95292" w:rsidP="00B337F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EDFFDA8"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4212D57F"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7953D34"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359EC73"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0BD0DB96"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684BADE"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D01CB64"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18E46EA8"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r>
      <w:tr w:rsidR="00C95292" w:rsidRPr="002A6B14" w14:paraId="761CEF6D" w14:textId="77777777" w:rsidTr="00B2007E">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C22CED5"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E65B538"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14:paraId="2E3BEFE4"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31BF7C76" w14:textId="4C6ED1F9" w:rsidR="00C95292" w:rsidRPr="00EB4D86" w:rsidRDefault="00C95292" w:rsidP="00B337F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A167889"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6B1AE60D"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1F8691A"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1E4BEF9"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2F7F1699"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992C8A5"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F282C58"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533A13F8"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r>
      <w:tr w:rsidR="00C95292" w:rsidRPr="002A6B14" w14:paraId="5F849C19" w14:textId="77777777" w:rsidTr="00B2007E">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F1A1CBC"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37CD471E"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14:paraId="0939556D"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1BD1E198" w14:textId="778EFC5A" w:rsidR="00C95292" w:rsidRPr="00EB4D86" w:rsidRDefault="00C95292" w:rsidP="00B337F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DC84135"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667A88E9"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5E339C0"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2B2BD3"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083D3CE2"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0556E10"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86C2BFC"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48E04A06"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r>
      <w:tr w:rsidR="00C95292" w:rsidRPr="002A6B14" w14:paraId="77CD5B37" w14:textId="77777777" w:rsidTr="00B2007E">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D6555B4"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395C670"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12" w:space="0" w:color="auto"/>
              <w:right w:val="single" w:sz="8" w:space="0" w:color="auto"/>
            </w:tcBorders>
            <w:shd w:val="clear" w:color="000000" w:fill="FFFFFF"/>
            <w:vAlign w:val="center"/>
            <w:hideMark/>
          </w:tcPr>
          <w:p w14:paraId="748B022B"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77353EEF" w14:textId="13DF2888" w:rsidR="00C95292" w:rsidRPr="00F73D32" w:rsidRDefault="00C95292" w:rsidP="00B337F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50BC54A1"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64077D6D"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E63AFBE"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159CA24"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0CAC90D0"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533C24D9"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455E75E5"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53DD9C98"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r>
      <w:tr w:rsidR="00EB4D86" w:rsidRPr="002A6B14" w14:paraId="381A8B16" w14:textId="77777777" w:rsidTr="00B337F1">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C3151AE" w14:textId="77777777" w:rsidR="00EB4D86" w:rsidRPr="002A6B14" w:rsidRDefault="00EB4D86" w:rsidP="00B337F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12" w:space="0" w:color="auto"/>
              <w:left w:val="nil"/>
              <w:bottom w:val="single" w:sz="8" w:space="0" w:color="auto"/>
              <w:right w:val="single" w:sz="12" w:space="0" w:color="auto"/>
            </w:tcBorders>
            <w:shd w:val="clear" w:color="auto" w:fill="D9D9D9" w:themeFill="background1" w:themeFillShade="D9"/>
          </w:tcPr>
          <w:p w14:paraId="2B174E10" w14:textId="77777777" w:rsidR="00EB4D86" w:rsidRPr="002A6B14" w:rsidRDefault="00EB4D86" w:rsidP="00B337F1">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EB4D86" w:rsidRPr="002A6B14" w14:paraId="0F397346" w14:textId="77777777" w:rsidTr="00B337F1">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6D56AB93" w14:textId="77777777" w:rsidR="00EB4D86" w:rsidRPr="002A6B14" w:rsidRDefault="00EB4D86" w:rsidP="00B337F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8" w:space="0" w:color="auto"/>
              <w:right w:val="single" w:sz="12" w:space="0" w:color="auto"/>
            </w:tcBorders>
            <w:shd w:val="clear" w:color="auto" w:fill="D9D9D9" w:themeFill="background1" w:themeFillShade="D9"/>
          </w:tcPr>
          <w:p w14:paraId="3101056A" w14:textId="77777777" w:rsidR="00EB4D86" w:rsidRPr="002A6B14" w:rsidRDefault="00EB4D86" w:rsidP="00B337F1">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EB4D86" w:rsidRPr="002A6B14" w14:paraId="49587FC7" w14:textId="77777777" w:rsidTr="00B337F1">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A080E03" w14:textId="77777777" w:rsidR="00EB4D86" w:rsidRPr="002A6B14" w:rsidRDefault="00EB4D86" w:rsidP="00B337F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12" w:space="0" w:color="auto"/>
              <w:right w:val="single" w:sz="12" w:space="0" w:color="auto"/>
            </w:tcBorders>
            <w:shd w:val="clear" w:color="auto" w:fill="D9D9D9" w:themeFill="background1" w:themeFillShade="D9"/>
          </w:tcPr>
          <w:p w14:paraId="120E4ACE" w14:textId="77777777" w:rsidR="00EB4D86" w:rsidRPr="002A6B14" w:rsidRDefault="00EB4D86" w:rsidP="00B337F1">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EB4D86" w:rsidRPr="002A6B14" w14:paraId="4C32EEE7" w14:textId="77777777" w:rsidTr="00B337F1">
        <w:trPr>
          <w:trHeight w:val="240"/>
          <w:jc w:val="center"/>
        </w:trPr>
        <w:tc>
          <w:tcPr>
            <w:tcW w:w="10499" w:type="dxa"/>
            <w:gridSpan w:val="8"/>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32ABEF2" w14:textId="77777777" w:rsidR="00EB4D86" w:rsidRPr="002A6B14" w:rsidRDefault="00EB4D86" w:rsidP="00B337F1">
            <w:pPr>
              <w:jc w:val="both"/>
              <w:rPr>
                <w:rFonts w:ascii="Arial" w:hAnsi="Arial" w:cs="Arial"/>
                <w:b/>
                <w:sz w:val="16"/>
                <w:szCs w:val="16"/>
                <w:highlight w:val="yellow"/>
                <w:lang w:eastAsia="es-BO"/>
              </w:rPr>
            </w:pPr>
          </w:p>
          <w:p w14:paraId="79EC38F4" w14:textId="77777777" w:rsidR="00EB4D86" w:rsidRPr="00AE1D28" w:rsidRDefault="00EB4D86" w:rsidP="00B337F1">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40782B8B" w14:textId="77777777" w:rsidR="00EB4D86" w:rsidRPr="00AE1D28" w:rsidRDefault="00EB4D86" w:rsidP="00B337F1">
            <w:pPr>
              <w:ind w:left="629" w:hanging="283"/>
              <w:jc w:val="both"/>
              <w:rPr>
                <w:rFonts w:asciiTheme="minorHAnsi" w:hAnsiTheme="minorHAnsi" w:cstheme="minorHAnsi"/>
                <w:color w:val="000000"/>
                <w:lang w:eastAsia="es-BO"/>
              </w:rPr>
            </w:pPr>
          </w:p>
          <w:p w14:paraId="5D2B3FB2" w14:textId="77777777" w:rsidR="00EB4D86" w:rsidRPr="00AE1D28" w:rsidRDefault="00EB4D86" w:rsidP="00B27EB3">
            <w:pPr>
              <w:pStyle w:val="Prrafodelista"/>
              <w:numPr>
                <w:ilvl w:val="2"/>
                <w:numId w:val="38"/>
              </w:numPr>
              <w:tabs>
                <w:tab w:val="clear" w:pos="2340"/>
                <w:tab w:val="num" w:pos="618"/>
              </w:tabs>
              <w:ind w:left="618" w:hanging="284"/>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5F378573" w14:textId="77777777" w:rsidR="00EB4D86" w:rsidRPr="00AE1D28" w:rsidRDefault="00EB4D86" w:rsidP="00B337F1">
            <w:pPr>
              <w:pStyle w:val="Prrafodelista"/>
              <w:tabs>
                <w:tab w:val="num" w:pos="2340"/>
              </w:tabs>
              <w:ind w:left="613"/>
              <w:jc w:val="both"/>
              <w:rPr>
                <w:rFonts w:asciiTheme="minorHAnsi" w:hAnsiTheme="minorHAnsi" w:cstheme="minorHAnsi"/>
                <w:color w:val="000000"/>
                <w:lang w:eastAsia="es-BO"/>
              </w:rPr>
            </w:pPr>
          </w:p>
          <w:p w14:paraId="70077B4B" w14:textId="77777777" w:rsidR="00EB4D86" w:rsidRPr="00AE1D28" w:rsidRDefault="00EB4D86" w:rsidP="00B27EB3">
            <w:pPr>
              <w:pStyle w:val="Prrafodelista"/>
              <w:numPr>
                <w:ilvl w:val="2"/>
                <w:numId w:val="38"/>
              </w:numPr>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6A11E960" w14:textId="77777777" w:rsidR="00EB4D86" w:rsidRPr="00A4660C" w:rsidRDefault="00EB4D86" w:rsidP="00B337F1">
            <w:pPr>
              <w:jc w:val="both"/>
              <w:rPr>
                <w:rFonts w:asciiTheme="minorHAnsi" w:hAnsiTheme="minorHAnsi" w:cstheme="minorHAnsi"/>
                <w:color w:val="000000"/>
                <w:sz w:val="18"/>
                <w:szCs w:val="18"/>
                <w:lang w:eastAsia="es-BO"/>
              </w:rPr>
            </w:pPr>
          </w:p>
        </w:tc>
      </w:tr>
    </w:tbl>
    <w:p w14:paraId="7B3F60C0" w14:textId="77777777" w:rsidR="00EB4D86" w:rsidRDefault="00EB4D86" w:rsidP="00FA78A9">
      <w:pPr>
        <w:jc w:val="center"/>
        <w:rPr>
          <w:rFonts w:asciiTheme="minorHAnsi" w:hAnsiTheme="minorHAnsi" w:cstheme="minorHAnsi"/>
          <w:b/>
          <w:sz w:val="22"/>
          <w:szCs w:val="22"/>
          <w:highlight w:val="yellow"/>
        </w:rPr>
      </w:pPr>
    </w:p>
    <w:p w14:paraId="766A9D3A" w14:textId="77777777" w:rsidR="00781F2E" w:rsidRDefault="00781F2E" w:rsidP="00FA78A9">
      <w:pPr>
        <w:jc w:val="center"/>
        <w:rPr>
          <w:rFonts w:asciiTheme="minorHAnsi" w:hAnsiTheme="minorHAnsi" w:cstheme="minorHAnsi"/>
          <w:b/>
          <w:sz w:val="22"/>
          <w:szCs w:val="22"/>
          <w:highlight w:val="yellow"/>
        </w:rPr>
      </w:pPr>
    </w:p>
    <w:p w14:paraId="731EB194" w14:textId="77777777" w:rsidR="00781F2E" w:rsidRDefault="00781F2E" w:rsidP="00FA78A9">
      <w:pPr>
        <w:jc w:val="center"/>
        <w:rPr>
          <w:rFonts w:asciiTheme="minorHAnsi" w:hAnsiTheme="minorHAnsi" w:cstheme="minorHAnsi"/>
          <w:b/>
          <w:sz w:val="22"/>
          <w:szCs w:val="22"/>
          <w:highlight w:val="yellow"/>
        </w:rPr>
      </w:pPr>
    </w:p>
    <w:p w14:paraId="7B8F702D" w14:textId="77777777" w:rsidR="00781F2E" w:rsidRDefault="00781F2E" w:rsidP="00FA78A9">
      <w:pPr>
        <w:jc w:val="center"/>
        <w:rPr>
          <w:rFonts w:asciiTheme="minorHAnsi" w:hAnsiTheme="minorHAnsi" w:cstheme="minorHAnsi"/>
          <w:b/>
          <w:sz w:val="22"/>
          <w:szCs w:val="22"/>
          <w:highlight w:val="yellow"/>
        </w:rPr>
      </w:pPr>
    </w:p>
    <w:p w14:paraId="6531C68D" w14:textId="77777777" w:rsidR="004B7B0D" w:rsidRDefault="004B7B0D" w:rsidP="00FA78A9">
      <w:pPr>
        <w:jc w:val="center"/>
        <w:rPr>
          <w:rFonts w:asciiTheme="minorHAnsi" w:hAnsiTheme="minorHAnsi" w:cstheme="minorHAnsi"/>
          <w:b/>
          <w:sz w:val="22"/>
          <w:szCs w:val="22"/>
        </w:rPr>
      </w:pPr>
    </w:p>
    <w:p w14:paraId="419B06BC" w14:textId="77777777" w:rsidR="004B7B0D" w:rsidRDefault="004B7B0D" w:rsidP="00FA78A9">
      <w:pPr>
        <w:jc w:val="center"/>
        <w:rPr>
          <w:rFonts w:asciiTheme="minorHAnsi" w:hAnsiTheme="minorHAnsi" w:cstheme="minorHAnsi"/>
          <w:b/>
          <w:sz w:val="22"/>
          <w:szCs w:val="22"/>
        </w:rPr>
      </w:pPr>
    </w:p>
    <w:p w14:paraId="735E2945" w14:textId="77777777" w:rsidR="004B7B0D" w:rsidRDefault="004B7B0D" w:rsidP="00FA78A9">
      <w:pPr>
        <w:jc w:val="center"/>
        <w:rPr>
          <w:rFonts w:asciiTheme="minorHAnsi" w:hAnsiTheme="minorHAnsi" w:cstheme="minorHAnsi"/>
          <w:b/>
          <w:sz w:val="22"/>
          <w:szCs w:val="22"/>
        </w:rPr>
      </w:pPr>
    </w:p>
    <w:p w14:paraId="7E622723" w14:textId="77777777" w:rsidR="004B7B0D" w:rsidRDefault="004B7B0D" w:rsidP="00FA78A9">
      <w:pPr>
        <w:jc w:val="center"/>
        <w:rPr>
          <w:rFonts w:asciiTheme="minorHAnsi" w:hAnsiTheme="minorHAnsi" w:cstheme="minorHAnsi"/>
          <w:b/>
          <w:sz w:val="22"/>
          <w:szCs w:val="22"/>
        </w:rPr>
      </w:pPr>
    </w:p>
    <w:p w14:paraId="16845949" w14:textId="77777777" w:rsidR="004B7B0D" w:rsidRDefault="004B7B0D" w:rsidP="00FA78A9">
      <w:pPr>
        <w:jc w:val="center"/>
        <w:rPr>
          <w:rFonts w:asciiTheme="minorHAnsi" w:hAnsiTheme="minorHAnsi" w:cstheme="minorHAnsi"/>
          <w:b/>
          <w:sz w:val="22"/>
          <w:szCs w:val="22"/>
        </w:rPr>
      </w:pPr>
    </w:p>
    <w:p w14:paraId="6E620AD3" w14:textId="77777777" w:rsidR="004B7B0D" w:rsidRDefault="004B7B0D" w:rsidP="00FA78A9">
      <w:pPr>
        <w:jc w:val="center"/>
        <w:rPr>
          <w:rFonts w:asciiTheme="minorHAnsi" w:hAnsiTheme="minorHAnsi" w:cstheme="minorHAnsi"/>
          <w:b/>
          <w:sz w:val="22"/>
          <w:szCs w:val="22"/>
        </w:rPr>
      </w:pPr>
    </w:p>
    <w:p w14:paraId="42464187" w14:textId="77777777" w:rsidR="004B7B0D" w:rsidRDefault="004B7B0D" w:rsidP="00FA78A9">
      <w:pPr>
        <w:jc w:val="center"/>
        <w:rPr>
          <w:rFonts w:asciiTheme="minorHAnsi" w:hAnsiTheme="minorHAnsi" w:cstheme="minorHAnsi"/>
          <w:b/>
          <w:sz w:val="22"/>
          <w:szCs w:val="22"/>
        </w:rPr>
      </w:pPr>
    </w:p>
    <w:p w14:paraId="1C4CC212" w14:textId="77777777" w:rsidR="004B7B0D" w:rsidRDefault="004B7B0D" w:rsidP="00FA78A9">
      <w:pPr>
        <w:jc w:val="center"/>
        <w:rPr>
          <w:rFonts w:asciiTheme="minorHAnsi" w:hAnsiTheme="minorHAnsi" w:cstheme="minorHAnsi"/>
          <w:b/>
          <w:sz w:val="22"/>
          <w:szCs w:val="22"/>
        </w:rPr>
      </w:pPr>
    </w:p>
    <w:p w14:paraId="47BDE0D7" w14:textId="77777777" w:rsidR="004B7B0D" w:rsidRDefault="004B7B0D" w:rsidP="00FA78A9">
      <w:pPr>
        <w:jc w:val="center"/>
        <w:rPr>
          <w:rFonts w:asciiTheme="minorHAnsi" w:hAnsiTheme="minorHAnsi" w:cstheme="minorHAnsi"/>
          <w:b/>
          <w:sz w:val="22"/>
          <w:szCs w:val="22"/>
        </w:rPr>
      </w:pPr>
    </w:p>
    <w:p w14:paraId="5A6769B3" w14:textId="77777777" w:rsidR="004B7B0D" w:rsidRDefault="004B7B0D" w:rsidP="00FA78A9">
      <w:pPr>
        <w:jc w:val="center"/>
        <w:rPr>
          <w:rFonts w:asciiTheme="minorHAnsi" w:hAnsiTheme="minorHAnsi" w:cstheme="minorHAnsi"/>
          <w:b/>
          <w:sz w:val="22"/>
          <w:szCs w:val="22"/>
        </w:rPr>
      </w:pPr>
    </w:p>
    <w:p w14:paraId="4C4EF0D0" w14:textId="77777777" w:rsidR="004B7B0D" w:rsidRDefault="004B7B0D" w:rsidP="00FA78A9">
      <w:pPr>
        <w:jc w:val="center"/>
        <w:rPr>
          <w:rFonts w:asciiTheme="minorHAnsi" w:hAnsiTheme="minorHAnsi" w:cstheme="minorHAnsi"/>
          <w:b/>
          <w:sz w:val="22"/>
          <w:szCs w:val="22"/>
        </w:rPr>
      </w:pPr>
    </w:p>
    <w:p w14:paraId="2352E782" w14:textId="77777777" w:rsidR="003A431D" w:rsidRDefault="003A431D" w:rsidP="00FA78A9">
      <w:pPr>
        <w:jc w:val="center"/>
        <w:rPr>
          <w:rFonts w:asciiTheme="minorHAnsi" w:hAnsiTheme="minorHAnsi" w:cstheme="minorHAnsi"/>
          <w:b/>
          <w:sz w:val="22"/>
          <w:szCs w:val="22"/>
        </w:rPr>
      </w:pPr>
    </w:p>
    <w:p w14:paraId="3E88247E" w14:textId="77777777" w:rsidR="003A431D" w:rsidRDefault="003A431D" w:rsidP="00FA78A9">
      <w:pPr>
        <w:jc w:val="center"/>
        <w:rPr>
          <w:rFonts w:asciiTheme="minorHAnsi" w:hAnsiTheme="minorHAnsi" w:cstheme="minorHAnsi"/>
          <w:b/>
          <w:sz w:val="22"/>
          <w:szCs w:val="22"/>
        </w:rPr>
      </w:pPr>
    </w:p>
    <w:p w14:paraId="1D3D8F25" w14:textId="02B1E219" w:rsidR="00FA78A9" w:rsidRPr="00552079" w:rsidRDefault="00FA78A9" w:rsidP="00FA78A9">
      <w:pPr>
        <w:jc w:val="center"/>
        <w:rPr>
          <w:rFonts w:asciiTheme="minorHAnsi" w:hAnsiTheme="minorHAnsi" w:cstheme="minorHAnsi"/>
          <w:b/>
          <w:sz w:val="22"/>
          <w:szCs w:val="22"/>
        </w:rPr>
      </w:pPr>
      <w:r w:rsidRPr="00AC4E10">
        <w:rPr>
          <w:rFonts w:asciiTheme="minorHAnsi" w:hAnsiTheme="minorHAnsi" w:cstheme="minorHAnsi"/>
          <w:b/>
          <w:sz w:val="22"/>
          <w:szCs w:val="22"/>
        </w:rPr>
        <w:lastRenderedPageBreak/>
        <w:t>FORMULARIO C-</w:t>
      </w:r>
      <w:r w:rsidR="00D12793" w:rsidRPr="00AC4E10">
        <w:rPr>
          <w:rFonts w:asciiTheme="minorHAnsi" w:hAnsiTheme="minorHAnsi" w:cstheme="minorHAnsi"/>
          <w:b/>
          <w:sz w:val="22"/>
          <w:szCs w:val="22"/>
        </w:rPr>
        <w:t>3</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5BB85C39" w14:textId="19202D07" w:rsidR="00276D3E" w:rsidRDefault="00E645C5" w:rsidP="00FA78A9">
      <w:pPr>
        <w:jc w:val="center"/>
        <w:rPr>
          <w:rFonts w:asciiTheme="minorHAnsi" w:hAnsiTheme="minorHAnsi" w:cstheme="minorHAnsi"/>
          <w:b/>
          <w:sz w:val="22"/>
          <w:szCs w:val="22"/>
          <w:highlight w:val="yellow"/>
        </w:rPr>
      </w:pPr>
      <w:r>
        <w:rPr>
          <w:rFonts w:asciiTheme="minorHAnsi" w:hAnsiTheme="minorHAnsi" w:cstheme="minorHAnsi"/>
          <w:b/>
          <w:sz w:val="22"/>
          <w:szCs w:val="22"/>
          <w:highlight w:val="yellow"/>
        </w:rPr>
        <w:t>PRESENTAR PARA CADA PAQUETE PROPUESTO</w:t>
      </w:r>
    </w:p>
    <w:p w14:paraId="4F279A77" w14:textId="77777777" w:rsidR="00E645C5" w:rsidRDefault="00E645C5" w:rsidP="00E645C5">
      <w:pPr>
        <w:pStyle w:val="Normal2"/>
        <w:tabs>
          <w:tab w:val="clear" w:pos="709"/>
        </w:tabs>
        <w:jc w:val="center"/>
        <w:rPr>
          <w:rFonts w:ascii="Calibri" w:hAnsi="Calibri" w:cs="Calibri"/>
          <w:b/>
          <w:sz w:val="22"/>
          <w:highlight w:val="yellow"/>
          <w:lang w:val="es-BO"/>
        </w:rPr>
      </w:pPr>
    </w:p>
    <w:p w14:paraId="19DD38F6" w14:textId="426D8600" w:rsidR="00E645C5" w:rsidRPr="00E645C5" w:rsidRDefault="002839A9" w:rsidP="00E645C5">
      <w:pPr>
        <w:pStyle w:val="Normal2"/>
        <w:tabs>
          <w:tab w:val="clear" w:pos="709"/>
        </w:tabs>
        <w:jc w:val="center"/>
        <w:rPr>
          <w:rFonts w:ascii="Calibri" w:hAnsi="Calibri" w:cs="Calibri"/>
          <w:b/>
          <w:sz w:val="22"/>
        </w:rPr>
      </w:pPr>
      <w:r w:rsidRPr="002839A9">
        <w:rPr>
          <w:rFonts w:ascii="Calibri" w:hAnsi="Calibri" w:cs="Calibri"/>
          <w:b/>
          <w:sz w:val="22"/>
          <w:lang w:val="es-BO"/>
        </w:rPr>
        <w:t xml:space="preserve">CARGO: </w:t>
      </w:r>
      <w:r w:rsidR="00E645C5" w:rsidRPr="002839A9">
        <w:rPr>
          <w:rFonts w:ascii="Calibri" w:hAnsi="Calibri" w:cs="Calibri"/>
          <w:b/>
          <w:sz w:val="22"/>
          <w:lang w:val="es-BO"/>
        </w:rPr>
        <w:t>GERENTE DE PROYECTO</w:t>
      </w:r>
    </w:p>
    <w:p w14:paraId="05F0D6B2" w14:textId="77777777" w:rsidR="002B2A9F" w:rsidRPr="00552079" w:rsidRDefault="002B2A9F" w:rsidP="00FA78A9">
      <w:pPr>
        <w:jc w:val="center"/>
        <w:rPr>
          <w:rFonts w:asciiTheme="minorHAnsi" w:hAnsiTheme="minorHAnsi" w:cstheme="minorHAnsi"/>
          <w:b/>
          <w:sz w:val="22"/>
          <w:szCs w:val="22"/>
        </w:rPr>
      </w:pP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B27EB3">
            <w:pPr>
              <w:pStyle w:val="Prrafodelista"/>
              <w:numPr>
                <w:ilvl w:val="6"/>
                <w:numId w:val="38"/>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2839A9" w:rsidRDefault="00AE1D28" w:rsidP="00B27EB3">
            <w:pPr>
              <w:pStyle w:val="Prrafodelista"/>
              <w:numPr>
                <w:ilvl w:val="6"/>
                <w:numId w:val="38"/>
              </w:numPr>
              <w:ind w:left="471"/>
              <w:jc w:val="both"/>
              <w:rPr>
                <w:rFonts w:asciiTheme="minorHAnsi" w:hAnsiTheme="minorHAnsi" w:cstheme="minorHAnsi"/>
                <w:color w:val="000000"/>
                <w:lang w:eastAsia="es-BO"/>
              </w:rPr>
            </w:pPr>
            <w:r w:rsidRPr="002839A9">
              <w:rPr>
                <w:rFonts w:asciiTheme="minorHAnsi" w:hAnsiTheme="minorHAnsi" w:cstheme="minorHAnsi"/>
                <w:color w:val="000000"/>
                <w:lang w:eastAsia="es-BO"/>
              </w:rPr>
              <w:t xml:space="preserve">Para la formalización de la contratación, el proponente adjudicado deberá presentar en </w:t>
            </w:r>
            <w:r w:rsidRPr="002839A9">
              <w:rPr>
                <w:rFonts w:asciiTheme="minorHAnsi" w:hAnsiTheme="minorHAnsi" w:cstheme="minorHAnsi"/>
                <w:color w:val="000000"/>
                <w:lang w:val="es-BO" w:eastAsia="es-BO"/>
              </w:rPr>
              <w:t>original o fotocopia legalizada los respaldos de los documentos detallados en el presente formulario, los mismos serán devueltos una vez efectuada la verificación.</w:t>
            </w:r>
          </w:p>
        </w:tc>
      </w:tr>
      <w:bookmarkEnd w:id="6"/>
    </w:tbl>
    <w:p w14:paraId="45E81E03" w14:textId="77777777" w:rsidR="006E01E1" w:rsidRDefault="006E01E1" w:rsidP="00237C7A">
      <w:pPr>
        <w:jc w:val="center"/>
        <w:rPr>
          <w:rFonts w:ascii="Calibri" w:hAnsi="Calibri" w:cs="Arial"/>
          <w:b/>
        </w:rPr>
      </w:pPr>
    </w:p>
    <w:p w14:paraId="74D4333A" w14:textId="77777777" w:rsidR="006E01E1" w:rsidRDefault="006E01E1" w:rsidP="00237C7A">
      <w:pPr>
        <w:jc w:val="center"/>
        <w:rPr>
          <w:rFonts w:ascii="Calibri" w:hAnsi="Calibri" w:cs="Arial"/>
          <w:b/>
        </w:rPr>
      </w:pPr>
    </w:p>
    <w:p w14:paraId="0BBE3C9F" w14:textId="77777777" w:rsidR="006E01E1" w:rsidRDefault="006E01E1" w:rsidP="00237C7A">
      <w:pPr>
        <w:jc w:val="center"/>
        <w:rPr>
          <w:rFonts w:ascii="Calibri" w:hAnsi="Calibri" w:cs="Arial"/>
          <w:b/>
        </w:rPr>
      </w:pPr>
    </w:p>
    <w:p w14:paraId="1C285FAE" w14:textId="77777777" w:rsidR="006E01E1" w:rsidRDefault="006E01E1" w:rsidP="00237C7A">
      <w:pPr>
        <w:jc w:val="center"/>
        <w:rPr>
          <w:rFonts w:ascii="Calibri" w:hAnsi="Calibri" w:cs="Arial"/>
          <w:b/>
        </w:rPr>
      </w:pPr>
    </w:p>
    <w:p w14:paraId="53EB475D" w14:textId="77777777" w:rsidR="006E01E1" w:rsidRDefault="006E01E1" w:rsidP="00237C7A">
      <w:pPr>
        <w:jc w:val="center"/>
        <w:rPr>
          <w:rFonts w:ascii="Calibri" w:hAnsi="Calibri" w:cs="Arial"/>
          <w:b/>
        </w:rPr>
      </w:pPr>
    </w:p>
    <w:p w14:paraId="041D9A9F" w14:textId="77777777" w:rsidR="006E01E1" w:rsidRDefault="006E01E1" w:rsidP="00237C7A">
      <w:pPr>
        <w:jc w:val="center"/>
        <w:rPr>
          <w:rFonts w:ascii="Calibri" w:hAnsi="Calibri" w:cs="Arial"/>
          <w:b/>
        </w:rPr>
      </w:pPr>
    </w:p>
    <w:p w14:paraId="7EC18572" w14:textId="77777777" w:rsidR="006E01E1" w:rsidRDefault="006E01E1" w:rsidP="00237C7A">
      <w:pPr>
        <w:jc w:val="center"/>
        <w:rPr>
          <w:rFonts w:ascii="Calibri" w:hAnsi="Calibri" w:cs="Arial"/>
          <w:b/>
        </w:rPr>
      </w:pPr>
    </w:p>
    <w:p w14:paraId="612975C0" w14:textId="77777777" w:rsidR="006E01E1" w:rsidRDefault="006E01E1" w:rsidP="00237C7A">
      <w:pPr>
        <w:jc w:val="center"/>
        <w:rPr>
          <w:rFonts w:ascii="Calibri" w:hAnsi="Calibri" w:cs="Arial"/>
          <w:b/>
        </w:rPr>
      </w:pPr>
    </w:p>
    <w:p w14:paraId="0E973306" w14:textId="77777777" w:rsidR="006E01E1" w:rsidRDefault="006E01E1" w:rsidP="00237C7A">
      <w:pPr>
        <w:jc w:val="center"/>
        <w:rPr>
          <w:rFonts w:ascii="Calibri" w:hAnsi="Calibri" w:cs="Arial"/>
          <w:b/>
        </w:rPr>
      </w:pPr>
    </w:p>
    <w:p w14:paraId="598D32B6" w14:textId="77777777" w:rsidR="006E01E1" w:rsidRDefault="006E01E1" w:rsidP="00237C7A">
      <w:pPr>
        <w:jc w:val="center"/>
        <w:rPr>
          <w:rFonts w:ascii="Calibri" w:hAnsi="Calibri" w:cs="Arial"/>
          <w:b/>
        </w:rPr>
      </w:pPr>
    </w:p>
    <w:p w14:paraId="18DF5F8A" w14:textId="77777777" w:rsidR="006E01E1" w:rsidRDefault="006E01E1" w:rsidP="00237C7A">
      <w:pPr>
        <w:jc w:val="center"/>
        <w:rPr>
          <w:rFonts w:ascii="Calibri" w:hAnsi="Calibri" w:cs="Arial"/>
          <w:b/>
        </w:rPr>
      </w:pPr>
    </w:p>
    <w:p w14:paraId="4C60E86E" w14:textId="77777777" w:rsidR="006E01E1" w:rsidRDefault="006E01E1" w:rsidP="00237C7A">
      <w:pPr>
        <w:jc w:val="center"/>
        <w:rPr>
          <w:rFonts w:ascii="Calibri" w:hAnsi="Calibri" w:cs="Arial"/>
          <w:b/>
        </w:rPr>
      </w:pPr>
    </w:p>
    <w:p w14:paraId="3CC19FC0" w14:textId="77777777" w:rsidR="006E01E1" w:rsidRDefault="006E01E1" w:rsidP="00237C7A">
      <w:pPr>
        <w:jc w:val="center"/>
        <w:rPr>
          <w:rFonts w:ascii="Calibri" w:hAnsi="Calibri" w:cs="Arial"/>
          <w:b/>
        </w:rPr>
      </w:pPr>
    </w:p>
    <w:p w14:paraId="6B1A4FC8" w14:textId="77777777" w:rsidR="006E01E1" w:rsidRDefault="006E01E1" w:rsidP="00237C7A">
      <w:pPr>
        <w:jc w:val="center"/>
        <w:rPr>
          <w:rFonts w:ascii="Calibri" w:hAnsi="Calibri" w:cs="Arial"/>
          <w:b/>
        </w:rPr>
      </w:pPr>
    </w:p>
    <w:p w14:paraId="6B738CFC" w14:textId="77777777" w:rsidR="006E01E1" w:rsidRDefault="006E01E1" w:rsidP="00237C7A">
      <w:pPr>
        <w:jc w:val="center"/>
        <w:rPr>
          <w:rFonts w:ascii="Calibri" w:hAnsi="Calibri" w:cs="Arial"/>
          <w:b/>
        </w:rPr>
      </w:pPr>
    </w:p>
    <w:p w14:paraId="4AF49DF3" w14:textId="77777777" w:rsidR="006E01E1" w:rsidRDefault="006E01E1" w:rsidP="00237C7A">
      <w:pPr>
        <w:jc w:val="center"/>
        <w:rPr>
          <w:rFonts w:ascii="Calibri" w:hAnsi="Calibri" w:cs="Arial"/>
          <w:b/>
        </w:rPr>
      </w:pPr>
    </w:p>
    <w:p w14:paraId="255C5D9A" w14:textId="77777777" w:rsidR="006E01E1" w:rsidRDefault="006E01E1" w:rsidP="00237C7A">
      <w:pPr>
        <w:jc w:val="center"/>
        <w:rPr>
          <w:rFonts w:ascii="Calibri" w:hAnsi="Calibri" w:cs="Arial"/>
          <w:b/>
        </w:rPr>
      </w:pPr>
    </w:p>
    <w:p w14:paraId="637FAD1E" w14:textId="77777777" w:rsidR="006E01E1" w:rsidRDefault="006E01E1" w:rsidP="00237C7A">
      <w:pPr>
        <w:jc w:val="center"/>
        <w:rPr>
          <w:rFonts w:ascii="Calibri" w:hAnsi="Calibri" w:cs="Arial"/>
          <w:b/>
        </w:rPr>
      </w:pPr>
    </w:p>
    <w:p w14:paraId="34213F60" w14:textId="77777777" w:rsidR="006E01E1" w:rsidRDefault="006E01E1" w:rsidP="00237C7A">
      <w:pPr>
        <w:jc w:val="center"/>
        <w:rPr>
          <w:rFonts w:ascii="Calibri" w:hAnsi="Calibri" w:cs="Arial"/>
          <w:b/>
        </w:rPr>
      </w:pPr>
    </w:p>
    <w:p w14:paraId="7A8919CB" w14:textId="77777777" w:rsidR="006E01E1" w:rsidRDefault="006E01E1" w:rsidP="00237C7A">
      <w:pPr>
        <w:jc w:val="center"/>
        <w:rPr>
          <w:rFonts w:ascii="Calibri" w:hAnsi="Calibri" w:cs="Arial"/>
          <w:b/>
        </w:rPr>
      </w:pPr>
    </w:p>
    <w:p w14:paraId="78AF6B5E" w14:textId="77777777" w:rsidR="006E01E1" w:rsidRDefault="006E01E1" w:rsidP="00237C7A">
      <w:pPr>
        <w:jc w:val="center"/>
        <w:rPr>
          <w:rFonts w:ascii="Calibri" w:hAnsi="Calibri" w:cs="Arial"/>
          <w:b/>
        </w:rPr>
      </w:pPr>
    </w:p>
    <w:p w14:paraId="7CB6E144" w14:textId="77777777" w:rsidR="006E01E1" w:rsidRDefault="006E01E1" w:rsidP="00237C7A">
      <w:pPr>
        <w:jc w:val="center"/>
        <w:rPr>
          <w:rFonts w:ascii="Calibri" w:hAnsi="Calibri" w:cs="Arial"/>
          <w:b/>
        </w:rPr>
      </w:pPr>
    </w:p>
    <w:p w14:paraId="0EECF21B" w14:textId="77777777" w:rsidR="006E01E1" w:rsidRDefault="006E01E1" w:rsidP="00237C7A">
      <w:pPr>
        <w:jc w:val="center"/>
        <w:rPr>
          <w:rFonts w:ascii="Calibri" w:hAnsi="Calibri" w:cs="Arial"/>
          <w:b/>
        </w:rPr>
      </w:pPr>
    </w:p>
    <w:p w14:paraId="4B76AB3C" w14:textId="77777777" w:rsidR="00E645C5" w:rsidRDefault="00E645C5" w:rsidP="00E645C5">
      <w:pPr>
        <w:jc w:val="center"/>
        <w:rPr>
          <w:rFonts w:asciiTheme="minorHAnsi" w:hAnsiTheme="minorHAnsi" w:cstheme="minorHAnsi"/>
          <w:b/>
          <w:sz w:val="22"/>
          <w:szCs w:val="22"/>
        </w:rPr>
      </w:pPr>
    </w:p>
    <w:p w14:paraId="2293F1B1" w14:textId="77777777" w:rsidR="00E645C5" w:rsidRDefault="00E645C5" w:rsidP="00E645C5">
      <w:pPr>
        <w:jc w:val="center"/>
        <w:rPr>
          <w:rFonts w:asciiTheme="minorHAnsi" w:hAnsiTheme="minorHAnsi" w:cstheme="minorHAnsi"/>
          <w:b/>
          <w:sz w:val="22"/>
          <w:szCs w:val="22"/>
        </w:rPr>
      </w:pPr>
    </w:p>
    <w:p w14:paraId="20ABE56D" w14:textId="77777777" w:rsidR="00E645C5" w:rsidRDefault="00E645C5" w:rsidP="00E645C5">
      <w:pPr>
        <w:jc w:val="center"/>
        <w:rPr>
          <w:rFonts w:asciiTheme="minorHAnsi" w:hAnsiTheme="minorHAnsi" w:cstheme="minorHAnsi"/>
          <w:b/>
          <w:sz w:val="22"/>
          <w:szCs w:val="22"/>
        </w:rPr>
      </w:pPr>
    </w:p>
    <w:p w14:paraId="7D8D3D11" w14:textId="77777777" w:rsidR="00E645C5" w:rsidRDefault="00E645C5" w:rsidP="00E645C5">
      <w:pPr>
        <w:jc w:val="center"/>
        <w:rPr>
          <w:rFonts w:asciiTheme="minorHAnsi" w:hAnsiTheme="minorHAnsi" w:cstheme="minorHAnsi"/>
          <w:b/>
          <w:sz w:val="22"/>
          <w:szCs w:val="22"/>
        </w:rPr>
      </w:pPr>
    </w:p>
    <w:p w14:paraId="2E6CB767" w14:textId="77777777" w:rsidR="00E645C5" w:rsidRDefault="00E645C5" w:rsidP="00E645C5">
      <w:pPr>
        <w:jc w:val="center"/>
        <w:rPr>
          <w:rFonts w:asciiTheme="minorHAnsi" w:hAnsiTheme="minorHAnsi" w:cstheme="minorHAnsi"/>
          <w:b/>
          <w:sz w:val="22"/>
          <w:szCs w:val="22"/>
        </w:rPr>
      </w:pPr>
    </w:p>
    <w:p w14:paraId="1BC4B892" w14:textId="77777777" w:rsidR="00E645C5" w:rsidRDefault="00E645C5" w:rsidP="00E645C5">
      <w:pPr>
        <w:jc w:val="center"/>
        <w:rPr>
          <w:rFonts w:asciiTheme="minorHAnsi" w:hAnsiTheme="minorHAnsi" w:cstheme="minorHAnsi"/>
          <w:b/>
          <w:sz w:val="22"/>
          <w:szCs w:val="22"/>
        </w:rPr>
      </w:pPr>
    </w:p>
    <w:p w14:paraId="64E97DD2" w14:textId="77777777" w:rsidR="00E645C5" w:rsidRDefault="00E645C5" w:rsidP="00E645C5">
      <w:pPr>
        <w:jc w:val="center"/>
        <w:rPr>
          <w:rFonts w:asciiTheme="minorHAnsi" w:hAnsiTheme="minorHAnsi" w:cstheme="minorHAnsi"/>
          <w:b/>
          <w:sz w:val="22"/>
          <w:szCs w:val="22"/>
        </w:rPr>
      </w:pPr>
    </w:p>
    <w:p w14:paraId="568AE6BB" w14:textId="77777777" w:rsidR="00E645C5" w:rsidRPr="00552079" w:rsidRDefault="00E645C5" w:rsidP="00E645C5">
      <w:pPr>
        <w:jc w:val="center"/>
        <w:rPr>
          <w:rFonts w:asciiTheme="minorHAnsi" w:hAnsiTheme="minorHAnsi" w:cstheme="minorHAnsi"/>
          <w:b/>
          <w:sz w:val="22"/>
          <w:szCs w:val="22"/>
        </w:rPr>
      </w:pPr>
      <w:r w:rsidRPr="00AC4E10">
        <w:rPr>
          <w:rFonts w:asciiTheme="minorHAnsi" w:hAnsiTheme="minorHAnsi" w:cstheme="minorHAnsi"/>
          <w:b/>
          <w:sz w:val="22"/>
          <w:szCs w:val="22"/>
        </w:rPr>
        <w:t>FORMULARIO C-3</w:t>
      </w:r>
    </w:p>
    <w:p w14:paraId="29C27E42" w14:textId="77777777" w:rsidR="00E645C5" w:rsidRDefault="00E645C5" w:rsidP="00E645C5">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25727A27" w14:textId="77777777" w:rsidR="00E645C5" w:rsidRDefault="00E645C5" w:rsidP="00E645C5">
      <w:pPr>
        <w:jc w:val="center"/>
        <w:rPr>
          <w:rFonts w:asciiTheme="minorHAnsi" w:hAnsiTheme="minorHAnsi" w:cstheme="minorHAnsi"/>
          <w:b/>
          <w:sz w:val="22"/>
          <w:szCs w:val="22"/>
          <w:highlight w:val="yellow"/>
        </w:rPr>
      </w:pPr>
      <w:r>
        <w:rPr>
          <w:rFonts w:asciiTheme="minorHAnsi" w:hAnsiTheme="minorHAnsi" w:cstheme="minorHAnsi"/>
          <w:b/>
          <w:sz w:val="22"/>
          <w:szCs w:val="22"/>
          <w:highlight w:val="yellow"/>
        </w:rPr>
        <w:t>PRESENTAR PARA CADA PAQUETE PROPUESTO</w:t>
      </w:r>
    </w:p>
    <w:p w14:paraId="1B3158C7" w14:textId="77777777" w:rsidR="00E645C5" w:rsidRDefault="00E645C5" w:rsidP="00E645C5">
      <w:pPr>
        <w:pStyle w:val="Normal2"/>
        <w:tabs>
          <w:tab w:val="clear" w:pos="709"/>
        </w:tabs>
        <w:jc w:val="center"/>
        <w:rPr>
          <w:rFonts w:ascii="Calibri" w:hAnsi="Calibri" w:cs="Calibri"/>
          <w:sz w:val="22"/>
          <w:lang w:val="es-BO"/>
        </w:rPr>
      </w:pPr>
    </w:p>
    <w:p w14:paraId="2482FD14" w14:textId="527BF17D" w:rsidR="00E645C5" w:rsidRPr="00E645C5" w:rsidRDefault="002839A9" w:rsidP="00E645C5">
      <w:pPr>
        <w:pStyle w:val="Normal2"/>
        <w:tabs>
          <w:tab w:val="clear" w:pos="709"/>
        </w:tabs>
        <w:jc w:val="center"/>
        <w:rPr>
          <w:rFonts w:ascii="Calibri" w:hAnsi="Calibri" w:cs="Calibri"/>
          <w:b/>
          <w:sz w:val="22"/>
        </w:rPr>
      </w:pPr>
      <w:r w:rsidRPr="002839A9">
        <w:rPr>
          <w:rFonts w:ascii="Calibri" w:hAnsi="Calibri" w:cs="Calibri"/>
          <w:b/>
          <w:sz w:val="22"/>
          <w:lang w:val="es-BO"/>
        </w:rPr>
        <w:t xml:space="preserve">CARGO: </w:t>
      </w:r>
      <w:r w:rsidR="00E645C5" w:rsidRPr="002839A9">
        <w:rPr>
          <w:rFonts w:ascii="Calibri" w:hAnsi="Calibri" w:cs="Calibri"/>
          <w:b/>
          <w:sz w:val="22"/>
          <w:lang w:val="es-BO"/>
        </w:rPr>
        <w:t>COORDINADOR DE PLANIFICACIÓN</w:t>
      </w:r>
    </w:p>
    <w:p w14:paraId="762136F1" w14:textId="6C8CD7C0" w:rsidR="00E645C5" w:rsidRDefault="00E645C5" w:rsidP="00E645C5">
      <w:pPr>
        <w:pStyle w:val="Normal2"/>
        <w:tabs>
          <w:tab w:val="clear" w:pos="709"/>
        </w:tabs>
        <w:ind w:left="0" w:firstLine="0"/>
        <w:rPr>
          <w:rFonts w:ascii="Calibri" w:hAnsi="Calibri" w:cs="Calibri"/>
          <w:sz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E645C5" w:rsidRPr="00552079" w14:paraId="181064B5" w14:textId="77777777" w:rsidTr="00B337F1">
        <w:trPr>
          <w:jc w:val="center"/>
        </w:trPr>
        <w:tc>
          <w:tcPr>
            <w:tcW w:w="9781" w:type="dxa"/>
            <w:gridSpan w:val="11"/>
            <w:tcBorders>
              <w:top w:val="single" w:sz="12" w:space="0" w:color="auto"/>
            </w:tcBorders>
            <w:shd w:val="clear" w:color="auto" w:fill="D9D9D9" w:themeFill="background1" w:themeFillShade="D9"/>
            <w:vAlign w:val="center"/>
          </w:tcPr>
          <w:p w14:paraId="6241F993"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E645C5" w:rsidRPr="00552079" w14:paraId="1510A538" w14:textId="77777777" w:rsidTr="00B337F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7F4213C" w14:textId="77777777" w:rsidR="00E645C5" w:rsidRPr="00552079" w:rsidRDefault="00E645C5" w:rsidP="00B337F1">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BABDE73" w14:textId="77777777" w:rsidR="00E645C5" w:rsidRPr="00552079" w:rsidRDefault="00E645C5" w:rsidP="00B337F1">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0B81D1F3"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0E60079C" w14:textId="77777777" w:rsidR="00E645C5" w:rsidRPr="00552079" w:rsidRDefault="00E645C5" w:rsidP="00B337F1">
            <w:pPr>
              <w:jc w:val="center"/>
              <w:rPr>
                <w:rFonts w:asciiTheme="minorHAnsi" w:hAnsiTheme="minorHAnsi" w:cstheme="minorHAnsi"/>
                <w:b/>
                <w:sz w:val="22"/>
                <w:szCs w:val="22"/>
              </w:rPr>
            </w:pPr>
          </w:p>
        </w:tc>
      </w:tr>
      <w:tr w:rsidR="00E645C5" w:rsidRPr="00552079" w14:paraId="5754CCEB" w14:textId="77777777" w:rsidTr="00B337F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A9F1C00" w14:textId="77777777" w:rsidR="00E645C5" w:rsidRPr="00552079" w:rsidRDefault="00E645C5" w:rsidP="00B337F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50210DB"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B4D67C4" w14:textId="77777777" w:rsidR="00E645C5" w:rsidRPr="00552079" w:rsidRDefault="00E645C5" w:rsidP="00B337F1">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2392AB9D"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CCE5E9B" w14:textId="77777777" w:rsidR="00E645C5" w:rsidRPr="00552079" w:rsidRDefault="00E645C5" w:rsidP="00B337F1">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4103F78"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E5FAC4C" w14:textId="77777777" w:rsidR="00E645C5" w:rsidRPr="00552079" w:rsidRDefault="00E645C5" w:rsidP="00B337F1">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761A0F2"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7684CBD" w14:textId="77777777" w:rsidR="00E645C5" w:rsidRPr="00552079" w:rsidRDefault="00E645C5" w:rsidP="00B337F1">
            <w:pPr>
              <w:rPr>
                <w:rFonts w:asciiTheme="minorHAnsi" w:hAnsiTheme="minorHAnsi" w:cstheme="minorHAnsi"/>
                <w:sz w:val="22"/>
                <w:szCs w:val="22"/>
              </w:rPr>
            </w:pPr>
          </w:p>
        </w:tc>
      </w:tr>
      <w:tr w:rsidR="00E645C5" w:rsidRPr="00552079" w14:paraId="05FAD797"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B46408A"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126E0ED"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B8FA210" w14:textId="77777777" w:rsidR="00E645C5" w:rsidRPr="00552079" w:rsidRDefault="00E645C5" w:rsidP="00B337F1">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604921F8" w14:textId="77777777" w:rsidR="00E645C5" w:rsidRPr="00552079" w:rsidRDefault="00E645C5" w:rsidP="00B337F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0A90A72" w14:textId="77777777" w:rsidR="00E645C5" w:rsidRPr="00552079" w:rsidRDefault="00E645C5" w:rsidP="00B337F1">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002B213" w14:textId="77777777" w:rsidR="00E645C5" w:rsidRPr="00552079" w:rsidRDefault="00E645C5" w:rsidP="00B337F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27643B8" w14:textId="77777777" w:rsidR="00E645C5" w:rsidRPr="00552079" w:rsidRDefault="00E645C5" w:rsidP="00B337F1">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2E10A1E4" w14:textId="77777777" w:rsidR="00E645C5" w:rsidRPr="00552079" w:rsidRDefault="00E645C5" w:rsidP="00B337F1">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4F1F7C92" w14:textId="77777777" w:rsidR="00E645C5" w:rsidRPr="00552079" w:rsidRDefault="00E645C5" w:rsidP="00B337F1">
            <w:pPr>
              <w:rPr>
                <w:rFonts w:asciiTheme="minorHAnsi" w:hAnsiTheme="minorHAnsi" w:cstheme="minorHAnsi"/>
                <w:sz w:val="22"/>
                <w:szCs w:val="22"/>
              </w:rPr>
            </w:pPr>
          </w:p>
        </w:tc>
      </w:tr>
      <w:tr w:rsidR="00E645C5" w:rsidRPr="00552079" w14:paraId="7307E1BB" w14:textId="77777777" w:rsidTr="00B337F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32D7A93" w14:textId="77777777" w:rsidR="00E645C5" w:rsidRPr="00552079" w:rsidRDefault="00E645C5" w:rsidP="00B337F1">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2C40E28"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65FC337" w14:textId="77777777" w:rsidR="00E645C5" w:rsidRPr="00552079" w:rsidRDefault="00E645C5" w:rsidP="00B337F1">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12D0E5AD" w14:textId="77777777" w:rsidR="00E645C5" w:rsidRPr="00552079" w:rsidRDefault="00E645C5" w:rsidP="00B337F1">
            <w:pPr>
              <w:rPr>
                <w:rFonts w:asciiTheme="minorHAnsi" w:hAnsiTheme="minorHAnsi" w:cstheme="minorHAnsi"/>
                <w:sz w:val="22"/>
                <w:szCs w:val="22"/>
              </w:rPr>
            </w:pPr>
          </w:p>
        </w:tc>
      </w:tr>
      <w:tr w:rsidR="00E645C5" w:rsidRPr="00552079" w14:paraId="73C5227A" w14:textId="77777777" w:rsidTr="00B337F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6BB281" w14:textId="77777777" w:rsidR="00E645C5" w:rsidRPr="00552079" w:rsidRDefault="00E645C5" w:rsidP="00B337F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ABC42D"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E91A67F" w14:textId="77777777" w:rsidR="00E645C5" w:rsidRPr="00552079" w:rsidRDefault="00E645C5" w:rsidP="00B337F1">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4AD4029"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65833FA1" w14:textId="77777777" w:rsidR="00E645C5" w:rsidRPr="00552079" w:rsidRDefault="00E645C5" w:rsidP="00B337F1">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772D026A"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4C2912D" w14:textId="77777777" w:rsidR="00E645C5" w:rsidRPr="00552079" w:rsidRDefault="00E645C5" w:rsidP="00B337F1">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074817C9" w14:textId="77777777" w:rsidR="00E645C5" w:rsidRPr="00552079" w:rsidRDefault="00E645C5" w:rsidP="00B337F1">
            <w:pPr>
              <w:rPr>
                <w:rFonts w:asciiTheme="minorHAnsi" w:hAnsiTheme="minorHAnsi" w:cstheme="minorHAnsi"/>
                <w:sz w:val="22"/>
                <w:szCs w:val="22"/>
              </w:rPr>
            </w:pPr>
          </w:p>
        </w:tc>
      </w:tr>
      <w:tr w:rsidR="00E645C5" w:rsidRPr="00552079" w14:paraId="020001F8"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C8A5D1"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688E3ABC"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3702938" w14:textId="77777777" w:rsidR="00E645C5" w:rsidRPr="00552079" w:rsidRDefault="00E645C5" w:rsidP="00B337F1">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70EA2AE6" w14:textId="77777777" w:rsidR="00E645C5" w:rsidRPr="00552079" w:rsidRDefault="00E645C5" w:rsidP="00B337F1">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627CA66C" w14:textId="77777777" w:rsidR="00E645C5" w:rsidRPr="00552079" w:rsidRDefault="00E645C5" w:rsidP="00B337F1">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63097A96" w14:textId="77777777" w:rsidR="00E645C5" w:rsidRPr="00552079" w:rsidRDefault="00E645C5" w:rsidP="00B337F1">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DB0C845" w14:textId="77777777" w:rsidR="00E645C5" w:rsidRPr="00552079" w:rsidRDefault="00E645C5" w:rsidP="00B337F1">
            <w:pPr>
              <w:rPr>
                <w:rFonts w:asciiTheme="minorHAnsi" w:hAnsiTheme="minorHAnsi" w:cstheme="minorHAnsi"/>
                <w:sz w:val="22"/>
                <w:szCs w:val="22"/>
              </w:rPr>
            </w:pPr>
          </w:p>
        </w:tc>
      </w:tr>
      <w:tr w:rsidR="00E645C5" w:rsidRPr="00552079" w14:paraId="302B3052"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584728" w14:textId="77777777" w:rsidR="00E645C5" w:rsidRPr="00552079" w:rsidRDefault="00E645C5" w:rsidP="00B337F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6AEAEFD"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67BE824"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A858AD0" w14:textId="77777777" w:rsidR="00E645C5" w:rsidRPr="00552079" w:rsidRDefault="00E645C5" w:rsidP="00B337F1">
            <w:pPr>
              <w:jc w:val="center"/>
              <w:rPr>
                <w:rFonts w:asciiTheme="minorHAnsi" w:hAnsiTheme="minorHAnsi" w:cstheme="minorHAnsi"/>
                <w:b/>
                <w:sz w:val="22"/>
                <w:szCs w:val="22"/>
              </w:rPr>
            </w:pPr>
          </w:p>
        </w:tc>
      </w:tr>
      <w:tr w:rsidR="00E645C5" w:rsidRPr="00552079" w14:paraId="3335E3B0"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3E97CB4"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2F61C0BC"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42BC0BD" w14:textId="77777777" w:rsidR="00E645C5" w:rsidRPr="00552079" w:rsidRDefault="00E645C5" w:rsidP="00B337F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D8E07B3" w14:textId="77777777" w:rsidR="00E645C5" w:rsidRPr="00552079" w:rsidRDefault="00E645C5" w:rsidP="00B337F1">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3CCA2D3A" w14:textId="77777777" w:rsidR="00E645C5" w:rsidRPr="00552079" w:rsidRDefault="00E645C5" w:rsidP="00B337F1">
            <w:pPr>
              <w:rPr>
                <w:rFonts w:asciiTheme="minorHAnsi" w:hAnsiTheme="minorHAnsi" w:cstheme="minorHAnsi"/>
                <w:sz w:val="22"/>
                <w:szCs w:val="22"/>
              </w:rPr>
            </w:pPr>
          </w:p>
        </w:tc>
      </w:tr>
      <w:tr w:rsidR="00E645C5" w:rsidRPr="00552079" w14:paraId="11CA46FF"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6C93B5" w14:textId="77777777" w:rsidR="00E645C5" w:rsidRPr="00552079" w:rsidRDefault="00E645C5" w:rsidP="00B337F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16B4625"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B6EC68B"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3C398D0" w14:textId="77777777" w:rsidR="00E645C5" w:rsidRPr="00552079" w:rsidRDefault="00E645C5" w:rsidP="00B337F1">
            <w:pPr>
              <w:jc w:val="center"/>
              <w:rPr>
                <w:rFonts w:asciiTheme="minorHAnsi" w:hAnsiTheme="minorHAnsi" w:cstheme="minorHAnsi"/>
                <w:b/>
                <w:sz w:val="22"/>
                <w:szCs w:val="22"/>
              </w:rPr>
            </w:pPr>
          </w:p>
        </w:tc>
      </w:tr>
      <w:tr w:rsidR="00E645C5" w:rsidRPr="00552079" w14:paraId="3F59CB13"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812598A"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1301BFC1"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5260091" w14:textId="77777777" w:rsidR="00E645C5" w:rsidRPr="00552079" w:rsidRDefault="00E645C5" w:rsidP="00B337F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DF09005" w14:textId="77777777" w:rsidR="00E645C5" w:rsidRPr="00552079" w:rsidRDefault="00E645C5" w:rsidP="00B337F1">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0D1E562" w14:textId="77777777" w:rsidR="00E645C5" w:rsidRPr="00552079" w:rsidRDefault="00E645C5" w:rsidP="00B337F1">
            <w:pPr>
              <w:rPr>
                <w:rFonts w:asciiTheme="minorHAnsi" w:hAnsiTheme="minorHAnsi" w:cstheme="minorHAnsi"/>
                <w:sz w:val="22"/>
                <w:szCs w:val="22"/>
              </w:rPr>
            </w:pPr>
          </w:p>
        </w:tc>
      </w:tr>
      <w:tr w:rsidR="00E645C5" w:rsidRPr="00552079" w14:paraId="2175685E"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2D07616" w14:textId="77777777" w:rsidR="00E645C5" w:rsidRPr="00552079" w:rsidRDefault="00E645C5" w:rsidP="00B337F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24F1032"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E2D1EB6"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4001012" w14:textId="77777777" w:rsidR="00E645C5" w:rsidRPr="00552079" w:rsidRDefault="00E645C5" w:rsidP="00B337F1">
            <w:pPr>
              <w:jc w:val="center"/>
              <w:rPr>
                <w:rFonts w:asciiTheme="minorHAnsi" w:hAnsiTheme="minorHAnsi" w:cstheme="minorHAnsi"/>
                <w:b/>
                <w:sz w:val="22"/>
                <w:szCs w:val="22"/>
              </w:rPr>
            </w:pPr>
          </w:p>
        </w:tc>
      </w:tr>
      <w:tr w:rsidR="00E645C5" w:rsidRPr="00552079" w14:paraId="02B7D64E"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31B238"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7D8EE089"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D48F1EF" w14:textId="77777777" w:rsidR="00E645C5" w:rsidRPr="00552079" w:rsidRDefault="00E645C5" w:rsidP="00B337F1">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2765BEE" w14:textId="77777777" w:rsidR="00E645C5" w:rsidRPr="00552079" w:rsidRDefault="00E645C5" w:rsidP="00B337F1">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1B187E9" w14:textId="77777777" w:rsidR="00E645C5" w:rsidRPr="00552079" w:rsidRDefault="00E645C5" w:rsidP="00B337F1">
            <w:pPr>
              <w:rPr>
                <w:rFonts w:asciiTheme="minorHAnsi" w:hAnsiTheme="minorHAnsi" w:cstheme="minorHAnsi"/>
                <w:sz w:val="22"/>
                <w:szCs w:val="22"/>
              </w:rPr>
            </w:pPr>
          </w:p>
        </w:tc>
      </w:tr>
      <w:tr w:rsidR="00E645C5" w:rsidRPr="00552079" w14:paraId="5AF8DFCB"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A52DF3" w14:textId="77777777" w:rsidR="00E645C5" w:rsidRPr="00552079" w:rsidRDefault="00E645C5" w:rsidP="00B337F1">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8E0A54A"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D31C279"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8FE9DCE" w14:textId="77777777" w:rsidR="00E645C5" w:rsidRPr="00552079" w:rsidRDefault="00E645C5" w:rsidP="00B337F1">
            <w:pPr>
              <w:jc w:val="center"/>
              <w:rPr>
                <w:rFonts w:asciiTheme="minorHAnsi" w:hAnsiTheme="minorHAnsi" w:cstheme="minorHAnsi"/>
                <w:b/>
                <w:sz w:val="22"/>
                <w:szCs w:val="22"/>
              </w:rPr>
            </w:pPr>
          </w:p>
        </w:tc>
      </w:tr>
      <w:tr w:rsidR="00E645C5" w:rsidRPr="00552079" w14:paraId="239DED08"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8AE679C"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75C97E9F"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E0B8762" w14:textId="77777777" w:rsidR="00E645C5" w:rsidRPr="00552079" w:rsidRDefault="00E645C5" w:rsidP="00B337F1">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2B558A8D" w14:textId="77777777" w:rsidR="00E645C5" w:rsidRPr="00552079" w:rsidRDefault="00E645C5" w:rsidP="00B337F1">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0BB115CC" w14:textId="77777777" w:rsidR="00E645C5" w:rsidRPr="00552079" w:rsidRDefault="00E645C5" w:rsidP="00B337F1">
            <w:pPr>
              <w:rPr>
                <w:rFonts w:asciiTheme="minorHAnsi" w:hAnsiTheme="minorHAnsi" w:cstheme="minorHAnsi"/>
                <w:sz w:val="22"/>
                <w:szCs w:val="22"/>
              </w:rPr>
            </w:pPr>
          </w:p>
        </w:tc>
      </w:tr>
      <w:tr w:rsidR="00E645C5" w:rsidRPr="00552079" w14:paraId="5C7579B7" w14:textId="77777777" w:rsidTr="00B337F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C9B0F0A" w14:textId="77777777" w:rsidR="00E645C5" w:rsidRPr="00552079" w:rsidRDefault="00E645C5" w:rsidP="00B337F1">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39CE93E"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5ACDE0C" w14:textId="77777777" w:rsidR="00E645C5" w:rsidRPr="00552079" w:rsidRDefault="00E645C5" w:rsidP="00B337F1">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3CF22C4" w14:textId="77777777" w:rsidR="00E645C5" w:rsidRPr="00552079" w:rsidRDefault="00E645C5" w:rsidP="00B337F1">
            <w:pPr>
              <w:rPr>
                <w:rFonts w:asciiTheme="minorHAnsi" w:hAnsiTheme="minorHAnsi" w:cstheme="minorHAnsi"/>
                <w:sz w:val="22"/>
                <w:szCs w:val="22"/>
              </w:rPr>
            </w:pPr>
          </w:p>
        </w:tc>
      </w:tr>
    </w:tbl>
    <w:p w14:paraId="21CB4A62"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E645C5" w:rsidRPr="00552079" w14:paraId="5AA8CE47" w14:textId="77777777" w:rsidTr="00B337F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EF15078"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E645C5" w:rsidRPr="00552079" w14:paraId="5078D779" w14:textId="77777777" w:rsidTr="00B337F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8FE6CF6"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3A6D3CF"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218A01D"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5C3525F" w14:textId="77777777" w:rsidR="00E645C5" w:rsidRDefault="00E645C5" w:rsidP="00B337F1">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13BFE8D" w14:textId="77777777" w:rsidR="00E645C5"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5A11A40" w14:textId="77777777" w:rsidR="00E645C5" w:rsidRPr="00552079" w:rsidRDefault="00E645C5" w:rsidP="00B337F1">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E645C5" w:rsidRPr="00552079" w14:paraId="09868D8E" w14:textId="77777777" w:rsidTr="00B337F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6EF2F13"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0EDB7E1"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AB413A0"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09618F49" w14:textId="77777777" w:rsidR="00E645C5" w:rsidRPr="00552079" w:rsidRDefault="00E645C5" w:rsidP="00B337F1">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EC292CC" w14:textId="77777777" w:rsidR="00E645C5" w:rsidRPr="00552079" w:rsidRDefault="00E645C5" w:rsidP="00B337F1">
            <w:pPr>
              <w:jc w:val="center"/>
              <w:rPr>
                <w:rFonts w:asciiTheme="minorHAnsi" w:hAnsiTheme="minorHAnsi" w:cstheme="minorHAnsi"/>
                <w:b/>
                <w:sz w:val="22"/>
                <w:szCs w:val="22"/>
              </w:rPr>
            </w:pPr>
          </w:p>
        </w:tc>
      </w:tr>
      <w:tr w:rsidR="00E645C5" w:rsidRPr="00552079" w14:paraId="485DF371" w14:textId="77777777" w:rsidTr="00B337F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F1345D"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5729AF9"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8AFE500" w14:textId="77777777" w:rsidR="00E645C5" w:rsidRPr="00552079" w:rsidRDefault="00E645C5" w:rsidP="00B337F1">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2EF100BA" w14:textId="77777777" w:rsidR="00E645C5" w:rsidRPr="00552079" w:rsidRDefault="00E645C5" w:rsidP="00B337F1">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6EB59D3C" w14:textId="77777777" w:rsidR="00E645C5" w:rsidRPr="00552079" w:rsidRDefault="00E645C5" w:rsidP="00B337F1">
            <w:pPr>
              <w:jc w:val="center"/>
              <w:rPr>
                <w:rFonts w:asciiTheme="minorHAnsi" w:hAnsiTheme="minorHAnsi" w:cstheme="minorHAnsi"/>
                <w:b/>
                <w:sz w:val="22"/>
                <w:szCs w:val="22"/>
              </w:rPr>
            </w:pPr>
          </w:p>
        </w:tc>
      </w:tr>
      <w:tr w:rsidR="00E645C5" w:rsidRPr="00552079" w14:paraId="5A5654BE" w14:textId="77777777" w:rsidTr="00B337F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511E93"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E0ED627"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A3A6D75" w14:textId="77777777" w:rsidR="00E645C5" w:rsidRPr="00552079" w:rsidRDefault="00E645C5" w:rsidP="00B337F1">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E8612CC" w14:textId="77777777" w:rsidR="00E645C5" w:rsidRPr="00552079" w:rsidRDefault="00E645C5" w:rsidP="00B337F1">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88BE829" w14:textId="77777777" w:rsidR="00E645C5" w:rsidRPr="00552079" w:rsidRDefault="00E645C5" w:rsidP="00B337F1">
            <w:pPr>
              <w:jc w:val="center"/>
              <w:rPr>
                <w:rFonts w:asciiTheme="minorHAnsi" w:hAnsiTheme="minorHAnsi" w:cstheme="minorHAnsi"/>
                <w:b/>
                <w:sz w:val="22"/>
                <w:szCs w:val="22"/>
              </w:rPr>
            </w:pPr>
          </w:p>
        </w:tc>
      </w:tr>
      <w:tr w:rsidR="00E645C5" w:rsidRPr="00552079" w14:paraId="7DD37760" w14:textId="77777777" w:rsidTr="00B337F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CFDF3C9"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7E3C09"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6D21331" w14:textId="77777777" w:rsidR="00E645C5" w:rsidRPr="00552079" w:rsidRDefault="00E645C5" w:rsidP="00B337F1">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4370442" w14:textId="77777777" w:rsidR="00E645C5" w:rsidRPr="00552079" w:rsidRDefault="00E645C5" w:rsidP="00B337F1">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DAB406E" w14:textId="77777777" w:rsidR="00E645C5" w:rsidRPr="00552079" w:rsidRDefault="00E645C5" w:rsidP="00B337F1">
            <w:pPr>
              <w:jc w:val="center"/>
              <w:rPr>
                <w:rFonts w:asciiTheme="minorHAnsi" w:hAnsiTheme="minorHAnsi" w:cstheme="minorHAnsi"/>
                <w:b/>
                <w:sz w:val="22"/>
                <w:szCs w:val="22"/>
              </w:rPr>
            </w:pPr>
          </w:p>
        </w:tc>
      </w:tr>
    </w:tbl>
    <w:p w14:paraId="34979FA7"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645C5" w:rsidRPr="00552079" w14:paraId="71471E47" w14:textId="77777777" w:rsidTr="00B337F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7D49439"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E645C5" w:rsidRPr="00552079" w14:paraId="5DBDD0A2" w14:textId="77777777" w:rsidTr="00B337F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618640"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86813D9"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5BCE5A6D"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66FE556"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E645C5" w:rsidRPr="00552079" w14:paraId="1EDE5B99" w14:textId="77777777" w:rsidTr="00B337F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5F9C020"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94C6D54"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40B2A53"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B6380D4" w14:textId="77777777" w:rsidR="00E645C5" w:rsidRPr="00552079" w:rsidRDefault="00E645C5" w:rsidP="00B337F1">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23521438" w14:textId="77777777" w:rsidR="00E645C5" w:rsidRPr="00552079" w:rsidRDefault="00E645C5" w:rsidP="00B337F1">
            <w:pPr>
              <w:jc w:val="center"/>
              <w:rPr>
                <w:rFonts w:asciiTheme="minorHAnsi" w:hAnsiTheme="minorHAnsi" w:cstheme="minorHAnsi"/>
                <w:b/>
                <w:sz w:val="22"/>
                <w:szCs w:val="22"/>
              </w:rPr>
            </w:pPr>
          </w:p>
        </w:tc>
      </w:tr>
      <w:tr w:rsidR="00E645C5" w:rsidRPr="00552079" w14:paraId="75005F49" w14:textId="77777777" w:rsidTr="00B337F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6CB959"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D0F7117"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4722618" w14:textId="77777777" w:rsidR="00E645C5" w:rsidRPr="00552079" w:rsidRDefault="00E645C5" w:rsidP="00B337F1">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A2C3D09" w14:textId="77777777" w:rsidR="00E645C5" w:rsidRPr="00552079" w:rsidRDefault="00E645C5" w:rsidP="00B337F1">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1E2E65B4" w14:textId="77777777" w:rsidR="00E645C5" w:rsidRPr="00552079" w:rsidRDefault="00E645C5" w:rsidP="00B337F1">
            <w:pPr>
              <w:jc w:val="center"/>
              <w:rPr>
                <w:rFonts w:asciiTheme="minorHAnsi" w:hAnsiTheme="minorHAnsi" w:cstheme="minorHAnsi"/>
                <w:b/>
                <w:sz w:val="22"/>
                <w:szCs w:val="22"/>
              </w:rPr>
            </w:pPr>
          </w:p>
        </w:tc>
      </w:tr>
      <w:tr w:rsidR="00E645C5" w:rsidRPr="00552079" w14:paraId="3AA48D1A" w14:textId="77777777" w:rsidTr="00B337F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547CDD"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47022E"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D2B54A8" w14:textId="77777777" w:rsidR="00E645C5" w:rsidRPr="00552079" w:rsidRDefault="00E645C5" w:rsidP="00B337F1">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325BA8D8" w14:textId="77777777" w:rsidR="00E645C5" w:rsidRPr="00552079" w:rsidRDefault="00E645C5" w:rsidP="00B337F1">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01692B08" w14:textId="77777777" w:rsidR="00E645C5" w:rsidRPr="00552079" w:rsidRDefault="00E645C5" w:rsidP="00B337F1">
            <w:pPr>
              <w:jc w:val="center"/>
              <w:rPr>
                <w:rFonts w:asciiTheme="minorHAnsi" w:hAnsiTheme="minorHAnsi" w:cstheme="minorHAnsi"/>
                <w:b/>
                <w:sz w:val="22"/>
                <w:szCs w:val="22"/>
              </w:rPr>
            </w:pPr>
          </w:p>
        </w:tc>
      </w:tr>
      <w:tr w:rsidR="00E645C5" w:rsidRPr="00552079" w14:paraId="71A7B62E" w14:textId="77777777" w:rsidTr="00B337F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5C5E4F4"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3ED4706"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0CA779C" w14:textId="77777777" w:rsidR="00E645C5" w:rsidRPr="00552079" w:rsidRDefault="00E645C5" w:rsidP="00B337F1">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25B91FC" w14:textId="77777777" w:rsidR="00E645C5" w:rsidRPr="00552079" w:rsidRDefault="00E645C5" w:rsidP="00B337F1">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DFC431F" w14:textId="77777777" w:rsidR="00E645C5" w:rsidRPr="00552079" w:rsidRDefault="00E645C5" w:rsidP="00B337F1">
            <w:pPr>
              <w:jc w:val="center"/>
              <w:rPr>
                <w:rFonts w:asciiTheme="minorHAnsi" w:hAnsiTheme="minorHAnsi" w:cstheme="minorHAnsi"/>
                <w:b/>
                <w:sz w:val="22"/>
                <w:szCs w:val="22"/>
              </w:rPr>
            </w:pPr>
          </w:p>
        </w:tc>
      </w:tr>
    </w:tbl>
    <w:p w14:paraId="4A04EC36"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45C5" w:rsidRPr="00552079" w14:paraId="602943BA" w14:textId="77777777" w:rsidTr="00B337F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9E6A3DE"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E645C5" w:rsidRPr="00552079" w14:paraId="1C401953" w14:textId="77777777" w:rsidTr="00B337F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A182CBC"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C78ECEE"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6264EFC"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6B1025F"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FB4D4C6"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275376BD" w14:textId="77777777" w:rsidR="00E645C5"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47FEFD16"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E645C5" w:rsidRPr="00552079" w14:paraId="07FECC49" w14:textId="77777777" w:rsidTr="00B337F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21840F2" w14:textId="77777777" w:rsidR="00E645C5" w:rsidRPr="00552079" w:rsidRDefault="00E645C5" w:rsidP="00B337F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7805BCE" w14:textId="77777777" w:rsidR="00E645C5" w:rsidRPr="00552079" w:rsidRDefault="00E645C5" w:rsidP="00B337F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24ECA25" w14:textId="77777777" w:rsidR="00E645C5" w:rsidRPr="00552079" w:rsidRDefault="00E645C5" w:rsidP="00B337F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3ADE540" w14:textId="77777777" w:rsidR="00E645C5" w:rsidRPr="00552079" w:rsidRDefault="00E645C5" w:rsidP="00B337F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140B32C"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26808B"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21E1B00"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E645C5" w:rsidRPr="00552079" w14:paraId="130BF204" w14:textId="77777777" w:rsidTr="00B337F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EFB49B"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AF07EF8"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743AFB5"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AB894C4"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62FC6CB"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1EA3E4D"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264E0AC" w14:textId="77777777" w:rsidR="00E645C5" w:rsidRPr="00552079" w:rsidRDefault="00E645C5" w:rsidP="00B337F1">
            <w:pPr>
              <w:jc w:val="center"/>
              <w:rPr>
                <w:rFonts w:asciiTheme="minorHAnsi" w:hAnsiTheme="minorHAnsi" w:cstheme="minorHAnsi"/>
                <w:sz w:val="22"/>
                <w:szCs w:val="22"/>
              </w:rPr>
            </w:pPr>
          </w:p>
        </w:tc>
      </w:tr>
      <w:tr w:rsidR="00E645C5" w:rsidRPr="00552079" w14:paraId="05688D3E" w14:textId="77777777" w:rsidTr="00B337F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503A86"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CE213ED"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8233E7E"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2147FC"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D34AB8"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2E622DA"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1D3CCE8" w14:textId="77777777" w:rsidR="00E645C5" w:rsidRPr="00552079" w:rsidRDefault="00E645C5" w:rsidP="00B337F1">
            <w:pPr>
              <w:jc w:val="center"/>
              <w:rPr>
                <w:rFonts w:asciiTheme="minorHAnsi" w:hAnsiTheme="minorHAnsi" w:cstheme="minorHAnsi"/>
                <w:sz w:val="22"/>
                <w:szCs w:val="22"/>
              </w:rPr>
            </w:pPr>
          </w:p>
        </w:tc>
      </w:tr>
      <w:tr w:rsidR="00E645C5" w:rsidRPr="00552079" w14:paraId="265B4906" w14:textId="77777777" w:rsidTr="00B337F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F3667"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7D6CDB5"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669E6CBF"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6BECCFA"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0CA7ABF"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2D3C8C1"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1C96604" w14:textId="77777777" w:rsidR="00E645C5" w:rsidRPr="00552079" w:rsidRDefault="00E645C5" w:rsidP="00B337F1">
            <w:pPr>
              <w:jc w:val="center"/>
              <w:rPr>
                <w:rFonts w:asciiTheme="minorHAnsi" w:hAnsiTheme="minorHAnsi" w:cstheme="minorHAnsi"/>
                <w:sz w:val="22"/>
                <w:szCs w:val="22"/>
              </w:rPr>
            </w:pPr>
          </w:p>
        </w:tc>
      </w:tr>
    </w:tbl>
    <w:p w14:paraId="170D2D0C"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45C5" w:rsidRPr="00552079" w14:paraId="7E5D8A15" w14:textId="77777777" w:rsidTr="00B337F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F85E2DF"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E645C5" w:rsidRPr="00552079" w14:paraId="730EECE5" w14:textId="77777777" w:rsidTr="00B337F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587383F"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F85A307"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CC0ABA"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2C44A79"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F69FA0B"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FAA5C06" w14:textId="77777777" w:rsidR="00E645C5"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5993EE6" w14:textId="77777777" w:rsidR="00E645C5" w:rsidRPr="00552079" w:rsidRDefault="00E645C5" w:rsidP="00B337F1">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E645C5" w:rsidRPr="00552079" w14:paraId="1501BDDD" w14:textId="77777777" w:rsidTr="00B337F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EA30A40" w14:textId="77777777" w:rsidR="00E645C5" w:rsidRPr="00552079" w:rsidRDefault="00E645C5" w:rsidP="00B337F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FCCF2DE" w14:textId="77777777" w:rsidR="00E645C5" w:rsidRPr="00552079" w:rsidRDefault="00E645C5" w:rsidP="00B337F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48E22A4" w14:textId="77777777" w:rsidR="00E645C5" w:rsidRPr="00552079" w:rsidRDefault="00E645C5" w:rsidP="00B337F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D3A7F2" w14:textId="77777777" w:rsidR="00E645C5" w:rsidRPr="00552079" w:rsidRDefault="00E645C5" w:rsidP="00B337F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1DEDBDD"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DA564F5"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D1EE346"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E645C5" w:rsidRPr="00552079" w14:paraId="7488A5E8" w14:textId="77777777" w:rsidTr="00B337F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DD7B0F"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1C6DBFF"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4F28EB2"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858F9F6"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87A2E27"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2497B91"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81624A5" w14:textId="77777777" w:rsidR="00E645C5" w:rsidRPr="00552079" w:rsidRDefault="00E645C5" w:rsidP="00B337F1">
            <w:pPr>
              <w:jc w:val="center"/>
              <w:rPr>
                <w:rFonts w:asciiTheme="minorHAnsi" w:hAnsiTheme="minorHAnsi" w:cstheme="minorHAnsi"/>
                <w:sz w:val="22"/>
                <w:szCs w:val="22"/>
              </w:rPr>
            </w:pPr>
          </w:p>
        </w:tc>
      </w:tr>
      <w:tr w:rsidR="00E645C5" w:rsidRPr="00552079" w14:paraId="2C17586A" w14:textId="77777777" w:rsidTr="00B337F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519890"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A5699B8"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753CD4F"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F822A6"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E55F0B3"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1FFFE49"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4CB08A3" w14:textId="77777777" w:rsidR="00E645C5" w:rsidRPr="00552079" w:rsidRDefault="00E645C5" w:rsidP="00B337F1">
            <w:pPr>
              <w:jc w:val="center"/>
              <w:rPr>
                <w:rFonts w:asciiTheme="minorHAnsi" w:hAnsiTheme="minorHAnsi" w:cstheme="minorHAnsi"/>
                <w:sz w:val="22"/>
                <w:szCs w:val="22"/>
              </w:rPr>
            </w:pPr>
          </w:p>
        </w:tc>
      </w:tr>
      <w:tr w:rsidR="00E645C5" w:rsidRPr="00552079" w14:paraId="07D6C373" w14:textId="77777777" w:rsidTr="00B337F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A7B673"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B0F0862"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AC170B1"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0D0F03"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205E8B0"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7BC98DB"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940D922" w14:textId="77777777" w:rsidR="00E645C5" w:rsidRPr="00552079" w:rsidRDefault="00E645C5" w:rsidP="00B337F1">
            <w:pPr>
              <w:jc w:val="center"/>
              <w:rPr>
                <w:rFonts w:asciiTheme="minorHAnsi" w:hAnsiTheme="minorHAnsi" w:cstheme="minorHAnsi"/>
                <w:sz w:val="22"/>
                <w:szCs w:val="22"/>
              </w:rPr>
            </w:pPr>
          </w:p>
        </w:tc>
      </w:tr>
      <w:tr w:rsidR="00E645C5" w:rsidRPr="005D1446" w14:paraId="0E76DD46" w14:textId="77777777" w:rsidTr="00B337F1">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5514BAF0" w14:textId="77777777" w:rsidR="00E645C5" w:rsidRPr="00582371" w:rsidRDefault="00E645C5" w:rsidP="00B337F1">
            <w:pPr>
              <w:jc w:val="both"/>
              <w:rPr>
                <w:rFonts w:asciiTheme="minorHAnsi" w:hAnsiTheme="minorHAnsi" w:cstheme="minorHAnsi"/>
                <w:b/>
                <w:lang w:eastAsia="es-BO"/>
              </w:rPr>
            </w:pPr>
            <w:r w:rsidRPr="00582371">
              <w:rPr>
                <w:rFonts w:asciiTheme="minorHAnsi" w:hAnsiTheme="minorHAnsi" w:cstheme="minorHAnsi"/>
                <w:b/>
                <w:lang w:eastAsia="es-BO"/>
              </w:rPr>
              <w:t>Nota:</w:t>
            </w:r>
          </w:p>
          <w:p w14:paraId="1D78BD6C" w14:textId="77777777" w:rsidR="00E645C5" w:rsidRDefault="00E645C5" w:rsidP="00B337F1">
            <w:pPr>
              <w:pStyle w:val="Prrafodelista"/>
              <w:ind w:left="471"/>
              <w:jc w:val="both"/>
              <w:rPr>
                <w:rFonts w:asciiTheme="minorHAnsi" w:hAnsiTheme="minorHAnsi" w:cstheme="minorHAnsi"/>
                <w:color w:val="000000"/>
                <w:lang w:eastAsia="es-BO"/>
              </w:rPr>
            </w:pPr>
          </w:p>
          <w:p w14:paraId="3C079441" w14:textId="6CE63D11" w:rsidR="00E645C5" w:rsidRDefault="00E645C5" w:rsidP="00B27EB3">
            <w:pPr>
              <w:pStyle w:val="Prrafodelista"/>
              <w:numPr>
                <w:ilvl w:val="6"/>
                <w:numId w:val="40"/>
              </w:numPr>
              <w:tabs>
                <w:tab w:val="clear" w:pos="5040"/>
                <w:tab w:val="num" w:pos="471"/>
              </w:tabs>
              <w:ind w:left="471" w:hanging="284"/>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w:t>
            </w:r>
            <w:r w:rsidR="00946328">
              <w:rPr>
                <w:rFonts w:asciiTheme="minorHAnsi" w:hAnsiTheme="minorHAnsi" w:cstheme="minorHAnsi"/>
                <w:color w:val="000000"/>
                <w:lang w:eastAsia="es-BO"/>
              </w:rPr>
              <w:t xml:space="preserve">. El proponente, en caso de ser </w:t>
            </w:r>
            <w:r w:rsidRPr="00582371">
              <w:rPr>
                <w:rFonts w:asciiTheme="minorHAnsi" w:hAnsiTheme="minorHAnsi" w:cstheme="minorHAnsi"/>
                <w:color w:val="000000"/>
                <w:lang w:eastAsia="es-BO"/>
              </w:rPr>
              <w:t>solicitado por YPFB se compromete a presentar la documentación de respaldo en original o fotocopia legalizada, según corresponda, en cualquier etapa del proceso de contratación.</w:t>
            </w:r>
          </w:p>
          <w:p w14:paraId="09CF480D" w14:textId="77777777" w:rsidR="00E645C5" w:rsidRPr="00AE1D28" w:rsidRDefault="00E645C5" w:rsidP="00B337F1">
            <w:pPr>
              <w:pStyle w:val="Prrafodelista"/>
              <w:rPr>
                <w:rFonts w:asciiTheme="minorHAnsi" w:hAnsiTheme="minorHAnsi" w:cstheme="minorHAnsi"/>
                <w:b/>
                <w:color w:val="000000"/>
                <w:lang w:eastAsia="es-BO"/>
              </w:rPr>
            </w:pPr>
          </w:p>
          <w:p w14:paraId="700BC44E" w14:textId="77777777" w:rsidR="00E645C5" w:rsidRPr="00946328" w:rsidRDefault="00E645C5" w:rsidP="00B27EB3">
            <w:pPr>
              <w:pStyle w:val="Prrafodelista"/>
              <w:numPr>
                <w:ilvl w:val="6"/>
                <w:numId w:val="40"/>
              </w:numPr>
              <w:ind w:left="471"/>
              <w:jc w:val="both"/>
              <w:rPr>
                <w:rFonts w:asciiTheme="minorHAnsi" w:hAnsiTheme="minorHAnsi" w:cstheme="minorHAnsi"/>
                <w:color w:val="000000"/>
                <w:lang w:eastAsia="es-BO"/>
              </w:rPr>
            </w:pPr>
            <w:r w:rsidRPr="00946328">
              <w:rPr>
                <w:rFonts w:asciiTheme="minorHAnsi" w:hAnsiTheme="minorHAnsi" w:cstheme="minorHAnsi"/>
                <w:color w:val="000000"/>
                <w:lang w:eastAsia="es-BO"/>
              </w:rPr>
              <w:t xml:space="preserve">Para la formalización de la contratación, el proponente adjudicado deberá presentar en </w:t>
            </w:r>
            <w:r w:rsidRPr="00946328">
              <w:rPr>
                <w:rFonts w:asciiTheme="minorHAnsi" w:hAnsiTheme="minorHAnsi" w:cstheme="minorHAnsi"/>
                <w:color w:val="000000"/>
                <w:lang w:val="es-BO" w:eastAsia="es-BO"/>
              </w:rPr>
              <w:t>original o fotocopia legalizada los respaldos de los documentos detallados en el presente formulario, los mismos serán devueltos una vez efectuada la verificación.</w:t>
            </w:r>
          </w:p>
        </w:tc>
      </w:tr>
    </w:tbl>
    <w:p w14:paraId="3310A7C9" w14:textId="77777777" w:rsidR="006E01E1" w:rsidRDefault="006E01E1" w:rsidP="00237C7A">
      <w:pPr>
        <w:jc w:val="center"/>
        <w:rPr>
          <w:rFonts w:ascii="Calibri" w:hAnsi="Calibri" w:cs="Arial"/>
          <w:b/>
        </w:rPr>
      </w:pPr>
    </w:p>
    <w:p w14:paraId="01138081" w14:textId="77777777" w:rsidR="00E645C5" w:rsidRDefault="00E645C5" w:rsidP="00237C7A">
      <w:pPr>
        <w:jc w:val="center"/>
        <w:rPr>
          <w:rFonts w:ascii="Calibri" w:hAnsi="Calibri" w:cs="Arial"/>
          <w:b/>
        </w:rPr>
      </w:pPr>
    </w:p>
    <w:p w14:paraId="64357F92" w14:textId="77777777" w:rsidR="00E645C5" w:rsidRDefault="00E645C5" w:rsidP="00237C7A">
      <w:pPr>
        <w:jc w:val="center"/>
        <w:rPr>
          <w:rFonts w:ascii="Calibri" w:hAnsi="Calibri" w:cs="Arial"/>
          <w:b/>
        </w:rPr>
      </w:pPr>
    </w:p>
    <w:p w14:paraId="736BF268" w14:textId="77777777" w:rsidR="00E645C5" w:rsidRDefault="00E645C5" w:rsidP="00237C7A">
      <w:pPr>
        <w:jc w:val="center"/>
        <w:rPr>
          <w:rFonts w:ascii="Calibri" w:hAnsi="Calibri" w:cs="Arial"/>
          <w:b/>
        </w:rPr>
      </w:pPr>
    </w:p>
    <w:p w14:paraId="0F3F7A71" w14:textId="77777777" w:rsidR="00E645C5" w:rsidRDefault="00E645C5" w:rsidP="00237C7A">
      <w:pPr>
        <w:jc w:val="center"/>
        <w:rPr>
          <w:rFonts w:ascii="Calibri" w:hAnsi="Calibri" w:cs="Arial"/>
          <w:b/>
        </w:rPr>
      </w:pPr>
    </w:p>
    <w:p w14:paraId="114901DE" w14:textId="77777777" w:rsidR="00E645C5" w:rsidRDefault="00E645C5" w:rsidP="00237C7A">
      <w:pPr>
        <w:jc w:val="center"/>
        <w:rPr>
          <w:rFonts w:ascii="Calibri" w:hAnsi="Calibri" w:cs="Arial"/>
          <w:b/>
        </w:rPr>
      </w:pPr>
    </w:p>
    <w:p w14:paraId="38D959B2" w14:textId="77777777" w:rsidR="00E645C5" w:rsidRDefault="00E645C5" w:rsidP="00237C7A">
      <w:pPr>
        <w:jc w:val="center"/>
        <w:rPr>
          <w:rFonts w:ascii="Calibri" w:hAnsi="Calibri" w:cs="Arial"/>
          <w:b/>
        </w:rPr>
      </w:pPr>
    </w:p>
    <w:p w14:paraId="0552D669" w14:textId="77777777" w:rsidR="00E645C5" w:rsidRDefault="00E645C5" w:rsidP="00237C7A">
      <w:pPr>
        <w:jc w:val="center"/>
        <w:rPr>
          <w:rFonts w:ascii="Calibri" w:hAnsi="Calibri" w:cs="Arial"/>
          <w:b/>
        </w:rPr>
      </w:pPr>
    </w:p>
    <w:p w14:paraId="55F83E54" w14:textId="77777777" w:rsidR="00E645C5" w:rsidRDefault="00E645C5" w:rsidP="00237C7A">
      <w:pPr>
        <w:jc w:val="center"/>
        <w:rPr>
          <w:rFonts w:ascii="Calibri" w:hAnsi="Calibri" w:cs="Arial"/>
          <w:b/>
        </w:rPr>
      </w:pPr>
    </w:p>
    <w:p w14:paraId="2F7C0198" w14:textId="77777777" w:rsidR="00E645C5" w:rsidRDefault="00E645C5" w:rsidP="00237C7A">
      <w:pPr>
        <w:jc w:val="center"/>
        <w:rPr>
          <w:rFonts w:ascii="Calibri" w:hAnsi="Calibri" w:cs="Arial"/>
          <w:b/>
        </w:rPr>
      </w:pPr>
    </w:p>
    <w:p w14:paraId="4355FF55" w14:textId="77777777" w:rsidR="00E645C5" w:rsidRDefault="00E645C5" w:rsidP="00237C7A">
      <w:pPr>
        <w:jc w:val="center"/>
        <w:rPr>
          <w:rFonts w:ascii="Calibri" w:hAnsi="Calibri" w:cs="Arial"/>
          <w:b/>
        </w:rPr>
      </w:pPr>
    </w:p>
    <w:p w14:paraId="553134EC" w14:textId="77777777" w:rsidR="00E645C5" w:rsidRDefault="00E645C5" w:rsidP="00237C7A">
      <w:pPr>
        <w:jc w:val="center"/>
        <w:rPr>
          <w:rFonts w:ascii="Calibri" w:hAnsi="Calibri" w:cs="Arial"/>
          <w:b/>
        </w:rPr>
      </w:pPr>
    </w:p>
    <w:p w14:paraId="5BC821CB" w14:textId="77777777" w:rsidR="00E645C5" w:rsidRDefault="00E645C5" w:rsidP="00237C7A">
      <w:pPr>
        <w:jc w:val="center"/>
        <w:rPr>
          <w:rFonts w:ascii="Calibri" w:hAnsi="Calibri" w:cs="Arial"/>
          <w:b/>
        </w:rPr>
      </w:pPr>
    </w:p>
    <w:p w14:paraId="27C53D58" w14:textId="77777777" w:rsidR="00E645C5" w:rsidRDefault="00E645C5" w:rsidP="00237C7A">
      <w:pPr>
        <w:jc w:val="center"/>
        <w:rPr>
          <w:rFonts w:ascii="Calibri" w:hAnsi="Calibri" w:cs="Arial"/>
          <w:b/>
        </w:rPr>
      </w:pPr>
    </w:p>
    <w:p w14:paraId="54CF0F37" w14:textId="77777777" w:rsidR="00E645C5" w:rsidRDefault="00E645C5" w:rsidP="00237C7A">
      <w:pPr>
        <w:jc w:val="center"/>
        <w:rPr>
          <w:rFonts w:ascii="Calibri" w:hAnsi="Calibri" w:cs="Arial"/>
          <w:b/>
        </w:rPr>
      </w:pPr>
    </w:p>
    <w:p w14:paraId="26879E4D" w14:textId="77777777" w:rsidR="00E645C5" w:rsidRDefault="00E645C5" w:rsidP="00237C7A">
      <w:pPr>
        <w:jc w:val="center"/>
        <w:rPr>
          <w:rFonts w:ascii="Calibri" w:hAnsi="Calibri" w:cs="Arial"/>
          <w:b/>
        </w:rPr>
      </w:pPr>
    </w:p>
    <w:p w14:paraId="3BD0CA56" w14:textId="77777777" w:rsidR="00E645C5" w:rsidRDefault="00E645C5" w:rsidP="00237C7A">
      <w:pPr>
        <w:jc w:val="center"/>
        <w:rPr>
          <w:rFonts w:ascii="Calibri" w:hAnsi="Calibri" w:cs="Arial"/>
          <w:b/>
        </w:rPr>
      </w:pPr>
    </w:p>
    <w:p w14:paraId="53EF2154" w14:textId="77777777" w:rsidR="00E645C5" w:rsidRDefault="00E645C5" w:rsidP="00237C7A">
      <w:pPr>
        <w:jc w:val="center"/>
        <w:rPr>
          <w:rFonts w:ascii="Calibri" w:hAnsi="Calibri" w:cs="Arial"/>
          <w:b/>
        </w:rPr>
      </w:pPr>
    </w:p>
    <w:p w14:paraId="17DE766C" w14:textId="77777777" w:rsidR="00E645C5" w:rsidRDefault="00E645C5" w:rsidP="00237C7A">
      <w:pPr>
        <w:jc w:val="center"/>
        <w:rPr>
          <w:rFonts w:ascii="Calibri" w:hAnsi="Calibri" w:cs="Arial"/>
          <w:b/>
        </w:rPr>
      </w:pPr>
    </w:p>
    <w:p w14:paraId="4C71DE15" w14:textId="77777777" w:rsidR="00E645C5" w:rsidRDefault="00E645C5" w:rsidP="00237C7A">
      <w:pPr>
        <w:jc w:val="center"/>
        <w:rPr>
          <w:rFonts w:ascii="Calibri" w:hAnsi="Calibri" w:cs="Arial"/>
          <w:b/>
        </w:rPr>
      </w:pPr>
    </w:p>
    <w:p w14:paraId="4761A518" w14:textId="77777777" w:rsidR="00E645C5" w:rsidRDefault="00E645C5" w:rsidP="00237C7A">
      <w:pPr>
        <w:jc w:val="center"/>
        <w:rPr>
          <w:rFonts w:ascii="Calibri" w:hAnsi="Calibri" w:cs="Arial"/>
          <w:b/>
        </w:rPr>
      </w:pPr>
    </w:p>
    <w:p w14:paraId="08075EEA" w14:textId="77777777" w:rsidR="00E645C5" w:rsidRDefault="00E645C5" w:rsidP="00237C7A">
      <w:pPr>
        <w:jc w:val="center"/>
        <w:rPr>
          <w:rFonts w:ascii="Calibri" w:hAnsi="Calibri" w:cs="Arial"/>
          <w:b/>
        </w:rPr>
      </w:pPr>
    </w:p>
    <w:p w14:paraId="1DD0FEA4" w14:textId="77777777" w:rsidR="00E645C5" w:rsidRDefault="00E645C5" w:rsidP="00237C7A">
      <w:pPr>
        <w:jc w:val="center"/>
        <w:rPr>
          <w:rFonts w:ascii="Calibri" w:hAnsi="Calibri" w:cs="Arial"/>
          <w:b/>
        </w:rPr>
      </w:pPr>
    </w:p>
    <w:p w14:paraId="3D5DAEB5" w14:textId="77777777" w:rsidR="00E645C5" w:rsidRDefault="00E645C5" w:rsidP="00E645C5">
      <w:pPr>
        <w:jc w:val="center"/>
        <w:rPr>
          <w:rFonts w:asciiTheme="minorHAnsi" w:hAnsiTheme="minorHAnsi" w:cstheme="minorHAnsi"/>
          <w:b/>
          <w:sz w:val="22"/>
          <w:szCs w:val="22"/>
        </w:rPr>
      </w:pPr>
    </w:p>
    <w:p w14:paraId="4E0429AC" w14:textId="77777777" w:rsidR="00E645C5" w:rsidRDefault="00E645C5" w:rsidP="00E645C5">
      <w:pPr>
        <w:jc w:val="center"/>
        <w:rPr>
          <w:rFonts w:asciiTheme="minorHAnsi" w:hAnsiTheme="minorHAnsi" w:cstheme="minorHAnsi"/>
          <w:b/>
          <w:sz w:val="22"/>
          <w:szCs w:val="22"/>
        </w:rPr>
      </w:pPr>
    </w:p>
    <w:p w14:paraId="10BF961C" w14:textId="77777777" w:rsidR="00E645C5" w:rsidRDefault="00E645C5" w:rsidP="00E645C5">
      <w:pPr>
        <w:jc w:val="center"/>
        <w:rPr>
          <w:rFonts w:asciiTheme="minorHAnsi" w:hAnsiTheme="minorHAnsi" w:cstheme="minorHAnsi"/>
          <w:b/>
          <w:sz w:val="22"/>
          <w:szCs w:val="22"/>
        </w:rPr>
      </w:pPr>
    </w:p>
    <w:p w14:paraId="20EE75DB" w14:textId="77777777" w:rsidR="00E645C5" w:rsidRDefault="00E645C5" w:rsidP="00E645C5">
      <w:pPr>
        <w:jc w:val="center"/>
        <w:rPr>
          <w:rFonts w:asciiTheme="minorHAnsi" w:hAnsiTheme="minorHAnsi" w:cstheme="minorHAnsi"/>
          <w:b/>
          <w:sz w:val="22"/>
          <w:szCs w:val="22"/>
        </w:rPr>
      </w:pPr>
    </w:p>
    <w:p w14:paraId="772C298C" w14:textId="77777777" w:rsidR="00E645C5" w:rsidRDefault="00E645C5" w:rsidP="00E645C5">
      <w:pPr>
        <w:jc w:val="center"/>
        <w:rPr>
          <w:rFonts w:asciiTheme="minorHAnsi" w:hAnsiTheme="minorHAnsi" w:cstheme="minorHAnsi"/>
          <w:b/>
          <w:sz w:val="22"/>
          <w:szCs w:val="22"/>
        </w:rPr>
      </w:pPr>
    </w:p>
    <w:p w14:paraId="3A7B78D3" w14:textId="77777777" w:rsidR="00E645C5" w:rsidRPr="00552079" w:rsidRDefault="00E645C5" w:rsidP="00E645C5">
      <w:pPr>
        <w:jc w:val="center"/>
        <w:rPr>
          <w:rFonts w:asciiTheme="minorHAnsi" w:hAnsiTheme="minorHAnsi" w:cstheme="minorHAnsi"/>
          <w:b/>
          <w:sz w:val="22"/>
          <w:szCs w:val="22"/>
        </w:rPr>
      </w:pPr>
      <w:r w:rsidRPr="00AC4E10">
        <w:rPr>
          <w:rFonts w:asciiTheme="minorHAnsi" w:hAnsiTheme="minorHAnsi" w:cstheme="minorHAnsi"/>
          <w:b/>
          <w:sz w:val="22"/>
          <w:szCs w:val="22"/>
        </w:rPr>
        <w:lastRenderedPageBreak/>
        <w:t>FORMULARIO C-3</w:t>
      </w:r>
    </w:p>
    <w:p w14:paraId="2DD6F6B8" w14:textId="77777777" w:rsidR="00E645C5" w:rsidRDefault="00E645C5" w:rsidP="00E645C5">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2AC3AFEF" w14:textId="77777777" w:rsidR="00E645C5" w:rsidRDefault="00E645C5" w:rsidP="00E645C5">
      <w:pPr>
        <w:jc w:val="center"/>
        <w:rPr>
          <w:rFonts w:asciiTheme="minorHAnsi" w:hAnsiTheme="minorHAnsi" w:cstheme="minorHAnsi"/>
          <w:b/>
          <w:sz w:val="22"/>
          <w:szCs w:val="22"/>
          <w:highlight w:val="yellow"/>
        </w:rPr>
      </w:pPr>
      <w:r>
        <w:rPr>
          <w:rFonts w:asciiTheme="minorHAnsi" w:hAnsiTheme="minorHAnsi" w:cstheme="minorHAnsi"/>
          <w:b/>
          <w:sz w:val="22"/>
          <w:szCs w:val="22"/>
          <w:highlight w:val="yellow"/>
        </w:rPr>
        <w:t>PRESENTAR PARA CADA PAQUETE PROPUESTO</w:t>
      </w:r>
    </w:p>
    <w:p w14:paraId="0F77E1F7" w14:textId="77777777" w:rsidR="00E645C5" w:rsidRDefault="00E645C5" w:rsidP="00E645C5">
      <w:pPr>
        <w:pStyle w:val="Normal2"/>
        <w:tabs>
          <w:tab w:val="clear" w:pos="709"/>
        </w:tabs>
        <w:ind w:left="0" w:firstLine="0"/>
        <w:jc w:val="center"/>
        <w:rPr>
          <w:rFonts w:ascii="Calibri" w:hAnsi="Calibri" w:cs="Calibri"/>
          <w:b/>
          <w:sz w:val="22"/>
          <w:highlight w:val="yellow"/>
          <w:lang w:val="es-BO"/>
        </w:rPr>
      </w:pPr>
    </w:p>
    <w:p w14:paraId="4B2A10A1" w14:textId="77EC1BF4" w:rsidR="00E645C5" w:rsidRPr="00E645C5" w:rsidRDefault="002839A9" w:rsidP="00E645C5">
      <w:pPr>
        <w:pStyle w:val="Normal2"/>
        <w:tabs>
          <w:tab w:val="clear" w:pos="709"/>
        </w:tabs>
        <w:ind w:left="0" w:firstLine="0"/>
        <w:jc w:val="center"/>
        <w:rPr>
          <w:rFonts w:ascii="Calibri" w:hAnsi="Calibri" w:cs="Calibri"/>
          <w:b/>
          <w:sz w:val="22"/>
          <w:highlight w:val="yellow"/>
        </w:rPr>
      </w:pPr>
      <w:r w:rsidRPr="002839A9">
        <w:rPr>
          <w:rFonts w:ascii="Calibri" w:hAnsi="Calibri" w:cs="Calibri"/>
          <w:b/>
          <w:sz w:val="22"/>
          <w:lang w:val="es-BO"/>
        </w:rPr>
        <w:t xml:space="preserve">CARGO: </w:t>
      </w:r>
      <w:r w:rsidR="00E645C5" w:rsidRPr="002839A9">
        <w:rPr>
          <w:rFonts w:ascii="Calibri" w:hAnsi="Calibri" w:cs="Calibri"/>
          <w:b/>
          <w:sz w:val="22"/>
          <w:lang w:val="es-BO"/>
        </w:rPr>
        <w:t>RESPONSABLE DE MONTAJE MECÁNICO</w:t>
      </w:r>
    </w:p>
    <w:p w14:paraId="7E510E8D" w14:textId="77777777" w:rsidR="00E645C5" w:rsidRPr="00552079" w:rsidRDefault="00E645C5" w:rsidP="00E645C5">
      <w:pPr>
        <w:jc w:val="center"/>
        <w:rPr>
          <w:rFonts w:asciiTheme="minorHAnsi" w:hAnsiTheme="minorHAnsi" w:cstheme="minorHAnsi"/>
          <w:b/>
          <w:sz w:val="22"/>
          <w:szCs w:val="22"/>
        </w:rPr>
      </w:pPr>
    </w:p>
    <w:p w14:paraId="06A82A2B" w14:textId="77777777" w:rsidR="00E645C5" w:rsidRPr="00785C06" w:rsidRDefault="00E645C5" w:rsidP="00E645C5">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E645C5" w:rsidRPr="00552079" w14:paraId="7D7D138C" w14:textId="77777777" w:rsidTr="00B337F1">
        <w:trPr>
          <w:jc w:val="center"/>
        </w:trPr>
        <w:tc>
          <w:tcPr>
            <w:tcW w:w="9781" w:type="dxa"/>
            <w:gridSpan w:val="11"/>
            <w:tcBorders>
              <w:top w:val="single" w:sz="12" w:space="0" w:color="auto"/>
            </w:tcBorders>
            <w:shd w:val="clear" w:color="auto" w:fill="D9D9D9" w:themeFill="background1" w:themeFillShade="D9"/>
            <w:vAlign w:val="center"/>
          </w:tcPr>
          <w:p w14:paraId="7C66594F"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E645C5" w:rsidRPr="00552079" w14:paraId="1B384C36" w14:textId="77777777" w:rsidTr="00B337F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263D8C5" w14:textId="77777777" w:rsidR="00E645C5" w:rsidRPr="00552079" w:rsidRDefault="00E645C5" w:rsidP="00B337F1">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7FE199" w14:textId="77777777" w:rsidR="00E645C5" w:rsidRPr="00552079" w:rsidRDefault="00E645C5" w:rsidP="00B337F1">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3FE70DD"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33CB6AA" w14:textId="77777777" w:rsidR="00E645C5" w:rsidRPr="00552079" w:rsidRDefault="00E645C5" w:rsidP="00B337F1">
            <w:pPr>
              <w:jc w:val="center"/>
              <w:rPr>
                <w:rFonts w:asciiTheme="minorHAnsi" w:hAnsiTheme="minorHAnsi" w:cstheme="minorHAnsi"/>
                <w:b/>
                <w:sz w:val="22"/>
                <w:szCs w:val="22"/>
              </w:rPr>
            </w:pPr>
          </w:p>
        </w:tc>
      </w:tr>
      <w:tr w:rsidR="00E645C5" w:rsidRPr="00552079" w14:paraId="0D5286D8" w14:textId="77777777" w:rsidTr="00B337F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9D06CC9" w14:textId="77777777" w:rsidR="00E645C5" w:rsidRPr="00552079" w:rsidRDefault="00E645C5" w:rsidP="00B337F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BEA4B90"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661A668" w14:textId="77777777" w:rsidR="00E645C5" w:rsidRPr="00552079" w:rsidRDefault="00E645C5" w:rsidP="00B337F1">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7B39CE7A"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3B31155" w14:textId="77777777" w:rsidR="00E645C5" w:rsidRPr="00552079" w:rsidRDefault="00E645C5" w:rsidP="00B337F1">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7ACE330"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E948545" w14:textId="77777777" w:rsidR="00E645C5" w:rsidRPr="00552079" w:rsidRDefault="00E645C5" w:rsidP="00B337F1">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22C9AA4B"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D96CD66" w14:textId="77777777" w:rsidR="00E645C5" w:rsidRPr="00552079" w:rsidRDefault="00E645C5" w:rsidP="00B337F1">
            <w:pPr>
              <w:rPr>
                <w:rFonts w:asciiTheme="minorHAnsi" w:hAnsiTheme="minorHAnsi" w:cstheme="minorHAnsi"/>
                <w:sz w:val="22"/>
                <w:szCs w:val="22"/>
              </w:rPr>
            </w:pPr>
          </w:p>
        </w:tc>
      </w:tr>
      <w:tr w:rsidR="00E645C5" w:rsidRPr="00552079" w14:paraId="676151ED"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20BB634"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659C967"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D902619" w14:textId="77777777" w:rsidR="00E645C5" w:rsidRPr="00552079" w:rsidRDefault="00E645C5" w:rsidP="00B337F1">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E1250F7" w14:textId="77777777" w:rsidR="00E645C5" w:rsidRPr="00552079" w:rsidRDefault="00E645C5" w:rsidP="00B337F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FB9034C" w14:textId="77777777" w:rsidR="00E645C5" w:rsidRPr="00552079" w:rsidRDefault="00E645C5" w:rsidP="00B337F1">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C06634" w14:textId="77777777" w:rsidR="00E645C5" w:rsidRPr="00552079" w:rsidRDefault="00E645C5" w:rsidP="00B337F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B1DD2CD" w14:textId="77777777" w:rsidR="00E645C5" w:rsidRPr="00552079" w:rsidRDefault="00E645C5" w:rsidP="00B337F1">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322CCA54" w14:textId="77777777" w:rsidR="00E645C5" w:rsidRPr="00552079" w:rsidRDefault="00E645C5" w:rsidP="00B337F1">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B5AD9C5" w14:textId="77777777" w:rsidR="00E645C5" w:rsidRPr="00552079" w:rsidRDefault="00E645C5" w:rsidP="00B337F1">
            <w:pPr>
              <w:rPr>
                <w:rFonts w:asciiTheme="minorHAnsi" w:hAnsiTheme="minorHAnsi" w:cstheme="minorHAnsi"/>
                <w:sz w:val="22"/>
                <w:szCs w:val="22"/>
              </w:rPr>
            </w:pPr>
          </w:p>
        </w:tc>
      </w:tr>
      <w:tr w:rsidR="00E645C5" w:rsidRPr="00552079" w14:paraId="6F89A9CA" w14:textId="77777777" w:rsidTr="00B337F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B90D894" w14:textId="77777777" w:rsidR="00E645C5" w:rsidRPr="00552079" w:rsidRDefault="00E645C5" w:rsidP="00B337F1">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ED15353"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F765B69" w14:textId="77777777" w:rsidR="00E645C5" w:rsidRPr="00552079" w:rsidRDefault="00E645C5" w:rsidP="00B337F1">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9DB731" w14:textId="77777777" w:rsidR="00E645C5" w:rsidRPr="00552079" w:rsidRDefault="00E645C5" w:rsidP="00B337F1">
            <w:pPr>
              <w:rPr>
                <w:rFonts w:asciiTheme="minorHAnsi" w:hAnsiTheme="minorHAnsi" w:cstheme="minorHAnsi"/>
                <w:sz w:val="22"/>
                <w:szCs w:val="22"/>
              </w:rPr>
            </w:pPr>
          </w:p>
        </w:tc>
      </w:tr>
      <w:tr w:rsidR="00E645C5" w:rsidRPr="00552079" w14:paraId="688B10BA" w14:textId="77777777" w:rsidTr="00B337F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F43A62B" w14:textId="77777777" w:rsidR="00E645C5" w:rsidRPr="00552079" w:rsidRDefault="00E645C5" w:rsidP="00B337F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14A75CC"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095D31A" w14:textId="77777777" w:rsidR="00E645C5" w:rsidRPr="00552079" w:rsidRDefault="00E645C5" w:rsidP="00B337F1">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5ED04491"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6E34A63" w14:textId="77777777" w:rsidR="00E645C5" w:rsidRPr="00552079" w:rsidRDefault="00E645C5" w:rsidP="00B337F1">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8A99E65"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E2E47DA" w14:textId="77777777" w:rsidR="00E645C5" w:rsidRPr="00552079" w:rsidRDefault="00E645C5" w:rsidP="00B337F1">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00877B1F" w14:textId="77777777" w:rsidR="00E645C5" w:rsidRPr="00552079" w:rsidRDefault="00E645C5" w:rsidP="00B337F1">
            <w:pPr>
              <w:rPr>
                <w:rFonts w:asciiTheme="minorHAnsi" w:hAnsiTheme="minorHAnsi" w:cstheme="minorHAnsi"/>
                <w:sz w:val="22"/>
                <w:szCs w:val="22"/>
              </w:rPr>
            </w:pPr>
          </w:p>
        </w:tc>
      </w:tr>
      <w:tr w:rsidR="00E645C5" w:rsidRPr="00552079" w14:paraId="78F0138C"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0D9FD1"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7B8D79D"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9346ED6" w14:textId="77777777" w:rsidR="00E645C5" w:rsidRPr="00552079" w:rsidRDefault="00E645C5" w:rsidP="00B337F1">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7B8CE88C" w14:textId="77777777" w:rsidR="00E645C5" w:rsidRPr="00552079" w:rsidRDefault="00E645C5" w:rsidP="00B337F1">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67C236C5" w14:textId="77777777" w:rsidR="00E645C5" w:rsidRPr="00552079" w:rsidRDefault="00E645C5" w:rsidP="00B337F1">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20BC23C5" w14:textId="77777777" w:rsidR="00E645C5" w:rsidRPr="00552079" w:rsidRDefault="00E645C5" w:rsidP="00B337F1">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6CB50E3C" w14:textId="77777777" w:rsidR="00E645C5" w:rsidRPr="00552079" w:rsidRDefault="00E645C5" w:rsidP="00B337F1">
            <w:pPr>
              <w:rPr>
                <w:rFonts w:asciiTheme="minorHAnsi" w:hAnsiTheme="minorHAnsi" w:cstheme="minorHAnsi"/>
                <w:sz w:val="22"/>
                <w:szCs w:val="22"/>
              </w:rPr>
            </w:pPr>
          </w:p>
        </w:tc>
      </w:tr>
      <w:tr w:rsidR="00E645C5" w:rsidRPr="00552079" w14:paraId="11D60F24"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D2AD686" w14:textId="77777777" w:rsidR="00E645C5" w:rsidRPr="00552079" w:rsidRDefault="00E645C5" w:rsidP="00B337F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F74A579"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8FD0826"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E2E5094" w14:textId="77777777" w:rsidR="00E645C5" w:rsidRPr="00552079" w:rsidRDefault="00E645C5" w:rsidP="00B337F1">
            <w:pPr>
              <w:jc w:val="center"/>
              <w:rPr>
                <w:rFonts w:asciiTheme="minorHAnsi" w:hAnsiTheme="minorHAnsi" w:cstheme="minorHAnsi"/>
                <w:b/>
                <w:sz w:val="22"/>
                <w:szCs w:val="22"/>
              </w:rPr>
            </w:pPr>
          </w:p>
        </w:tc>
      </w:tr>
      <w:tr w:rsidR="00E645C5" w:rsidRPr="00552079" w14:paraId="504774EE"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0F9598"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CEAC6ED"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5DE62B7" w14:textId="77777777" w:rsidR="00E645C5" w:rsidRPr="00552079" w:rsidRDefault="00E645C5" w:rsidP="00B337F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F7DE08C" w14:textId="77777777" w:rsidR="00E645C5" w:rsidRPr="00552079" w:rsidRDefault="00E645C5" w:rsidP="00B337F1">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0B1C1B14" w14:textId="77777777" w:rsidR="00E645C5" w:rsidRPr="00552079" w:rsidRDefault="00E645C5" w:rsidP="00B337F1">
            <w:pPr>
              <w:rPr>
                <w:rFonts w:asciiTheme="minorHAnsi" w:hAnsiTheme="minorHAnsi" w:cstheme="minorHAnsi"/>
                <w:sz w:val="22"/>
                <w:szCs w:val="22"/>
              </w:rPr>
            </w:pPr>
          </w:p>
        </w:tc>
      </w:tr>
      <w:tr w:rsidR="00E645C5" w:rsidRPr="00552079" w14:paraId="43ABFFE8"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5D9DCF" w14:textId="77777777" w:rsidR="00E645C5" w:rsidRPr="00552079" w:rsidRDefault="00E645C5" w:rsidP="00B337F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27BF5C1"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8FA1A3"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938D0B8" w14:textId="77777777" w:rsidR="00E645C5" w:rsidRPr="00552079" w:rsidRDefault="00E645C5" w:rsidP="00B337F1">
            <w:pPr>
              <w:jc w:val="center"/>
              <w:rPr>
                <w:rFonts w:asciiTheme="minorHAnsi" w:hAnsiTheme="minorHAnsi" w:cstheme="minorHAnsi"/>
                <w:b/>
                <w:sz w:val="22"/>
                <w:szCs w:val="22"/>
              </w:rPr>
            </w:pPr>
          </w:p>
        </w:tc>
      </w:tr>
      <w:tr w:rsidR="00E645C5" w:rsidRPr="00552079" w14:paraId="6C542BFA"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88531B0"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8CFEE93"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005BBE" w14:textId="77777777" w:rsidR="00E645C5" w:rsidRPr="00552079" w:rsidRDefault="00E645C5" w:rsidP="00B337F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4CC2F71" w14:textId="77777777" w:rsidR="00E645C5" w:rsidRPr="00552079" w:rsidRDefault="00E645C5" w:rsidP="00B337F1">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844A3FF" w14:textId="77777777" w:rsidR="00E645C5" w:rsidRPr="00552079" w:rsidRDefault="00E645C5" w:rsidP="00B337F1">
            <w:pPr>
              <w:rPr>
                <w:rFonts w:asciiTheme="minorHAnsi" w:hAnsiTheme="minorHAnsi" w:cstheme="minorHAnsi"/>
                <w:sz w:val="22"/>
                <w:szCs w:val="22"/>
              </w:rPr>
            </w:pPr>
          </w:p>
        </w:tc>
      </w:tr>
      <w:tr w:rsidR="00E645C5" w:rsidRPr="00552079" w14:paraId="41C48861"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27F474" w14:textId="77777777" w:rsidR="00E645C5" w:rsidRPr="00552079" w:rsidRDefault="00E645C5" w:rsidP="00B337F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BD9EFDD"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2D3D684"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3D948A5" w14:textId="77777777" w:rsidR="00E645C5" w:rsidRPr="00552079" w:rsidRDefault="00E645C5" w:rsidP="00B337F1">
            <w:pPr>
              <w:jc w:val="center"/>
              <w:rPr>
                <w:rFonts w:asciiTheme="minorHAnsi" w:hAnsiTheme="minorHAnsi" w:cstheme="minorHAnsi"/>
                <w:b/>
                <w:sz w:val="22"/>
                <w:szCs w:val="22"/>
              </w:rPr>
            </w:pPr>
          </w:p>
        </w:tc>
      </w:tr>
      <w:tr w:rsidR="00E645C5" w:rsidRPr="00552079" w14:paraId="0DE8F4D3"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BB0D20C"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3976E3E9"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1123B69" w14:textId="77777777" w:rsidR="00E645C5" w:rsidRPr="00552079" w:rsidRDefault="00E645C5" w:rsidP="00B337F1">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537DF5D9" w14:textId="77777777" w:rsidR="00E645C5" w:rsidRPr="00552079" w:rsidRDefault="00E645C5" w:rsidP="00B337F1">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224D6358" w14:textId="77777777" w:rsidR="00E645C5" w:rsidRPr="00552079" w:rsidRDefault="00E645C5" w:rsidP="00B337F1">
            <w:pPr>
              <w:rPr>
                <w:rFonts w:asciiTheme="minorHAnsi" w:hAnsiTheme="minorHAnsi" w:cstheme="minorHAnsi"/>
                <w:sz w:val="22"/>
                <w:szCs w:val="22"/>
              </w:rPr>
            </w:pPr>
          </w:p>
        </w:tc>
      </w:tr>
      <w:tr w:rsidR="00E645C5" w:rsidRPr="00552079" w14:paraId="3671F33A"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04EB90" w14:textId="77777777" w:rsidR="00E645C5" w:rsidRPr="00552079" w:rsidRDefault="00E645C5" w:rsidP="00B337F1">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0CDD3E6"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346D733"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FBAA5A7" w14:textId="77777777" w:rsidR="00E645C5" w:rsidRPr="00552079" w:rsidRDefault="00E645C5" w:rsidP="00B337F1">
            <w:pPr>
              <w:jc w:val="center"/>
              <w:rPr>
                <w:rFonts w:asciiTheme="minorHAnsi" w:hAnsiTheme="minorHAnsi" w:cstheme="minorHAnsi"/>
                <w:b/>
                <w:sz w:val="22"/>
                <w:szCs w:val="22"/>
              </w:rPr>
            </w:pPr>
          </w:p>
        </w:tc>
      </w:tr>
      <w:tr w:rsidR="00E645C5" w:rsidRPr="00552079" w14:paraId="0A94265B"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8CBFC7"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4EA6089D"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2A54846" w14:textId="77777777" w:rsidR="00E645C5" w:rsidRPr="00552079" w:rsidRDefault="00E645C5" w:rsidP="00B337F1">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29D28C15" w14:textId="77777777" w:rsidR="00E645C5" w:rsidRPr="00552079" w:rsidRDefault="00E645C5" w:rsidP="00B337F1">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0D54D5A0" w14:textId="77777777" w:rsidR="00E645C5" w:rsidRPr="00552079" w:rsidRDefault="00E645C5" w:rsidP="00B337F1">
            <w:pPr>
              <w:rPr>
                <w:rFonts w:asciiTheme="minorHAnsi" w:hAnsiTheme="minorHAnsi" w:cstheme="minorHAnsi"/>
                <w:sz w:val="22"/>
                <w:szCs w:val="22"/>
              </w:rPr>
            </w:pPr>
          </w:p>
        </w:tc>
      </w:tr>
      <w:tr w:rsidR="00E645C5" w:rsidRPr="00552079" w14:paraId="6D003EB2" w14:textId="77777777" w:rsidTr="00B337F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090329E" w14:textId="77777777" w:rsidR="00E645C5" w:rsidRPr="00552079" w:rsidRDefault="00E645C5" w:rsidP="00B337F1">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6F2D520"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CE7250A" w14:textId="77777777" w:rsidR="00E645C5" w:rsidRPr="00552079" w:rsidRDefault="00E645C5" w:rsidP="00B337F1">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A84A024" w14:textId="77777777" w:rsidR="00E645C5" w:rsidRPr="00552079" w:rsidRDefault="00E645C5" w:rsidP="00B337F1">
            <w:pPr>
              <w:rPr>
                <w:rFonts w:asciiTheme="minorHAnsi" w:hAnsiTheme="minorHAnsi" w:cstheme="minorHAnsi"/>
                <w:sz w:val="22"/>
                <w:szCs w:val="22"/>
              </w:rPr>
            </w:pPr>
          </w:p>
        </w:tc>
      </w:tr>
    </w:tbl>
    <w:p w14:paraId="3D7226A7"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E645C5" w:rsidRPr="00552079" w14:paraId="76D8F6FF" w14:textId="77777777" w:rsidTr="00B337F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F41B566"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E645C5" w:rsidRPr="00552079" w14:paraId="3B32E3DC" w14:textId="77777777" w:rsidTr="00B337F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C8898E2"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F5E06DF"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53A5AB9"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AB75082" w14:textId="77777777" w:rsidR="00E645C5" w:rsidRDefault="00E645C5" w:rsidP="00B337F1">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45987B3F" w14:textId="77777777" w:rsidR="00E645C5"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5BCE892" w14:textId="77777777" w:rsidR="00E645C5" w:rsidRPr="00552079" w:rsidRDefault="00E645C5" w:rsidP="00B337F1">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E645C5" w:rsidRPr="00552079" w14:paraId="257E4025" w14:textId="77777777" w:rsidTr="00B337F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A5C38F4"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F01ADCD"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E755E0C"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27A5E4A0" w14:textId="77777777" w:rsidR="00E645C5" w:rsidRPr="00552079" w:rsidRDefault="00E645C5" w:rsidP="00B337F1">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2240A81E" w14:textId="77777777" w:rsidR="00E645C5" w:rsidRPr="00552079" w:rsidRDefault="00E645C5" w:rsidP="00B337F1">
            <w:pPr>
              <w:jc w:val="center"/>
              <w:rPr>
                <w:rFonts w:asciiTheme="minorHAnsi" w:hAnsiTheme="minorHAnsi" w:cstheme="minorHAnsi"/>
                <w:b/>
                <w:sz w:val="22"/>
                <w:szCs w:val="22"/>
              </w:rPr>
            </w:pPr>
          </w:p>
        </w:tc>
      </w:tr>
      <w:tr w:rsidR="00E645C5" w:rsidRPr="00552079" w14:paraId="444B27EC" w14:textId="77777777" w:rsidTr="00B337F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6F9C96"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FD71BD5"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A537F3D" w14:textId="77777777" w:rsidR="00E645C5" w:rsidRPr="00552079" w:rsidRDefault="00E645C5" w:rsidP="00B337F1">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00451E3B" w14:textId="77777777" w:rsidR="00E645C5" w:rsidRPr="00552079" w:rsidRDefault="00E645C5" w:rsidP="00B337F1">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6A57374" w14:textId="77777777" w:rsidR="00E645C5" w:rsidRPr="00552079" w:rsidRDefault="00E645C5" w:rsidP="00B337F1">
            <w:pPr>
              <w:jc w:val="center"/>
              <w:rPr>
                <w:rFonts w:asciiTheme="minorHAnsi" w:hAnsiTheme="minorHAnsi" w:cstheme="minorHAnsi"/>
                <w:b/>
                <w:sz w:val="22"/>
                <w:szCs w:val="22"/>
              </w:rPr>
            </w:pPr>
          </w:p>
        </w:tc>
      </w:tr>
      <w:tr w:rsidR="00E645C5" w:rsidRPr="00552079" w14:paraId="2DA17CF1" w14:textId="77777777" w:rsidTr="00B337F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47577D"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5F40637"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9F417A" w14:textId="77777777" w:rsidR="00E645C5" w:rsidRPr="00552079" w:rsidRDefault="00E645C5" w:rsidP="00B337F1">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19FA277" w14:textId="77777777" w:rsidR="00E645C5" w:rsidRPr="00552079" w:rsidRDefault="00E645C5" w:rsidP="00B337F1">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54286B19" w14:textId="77777777" w:rsidR="00E645C5" w:rsidRPr="00552079" w:rsidRDefault="00E645C5" w:rsidP="00B337F1">
            <w:pPr>
              <w:jc w:val="center"/>
              <w:rPr>
                <w:rFonts w:asciiTheme="minorHAnsi" w:hAnsiTheme="minorHAnsi" w:cstheme="minorHAnsi"/>
                <w:b/>
                <w:sz w:val="22"/>
                <w:szCs w:val="22"/>
              </w:rPr>
            </w:pPr>
          </w:p>
        </w:tc>
      </w:tr>
      <w:tr w:rsidR="00E645C5" w:rsidRPr="00552079" w14:paraId="6611C8A4" w14:textId="77777777" w:rsidTr="00B337F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74301BE"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A6A7D8"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481F0CC" w14:textId="77777777" w:rsidR="00E645C5" w:rsidRPr="00552079" w:rsidRDefault="00E645C5" w:rsidP="00B337F1">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7FF8818" w14:textId="77777777" w:rsidR="00E645C5" w:rsidRPr="00552079" w:rsidRDefault="00E645C5" w:rsidP="00B337F1">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1114CD39" w14:textId="77777777" w:rsidR="00E645C5" w:rsidRPr="00552079" w:rsidRDefault="00E645C5" w:rsidP="00B337F1">
            <w:pPr>
              <w:jc w:val="center"/>
              <w:rPr>
                <w:rFonts w:asciiTheme="minorHAnsi" w:hAnsiTheme="minorHAnsi" w:cstheme="minorHAnsi"/>
                <w:b/>
                <w:sz w:val="22"/>
                <w:szCs w:val="22"/>
              </w:rPr>
            </w:pPr>
          </w:p>
        </w:tc>
      </w:tr>
    </w:tbl>
    <w:p w14:paraId="534B199D"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645C5" w:rsidRPr="00552079" w14:paraId="5BD486C3" w14:textId="77777777" w:rsidTr="00B337F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322744E"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E645C5" w:rsidRPr="00552079" w14:paraId="16996E6D" w14:textId="77777777" w:rsidTr="00B337F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42CA0D"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44E0BB9"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1247820"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5F212BC8"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E645C5" w:rsidRPr="00552079" w14:paraId="01AE8752" w14:textId="77777777" w:rsidTr="00B337F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72E0C1D"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937712"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04BD2C5"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7E19241" w14:textId="77777777" w:rsidR="00E645C5" w:rsidRPr="00552079" w:rsidRDefault="00E645C5" w:rsidP="00B337F1">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3B4946A" w14:textId="77777777" w:rsidR="00E645C5" w:rsidRPr="00552079" w:rsidRDefault="00E645C5" w:rsidP="00B337F1">
            <w:pPr>
              <w:jc w:val="center"/>
              <w:rPr>
                <w:rFonts w:asciiTheme="minorHAnsi" w:hAnsiTheme="minorHAnsi" w:cstheme="minorHAnsi"/>
                <w:b/>
                <w:sz w:val="22"/>
                <w:szCs w:val="22"/>
              </w:rPr>
            </w:pPr>
          </w:p>
        </w:tc>
      </w:tr>
      <w:tr w:rsidR="00E645C5" w:rsidRPr="00552079" w14:paraId="6370DD8D" w14:textId="77777777" w:rsidTr="00B337F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89FBFB"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B947F97"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AEF7F33" w14:textId="77777777" w:rsidR="00E645C5" w:rsidRPr="00552079" w:rsidRDefault="00E645C5" w:rsidP="00B337F1">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0EF9BF9" w14:textId="77777777" w:rsidR="00E645C5" w:rsidRPr="00552079" w:rsidRDefault="00E645C5" w:rsidP="00B337F1">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33F6E21" w14:textId="77777777" w:rsidR="00E645C5" w:rsidRPr="00552079" w:rsidRDefault="00E645C5" w:rsidP="00B337F1">
            <w:pPr>
              <w:jc w:val="center"/>
              <w:rPr>
                <w:rFonts w:asciiTheme="minorHAnsi" w:hAnsiTheme="minorHAnsi" w:cstheme="minorHAnsi"/>
                <w:b/>
                <w:sz w:val="22"/>
                <w:szCs w:val="22"/>
              </w:rPr>
            </w:pPr>
          </w:p>
        </w:tc>
      </w:tr>
      <w:tr w:rsidR="00E645C5" w:rsidRPr="00552079" w14:paraId="4EDA3201" w14:textId="77777777" w:rsidTr="00B337F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F043E9"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6A2BBE"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CF9A8" w14:textId="77777777" w:rsidR="00E645C5" w:rsidRPr="00552079" w:rsidRDefault="00E645C5" w:rsidP="00B337F1">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49A26F82" w14:textId="77777777" w:rsidR="00E645C5" w:rsidRPr="00552079" w:rsidRDefault="00E645C5" w:rsidP="00B337F1">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779CA105" w14:textId="77777777" w:rsidR="00E645C5" w:rsidRPr="00552079" w:rsidRDefault="00E645C5" w:rsidP="00B337F1">
            <w:pPr>
              <w:jc w:val="center"/>
              <w:rPr>
                <w:rFonts w:asciiTheme="minorHAnsi" w:hAnsiTheme="minorHAnsi" w:cstheme="minorHAnsi"/>
                <w:b/>
                <w:sz w:val="22"/>
                <w:szCs w:val="22"/>
              </w:rPr>
            </w:pPr>
          </w:p>
        </w:tc>
      </w:tr>
      <w:tr w:rsidR="00E645C5" w:rsidRPr="00552079" w14:paraId="3365CE08" w14:textId="77777777" w:rsidTr="00B337F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BD2D80"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B8758E0"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26946E5" w14:textId="77777777" w:rsidR="00E645C5" w:rsidRPr="00552079" w:rsidRDefault="00E645C5" w:rsidP="00B337F1">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1BD1778A" w14:textId="77777777" w:rsidR="00E645C5" w:rsidRPr="00552079" w:rsidRDefault="00E645C5" w:rsidP="00B337F1">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DE3B363" w14:textId="77777777" w:rsidR="00E645C5" w:rsidRPr="00552079" w:rsidRDefault="00E645C5" w:rsidP="00B337F1">
            <w:pPr>
              <w:jc w:val="center"/>
              <w:rPr>
                <w:rFonts w:asciiTheme="minorHAnsi" w:hAnsiTheme="minorHAnsi" w:cstheme="minorHAnsi"/>
                <w:b/>
                <w:sz w:val="22"/>
                <w:szCs w:val="22"/>
              </w:rPr>
            </w:pPr>
          </w:p>
        </w:tc>
      </w:tr>
    </w:tbl>
    <w:p w14:paraId="639DE66A"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45C5" w:rsidRPr="00552079" w14:paraId="202DDC7C" w14:textId="77777777" w:rsidTr="00B337F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B9D64B9"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E645C5" w:rsidRPr="00552079" w14:paraId="29F1EAC0" w14:textId="77777777" w:rsidTr="00B337F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A703B45"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E9E7EB6"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16FF240"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EAD2477"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35CD14F"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AD68E1A" w14:textId="77777777" w:rsidR="00E645C5"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44166372"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E645C5" w:rsidRPr="00552079" w14:paraId="0AD2472D" w14:textId="77777777" w:rsidTr="00B337F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0C79587" w14:textId="77777777" w:rsidR="00E645C5" w:rsidRPr="00552079" w:rsidRDefault="00E645C5" w:rsidP="00B337F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3C02459" w14:textId="77777777" w:rsidR="00E645C5" w:rsidRPr="00552079" w:rsidRDefault="00E645C5" w:rsidP="00B337F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D3F4F09" w14:textId="77777777" w:rsidR="00E645C5" w:rsidRPr="00552079" w:rsidRDefault="00E645C5" w:rsidP="00B337F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0C7EAE7" w14:textId="77777777" w:rsidR="00E645C5" w:rsidRPr="00552079" w:rsidRDefault="00E645C5" w:rsidP="00B337F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08B8991"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295DDD"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02A721"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E645C5" w:rsidRPr="00552079" w14:paraId="45937855" w14:textId="77777777" w:rsidTr="00B337F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0146F0"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C0B4ADE"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843ECC8"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DF8F18"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B816EC7"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F8380B7"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2EDBDB5" w14:textId="77777777" w:rsidR="00E645C5" w:rsidRPr="00552079" w:rsidRDefault="00E645C5" w:rsidP="00B337F1">
            <w:pPr>
              <w:jc w:val="center"/>
              <w:rPr>
                <w:rFonts w:asciiTheme="minorHAnsi" w:hAnsiTheme="minorHAnsi" w:cstheme="minorHAnsi"/>
                <w:sz w:val="22"/>
                <w:szCs w:val="22"/>
              </w:rPr>
            </w:pPr>
          </w:p>
        </w:tc>
      </w:tr>
      <w:tr w:rsidR="00E645C5" w:rsidRPr="00552079" w14:paraId="0342000C" w14:textId="77777777" w:rsidTr="00B337F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7C3BD5"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A1023E2"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3D7635"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8ECB8AE"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C75B47E"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A9A11F9"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3B0733E" w14:textId="77777777" w:rsidR="00E645C5" w:rsidRPr="00552079" w:rsidRDefault="00E645C5" w:rsidP="00B337F1">
            <w:pPr>
              <w:jc w:val="center"/>
              <w:rPr>
                <w:rFonts w:asciiTheme="minorHAnsi" w:hAnsiTheme="minorHAnsi" w:cstheme="minorHAnsi"/>
                <w:sz w:val="22"/>
                <w:szCs w:val="22"/>
              </w:rPr>
            </w:pPr>
          </w:p>
        </w:tc>
      </w:tr>
      <w:tr w:rsidR="00E645C5" w:rsidRPr="00552079" w14:paraId="46353E64" w14:textId="77777777" w:rsidTr="00B337F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087CC4"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EA72BB8"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E450B62"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9D28AC3"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D2244B7"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16B2ED36"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6942E417" w14:textId="77777777" w:rsidR="00E645C5" w:rsidRPr="00552079" w:rsidRDefault="00E645C5" w:rsidP="00B337F1">
            <w:pPr>
              <w:jc w:val="center"/>
              <w:rPr>
                <w:rFonts w:asciiTheme="minorHAnsi" w:hAnsiTheme="minorHAnsi" w:cstheme="minorHAnsi"/>
                <w:sz w:val="22"/>
                <w:szCs w:val="22"/>
              </w:rPr>
            </w:pPr>
          </w:p>
        </w:tc>
      </w:tr>
    </w:tbl>
    <w:p w14:paraId="03A75BB9"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45C5" w:rsidRPr="00552079" w14:paraId="48B62E4B" w14:textId="77777777" w:rsidTr="00B337F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6767012"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E645C5" w:rsidRPr="00552079" w14:paraId="4418EA71" w14:textId="77777777" w:rsidTr="00B337F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01ABF3A"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D26CE96"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4D04B61"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5E87785"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23DF466"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DD5A0AF" w14:textId="77777777" w:rsidR="00E645C5"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78212D3" w14:textId="77777777" w:rsidR="00E645C5" w:rsidRPr="00552079" w:rsidRDefault="00E645C5" w:rsidP="00B337F1">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E645C5" w:rsidRPr="00552079" w14:paraId="6F318090" w14:textId="77777777" w:rsidTr="00B337F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E6B6F6" w14:textId="77777777" w:rsidR="00E645C5" w:rsidRPr="00552079" w:rsidRDefault="00E645C5" w:rsidP="00B337F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005C0E6" w14:textId="77777777" w:rsidR="00E645C5" w:rsidRPr="00552079" w:rsidRDefault="00E645C5" w:rsidP="00B337F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7C626FA" w14:textId="77777777" w:rsidR="00E645C5" w:rsidRPr="00552079" w:rsidRDefault="00E645C5" w:rsidP="00B337F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7D1FC1E" w14:textId="77777777" w:rsidR="00E645C5" w:rsidRPr="00552079" w:rsidRDefault="00E645C5" w:rsidP="00B337F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DC1E6B0"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2BBB4F9"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61A6F6C"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E645C5" w:rsidRPr="00552079" w14:paraId="740AA862" w14:textId="77777777" w:rsidTr="00B337F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1E0EAB"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125A7C9"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CA2B8EA"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99CBC41"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CEEDBE3"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27657DF"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115FFFE" w14:textId="77777777" w:rsidR="00E645C5" w:rsidRPr="00552079" w:rsidRDefault="00E645C5" w:rsidP="00B337F1">
            <w:pPr>
              <w:jc w:val="center"/>
              <w:rPr>
                <w:rFonts w:asciiTheme="minorHAnsi" w:hAnsiTheme="minorHAnsi" w:cstheme="minorHAnsi"/>
                <w:sz w:val="22"/>
                <w:szCs w:val="22"/>
              </w:rPr>
            </w:pPr>
          </w:p>
        </w:tc>
      </w:tr>
      <w:tr w:rsidR="00E645C5" w:rsidRPr="00552079" w14:paraId="4C0E2726" w14:textId="77777777" w:rsidTr="00B337F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EAB435"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1031CA"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252F8BD"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41D22C8"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CCC2E5E"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01BB293"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9E96DB" w14:textId="77777777" w:rsidR="00E645C5" w:rsidRPr="00552079" w:rsidRDefault="00E645C5" w:rsidP="00B337F1">
            <w:pPr>
              <w:jc w:val="center"/>
              <w:rPr>
                <w:rFonts w:asciiTheme="minorHAnsi" w:hAnsiTheme="minorHAnsi" w:cstheme="minorHAnsi"/>
                <w:sz w:val="22"/>
                <w:szCs w:val="22"/>
              </w:rPr>
            </w:pPr>
          </w:p>
        </w:tc>
      </w:tr>
      <w:tr w:rsidR="00E645C5" w:rsidRPr="00552079" w14:paraId="26B59E61" w14:textId="77777777" w:rsidTr="00B337F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00C39B"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65CF33D"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6EC5482"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72E80E"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A3D18FC"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4F4425A"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9A2697C" w14:textId="77777777" w:rsidR="00E645C5" w:rsidRPr="00552079" w:rsidRDefault="00E645C5" w:rsidP="00B337F1">
            <w:pPr>
              <w:jc w:val="center"/>
              <w:rPr>
                <w:rFonts w:asciiTheme="minorHAnsi" w:hAnsiTheme="minorHAnsi" w:cstheme="minorHAnsi"/>
                <w:sz w:val="22"/>
                <w:szCs w:val="22"/>
              </w:rPr>
            </w:pPr>
          </w:p>
        </w:tc>
      </w:tr>
      <w:tr w:rsidR="00E645C5" w:rsidRPr="005D1446" w14:paraId="688AED42" w14:textId="77777777" w:rsidTr="00B337F1">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2089AB09" w14:textId="77777777" w:rsidR="00E645C5" w:rsidRPr="00582371" w:rsidRDefault="00E645C5" w:rsidP="00B337F1">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917536C" w14:textId="77777777" w:rsidR="00E645C5" w:rsidRDefault="00E645C5" w:rsidP="00B337F1">
            <w:pPr>
              <w:pStyle w:val="Prrafodelista"/>
              <w:ind w:left="471"/>
              <w:jc w:val="both"/>
              <w:rPr>
                <w:rFonts w:asciiTheme="minorHAnsi" w:hAnsiTheme="minorHAnsi" w:cstheme="minorHAnsi"/>
                <w:color w:val="000000"/>
                <w:lang w:eastAsia="es-BO"/>
              </w:rPr>
            </w:pPr>
          </w:p>
          <w:p w14:paraId="1EE827AF" w14:textId="77777777" w:rsidR="00E645C5" w:rsidRDefault="00E645C5" w:rsidP="00B27EB3">
            <w:pPr>
              <w:pStyle w:val="Prrafodelista"/>
              <w:numPr>
                <w:ilvl w:val="6"/>
                <w:numId w:val="41"/>
              </w:numPr>
              <w:tabs>
                <w:tab w:val="clear" w:pos="5040"/>
                <w:tab w:val="num" w:pos="471"/>
              </w:tabs>
              <w:ind w:left="471" w:hanging="284"/>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B47290F" w14:textId="77777777" w:rsidR="00E645C5" w:rsidRPr="00AE1D28" w:rsidRDefault="00E645C5" w:rsidP="00B337F1">
            <w:pPr>
              <w:pStyle w:val="Prrafodelista"/>
              <w:rPr>
                <w:rFonts w:asciiTheme="minorHAnsi" w:hAnsiTheme="minorHAnsi" w:cstheme="minorHAnsi"/>
                <w:b/>
                <w:color w:val="000000"/>
                <w:lang w:eastAsia="es-BO"/>
              </w:rPr>
            </w:pPr>
          </w:p>
          <w:p w14:paraId="03FEFF0B" w14:textId="77777777" w:rsidR="00E645C5" w:rsidRPr="00393FC4" w:rsidRDefault="00E645C5" w:rsidP="00B27EB3">
            <w:pPr>
              <w:pStyle w:val="Prrafodelista"/>
              <w:numPr>
                <w:ilvl w:val="6"/>
                <w:numId w:val="41"/>
              </w:numPr>
              <w:ind w:left="471"/>
              <w:jc w:val="both"/>
              <w:rPr>
                <w:rFonts w:asciiTheme="minorHAnsi" w:hAnsiTheme="minorHAnsi" w:cstheme="minorHAnsi"/>
                <w:color w:val="000000"/>
                <w:lang w:eastAsia="es-BO"/>
              </w:rPr>
            </w:pPr>
            <w:r w:rsidRPr="00393FC4">
              <w:rPr>
                <w:rFonts w:asciiTheme="minorHAnsi" w:hAnsiTheme="minorHAnsi" w:cstheme="minorHAnsi"/>
                <w:color w:val="000000"/>
                <w:lang w:eastAsia="es-BO"/>
              </w:rPr>
              <w:t xml:space="preserve">Para la formalización de la contratación, el proponente adjudicado deberá presentar en </w:t>
            </w:r>
            <w:r w:rsidRPr="00393FC4">
              <w:rPr>
                <w:rFonts w:asciiTheme="minorHAnsi" w:hAnsiTheme="minorHAnsi" w:cstheme="minorHAnsi"/>
                <w:color w:val="000000"/>
                <w:lang w:val="es-BO" w:eastAsia="es-BO"/>
              </w:rPr>
              <w:t>original o fotocopia legalizada los respaldos de los documentos detallados en el presente formulario, los mismos serán devueltos una vez efectuada la verificación.</w:t>
            </w:r>
          </w:p>
        </w:tc>
      </w:tr>
    </w:tbl>
    <w:p w14:paraId="75C5A5ED" w14:textId="77777777" w:rsidR="00E645C5" w:rsidRDefault="00E645C5" w:rsidP="00237C7A">
      <w:pPr>
        <w:jc w:val="center"/>
        <w:rPr>
          <w:rFonts w:ascii="Calibri" w:hAnsi="Calibri" w:cs="Arial"/>
          <w:b/>
        </w:rPr>
      </w:pPr>
    </w:p>
    <w:p w14:paraId="34BCF9E2" w14:textId="77777777" w:rsidR="00E645C5" w:rsidRDefault="00E645C5" w:rsidP="00237C7A">
      <w:pPr>
        <w:jc w:val="center"/>
        <w:rPr>
          <w:rFonts w:ascii="Calibri" w:hAnsi="Calibri" w:cs="Arial"/>
          <w:b/>
        </w:rPr>
      </w:pPr>
    </w:p>
    <w:p w14:paraId="50CB2513" w14:textId="77777777" w:rsidR="00E645C5" w:rsidRDefault="00E645C5" w:rsidP="00237C7A">
      <w:pPr>
        <w:jc w:val="center"/>
        <w:rPr>
          <w:rFonts w:ascii="Calibri" w:hAnsi="Calibri" w:cs="Arial"/>
          <w:b/>
        </w:rPr>
      </w:pPr>
    </w:p>
    <w:p w14:paraId="1C5A18CE" w14:textId="77777777" w:rsidR="00E645C5" w:rsidRDefault="00E645C5" w:rsidP="00237C7A">
      <w:pPr>
        <w:jc w:val="center"/>
        <w:rPr>
          <w:rFonts w:ascii="Calibri" w:hAnsi="Calibri" w:cs="Arial"/>
          <w:b/>
        </w:rPr>
      </w:pPr>
    </w:p>
    <w:p w14:paraId="47765494" w14:textId="77777777" w:rsidR="00E645C5" w:rsidRDefault="00E645C5" w:rsidP="00237C7A">
      <w:pPr>
        <w:jc w:val="center"/>
        <w:rPr>
          <w:rFonts w:ascii="Calibri" w:hAnsi="Calibri" w:cs="Arial"/>
          <w:b/>
        </w:rPr>
      </w:pPr>
    </w:p>
    <w:p w14:paraId="21977F05" w14:textId="77777777" w:rsidR="00E645C5" w:rsidRDefault="00E645C5" w:rsidP="00237C7A">
      <w:pPr>
        <w:jc w:val="center"/>
        <w:rPr>
          <w:rFonts w:ascii="Calibri" w:hAnsi="Calibri" w:cs="Arial"/>
          <w:b/>
        </w:rPr>
      </w:pPr>
    </w:p>
    <w:p w14:paraId="4BF0A0B5" w14:textId="77777777" w:rsidR="00E645C5" w:rsidRDefault="00E645C5" w:rsidP="00237C7A">
      <w:pPr>
        <w:jc w:val="center"/>
        <w:rPr>
          <w:rFonts w:ascii="Calibri" w:hAnsi="Calibri" w:cs="Arial"/>
          <w:b/>
        </w:rPr>
      </w:pPr>
    </w:p>
    <w:p w14:paraId="69521AF0" w14:textId="77777777" w:rsidR="00E645C5" w:rsidRDefault="00E645C5" w:rsidP="00237C7A">
      <w:pPr>
        <w:jc w:val="center"/>
        <w:rPr>
          <w:rFonts w:ascii="Calibri" w:hAnsi="Calibri" w:cs="Arial"/>
          <w:b/>
        </w:rPr>
      </w:pPr>
    </w:p>
    <w:p w14:paraId="0DE06B91" w14:textId="77777777" w:rsidR="00E645C5" w:rsidRDefault="00E645C5" w:rsidP="00237C7A">
      <w:pPr>
        <w:jc w:val="center"/>
        <w:rPr>
          <w:rFonts w:ascii="Calibri" w:hAnsi="Calibri" w:cs="Arial"/>
          <w:b/>
        </w:rPr>
      </w:pPr>
    </w:p>
    <w:p w14:paraId="758B4F3F" w14:textId="77777777" w:rsidR="00E645C5" w:rsidRDefault="00E645C5" w:rsidP="00237C7A">
      <w:pPr>
        <w:jc w:val="center"/>
        <w:rPr>
          <w:rFonts w:ascii="Calibri" w:hAnsi="Calibri" w:cs="Arial"/>
          <w:b/>
        </w:rPr>
      </w:pPr>
    </w:p>
    <w:p w14:paraId="7C6C1F37" w14:textId="77777777" w:rsidR="00E645C5" w:rsidRDefault="00E645C5" w:rsidP="00237C7A">
      <w:pPr>
        <w:jc w:val="center"/>
        <w:rPr>
          <w:rFonts w:ascii="Calibri" w:hAnsi="Calibri" w:cs="Arial"/>
          <w:b/>
        </w:rPr>
      </w:pPr>
    </w:p>
    <w:p w14:paraId="5AF68095" w14:textId="77777777" w:rsidR="00E645C5" w:rsidRDefault="00E645C5" w:rsidP="00237C7A">
      <w:pPr>
        <w:jc w:val="center"/>
        <w:rPr>
          <w:rFonts w:ascii="Calibri" w:hAnsi="Calibri" w:cs="Arial"/>
          <w:b/>
        </w:rPr>
      </w:pPr>
    </w:p>
    <w:p w14:paraId="3DAFBADB" w14:textId="77777777" w:rsidR="00E645C5" w:rsidRDefault="00E645C5" w:rsidP="00237C7A">
      <w:pPr>
        <w:jc w:val="center"/>
        <w:rPr>
          <w:rFonts w:ascii="Calibri" w:hAnsi="Calibri" w:cs="Arial"/>
          <w:b/>
        </w:rPr>
      </w:pPr>
    </w:p>
    <w:p w14:paraId="19A03E86" w14:textId="77777777" w:rsidR="00E645C5" w:rsidRDefault="00E645C5" w:rsidP="00237C7A">
      <w:pPr>
        <w:jc w:val="center"/>
        <w:rPr>
          <w:rFonts w:ascii="Calibri" w:hAnsi="Calibri" w:cs="Arial"/>
          <w:b/>
        </w:rPr>
      </w:pPr>
    </w:p>
    <w:p w14:paraId="338B61CA" w14:textId="77777777" w:rsidR="00E645C5" w:rsidRDefault="00E645C5" w:rsidP="00237C7A">
      <w:pPr>
        <w:jc w:val="center"/>
        <w:rPr>
          <w:rFonts w:ascii="Calibri" w:hAnsi="Calibri" w:cs="Arial"/>
          <w:b/>
        </w:rPr>
      </w:pPr>
    </w:p>
    <w:p w14:paraId="05334453" w14:textId="77777777" w:rsidR="00E645C5" w:rsidRDefault="00E645C5" w:rsidP="00237C7A">
      <w:pPr>
        <w:jc w:val="center"/>
        <w:rPr>
          <w:rFonts w:ascii="Calibri" w:hAnsi="Calibri" w:cs="Arial"/>
          <w:b/>
        </w:rPr>
      </w:pPr>
    </w:p>
    <w:p w14:paraId="1AD0D1A3" w14:textId="77777777" w:rsidR="00E645C5" w:rsidRDefault="00E645C5" w:rsidP="00237C7A">
      <w:pPr>
        <w:jc w:val="center"/>
        <w:rPr>
          <w:rFonts w:ascii="Calibri" w:hAnsi="Calibri" w:cs="Arial"/>
          <w:b/>
        </w:rPr>
      </w:pPr>
    </w:p>
    <w:p w14:paraId="58071781" w14:textId="77777777" w:rsidR="00E645C5" w:rsidRDefault="00E645C5" w:rsidP="00237C7A">
      <w:pPr>
        <w:jc w:val="center"/>
        <w:rPr>
          <w:rFonts w:ascii="Calibri" w:hAnsi="Calibri" w:cs="Arial"/>
          <w:b/>
        </w:rPr>
      </w:pPr>
    </w:p>
    <w:p w14:paraId="231DA008" w14:textId="77777777" w:rsidR="00E645C5" w:rsidRDefault="00E645C5" w:rsidP="00237C7A">
      <w:pPr>
        <w:jc w:val="center"/>
        <w:rPr>
          <w:rFonts w:ascii="Calibri" w:hAnsi="Calibri" w:cs="Arial"/>
          <w:b/>
        </w:rPr>
      </w:pPr>
    </w:p>
    <w:p w14:paraId="42912986" w14:textId="77777777" w:rsidR="00E645C5" w:rsidRDefault="00E645C5" w:rsidP="00237C7A">
      <w:pPr>
        <w:jc w:val="center"/>
        <w:rPr>
          <w:rFonts w:ascii="Calibri" w:hAnsi="Calibri" w:cs="Arial"/>
          <w:b/>
        </w:rPr>
      </w:pPr>
    </w:p>
    <w:p w14:paraId="55F2D29E" w14:textId="77777777" w:rsidR="00E645C5" w:rsidRDefault="00E645C5" w:rsidP="00237C7A">
      <w:pPr>
        <w:jc w:val="center"/>
        <w:rPr>
          <w:rFonts w:ascii="Calibri" w:hAnsi="Calibri" w:cs="Arial"/>
          <w:b/>
        </w:rPr>
      </w:pPr>
    </w:p>
    <w:p w14:paraId="5F86E88A" w14:textId="77777777" w:rsidR="00E645C5" w:rsidRDefault="00E645C5" w:rsidP="00237C7A">
      <w:pPr>
        <w:jc w:val="center"/>
        <w:rPr>
          <w:rFonts w:ascii="Calibri" w:hAnsi="Calibri" w:cs="Arial"/>
          <w:b/>
        </w:rPr>
      </w:pPr>
    </w:p>
    <w:p w14:paraId="5593DA9C" w14:textId="77777777" w:rsidR="00E645C5" w:rsidRDefault="00E645C5" w:rsidP="00237C7A">
      <w:pPr>
        <w:jc w:val="center"/>
        <w:rPr>
          <w:rFonts w:ascii="Calibri" w:hAnsi="Calibri" w:cs="Arial"/>
          <w:b/>
        </w:rPr>
      </w:pPr>
    </w:p>
    <w:p w14:paraId="05247FD3" w14:textId="77777777" w:rsidR="00E645C5" w:rsidRDefault="00E645C5" w:rsidP="00E645C5">
      <w:pPr>
        <w:jc w:val="center"/>
        <w:rPr>
          <w:rFonts w:asciiTheme="minorHAnsi" w:hAnsiTheme="minorHAnsi" w:cstheme="minorHAnsi"/>
          <w:b/>
          <w:sz w:val="22"/>
          <w:szCs w:val="22"/>
        </w:rPr>
      </w:pPr>
    </w:p>
    <w:p w14:paraId="644872E1" w14:textId="77777777" w:rsidR="00E645C5" w:rsidRDefault="00E645C5" w:rsidP="00E645C5">
      <w:pPr>
        <w:jc w:val="center"/>
        <w:rPr>
          <w:rFonts w:asciiTheme="minorHAnsi" w:hAnsiTheme="minorHAnsi" w:cstheme="minorHAnsi"/>
          <w:b/>
          <w:sz w:val="22"/>
          <w:szCs w:val="22"/>
        </w:rPr>
      </w:pPr>
    </w:p>
    <w:p w14:paraId="4A6C088A" w14:textId="77777777" w:rsidR="00E645C5" w:rsidRDefault="00E645C5" w:rsidP="00E645C5">
      <w:pPr>
        <w:jc w:val="center"/>
        <w:rPr>
          <w:rFonts w:asciiTheme="minorHAnsi" w:hAnsiTheme="minorHAnsi" w:cstheme="minorHAnsi"/>
          <w:b/>
          <w:sz w:val="22"/>
          <w:szCs w:val="22"/>
        </w:rPr>
      </w:pPr>
    </w:p>
    <w:p w14:paraId="2D907811" w14:textId="77777777" w:rsidR="00E645C5" w:rsidRDefault="00E645C5" w:rsidP="00E645C5">
      <w:pPr>
        <w:jc w:val="center"/>
        <w:rPr>
          <w:rFonts w:asciiTheme="minorHAnsi" w:hAnsiTheme="minorHAnsi" w:cstheme="minorHAnsi"/>
          <w:b/>
          <w:sz w:val="22"/>
          <w:szCs w:val="22"/>
        </w:rPr>
      </w:pPr>
    </w:p>
    <w:p w14:paraId="1A5AE72A" w14:textId="77777777" w:rsidR="00E645C5" w:rsidRDefault="00E645C5" w:rsidP="00E645C5">
      <w:pPr>
        <w:jc w:val="center"/>
        <w:rPr>
          <w:rFonts w:asciiTheme="minorHAnsi" w:hAnsiTheme="minorHAnsi" w:cstheme="minorHAnsi"/>
          <w:b/>
          <w:sz w:val="22"/>
          <w:szCs w:val="22"/>
        </w:rPr>
      </w:pPr>
    </w:p>
    <w:p w14:paraId="2C62F892" w14:textId="77777777" w:rsidR="00E645C5" w:rsidRDefault="00E645C5" w:rsidP="00E645C5">
      <w:pPr>
        <w:jc w:val="center"/>
        <w:rPr>
          <w:rFonts w:asciiTheme="minorHAnsi" w:hAnsiTheme="minorHAnsi" w:cstheme="minorHAnsi"/>
          <w:b/>
          <w:sz w:val="22"/>
          <w:szCs w:val="22"/>
        </w:rPr>
      </w:pPr>
    </w:p>
    <w:p w14:paraId="5A4368DA" w14:textId="77777777" w:rsidR="00E645C5" w:rsidRPr="00552079" w:rsidRDefault="00E645C5" w:rsidP="00E645C5">
      <w:pPr>
        <w:jc w:val="center"/>
        <w:rPr>
          <w:rFonts w:asciiTheme="minorHAnsi" w:hAnsiTheme="minorHAnsi" w:cstheme="minorHAnsi"/>
          <w:b/>
          <w:sz w:val="22"/>
          <w:szCs w:val="22"/>
        </w:rPr>
      </w:pPr>
      <w:r w:rsidRPr="00AC4E10">
        <w:rPr>
          <w:rFonts w:asciiTheme="minorHAnsi" w:hAnsiTheme="minorHAnsi" w:cstheme="minorHAnsi"/>
          <w:b/>
          <w:sz w:val="22"/>
          <w:szCs w:val="22"/>
        </w:rPr>
        <w:lastRenderedPageBreak/>
        <w:t>FORMULARIO C-3</w:t>
      </w:r>
    </w:p>
    <w:p w14:paraId="671A5041" w14:textId="77777777" w:rsidR="00E645C5" w:rsidRDefault="00E645C5" w:rsidP="00E645C5">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7785BE61" w14:textId="77777777" w:rsidR="00E645C5" w:rsidRDefault="00E645C5" w:rsidP="00E645C5">
      <w:pPr>
        <w:jc w:val="center"/>
        <w:rPr>
          <w:rFonts w:asciiTheme="minorHAnsi" w:hAnsiTheme="minorHAnsi" w:cstheme="minorHAnsi"/>
          <w:b/>
          <w:sz w:val="22"/>
          <w:szCs w:val="22"/>
          <w:highlight w:val="yellow"/>
        </w:rPr>
      </w:pPr>
      <w:r>
        <w:rPr>
          <w:rFonts w:asciiTheme="minorHAnsi" w:hAnsiTheme="minorHAnsi" w:cstheme="minorHAnsi"/>
          <w:b/>
          <w:sz w:val="22"/>
          <w:szCs w:val="22"/>
          <w:highlight w:val="yellow"/>
        </w:rPr>
        <w:t>PRESENTAR PARA CADA PAQUETE PROPUESTO</w:t>
      </w:r>
    </w:p>
    <w:p w14:paraId="7DB0B47E" w14:textId="77777777" w:rsidR="00E645C5" w:rsidRPr="002839A9" w:rsidRDefault="00E645C5" w:rsidP="00E645C5">
      <w:pPr>
        <w:pStyle w:val="Normal2"/>
        <w:tabs>
          <w:tab w:val="clear" w:pos="709"/>
        </w:tabs>
        <w:rPr>
          <w:rFonts w:ascii="Calibri" w:hAnsi="Calibri" w:cs="Calibri"/>
          <w:b/>
          <w:sz w:val="22"/>
          <w:lang w:val="es-BO"/>
        </w:rPr>
      </w:pPr>
    </w:p>
    <w:p w14:paraId="6F931F50" w14:textId="37F94DC9" w:rsidR="00E645C5" w:rsidRPr="002839A9" w:rsidRDefault="002839A9" w:rsidP="00E645C5">
      <w:pPr>
        <w:pStyle w:val="Normal2"/>
        <w:tabs>
          <w:tab w:val="clear" w:pos="709"/>
        </w:tabs>
        <w:jc w:val="center"/>
        <w:rPr>
          <w:rFonts w:ascii="Calibri" w:hAnsi="Calibri" w:cs="Calibri"/>
          <w:b/>
          <w:sz w:val="22"/>
        </w:rPr>
      </w:pPr>
      <w:r w:rsidRPr="002839A9">
        <w:rPr>
          <w:rFonts w:ascii="Calibri" w:hAnsi="Calibri" w:cs="Calibri"/>
          <w:b/>
          <w:sz w:val="22"/>
          <w:lang w:val="es-BO"/>
        </w:rPr>
        <w:t xml:space="preserve">CARGO: </w:t>
      </w:r>
      <w:r w:rsidR="00E645C5" w:rsidRPr="002839A9">
        <w:rPr>
          <w:rFonts w:ascii="Calibri" w:hAnsi="Calibri" w:cs="Calibri"/>
          <w:b/>
          <w:sz w:val="22"/>
          <w:lang w:val="es-BO"/>
        </w:rPr>
        <w:t>RESPONSABLE DE OBRAS CIVILES</w:t>
      </w:r>
    </w:p>
    <w:p w14:paraId="57BAD320" w14:textId="77777777" w:rsidR="00E645C5" w:rsidRPr="00552079" w:rsidRDefault="00E645C5" w:rsidP="00E645C5">
      <w:pPr>
        <w:jc w:val="center"/>
        <w:rPr>
          <w:rFonts w:asciiTheme="minorHAnsi" w:hAnsiTheme="minorHAnsi" w:cstheme="minorHAnsi"/>
          <w:b/>
          <w:sz w:val="22"/>
          <w:szCs w:val="22"/>
        </w:rPr>
      </w:pPr>
    </w:p>
    <w:p w14:paraId="35424DAA" w14:textId="77777777" w:rsidR="00E645C5" w:rsidRPr="00785C06" w:rsidRDefault="00E645C5" w:rsidP="00E645C5">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E645C5" w:rsidRPr="00552079" w14:paraId="5D860F8E" w14:textId="77777777" w:rsidTr="00B337F1">
        <w:trPr>
          <w:jc w:val="center"/>
        </w:trPr>
        <w:tc>
          <w:tcPr>
            <w:tcW w:w="9781" w:type="dxa"/>
            <w:gridSpan w:val="11"/>
            <w:tcBorders>
              <w:top w:val="single" w:sz="12" w:space="0" w:color="auto"/>
            </w:tcBorders>
            <w:shd w:val="clear" w:color="auto" w:fill="D9D9D9" w:themeFill="background1" w:themeFillShade="D9"/>
            <w:vAlign w:val="center"/>
          </w:tcPr>
          <w:p w14:paraId="4BAA40D5"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E645C5" w:rsidRPr="00552079" w14:paraId="17BA64D5" w14:textId="77777777" w:rsidTr="00B337F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B0FB52A" w14:textId="77777777" w:rsidR="00E645C5" w:rsidRPr="00552079" w:rsidRDefault="00E645C5" w:rsidP="00B337F1">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24A612C2" w14:textId="77777777" w:rsidR="00E645C5" w:rsidRPr="00552079" w:rsidRDefault="00E645C5" w:rsidP="00B337F1">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22A51C1"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C8F1235" w14:textId="77777777" w:rsidR="00E645C5" w:rsidRPr="00552079" w:rsidRDefault="00E645C5" w:rsidP="00B337F1">
            <w:pPr>
              <w:jc w:val="center"/>
              <w:rPr>
                <w:rFonts w:asciiTheme="minorHAnsi" w:hAnsiTheme="minorHAnsi" w:cstheme="minorHAnsi"/>
                <w:b/>
                <w:sz w:val="22"/>
                <w:szCs w:val="22"/>
              </w:rPr>
            </w:pPr>
          </w:p>
        </w:tc>
      </w:tr>
      <w:tr w:rsidR="00E645C5" w:rsidRPr="00552079" w14:paraId="6C258999" w14:textId="77777777" w:rsidTr="00B337F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4BAF04E" w14:textId="77777777" w:rsidR="00E645C5" w:rsidRPr="00552079" w:rsidRDefault="00E645C5" w:rsidP="00B337F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A1D1A0"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4F3D98A" w14:textId="77777777" w:rsidR="00E645C5" w:rsidRPr="00552079" w:rsidRDefault="00E645C5" w:rsidP="00B337F1">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59ED6B0F"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430F5D2" w14:textId="77777777" w:rsidR="00E645C5" w:rsidRPr="00552079" w:rsidRDefault="00E645C5" w:rsidP="00B337F1">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55324D2"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41B87A95" w14:textId="77777777" w:rsidR="00E645C5" w:rsidRPr="00552079" w:rsidRDefault="00E645C5" w:rsidP="00B337F1">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D438E5A"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3B905F0" w14:textId="77777777" w:rsidR="00E645C5" w:rsidRPr="00552079" w:rsidRDefault="00E645C5" w:rsidP="00B337F1">
            <w:pPr>
              <w:rPr>
                <w:rFonts w:asciiTheme="minorHAnsi" w:hAnsiTheme="minorHAnsi" w:cstheme="minorHAnsi"/>
                <w:sz w:val="22"/>
                <w:szCs w:val="22"/>
              </w:rPr>
            </w:pPr>
          </w:p>
        </w:tc>
      </w:tr>
      <w:tr w:rsidR="00E645C5" w:rsidRPr="00552079" w14:paraId="05B3B9A2"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1CA25F"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08E1704"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615BBB7" w14:textId="77777777" w:rsidR="00E645C5" w:rsidRPr="00552079" w:rsidRDefault="00E645C5" w:rsidP="00B337F1">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ACF04FF" w14:textId="77777777" w:rsidR="00E645C5" w:rsidRPr="00552079" w:rsidRDefault="00E645C5" w:rsidP="00B337F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2FF4FE0" w14:textId="77777777" w:rsidR="00E645C5" w:rsidRPr="00552079" w:rsidRDefault="00E645C5" w:rsidP="00B337F1">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57A828C7" w14:textId="77777777" w:rsidR="00E645C5" w:rsidRPr="00552079" w:rsidRDefault="00E645C5" w:rsidP="00B337F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931436A" w14:textId="77777777" w:rsidR="00E645C5" w:rsidRPr="00552079" w:rsidRDefault="00E645C5" w:rsidP="00B337F1">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21F433A5" w14:textId="77777777" w:rsidR="00E645C5" w:rsidRPr="00552079" w:rsidRDefault="00E645C5" w:rsidP="00B337F1">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06DF744" w14:textId="77777777" w:rsidR="00E645C5" w:rsidRPr="00552079" w:rsidRDefault="00E645C5" w:rsidP="00B337F1">
            <w:pPr>
              <w:rPr>
                <w:rFonts w:asciiTheme="minorHAnsi" w:hAnsiTheme="minorHAnsi" w:cstheme="minorHAnsi"/>
                <w:sz w:val="22"/>
                <w:szCs w:val="22"/>
              </w:rPr>
            </w:pPr>
          </w:p>
        </w:tc>
      </w:tr>
      <w:tr w:rsidR="00E645C5" w:rsidRPr="00552079" w14:paraId="41D25C90" w14:textId="77777777" w:rsidTr="00B337F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AE52BBB" w14:textId="77777777" w:rsidR="00E645C5" w:rsidRPr="00552079" w:rsidRDefault="00E645C5" w:rsidP="00B337F1">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4CB8166"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E2FDF14" w14:textId="77777777" w:rsidR="00E645C5" w:rsidRPr="00552079" w:rsidRDefault="00E645C5" w:rsidP="00B337F1">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7D8DBE81" w14:textId="77777777" w:rsidR="00E645C5" w:rsidRPr="00552079" w:rsidRDefault="00E645C5" w:rsidP="00B337F1">
            <w:pPr>
              <w:rPr>
                <w:rFonts w:asciiTheme="minorHAnsi" w:hAnsiTheme="minorHAnsi" w:cstheme="minorHAnsi"/>
                <w:sz w:val="22"/>
                <w:szCs w:val="22"/>
              </w:rPr>
            </w:pPr>
          </w:p>
        </w:tc>
      </w:tr>
      <w:tr w:rsidR="00E645C5" w:rsidRPr="00552079" w14:paraId="4ECFA4AD" w14:textId="77777777" w:rsidTr="00B337F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E35EA56" w14:textId="77777777" w:rsidR="00E645C5" w:rsidRPr="00552079" w:rsidRDefault="00E645C5" w:rsidP="00B337F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56BBFE8"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1ADF8E2" w14:textId="77777777" w:rsidR="00E645C5" w:rsidRPr="00552079" w:rsidRDefault="00E645C5" w:rsidP="00B337F1">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A31A22A"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2D26D13F" w14:textId="77777777" w:rsidR="00E645C5" w:rsidRPr="00552079" w:rsidRDefault="00E645C5" w:rsidP="00B337F1">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453619E5"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78C43BD" w14:textId="77777777" w:rsidR="00E645C5" w:rsidRPr="00552079" w:rsidRDefault="00E645C5" w:rsidP="00B337F1">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6B0F8E36" w14:textId="77777777" w:rsidR="00E645C5" w:rsidRPr="00552079" w:rsidRDefault="00E645C5" w:rsidP="00B337F1">
            <w:pPr>
              <w:rPr>
                <w:rFonts w:asciiTheme="minorHAnsi" w:hAnsiTheme="minorHAnsi" w:cstheme="minorHAnsi"/>
                <w:sz w:val="22"/>
                <w:szCs w:val="22"/>
              </w:rPr>
            </w:pPr>
          </w:p>
        </w:tc>
      </w:tr>
      <w:tr w:rsidR="00E645C5" w:rsidRPr="00552079" w14:paraId="441C6F15"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ED72D1"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65A79F7"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805E1DC" w14:textId="77777777" w:rsidR="00E645C5" w:rsidRPr="00552079" w:rsidRDefault="00E645C5" w:rsidP="00B337F1">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4B66254" w14:textId="77777777" w:rsidR="00E645C5" w:rsidRPr="00552079" w:rsidRDefault="00E645C5" w:rsidP="00B337F1">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3E70D33" w14:textId="77777777" w:rsidR="00E645C5" w:rsidRPr="00552079" w:rsidRDefault="00E645C5" w:rsidP="00B337F1">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61F251D0" w14:textId="77777777" w:rsidR="00E645C5" w:rsidRPr="00552079" w:rsidRDefault="00E645C5" w:rsidP="00B337F1">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2839952C" w14:textId="77777777" w:rsidR="00E645C5" w:rsidRPr="00552079" w:rsidRDefault="00E645C5" w:rsidP="00B337F1">
            <w:pPr>
              <w:rPr>
                <w:rFonts w:asciiTheme="minorHAnsi" w:hAnsiTheme="minorHAnsi" w:cstheme="minorHAnsi"/>
                <w:sz w:val="22"/>
                <w:szCs w:val="22"/>
              </w:rPr>
            </w:pPr>
          </w:p>
        </w:tc>
      </w:tr>
      <w:tr w:rsidR="00E645C5" w:rsidRPr="00552079" w14:paraId="5F822BF8"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1DE5804" w14:textId="77777777" w:rsidR="00E645C5" w:rsidRPr="00552079" w:rsidRDefault="00E645C5" w:rsidP="00B337F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9E34DB3"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0288101"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CE9C6F2" w14:textId="77777777" w:rsidR="00E645C5" w:rsidRPr="00552079" w:rsidRDefault="00E645C5" w:rsidP="00B337F1">
            <w:pPr>
              <w:jc w:val="center"/>
              <w:rPr>
                <w:rFonts w:asciiTheme="minorHAnsi" w:hAnsiTheme="minorHAnsi" w:cstheme="minorHAnsi"/>
                <w:b/>
                <w:sz w:val="22"/>
                <w:szCs w:val="22"/>
              </w:rPr>
            </w:pPr>
          </w:p>
        </w:tc>
      </w:tr>
      <w:tr w:rsidR="00E645C5" w:rsidRPr="00552079" w14:paraId="15990EEB"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FDDC541"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9E50144"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16E5F74" w14:textId="77777777" w:rsidR="00E645C5" w:rsidRPr="00552079" w:rsidRDefault="00E645C5" w:rsidP="00B337F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2509F24" w14:textId="77777777" w:rsidR="00E645C5" w:rsidRPr="00552079" w:rsidRDefault="00E645C5" w:rsidP="00B337F1">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69F5CBD1" w14:textId="77777777" w:rsidR="00E645C5" w:rsidRPr="00552079" w:rsidRDefault="00E645C5" w:rsidP="00B337F1">
            <w:pPr>
              <w:rPr>
                <w:rFonts w:asciiTheme="minorHAnsi" w:hAnsiTheme="minorHAnsi" w:cstheme="minorHAnsi"/>
                <w:sz w:val="22"/>
                <w:szCs w:val="22"/>
              </w:rPr>
            </w:pPr>
          </w:p>
        </w:tc>
      </w:tr>
      <w:tr w:rsidR="00E645C5" w:rsidRPr="00552079" w14:paraId="02B887B0"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BDE0D83" w14:textId="77777777" w:rsidR="00E645C5" w:rsidRPr="00552079" w:rsidRDefault="00E645C5" w:rsidP="00B337F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0B920A7"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2653C6"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E68BA1C" w14:textId="77777777" w:rsidR="00E645C5" w:rsidRPr="00552079" w:rsidRDefault="00E645C5" w:rsidP="00B337F1">
            <w:pPr>
              <w:jc w:val="center"/>
              <w:rPr>
                <w:rFonts w:asciiTheme="minorHAnsi" w:hAnsiTheme="minorHAnsi" w:cstheme="minorHAnsi"/>
                <w:b/>
                <w:sz w:val="22"/>
                <w:szCs w:val="22"/>
              </w:rPr>
            </w:pPr>
          </w:p>
        </w:tc>
      </w:tr>
      <w:tr w:rsidR="00E645C5" w:rsidRPr="00552079" w14:paraId="1A2866D6"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C3A114C"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AB690D0"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8DE643D" w14:textId="77777777" w:rsidR="00E645C5" w:rsidRPr="00552079" w:rsidRDefault="00E645C5" w:rsidP="00B337F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6B8487B" w14:textId="77777777" w:rsidR="00E645C5" w:rsidRPr="00552079" w:rsidRDefault="00E645C5" w:rsidP="00B337F1">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6C18C19" w14:textId="77777777" w:rsidR="00E645C5" w:rsidRPr="00552079" w:rsidRDefault="00E645C5" w:rsidP="00B337F1">
            <w:pPr>
              <w:rPr>
                <w:rFonts w:asciiTheme="minorHAnsi" w:hAnsiTheme="minorHAnsi" w:cstheme="minorHAnsi"/>
                <w:sz w:val="22"/>
                <w:szCs w:val="22"/>
              </w:rPr>
            </w:pPr>
          </w:p>
        </w:tc>
      </w:tr>
      <w:tr w:rsidR="00E645C5" w:rsidRPr="00552079" w14:paraId="03FC6128"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AFDEBB9" w14:textId="77777777" w:rsidR="00E645C5" w:rsidRPr="00552079" w:rsidRDefault="00E645C5" w:rsidP="00B337F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A48D2BB"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6C8FE16"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7C88E00" w14:textId="77777777" w:rsidR="00E645C5" w:rsidRPr="00552079" w:rsidRDefault="00E645C5" w:rsidP="00B337F1">
            <w:pPr>
              <w:jc w:val="center"/>
              <w:rPr>
                <w:rFonts w:asciiTheme="minorHAnsi" w:hAnsiTheme="minorHAnsi" w:cstheme="minorHAnsi"/>
                <w:b/>
                <w:sz w:val="22"/>
                <w:szCs w:val="22"/>
              </w:rPr>
            </w:pPr>
          </w:p>
        </w:tc>
      </w:tr>
      <w:tr w:rsidR="00E645C5" w:rsidRPr="00552079" w14:paraId="5D28861E"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427F621"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0C1A051E"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D42FB0E" w14:textId="77777777" w:rsidR="00E645C5" w:rsidRPr="00552079" w:rsidRDefault="00E645C5" w:rsidP="00B337F1">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DA639E6" w14:textId="77777777" w:rsidR="00E645C5" w:rsidRPr="00552079" w:rsidRDefault="00E645C5" w:rsidP="00B337F1">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D082963" w14:textId="77777777" w:rsidR="00E645C5" w:rsidRPr="00552079" w:rsidRDefault="00E645C5" w:rsidP="00B337F1">
            <w:pPr>
              <w:rPr>
                <w:rFonts w:asciiTheme="minorHAnsi" w:hAnsiTheme="minorHAnsi" w:cstheme="minorHAnsi"/>
                <w:sz w:val="22"/>
                <w:szCs w:val="22"/>
              </w:rPr>
            </w:pPr>
          </w:p>
        </w:tc>
      </w:tr>
      <w:tr w:rsidR="00E645C5" w:rsidRPr="00552079" w14:paraId="5B342FF1"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6AE0DDA" w14:textId="77777777" w:rsidR="00E645C5" w:rsidRPr="00552079" w:rsidRDefault="00E645C5" w:rsidP="00B337F1">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E56660D"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95ABF5"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FF2A86D" w14:textId="77777777" w:rsidR="00E645C5" w:rsidRPr="00552079" w:rsidRDefault="00E645C5" w:rsidP="00B337F1">
            <w:pPr>
              <w:jc w:val="center"/>
              <w:rPr>
                <w:rFonts w:asciiTheme="minorHAnsi" w:hAnsiTheme="minorHAnsi" w:cstheme="minorHAnsi"/>
                <w:b/>
                <w:sz w:val="22"/>
                <w:szCs w:val="22"/>
              </w:rPr>
            </w:pPr>
          </w:p>
        </w:tc>
      </w:tr>
      <w:tr w:rsidR="00E645C5" w:rsidRPr="00552079" w14:paraId="6B9F1CD4"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C20224A"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77D066BE"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1027C97" w14:textId="77777777" w:rsidR="00E645C5" w:rsidRPr="00552079" w:rsidRDefault="00E645C5" w:rsidP="00B337F1">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2772602F" w14:textId="77777777" w:rsidR="00E645C5" w:rsidRPr="00552079" w:rsidRDefault="00E645C5" w:rsidP="00B337F1">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69E0AECF" w14:textId="77777777" w:rsidR="00E645C5" w:rsidRPr="00552079" w:rsidRDefault="00E645C5" w:rsidP="00B337F1">
            <w:pPr>
              <w:rPr>
                <w:rFonts w:asciiTheme="minorHAnsi" w:hAnsiTheme="minorHAnsi" w:cstheme="minorHAnsi"/>
                <w:sz w:val="22"/>
                <w:szCs w:val="22"/>
              </w:rPr>
            </w:pPr>
          </w:p>
        </w:tc>
      </w:tr>
      <w:tr w:rsidR="00E645C5" w:rsidRPr="00552079" w14:paraId="1A0B55AF" w14:textId="77777777" w:rsidTr="00B337F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221E4DB" w14:textId="77777777" w:rsidR="00E645C5" w:rsidRPr="00552079" w:rsidRDefault="00E645C5" w:rsidP="00B337F1">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9557880"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5EFCC99F" w14:textId="77777777" w:rsidR="00E645C5" w:rsidRPr="00552079" w:rsidRDefault="00E645C5" w:rsidP="00B337F1">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2CFD42C" w14:textId="77777777" w:rsidR="00E645C5" w:rsidRPr="00552079" w:rsidRDefault="00E645C5" w:rsidP="00B337F1">
            <w:pPr>
              <w:rPr>
                <w:rFonts w:asciiTheme="minorHAnsi" w:hAnsiTheme="minorHAnsi" w:cstheme="minorHAnsi"/>
                <w:sz w:val="22"/>
                <w:szCs w:val="22"/>
              </w:rPr>
            </w:pPr>
          </w:p>
        </w:tc>
      </w:tr>
    </w:tbl>
    <w:p w14:paraId="3FE2C8CE"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E645C5" w:rsidRPr="00552079" w14:paraId="4679F9BC" w14:textId="77777777" w:rsidTr="00B337F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A3E6372"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E645C5" w:rsidRPr="00552079" w14:paraId="00815FC6" w14:textId="77777777" w:rsidTr="00B337F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6E7BBC"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98DBE5A"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DCC617C"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74C47CE7" w14:textId="77777777" w:rsidR="00E645C5" w:rsidRDefault="00E645C5" w:rsidP="00B337F1">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30F8A63A" w14:textId="77777777" w:rsidR="00E645C5"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E0DBFBC" w14:textId="77777777" w:rsidR="00E645C5" w:rsidRPr="00552079" w:rsidRDefault="00E645C5" w:rsidP="00B337F1">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E645C5" w:rsidRPr="00552079" w14:paraId="43D82895" w14:textId="77777777" w:rsidTr="00B337F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43E58D"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DCA3C07"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26D837B"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E59BC3B" w14:textId="77777777" w:rsidR="00E645C5" w:rsidRPr="00552079" w:rsidRDefault="00E645C5" w:rsidP="00B337F1">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33970644" w14:textId="77777777" w:rsidR="00E645C5" w:rsidRPr="00552079" w:rsidRDefault="00E645C5" w:rsidP="00B337F1">
            <w:pPr>
              <w:jc w:val="center"/>
              <w:rPr>
                <w:rFonts w:asciiTheme="minorHAnsi" w:hAnsiTheme="minorHAnsi" w:cstheme="minorHAnsi"/>
                <w:b/>
                <w:sz w:val="22"/>
                <w:szCs w:val="22"/>
              </w:rPr>
            </w:pPr>
          </w:p>
        </w:tc>
      </w:tr>
      <w:tr w:rsidR="00E645C5" w:rsidRPr="00552079" w14:paraId="35DA5CAA" w14:textId="77777777" w:rsidTr="00B337F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99B9B7"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276764C"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5A5331F" w14:textId="77777777" w:rsidR="00E645C5" w:rsidRPr="00552079" w:rsidRDefault="00E645C5" w:rsidP="00B337F1">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DA73395" w14:textId="77777777" w:rsidR="00E645C5" w:rsidRPr="00552079" w:rsidRDefault="00E645C5" w:rsidP="00B337F1">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272B6C3" w14:textId="77777777" w:rsidR="00E645C5" w:rsidRPr="00552079" w:rsidRDefault="00E645C5" w:rsidP="00B337F1">
            <w:pPr>
              <w:jc w:val="center"/>
              <w:rPr>
                <w:rFonts w:asciiTheme="minorHAnsi" w:hAnsiTheme="minorHAnsi" w:cstheme="minorHAnsi"/>
                <w:b/>
                <w:sz w:val="22"/>
                <w:szCs w:val="22"/>
              </w:rPr>
            </w:pPr>
          </w:p>
        </w:tc>
      </w:tr>
      <w:tr w:rsidR="00E645C5" w:rsidRPr="00552079" w14:paraId="717649B7" w14:textId="77777777" w:rsidTr="00B337F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21A91F"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61C90D"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6AD9CF" w14:textId="77777777" w:rsidR="00E645C5" w:rsidRPr="00552079" w:rsidRDefault="00E645C5" w:rsidP="00B337F1">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573284C2" w14:textId="77777777" w:rsidR="00E645C5" w:rsidRPr="00552079" w:rsidRDefault="00E645C5" w:rsidP="00B337F1">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81BE6E9" w14:textId="77777777" w:rsidR="00E645C5" w:rsidRPr="00552079" w:rsidRDefault="00E645C5" w:rsidP="00B337F1">
            <w:pPr>
              <w:jc w:val="center"/>
              <w:rPr>
                <w:rFonts w:asciiTheme="minorHAnsi" w:hAnsiTheme="minorHAnsi" w:cstheme="minorHAnsi"/>
                <w:b/>
                <w:sz w:val="22"/>
                <w:szCs w:val="22"/>
              </w:rPr>
            </w:pPr>
          </w:p>
        </w:tc>
      </w:tr>
      <w:tr w:rsidR="00E645C5" w:rsidRPr="00552079" w14:paraId="53F6DBCD" w14:textId="77777777" w:rsidTr="00B337F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1F6DFD9"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F67719"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843F02B" w14:textId="77777777" w:rsidR="00E645C5" w:rsidRPr="00552079" w:rsidRDefault="00E645C5" w:rsidP="00B337F1">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716185A6" w14:textId="77777777" w:rsidR="00E645C5" w:rsidRPr="00552079" w:rsidRDefault="00E645C5" w:rsidP="00B337F1">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5511DF3" w14:textId="77777777" w:rsidR="00E645C5" w:rsidRPr="00552079" w:rsidRDefault="00E645C5" w:rsidP="00B337F1">
            <w:pPr>
              <w:jc w:val="center"/>
              <w:rPr>
                <w:rFonts w:asciiTheme="minorHAnsi" w:hAnsiTheme="minorHAnsi" w:cstheme="minorHAnsi"/>
                <w:b/>
                <w:sz w:val="22"/>
                <w:szCs w:val="22"/>
              </w:rPr>
            </w:pPr>
          </w:p>
        </w:tc>
      </w:tr>
    </w:tbl>
    <w:p w14:paraId="405B3039"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645C5" w:rsidRPr="00552079" w14:paraId="486614EE" w14:textId="77777777" w:rsidTr="00B337F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555D201"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E645C5" w:rsidRPr="00552079" w14:paraId="11E104AB" w14:textId="77777777" w:rsidTr="00B337F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3DBA84"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E291B71"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1A0E8E74"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3B7BA7CC"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E645C5" w:rsidRPr="00552079" w14:paraId="7600D98F" w14:textId="77777777" w:rsidTr="00B337F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07CD982"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B10B58"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30D14E0"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7E69584" w14:textId="77777777" w:rsidR="00E645C5" w:rsidRPr="00552079" w:rsidRDefault="00E645C5" w:rsidP="00B337F1">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402AF04" w14:textId="77777777" w:rsidR="00E645C5" w:rsidRPr="00552079" w:rsidRDefault="00E645C5" w:rsidP="00B337F1">
            <w:pPr>
              <w:jc w:val="center"/>
              <w:rPr>
                <w:rFonts w:asciiTheme="minorHAnsi" w:hAnsiTheme="minorHAnsi" w:cstheme="minorHAnsi"/>
                <w:b/>
                <w:sz w:val="22"/>
                <w:szCs w:val="22"/>
              </w:rPr>
            </w:pPr>
          </w:p>
        </w:tc>
      </w:tr>
      <w:tr w:rsidR="00E645C5" w:rsidRPr="00552079" w14:paraId="0F40309A" w14:textId="77777777" w:rsidTr="00B337F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A72A21"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D07EC1C"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3F9C9E2" w14:textId="77777777" w:rsidR="00E645C5" w:rsidRPr="00552079" w:rsidRDefault="00E645C5" w:rsidP="00B337F1">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0C2C987" w14:textId="77777777" w:rsidR="00E645C5" w:rsidRPr="00552079" w:rsidRDefault="00E645C5" w:rsidP="00B337F1">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BBA2592" w14:textId="77777777" w:rsidR="00E645C5" w:rsidRPr="00552079" w:rsidRDefault="00E645C5" w:rsidP="00B337F1">
            <w:pPr>
              <w:jc w:val="center"/>
              <w:rPr>
                <w:rFonts w:asciiTheme="minorHAnsi" w:hAnsiTheme="minorHAnsi" w:cstheme="minorHAnsi"/>
                <w:b/>
                <w:sz w:val="22"/>
                <w:szCs w:val="22"/>
              </w:rPr>
            </w:pPr>
          </w:p>
        </w:tc>
      </w:tr>
      <w:tr w:rsidR="00E645C5" w:rsidRPr="00552079" w14:paraId="1D04D4D8" w14:textId="77777777" w:rsidTr="00B337F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954044"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4CF2CA5"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F09BC5" w14:textId="77777777" w:rsidR="00E645C5" w:rsidRPr="00552079" w:rsidRDefault="00E645C5" w:rsidP="00B337F1">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0B94A8B7" w14:textId="77777777" w:rsidR="00E645C5" w:rsidRPr="00552079" w:rsidRDefault="00E645C5" w:rsidP="00B337F1">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61192748" w14:textId="77777777" w:rsidR="00E645C5" w:rsidRPr="00552079" w:rsidRDefault="00E645C5" w:rsidP="00B337F1">
            <w:pPr>
              <w:jc w:val="center"/>
              <w:rPr>
                <w:rFonts w:asciiTheme="minorHAnsi" w:hAnsiTheme="minorHAnsi" w:cstheme="minorHAnsi"/>
                <w:b/>
                <w:sz w:val="22"/>
                <w:szCs w:val="22"/>
              </w:rPr>
            </w:pPr>
          </w:p>
        </w:tc>
      </w:tr>
      <w:tr w:rsidR="00E645C5" w:rsidRPr="00552079" w14:paraId="2847FB33" w14:textId="77777777" w:rsidTr="00B337F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661438"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0229990"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A69EE66" w14:textId="77777777" w:rsidR="00E645C5" w:rsidRPr="00552079" w:rsidRDefault="00E645C5" w:rsidP="00B337F1">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CEB84AB" w14:textId="77777777" w:rsidR="00E645C5" w:rsidRPr="00552079" w:rsidRDefault="00E645C5" w:rsidP="00B337F1">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24D3DC8" w14:textId="77777777" w:rsidR="00E645C5" w:rsidRPr="00552079" w:rsidRDefault="00E645C5" w:rsidP="00B337F1">
            <w:pPr>
              <w:jc w:val="center"/>
              <w:rPr>
                <w:rFonts w:asciiTheme="minorHAnsi" w:hAnsiTheme="minorHAnsi" w:cstheme="minorHAnsi"/>
                <w:b/>
                <w:sz w:val="22"/>
                <w:szCs w:val="22"/>
              </w:rPr>
            </w:pPr>
          </w:p>
        </w:tc>
      </w:tr>
    </w:tbl>
    <w:p w14:paraId="6C7C8953"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45C5" w:rsidRPr="00552079" w14:paraId="0C8C1C59" w14:textId="77777777" w:rsidTr="00B337F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0AD1F08"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E645C5" w:rsidRPr="00552079" w14:paraId="603F9C43" w14:textId="77777777" w:rsidTr="00B337F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6283CC6"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0B07759"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CDF537F"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E92F186"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648847A"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70EEFA5" w14:textId="77777777" w:rsidR="00E645C5"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30C770B"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E645C5" w:rsidRPr="00552079" w14:paraId="461B977F" w14:textId="77777777" w:rsidTr="00B337F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5AAA2F" w14:textId="77777777" w:rsidR="00E645C5" w:rsidRPr="00552079" w:rsidRDefault="00E645C5" w:rsidP="00B337F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83F7982" w14:textId="77777777" w:rsidR="00E645C5" w:rsidRPr="00552079" w:rsidRDefault="00E645C5" w:rsidP="00B337F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6253F0D" w14:textId="77777777" w:rsidR="00E645C5" w:rsidRPr="00552079" w:rsidRDefault="00E645C5" w:rsidP="00B337F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DF0B2DC" w14:textId="77777777" w:rsidR="00E645C5" w:rsidRPr="00552079" w:rsidRDefault="00E645C5" w:rsidP="00B337F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60A734C"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9F5E820"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9D6F255"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E645C5" w:rsidRPr="00552079" w14:paraId="7EBCFFE6" w14:textId="77777777" w:rsidTr="00B337F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8FBD47"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45D13FA"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1D426BA"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2DE7D4C"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C798A47"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DBA8C14"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89CB449" w14:textId="77777777" w:rsidR="00E645C5" w:rsidRPr="00552079" w:rsidRDefault="00E645C5" w:rsidP="00B337F1">
            <w:pPr>
              <w:jc w:val="center"/>
              <w:rPr>
                <w:rFonts w:asciiTheme="minorHAnsi" w:hAnsiTheme="minorHAnsi" w:cstheme="minorHAnsi"/>
                <w:sz w:val="22"/>
                <w:szCs w:val="22"/>
              </w:rPr>
            </w:pPr>
          </w:p>
        </w:tc>
      </w:tr>
      <w:tr w:rsidR="00E645C5" w:rsidRPr="00552079" w14:paraId="794B81F0" w14:textId="77777777" w:rsidTr="00B337F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B22147"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3B36B0C"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51E856D"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EF166D0"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020697"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EC39E35"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991871" w14:textId="77777777" w:rsidR="00E645C5" w:rsidRPr="00552079" w:rsidRDefault="00E645C5" w:rsidP="00B337F1">
            <w:pPr>
              <w:jc w:val="center"/>
              <w:rPr>
                <w:rFonts w:asciiTheme="minorHAnsi" w:hAnsiTheme="minorHAnsi" w:cstheme="minorHAnsi"/>
                <w:sz w:val="22"/>
                <w:szCs w:val="22"/>
              </w:rPr>
            </w:pPr>
          </w:p>
        </w:tc>
      </w:tr>
      <w:tr w:rsidR="00E645C5" w:rsidRPr="00552079" w14:paraId="38E173B9" w14:textId="77777777" w:rsidTr="00B337F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0C4BAB0"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63ADE5B"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B7142E4"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3200C27"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F7F2084"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1B0F3475"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15C3170" w14:textId="77777777" w:rsidR="00E645C5" w:rsidRPr="00552079" w:rsidRDefault="00E645C5" w:rsidP="00B337F1">
            <w:pPr>
              <w:jc w:val="center"/>
              <w:rPr>
                <w:rFonts w:asciiTheme="minorHAnsi" w:hAnsiTheme="minorHAnsi" w:cstheme="minorHAnsi"/>
                <w:sz w:val="22"/>
                <w:szCs w:val="22"/>
              </w:rPr>
            </w:pPr>
          </w:p>
        </w:tc>
      </w:tr>
    </w:tbl>
    <w:p w14:paraId="3C215879"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45C5" w:rsidRPr="00552079" w14:paraId="0AAC6C98" w14:textId="77777777" w:rsidTr="00B337F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64BF2BF"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E645C5" w:rsidRPr="00552079" w14:paraId="09552801" w14:textId="77777777" w:rsidTr="00B337F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3CEC994"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F17FBBE"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621A514"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3C6D03F"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D2FF4E0"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3D2161C" w14:textId="77777777" w:rsidR="00E645C5"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DA6F6C0" w14:textId="77777777" w:rsidR="00E645C5" w:rsidRPr="00552079" w:rsidRDefault="00E645C5" w:rsidP="00B337F1">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E645C5" w:rsidRPr="00552079" w14:paraId="1D6866E3" w14:textId="77777777" w:rsidTr="00B337F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2EC5268" w14:textId="77777777" w:rsidR="00E645C5" w:rsidRPr="00552079" w:rsidRDefault="00E645C5" w:rsidP="00B337F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22216B" w14:textId="77777777" w:rsidR="00E645C5" w:rsidRPr="00552079" w:rsidRDefault="00E645C5" w:rsidP="00B337F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B68E435" w14:textId="77777777" w:rsidR="00E645C5" w:rsidRPr="00552079" w:rsidRDefault="00E645C5" w:rsidP="00B337F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2079308" w14:textId="77777777" w:rsidR="00E645C5" w:rsidRPr="00552079" w:rsidRDefault="00E645C5" w:rsidP="00B337F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7A06236"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EE49653"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4267A66C"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E645C5" w:rsidRPr="00552079" w14:paraId="1D4DF6B8" w14:textId="77777777" w:rsidTr="00B337F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3FCA49"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F4038B9"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DCCE1C1"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7FD8D11"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519AADA"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4BC59B2"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8C9B5BD" w14:textId="77777777" w:rsidR="00E645C5" w:rsidRPr="00552079" w:rsidRDefault="00E645C5" w:rsidP="00B337F1">
            <w:pPr>
              <w:jc w:val="center"/>
              <w:rPr>
                <w:rFonts w:asciiTheme="minorHAnsi" w:hAnsiTheme="minorHAnsi" w:cstheme="minorHAnsi"/>
                <w:sz w:val="22"/>
                <w:szCs w:val="22"/>
              </w:rPr>
            </w:pPr>
          </w:p>
        </w:tc>
      </w:tr>
      <w:tr w:rsidR="00E645C5" w:rsidRPr="00552079" w14:paraId="62938B0E" w14:textId="77777777" w:rsidTr="00B337F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FEA944"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EB066EE"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069680B"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6C92E97"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0CF9FF"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FDF8CBE"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E273E73" w14:textId="77777777" w:rsidR="00E645C5" w:rsidRPr="00552079" w:rsidRDefault="00E645C5" w:rsidP="00B337F1">
            <w:pPr>
              <w:jc w:val="center"/>
              <w:rPr>
                <w:rFonts w:asciiTheme="minorHAnsi" w:hAnsiTheme="minorHAnsi" w:cstheme="minorHAnsi"/>
                <w:sz w:val="22"/>
                <w:szCs w:val="22"/>
              </w:rPr>
            </w:pPr>
          </w:p>
        </w:tc>
      </w:tr>
      <w:tr w:rsidR="00E645C5" w:rsidRPr="00552079" w14:paraId="2BE89179" w14:textId="77777777" w:rsidTr="00B337F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4A8AA7"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3B5F818"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6FB78DF"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590024"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674BF4"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AD9B88A"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896B5C" w14:textId="77777777" w:rsidR="00E645C5" w:rsidRPr="00552079" w:rsidRDefault="00E645C5" w:rsidP="00B337F1">
            <w:pPr>
              <w:jc w:val="center"/>
              <w:rPr>
                <w:rFonts w:asciiTheme="minorHAnsi" w:hAnsiTheme="minorHAnsi" w:cstheme="minorHAnsi"/>
                <w:sz w:val="22"/>
                <w:szCs w:val="22"/>
              </w:rPr>
            </w:pPr>
          </w:p>
        </w:tc>
      </w:tr>
      <w:tr w:rsidR="00E645C5" w:rsidRPr="005D1446" w14:paraId="72B35CF1" w14:textId="77777777" w:rsidTr="00B337F1">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4219BC3" w14:textId="77777777" w:rsidR="00E645C5" w:rsidRPr="00582371" w:rsidRDefault="00E645C5" w:rsidP="00B337F1">
            <w:pPr>
              <w:jc w:val="both"/>
              <w:rPr>
                <w:rFonts w:asciiTheme="minorHAnsi" w:hAnsiTheme="minorHAnsi" w:cstheme="minorHAnsi"/>
                <w:b/>
                <w:lang w:eastAsia="es-BO"/>
              </w:rPr>
            </w:pPr>
            <w:r w:rsidRPr="00582371">
              <w:rPr>
                <w:rFonts w:asciiTheme="minorHAnsi" w:hAnsiTheme="minorHAnsi" w:cstheme="minorHAnsi"/>
                <w:b/>
                <w:lang w:eastAsia="es-BO"/>
              </w:rPr>
              <w:t>Nota:</w:t>
            </w:r>
          </w:p>
          <w:p w14:paraId="68614248" w14:textId="6C5DCAE4" w:rsidR="00E645C5" w:rsidRDefault="00E645C5" w:rsidP="00393FC4">
            <w:pPr>
              <w:pStyle w:val="Prrafodelista"/>
              <w:ind w:left="471"/>
              <w:jc w:val="both"/>
              <w:rPr>
                <w:rFonts w:asciiTheme="minorHAnsi" w:hAnsiTheme="minorHAnsi" w:cstheme="minorHAnsi"/>
                <w:color w:val="000000"/>
                <w:lang w:eastAsia="es-BO"/>
              </w:rPr>
            </w:pPr>
          </w:p>
          <w:p w14:paraId="7638B811" w14:textId="77777777" w:rsidR="00E645C5" w:rsidRDefault="00E645C5" w:rsidP="00B337F1">
            <w:pPr>
              <w:pStyle w:val="Prrafodelista"/>
              <w:ind w:left="471"/>
              <w:jc w:val="both"/>
              <w:rPr>
                <w:rFonts w:asciiTheme="minorHAnsi" w:hAnsiTheme="minorHAnsi" w:cstheme="minorHAnsi"/>
                <w:color w:val="000000"/>
                <w:lang w:eastAsia="es-BO"/>
              </w:rPr>
            </w:pPr>
          </w:p>
          <w:p w14:paraId="78FA644D" w14:textId="77777777" w:rsidR="00E645C5" w:rsidRDefault="00E645C5" w:rsidP="00B27EB3">
            <w:pPr>
              <w:pStyle w:val="Prrafodelista"/>
              <w:numPr>
                <w:ilvl w:val="6"/>
                <w:numId w:val="42"/>
              </w:numPr>
              <w:tabs>
                <w:tab w:val="clear" w:pos="5040"/>
                <w:tab w:val="num" w:pos="471"/>
              </w:tabs>
              <w:ind w:left="471" w:hanging="284"/>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38E6CF31" w14:textId="77777777" w:rsidR="00E645C5" w:rsidRPr="00AE1D28" w:rsidRDefault="00E645C5" w:rsidP="00B337F1">
            <w:pPr>
              <w:pStyle w:val="Prrafodelista"/>
              <w:rPr>
                <w:rFonts w:asciiTheme="minorHAnsi" w:hAnsiTheme="minorHAnsi" w:cstheme="minorHAnsi"/>
                <w:b/>
                <w:color w:val="000000"/>
                <w:lang w:eastAsia="es-BO"/>
              </w:rPr>
            </w:pPr>
          </w:p>
          <w:p w14:paraId="09A74FF7" w14:textId="77777777" w:rsidR="00E645C5" w:rsidRPr="00393FC4" w:rsidRDefault="00E645C5" w:rsidP="00B27EB3">
            <w:pPr>
              <w:pStyle w:val="Prrafodelista"/>
              <w:numPr>
                <w:ilvl w:val="6"/>
                <w:numId w:val="42"/>
              </w:numPr>
              <w:ind w:left="471"/>
              <w:jc w:val="both"/>
              <w:rPr>
                <w:rFonts w:asciiTheme="minorHAnsi" w:hAnsiTheme="minorHAnsi" w:cstheme="minorHAnsi"/>
                <w:color w:val="000000"/>
                <w:lang w:eastAsia="es-BO"/>
              </w:rPr>
            </w:pPr>
            <w:r w:rsidRPr="00393FC4">
              <w:rPr>
                <w:rFonts w:asciiTheme="minorHAnsi" w:hAnsiTheme="minorHAnsi" w:cstheme="minorHAnsi"/>
                <w:color w:val="000000"/>
                <w:lang w:eastAsia="es-BO"/>
              </w:rPr>
              <w:t xml:space="preserve">Para la formalización de la contratación, el proponente adjudicado deberá presentar en </w:t>
            </w:r>
            <w:r w:rsidRPr="00393FC4">
              <w:rPr>
                <w:rFonts w:asciiTheme="minorHAnsi" w:hAnsiTheme="minorHAnsi" w:cstheme="minorHAnsi"/>
                <w:color w:val="000000"/>
                <w:lang w:val="es-BO" w:eastAsia="es-BO"/>
              </w:rPr>
              <w:t>original o fotocopia legalizada los respaldos de los documentos detallados en el presente formulario, los mismos serán devueltos una vez efectuada la verificación.</w:t>
            </w:r>
          </w:p>
        </w:tc>
      </w:tr>
    </w:tbl>
    <w:p w14:paraId="243682C4" w14:textId="77777777" w:rsidR="00E645C5" w:rsidRDefault="00E645C5" w:rsidP="00237C7A">
      <w:pPr>
        <w:jc w:val="center"/>
        <w:rPr>
          <w:rFonts w:ascii="Calibri" w:hAnsi="Calibri" w:cs="Arial"/>
          <w:b/>
        </w:rPr>
      </w:pPr>
    </w:p>
    <w:p w14:paraId="66017BD0" w14:textId="77777777" w:rsidR="00E645C5" w:rsidRDefault="00E645C5" w:rsidP="00237C7A">
      <w:pPr>
        <w:jc w:val="center"/>
        <w:rPr>
          <w:rFonts w:ascii="Calibri" w:hAnsi="Calibri" w:cs="Arial"/>
          <w:b/>
        </w:rPr>
      </w:pPr>
    </w:p>
    <w:p w14:paraId="61F7DAEA" w14:textId="77777777" w:rsidR="00E645C5" w:rsidRDefault="00E645C5" w:rsidP="00237C7A">
      <w:pPr>
        <w:jc w:val="center"/>
        <w:rPr>
          <w:rFonts w:ascii="Calibri" w:hAnsi="Calibri" w:cs="Arial"/>
          <w:b/>
        </w:rPr>
      </w:pPr>
    </w:p>
    <w:p w14:paraId="7C96229D" w14:textId="77777777" w:rsidR="00E645C5" w:rsidRDefault="00E645C5" w:rsidP="00237C7A">
      <w:pPr>
        <w:jc w:val="center"/>
        <w:rPr>
          <w:rFonts w:ascii="Calibri" w:hAnsi="Calibri" w:cs="Arial"/>
          <w:b/>
        </w:rPr>
      </w:pPr>
    </w:p>
    <w:p w14:paraId="26BAD88C" w14:textId="77777777" w:rsidR="00E645C5" w:rsidRDefault="00E645C5" w:rsidP="00237C7A">
      <w:pPr>
        <w:jc w:val="center"/>
        <w:rPr>
          <w:rFonts w:ascii="Calibri" w:hAnsi="Calibri" w:cs="Arial"/>
          <w:b/>
        </w:rPr>
      </w:pPr>
    </w:p>
    <w:p w14:paraId="691241E8" w14:textId="77777777" w:rsidR="00E645C5" w:rsidRDefault="00E645C5" w:rsidP="00237C7A">
      <w:pPr>
        <w:jc w:val="center"/>
        <w:rPr>
          <w:rFonts w:ascii="Calibri" w:hAnsi="Calibri" w:cs="Arial"/>
          <w:b/>
        </w:rPr>
      </w:pPr>
    </w:p>
    <w:p w14:paraId="7C775352" w14:textId="77777777" w:rsidR="00E645C5" w:rsidRDefault="00E645C5" w:rsidP="00237C7A">
      <w:pPr>
        <w:jc w:val="center"/>
        <w:rPr>
          <w:rFonts w:ascii="Calibri" w:hAnsi="Calibri" w:cs="Arial"/>
          <w:b/>
        </w:rPr>
      </w:pPr>
    </w:p>
    <w:p w14:paraId="08C45C2A" w14:textId="77777777" w:rsidR="00E645C5" w:rsidRDefault="00E645C5" w:rsidP="00237C7A">
      <w:pPr>
        <w:jc w:val="center"/>
        <w:rPr>
          <w:rFonts w:ascii="Calibri" w:hAnsi="Calibri" w:cs="Arial"/>
          <w:b/>
        </w:rPr>
      </w:pPr>
    </w:p>
    <w:p w14:paraId="701075F8" w14:textId="77777777" w:rsidR="00E645C5" w:rsidRDefault="00E645C5" w:rsidP="00237C7A">
      <w:pPr>
        <w:jc w:val="center"/>
        <w:rPr>
          <w:rFonts w:ascii="Calibri" w:hAnsi="Calibri" w:cs="Arial"/>
          <w:b/>
        </w:rPr>
      </w:pPr>
    </w:p>
    <w:p w14:paraId="428AAC92" w14:textId="77777777" w:rsidR="00E645C5" w:rsidRDefault="00E645C5" w:rsidP="00237C7A">
      <w:pPr>
        <w:jc w:val="center"/>
        <w:rPr>
          <w:rFonts w:ascii="Calibri" w:hAnsi="Calibri" w:cs="Arial"/>
          <w:b/>
        </w:rPr>
      </w:pPr>
    </w:p>
    <w:p w14:paraId="5D0B3215" w14:textId="77777777" w:rsidR="00E645C5" w:rsidRDefault="00E645C5" w:rsidP="00237C7A">
      <w:pPr>
        <w:jc w:val="center"/>
        <w:rPr>
          <w:rFonts w:ascii="Calibri" w:hAnsi="Calibri" w:cs="Arial"/>
          <w:b/>
        </w:rPr>
      </w:pPr>
    </w:p>
    <w:p w14:paraId="118D2FB1" w14:textId="77777777" w:rsidR="00E645C5" w:rsidRDefault="00E645C5" w:rsidP="00237C7A">
      <w:pPr>
        <w:jc w:val="center"/>
        <w:rPr>
          <w:rFonts w:ascii="Calibri" w:hAnsi="Calibri" w:cs="Arial"/>
          <w:b/>
        </w:rPr>
      </w:pPr>
    </w:p>
    <w:p w14:paraId="706B4787" w14:textId="77777777" w:rsidR="00E645C5" w:rsidRDefault="00E645C5" w:rsidP="00237C7A">
      <w:pPr>
        <w:jc w:val="center"/>
        <w:rPr>
          <w:rFonts w:ascii="Calibri" w:hAnsi="Calibri" w:cs="Arial"/>
          <w:b/>
        </w:rPr>
      </w:pPr>
    </w:p>
    <w:p w14:paraId="5EA40904" w14:textId="77777777" w:rsidR="00E645C5" w:rsidRDefault="00E645C5" w:rsidP="00237C7A">
      <w:pPr>
        <w:jc w:val="center"/>
        <w:rPr>
          <w:rFonts w:ascii="Calibri" w:hAnsi="Calibri" w:cs="Arial"/>
          <w:b/>
        </w:rPr>
      </w:pPr>
    </w:p>
    <w:p w14:paraId="55FACBC6" w14:textId="77777777" w:rsidR="00E645C5" w:rsidRDefault="00E645C5" w:rsidP="00237C7A">
      <w:pPr>
        <w:jc w:val="center"/>
        <w:rPr>
          <w:rFonts w:ascii="Calibri" w:hAnsi="Calibri" w:cs="Arial"/>
          <w:b/>
        </w:rPr>
      </w:pPr>
    </w:p>
    <w:p w14:paraId="1168454C" w14:textId="77777777" w:rsidR="00E645C5" w:rsidRDefault="00E645C5" w:rsidP="00237C7A">
      <w:pPr>
        <w:jc w:val="center"/>
        <w:rPr>
          <w:rFonts w:ascii="Calibri" w:hAnsi="Calibri" w:cs="Arial"/>
          <w:b/>
        </w:rPr>
      </w:pPr>
    </w:p>
    <w:p w14:paraId="68372A55" w14:textId="77777777" w:rsidR="00E645C5" w:rsidRDefault="00E645C5" w:rsidP="00237C7A">
      <w:pPr>
        <w:jc w:val="center"/>
        <w:rPr>
          <w:rFonts w:ascii="Calibri" w:hAnsi="Calibri" w:cs="Arial"/>
          <w:b/>
        </w:rPr>
      </w:pPr>
    </w:p>
    <w:p w14:paraId="275FE1C9" w14:textId="77777777" w:rsidR="00E645C5" w:rsidRDefault="00E645C5" w:rsidP="00237C7A">
      <w:pPr>
        <w:jc w:val="center"/>
        <w:rPr>
          <w:rFonts w:ascii="Calibri" w:hAnsi="Calibri" w:cs="Arial"/>
          <w:b/>
        </w:rPr>
      </w:pPr>
    </w:p>
    <w:p w14:paraId="2465ACDF" w14:textId="77777777" w:rsidR="00E645C5" w:rsidRDefault="00E645C5" w:rsidP="00237C7A">
      <w:pPr>
        <w:jc w:val="center"/>
        <w:rPr>
          <w:rFonts w:ascii="Calibri" w:hAnsi="Calibri" w:cs="Arial"/>
          <w:b/>
        </w:rPr>
      </w:pPr>
    </w:p>
    <w:p w14:paraId="6BA59A1C" w14:textId="77777777" w:rsidR="00E645C5" w:rsidRDefault="00E645C5" w:rsidP="00237C7A">
      <w:pPr>
        <w:jc w:val="center"/>
        <w:rPr>
          <w:rFonts w:ascii="Calibri" w:hAnsi="Calibri" w:cs="Arial"/>
          <w:b/>
        </w:rPr>
      </w:pPr>
    </w:p>
    <w:p w14:paraId="4B161FBA" w14:textId="77777777" w:rsidR="00E645C5" w:rsidRDefault="00E645C5" w:rsidP="00237C7A">
      <w:pPr>
        <w:jc w:val="center"/>
        <w:rPr>
          <w:rFonts w:ascii="Calibri" w:hAnsi="Calibri" w:cs="Arial"/>
          <w:b/>
        </w:rPr>
      </w:pPr>
    </w:p>
    <w:p w14:paraId="2ACC10A4" w14:textId="77777777" w:rsidR="00E645C5" w:rsidRDefault="00E645C5" w:rsidP="00237C7A">
      <w:pPr>
        <w:jc w:val="center"/>
        <w:rPr>
          <w:rFonts w:ascii="Calibri" w:hAnsi="Calibri" w:cs="Arial"/>
          <w:b/>
        </w:rPr>
      </w:pPr>
    </w:p>
    <w:p w14:paraId="71A736E5" w14:textId="77777777" w:rsidR="00E645C5" w:rsidRDefault="00E645C5" w:rsidP="00237C7A">
      <w:pPr>
        <w:jc w:val="center"/>
        <w:rPr>
          <w:rFonts w:ascii="Calibri" w:hAnsi="Calibri" w:cs="Arial"/>
          <w:b/>
        </w:rPr>
      </w:pPr>
    </w:p>
    <w:p w14:paraId="7F09381C" w14:textId="77777777" w:rsidR="00E645C5" w:rsidRDefault="00E645C5" w:rsidP="00E645C5">
      <w:pPr>
        <w:jc w:val="center"/>
        <w:rPr>
          <w:rFonts w:asciiTheme="minorHAnsi" w:hAnsiTheme="minorHAnsi" w:cstheme="minorHAnsi"/>
          <w:b/>
          <w:sz w:val="22"/>
          <w:szCs w:val="22"/>
        </w:rPr>
      </w:pPr>
    </w:p>
    <w:p w14:paraId="1FBA9192" w14:textId="77777777" w:rsidR="00E645C5" w:rsidRDefault="00E645C5" w:rsidP="00E645C5">
      <w:pPr>
        <w:jc w:val="center"/>
        <w:rPr>
          <w:rFonts w:asciiTheme="minorHAnsi" w:hAnsiTheme="minorHAnsi" w:cstheme="minorHAnsi"/>
          <w:b/>
          <w:sz w:val="22"/>
          <w:szCs w:val="22"/>
        </w:rPr>
      </w:pPr>
    </w:p>
    <w:p w14:paraId="536F4A35" w14:textId="77777777" w:rsidR="00E645C5" w:rsidRDefault="00E645C5" w:rsidP="00E645C5">
      <w:pPr>
        <w:jc w:val="center"/>
        <w:rPr>
          <w:rFonts w:asciiTheme="minorHAnsi" w:hAnsiTheme="minorHAnsi" w:cstheme="minorHAnsi"/>
          <w:b/>
          <w:sz w:val="22"/>
          <w:szCs w:val="22"/>
        </w:rPr>
      </w:pPr>
    </w:p>
    <w:p w14:paraId="6F7EA79F" w14:textId="77777777" w:rsidR="00E645C5" w:rsidRDefault="00E645C5" w:rsidP="00E645C5">
      <w:pPr>
        <w:jc w:val="center"/>
        <w:rPr>
          <w:rFonts w:asciiTheme="minorHAnsi" w:hAnsiTheme="minorHAnsi" w:cstheme="minorHAnsi"/>
          <w:b/>
          <w:sz w:val="22"/>
          <w:szCs w:val="22"/>
        </w:rPr>
      </w:pPr>
    </w:p>
    <w:p w14:paraId="68F16CD4" w14:textId="77777777" w:rsidR="00E645C5" w:rsidRDefault="00E645C5" w:rsidP="00E645C5">
      <w:pPr>
        <w:jc w:val="center"/>
        <w:rPr>
          <w:rFonts w:asciiTheme="minorHAnsi" w:hAnsiTheme="minorHAnsi" w:cstheme="minorHAnsi"/>
          <w:b/>
          <w:sz w:val="22"/>
          <w:szCs w:val="22"/>
        </w:rPr>
      </w:pPr>
    </w:p>
    <w:p w14:paraId="10E8FAC7" w14:textId="77777777" w:rsidR="00E645C5" w:rsidRDefault="00E645C5" w:rsidP="00E645C5">
      <w:pPr>
        <w:jc w:val="center"/>
        <w:rPr>
          <w:rFonts w:asciiTheme="minorHAnsi" w:hAnsiTheme="minorHAnsi" w:cstheme="minorHAnsi"/>
          <w:b/>
          <w:sz w:val="22"/>
          <w:szCs w:val="22"/>
        </w:rPr>
      </w:pPr>
    </w:p>
    <w:p w14:paraId="7F601001" w14:textId="77777777" w:rsidR="003A431D" w:rsidRDefault="003A431D" w:rsidP="00E645C5">
      <w:pPr>
        <w:jc w:val="center"/>
        <w:rPr>
          <w:rFonts w:asciiTheme="minorHAnsi" w:hAnsiTheme="minorHAnsi" w:cstheme="minorHAnsi"/>
          <w:b/>
          <w:sz w:val="22"/>
          <w:szCs w:val="22"/>
        </w:rPr>
      </w:pPr>
    </w:p>
    <w:p w14:paraId="7A62C878" w14:textId="77777777" w:rsidR="00E645C5" w:rsidRPr="00552079" w:rsidRDefault="00E645C5" w:rsidP="00E645C5">
      <w:pPr>
        <w:jc w:val="center"/>
        <w:rPr>
          <w:rFonts w:asciiTheme="minorHAnsi" w:hAnsiTheme="minorHAnsi" w:cstheme="minorHAnsi"/>
          <w:b/>
          <w:sz w:val="22"/>
          <w:szCs w:val="22"/>
        </w:rPr>
      </w:pPr>
      <w:r w:rsidRPr="00AC4E10">
        <w:rPr>
          <w:rFonts w:asciiTheme="minorHAnsi" w:hAnsiTheme="minorHAnsi" w:cstheme="minorHAnsi"/>
          <w:b/>
          <w:sz w:val="22"/>
          <w:szCs w:val="22"/>
        </w:rPr>
        <w:t>FORMULARIO C-3</w:t>
      </w:r>
    </w:p>
    <w:p w14:paraId="3AB1A4EC" w14:textId="77777777" w:rsidR="00E645C5" w:rsidRDefault="00E645C5" w:rsidP="00E645C5">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4C10B8FE" w14:textId="77777777" w:rsidR="00E645C5" w:rsidRDefault="00E645C5" w:rsidP="00E645C5">
      <w:pPr>
        <w:jc w:val="center"/>
        <w:rPr>
          <w:rFonts w:asciiTheme="minorHAnsi" w:hAnsiTheme="minorHAnsi" w:cstheme="minorHAnsi"/>
          <w:b/>
          <w:sz w:val="22"/>
          <w:szCs w:val="22"/>
          <w:highlight w:val="yellow"/>
        </w:rPr>
      </w:pPr>
      <w:r>
        <w:rPr>
          <w:rFonts w:asciiTheme="minorHAnsi" w:hAnsiTheme="minorHAnsi" w:cstheme="minorHAnsi"/>
          <w:b/>
          <w:sz w:val="22"/>
          <w:szCs w:val="22"/>
          <w:highlight w:val="yellow"/>
        </w:rPr>
        <w:t>PRESENTAR PARA CADA PAQUETE PROPUESTO</w:t>
      </w:r>
    </w:p>
    <w:p w14:paraId="54E95E23" w14:textId="77777777" w:rsidR="00E645C5" w:rsidRPr="00E645C5" w:rsidRDefault="00E645C5" w:rsidP="00E645C5">
      <w:pPr>
        <w:pStyle w:val="Normal2"/>
        <w:tabs>
          <w:tab w:val="clear" w:pos="709"/>
        </w:tabs>
        <w:ind w:left="2410" w:firstLine="0"/>
        <w:rPr>
          <w:rFonts w:ascii="Calibri" w:hAnsi="Calibri" w:cs="Calibri"/>
          <w:sz w:val="22"/>
        </w:rPr>
      </w:pPr>
    </w:p>
    <w:p w14:paraId="2C418F60" w14:textId="7229F275" w:rsidR="00E645C5" w:rsidRPr="00E645C5" w:rsidRDefault="002839A9" w:rsidP="00E645C5">
      <w:pPr>
        <w:pStyle w:val="Normal2"/>
        <w:tabs>
          <w:tab w:val="clear" w:pos="709"/>
        </w:tabs>
        <w:jc w:val="center"/>
        <w:rPr>
          <w:rFonts w:ascii="Calibri" w:hAnsi="Calibri" w:cs="Calibri"/>
          <w:b/>
          <w:sz w:val="22"/>
        </w:rPr>
      </w:pPr>
      <w:r w:rsidRPr="002839A9">
        <w:rPr>
          <w:rFonts w:ascii="Calibri" w:hAnsi="Calibri" w:cs="Calibri"/>
          <w:b/>
          <w:sz w:val="22"/>
          <w:lang w:val="es-BO"/>
        </w:rPr>
        <w:t xml:space="preserve">CARGO: </w:t>
      </w:r>
      <w:r w:rsidR="00E645C5" w:rsidRPr="002839A9">
        <w:rPr>
          <w:rFonts w:ascii="Calibri" w:hAnsi="Calibri" w:cs="Calibri"/>
          <w:b/>
          <w:sz w:val="22"/>
          <w:lang w:val="es-BO"/>
        </w:rPr>
        <w:t>RESPONSABLE DE MONTAJE INSTRUMENTACIÓN Y CONTROL</w:t>
      </w:r>
    </w:p>
    <w:p w14:paraId="3D74C4EC" w14:textId="77777777" w:rsidR="00E645C5" w:rsidRPr="00552079" w:rsidRDefault="00E645C5" w:rsidP="00E645C5">
      <w:pPr>
        <w:jc w:val="center"/>
        <w:rPr>
          <w:rFonts w:asciiTheme="minorHAnsi" w:hAnsiTheme="minorHAnsi" w:cstheme="minorHAnsi"/>
          <w:b/>
          <w:sz w:val="22"/>
          <w:szCs w:val="22"/>
        </w:rPr>
      </w:pPr>
    </w:p>
    <w:p w14:paraId="43B35C96" w14:textId="77777777" w:rsidR="00E645C5" w:rsidRPr="00785C06" w:rsidRDefault="00E645C5" w:rsidP="00E645C5">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E645C5" w:rsidRPr="00552079" w14:paraId="6EC9D028" w14:textId="77777777" w:rsidTr="00B337F1">
        <w:trPr>
          <w:jc w:val="center"/>
        </w:trPr>
        <w:tc>
          <w:tcPr>
            <w:tcW w:w="9781" w:type="dxa"/>
            <w:gridSpan w:val="11"/>
            <w:tcBorders>
              <w:top w:val="single" w:sz="12" w:space="0" w:color="auto"/>
            </w:tcBorders>
            <w:shd w:val="clear" w:color="auto" w:fill="D9D9D9" w:themeFill="background1" w:themeFillShade="D9"/>
            <w:vAlign w:val="center"/>
          </w:tcPr>
          <w:p w14:paraId="52F3D1F0"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E645C5" w:rsidRPr="00552079" w14:paraId="76210495" w14:textId="77777777" w:rsidTr="00B337F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F4384EB" w14:textId="77777777" w:rsidR="00E645C5" w:rsidRPr="00552079" w:rsidRDefault="00E645C5" w:rsidP="00B337F1">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6C4F04E8" w14:textId="77777777" w:rsidR="00E645C5" w:rsidRPr="00552079" w:rsidRDefault="00E645C5" w:rsidP="00B337F1">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E7C3ACF"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EE8DADB" w14:textId="77777777" w:rsidR="00E645C5" w:rsidRPr="00552079" w:rsidRDefault="00E645C5" w:rsidP="00B337F1">
            <w:pPr>
              <w:jc w:val="center"/>
              <w:rPr>
                <w:rFonts w:asciiTheme="minorHAnsi" w:hAnsiTheme="minorHAnsi" w:cstheme="minorHAnsi"/>
                <w:b/>
                <w:sz w:val="22"/>
                <w:szCs w:val="22"/>
              </w:rPr>
            </w:pPr>
          </w:p>
        </w:tc>
      </w:tr>
      <w:tr w:rsidR="00E645C5" w:rsidRPr="00552079" w14:paraId="21E0ED8F" w14:textId="77777777" w:rsidTr="00B337F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BB9C03D" w14:textId="77777777" w:rsidR="00E645C5" w:rsidRPr="00552079" w:rsidRDefault="00E645C5" w:rsidP="00B337F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010C498"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E52CC5E" w14:textId="77777777" w:rsidR="00E645C5" w:rsidRPr="00552079" w:rsidRDefault="00E645C5" w:rsidP="00B337F1">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9770120"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572ED56" w14:textId="77777777" w:rsidR="00E645C5" w:rsidRPr="00552079" w:rsidRDefault="00E645C5" w:rsidP="00B337F1">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4507C55F"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562BB224" w14:textId="77777777" w:rsidR="00E645C5" w:rsidRPr="00552079" w:rsidRDefault="00E645C5" w:rsidP="00B337F1">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655DE6BE"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E69F4CB" w14:textId="77777777" w:rsidR="00E645C5" w:rsidRPr="00552079" w:rsidRDefault="00E645C5" w:rsidP="00B337F1">
            <w:pPr>
              <w:rPr>
                <w:rFonts w:asciiTheme="minorHAnsi" w:hAnsiTheme="minorHAnsi" w:cstheme="minorHAnsi"/>
                <w:sz w:val="22"/>
                <w:szCs w:val="22"/>
              </w:rPr>
            </w:pPr>
          </w:p>
        </w:tc>
      </w:tr>
      <w:tr w:rsidR="00E645C5" w:rsidRPr="00552079" w14:paraId="484DE8C3"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064A4F"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55D9DDB"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37D9646" w14:textId="77777777" w:rsidR="00E645C5" w:rsidRPr="00552079" w:rsidRDefault="00E645C5" w:rsidP="00B337F1">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3FAF2B7" w14:textId="77777777" w:rsidR="00E645C5" w:rsidRPr="00552079" w:rsidRDefault="00E645C5" w:rsidP="00B337F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D3E36EA" w14:textId="77777777" w:rsidR="00E645C5" w:rsidRPr="00552079" w:rsidRDefault="00E645C5" w:rsidP="00B337F1">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16CD8015" w14:textId="77777777" w:rsidR="00E645C5" w:rsidRPr="00552079" w:rsidRDefault="00E645C5" w:rsidP="00B337F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4B76DA2" w14:textId="77777777" w:rsidR="00E645C5" w:rsidRPr="00552079" w:rsidRDefault="00E645C5" w:rsidP="00B337F1">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F5CF0B" w14:textId="77777777" w:rsidR="00E645C5" w:rsidRPr="00552079" w:rsidRDefault="00E645C5" w:rsidP="00B337F1">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5014C81D" w14:textId="77777777" w:rsidR="00E645C5" w:rsidRPr="00552079" w:rsidRDefault="00E645C5" w:rsidP="00B337F1">
            <w:pPr>
              <w:rPr>
                <w:rFonts w:asciiTheme="minorHAnsi" w:hAnsiTheme="minorHAnsi" w:cstheme="minorHAnsi"/>
                <w:sz w:val="22"/>
                <w:szCs w:val="22"/>
              </w:rPr>
            </w:pPr>
          </w:p>
        </w:tc>
      </w:tr>
      <w:tr w:rsidR="00E645C5" w:rsidRPr="00552079" w14:paraId="020637D0" w14:textId="77777777" w:rsidTr="00B337F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FE74DB7" w14:textId="77777777" w:rsidR="00E645C5" w:rsidRPr="00552079" w:rsidRDefault="00E645C5" w:rsidP="00B337F1">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79D4D42"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A9A67C" w14:textId="77777777" w:rsidR="00E645C5" w:rsidRPr="00552079" w:rsidRDefault="00E645C5" w:rsidP="00B337F1">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F649DCA" w14:textId="77777777" w:rsidR="00E645C5" w:rsidRPr="00552079" w:rsidRDefault="00E645C5" w:rsidP="00B337F1">
            <w:pPr>
              <w:rPr>
                <w:rFonts w:asciiTheme="minorHAnsi" w:hAnsiTheme="minorHAnsi" w:cstheme="minorHAnsi"/>
                <w:sz w:val="22"/>
                <w:szCs w:val="22"/>
              </w:rPr>
            </w:pPr>
          </w:p>
        </w:tc>
      </w:tr>
      <w:tr w:rsidR="00E645C5" w:rsidRPr="00552079" w14:paraId="3E0A489C" w14:textId="77777777" w:rsidTr="00B337F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397C98E" w14:textId="77777777" w:rsidR="00E645C5" w:rsidRPr="00552079" w:rsidRDefault="00E645C5" w:rsidP="00B337F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11C1FC3"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EFB37C9" w14:textId="77777777" w:rsidR="00E645C5" w:rsidRPr="00552079" w:rsidRDefault="00E645C5" w:rsidP="00B337F1">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697D97C"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2A7F3E1E" w14:textId="77777777" w:rsidR="00E645C5" w:rsidRPr="00552079" w:rsidRDefault="00E645C5" w:rsidP="00B337F1">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6E7ED718"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30E9787" w14:textId="77777777" w:rsidR="00E645C5" w:rsidRPr="00552079" w:rsidRDefault="00E645C5" w:rsidP="00B337F1">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31D7C76C" w14:textId="77777777" w:rsidR="00E645C5" w:rsidRPr="00552079" w:rsidRDefault="00E645C5" w:rsidP="00B337F1">
            <w:pPr>
              <w:rPr>
                <w:rFonts w:asciiTheme="minorHAnsi" w:hAnsiTheme="minorHAnsi" w:cstheme="minorHAnsi"/>
                <w:sz w:val="22"/>
                <w:szCs w:val="22"/>
              </w:rPr>
            </w:pPr>
          </w:p>
        </w:tc>
      </w:tr>
      <w:tr w:rsidR="00E645C5" w:rsidRPr="00552079" w14:paraId="218F554F"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B90625D"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D1A4D85"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51CC8F2" w14:textId="77777777" w:rsidR="00E645C5" w:rsidRPr="00552079" w:rsidRDefault="00E645C5" w:rsidP="00B337F1">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C55DFC1" w14:textId="77777777" w:rsidR="00E645C5" w:rsidRPr="00552079" w:rsidRDefault="00E645C5" w:rsidP="00B337F1">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575C1E9" w14:textId="77777777" w:rsidR="00E645C5" w:rsidRPr="00552079" w:rsidRDefault="00E645C5" w:rsidP="00B337F1">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619CD678" w14:textId="77777777" w:rsidR="00E645C5" w:rsidRPr="00552079" w:rsidRDefault="00E645C5" w:rsidP="00B337F1">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58DC96BA" w14:textId="77777777" w:rsidR="00E645C5" w:rsidRPr="00552079" w:rsidRDefault="00E645C5" w:rsidP="00B337F1">
            <w:pPr>
              <w:rPr>
                <w:rFonts w:asciiTheme="minorHAnsi" w:hAnsiTheme="minorHAnsi" w:cstheme="minorHAnsi"/>
                <w:sz w:val="22"/>
                <w:szCs w:val="22"/>
              </w:rPr>
            </w:pPr>
          </w:p>
        </w:tc>
      </w:tr>
      <w:tr w:rsidR="00E645C5" w:rsidRPr="00552079" w14:paraId="4563A4E2"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2C87538" w14:textId="77777777" w:rsidR="00E645C5" w:rsidRPr="00552079" w:rsidRDefault="00E645C5" w:rsidP="00B337F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F459DB1"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CBF598F"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3DB76A6" w14:textId="77777777" w:rsidR="00E645C5" w:rsidRPr="00552079" w:rsidRDefault="00E645C5" w:rsidP="00B337F1">
            <w:pPr>
              <w:jc w:val="center"/>
              <w:rPr>
                <w:rFonts w:asciiTheme="minorHAnsi" w:hAnsiTheme="minorHAnsi" w:cstheme="minorHAnsi"/>
                <w:b/>
                <w:sz w:val="22"/>
                <w:szCs w:val="22"/>
              </w:rPr>
            </w:pPr>
          </w:p>
        </w:tc>
      </w:tr>
      <w:tr w:rsidR="00E645C5" w:rsidRPr="00552079" w14:paraId="6991D105"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AB93F35"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4FBA8435"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6EC8AF" w14:textId="77777777" w:rsidR="00E645C5" w:rsidRPr="00552079" w:rsidRDefault="00E645C5" w:rsidP="00B337F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215BCD6" w14:textId="77777777" w:rsidR="00E645C5" w:rsidRPr="00552079" w:rsidRDefault="00E645C5" w:rsidP="00B337F1">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6FA40B9" w14:textId="77777777" w:rsidR="00E645C5" w:rsidRPr="00552079" w:rsidRDefault="00E645C5" w:rsidP="00B337F1">
            <w:pPr>
              <w:rPr>
                <w:rFonts w:asciiTheme="minorHAnsi" w:hAnsiTheme="minorHAnsi" w:cstheme="minorHAnsi"/>
                <w:sz w:val="22"/>
                <w:szCs w:val="22"/>
              </w:rPr>
            </w:pPr>
          </w:p>
        </w:tc>
      </w:tr>
      <w:tr w:rsidR="00E645C5" w:rsidRPr="00552079" w14:paraId="0BBAF897"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A0CA887" w14:textId="77777777" w:rsidR="00E645C5" w:rsidRPr="00552079" w:rsidRDefault="00E645C5" w:rsidP="00B337F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2A9F23F"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CBF455B"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0D4B89B" w14:textId="77777777" w:rsidR="00E645C5" w:rsidRPr="00552079" w:rsidRDefault="00E645C5" w:rsidP="00B337F1">
            <w:pPr>
              <w:jc w:val="center"/>
              <w:rPr>
                <w:rFonts w:asciiTheme="minorHAnsi" w:hAnsiTheme="minorHAnsi" w:cstheme="minorHAnsi"/>
                <w:b/>
                <w:sz w:val="22"/>
                <w:szCs w:val="22"/>
              </w:rPr>
            </w:pPr>
          </w:p>
        </w:tc>
      </w:tr>
      <w:tr w:rsidR="00E645C5" w:rsidRPr="00552079" w14:paraId="54B26560"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DF6A03"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BF2AE8E"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81F8A01" w14:textId="77777777" w:rsidR="00E645C5" w:rsidRPr="00552079" w:rsidRDefault="00E645C5" w:rsidP="00B337F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CFE0B1F" w14:textId="77777777" w:rsidR="00E645C5" w:rsidRPr="00552079" w:rsidRDefault="00E645C5" w:rsidP="00B337F1">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8FD9E66" w14:textId="77777777" w:rsidR="00E645C5" w:rsidRPr="00552079" w:rsidRDefault="00E645C5" w:rsidP="00B337F1">
            <w:pPr>
              <w:rPr>
                <w:rFonts w:asciiTheme="minorHAnsi" w:hAnsiTheme="minorHAnsi" w:cstheme="minorHAnsi"/>
                <w:sz w:val="22"/>
                <w:szCs w:val="22"/>
              </w:rPr>
            </w:pPr>
          </w:p>
        </w:tc>
      </w:tr>
      <w:tr w:rsidR="00E645C5" w:rsidRPr="00552079" w14:paraId="067AFB6F"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E8082A" w14:textId="77777777" w:rsidR="00E645C5" w:rsidRPr="00552079" w:rsidRDefault="00E645C5" w:rsidP="00B337F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28E0981"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E0F4FF6"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C7B6FC0" w14:textId="77777777" w:rsidR="00E645C5" w:rsidRPr="00552079" w:rsidRDefault="00E645C5" w:rsidP="00B337F1">
            <w:pPr>
              <w:jc w:val="center"/>
              <w:rPr>
                <w:rFonts w:asciiTheme="minorHAnsi" w:hAnsiTheme="minorHAnsi" w:cstheme="minorHAnsi"/>
                <w:b/>
                <w:sz w:val="22"/>
                <w:szCs w:val="22"/>
              </w:rPr>
            </w:pPr>
          </w:p>
        </w:tc>
      </w:tr>
      <w:tr w:rsidR="00E645C5" w:rsidRPr="00552079" w14:paraId="277FCF00"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0C8D45"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77944F87"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FBBE87B" w14:textId="77777777" w:rsidR="00E645C5" w:rsidRPr="00552079" w:rsidRDefault="00E645C5" w:rsidP="00B337F1">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36D262AB" w14:textId="77777777" w:rsidR="00E645C5" w:rsidRPr="00552079" w:rsidRDefault="00E645C5" w:rsidP="00B337F1">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40200580" w14:textId="77777777" w:rsidR="00E645C5" w:rsidRPr="00552079" w:rsidRDefault="00E645C5" w:rsidP="00B337F1">
            <w:pPr>
              <w:rPr>
                <w:rFonts w:asciiTheme="minorHAnsi" w:hAnsiTheme="minorHAnsi" w:cstheme="minorHAnsi"/>
                <w:sz w:val="22"/>
                <w:szCs w:val="22"/>
              </w:rPr>
            </w:pPr>
          </w:p>
        </w:tc>
      </w:tr>
      <w:tr w:rsidR="00E645C5" w:rsidRPr="00552079" w14:paraId="099C6781"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35021F" w14:textId="77777777" w:rsidR="00E645C5" w:rsidRPr="00552079" w:rsidRDefault="00E645C5" w:rsidP="00B337F1">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59F5846"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D0A3664"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BD586AD" w14:textId="77777777" w:rsidR="00E645C5" w:rsidRPr="00552079" w:rsidRDefault="00E645C5" w:rsidP="00B337F1">
            <w:pPr>
              <w:jc w:val="center"/>
              <w:rPr>
                <w:rFonts w:asciiTheme="minorHAnsi" w:hAnsiTheme="minorHAnsi" w:cstheme="minorHAnsi"/>
                <w:b/>
                <w:sz w:val="22"/>
                <w:szCs w:val="22"/>
              </w:rPr>
            </w:pPr>
          </w:p>
        </w:tc>
      </w:tr>
      <w:tr w:rsidR="00E645C5" w:rsidRPr="00552079" w14:paraId="7C15523F"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3B6C5F"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2B94E4F"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9FDDF59" w14:textId="77777777" w:rsidR="00E645C5" w:rsidRPr="00552079" w:rsidRDefault="00E645C5" w:rsidP="00B337F1">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4B6E5171" w14:textId="77777777" w:rsidR="00E645C5" w:rsidRPr="00552079" w:rsidRDefault="00E645C5" w:rsidP="00B337F1">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62373C68" w14:textId="77777777" w:rsidR="00E645C5" w:rsidRPr="00552079" w:rsidRDefault="00E645C5" w:rsidP="00B337F1">
            <w:pPr>
              <w:rPr>
                <w:rFonts w:asciiTheme="minorHAnsi" w:hAnsiTheme="minorHAnsi" w:cstheme="minorHAnsi"/>
                <w:sz w:val="22"/>
                <w:szCs w:val="22"/>
              </w:rPr>
            </w:pPr>
          </w:p>
        </w:tc>
      </w:tr>
      <w:tr w:rsidR="00E645C5" w:rsidRPr="00552079" w14:paraId="2281D8F3" w14:textId="77777777" w:rsidTr="00B337F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9012D60" w14:textId="77777777" w:rsidR="00E645C5" w:rsidRPr="00552079" w:rsidRDefault="00E645C5" w:rsidP="00B337F1">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D36AAB2"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553F3AF1" w14:textId="77777777" w:rsidR="00E645C5" w:rsidRPr="00552079" w:rsidRDefault="00E645C5" w:rsidP="00B337F1">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5C505F1" w14:textId="77777777" w:rsidR="00E645C5" w:rsidRPr="00552079" w:rsidRDefault="00E645C5" w:rsidP="00B337F1">
            <w:pPr>
              <w:rPr>
                <w:rFonts w:asciiTheme="minorHAnsi" w:hAnsiTheme="minorHAnsi" w:cstheme="minorHAnsi"/>
                <w:sz w:val="22"/>
                <w:szCs w:val="22"/>
              </w:rPr>
            </w:pPr>
          </w:p>
        </w:tc>
      </w:tr>
    </w:tbl>
    <w:p w14:paraId="6A6CB96B"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E645C5" w:rsidRPr="00552079" w14:paraId="1A91825E" w14:textId="77777777" w:rsidTr="00B337F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8122139"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E645C5" w:rsidRPr="00552079" w14:paraId="03C93E4A" w14:textId="77777777" w:rsidTr="00B337F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4310E3"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6EBABE8"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A2EBC26"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DF4C19E" w14:textId="77777777" w:rsidR="00E645C5" w:rsidRDefault="00E645C5" w:rsidP="00B337F1">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71B48CA2" w14:textId="77777777" w:rsidR="00E645C5"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36841292" w14:textId="77777777" w:rsidR="00E645C5" w:rsidRPr="00552079" w:rsidRDefault="00E645C5" w:rsidP="00B337F1">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E645C5" w:rsidRPr="00552079" w14:paraId="583484A0" w14:textId="77777777" w:rsidTr="00B337F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A6748CA"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7605828"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622CA26"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0FB208EC" w14:textId="77777777" w:rsidR="00E645C5" w:rsidRPr="00552079" w:rsidRDefault="00E645C5" w:rsidP="00B337F1">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3C0CF58A" w14:textId="77777777" w:rsidR="00E645C5" w:rsidRPr="00552079" w:rsidRDefault="00E645C5" w:rsidP="00B337F1">
            <w:pPr>
              <w:jc w:val="center"/>
              <w:rPr>
                <w:rFonts w:asciiTheme="minorHAnsi" w:hAnsiTheme="minorHAnsi" w:cstheme="minorHAnsi"/>
                <w:b/>
                <w:sz w:val="22"/>
                <w:szCs w:val="22"/>
              </w:rPr>
            </w:pPr>
          </w:p>
        </w:tc>
      </w:tr>
      <w:tr w:rsidR="00E645C5" w:rsidRPr="00552079" w14:paraId="1C7DC992" w14:textId="77777777" w:rsidTr="00B337F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D0D1A1"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306EFB7"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C2744C7" w14:textId="77777777" w:rsidR="00E645C5" w:rsidRPr="00552079" w:rsidRDefault="00E645C5" w:rsidP="00B337F1">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9866587" w14:textId="77777777" w:rsidR="00E645C5" w:rsidRPr="00552079" w:rsidRDefault="00E645C5" w:rsidP="00B337F1">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3F1C0C9" w14:textId="77777777" w:rsidR="00E645C5" w:rsidRPr="00552079" w:rsidRDefault="00E645C5" w:rsidP="00B337F1">
            <w:pPr>
              <w:jc w:val="center"/>
              <w:rPr>
                <w:rFonts w:asciiTheme="minorHAnsi" w:hAnsiTheme="minorHAnsi" w:cstheme="minorHAnsi"/>
                <w:b/>
                <w:sz w:val="22"/>
                <w:szCs w:val="22"/>
              </w:rPr>
            </w:pPr>
          </w:p>
        </w:tc>
      </w:tr>
      <w:tr w:rsidR="00E645C5" w:rsidRPr="00552079" w14:paraId="3C78BE10" w14:textId="77777777" w:rsidTr="00B337F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AAA4E8"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851AF8"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6868E6" w14:textId="77777777" w:rsidR="00E645C5" w:rsidRPr="00552079" w:rsidRDefault="00E645C5" w:rsidP="00B337F1">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E8CF9FF" w14:textId="77777777" w:rsidR="00E645C5" w:rsidRPr="00552079" w:rsidRDefault="00E645C5" w:rsidP="00B337F1">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315F9F8D" w14:textId="77777777" w:rsidR="00E645C5" w:rsidRPr="00552079" w:rsidRDefault="00E645C5" w:rsidP="00B337F1">
            <w:pPr>
              <w:jc w:val="center"/>
              <w:rPr>
                <w:rFonts w:asciiTheme="minorHAnsi" w:hAnsiTheme="minorHAnsi" w:cstheme="minorHAnsi"/>
                <w:b/>
                <w:sz w:val="22"/>
                <w:szCs w:val="22"/>
              </w:rPr>
            </w:pPr>
          </w:p>
        </w:tc>
      </w:tr>
      <w:tr w:rsidR="00E645C5" w:rsidRPr="00552079" w14:paraId="2FA6E803" w14:textId="77777777" w:rsidTr="00B337F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203D7B"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2E39770"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3571FD" w14:textId="77777777" w:rsidR="00E645C5" w:rsidRPr="00552079" w:rsidRDefault="00E645C5" w:rsidP="00B337F1">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D62C9A1" w14:textId="77777777" w:rsidR="00E645C5" w:rsidRPr="00552079" w:rsidRDefault="00E645C5" w:rsidP="00B337F1">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1DE13B6" w14:textId="77777777" w:rsidR="00E645C5" w:rsidRPr="00552079" w:rsidRDefault="00E645C5" w:rsidP="00B337F1">
            <w:pPr>
              <w:jc w:val="center"/>
              <w:rPr>
                <w:rFonts w:asciiTheme="minorHAnsi" w:hAnsiTheme="minorHAnsi" w:cstheme="minorHAnsi"/>
                <w:b/>
                <w:sz w:val="22"/>
                <w:szCs w:val="22"/>
              </w:rPr>
            </w:pPr>
          </w:p>
        </w:tc>
      </w:tr>
    </w:tbl>
    <w:p w14:paraId="311F8C17"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645C5" w:rsidRPr="00552079" w14:paraId="27B162A5" w14:textId="77777777" w:rsidTr="00B337F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224E0F65"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E645C5" w:rsidRPr="00552079" w14:paraId="1C432201" w14:textId="77777777" w:rsidTr="00B337F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221C52"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6A56176"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5198C661"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CFF6142"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E645C5" w:rsidRPr="00552079" w14:paraId="2733D724" w14:textId="77777777" w:rsidTr="00B337F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67C521C"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A66DC87"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7271782"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1BDC8CC" w14:textId="77777777" w:rsidR="00E645C5" w:rsidRPr="00552079" w:rsidRDefault="00E645C5" w:rsidP="00B337F1">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8CCE32C" w14:textId="77777777" w:rsidR="00E645C5" w:rsidRPr="00552079" w:rsidRDefault="00E645C5" w:rsidP="00B337F1">
            <w:pPr>
              <w:jc w:val="center"/>
              <w:rPr>
                <w:rFonts w:asciiTheme="minorHAnsi" w:hAnsiTheme="minorHAnsi" w:cstheme="minorHAnsi"/>
                <w:b/>
                <w:sz w:val="22"/>
                <w:szCs w:val="22"/>
              </w:rPr>
            </w:pPr>
          </w:p>
        </w:tc>
      </w:tr>
      <w:tr w:rsidR="00E645C5" w:rsidRPr="00552079" w14:paraId="4F8E1066" w14:textId="77777777" w:rsidTr="00B337F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D156D9"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BFD8359"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7A4AFDE" w14:textId="77777777" w:rsidR="00E645C5" w:rsidRPr="00552079" w:rsidRDefault="00E645C5" w:rsidP="00B337F1">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3FBBCE1" w14:textId="77777777" w:rsidR="00E645C5" w:rsidRPr="00552079" w:rsidRDefault="00E645C5" w:rsidP="00B337F1">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B89C66C" w14:textId="77777777" w:rsidR="00E645C5" w:rsidRPr="00552079" w:rsidRDefault="00E645C5" w:rsidP="00B337F1">
            <w:pPr>
              <w:jc w:val="center"/>
              <w:rPr>
                <w:rFonts w:asciiTheme="minorHAnsi" w:hAnsiTheme="minorHAnsi" w:cstheme="minorHAnsi"/>
                <w:b/>
                <w:sz w:val="22"/>
                <w:szCs w:val="22"/>
              </w:rPr>
            </w:pPr>
          </w:p>
        </w:tc>
      </w:tr>
      <w:tr w:rsidR="00E645C5" w:rsidRPr="00552079" w14:paraId="28412117" w14:textId="77777777" w:rsidTr="00B337F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17F9DD"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D960D5"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64CB82" w14:textId="77777777" w:rsidR="00E645C5" w:rsidRPr="00552079" w:rsidRDefault="00E645C5" w:rsidP="00B337F1">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5E00515" w14:textId="77777777" w:rsidR="00E645C5" w:rsidRPr="00552079" w:rsidRDefault="00E645C5" w:rsidP="00B337F1">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E2FBBB7" w14:textId="77777777" w:rsidR="00E645C5" w:rsidRPr="00552079" w:rsidRDefault="00E645C5" w:rsidP="00B337F1">
            <w:pPr>
              <w:jc w:val="center"/>
              <w:rPr>
                <w:rFonts w:asciiTheme="minorHAnsi" w:hAnsiTheme="minorHAnsi" w:cstheme="minorHAnsi"/>
                <w:b/>
                <w:sz w:val="22"/>
                <w:szCs w:val="22"/>
              </w:rPr>
            </w:pPr>
          </w:p>
        </w:tc>
      </w:tr>
      <w:tr w:rsidR="00E645C5" w:rsidRPr="00552079" w14:paraId="513B338D" w14:textId="77777777" w:rsidTr="00B337F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59F3F60"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4F45C8"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134BF74" w14:textId="77777777" w:rsidR="00E645C5" w:rsidRPr="00552079" w:rsidRDefault="00E645C5" w:rsidP="00B337F1">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3FA1AF04" w14:textId="77777777" w:rsidR="00E645C5" w:rsidRPr="00552079" w:rsidRDefault="00E645C5" w:rsidP="00B337F1">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38C3F92E" w14:textId="77777777" w:rsidR="00E645C5" w:rsidRPr="00552079" w:rsidRDefault="00E645C5" w:rsidP="00B337F1">
            <w:pPr>
              <w:jc w:val="center"/>
              <w:rPr>
                <w:rFonts w:asciiTheme="minorHAnsi" w:hAnsiTheme="minorHAnsi" w:cstheme="minorHAnsi"/>
                <w:b/>
                <w:sz w:val="22"/>
                <w:szCs w:val="22"/>
              </w:rPr>
            </w:pPr>
          </w:p>
        </w:tc>
      </w:tr>
    </w:tbl>
    <w:p w14:paraId="673579E4"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45C5" w:rsidRPr="00552079" w14:paraId="45D2655B" w14:textId="77777777" w:rsidTr="00B337F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9921F96"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E645C5" w:rsidRPr="00552079" w14:paraId="74B3AD78" w14:textId="77777777" w:rsidTr="00B337F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3871FD0"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1DC3A8A"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8BEA104"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433EAF9"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6CA2819"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4713886" w14:textId="77777777" w:rsidR="00E645C5"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469246D1"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E645C5" w:rsidRPr="00552079" w14:paraId="10678D8C" w14:textId="77777777" w:rsidTr="00B337F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C12C3DD" w14:textId="77777777" w:rsidR="00E645C5" w:rsidRPr="00552079" w:rsidRDefault="00E645C5" w:rsidP="00B337F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6F0C515" w14:textId="77777777" w:rsidR="00E645C5" w:rsidRPr="00552079" w:rsidRDefault="00E645C5" w:rsidP="00B337F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DC5A1A1" w14:textId="77777777" w:rsidR="00E645C5" w:rsidRPr="00552079" w:rsidRDefault="00E645C5" w:rsidP="00B337F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1D65FA6" w14:textId="77777777" w:rsidR="00E645C5" w:rsidRPr="00552079" w:rsidRDefault="00E645C5" w:rsidP="00B337F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204C0D"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A128C62"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4A0303F"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E645C5" w:rsidRPr="00552079" w14:paraId="6A1A387D" w14:textId="77777777" w:rsidTr="00B337F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ADF139"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F0C0ED7"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CA2471E"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88F0ADC"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2A08645"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34BD191"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EB392FA" w14:textId="77777777" w:rsidR="00E645C5" w:rsidRPr="00552079" w:rsidRDefault="00E645C5" w:rsidP="00B337F1">
            <w:pPr>
              <w:jc w:val="center"/>
              <w:rPr>
                <w:rFonts w:asciiTheme="minorHAnsi" w:hAnsiTheme="minorHAnsi" w:cstheme="minorHAnsi"/>
                <w:sz w:val="22"/>
                <w:szCs w:val="22"/>
              </w:rPr>
            </w:pPr>
          </w:p>
        </w:tc>
      </w:tr>
      <w:tr w:rsidR="00E645C5" w:rsidRPr="00552079" w14:paraId="7B640CE5" w14:textId="77777777" w:rsidTr="00B337F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F6120B"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D1EE26D"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4E12C71"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72B169"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40CD221"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AE5EC50"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1A7BF55" w14:textId="77777777" w:rsidR="00E645C5" w:rsidRPr="00552079" w:rsidRDefault="00E645C5" w:rsidP="00B337F1">
            <w:pPr>
              <w:jc w:val="center"/>
              <w:rPr>
                <w:rFonts w:asciiTheme="minorHAnsi" w:hAnsiTheme="minorHAnsi" w:cstheme="minorHAnsi"/>
                <w:sz w:val="22"/>
                <w:szCs w:val="22"/>
              </w:rPr>
            </w:pPr>
          </w:p>
        </w:tc>
      </w:tr>
      <w:tr w:rsidR="00E645C5" w:rsidRPr="00552079" w14:paraId="4EA55DD8" w14:textId="77777777" w:rsidTr="00B337F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4FB868"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5625A81"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1936CFD9"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6D06829"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438CCCD"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215C17E"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47ACE3A0" w14:textId="77777777" w:rsidR="00E645C5" w:rsidRPr="00552079" w:rsidRDefault="00E645C5" w:rsidP="00B337F1">
            <w:pPr>
              <w:jc w:val="center"/>
              <w:rPr>
                <w:rFonts w:asciiTheme="minorHAnsi" w:hAnsiTheme="minorHAnsi" w:cstheme="minorHAnsi"/>
                <w:sz w:val="22"/>
                <w:szCs w:val="22"/>
              </w:rPr>
            </w:pPr>
          </w:p>
        </w:tc>
      </w:tr>
    </w:tbl>
    <w:p w14:paraId="390E16D0"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45C5" w:rsidRPr="00552079" w14:paraId="1EAC9D86" w14:textId="77777777" w:rsidTr="00B337F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C8E0041"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E645C5" w:rsidRPr="00552079" w14:paraId="47B9715F" w14:textId="77777777" w:rsidTr="00B337F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F23E456"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EFB9C18"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5A0314B"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D8FC55D"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F9366B0"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4D748F9" w14:textId="77777777" w:rsidR="00E645C5"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32176CE6" w14:textId="77777777" w:rsidR="00E645C5" w:rsidRPr="00552079" w:rsidRDefault="00E645C5" w:rsidP="00B337F1">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E645C5" w:rsidRPr="00552079" w14:paraId="5DAB6E7D" w14:textId="77777777" w:rsidTr="00B337F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03F1DBB" w14:textId="77777777" w:rsidR="00E645C5" w:rsidRPr="00552079" w:rsidRDefault="00E645C5" w:rsidP="00B337F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0646F12" w14:textId="77777777" w:rsidR="00E645C5" w:rsidRPr="00552079" w:rsidRDefault="00E645C5" w:rsidP="00B337F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805BABD" w14:textId="77777777" w:rsidR="00E645C5" w:rsidRPr="00552079" w:rsidRDefault="00E645C5" w:rsidP="00B337F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ED9BD26" w14:textId="77777777" w:rsidR="00E645C5" w:rsidRPr="00552079" w:rsidRDefault="00E645C5" w:rsidP="00B337F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23A56E4"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3241484"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A33BB75"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E645C5" w:rsidRPr="00552079" w14:paraId="582C5C32" w14:textId="77777777" w:rsidTr="00B337F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BA9C56"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60C4A6F"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0907132"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0536215"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9E68E15"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CE575EC"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9E9C4B6" w14:textId="77777777" w:rsidR="00E645C5" w:rsidRPr="00552079" w:rsidRDefault="00E645C5" w:rsidP="00B337F1">
            <w:pPr>
              <w:jc w:val="center"/>
              <w:rPr>
                <w:rFonts w:asciiTheme="minorHAnsi" w:hAnsiTheme="minorHAnsi" w:cstheme="minorHAnsi"/>
                <w:sz w:val="22"/>
                <w:szCs w:val="22"/>
              </w:rPr>
            </w:pPr>
          </w:p>
        </w:tc>
      </w:tr>
      <w:tr w:rsidR="00E645C5" w:rsidRPr="00552079" w14:paraId="1BDCE724" w14:textId="77777777" w:rsidTr="00B337F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D9E173"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9AAD936"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A5BBDB0"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C88F74F"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D845A87"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991DC2A"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BB7F91F" w14:textId="77777777" w:rsidR="00E645C5" w:rsidRPr="00552079" w:rsidRDefault="00E645C5" w:rsidP="00B337F1">
            <w:pPr>
              <w:jc w:val="center"/>
              <w:rPr>
                <w:rFonts w:asciiTheme="minorHAnsi" w:hAnsiTheme="minorHAnsi" w:cstheme="minorHAnsi"/>
                <w:sz w:val="22"/>
                <w:szCs w:val="22"/>
              </w:rPr>
            </w:pPr>
          </w:p>
        </w:tc>
      </w:tr>
      <w:tr w:rsidR="00E645C5" w:rsidRPr="00552079" w14:paraId="74D9DC1F" w14:textId="77777777" w:rsidTr="00B337F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9C117F"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257D833"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F0E1D08"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B7C832A"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C0B223"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57E8DF5"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318AE0C" w14:textId="77777777" w:rsidR="00E645C5" w:rsidRPr="00552079" w:rsidRDefault="00E645C5" w:rsidP="00B337F1">
            <w:pPr>
              <w:jc w:val="center"/>
              <w:rPr>
                <w:rFonts w:asciiTheme="minorHAnsi" w:hAnsiTheme="minorHAnsi" w:cstheme="minorHAnsi"/>
                <w:sz w:val="22"/>
                <w:szCs w:val="22"/>
              </w:rPr>
            </w:pPr>
          </w:p>
        </w:tc>
      </w:tr>
      <w:tr w:rsidR="00E645C5" w:rsidRPr="005D1446" w14:paraId="6C9F5050" w14:textId="77777777" w:rsidTr="00B337F1">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64DE8254" w14:textId="77777777" w:rsidR="00E645C5" w:rsidRPr="00582371" w:rsidRDefault="00E645C5" w:rsidP="00B337F1">
            <w:pPr>
              <w:jc w:val="both"/>
              <w:rPr>
                <w:rFonts w:asciiTheme="minorHAnsi" w:hAnsiTheme="minorHAnsi" w:cstheme="minorHAnsi"/>
                <w:b/>
                <w:lang w:eastAsia="es-BO"/>
              </w:rPr>
            </w:pPr>
            <w:r w:rsidRPr="00582371">
              <w:rPr>
                <w:rFonts w:asciiTheme="minorHAnsi" w:hAnsiTheme="minorHAnsi" w:cstheme="minorHAnsi"/>
                <w:b/>
                <w:lang w:eastAsia="es-BO"/>
              </w:rPr>
              <w:t>Nota:</w:t>
            </w:r>
          </w:p>
          <w:p w14:paraId="3135F044" w14:textId="77777777" w:rsidR="00E645C5" w:rsidRDefault="00E645C5" w:rsidP="00B337F1">
            <w:pPr>
              <w:pStyle w:val="Prrafodelista"/>
              <w:ind w:left="471"/>
              <w:jc w:val="both"/>
              <w:rPr>
                <w:rFonts w:asciiTheme="minorHAnsi" w:hAnsiTheme="minorHAnsi" w:cstheme="minorHAnsi"/>
                <w:color w:val="000000"/>
                <w:lang w:eastAsia="es-BO"/>
              </w:rPr>
            </w:pPr>
          </w:p>
          <w:p w14:paraId="7D4F2BDA" w14:textId="77777777" w:rsidR="00E645C5" w:rsidRDefault="00E645C5" w:rsidP="00B27EB3">
            <w:pPr>
              <w:pStyle w:val="Prrafodelista"/>
              <w:numPr>
                <w:ilvl w:val="6"/>
                <w:numId w:val="43"/>
              </w:numPr>
              <w:tabs>
                <w:tab w:val="clear" w:pos="5040"/>
                <w:tab w:val="num" w:pos="471"/>
              </w:tabs>
              <w:ind w:left="471" w:hanging="284"/>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1525184" w14:textId="77777777" w:rsidR="00E645C5" w:rsidRPr="00AE1D28" w:rsidRDefault="00E645C5" w:rsidP="00B337F1">
            <w:pPr>
              <w:pStyle w:val="Prrafodelista"/>
              <w:rPr>
                <w:rFonts w:asciiTheme="minorHAnsi" w:hAnsiTheme="minorHAnsi" w:cstheme="minorHAnsi"/>
                <w:b/>
                <w:color w:val="000000"/>
                <w:lang w:eastAsia="es-BO"/>
              </w:rPr>
            </w:pPr>
          </w:p>
          <w:p w14:paraId="2E0E1098" w14:textId="77777777" w:rsidR="00E645C5" w:rsidRPr="0047740F" w:rsidRDefault="00E645C5" w:rsidP="00B27EB3">
            <w:pPr>
              <w:pStyle w:val="Prrafodelista"/>
              <w:numPr>
                <w:ilvl w:val="6"/>
                <w:numId w:val="43"/>
              </w:numPr>
              <w:ind w:left="471"/>
              <w:jc w:val="both"/>
              <w:rPr>
                <w:rFonts w:asciiTheme="minorHAnsi" w:hAnsiTheme="minorHAnsi" w:cstheme="minorHAnsi"/>
                <w:color w:val="000000"/>
                <w:lang w:eastAsia="es-BO"/>
              </w:rPr>
            </w:pPr>
            <w:r w:rsidRPr="0047740F">
              <w:rPr>
                <w:rFonts w:asciiTheme="minorHAnsi" w:hAnsiTheme="minorHAnsi" w:cstheme="minorHAnsi"/>
                <w:color w:val="000000"/>
                <w:lang w:eastAsia="es-BO"/>
              </w:rPr>
              <w:t xml:space="preserve">Para la formalización de la contratación, el proponente adjudicado deberá presentar en </w:t>
            </w:r>
            <w:r w:rsidRPr="0047740F">
              <w:rPr>
                <w:rFonts w:asciiTheme="minorHAnsi" w:hAnsiTheme="minorHAnsi" w:cstheme="minorHAnsi"/>
                <w:color w:val="000000"/>
                <w:lang w:val="es-BO" w:eastAsia="es-BO"/>
              </w:rPr>
              <w:t>original o fotocopia legalizada los respaldos de los documentos detallados en el presente formulario, los mismos serán devueltos una vez efectuada la verificación.</w:t>
            </w:r>
          </w:p>
        </w:tc>
      </w:tr>
    </w:tbl>
    <w:p w14:paraId="36F1EECC" w14:textId="77777777" w:rsidR="00E645C5" w:rsidRDefault="00E645C5" w:rsidP="00237C7A">
      <w:pPr>
        <w:jc w:val="center"/>
        <w:rPr>
          <w:rFonts w:ascii="Calibri" w:hAnsi="Calibri" w:cs="Arial"/>
          <w:b/>
        </w:rPr>
      </w:pPr>
    </w:p>
    <w:p w14:paraId="36D8F6A3" w14:textId="77777777" w:rsidR="00E645C5" w:rsidRDefault="00E645C5" w:rsidP="00237C7A">
      <w:pPr>
        <w:jc w:val="center"/>
        <w:rPr>
          <w:rFonts w:ascii="Calibri" w:hAnsi="Calibri" w:cs="Arial"/>
          <w:b/>
        </w:rPr>
      </w:pPr>
    </w:p>
    <w:p w14:paraId="3C7AA282" w14:textId="77777777" w:rsidR="00E645C5" w:rsidRDefault="00E645C5" w:rsidP="00237C7A">
      <w:pPr>
        <w:jc w:val="center"/>
        <w:rPr>
          <w:rFonts w:ascii="Calibri" w:hAnsi="Calibri" w:cs="Arial"/>
          <w:b/>
        </w:rPr>
      </w:pPr>
    </w:p>
    <w:p w14:paraId="47B92028" w14:textId="77777777" w:rsidR="00E645C5" w:rsidRDefault="00E645C5" w:rsidP="00237C7A">
      <w:pPr>
        <w:jc w:val="center"/>
        <w:rPr>
          <w:rFonts w:ascii="Calibri" w:hAnsi="Calibri" w:cs="Arial"/>
          <w:b/>
        </w:rPr>
      </w:pPr>
    </w:p>
    <w:p w14:paraId="24136A96" w14:textId="77777777" w:rsidR="00E645C5" w:rsidRDefault="00E645C5" w:rsidP="00237C7A">
      <w:pPr>
        <w:jc w:val="center"/>
        <w:rPr>
          <w:rFonts w:ascii="Calibri" w:hAnsi="Calibri" w:cs="Arial"/>
          <w:b/>
        </w:rPr>
      </w:pPr>
    </w:p>
    <w:p w14:paraId="17ECBDFB" w14:textId="77777777" w:rsidR="00E645C5" w:rsidRDefault="00E645C5" w:rsidP="00237C7A">
      <w:pPr>
        <w:jc w:val="center"/>
        <w:rPr>
          <w:rFonts w:ascii="Calibri" w:hAnsi="Calibri" w:cs="Arial"/>
          <w:b/>
        </w:rPr>
      </w:pPr>
    </w:p>
    <w:p w14:paraId="70411694" w14:textId="77777777" w:rsidR="00E645C5" w:rsidRDefault="00E645C5" w:rsidP="00237C7A">
      <w:pPr>
        <w:jc w:val="center"/>
        <w:rPr>
          <w:rFonts w:ascii="Calibri" w:hAnsi="Calibri" w:cs="Arial"/>
          <w:b/>
        </w:rPr>
      </w:pPr>
    </w:p>
    <w:p w14:paraId="0C0C2826" w14:textId="77777777" w:rsidR="00E645C5" w:rsidRDefault="00E645C5" w:rsidP="00237C7A">
      <w:pPr>
        <w:jc w:val="center"/>
        <w:rPr>
          <w:rFonts w:ascii="Calibri" w:hAnsi="Calibri" w:cs="Arial"/>
          <w:b/>
        </w:rPr>
      </w:pPr>
    </w:p>
    <w:p w14:paraId="496D015C" w14:textId="77777777" w:rsidR="00E645C5" w:rsidRDefault="00E645C5" w:rsidP="00237C7A">
      <w:pPr>
        <w:jc w:val="center"/>
        <w:rPr>
          <w:rFonts w:ascii="Calibri" w:hAnsi="Calibri" w:cs="Arial"/>
          <w:b/>
        </w:rPr>
      </w:pPr>
    </w:p>
    <w:p w14:paraId="75DA122A" w14:textId="77777777" w:rsidR="00E645C5" w:rsidRDefault="00E645C5" w:rsidP="00237C7A">
      <w:pPr>
        <w:jc w:val="center"/>
        <w:rPr>
          <w:rFonts w:ascii="Calibri" w:hAnsi="Calibri" w:cs="Arial"/>
          <w:b/>
        </w:rPr>
      </w:pPr>
    </w:p>
    <w:p w14:paraId="49F7DD1A" w14:textId="77777777" w:rsidR="00E645C5" w:rsidRDefault="00E645C5" w:rsidP="00237C7A">
      <w:pPr>
        <w:jc w:val="center"/>
        <w:rPr>
          <w:rFonts w:ascii="Calibri" w:hAnsi="Calibri" w:cs="Arial"/>
          <w:b/>
        </w:rPr>
      </w:pPr>
    </w:p>
    <w:p w14:paraId="44EA146C" w14:textId="77777777" w:rsidR="00E645C5" w:rsidRDefault="00E645C5" w:rsidP="00237C7A">
      <w:pPr>
        <w:jc w:val="center"/>
        <w:rPr>
          <w:rFonts w:ascii="Calibri" w:hAnsi="Calibri" w:cs="Arial"/>
          <w:b/>
        </w:rPr>
      </w:pPr>
    </w:p>
    <w:p w14:paraId="631E553D" w14:textId="77777777" w:rsidR="00E645C5" w:rsidRDefault="00E645C5" w:rsidP="00237C7A">
      <w:pPr>
        <w:jc w:val="center"/>
        <w:rPr>
          <w:rFonts w:ascii="Calibri" w:hAnsi="Calibri" w:cs="Arial"/>
          <w:b/>
        </w:rPr>
      </w:pPr>
    </w:p>
    <w:p w14:paraId="1DB8F57B" w14:textId="77777777" w:rsidR="00E645C5" w:rsidRDefault="00E645C5" w:rsidP="00237C7A">
      <w:pPr>
        <w:jc w:val="center"/>
        <w:rPr>
          <w:rFonts w:ascii="Calibri" w:hAnsi="Calibri" w:cs="Arial"/>
          <w:b/>
        </w:rPr>
      </w:pPr>
    </w:p>
    <w:p w14:paraId="5BAE2DDF" w14:textId="77777777" w:rsidR="00E645C5" w:rsidRDefault="00E645C5" w:rsidP="00237C7A">
      <w:pPr>
        <w:jc w:val="center"/>
        <w:rPr>
          <w:rFonts w:ascii="Calibri" w:hAnsi="Calibri" w:cs="Arial"/>
          <w:b/>
        </w:rPr>
      </w:pPr>
    </w:p>
    <w:p w14:paraId="4422BB13" w14:textId="77777777" w:rsidR="00E645C5" w:rsidRDefault="00E645C5" w:rsidP="00237C7A">
      <w:pPr>
        <w:jc w:val="center"/>
        <w:rPr>
          <w:rFonts w:ascii="Calibri" w:hAnsi="Calibri" w:cs="Arial"/>
          <w:b/>
        </w:rPr>
      </w:pPr>
    </w:p>
    <w:p w14:paraId="036F936F" w14:textId="77777777" w:rsidR="00E645C5" w:rsidRDefault="00E645C5" w:rsidP="00237C7A">
      <w:pPr>
        <w:jc w:val="center"/>
        <w:rPr>
          <w:rFonts w:ascii="Calibri" w:hAnsi="Calibri" w:cs="Arial"/>
          <w:b/>
        </w:rPr>
      </w:pPr>
    </w:p>
    <w:p w14:paraId="6A77C065" w14:textId="77777777" w:rsidR="00E645C5" w:rsidRDefault="00E645C5" w:rsidP="00237C7A">
      <w:pPr>
        <w:jc w:val="center"/>
        <w:rPr>
          <w:rFonts w:ascii="Calibri" w:hAnsi="Calibri" w:cs="Arial"/>
          <w:b/>
        </w:rPr>
      </w:pPr>
    </w:p>
    <w:p w14:paraId="0F1CCFF1" w14:textId="77777777" w:rsidR="00E645C5" w:rsidRDefault="00E645C5" w:rsidP="00237C7A">
      <w:pPr>
        <w:jc w:val="center"/>
        <w:rPr>
          <w:rFonts w:ascii="Calibri" w:hAnsi="Calibri" w:cs="Arial"/>
          <w:b/>
        </w:rPr>
      </w:pPr>
    </w:p>
    <w:p w14:paraId="5F61FD95" w14:textId="77777777" w:rsidR="00E645C5" w:rsidRDefault="00E645C5" w:rsidP="00237C7A">
      <w:pPr>
        <w:jc w:val="center"/>
        <w:rPr>
          <w:rFonts w:ascii="Calibri" w:hAnsi="Calibri" w:cs="Arial"/>
          <w:b/>
        </w:rPr>
      </w:pPr>
    </w:p>
    <w:p w14:paraId="4D4A1D56" w14:textId="77777777" w:rsidR="00E645C5" w:rsidRDefault="00E645C5" w:rsidP="00237C7A">
      <w:pPr>
        <w:jc w:val="center"/>
        <w:rPr>
          <w:rFonts w:ascii="Calibri" w:hAnsi="Calibri" w:cs="Arial"/>
          <w:b/>
        </w:rPr>
      </w:pPr>
    </w:p>
    <w:p w14:paraId="2F544EC6" w14:textId="77777777" w:rsidR="00E645C5" w:rsidRDefault="00E645C5" w:rsidP="00237C7A">
      <w:pPr>
        <w:jc w:val="center"/>
        <w:rPr>
          <w:rFonts w:ascii="Calibri" w:hAnsi="Calibri" w:cs="Arial"/>
          <w:b/>
        </w:rPr>
      </w:pPr>
    </w:p>
    <w:p w14:paraId="505ED64C" w14:textId="77777777" w:rsidR="00E645C5" w:rsidRDefault="00E645C5" w:rsidP="00237C7A">
      <w:pPr>
        <w:jc w:val="center"/>
        <w:rPr>
          <w:rFonts w:ascii="Calibri" w:hAnsi="Calibri" w:cs="Arial"/>
          <w:b/>
        </w:rPr>
      </w:pPr>
    </w:p>
    <w:p w14:paraId="77037BAE" w14:textId="77777777" w:rsidR="00E645C5" w:rsidRDefault="00E645C5" w:rsidP="00E645C5">
      <w:pPr>
        <w:jc w:val="center"/>
        <w:rPr>
          <w:rFonts w:asciiTheme="minorHAnsi" w:hAnsiTheme="minorHAnsi" w:cstheme="minorHAnsi"/>
          <w:b/>
          <w:sz w:val="22"/>
          <w:szCs w:val="22"/>
        </w:rPr>
      </w:pPr>
    </w:p>
    <w:p w14:paraId="5BACBBE5" w14:textId="77777777" w:rsidR="00E645C5" w:rsidRDefault="00E645C5" w:rsidP="00E645C5">
      <w:pPr>
        <w:jc w:val="center"/>
        <w:rPr>
          <w:rFonts w:asciiTheme="minorHAnsi" w:hAnsiTheme="minorHAnsi" w:cstheme="minorHAnsi"/>
          <w:b/>
          <w:sz w:val="22"/>
          <w:szCs w:val="22"/>
        </w:rPr>
      </w:pPr>
    </w:p>
    <w:p w14:paraId="0CB1196F" w14:textId="77777777" w:rsidR="00E645C5" w:rsidRDefault="00E645C5" w:rsidP="00E645C5">
      <w:pPr>
        <w:jc w:val="center"/>
        <w:rPr>
          <w:rFonts w:asciiTheme="minorHAnsi" w:hAnsiTheme="minorHAnsi" w:cstheme="minorHAnsi"/>
          <w:b/>
          <w:sz w:val="22"/>
          <w:szCs w:val="22"/>
        </w:rPr>
      </w:pPr>
    </w:p>
    <w:p w14:paraId="0129779E" w14:textId="77777777" w:rsidR="00E645C5" w:rsidRDefault="00E645C5" w:rsidP="00E645C5">
      <w:pPr>
        <w:jc w:val="center"/>
        <w:rPr>
          <w:rFonts w:asciiTheme="minorHAnsi" w:hAnsiTheme="minorHAnsi" w:cstheme="minorHAnsi"/>
          <w:b/>
          <w:sz w:val="22"/>
          <w:szCs w:val="22"/>
        </w:rPr>
      </w:pPr>
    </w:p>
    <w:p w14:paraId="2EDE9608" w14:textId="77777777" w:rsidR="00E645C5" w:rsidRDefault="00E645C5" w:rsidP="00E645C5">
      <w:pPr>
        <w:jc w:val="center"/>
        <w:rPr>
          <w:rFonts w:asciiTheme="minorHAnsi" w:hAnsiTheme="minorHAnsi" w:cstheme="minorHAnsi"/>
          <w:b/>
          <w:sz w:val="22"/>
          <w:szCs w:val="22"/>
        </w:rPr>
      </w:pPr>
    </w:p>
    <w:p w14:paraId="2C2E7C23" w14:textId="77777777" w:rsidR="00E645C5" w:rsidRDefault="00E645C5" w:rsidP="00E645C5">
      <w:pPr>
        <w:jc w:val="center"/>
        <w:rPr>
          <w:rFonts w:asciiTheme="minorHAnsi" w:hAnsiTheme="minorHAnsi" w:cstheme="minorHAnsi"/>
          <w:b/>
          <w:sz w:val="22"/>
          <w:szCs w:val="22"/>
        </w:rPr>
      </w:pPr>
    </w:p>
    <w:p w14:paraId="57765988" w14:textId="77777777" w:rsidR="00E645C5" w:rsidRPr="00552079" w:rsidRDefault="00E645C5" w:rsidP="00E645C5">
      <w:pPr>
        <w:jc w:val="center"/>
        <w:rPr>
          <w:rFonts w:asciiTheme="minorHAnsi" w:hAnsiTheme="minorHAnsi" w:cstheme="minorHAnsi"/>
          <w:b/>
          <w:sz w:val="22"/>
          <w:szCs w:val="22"/>
        </w:rPr>
      </w:pPr>
      <w:r w:rsidRPr="00AC4E10">
        <w:rPr>
          <w:rFonts w:asciiTheme="minorHAnsi" w:hAnsiTheme="minorHAnsi" w:cstheme="minorHAnsi"/>
          <w:b/>
          <w:sz w:val="22"/>
          <w:szCs w:val="22"/>
        </w:rPr>
        <w:t>FORMULARIO C-3</w:t>
      </w:r>
    </w:p>
    <w:p w14:paraId="72558FA5" w14:textId="77777777" w:rsidR="00E645C5" w:rsidRDefault="00E645C5" w:rsidP="00E645C5">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7749398" w14:textId="77777777" w:rsidR="00E645C5" w:rsidRDefault="00E645C5" w:rsidP="00E645C5">
      <w:pPr>
        <w:jc w:val="center"/>
        <w:rPr>
          <w:rFonts w:asciiTheme="minorHAnsi" w:hAnsiTheme="minorHAnsi" w:cstheme="minorHAnsi"/>
          <w:b/>
          <w:sz w:val="22"/>
          <w:szCs w:val="22"/>
          <w:highlight w:val="yellow"/>
        </w:rPr>
      </w:pPr>
      <w:r>
        <w:rPr>
          <w:rFonts w:asciiTheme="minorHAnsi" w:hAnsiTheme="minorHAnsi" w:cstheme="minorHAnsi"/>
          <w:b/>
          <w:sz w:val="22"/>
          <w:szCs w:val="22"/>
          <w:highlight w:val="yellow"/>
        </w:rPr>
        <w:t>PRESENTAR PARA CADA PAQUETE PROPUESTO</w:t>
      </w:r>
    </w:p>
    <w:p w14:paraId="0E5D17C8" w14:textId="77777777" w:rsidR="00E645C5" w:rsidRDefault="00E645C5" w:rsidP="00E645C5">
      <w:pPr>
        <w:pStyle w:val="Normal2"/>
        <w:tabs>
          <w:tab w:val="clear" w:pos="709"/>
        </w:tabs>
        <w:ind w:left="2410" w:firstLine="0"/>
        <w:rPr>
          <w:rFonts w:ascii="Calibri" w:hAnsi="Calibri" w:cs="Calibri"/>
          <w:sz w:val="22"/>
        </w:rPr>
      </w:pPr>
    </w:p>
    <w:p w14:paraId="11479201" w14:textId="4E47558F" w:rsidR="00E645C5" w:rsidRDefault="002839A9" w:rsidP="00F6054D">
      <w:pPr>
        <w:pStyle w:val="Normal2"/>
        <w:tabs>
          <w:tab w:val="clear" w:pos="709"/>
        </w:tabs>
        <w:jc w:val="center"/>
        <w:rPr>
          <w:rFonts w:ascii="Calibri" w:hAnsi="Calibri" w:cs="Calibri"/>
          <w:b/>
          <w:sz w:val="22"/>
        </w:rPr>
      </w:pPr>
      <w:r w:rsidRPr="002839A9">
        <w:rPr>
          <w:rFonts w:ascii="Calibri" w:hAnsi="Calibri" w:cs="Calibri"/>
          <w:b/>
          <w:sz w:val="22"/>
          <w:lang w:val="es-BO"/>
        </w:rPr>
        <w:t xml:space="preserve">CARGO: </w:t>
      </w:r>
      <w:r w:rsidR="00E645C5" w:rsidRPr="002839A9">
        <w:rPr>
          <w:rFonts w:ascii="Calibri" w:hAnsi="Calibri" w:cs="Calibri"/>
          <w:b/>
          <w:sz w:val="22"/>
        </w:rPr>
        <w:t>RESPONSABLE DE MONTAJE ELÉCTRICO</w:t>
      </w:r>
    </w:p>
    <w:p w14:paraId="10762908" w14:textId="77777777" w:rsidR="00F6054D" w:rsidRPr="00E645C5" w:rsidRDefault="00F6054D" w:rsidP="00E645C5">
      <w:pPr>
        <w:pStyle w:val="Normal2"/>
        <w:tabs>
          <w:tab w:val="clear" w:pos="709"/>
        </w:tabs>
        <w:rPr>
          <w:rFonts w:ascii="Calibri" w:hAnsi="Calibri" w:cs="Calibri"/>
          <w:b/>
          <w:sz w:val="22"/>
        </w:rPr>
      </w:pPr>
    </w:p>
    <w:p w14:paraId="4D228EDF" w14:textId="77777777" w:rsidR="00E645C5" w:rsidRPr="00785C06" w:rsidRDefault="00E645C5" w:rsidP="00E645C5">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E645C5" w:rsidRPr="00552079" w14:paraId="5F1702D7" w14:textId="77777777" w:rsidTr="00B337F1">
        <w:trPr>
          <w:jc w:val="center"/>
        </w:trPr>
        <w:tc>
          <w:tcPr>
            <w:tcW w:w="9781" w:type="dxa"/>
            <w:gridSpan w:val="11"/>
            <w:tcBorders>
              <w:top w:val="single" w:sz="12" w:space="0" w:color="auto"/>
            </w:tcBorders>
            <w:shd w:val="clear" w:color="auto" w:fill="D9D9D9" w:themeFill="background1" w:themeFillShade="D9"/>
            <w:vAlign w:val="center"/>
          </w:tcPr>
          <w:p w14:paraId="41CFE1D2"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E645C5" w:rsidRPr="00552079" w14:paraId="1CBC55E7" w14:textId="77777777" w:rsidTr="00B337F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0D4CBDF" w14:textId="77777777" w:rsidR="00E645C5" w:rsidRPr="00552079" w:rsidRDefault="00E645C5" w:rsidP="00B337F1">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E9DF4B7" w14:textId="77777777" w:rsidR="00E645C5" w:rsidRPr="00552079" w:rsidRDefault="00E645C5" w:rsidP="00B337F1">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CC1EDFE"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56D3F71F" w14:textId="77777777" w:rsidR="00E645C5" w:rsidRPr="00552079" w:rsidRDefault="00E645C5" w:rsidP="00B337F1">
            <w:pPr>
              <w:jc w:val="center"/>
              <w:rPr>
                <w:rFonts w:asciiTheme="minorHAnsi" w:hAnsiTheme="minorHAnsi" w:cstheme="minorHAnsi"/>
                <w:b/>
                <w:sz w:val="22"/>
                <w:szCs w:val="22"/>
              </w:rPr>
            </w:pPr>
          </w:p>
        </w:tc>
      </w:tr>
      <w:tr w:rsidR="00E645C5" w:rsidRPr="00552079" w14:paraId="3ADEF754" w14:textId="77777777" w:rsidTr="00B337F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0383924" w14:textId="77777777" w:rsidR="00E645C5" w:rsidRPr="00552079" w:rsidRDefault="00E645C5" w:rsidP="00B337F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7F4D2BA"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644E956" w14:textId="77777777" w:rsidR="00E645C5" w:rsidRPr="00552079" w:rsidRDefault="00E645C5" w:rsidP="00B337F1">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2CB86033"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84F5886" w14:textId="77777777" w:rsidR="00E645C5" w:rsidRPr="00552079" w:rsidRDefault="00E645C5" w:rsidP="00B337F1">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703D7E8"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497EC735" w14:textId="77777777" w:rsidR="00E645C5" w:rsidRPr="00552079" w:rsidRDefault="00E645C5" w:rsidP="00B337F1">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1FAD139F"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4DD68CA8" w14:textId="77777777" w:rsidR="00E645C5" w:rsidRPr="00552079" w:rsidRDefault="00E645C5" w:rsidP="00B337F1">
            <w:pPr>
              <w:rPr>
                <w:rFonts w:asciiTheme="minorHAnsi" w:hAnsiTheme="minorHAnsi" w:cstheme="minorHAnsi"/>
                <w:sz w:val="22"/>
                <w:szCs w:val="22"/>
              </w:rPr>
            </w:pPr>
          </w:p>
        </w:tc>
      </w:tr>
      <w:tr w:rsidR="00E645C5" w:rsidRPr="00552079" w14:paraId="7E91EFF9"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6C31361"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4CB3D1D"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3F46950" w14:textId="77777777" w:rsidR="00E645C5" w:rsidRPr="00552079" w:rsidRDefault="00E645C5" w:rsidP="00B337F1">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278EB7F" w14:textId="77777777" w:rsidR="00E645C5" w:rsidRPr="00552079" w:rsidRDefault="00E645C5" w:rsidP="00B337F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EF1AEA" w14:textId="77777777" w:rsidR="00E645C5" w:rsidRPr="00552079" w:rsidRDefault="00E645C5" w:rsidP="00B337F1">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56E84A30" w14:textId="77777777" w:rsidR="00E645C5" w:rsidRPr="00552079" w:rsidRDefault="00E645C5" w:rsidP="00B337F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87302B5" w14:textId="77777777" w:rsidR="00E645C5" w:rsidRPr="00552079" w:rsidRDefault="00E645C5" w:rsidP="00B337F1">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F3BA97A" w14:textId="77777777" w:rsidR="00E645C5" w:rsidRPr="00552079" w:rsidRDefault="00E645C5" w:rsidP="00B337F1">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EE1915A" w14:textId="77777777" w:rsidR="00E645C5" w:rsidRPr="00552079" w:rsidRDefault="00E645C5" w:rsidP="00B337F1">
            <w:pPr>
              <w:rPr>
                <w:rFonts w:asciiTheme="minorHAnsi" w:hAnsiTheme="minorHAnsi" w:cstheme="minorHAnsi"/>
                <w:sz w:val="22"/>
                <w:szCs w:val="22"/>
              </w:rPr>
            </w:pPr>
          </w:p>
        </w:tc>
      </w:tr>
      <w:tr w:rsidR="00E645C5" w:rsidRPr="00552079" w14:paraId="2849F076" w14:textId="77777777" w:rsidTr="00B337F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FB03232" w14:textId="77777777" w:rsidR="00E645C5" w:rsidRPr="00552079" w:rsidRDefault="00E645C5" w:rsidP="00B337F1">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582830D"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AEA7039" w14:textId="77777777" w:rsidR="00E645C5" w:rsidRPr="00552079" w:rsidRDefault="00E645C5" w:rsidP="00B337F1">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EE02720" w14:textId="77777777" w:rsidR="00E645C5" w:rsidRPr="00552079" w:rsidRDefault="00E645C5" w:rsidP="00B337F1">
            <w:pPr>
              <w:rPr>
                <w:rFonts w:asciiTheme="minorHAnsi" w:hAnsiTheme="minorHAnsi" w:cstheme="minorHAnsi"/>
                <w:sz w:val="22"/>
                <w:szCs w:val="22"/>
              </w:rPr>
            </w:pPr>
          </w:p>
        </w:tc>
      </w:tr>
      <w:tr w:rsidR="00E645C5" w:rsidRPr="00552079" w14:paraId="7BA4A160" w14:textId="77777777" w:rsidTr="00B337F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79A9FD5" w14:textId="77777777" w:rsidR="00E645C5" w:rsidRPr="00552079" w:rsidRDefault="00E645C5" w:rsidP="00B337F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1F2745D"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D66E04A" w14:textId="77777777" w:rsidR="00E645C5" w:rsidRPr="00552079" w:rsidRDefault="00E645C5" w:rsidP="00B337F1">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3EB73BD1"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67E9EF7" w14:textId="77777777" w:rsidR="00E645C5" w:rsidRPr="00552079" w:rsidRDefault="00E645C5" w:rsidP="00B337F1">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2A51BA3"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321EEA4" w14:textId="77777777" w:rsidR="00E645C5" w:rsidRPr="00552079" w:rsidRDefault="00E645C5" w:rsidP="00B337F1">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7CCECC9" w14:textId="77777777" w:rsidR="00E645C5" w:rsidRPr="00552079" w:rsidRDefault="00E645C5" w:rsidP="00B337F1">
            <w:pPr>
              <w:rPr>
                <w:rFonts w:asciiTheme="minorHAnsi" w:hAnsiTheme="minorHAnsi" w:cstheme="minorHAnsi"/>
                <w:sz w:val="22"/>
                <w:szCs w:val="22"/>
              </w:rPr>
            </w:pPr>
          </w:p>
        </w:tc>
      </w:tr>
      <w:tr w:rsidR="00E645C5" w:rsidRPr="00552079" w14:paraId="3485315B"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5CFCF37"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04D6E30"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588EEFE" w14:textId="77777777" w:rsidR="00E645C5" w:rsidRPr="00552079" w:rsidRDefault="00E645C5" w:rsidP="00B337F1">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1457206" w14:textId="77777777" w:rsidR="00E645C5" w:rsidRPr="00552079" w:rsidRDefault="00E645C5" w:rsidP="00B337F1">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0340B74" w14:textId="77777777" w:rsidR="00E645C5" w:rsidRPr="00552079" w:rsidRDefault="00E645C5" w:rsidP="00B337F1">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67A80840" w14:textId="77777777" w:rsidR="00E645C5" w:rsidRPr="00552079" w:rsidRDefault="00E645C5" w:rsidP="00B337F1">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34517869" w14:textId="77777777" w:rsidR="00E645C5" w:rsidRPr="00552079" w:rsidRDefault="00E645C5" w:rsidP="00B337F1">
            <w:pPr>
              <w:rPr>
                <w:rFonts w:asciiTheme="minorHAnsi" w:hAnsiTheme="minorHAnsi" w:cstheme="minorHAnsi"/>
                <w:sz w:val="22"/>
                <w:szCs w:val="22"/>
              </w:rPr>
            </w:pPr>
          </w:p>
        </w:tc>
      </w:tr>
      <w:tr w:rsidR="00E645C5" w:rsidRPr="00552079" w14:paraId="1E3B44E1"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C34865" w14:textId="77777777" w:rsidR="00E645C5" w:rsidRPr="00552079" w:rsidRDefault="00E645C5" w:rsidP="00B337F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2BD50D1"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3D21ACC"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E5AD8C8" w14:textId="77777777" w:rsidR="00E645C5" w:rsidRPr="00552079" w:rsidRDefault="00E645C5" w:rsidP="00B337F1">
            <w:pPr>
              <w:jc w:val="center"/>
              <w:rPr>
                <w:rFonts w:asciiTheme="minorHAnsi" w:hAnsiTheme="minorHAnsi" w:cstheme="minorHAnsi"/>
                <w:b/>
                <w:sz w:val="22"/>
                <w:szCs w:val="22"/>
              </w:rPr>
            </w:pPr>
          </w:p>
        </w:tc>
      </w:tr>
      <w:tr w:rsidR="00E645C5" w:rsidRPr="00552079" w14:paraId="250B3311"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CE2582"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981C7CB"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2DA68E0" w14:textId="77777777" w:rsidR="00E645C5" w:rsidRPr="00552079" w:rsidRDefault="00E645C5" w:rsidP="00B337F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FF620B5" w14:textId="77777777" w:rsidR="00E645C5" w:rsidRPr="00552079" w:rsidRDefault="00E645C5" w:rsidP="00B337F1">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519699" w14:textId="77777777" w:rsidR="00E645C5" w:rsidRPr="00552079" w:rsidRDefault="00E645C5" w:rsidP="00B337F1">
            <w:pPr>
              <w:rPr>
                <w:rFonts w:asciiTheme="minorHAnsi" w:hAnsiTheme="minorHAnsi" w:cstheme="minorHAnsi"/>
                <w:sz w:val="22"/>
                <w:szCs w:val="22"/>
              </w:rPr>
            </w:pPr>
          </w:p>
        </w:tc>
      </w:tr>
      <w:tr w:rsidR="00E645C5" w:rsidRPr="00552079" w14:paraId="41508210"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9B2D197" w14:textId="77777777" w:rsidR="00E645C5" w:rsidRPr="00552079" w:rsidRDefault="00E645C5" w:rsidP="00B337F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C1F7376"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D9D3507"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3085278" w14:textId="77777777" w:rsidR="00E645C5" w:rsidRPr="00552079" w:rsidRDefault="00E645C5" w:rsidP="00B337F1">
            <w:pPr>
              <w:jc w:val="center"/>
              <w:rPr>
                <w:rFonts w:asciiTheme="minorHAnsi" w:hAnsiTheme="minorHAnsi" w:cstheme="minorHAnsi"/>
                <w:b/>
                <w:sz w:val="22"/>
                <w:szCs w:val="22"/>
              </w:rPr>
            </w:pPr>
          </w:p>
        </w:tc>
      </w:tr>
      <w:tr w:rsidR="00E645C5" w:rsidRPr="00552079" w14:paraId="5F218D89"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89A69B1"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6D588E2"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8F14149" w14:textId="77777777" w:rsidR="00E645C5" w:rsidRPr="00552079" w:rsidRDefault="00E645C5" w:rsidP="00B337F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A6258AC" w14:textId="77777777" w:rsidR="00E645C5" w:rsidRPr="00552079" w:rsidRDefault="00E645C5" w:rsidP="00B337F1">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39F09F71" w14:textId="77777777" w:rsidR="00E645C5" w:rsidRPr="00552079" w:rsidRDefault="00E645C5" w:rsidP="00B337F1">
            <w:pPr>
              <w:rPr>
                <w:rFonts w:asciiTheme="minorHAnsi" w:hAnsiTheme="minorHAnsi" w:cstheme="minorHAnsi"/>
                <w:sz w:val="22"/>
                <w:szCs w:val="22"/>
              </w:rPr>
            </w:pPr>
          </w:p>
        </w:tc>
      </w:tr>
      <w:tr w:rsidR="00E645C5" w:rsidRPr="00552079" w14:paraId="43E7A706"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3FB8A8" w14:textId="77777777" w:rsidR="00E645C5" w:rsidRPr="00552079" w:rsidRDefault="00E645C5" w:rsidP="00B337F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89BD07D"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C99FB84"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A52C1F5" w14:textId="77777777" w:rsidR="00E645C5" w:rsidRPr="00552079" w:rsidRDefault="00E645C5" w:rsidP="00B337F1">
            <w:pPr>
              <w:jc w:val="center"/>
              <w:rPr>
                <w:rFonts w:asciiTheme="minorHAnsi" w:hAnsiTheme="minorHAnsi" w:cstheme="minorHAnsi"/>
                <w:b/>
                <w:sz w:val="22"/>
                <w:szCs w:val="22"/>
              </w:rPr>
            </w:pPr>
          </w:p>
        </w:tc>
      </w:tr>
      <w:tr w:rsidR="00E645C5" w:rsidRPr="00552079" w14:paraId="29D09E2D"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FF74E9"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6B34DF6A"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66BDE5D" w14:textId="77777777" w:rsidR="00E645C5" w:rsidRPr="00552079" w:rsidRDefault="00E645C5" w:rsidP="00B337F1">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533E9589" w14:textId="77777777" w:rsidR="00E645C5" w:rsidRPr="00552079" w:rsidRDefault="00E645C5" w:rsidP="00B337F1">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22FB9D5C" w14:textId="77777777" w:rsidR="00E645C5" w:rsidRPr="00552079" w:rsidRDefault="00E645C5" w:rsidP="00B337F1">
            <w:pPr>
              <w:rPr>
                <w:rFonts w:asciiTheme="minorHAnsi" w:hAnsiTheme="minorHAnsi" w:cstheme="minorHAnsi"/>
                <w:sz w:val="22"/>
                <w:szCs w:val="22"/>
              </w:rPr>
            </w:pPr>
          </w:p>
        </w:tc>
      </w:tr>
      <w:tr w:rsidR="00E645C5" w:rsidRPr="00552079" w14:paraId="3F7D809F"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50F053" w14:textId="77777777" w:rsidR="00E645C5" w:rsidRPr="00552079" w:rsidRDefault="00E645C5" w:rsidP="00B337F1">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320810A"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1030AC9"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CC1BD07" w14:textId="77777777" w:rsidR="00E645C5" w:rsidRPr="00552079" w:rsidRDefault="00E645C5" w:rsidP="00B337F1">
            <w:pPr>
              <w:jc w:val="center"/>
              <w:rPr>
                <w:rFonts w:asciiTheme="minorHAnsi" w:hAnsiTheme="minorHAnsi" w:cstheme="minorHAnsi"/>
                <w:b/>
                <w:sz w:val="22"/>
                <w:szCs w:val="22"/>
              </w:rPr>
            </w:pPr>
          </w:p>
        </w:tc>
      </w:tr>
      <w:tr w:rsidR="00E645C5" w:rsidRPr="00552079" w14:paraId="4287CA63"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BC2DC0"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A33FE5B"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7B1E091" w14:textId="77777777" w:rsidR="00E645C5" w:rsidRPr="00552079" w:rsidRDefault="00E645C5" w:rsidP="00B337F1">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2E011004" w14:textId="77777777" w:rsidR="00E645C5" w:rsidRPr="00552079" w:rsidRDefault="00E645C5" w:rsidP="00B337F1">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9D02E29" w14:textId="77777777" w:rsidR="00E645C5" w:rsidRPr="00552079" w:rsidRDefault="00E645C5" w:rsidP="00B337F1">
            <w:pPr>
              <w:rPr>
                <w:rFonts w:asciiTheme="minorHAnsi" w:hAnsiTheme="minorHAnsi" w:cstheme="minorHAnsi"/>
                <w:sz w:val="22"/>
                <w:szCs w:val="22"/>
              </w:rPr>
            </w:pPr>
          </w:p>
        </w:tc>
      </w:tr>
      <w:tr w:rsidR="00E645C5" w:rsidRPr="00552079" w14:paraId="497EB2CB" w14:textId="77777777" w:rsidTr="00B337F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6E6C1C97" w14:textId="77777777" w:rsidR="00E645C5" w:rsidRPr="00552079" w:rsidRDefault="00E645C5" w:rsidP="00B337F1">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491CAE3"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8212E06" w14:textId="77777777" w:rsidR="00E645C5" w:rsidRPr="00552079" w:rsidRDefault="00E645C5" w:rsidP="00B337F1">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BEF6191" w14:textId="77777777" w:rsidR="00E645C5" w:rsidRPr="00552079" w:rsidRDefault="00E645C5" w:rsidP="00B337F1">
            <w:pPr>
              <w:rPr>
                <w:rFonts w:asciiTheme="minorHAnsi" w:hAnsiTheme="minorHAnsi" w:cstheme="minorHAnsi"/>
                <w:sz w:val="22"/>
                <w:szCs w:val="22"/>
              </w:rPr>
            </w:pPr>
          </w:p>
        </w:tc>
      </w:tr>
    </w:tbl>
    <w:p w14:paraId="1C9DFBA7"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E645C5" w:rsidRPr="00552079" w14:paraId="70EA000B" w14:textId="77777777" w:rsidTr="00B337F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3CBEA57"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E645C5" w:rsidRPr="00552079" w14:paraId="3A733AE4" w14:textId="77777777" w:rsidTr="00B337F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108A53"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1977463"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2A58B276"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27C33110" w14:textId="77777777" w:rsidR="00E645C5" w:rsidRDefault="00E645C5" w:rsidP="00B337F1">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063DE9C7" w14:textId="77777777" w:rsidR="00E645C5"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03E208B" w14:textId="77777777" w:rsidR="00E645C5" w:rsidRPr="00552079" w:rsidRDefault="00E645C5" w:rsidP="00B337F1">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E645C5" w:rsidRPr="00552079" w14:paraId="11C9D2A8" w14:textId="77777777" w:rsidTr="00B337F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1A71C79"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FC35CF"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0A916C0"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1DA8157" w14:textId="77777777" w:rsidR="00E645C5" w:rsidRPr="00552079" w:rsidRDefault="00E645C5" w:rsidP="00B337F1">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6A0CC48" w14:textId="77777777" w:rsidR="00E645C5" w:rsidRPr="00552079" w:rsidRDefault="00E645C5" w:rsidP="00B337F1">
            <w:pPr>
              <w:jc w:val="center"/>
              <w:rPr>
                <w:rFonts w:asciiTheme="minorHAnsi" w:hAnsiTheme="minorHAnsi" w:cstheme="minorHAnsi"/>
                <w:b/>
                <w:sz w:val="22"/>
                <w:szCs w:val="22"/>
              </w:rPr>
            </w:pPr>
          </w:p>
        </w:tc>
      </w:tr>
      <w:tr w:rsidR="00E645C5" w:rsidRPr="00552079" w14:paraId="7F2FDE9B" w14:textId="77777777" w:rsidTr="00B337F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A32B1C"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CB98DDD"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5843612" w14:textId="77777777" w:rsidR="00E645C5" w:rsidRPr="00552079" w:rsidRDefault="00E645C5" w:rsidP="00B337F1">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2C1B21C3" w14:textId="77777777" w:rsidR="00E645C5" w:rsidRPr="00552079" w:rsidRDefault="00E645C5" w:rsidP="00B337F1">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27EB0BC9" w14:textId="77777777" w:rsidR="00E645C5" w:rsidRPr="00552079" w:rsidRDefault="00E645C5" w:rsidP="00B337F1">
            <w:pPr>
              <w:jc w:val="center"/>
              <w:rPr>
                <w:rFonts w:asciiTheme="minorHAnsi" w:hAnsiTheme="minorHAnsi" w:cstheme="minorHAnsi"/>
                <w:b/>
                <w:sz w:val="22"/>
                <w:szCs w:val="22"/>
              </w:rPr>
            </w:pPr>
          </w:p>
        </w:tc>
      </w:tr>
      <w:tr w:rsidR="00E645C5" w:rsidRPr="00552079" w14:paraId="2680E00D" w14:textId="77777777" w:rsidTr="00B337F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7BD02D"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EE2F88"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EA23E70" w14:textId="77777777" w:rsidR="00E645C5" w:rsidRPr="00552079" w:rsidRDefault="00E645C5" w:rsidP="00B337F1">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14213DA" w14:textId="77777777" w:rsidR="00E645C5" w:rsidRPr="00552079" w:rsidRDefault="00E645C5" w:rsidP="00B337F1">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5F003868" w14:textId="77777777" w:rsidR="00E645C5" w:rsidRPr="00552079" w:rsidRDefault="00E645C5" w:rsidP="00B337F1">
            <w:pPr>
              <w:jc w:val="center"/>
              <w:rPr>
                <w:rFonts w:asciiTheme="minorHAnsi" w:hAnsiTheme="minorHAnsi" w:cstheme="minorHAnsi"/>
                <w:b/>
                <w:sz w:val="22"/>
                <w:szCs w:val="22"/>
              </w:rPr>
            </w:pPr>
          </w:p>
        </w:tc>
      </w:tr>
      <w:tr w:rsidR="00E645C5" w:rsidRPr="00552079" w14:paraId="7BBD65E2" w14:textId="77777777" w:rsidTr="00B337F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92011BD"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E555049"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9F5C514" w14:textId="77777777" w:rsidR="00E645C5" w:rsidRPr="00552079" w:rsidRDefault="00E645C5" w:rsidP="00B337F1">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749671D2" w14:textId="77777777" w:rsidR="00E645C5" w:rsidRPr="00552079" w:rsidRDefault="00E645C5" w:rsidP="00B337F1">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A997229" w14:textId="77777777" w:rsidR="00E645C5" w:rsidRPr="00552079" w:rsidRDefault="00E645C5" w:rsidP="00B337F1">
            <w:pPr>
              <w:jc w:val="center"/>
              <w:rPr>
                <w:rFonts w:asciiTheme="minorHAnsi" w:hAnsiTheme="minorHAnsi" w:cstheme="minorHAnsi"/>
                <w:b/>
                <w:sz w:val="22"/>
                <w:szCs w:val="22"/>
              </w:rPr>
            </w:pPr>
          </w:p>
        </w:tc>
      </w:tr>
    </w:tbl>
    <w:p w14:paraId="2BFA8AE2"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645C5" w:rsidRPr="00552079" w14:paraId="60533F91" w14:textId="77777777" w:rsidTr="00B337F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5AEDCA3"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E645C5" w:rsidRPr="00552079" w14:paraId="201A2658" w14:textId="77777777" w:rsidTr="00B337F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4BA7C28"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13A0C9C"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1B027CBD"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9781DC0"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E645C5" w:rsidRPr="00552079" w14:paraId="0D602A5D" w14:textId="77777777" w:rsidTr="00B337F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63DBE69"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9BE7DB7"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BE99878"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B8AF5E8" w14:textId="77777777" w:rsidR="00E645C5" w:rsidRPr="00552079" w:rsidRDefault="00E645C5" w:rsidP="00B337F1">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D08959B" w14:textId="77777777" w:rsidR="00E645C5" w:rsidRPr="00552079" w:rsidRDefault="00E645C5" w:rsidP="00B337F1">
            <w:pPr>
              <w:jc w:val="center"/>
              <w:rPr>
                <w:rFonts w:asciiTheme="minorHAnsi" w:hAnsiTheme="minorHAnsi" w:cstheme="minorHAnsi"/>
                <w:b/>
                <w:sz w:val="22"/>
                <w:szCs w:val="22"/>
              </w:rPr>
            </w:pPr>
          </w:p>
        </w:tc>
      </w:tr>
      <w:tr w:rsidR="00E645C5" w:rsidRPr="00552079" w14:paraId="4E7BE296" w14:textId="77777777" w:rsidTr="00B337F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45D71A"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59C574"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F8D824" w14:textId="77777777" w:rsidR="00E645C5" w:rsidRPr="00552079" w:rsidRDefault="00E645C5" w:rsidP="00B337F1">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E88D796" w14:textId="77777777" w:rsidR="00E645C5" w:rsidRPr="00552079" w:rsidRDefault="00E645C5" w:rsidP="00B337F1">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2C36EBB" w14:textId="77777777" w:rsidR="00E645C5" w:rsidRPr="00552079" w:rsidRDefault="00E645C5" w:rsidP="00B337F1">
            <w:pPr>
              <w:jc w:val="center"/>
              <w:rPr>
                <w:rFonts w:asciiTheme="minorHAnsi" w:hAnsiTheme="minorHAnsi" w:cstheme="minorHAnsi"/>
                <w:b/>
                <w:sz w:val="22"/>
                <w:szCs w:val="22"/>
              </w:rPr>
            </w:pPr>
          </w:p>
        </w:tc>
      </w:tr>
      <w:tr w:rsidR="00E645C5" w:rsidRPr="00552079" w14:paraId="5193A53D" w14:textId="77777777" w:rsidTr="00B337F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068A4"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7AB0E61"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537EED" w14:textId="77777777" w:rsidR="00E645C5" w:rsidRPr="00552079" w:rsidRDefault="00E645C5" w:rsidP="00B337F1">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63912DB" w14:textId="77777777" w:rsidR="00E645C5" w:rsidRPr="00552079" w:rsidRDefault="00E645C5" w:rsidP="00B337F1">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76951D58" w14:textId="77777777" w:rsidR="00E645C5" w:rsidRPr="00552079" w:rsidRDefault="00E645C5" w:rsidP="00B337F1">
            <w:pPr>
              <w:jc w:val="center"/>
              <w:rPr>
                <w:rFonts w:asciiTheme="minorHAnsi" w:hAnsiTheme="minorHAnsi" w:cstheme="minorHAnsi"/>
                <w:b/>
                <w:sz w:val="22"/>
                <w:szCs w:val="22"/>
              </w:rPr>
            </w:pPr>
          </w:p>
        </w:tc>
      </w:tr>
      <w:tr w:rsidR="00E645C5" w:rsidRPr="00552079" w14:paraId="5266775D" w14:textId="77777777" w:rsidTr="00B337F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8370122"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1334560"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6F94D6B" w14:textId="77777777" w:rsidR="00E645C5" w:rsidRPr="00552079" w:rsidRDefault="00E645C5" w:rsidP="00B337F1">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51BB7AC" w14:textId="77777777" w:rsidR="00E645C5" w:rsidRPr="00552079" w:rsidRDefault="00E645C5" w:rsidP="00B337F1">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336204FF" w14:textId="77777777" w:rsidR="00E645C5" w:rsidRPr="00552079" w:rsidRDefault="00E645C5" w:rsidP="00B337F1">
            <w:pPr>
              <w:jc w:val="center"/>
              <w:rPr>
                <w:rFonts w:asciiTheme="minorHAnsi" w:hAnsiTheme="minorHAnsi" w:cstheme="minorHAnsi"/>
                <w:b/>
                <w:sz w:val="22"/>
                <w:szCs w:val="22"/>
              </w:rPr>
            </w:pPr>
          </w:p>
        </w:tc>
      </w:tr>
    </w:tbl>
    <w:p w14:paraId="3FFE04A0"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45C5" w:rsidRPr="00552079" w14:paraId="31104E80" w14:textId="77777777" w:rsidTr="00B337F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F043FCD"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E645C5" w:rsidRPr="00552079" w14:paraId="69CACF24" w14:textId="77777777" w:rsidTr="00B337F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9A052B9"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6927552"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BABBD21"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6837C05"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D39AE58"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8E260B3" w14:textId="77777777" w:rsidR="00E645C5"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FA4A13E"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E645C5" w:rsidRPr="00552079" w14:paraId="7513F21F" w14:textId="77777777" w:rsidTr="00B337F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4798F97" w14:textId="77777777" w:rsidR="00E645C5" w:rsidRPr="00552079" w:rsidRDefault="00E645C5" w:rsidP="00B337F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68662D4" w14:textId="77777777" w:rsidR="00E645C5" w:rsidRPr="00552079" w:rsidRDefault="00E645C5" w:rsidP="00B337F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C8A4A16" w14:textId="77777777" w:rsidR="00E645C5" w:rsidRPr="00552079" w:rsidRDefault="00E645C5" w:rsidP="00B337F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0491D7C" w14:textId="77777777" w:rsidR="00E645C5" w:rsidRPr="00552079" w:rsidRDefault="00E645C5" w:rsidP="00B337F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FFD02AD"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85C7E96"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F71353B"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E645C5" w:rsidRPr="00552079" w14:paraId="679D6700" w14:textId="77777777" w:rsidTr="00B337F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3C795D"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008A00E"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5F10690"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A95951C"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78621FF"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FD310C5"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F374D4D" w14:textId="77777777" w:rsidR="00E645C5" w:rsidRPr="00552079" w:rsidRDefault="00E645C5" w:rsidP="00B337F1">
            <w:pPr>
              <w:jc w:val="center"/>
              <w:rPr>
                <w:rFonts w:asciiTheme="minorHAnsi" w:hAnsiTheme="minorHAnsi" w:cstheme="minorHAnsi"/>
                <w:sz w:val="22"/>
                <w:szCs w:val="22"/>
              </w:rPr>
            </w:pPr>
          </w:p>
        </w:tc>
      </w:tr>
      <w:tr w:rsidR="00E645C5" w:rsidRPr="00552079" w14:paraId="43FBB7BE" w14:textId="77777777" w:rsidTr="00B337F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8557A6"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2803D51"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CBD273D"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F972EB2"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5E72CD8"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0B02D92"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1D0D804" w14:textId="77777777" w:rsidR="00E645C5" w:rsidRPr="00552079" w:rsidRDefault="00E645C5" w:rsidP="00B337F1">
            <w:pPr>
              <w:jc w:val="center"/>
              <w:rPr>
                <w:rFonts w:asciiTheme="minorHAnsi" w:hAnsiTheme="minorHAnsi" w:cstheme="minorHAnsi"/>
                <w:sz w:val="22"/>
                <w:szCs w:val="22"/>
              </w:rPr>
            </w:pPr>
          </w:p>
        </w:tc>
      </w:tr>
      <w:tr w:rsidR="00E645C5" w:rsidRPr="00552079" w14:paraId="7A41DBCD" w14:textId="77777777" w:rsidTr="00B337F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AC4D265"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BC83A2A"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B6C566B"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763C15B1"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A192ACC"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28BCBEC"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1AE14B" w14:textId="77777777" w:rsidR="00E645C5" w:rsidRPr="00552079" w:rsidRDefault="00E645C5" w:rsidP="00B337F1">
            <w:pPr>
              <w:jc w:val="center"/>
              <w:rPr>
                <w:rFonts w:asciiTheme="minorHAnsi" w:hAnsiTheme="minorHAnsi" w:cstheme="minorHAnsi"/>
                <w:sz w:val="22"/>
                <w:szCs w:val="22"/>
              </w:rPr>
            </w:pPr>
          </w:p>
        </w:tc>
      </w:tr>
    </w:tbl>
    <w:p w14:paraId="4B9A3458"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45C5" w:rsidRPr="00552079" w14:paraId="5100B4C9" w14:textId="77777777" w:rsidTr="00B337F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5D6EAF5"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E645C5" w:rsidRPr="00552079" w14:paraId="2CC800B0" w14:textId="77777777" w:rsidTr="00B337F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3245F8F"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572B0F0"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BFAC5AC"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E7E3332"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A7EEB98"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220E54F" w14:textId="77777777" w:rsidR="00E645C5"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0309DF4B" w14:textId="77777777" w:rsidR="00E645C5" w:rsidRPr="00552079" w:rsidRDefault="00E645C5" w:rsidP="00B337F1">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E645C5" w:rsidRPr="00552079" w14:paraId="0069DE38" w14:textId="77777777" w:rsidTr="00B337F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CF1B83" w14:textId="77777777" w:rsidR="00E645C5" w:rsidRPr="00552079" w:rsidRDefault="00E645C5" w:rsidP="00B337F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75F2438" w14:textId="77777777" w:rsidR="00E645C5" w:rsidRPr="00552079" w:rsidRDefault="00E645C5" w:rsidP="00B337F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7FD3197" w14:textId="77777777" w:rsidR="00E645C5" w:rsidRPr="00552079" w:rsidRDefault="00E645C5" w:rsidP="00B337F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7643F02" w14:textId="77777777" w:rsidR="00E645C5" w:rsidRPr="00552079" w:rsidRDefault="00E645C5" w:rsidP="00B337F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BD1D857"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C654651"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44475A8E"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E645C5" w:rsidRPr="00552079" w14:paraId="783B67CD" w14:textId="77777777" w:rsidTr="00B337F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7EBBA5"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0F196B7"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F2FB064"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38EB1DD"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44A3457"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DC6CB45"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E70CB7D" w14:textId="77777777" w:rsidR="00E645C5" w:rsidRPr="00552079" w:rsidRDefault="00E645C5" w:rsidP="00B337F1">
            <w:pPr>
              <w:jc w:val="center"/>
              <w:rPr>
                <w:rFonts w:asciiTheme="minorHAnsi" w:hAnsiTheme="minorHAnsi" w:cstheme="minorHAnsi"/>
                <w:sz w:val="22"/>
                <w:szCs w:val="22"/>
              </w:rPr>
            </w:pPr>
          </w:p>
        </w:tc>
      </w:tr>
      <w:tr w:rsidR="00E645C5" w:rsidRPr="00552079" w14:paraId="767BCA0F" w14:textId="77777777" w:rsidTr="00B337F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0A2B2C"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326E8AA"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6B885A4"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EBD425"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5367B0B"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61B022D"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52F667E" w14:textId="77777777" w:rsidR="00E645C5" w:rsidRPr="00552079" w:rsidRDefault="00E645C5" w:rsidP="00B337F1">
            <w:pPr>
              <w:jc w:val="center"/>
              <w:rPr>
                <w:rFonts w:asciiTheme="minorHAnsi" w:hAnsiTheme="minorHAnsi" w:cstheme="minorHAnsi"/>
                <w:sz w:val="22"/>
                <w:szCs w:val="22"/>
              </w:rPr>
            </w:pPr>
          </w:p>
        </w:tc>
      </w:tr>
      <w:tr w:rsidR="00E645C5" w:rsidRPr="00552079" w14:paraId="140FBB28" w14:textId="77777777" w:rsidTr="00B337F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039CEF"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3A83D7D"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4BB4E1"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671F17"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E2078DF"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EC9A961"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973A1B6" w14:textId="77777777" w:rsidR="00E645C5" w:rsidRPr="00552079" w:rsidRDefault="00E645C5" w:rsidP="00B337F1">
            <w:pPr>
              <w:jc w:val="center"/>
              <w:rPr>
                <w:rFonts w:asciiTheme="minorHAnsi" w:hAnsiTheme="minorHAnsi" w:cstheme="minorHAnsi"/>
                <w:sz w:val="22"/>
                <w:szCs w:val="22"/>
              </w:rPr>
            </w:pPr>
          </w:p>
        </w:tc>
      </w:tr>
      <w:tr w:rsidR="00E645C5" w:rsidRPr="005D1446" w14:paraId="0E61B44C" w14:textId="77777777" w:rsidTr="00B337F1">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A8BA08F" w14:textId="77777777" w:rsidR="00E645C5" w:rsidRPr="00582371" w:rsidRDefault="00E645C5" w:rsidP="00B337F1">
            <w:pPr>
              <w:jc w:val="both"/>
              <w:rPr>
                <w:rFonts w:asciiTheme="minorHAnsi" w:hAnsiTheme="minorHAnsi" w:cstheme="minorHAnsi"/>
                <w:b/>
                <w:lang w:eastAsia="es-BO"/>
              </w:rPr>
            </w:pPr>
            <w:r w:rsidRPr="00582371">
              <w:rPr>
                <w:rFonts w:asciiTheme="minorHAnsi" w:hAnsiTheme="minorHAnsi" w:cstheme="minorHAnsi"/>
                <w:b/>
                <w:lang w:eastAsia="es-BO"/>
              </w:rPr>
              <w:t>Nota:</w:t>
            </w:r>
          </w:p>
          <w:p w14:paraId="782BF619" w14:textId="77777777" w:rsidR="00E645C5" w:rsidRDefault="00E645C5" w:rsidP="00B337F1">
            <w:pPr>
              <w:pStyle w:val="Prrafodelista"/>
              <w:ind w:left="471"/>
              <w:jc w:val="both"/>
              <w:rPr>
                <w:rFonts w:asciiTheme="minorHAnsi" w:hAnsiTheme="minorHAnsi" w:cstheme="minorHAnsi"/>
                <w:color w:val="000000"/>
                <w:lang w:eastAsia="es-BO"/>
              </w:rPr>
            </w:pPr>
          </w:p>
          <w:p w14:paraId="498D0F6C" w14:textId="77777777" w:rsidR="00E645C5" w:rsidRDefault="00E645C5" w:rsidP="00B27EB3">
            <w:pPr>
              <w:pStyle w:val="Prrafodelista"/>
              <w:numPr>
                <w:ilvl w:val="6"/>
                <w:numId w:val="44"/>
              </w:numPr>
              <w:tabs>
                <w:tab w:val="clear" w:pos="5040"/>
                <w:tab w:val="num" w:pos="471"/>
              </w:tabs>
              <w:ind w:left="471" w:hanging="284"/>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3958344" w14:textId="77777777" w:rsidR="00E645C5" w:rsidRPr="00AE1D28" w:rsidRDefault="00E645C5" w:rsidP="00B337F1">
            <w:pPr>
              <w:pStyle w:val="Prrafodelista"/>
              <w:rPr>
                <w:rFonts w:asciiTheme="minorHAnsi" w:hAnsiTheme="minorHAnsi" w:cstheme="minorHAnsi"/>
                <w:b/>
                <w:color w:val="000000"/>
                <w:lang w:eastAsia="es-BO"/>
              </w:rPr>
            </w:pPr>
          </w:p>
          <w:p w14:paraId="59D9AA28" w14:textId="77777777" w:rsidR="00E645C5" w:rsidRPr="0047740F" w:rsidRDefault="00E645C5" w:rsidP="00B27EB3">
            <w:pPr>
              <w:pStyle w:val="Prrafodelista"/>
              <w:numPr>
                <w:ilvl w:val="6"/>
                <w:numId w:val="44"/>
              </w:numPr>
              <w:ind w:left="471"/>
              <w:jc w:val="both"/>
              <w:rPr>
                <w:rFonts w:asciiTheme="minorHAnsi" w:hAnsiTheme="minorHAnsi" w:cstheme="minorHAnsi"/>
                <w:color w:val="000000"/>
                <w:lang w:eastAsia="es-BO"/>
              </w:rPr>
            </w:pPr>
            <w:r w:rsidRPr="0047740F">
              <w:rPr>
                <w:rFonts w:asciiTheme="minorHAnsi" w:hAnsiTheme="minorHAnsi" w:cstheme="minorHAnsi"/>
                <w:color w:val="000000"/>
                <w:lang w:eastAsia="es-BO"/>
              </w:rPr>
              <w:t xml:space="preserve">Para la formalización de la contratación, el proponente adjudicado deberá presentar en </w:t>
            </w:r>
            <w:r w:rsidRPr="0047740F">
              <w:rPr>
                <w:rFonts w:asciiTheme="minorHAnsi" w:hAnsiTheme="minorHAnsi" w:cstheme="minorHAnsi"/>
                <w:color w:val="000000"/>
                <w:lang w:val="es-BO" w:eastAsia="es-BO"/>
              </w:rPr>
              <w:t>original o fotocopia legalizada los respaldos de los documentos detallados en el presente formulario, los mismos serán devueltos una vez efectuada la verificación.</w:t>
            </w:r>
          </w:p>
        </w:tc>
      </w:tr>
    </w:tbl>
    <w:p w14:paraId="61500FAD" w14:textId="77777777" w:rsidR="00E645C5" w:rsidRDefault="00E645C5" w:rsidP="00237C7A">
      <w:pPr>
        <w:jc w:val="center"/>
        <w:rPr>
          <w:rFonts w:ascii="Calibri" w:hAnsi="Calibri" w:cs="Arial"/>
          <w:b/>
        </w:rPr>
      </w:pPr>
    </w:p>
    <w:p w14:paraId="554E9370" w14:textId="77777777" w:rsidR="00E645C5" w:rsidRDefault="00E645C5" w:rsidP="00237C7A">
      <w:pPr>
        <w:jc w:val="center"/>
        <w:rPr>
          <w:rFonts w:ascii="Calibri" w:hAnsi="Calibri" w:cs="Arial"/>
          <w:b/>
        </w:rPr>
      </w:pPr>
    </w:p>
    <w:p w14:paraId="427B02A2" w14:textId="77777777" w:rsidR="00E645C5" w:rsidRDefault="00E645C5" w:rsidP="00237C7A">
      <w:pPr>
        <w:jc w:val="center"/>
        <w:rPr>
          <w:rFonts w:ascii="Calibri" w:hAnsi="Calibri" w:cs="Arial"/>
          <w:b/>
        </w:rPr>
      </w:pPr>
    </w:p>
    <w:p w14:paraId="0420DD9E" w14:textId="77777777" w:rsidR="00E645C5" w:rsidRDefault="00E645C5" w:rsidP="00237C7A">
      <w:pPr>
        <w:jc w:val="center"/>
        <w:rPr>
          <w:rFonts w:ascii="Calibri" w:hAnsi="Calibri" w:cs="Arial"/>
          <w:b/>
        </w:rPr>
      </w:pPr>
    </w:p>
    <w:p w14:paraId="7BE2A4ED" w14:textId="77777777" w:rsidR="00E645C5" w:rsidRDefault="00E645C5" w:rsidP="00237C7A">
      <w:pPr>
        <w:jc w:val="center"/>
        <w:rPr>
          <w:rFonts w:ascii="Calibri" w:hAnsi="Calibri" w:cs="Arial"/>
          <w:b/>
        </w:rPr>
      </w:pPr>
    </w:p>
    <w:p w14:paraId="40DE1095" w14:textId="77777777" w:rsidR="00E645C5" w:rsidRDefault="00E645C5" w:rsidP="00237C7A">
      <w:pPr>
        <w:jc w:val="center"/>
        <w:rPr>
          <w:rFonts w:ascii="Calibri" w:hAnsi="Calibri" w:cs="Arial"/>
          <w:b/>
        </w:rPr>
      </w:pPr>
    </w:p>
    <w:p w14:paraId="222F00F8" w14:textId="77777777" w:rsidR="00E645C5" w:rsidRDefault="00E645C5" w:rsidP="00237C7A">
      <w:pPr>
        <w:jc w:val="center"/>
        <w:rPr>
          <w:rFonts w:ascii="Calibri" w:hAnsi="Calibri" w:cs="Arial"/>
          <w:b/>
        </w:rPr>
      </w:pPr>
    </w:p>
    <w:p w14:paraId="0044DF99" w14:textId="77777777" w:rsidR="00E645C5" w:rsidRDefault="00E645C5" w:rsidP="00237C7A">
      <w:pPr>
        <w:jc w:val="center"/>
        <w:rPr>
          <w:rFonts w:ascii="Calibri" w:hAnsi="Calibri" w:cs="Arial"/>
          <w:b/>
        </w:rPr>
      </w:pPr>
    </w:p>
    <w:p w14:paraId="6D429837" w14:textId="77777777" w:rsidR="00E645C5" w:rsidRDefault="00E645C5" w:rsidP="00237C7A">
      <w:pPr>
        <w:jc w:val="center"/>
        <w:rPr>
          <w:rFonts w:ascii="Calibri" w:hAnsi="Calibri" w:cs="Arial"/>
          <w:b/>
        </w:rPr>
      </w:pPr>
    </w:p>
    <w:p w14:paraId="2ED6798F" w14:textId="77777777" w:rsidR="00E645C5" w:rsidRDefault="00E645C5" w:rsidP="00237C7A">
      <w:pPr>
        <w:jc w:val="center"/>
        <w:rPr>
          <w:rFonts w:ascii="Calibri" w:hAnsi="Calibri" w:cs="Arial"/>
          <w:b/>
        </w:rPr>
      </w:pPr>
    </w:p>
    <w:p w14:paraId="7502234F" w14:textId="77777777" w:rsidR="00E645C5" w:rsidRDefault="00E645C5" w:rsidP="00237C7A">
      <w:pPr>
        <w:jc w:val="center"/>
        <w:rPr>
          <w:rFonts w:ascii="Calibri" w:hAnsi="Calibri" w:cs="Arial"/>
          <w:b/>
        </w:rPr>
      </w:pPr>
    </w:p>
    <w:p w14:paraId="6E118F06" w14:textId="77777777" w:rsidR="00E645C5" w:rsidRDefault="00E645C5" w:rsidP="00237C7A">
      <w:pPr>
        <w:jc w:val="center"/>
        <w:rPr>
          <w:rFonts w:ascii="Calibri" w:hAnsi="Calibri" w:cs="Arial"/>
          <w:b/>
        </w:rPr>
      </w:pPr>
    </w:p>
    <w:p w14:paraId="32A8C6CD" w14:textId="77777777" w:rsidR="00E645C5" w:rsidRDefault="00E645C5" w:rsidP="00237C7A">
      <w:pPr>
        <w:jc w:val="center"/>
        <w:rPr>
          <w:rFonts w:ascii="Calibri" w:hAnsi="Calibri" w:cs="Arial"/>
          <w:b/>
        </w:rPr>
      </w:pPr>
    </w:p>
    <w:p w14:paraId="0FDF766D" w14:textId="77777777" w:rsidR="00E645C5" w:rsidRDefault="00E645C5" w:rsidP="00237C7A">
      <w:pPr>
        <w:jc w:val="center"/>
        <w:rPr>
          <w:rFonts w:ascii="Calibri" w:hAnsi="Calibri" w:cs="Arial"/>
          <w:b/>
        </w:rPr>
      </w:pPr>
    </w:p>
    <w:p w14:paraId="0ACEDFCF" w14:textId="77777777" w:rsidR="00E645C5" w:rsidRDefault="00E645C5" w:rsidP="00237C7A">
      <w:pPr>
        <w:jc w:val="center"/>
        <w:rPr>
          <w:rFonts w:ascii="Calibri" w:hAnsi="Calibri" w:cs="Arial"/>
          <w:b/>
        </w:rPr>
      </w:pPr>
    </w:p>
    <w:p w14:paraId="3D6CC21F" w14:textId="77777777" w:rsidR="00E645C5" w:rsidRDefault="00E645C5" w:rsidP="00237C7A">
      <w:pPr>
        <w:jc w:val="center"/>
        <w:rPr>
          <w:rFonts w:ascii="Calibri" w:hAnsi="Calibri" w:cs="Arial"/>
          <w:b/>
        </w:rPr>
      </w:pPr>
    </w:p>
    <w:p w14:paraId="105FE267" w14:textId="77777777" w:rsidR="00E645C5" w:rsidRDefault="00E645C5" w:rsidP="00237C7A">
      <w:pPr>
        <w:jc w:val="center"/>
        <w:rPr>
          <w:rFonts w:ascii="Calibri" w:hAnsi="Calibri" w:cs="Arial"/>
          <w:b/>
        </w:rPr>
      </w:pPr>
    </w:p>
    <w:p w14:paraId="497D334D" w14:textId="77777777" w:rsidR="00E645C5" w:rsidRDefault="00E645C5" w:rsidP="00237C7A">
      <w:pPr>
        <w:jc w:val="center"/>
        <w:rPr>
          <w:rFonts w:ascii="Calibri" w:hAnsi="Calibri" w:cs="Arial"/>
          <w:b/>
        </w:rPr>
      </w:pPr>
    </w:p>
    <w:p w14:paraId="6325FF6A" w14:textId="77777777" w:rsidR="00E645C5" w:rsidRDefault="00E645C5" w:rsidP="00237C7A">
      <w:pPr>
        <w:jc w:val="center"/>
        <w:rPr>
          <w:rFonts w:ascii="Calibri" w:hAnsi="Calibri" w:cs="Arial"/>
          <w:b/>
        </w:rPr>
      </w:pPr>
    </w:p>
    <w:p w14:paraId="43C47BAB" w14:textId="77777777" w:rsidR="00E645C5" w:rsidRDefault="00E645C5" w:rsidP="00237C7A">
      <w:pPr>
        <w:jc w:val="center"/>
        <w:rPr>
          <w:rFonts w:ascii="Calibri" w:hAnsi="Calibri" w:cs="Arial"/>
          <w:b/>
        </w:rPr>
      </w:pPr>
    </w:p>
    <w:p w14:paraId="63C93A1E" w14:textId="77777777" w:rsidR="00E645C5" w:rsidRDefault="00E645C5" w:rsidP="00237C7A">
      <w:pPr>
        <w:jc w:val="center"/>
        <w:rPr>
          <w:rFonts w:ascii="Calibri" w:hAnsi="Calibri" w:cs="Arial"/>
          <w:b/>
        </w:rPr>
      </w:pPr>
    </w:p>
    <w:p w14:paraId="39C7796D" w14:textId="77777777" w:rsidR="00E645C5" w:rsidRDefault="00E645C5" w:rsidP="00237C7A">
      <w:pPr>
        <w:jc w:val="center"/>
        <w:rPr>
          <w:rFonts w:ascii="Calibri" w:hAnsi="Calibri" w:cs="Arial"/>
          <w:b/>
        </w:rPr>
      </w:pPr>
    </w:p>
    <w:p w14:paraId="348A0CFC" w14:textId="77777777" w:rsidR="00E645C5" w:rsidRDefault="00E645C5" w:rsidP="00237C7A">
      <w:pPr>
        <w:jc w:val="center"/>
        <w:rPr>
          <w:rFonts w:ascii="Calibri" w:hAnsi="Calibri" w:cs="Arial"/>
          <w:b/>
        </w:rPr>
      </w:pPr>
    </w:p>
    <w:p w14:paraId="3F8DDDD1" w14:textId="77777777" w:rsidR="00F6054D" w:rsidRDefault="00F6054D" w:rsidP="00E645C5">
      <w:pPr>
        <w:jc w:val="center"/>
        <w:rPr>
          <w:rFonts w:asciiTheme="minorHAnsi" w:hAnsiTheme="minorHAnsi" w:cstheme="minorHAnsi"/>
          <w:b/>
          <w:sz w:val="22"/>
          <w:szCs w:val="22"/>
        </w:rPr>
      </w:pPr>
    </w:p>
    <w:p w14:paraId="408372BE" w14:textId="77777777" w:rsidR="00F6054D" w:rsidRDefault="00F6054D" w:rsidP="00E645C5">
      <w:pPr>
        <w:jc w:val="center"/>
        <w:rPr>
          <w:rFonts w:asciiTheme="minorHAnsi" w:hAnsiTheme="minorHAnsi" w:cstheme="minorHAnsi"/>
          <w:b/>
          <w:sz w:val="22"/>
          <w:szCs w:val="22"/>
        </w:rPr>
      </w:pPr>
    </w:p>
    <w:p w14:paraId="0DD5B85F" w14:textId="77777777" w:rsidR="00F6054D" w:rsidRDefault="00F6054D" w:rsidP="00E645C5">
      <w:pPr>
        <w:jc w:val="center"/>
        <w:rPr>
          <w:rFonts w:asciiTheme="minorHAnsi" w:hAnsiTheme="minorHAnsi" w:cstheme="minorHAnsi"/>
          <w:b/>
          <w:sz w:val="22"/>
          <w:szCs w:val="22"/>
        </w:rPr>
      </w:pPr>
    </w:p>
    <w:p w14:paraId="5B0EC3B7" w14:textId="77777777" w:rsidR="00F6054D" w:rsidRDefault="00F6054D" w:rsidP="00E645C5">
      <w:pPr>
        <w:jc w:val="center"/>
        <w:rPr>
          <w:rFonts w:asciiTheme="minorHAnsi" w:hAnsiTheme="minorHAnsi" w:cstheme="minorHAnsi"/>
          <w:b/>
          <w:sz w:val="22"/>
          <w:szCs w:val="22"/>
        </w:rPr>
      </w:pPr>
    </w:p>
    <w:p w14:paraId="60772DF4" w14:textId="77777777" w:rsidR="00F6054D" w:rsidRDefault="00F6054D" w:rsidP="00E645C5">
      <w:pPr>
        <w:jc w:val="center"/>
        <w:rPr>
          <w:rFonts w:asciiTheme="minorHAnsi" w:hAnsiTheme="minorHAnsi" w:cstheme="minorHAnsi"/>
          <w:b/>
          <w:sz w:val="22"/>
          <w:szCs w:val="22"/>
        </w:rPr>
      </w:pPr>
    </w:p>
    <w:p w14:paraId="572AC7C0" w14:textId="77777777" w:rsidR="00F6054D" w:rsidRDefault="00F6054D" w:rsidP="00E645C5">
      <w:pPr>
        <w:jc w:val="center"/>
        <w:rPr>
          <w:rFonts w:asciiTheme="minorHAnsi" w:hAnsiTheme="minorHAnsi" w:cstheme="minorHAnsi"/>
          <w:b/>
          <w:sz w:val="22"/>
          <w:szCs w:val="22"/>
        </w:rPr>
      </w:pPr>
    </w:p>
    <w:p w14:paraId="1EAA6109" w14:textId="77777777" w:rsidR="00E645C5" w:rsidRPr="00552079" w:rsidRDefault="00E645C5" w:rsidP="00E645C5">
      <w:pPr>
        <w:jc w:val="center"/>
        <w:rPr>
          <w:rFonts w:asciiTheme="minorHAnsi" w:hAnsiTheme="minorHAnsi" w:cstheme="minorHAnsi"/>
          <w:b/>
          <w:sz w:val="22"/>
          <w:szCs w:val="22"/>
        </w:rPr>
      </w:pPr>
      <w:r w:rsidRPr="00AC4E10">
        <w:rPr>
          <w:rFonts w:asciiTheme="minorHAnsi" w:hAnsiTheme="minorHAnsi" w:cstheme="minorHAnsi"/>
          <w:b/>
          <w:sz w:val="22"/>
          <w:szCs w:val="22"/>
        </w:rPr>
        <w:t>FORMULARIO C-3</w:t>
      </w:r>
    </w:p>
    <w:p w14:paraId="09596253" w14:textId="77777777" w:rsidR="00E645C5" w:rsidRDefault="00E645C5" w:rsidP="00E645C5">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451DCBA4" w14:textId="77777777" w:rsidR="00E645C5" w:rsidRDefault="00E645C5" w:rsidP="00E645C5">
      <w:pPr>
        <w:jc w:val="center"/>
        <w:rPr>
          <w:rFonts w:asciiTheme="minorHAnsi" w:hAnsiTheme="minorHAnsi" w:cstheme="minorHAnsi"/>
          <w:b/>
          <w:sz w:val="22"/>
          <w:szCs w:val="22"/>
          <w:highlight w:val="yellow"/>
        </w:rPr>
      </w:pPr>
      <w:r>
        <w:rPr>
          <w:rFonts w:asciiTheme="minorHAnsi" w:hAnsiTheme="minorHAnsi" w:cstheme="minorHAnsi"/>
          <w:b/>
          <w:sz w:val="22"/>
          <w:szCs w:val="22"/>
          <w:highlight w:val="yellow"/>
        </w:rPr>
        <w:t>PRESENTAR PARA CADA PAQUETE PROPUESTO</w:t>
      </w:r>
    </w:p>
    <w:p w14:paraId="2010CCCF" w14:textId="77777777" w:rsidR="00F6054D" w:rsidRDefault="00F6054D" w:rsidP="00F6054D">
      <w:pPr>
        <w:pStyle w:val="Normal2"/>
        <w:tabs>
          <w:tab w:val="clear" w:pos="709"/>
        </w:tabs>
        <w:rPr>
          <w:rFonts w:ascii="Calibri" w:hAnsi="Calibri" w:cs="Calibri"/>
          <w:sz w:val="22"/>
        </w:rPr>
      </w:pPr>
    </w:p>
    <w:p w14:paraId="20DB9B1B" w14:textId="21AA2DE3" w:rsidR="00E645C5" w:rsidRPr="00F6054D" w:rsidRDefault="002839A9" w:rsidP="00F6054D">
      <w:pPr>
        <w:pStyle w:val="Normal2"/>
        <w:tabs>
          <w:tab w:val="clear" w:pos="709"/>
        </w:tabs>
        <w:jc w:val="center"/>
        <w:rPr>
          <w:rFonts w:ascii="Calibri" w:hAnsi="Calibri" w:cs="Calibri"/>
          <w:b/>
          <w:sz w:val="22"/>
        </w:rPr>
      </w:pPr>
      <w:r w:rsidRPr="002839A9">
        <w:rPr>
          <w:rFonts w:ascii="Calibri" w:hAnsi="Calibri" w:cs="Calibri"/>
          <w:b/>
          <w:sz w:val="22"/>
          <w:lang w:val="es-BO"/>
        </w:rPr>
        <w:t xml:space="preserve">CARGO: </w:t>
      </w:r>
      <w:r w:rsidR="00F6054D" w:rsidRPr="002839A9">
        <w:rPr>
          <w:rFonts w:ascii="Calibri" w:hAnsi="Calibri" w:cs="Calibri"/>
          <w:b/>
          <w:sz w:val="22"/>
        </w:rPr>
        <w:t>RESPONSABLE DE CALIDAD</w:t>
      </w:r>
    </w:p>
    <w:p w14:paraId="02C13166" w14:textId="77777777" w:rsidR="00E645C5" w:rsidRPr="00552079" w:rsidRDefault="00E645C5" w:rsidP="00F6054D">
      <w:pPr>
        <w:rPr>
          <w:rFonts w:asciiTheme="minorHAnsi" w:hAnsiTheme="minorHAnsi" w:cstheme="minorHAnsi"/>
          <w:b/>
          <w:sz w:val="22"/>
          <w:szCs w:val="22"/>
        </w:rPr>
      </w:pPr>
    </w:p>
    <w:p w14:paraId="4890C064" w14:textId="77777777" w:rsidR="00E645C5" w:rsidRPr="00785C06" w:rsidRDefault="00E645C5" w:rsidP="00E645C5">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E645C5" w:rsidRPr="00552079" w14:paraId="2B35D100" w14:textId="77777777" w:rsidTr="00B337F1">
        <w:trPr>
          <w:jc w:val="center"/>
        </w:trPr>
        <w:tc>
          <w:tcPr>
            <w:tcW w:w="9781" w:type="dxa"/>
            <w:gridSpan w:val="11"/>
            <w:tcBorders>
              <w:top w:val="single" w:sz="12" w:space="0" w:color="auto"/>
            </w:tcBorders>
            <w:shd w:val="clear" w:color="auto" w:fill="D9D9D9" w:themeFill="background1" w:themeFillShade="D9"/>
            <w:vAlign w:val="center"/>
          </w:tcPr>
          <w:p w14:paraId="743187DB"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E645C5" w:rsidRPr="00552079" w14:paraId="226D2FF6" w14:textId="77777777" w:rsidTr="00B337F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A9FAAF7" w14:textId="77777777" w:rsidR="00E645C5" w:rsidRPr="00552079" w:rsidRDefault="00E645C5" w:rsidP="00B337F1">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6A6EA7E2" w14:textId="77777777" w:rsidR="00E645C5" w:rsidRPr="00552079" w:rsidRDefault="00E645C5" w:rsidP="00B337F1">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22B875B"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AF48A5F" w14:textId="77777777" w:rsidR="00E645C5" w:rsidRPr="00552079" w:rsidRDefault="00E645C5" w:rsidP="00B337F1">
            <w:pPr>
              <w:jc w:val="center"/>
              <w:rPr>
                <w:rFonts w:asciiTheme="minorHAnsi" w:hAnsiTheme="minorHAnsi" w:cstheme="minorHAnsi"/>
                <w:b/>
                <w:sz w:val="22"/>
                <w:szCs w:val="22"/>
              </w:rPr>
            </w:pPr>
          </w:p>
        </w:tc>
      </w:tr>
      <w:tr w:rsidR="00E645C5" w:rsidRPr="00552079" w14:paraId="4BBA4E0B" w14:textId="77777777" w:rsidTr="00B337F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1D5B4DA" w14:textId="77777777" w:rsidR="00E645C5" w:rsidRPr="00552079" w:rsidRDefault="00E645C5" w:rsidP="00B337F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87E9C9"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208EA7" w14:textId="77777777" w:rsidR="00E645C5" w:rsidRPr="00552079" w:rsidRDefault="00E645C5" w:rsidP="00B337F1">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F0D4CD8"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6C49F2CD" w14:textId="77777777" w:rsidR="00E645C5" w:rsidRPr="00552079" w:rsidRDefault="00E645C5" w:rsidP="00B337F1">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BF497E2"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173AB38" w14:textId="77777777" w:rsidR="00E645C5" w:rsidRPr="00552079" w:rsidRDefault="00E645C5" w:rsidP="00B337F1">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6D7C4F65"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4FEBD8B" w14:textId="77777777" w:rsidR="00E645C5" w:rsidRPr="00552079" w:rsidRDefault="00E645C5" w:rsidP="00B337F1">
            <w:pPr>
              <w:rPr>
                <w:rFonts w:asciiTheme="minorHAnsi" w:hAnsiTheme="minorHAnsi" w:cstheme="minorHAnsi"/>
                <w:sz w:val="22"/>
                <w:szCs w:val="22"/>
              </w:rPr>
            </w:pPr>
          </w:p>
        </w:tc>
      </w:tr>
      <w:tr w:rsidR="00E645C5" w:rsidRPr="00552079" w14:paraId="2874F28E"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550DFF3"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AAC52F4"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FF74723" w14:textId="77777777" w:rsidR="00E645C5" w:rsidRPr="00552079" w:rsidRDefault="00E645C5" w:rsidP="00B337F1">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C70E427" w14:textId="77777777" w:rsidR="00E645C5" w:rsidRPr="00552079" w:rsidRDefault="00E645C5" w:rsidP="00B337F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1ED8F38" w14:textId="77777777" w:rsidR="00E645C5" w:rsidRPr="00552079" w:rsidRDefault="00E645C5" w:rsidP="00B337F1">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19C5C7E" w14:textId="77777777" w:rsidR="00E645C5" w:rsidRPr="00552079" w:rsidRDefault="00E645C5" w:rsidP="00B337F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6951F13" w14:textId="77777777" w:rsidR="00E645C5" w:rsidRPr="00552079" w:rsidRDefault="00E645C5" w:rsidP="00B337F1">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41D5D273" w14:textId="77777777" w:rsidR="00E645C5" w:rsidRPr="00552079" w:rsidRDefault="00E645C5" w:rsidP="00B337F1">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42F7689C" w14:textId="77777777" w:rsidR="00E645C5" w:rsidRPr="00552079" w:rsidRDefault="00E645C5" w:rsidP="00B337F1">
            <w:pPr>
              <w:rPr>
                <w:rFonts w:asciiTheme="minorHAnsi" w:hAnsiTheme="minorHAnsi" w:cstheme="minorHAnsi"/>
                <w:sz w:val="22"/>
                <w:szCs w:val="22"/>
              </w:rPr>
            </w:pPr>
          </w:p>
        </w:tc>
      </w:tr>
      <w:tr w:rsidR="00E645C5" w:rsidRPr="00552079" w14:paraId="7A7BD136" w14:textId="77777777" w:rsidTr="00B337F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989E8CF" w14:textId="77777777" w:rsidR="00E645C5" w:rsidRPr="00552079" w:rsidRDefault="00E645C5" w:rsidP="00B337F1">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AB52205"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1E6E4F9" w14:textId="77777777" w:rsidR="00E645C5" w:rsidRPr="00552079" w:rsidRDefault="00E645C5" w:rsidP="00B337F1">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11EADF0E" w14:textId="77777777" w:rsidR="00E645C5" w:rsidRPr="00552079" w:rsidRDefault="00E645C5" w:rsidP="00B337F1">
            <w:pPr>
              <w:rPr>
                <w:rFonts w:asciiTheme="minorHAnsi" w:hAnsiTheme="minorHAnsi" w:cstheme="minorHAnsi"/>
                <w:sz w:val="22"/>
                <w:szCs w:val="22"/>
              </w:rPr>
            </w:pPr>
          </w:p>
        </w:tc>
      </w:tr>
      <w:tr w:rsidR="00E645C5" w:rsidRPr="00552079" w14:paraId="396FC176" w14:textId="77777777" w:rsidTr="00B337F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B15ED24" w14:textId="77777777" w:rsidR="00E645C5" w:rsidRPr="00552079" w:rsidRDefault="00E645C5" w:rsidP="00B337F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33766E8"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F738A41" w14:textId="77777777" w:rsidR="00E645C5" w:rsidRPr="00552079" w:rsidRDefault="00E645C5" w:rsidP="00B337F1">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1E8BAD64"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6F879DA2" w14:textId="77777777" w:rsidR="00E645C5" w:rsidRPr="00552079" w:rsidRDefault="00E645C5" w:rsidP="00B337F1">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40B7348E"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F680A38" w14:textId="77777777" w:rsidR="00E645C5" w:rsidRPr="00552079" w:rsidRDefault="00E645C5" w:rsidP="00B337F1">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655CEFFE" w14:textId="77777777" w:rsidR="00E645C5" w:rsidRPr="00552079" w:rsidRDefault="00E645C5" w:rsidP="00B337F1">
            <w:pPr>
              <w:rPr>
                <w:rFonts w:asciiTheme="minorHAnsi" w:hAnsiTheme="minorHAnsi" w:cstheme="minorHAnsi"/>
                <w:sz w:val="22"/>
                <w:szCs w:val="22"/>
              </w:rPr>
            </w:pPr>
          </w:p>
        </w:tc>
      </w:tr>
      <w:tr w:rsidR="00E645C5" w:rsidRPr="00552079" w14:paraId="1C023BF0"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5D8BB6"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12C56F4E"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B4BC0ED" w14:textId="77777777" w:rsidR="00E645C5" w:rsidRPr="00552079" w:rsidRDefault="00E645C5" w:rsidP="00B337F1">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43529C6" w14:textId="77777777" w:rsidR="00E645C5" w:rsidRPr="00552079" w:rsidRDefault="00E645C5" w:rsidP="00B337F1">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66907D6C" w14:textId="77777777" w:rsidR="00E645C5" w:rsidRPr="00552079" w:rsidRDefault="00E645C5" w:rsidP="00B337F1">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0289909" w14:textId="77777777" w:rsidR="00E645C5" w:rsidRPr="00552079" w:rsidRDefault="00E645C5" w:rsidP="00B337F1">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083D153" w14:textId="77777777" w:rsidR="00E645C5" w:rsidRPr="00552079" w:rsidRDefault="00E645C5" w:rsidP="00B337F1">
            <w:pPr>
              <w:rPr>
                <w:rFonts w:asciiTheme="minorHAnsi" w:hAnsiTheme="minorHAnsi" w:cstheme="minorHAnsi"/>
                <w:sz w:val="22"/>
                <w:szCs w:val="22"/>
              </w:rPr>
            </w:pPr>
          </w:p>
        </w:tc>
      </w:tr>
      <w:tr w:rsidR="00E645C5" w:rsidRPr="00552079" w14:paraId="74CCA5FA"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CC2376A" w14:textId="77777777" w:rsidR="00E645C5" w:rsidRPr="00552079" w:rsidRDefault="00E645C5" w:rsidP="00B337F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1D48D16"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2356BF2"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67AEC6B" w14:textId="77777777" w:rsidR="00E645C5" w:rsidRPr="00552079" w:rsidRDefault="00E645C5" w:rsidP="00B337F1">
            <w:pPr>
              <w:jc w:val="center"/>
              <w:rPr>
                <w:rFonts w:asciiTheme="minorHAnsi" w:hAnsiTheme="minorHAnsi" w:cstheme="minorHAnsi"/>
                <w:b/>
                <w:sz w:val="22"/>
                <w:szCs w:val="22"/>
              </w:rPr>
            </w:pPr>
          </w:p>
        </w:tc>
      </w:tr>
      <w:tr w:rsidR="00E645C5" w:rsidRPr="00552079" w14:paraId="7ACE0E5F"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A08513E"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C21A73D"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219C8B2" w14:textId="77777777" w:rsidR="00E645C5" w:rsidRPr="00552079" w:rsidRDefault="00E645C5" w:rsidP="00B337F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2351FF9" w14:textId="77777777" w:rsidR="00E645C5" w:rsidRPr="00552079" w:rsidRDefault="00E645C5" w:rsidP="00B337F1">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4B1835A0" w14:textId="77777777" w:rsidR="00E645C5" w:rsidRPr="00552079" w:rsidRDefault="00E645C5" w:rsidP="00B337F1">
            <w:pPr>
              <w:rPr>
                <w:rFonts w:asciiTheme="minorHAnsi" w:hAnsiTheme="minorHAnsi" w:cstheme="minorHAnsi"/>
                <w:sz w:val="22"/>
                <w:szCs w:val="22"/>
              </w:rPr>
            </w:pPr>
          </w:p>
        </w:tc>
      </w:tr>
      <w:tr w:rsidR="00E645C5" w:rsidRPr="00552079" w14:paraId="6F745863"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E0A3BC9" w14:textId="77777777" w:rsidR="00E645C5" w:rsidRPr="00552079" w:rsidRDefault="00E645C5" w:rsidP="00B337F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9A46FCC"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61E6E3"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AE35D05" w14:textId="77777777" w:rsidR="00E645C5" w:rsidRPr="00552079" w:rsidRDefault="00E645C5" w:rsidP="00B337F1">
            <w:pPr>
              <w:jc w:val="center"/>
              <w:rPr>
                <w:rFonts w:asciiTheme="minorHAnsi" w:hAnsiTheme="minorHAnsi" w:cstheme="minorHAnsi"/>
                <w:b/>
                <w:sz w:val="22"/>
                <w:szCs w:val="22"/>
              </w:rPr>
            </w:pPr>
          </w:p>
        </w:tc>
      </w:tr>
      <w:tr w:rsidR="00E645C5" w:rsidRPr="00552079" w14:paraId="68272CDC"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D6FCA6B"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4B55FD6"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D2A5CF9" w14:textId="77777777" w:rsidR="00E645C5" w:rsidRPr="00552079" w:rsidRDefault="00E645C5" w:rsidP="00B337F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3D9A31" w14:textId="77777777" w:rsidR="00E645C5" w:rsidRPr="00552079" w:rsidRDefault="00E645C5" w:rsidP="00B337F1">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512C8D" w14:textId="77777777" w:rsidR="00E645C5" w:rsidRPr="00552079" w:rsidRDefault="00E645C5" w:rsidP="00B337F1">
            <w:pPr>
              <w:rPr>
                <w:rFonts w:asciiTheme="minorHAnsi" w:hAnsiTheme="minorHAnsi" w:cstheme="minorHAnsi"/>
                <w:sz w:val="22"/>
                <w:szCs w:val="22"/>
              </w:rPr>
            </w:pPr>
          </w:p>
        </w:tc>
      </w:tr>
      <w:tr w:rsidR="00E645C5" w:rsidRPr="00552079" w14:paraId="792EED02"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F0D5B4" w14:textId="77777777" w:rsidR="00E645C5" w:rsidRPr="00552079" w:rsidRDefault="00E645C5" w:rsidP="00B337F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F4335CD"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073EA63"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9F3CDE7" w14:textId="77777777" w:rsidR="00E645C5" w:rsidRPr="00552079" w:rsidRDefault="00E645C5" w:rsidP="00B337F1">
            <w:pPr>
              <w:jc w:val="center"/>
              <w:rPr>
                <w:rFonts w:asciiTheme="minorHAnsi" w:hAnsiTheme="minorHAnsi" w:cstheme="minorHAnsi"/>
                <w:b/>
                <w:sz w:val="22"/>
                <w:szCs w:val="22"/>
              </w:rPr>
            </w:pPr>
          </w:p>
        </w:tc>
      </w:tr>
      <w:tr w:rsidR="00E645C5" w:rsidRPr="00552079" w14:paraId="47C2A378"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8475A9E"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046C20AA"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2DD540" w14:textId="77777777" w:rsidR="00E645C5" w:rsidRPr="00552079" w:rsidRDefault="00E645C5" w:rsidP="00B337F1">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505ADAA1" w14:textId="77777777" w:rsidR="00E645C5" w:rsidRPr="00552079" w:rsidRDefault="00E645C5" w:rsidP="00B337F1">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48823F49" w14:textId="77777777" w:rsidR="00E645C5" w:rsidRPr="00552079" w:rsidRDefault="00E645C5" w:rsidP="00B337F1">
            <w:pPr>
              <w:rPr>
                <w:rFonts w:asciiTheme="minorHAnsi" w:hAnsiTheme="minorHAnsi" w:cstheme="minorHAnsi"/>
                <w:sz w:val="22"/>
                <w:szCs w:val="22"/>
              </w:rPr>
            </w:pPr>
          </w:p>
        </w:tc>
      </w:tr>
      <w:tr w:rsidR="00E645C5" w:rsidRPr="00552079" w14:paraId="1FB38387"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106052B" w14:textId="77777777" w:rsidR="00E645C5" w:rsidRPr="00552079" w:rsidRDefault="00E645C5" w:rsidP="00B337F1">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F00FC8B"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E523A2"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894CE1A" w14:textId="77777777" w:rsidR="00E645C5" w:rsidRPr="00552079" w:rsidRDefault="00E645C5" w:rsidP="00B337F1">
            <w:pPr>
              <w:jc w:val="center"/>
              <w:rPr>
                <w:rFonts w:asciiTheme="minorHAnsi" w:hAnsiTheme="minorHAnsi" w:cstheme="minorHAnsi"/>
                <w:b/>
                <w:sz w:val="22"/>
                <w:szCs w:val="22"/>
              </w:rPr>
            </w:pPr>
          </w:p>
        </w:tc>
      </w:tr>
      <w:tr w:rsidR="00E645C5" w:rsidRPr="00552079" w14:paraId="765F07C4"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4C9A1D7"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652A01B"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AD4EDF9" w14:textId="77777777" w:rsidR="00E645C5" w:rsidRPr="00552079" w:rsidRDefault="00E645C5" w:rsidP="00B337F1">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45BA2BD8" w14:textId="77777777" w:rsidR="00E645C5" w:rsidRPr="00552079" w:rsidRDefault="00E645C5" w:rsidP="00B337F1">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1230D4C3" w14:textId="77777777" w:rsidR="00E645C5" w:rsidRPr="00552079" w:rsidRDefault="00E645C5" w:rsidP="00B337F1">
            <w:pPr>
              <w:rPr>
                <w:rFonts w:asciiTheme="minorHAnsi" w:hAnsiTheme="minorHAnsi" w:cstheme="minorHAnsi"/>
                <w:sz w:val="22"/>
                <w:szCs w:val="22"/>
              </w:rPr>
            </w:pPr>
          </w:p>
        </w:tc>
      </w:tr>
      <w:tr w:rsidR="00E645C5" w:rsidRPr="00552079" w14:paraId="1C1E09EA" w14:textId="77777777" w:rsidTr="00B337F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36B9DC9F" w14:textId="77777777" w:rsidR="00E645C5" w:rsidRPr="00552079" w:rsidRDefault="00E645C5" w:rsidP="00B337F1">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3518154"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38DB2485" w14:textId="77777777" w:rsidR="00E645C5" w:rsidRPr="00552079" w:rsidRDefault="00E645C5" w:rsidP="00B337F1">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4A14D436" w14:textId="77777777" w:rsidR="00E645C5" w:rsidRPr="00552079" w:rsidRDefault="00E645C5" w:rsidP="00B337F1">
            <w:pPr>
              <w:rPr>
                <w:rFonts w:asciiTheme="minorHAnsi" w:hAnsiTheme="minorHAnsi" w:cstheme="minorHAnsi"/>
                <w:sz w:val="22"/>
                <w:szCs w:val="22"/>
              </w:rPr>
            </w:pPr>
          </w:p>
        </w:tc>
      </w:tr>
    </w:tbl>
    <w:p w14:paraId="476F17DF"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E645C5" w:rsidRPr="00552079" w14:paraId="1A56F63E" w14:textId="77777777" w:rsidTr="00B337F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BF392E4"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E645C5" w:rsidRPr="00552079" w14:paraId="0324F181" w14:textId="77777777" w:rsidTr="00B337F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53171F5"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4ED77C8"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518FAD7"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A5BD302" w14:textId="77777777" w:rsidR="00E645C5" w:rsidRDefault="00E645C5" w:rsidP="00B337F1">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5FBAE9D0" w14:textId="77777777" w:rsidR="00E645C5"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20A8B498" w14:textId="77777777" w:rsidR="00E645C5" w:rsidRPr="00552079" w:rsidRDefault="00E645C5" w:rsidP="00B337F1">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E645C5" w:rsidRPr="00552079" w14:paraId="1BB3FCA6" w14:textId="77777777" w:rsidTr="00B337F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B51A3E0"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608A331"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695EF9"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96D5DEE" w14:textId="77777777" w:rsidR="00E645C5" w:rsidRPr="00552079" w:rsidRDefault="00E645C5" w:rsidP="00B337F1">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23B96DBF" w14:textId="77777777" w:rsidR="00E645C5" w:rsidRPr="00552079" w:rsidRDefault="00E645C5" w:rsidP="00B337F1">
            <w:pPr>
              <w:jc w:val="center"/>
              <w:rPr>
                <w:rFonts w:asciiTheme="minorHAnsi" w:hAnsiTheme="minorHAnsi" w:cstheme="minorHAnsi"/>
                <w:b/>
                <w:sz w:val="22"/>
                <w:szCs w:val="22"/>
              </w:rPr>
            </w:pPr>
          </w:p>
        </w:tc>
      </w:tr>
      <w:tr w:rsidR="00E645C5" w:rsidRPr="00552079" w14:paraId="6801C36D" w14:textId="77777777" w:rsidTr="00B337F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F031FC"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BA8DE7"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6E2AC57" w14:textId="77777777" w:rsidR="00E645C5" w:rsidRPr="00552079" w:rsidRDefault="00E645C5" w:rsidP="00B337F1">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0FA3BC8" w14:textId="77777777" w:rsidR="00E645C5" w:rsidRPr="00552079" w:rsidRDefault="00E645C5" w:rsidP="00B337F1">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6AD427A5" w14:textId="77777777" w:rsidR="00E645C5" w:rsidRPr="00552079" w:rsidRDefault="00E645C5" w:rsidP="00B337F1">
            <w:pPr>
              <w:jc w:val="center"/>
              <w:rPr>
                <w:rFonts w:asciiTheme="minorHAnsi" w:hAnsiTheme="minorHAnsi" w:cstheme="minorHAnsi"/>
                <w:b/>
                <w:sz w:val="22"/>
                <w:szCs w:val="22"/>
              </w:rPr>
            </w:pPr>
          </w:p>
        </w:tc>
      </w:tr>
      <w:tr w:rsidR="00E645C5" w:rsidRPr="00552079" w14:paraId="5455F642" w14:textId="77777777" w:rsidTr="00B337F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B30863"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5584FF"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DC0BF9" w14:textId="77777777" w:rsidR="00E645C5" w:rsidRPr="00552079" w:rsidRDefault="00E645C5" w:rsidP="00B337F1">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58C4010F" w14:textId="77777777" w:rsidR="00E645C5" w:rsidRPr="00552079" w:rsidRDefault="00E645C5" w:rsidP="00B337F1">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72697FBA" w14:textId="77777777" w:rsidR="00E645C5" w:rsidRPr="00552079" w:rsidRDefault="00E645C5" w:rsidP="00B337F1">
            <w:pPr>
              <w:jc w:val="center"/>
              <w:rPr>
                <w:rFonts w:asciiTheme="minorHAnsi" w:hAnsiTheme="minorHAnsi" w:cstheme="minorHAnsi"/>
                <w:b/>
                <w:sz w:val="22"/>
                <w:szCs w:val="22"/>
              </w:rPr>
            </w:pPr>
          </w:p>
        </w:tc>
      </w:tr>
      <w:tr w:rsidR="00E645C5" w:rsidRPr="00552079" w14:paraId="58075201" w14:textId="77777777" w:rsidTr="00B337F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0D52D34"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D33D499"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86FA79C" w14:textId="77777777" w:rsidR="00E645C5" w:rsidRPr="00552079" w:rsidRDefault="00E645C5" w:rsidP="00B337F1">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0E7DC93B" w14:textId="77777777" w:rsidR="00E645C5" w:rsidRPr="00552079" w:rsidRDefault="00E645C5" w:rsidP="00B337F1">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A9D8516" w14:textId="77777777" w:rsidR="00E645C5" w:rsidRPr="00552079" w:rsidRDefault="00E645C5" w:rsidP="00B337F1">
            <w:pPr>
              <w:jc w:val="center"/>
              <w:rPr>
                <w:rFonts w:asciiTheme="minorHAnsi" w:hAnsiTheme="minorHAnsi" w:cstheme="minorHAnsi"/>
                <w:b/>
                <w:sz w:val="22"/>
                <w:szCs w:val="22"/>
              </w:rPr>
            </w:pPr>
          </w:p>
        </w:tc>
      </w:tr>
    </w:tbl>
    <w:p w14:paraId="2BE1CA9E"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645C5" w:rsidRPr="00552079" w14:paraId="3BB56A09" w14:textId="77777777" w:rsidTr="00B337F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026CDE4"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E645C5" w:rsidRPr="00552079" w14:paraId="29422692" w14:textId="77777777" w:rsidTr="00B337F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9B1BCAD"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2A017C7"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2BD32D2"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F5349C7"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E645C5" w:rsidRPr="00552079" w14:paraId="2213DB11" w14:textId="77777777" w:rsidTr="00B337F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CE8042"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1B6049"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F49911B"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450A8AE" w14:textId="77777777" w:rsidR="00E645C5" w:rsidRPr="00552079" w:rsidRDefault="00E645C5" w:rsidP="00B337F1">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563D5F4" w14:textId="77777777" w:rsidR="00E645C5" w:rsidRPr="00552079" w:rsidRDefault="00E645C5" w:rsidP="00B337F1">
            <w:pPr>
              <w:jc w:val="center"/>
              <w:rPr>
                <w:rFonts w:asciiTheme="minorHAnsi" w:hAnsiTheme="minorHAnsi" w:cstheme="minorHAnsi"/>
                <w:b/>
                <w:sz w:val="22"/>
                <w:szCs w:val="22"/>
              </w:rPr>
            </w:pPr>
          </w:p>
        </w:tc>
      </w:tr>
      <w:tr w:rsidR="00E645C5" w:rsidRPr="00552079" w14:paraId="54254796" w14:textId="77777777" w:rsidTr="00B337F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C7E474"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59428B6"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FEA7741" w14:textId="77777777" w:rsidR="00E645C5" w:rsidRPr="00552079" w:rsidRDefault="00E645C5" w:rsidP="00B337F1">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00EDC7BE" w14:textId="77777777" w:rsidR="00E645C5" w:rsidRPr="00552079" w:rsidRDefault="00E645C5" w:rsidP="00B337F1">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3D14704E" w14:textId="77777777" w:rsidR="00E645C5" w:rsidRPr="00552079" w:rsidRDefault="00E645C5" w:rsidP="00B337F1">
            <w:pPr>
              <w:jc w:val="center"/>
              <w:rPr>
                <w:rFonts w:asciiTheme="minorHAnsi" w:hAnsiTheme="minorHAnsi" w:cstheme="minorHAnsi"/>
                <w:b/>
                <w:sz w:val="22"/>
                <w:szCs w:val="22"/>
              </w:rPr>
            </w:pPr>
          </w:p>
        </w:tc>
      </w:tr>
      <w:tr w:rsidR="00E645C5" w:rsidRPr="00552079" w14:paraId="0CBB9F20" w14:textId="77777777" w:rsidTr="00B337F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383656"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8949D9"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5E2E40B" w14:textId="77777777" w:rsidR="00E645C5" w:rsidRPr="00552079" w:rsidRDefault="00E645C5" w:rsidP="00B337F1">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C536E82" w14:textId="77777777" w:rsidR="00E645C5" w:rsidRPr="00552079" w:rsidRDefault="00E645C5" w:rsidP="00B337F1">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7C35C60" w14:textId="77777777" w:rsidR="00E645C5" w:rsidRPr="00552079" w:rsidRDefault="00E645C5" w:rsidP="00B337F1">
            <w:pPr>
              <w:jc w:val="center"/>
              <w:rPr>
                <w:rFonts w:asciiTheme="minorHAnsi" w:hAnsiTheme="minorHAnsi" w:cstheme="minorHAnsi"/>
                <w:b/>
                <w:sz w:val="22"/>
                <w:szCs w:val="22"/>
              </w:rPr>
            </w:pPr>
          </w:p>
        </w:tc>
      </w:tr>
      <w:tr w:rsidR="00E645C5" w:rsidRPr="00552079" w14:paraId="53EE1E58" w14:textId="77777777" w:rsidTr="00B337F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4D456B5"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0F2D8E"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E536539" w14:textId="77777777" w:rsidR="00E645C5" w:rsidRPr="00552079" w:rsidRDefault="00E645C5" w:rsidP="00B337F1">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05EFDDE" w14:textId="77777777" w:rsidR="00E645C5" w:rsidRPr="00552079" w:rsidRDefault="00E645C5" w:rsidP="00B337F1">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673E1665" w14:textId="77777777" w:rsidR="00E645C5" w:rsidRPr="00552079" w:rsidRDefault="00E645C5" w:rsidP="00B337F1">
            <w:pPr>
              <w:jc w:val="center"/>
              <w:rPr>
                <w:rFonts w:asciiTheme="minorHAnsi" w:hAnsiTheme="minorHAnsi" w:cstheme="minorHAnsi"/>
                <w:b/>
                <w:sz w:val="22"/>
                <w:szCs w:val="22"/>
              </w:rPr>
            </w:pPr>
          </w:p>
        </w:tc>
      </w:tr>
    </w:tbl>
    <w:p w14:paraId="710F0742"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45C5" w:rsidRPr="00552079" w14:paraId="6C232140" w14:textId="77777777" w:rsidTr="00B337F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8966164"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E645C5" w:rsidRPr="00552079" w14:paraId="419B5CC5" w14:textId="77777777" w:rsidTr="00B337F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ABF91FB"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2501C3B"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657D94E"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3383EF5"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FD40AA1"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4A8A338" w14:textId="77777777" w:rsidR="00E645C5"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348A884A"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E645C5" w:rsidRPr="00552079" w14:paraId="2270F8FB" w14:textId="77777777" w:rsidTr="00B337F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042BBE6" w14:textId="77777777" w:rsidR="00E645C5" w:rsidRPr="00552079" w:rsidRDefault="00E645C5" w:rsidP="00B337F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B2F213A" w14:textId="77777777" w:rsidR="00E645C5" w:rsidRPr="00552079" w:rsidRDefault="00E645C5" w:rsidP="00B337F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A1A6A29" w14:textId="77777777" w:rsidR="00E645C5" w:rsidRPr="00552079" w:rsidRDefault="00E645C5" w:rsidP="00B337F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267A90B" w14:textId="77777777" w:rsidR="00E645C5" w:rsidRPr="00552079" w:rsidRDefault="00E645C5" w:rsidP="00B337F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DCCF877"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B64D587"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6609640"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E645C5" w:rsidRPr="00552079" w14:paraId="58B20734" w14:textId="77777777" w:rsidTr="00B337F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0C85F4"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27BDA7F"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47A39D1"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008CE2F"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CDAB0F2"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CC325E1"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5910D24" w14:textId="77777777" w:rsidR="00E645C5" w:rsidRPr="00552079" w:rsidRDefault="00E645C5" w:rsidP="00B337F1">
            <w:pPr>
              <w:jc w:val="center"/>
              <w:rPr>
                <w:rFonts w:asciiTheme="minorHAnsi" w:hAnsiTheme="minorHAnsi" w:cstheme="minorHAnsi"/>
                <w:sz w:val="22"/>
                <w:szCs w:val="22"/>
              </w:rPr>
            </w:pPr>
          </w:p>
        </w:tc>
      </w:tr>
      <w:tr w:rsidR="00E645C5" w:rsidRPr="00552079" w14:paraId="39EFC2E6" w14:textId="77777777" w:rsidTr="00B337F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B29BC"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D0CF4F3"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51DFE73"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B73207"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10735D9"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CA9909C"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01D9526" w14:textId="77777777" w:rsidR="00E645C5" w:rsidRPr="00552079" w:rsidRDefault="00E645C5" w:rsidP="00B337F1">
            <w:pPr>
              <w:jc w:val="center"/>
              <w:rPr>
                <w:rFonts w:asciiTheme="minorHAnsi" w:hAnsiTheme="minorHAnsi" w:cstheme="minorHAnsi"/>
                <w:sz w:val="22"/>
                <w:szCs w:val="22"/>
              </w:rPr>
            </w:pPr>
          </w:p>
        </w:tc>
      </w:tr>
      <w:tr w:rsidR="00E645C5" w:rsidRPr="00552079" w14:paraId="49DB940A" w14:textId="77777777" w:rsidTr="00B337F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14C134"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D44C4F4"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12448F0C"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B3080FF"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ED194F9"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94CE250"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6592BFF9" w14:textId="77777777" w:rsidR="00E645C5" w:rsidRPr="00552079" w:rsidRDefault="00E645C5" w:rsidP="00B337F1">
            <w:pPr>
              <w:jc w:val="center"/>
              <w:rPr>
                <w:rFonts w:asciiTheme="minorHAnsi" w:hAnsiTheme="minorHAnsi" w:cstheme="minorHAnsi"/>
                <w:sz w:val="22"/>
                <w:szCs w:val="22"/>
              </w:rPr>
            </w:pPr>
          </w:p>
        </w:tc>
      </w:tr>
    </w:tbl>
    <w:p w14:paraId="07CB22A5"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45C5" w:rsidRPr="00552079" w14:paraId="7C529055" w14:textId="77777777" w:rsidTr="00B337F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6FCD3B5"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E645C5" w:rsidRPr="00552079" w14:paraId="2520F67B" w14:textId="77777777" w:rsidTr="00B337F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677F4F5"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2FD1A05"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2DC0271"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D566D9C"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7B7DB3C"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36243F2" w14:textId="77777777" w:rsidR="00E645C5"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D568C3" w14:textId="77777777" w:rsidR="00E645C5" w:rsidRPr="00552079" w:rsidRDefault="00E645C5" w:rsidP="00B337F1">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E645C5" w:rsidRPr="00552079" w14:paraId="675622D9" w14:textId="77777777" w:rsidTr="00B337F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C9C86E6" w14:textId="77777777" w:rsidR="00E645C5" w:rsidRPr="00552079" w:rsidRDefault="00E645C5" w:rsidP="00B337F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BF02AEE" w14:textId="77777777" w:rsidR="00E645C5" w:rsidRPr="00552079" w:rsidRDefault="00E645C5" w:rsidP="00B337F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7ABAC39" w14:textId="77777777" w:rsidR="00E645C5" w:rsidRPr="00552079" w:rsidRDefault="00E645C5" w:rsidP="00B337F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FFAF6A6" w14:textId="77777777" w:rsidR="00E645C5" w:rsidRPr="00552079" w:rsidRDefault="00E645C5" w:rsidP="00B337F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9D52662"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12E3C8B"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5D56A28"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E645C5" w:rsidRPr="00552079" w14:paraId="1D04E3BE" w14:textId="77777777" w:rsidTr="00B337F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83C003"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F6A237B"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5E01135"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000EAD4"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E3DB947"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0F9D925"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C0C4021" w14:textId="77777777" w:rsidR="00E645C5" w:rsidRPr="00552079" w:rsidRDefault="00E645C5" w:rsidP="00B337F1">
            <w:pPr>
              <w:jc w:val="center"/>
              <w:rPr>
                <w:rFonts w:asciiTheme="minorHAnsi" w:hAnsiTheme="minorHAnsi" w:cstheme="minorHAnsi"/>
                <w:sz w:val="22"/>
                <w:szCs w:val="22"/>
              </w:rPr>
            </w:pPr>
          </w:p>
        </w:tc>
      </w:tr>
      <w:tr w:rsidR="00E645C5" w:rsidRPr="00552079" w14:paraId="4EC1E4A0" w14:textId="77777777" w:rsidTr="00B337F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A1BAE0"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A8B0ED2"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C47A43"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3932C5D"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019C554"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7B3DD50"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A3E2FF0" w14:textId="77777777" w:rsidR="00E645C5" w:rsidRPr="00552079" w:rsidRDefault="00E645C5" w:rsidP="00B337F1">
            <w:pPr>
              <w:jc w:val="center"/>
              <w:rPr>
                <w:rFonts w:asciiTheme="minorHAnsi" w:hAnsiTheme="minorHAnsi" w:cstheme="minorHAnsi"/>
                <w:sz w:val="22"/>
                <w:szCs w:val="22"/>
              </w:rPr>
            </w:pPr>
          </w:p>
        </w:tc>
      </w:tr>
      <w:tr w:rsidR="00E645C5" w:rsidRPr="00552079" w14:paraId="391D861E" w14:textId="77777777" w:rsidTr="00B337F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6CB12D"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7D61080"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A43A96F"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C7E43C"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8BB4A1"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D9D4E5E"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6D449BC" w14:textId="77777777" w:rsidR="00E645C5" w:rsidRPr="00552079" w:rsidRDefault="00E645C5" w:rsidP="00B337F1">
            <w:pPr>
              <w:jc w:val="center"/>
              <w:rPr>
                <w:rFonts w:asciiTheme="minorHAnsi" w:hAnsiTheme="minorHAnsi" w:cstheme="minorHAnsi"/>
                <w:sz w:val="22"/>
                <w:szCs w:val="22"/>
              </w:rPr>
            </w:pPr>
          </w:p>
        </w:tc>
      </w:tr>
      <w:tr w:rsidR="00E645C5" w:rsidRPr="005D1446" w14:paraId="2EB22295" w14:textId="77777777" w:rsidTr="00B337F1">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CAEF80D" w14:textId="77777777" w:rsidR="00E645C5" w:rsidRPr="00582371" w:rsidRDefault="00E645C5" w:rsidP="00B337F1">
            <w:pPr>
              <w:jc w:val="both"/>
              <w:rPr>
                <w:rFonts w:asciiTheme="minorHAnsi" w:hAnsiTheme="minorHAnsi" w:cstheme="minorHAnsi"/>
                <w:b/>
                <w:lang w:eastAsia="es-BO"/>
              </w:rPr>
            </w:pPr>
            <w:r w:rsidRPr="00582371">
              <w:rPr>
                <w:rFonts w:asciiTheme="minorHAnsi" w:hAnsiTheme="minorHAnsi" w:cstheme="minorHAnsi"/>
                <w:b/>
                <w:lang w:eastAsia="es-BO"/>
              </w:rPr>
              <w:t>Nota:</w:t>
            </w:r>
          </w:p>
          <w:p w14:paraId="7D544DB2" w14:textId="77777777" w:rsidR="00E645C5" w:rsidRDefault="00E645C5" w:rsidP="00B337F1">
            <w:pPr>
              <w:pStyle w:val="Prrafodelista"/>
              <w:ind w:left="471"/>
              <w:jc w:val="both"/>
              <w:rPr>
                <w:rFonts w:asciiTheme="minorHAnsi" w:hAnsiTheme="minorHAnsi" w:cstheme="minorHAnsi"/>
                <w:color w:val="000000"/>
                <w:lang w:eastAsia="es-BO"/>
              </w:rPr>
            </w:pPr>
          </w:p>
          <w:p w14:paraId="26359D8D" w14:textId="77777777" w:rsidR="00E645C5" w:rsidRDefault="00E645C5" w:rsidP="00B27EB3">
            <w:pPr>
              <w:pStyle w:val="Prrafodelista"/>
              <w:numPr>
                <w:ilvl w:val="6"/>
                <w:numId w:val="45"/>
              </w:numPr>
              <w:tabs>
                <w:tab w:val="clear" w:pos="5040"/>
                <w:tab w:val="num" w:pos="471"/>
              </w:tabs>
              <w:ind w:left="471" w:hanging="284"/>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1E9F5AC" w14:textId="77777777" w:rsidR="00E645C5" w:rsidRPr="00AE1D28" w:rsidRDefault="00E645C5" w:rsidP="00B337F1">
            <w:pPr>
              <w:pStyle w:val="Prrafodelista"/>
              <w:rPr>
                <w:rFonts w:asciiTheme="minorHAnsi" w:hAnsiTheme="minorHAnsi" w:cstheme="minorHAnsi"/>
                <w:b/>
                <w:color w:val="000000"/>
                <w:lang w:eastAsia="es-BO"/>
              </w:rPr>
            </w:pPr>
          </w:p>
          <w:p w14:paraId="3782C451" w14:textId="77777777" w:rsidR="00E645C5" w:rsidRPr="001445E8" w:rsidRDefault="00E645C5" w:rsidP="00B27EB3">
            <w:pPr>
              <w:pStyle w:val="Prrafodelista"/>
              <w:numPr>
                <w:ilvl w:val="6"/>
                <w:numId w:val="45"/>
              </w:numPr>
              <w:ind w:left="471"/>
              <w:jc w:val="both"/>
              <w:rPr>
                <w:rFonts w:asciiTheme="minorHAnsi" w:hAnsiTheme="minorHAnsi" w:cstheme="minorHAnsi"/>
                <w:color w:val="000000"/>
                <w:lang w:eastAsia="es-BO"/>
              </w:rPr>
            </w:pPr>
            <w:r w:rsidRPr="001445E8">
              <w:rPr>
                <w:rFonts w:asciiTheme="minorHAnsi" w:hAnsiTheme="minorHAnsi" w:cstheme="minorHAnsi"/>
                <w:color w:val="000000"/>
                <w:lang w:eastAsia="es-BO"/>
              </w:rPr>
              <w:t xml:space="preserve">Para la formalización de la contratación, el proponente adjudicado deberá presentar en </w:t>
            </w:r>
            <w:r w:rsidRPr="001445E8">
              <w:rPr>
                <w:rFonts w:asciiTheme="minorHAnsi" w:hAnsiTheme="minorHAnsi" w:cstheme="minorHAnsi"/>
                <w:color w:val="000000"/>
                <w:lang w:val="es-BO" w:eastAsia="es-BO"/>
              </w:rPr>
              <w:t>original o fotocopia legalizada los respaldos de los documentos detallados en el presente formulario, los mismos serán devueltos una vez efectuada la verificación.</w:t>
            </w:r>
          </w:p>
        </w:tc>
      </w:tr>
    </w:tbl>
    <w:p w14:paraId="2F20F6D7" w14:textId="77777777" w:rsidR="00E645C5" w:rsidRDefault="00E645C5" w:rsidP="00237C7A">
      <w:pPr>
        <w:jc w:val="center"/>
        <w:rPr>
          <w:rFonts w:ascii="Calibri" w:hAnsi="Calibri" w:cs="Arial"/>
          <w:b/>
        </w:rPr>
      </w:pPr>
    </w:p>
    <w:p w14:paraId="02E568BA" w14:textId="77777777" w:rsidR="00E645C5" w:rsidRDefault="00E645C5" w:rsidP="00237C7A">
      <w:pPr>
        <w:jc w:val="center"/>
        <w:rPr>
          <w:rFonts w:ascii="Calibri" w:hAnsi="Calibri" w:cs="Arial"/>
          <w:b/>
        </w:rPr>
      </w:pPr>
    </w:p>
    <w:p w14:paraId="35EF5CB2" w14:textId="77777777" w:rsidR="00E645C5" w:rsidRDefault="00E645C5" w:rsidP="00237C7A">
      <w:pPr>
        <w:jc w:val="center"/>
        <w:rPr>
          <w:rFonts w:ascii="Calibri" w:hAnsi="Calibri" w:cs="Arial"/>
          <w:b/>
        </w:rPr>
      </w:pPr>
    </w:p>
    <w:p w14:paraId="3AC3EA30" w14:textId="77777777" w:rsidR="00E645C5" w:rsidRDefault="00E645C5" w:rsidP="00237C7A">
      <w:pPr>
        <w:jc w:val="center"/>
        <w:rPr>
          <w:rFonts w:ascii="Calibri" w:hAnsi="Calibri" w:cs="Arial"/>
          <w:b/>
        </w:rPr>
      </w:pPr>
    </w:p>
    <w:p w14:paraId="08FC15E6" w14:textId="77777777" w:rsidR="00E645C5" w:rsidRDefault="00E645C5" w:rsidP="00237C7A">
      <w:pPr>
        <w:jc w:val="center"/>
        <w:rPr>
          <w:rFonts w:ascii="Calibri" w:hAnsi="Calibri" w:cs="Arial"/>
          <w:b/>
        </w:rPr>
      </w:pPr>
    </w:p>
    <w:p w14:paraId="49E0BF98" w14:textId="77777777" w:rsidR="00E645C5" w:rsidRDefault="00E645C5" w:rsidP="00237C7A">
      <w:pPr>
        <w:jc w:val="center"/>
        <w:rPr>
          <w:rFonts w:ascii="Calibri" w:hAnsi="Calibri" w:cs="Arial"/>
          <w:b/>
        </w:rPr>
      </w:pPr>
    </w:p>
    <w:p w14:paraId="4E22F60C" w14:textId="77777777" w:rsidR="00E645C5" w:rsidRDefault="00E645C5" w:rsidP="00237C7A">
      <w:pPr>
        <w:jc w:val="center"/>
        <w:rPr>
          <w:rFonts w:ascii="Calibri" w:hAnsi="Calibri" w:cs="Arial"/>
          <w:b/>
        </w:rPr>
      </w:pPr>
    </w:p>
    <w:p w14:paraId="2E45FD4E" w14:textId="77777777" w:rsidR="00E645C5" w:rsidRDefault="00E645C5" w:rsidP="00237C7A">
      <w:pPr>
        <w:jc w:val="center"/>
        <w:rPr>
          <w:rFonts w:ascii="Calibri" w:hAnsi="Calibri" w:cs="Arial"/>
          <w:b/>
        </w:rPr>
      </w:pPr>
    </w:p>
    <w:p w14:paraId="4E137619" w14:textId="77777777" w:rsidR="00E645C5" w:rsidRDefault="00E645C5" w:rsidP="00237C7A">
      <w:pPr>
        <w:jc w:val="center"/>
        <w:rPr>
          <w:rFonts w:ascii="Calibri" w:hAnsi="Calibri" w:cs="Arial"/>
          <w:b/>
        </w:rPr>
      </w:pPr>
    </w:p>
    <w:p w14:paraId="5BA671F9" w14:textId="77777777" w:rsidR="00E645C5" w:rsidRDefault="00E645C5" w:rsidP="00237C7A">
      <w:pPr>
        <w:jc w:val="center"/>
        <w:rPr>
          <w:rFonts w:ascii="Calibri" w:hAnsi="Calibri" w:cs="Arial"/>
          <w:b/>
        </w:rPr>
      </w:pPr>
    </w:p>
    <w:p w14:paraId="1B6F55F2" w14:textId="77777777" w:rsidR="00E645C5" w:rsidRDefault="00E645C5" w:rsidP="00237C7A">
      <w:pPr>
        <w:jc w:val="center"/>
        <w:rPr>
          <w:rFonts w:ascii="Calibri" w:hAnsi="Calibri" w:cs="Arial"/>
          <w:b/>
        </w:rPr>
      </w:pPr>
    </w:p>
    <w:p w14:paraId="1940DB64" w14:textId="77777777" w:rsidR="00E645C5" w:rsidRDefault="00E645C5" w:rsidP="00237C7A">
      <w:pPr>
        <w:jc w:val="center"/>
        <w:rPr>
          <w:rFonts w:ascii="Calibri" w:hAnsi="Calibri" w:cs="Arial"/>
          <w:b/>
        </w:rPr>
      </w:pPr>
    </w:p>
    <w:p w14:paraId="682D40D3" w14:textId="77777777" w:rsidR="00E645C5" w:rsidRDefault="00E645C5" w:rsidP="00237C7A">
      <w:pPr>
        <w:jc w:val="center"/>
        <w:rPr>
          <w:rFonts w:ascii="Calibri" w:hAnsi="Calibri" w:cs="Arial"/>
          <w:b/>
        </w:rPr>
      </w:pPr>
    </w:p>
    <w:p w14:paraId="2B1CD305" w14:textId="77777777" w:rsidR="00E645C5" w:rsidRDefault="00E645C5" w:rsidP="00237C7A">
      <w:pPr>
        <w:jc w:val="center"/>
        <w:rPr>
          <w:rFonts w:ascii="Calibri" w:hAnsi="Calibri" w:cs="Arial"/>
          <w:b/>
        </w:rPr>
      </w:pPr>
    </w:p>
    <w:p w14:paraId="0BD81DAB" w14:textId="77777777" w:rsidR="00E645C5" w:rsidRDefault="00E645C5" w:rsidP="00237C7A">
      <w:pPr>
        <w:jc w:val="center"/>
        <w:rPr>
          <w:rFonts w:ascii="Calibri" w:hAnsi="Calibri" w:cs="Arial"/>
          <w:b/>
        </w:rPr>
      </w:pPr>
    </w:p>
    <w:p w14:paraId="7CF6DB18" w14:textId="77777777" w:rsidR="00E645C5" w:rsidRDefault="00E645C5" w:rsidP="00237C7A">
      <w:pPr>
        <w:jc w:val="center"/>
        <w:rPr>
          <w:rFonts w:ascii="Calibri" w:hAnsi="Calibri" w:cs="Arial"/>
          <w:b/>
        </w:rPr>
      </w:pPr>
    </w:p>
    <w:p w14:paraId="25402DD8" w14:textId="77777777" w:rsidR="00E645C5" w:rsidRDefault="00E645C5" w:rsidP="00237C7A">
      <w:pPr>
        <w:jc w:val="center"/>
        <w:rPr>
          <w:rFonts w:ascii="Calibri" w:hAnsi="Calibri" w:cs="Arial"/>
          <w:b/>
        </w:rPr>
      </w:pPr>
    </w:p>
    <w:p w14:paraId="2A2B7057" w14:textId="77777777" w:rsidR="00E645C5" w:rsidRDefault="00E645C5" w:rsidP="00237C7A">
      <w:pPr>
        <w:jc w:val="center"/>
        <w:rPr>
          <w:rFonts w:ascii="Calibri" w:hAnsi="Calibri" w:cs="Arial"/>
          <w:b/>
        </w:rPr>
      </w:pPr>
    </w:p>
    <w:p w14:paraId="5F818E46" w14:textId="77777777" w:rsidR="00E645C5" w:rsidRDefault="00E645C5" w:rsidP="00237C7A">
      <w:pPr>
        <w:jc w:val="center"/>
        <w:rPr>
          <w:rFonts w:ascii="Calibri" w:hAnsi="Calibri" w:cs="Arial"/>
          <w:b/>
        </w:rPr>
      </w:pPr>
    </w:p>
    <w:p w14:paraId="083BF703" w14:textId="77777777" w:rsidR="00E645C5" w:rsidRDefault="00E645C5" w:rsidP="00237C7A">
      <w:pPr>
        <w:jc w:val="center"/>
        <w:rPr>
          <w:rFonts w:ascii="Calibri" w:hAnsi="Calibri" w:cs="Arial"/>
          <w:b/>
        </w:rPr>
      </w:pPr>
    </w:p>
    <w:p w14:paraId="7F7FF0EC" w14:textId="77777777" w:rsidR="00E645C5" w:rsidRDefault="00E645C5" w:rsidP="00237C7A">
      <w:pPr>
        <w:jc w:val="center"/>
        <w:rPr>
          <w:rFonts w:ascii="Calibri" w:hAnsi="Calibri" w:cs="Arial"/>
          <w:b/>
        </w:rPr>
      </w:pPr>
    </w:p>
    <w:p w14:paraId="6A4A8ED5" w14:textId="77777777" w:rsidR="00E645C5" w:rsidRDefault="00E645C5" w:rsidP="00237C7A">
      <w:pPr>
        <w:jc w:val="center"/>
        <w:rPr>
          <w:rFonts w:ascii="Calibri" w:hAnsi="Calibri" w:cs="Arial"/>
          <w:b/>
        </w:rPr>
      </w:pPr>
    </w:p>
    <w:p w14:paraId="49568062" w14:textId="77777777" w:rsidR="00E645C5" w:rsidRDefault="00E645C5" w:rsidP="00237C7A">
      <w:pPr>
        <w:jc w:val="center"/>
        <w:rPr>
          <w:rFonts w:ascii="Calibri" w:hAnsi="Calibri" w:cs="Arial"/>
          <w:b/>
        </w:rPr>
      </w:pPr>
    </w:p>
    <w:p w14:paraId="2B7B15E7" w14:textId="77777777" w:rsidR="001342A6" w:rsidRDefault="001342A6" w:rsidP="00E645C5">
      <w:pPr>
        <w:jc w:val="center"/>
        <w:rPr>
          <w:rFonts w:asciiTheme="minorHAnsi" w:hAnsiTheme="minorHAnsi" w:cstheme="minorHAnsi"/>
          <w:b/>
          <w:sz w:val="22"/>
          <w:szCs w:val="22"/>
        </w:rPr>
      </w:pPr>
    </w:p>
    <w:p w14:paraId="2C0412FD" w14:textId="77777777" w:rsidR="001342A6" w:rsidRDefault="001342A6" w:rsidP="00E645C5">
      <w:pPr>
        <w:jc w:val="center"/>
        <w:rPr>
          <w:rFonts w:asciiTheme="minorHAnsi" w:hAnsiTheme="minorHAnsi" w:cstheme="minorHAnsi"/>
          <w:b/>
          <w:sz w:val="22"/>
          <w:szCs w:val="22"/>
        </w:rPr>
      </w:pPr>
    </w:p>
    <w:p w14:paraId="3359461C" w14:textId="77777777" w:rsidR="001342A6" w:rsidRDefault="001342A6" w:rsidP="00E645C5">
      <w:pPr>
        <w:jc w:val="center"/>
        <w:rPr>
          <w:rFonts w:asciiTheme="minorHAnsi" w:hAnsiTheme="minorHAnsi" w:cstheme="minorHAnsi"/>
          <w:b/>
          <w:sz w:val="22"/>
          <w:szCs w:val="22"/>
        </w:rPr>
      </w:pPr>
    </w:p>
    <w:p w14:paraId="02E35D9E" w14:textId="77777777" w:rsidR="001342A6" w:rsidRDefault="001342A6" w:rsidP="00E645C5">
      <w:pPr>
        <w:jc w:val="center"/>
        <w:rPr>
          <w:rFonts w:asciiTheme="minorHAnsi" w:hAnsiTheme="minorHAnsi" w:cstheme="minorHAnsi"/>
          <w:b/>
          <w:sz w:val="22"/>
          <w:szCs w:val="22"/>
        </w:rPr>
      </w:pPr>
    </w:p>
    <w:p w14:paraId="678B27C6" w14:textId="77777777" w:rsidR="001342A6" w:rsidRDefault="001342A6" w:rsidP="00E645C5">
      <w:pPr>
        <w:jc w:val="center"/>
        <w:rPr>
          <w:rFonts w:asciiTheme="minorHAnsi" w:hAnsiTheme="minorHAnsi" w:cstheme="minorHAnsi"/>
          <w:b/>
          <w:sz w:val="22"/>
          <w:szCs w:val="22"/>
        </w:rPr>
      </w:pPr>
    </w:p>
    <w:p w14:paraId="6081CBAB" w14:textId="77777777" w:rsidR="001342A6" w:rsidRDefault="001342A6" w:rsidP="00E645C5">
      <w:pPr>
        <w:jc w:val="center"/>
        <w:rPr>
          <w:rFonts w:asciiTheme="minorHAnsi" w:hAnsiTheme="minorHAnsi" w:cstheme="minorHAnsi"/>
          <w:b/>
          <w:sz w:val="22"/>
          <w:szCs w:val="22"/>
        </w:rPr>
      </w:pPr>
    </w:p>
    <w:p w14:paraId="7B2FAD9C" w14:textId="77777777" w:rsidR="00E645C5" w:rsidRPr="00552079" w:rsidRDefault="00E645C5" w:rsidP="00E645C5">
      <w:pPr>
        <w:jc w:val="center"/>
        <w:rPr>
          <w:rFonts w:asciiTheme="minorHAnsi" w:hAnsiTheme="minorHAnsi" w:cstheme="minorHAnsi"/>
          <w:b/>
          <w:sz w:val="22"/>
          <w:szCs w:val="22"/>
        </w:rPr>
      </w:pPr>
      <w:r w:rsidRPr="00AC4E10">
        <w:rPr>
          <w:rFonts w:asciiTheme="minorHAnsi" w:hAnsiTheme="minorHAnsi" w:cstheme="minorHAnsi"/>
          <w:b/>
          <w:sz w:val="22"/>
          <w:szCs w:val="22"/>
        </w:rPr>
        <w:t>FORMULARIO C-3</w:t>
      </w:r>
    </w:p>
    <w:p w14:paraId="6F242843" w14:textId="77777777" w:rsidR="00E645C5" w:rsidRDefault="00E645C5" w:rsidP="00E645C5">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9299670" w14:textId="77777777" w:rsidR="00E645C5" w:rsidRDefault="00E645C5" w:rsidP="00E645C5">
      <w:pPr>
        <w:jc w:val="center"/>
        <w:rPr>
          <w:rFonts w:asciiTheme="minorHAnsi" w:hAnsiTheme="minorHAnsi" w:cstheme="minorHAnsi"/>
          <w:b/>
          <w:sz w:val="22"/>
          <w:szCs w:val="22"/>
          <w:highlight w:val="yellow"/>
        </w:rPr>
      </w:pPr>
      <w:r>
        <w:rPr>
          <w:rFonts w:asciiTheme="minorHAnsi" w:hAnsiTheme="minorHAnsi" w:cstheme="minorHAnsi"/>
          <w:b/>
          <w:sz w:val="22"/>
          <w:szCs w:val="22"/>
          <w:highlight w:val="yellow"/>
        </w:rPr>
        <w:t>PRESENTAR PARA CADA PAQUETE PROPUESTO</w:t>
      </w:r>
    </w:p>
    <w:p w14:paraId="6E6F4FD0" w14:textId="77777777" w:rsidR="001342A6" w:rsidRDefault="001342A6" w:rsidP="001342A6">
      <w:pPr>
        <w:pStyle w:val="Normal2"/>
        <w:tabs>
          <w:tab w:val="clear" w:pos="709"/>
        </w:tabs>
        <w:rPr>
          <w:rFonts w:ascii="Calibri" w:hAnsi="Calibri" w:cs="Calibri"/>
          <w:sz w:val="22"/>
        </w:rPr>
      </w:pPr>
    </w:p>
    <w:p w14:paraId="2403B7D4" w14:textId="18AF1643" w:rsidR="00E645C5" w:rsidRPr="001342A6" w:rsidRDefault="002839A9" w:rsidP="001342A6">
      <w:pPr>
        <w:pStyle w:val="Normal2"/>
        <w:tabs>
          <w:tab w:val="clear" w:pos="709"/>
        </w:tabs>
        <w:jc w:val="center"/>
        <w:rPr>
          <w:rFonts w:ascii="Calibri" w:hAnsi="Calibri" w:cs="Calibri"/>
          <w:b/>
          <w:sz w:val="22"/>
        </w:rPr>
      </w:pPr>
      <w:r w:rsidRPr="002839A9">
        <w:rPr>
          <w:rFonts w:ascii="Calibri" w:hAnsi="Calibri" w:cs="Calibri"/>
          <w:b/>
          <w:sz w:val="22"/>
          <w:lang w:val="es-BO"/>
        </w:rPr>
        <w:t xml:space="preserve">CARGO: </w:t>
      </w:r>
      <w:r w:rsidR="001342A6" w:rsidRPr="002839A9">
        <w:rPr>
          <w:rFonts w:ascii="Calibri" w:hAnsi="Calibri" w:cs="Calibri"/>
          <w:b/>
          <w:sz w:val="22"/>
        </w:rPr>
        <w:t>COORDINADOR DE SEGURIDAD, SALUD Y MEDIO AMBIENTE</w:t>
      </w:r>
    </w:p>
    <w:p w14:paraId="3DAFF358" w14:textId="77777777" w:rsidR="00E645C5" w:rsidRPr="00552079" w:rsidRDefault="00E645C5" w:rsidP="00E645C5">
      <w:pPr>
        <w:jc w:val="center"/>
        <w:rPr>
          <w:rFonts w:asciiTheme="minorHAnsi" w:hAnsiTheme="minorHAnsi" w:cstheme="minorHAnsi"/>
          <w:b/>
          <w:sz w:val="22"/>
          <w:szCs w:val="22"/>
        </w:rPr>
      </w:pPr>
    </w:p>
    <w:p w14:paraId="22173AB5" w14:textId="77777777" w:rsidR="00E645C5" w:rsidRPr="00785C06" w:rsidRDefault="00E645C5" w:rsidP="00E645C5">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E645C5" w:rsidRPr="00552079" w14:paraId="1318CCA9" w14:textId="77777777" w:rsidTr="00B337F1">
        <w:trPr>
          <w:jc w:val="center"/>
        </w:trPr>
        <w:tc>
          <w:tcPr>
            <w:tcW w:w="9781" w:type="dxa"/>
            <w:gridSpan w:val="11"/>
            <w:tcBorders>
              <w:top w:val="single" w:sz="12" w:space="0" w:color="auto"/>
            </w:tcBorders>
            <w:shd w:val="clear" w:color="auto" w:fill="D9D9D9" w:themeFill="background1" w:themeFillShade="D9"/>
            <w:vAlign w:val="center"/>
          </w:tcPr>
          <w:p w14:paraId="7033ED05"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E645C5" w:rsidRPr="00552079" w14:paraId="747B19CE" w14:textId="77777777" w:rsidTr="00B337F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39701BFA" w14:textId="77777777" w:rsidR="00E645C5" w:rsidRPr="00552079" w:rsidRDefault="00E645C5" w:rsidP="00B337F1">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CEE2296" w14:textId="77777777" w:rsidR="00E645C5" w:rsidRPr="00552079" w:rsidRDefault="00E645C5" w:rsidP="00B337F1">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B18305"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2FC4F4E" w14:textId="77777777" w:rsidR="00E645C5" w:rsidRPr="00552079" w:rsidRDefault="00E645C5" w:rsidP="00B337F1">
            <w:pPr>
              <w:jc w:val="center"/>
              <w:rPr>
                <w:rFonts w:asciiTheme="minorHAnsi" w:hAnsiTheme="minorHAnsi" w:cstheme="minorHAnsi"/>
                <w:b/>
                <w:sz w:val="22"/>
                <w:szCs w:val="22"/>
              </w:rPr>
            </w:pPr>
          </w:p>
        </w:tc>
      </w:tr>
      <w:tr w:rsidR="00E645C5" w:rsidRPr="00552079" w14:paraId="7C332A3E" w14:textId="77777777" w:rsidTr="00B337F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199F610" w14:textId="77777777" w:rsidR="00E645C5" w:rsidRPr="00552079" w:rsidRDefault="00E645C5" w:rsidP="00B337F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A8191F6"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C97583" w14:textId="77777777" w:rsidR="00E645C5" w:rsidRPr="00552079" w:rsidRDefault="00E645C5" w:rsidP="00B337F1">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6AE1933"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009A7F9" w14:textId="77777777" w:rsidR="00E645C5" w:rsidRPr="00552079" w:rsidRDefault="00E645C5" w:rsidP="00B337F1">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4D7DCB41"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6DEB679C" w14:textId="77777777" w:rsidR="00E645C5" w:rsidRPr="00552079" w:rsidRDefault="00E645C5" w:rsidP="00B337F1">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7AF2B432"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4BF7CAFD" w14:textId="77777777" w:rsidR="00E645C5" w:rsidRPr="00552079" w:rsidRDefault="00E645C5" w:rsidP="00B337F1">
            <w:pPr>
              <w:rPr>
                <w:rFonts w:asciiTheme="minorHAnsi" w:hAnsiTheme="minorHAnsi" w:cstheme="minorHAnsi"/>
                <w:sz w:val="22"/>
                <w:szCs w:val="22"/>
              </w:rPr>
            </w:pPr>
          </w:p>
        </w:tc>
      </w:tr>
      <w:tr w:rsidR="00E645C5" w:rsidRPr="00552079" w14:paraId="6535AE8C"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E880A9"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F9CC236"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D38443" w14:textId="77777777" w:rsidR="00E645C5" w:rsidRPr="00552079" w:rsidRDefault="00E645C5" w:rsidP="00B337F1">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1C85AE5F" w14:textId="77777777" w:rsidR="00E645C5" w:rsidRPr="00552079" w:rsidRDefault="00E645C5" w:rsidP="00B337F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F7F368C" w14:textId="77777777" w:rsidR="00E645C5" w:rsidRPr="00552079" w:rsidRDefault="00E645C5" w:rsidP="00B337F1">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5E5C7000" w14:textId="77777777" w:rsidR="00E645C5" w:rsidRPr="00552079" w:rsidRDefault="00E645C5" w:rsidP="00B337F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B41935C" w14:textId="77777777" w:rsidR="00E645C5" w:rsidRPr="00552079" w:rsidRDefault="00E645C5" w:rsidP="00B337F1">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3DBEDE5A" w14:textId="77777777" w:rsidR="00E645C5" w:rsidRPr="00552079" w:rsidRDefault="00E645C5" w:rsidP="00B337F1">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5E6509CC" w14:textId="77777777" w:rsidR="00E645C5" w:rsidRPr="00552079" w:rsidRDefault="00E645C5" w:rsidP="00B337F1">
            <w:pPr>
              <w:rPr>
                <w:rFonts w:asciiTheme="minorHAnsi" w:hAnsiTheme="minorHAnsi" w:cstheme="minorHAnsi"/>
                <w:sz w:val="22"/>
                <w:szCs w:val="22"/>
              </w:rPr>
            </w:pPr>
          </w:p>
        </w:tc>
      </w:tr>
      <w:tr w:rsidR="00E645C5" w:rsidRPr="00552079" w14:paraId="6964DCF6" w14:textId="77777777" w:rsidTr="00B337F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7763016" w14:textId="77777777" w:rsidR="00E645C5" w:rsidRPr="00552079" w:rsidRDefault="00E645C5" w:rsidP="00B337F1">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C1FA62A"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53681DC" w14:textId="77777777" w:rsidR="00E645C5" w:rsidRPr="00552079" w:rsidRDefault="00E645C5" w:rsidP="00B337F1">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7209E46" w14:textId="77777777" w:rsidR="00E645C5" w:rsidRPr="00552079" w:rsidRDefault="00E645C5" w:rsidP="00B337F1">
            <w:pPr>
              <w:rPr>
                <w:rFonts w:asciiTheme="minorHAnsi" w:hAnsiTheme="minorHAnsi" w:cstheme="minorHAnsi"/>
                <w:sz w:val="22"/>
                <w:szCs w:val="22"/>
              </w:rPr>
            </w:pPr>
          </w:p>
        </w:tc>
      </w:tr>
      <w:tr w:rsidR="00E645C5" w:rsidRPr="00552079" w14:paraId="27959FEF" w14:textId="77777777" w:rsidTr="00B337F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D7DBB08" w14:textId="77777777" w:rsidR="00E645C5" w:rsidRPr="00552079" w:rsidRDefault="00E645C5" w:rsidP="00B337F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B7D10CD"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7FA5BB8" w14:textId="77777777" w:rsidR="00E645C5" w:rsidRPr="00552079" w:rsidRDefault="00E645C5" w:rsidP="00B337F1">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A9D741D"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57C674F" w14:textId="77777777" w:rsidR="00E645C5" w:rsidRPr="00552079" w:rsidRDefault="00E645C5" w:rsidP="00B337F1">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0941553" w14:textId="77777777" w:rsidR="00E645C5" w:rsidRPr="00552079" w:rsidRDefault="00E645C5" w:rsidP="00B337F1">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C02B98A" w14:textId="77777777" w:rsidR="00E645C5" w:rsidRPr="00552079" w:rsidRDefault="00E645C5" w:rsidP="00B337F1">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1F94B94E" w14:textId="77777777" w:rsidR="00E645C5" w:rsidRPr="00552079" w:rsidRDefault="00E645C5" w:rsidP="00B337F1">
            <w:pPr>
              <w:rPr>
                <w:rFonts w:asciiTheme="minorHAnsi" w:hAnsiTheme="minorHAnsi" w:cstheme="minorHAnsi"/>
                <w:sz w:val="22"/>
                <w:szCs w:val="22"/>
              </w:rPr>
            </w:pPr>
          </w:p>
        </w:tc>
      </w:tr>
      <w:tr w:rsidR="00E645C5" w:rsidRPr="00552079" w14:paraId="66D8A607"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22548F3"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B6C63CC"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3D7AEC" w14:textId="77777777" w:rsidR="00E645C5" w:rsidRPr="00552079" w:rsidRDefault="00E645C5" w:rsidP="00B337F1">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9A1AC91" w14:textId="77777777" w:rsidR="00E645C5" w:rsidRPr="00552079" w:rsidRDefault="00E645C5" w:rsidP="00B337F1">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6A6601AD" w14:textId="77777777" w:rsidR="00E645C5" w:rsidRPr="00552079" w:rsidRDefault="00E645C5" w:rsidP="00B337F1">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665B433B" w14:textId="77777777" w:rsidR="00E645C5" w:rsidRPr="00552079" w:rsidRDefault="00E645C5" w:rsidP="00B337F1">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562F122A" w14:textId="77777777" w:rsidR="00E645C5" w:rsidRPr="00552079" w:rsidRDefault="00E645C5" w:rsidP="00B337F1">
            <w:pPr>
              <w:rPr>
                <w:rFonts w:asciiTheme="minorHAnsi" w:hAnsiTheme="minorHAnsi" w:cstheme="minorHAnsi"/>
                <w:sz w:val="22"/>
                <w:szCs w:val="22"/>
              </w:rPr>
            </w:pPr>
          </w:p>
        </w:tc>
      </w:tr>
      <w:tr w:rsidR="00E645C5" w:rsidRPr="00552079" w14:paraId="5834CB78"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0665368" w14:textId="77777777" w:rsidR="00E645C5" w:rsidRPr="00552079" w:rsidRDefault="00E645C5" w:rsidP="00B337F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09A6FBC"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BD468F"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B488575" w14:textId="77777777" w:rsidR="00E645C5" w:rsidRPr="00552079" w:rsidRDefault="00E645C5" w:rsidP="00B337F1">
            <w:pPr>
              <w:jc w:val="center"/>
              <w:rPr>
                <w:rFonts w:asciiTheme="minorHAnsi" w:hAnsiTheme="minorHAnsi" w:cstheme="minorHAnsi"/>
                <w:b/>
                <w:sz w:val="22"/>
                <w:szCs w:val="22"/>
              </w:rPr>
            </w:pPr>
          </w:p>
        </w:tc>
      </w:tr>
      <w:tr w:rsidR="00E645C5" w:rsidRPr="00552079" w14:paraId="7FE8007A"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C6E9F12"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3AD965A2"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CC780" w14:textId="77777777" w:rsidR="00E645C5" w:rsidRPr="00552079" w:rsidRDefault="00E645C5" w:rsidP="00B337F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81E5691" w14:textId="77777777" w:rsidR="00E645C5" w:rsidRPr="00552079" w:rsidRDefault="00E645C5" w:rsidP="00B337F1">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0EEB9CB8" w14:textId="77777777" w:rsidR="00E645C5" w:rsidRPr="00552079" w:rsidRDefault="00E645C5" w:rsidP="00B337F1">
            <w:pPr>
              <w:rPr>
                <w:rFonts w:asciiTheme="minorHAnsi" w:hAnsiTheme="minorHAnsi" w:cstheme="minorHAnsi"/>
                <w:sz w:val="22"/>
                <w:szCs w:val="22"/>
              </w:rPr>
            </w:pPr>
          </w:p>
        </w:tc>
      </w:tr>
      <w:tr w:rsidR="00E645C5" w:rsidRPr="00552079" w14:paraId="1D05B0BD"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674D06" w14:textId="77777777" w:rsidR="00E645C5" w:rsidRPr="00552079" w:rsidRDefault="00E645C5" w:rsidP="00B337F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00286AB"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BF51D67"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575A347" w14:textId="77777777" w:rsidR="00E645C5" w:rsidRPr="00552079" w:rsidRDefault="00E645C5" w:rsidP="00B337F1">
            <w:pPr>
              <w:jc w:val="center"/>
              <w:rPr>
                <w:rFonts w:asciiTheme="minorHAnsi" w:hAnsiTheme="minorHAnsi" w:cstheme="minorHAnsi"/>
                <w:b/>
                <w:sz w:val="22"/>
                <w:szCs w:val="22"/>
              </w:rPr>
            </w:pPr>
          </w:p>
        </w:tc>
      </w:tr>
      <w:tr w:rsidR="00E645C5" w:rsidRPr="00552079" w14:paraId="1764943D"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5A033F"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E3B77C1"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A6E084C" w14:textId="77777777" w:rsidR="00E645C5" w:rsidRPr="00552079" w:rsidRDefault="00E645C5" w:rsidP="00B337F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A4115A3" w14:textId="77777777" w:rsidR="00E645C5" w:rsidRPr="00552079" w:rsidRDefault="00E645C5" w:rsidP="00B337F1">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0DE7F9BE" w14:textId="77777777" w:rsidR="00E645C5" w:rsidRPr="00552079" w:rsidRDefault="00E645C5" w:rsidP="00B337F1">
            <w:pPr>
              <w:rPr>
                <w:rFonts w:asciiTheme="minorHAnsi" w:hAnsiTheme="minorHAnsi" w:cstheme="minorHAnsi"/>
                <w:sz w:val="22"/>
                <w:szCs w:val="22"/>
              </w:rPr>
            </w:pPr>
          </w:p>
        </w:tc>
      </w:tr>
      <w:tr w:rsidR="00E645C5" w:rsidRPr="00552079" w14:paraId="226B3611"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97B411" w14:textId="77777777" w:rsidR="00E645C5" w:rsidRPr="00552079" w:rsidRDefault="00E645C5" w:rsidP="00B337F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EE3A3BA"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E0CEF36"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141BFE4" w14:textId="77777777" w:rsidR="00E645C5" w:rsidRPr="00552079" w:rsidRDefault="00E645C5" w:rsidP="00B337F1">
            <w:pPr>
              <w:jc w:val="center"/>
              <w:rPr>
                <w:rFonts w:asciiTheme="minorHAnsi" w:hAnsiTheme="minorHAnsi" w:cstheme="minorHAnsi"/>
                <w:b/>
                <w:sz w:val="22"/>
                <w:szCs w:val="22"/>
              </w:rPr>
            </w:pPr>
          </w:p>
        </w:tc>
      </w:tr>
      <w:tr w:rsidR="00E645C5" w:rsidRPr="00552079" w14:paraId="24B931B2"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605F269"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2D315D85"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9DD73B5" w14:textId="77777777" w:rsidR="00E645C5" w:rsidRPr="00552079" w:rsidRDefault="00E645C5" w:rsidP="00B337F1">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1FACD008" w14:textId="77777777" w:rsidR="00E645C5" w:rsidRPr="00552079" w:rsidRDefault="00E645C5" w:rsidP="00B337F1">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43B57E40" w14:textId="77777777" w:rsidR="00E645C5" w:rsidRPr="00552079" w:rsidRDefault="00E645C5" w:rsidP="00B337F1">
            <w:pPr>
              <w:rPr>
                <w:rFonts w:asciiTheme="minorHAnsi" w:hAnsiTheme="minorHAnsi" w:cstheme="minorHAnsi"/>
                <w:sz w:val="22"/>
                <w:szCs w:val="22"/>
              </w:rPr>
            </w:pPr>
          </w:p>
        </w:tc>
      </w:tr>
      <w:tr w:rsidR="00E645C5" w:rsidRPr="00552079" w14:paraId="3B7151CC"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B44856" w14:textId="77777777" w:rsidR="00E645C5" w:rsidRPr="00552079" w:rsidRDefault="00E645C5" w:rsidP="00B337F1">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24800CD"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F53B886" w14:textId="77777777" w:rsidR="00E645C5" w:rsidRPr="00552079" w:rsidRDefault="00E645C5" w:rsidP="00B337F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9DAD6DA" w14:textId="77777777" w:rsidR="00E645C5" w:rsidRPr="00552079" w:rsidRDefault="00E645C5" w:rsidP="00B337F1">
            <w:pPr>
              <w:jc w:val="center"/>
              <w:rPr>
                <w:rFonts w:asciiTheme="minorHAnsi" w:hAnsiTheme="minorHAnsi" w:cstheme="minorHAnsi"/>
                <w:b/>
                <w:sz w:val="22"/>
                <w:szCs w:val="22"/>
              </w:rPr>
            </w:pPr>
          </w:p>
        </w:tc>
      </w:tr>
      <w:tr w:rsidR="00E645C5" w:rsidRPr="00552079" w14:paraId="36FEC28E" w14:textId="77777777" w:rsidTr="00B337F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5BC878" w14:textId="77777777" w:rsidR="00E645C5" w:rsidRPr="00552079" w:rsidRDefault="00E645C5" w:rsidP="00B337F1">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2D265067"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E74AB9" w14:textId="77777777" w:rsidR="00E645C5" w:rsidRPr="00552079" w:rsidRDefault="00E645C5" w:rsidP="00B337F1">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112A63BE" w14:textId="77777777" w:rsidR="00E645C5" w:rsidRPr="00552079" w:rsidRDefault="00E645C5" w:rsidP="00B337F1">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2411CE8" w14:textId="77777777" w:rsidR="00E645C5" w:rsidRPr="00552079" w:rsidRDefault="00E645C5" w:rsidP="00B337F1">
            <w:pPr>
              <w:rPr>
                <w:rFonts w:asciiTheme="minorHAnsi" w:hAnsiTheme="minorHAnsi" w:cstheme="minorHAnsi"/>
                <w:sz w:val="22"/>
                <w:szCs w:val="22"/>
              </w:rPr>
            </w:pPr>
          </w:p>
        </w:tc>
      </w:tr>
      <w:tr w:rsidR="00E645C5" w:rsidRPr="00552079" w14:paraId="13657228" w14:textId="77777777" w:rsidTr="00B337F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667A85FE" w14:textId="77777777" w:rsidR="00E645C5" w:rsidRPr="00552079" w:rsidRDefault="00E645C5" w:rsidP="00B337F1">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5735B43" w14:textId="77777777" w:rsidR="00E645C5" w:rsidRPr="00552079" w:rsidRDefault="00E645C5" w:rsidP="00B337F1">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3580C1BA" w14:textId="77777777" w:rsidR="00E645C5" w:rsidRPr="00552079" w:rsidRDefault="00E645C5" w:rsidP="00B337F1">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794D2BD" w14:textId="77777777" w:rsidR="00E645C5" w:rsidRPr="00552079" w:rsidRDefault="00E645C5" w:rsidP="00B337F1">
            <w:pPr>
              <w:rPr>
                <w:rFonts w:asciiTheme="minorHAnsi" w:hAnsiTheme="minorHAnsi" w:cstheme="minorHAnsi"/>
                <w:sz w:val="22"/>
                <w:szCs w:val="22"/>
              </w:rPr>
            </w:pPr>
          </w:p>
        </w:tc>
      </w:tr>
    </w:tbl>
    <w:p w14:paraId="35D925AC"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E645C5" w:rsidRPr="00552079" w14:paraId="67F26056" w14:textId="77777777" w:rsidTr="00B337F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68719B7"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E645C5" w:rsidRPr="00552079" w14:paraId="1E6C4AED" w14:textId="77777777" w:rsidTr="00B337F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66C1CB"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92580EE"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2ED011CA"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7F473870" w14:textId="77777777" w:rsidR="00E645C5" w:rsidRDefault="00E645C5" w:rsidP="00B337F1">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6A4D1A85" w14:textId="77777777" w:rsidR="00E645C5"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2AFF47A5" w14:textId="77777777" w:rsidR="00E645C5" w:rsidRPr="00552079" w:rsidRDefault="00E645C5" w:rsidP="00B337F1">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E645C5" w:rsidRPr="00552079" w14:paraId="66D7E0D8" w14:textId="77777777" w:rsidTr="00B337F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B83329A"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33902E1"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D304FC6"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31713732" w14:textId="77777777" w:rsidR="00E645C5" w:rsidRPr="00552079" w:rsidRDefault="00E645C5" w:rsidP="00B337F1">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F5F51F4" w14:textId="77777777" w:rsidR="00E645C5" w:rsidRPr="00552079" w:rsidRDefault="00E645C5" w:rsidP="00B337F1">
            <w:pPr>
              <w:jc w:val="center"/>
              <w:rPr>
                <w:rFonts w:asciiTheme="minorHAnsi" w:hAnsiTheme="minorHAnsi" w:cstheme="minorHAnsi"/>
                <w:b/>
                <w:sz w:val="22"/>
                <w:szCs w:val="22"/>
              </w:rPr>
            </w:pPr>
          </w:p>
        </w:tc>
      </w:tr>
      <w:tr w:rsidR="00E645C5" w:rsidRPr="00552079" w14:paraId="6477B2DE" w14:textId="77777777" w:rsidTr="00B337F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D9AB32"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3893FC7"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360B259" w14:textId="77777777" w:rsidR="00E645C5" w:rsidRPr="00552079" w:rsidRDefault="00E645C5" w:rsidP="00B337F1">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FA6F73E" w14:textId="77777777" w:rsidR="00E645C5" w:rsidRPr="00552079" w:rsidRDefault="00E645C5" w:rsidP="00B337F1">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2367E98E" w14:textId="77777777" w:rsidR="00E645C5" w:rsidRPr="00552079" w:rsidRDefault="00E645C5" w:rsidP="00B337F1">
            <w:pPr>
              <w:jc w:val="center"/>
              <w:rPr>
                <w:rFonts w:asciiTheme="minorHAnsi" w:hAnsiTheme="minorHAnsi" w:cstheme="minorHAnsi"/>
                <w:b/>
                <w:sz w:val="22"/>
                <w:szCs w:val="22"/>
              </w:rPr>
            </w:pPr>
          </w:p>
        </w:tc>
      </w:tr>
      <w:tr w:rsidR="00E645C5" w:rsidRPr="00552079" w14:paraId="43371094" w14:textId="77777777" w:rsidTr="00B337F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15D706"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E6DBFE"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927ECF" w14:textId="77777777" w:rsidR="00E645C5" w:rsidRPr="00552079" w:rsidRDefault="00E645C5" w:rsidP="00B337F1">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51179561" w14:textId="77777777" w:rsidR="00E645C5" w:rsidRPr="00552079" w:rsidRDefault="00E645C5" w:rsidP="00B337F1">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0CA7D56" w14:textId="77777777" w:rsidR="00E645C5" w:rsidRPr="00552079" w:rsidRDefault="00E645C5" w:rsidP="00B337F1">
            <w:pPr>
              <w:jc w:val="center"/>
              <w:rPr>
                <w:rFonts w:asciiTheme="minorHAnsi" w:hAnsiTheme="minorHAnsi" w:cstheme="minorHAnsi"/>
                <w:b/>
                <w:sz w:val="22"/>
                <w:szCs w:val="22"/>
              </w:rPr>
            </w:pPr>
          </w:p>
        </w:tc>
      </w:tr>
      <w:tr w:rsidR="00E645C5" w:rsidRPr="00552079" w14:paraId="13CC63F8" w14:textId="77777777" w:rsidTr="00B337F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283CA6B"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4F93DBF"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8C277D0" w14:textId="77777777" w:rsidR="00E645C5" w:rsidRPr="00552079" w:rsidRDefault="00E645C5" w:rsidP="00B337F1">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077B65F2" w14:textId="77777777" w:rsidR="00E645C5" w:rsidRPr="00552079" w:rsidRDefault="00E645C5" w:rsidP="00B337F1">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2402A04D" w14:textId="77777777" w:rsidR="00E645C5" w:rsidRPr="00552079" w:rsidRDefault="00E645C5" w:rsidP="00B337F1">
            <w:pPr>
              <w:jc w:val="center"/>
              <w:rPr>
                <w:rFonts w:asciiTheme="minorHAnsi" w:hAnsiTheme="minorHAnsi" w:cstheme="minorHAnsi"/>
                <w:b/>
                <w:sz w:val="22"/>
                <w:szCs w:val="22"/>
              </w:rPr>
            </w:pPr>
          </w:p>
        </w:tc>
      </w:tr>
    </w:tbl>
    <w:p w14:paraId="2323EB33"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645C5" w:rsidRPr="00552079" w14:paraId="6AE5287C" w14:textId="77777777" w:rsidTr="00B337F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402CFA8"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E645C5" w:rsidRPr="00552079" w14:paraId="76D6B474" w14:textId="77777777" w:rsidTr="00B337F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44F0FAF"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819A97C"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B87A5BB"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DEDCCCE"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E645C5" w:rsidRPr="00552079" w14:paraId="70A09AB9" w14:textId="77777777" w:rsidTr="00B337F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5D5BA22"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35264B9"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AEED3CA"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73FCA45" w14:textId="77777777" w:rsidR="00E645C5" w:rsidRPr="00552079" w:rsidRDefault="00E645C5" w:rsidP="00B337F1">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53F8366" w14:textId="77777777" w:rsidR="00E645C5" w:rsidRPr="00552079" w:rsidRDefault="00E645C5" w:rsidP="00B337F1">
            <w:pPr>
              <w:jc w:val="center"/>
              <w:rPr>
                <w:rFonts w:asciiTheme="minorHAnsi" w:hAnsiTheme="minorHAnsi" w:cstheme="minorHAnsi"/>
                <w:b/>
                <w:sz w:val="22"/>
                <w:szCs w:val="22"/>
              </w:rPr>
            </w:pPr>
          </w:p>
        </w:tc>
      </w:tr>
      <w:tr w:rsidR="00E645C5" w:rsidRPr="00552079" w14:paraId="5E11AE17" w14:textId="77777777" w:rsidTr="00B337F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5C8DA9"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5B3804E"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24E3077" w14:textId="77777777" w:rsidR="00E645C5" w:rsidRPr="00552079" w:rsidRDefault="00E645C5" w:rsidP="00B337F1">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7CA60FEE" w14:textId="77777777" w:rsidR="00E645C5" w:rsidRPr="00552079" w:rsidRDefault="00E645C5" w:rsidP="00B337F1">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9BE2157" w14:textId="77777777" w:rsidR="00E645C5" w:rsidRPr="00552079" w:rsidRDefault="00E645C5" w:rsidP="00B337F1">
            <w:pPr>
              <w:jc w:val="center"/>
              <w:rPr>
                <w:rFonts w:asciiTheme="minorHAnsi" w:hAnsiTheme="minorHAnsi" w:cstheme="minorHAnsi"/>
                <w:b/>
                <w:sz w:val="22"/>
                <w:szCs w:val="22"/>
              </w:rPr>
            </w:pPr>
          </w:p>
        </w:tc>
      </w:tr>
      <w:tr w:rsidR="00E645C5" w:rsidRPr="00552079" w14:paraId="3EB02B95" w14:textId="77777777" w:rsidTr="00B337F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509DFE"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C9F9DC"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1832591" w14:textId="77777777" w:rsidR="00E645C5" w:rsidRPr="00552079" w:rsidRDefault="00E645C5" w:rsidP="00B337F1">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F4511CE" w14:textId="77777777" w:rsidR="00E645C5" w:rsidRPr="00552079" w:rsidRDefault="00E645C5" w:rsidP="00B337F1">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07C8D56B" w14:textId="77777777" w:rsidR="00E645C5" w:rsidRPr="00552079" w:rsidRDefault="00E645C5" w:rsidP="00B337F1">
            <w:pPr>
              <w:jc w:val="center"/>
              <w:rPr>
                <w:rFonts w:asciiTheme="minorHAnsi" w:hAnsiTheme="minorHAnsi" w:cstheme="minorHAnsi"/>
                <w:b/>
                <w:sz w:val="22"/>
                <w:szCs w:val="22"/>
              </w:rPr>
            </w:pPr>
          </w:p>
        </w:tc>
      </w:tr>
      <w:tr w:rsidR="00E645C5" w:rsidRPr="00552079" w14:paraId="6784B327" w14:textId="77777777" w:rsidTr="00B337F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784D870"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E6FE3FB" w14:textId="77777777" w:rsidR="00E645C5" w:rsidRPr="00552079" w:rsidRDefault="00E645C5" w:rsidP="00B337F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89DCDC" w14:textId="77777777" w:rsidR="00E645C5" w:rsidRPr="00552079" w:rsidRDefault="00E645C5" w:rsidP="00B337F1">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4EAEB78" w14:textId="77777777" w:rsidR="00E645C5" w:rsidRPr="00552079" w:rsidRDefault="00E645C5" w:rsidP="00B337F1">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35824B4" w14:textId="77777777" w:rsidR="00E645C5" w:rsidRPr="00552079" w:rsidRDefault="00E645C5" w:rsidP="00B337F1">
            <w:pPr>
              <w:jc w:val="center"/>
              <w:rPr>
                <w:rFonts w:asciiTheme="minorHAnsi" w:hAnsiTheme="minorHAnsi" w:cstheme="minorHAnsi"/>
                <w:b/>
                <w:sz w:val="22"/>
                <w:szCs w:val="22"/>
              </w:rPr>
            </w:pPr>
          </w:p>
        </w:tc>
      </w:tr>
    </w:tbl>
    <w:p w14:paraId="68D9CDFC"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45C5" w:rsidRPr="00552079" w14:paraId="15DF1AD5" w14:textId="77777777" w:rsidTr="00B337F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6C02F31"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E645C5" w:rsidRPr="00552079" w14:paraId="2FE66C61" w14:textId="77777777" w:rsidTr="00B337F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B15216A"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4AFB6A6"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3FEE1A9"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423E4B1"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0091B0B"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85F2613" w14:textId="77777777" w:rsidR="00E645C5"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05447FC5"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E645C5" w:rsidRPr="00552079" w14:paraId="02CEEF7A" w14:textId="77777777" w:rsidTr="00B337F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D8877A" w14:textId="77777777" w:rsidR="00E645C5" w:rsidRPr="00552079" w:rsidRDefault="00E645C5" w:rsidP="00B337F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ED21CAD" w14:textId="77777777" w:rsidR="00E645C5" w:rsidRPr="00552079" w:rsidRDefault="00E645C5" w:rsidP="00B337F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DA2EC04" w14:textId="77777777" w:rsidR="00E645C5" w:rsidRPr="00552079" w:rsidRDefault="00E645C5" w:rsidP="00B337F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E45471F" w14:textId="77777777" w:rsidR="00E645C5" w:rsidRPr="00552079" w:rsidRDefault="00E645C5" w:rsidP="00B337F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2C638DE"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98076DC"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05CCA71"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E645C5" w:rsidRPr="00552079" w14:paraId="3E6A3868" w14:textId="77777777" w:rsidTr="00B337F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C5C50E"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92598F8"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26A356B"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F8FFCC0"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1E0120A"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C20DDA1"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3E334B8" w14:textId="77777777" w:rsidR="00E645C5" w:rsidRPr="00552079" w:rsidRDefault="00E645C5" w:rsidP="00B337F1">
            <w:pPr>
              <w:jc w:val="center"/>
              <w:rPr>
                <w:rFonts w:asciiTheme="minorHAnsi" w:hAnsiTheme="minorHAnsi" w:cstheme="minorHAnsi"/>
                <w:sz w:val="22"/>
                <w:szCs w:val="22"/>
              </w:rPr>
            </w:pPr>
          </w:p>
        </w:tc>
      </w:tr>
      <w:tr w:rsidR="00E645C5" w:rsidRPr="00552079" w14:paraId="4B3F53FC" w14:textId="77777777" w:rsidTr="00B337F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02C527"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15214B3"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4F10553"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D660304"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D8E7D54"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E6AE74B"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637F1AD" w14:textId="77777777" w:rsidR="00E645C5" w:rsidRPr="00552079" w:rsidRDefault="00E645C5" w:rsidP="00B337F1">
            <w:pPr>
              <w:jc w:val="center"/>
              <w:rPr>
                <w:rFonts w:asciiTheme="minorHAnsi" w:hAnsiTheme="minorHAnsi" w:cstheme="minorHAnsi"/>
                <w:sz w:val="22"/>
                <w:szCs w:val="22"/>
              </w:rPr>
            </w:pPr>
          </w:p>
        </w:tc>
      </w:tr>
      <w:tr w:rsidR="00E645C5" w:rsidRPr="00552079" w14:paraId="55AB5115" w14:textId="77777777" w:rsidTr="00B337F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785D817"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4BFD9A0"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F0C9EDA"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7236CEDC"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BAABA92"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1FC43534"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4539CE47" w14:textId="77777777" w:rsidR="00E645C5" w:rsidRPr="00552079" w:rsidRDefault="00E645C5" w:rsidP="00B337F1">
            <w:pPr>
              <w:jc w:val="center"/>
              <w:rPr>
                <w:rFonts w:asciiTheme="minorHAnsi" w:hAnsiTheme="minorHAnsi" w:cstheme="minorHAnsi"/>
                <w:sz w:val="22"/>
                <w:szCs w:val="22"/>
              </w:rPr>
            </w:pPr>
          </w:p>
        </w:tc>
      </w:tr>
    </w:tbl>
    <w:p w14:paraId="285283EC" w14:textId="77777777" w:rsidR="00E645C5" w:rsidRPr="00552079" w:rsidRDefault="00E645C5" w:rsidP="00E645C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45C5" w:rsidRPr="00552079" w14:paraId="723FC6DE" w14:textId="77777777" w:rsidTr="00B337F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09BC0CA" w14:textId="77777777" w:rsidR="00E645C5" w:rsidRPr="00552079" w:rsidRDefault="00E645C5" w:rsidP="00B337F1">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E645C5" w:rsidRPr="00552079" w14:paraId="494C2B1F" w14:textId="77777777" w:rsidTr="00B337F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3BD296A"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AEA82C6"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1A7D9C4"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F5A2D5D"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18B17AF"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01878AD" w14:textId="77777777" w:rsidR="00E645C5"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5DA7877" w14:textId="77777777" w:rsidR="00E645C5" w:rsidRPr="00552079" w:rsidRDefault="00E645C5" w:rsidP="00B337F1">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E645C5" w:rsidRPr="00552079" w14:paraId="4D7A748F" w14:textId="77777777" w:rsidTr="00B337F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1F1F74" w14:textId="77777777" w:rsidR="00E645C5" w:rsidRPr="00552079" w:rsidRDefault="00E645C5" w:rsidP="00B337F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7065ACA" w14:textId="77777777" w:rsidR="00E645C5" w:rsidRPr="00552079" w:rsidRDefault="00E645C5" w:rsidP="00B337F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9D5D351" w14:textId="77777777" w:rsidR="00E645C5" w:rsidRPr="00552079" w:rsidRDefault="00E645C5" w:rsidP="00B337F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B18C5C3" w14:textId="77777777" w:rsidR="00E645C5" w:rsidRPr="00552079" w:rsidRDefault="00E645C5" w:rsidP="00B337F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677CB8"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D285F22"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0D66F58" w14:textId="77777777" w:rsidR="00E645C5" w:rsidRPr="00552079" w:rsidRDefault="00E645C5" w:rsidP="00B337F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E645C5" w:rsidRPr="00552079" w14:paraId="7719DE54" w14:textId="77777777" w:rsidTr="00B337F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D679DF"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80E5DBE"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A2F1412"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B21CC68"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AAB91C4"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303D9D4"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5C87AC0" w14:textId="77777777" w:rsidR="00E645C5" w:rsidRPr="00552079" w:rsidRDefault="00E645C5" w:rsidP="00B337F1">
            <w:pPr>
              <w:jc w:val="center"/>
              <w:rPr>
                <w:rFonts w:asciiTheme="minorHAnsi" w:hAnsiTheme="minorHAnsi" w:cstheme="minorHAnsi"/>
                <w:sz w:val="22"/>
                <w:szCs w:val="22"/>
              </w:rPr>
            </w:pPr>
          </w:p>
        </w:tc>
      </w:tr>
      <w:tr w:rsidR="00E645C5" w:rsidRPr="00552079" w14:paraId="05842A81" w14:textId="77777777" w:rsidTr="00B337F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7340C4"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E88699A"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248474F"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E48009"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E10A70C"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FE53FAB"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C84177" w14:textId="77777777" w:rsidR="00E645C5" w:rsidRPr="00552079" w:rsidRDefault="00E645C5" w:rsidP="00B337F1">
            <w:pPr>
              <w:jc w:val="center"/>
              <w:rPr>
                <w:rFonts w:asciiTheme="minorHAnsi" w:hAnsiTheme="minorHAnsi" w:cstheme="minorHAnsi"/>
                <w:sz w:val="22"/>
                <w:szCs w:val="22"/>
              </w:rPr>
            </w:pPr>
          </w:p>
        </w:tc>
      </w:tr>
      <w:tr w:rsidR="00E645C5" w:rsidRPr="00552079" w14:paraId="60AA7A19" w14:textId="77777777" w:rsidTr="00B337F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5F5A26" w14:textId="77777777" w:rsidR="00E645C5" w:rsidRPr="00552079" w:rsidRDefault="00E645C5" w:rsidP="00B337F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71241FD" w14:textId="77777777" w:rsidR="00E645C5" w:rsidRPr="00552079" w:rsidRDefault="00E645C5" w:rsidP="00B337F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27A6D1E" w14:textId="77777777" w:rsidR="00E645C5" w:rsidRPr="00552079" w:rsidRDefault="00E645C5" w:rsidP="00B337F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B8C214" w14:textId="77777777" w:rsidR="00E645C5" w:rsidRPr="00552079" w:rsidRDefault="00E645C5" w:rsidP="00B337F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FA8396"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C96D0F5" w14:textId="77777777" w:rsidR="00E645C5" w:rsidRPr="00552079" w:rsidRDefault="00E645C5" w:rsidP="00B337F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0DB1B13" w14:textId="77777777" w:rsidR="00E645C5" w:rsidRPr="00552079" w:rsidRDefault="00E645C5" w:rsidP="00B337F1">
            <w:pPr>
              <w:jc w:val="center"/>
              <w:rPr>
                <w:rFonts w:asciiTheme="minorHAnsi" w:hAnsiTheme="minorHAnsi" w:cstheme="minorHAnsi"/>
                <w:sz w:val="22"/>
                <w:szCs w:val="22"/>
              </w:rPr>
            </w:pPr>
          </w:p>
        </w:tc>
      </w:tr>
      <w:tr w:rsidR="00E645C5" w:rsidRPr="005D1446" w14:paraId="38FDF7BA" w14:textId="77777777" w:rsidTr="00B337F1">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071AF4E4" w14:textId="77777777" w:rsidR="00E645C5" w:rsidRPr="00582371" w:rsidRDefault="00E645C5" w:rsidP="00B337F1">
            <w:pPr>
              <w:jc w:val="both"/>
              <w:rPr>
                <w:rFonts w:asciiTheme="minorHAnsi" w:hAnsiTheme="minorHAnsi" w:cstheme="minorHAnsi"/>
                <w:b/>
                <w:lang w:eastAsia="es-BO"/>
              </w:rPr>
            </w:pPr>
            <w:r w:rsidRPr="00582371">
              <w:rPr>
                <w:rFonts w:asciiTheme="minorHAnsi" w:hAnsiTheme="minorHAnsi" w:cstheme="minorHAnsi"/>
                <w:b/>
                <w:lang w:eastAsia="es-BO"/>
              </w:rPr>
              <w:t>Nota:</w:t>
            </w:r>
          </w:p>
          <w:p w14:paraId="76103FA0" w14:textId="77777777" w:rsidR="00E645C5" w:rsidRDefault="00E645C5" w:rsidP="00B337F1">
            <w:pPr>
              <w:pStyle w:val="Prrafodelista"/>
              <w:ind w:left="471"/>
              <w:jc w:val="both"/>
              <w:rPr>
                <w:rFonts w:asciiTheme="minorHAnsi" w:hAnsiTheme="minorHAnsi" w:cstheme="minorHAnsi"/>
                <w:color w:val="000000"/>
                <w:lang w:eastAsia="es-BO"/>
              </w:rPr>
            </w:pPr>
          </w:p>
          <w:p w14:paraId="6865DD2D" w14:textId="77777777" w:rsidR="00E645C5" w:rsidRDefault="00E645C5" w:rsidP="00B27EB3">
            <w:pPr>
              <w:pStyle w:val="Prrafodelista"/>
              <w:numPr>
                <w:ilvl w:val="6"/>
                <w:numId w:val="46"/>
              </w:numPr>
              <w:tabs>
                <w:tab w:val="clear" w:pos="5040"/>
                <w:tab w:val="num" w:pos="471"/>
              </w:tabs>
              <w:ind w:left="471" w:hanging="284"/>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6E2F186" w14:textId="77777777" w:rsidR="00E645C5" w:rsidRPr="00AE1D28" w:rsidRDefault="00E645C5" w:rsidP="00B337F1">
            <w:pPr>
              <w:pStyle w:val="Prrafodelista"/>
              <w:rPr>
                <w:rFonts w:asciiTheme="minorHAnsi" w:hAnsiTheme="minorHAnsi" w:cstheme="minorHAnsi"/>
                <w:b/>
                <w:color w:val="000000"/>
                <w:lang w:eastAsia="es-BO"/>
              </w:rPr>
            </w:pPr>
          </w:p>
          <w:p w14:paraId="6B5863EA" w14:textId="77777777" w:rsidR="00E645C5" w:rsidRPr="001445E8" w:rsidRDefault="00E645C5" w:rsidP="00B27EB3">
            <w:pPr>
              <w:pStyle w:val="Prrafodelista"/>
              <w:numPr>
                <w:ilvl w:val="6"/>
                <w:numId w:val="46"/>
              </w:numPr>
              <w:ind w:left="471"/>
              <w:jc w:val="both"/>
              <w:rPr>
                <w:rFonts w:asciiTheme="minorHAnsi" w:hAnsiTheme="minorHAnsi" w:cstheme="minorHAnsi"/>
                <w:color w:val="000000"/>
                <w:lang w:eastAsia="es-BO"/>
              </w:rPr>
            </w:pPr>
            <w:r w:rsidRPr="001445E8">
              <w:rPr>
                <w:rFonts w:asciiTheme="minorHAnsi" w:hAnsiTheme="minorHAnsi" w:cstheme="minorHAnsi"/>
                <w:color w:val="000000"/>
                <w:lang w:eastAsia="es-BO"/>
              </w:rPr>
              <w:t xml:space="preserve">Para la formalización de la contratación, el proponente adjudicado deberá presentar en </w:t>
            </w:r>
            <w:r w:rsidRPr="001445E8">
              <w:rPr>
                <w:rFonts w:asciiTheme="minorHAnsi" w:hAnsiTheme="minorHAnsi" w:cstheme="minorHAnsi"/>
                <w:color w:val="000000"/>
                <w:lang w:val="es-BO" w:eastAsia="es-BO"/>
              </w:rPr>
              <w:t>original o fotocopia legalizada los respaldos de los documentos detallados en el presente formulario, los mismos serán devueltos una vez efectuada la verificación.</w:t>
            </w:r>
          </w:p>
        </w:tc>
      </w:tr>
    </w:tbl>
    <w:p w14:paraId="168804DF" w14:textId="77777777" w:rsidR="00E645C5" w:rsidRDefault="00E645C5" w:rsidP="00237C7A">
      <w:pPr>
        <w:jc w:val="center"/>
        <w:rPr>
          <w:rFonts w:ascii="Calibri" w:hAnsi="Calibri" w:cs="Arial"/>
          <w:b/>
        </w:rPr>
      </w:pPr>
    </w:p>
    <w:p w14:paraId="2101A9C8" w14:textId="77777777" w:rsidR="006E01E1" w:rsidRDefault="006E01E1" w:rsidP="00237C7A">
      <w:pPr>
        <w:jc w:val="center"/>
        <w:rPr>
          <w:rFonts w:ascii="Calibri" w:hAnsi="Calibri" w:cs="Arial"/>
          <w:b/>
        </w:rPr>
      </w:pPr>
    </w:p>
    <w:p w14:paraId="57DB1660" w14:textId="77777777" w:rsidR="006E01E1" w:rsidRDefault="006E01E1" w:rsidP="00237C7A">
      <w:pPr>
        <w:jc w:val="center"/>
        <w:rPr>
          <w:rFonts w:ascii="Calibri" w:hAnsi="Calibri" w:cs="Arial"/>
          <w:b/>
        </w:rPr>
      </w:pPr>
    </w:p>
    <w:p w14:paraId="0AF64DF9" w14:textId="77777777" w:rsidR="006E01E1" w:rsidRDefault="006E01E1" w:rsidP="00237C7A">
      <w:pPr>
        <w:jc w:val="center"/>
        <w:rPr>
          <w:rFonts w:ascii="Calibri" w:hAnsi="Calibri" w:cs="Arial"/>
          <w:b/>
        </w:rPr>
      </w:pPr>
    </w:p>
    <w:p w14:paraId="261A0EEB" w14:textId="77777777" w:rsidR="006E01E1" w:rsidRDefault="006E01E1" w:rsidP="00237C7A">
      <w:pPr>
        <w:jc w:val="center"/>
        <w:rPr>
          <w:rFonts w:ascii="Calibri" w:hAnsi="Calibri" w:cs="Arial"/>
          <w:b/>
        </w:rPr>
      </w:pPr>
    </w:p>
    <w:p w14:paraId="50BB0F75" w14:textId="77777777" w:rsidR="006E01E1" w:rsidRDefault="006E01E1" w:rsidP="00237C7A">
      <w:pPr>
        <w:jc w:val="center"/>
        <w:rPr>
          <w:rFonts w:ascii="Calibri" w:hAnsi="Calibri" w:cs="Arial"/>
          <w:b/>
        </w:rPr>
      </w:pPr>
    </w:p>
    <w:p w14:paraId="334CDD49" w14:textId="77777777" w:rsidR="006E01E1" w:rsidRDefault="006E01E1" w:rsidP="00237C7A">
      <w:pPr>
        <w:jc w:val="center"/>
        <w:rPr>
          <w:rFonts w:ascii="Calibri" w:hAnsi="Calibri" w:cs="Arial"/>
          <w:b/>
        </w:rPr>
      </w:pPr>
    </w:p>
    <w:p w14:paraId="565105EE" w14:textId="77777777" w:rsidR="00EE131D" w:rsidRDefault="00EE131D" w:rsidP="00FA78A9">
      <w:pPr>
        <w:jc w:val="center"/>
        <w:rPr>
          <w:rFonts w:asciiTheme="minorHAnsi" w:hAnsiTheme="minorHAnsi" w:cstheme="minorHAnsi"/>
          <w:b/>
          <w:sz w:val="22"/>
          <w:szCs w:val="22"/>
        </w:rPr>
      </w:pPr>
    </w:p>
    <w:p w14:paraId="4B89F61E" w14:textId="77777777" w:rsidR="001342A6" w:rsidRDefault="001342A6" w:rsidP="00FA78A9">
      <w:pPr>
        <w:jc w:val="center"/>
        <w:rPr>
          <w:rFonts w:asciiTheme="minorHAnsi" w:hAnsiTheme="minorHAnsi" w:cstheme="minorHAnsi"/>
          <w:b/>
          <w:sz w:val="22"/>
          <w:szCs w:val="22"/>
        </w:rPr>
      </w:pPr>
    </w:p>
    <w:p w14:paraId="06B3CAF9" w14:textId="77777777" w:rsidR="001342A6" w:rsidRDefault="001342A6" w:rsidP="00FA78A9">
      <w:pPr>
        <w:jc w:val="center"/>
        <w:rPr>
          <w:rFonts w:asciiTheme="minorHAnsi" w:hAnsiTheme="minorHAnsi" w:cstheme="minorHAnsi"/>
          <w:b/>
          <w:sz w:val="22"/>
          <w:szCs w:val="22"/>
        </w:rPr>
      </w:pPr>
    </w:p>
    <w:p w14:paraId="3A7E5F6A" w14:textId="77777777" w:rsidR="001342A6" w:rsidRDefault="001342A6" w:rsidP="00FA78A9">
      <w:pPr>
        <w:jc w:val="center"/>
        <w:rPr>
          <w:rFonts w:asciiTheme="minorHAnsi" w:hAnsiTheme="minorHAnsi" w:cstheme="minorHAnsi"/>
          <w:b/>
          <w:sz w:val="22"/>
          <w:szCs w:val="22"/>
        </w:rPr>
      </w:pPr>
    </w:p>
    <w:p w14:paraId="1D1F3EC0" w14:textId="77777777" w:rsidR="001342A6" w:rsidRDefault="001342A6" w:rsidP="00FA78A9">
      <w:pPr>
        <w:jc w:val="center"/>
        <w:rPr>
          <w:rFonts w:asciiTheme="minorHAnsi" w:hAnsiTheme="minorHAnsi" w:cstheme="minorHAnsi"/>
          <w:b/>
          <w:sz w:val="22"/>
          <w:szCs w:val="22"/>
        </w:rPr>
      </w:pPr>
    </w:p>
    <w:p w14:paraId="52B70C0A" w14:textId="77777777" w:rsidR="001342A6" w:rsidRDefault="001342A6" w:rsidP="00FA78A9">
      <w:pPr>
        <w:jc w:val="center"/>
        <w:rPr>
          <w:rFonts w:asciiTheme="minorHAnsi" w:hAnsiTheme="minorHAnsi" w:cstheme="minorHAnsi"/>
          <w:b/>
          <w:sz w:val="22"/>
          <w:szCs w:val="22"/>
        </w:rPr>
      </w:pPr>
    </w:p>
    <w:p w14:paraId="5355AFA0" w14:textId="77777777" w:rsidR="001342A6" w:rsidRDefault="001342A6" w:rsidP="00FA78A9">
      <w:pPr>
        <w:jc w:val="center"/>
        <w:rPr>
          <w:rFonts w:asciiTheme="minorHAnsi" w:hAnsiTheme="minorHAnsi" w:cstheme="minorHAnsi"/>
          <w:b/>
          <w:sz w:val="22"/>
          <w:szCs w:val="22"/>
        </w:rPr>
      </w:pPr>
    </w:p>
    <w:p w14:paraId="193F7EB8" w14:textId="77777777" w:rsidR="001342A6" w:rsidRDefault="001342A6" w:rsidP="00FA78A9">
      <w:pPr>
        <w:jc w:val="center"/>
        <w:rPr>
          <w:rFonts w:asciiTheme="minorHAnsi" w:hAnsiTheme="minorHAnsi" w:cstheme="minorHAnsi"/>
          <w:b/>
          <w:sz w:val="22"/>
          <w:szCs w:val="22"/>
        </w:rPr>
      </w:pPr>
    </w:p>
    <w:p w14:paraId="33ED1A68" w14:textId="77777777" w:rsidR="001342A6" w:rsidRDefault="001342A6" w:rsidP="00FA78A9">
      <w:pPr>
        <w:jc w:val="center"/>
        <w:rPr>
          <w:rFonts w:asciiTheme="minorHAnsi" w:hAnsiTheme="minorHAnsi" w:cstheme="minorHAnsi"/>
          <w:b/>
          <w:sz w:val="22"/>
          <w:szCs w:val="22"/>
        </w:rPr>
      </w:pPr>
    </w:p>
    <w:p w14:paraId="2A1ADF26" w14:textId="77777777" w:rsidR="001342A6" w:rsidRDefault="001342A6" w:rsidP="00FA78A9">
      <w:pPr>
        <w:jc w:val="center"/>
        <w:rPr>
          <w:rFonts w:asciiTheme="minorHAnsi" w:hAnsiTheme="minorHAnsi" w:cstheme="minorHAnsi"/>
          <w:b/>
          <w:sz w:val="22"/>
          <w:szCs w:val="22"/>
        </w:rPr>
      </w:pPr>
    </w:p>
    <w:p w14:paraId="63EF86B3" w14:textId="77777777" w:rsidR="001342A6" w:rsidRDefault="001342A6" w:rsidP="00FA78A9">
      <w:pPr>
        <w:jc w:val="center"/>
        <w:rPr>
          <w:rFonts w:asciiTheme="minorHAnsi" w:hAnsiTheme="minorHAnsi" w:cstheme="minorHAnsi"/>
          <w:b/>
          <w:sz w:val="22"/>
          <w:szCs w:val="22"/>
        </w:rPr>
      </w:pPr>
    </w:p>
    <w:p w14:paraId="770F6F52" w14:textId="77777777" w:rsidR="001342A6" w:rsidRDefault="001342A6" w:rsidP="00FA78A9">
      <w:pPr>
        <w:jc w:val="center"/>
        <w:rPr>
          <w:rFonts w:asciiTheme="minorHAnsi" w:hAnsiTheme="minorHAnsi" w:cstheme="minorHAnsi"/>
          <w:b/>
          <w:sz w:val="22"/>
          <w:szCs w:val="22"/>
        </w:rPr>
      </w:pPr>
    </w:p>
    <w:p w14:paraId="262E8504" w14:textId="77777777" w:rsidR="001342A6" w:rsidRDefault="001342A6" w:rsidP="00FA78A9">
      <w:pPr>
        <w:jc w:val="center"/>
        <w:rPr>
          <w:rFonts w:asciiTheme="minorHAnsi" w:hAnsiTheme="minorHAnsi" w:cstheme="minorHAnsi"/>
          <w:b/>
          <w:sz w:val="22"/>
          <w:szCs w:val="22"/>
        </w:rPr>
      </w:pPr>
    </w:p>
    <w:p w14:paraId="61B1B767" w14:textId="77777777" w:rsidR="001342A6" w:rsidRDefault="001342A6" w:rsidP="00FA78A9">
      <w:pPr>
        <w:jc w:val="center"/>
        <w:rPr>
          <w:rFonts w:asciiTheme="minorHAnsi" w:hAnsiTheme="minorHAnsi" w:cstheme="minorHAnsi"/>
          <w:b/>
          <w:sz w:val="22"/>
          <w:szCs w:val="22"/>
        </w:rPr>
      </w:pPr>
    </w:p>
    <w:p w14:paraId="79D5D929" w14:textId="77777777" w:rsidR="001342A6" w:rsidRDefault="001342A6" w:rsidP="00FA78A9">
      <w:pPr>
        <w:jc w:val="center"/>
        <w:rPr>
          <w:rFonts w:asciiTheme="minorHAnsi" w:hAnsiTheme="minorHAnsi" w:cstheme="minorHAnsi"/>
          <w:b/>
          <w:sz w:val="22"/>
          <w:szCs w:val="22"/>
        </w:rPr>
      </w:pPr>
    </w:p>
    <w:p w14:paraId="1BF8E592" w14:textId="77777777" w:rsidR="001342A6" w:rsidRDefault="001342A6" w:rsidP="00FA78A9">
      <w:pPr>
        <w:jc w:val="center"/>
        <w:rPr>
          <w:rFonts w:asciiTheme="minorHAnsi" w:hAnsiTheme="minorHAnsi" w:cstheme="minorHAnsi"/>
          <w:b/>
          <w:sz w:val="22"/>
          <w:szCs w:val="22"/>
        </w:rPr>
      </w:pPr>
    </w:p>
    <w:p w14:paraId="368BC644" w14:textId="77777777" w:rsidR="001342A6" w:rsidRDefault="001342A6" w:rsidP="00FA78A9">
      <w:pPr>
        <w:jc w:val="center"/>
        <w:rPr>
          <w:rFonts w:asciiTheme="minorHAnsi" w:hAnsiTheme="minorHAnsi" w:cstheme="minorHAnsi"/>
          <w:b/>
          <w:sz w:val="22"/>
          <w:szCs w:val="22"/>
        </w:rPr>
      </w:pPr>
    </w:p>
    <w:p w14:paraId="2B41E955" w14:textId="77777777" w:rsidR="001342A6" w:rsidRDefault="001342A6" w:rsidP="00FA78A9">
      <w:pPr>
        <w:jc w:val="center"/>
        <w:rPr>
          <w:rFonts w:asciiTheme="minorHAnsi" w:hAnsiTheme="minorHAnsi" w:cstheme="minorHAnsi"/>
          <w:b/>
          <w:sz w:val="22"/>
          <w:szCs w:val="22"/>
        </w:rPr>
      </w:pPr>
    </w:p>
    <w:p w14:paraId="1AA1386C" w14:textId="77777777" w:rsidR="001342A6" w:rsidRDefault="001342A6" w:rsidP="00FA78A9">
      <w:pPr>
        <w:jc w:val="center"/>
        <w:rPr>
          <w:rFonts w:asciiTheme="minorHAnsi" w:hAnsiTheme="minorHAnsi" w:cstheme="minorHAnsi"/>
          <w:b/>
          <w:sz w:val="22"/>
          <w:szCs w:val="22"/>
        </w:rPr>
      </w:pPr>
    </w:p>
    <w:p w14:paraId="35FE5935" w14:textId="77777777" w:rsidR="001342A6" w:rsidRDefault="001342A6" w:rsidP="00FA78A9">
      <w:pPr>
        <w:jc w:val="center"/>
        <w:rPr>
          <w:rFonts w:asciiTheme="minorHAnsi" w:hAnsiTheme="minorHAnsi" w:cstheme="minorHAnsi"/>
          <w:b/>
          <w:sz w:val="22"/>
          <w:szCs w:val="22"/>
        </w:rPr>
      </w:pPr>
    </w:p>
    <w:p w14:paraId="0B0E27AA" w14:textId="7A33A26A" w:rsidR="00FA78A9" w:rsidRPr="00E308B3" w:rsidRDefault="00781F2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w:t>
      </w:r>
      <w:r w:rsidR="00521E41">
        <w:rPr>
          <w:rFonts w:asciiTheme="minorHAnsi" w:hAnsiTheme="minorHAnsi" w:cstheme="minorHAnsi"/>
          <w:b/>
          <w:sz w:val="22"/>
          <w:szCs w:val="22"/>
        </w:rPr>
        <w:t>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5BAA85DC" w:rsidR="00FA78A9" w:rsidRDefault="00FA78A9" w:rsidP="00B27EB3">
      <w:pPr>
        <w:numPr>
          <w:ilvl w:val="0"/>
          <w:numId w:val="19"/>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w:t>
      </w:r>
      <w:r w:rsidR="0098753B">
        <w:rPr>
          <w:rFonts w:asciiTheme="minorHAnsi" w:hAnsiTheme="minorHAnsi" w:cstheme="minorHAnsi"/>
          <w:sz w:val="22"/>
          <w:szCs w:val="22"/>
        </w:rPr>
        <w:t xml:space="preserve">de cada paquete </w:t>
      </w:r>
      <w:r w:rsidRPr="00E308B3">
        <w:rPr>
          <w:rFonts w:asciiTheme="minorHAnsi" w:hAnsiTheme="minorHAnsi" w:cstheme="minorHAnsi"/>
          <w:sz w:val="22"/>
          <w:szCs w:val="22"/>
        </w:rPr>
        <w:t>se ha considerado el costo de los materiales, el costo de la mano de obra, costo de equipo, maquinaria y herramientas, gastos generales y administrativos, utilidad e impuestos mismos qu</w:t>
      </w:r>
      <w:r w:rsidR="00196FC2">
        <w:rPr>
          <w:rFonts w:asciiTheme="minorHAnsi" w:hAnsiTheme="minorHAnsi" w:cstheme="minorHAnsi"/>
          <w:sz w:val="22"/>
          <w:szCs w:val="22"/>
        </w:rPr>
        <w:t xml:space="preserve">e garantizan la ejecución </w:t>
      </w:r>
      <w:r w:rsidR="00196FC2" w:rsidRPr="0098753B">
        <w:rPr>
          <w:rFonts w:asciiTheme="minorHAnsi" w:hAnsiTheme="minorHAnsi" w:cstheme="minorHAnsi"/>
          <w:sz w:val="22"/>
          <w:szCs w:val="22"/>
        </w:rPr>
        <w:t>de</w:t>
      </w:r>
      <w:r w:rsidR="0098753B" w:rsidRPr="0098753B">
        <w:rPr>
          <w:rFonts w:asciiTheme="minorHAnsi" w:hAnsiTheme="minorHAnsi" w:cstheme="minorHAnsi"/>
          <w:sz w:val="22"/>
          <w:szCs w:val="22"/>
        </w:rPr>
        <w:t xml:space="preserve"> </w:t>
      </w:r>
      <w:r w:rsidR="00196FC2" w:rsidRPr="0098753B">
        <w:rPr>
          <w:rFonts w:asciiTheme="minorHAnsi" w:hAnsiTheme="minorHAnsi" w:cstheme="minorHAnsi"/>
          <w:sz w:val="22"/>
          <w:szCs w:val="22"/>
        </w:rPr>
        <w:t>l</w:t>
      </w:r>
      <w:r w:rsidR="0098753B" w:rsidRPr="0098753B">
        <w:rPr>
          <w:rFonts w:asciiTheme="minorHAnsi" w:hAnsiTheme="minorHAnsi" w:cstheme="minorHAnsi"/>
          <w:sz w:val="22"/>
          <w:szCs w:val="22"/>
        </w:rPr>
        <w:t>a obra</w:t>
      </w:r>
      <w:r w:rsidR="00196FC2" w:rsidRPr="0098753B">
        <w:rPr>
          <w:rFonts w:asciiTheme="minorHAnsi" w:hAnsiTheme="minorHAnsi" w:cstheme="minorHAnsi"/>
          <w:sz w:val="22"/>
          <w:szCs w:val="22"/>
        </w:rPr>
        <w:t xml:space="preserve"> </w:t>
      </w:r>
      <w:r w:rsidR="0098753B">
        <w:rPr>
          <w:rFonts w:asciiTheme="minorHAnsi" w:hAnsiTheme="minorHAnsi" w:cstheme="minorHAnsi"/>
          <w:sz w:val="22"/>
          <w:szCs w:val="22"/>
        </w:rPr>
        <w:t>descritos en el Formulario B-1</w:t>
      </w:r>
      <w:r w:rsidR="00196FC2">
        <w:rPr>
          <w:rFonts w:asciiTheme="minorHAnsi" w:hAnsiTheme="minorHAnsi" w:cstheme="minorHAnsi"/>
          <w:sz w:val="22"/>
          <w:szCs w:val="22"/>
        </w:rPr>
        <w:t xml:space="preserve"> </w:t>
      </w:r>
      <w:r w:rsidRPr="00E308B3">
        <w:rPr>
          <w:rFonts w:asciiTheme="minorHAnsi" w:hAnsiTheme="minorHAnsi" w:cstheme="minorHAnsi"/>
          <w:sz w:val="22"/>
          <w:szCs w:val="22"/>
        </w:rPr>
        <w:t xml:space="preserve">de acuerdo a lo establecido en las especificaciones técnicas. </w:t>
      </w:r>
    </w:p>
    <w:p w14:paraId="7156EF77" w14:textId="77777777" w:rsidR="00FA78A9" w:rsidRPr="00E308B3" w:rsidRDefault="00FA78A9" w:rsidP="00B27EB3">
      <w:pPr>
        <w:numPr>
          <w:ilvl w:val="0"/>
          <w:numId w:val="19"/>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B27EB3">
      <w:pPr>
        <w:numPr>
          <w:ilvl w:val="0"/>
          <w:numId w:val="19"/>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Default="00FA78A9" w:rsidP="00B27EB3">
      <w:pPr>
        <w:numPr>
          <w:ilvl w:val="0"/>
          <w:numId w:val="19"/>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11FD0CAE"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Pr>
          <w:rFonts w:asciiTheme="minorHAnsi" w:hAnsiTheme="minorHAnsi" w:cstheme="minorHAnsi"/>
          <w:b/>
          <w:sz w:val="22"/>
          <w:szCs w:val="22"/>
        </w:rPr>
        <w:t>5</w:t>
      </w:r>
    </w:p>
    <w:p w14:paraId="33DC37AB" w14:textId="77777777" w:rsidR="00102AE4" w:rsidRPr="00552079" w:rsidRDefault="00102AE4" w:rsidP="00102AE4">
      <w:pPr>
        <w:rPr>
          <w:rFonts w:asciiTheme="minorHAnsi" w:hAnsiTheme="minorHAnsi" w:cstheme="minorHAnsi"/>
          <w:b/>
          <w:sz w:val="22"/>
          <w:szCs w:val="22"/>
        </w:rPr>
      </w:pP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019B8A73" w14:textId="42017C82" w:rsidR="00102AE4" w:rsidRPr="0045714B" w:rsidRDefault="00102AE4" w:rsidP="00196FC2">
      <w:pPr>
        <w:rPr>
          <w:rFonts w:asciiTheme="minorHAnsi" w:hAnsiTheme="minorHAnsi" w:cstheme="minorHAnsi"/>
          <w:b/>
          <w:color w:val="FF0000"/>
          <w:sz w:val="22"/>
          <w:szCs w:val="22"/>
        </w:rPr>
      </w:pP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06E1BB27"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6ECFFB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7D1A8B35" w14:textId="77777777" w:rsidR="00102AE4" w:rsidRPr="00552079" w:rsidRDefault="00102AE4" w:rsidP="00DF166F">
            <w:pPr>
              <w:jc w:val="center"/>
              <w:rPr>
                <w:rFonts w:asciiTheme="minorHAnsi" w:hAnsiTheme="minorHAnsi" w:cstheme="minorHAnsi"/>
                <w:b/>
                <w:sz w:val="22"/>
                <w:szCs w:val="22"/>
              </w:rPr>
            </w:pPr>
          </w:p>
          <w:p w14:paraId="7E5B62F7"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2F0A188"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3471A55D" w14:textId="77777777" w:rsidR="00102AE4" w:rsidRPr="00552079" w:rsidRDefault="00102AE4" w:rsidP="00DF166F">
            <w:pPr>
              <w:jc w:val="center"/>
              <w:rPr>
                <w:rFonts w:asciiTheme="minorHAnsi" w:hAnsiTheme="minorHAnsi" w:cstheme="minorHAnsi"/>
                <w:b/>
                <w:sz w:val="22"/>
                <w:szCs w:val="22"/>
              </w:rPr>
            </w:pPr>
          </w:p>
        </w:tc>
      </w:tr>
      <w:tr w:rsidR="00102AE4" w:rsidRPr="00552079" w14:paraId="3B591225"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57CE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52519BC"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23182F4"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19EEE7"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4EF0F7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9080C21"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7996F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23A26BA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17683B8"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C6258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3099A5B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FC46A2B"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A7EC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67270A56"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61B8DD05"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9E72A"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B95ED2F"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D29782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03E4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0C60159A"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72E704A"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F36DC0" w14:textId="2B0D127A"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r w:rsidR="00E80825">
              <w:rPr>
                <w:rFonts w:asciiTheme="minorHAnsi" w:hAnsiTheme="minorHAnsi" w:cstheme="minorHAnsi"/>
                <w:b/>
                <w:sz w:val="22"/>
                <w:szCs w:val="22"/>
              </w:rPr>
              <w:t xml:space="preserve"> DEL PERIODO</w:t>
            </w:r>
          </w:p>
        </w:tc>
        <w:tc>
          <w:tcPr>
            <w:tcW w:w="4457" w:type="dxa"/>
            <w:tcBorders>
              <w:top w:val="single" w:sz="4" w:space="0" w:color="auto"/>
              <w:left w:val="single" w:sz="4" w:space="0" w:color="auto"/>
              <w:bottom w:val="single" w:sz="4" w:space="0" w:color="auto"/>
              <w:right w:val="single" w:sz="4" w:space="0" w:color="auto"/>
            </w:tcBorders>
          </w:tcPr>
          <w:p w14:paraId="07C622B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0D79B3B"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96AE5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4EABD35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435418D5" w14:textId="77777777" w:rsidTr="005F65BB">
        <w:trPr>
          <w:trHeight w:hRule="exact" w:val="2719"/>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EDFB646" w14:textId="77777777" w:rsidR="00BD114A" w:rsidRPr="005F65BB" w:rsidRDefault="00BD114A" w:rsidP="009D4BB5">
            <w:pPr>
              <w:jc w:val="both"/>
              <w:rPr>
                <w:rFonts w:asciiTheme="minorHAnsi" w:hAnsiTheme="minorHAnsi" w:cstheme="minorHAnsi"/>
                <w:b/>
                <w:color w:val="000000"/>
                <w:sz w:val="18"/>
                <w:szCs w:val="18"/>
                <w:lang w:eastAsia="es-BO"/>
              </w:rPr>
            </w:pPr>
            <w:r w:rsidRPr="005F65BB">
              <w:rPr>
                <w:rFonts w:asciiTheme="minorHAnsi" w:hAnsiTheme="minorHAnsi" w:cstheme="minorHAnsi"/>
                <w:b/>
                <w:color w:val="000000"/>
                <w:sz w:val="18"/>
                <w:szCs w:val="18"/>
                <w:lang w:eastAsia="es-BO"/>
              </w:rPr>
              <w:t>NOTA:</w:t>
            </w:r>
          </w:p>
          <w:p w14:paraId="076054C1" w14:textId="15A021DE" w:rsidR="00BD114A" w:rsidRPr="005F65BB" w:rsidRDefault="00BD114A" w:rsidP="009D4BB5">
            <w:pPr>
              <w:jc w:val="both"/>
              <w:rPr>
                <w:rFonts w:asciiTheme="minorHAnsi" w:hAnsiTheme="minorHAnsi" w:cstheme="minorHAnsi"/>
                <w:color w:val="000000"/>
                <w:sz w:val="18"/>
                <w:szCs w:val="18"/>
                <w:lang w:eastAsia="es-BO"/>
              </w:rPr>
            </w:pPr>
          </w:p>
          <w:p w14:paraId="24FEA83F" w14:textId="45F2B704" w:rsidR="00AE1D28" w:rsidRPr="00582371" w:rsidRDefault="00AE1D28" w:rsidP="00D044C2">
            <w:pPr>
              <w:pStyle w:val="Prrafodelista"/>
              <w:numPr>
                <w:ilvl w:val="2"/>
                <w:numId w:val="13"/>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 xml:space="preserve">Toda la información contenida en este formulario es una declaración jurada. El proponente deberá adjuntar a la propuesta fotocopia simple de los Estados Financieros </w:t>
            </w:r>
            <w:r w:rsidR="0084458F">
              <w:rPr>
                <w:rFonts w:asciiTheme="minorHAnsi" w:hAnsiTheme="minorHAnsi" w:cstheme="minorHAnsi"/>
                <w:color w:val="000000"/>
                <w:sz w:val="18"/>
                <w:szCs w:val="18"/>
                <w:lang w:eastAsia="es-BO"/>
              </w:rPr>
              <w:t xml:space="preserve">Auditados </w:t>
            </w:r>
            <w:r w:rsidRPr="00582371">
              <w:rPr>
                <w:rFonts w:asciiTheme="minorHAnsi" w:hAnsiTheme="minorHAnsi" w:cstheme="minorHAnsi"/>
                <w:color w:val="000000"/>
                <w:sz w:val="18"/>
                <w:szCs w:val="18"/>
                <w:lang w:eastAsia="es-BO"/>
              </w:rPr>
              <w:t xml:space="preserve">de la última gestión </w:t>
            </w:r>
            <w:r w:rsidR="0084458F">
              <w:rPr>
                <w:rFonts w:asciiTheme="minorHAnsi" w:hAnsiTheme="minorHAnsi" w:cstheme="minorHAnsi"/>
                <w:color w:val="000000"/>
                <w:sz w:val="18"/>
                <w:szCs w:val="18"/>
                <w:lang w:eastAsia="es-BO"/>
              </w:rPr>
              <w:t>contable</w:t>
            </w:r>
            <w:r w:rsidRPr="00582371">
              <w:rPr>
                <w:rFonts w:asciiTheme="minorHAnsi" w:hAnsiTheme="minorHAnsi" w:cstheme="minorHAnsi"/>
                <w:color w:val="000000"/>
                <w:sz w:val="18"/>
                <w:szCs w:val="18"/>
                <w:lang w:eastAsia="es-BO"/>
              </w:rPr>
              <w:t xml:space="preserve"> que refleje la información detallada.</w:t>
            </w:r>
          </w:p>
          <w:p w14:paraId="58892E02" w14:textId="77777777" w:rsidR="00AE1D28" w:rsidRPr="00582371" w:rsidRDefault="00AE1D28" w:rsidP="00AE1D28">
            <w:pPr>
              <w:pStyle w:val="Prrafodelista"/>
              <w:ind w:left="431"/>
              <w:jc w:val="both"/>
              <w:rPr>
                <w:rFonts w:asciiTheme="minorHAnsi" w:hAnsiTheme="minorHAnsi" w:cstheme="minorHAnsi"/>
                <w:b/>
                <w:color w:val="000000"/>
                <w:sz w:val="18"/>
                <w:szCs w:val="18"/>
                <w:lang w:eastAsia="es-BO"/>
              </w:rPr>
            </w:pPr>
          </w:p>
          <w:p w14:paraId="21B6FA9D" w14:textId="77777777" w:rsidR="00AE1D28" w:rsidRPr="00582371" w:rsidRDefault="00AE1D28" w:rsidP="00D044C2">
            <w:pPr>
              <w:pStyle w:val="Prrafodelista"/>
              <w:numPr>
                <w:ilvl w:val="2"/>
                <w:numId w:val="13"/>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El proponente, en caso de ser solicitado por YPFB se compromete a presentar la documentación de respaldo en original o fotocopia legalizada, según corresponda, en cualquier etapa del proceso de contratación.</w:t>
            </w:r>
          </w:p>
          <w:p w14:paraId="03B9247E" w14:textId="77777777" w:rsidR="00AE1D28" w:rsidRPr="00582371" w:rsidRDefault="00AE1D28" w:rsidP="00AE1D28">
            <w:pPr>
              <w:pStyle w:val="Prrafodelista"/>
              <w:rPr>
                <w:rFonts w:asciiTheme="minorHAnsi" w:hAnsiTheme="minorHAnsi" w:cstheme="minorHAnsi"/>
                <w:b/>
                <w:color w:val="000000"/>
                <w:sz w:val="18"/>
                <w:szCs w:val="18"/>
                <w:lang w:eastAsia="es-BO"/>
              </w:rPr>
            </w:pPr>
          </w:p>
          <w:p w14:paraId="70B9A5E0" w14:textId="77777777" w:rsidR="00AE1D28" w:rsidRPr="002839A9" w:rsidRDefault="00AE1D28" w:rsidP="00D044C2">
            <w:pPr>
              <w:pStyle w:val="Prrafodelista"/>
              <w:numPr>
                <w:ilvl w:val="2"/>
                <w:numId w:val="13"/>
              </w:numPr>
              <w:tabs>
                <w:tab w:val="clear" w:pos="2340"/>
                <w:tab w:val="num" w:pos="1990"/>
              </w:tabs>
              <w:ind w:left="431"/>
              <w:jc w:val="both"/>
              <w:rPr>
                <w:rFonts w:asciiTheme="minorHAnsi" w:hAnsiTheme="minorHAnsi" w:cstheme="minorHAnsi"/>
                <w:color w:val="000000"/>
                <w:sz w:val="18"/>
                <w:szCs w:val="18"/>
                <w:lang w:eastAsia="es-BO"/>
              </w:rPr>
            </w:pPr>
            <w:r w:rsidRPr="002839A9">
              <w:rPr>
                <w:rFonts w:asciiTheme="minorHAnsi" w:hAnsiTheme="minorHAnsi" w:cstheme="minorHAnsi"/>
                <w:color w:val="000000"/>
                <w:sz w:val="18"/>
                <w:szCs w:val="18"/>
                <w:lang w:eastAsia="es-BO"/>
              </w:rPr>
              <w:t xml:space="preserve">Para la formalización de la contratación, el proponente adjudicado deberá presentar en </w:t>
            </w:r>
            <w:r w:rsidRPr="002839A9">
              <w:rPr>
                <w:rFonts w:asciiTheme="minorHAnsi" w:hAnsiTheme="minorHAnsi" w:cstheme="minorHAnsi"/>
                <w:color w:val="000000"/>
                <w:sz w:val="18"/>
                <w:szCs w:val="18"/>
                <w:lang w:val="es-BO" w:eastAsia="es-BO"/>
              </w:rPr>
              <w:t>original o fotocopia legalizada los respaldos de la información detallada en el presente formulario, los mismos serán devueltos una vez efectuada la verificación.</w:t>
            </w:r>
          </w:p>
          <w:p w14:paraId="080F0589" w14:textId="7FE06388" w:rsidR="00102AE4" w:rsidRPr="00B9369E" w:rsidRDefault="00102AE4" w:rsidP="00B9369E">
            <w:pPr>
              <w:jc w:val="both"/>
              <w:rPr>
                <w:rFonts w:ascii="Arial" w:hAnsi="Arial" w:cs="Arial"/>
                <w:color w:val="000000"/>
                <w:lang w:eastAsia="es-BO"/>
              </w:rPr>
            </w:pP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Pr="0084458F" w:rsidRDefault="00102AE4" w:rsidP="00102AE4">
      <w:pPr>
        <w:jc w:val="center"/>
        <w:rPr>
          <w:rFonts w:asciiTheme="minorHAnsi" w:hAnsiTheme="minorHAnsi" w:cstheme="minorHAnsi"/>
          <w:b/>
          <w:sz w:val="22"/>
          <w:szCs w:val="22"/>
          <w:lang w:val="es-BO"/>
        </w:rPr>
      </w:pPr>
    </w:p>
    <w:p w14:paraId="2B208131" w14:textId="77777777" w:rsidR="005F65BB" w:rsidRDefault="005F65BB" w:rsidP="00102AE4">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5C7213D1" w14:textId="77777777" w:rsidR="001B0DBA" w:rsidRDefault="001B0DBA" w:rsidP="009052F9">
      <w:pPr>
        <w:jc w:val="center"/>
        <w:rPr>
          <w:rFonts w:ascii="Verdana" w:hAnsi="Verdana" w:cs="Arial"/>
          <w:b/>
          <w:szCs w:val="18"/>
        </w:rPr>
      </w:pPr>
    </w:p>
    <w:p w14:paraId="4288C7C5" w14:textId="77777777" w:rsidR="00F47765" w:rsidRDefault="00F47765" w:rsidP="009052F9">
      <w:pPr>
        <w:jc w:val="center"/>
        <w:rPr>
          <w:rFonts w:ascii="Calibri" w:hAnsi="Calibri" w:cs="Calibri"/>
          <w:b/>
          <w:sz w:val="22"/>
          <w:szCs w:val="18"/>
          <w:highlight w:val="yellow"/>
        </w:rPr>
      </w:pPr>
    </w:p>
    <w:p w14:paraId="48661AA8" w14:textId="77777777" w:rsidR="009052F9" w:rsidRPr="00F47765" w:rsidRDefault="009052F9" w:rsidP="009052F9">
      <w:pPr>
        <w:jc w:val="center"/>
        <w:rPr>
          <w:rFonts w:ascii="Calibri" w:hAnsi="Calibri" w:cs="Calibri"/>
          <w:b/>
          <w:szCs w:val="18"/>
        </w:rPr>
      </w:pPr>
      <w:r w:rsidRPr="00F47765">
        <w:rPr>
          <w:rFonts w:ascii="Calibri" w:hAnsi="Calibri" w:cs="Calibri"/>
          <w:b/>
          <w:sz w:val="22"/>
          <w:szCs w:val="18"/>
        </w:rPr>
        <w:lastRenderedPageBreak/>
        <w:t>PROPUESTA TÉCNICA</w:t>
      </w:r>
    </w:p>
    <w:p w14:paraId="10196E15" w14:textId="110A2E7A" w:rsidR="009052F9" w:rsidRDefault="002839A9" w:rsidP="009052F9">
      <w:pPr>
        <w:jc w:val="center"/>
        <w:rPr>
          <w:rFonts w:ascii="Calibri" w:hAnsi="Calibri" w:cs="Calibri"/>
          <w:b/>
          <w:sz w:val="22"/>
          <w:szCs w:val="18"/>
        </w:rPr>
      </w:pPr>
      <w:r w:rsidRPr="002839A9">
        <w:rPr>
          <w:rFonts w:ascii="Calibri" w:hAnsi="Calibri" w:cs="Calibri"/>
          <w:b/>
          <w:sz w:val="22"/>
          <w:szCs w:val="18"/>
          <w:highlight w:val="yellow"/>
        </w:rPr>
        <w:t>PRESENTAR PARA CADA PAQUETE</w:t>
      </w:r>
    </w:p>
    <w:p w14:paraId="7EFC7FA2" w14:textId="77777777" w:rsidR="002839A9" w:rsidRPr="002839A9" w:rsidRDefault="002839A9" w:rsidP="009052F9">
      <w:pPr>
        <w:jc w:val="center"/>
        <w:rPr>
          <w:rFonts w:ascii="Calibri" w:hAnsi="Calibri" w:cs="Calibri"/>
          <w:b/>
          <w:sz w:val="22"/>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F47765" w14:paraId="49D686B5" w14:textId="77777777" w:rsidTr="007C7FC5">
        <w:trPr>
          <w:tblHeader/>
        </w:trPr>
        <w:tc>
          <w:tcPr>
            <w:tcW w:w="2526" w:type="dxa"/>
            <w:shd w:val="clear" w:color="auto" w:fill="D9D9D9" w:themeFill="background1" w:themeFillShade="D9"/>
            <w:vAlign w:val="center"/>
          </w:tcPr>
          <w:p w14:paraId="3AA0E74F" w14:textId="77777777" w:rsidR="009052F9" w:rsidRPr="00F47765" w:rsidRDefault="009052F9" w:rsidP="00DF166F">
            <w:pPr>
              <w:jc w:val="center"/>
              <w:rPr>
                <w:rFonts w:ascii="Calibri" w:hAnsi="Calibri" w:cs="Calibri"/>
                <w:b/>
              </w:rPr>
            </w:pPr>
            <w:r w:rsidRPr="00F47765">
              <w:rPr>
                <w:rFonts w:ascii="Calibri" w:hAnsi="Calibri" w:cs="Calibri"/>
                <w:b/>
              </w:rPr>
              <w:t>Para ser llenado por el proponente de acuerdo a lo establecido en las Especificaciones Técnicas</w:t>
            </w:r>
          </w:p>
        </w:tc>
      </w:tr>
      <w:tr w:rsidR="009052F9" w:rsidRPr="00F47765" w14:paraId="3DA8909F" w14:textId="77777777" w:rsidTr="00DF166F">
        <w:trPr>
          <w:trHeight w:val="472"/>
        </w:trPr>
        <w:tc>
          <w:tcPr>
            <w:tcW w:w="2526" w:type="dxa"/>
            <w:shd w:val="clear" w:color="auto" w:fill="F2F2F2"/>
            <w:vAlign w:val="center"/>
          </w:tcPr>
          <w:p w14:paraId="45FAB2C2" w14:textId="0CF85FAC" w:rsidR="009052F9" w:rsidRPr="00F47765" w:rsidRDefault="007C7FC5" w:rsidP="00DF166F">
            <w:pPr>
              <w:jc w:val="center"/>
              <w:rPr>
                <w:rFonts w:ascii="Calibri" w:hAnsi="Calibri" w:cs="Calibri"/>
                <w:b/>
              </w:rPr>
            </w:pPr>
            <w:r w:rsidRPr="00F47765">
              <w:rPr>
                <w:rFonts w:ascii="Calibri" w:hAnsi="Calibri" w:cs="Calibri"/>
                <w:b/>
              </w:rPr>
              <w:t>Propuesta</w:t>
            </w:r>
          </w:p>
        </w:tc>
      </w:tr>
      <w:tr w:rsidR="009052F9" w:rsidRPr="00642209" w14:paraId="34B3EFC8" w14:textId="77777777" w:rsidTr="00DF166F">
        <w:trPr>
          <w:trHeight w:val="612"/>
        </w:trPr>
        <w:tc>
          <w:tcPr>
            <w:tcW w:w="2526" w:type="dxa"/>
          </w:tcPr>
          <w:p w14:paraId="2A737A2F" w14:textId="77777777" w:rsidR="008451A3" w:rsidRPr="00F47765" w:rsidRDefault="008451A3" w:rsidP="008451A3">
            <w:pPr>
              <w:jc w:val="both"/>
              <w:rPr>
                <w:rFonts w:ascii="Verdana" w:hAnsi="Verdana" w:cs="Arial"/>
                <w:sz w:val="18"/>
                <w:szCs w:val="18"/>
              </w:rPr>
            </w:pPr>
          </w:p>
          <w:p w14:paraId="21B177C5" w14:textId="3C0C75AE" w:rsidR="007C7FC5" w:rsidRPr="00F47765" w:rsidRDefault="007C7FC5" w:rsidP="008451A3">
            <w:pPr>
              <w:jc w:val="both"/>
              <w:rPr>
                <w:rFonts w:ascii="Calibri" w:hAnsi="Calibri" w:cs="Calibri"/>
                <w:sz w:val="22"/>
                <w:szCs w:val="18"/>
              </w:rPr>
            </w:pPr>
            <w:r w:rsidRPr="00F47765">
              <w:rPr>
                <w:rFonts w:ascii="Calibri" w:hAnsi="Calibri" w:cs="Calibri"/>
                <w:sz w:val="22"/>
                <w:szCs w:val="18"/>
              </w:rPr>
              <w:t xml:space="preserve">La propuesta debe contener como mínimo: </w:t>
            </w:r>
          </w:p>
          <w:p w14:paraId="1C569CC1" w14:textId="77777777" w:rsidR="008451A3" w:rsidRPr="00F47765" w:rsidRDefault="008451A3" w:rsidP="008451A3">
            <w:pPr>
              <w:jc w:val="both"/>
              <w:rPr>
                <w:rFonts w:ascii="Calibri" w:hAnsi="Calibri" w:cs="Calibri"/>
                <w:sz w:val="22"/>
                <w:szCs w:val="18"/>
              </w:rPr>
            </w:pPr>
          </w:p>
          <w:p w14:paraId="304C80EE" w14:textId="66F40048" w:rsidR="007C7FC5" w:rsidRPr="00F47765" w:rsidRDefault="00F13BF1" w:rsidP="00B27EB3">
            <w:pPr>
              <w:pStyle w:val="Prrafodelista"/>
              <w:numPr>
                <w:ilvl w:val="0"/>
                <w:numId w:val="36"/>
              </w:numPr>
              <w:spacing w:before="120" w:after="120"/>
              <w:ind w:left="993" w:hanging="284"/>
              <w:jc w:val="both"/>
              <w:rPr>
                <w:rFonts w:ascii="Calibri" w:hAnsi="Calibri" w:cs="Calibri"/>
                <w:sz w:val="22"/>
                <w:szCs w:val="18"/>
              </w:rPr>
            </w:pPr>
            <w:r w:rsidRPr="00F47765">
              <w:rPr>
                <w:rFonts w:ascii="Calibri" w:hAnsi="Calibri" w:cs="Calibri"/>
                <w:sz w:val="22"/>
                <w:szCs w:val="18"/>
              </w:rPr>
              <w:t>Plan del proyecto</w:t>
            </w:r>
          </w:p>
          <w:p w14:paraId="47C19706" w14:textId="4EAF0FFD" w:rsidR="00F13BF1" w:rsidRPr="00F47765" w:rsidRDefault="00F13BF1" w:rsidP="00B27EB3">
            <w:pPr>
              <w:pStyle w:val="Prrafodelista"/>
              <w:numPr>
                <w:ilvl w:val="0"/>
                <w:numId w:val="36"/>
              </w:numPr>
              <w:spacing w:before="120" w:after="120"/>
              <w:ind w:left="993" w:hanging="284"/>
              <w:jc w:val="both"/>
              <w:rPr>
                <w:rFonts w:ascii="Calibri" w:hAnsi="Calibri" w:cs="Calibri"/>
                <w:sz w:val="22"/>
                <w:szCs w:val="18"/>
              </w:rPr>
            </w:pPr>
            <w:r w:rsidRPr="00F47765">
              <w:rPr>
                <w:rFonts w:ascii="Calibri" w:hAnsi="Calibri" w:cs="Calibri"/>
                <w:sz w:val="22"/>
                <w:szCs w:val="18"/>
              </w:rPr>
              <w:t>Organigrama del Proyecto</w:t>
            </w:r>
          </w:p>
          <w:p w14:paraId="2D05369A" w14:textId="3C8A6794" w:rsidR="00F13BF1" w:rsidRPr="00F47765" w:rsidRDefault="00F13BF1" w:rsidP="00B27EB3">
            <w:pPr>
              <w:pStyle w:val="Prrafodelista"/>
              <w:numPr>
                <w:ilvl w:val="0"/>
                <w:numId w:val="36"/>
              </w:numPr>
              <w:spacing w:before="120" w:after="120"/>
              <w:ind w:left="993" w:hanging="284"/>
              <w:jc w:val="both"/>
              <w:rPr>
                <w:rFonts w:ascii="Calibri" w:hAnsi="Calibri" w:cs="Calibri"/>
                <w:sz w:val="22"/>
                <w:szCs w:val="18"/>
              </w:rPr>
            </w:pPr>
            <w:r w:rsidRPr="00F47765">
              <w:rPr>
                <w:rFonts w:ascii="Calibri" w:hAnsi="Calibri" w:cs="Calibri"/>
                <w:sz w:val="22"/>
                <w:szCs w:val="18"/>
              </w:rPr>
              <w:t>Plazo de ejecución del Proyecto</w:t>
            </w:r>
          </w:p>
          <w:p w14:paraId="4F606003" w14:textId="77777777" w:rsidR="006005FF" w:rsidRPr="00F47765" w:rsidRDefault="006005FF" w:rsidP="00B27EB3">
            <w:pPr>
              <w:pStyle w:val="Prrafodelista"/>
              <w:numPr>
                <w:ilvl w:val="0"/>
                <w:numId w:val="36"/>
              </w:numPr>
              <w:spacing w:before="120" w:after="120"/>
              <w:ind w:left="993" w:hanging="284"/>
              <w:jc w:val="both"/>
              <w:rPr>
                <w:rFonts w:ascii="Calibri" w:hAnsi="Calibri" w:cs="Calibri"/>
                <w:sz w:val="22"/>
                <w:szCs w:val="18"/>
              </w:rPr>
            </w:pPr>
            <w:r w:rsidRPr="00F47765">
              <w:rPr>
                <w:rFonts w:ascii="Calibri" w:hAnsi="Calibri" w:cs="Calibri"/>
                <w:sz w:val="22"/>
                <w:szCs w:val="18"/>
                <w:lang w:val="es-BO"/>
              </w:rPr>
              <w:t>Certificado de asistencia a la Inspección previa en original.</w:t>
            </w:r>
          </w:p>
          <w:p w14:paraId="44BAE61C" w14:textId="483F6BEF" w:rsidR="006005FF" w:rsidRPr="00F47765" w:rsidRDefault="006005FF" w:rsidP="00B27EB3">
            <w:pPr>
              <w:pStyle w:val="Prrafodelista"/>
              <w:numPr>
                <w:ilvl w:val="0"/>
                <w:numId w:val="36"/>
              </w:numPr>
              <w:spacing w:before="120" w:after="120"/>
              <w:ind w:left="993" w:hanging="284"/>
              <w:jc w:val="both"/>
              <w:rPr>
                <w:rFonts w:ascii="Calibri" w:hAnsi="Calibri" w:cs="Calibri"/>
                <w:sz w:val="22"/>
                <w:szCs w:val="18"/>
              </w:rPr>
            </w:pPr>
            <w:r w:rsidRPr="00F47765">
              <w:rPr>
                <w:rFonts w:ascii="Calibri" w:hAnsi="Calibri" w:cs="Calibri"/>
                <w:sz w:val="22"/>
                <w:szCs w:val="18"/>
                <w:lang w:val="es-BO"/>
              </w:rPr>
              <w:t>Otros requeridos de acuerdo a especificaciones técnicas.</w:t>
            </w:r>
          </w:p>
          <w:p w14:paraId="06C0FCEE" w14:textId="77777777" w:rsidR="009052F9" w:rsidRPr="006005FF" w:rsidRDefault="009052F9" w:rsidP="00197683">
            <w:pPr>
              <w:spacing w:before="120" w:after="120"/>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5E9881B7" w14:textId="77777777" w:rsidR="005A5C1B" w:rsidRPr="00D764B3" w:rsidRDefault="005A5C1B" w:rsidP="005A5C1B">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1BB5213A" w14:textId="77777777" w:rsidR="005A5C1B" w:rsidRDefault="005A5C1B" w:rsidP="005A5C1B">
      <w:pPr>
        <w:pStyle w:val="Sinespaciado"/>
        <w:jc w:val="both"/>
        <w:rPr>
          <w:rFonts w:cs="Calibri"/>
          <w:color w:val="000000"/>
          <w:szCs w:val="20"/>
          <w:lang w:val="es-BO"/>
        </w:rPr>
      </w:pPr>
    </w:p>
    <w:p w14:paraId="5F7128AD" w14:textId="77777777" w:rsidR="00785C06" w:rsidRPr="00130C9C" w:rsidRDefault="005A5C1B" w:rsidP="00785C06">
      <w:pPr>
        <w:pStyle w:val="Sinespaciado"/>
        <w:rPr>
          <w:rFonts w:cs="Calibri"/>
          <w:szCs w:val="20"/>
        </w:rPr>
      </w:pPr>
      <w:r w:rsidRPr="00130C9C">
        <w:rPr>
          <w:rFonts w:cs="Calibri"/>
          <w:szCs w:val="20"/>
        </w:rPr>
        <w:t>El puntaje máximo es de 100 puntos y serán asignados de acuerdo a lo siguiente:</w:t>
      </w:r>
    </w:p>
    <w:p w14:paraId="3EE64C88" w14:textId="77777777" w:rsidR="00417AB7" w:rsidRPr="00130C9C" w:rsidRDefault="00417AB7" w:rsidP="00785C06">
      <w:pPr>
        <w:pStyle w:val="Sinespaciado"/>
        <w:rPr>
          <w:rFonts w:cs="Calibri"/>
          <w:szCs w:val="20"/>
        </w:rPr>
      </w:pPr>
    </w:p>
    <w:p w14:paraId="480D4F2A" w14:textId="0B2B14C2" w:rsidR="00417AB7" w:rsidRPr="00130C9C" w:rsidRDefault="00417AB7" w:rsidP="00B27EB3">
      <w:pPr>
        <w:pStyle w:val="Sinespaciado"/>
        <w:numPr>
          <w:ilvl w:val="0"/>
          <w:numId w:val="39"/>
        </w:numPr>
        <w:jc w:val="both"/>
        <w:rPr>
          <w:rFonts w:cs="Calibri"/>
          <w:color w:val="000000"/>
          <w:szCs w:val="20"/>
        </w:rPr>
      </w:pPr>
      <w:r w:rsidRPr="00130C9C">
        <w:rPr>
          <w:rFonts w:cs="Calibri"/>
          <w:color w:val="000000"/>
          <w:szCs w:val="20"/>
        </w:rPr>
        <w:t xml:space="preserve">Costo o </w:t>
      </w:r>
      <w:r w:rsidR="00130C9C" w:rsidRPr="00130C9C">
        <w:rPr>
          <w:rFonts w:cs="Calibri"/>
          <w:color w:val="000000"/>
          <w:szCs w:val="20"/>
        </w:rPr>
        <w:t xml:space="preserve">Propuesta Económica </w:t>
      </w:r>
      <w:r w:rsidR="00130C9C" w:rsidRPr="00130C9C">
        <w:rPr>
          <w:rFonts w:cs="Arial"/>
          <w:b/>
        </w:rPr>
        <w:t>(40%)</w:t>
      </w:r>
    </w:p>
    <w:p w14:paraId="0F3D625E" w14:textId="7F923D1F" w:rsidR="00785C06" w:rsidRPr="00130C9C" w:rsidRDefault="00417AB7" w:rsidP="00B27EB3">
      <w:pPr>
        <w:pStyle w:val="Sinespaciado"/>
        <w:numPr>
          <w:ilvl w:val="0"/>
          <w:numId w:val="39"/>
        </w:numPr>
        <w:jc w:val="both"/>
        <w:rPr>
          <w:rFonts w:cs="Calibri"/>
          <w:color w:val="000000"/>
          <w:szCs w:val="20"/>
        </w:rPr>
      </w:pPr>
      <w:r w:rsidRPr="00130C9C">
        <w:rPr>
          <w:rFonts w:cs="Calibri"/>
          <w:color w:val="000000"/>
          <w:szCs w:val="20"/>
        </w:rPr>
        <w:t>Calidad y Propuesta Técnica</w:t>
      </w:r>
      <w:r w:rsidR="00130C9C" w:rsidRPr="00130C9C">
        <w:rPr>
          <w:rFonts w:cs="Calibri"/>
          <w:color w:val="000000"/>
          <w:szCs w:val="20"/>
        </w:rPr>
        <w:t xml:space="preserve"> </w:t>
      </w:r>
      <w:r w:rsidR="00130C9C" w:rsidRPr="00130C9C">
        <w:rPr>
          <w:rFonts w:cs="Arial"/>
          <w:b/>
        </w:rPr>
        <w:t>(60 %)</w:t>
      </w:r>
    </w:p>
    <w:p w14:paraId="552671BD" w14:textId="77777777" w:rsidR="00417AB7" w:rsidRPr="00417AB7" w:rsidRDefault="00417AB7" w:rsidP="00130C9C">
      <w:pPr>
        <w:pStyle w:val="Sinespaciado"/>
        <w:jc w:val="both"/>
        <w:rPr>
          <w:rFonts w:cs="Calibri"/>
          <w:color w:val="000000"/>
          <w:szCs w:val="20"/>
          <w:highlight w:val="yellow"/>
        </w:rPr>
      </w:pPr>
    </w:p>
    <w:p w14:paraId="71982F1D" w14:textId="548C7F6F" w:rsidR="00A07912" w:rsidRPr="00785C06" w:rsidRDefault="00A07912" w:rsidP="00B27EB3">
      <w:pPr>
        <w:pStyle w:val="Sinespaciado"/>
        <w:numPr>
          <w:ilvl w:val="6"/>
          <w:numId w:val="20"/>
        </w:numPr>
        <w:ind w:left="284"/>
        <w:rPr>
          <w:rFonts w:cs="Calibri"/>
          <w:szCs w:val="20"/>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B27EB3">
      <w:pPr>
        <w:pStyle w:val="Sinespaciado"/>
        <w:numPr>
          <w:ilvl w:val="6"/>
          <w:numId w:val="20"/>
        </w:numPr>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3CA35D7E" w:rsidR="00A07912" w:rsidRPr="00A303EE" w:rsidRDefault="00344F38" w:rsidP="00B27EB3">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44EA5D43" w:rsidR="00A07912" w:rsidRPr="00EB53A6" w:rsidRDefault="00A07912" w:rsidP="00B27EB3">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344F38">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208B3143" w:rsidR="00D26E35" w:rsidRPr="00EB53A6" w:rsidRDefault="005A5C1B" w:rsidP="005A5C1B">
      <w:pPr>
        <w:pStyle w:val="Sinespaciado"/>
        <w:tabs>
          <w:tab w:val="left" w:pos="7635"/>
        </w:tabs>
        <w:jc w:val="both"/>
        <w:rPr>
          <w:rFonts w:asciiTheme="minorHAnsi" w:hAnsiTheme="minorHAnsi" w:cstheme="minorHAnsi"/>
        </w:rPr>
      </w:pPr>
      <w:r>
        <w:rPr>
          <w:rFonts w:asciiTheme="minorHAnsi" w:hAnsiTheme="minorHAnsi" w:cstheme="minorHAnsi"/>
        </w:rPr>
        <w:tab/>
      </w:r>
    </w:p>
    <w:p w14:paraId="1272455A" w14:textId="77777777" w:rsidR="00A07912" w:rsidRPr="00376859" w:rsidRDefault="00A07912" w:rsidP="00B27EB3">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3522E754" w14:textId="77777777" w:rsidR="00A26DC6" w:rsidRDefault="00A26DC6" w:rsidP="00A07912">
      <w:pPr>
        <w:pStyle w:val="Sinespaciado"/>
        <w:ind w:left="708"/>
        <w:jc w:val="both"/>
        <w:rPr>
          <w:rFonts w:asciiTheme="minorHAnsi" w:hAnsiTheme="minorHAnsi" w:cstheme="minorHAnsi"/>
        </w:rPr>
      </w:pPr>
    </w:p>
    <w:p w14:paraId="62851685" w14:textId="439EF352" w:rsidR="00A07912" w:rsidRPr="005E61F1" w:rsidRDefault="00A07912" w:rsidP="00B27EB3">
      <w:pPr>
        <w:pStyle w:val="Sinespaciado"/>
        <w:numPr>
          <w:ilvl w:val="0"/>
          <w:numId w:val="34"/>
        </w:numPr>
        <w:tabs>
          <w:tab w:val="left" w:pos="1276"/>
        </w:tabs>
        <w:ind w:left="1276"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14:paraId="26BDEA46" w14:textId="77777777" w:rsidR="00A07912" w:rsidRPr="005E61F1" w:rsidRDefault="00A07912" w:rsidP="00B27EB3">
      <w:pPr>
        <w:pStyle w:val="Sinespaciado"/>
        <w:numPr>
          <w:ilvl w:val="0"/>
          <w:numId w:val="34"/>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B27EB3">
      <w:pPr>
        <w:pStyle w:val="Sinespaciado"/>
        <w:numPr>
          <w:ilvl w:val="0"/>
          <w:numId w:val="34"/>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5E61F1" w:rsidRDefault="00A07912" w:rsidP="00B27EB3">
      <w:pPr>
        <w:pStyle w:val="Sinespaciado"/>
        <w:numPr>
          <w:ilvl w:val="0"/>
          <w:numId w:val="34"/>
        </w:numPr>
        <w:tabs>
          <w:tab w:val="left" w:pos="1276"/>
        </w:tabs>
        <w:ind w:left="1276" w:hanging="425"/>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5A5C1B">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43585C1D" w14:textId="77777777" w:rsidR="00A07912" w:rsidRDefault="00A07912" w:rsidP="00A07912">
      <w:pPr>
        <w:pStyle w:val="Sinespaciado"/>
        <w:jc w:val="both"/>
        <w:rPr>
          <w:rFonts w:asciiTheme="minorHAnsi" w:hAnsiTheme="minorHAnsi" w:cstheme="minorHAnsi"/>
        </w:rPr>
      </w:pPr>
    </w:p>
    <w:p w14:paraId="68735B88" w14:textId="6D5C5B3E" w:rsidR="00AC7277" w:rsidRPr="00785C06" w:rsidRDefault="00905AC2" w:rsidP="00785C06">
      <w:pPr>
        <w:pStyle w:val="Sinespaciado"/>
        <w:ind w:left="708"/>
        <w:jc w:val="both"/>
        <w:rPr>
          <w:rFonts w:asciiTheme="minorHAnsi" w:hAnsiTheme="minorHAnsi" w:cstheme="minorHAnsi"/>
          <w:lang w:val="es-BO"/>
        </w:rPr>
      </w:pPr>
      <w:r>
        <w:rPr>
          <w:rFonts w:asciiTheme="minorHAnsi" w:hAnsiTheme="minorHAnsi" w:cstheme="minorHAnsi"/>
          <w:lang w:val="es-BO"/>
        </w:rPr>
        <w:t>El Formulario B-2 “</w:t>
      </w:r>
      <w:r w:rsidRPr="00905AC2">
        <w:rPr>
          <w:rFonts w:asciiTheme="minorHAnsi" w:hAnsiTheme="minorHAnsi" w:cstheme="minorHAnsi"/>
          <w:lang w:val="es-BO"/>
        </w:rPr>
        <w:t>DESGLOSE DE PROPUESTA ECONÓMICA POR HITOS</w:t>
      </w:r>
      <w:r>
        <w:rPr>
          <w:rFonts w:asciiTheme="minorHAnsi" w:hAnsiTheme="minorHAnsi" w:cstheme="minorHAnsi"/>
          <w:lang w:val="es-BO"/>
        </w:rPr>
        <w:t xml:space="preserve">” </w:t>
      </w:r>
      <w:r w:rsidR="00AF52B2">
        <w:rPr>
          <w:rFonts w:asciiTheme="minorHAnsi" w:hAnsiTheme="minorHAnsi" w:cstheme="minorHAnsi"/>
          <w:lang w:val="es-BO"/>
        </w:rPr>
        <w:t>y e</w:t>
      </w:r>
      <w:r w:rsidR="00742180" w:rsidRPr="00742180">
        <w:rPr>
          <w:rFonts w:asciiTheme="minorHAnsi" w:hAnsiTheme="minorHAnsi" w:cstheme="minorHAnsi"/>
          <w:lang w:val="es-BO"/>
        </w:rPr>
        <w:t>l Formulario B-3 “</w:t>
      </w:r>
      <w:r w:rsidRPr="00905AC2">
        <w:rPr>
          <w:rFonts w:asciiTheme="minorHAnsi" w:hAnsiTheme="minorHAnsi" w:cstheme="minorHAnsi"/>
          <w:lang w:val="es-BO"/>
        </w:rPr>
        <w:t>ANÁLISIS PRECIOS UNITARIOS ACTIVIDADES PRINCIPALES</w:t>
      </w:r>
      <w:r w:rsidR="00D83265">
        <w:rPr>
          <w:rFonts w:asciiTheme="minorHAnsi" w:hAnsiTheme="minorHAnsi" w:cstheme="minorHAnsi"/>
          <w:lang w:val="es-BO"/>
        </w:rPr>
        <w:t xml:space="preserve">” solo </w:t>
      </w:r>
      <w:r w:rsidR="00742180" w:rsidRPr="00742180">
        <w:rPr>
          <w:rFonts w:asciiTheme="minorHAnsi" w:hAnsiTheme="minorHAnsi" w:cstheme="minorHAnsi"/>
          <w:lang w:val="es-BO"/>
        </w:rPr>
        <w:t>s</w:t>
      </w:r>
      <w:r w:rsidR="00D83265">
        <w:rPr>
          <w:rFonts w:asciiTheme="minorHAnsi" w:hAnsiTheme="minorHAnsi" w:cstheme="minorHAnsi"/>
          <w:lang w:val="es-BO"/>
        </w:rPr>
        <w:t>on</w:t>
      </w:r>
      <w:r w:rsidR="00742180" w:rsidRPr="00742180">
        <w:rPr>
          <w:rFonts w:asciiTheme="minorHAnsi" w:hAnsiTheme="minorHAnsi" w:cstheme="minorHAnsi"/>
          <w:lang w:val="es-BO"/>
        </w:rPr>
        <w:t xml:space="preserve"> de presentación no sujeto a evaluación.</w:t>
      </w:r>
    </w:p>
    <w:p w14:paraId="0F166026" w14:textId="77777777" w:rsidR="00AC7277" w:rsidRPr="005A5C1B" w:rsidRDefault="00AC7277" w:rsidP="00A07912">
      <w:pPr>
        <w:pStyle w:val="Sinespaciado"/>
        <w:jc w:val="both"/>
        <w:rPr>
          <w:rFonts w:asciiTheme="minorHAnsi" w:hAnsiTheme="minorHAnsi" w:cstheme="minorHAnsi"/>
        </w:rPr>
      </w:pPr>
    </w:p>
    <w:p w14:paraId="2FD2AD36" w14:textId="77777777" w:rsidR="00A07912" w:rsidRPr="00021CFC" w:rsidRDefault="00A07912" w:rsidP="00B27EB3">
      <w:pPr>
        <w:pStyle w:val="Sinespaciado"/>
        <w:numPr>
          <w:ilvl w:val="1"/>
          <w:numId w:val="26"/>
        </w:numPr>
        <w:ind w:hanging="218"/>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404BC0F1" w14:textId="77777777" w:rsidR="00A07912" w:rsidRPr="00DD2C71" w:rsidRDefault="00A07912" w:rsidP="00A07912">
      <w:pPr>
        <w:jc w:val="both"/>
        <w:rPr>
          <w:rFonts w:asciiTheme="minorHAnsi" w:hAnsiTheme="minorHAnsi" w:cstheme="minorHAnsi"/>
          <w:sz w:val="22"/>
          <w:szCs w:val="22"/>
          <w:lang w:val="es-BO"/>
        </w:rPr>
      </w:pPr>
    </w:p>
    <w:p w14:paraId="3535AC9A" w14:textId="77777777" w:rsidR="00A07912" w:rsidRDefault="00A07912" w:rsidP="00A07912">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672B5B9F" w14:textId="77777777" w:rsidR="00A07912" w:rsidRDefault="00A07912" w:rsidP="00A07912">
      <w:pPr>
        <w:ind w:left="708"/>
        <w:jc w:val="both"/>
        <w:rPr>
          <w:rFonts w:asciiTheme="minorHAnsi" w:hAnsiTheme="minorHAnsi" w:cstheme="minorHAnsi"/>
          <w:sz w:val="22"/>
          <w:szCs w:val="22"/>
          <w:lang w:val="es-BO"/>
        </w:rPr>
      </w:pPr>
    </w:p>
    <w:p w14:paraId="0566CE2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53FED35B" w14:textId="77777777" w:rsidR="00A07912" w:rsidRDefault="00A07912" w:rsidP="00A07912">
      <w:pPr>
        <w:ind w:left="709" w:hanging="1"/>
        <w:jc w:val="both"/>
        <w:rPr>
          <w:rFonts w:asciiTheme="minorHAnsi" w:hAnsiTheme="minorHAnsi" w:cstheme="minorHAnsi"/>
          <w:sz w:val="22"/>
          <w:szCs w:val="22"/>
          <w:lang w:val="es-BO"/>
        </w:rPr>
      </w:pPr>
    </w:p>
    <w:p w14:paraId="71FF1E3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63368A0E" w14:textId="77777777" w:rsidR="00A07912" w:rsidRPr="005D1446"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B6006" w14:paraId="0C7F0CB6" w14:textId="77777777" w:rsidTr="0014645C">
        <w:trPr>
          <w:trHeight w:val="449"/>
        </w:trPr>
        <w:tc>
          <w:tcPr>
            <w:tcW w:w="567" w:type="dxa"/>
            <w:shd w:val="clear" w:color="auto" w:fill="D9D9D9" w:themeFill="background1" w:themeFillShade="D9"/>
            <w:vAlign w:val="center"/>
          </w:tcPr>
          <w:p w14:paraId="3E5B1AEB"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8248F6C"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D9F0B36"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97DDC74"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B6006" w14:paraId="485DD697" w14:textId="77777777" w:rsidTr="007F5D8C">
        <w:trPr>
          <w:trHeight w:val="291"/>
        </w:trPr>
        <w:tc>
          <w:tcPr>
            <w:tcW w:w="567" w:type="dxa"/>
            <w:vAlign w:val="center"/>
          </w:tcPr>
          <w:p w14:paraId="011748EF"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7555AFBE"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734411B2"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1567C0D8"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6FAAFDFB" w14:textId="77777777" w:rsidTr="007F5D8C">
        <w:trPr>
          <w:trHeight w:val="282"/>
        </w:trPr>
        <w:tc>
          <w:tcPr>
            <w:tcW w:w="567" w:type="dxa"/>
            <w:vAlign w:val="center"/>
          </w:tcPr>
          <w:p w14:paraId="52FE3A91"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7E19B319"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AF8D1E6"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76993C4B"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443E2ABA" w14:textId="77777777" w:rsidTr="007F5D8C">
        <w:trPr>
          <w:trHeight w:val="282"/>
        </w:trPr>
        <w:tc>
          <w:tcPr>
            <w:tcW w:w="567" w:type="dxa"/>
            <w:vAlign w:val="center"/>
          </w:tcPr>
          <w:p w14:paraId="0DDE8664"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CD655B7"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35A3077A"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4A629D6D"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1FF9EA07" w14:textId="77777777" w:rsidR="00A07912" w:rsidRPr="005D1446"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021CFC" w:rsidRDefault="00A07912" w:rsidP="00B27EB3">
      <w:pPr>
        <w:pStyle w:val="Sinespaciado"/>
        <w:numPr>
          <w:ilvl w:val="1"/>
          <w:numId w:val="26"/>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303E80AF" w14:textId="77777777" w:rsidR="00A07912" w:rsidRPr="008F5D06" w:rsidRDefault="00A07912" w:rsidP="00A07912">
      <w:pPr>
        <w:jc w:val="both"/>
        <w:rPr>
          <w:rFonts w:asciiTheme="minorHAnsi" w:hAnsiTheme="minorHAnsi" w:cstheme="minorHAnsi"/>
          <w:sz w:val="22"/>
          <w:szCs w:val="22"/>
        </w:rPr>
      </w:pPr>
    </w:p>
    <w:p w14:paraId="68DB7D9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476EA0D0" w14:textId="77777777" w:rsidR="00A07912" w:rsidRPr="00335F9E" w:rsidRDefault="00A07912" w:rsidP="00A07912">
      <w:pPr>
        <w:ind w:left="428" w:firstLine="706"/>
        <w:jc w:val="both"/>
        <w:rPr>
          <w:rFonts w:asciiTheme="minorHAnsi" w:hAnsiTheme="minorHAnsi" w:cstheme="minorHAnsi"/>
          <w:sz w:val="22"/>
          <w:szCs w:val="22"/>
          <w:lang w:val="es-BO"/>
        </w:rPr>
      </w:pPr>
    </w:p>
    <w:p w14:paraId="7A1C2EEA" w14:textId="77777777" w:rsidR="00A07912" w:rsidRPr="00335F9E"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1D527DF0" w14:textId="77777777" w:rsidR="00A07912" w:rsidRPr="00335F9E" w:rsidRDefault="00A07912" w:rsidP="00A07912">
      <w:pPr>
        <w:ind w:left="428" w:firstLine="706"/>
        <w:jc w:val="both"/>
        <w:rPr>
          <w:rFonts w:asciiTheme="minorHAnsi" w:hAnsiTheme="minorHAnsi" w:cstheme="minorHAnsi"/>
          <w:sz w:val="22"/>
          <w:szCs w:val="22"/>
          <w:lang w:val="es-BO"/>
        </w:rPr>
      </w:pPr>
    </w:p>
    <w:p w14:paraId="00B6183D"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64CC8A8A"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5EBBAAF" w14:textId="77777777" w:rsidR="00A07912" w:rsidRPr="00335F9E" w:rsidRDefault="00D97375"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335F9E">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Factor de ajuste</w:t>
      </w:r>
    </w:p>
    <w:p w14:paraId="0F6595C2" w14:textId="77777777" w:rsidR="00A07912" w:rsidRPr="00335F9E" w:rsidRDefault="00A07912" w:rsidP="00A07912">
      <w:pPr>
        <w:ind w:left="428" w:firstLine="706"/>
        <w:jc w:val="both"/>
        <w:rPr>
          <w:rFonts w:asciiTheme="minorHAnsi" w:hAnsiTheme="minorHAnsi" w:cstheme="minorHAnsi"/>
          <w:sz w:val="22"/>
          <w:szCs w:val="22"/>
          <w:lang w:val="es-BO"/>
        </w:rPr>
      </w:pPr>
    </w:p>
    <w:p w14:paraId="472EE035" w14:textId="77777777" w:rsidR="00A07912" w:rsidRDefault="00A07912" w:rsidP="00A07912">
      <w:pPr>
        <w:jc w:val="both"/>
        <w:rPr>
          <w:rFonts w:asciiTheme="minorHAnsi" w:hAnsiTheme="minorHAnsi" w:cstheme="minorHAnsi"/>
          <w:sz w:val="22"/>
          <w:szCs w:val="22"/>
          <w:lang w:val="es-BO"/>
        </w:rPr>
      </w:pPr>
    </w:p>
    <w:p w14:paraId="6C5C3BF3" w14:textId="77777777" w:rsidR="00A07912" w:rsidRPr="00335F9E" w:rsidRDefault="00A07912" w:rsidP="00A07912">
      <w:pPr>
        <w:jc w:val="both"/>
        <w:rPr>
          <w:rFonts w:asciiTheme="minorHAnsi" w:hAnsiTheme="minorHAnsi" w:cstheme="minorHAnsi"/>
          <w:sz w:val="22"/>
          <w:szCs w:val="22"/>
          <w:lang w:val="es-BO"/>
        </w:rPr>
      </w:pPr>
    </w:p>
    <w:p w14:paraId="2974CC4B" w14:textId="5C6760B6" w:rsidR="00A07912" w:rsidRPr="00042B73" w:rsidRDefault="00A07912" w:rsidP="00B27EB3">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344F38">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 xml:space="preserve">consistirá en asignar </w:t>
      </w:r>
      <w:r w:rsidRPr="00392220">
        <w:rPr>
          <w:rFonts w:asciiTheme="minorHAnsi" w:hAnsiTheme="minorHAnsi" w:cstheme="minorHAnsi"/>
        </w:rPr>
        <w:t>(</w:t>
      </w:r>
      <w:proofErr w:type="spellStart"/>
      <w:r w:rsidRPr="00392220">
        <w:rPr>
          <w:rFonts w:asciiTheme="minorHAnsi" w:hAnsiTheme="minorHAnsi" w:cstheme="minorHAnsi"/>
        </w:rPr>
        <w:t>yy</w:t>
      </w:r>
      <w:proofErr w:type="spellEnd"/>
      <w:r w:rsidRPr="00392220">
        <w:rPr>
          <w:rFonts w:asciiTheme="minorHAnsi" w:hAnsiTheme="minorHAnsi" w:cstheme="minorHAnsi"/>
        </w:rPr>
        <w:t>)</w:t>
      </w:r>
      <w:r w:rsidRPr="00356490">
        <w:rPr>
          <w:rFonts w:asciiTheme="minorHAnsi" w:hAnsiTheme="minorHAnsi" w:cstheme="minorHAnsi"/>
        </w:rPr>
        <w:t xml:space="preserve">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D97375"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B27EB3">
      <w:pPr>
        <w:pStyle w:val="Sinespaciado"/>
        <w:numPr>
          <w:ilvl w:val="0"/>
          <w:numId w:val="27"/>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6E9C9253" w:rsidR="00A07912" w:rsidRPr="00554527" w:rsidRDefault="00A07912" w:rsidP="00B27EB3">
      <w:pPr>
        <w:pStyle w:val="Sinespaciado"/>
        <w:numPr>
          <w:ilvl w:val="0"/>
          <w:numId w:val="27"/>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3AE6A9E3"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027AAF5E"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las Especificaciones Técnicas 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18659679" w:rsidR="00A07912" w:rsidRPr="008E55FF" w:rsidRDefault="006A4936" w:rsidP="00213A57">
      <w:pPr>
        <w:pStyle w:val="Sinespaciado"/>
        <w:ind w:left="426"/>
        <w:jc w:val="both"/>
        <w:rPr>
          <w:rFonts w:asciiTheme="minorHAnsi" w:hAnsiTheme="minorHAnsi" w:cstheme="minorHAnsi"/>
        </w:rPr>
      </w:pPr>
      <w:r>
        <w:rPr>
          <w:rFonts w:asciiTheme="minorHAnsi" w:hAnsiTheme="minorHAnsi" w:cstheme="minorHAnsi"/>
        </w:rPr>
        <w:t>En el caso que la Unidad Solici</w:t>
      </w:r>
      <w:r w:rsidR="00A07912" w:rsidRPr="008E55FF">
        <w:rPr>
          <w:rFonts w:asciiTheme="minorHAnsi" w:hAnsiTheme="minorHAnsi" w:cstheme="minorHAnsi"/>
        </w:rPr>
        <w:t>ta</w:t>
      </w:r>
      <w:r>
        <w:rPr>
          <w:rFonts w:asciiTheme="minorHAnsi" w:hAnsiTheme="minorHAnsi" w:cstheme="minorHAnsi"/>
        </w:rPr>
        <w:t>n</w:t>
      </w:r>
      <w:r w:rsidR="00A07912"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lastRenderedPageBreak/>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6791B3A3" w14:textId="184F0B35" w:rsidR="00573294" w:rsidRPr="00F91DFA" w:rsidRDefault="00573294" w:rsidP="00B27EB3">
      <w:pPr>
        <w:pStyle w:val="Sinespaciado"/>
        <w:numPr>
          <w:ilvl w:val="0"/>
          <w:numId w:val="27"/>
        </w:numPr>
        <w:ind w:left="426"/>
        <w:jc w:val="both"/>
        <w:rPr>
          <w:rFonts w:asciiTheme="minorHAnsi" w:hAnsiTheme="minorHAnsi" w:cstheme="minorHAnsi"/>
          <w:b/>
        </w:rPr>
      </w:pPr>
      <w:r>
        <w:rPr>
          <w:rFonts w:asciiTheme="minorHAnsi" w:hAnsiTheme="minorHAnsi" w:cstheme="minorHAnsi"/>
          <w:b/>
        </w:rPr>
        <w:t>D</w:t>
      </w:r>
      <w:r w:rsidR="00344F38">
        <w:rPr>
          <w:rFonts w:asciiTheme="minorHAnsi" w:hAnsiTheme="minorHAnsi" w:cstheme="minorHAnsi"/>
          <w:b/>
        </w:rPr>
        <w:t>ETERMINACION DEL PUNTAJE TOTAL</w:t>
      </w:r>
    </w:p>
    <w:p w14:paraId="5BA55997" w14:textId="77777777" w:rsidR="00573294" w:rsidRDefault="00573294" w:rsidP="00573294">
      <w:pPr>
        <w:pStyle w:val="Sinespaciado"/>
        <w:ind w:left="284"/>
        <w:jc w:val="both"/>
        <w:rPr>
          <w:rFonts w:asciiTheme="minorHAnsi" w:hAnsiTheme="minorHAnsi" w:cstheme="minorHAnsi"/>
        </w:rPr>
      </w:pPr>
    </w:p>
    <w:p w14:paraId="716AECD7" w14:textId="77777777" w:rsidR="00573294" w:rsidRPr="00396E92" w:rsidRDefault="00573294" w:rsidP="003D7557">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406DAD" w:rsidRDefault="00573294" w:rsidP="00573294">
      <w:pPr>
        <w:tabs>
          <w:tab w:val="left" w:pos="709"/>
        </w:tabs>
        <w:ind w:left="1418"/>
        <w:jc w:val="both"/>
        <w:rPr>
          <w:rFonts w:ascii="Verdana" w:hAnsi="Verdana" w:cs="Tahoma"/>
          <w:sz w:val="22"/>
          <w:szCs w:val="18"/>
        </w:rPr>
      </w:pPr>
    </w:p>
    <w:p w14:paraId="3ED4F12D"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0A3518D4" w14:textId="77777777" w:rsidR="00573294" w:rsidRPr="00C256A3" w:rsidRDefault="00573294" w:rsidP="00573294">
      <w:pPr>
        <w:pStyle w:val="Sinespaciado"/>
        <w:ind w:left="708"/>
        <w:jc w:val="center"/>
        <w:rPr>
          <w:rFonts w:asciiTheme="minorHAnsi" w:hAnsiTheme="minorHAnsi" w:cstheme="minorHAnsi"/>
          <w:b/>
          <w:i/>
        </w:rPr>
      </w:pPr>
    </w:p>
    <w:p w14:paraId="32062973" w14:textId="27297A60" w:rsidR="00573294" w:rsidRPr="00C515B5" w:rsidRDefault="00344F38" w:rsidP="00B27EB3">
      <w:pPr>
        <w:pStyle w:val="Sinespaciado"/>
        <w:numPr>
          <w:ilvl w:val="0"/>
          <w:numId w:val="27"/>
        </w:numPr>
        <w:ind w:left="426"/>
        <w:jc w:val="both"/>
        <w:rPr>
          <w:rFonts w:asciiTheme="minorHAnsi" w:hAnsiTheme="minorHAnsi" w:cstheme="minorHAnsi"/>
          <w:b/>
        </w:rPr>
      </w:pPr>
      <w:r>
        <w:rPr>
          <w:rFonts w:asciiTheme="minorHAnsi" w:hAnsiTheme="minorHAnsi" w:cstheme="minorHAnsi"/>
          <w:b/>
        </w:rPr>
        <w:t>RESULTADO DE LA EVALUACIÓN</w:t>
      </w:r>
    </w:p>
    <w:p w14:paraId="3170EF9A" w14:textId="77777777" w:rsidR="00573294" w:rsidRPr="00C515B5" w:rsidRDefault="00573294" w:rsidP="00573294">
      <w:pPr>
        <w:jc w:val="both"/>
        <w:rPr>
          <w:rFonts w:asciiTheme="minorHAnsi" w:hAnsiTheme="minorHAnsi" w:cstheme="minorHAnsi"/>
          <w:sz w:val="22"/>
          <w:szCs w:val="22"/>
        </w:rPr>
      </w:pPr>
    </w:p>
    <w:p w14:paraId="54A4C415" w14:textId="77777777" w:rsidR="00573294" w:rsidRPr="00C515B5" w:rsidRDefault="00573294" w:rsidP="003D7557">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0032B00" w14:textId="77777777" w:rsidR="00573294" w:rsidRPr="00C515B5" w:rsidRDefault="00573294" w:rsidP="00573294">
      <w:pPr>
        <w:pStyle w:val="Sinespaciado"/>
        <w:ind w:left="284"/>
        <w:jc w:val="both"/>
        <w:rPr>
          <w:rFonts w:asciiTheme="minorHAnsi" w:hAnsiTheme="minorHAnsi" w:cstheme="minorHAnsi"/>
        </w:rPr>
      </w:pPr>
    </w:p>
    <w:p w14:paraId="249582E2" w14:textId="77777777" w:rsidR="00573294" w:rsidRDefault="00573294" w:rsidP="003D7557">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16CAD073" w14:textId="77777777" w:rsidR="00573294" w:rsidRPr="00C515B5" w:rsidRDefault="00573294" w:rsidP="00573294">
      <w:pPr>
        <w:pStyle w:val="Sinespaciado"/>
        <w:jc w:val="both"/>
        <w:rPr>
          <w:rFonts w:asciiTheme="minorHAnsi" w:hAnsiTheme="minorHAnsi" w:cstheme="minorHAnsi"/>
          <w:lang w:val="es-ES_tradnl"/>
        </w:rPr>
      </w:pPr>
    </w:p>
    <w:p w14:paraId="0C49AFD1" w14:textId="77777777" w:rsidR="00A07912" w:rsidRPr="00573294"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58F55349" w14:textId="77777777" w:rsidR="00A07912" w:rsidRDefault="00A07912" w:rsidP="00B37050">
      <w:pPr>
        <w:jc w:val="center"/>
        <w:rPr>
          <w:rFonts w:asciiTheme="minorHAnsi" w:hAnsiTheme="minorHAnsi" w:cstheme="minorHAnsi"/>
          <w:b/>
          <w:bCs/>
          <w:sz w:val="22"/>
          <w:szCs w:val="22"/>
          <w:lang w:val="es-ES_tradnl"/>
        </w:rPr>
      </w:pPr>
    </w:p>
    <w:p w14:paraId="5688F208" w14:textId="77777777" w:rsidR="00A07912" w:rsidRDefault="00A07912" w:rsidP="00B37050">
      <w:pPr>
        <w:jc w:val="center"/>
        <w:rPr>
          <w:rFonts w:asciiTheme="minorHAnsi" w:hAnsiTheme="minorHAnsi" w:cstheme="minorHAnsi"/>
          <w:b/>
          <w:bCs/>
          <w:sz w:val="22"/>
          <w:szCs w:val="22"/>
          <w:lang w:val="es-ES_tradnl"/>
        </w:rPr>
      </w:pPr>
    </w:p>
    <w:p w14:paraId="5EBA06EE"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1464F122" w14:textId="77777777" w:rsidR="00A07912" w:rsidRDefault="00A07912" w:rsidP="00B37050">
      <w:pPr>
        <w:jc w:val="center"/>
        <w:rPr>
          <w:rFonts w:asciiTheme="minorHAnsi" w:hAnsiTheme="minorHAnsi" w:cstheme="minorHAnsi"/>
          <w:b/>
          <w:bCs/>
          <w:sz w:val="22"/>
          <w:szCs w:val="22"/>
          <w:lang w:val="es-ES_tradnl"/>
        </w:rPr>
      </w:pPr>
    </w:p>
    <w:p w14:paraId="0AA20F95" w14:textId="77777777" w:rsidR="00B42EAF" w:rsidRDefault="00B42EAF" w:rsidP="0014645C">
      <w:pPr>
        <w:jc w:val="center"/>
        <w:rPr>
          <w:rFonts w:asciiTheme="minorHAnsi" w:hAnsiTheme="minorHAnsi" w:cstheme="minorHAnsi"/>
          <w:b/>
          <w:bCs/>
          <w:sz w:val="22"/>
          <w:szCs w:val="22"/>
        </w:rPr>
      </w:pPr>
    </w:p>
    <w:p w14:paraId="063C6CF9" w14:textId="77777777" w:rsidR="00B42EAF" w:rsidRDefault="00B42EAF" w:rsidP="0014645C">
      <w:pPr>
        <w:jc w:val="center"/>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B5086A6" w14:textId="7245B493" w:rsidR="002F1169" w:rsidRPr="009C0A32" w:rsidRDefault="002F1169" w:rsidP="009C0A3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7D59C9D7" w14:textId="77777777" w:rsidR="002F1169" w:rsidRDefault="002F1169" w:rsidP="002F1169">
      <w:pPr>
        <w:jc w:val="center"/>
        <w:rPr>
          <w:rFonts w:asciiTheme="minorHAnsi" w:hAnsiTheme="minorHAnsi" w:cstheme="minorHAnsi"/>
          <w:b/>
          <w:bCs/>
          <w:sz w:val="22"/>
          <w:szCs w:val="22"/>
        </w:rPr>
      </w:pPr>
    </w:p>
    <w:p w14:paraId="2069DA64" w14:textId="63DB40D3" w:rsidR="009C0A32" w:rsidRPr="00F510EA" w:rsidRDefault="009C0A32" w:rsidP="009C0A32">
      <w:pPr>
        <w:pStyle w:val="ss"/>
        <w:tabs>
          <w:tab w:val="left" w:pos="9000"/>
        </w:tabs>
        <w:spacing w:before="120" w:after="120"/>
        <w:ind w:right="-6" w:firstLine="0"/>
        <w:jc w:val="right"/>
        <w:rPr>
          <w:rFonts w:ascii="Arial" w:hAnsi="Arial" w:cs="Arial"/>
          <w:b/>
          <w:color w:val="000000"/>
          <w:sz w:val="20"/>
          <w:lang w:val="es-BO"/>
        </w:rPr>
      </w:pPr>
      <w:bookmarkStart w:id="7" w:name="_Toc418613180"/>
      <w:bookmarkStart w:id="8" w:name="_Toc429824735"/>
      <w:bookmarkStart w:id="9" w:name="_Toc245538375"/>
      <w:bookmarkStart w:id="10" w:name="_Toc249143839"/>
      <w:r>
        <w:rPr>
          <w:rFonts w:ascii="Arial" w:hAnsi="Arial" w:cs="Arial"/>
          <w:b/>
          <w:color w:val="000000"/>
          <w:sz w:val="20"/>
          <w:lang w:val="es-BO"/>
        </w:rPr>
        <w:t>YPFB/</w:t>
      </w:r>
      <w:r w:rsidRPr="00F510EA">
        <w:rPr>
          <w:rFonts w:ascii="Arial" w:hAnsi="Arial" w:cs="Arial"/>
          <w:b/>
          <w:color w:val="000000"/>
          <w:sz w:val="20"/>
          <w:lang w:val="es-BO"/>
        </w:rPr>
        <w:t>DLG</w:t>
      </w:r>
      <w:r>
        <w:rPr>
          <w:rFonts w:ascii="Arial" w:hAnsi="Arial" w:cs="Arial"/>
          <w:b/>
          <w:color w:val="000000"/>
          <w:sz w:val="20"/>
          <w:lang w:val="es-BO"/>
        </w:rPr>
        <w:t>:</w:t>
      </w:r>
      <w:r w:rsidRPr="00F510EA">
        <w:rPr>
          <w:rFonts w:ascii="Arial" w:hAnsi="Arial" w:cs="Arial"/>
          <w:b/>
          <w:color w:val="000000"/>
          <w:sz w:val="20"/>
          <w:lang w:val="es-BO"/>
        </w:rPr>
        <w:t xml:space="preserve"> ……/201</w:t>
      </w:r>
      <w:r>
        <w:rPr>
          <w:rFonts w:ascii="Arial" w:hAnsi="Arial" w:cs="Arial"/>
          <w:b/>
          <w:color w:val="000000"/>
          <w:sz w:val="20"/>
          <w:lang w:val="es-BO"/>
        </w:rPr>
        <w:t>X</w:t>
      </w:r>
    </w:p>
    <w:p w14:paraId="17EBF48A" w14:textId="77777777" w:rsidR="009C0A32" w:rsidRPr="00F510EA" w:rsidRDefault="009C0A32" w:rsidP="009C0A32">
      <w:pPr>
        <w:pStyle w:val="ss"/>
        <w:tabs>
          <w:tab w:val="left" w:pos="9000"/>
        </w:tabs>
        <w:spacing w:before="120" w:after="120"/>
        <w:ind w:right="-6" w:firstLine="0"/>
        <w:jc w:val="right"/>
        <w:rPr>
          <w:rFonts w:ascii="Arial" w:hAnsi="Arial" w:cs="Arial"/>
          <w:b/>
          <w:color w:val="000000"/>
          <w:sz w:val="20"/>
          <w:lang w:val="es-BO"/>
        </w:rPr>
      </w:pPr>
    </w:p>
    <w:p w14:paraId="52110D2D" w14:textId="77777777" w:rsidR="009C0A32" w:rsidRPr="008E01C7" w:rsidRDefault="009C0A32" w:rsidP="009C0A32">
      <w:pPr>
        <w:pStyle w:val="ss"/>
        <w:tabs>
          <w:tab w:val="left" w:pos="9000"/>
        </w:tabs>
        <w:spacing w:before="120" w:after="120"/>
        <w:ind w:right="-6" w:firstLine="0"/>
        <w:rPr>
          <w:rFonts w:ascii="Arial" w:hAnsi="Arial" w:cs="Arial"/>
          <w:b/>
          <w:color w:val="FF0000"/>
          <w:sz w:val="20"/>
          <w:lang w:val="es-BO"/>
        </w:rPr>
      </w:pPr>
      <w:r>
        <w:rPr>
          <w:rFonts w:ascii="Arial" w:hAnsi="Arial" w:cs="Arial"/>
          <w:b/>
          <w:sz w:val="20"/>
          <w:lang w:val="es-BO"/>
        </w:rPr>
        <w:t xml:space="preserve">MODELO DE </w:t>
      </w:r>
      <w:r w:rsidRPr="00F510EA">
        <w:rPr>
          <w:rFonts w:ascii="Arial" w:hAnsi="Arial" w:cs="Arial"/>
          <w:b/>
          <w:sz w:val="20"/>
          <w:lang w:val="es-BO"/>
        </w:rPr>
        <w:t xml:space="preserve">CONTRATO PARA LA REVISIÓN, COMPLEMENTACIÓN Y VALIDACIÓN DE LA </w:t>
      </w:r>
      <w:r>
        <w:rPr>
          <w:rFonts w:ascii="Arial" w:hAnsi="Arial" w:cs="Arial"/>
          <w:b/>
          <w:sz w:val="20"/>
          <w:lang w:val="es-BO"/>
        </w:rPr>
        <w:t>INGENIERIA</w:t>
      </w:r>
      <w:r w:rsidRPr="00F510EA">
        <w:rPr>
          <w:rFonts w:ascii="Arial" w:hAnsi="Arial" w:cs="Arial"/>
          <w:b/>
          <w:sz w:val="20"/>
          <w:lang w:val="es-BO"/>
        </w:rPr>
        <w:t xml:space="preserve"> BASICA, DESARROLLO DE LA INGENIERIA DE DET</w:t>
      </w:r>
      <w:r>
        <w:rPr>
          <w:rFonts w:ascii="Arial" w:hAnsi="Arial" w:cs="Arial"/>
          <w:b/>
          <w:sz w:val="20"/>
          <w:lang w:val="es-BO"/>
        </w:rPr>
        <w:t xml:space="preserve">ALLE, PROCURA Y CONSTRUCCIÓN PARA EL– INCREMENTO DE LA CAPACIDAD </w:t>
      </w:r>
      <w:r w:rsidRPr="008E01C7">
        <w:rPr>
          <w:rFonts w:ascii="Arial" w:hAnsi="Arial" w:cs="Arial"/>
          <w:b/>
          <w:sz w:val="20"/>
          <w:lang w:val="es-BO"/>
        </w:rPr>
        <w:t>DE ALMACENAJE – ICA FASE I</w:t>
      </w:r>
    </w:p>
    <w:p w14:paraId="73335647" w14:textId="77777777" w:rsidR="009C0A32" w:rsidRPr="00F510EA" w:rsidRDefault="009C0A32" w:rsidP="009C0A32">
      <w:pPr>
        <w:pStyle w:val="ss"/>
        <w:tabs>
          <w:tab w:val="left" w:pos="9000"/>
        </w:tabs>
        <w:spacing w:before="120" w:after="120"/>
        <w:ind w:right="-6" w:firstLine="0"/>
        <w:rPr>
          <w:rFonts w:ascii="Arial" w:hAnsi="Arial" w:cs="Arial"/>
          <w:sz w:val="20"/>
          <w:lang w:val="es-BO"/>
        </w:rPr>
      </w:pPr>
      <w:r w:rsidRPr="00F510EA">
        <w:rPr>
          <w:rFonts w:ascii="Arial" w:hAnsi="Arial" w:cs="Arial"/>
          <w:sz w:val="20"/>
          <w:lang w:val="es-BO"/>
        </w:rPr>
        <w:t>Conste por el presente documento privado, un contrato para la revisión, complementación y validación de la ingeniera básica, desarrollo de la ingeniería de detalle, procura y construcción de</w:t>
      </w:r>
      <w:r>
        <w:rPr>
          <w:rFonts w:ascii="Arial" w:hAnsi="Arial" w:cs="Arial"/>
          <w:sz w:val="20"/>
          <w:lang w:val="es-BO"/>
        </w:rPr>
        <w:t>l Proyecto ICA (Incremento de la Capacidad de Almacenaje) en Planta………………, que surtirá efectos de</w:t>
      </w:r>
      <w:r w:rsidRPr="00F510EA">
        <w:rPr>
          <w:rFonts w:ascii="Arial" w:hAnsi="Arial" w:cs="Arial"/>
          <w:sz w:val="20"/>
          <w:lang w:val="es-BO"/>
        </w:rPr>
        <w:t xml:space="preserve"> instrumento público al solo reconocimiento de firmas y rúbricas, lo siguiente: </w:t>
      </w:r>
    </w:p>
    <w:p w14:paraId="6D52BE4C" w14:textId="77777777" w:rsidR="009C0A32" w:rsidRDefault="009C0A32" w:rsidP="009C0A32">
      <w:pPr>
        <w:pStyle w:val="ss"/>
        <w:spacing w:before="120" w:after="120"/>
        <w:ind w:right="-7" w:firstLine="0"/>
        <w:jc w:val="center"/>
        <w:rPr>
          <w:rFonts w:ascii="Arial" w:hAnsi="Arial" w:cs="Arial"/>
          <w:b/>
          <w:color w:val="000000"/>
          <w:sz w:val="20"/>
          <w:u w:val="single"/>
          <w:lang w:val="es-BO"/>
        </w:rPr>
      </w:pPr>
    </w:p>
    <w:p w14:paraId="1381E751" w14:textId="77777777" w:rsidR="009C0A32" w:rsidRPr="00F510EA" w:rsidRDefault="009C0A32" w:rsidP="009C0A32">
      <w:pPr>
        <w:pStyle w:val="ss"/>
        <w:spacing w:before="120" w:after="120"/>
        <w:ind w:right="-7" w:firstLine="0"/>
        <w:jc w:val="center"/>
        <w:rPr>
          <w:rFonts w:ascii="Arial" w:hAnsi="Arial" w:cs="Arial"/>
          <w:b/>
          <w:color w:val="000000"/>
          <w:sz w:val="20"/>
          <w:u w:val="single"/>
          <w:lang w:val="es-BO"/>
        </w:rPr>
      </w:pPr>
      <w:r w:rsidRPr="00F510EA">
        <w:rPr>
          <w:rFonts w:ascii="Arial" w:hAnsi="Arial" w:cs="Arial"/>
          <w:b/>
          <w:color w:val="000000"/>
          <w:sz w:val="20"/>
          <w:u w:val="single"/>
          <w:lang w:val="es-BO"/>
        </w:rPr>
        <w:t>CAPÍTULO I</w:t>
      </w:r>
    </w:p>
    <w:p w14:paraId="7993DC46" w14:textId="77777777" w:rsidR="009C0A32" w:rsidRPr="00F510EA" w:rsidRDefault="009C0A32" w:rsidP="009C0A32">
      <w:pPr>
        <w:pStyle w:val="ss"/>
        <w:spacing w:before="120" w:after="120"/>
        <w:ind w:right="-7" w:firstLine="0"/>
        <w:jc w:val="center"/>
        <w:rPr>
          <w:rFonts w:ascii="Arial" w:hAnsi="Arial" w:cs="Arial"/>
          <w:b/>
          <w:color w:val="000000"/>
          <w:sz w:val="20"/>
          <w:u w:val="single"/>
          <w:lang w:val="es-BO"/>
        </w:rPr>
      </w:pPr>
      <w:r w:rsidRPr="00F510EA">
        <w:rPr>
          <w:rFonts w:ascii="Arial" w:hAnsi="Arial" w:cs="Arial"/>
          <w:b/>
          <w:color w:val="000000"/>
          <w:sz w:val="20"/>
          <w:u w:val="single"/>
          <w:lang w:val="es-BO"/>
        </w:rPr>
        <w:t>GENERALIDADES</w:t>
      </w:r>
    </w:p>
    <w:p w14:paraId="38765F11" w14:textId="77777777" w:rsidR="009C0A32" w:rsidRPr="00F510EA" w:rsidRDefault="009C0A32" w:rsidP="009C0A32">
      <w:pPr>
        <w:pStyle w:val="ss"/>
        <w:spacing w:before="120" w:after="120"/>
        <w:ind w:right="-7" w:firstLine="0"/>
        <w:rPr>
          <w:rFonts w:ascii="Arial" w:hAnsi="Arial" w:cs="Arial"/>
          <w:b/>
          <w:color w:val="000000"/>
          <w:sz w:val="20"/>
          <w:u w:val="single"/>
          <w:lang w:val="es-BO"/>
        </w:rPr>
      </w:pPr>
      <w:r w:rsidRPr="00F510EA">
        <w:rPr>
          <w:rFonts w:ascii="Arial" w:hAnsi="Arial" w:cs="Arial"/>
          <w:b/>
          <w:color w:val="000000"/>
          <w:sz w:val="20"/>
          <w:u w:val="single"/>
          <w:lang w:val="es-BO"/>
        </w:rPr>
        <w:t>CLAUSULA PRIMERA.- GENERALIDADES</w:t>
      </w:r>
    </w:p>
    <w:p w14:paraId="3029EFE9" w14:textId="77777777" w:rsidR="009C0A32" w:rsidRPr="00F510EA" w:rsidRDefault="009C0A32" w:rsidP="009C0A32">
      <w:pPr>
        <w:pStyle w:val="ss"/>
        <w:spacing w:before="120" w:after="120"/>
        <w:ind w:right="-7" w:firstLine="0"/>
        <w:rPr>
          <w:rFonts w:ascii="Arial" w:hAnsi="Arial" w:cs="Arial"/>
          <w:b/>
          <w:color w:val="000000"/>
          <w:sz w:val="20"/>
          <w:u w:val="single"/>
          <w:lang w:val="es-BO"/>
        </w:rPr>
      </w:pPr>
      <w:r w:rsidRPr="00F510EA">
        <w:rPr>
          <w:rFonts w:ascii="Arial" w:hAnsi="Arial" w:cs="Arial"/>
          <w:b/>
          <w:color w:val="000000"/>
          <w:sz w:val="20"/>
          <w:u w:val="single"/>
          <w:lang w:val="es-BO"/>
        </w:rPr>
        <w:t xml:space="preserve">1.1. Las Partes </w:t>
      </w:r>
    </w:p>
    <w:p w14:paraId="53E5843A" w14:textId="77777777" w:rsidR="009C0A32" w:rsidRDefault="009C0A32" w:rsidP="009C0A32">
      <w:pPr>
        <w:contextualSpacing/>
        <w:jc w:val="both"/>
        <w:rPr>
          <w:rFonts w:ascii="Arial" w:hAnsi="Arial" w:cs="Arial"/>
          <w:b/>
          <w:bCs/>
        </w:rPr>
      </w:pPr>
      <w:r>
        <w:rPr>
          <w:rFonts w:ascii="Arial" w:hAnsi="Arial" w:cs="Arial"/>
          <w:b/>
          <w:bCs/>
        </w:rPr>
        <w:t>YACIMIENTOS PETROLÍFEROS FISCALES BOLIVIANOS (YPFB)</w:t>
      </w:r>
      <w:r>
        <w:rPr>
          <w:rFonts w:ascii="Arial" w:hAnsi="Arial" w:cs="Arial"/>
        </w:rPr>
        <w:t>, empresa autárquica del Estado Plurinacional de Bolivia, creada mediante Decreto Ley de 21 de diciembre de 1936, con Número de Identificación Tributaria (NIT) 1020269020, con domicilio en la calle Bueno N° 185, zona Central de la ciudad de La Paz, legalmente representada por ………………., con cédula de identidad N°……. expedida en la ciudad de ….…….., designado mediante</w:t>
      </w:r>
      <w:r>
        <w:rPr>
          <w:rFonts w:ascii="Arial" w:hAnsi="Arial" w:cs="Arial"/>
          <w:b/>
          <w:bCs/>
        </w:rPr>
        <w:t xml:space="preserve"> </w:t>
      </w:r>
      <w:r>
        <w:rPr>
          <w:rFonts w:ascii="Arial" w:hAnsi="Arial" w:cs="Arial"/>
        </w:rPr>
        <w:t xml:space="preserve">Resolución Suprema N°……. de ……….. </w:t>
      </w:r>
      <w:proofErr w:type="gramStart"/>
      <w:r>
        <w:rPr>
          <w:rFonts w:ascii="Arial" w:hAnsi="Arial" w:cs="Arial"/>
        </w:rPr>
        <w:t>de</w:t>
      </w:r>
      <w:proofErr w:type="gramEnd"/>
      <w:r>
        <w:rPr>
          <w:rFonts w:ascii="Arial" w:hAnsi="Arial" w:cs="Arial"/>
        </w:rPr>
        <w:t xml:space="preserve"> 201…., </w:t>
      </w:r>
      <w:r w:rsidRPr="00BC4F43">
        <w:rPr>
          <w:rFonts w:ascii="Arial" w:hAnsi="Arial" w:cs="Arial"/>
          <w:color w:val="000000"/>
          <w:lang w:val="es-BO"/>
        </w:rPr>
        <w:t xml:space="preserve">en lo sucesivo denominado el </w:t>
      </w:r>
      <w:r w:rsidRPr="00BC4F43">
        <w:rPr>
          <w:rFonts w:ascii="Arial" w:hAnsi="Arial" w:cs="Arial"/>
          <w:b/>
          <w:color w:val="000000"/>
          <w:lang w:val="es-BO"/>
        </w:rPr>
        <w:t>"Contratante</w:t>
      </w:r>
      <w:r>
        <w:rPr>
          <w:rFonts w:ascii="Arial" w:hAnsi="Arial" w:cs="Arial"/>
          <w:b/>
          <w:bCs/>
        </w:rPr>
        <w:t>.</w:t>
      </w:r>
    </w:p>
    <w:p w14:paraId="270E82F5" w14:textId="77777777" w:rsidR="009C0A32" w:rsidRDefault="009C0A32" w:rsidP="009C0A32">
      <w:pPr>
        <w:pStyle w:val="ss"/>
        <w:spacing w:before="120" w:after="120"/>
        <w:ind w:right="-7" w:firstLine="0"/>
        <w:rPr>
          <w:rFonts w:ascii="Arial" w:hAnsi="Arial"/>
          <w:color w:val="000000"/>
          <w:sz w:val="20"/>
          <w:lang w:val="es-BO"/>
        </w:rPr>
      </w:pPr>
    </w:p>
    <w:p w14:paraId="72C2BB54" w14:textId="77777777" w:rsidR="009C0A32" w:rsidRDefault="009C0A32" w:rsidP="009C0A32">
      <w:pPr>
        <w:pStyle w:val="ss"/>
        <w:spacing w:before="120" w:after="120"/>
        <w:ind w:right="-7" w:firstLine="0"/>
        <w:rPr>
          <w:rFonts w:ascii="Arial" w:hAnsi="Arial" w:cs="Arial"/>
          <w:color w:val="000000"/>
          <w:sz w:val="20"/>
          <w:lang w:val="es-BO"/>
        </w:rPr>
      </w:pPr>
      <w:r w:rsidRPr="00BC4F43">
        <w:rPr>
          <w:rFonts w:ascii="Arial" w:hAnsi="Arial"/>
          <w:color w:val="000000"/>
          <w:sz w:val="20"/>
          <w:lang w:val="es-BO"/>
        </w:rPr>
        <w:t>………………….</w:t>
      </w:r>
      <w:r w:rsidRPr="00F510EA">
        <w:rPr>
          <w:rFonts w:ascii="Arial" w:hAnsi="Arial" w:cs="Arial"/>
          <w:color w:val="000000"/>
          <w:sz w:val="20"/>
          <w:lang w:val="es-BO"/>
        </w:rPr>
        <w:t xml:space="preserve"> una compañía constituida en …………………………… con domicilio en …………………………, representada por ………………………con …………………………… en adelante (el “</w:t>
      </w:r>
      <w:r w:rsidRPr="00F510EA">
        <w:rPr>
          <w:rFonts w:ascii="Arial" w:hAnsi="Arial" w:cs="Arial"/>
          <w:b/>
          <w:color w:val="000000"/>
          <w:sz w:val="20"/>
          <w:lang w:val="es-BO"/>
        </w:rPr>
        <w:t>Contratista</w:t>
      </w:r>
      <w:r w:rsidRPr="00F510EA">
        <w:rPr>
          <w:rFonts w:ascii="Arial" w:hAnsi="Arial" w:cs="Arial"/>
          <w:color w:val="000000"/>
          <w:sz w:val="20"/>
          <w:lang w:val="es-BO"/>
        </w:rPr>
        <w:t>,”).</w:t>
      </w:r>
    </w:p>
    <w:p w14:paraId="33998CEA" w14:textId="77777777" w:rsidR="009C0A32" w:rsidRPr="00F510EA" w:rsidRDefault="009C0A32" w:rsidP="009C0A32">
      <w:pPr>
        <w:pStyle w:val="ss"/>
        <w:spacing w:before="120" w:after="120"/>
        <w:ind w:right="-7" w:firstLine="0"/>
        <w:rPr>
          <w:rFonts w:ascii="Arial" w:hAnsi="Arial" w:cs="Arial"/>
          <w:color w:val="000000"/>
          <w:sz w:val="20"/>
          <w:lang w:val="es-BO"/>
        </w:rPr>
      </w:pPr>
    </w:p>
    <w:p w14:paraId="24BFA92D" w14:textId="77777777" w:rsidR="009C0A32" w:rsidRPr="00960004" w:rsidRDefault="009C0A32" w:rsidP="009C0A32">
      <w:pPr>
        <w:spacing w:before="120" w:after="120"/>
        <w:contextualSpacing/>
        <w:jc w:val="both"/>
        <w:rPr>
          <w:rFonts w:ascii="Arial" w:hAnsi="Arial" w:cs="Arial"/>
          <w:sz w:val="21"/>
          <w:szCs w:val="21"/>
        </w:rPr>
      </w:pPr>
      <w:r>
        <w:rPr>
          <w:rFonts w:ascii="Arial" w:hAnsi="Arial" w:cs="Arial"/>
          <w:sz w:val="21"/>
          <w:szCs w:val="21"/>
        </w:rPr>
        <w:t xml:space="preserve">Tanto el </w:t>
      </w:r>
      <w:r w:rsidRPr="008848AD">
        <w:rPr>
          <w:rFonts w:ascii="Arial" w:hAnsi="Arial" w:cs="Arial"/>
          <w:b/>
          <w:sz w:val="21"/>
          <w:szCs w:val="21"/>
        </w:rPr>
        <w:t>Contratante</w:t>
      </w:r>
      <w:r w:rsidRPr="00960004">
        <w:rPr>
          <w:rFonts w:ascii="Arial" w:hAnsi="Arial" w:cs="Arial"/>
          <w:sz w:val="21"/>
          <w:szCs w:val="21"/>
        </w:rPr>
        <w:t xml:space="preserve"> como el </w:t>
      </w:r>
      <w:r w:rsidRPr="00960004">
        <w:rPr>
          <w:rFonts w:ascii="Arial" w:hAnsi="Arial" w:cs="Arial"/>
          <w:b/>
          <w:sz w:val="21"/>
          <w:szCs w:val="21"/>
        </w:rPr>
        <w:t>Contratista</w:t>
      </w:r>
      <w:r w:rsidRPr="00960004">
        <w:rPr>
          <w:rFonts w:ascii="Arial" w:hAnsi="Arial" w:cs="Arial"/>
          <w:sz w:val="21"/>
          <w:szCs w:val="21"/>
        </w:rPr>
        <w:t xml:space="preserve"> podrán ser denominados individualmente e indistintamente como “Parte” o colectivamente “Partes”</w:t>
      </w:r>
    </w:p>
    <w:p w14:paraId="67C9F7B7" w14:textId="77777777" w:rsidR="009C0A32" w:rsidRPr="00960004" w:rsidRDefault="009C0A32" w:rsidP="009C0A32">
      <w:pPr>
        <w:spacing w:before="120" w:after="120"/>
        <w:contextualSpacing/>
        <w:jc w:val="both"/>
        <w:rPr>
          <w:rFonts w:ascii="Arial" w:hAnsi="Arial" w:cs="Arial"/>
          <w:sz w:val="21"/>
          <w:szCs w:val="21"/>
        </w:rPr>
      </w:pPr>
    </w:p>
    <w:p w14:paraId="4A31158D" w14:textId="77777777" w:rsidR="009C0A32" w:rsidRPr="00960004" w:rsidRDefault="009C0A32" w:rsidP="009C0A32">
      <w:pPr>
        <w:spacing w:before="120" w:after="120"/>
        <w:jc w:val="both"/>
        <w:rPr>
          <w:rFonts w:ascii="Arial" w:hAnsi="Arial" w:cs="Arial"/>
          <w:b/>
          <w:sz w:val="21"/>
          <w:szCs w:val="21"/>
          <w:u w:val="single"/>
          <w:lang w:val="es-ES_tradnl"/>
        </w:rPr>
      </w:pPr>
      <w:r>
        <w:rPr>
          <w:rFonts w:ascii="Arial" w:hAnsi="Arial" w:cs="Arial"/>
          <w:b/>
          <w:sz w:val="21"/>
          <w:szCs w:val="21"/>
          <w:u w:val="single"/>
          <w:lang w:val="es-ES_tradnl"/>
        </w:rPr>
        <w:t xml:space="preserve">1.2. </w:t>
      </w:r>
      <w:r w:rsidRPr="00960004">
        <w:rPr>
          <w:rFonts w:ascii="Arial" w:hAnsi="Arial" w:cs="Arial"/>
          <w:b/>
          <w:sz w:val="21"/>
          <w:szCs w:val="21"/>
          <w:u w:val="single"/>
          <w:lang w:val="es-ES_tradnl"/>
        </w:rPr>
        <w:t>Ante</w:t>
      </w:r>
      <w:r>
        <w:rPr>
          <w:rFonts w:ascii="Arial" w:hAnsi="Arial" w:cs="Arial"/>
          <w:b/>
          <w:sz w:val="21"/>
          <w:szCs w:val="21"/>
          <w:u w:val="single"/>
          <w:lang w:val="es-ES_tradnl"/>
        </w:rPr>
        <w:t>cedentes</w:t>
      </w:r>
    </w:p>
    <w:p w14:paraId="5814958B" w14:textId="77777777" w:rsidR="009C0A32" w:rsidRDefault="009C0A32" w:rsidP="009C0A32">
      <w:pPr>
        <w:pStyle w:val="ss"/>
        <w:tabs>
          <w:tab w:val="left" w:pos="9000"/>
        </w:tabs>
        <w:spacing w:before="120" w:after="120"/>
        <w:ind w:left="709" w:right="-6" w:hanging="709"/>
        <w:rPr>
          <w:rFonts w:ascii="Arial" w:hAnsi="Arial" w:cs="Arial"/>
          <w:sz w:val="21"/>
          <w:szCs w:val="21"/>
          <w:lang w:val="es-ES"/>
        </w:rPr>
      </w:pPr>
      <w:r w:rsidRPr="008E01C7">
        <w:rPr>
          <w:rFonts w:ascii="Arial" w:hAnsi="Arial" w:cs="Arial"/>
          <w:b/>
          <w:sz w:val="21"/>
          <w:szCs w:val="21"/>
          <w:lang w:val="es-ES"/>
        </w:rPr>
        <w:t xml:space="preserve">1.2.1. </w:t>
      </w:r>
      <w:r>
        <w:rPr>
          <w:rFonts w:ascii="Arial" w:eastAsiaTheme="minorHAnsi" w:hAnsi="Arial" w:cs="Arial"/>
          <w:sz w:val="21"/>
          <w:szCs w:val="21"/>
          <w:lang w:val="es-ES_tradnl"/>
        </w:rPr>
        <w:t xml:space="preserve">El </w:t>
      </w:r>
      <w:r w:rsidRPr="008848AD">
        <w:rPr>
          <w:rFonts w:ascii="Arial" w:eastAsiaTheme="minorHAnsi" w:hAnsi="Arial" w:cs="Arial"/>
          <w:b/>
          <w:sz w:val="21"/>
          <w:szCs w:val="21"/>
          <w:lang w:val="es-ES_tradnl"/>
        </w:rPr>
        <w:t>Contratante</w:t>
      </w:r>
      <w:r w:rsidRPr="00960004">
        <w:rPr>
          <w:rFonts w:ascii="Arial" w:eastAsiaTheme="minorHAnsi" w:hAnsi="Arial" w:cs="Arial"/>
          <w:sz w:val="21"/>
          <w:szCs w:val="21"/>
          <w:lang w:val="es-ES_tradnl"/>
        </w:rPr>
        <w:t xml:space="preserve">, mediante la modalidad de contratación </w:t>
      </w:r>
      <w:r>
        <w:rPr>
          <w:rFonts w:ascii="Arial" w:eastAsiaTheme="minorHAnsi" w:hAnsi="Arial" w:cs="Arial"/>
          <w:sz w:val="21"/>
          <w:szCs w:val="21"/>
          <w:lang w:val="es-ES_tradnl"/>
        </w:rPr>
        <w:t xml:space="preserve">…………………. </w:t>
      </w:r>
      <w:r w:rsidRPr="00960004">
        <w:rPr>
          <w:rFonts w:ascii="Arial" w:eastAsiaTheme="minorHAnsi" w:hAnsi="Arial" w:cs="Arial"/>
          <w:sz w:val="21"/>
          <w:szCs w:val="21"/>
          <w:lang w:val="es-ES_tradnl"/>
        </w:rPr>
        <w:t xml:space="preserve">con código </w:t>
      </w:r>
      <w:r>
        <w:rPr>
          <w:rFonts w:ascii="Arial" w:eastAsiaTheme="minorHAnsi" w:hAnsi="Arial" w:cs="Arial"/>
          <w:sz w:val="21"/>
          <w:szCs w:val="21"/>
          <w:lang w:val="es-ES_tradnl"/>
        </w:rPr>
        <w:t>…………</w:t>
      </w:r>
      <w:r w:rsidRPr="00960004">
        <w:rPr>
          <w:rFonts w:ascii="Arial" w:eastAsiaTheme="minorHAnsi" w:hAnsi="Arial" w:cs="Arial"/>
          <w:sz w:val="21"/>
          <w:szCs w:val="21"/>
          <w:lang w:val="es-ES_tradnl"/>
        </w:rPr>
        <w:t xml:space="preserve">, llevó adelante el proceso de contratación </w:t>
      </w:r>
      <w:r w:rsidRPr="00266E21">
        <w:rPr>
          <w:rFonts w:ascii="Arial" w:eastAsiaTheme="minorHAnsi" w:hAnsi="Arial" w:cs="Arial"/>
          <w:sz w:val="21"/>
          <w:szCs w:val="21"/>
          <w:lang w:val="es-ES_tradnl"/>
        </w:rPr>
        <w:t xml:space="preserve">para </w:t>
      </w:r>
      <w:r w:rsidRPr="008848AD">
        <w:rPr>
          <w:rFonts w:ascii="Arial" w:hAnsi="Arial" w:cs="Arial"/>
          <w:sz w:val="20"/>
          <w:lang w:val="es-BO"/>
        </w:rPr>
        <w:t xml:space="preserve">la revisión, complementación y validación de la </w:t>
      </w:r>
      <w:r w:rsidRPr="00266E21">
        <w:rPr>
          <w:rFonts w:ascii="Arial" w:hAnsi="Arial" w:cs="Arial"/>
          <w:sz w:val="20"/>
          <w:lang w:val="es-BO"/>
        </w:rPr>
        <w:t>ingeniería</w:t>
      </w:r>
      <w:r w:rsidRPr="008848AD">
        <w:rPr>
          <w:rFonts w:ascii="Arial" w:hAnsi="Arial" w:cs="Arial"/>
          <w:sz w:val="20"/>
          <w:lang w:val="es-BO"/>
        </w:rPr>
        <w:t xml:space="preserve"> </w:t>
      </w:r>
      <w:r w:rsidRPr="00266E21">
        <w:rPr>
          <w:rFonts w:ascii="Arial" w:hAnsi="Arial" w:cs="Arial"/>
          <w:sz w:val="20"/>
          <w:lang w:val="es-BO"/>
        </w:rPr>
        <w:t>básica</w:t>
      </w:r>
      <w:r w:rsidRPr="008848AD">
        <w:rPr>
          <w:rFonts w:ascii="Arial" w:hAnsi="Arial" w:cs="Arial"/>
          <w:sz w:val="20"/>
          <w:lang w:val="es-BO"/>
        </w:rPr>
        <w:t xml:space="preserve">, desarrollo de la </w:t>
      </w:r>
      <w:r w:rsidRPr="00266E21">
        <w:rPr>
          <w:rFonts w:ascii="Arial" w:hAnsi="Arial" w:cs="Arial"/>
          <w:sz w:val="20"/>
          <w:lang w:val="es-BO"/>
        </w:rPr>
        <w:t>ingeniería</w:t>
      </w:r>
      <w:r w:rsidRPr="008848AD">
        <w:rPr>
          <w:rFonts w:ascii="Arial" w:hAnsi="Arial" w:cs="Arial"/>
          <w:sz w:val="20"/>
          <w:lang w:val="es-BO"/>
        </w:rPr>
        <w:t xml:space="preserve"> de detalle, procura</w:t>
      </w:r>
      <w:r w:rsidRPr="00266E21">
        <w:rPr>
          <w:rFonts w:ascii="Arial" w:hAnsi="Arial" w:cs="Arial"/>
          <w:sz w:val="20"/>
          <w:lang w:val="es-BO"/>
        </w:rPr>
        <w:t xml:space="preserve"> y construcción del proyecto ICA</w:t>
      </w:r>
      <w:r w:rsidRPr="008848AD">
        <w:rPr>
          <w:rFonts w:ascii="Arial" w:hAnsi="Arial" w:cs="Arial"/>
          <w:sz w:val="20"/>
          <w:lang w:val="es-BO"/>
        </w:rPr>
        <w:t xml:space="preserve"> – incremento de la capacidad de almacenaje</w:t>
      </w:r>
      <w:r w:rsidRPr="00960004">
        <w:rPr>
          <w:rFonts w:ascii="Arial" w:eastAsiaTheme="minorHAnsi" w:hAnsi="Arial" w:cs="Arial"/>
          <w:sz w:val="21"/>
          <w:szCs w:val="21"/>
          <w:lang w:val="es-ES_tradnl"/>
        </w:rPr>
        <w:t xml:space="preserve">, realizado bajo las normas y regulaciones de contratación establecidas en </w:t>
      </w:r>
      <w:r>
        <w:rPr>
          <w:rFonts w:ascii="Arial" w:eastAsiaTheme="minorHAnsi" w:hAnsi="Arial" w:cs="Arial"/>
          <w:sz w:val="21"/>
          <w:szCs w:val="21"/>
          <w:lang w:val="es-ES"/>
        </w:rPr>
        <w:t>………………………………………………………………………….</w:t>
      </w:r>
      <w:r w:rsidRPr="00AD2852">
        <w:rPr>
          <w:rFonts w:ascii="Arial" w:hAnsi="Arial" w:cs="Arial"/>
          <w:sz w:val="21"/>
          <w:szCs w:val="21"/>
          <w:lang w:val="es-ES"/>
        </w:rPr>
        <w:t xml:space="preserve"> y el documento base de contratación (DBC).</w:t>
      </w:r>
    </w:p>
    <w:p w14:paraId="28B9CEBD" w14:textId="77777777" w:rsidR="009C0A32" w:rsidRPr="00813261" w:rsidRDefault="009C0A32" w:rsidP="009C0A32">
      <w:pPr>
        <w:pStyle w:val="ss"/>
        <w:tabs>
          <w:tab w:val="left" w:pos="9000"/>
        </w:tabs>
        <w:spacing w:before="120" w:after="120"/>
        <w:ind w:left="709" w:right="-6" w:firstLine="0"/>
        <w:rPr>
          <w:rFonts w:ascii="Arial" w:hAnsi="Arial" w:cs="Arial"/>
          <w:sz w:val="20"/>
          <w:lang w:val="es-ES"/>
        </w:rPr>
      </w:pPr>
      <w:proofErr w:type="gramStart"/>
      <w:r w:rsidRPr="008E01C7">
        <w:rPr>
          <w:rFonts w:ascii="Arial" w:hAnsi="Arial" w:cs="Arial"/>
          <w:sz w:val="20"/>
          <w:lang w:val="es-BO"/>
        </w:rPr>
        <w:t>la</w:t>
      </w:r>
      <w:proofErr w:type="gramEnd"/>
      <w:r w:rsidRPr="008E01C7">
        <w:rPr>
          <w:rFonts w:ascii="Arial" w:hAnsi="Arial" w:cs="Arial"/>
          <w:sz w:val="20"/>
          <w:lang w:val="es-BO"/>
        </w:rPr>
        <w:t xml:space="preserve"> revisión, complementación y validación de la </w:t>
      </w:r>
      <w:proofErr w:type="spellStart"/>
      <w:r w:rsidRPr="008E01C7">
        <w:rPr>
          <w:rFonts w:ascii="Arial" w:hAnsi="Arial" w:cs="Arial"/>
          <w:sz w:val="20"/>
          <w:lang w:val="es-BO"/>
        </w:rPr>
        <w:t>ingenieria</w:t>
      </w:r>
      <w:proofErr w:type="spellEnd"/>
      <w:r w:rsidRPr="008E01C7">
        <w:rPr>
          <w:rFonts w:ascii="Arial" w:hAnsi="Arial" w:cs="Arial"/>
          <w:sz w:val="20"/>
          <w:lang w:val="es-BO"/>
        </w:rPr>
        <w:t xml:space="preserve"> </w:t>
      </w:r>
      <w:proofErr w:type="spellStart"/>
      <w:r w:rsidRPr="008E01C7">
        <w:rPr>
          <w:rFonts w:ascii="Arial" w:hAnsi="Arial" w:cs="Arial"/>
          <w:sz w:val="20"/>
          <w:lang w:val="es-BO"/>
        </w:rPr>
        <w:t>basica</w:t>
      </w:r>
      <w:proofErr w:type="spellEnd"/>
      <w:r w:rsidRPr="008E01C7">
        <w:rPr>
          <w:rFonts w:ascii="Arial" w:hAnsi="Arial" w:cs="Arial"/>
          <w:sz w:val="20"/>
          <w:lang w:val="es-BO"/>
        </w:rPr>
        <w:t xml:space="preserve">, desarrollo de la </w:t>
      </w:r>
      <w:proofErr w:type="spellStart"/>
      <w:r w:rsidRPr="008E01C7">
        <w:rPr>
          <w:rFonts w:ascii="Arial" w:hAnsi="Arial" w:cs="Arial"/>
          <w:sz w:val="20"/>
          <w:lang w:val="es-BO"/>
        </w:rPr>
        <w:t>ingenieria</w:t>
      </w:r>
      <w:proofErr w:type="spellEnd"/>
      <w:r w:rsidRPr="008E01C7">
        <w:rPr>
          <w:rFonts w:ascii="Arial" w:hAnsi="Arial" w:cs="Arial"/>
          <w:sz w:val="20"/>
          <w:lang w:val="es-BO"/>
        </w:rPr>
        <w:t xml:space="preserve"> de detalle, procura y construcción para el– incremento de la capacidad de almacenaje</w:t>
      </w:r>
      <w:r>
        <w:rPr>
          <w:rFonts w:ascii="Arial" w:hAnsi="Arial" w:cs="Arial"/>
          <w:sz w:val="20"/>
          <w:lang w:val="es-BO"/>
        </w:rPr>
        <w:t xml:space="preserve"> para las Plantas de Santa Cruz, </w:t>
      </w:r>
      <w:proofErr w:type="spellStart"/>
      <w:r>
        <w:rPr>
          <w:rFonts w:ascii="Arial" w:hAnsi="Arial" w:cs="Arial"/>
          <w:sz w:val="20"/>
          <w:lang w:val="es-BO"/>
        </w:rPr>
        <w:t>Senkata</w:t>
      </w:r>
      <w:proofErr w:type="spellEnd"/>
      <w:r>
        <w:rPr>
          <w:rFonts w:ascii="Arial" w:hAnsi="Arial" w:cs="Arial"/>
          <w:sz w:val="20"/>
          <w:lang w:val="es-BO"/>
        </w:rPr>
        <w:t xml:space="preserve"> y Oruro</w:t>
      </w:r>
    </w:p>
    <w:p w14:paraId="7B3CE8F2" w14:textId="77777777" w:rsidR="009C0A32" w:rsidRPr="008E01C7" w:rsidRDefault="009C0A32" w:rsidP="009C0A32">
      <w:pPr>
        <w:pStyle w:val="ss"/>
        <w:tabs>
          <w:tab w:val="left" w:pos="9000"/>
        </w:tabs>
        <w:spacing w:before="120" w:after="120"/>
        <w:ind w:left="709" w:right="-6" w:hanging="709"/>
        <w:rPr>
          <w:rFonts w:ascii="Arial" w:hAnsi="Arial" w:cs="Arial"/>
          <w:sz w:val="21"/>
          <w:szCs w:val="21"/>
          <w:lang w:val="es-ES"/>
        </w:rPr>
      </w:pPr>
      <w:r w:rsidRPr="008E01C7">
        <w:rPr>
          <w:rFonts w:ascii="Arial" w:hAnsi="Arial" w:cs="Arial"/>
          <w:b/>
          <w:sz w:val="21"/>
          <w:szCs w:val="21"/>
          <w:lang w:val="es-ES"/>
        </w:rPr>
        <w:lastRenderedPageBreak/>
        <w:t>1.2.2</w:t>
      </w:r>
      <w:r w:rsidRPr="008E01C7">
        <w:rPr>
          <w:rFonts w:ascii="Arial" w:hAnsi="Arial" w:cs="Arial"/>
          <w:b/>
          <w:sz w:val="21"/>
          <w:szCs w:val="21"/>
          <w:lang w:val="es-ES"/>
        </w:rPr>
        <w:tab/>
      </w:r>
      <w:r w:rsidRPr="008E01C7">
        <w:rPr>
          <w:rFonts w:ascii="Arial" w:hAnsi="Arial" w:cs="Arial"/>
          <w:sz w:val="21"/>
          <w:szCs w:val="21"/>
          <w:lang w:val="es-ES"/>
        </w:rPr>
        <w:t xml:space="preserve">Por su parte el </w:t>
      </w:r>
      <w:r w:rsidRPr="008E01C7">
        <w:rPr>
          <w:rFonts w:ascii="Arial" w:hAnsi="Arial" w:cs="Arial"/>
          <w:b/>
          <w:sz w:val="21"/>
          <w:szCs w:val="21"/>
          <w:lang w:val="es-ES"/>
        </w:rPr>
        <w:t>Contratista</w:t>
      </w:r>
      <w:r w:rsidRPr="008E01C7">
        <w:rPr>
          <w:rFonts w:ascii="Arial" w:hAnsi="Arial" w:cs="Arial"/>
          <w:sz w:val="21"/>
          <w:szCs w:val="21"/>
          <w:lang w:val="es-ES"/>
        </w:rPr>
        <w:t xml:space="preserve"> reúne las condiciones y experiencia para llevar a cabo la prestación del Servicio detallado en el presente Contrato.</w:t>
      </w:r>
    </w:p>
    <w:p w14:paraId="6AC18645" w14:textId="77777777" w:rsidR="009C0A32" w:rsidRPr="008A6CC0" w:rsidRDefault="009C0A32" w:rsidP="009C0A32">
      <w:pPr>
        <w:pStyle w:val="ss"/>
        <w:spacing w:before="120" w:after="120"/>
        <w:ind w:right="-7" w:firstLine="0"/>
        <w:rPr>
          <w:rFonts w:ascii="Arial" w:hAnsi="Arial" w:cs="Arial"/>
          <w:b/>
          <w:color w:val="000000"/>
          <w:sz w:val="20"/>
          <w:u w:val="single"/>
          <w:lang w:val="es-BO"/>
        </w:rPr>
      </w:pPr>
      <w:bookmarkStart w:id="11" w:name="_Toc418613179"/>
      <w:bookmarkStart w:id="12" w:name="_Toc429824734"/>
      <w:bookmarkStart w:id="13" w:name="_Toc245538374"/>
      <w:bookmarkStart w:id="14" w:name="_Toc249143838"/>
      <w:r w:rsidRPr="008A6CC0">
        <w:rPr>
          <w:rFonts w:ascii="Arial" w:hAnsi="Arial" w:cs="Arial"/>
          <w:b/>
          <w:color w:val="000000"/>
          <w:sz w:val="20"/>
          <w:u w:val="single"/>
          <w:lang w:val="es-BO"/>
        </w:rPr>
        <w:t xml:space="preserve">1.3. </w:t>
      </w:r>
      <w:bookmarkEnd w:id="11"/>
      <w:bookmarkEnd w:id="12"/>
      <w:bookmarkEnd w:id="13"/>
      <w:bookmarkEnd w:id="14"/>
      <w:r>
        <w:rPr>
          <w:rFonts w:ascii="Arial" w:hAnsi="Arial" w:cs="Arial"/>
          <w:b/>
          <w:color w:val="000000"/>
          <w:sz w:val="20"/>
          <w:u w:val="single"/>
          <w:lang w:val="es-BO"/>
        </w:rPr>
        <w:t>Disposiciones Generales</w:t>
      </w:r>
    </w:p>
    <w:p w14:paraId="1D48F6BC" w14:textId="77777777" w:rsidR="009C0A32" w:rsidRPr="00BC4F43" w:rsidRDefault="009C0A32" w:rsidP="009C0A32">
      <w:pPr>
        <w:pStyle w:val="Para2"/>
        <w:spacing w:before="120" w:after="120"/>
        <w:ind w:right="-7" w:firstLine="0"/>
        <w:rPr>
          <w:rFonts w:ascii="Arial" w:hAnsi="Arial" w:cs="Arial"/>
          <w:b/>
          <w:color w:val="000000"/>
          <w:sz w:val="20"/>
          <w:u w:val="single"/>
          <w:lang w:val="es-BO"/>
        </w:rPr>
      </w:pPr>
      <w:r w:rsidRPr="00BC4F43">
        <w:rPr>
          <w:rFonts w:ascii="Arial" w:hAnsi="Arial" w:cs="Arial"/>
          <w:b/>
          <w:color w:val="000000"/>
          <w:sz w:val="20"/>
          <w:u w:val="single"/>
          <w:lang w:val="es-BO"/>
        </w:rPr>
        <w:t>1.3.1 Definiciones</w:t>
      </w:r>
    </w:p>
    <w:p w14:paraId="132E52D5" w14:textId="77777777" w:rsidR="009C0A32" w:rsidRPr="00815596" w:rsidRDefault="009C0A32" w:rsidP="009C0A32">
      <w:pPr>
        <w:pStyle w:val="Para2"/>
        <w:spacing w:before="120" w:after="120"/>
        <w:ind w:right="-7" w:firstLine="0"/>
        <w:rPr>
          <w:rFonts w:ascii="Arial" w:hAnsi="Arial" w:cs="Arial"/>
          <w:color w:val="000000"/>
          <w:sz w:val="20"/>
          <w:lang w:val="es-BO"/>
        </w:rPr>
      </w:pPr>
      <w:r w:rsidRPr="008A6CC0">
        <w:rPr>
          <w:rFonts w:ascii="Arial" w:hAnsi="Arial" w:cs="Arial"/>
          <w:color w:val="000000"/>
          <w:sz w:val="20"/>
          <w:lang w:val="es-BO"/>
        </w:rPr>
        <w:t>Para efectos del presente Contrato, las siguientes palabras y expresiones tendrán los siguientes significados:</w:t>
      </w:r>
      <w:r w:rsidRPr="00815596">
        <w:rPr>
          <w:rFonts w:ascii="Arial" w:hAnsi="Arial" w:cs="Arial"/>
          <w:vanish/>
          <w:color w:val="000000"/>
          <w:sz w:val="20"/>
          <w:lang w:val="es-BO"/>
        </w:rPr>
        <w:t xml:space="preserve"> </w:t>
      </w:r>
    </w:p>
    <w:p w14:paraId="732C6242" w14:textId="77777777" w:rsidR="009C0A32" w:rsidRPr="00815596" w:rsidRDefault="009C0A32" w:rsidP="009C0A32">
      <w:pPr>
        <w:widowControl w:val="0"/>
        <w:autoSpaceDE w:val="0"/>
        <w:autoSpaceDN w:val="0"/>
        <w:adjustRightInd w:val="0"/>
        <w:spacing w:before="120" w:after="120"/>
        <w:jc w:val="both"/>
        <w:rPr>
          <w:rFonts w:ascii="Arial" w:hAnsi="Arial" w:cs="Arial"/>
          <w:color w:val="000000"/>
          <w:lang w:val="es-BO"/>
        </w:rPr>
      </w:pPr>
      <w:r w:rsidRPr="00815596">
        <w:rPr>
          <w:rFonts w:ascii="Arial" w:hAnsi="Arial" w:cs="Arial"/>
          <w:color w:val="000000"/>
          <w:lang w:val="es-BO"/>
        </w:rPr>
        <w:t>“</w:t>
      </w:r>
      <w:r w:rsidRPr="00815596">
        <w:rPr>
          <w:rFonts w:ascii="Arial" w:hAnsi="Arial" w:cs="Arial"/>
          <w:b/>
          <w:bCs/>
          <w:color w:val="000000"/>
          <w:lang w:val="es-BO"/>
        </w:rPr>
        <w:t>Aceptación Mecánica</w:t>
      </w:r>
      <w:r w:rsidRPr="00815596">
        <w:rPr>
          <w:rFonts w:ascii="Arial" w:hAnsi="Arial" w:cs="Arial"/>
          <w:color w:val="000000"/>
          <w:lang w:val="es-BO"/>
        </w:rPr>
        <w:t xml:space="preserve">” significa que el Trabajo ha sido completado mecánica y estructuralmente, y el Contratista ha culminado todas las actividades de Construcción pertinentes (incluidas la inspección, la revisión de los o el sistema(s) pertinente (s) y las pruebas necesarias previas a la Puesta en Servicio.  </w:t>
      </w:r>
    </w:p>
    <w:p w14:paraId="08C2769D"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Actividades del Cronograma</w:t>
      </w:r>
      <w:r w:rsidRPr="00815596">
        <w:rPr>
          <w:rFonts w:ascii="Arial" w:hAnsi="Arial" w:cs="Arial"/>
          <w:color w:val="000000"/>
          <w:sz w:val="20"/>
          <w:lang w:val="es-BO"/>
        </w:rPr>
        <w:t xml:space="preserve">” significa, un componente del trabajo planificado diferenciado realizado en el transcurso del Proyecto. Por lo general, una actividad del cronograma tiene una duración estimada, un costo estimado y una estimación de las necesidades de recursos. Las actividades del cronograma se conectan con otras actividades del cronograma o eventos del cronograma mediante relaciones lógicas. </w:t>
      </w:r>
    </w:p>
    <w:p w14:paraId="274D2999"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AD2852">
        <w:rPr>
          <w:rFonts w:ascii="Arial" w:hAnsi="Arial"/>
          <w:color w:val="000000"/>
          <w:sz w:val="20"/>
          <w:lang w:val="es-BO"/>
        </w:rPr>
        <w:t>“</w:t>
      </w:r>
      <w:r w:rsidRPr="00AD2852">
        <w:rPr>
          <w:rFonts w:ascii="Arial" w:hAnsi="Arial"/>
          <w:b/>
          <w:color w:val="000000"/>
          <w:sz w:val="20"/>
          <w:lang w:val="es-BO"/>
        </w:rPr>
        <w:t>Adenda del Contrato</w:t>
      </w:r>
      <w:r w:rsidRPr="00AD2852">
        <w:rPr>
          <w:rFonts w:ascii="Arial" w:hAnsi="Arial"/>
          <w:color w:val="000000"/>
          <w:sz w:val="20"/>
          <w:lang w:val="es-BO"/>
        </w:rPr>
        <w:t>” es un documento que las Partes suscriben de mutuo acuerdo, que tiene por objeto modificar, complementar y/o aclarar el presente Contrato y sus Anexos; este documento será parte integrante e indivisible del Contrato.</w:t>
      </w:r>
    </w:p>
    <w:p w14:paraId="56418DC6"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Anexo</w:t>
      </w:r>
      <w:r w:rsidRPr="008848AD">
        <w:rPr>
          <w:rFonts w:ascii="Arial" w:hAnsi="Arial"/>
          <w:color w:val="000000"/>
          <w:sz w:val="20"/>
          <w:lang w:val="es-BO"/>
        </w:rPr>
        <w:t>”</w:t>
      </w:r>
      <w:r w:rsidRPr="00815596">
        <w:rPr>
          <w:rFonts w:ascii="Arial" w:hAnsi="Arial" w:cs="Arial"/>
          <w:color w:val="000000"/>
          <w:sz w:val="20"/>
          <w:lang w:val="es-BO"/>
        </w:rPr>
        <w:t xml:space="preserve"> documentos accesorios que forman parte integrante e indivisible del presente Contrato. </w:t>
      </w:r>
    </w:p>
    <w:p w14:paraId="2BE8D1CD"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Año</w:t>
      </w:r>
      <w:r w:rsidRPr="00815596">
        <w:rPr>
          <w:rFonts w:ascii="Arial" w:hAnsi="Arial" w:cs="Arial"/>
          <w:color w:val="000000"/>
          <w:sz w:val="20"/>
          <w:lang w:val="es-BO"/>
        </w:rPr>
        <w:t>” es el período de trescientos sesenta y cinco (365) Días.</w:t>
      </w:r>
    </w:p>
    <w:p w14:paraId="1DC57C64"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Autorización</w:t>
      </w:r>
      <w:r w:rsidRPr="00815596">
        <w:rPr>
          <w:rFonts w:ascii="Arial" w:hAnsi="Arial" w:cs="Arial"/>
          <w:color w:val="000000"/>
          <w:sz w:val="20"/>
          <w:lang w:val="es-BO"/>
        </w:rPr>
        <w:t xml:space="preserve">” es cualquier permiso, orden, aprobación, resolución, licencia, exención, registro o legalización emitido en forma expresa por Autoridad Competente o por Persona cuando corresponda. </w:t>
      </w:r>
    </w:p>
    <w:p w14:paraId="3C41D6C7"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Autoridad Competente</w:t>
      </w:r>
      <w:r w:rsidRPr="008848AD">
        <w:rPr>
          <w:rFonts w:ascii="Arial" w:hAnsi="Arial"/>
          <w:color w:val="000000"/>
          <w:sz w:val="20"/>
          <w:lang w:val="es-BO"/>
        </w:rPr>
        <w:t>”</w:t>
      </w:r>
      <w:r w:rsidRPr="00815596">
        <w:rPr>
          <w:rFonts w:ascii="Arial" w:hAnsi="Arial" w:cs="Arial"/>
          <w:b/>
          <w:color w:val="000000"/>
          <w:sz w:val="20"/>
          <w:lang w:val="es-BO"/>
        </w:rPr>
        <w:t xml:space="preserve"> </w:t>
      </w:r>
      <w:r w:rsidRPr="00815596">
        <w:rPr>
          <w:rFonts w:ascii="Arial" w:hAnsi="Arial" w:cs="Arial"/>
          <w:color w:val="000000"/>
          <w:sz w:val="20"/>
          <w:lang w:val="es-BO"/>
        </w:rPr>
        <w:t xml:space="preserve">es cualquier autoridad ejecutiva, legislativa o judicial, nacional, departamental y municipal del Estado Plurinacional de Bolivia y cualquiera de sus instituciones que tengan jurisdicción o ejerzan autoridad sobre el Proyecto, el Contrato o el Contratante. </w:t>
      </w:r>
    </w:p>
    <w:p w14:paraId="44D970F3"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Autorizaciones del Contratante</w:t>
      </w:r>
      <w:r w:rsidRPr="00815596">
        <w:rPr>
          <w:rFonts w:ascii="Arial" w:hAnsi="Arial" w:cs="Arial"/>
          <w:color w:val="000000"/>
          <w:sz w:val="20"/>
          <w:lang w:val="es-BO"/>
        </w:rPr>
        <w:t xml:space="preserve">” son las autorizaciones requeridas por las Normas Aplicables que obtendrá el Contratante para ejecutar el Trabajo. </w:t>
      </w:r>
    </w:p>
    <w:p w14:paraId="64CF0041"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Autorizaciones del Contratista</w:t>
      </w:r>
      <w:r w:rsidRPr="00815596">
        <w:rPr>
          <w:rFonts w:ascii="Arial" w:hAnsi="Arial" w:cs="Arial"/>
          <w:color w:val="000000"/>
          <w:sz w:val="20"/>
          <w:lang w:val="es-BO"/>
        </w:rPr>
        <w:t>” son todas las autorizaciones (que no sean las Autorizaciones</w:t>
      </w:r>
      <w:r w:rsidRPr="00815596">
        <w:rPr>
          <w:rFonts w:ascii="Arial" w:hAnsi="Arial" w:cs="Arial"/>
          <w:b/>
          <w:color w:val="000000"/>
          <w:sz w:val="20"/>
          <w:lang w:val="es-BO"/>
        </w:rPr>
        <w:t xml:space="preserve"> </w:t>
      </w:r>
      <w:r w:rsidRPr="00815596">
        <w:rPr>
          <w:rFonts w:ascii="Arial" w:hAnsi="Arial" w:cs="Arial"/>
          <w:color w:val="000000"/>
          <w:sz w:val="20"/>
          <w:lang w:val="es-BO"/>
        </w:rPr>
        <w:t>del Contratante) requeridas para la realización o ejecución de actividades relacionadas con cualquier parte del Trabajo vinculadas al cumplimiento o desempeño de las obligaciones del Contratista conforme al Contrato, incluidas las autorizaciones requeridas para el transporte, exportación o importación de los materiales y el Equipo que se usarán para la Construcción, la Puesta en Servicio, y el arreglo de los Defectos (incluidos los Vicios Ocultos) en los mismos.</w:t>
      </w:r>
    </w:p>
    <w:p w14:paraId="74499F9E" w14:textId="77777777" w:rsidR="009C0A32" w:rsidRPr="00815596" w:rsidRDefault="009C0A32" w:rsidP="009C0A32">
      <w:pPr>
        <w:autoSpaceDE w:val="0"/>
        <w:autoSpaceDN w:val="0"/>
        <w:adjustRightInd w:val="0"/>
        <w:spacing w:before="120" w:after="120"/>
        <w:ind w:right="-7"/>
        <w:jc w:val="both"/>
        <w:rPr>
          <w:rFonts w:ascii="Arial" w:hAnsi="Arial" w:cs="Arial"/>
          <w:color w:val="000000"/>
          <w:lang w:val="es-BO"/>
        </w:rPr>
      </w:pPr>
      <w:r w:rsidRPr="00815596">
        <w:rPr>
          <w:rFonts w:ascii="Arial" w:hAnsi="Arial" w:cs="Arial"/>
          <w:color w:val="000000"/>
          <w:lang w:val="es-BO"/>
        </w:rPr>
        <w:t>“</w:t>
      </w:r>
      <w:r w:rsidRPr="00815596">
        <w:rPr>
          <w:rFonts w:ascii="Arial" w:hAnsi="Arial" w:cs="Arial"/>
          <w:b/>
          <w:color w:val="000000"/>
          <w:lang w:val="es-BO"/>
        </w:rPr>
        <w:t>Aviso de Aceptación Mecánica</w:t>
      </w:r>
      <w:r w:rsidRPr="00815596">
        <w:rPr>
          <w:rFonts w:ascii="Arial" w:hAnsi="Arial" w:cs="Arial"/>
          <w:color w:val="000000"/>
          <w:lang w:val="es-BO"/>
        </w:rPr>
        <w:t xml:space="preserve">” es el documento por el cual el Contratista, notifica al Gerente y Fiscal del Contrato, que el Proyecto ha sido concluido en lo que respecta a la parte mecánica previa culminación del Pre-Comisionado. </w:t>
      </w:r>
    </w:p>
    <w:p w14:paraId="477D60B7"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Certificado de Recepción Definitiva</w:t>
      </w:r>
      <w:r w:rsidRPr="00815596">
        <w:rPr>
          <w:rFonts w:ascii="Arial" w:hAnsi="Arial" w:cs="Arial"/>
          <w:color w:val="000000"/>
          <w:sz w:val="20"/>
          <w:lang w:val="es-BO"/>
        </w:rPr>
        <w:t xml:space="preserve">” es el documento por el cual el Gerente del Contrato a solicitud del Contratista señala que ha cumplido con sus obligaciones de acuerdo a las condiciones establecidas en el presente Contrato, sus Anexos y la cláusula recepción definitiva. </w:t>
      </w:r>
    </w:p>
    <w:p w14:paraId="2FF4311C"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Certificado de Recepción Provisional</w:t>
      </w:r>
      <w:r w:rsidRPr="00815596">
        <w:rPr>
          <w:rFonts w:ascii="Arial" w:hAnsi="Arial" w:cs="Arial"/>
          <w:color w:val="000000"/>
          <w:sz w:val="20"/>
          <w:lang w:val="es-BO"/>
        </w:rPr>
        <w:t xml:space="preserve">” es el documento por el cual el Gerente del Contrato a solicitud del Contratista señala que se ha cumplido con sus obligaciones de acuerdo a las condiciones establecidas en el presente Contrato, sus Anexos y la cláusula recepción provisional. </w:t>
      </w:r>
    </w:p>
    <w:p w14:paraId="460CD6D7"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Certificado de Puesta en Servicio</w:t>
      </w:r>
      <w:r w:rsidRPr="00815596">
        <w:rPr>
          <w:rFonts w:ascii="Arial" w:hAnsi="Arial" w:cs="Arial"/>
          <w:color w:val="000000"/>
          <w:sz w:val="20"/>
          <w:lang w:val="es-BO"/>
        </w:rPr>
        <w:t xml:space="preserve">” es el documento emitido por el Gerente del Contrato una vez constatado que los resultados obtenidos por el Contratista en la Puesta en Servicio, responden a lo determinado en el presente Contrato y sus Anexos.  </w:t>
      </w:r>
    </w:p>
    <w:p w14:paraId="759ABD82"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Certificado de Aceptación Mecánica</w:t>
      </w:r>
      <w:r w:rsidRPr="00815596">
        <w:rPr>
          <w:rFonts w:ascii="Arial" w:hAnsi="Arial" w:cs="Arial"/>
          <w:color w:val="000000"/>
          <w:sz w:val="20"/>
          <w:lang w:val="es-BO"/>
        </w:rPr>
        <w:t xml:space="preserve">” es el documento emitido por el Gerente del Contrato una vez se evidencia que el Trabajo ha finalizado en cuanto a la Aceptación Mecánica previa culminación del Pre-Comisionado. </w:t>
      </w:r>
    </w:p>
    <w:p w14:paraId="4C652866"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lastRenderedPageBreak/>
        <w:t>“</w:t>
      </w:r>
      <w:r w:rsidRPr="00815596">
        <w:rPr>
          <w:rFonts w:ascii="Arial" w:hAnsi="Arial" w:cs="Arial"/>
          <w:b/>
          <w:color w:val="000000"/>
          <w:sz w:val="20"/>
          <w:lang w:val="es-BO"/>
        </w:rPr>
        <w:t>Certificado Final</w:t>
      </w:r>
      <w:r w:rsidRPr="00815596">
        <w:rPr>
          <w:rFonts w:ascii="Arial" w:hAnsi="Arial" w:cs="Arial"/>
          <w:color w:val="000000"/>
          <w:sz w:val="20"/>
          <w:lang w:val="es-BO"/>
        </w:rPr>
        <w:t xml:space="preserve">” es el documento emitido por el Contratante cuando todas las obligaciones han sido cumplidas conforme al Contrato y sus Anexos. </w:t>
      </w:r>
    </w:p>
    <w:p w14:paraId="5FCBBAC7" w14:textId="77777777" w:rsidR="009C0A32" w:rsidRPr="00815596" w:rsidRDefault="009C0A32" w:rsidP="009C0A32">
      <w:pPr>
        <w:spacing w:before="120" w:after="120"/>
        <w:ind w:right="-7"/>
        <w:jc w:val="both"/>
        <w:rPr>
          <w:rFonts w:ascii="Arial" w:hAnsi="Arial" w:cs="Arial"/>
          <w:color w:val="000000"/>
          <w:lang w:val="es-BO"/>
        </w:rPr>
      </w:pPr>
      <w:r w:rsidRPr="008848AD">
        <w:rPr>
          <w:rFonts w:ascii="Arial" w:hAnsi="Arial"/>
          <w:color w:val="000000"/>
          <w:lang w:val="es-BO"/>
        </w:rPr>
        <w:t>“</w:t>
      </w:r>
      <w:r w:rsidRPr="00815596">
        <w:rPr>
          <w:rFonts w:ascii="Arial" w:hAnsi="Arial" w:cs="Arial"/>
          <w:b/>
          <w:color w:val="000000"/>
          <w:lang w:val="es-BO"/>
        </w:rPr>
        <w:t>Cesión</w:t>
      </w:r>
      <w:r w:rsidRPr="008848AD">
        <w:rPr>
          <w:rFonts w:ascii="Arial" w:hAnsi="Arial"/>
          <w:color w:val="000000"/>
          <w:lang w:val="es-BO"/>
        </w:rPr>
        <w:t>”</w:t>
      </w:r>
      <w:r w:rsidRPr="00815596">
        <w:rPr>
          <w:rFonts w:ascii="Arial" w:hAnsi="Arial" w:cs="Arial"/>
          <w:b/>
          <w:color w:val="000000"/>
          <w:lang w:val="es-BO"/>
        </w:rPr>
        <w:t xml:space="preserve"> </w:t>
      </w:r>
      <w:r w:rsidRPr="00815596">
        <w:rPr>
          <w:rFonts w:ascii="Arial" w:hAnsi="Arial" w:cs="Arial"/>
          <w:color w:val="000000"/>
          <w:lang w:val="es-BO"/>
        </w:rPr>
        <w:t>significa la transmisión de derechos y obligaciones a favor de otra Persona.</w:t>
      </w:r>
    </w:p>
    <w:p w14:paraId="25C94973" w14:textId="77777777" w:rsidR="009C0A32" w:rsidRPr="00815596" w:rsidRDefault="009C0A32" w:rsidP="009C0A32">
      <w:pPr>
        <w:pStyle w:val="Textosinformato"/>
        <w:spacing w:before="120" w:after="120"/>
        <w:ind w:right="-7"/>
        <w:jc w:val="both"/>
        <w:rPr>
          <w:rFonts w:ascii="Arial" w:eastAsia="Times New Roman" w:hAnsi="Arial" w:cs="Arial"/>
          <w:color w:val="000000"/>
          <w:sz w:val="20"/>
          <w:szCs w:val="20"/>
        </w:rPr>
      </w:pPr>
      <w:r w:rsidRPr="008848AD">
        <w:rPr>
          <w:rFonts w:ascii="Arial" w:hAnsi="Arial"/>
          <w:color w:val="000000"/>
          <w:sz w:val="20"/>
        </w:rPr>
        <w:t>“</w:t>
      </w:r>
      <w:r w:rsidRPr="00815596">
        <w:rPr>
          <w:rFonts w:ascii="Arial" w:hAnsi="Arial" w:cs="Arial"/>
          <w:b/>
          <w:color w:val="000000"/>
          <w:sz w:val="20"/>
          <w:szCs w:val="20"/>
        </w:rPr>
        <w:t>Comisionado</w:t>
      </w:r>
      <w:r w:rsidRPr="00815596">
        <w:rPr>
          <w:rFonts w:ascii="Arial" w:eastAsia="Times New Roman" w:hAnsi="Arial" w:cs="Arial"/>
          <w:color w:val="000000"/>
          <w:sz w:val="20"/>
          <w:szCs w:val="20"/>
        </w:rPr>
        <w:t>” es el período inmediatamente después de la emisión del Certificado de Aceptación Mecánica que sirve de preparación del Trabajo para la operación. En esta fase se realizan los lavados de líneas, test de fugas, carga de fluidos, productos químicos, fluido de sello, se energiza todos los componentes, etc. Se hacen las pruebas operacionales de los sub-sistemas, necesarios para confirmar que se ajusta a las especificaciones.</w:t>
      </w:r>
    </w:p>
    <w:p w14:paraId="36137C7F" w14:textId="77777777" w:rsidR="009C0A32" w:rsidRPr="00815596" w:rsidRDefault="009C0A32" w:rsidP="009C0A32">
      <w:pPr>
        <w:spacing w:before="120" w:after="120"/>
        <w:ind w:right="-7"/>
        <w:jc w:val="both"/>
        <w:rPr>
          <w:rFonts w:ascii="Arial" w:hAnsi="Arial" w:cs="Arial"/>
          <w:color w:val="000000"/>
          <w:lang w:val="es-BO"/>
        </w:rPr>
      </w:pPr>
      <w:r w:rsidRPr="00815596">
        <w:rPr>
          <w:rFonts w:ascii="Arial" w:hAnsi="Arial" w:cs="Arial"/>
          <w:color w:val="000000"/>
          <w:lang w:val="es-BO"/>
        </w:rPr>
        <w:t xml:space="preserve">Supone, por tanto la prueba en frío y caliente de todos los sistemas y circuitos aisladamente para la Puesta en Servicio del Trabajo, conforme el Anexo </w:t>
      </w:r>
      <w:r>
        <w:rPr>
          <w:rFonts w:ascii="Arial" w:hAnsi="Arial" w:cs="Arial"/>
          <w:color w:val="000000"/>
          <w:lang w:val="es-BO"/>
        </w:rPr>
        <w:t>de Especificaciones T</w:t>
      </w:r>
      <w:r w:rsidRPr="00815596">
        <w:rPr>
          <w:rFonts w:ascii="Arial" w:hAnsi="Arial" w:cs="Arial"/>
          <w:color w:val="000000"/>
          <w:lang w:val="es-BO"/>
        </w:rPr>
        <w:t xml:space="preserve">écnicas. </w:t>
      </w:r>
    </w:p>
    <w:p w14:paraId="249BE510" w14:textId="77777777" w:rsidR="009C0A32" w:rsidRPr="00F3383C" w:rsidRDefault="009C0A32" w:rsidP="009C0A32">
      <w:pPr>
        <w:pStyle w:val="def"/>
        <w:spacing w:before="120" w:after="120"/>
        <w:ind w:left="0" w:right="-7" w:firstLine="0"/>
        <w:rPr>
          <w:rFonts w:ascii="Arial" w:hAnsi="Arial" w:cs="Arial"/>
          <w:color w:val="000000"/>
          <w:sz w:val="20"/>
          <w:lang w:val="es-BO"/>
        </w:rPr>
      </w:pPr>
      <w:r w:rsidRPr="00F3383C">
        <w:rPr>
          <w:rFonts w:ascii="Arial" w:hAnsi="Arial" w:cs="Arial"/>
          <w:b/>
          <w:bCs/>
          <w:sz w:val="20"/>
          <w:lang w:val="es-BO"/>
        </w:rPr>
        <w:t>“Comité de Recepción</w:t>
      </w:r>
      <w:r>
        <w:rPr>
          <w:rFonts w:ascii="Arial" w:hAnsi="Arial" w:cs="Arial"/>
          <w:bCs/>
          <w:sz w:val="20"/>
          <w:lang w:val="es-BO"/>
        </w:rPr>
        <w:t>” es el personal del Contratante o persona natural o jurídica contratada encargada de la recepción del proyecto, designados por el Contratante. Cuando no se cuente con funcionarios del contratante en su lugar tenga consultores individuales de línea estos podrán ser designados como miembros del Comité de Recepción.</w:t>
      </w:r>
      <w:r w:rsidRPr="00E70ACD">
        <w:rPr>
          <w:rFonts w:ascii="Arial" w:hAnsi="Arial" w:cs="Arial"/>
          <w:bCs/>
          <w:sz w:val="20"/>
          <w:lang w:val="es-BO"/>
        </w:rPr>
        <w:t xml:space="preserve"> </w:t>
      </w:r>
    </w:p>
    <w:p w14:paraId="0BAF50E3" w14:textId="77777777" w:rsidR="009C0A32" w:rsidRPr="008848AD" w:rsidRDefault="009C0A32" w:rsidP="009C0A32">
      <w:pPr>
        <w:pStyle w:val="Prrafodelista"/>
        <w:spacing w:before="120" w:after="120"/>
        <w:ind w:left="0" w:right="-6"/>
        <w:jc w:val="both"/>
        <w:rPr>
          <w:rFonts w:ascii="Arial" w:hAnsi="Arial"/>
          <w:color w:val="000000"/>
        </w:rPr>
      </w:pPr>
      <w:r w:rsidRPr="00815596">
        <w:rPr>
          <w:rFonts w:ascii="Arial" w:hAnsi="Arial" w:cs="Arial"/>
          <w:bCs/>
          <w:color w:val="000000"/>
        </w:rPr>
        <w:t>“</w:t>
      </w:r>
      <w:r w:rsidRPr="00815596">
        <w:rPr>
          <w:rFonts w:ascii="Arial" w:hAnsi="Arial" w:cs="Arial"/>
          <w:b/>
          <w:bCs/>
          <w:color w:val="000000"/>
        </w:rPr>
        <w:t>Construcción</w:t>
      </w:r>
      <w:r w:rsidRPr="008848AD">
        <w:rPr>
          <w:rFonts w:ascii="Arial" w:hAnsi="Arial"/>
          <w:color w:val="000000"/>
        </w:rPr>
        <w:t>”</w:t>
      </w:r>
      <w:r w:rsidRPr="00815596">
        <w:rPr>
          <w:rFonts w:ascii="Arial" w:hAnsi="Arial" w:cs="Arial"/>
          <w:b/>
          <w:bCs/>
          <w:color w:val="000000"/>
        </w:rPr>
        <w:t xml:space="preserve"> </w:t>
      </w:r>
      <w:r w:rsidRPr="00815596">
        <w:rPr>
          <w:rFonts w:ascii="Arial" w:hAnsi="Arial" w:cs="Arial"/>
          <w:bCs/>
          <w:color w:val="000000"/>
        </w:rPr>
        <w:t>es la</w:t>
      </w:r>
      <w:r w:rsidRPr="00815596">
        <w:rPr>
          <w:rFonts w:ascii="Arial" w:hAnsi="Arial" w:cs="Arial"/>
          <w:b/>
          <w:bCs/>
          <w:color w:val="000000"/>
        </w:rPr>
        <w:t xml:space="preserve"> </w:t>
      </w:r>
      <w:r w:rsidRPr="00815596">
        <w:rPr>
          <w:rFonts w:ascii="Arial" w:hAnsi="Arial" w:cs="Arial"/>
          <w:bCs/>
          <w:color w:val="000000"/>
        </w:rPr>
        <w:t xml:space="preserve">fabricación, montaje, instalación, remodelación, demolición o eliminación de cualquier estructura, instalación o construcción adicional, incluyendo todas las actividades relacionadas con estudio de suelo y sus resultados, estudio geotécnico y sus resultados, remoción de capa vegetal, desmontes, nivelación, compactación, relleno, corte de terrenos, remoción de tierras y cualquier otra preparación que requiera el terreno para que esté listo para inicio del Trabajo. </w:t>
      </w:r>
    </w:p>
    <w:p w14:paraId="5FBEBF2C" w14:textId="77777777" w:rsidR="009C0A32" w:rsidRPr="00815596" w:rsidRDefault="009C0A32" w:rsidP="009C0A32">
      <w:pPr>
        <w:pStyle w:val="Prrafodelista"/>
        <w:spacing w:before="120" w:after="120"/>
        <w:ind w:left="0" w:right="-6"/>
        <w:jc w:val="both"/>
        <w:rPr>
          <w:rFonts w:ascii="Arial" w:hAnsi="Arial" w:cs="Arial"/>
          <w:bCs/>
          <w:color w:val="000000"/>
        </w:rPr>
      </w:pPr>
    </w:p>
    <w:p w14:paraId="33B8E95B" w14:textId="77777777" w:rsidR="009C0A32" w:rsidRPr="00815596" w:rsidRDefault="009C0A32" w:rsidP="009C0A32">
      <w:pPr>
        <w:pStyle w:val="Prrafodelista"/>
        <w:spacing w:before="120" w:after="120"/>
        <w:ind w:left="0" w:right="-6"/>
        <w:jc w:val="both"/>
        <w:rPr>
          <w:rFonts w:ascii="Arial" w:hAnsi="Arial" w:cs="Arial"/>
          <w:bCs/>
          <w:color w:val="000000"/>
        </w:rPr>
      </w:pPr>
      <w:r w:rsidRPr="00815596">
        <w:rPr>
          <w:rFonts w:ascii="Arial" w:hAnsi="Arial" w:cs="Arial"/>
          <w:bCs/>
          <w:color w:val="000000"/>
        </w:rPr>
        <w:t>“</w:t>
      </w:r>
      <w:r w:rsidRPr="00815596">
        <w:rPr>
          <w:rFonts w:ascii="Arial" w:hAnsi="Arial" w:cs="Arial"/>
          <w:b/>
          <w:bCs/>
          <w:color w:val="000000"/>
        </w:rPr>
        <w:t>Contrato</w:t>
      </w:r>
      <w:r w:rsidRPr="00815596">
        <w:rPr>
          <w:rFonts w:ascii="Arial" w:hAnsi="Arial" w:cs="Arial"/>
          <w:bCs/>
          <w:color w:val="000000"/>
        </w:rPr>
        <w:t>”</w:t>
      </w:r>
      <w:r w:rsidRPr="00815596">
        <w:rPr>
          <w:rFonts w:ascii="Arial" w:hAnsi="Arial" w:cs="Arial"/>
          <w:b/>
          <w:bCs/>
          <w:color w:val="000000"/>
        </w:rPr>
        <w:t xml:space="preserve"> </w:t>
      </w:r>
      <w:r w:rsidRPr="00815596">
        <w:rPr>
          <w:rFonts w:ascii="Arial" w:hAnsi="Arial" w:cs="Arial"/>
          <w:bCs/>
          <w:color w:val="000000"/>
        </w:rPr>
        <w:t>es el presente documento celebrado entre las Partes, mediante el cual se establece los términos y condiciones para llevar a cabo el objeto del Contrato, junto con todos sus Anexos y cualquier otro documento que aceptado por las Partes forme parte integrante e indivisible del mismo.</w:t>
      </w:r>
    </w:p>
    <w:p w14:paraId="57DD10E3" w14:textId="77777777" w:rsidR="009C0A32" w:rsidRPr="00815596" w:rsidRDefault="009C0A32" w:rsidP="009C0A32">
      <w:pPr>
        <w:pStyle w:val="def"/>
        <w:spacing w:before="120" w:after="120"/>
        <w:ind w:left="0" w:right="-6"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Contratante</w:t>
      </w:r>
      <w:r w:rsidRPr="00815596">
        <w:rPr>
          <w:rFonts w:ascii="Arial" w:hAnsi="Arial" w:cs="Arial"/>
          <w:color w:val="000000"/>
          <w:sz w:val="20"/>
          <w:lang w:val="es-BO"/>
        </w:rPr>
        <w:t xml:space="preserve">” es </w:t>
      </w:r>
      <w:r>
        <w:rPr>
          <w:rFonts w:ascii="Arial" w:hAnsi="Arial" w:cs="Arial"/>
          <w:color w:val="000000"/>
          <w:sz w:val="20"/>
          <w:lang w:val="es-BO"/>
        </w:rPr>
        <w:t>YPFB.</w:t>
      </w:r>
    </w:p>
    <w:p w14:paraId="56DDC395"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Contratista</w:t>
      </w:r>
      <w:r w:rsidRPr="00815596">
        <w:rPr>
          <w:rFonts w:ascii="Arial" w:hAnsi="Arial" w:cs="Arial"/>
          <w:color w:val="000000"/>
          <w:sz w:val="20"/>
          <w:lang w:val="es-BO"/>
        </w:rPr>
        <w:t xml:space="preserve">” es la </w:t>
      </w:r>
      <w:r>
        <w:rPr>
          <w:rFonts w:ascii="Arial" w:hAnsi="Arial" w:cs="Arial"/>
          <w:color w:val="000000"/>
          <w:sz w:val="20"/>
          <w:lang w:val="es-BO"/>
        </w:rPr>
        <w:t xml:space="preserve">empresa contratada por YPFB para cumplir el objeto del presente Contrato. </w:t>
      </w:r>
      <w:r w:rsidRPr="00815596">
        <w:rPr>
          <w:rFonts w:ascii="Arial" w:hAnsi="Arial" w:cs="Arial"/>
          <w:color w:val="000000"/>
          <w:sz w:val="20"/>
          <w:lang w:val="es-BO"/>
        </w:rPr>
        <w:t xml:space="preserve"> </w:t>
      </w:r>
    </w:p>
    <w:p w14:paraId="14A51348"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Controversia</w:t>
      </w:r>
      <w:r w:rsidRPr="00815596">
        <w:rPr>
          <w:rFonts w:ascii="Arial" w:hAnsi="Arial" w:cs="Arial"/>
          <w:color w:val="000000"/>
          <w:sz w:val="20"/>
          <w:lang w:val="es-BO"/>
        </w:rPr>
        <w:t>” significa cualquier desacuerdo o conflicto en relación con la ejecución y/o contenido del presente Contrato.</w:t>
      </w:r>
    </w:p>
    <w:p w14:paraId="1BE17711" w14:textId="77777777" w:rsidR="009C0A32"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bCs/>
          <w:color w:val="000000"/>
          <w:sz w:val="20"/>
          <w:lang w:val="es-BO"/>
        </w:rPr>
        <w:t>Cronograma del Proyecto</w:t>
      </w:r>
      <w:r w:rsidRPr="008848AD">
        <w:rPr>
          <w:rFonts w:ascii="Arial" w:hAnsi="Arial"/>
          <w:color w:val="000000"/>
          <w:sz w:val="20"/>
          <w:lang w:val="es-BO"/>
        </w:rPr>
        <w:t>”</w:t>
      </w:r>
      <w:r w:rsidRPr="00815596">
        <w:rPr>
          <w:rFonts w:ascii="Arial" w:hAnsi="Arial" w:cs="Arial"/>
          <w:b/>
          <w:bCs/>
          <w:color w:val="000000"/>
          <w:sz w:val="20"/>
          <w:lang w:val="es-BO"/>
        </w:rPr>
        <w:t xml:space="preserve"> </w:t>
      </w:r>
      <w:r w:rsidRPr="00815596">
        <w:rPr>
          <w:rFonts w:ascii="Arial" w:hAnsi="Arial" w:cs="Arial"/>
          <w:bCs/>
          <w:color w:val="000000"/>
          <w:sz w:val="20"/>
          <w:lang w:val="es-BO"/>
        </w:rPr>
        <w:t>significa l</w:t>
      </w:r>
      <w:r w:rsidRPr="00815596">
        <w:rPr>
          <w:rFonts w:ascii="Arial" w:hAnsi="Arial" w:cs="Arial"/>
          <w:color w:val="000000"/>
          <w:sz w:val="20"/>
          <w:lang w:val="es-BO"/>
        </w:rPr>
        <w:t>as fechas planificadas para realizar las Actividades del Cronograma y las fechas planificadas para cumplir los eventos del cronograma.</w:t>
      </w:r>
    </w:p>
    <w:p w14:paraId="33A18CB6" w14:textId="77777777" w:rsidR="009C0A32" w:rsidRDefault="009C0A32" w:rsidP="009C0A32">
      <w:pPr>
        <w:pStyle w:val="def"/>
        <w:spacing w:before="120" w:after="120"/>
        <w:ind w:left="0" w:right="-7" w:firstLine="0"/>
        <w:rPr>
          <w:rFonts w:ascii="Arial" w:hAnsi="Arial" w:cs="Arial"/>
          <w:bCs/>
          <w:color w:val="000000"/>
          <w:sz w:val="20"/>
          <w:lang w:val="es-BO"/>
        </w:rPr>
      </w:pPr>
      <w:r w:rsidRPr="00815596">
        <w:rPr>
          <w:rFonts w:ascii="Arial" w:hAnsi="Arial" w:cs="Arial"/>
          <w:color w:val="000000"/>
          <w:sz w:val="20"/>
          <w:lang w:val="es-BO"/>
        </w:rPr>
        <w:t>“</w:t>
      </w:r>
      <w:r w:rsidRPr="00815596">
        <w:rPr>
          <w:rFonts w:ascii="Arial" w:hAnsi="Arial" w:cs="Arial"/>
          <w:b/>
          <w:bCs/>
          <w:color w:val="000000"/>
          <w:sz w:val="20"/>
          <w:lang w:val="es-BO"/>
        </w:rPr>
        <w:t xml:space="preserve">Cronograma </w:t>
      </w:r>
      <w:r>
        <w:rPr>
          <w:rFonts w:ascii="Arial" w:hAnsi="Arial" w:cs="Arial"/>
          <w:b/>
          <w:bCs/>
          <w:color w:val="000000"/>
          <w:sz w:val="20"/>
          <w:lang w:val="es-BO"/>
        </w:rPr>
        <w:t>de Actividades”</w:t>
      </w:r>
      <w:r w:rsidRPr="00815596">
        <w:rPr>
          <w:rFonts w:ascii="Arial" w:hAnsi="Arial" w:cs="Arial"/>
          <w:b/>
          <w:bCs/>
          <w:color w:val="000000"/>
          <w:sz w:val="20"/>
          <w:lang w:val="es-BO"/>
        </w:rPr>
        <w:t xml:space="preserve"> </w:t>
      </w:r>
      <w:r>
        <w:rPr>
          <w:rFonts w:ascii="Arial" w:hAnsi="Arial" w:cs="Arial"/>
          <w:bCs/>
          <w:color w:val="000000"/>
          <w:sz w:val="20"/>
          <w:lang w:val="es-BO"/>
        </w:rPr>
        <w:t xml:space="preserve">contempla </w:t>
      </w:r>
      <w:r w:rsidRPr="00C879C2">
        <w:rPr>
          <w:rFonts w:ascii="Arial" w:hAnsi="Arial" w:cs="Arial"/>
          <w:bCs/>
          <w:color w:val="000000"/>
          <w:sz w:val="20"/>
          <w:lang w:val="es-BO"/>
        </w:rPr>
        <w:t>aquellas actividades principales que serán consideradas como Hitos, mismas que deberán ser cuantificadas en términos monetarios</w:t>
      </w:r>
      <w:r>
        <w:rPr>
          <w:rFonts w:ascii="Arial" w:hAnsi="Arial" w:cs="Arial"/>
          <w:bCs/>
          <w:color w:val="000000"/>
          <w:sz w:val="20"/>
          <w:lang w:val="es-BO"/>
        </w:rPr>
        <w:t>.</w:t>
      </w:r>
    </w:p>
    <w:p w14:paraId="579FEB2C" w14:textId="77777777" w:rsidR="009C0A32" w:rsidRDefault="009C0A32" w:rsidP="009C0A32">
      <w:pPr>
        <w:pStyle w:val="def"/>
        <w:spacing w:before="120" w:after="120"/>
        <w:ind w:left="0" w:right="-7" w:firstLine="0"/>
        <w:rPr>
          <w:rFonts w:ascii="Arial" w:hAnsi="Arial" w:cs="Arial"/>
          <w:color w:val="000000"/>
          <w:sz w:val="20"/>
          <w:lang w:val="es-BO"/>
        </w:rPr>
      </w:pPr>
      <w:r>
        <w:rPr>
          <w:rFonts w:ascii="Arial" w:hAnsi="Arial" w:cs="Arial"/>
          <w:bCs/>
          <w:sz w:val="20"/>
          <w:lang w:val="es-BO"/>
        </w:rPr>
        <w:t>“C</w:t>
      </w:r>
      <w:r w:rsidRPr="00E70ACD">
        <w:rPr>
          <w:rFonts w:ascii="Arial" w:hAnsi="Arial" w:cs="Arial"/>
          <w:bCs/>
          <w:sz w:val="20"/>
          <w:lang w:val="es-BO"/>
        </w:rPr>
        <w:t>omité</w:t>
      </w:r>
      <w:r>
        <w:rPr>
          <w:rFonts w:ascii="Arial" w:hAnsi="Arial" w:cs="Arial"/>
          <w:bCs/>
          <w:sz w:val="20"/>
          <w:lang w:val="es-BO"/>
        </w:rPr>
        <w:t xml:space="preserve"> de R</w:t>
      </w:r>
      <w:r w:rsidRPr="00E70ACD">
        <w:rPr>
          <w:rFonts w:ascii="Arial" w:hAnsi="Arial" w:cs="Arial"/>
          <w:bCs/>
          <w:sz w:val="20"/>
          <w:lang w:val="es-BO"/>
        </w:rPr>
        <w:t>ecepción</w:t>
      </w:r>
      <w:r>
        <w:rPr>
          <w:rFonts w:ascii="Arial" w:hAnsi="Arial" w:cs="Arial"/>
          <w:bCs/>
          <w:sz w:val="20"/>
          <w:lang w:val="es-BO"/>
        </w:rPr>
        <w:t xml:space="preserve">” es el personal del Contratante o persona natural o jurídica contratada encargada de la recepción </w:t>
      </w:r>
      <w:proofErr w:type="gramStart"/>
      <w:r>
        <w:rPr>
          <w:rFonts w:ascii="Arial" w:hAnsi="Arial" w:cs="Arial"/>
          <w:bCs/>
          <w:sz w:val="20"/>
          <w:lang w:val="es-BO"/>
        </w:rPr>
        <w:t>del proyecto designados</w:t>
      </w:r>
      <w:proofErr w:type="gramEnd"/>
      <w:r>
        <w:rPr>
          <w:rFonts w:ascii="Arial" w:hAnsi="Arial" w:cs="Arial"/>
          <w:bCs/>
          <w:sz w:val="20"/>
          <w:lang w:val="es-BO"/>
        </w:rPr>
        <w:t xml:space="preserve"> por el Contratante. Cuando no se cuente con funcionarios del contratante en su lugar tenga consultores individuales de línea estos podrán ser designados como miembros del Comité de Recepción.</w:t>
      </w:r>
      <w:r w:rsidRPr="00E70ACD">
        <w:rPr>
          <w:rFonts w:ascii="Arial" w:hAnsi="Arial" w:cs="Arial"/>
          <w:bCs/>
          <w:sz w:val="20"/>
          <w:lang w:val="es-BO"/>
        </w:rPr>
        <w:t xml:space="preserve"> </w:t>
      </w:r>
    </w:p>
    <w:p w14:paraId="2D0DD4A5"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Defecto</w:t>
      </w:r>
      <w:r w:rsidRPr="00815596">
        <w:rPr>
          <w:rFonts w:ascii="Arial" w:hAnsi="Arial" w:cs="Arial"/>
          <w:color w:val="000000"/>
          <w:sz w:val="20"/>
          <w:lang w:val="es-BO"/>
        </w:rPr>
        <w:t>” significa cualquier error, omisión o deficiencia en el Trabajo, de manera que el diseño, la Ingeniería, la Construcción, la fabricación, la instalación, el trabajo, los materiales, el Equipo, las herramientas o los enseres en cualquier caso:</w:t>
      </w:r>
    </w:p>
    <w:p w14:paraId="06A399BB" w14:textId="77777777" w:rsidR="009C0A32" w:rsidRPr="00815596" w:rsidRDefault="009C0A32" w:rsidP="009C0A32">
      <w:pPr>
        <w:pStyle w:val="def"/>
        <w:numPr>
          <w:ilvl w:val="0"/>
          <w:numId w:val="48"/>
        </w:numPr>
        <w:spacing w:before="120" w:after="120"/>
        <w:ind w:left="709" w:right="-7" w:hanging="283"/>
        <w:rPr>
          <w:rFonts w:ascii="Arial" w:hAnsi="Arial" w:cs="Arial"/>
          <w:color w:val="000000"/>
          <w:sz w:val="20"/>
          <w:lang w:val="es-BO"/>
        </w:rPr>
      </w:pPr>
      <w:r w:rsidRPr="00815596">
        <w:rPr>
          <w:rFonts w:ascii="Arial" w:hAnsi="Arial" w:cs="Arial"/>
          <w:color w:val="000000"/>
          <w:sz w:val="20"/>
          <w:lang w:val="es-BO"/>
        </w:rPr>
        <w:t xml:space="preserve">no cumplan con los Normas Aplicables, estándares de la industria, la Documentación de Diseño que aplique al Proyecto o los términos del Contrato y sus Anexos, incluidos los términos del Contrato y sus Anexos sobre el desempeño y la forma de finalización (pero no los atrasos en el desempeño o la finalización) de dichas actividades o el suministro (pero no los atrasos en el suministro) de dichos bienes. </w:t>
      </w:r>
    </w:p>
    <w:p w14:paraId="4D4D61F7" w14:textId="77777777" w:rsidR="009C0A32" w:rsidRPr="00815596" w:rsidRDefault="009C0A32" w:rsidP="009C0A32">
      <w:pPr>
        <w:pStyle w:val="def"/>
        <w:numPr>
          <w:ilvl w:val="0"/>
          <w:numId w:val="48"/>
        </w:numPr>
        <w:spacing w:before="120" w:after="120"/>
        <w:ind w:left="709" w:right="-7" w:hanging="289"/>
        <w:rPr>
          <w:rFonts w:ascii="Arial" w:hAnsi="Arial" w:cs="Arial"/>
          <w:color w:val="000000"/>
          <w:sz w:val="20"/>
          <w:lang w:val="es-BO"/>
        </w:rPr>
      </w:pPr>
      <w:r w:rsidRPr="00815596">
        <w:rPr>
          <w:rFonts w:ascii="Arial" w:hAnsi="Arial" w:cs="Arial"/>
          <w:color w:val="000000"/>
          <w:sz w:val="20"/>
          <w:lang w:val="es-BO"/>
        </w:rPr>
        <w:t xml:space="preserve">no sea nuevo de acuerdo a la naturaleza de este Contrato y sus Anexos para todos sus propósitos (según se especifica en el Contrato y sus Anexos, o si no se especifica, según pueda inferirse del Contrato y sus Anexos). </w:t>
      </w:r>
    </w:p>
    <w:p w14:paraId="2CB42210" w14:textId="77777777" w:rsidR="009C0A32" w:rsidRPr="00815596" w:rsidRDefault="009C0A32" w:rsidP="009C0A32">
      <w:pPr>
        <w:pStyle w:val="def"/>
        <w:numPr>
          <w:ilvl w:val="0"/>
          <w:numId w:val="48"/>
        </w:numPr>
        <w:spacing w:before="120" w:after="120"/>
        <w:ind w:left="709" w:right="-7" w:hanging="289"/>
        <w:rPr>
          <w:rFonts w:ascii="Arial" w:hAnsi="Arial" w:cs="Arial"/>
          <w:color w:val="000000"/>
          <w:sz w:val="20"/>
          <w:lang w:val="es-BO"/>
        </w:rPr>
      </w:pPr>
      <w:r w:rsidRPr="00815596">
        <w:rPr>
          <w:rFonts w:ascii="Arial" w:hAnsi="Arial" w:cs="Arial"/>
          <w:color w:val="000000"/>
          <w:sz w:val="20"/>
          <w:lang w:val="es-BO"/>
        </w:rPr>
        <w:t xml:space="preserve">no sea adecuado para el uso bajo el marco de las condiciones de diseño y operación establecidas en el </w:t>
      </w:r>
      <w:r>
        <w:rPr>
          <w:rFonts w:ascii="Arial" w:hAnsi="Arial" w:cs="Arial"/>
          <w:color w:val="000000"/>
          <w:sz w:val="20"/>
          <w:lang w:val="es-BO"/>
        </w:rPr>
        <w:t>Anexo de Especificaciones Técnicas</w:t>
      </w:r>
      <w:r w:rsidRPr="00815596">
        <w:rPr>
          <w:rFonts w:ascii="Arial" w:hAnsi="Arial" w:cs="Arial"/>
          <w:color w:val="000000"/>
          <w:sz w:val="20"/>
          <w:lang w:val="es-BO"/>
        </w:rPr>
        <w:t xml:space="preserve">. Se dispone que el Defecto </w:t>
      </w:r>
      <w:r w:rsidRPr="00815596">
        <w:rPr>
          <w:rFonts w:ascii="Arial" w:hAnsi="Arial" w:cs="Arial"/>
          <w:color w:val="000000"/>
          <w:sz w:val="20"/>
          <w:lang w:val="es-BO"/>
        </w:rPr>
        <w:lastRenderedPageBreak/>
        <w:t>específicamente excluya los efectos directos del uso o desgaste, según garantía de responsabilidad por defectos.</w:t>
      </w:r>
    </w:p>
    <w:p w14:paraId="158B97C8" w14:textId="77777777" w:rsidR="009C0A32" w:rsidRPr="00815596" w:rsidRDefault="009C0A32" w:rsidP="009C0A32">
      <w:pPr>
        <w:pStyle w:val="Ttulo6"/>
        <w:spacing w:before="120" w:after="120"/>
        <w:ind w:right="-7"/>
        <w:rPr>
          <w:rFonts w:ascii="Arial" w:hAnsi="Arial" w:cs="Arial"/>
          <w:color w:val="000000"/>
        </w:rPr>
      </w:pPr>
      <w:r w:rsidRPr="008848AD">
        <w:rPr>
          <w:rFonts w:ascii="Arial" w:hAnsi="Arial"/>
          <w:color w:val="000000"/>
        </w:rPr>
        <w:t>“</w:t>
      </w:r>
      <w:r w:rsidRPr="00815596">
        <w:rPr>
          <w:rFonts w:ascii="Arial" w:hAnsi="Arial" w:cs="Arial"/>
          <w:color w:val="000000"/>
        </w:rPr>
        <w:t>Día</w:t>
      </w:r>
      <w:r w:rsidRPr="008848AD">
        <w:rPr>
          <w:rFonts w:ascii="Arial" w:hAnsi="Arial"/>
          <w:color w:val="000000"/>
        </w:rPr>
        <w:t>”</w:t>
      </w:r>
      <w:r w:rsidRPr="00815596">
        <w:rPr>
          <w:rFonts w:ascii="Arial" w:hAnsi="Arial" w:cs="Arial"/>
          <w:color w:val="000000"/>
        </w:rPr>
        <w:t xml:space="preserve"> significa un día calendario de un período de veinticuatro (24) horas que termina a la media noche de la hora local en el Estado Plurinacional de Bolivia. </w:t>
      </w:r>
    </w:p>
    <w:p w14:paraId="274A9093" w14:textId="77777777" w:rsidR="009C0A32" w:rsidRPr="00815596" w:rsidRDefault="009C0A32" w:rsidP="009C0A32">
      <w:pPr>
        <w:pStyle w:val="Ttulo6"/>
        <w:spacing w:before="120" w:after="120"/>
        <w:ind w:right="-7"/>
        <w:rPr>
          <w:rFonts w:ascii="Arial" w:hAnsi="Arial" w:cs="Arial"/>
          <w:color w:val="000000"/>
        </w:rPr>
      </w:pPr>
      <w:r w:rsidRPr="00815596">
        <w:rPr>
          <w:rFonts w:ascii="Arial" w:hAnsi="Arial" w:cs="Arial"/>
          <w:color w:val="000000"/>
        </w:rPr>
        <w:t>“Día Hábil” significa los días lunes, martes, miércoles, jueves y viernes, excepto sábado y/o domingo y el día feriado establecido de acuerdo con la legislación del Estado Plurinacional de Bolivia.</w:t>
      </w:r>
    </w:p>
    <w:p w14:paraId="729924BA"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Documentos de Diseño</w:t>
      </w:r>
      <w:r w:rsidRPr="00815596">
        <w:rPr>
          <w:rFonts w:ascii="Arial" w:hAnsi="Arial" w:cs="Arial"/>
          <w:color w:val="000000"/>
          <w:sz w:val="20"/>
          <w:lang w:val="es-BO"/>
        </w:rPr>
        <w:t xml:space="preserve">” significa todas las memorias de cálculo, diagramas, planos, hojas de datos, </w:t>
      </w:r>
      <w:r>
        <w:rPr>
          <w:rFonts w:ascii="Arial" w:hAnsi="Arial" w:cs="Arial"/>
          <w:color w:val="000000"/>
          <w:sz w:val="20"/>
          <w:lang w:val="es-BO"/>
        </w:rPr>
        <w:t>Especificaciones T</w:t>
      </w:r>
      <w:r w:rsidRPr="00815596">
        <w:rPr>
          <w:rFonts w:ascii="Arial" w:hAnsi="Arial" w:cs="Arial"/>
          <w:color w:val="000000"/>
          <w:sz w:val="20"/>
          <w:lang w:val="es-BO"/>
        </w:rPr>
        <w:t>écnicas, lista de equipos, documento digital en su formato nativo y materiales, índice de instrumentos, planos de fabricante y cualquier documento de ingeniería requerido para la revisión, complementación y validación de la ingeniería básica</w:t>
      </w:r>
      <w:r>
        <w:rPr>
          <w:rFonts w:ascii="Arial" w:hAnsi="Arial" w:cs="Arial"/>
          <w:color w:val="000000"/>
          <w:sz w:val="20"/>
          <w:lang w:val="es-BO"/>
        </w:rPr>
        <w:t xml:space="preserve"> ampliada</w:t>
      </w:r>
      <w:r w:rsidRPr="00815596">
        <w:rPr>
          <w:rFonts w:ascii="Arial" w:hAnsi="Arial" w:cs="Arial"/>
          <w:color w:val="000000"/>
          <w:sz w:val="20"/>
          <w:lang w:val="es-BO"/>
        </w:rPr>
        <w:t xml:space="preserve"> y del desarrollo de la Ingeniería de Detalle, incluyendo, sin limitación, aquellos identificados en el Anexo </w:t>
      </w:r>
      <w:r>
        <w:rPr>
          <w:rFonts w:ascii="Arial" w:hAnsi="Arial" w:cs="Arial"/>
          <w:color w:val="000000"/>
          <w:sz w:val="20"/>
          <w:lang w:val="es-BO"/>
        </w:rPr>
        <w:t>de Especificaciones T</w:t>
      </w:r>
      <w:r w:rsidRPr="00815596">
        <w:rPr>
          <w:rFonts w:ascii="Arial" w:hAnsi="Arial" w:cs="Arial"/>
          <w:color w:val="000000"/>
          <w:sz w:val="20"/>
          <w:lang w:val="es-BO"/>
        </w:rPr>
        <w:t>écnicas</w:t>
      </w:r>
      <w:r w:rsidRPr="00815596">
        <w:rPr>
          <w:rFonts w:ascii="Arial" w:hAnsi="Arial" w:cs="Arial"/>
          <w:b/>
          <w:color w:val="000000"/>
          <w:sz w:val="20"/>
          <w:lang w:val="es-BO"/>
        </w:rPr>
        <w:t>,</w:t>
      </w:r>
      <w:r w:rsidRPr="00815596">
        <w:rPr>
          <w:rFonts w:ascii="Arial" w:hAnsi="Arial" w:cs="Arial"/>
          <w:color w:val="000000"/>
          <w:sz w:val="20"/>
          <w:lang w:val="es-BO"/>
        </w:rPr>
        <w:t xml:space="preserve"> los cuales deberán ser preparados por el Contratista de conformidad con el presente Contrato. </w:t>
      </w:r>
    </w:p>
    <w:p w14:paraId="7822DECA" w14:textId="77777777" w:rsidR="009C0A32" w:rsidRPr="00815596" w:rsidRDefault="009C0A32" w:rsidP="009C0A32">
      <w:pPr>
        <w:pStyle w:val="def"/>
        <w:tabs>
          <w:tab w:val="left" w:pos="1418"/>
        </w:tabs>
        <w:spacing w:before="120" w:after="120"/>
        <w:ind w:left="0" w:right="-7" w:firstLine="0"/>
        <w:rPr>
          <w:rFonts w:ascii="Arial" w:hAnsi="Arial" w:cs="Arial"/>
          <w:b/>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Documentos del Contratante</w:t>
      </w:r>
      <w:r w:rsidRPr="008848AD">
        <w:rPr>
          <w:rFonts w:ascii="Arial" w:hAnsi="Arial"/>
          <w:color w:val="000000"/>
          <w:sz w:val="20"/>
          <w:lang w:val="es-BO"/>
        </w:rPr>
        <w:t>”</w:t>
      </w:r>
      <w:r w:rsidRPr="00815596">
        <w:rPr>
          <w:rFonts w:ascii="Arial" w:hAnsi="Arial" w:cs="Arial"/>
          <w:color w:val="000000"/>
          <w:sz w:val="20"/>
          <w:lang w:val="es-BO"/>
        </w:rPr>
        <w:t xml:space="preserve"> significan todas las memorias de cálculo diagramas, planos, hojas de datos, Especificaciones </w:t>
      </w:r>
      <w:r w:rsidRPr="002A4A94">
        <w:rPr>
          <w:rFonts w:ascii="Arial" w:hAnsi="Arial" w:cs="Arial"/>
          <w:color w:val="000000"/>
          <w:sz w:val="20"/>
          <w:lang w:val="es-BO"/>
        </w:rPr>
        <w:t>Técnicas</w:t>
      </w:r>
      <w:r w:rsidRPr="00815596">
        <w:rPr>
          <w:rFonts w:ascii="Arial" w:hAnsi="Arial" w:cs="Arial"/>
          <w:color w:val="000000"/>
          <w:sz w:val="20"/>
          <w:lang w:val="es-BO"/>
        </w:rPr>
        <w:t xml:space="preserve">, listas de Equipos y materiales, índice de instrumentos, planos de fabricante y cualquier documento de ingeniería por especialidad requerido para la revisión, complementación, validación de la Ingeniería básica y desarrollo de la Ingeniería de Detalle, incluyendo, sin limitación aquellos identificados en el presente Contrato y sus Anexos, los cuales deberán ser provisto por el Gerente y Fiscal del Contrato al Contratista. </w:t>
      </w:r>
    </w:p>
    <w:p w14:paraId="6CC9E8E3"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Equipo</w:t>
      </w:r>
      <w:r w:rsidRPr="00815596">
        <w:rPr>
          <w:rFonts w:ascii="Arial" w:hAnsi="Arial" w:cs="Arial"/>
          <w:color w:val="000000"/>
          <w:sz w:val="20"/>
          <w:lang w:val="es-BO"/>
        </w:rPr>
        <w:t xml:space="preserve">” es la maquinaria, equipos, materiales, insumos, herramientas, accesorios, enseres e instrumentos incorporados o a ser incorporados durante la ejecución del Proyecto, incluidas todas las piezas de reemplazo y los repuestos que fabricará o proveerá el Contratista. </w:t>
      </w:r>
    </w:p>
    <w:p w14:paraId="18F82FE6" w14:textId="77777777" w:rsidR="009C0A32" w:rsidRPr="00815596" w:rsidRDefault="009C0A32" w:rsidP="009C0A32">
      <w:pPr>
        <w:pStyle w:val="def"/>
        <w:spacing w:before="120" w:after="120"/>
        <w:ind w:left="0" w:right="-7" w:firstLine="0"/>
        <w:rPr>
          <w:rFonts w:ascii="Arial" w:hAnsi="Arial" w:cs="Arial"/>
          <w:b/>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Especificaciones Técnicas</w:t>
      </w:r>
      <w:r w:rsidRPr="00815596">
        <w:rPr>
          <w:rFonts w:ascii="Arial" w:hAnsi="Arial" w:cs="Arial"/>
          <w:color w:val="000000"/>
          <w:sz w:val="20"/>
          <w:lang w:val="es-BO"/>
        </w:rPr>
        <w:t xml:space="preserve">” son los requisitos que el Contratante ha determinado en el Anexo </w:t>
      </w:r>
      <w:r>
        <w:rPr>
          <w:rFonts w:ascii="Arial" w:hAnsi="Arial" w:cs="Arial"/>
          <w:color w:val="000000"/>
          <w:sz w:val="20"/>
          <w:lang w:val="es-BO"/>
        </w:rPr>
        <w:t>de Especificaciones T</w:t>
      </w:r>
      <w:r w:rsidRPr="00815596">
        <w:rPr>
          <w:rFonts w:ascii="Arial" w:hAnsi="Arial" w:cs="Arial"/>
          <w:color w:val="000000"/>
          <w:sz w:val="20"/>
          <w:lang w:val="es-BO"/>
        </w:rPr>
        <w:t xml:space="preserve">écnicas. </w:t>
      </w:r>
    </w:p>
    <w:p w14:paraId="04523F88"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Fecha del Contrato</w:t>
      </w:r>
      <w:r w:rsidRPr="00815596">
        <w:rPr>
          <w:rFonts w:ascii="Arial" w:hAnsi="Arial" w:cs="Arial"/>
          <w:color w:val="000000"/>
          <w:sz w:val="20"/>
          <w:lang w:val="es-BO"/>
        </w:rPr>
        <w:t>” significa la fecha de suscripción del Contrato por el Contratante y el Contratista, en la cual entrará en vigencia.</w:t>
      </w:r>
    </w:p>
    <w:p w14:paraId="625C07FD" w14:textId="77777777" w:rsidR="009C0A32" w:rsidRPr="00815596" w:rsidRDefault="009C0A32" w:rsidP="009C0A32">
      <w:pPr>
        <w:pStyle w:val="def"/>
        <w:spacing w:before="120" w:after="120"/>
        <w:ind w:left="0" w:right="-7" w:firstLine="0"/>
        <w:rPr>
          <w:rFonts w:ascii="Arial" w:hAnsi="Arial" w:cs="Arial"/>
          <w:b/>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Fecha de Recepción Definitiva</w:t>
      </w:r>
      <w:r w:rsidRPr="00815596">
        <w:rPr>
          <w:rFonts w:ascii="Arial" w:hAnsi="Arial" w:cs="Arial"/>
          <w:color w:val="000000"/>
          <w:sz w:val="20"/>
          <w:lang w:val="es-BO"/>
        </w:rPr>
        <w:t xml:space="preserve">” significa el día en que se le emite al Contratista el Certificado Final. </w:t>
      </w:r>
    </w:p>
    <w:p w14:paraId="7FAB6EF7" w14:textId="77777777" w:rsidR="009C0A32"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 xml:space="preserve">Fecha de Recepción Provisional” </w:t>
      </w:r>
      <w:r w:rsidRPr="00815596">
        <w:rPr>
          <w:rFonts w:ascii="Arial" w:hAnsi="Arial" w:cs="Arial"/>
          <w:color w:val="000000"/>
          <w:sz w:val="20"/>
          <w:lang w:val="es-BO"/>
        </w:rPr>
        <w:t xml:space="preserve">significa el día en que se le emite al Contratista el Certificado de Recepción Provisional. </w:t>
      </w:r>
    </w:p>
    <w:p w14:paraId="6ECCF5CF"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Pr>
          <w:rFonts w:ascii="Arial" w:hAnsi="Arial" w:cs="Arial"/>
          <w:b/>
          <w:color w:val="000000"/>
          <w:sz w:val="20"/>
          <w:lang w:val="es-BO"/>
        </w:rPr>
        <w:t>Fiscal</w:t>
      </w:r>
      <w:r w:rsidRPr="00815596">
        <w:rPr>
          <w:rFonts w:ascii="Arial" w:hAnsi="Arial" w:cs="Arial"/>
          <w:b/>
          <w:color w:val="000000"/>
          <w:sz w:val="20"/>
          <w:lang w:val="es-BO"/>
        </w:rPr>
        <w:t xml:space="preserve"> del Contrato</w:t>
      </w:r>
      <w:r>
        <w:rPr>
          <w:rFonts w:ascii="Arial" w:hAnsi="Arial" w:cs="Arial"/>
          <w:color w:val="000000"/>
          <w:sz w:val="20"/>
          <w:lang w:val="es-BO"/>
        </w:rPr>
        <w:t>” es el grupo de profesionales técnicos especializados designados por el Contratante, para que sean contraparte del Gerente del Proyecto, en los aspectos técnicos del Proyecto</w:t>
      </w:r>
      <w:r w:rsidRPr="00815596">
        <w:rPr>
          <w:rFonts w:ascii="Arial" w:hAnsi="Arial" w:cs="Arial"/>
          <w:color w:val="000000"/>
          <w:sz w:val="20"/>
          <w:lang w:val="es-BO"/>
        </w:rPr>
        <w:t>.</w:t>
      </w:r>
    </w:p>
    <w:p w14:paraId="47FEFE9C"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Gerente del Contrato</w:t>
      </w:r>
      <w:r w:rsidRPr="00815596">
        <w:rPr>
          <w:rFonts w:ascii="Arial" w:hAnsi="Arial" w:cs="Arial"/>
          <w:color w:val="000000"/>
          <w:sz w:val="20"/>
          <w:lang w:val="es-BO"/>
        </w:rPr>
        <w:t>” es la persona natural nominada por el Contratante para que sea contraparte del Gerente del Proyecto,</w:t>
      </w:r>
      <w:r>
        <w:rPr>
          <w:rFonts w:ascii="Arial" w:hAnsi="Arial" w:cs="Arial"/>
          <w:color w:val="000000"/>
          <w:sz w:val="20"/>
          <w:lang w:val="es-BO"/>
        </w:rPr>
        <w:t xml:space="preserve"> </w:t>
      </w:r>
      <w:r w:rsidRPr="00815596">
        <w:rPr>
          <w:rFonts w:ascii="Arial" w:hAnsi="Arial" w:cs="Arial"/>
          <w:color w:val="000000"/>
          <w:sz w:val="20"/>
          <w:lang w:val="es-BO"/>
        </w:rPr>
        <w:t>quien tendrá completa autoridad para representar al Contratante en todos los asuntos relacionados con el presente Contrato y sus Anexos</w:t>
      </w:r>
      <w:r>
        <w:rPr>
          <w:rFonts w:ascii="Arial" w:hAnsi="Arial" w:cs="Arial"/>
          <w:color w:val="000000"/>
          <w:sz w:val="20"/>
          <w:lang w:val="es-BO"/>
        </w:rPr>
        <w:t>, en los aspectos administrativos del Proyecto</w:t>
      </w:r>
      <w:r w:rsidRPr="00815596">
        <w:rPr>
          <w:rFonts w:ascii="Arial" w:hAnsi="Arial" w:cs="Arial"/>
          <w:color w:val="000000"/>
          <w:sz w:val="20"/>
          <w:lang w:val="es-BO"/>
        </w:rPr>
        <w:t>.</w:t>
      </w:r>
    </w:p>
    <w:p w14:paraId="1C7A7C9E"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Gerente del Proyecto</w:t>
      </w:r>
      <w:r w:rsidRPr="008848AD">
        <w:rPr>
          <w:rFonts w:ascii="Arial" w:hAnsi="Arial"/>
          <w:color w:val="000000"/>
          <w:sz w:val="20"/>
          <w:lang w:val="es-BO"/>
        </w:rPr>
        <w:t>”</w:t>
      </w:r>
      <w:r w:rsidRPr="00815596">
        <w:rPr>
          <w:rFonts w:ascii="Arial" w:hAnsi="Arial" w:cs="Arial"/>
          <w:color w:val="000000"/>
          <w:sz w:val="20"/>
          <w:lang w:val="es-BO"/>
        </w:rPr>
        <w:t xml:space="preserve"> significa, la persona natural nominada por el Contratista para que sea contraparte del Gerente del Contrato, quien tendrá completa autoridad para representar al Contratista en todos los asuntos relacionados con el Contrato y sus Anexos. </w:t>
      </w:r>
    </w:p>
    <w:p w14:paraId="220B79FD"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Información</w:t>
      </w:r>
      <w:r w:rsidRPr="00815596">
        <w:rPr>
          <w:rFonts w:ascii="Arial" w:hAnsi="Arial" w:cs="Arial"/>
          <w:color w:val="000000"/>
          <w:sz w:val="20"/>
          <w:lang w:val="es-BO"/>
        </w:rPr>
        <w:t xml:space="preserve">” significa todas las memorias de cálculo diagramas, planos, hojas de datos, Normas Aplicables, listas de Equipos, software y materiales, índice de instrumentos, planos de fabricante y cualquier documento de ingeniería por especialidad. </w:t>
      </w:r>
    </w:p>
    <w:p w14:paraId="2D53A86B"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Ingeniería</w:t>
      </w:r>
      <w:r>
        <w:rPr>
          <w:rFonts w:ascii="Arial" w:hAnsi="Arial" w:cs="Arial"/>
          <w:b/>
          <w:color w:val="000000"/>
          <w:sz w:val="20"/>
          <w:lang w:val="es-BO"/>
        </w:rPr>
        <w:t xml:space="preserve"> </w:t>
      </w:r>
      <w:r w:rsidRPr="008042FA">
        <w:rPr>
          <w:rFonts w:ascii="Arial" w:hAnsi="Arial" w:cs="Arial"/>
          <w:b/>
          <w:color w:val="000000"/>
          <w:sz w:val="20"/>
          <w:lang w:val="es-BO"/>
        </w:rPr>
        <w:t>Básica Ampliada”</w:t>
      </w:r>
      <w:r w:rsidRPr="00815596">
        <w:rPr>
          <w:rFonts w:ascii="Arial" w:hAnsi="Arial" w:cs="Arial"/>
          <w:color w:val="000000"/>
          <w:sz w:val="20"/>
          <w:lang w:val="es-BO"/>
        </w:rPr>
        <w:t xml:space="preserve"> significa el Paquete de información técnica especializada, así como toda aquella documentación que el Contratante proporcione al Contratista, para su revisión, complementación y validación y el desarrollo de la Ingeniería de Detalle, Procura, Construcción y Puesta en Servicio del Trabajo de acuerdo al Anexo </w:t>
      </w:r>
      <w:r>
        <w:rPr>
          <w:rFonts w:ascii="Arial" w:hAnsi="Arial" w:cs="Arial"/>
          <w:color w:val="000000"/>
          <w:sz w:val="20"/>
          <w:lang w:val="es-BO"/>
        </w:rPr>
        <w:t>de Especificaciones T</w:t>
      </w:r>
      <w:r w:rsidRPr="00815596">
        <w:rPr>
          <w:rFonts w:ascii="Arial" w:hAnsi="Arial" w:cs="Arial"/>
          <w:color w:val="000000"/>
          <w:sz w:val="20"/>
          <w:lang w:val="es-BO"/>
        </w:rPr>
        <w:t xml:space="preserve">écnicas. </w:t>
      </w:r>
    </w:p>
    <w:p w14:paraId="7D70CB9D"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Ingeniería de Detalle</w:t>
      </w:r>
      <w:r w:rsidRPr="008848AD">
        <w:rPr>
          <w:rFonts w:ascii="Arial" w:hAnsi="Arial"/>
          <w:color w:val="000000"/>
          <w:sz w:val="20"/>
          <w:lang w:val="es-BO"/>
        </w:rPr>
        <w:t>”</w:t>
      </w:r>
      <w:r w:rsidRPr="00815596">
        <w:rPr>
          <w:rFonts w:ascii="Arial" w:hAnsi="Arial" w:cs="Arial"/>
          <w:b/>
          <w:color w:val="000000"/>
          <w:sz w:val="20"/>
          <w:lang w:val="es-BO"/>
        </w:rPr>
        <w:t xml:space="preserve"> </w:t>
      </w:r>
      <w:r w:rsidRPr="00815596">
        <w:rPr>
          <w:rFonts w:ascii="Arial" w:hAnsi="Arial" w:cs="Arial"/>
          <w:color w:val="000000"/>
          <w:sz w:val="20"/>
          <w:lang w:val="es-BO"/>
        </w:rPr>
        <w:t xml:space="preserve">significa la totalidad de la ingeniería que el Contratista deberá desarrollar para la ejecución del Trabajo de conformidad al Contrato y sus Anexos.  </w:t>
      </w:r>
    </w:p>
    <w:p w14:paraId="6B402F75"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lastRenderedPageBreak/>
        <w:t>“</w:t>
      </w:r>
      <w:r w:rsidRPr="00815596">
        <w:rPr>
          <w:rFonts w:ascii="Arial" w:hAnsi="Arial" w:cs="Arial"/>
          <w:b/>
          <w:color w:val="000000"/>
          <w:sz w:val="20"/>
          <w:lang w:val="es-BO"/>
        </w:rPr>
        <w:t>Inspección</w:t>
      </w:r>
      <w:r w:rsidRPr="008848AD">
        <w:rPr>
          <w:rFonts w:ascii="Arial" w:hAnsi="Arial"/>
          <w:color w:val="000000"/>
          <w:sz w:val="20"/>
          <w:lang w:val="es-BO"/>
        </w:rPr>
        <w:t>”</w:t>
      </w:r>
      <w:r w:rsidRPr="00815596">
        <w:rPr>
          <w:rFonts w:ascii="Arial" w:hAnsi="Arial" w:cs="Arial"/>
          <w:b/>
          <w:color w:val="000000"/>
          <w:sz w:val="20"/>
          <w:lang w:val="es-BO"/>
        </w:rPr>
        <w:t xml:space="preserve"> </w:t>
      </w:r>
      <w:r w:rsidRPr="008848AD">
        <w:rPr>
          <w:rFonts w:ascii="Arial" w:hAnsi="Arial"/>
          <w:color w:val="000000"/>
          <w:sz w:val="20"/>
          <w:lang w:val="es-BO"/>
        </w:rPr>
        <w:t>s</w:t>
      </w:r>
      <w:r w:rsidRPr="00815596">
        <w:rPr>
          <w:rFonts w:ascii="Arial" w:hAnsi="Arial" w:cs="Arial"/>
          <w:color w:val="000000"/>
          <w:sz w:val="20"/>
          <w:lang w:val="es-BO"/>
        </w:rPr>
        <w:t xml:space="preserve">on las actividades de verificación de cumplimiento de requisitos del </w:t>
      </w:r>
      <w:r>
        <w:rPr>
          <w:rFonts w:ascii="Arial" w:hAnsi="Arial" w:cs="Arial"/>
          <w:color w:val="000000"/>
          <w:sz w:val="20"/>
          <w:lang w:val="es-BO"/>
        </w:rPr>
        <w:t>Anexo de Especificaciones T</w:t>
      </w:r>
      <w:r w:rsidRPr="00815596">
        <w:rPr>
          <w:rFonts w:ascii="Arial" w:hAnsi="Arial" w:cs="Arial"/>
          <w:color w:val="000000"/>
          <w:sz w:val="20"/>
          <w:lang w:val="es-BO"/>
        </w:rPr>
        <w:t xml:space="preserve">écnicas, requisitos de Normas Aplicables para el control y aseguramiento de la calidad del Trabajo, mediante una entidad independiente al Contratista. El costo de esta Inspección independiente deberá ser a cuenta y cargo del Contratista. </w:t>
      </w:r>
    </w:p>
    <w:p w14:paraId="18698B3A"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Inspector Autorizado</w:t>
      </w:r>
      <w:r w:rsidRPr="00815596">
        <w:rPr>
          <w:rFonts w:ascii="Arial" w:hAnsi="Arial" w:cs="Arial"/>
          <w:color w:val="000000"/>
          <w:sz w:val="20"/>
          <w:lang w:val="es-BO"/>
        </w:rPr>
        <w:t>”</w:t>
      </w:r>
      <w:r w:rsidRPr="00815596">
        <w:rPr>
          <w:rFonts w:ascii="Arial" w:hAnsi="Arial" w:cs="Arial"/>
          <w:b/>
          <w:color w:val="000000"/>
          <w:sz w:val="20"/>
          <w:lang w:val="es-BO"/>
        </w:rPr>
        <w:t xml:space="preserve"> </w:t>
      </w:r>
      <w:r w:rsidRPr="00815596">
        <w:rPr>
          <w:rFonts w:ascii="Arial" w:hAnsi="Arial" w:cs="Arial"/>
          <w:color w:val="000000"/>
          <w:sz w:val="20"/>
          <w:lang w:val="es-BO"/>
        </w:rPr>
        <w:t>es el personal requerido</w:t>
      </w:r>
      <w:r>
        <w:rPr>
          <w:rFonts w:ascii="Arial" w:hAnsi="Arial" w:cs="Arial"/>
          <w:color w:val="000000"/>
          <w:sz w:val="20"/>
          <w:lang w:val="es-BO"/>
        </w:rPr>
        <w:t xml:space="preserve"> de conformidad al Anexo de Especificaciones Técnicas</w:t>
      </w:r>
      <w:r w:rsidRPr="00815596">
        <w:rPr>
          <w:rFonts w:ascii="Arial" w:hAnsi="Arial" w:cs="Arial"/>
          <w:color w:val="000000"/>
          <w:sz w:val="20"/>
          <w:lang w:val="es-BO"/>
        </w:rPr>
        <w:t xml:space="preserve">, responsable de exigir fiel cumplimiento de requisitos de códigos de proyectos y documentos de referenciales. </w:t>
      </w:r>
    </w:p>
    <w:p w14:paraId="240EDCF4"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 xml:space="preserve">Lugar de </w:t>
      </w:r>
      <w:r>
        <w:rPr>
          <w:rFonts w:ascii="Arial" w:hAnsi="Arial" w:cs="Arial"/>
          <w:b/>
          <w:color w:val="000000"/>
          <w:sz w:val="20"/>
          <w:lang w:val="es-BO"/>
        </w:rPr>
        <w:t>ejecución del Proyecto</w:t>
      </w:r>
      <w:r w:rsidRPr="00815596">
        <w:rPr>
          <w:rFonts w:ascii="Arial" w:hAnsi="Arial" w:cs="Arial"/>
          <w:color w:val="000000"/>
          <w:sz w:val="20"/>
          <w:lang w:val="es-BO"/>
        </w:rPr>
        <w:t xml:space="preserve">” es el espacio físico dentro de </w:t>
      </w:r>
      <w:r>
        <w:rPr>
          <w:rFonts w:ascii="Arial" w:hAnsi="Arial" w:cs="Arial"/>
          <w:color w:val="000000"/>
          <w:sz w:val="20"/>
          <w:lang w:val="es-BO"/>
        </w:rPr>
        <w:t xml:space="preserve">las Obras Civiles </w:t>
      </w:r>
      <w:r w:rsidRPr="00815596">
        <w:rPr>
          <w:rFonts w:ascii="Arial" w:hAnsi="Arial" w:cs="Arial"/>
          <w:color w:val="000000"/>
          <w:sz w:val="20"/>
          <w:lang w:val="es-BO"/>
        </w:rPr>
        <w:t xml:space="preserve">donde se va ejecutar el Trabajo. </w:t>
      </w:r>
    </w:p>
    <w:p w14:paraId="693F4EE9"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Mes</w:t>
      </w:r>
      <w:r w:rsidRPr="008848AD">
        <w:rPr>
          <w:rFonts w:ascii="Arial" w:hAnsi="Arial"/>
          <w:color w:val="000000"/>
          <w:sz w:val="20"/>
          <w:lang w:val="es-BO"/>
        </w:rPr>
        <w:t>”</w:t>
      </w:r>
      <w:r w:rsidRPr="00815596">
        <w:rPr>
          <w:rFonts w:ascii="Arial" w:hAnsi="Arial" w:cs="Arial"/>
          <w:b/>
          <w:color w:val="000000"/>
          <w:sz w:val="20"/>
          <w:lang w:val="es-BO"/>
        </w:rPr>
        <w:t xml:space="preserve"> </w:t>
      </w:r>
      <w:r w:rsidRPr="00815596">
        <w:rPr>
          <w:rFonts w:ascii="Arial" w:hAnsi="Arial" w:cs="Arial"/>
          <w:color w:val="000000"/>
          <w:sz w:val="20"/>
          <w:lang w:val="es-BO"/>
        </w:rPr>
        <w:t>significa un periodo consecutivo que comienza a partir de un Día específico en un Mes y que termina el mismo Día del Mes siguiente o, de no existir, el siguiente Día.</w:t>
      </w:r>
    </w:p>
    <w:p w14:paraId="3CC32B6B"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Monto del Contrato</w:t>
      </w:r>
      <w:r w:rsidRPr="008848AD">
        <w:rPr>
          <w:rFonts w:ascii="Arial" w:hAnsi="Arial"/>
          <w:color w:val="000000"/>
          <w:sz w:val="20"/>
          <w:lang w:val="es-BO"/>
        </w:rPr>
        <w:t>”</w:t>
      </w:r>
      <w:r w:rsidRPr="00815596">
        <w:rPr>
          <w:rFonts w:ascii="Arial" w:hAnsi="Arial" w:cs="Arial"/>
          <w:b/>
          <w:color w:val="000000"/>
          <w:sz w:val="20"/>
          <w:lang w:val="es-BO"/>
        </w:rPr>
        <w:t xml:space="preserve"> </w:t>
      </w:r>
      <w:r w:rsidRPr="00815596">
        <w:rPr>
          <w:rFonts w:ascii="Arial" w:hAnsi="Arial" w:cs="Arial"/>
          <w:color w:val="000000"/>
          <w:sz w:val="20"/>
          <w:lang w:val="es-BO"/>
        </w:rPr>
        <w:t xml:space="preserve">es la suma de dinero signado en la nota de adjudicación en virtud a la propuesta económica adjudicada, incluye todos los costos y gastos directos e indirectos, sin excepción alguna, que sean necesarios para la realización y cumplimiento del Contrato, y que se deriven del mismo, incluyendo utilidades. </w:t>
      </w:r>
    </w:p>
    <w:p w14:paraId="26657B7E"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Monto Final del Contrato</w:t>
      </w:r>
      <w:r w:rsidRPr="00815596">
        <w:rPr>
          <w:rFonts w:ascii="Arial" w:hAnsi="Arial" w:cs="Arial"/>
          <w:color w:val="000000"/>
          <w:sz w:val="20"/>
          <w:lang w:val="es-BO"/>
        </w:rPr>
        <w:t xml:space="preserve">” significa el monto calculado y que en definitiva será pagado y que incluye el Monto del Contrato, y las modificaciones que le hayan sido efectuadas de conformidad a lo determinado en el presente Contrato. </w:t>
      </w:r>
    </w:p>
    <w:p w14:paraId="1E3F5F87"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b/>
          <w:color w:val="000000"/>
          <w:sz w:val="20"/>
          <w:lang w:val="es-BO"/>
        </w:rPr>
        <w:t>“</w:t>
      </w:r>
      <w:r w:rsidRPr="00815596">
        <w:rPr>
          <w:rFonts w:ascii="Arial" w:hAnsi="Arial" w:cs="Arial"/>
          <w:b/>
          <w:color w:val="000000"/>
          <w:sz w:val="20"/>
          <w:lang w:val="es-BO"/>
        </w:rPr>
        <w:t>Normas Aplicables</w:t>
      </w:r>
      <w:r w:rsidRPr="008848AD">
        <w:rPr>
          <w:rFonts w:ascii="Arial" w:hAnsi="Arial"/>
          <w:b/>
          <w:color w:val="000000"/>
          <w:sz w:val="20"/>
          <w:lang w:val="es-BO"/>
        </w:rPr>
        <w:t>”</w:t>
      </w:r>
      <w:r w:rsidRPr="00815596">
        <w:rPr>
          <w:rFonts w:ascii="Arial" w:hAnsi="Arial" w:cs="Arial"/>
          <w:color w:val="000000"/>
          <w:sz w:val="20"/>
          <w:lang w:val="es-BO"/>
        </w:rPr>
        <w:t xml:space="preserve"> significa cualquier estatuto, ley, tratado, decreto supremo, reglamento, regulación, directriz, código, ordenanza, sentencia, mandato, orden y disposiciones regulatorias</w:t>
      </w:r>
      <w:r>
        <w:rPr>
          <w:rFonts w:ascii="Arial" w:hAnsi="Arial" w:cs="Arial"/>
          <w:color w:val="000000"/>
          <w:sz w:val="20"/>
          <w:lang w:val="es-BO"/>
        </w:rPr>
        <w:t xml:space="preserve"> pertinentes,</w:t>
      </w:r>
      <w:r w:rsidRPr="00815596">
        <w:rPr>
          <w:rFonts w:ascii="Arial" w:hAnsi="Arial" w:cs="Arial"/>
          <w:color w:val="000000"/>
          <w:sz w:val="20"/>
          <w:lang w:val="es-BO"/>
        </w:rPr>
        <w:t xml:space="preserve"> similare</w:t>
      </w:r>
      <w:r>
        <w:rPr>
          <w:rFonts w:ascii="Arial" w:hAnsi="Arial" w:cs="Arial"/>
          <w:color w:val="000000"/>
          <w:sz w:val="20"/>
          <w:lang w:val="es-BO"/>
        </w:rPr>
        <w:t>s, vigentes y publicados</w:t>
      </w:r>
      <w:r w:rsidRPr="00815596">
        <w:rPr>
          <w:rFonts w:ascii="Arial" w:hAnsi="Arial" w:cs="Arial"/>
          <w:color w:val="000000"/>
          <w:sz w:val="20"/>
          <w:lang w:val="es-BO"/>
        </w:rPr>
        <w:t>, emanados de cualquier autoridad competente del Estado Plurinacional de Bolivia y las interpretaciones de las mismas aplicables al Contrato y sus Anexos, así como los procedimientos internos del Contratante en su última versión que regulen o estén relacionado con el Trabajo, así como los estándares y norm</w:t>
      </w:r>
      <w:r>
        <w:rPr>
          <w:rFonts w:ascii="Arial" w:hAnsi="Arial" w:cs="Arial"/>
          <w:color w:val="000000"/>
          <w:sz w:val="20"/>
          <w:lang w:val="es-BO"/>
        </w:rPr>
        <w:t>as descritas en el Anexo I Documentos de la Ingeniería  Básica Ampliada</w:t>
      </w:r>
      <w:r w:rsidRPr="00815596">
        <w:rPr>
          <w:rFonts w:ascii="Arial" w:hAnsi="Arial" w:cs="Arial"/>
          <w:color w:val="000000"/>
          <w:sz w:val="20"/>
          <w:lang w:val="es-BO"/>
        </w:rPr>
        <w:t xml:space="preserve">. </w:t>
      </w:r>
    </w:p>
    <w:p w14:paraId="00406DDA" w14:textId="77777777" w:rsidR="009C0A32" w:rsidRPr="008E01C7"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Obras Civiles</w:t>
      </w:r>
      <w:r w:rsidRPr="00815596">
        <w:rPr>
          <w:rFonts w:ascii="Arial" w:hAnsi="Arial" w:cs="Arial"/>
          <w:color w:val="000000"/>
          <w:sz w:val="20"/>
          <w:lang w:val="es-BO"/>
        </w:rPr>
        <w:t xml:space="preserve">” incluyen sin ser limitativo el relevamiento </w:t>
      </w:r>
      <w:proofErr w:type="spellStart"/>
      <w:r w:rsidRPr="00815596">
        <w:rPr>
          <w:rFonts w:ascii="Arial" w:hAnsi="Arial" w:cs="Arial"/>
          <w:color w:val="000000"/>
          <w:sz w:val="20"/>
          <w:lang w:val="es-BO"/>
        </w:rPr>
        <w:t>planialtimétrico</w:t>
      </w:r>
      <w:proofErr w:type="spellEnd"/>
      <w:r w:rsidRPr="00815596">
        <w:rPr>
          <w:rFonts w:ascii="Arial" w:hAnsi="Arial" w:cs="Arial"/>
          <w:color w:val="000000"/>
          <w:sz w:val="20"/>
          <w:lang w:val="es-BO"/>
        </w:rPr>
        <w:t xml:space="preserve">, estudio geotécnico de suelos y sus resultados, remoción de capa vegetal, desmontes, nivelación, compactación, relleno, corte de terrenos, remoción de tierras y cualquier otra preparación que requiera el terreno para que esté listo para inicio del Trabajo, las fundaciones, los edificios, las estructuras, las instalaciones, los drenajes pluviales, los soportes de tuberías, la arquitectura, los caminos y demás obras complementarias, que </w:t>
      </w:r>
      <w:r w:rsidRPr="008E01C7">
        <w:rPr>
          <w:rFonts w:ascii="Arial" w:hAnsi="Arial" w:cs="Arial"/>
          <w:color w:val="000000"/>
          <w:sz w:val="20"/>
          <w:lang w:val="es-BO"/>
        </w:rPr>
        <w:t xml:space="preserve">sean necesarias para el acceso, seguridad, manejo y administración del Proyecto que serán provistas por el Contratista de acuerdo con el Contrato y sus Anexos.  </w:t>
      </w:r>
    </w:p>
    <w:p w14:paraId="42C2F353" w14:textId="77777777" w:rsidR="009C0A32" w:rsidRPr="00303176" w:rsidRDefault="009C0A32" w:rsidP="009C0A32">
      <w:pPr>
        <w:pStyle w:val="def"/>
        <w:spacing w:before="120" w:after="120"/>
        <w:ind w:left="0" w:right="-7" w:firstLine="0"/>
        <w:rPr>
          <w:rFonts w:ascii="Arial" w:hAnsi="Arial" w:cs="Arial"/>
          <w:color w:val="000000"/>
          <w:sz w:val="20"/>
          <w:lang w:val="es-BO"/>
        </w:rPr>
      </w:pPr>
      <w:r w:rsidRPr="008E01C7">
        <w:rPr>
          <w:rFonts w:ascii="Arial" w:hAnsi="Arial"/>
          <w:b/>
          <w:color w:val="000000"/>
          <w:sz w:val="20"/>
          <w:lang w:val="es-BO"/>
        </w:rPr>
        <w:t>“Orden de Cambio”</w:t>
      </w:r>
      <w:r w:rsidRPr="008E01C7">
        <w:rPr>
          <w:rFonts w:ascii="Arial" w:hAnsi="Arial"/>
          <w:color w:val="000000"/>
          <w:sz w:val="20"/>
          <w:lang w:val="es-BO"/>
        </w:rPr>
        <w:t xml:space="preserve"> es el documento que autoriza uno o más cambios para el cumplimiento del objeto del presente Contrato</w:t>
      </w:r>
    </w:p>
    <w:p w14:paraId="4BFD9AA8"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303176">
        <w:rPr>
          <w:rFonts w:ascii="Arial" w:hAnsi="Arial" w:cs="Arial"/>
          <w:color w:val="000000"/>
          <w:sz w:val="20"/>
          <w:lang w:val="es-BO"/>
        </w:rPr>
        <w:t>“</w:t>
      </w:r>
      <w:r w:rsidRPr="00303176">
        <w:rPr>
          <w:rFonts w:ascii="Arial" w:hAnsi="Arial" w:cs="Arial"/>
          <w:b/>
          <w:color w:val="000000"/>
          <w:sz w:val="20"/>
          <w:lang w:val="es-BO"/>
        </w:rPr>
        <w:t>Orden de Proceder</w:t>
      </w:r>
      <w:r w:rsidRPr="00303176">
        <w:rPr>
          <w:rFonts w:ascii="Arial" w:hAnsi="Arial" w:cs="Arial"/>
          <w:color w:val="000000"/>
          <w:sz w:val="20"/>
          <w:lang w:val="es-BO"/>
        </w:rPr>
        <w:t>” significa la autorización escrita del Gerente</w:t>
      </w:r>
      <w:r w:rsidRPr="00815596">
        <w:rPr>
          <w:rFonts w:ascii="Arial" w:hAnsi="Arial" w:cs="Arial"/>
          <w:color w:val="000000"/>
          <w:sz w:val="20"/>
          <w:lang w:val="es-BO"/>
        </w:rPr>
        <w:t xml:space="preserve"> del Contrato al Contratista instruyéndole el inicio de cualquier parte del Trabajo. </w:t>
      </w:r>
    </w:p>
    <w:p w14:paraId="5B230FA6"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Pago del Monto Final</w:t>
      </w:r>
      <w:r w:rsidRPr="00815596">
        <w:rPr>
          <w:rFonts w:ascii="Arial" w:hAnsi="Arial" w:cs="Arial"/>
          <w:color w:val="000000"/>
          <w:sz w:val="20"/>
          <w:lang w:val="es-BO"/>
        </w:rPr>
        <w:t xml:space="preserve">” es el saldo final a cancelarse previa entrega del Certificado </w:t>
      </w:r>
      <w:r>
        <w:rPr>
          <w:rFonts w:ascii="Arial" w:hAnsi="Arial" w:cs="Arial"/>
          <w:color w:val="000000"/>
          <w:sz w:val="20"/>
          <w:lang w:val="es-BO"/>
        </w:rPr>
        <w:t>Final.</w:t>
      </w:r>
    </w:p>
    <w:p w14:paraId="6B1C2D5E"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Período de Responsabilidad por Defectos</w:t>
      </w:r>
      <w:r w:rsidRPr="00815596">
        <w:rPr>
          <w:rFonts w:ascii="Arial" w:hAnsi="Arial" w:cs="Arial"/>
          <w:color w:val="000000"/>
          <w:sz w:val="20"/>
          <w:lang w:val="es-BO"/>
        </w:rPr>
        <w:t xml:space="preserve">” significa el plazo de doce (12) meses. </w:t>
      </w:r>
    </w:p>
    <w:p w14:paraId="330555BA"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Persona</w:t>
      </w:r>
      <w:r w:rsidRPr="00815596">
        <w:rPr>
          <w:rFonts w:ascii="Arial" w:hAnsi="Arial" w:cs="Arial"/>
          <w:color w:val="000000"/>
          <w:sz w:val="20"/>
          <w:lang w:val="es-BO"/>
        </w:rPr>
        <w:t xml:space="preserve">” significa cualquier individuo, ente u organización, provista o no con personalidad jurídica propia, cualquiera fuera su naturaleza, modalidad de creación, asociación, modalidad administrativa o de dirección, Estado o Autoridad Competente.  </w:t>
      </w:r>
    </w:p>
    <w:p w14:paraId="6EB68DAB" w14:textId="77777777" w:rsidR="009C0A32" w:rsidRPr="00815596" w:rsidRDefault="009C0A32" w:rsidP="009C0A32">
      <w:pPr>
        <w:pStyle w:val="def"/>
        <w:spacing w:before="120" w:after="120"/>
        <w:ind w:left="0" w:right="-7" w:firstLine="0"/>
        <w:rPr>
          <w:rFonts w:ascii="Arial" w:hAnsi="Arial" w:cs="Arial"/>
          <w:b/>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Pre-Comisionado</w:t>
      </w:r>
      <w:r w:rsidRPr="00815596">
        <w:rPr>
          <w:rFonts w:ascii="Arial" w:hAnsi="Arial" w:cs="Arial"/>
          <w:color w:val="000000"/>
          <w:sz w:val="20"/>
          <w:lang w:val="es-BO"/>
        </w:rPr>
        <w:t xml:space="preserve">” es la organización de subsistemas seguido de una secuencia aprobada para la satisfacción de Construcción de cada parte del Trabajo y pruebas estáticas y </w:t>
      </w:r>
      <w:proofErr w:type="spellStart"/>
      <w:r w:rsidRPr="00815596">
        <w:rPr>
          <w:rFonts w:ascii="Arial" w:hAnsi="Arial" w:cs="Arial"/>
          <w:color w:val="000000"/>
          <w:sz w:val="20"/>
          <w:lang w:val="es-BO"/>
        </w:rPr>
        <w:t>desenergizadas</w:t>
      </w:r>
      <w:proofErr w:type="spellEnd"/>
      <w:r w:rsidRPr="00815596">
        <w:rPr>
          <w:rFonts w:ascii="Arial" w:hAnsi="Arial" w:cs="Arial"/>
          <w:color w:val="000000"/>
          <w:sz w:val="20"/>
          <w:lang w:val="es-BO"/>
        </w:rPr>
        <w:t xml:space="preserve"> del equipamiento para asegurar la calidad de los componentes.</w:t>
      </w:r>
    </w:p>
    <w:p w14:paraId="6C65D5CD" w14:textId="77777777" w:rsidR="009C0A32" w:rsidRPr="00815596" w:rsidRDefault="009C0A32" w:rsidP="009C0A32">
      <w:pPr>
        <w:pStyle w:val="def"/>
        <w:spacing w:before="120" w:after="120"/>
        <w:ind w:left="0" w:right="-7" w:firstLine="0"/>
        <w:rPr>
          <w:rFonts w:ascii="Arial" w:hAnsi="Arial" w:cs="Arial"/>
          <w:b/>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Procura</w:t>
      </w:r>
      <w:r w:rsidRPr="008848AD">
        <w:rPr>
          <w:rFonts w:ascii="Arial" w:hAnsi="Arial"/>
          <w:color w:val="000000"/>
          <w:sz w:val="20"/>
          <w:lang w:val="es-BO"/>
        </w:rPr>
        <w:t>”</w:t>
      </w:r>
      <w:r w:rsidRPr="00815596">
        <w:rPr>
          <w:rFonts w:ascii="Arial" w:hAnsi="Arial" w:cs="Arial"/>
          <w:b/>
          <w:color w:val="000000"/>
          <w:sz w:val="20"/>
          <w:lang w:val="es-BO"/>
        </w:rPr>
        <w:t xml:space="preserve"> </w:t>
      </w:r>
      <w:r w:rsidRPr="00815596">
        <w:rPr>
          <w:rFonts w:ascii="Arial" w:hAnsi="Arial" w:cs="Arial"/>
          <w:color w:val="000000"/>
          <w:sz w:val="20"/>
          <w:lang w:val="es-BO"/>
        </w:rPr>
        <w:t xml:space="preserve">significa el suministro de todos los Equipos, materiales necesarios para el desarrollo de la  Construcción, pruebas, capacitación, Pre-Comisionado, Comisionado, Puesta en Servicio y prueba de los equipos, de acuerdo a los requerimientos y términos indicados en el presente Contrato y sus Anexos. </w:t>
      </w:r>
    </w:p>
    <w:p w14:paraId="19C7FCE8" w14:textId="77777777" w:rsidR="009C0A32"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lastRenderedPageBreak/>
        <w:t>“</w:t>
      </w:r>
      <w:r w:rsidRPr="00815596">
        <w:rPr>
          <w:rFonts w:ascii="Arial" w:hAnsi="Arial" w:cs="Arial"/>
          <w:b/>
          <w:color w:val="000000"/>
          <w:sz w:val="20"/>
          <w:lang w:val="es-BO"/>
        </w:rPr>
        <w:t>Proyecto</w:t>
      </w:r>
      <w:r w:rsidRPr="008848AD">
        <w:rPr>
          <w:rFonts w:ascii="Arial" w:hAnsi="Arial"/>
          <w:color w:val="000000"/>
          <w:sz w:val="20"/>
          <w:lang w:val="es-BO"/>
        </w:rPr>
        <w:t>”</w:t>
      </w:r>
      <w:r w:rsidRPr="00815596">
        <w:rPr>
          <w:rFonts w:ascii="Arial" w:hAnsi="Arial" w:cs="Arial"/>
          <w:color w:val="000000"/>
          <w:sz w:val="20"/>
          <w:lang w:val="es-BO"/>
        </w:rPr>
        <w:t xml:space="preserve"> significa todas las obras y servicios para la revisión, complementación y validación de la Ingeniería básica y desarrollo de la Ingeniería de Detalle, Procura de equipos y materiales, Construcción, pruebas, capacitación, Pre-Comisionado, Comisionado, Puesta en Servicio de </w:t>
      </w:r>
      <w:r>
        <w:rPr>
          <w:rFonts w:ascii="Arial" w:hAnsi="Arial" w:cs="Arial"/>
          <w:color w:val="000000"/>
          <w:sz w:val="20"/>
          <w:lang w:val="es-BO"/>
        </w:rPr>
        <w:t>todas las facilidades especificadas en el Proyecto ICA (Incremento de la Capacidad de Almacenaje)</w:t>
      </w:r>
      <w:r w:rsidRPr="00815596">
        <w:rPr>
          <w:rFonts w:ascii="Arial" w:hAnsi="Arial" w:cs="Arial"/>
          <w:color w:val="000000"/>
          <w:sz w:val="20"/>
          <w:lang w:val="es-BO"/>
        </w:rPr>
        <w:t xml:space="preserve"> y entrega de documentación de conformidad al Contrato y sus Anexos.</w:t>
      </w:r>
    </w:p>
    <w:p w14:paraId="283E0542"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Puesta en Servicio</w:t>
      </w:r>
      <w:r w:rsidRPr="008848AD">
        <w:rPr>
          <w:rFonts w:ascii="Arial" w:hAnsi="Arial"/>
          <w:color w:val="000000"/>
          <w:sz w:val="20"/>
          <w:lang w:val="es-BO"/>
        </w:rPr>
        <w:t>”</w:t>
      </w:r>
      <w:r w:rsidRPr="00815596">
        <w:rPr>
          <w:rFonts w:ascii="Arial" w:hAnsi="Arial" w:cs="Arial"/>
          <w:color w:val="000000"/>
          <w:sz w:val="20"/>
          <w:lang w:val="es-BO"/>
        </w:rPr>
        <w:t xml:space="preserve"> significa e</w:t>
      </w:r>
      <w:r w:rsidRPr="00815596">
        <w:rPr>
          <w:rFonts w:ascii="Arial" w:eastAsia="Calibri" w:hAnsi="Arial" w:cs="Arial"/>
          <w:color w:val="000000"/>
          <w:sz w:val="20"/>
          <w:lang w:val="es-BO"/>
        </w:rPr>
        <w:t xml:space="preserve">l periodo en el que se introduce alimentación de </w:t>
      </w:r>
      <w:r>
        <w:rPr>
          <w:rFonts w:ascii="Arial" w:eastAsia="Calibri" w:hAnsi="Arial" w:cs="Arial"/>
          <w:color w:val="000000"/>
          <w:sz w:val="20"/>
          <w:lang w:val="es-BO"/>
        </w:rPr>
        <w:t>producto (diésel oíl y gasolinas)</w:t>
      </w:r>
      <w:r w:rsidRPr="00815596">
        <w:rPr>
          <w:rFonts w:ascii="Arial" w:eastAsia="Calibri" w:hAnsi="Arial" w:cs="Arial"/>
          <w:color w:val="000000"/>
          <w:sz w:val="20"/>
          <w:lang w:val="es-BO"/>
        </w:rPr>
        <w:t xml:space="preserve"> en cada tanque y sus facilidades hasta conseguir una operación normal.  </w:t>
      </w:r>
    </w:p>
    <w:p w14:paraId="6E5C788F"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Recepción Definitiva</w:t>
      </w:r>
      <w:r w:rsidRPr="008848AD">
        <w:rPr>
          <w:rFonts w:ascii="Arial" w:hAnsi="Arial"/>
          <w:color w:val="000000"/>
          <w:sz w:val="20"/>
          <w:lang w:val="es-BO"/>
        </w:rPr>
        <w:t>”</w:t>
      </w:r>
      <w:r w:rsidRPr="00815596">
        <w:rPr>
          <w:rFonts w:ascii="Arial" w:hAnsi="Arial" w:cs="Arial"/>
          <w:color w:val="000000"/>
          <w:sz w:val="20"/>
          <w:lang w:val="es-BO"/>
        </w:rPr>
        <w:t xml:space="preserve"> significa la entrega al Contratante del Trabajo, habiendo cumplido el Contratista todas las obligaciones emergentes del presente Contrato, sus Anexos y la cláusula recepción definitiva.</w:t>
      </w:r>
    </w:p>
    <w:p w14:paraId="6C8A0001" w14:textId="77777777" w:rsidR="009C0A32" w:rsidRPr="00815596" w:rsidRDefault="009C0A32" w:rsidP="009C0A32">
      <w:pPr>
        <w:pStyle w:val="def"/>
        <w:spacing w:before="120" w:after="120"/>
        <w:ind w:left="0" w:right="-7" w:firstLine="0"/>
        <w:rPr>
          <w:rFonts w:ascii="Arial" w:hAnsi="Arial" w:cs="Arial"/>
          <w:b/>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Recepción Provisional</w:t>
      </w:r>
      <w:r w:rsidRPr="008848AD">
        <w:rPr>
          <w:rFonts w:ascii="Arial" w:hAnsi="Arial"/>
          <w:color w:val="000000"/>
          <w:sz w:val="20"/>
          <w:lang w:val="es-BO"/>
        </w:rPr>
        <w:t>”</w:t>
      </w:r>
      <w:r w:rsidRPr="00815596">
        <w:rPr>
          <w:rFonts w:ascii="Arial" w:hAnsi="Arial" w:cs="Arial"/>
          <w:b/>
          <w:color w:val="000000"/>
          <w:sz w:val="20"/>
          <w:lang w:val="es-BO"/>
        </w:rPr>
        <w:t xml:space="preserve"> </w:t>
      </w:r>
      <w:r w:rsidRPr="00815596">
        <w:rPr>
          <w:rFonts w:ascii="Arial" w:hAnsi="Arial" w:cs="Arial"/>
          <w:color w:val="000000"/>
          <w:sz w:val="20"/>
          <w:lang w:val="es-BO"/>
        </w:rPr>
        <w:t xml:space="preserve">significa el acto por el que el Contratante recibe de parte del Contratista el Trabajo construido, instalado y probado de acuerdo a los términos de Contrato y sus Anexos incluyendo las condiciones de operación normal de cada tanque y sus facilidades según Anexo de </w:t>
      </w:r>
      <w:r>
        <w:rPr>
          <w:rFonts w:ascii="Arial" w:hAnsi="Arial" w:cs="Arial"/>
          <w:color w:val="000000"/>
          <w:sz w:val="20"/>
          <w:lang w:val="es-BO"/>
        </w:rPr>
        <w:t>E</w:t>
      </w:r>
      <w:r w:rsidRPr="00815596">
        <w:rPr>
          <w:rFonts w:ascii="Arial" w:hAnsi="Arial" w:cs="Arial"/>
          <w:color w:val="000000"/>
          <w:sz w:val="20"/>
          <w:lang w:val="es-BO"/>
        </w:rPr>
        <w:t>specifica</w:t>
      </w:r>
      <w:r>
        <w:rPr>
          <w:rFonts w:ascii="Arial" w:hAnsi="Arial" w:cs="Arial"/>
          <w:color w:val="000000"/>
          <w:sz w:val="20"/>
          <w:lang w:val="es-BO"/>
        </w:rPr>
        <w:t>ciones T</w:t>
      </w:r>
      <w:r w:rsidRPr="00815596">
        <w:rPr>
          <w:rFonts w:ascii="Arial" w:hAnsi="Arial" w:cs="Arial"/>
          <w:color w:val="000000"/>
          <w:sz w:val="20"/>
          <w:lang w:val="es-BO"/>
        </w:rPr>
        <w:t xml:space="preserve">écnicas. </w:t>
      </w:r>
    </w:p>
    <w:p w14:paraId="052F2286"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Subcontratista</w:t>
      </w:r>
      <w:r w:rsidRPr="00815596">
        <w:rPr>
          <w:rFonts w:ascii="Arial" w:hAnsi="Arial" w:cs="Arial"/>
          <w:color w:val="000000"/>
          <w:sz w:val="20"/>
          <w:lang w:val="es-BO"/>
        </w:rPr>
        <w:t xml:space="preserve">” significa cualquier persona a la que el Contratista subcontrate cualquiera de sus obligaciones bajo el Contrato. </w:t>
      </w:r>
    </w:p>
    <w:p w14:paraId="7C4C2167"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Subcontrato”</w:t>
      </w:r>
      <w:r w:rsidRPr="00815596">
        <w:rPr>
          <w:rFonts w:ascii="Arial" w:hAnsi="Arial" w:cs="Arial"/>
          <w:color w:val="000000"/>
          <w:sz w:val="20"/>
          <w:lang w:val="es-BO"/>
        </w:rPr>
        <w:t xml:space="preserve"> significa cualquier acuerdo, contrato, orden de compra u otro arreglo bajo el cual un Subcontratista es contratado por el Contratista.</w:t>
      </w:r>
    </w:p>
    <w:p w14:paraId="0FAA6B80"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Trabajo</w:t>
      </w:r>
      <w:r w:rsidRPr="008848AD">
        <w:rPr>
          <w:rFonts w:ascii="Arial" w:hAnsi="Arial"/>
          <w:color w:val="000000"/>
          <w:sz w:val="20"/>
          <w:lang w:val="es-BO"/>
        </w:rPr>
        <w:t>”</w:t>
      </w:r>
      <w:r w:rsidRPr="00815596">
        <w:rPr>
          <w:rFonts w:ascii="Arial" w:hAnsi="Arial" w:cs="Arial"/>
          <w:color w:val="000000"/>
          <w:sz w:val="20"/>
          <w:lang w:val="es-BO"/>
        </w:rPr>
        <w:t xml:space="preserve"> es la totalidad de los trabajos y servicios de cualquier naturaleza a ser proporcionados o realizados por el Contratista que se encuentran específicamente considerados en este Contrato y sus Anexos o que se produzca como resultado del alcance o la necesidad del objetivo del mismo, que se encuentra dentro del alcance del Contrato, incluyendo enunciativamente mas no limitativamente, la revisión, complementación y validación de la ingeniería básica, desarrollo de la Ingeniería de Detalle la procura de materiales y Equipos, Construcción, Pre-Comisionado, Comisionado</w:t>
      </w:r>
      <w:r>
        <w:rPr>
          <w:rFonts w:ascii="Arial" w:hAnsi="Arial" w:cs="Arial"/>
          <w:color w:val="000000"/>
          <w:sz w:val="20"/>
          <w:lang w:val="es-BO"/>
        </w:rPr>
        <w:t xml:space="preserve"> y</w:t>
      </w:r>
      <w:r w:rsidRPr="00815596">
        <w:rPr>
          <w:rFonts w:ascii="Arial" w:hAnsi="Arial" w:cs="Arial"/>
          <w:color w:val="000000"/>
          <w:sz w:val="20"/>
          <w:lang w:val="es-BO"/>
        </w:rPr>
        <w:t xml:space="preserve"> Puesta en Servicio, así como el suministro de herramientas especiales, las Obras Civiles, electromecánicas, instrumentación y control y de telecomunicaciones así como el montaje, pruebas de control de calidad en campo necesarias para el cumplimiento del objeto del Contrato, incluyendo capacitación y apoyo técnico necesarias para el Proyecto.  </w:t>
      </w:r>
    </w:p>
    <w:p w14:paraId="17EAC360" w14:textId="77777777" w:rsidR="009C0A32" w:rsidRPr="00637483" w:rsidRDefault="009C0A32" w:rsidP="009C0A32">
      <w:pPr>
        <w:pStyle w:val="ss"/>
        <w:spacing w:before="120" w:after="120"/>
        <w:ind w:right="-7" w:firstLine="0"/>
        <w:rPr>
          <w:rFonts w:ascii="Arial" w:hAnsi="Arial" w:cs="Arial"/>
          <w:color w:val="000000"/>
          <w:sz w:val="20"/>
          <w:lang w:val="es-BO"/>
        </w:rPr>
      </w:pPr>
    </w:p>
    <w:p w14:paraId="2456045B" w14:textId="77777777" w:rsidR="009C0A32" w:rsidRPr="00637483" w:rsidRDefault="009C0A32" w:rsidP="009C0A32">
      <w:pPr>
        <w:pStyle w:val="s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1.3.2. Interpretación</w:t>
      </w:r>
    </w:p>
    <w:p w14:paraId="12F1DFAB" w14:textId="77777777" w:rsidR="009C0A32" w:rsidRPr="00637483" w:rsidRDefault="009C0A32" w:rsidP="009C0A32">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En el Contrato, a menos que el contexto requiera otra cosa:</w:t>
      </w:r>
    </w:p>
    <w:p w14:paraId="641E56F8" w14:textId="77777777" w:rsidR="009C0A32" w:rsidRPr="00637483" w:rsidRDefault="009C0A32" w:rsidP="009C0A32">
      <w:pPr>
        <w:pStyle w:val="Ttulo6"/>
        <w:keepNext w:val="0"/>
        <w:numPr>
          <w:ilvl w:val="5"/>
          <w:numId w:val="50"/>
        </w:numPr>
        <w:tabs>
          <w:tab w:val="left" w:pos="851"/>
        </w:tabs>
        <w:spacing w:before="120" w:after="120"/>
        <w:ind w:left="851" w:right="-7" w:hanging="284"/>
        <w:jc w:val="both"/>
        <w:rPr>
          <w:rFonts w:ascii="Arial" w:hAnsi="Arial" w:cs="Arial"/>
          <w:color w:val="000000"/>
        </w:rPr>
      </w:pPr>
      <w:r w:rsidRPr="00637483">
        <w:rPr>
          <w:rFonts w:ascii="Arial" w:hAnsi="Arial" w:cs="Arial"/>
          <w:color w:val="000000"/>
        </w:rPr>
        <w:t xml:space="preserve">Las referencias en este Contrato y sus cláusulas, sub cláusulas y Anexos son las que hacen referencia a este Contrato. </w:t>
      </w:r>
    </w:p>
    <w:p w14:paraId="7AFB5C9B" w14:textId="77777777" w:rsidR="009C0A32" w:rsidRPr="00637483" w:rsidRDefault="009C0A32" w:rsidP="009C0A32">
      <w:pPr>
        <w:pStyle w:val="Ttulo6"/>
        <w:keepNext w:val="0"/>
        <w:numPr>
          <w:ilvl w:val="5"/>
          <w:numId w:val="50"/>
        </w:numPr>
        <w:tabs>
          <w:tab w:val="left" w:pos="851"/>
        </w:tabs>
        <w:spacing w:before="120" w:after="120"/>
        <w:ind w:left="851" w:right="-7" w:hanging="284"/>
        <w:jc w:val="both"/>
        <w:rPr>
          <w:rFonts w:ascii="Arial" w:hAnsi="Arial" w:cs="Arial"/>
          <w:color w:val="000000"/>
        </w:rPr>
      </w:pPr>
      <w:r w:rsidRPr="00637483">
        <w:rPr>
          <w:rFonts w:ascii="Arial" w:hAnsi="Arial" w:cs="Arial"/>
          <w:color w:val="000000"/>
        </w:rPr>
        <w:t>La referencia a cualquier Norma Aplicable o Autorización, o a cualquier documento o acuerdo se interpretará como una referencia a su última emisión</w:t>
      </w:r>
      <w:r>
        <w:rPr>
          <w:rFonts w:ascii="Arial" w:hAnsi="Arial" w:cs="Arial"/>
          <w:color w:val="000000"/>
        </w:rPr>
        <w:t>, publicación</w:t>
      </w:r>
      <w:r w:rsidRPr="00637483">
        <w:rPr>
          <w:rFonts w:ascii="Arial" w:hAnsi="Arial" w:cs="Arial"/>
          <w:color w:val="000000"/>
        </w:rPr>
        <w:t>, aprobación o puesta en vigencia conforme haya sido reformada, modificada u objeto de nueva sanción y promulgación o aprobación.</w:t>
      </w:r>
    </w:p>
    <w:p w14:paraId="181C9175" w14:textId="77777777" w:rsidR="009C0A32" w:rsidRPr="00637483" w:rsidRDefault="009C0A32" w:rsidP="009C0A32">
      <w:pPr>
        <w:pStyle w:val="Ttulo6"/>
        <w:keepNext w:val="0"/>
        <w:numPr>
          <w:ilvl w:val="5"/>
          <w:numId w:val="50"/>
        </w:numPr>
        <w:tabs>
          <w:tab w:val="left" w:pos="851"/>
        </w:tabs>
        <w:spacing w:before="120" w:after="120"/>
        <w:ind w:left="851" w:right="-7" w:hanging="284"/>
        <w:jc w:val="both"/>
        <w:rPr>
          <w:rFonts w:ascii="Arial" w:hAnsi="Arial" w:cs="Arial"/>
        </w:rPr>
      </w:pPr>
      <w:r w:rsidRPr="00637483">
        <w:rPr>
          <w:rFonts w:ascii="Arial" w:hAnsi="Arial" w:cs="Arial"/>
          <w:color w:val="000000"/>
        </w:rPr>
        <w:t>Las palabras en singular incluirán el plural y las palabras en un género incluirán el otro, donde el contexto así lo requiera.</w:t>
      </w:r>
      <w:r w:rsidRPr="00637483">
        <w:rPr>
          <w:rFonts w:ascii="Arial" w:hAnsi="Arial" w:cs="Arial"/>
        </w:rPr>
        <w:t xml:space="preserve"> </w:t>
      </w:r>
    </w:p>
    <w:p w14:paraId="1B0505C1" w14:textId="77777777" w:rsidR="009C0A32" w:rsidRPr="00637483" w:rsidRDefault="009C0A32" w:rsidP="009C0A32">
      <w:pPr>
        <w:pStyle w:val="Ttulo6"/>
        <w:keepNext w:val="0"/>
        <w:numPr>
          <w:ilvl w:val="5"/>
          <w:numId w:val="50"/>
        </w:numPr>
        <w:tabs>
          <w:tab w:val="left" w:pos="851"/>
        </w:tabs>
        <w:spacing w:before="120" w:after="120"/>
        <w:ind w:left="851" w:right="-7" w:hanging="284"/>
        <w:jc w:val="both"/>
        <w:rPr>
          <w:rFonts w:ascii="Arial" w:hAnsi="Arial" w:cs="Arial"/>
          <w:color w:val="000000"/>
        </w:rPr>
      </w:pPr>
      <w:r w:rsidRPr="00637483">
        <w:rPr>
          <w:rFonts w:ascii="Arial" w:hAnsi="Arial" w:cs="Arial"/>
          <w:color w:val="000000"/>
        </w:rPr>
        <w:t>Los manuales, normas, planes, programas, procedimientos e instructivos de seguridad, medio ambiente y salud ocupacional, o cualquier otro del Contratante, se interpretará como una referencia a su última emisión o aprobación por el Contratante.</w:t>
      </w:r>
    </w:p>
    <w:p w14:paraId="2ABA8532" w14:textId="77777777" w:rsidR="009C0A32" w:rsidRPr="00637483" w:rsidRDefault="009C0A32" w:rsidP="009C0A32">
      <w:pPr>
        <w:numPr>
          <w:ilvl w:val="5"/>
          <w:numId w:val="50"/>
        </w:numPr>
        <w:tabs>
          <w:tab w:val="left" w:pos="851"/>
        </w:tabs>
        <w:spacing w:before="120" w:after="120"/>
        <w:ind w:left="851" w:hanging="284"/>
        <w:jc w:val="both"/>
        <w:rPr>
          <w:rFonts w:ascii="Arial" w:hAnsi="Arial" w:cs="Arial"/>
          <w:lang w:val="es-BO" w:eastAsia="x-none"/>
        </w:rPr>
      </w:pPr>
      <w:r w:rsidRPr="00637483">
        <w:rPr>
          <w:rFonts w:ascii="Arial" w:hAnsi="Arial" w:cs="Arial"/>
          <w:lang w:val="es-BO" w:eastAsia="x-none"/>
        </w:rPr>
        <w:t>El uso de las mayúsculas se entenderá conforme a las denominaciones otorgadas en este instrumento, o de acuerdo a su contexto, usando indistintamente en plural o singular.</w:t>
      </w:r>
    </w:p>
    <w:p w14:paraId="50949EF6" w14:textId="77777777" w:rsidR="009C0A32" w:rsidRPr="00637483" w:rsidRDefault="009C0A32" w:rsidP="009C0A32">
      <w:pPr>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1.3.3. Relación entre las Partes</w:t>
      </w:r>
    </w:p>
    <w:p w14:paraId="70A32E5D" w14:textId="77777777" w:rsidR="009C0A32" w:rsidRPr="00637483" w:rsidRDefault="009C0A32" w:rsidP="009C0A32">
      <w:pPr>
        <w:spacing w:before="120" w:after="120"/>
        <w:ind w:right="-7"/>
        <w:jc w:val="both"/>
        <w:rPr>
          <w:rFonts w:ascii="Arial" w:hAnsi="Arial" w:cs="Arial"/>
          <w:color w:val="000000"/>
          <w:lang w:val="es-BO"/>
        </w:rPr>
      </w:pPr>
      <w:r w:rsidRPr="00637483">
        <w:rPr>
          <w:rFonts w:ascii="Arial" w:hAnsi="Arial" w:cs="Arial"/>
          <w:color w:val="000000"/>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w:t>
      </w:r>
      <w:r w:rsidRPr="00637483">
        <w:rPr>
          <w:rFonts w:ascii="Arial" w:hAnsi="Arial" w:cs="Arial"/>
          <w:color w:val="000000"/>
          <w:lang w:val="es-BO"/>
        </w:rPr>
        <w:lastRenderedPageBreak/>
        <w:t>Contratista, quien será plenamente responsable por todos los aspectos relacionados con este Contrato.</w:t>
      </w:r>
    </w:p>
    <w:p w14:paraId="3F368E4F"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1"/>
          <w:szCs w:val="21"/>
          <w:u w:val="single"/>
        </w:rPr>
      </w:pPr>
      <w:r w:rsidRPr="00637483">
        <w:rPr>
          <w:rFonts w:ascii="Arial" w:hAnsi="Arial" w:cs="Arial"/>
          <w:b/>
          <w:sz w:val="21"/>
          <w:szCs w:val="21"/>
          <w:u w:val="single"/>
        </w:rPr>
        <w:t xml:space="preserve">1.3.4 Idioma </w:t>
      </w:r>
    </w:p>
    <w:p w14:paraId="2AFE5587"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1"/>
          <w:szCs w:val="21"/>
        </w:rPr>
      </w:pPr>
      <w:r w:rsidRPr="00637483">
        <w:rPr>
          <w:rFonts w:ascii="Arial" w:hAnsi="Arial" w:cs="Arial"/>
          <w:sz w:val="21"/>
          <w:szCs w:val="21"/>
        </w:rPr>
        <w:t>Este Contrato se ha celebrado en castellano, idioma por el que se regirán obligatoriamente todas las materias relacionadas con el mismo o su interpretación.</w:t>
      </w:r>
    </w:p>
    <w:p w14:paraId="7A23D3F0"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u w:val="single"/>
        </w:rPr>
      </w:pPr>
      <w:r w:rsidRPr="00637483">
        <w:rPr>
          <w:rFonts w:ascii="Arial" w:hAnsi="Arial" w:cs="Arial"/>
          <w:b/>
          <w:sz w:val="21"/>
          <w:szCs w:val="21"/>
          <w:u w:val="single"/>
        </w:rPr>
        <w:t>1.3.5 Encabezamientos</w:t>
      </w:r>
    </w:p>
    <w:p w14:paraId="4B868B5C"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1"/>
          <w:szCs w:val="21"/>
        </w:rPr>
      </w:pPr>
      <w:r w:rsidRPr="00637483">
        <w:rPr>
          <w:rFonts w:ascii="Arial" w:hAnsi="Arial" w:cs="Arial"/>
          <w:sz w:val="21"/>
          <w:szCs w:val="21"/>
        </w:rPr>
        <w:t>El contenido de este Contrato no se verá restringido, modificado o afectado por los encabezamientos.</w:t>
      </w:r>
    </w:p>
    <w:p w14:paraId="039D14ED"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u w:val="single"/>
        </w:rPr>
      </w:pPr>
      <w:r w:rsidRPr="00637483">
        <w:rPr>
          <w:rFonts w:ascii="Arial" w:hAnsi="Arial" w:cs="Arial"/>
          <w:b/>
          <w:sz w:val="21"/>
          <w:szCs w:val="21"/>
          <w:u w:val="single"/>
        </w:rPr>
        <w:t>1.3.6 Totalidad del acuerdo</w:t>
      </w:r>
    </w:p>
    <w:p w14:paraId="3C388D08"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1"/>
          <w:szCs w:val="21"/>
        </w:rPr>
      </w:pPr>
      <w:r w:rsidRPr="00637483">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08749F1"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u w:val="single"/>
        </w:rPr>
      </w:pPr>
      <w:r w:rsidRPr="00637483">
        <w:rPr>
          <w:rFonts w:ascii="Arial" w:hAnsi="Arial" w:cs="Arial"/>
          <w:b/>
          <w:sz w:val="21"/>
          <w:szCs w:val="21"/>
          <w:u w:val="single"/>
        </w:rPr>
        <w:t>1.3.7 Plazos</w:t>
      </w:r>
      <w:r w:rsidRPr="00637483">
        <w:rPr>
          <w:rFonts w:ascii="Arial" w:hAnsi="Arial" w:cs="Arial"/>
          <w:sz w:val="21"/>
          <w:szCs w:val="21"/>
          <w:u w:val="single"/>
        </w:rPr>
        <w:t xml:space="preserve"> </w:t>
      </w:r>
    </w:p>
    <w:p w14:paraId="412C7AD1"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1"/>
          <w:szCs w:val="21"/>
        </w:rPr>
      </w:pPr>
      <w:r w:rsidRPr="00637483">
        <w:rPr>
          <w:rFonts w:ascii="Arial" w:hAnsi="Arial" w:cs="Arial"/>
          <w:sz w:val="21"/>
          <w:szCs w:val="21"/>
        </w:rPr>
        <w:t>Todos los plazos establecidos en este Contrato y sus anexos se entenderán como días calendario, salvo indicación expresa en contrario.</w:t>
      </w:r>
    </w:p>
    <w:p w14:paraId="62707CB7"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u w:val="single"/>
        </w:rPr>
      </w:pPr>
      <w:r w:rsidRPr="00637483">
        <w:rPr>
          <w:rFonts w:ascii="Arial" w:hAnsi="Arial" w:cs="Arial"/>
          <w:b/>
          <w:sz w:val="21"/>
          <w:szCs w:val="21"/>
          <w:u w:val="single"/>
        </w:rPr>
        <w:t>1.3.8 Mayúsculas</w:t>
      </w:r>
      <w:r w:rsidRPr="00637483">
        <w:rPr>
          <w:rFonts w:ascii="Arial" w:hAnsi="Arial" w:cs="Arial"/>
          <w:sz w:val="21"/>
          <w:szCs w:val="21"/>
          <w:u w:val="single"/>
        </w:rPr>
        <w:t xml:space="preserve"> </w:t>
      </w:r>
    </w:p>
    <w:p w14:paraId="106D5BB0"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1"/>
          <w:szCs w:val="21"/>
        </w:rPr>
      </w:pPr>
      <w:r w:rsidRPr="00637483">
        <w:rPr>
          <w:rFonts w:ascii="Arial" w:hAnsi="Arial" w:cs="Arial"/>
          <w:sz w:val="21"/>
          <w:szCs w:val="21"/>
        </w:rPr>
        <w:t>El uso de las mayúsculas se entenderá conforme a las denominaciones otorgadas en este instrumento, o de acuerdo a su contexto, usando indistintamente en plural o singular.</w:t>
      </w:r>
    </w:p>
    <w:p w14:paraId="4E63354B"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bCs/>
          <w:sz w:val="21"/>
          <w:szCs w:val="21"/>
          <w:u w:val="single"/>
        </w:rPr>
      </w:pPr>
      <w:r w:rsidRPr="00637483">
        <w:rPr>
          <w:rFonts w:ascii="Arial" w:hAnsi="Arial" w:cs="Arial"/>
          <w:b/>
          <w:bCs/>
          <w:sz w:val="21"/>
          <w:szCs w:val="21"/>
          <w:u w:val="single"/>
        </w:rPr>
        <w:t>1.3.9 Discrepancias</w:t>
      </w:r>
    </w:p>
    <w:p w14:paraId="4F006D97"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1"/>
          <w:szCs w:val="21"/>
        </w:rPr>
      </w:pPr>
      <w:r w:rsidRPr="00637483">
        <w:rPr>
          <w:rFonts w:ascii="Arial" w:hAnsi="Arial" w:cs="Arial"/>
          <w:b/>
          <w:bCs/>
          <w:sz w:val="21"/>
          <w:szCs w:val="21"/>
        </w:rPr>
        <w:t xml:space="preserve"> </w:t>
      </w:r>
      <w:r w:rsidRPr="00637483">
        <w:rPr>
          <w:rFonts w:ascii="Arial" w:hAnsi="Arial" w:cs="Arial"/>
          <w:sz w:val="21"/>
          <w:szCs w:val="21"/>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5E79108C" w14:textId="77777777" w:rsidR="009C0A32" w:rsidRPr="00637483" w:rsidRDefault="009C0A32" w:rsidP="009C0A32">
      <w:pPr>
        <w:spacing w:before="120" w:after="120"/>
        <w:jc w:val="both"/>
        <w:rPr>
          <w:rFonts w:ascii="Arial" w:hAnsi="Arial" w:cs="Arial"/>
          <w:b/>
          <w:sz w:val="21"/>
          <w:szCs w:val="21"/>
          <w:u w:val="single"/>
        </w:rPr>
      </w:pPr>
      <w:r w:rsidRPr="00637483">
        <w:rPr>
          <w:rFonts w:ascii="Arial" w:hAnsi="Arial" w:cs="Arial"/>
          <w:b/>
          <w:sz w:val="21"/>
          <w:szCs w:val="21"/>
          <w:u w:val="single"/>
        </w:rPr>
        <w:t>1.3.10 Naturaleza Del Contrato</w:t>
      </w:r>
    </w:p>
    <w:p w14:paraId="657CAAC4" w14:textId="77777777" w:rsidR="009C0A32" w:rsidRPr="00637483" w:rsidRDefault="009C0A32" w:rsidP="009C0A32">
      <w:pPr>
        <w:spacing w:before="120" w:after="120"/>
        <w:jc w:val="both"/>
        <w:rPr>
          <w:rFonts w:ascii="Arial" w:hAnsi="Arial" w:cs="Arial"/>
          <w:sz w:val="21"/>
          <w:szCs w:val="21"/>
        </w:rPr>
      </w:pPr>
      <w:r w:rsidRPr="00637483">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7AB00E38" w14:textId="77777777" w:rsidR="009C0A32" w:rsidRPr="00637483" w:rsidRDefault="009C0A32" w:rsidP="009C0A32">
      <w:pPr>
        <w:pStyle w:val="s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CLAUSULA SEGUNDA.- OBJETO, DOCUMENTOS DEL CONTRATO, PLAZO, VIGENCIA Y MONTO DEL CONTRATO</w:t>
      </w:r>
    </w:p>
    <w:p w14:paraId="4F1E858F" w14:textId="77777777" w:rsidR="009C0A32" w:rsidRPr="00637483" w:rsidRDefault="009C0A32" w:rsidP="009C0A32">
      <w:pPr>
        <w:pStyle w:val="ss"/>
        <w:tabs>
          <w:tab w:val="left" w:pos="0"/>
        </w:tab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2.1. Objeto</w:t>
      </w:r>
    </w:p>
    <w:p w14:paraId="60F6ABAB" w14:textId="77777777" w:rsidR="009C0A32" w:rsidRPr="00637483" w:rsidRDefault="009C0A32" w:rsidP="009C0A32">
      <w:pPr>
        <w:pStyle w:val="ss"/>
        <w:tabs>
          <w:tab w:val="left" w:pos="851"/>
        </w:tabs>
        <w:spacing w:before="120" w:after="120"/>
        <w:ind w:right="-7" w:firstLine="0"/>
        <w:rPr>
          <w:rFonts w:ascii="Arial" w:hAnsi="Arial" w:cs="Arial"/>
          <w:sz w:val="20"/>
          <w:lang w:val="es-BO"/>
        </w:rPr>
      </w:pPr>
      <w:r w:rsidRPr="00637483">
        <w:rPr>
          <w:rFonts w:ascii="Arial" w:hAnsi="Arial" w:cs="Arial"/>
          <w:sz w:val="20"/>
          <w:lang w:val="es-BO"/>
        </w:rPr>
        <w:t xml:space="preserve">Mediante el presente Contrato y sus Anexos el </w:t>
      </w:r>
      <w:r w:rsidRPr="00637483">
        <w:rPr>
          <w:rFonts w:ascii="Arial" w:hAnsi="Arial" w:cs="Arial"/>
          <w:b/>
          <w:sz w:val="20"/>
          <w:lang w:val="es-BO"/>
        </w:rPr>
        <w:t>Contratista</w:t>
      </w:r>
      <w:r w:rsidRPr="00637483">
        <w:rPr>
          <w:rFonts w:ascii="Arial" w:hAnsi="Arial" w:cs="Arial"/>
          <w:sz w:val="20"/>
          <w:lang w:val="es-BO"/>
        </w:rPr>
        <w:t xml:space="preserve"> se obliga ante el </w:t>
      </w:r>
      <w:r w:rsidRPr="00637483">
        <w:rPr>
          <w:rFonts w:ascii="Arial" w:hAnsi="Arial" w:cs="Arial"/>
          <w:b/>
          <w:sz w:val="20"/>
          <w:lang w:val="es-BO"/>
        </w:rPr>
        <w:t>Contratante</w:t>
      </w:r>
      <w:r w:rsidRPr="00637483">
        <w:rPr>
          <w:rFonts w:ascii="Arial" w:hAnsi="Arial" w:cs="Arial"/>
          <w:sz w:val="20"/>
          <w:lang w:val="es-BO"/>
        </w:rPr>
        <w:t xml:space="preserve"> a realizar el Trabajo de revisión, complementación y validación de la ingeniería básica, desarrollo de la Ingeniería de Detalle, Procura y </w:t>
      </w:r>
      <w:r>
        <w:rPr>
          <w:rFonts w:ascii="Arial" w:hAnsi="Arial" w:cs="Arial"/>
          <w:sz w:val="20"/>
          <w:lang w:val="es-BO"/>
        </w:rPr>
        <w:t>construcción para el incremento de la capacidad de almacenaje (………)</w:t>
      </w:r>
      <w:r w:rsidRPr="00637483">
        <w:rPr>
          <w:rFonts w:ascii="Arial" w:hAnsi="Arial" w:cs="Arial"/>
          <w:sz w:val="20"/>
          <w:lang w:val="es-BO"/>
        </w:rPr>
        <w:t>) en conformidad con los términos y condiciones establecidos en el presente Contrato y sus Anexos.</w:t>
      </w:r>
    </w:p>
    <w:p w14:paraId="7224AE76" w14:textId="77777777" w:rsidR="009C0A32" w:rsidRPr="00637483" w:rsidRDefault="009C0A32" w:rsidP="009C0A32">
      <w:pPr>
        <w:pStyle w:val="ss"/>
        <w:tabs>
          <w:tab w:val="left" w:pos="851"/>
        </w:tab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2.2. Documentos del Contrato</w:t>
      </w:r>
    </w:p>
    <w:p w14:paraId="0445E1ED" w14:textId="77777777" w:rsidR="009C0A32" w:rsidRPr="00637483" w:rsidRDefault="009C0A32" w:rsidP="009C0A32">
      <w:pPr>
        <w:spacing w:before="120" w:after="120"/>
        <w:jc w:val="both"/>
        <w:rPr>
          <w:rFonts w:ascii="Arial" w:hAnsi="Arial" w:cs="Arial"/>
          <w:sz w:val="21"/>
          <w:szCs w:val="21"/>
        </w:rPr>
      </w:pPr>
      <w:r w:rsidRPr="00637483">
        <w:rPr>
          <w:rFonts w:ascii="Arial" w:hAnsi="Arial" w:cs="Arial"/>
          <w:sz w:val="21"/>
          <w:szCs w:val="21"/>
        </w:rPr>
        <w:t>Forman parte integrante e indivisible del presente Contrato, los Anexos que se detallan a continuación y que tienen por finalidad complementarse mutuamente:</w:t>
      </w:r>
    </w:p>
    <w:p w14:paraId="07F8FAB9" w14:textId="77777777" w:rsidR="009C0A32" w:rsidRPr="00637483" w:rsidRDefault="009C0A32" w:rsidP="009C0A32">
      <w:pPr>
        <w:pStyle w:val="ss"/>
        <w:spacing w:after="0"/>
        <w:ind w:left="851" w:right="-6" w:hanging="284"/>
        <w:rPr>
          <w:rFonts w:ascii="Arial" w:hAnsi="Arial" w:cs="Arial"/>
          <w:color w:val="000000"/>
          <w:sz w:val="20"/>
          <w:lang w:val="es-BO"/>
        </w:rPr>
      </w:pPr>
    </w:p>
    <w:p w14:paraId="75B73277" w14:textId="77777777" w:rsidR="009C0A32" w:rsidRPr="00637483" w:rsidRDefault="009C0A32" w:rsidP="009C0A32">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Anexo 1: Especificaciones Técnicas y sus modificaciones (si corresponde).</w:t>
      </w:r>
    </w:p>
    <w:p w14:paraId="10180654" w14:textId="77777777" w:rsidR="009C0A32" w:rsidRPr="00637483" w:rsidRDefault="009C0A32" w:rsidP="009C0A32">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Anexo 2: Garantías.</w:t>
      </w:r>
    </w:p>
    <w:p w14:paraId="04B78B2D" w14:textId="77777777" w:rsidR="009C0A32" w:rsidRPr="00637483" w:rsidRDefault="009C0A32" w:rsidP="009C0A32">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Anexo 3: Multas.</w:t>
      </w:r>
    </w:p>
    <w:p w14:paraId="1062FBD7" w14:textId="77777777" w:rsidR="009C0A32" w:rsidRPr="00637483" w:rsidRDefault="009C0A32" w:rsidP="009C0A32">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 xml:space="preserve">Anexo 4: Propuesta Técnica y Económica del Contratista. </w:t>
      </w:r>
    </w:p>
    <w:p w14:paraId="40642D50" w14:textId="77777777" w:rsidR="009C0A32" w:rsidRPr="00637483" w:rsidRDefault="009C0A32" w:rsidP="009C0A32">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 xml:space="preserve">Anexo 5: Procedimiento de Pago. </w:t>
      </w:r>
    </w:p>
    <w:p w14:paraId="5E2B3778" w14:textId="77777777" w:rsidR="009C0A32" w:rsidRPr="00637483" w:rsidRDefault="009C0A32" w:rsidP="009C0A32">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Anexo 6: Términos generales de seguros para Contratistas.</w:t>
      </w:r>
    </w:p>
    <w:p w14:paraId="3AFBD587" w14:textId="77777777" w:rsidR="009C0A32" w:rsidRPr="00637483" w:rsidRDefault="009C0A32" w:rsidP="009C0A32">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Anexo 7: Seguridad, Medioambiente y Salud.</w:t>
      </w:r>
    </w:p>
    <w:p w14:paraId="6A3B7B33" w14:textId="77777777" w:rsidR="009C0A32" w:rsidRPr="00637483" w:rsidRDefault="009C0A32" w:rsidP="009C0A32">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lastRenderedPageBreak/>
        <w:t>Anexo 8: Cronograma de Actividades.</w:t>
      </w:r>
    </w:p>
    <w:p w14:paraId="06F24798" w14:textId="77777777" w:rsidR="009C0A32" w:rsidRPr="00637483" w:rsidRDefault="009C0A32" w:rsidP="009C0A32">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Anexo 9: Subcontrataciones.</w:t>
      </w:r>
    </w:p>
    <w:p w14:paraId="17B1538F" w14:textId="77777777" w:rsidR="009C0A32" w:rsidRPr="00637483" w:rsidRDefault="009C0A32" w:rsidP="009C0A32">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Otros que el Contratante considere necesarios.</w:t>
      </w:r>
    </w:p>
    <w:p w14:paraId="08DF576A" w14:textId="77777777" w:rsidR="009C0A32" w:rsidRPr="00637483" w:rsidRDefault="009C0A32" w:rsidP="009C0A32">
      <w:pPr>
        <w:pStyle w:val="ss"/>
        <w:tabs>
          <w:tab w:val="left" w:pos="0"/>
        </w:tabs>
        <w:spacing w:before="120" w:after="120"/>
        <w:ind w:right="-6" w:firstLine="0"/>
        <w:rPr>
          <w:rFonts w:ascii="Arial" w:hAnsi="Arial" w:cs="Arial"/>
          <w:b/>
          <w:color w:val="000000"/>
          <w:sz w:val="20"/>
          <w:u w:val="single"/>
          <w:lang w:val="es-BO"/>
        </w:rPr>
      </w:pPr>
      <w:r w:rsidRPr="00637483">
        <w:rPr>
          <w:rFonts w:ascii="Arial" w:hAnsi="Arial" w:cs="Arial"/>
          <w:b/>
          <w:color w:val="000000"/>
          <w:sz w:val="20"/>
          <w:u w:val="single"/>
          <w:lang w:val="es-BO"/>
        </w:rPr>
        <w:t>2.3. Plazo</w:t>
      </w:r>
    </w:p>
    <w:p w14:paraId="7B293567" w14:textId="77777777" w:rsidR="009C0A32" w:rsidRPr="00637483" w:rsidRDefault="009C0A32" w:rsidP="009C0A32">
      <w:pPr>
        <w:pStyle w:val="ss"/>
        <w:spacing w:before="120" w:after="120"/>
        <w:ind w:right="-7" w:firstLine="0"/>
        <w:rPr>
          <w:rFonts w:ascii="Arial" w:hAnsi="Arial" w:cs="Arial"/>
          <w:sz w:val="20"/>
          <w:lang w:val="es-BO"/>
        </w:rPr>
      </w:pPr>
      <w:r w:rsidRPr="00637483">
        <w:rPr>
          <w:rFonts w:ascii="Arial" w:hAnsi="Arial" w:cs="Arial"/>
          <w:sz w:val="20"/>
          <w:lang w:val="es-BO"/>
        </w:rPr>
        <w:t xml:space="preserve">El Contratista ejecutará y entregará el Trabajo satisfactoriamente concluido, en el Plazo </w:t>
      </w:r>
      <w:proofErr w:type="gramStart"/>
      <w:r w:rsidRPr="00637483">
        <w:rPr>
          <w:rFonts w:ascii="Arial" w:hAnsi="Arial" w:cs="Arial"/>
          <w:sz w:val="20"/>
          <w:lang w:val="es-BO"/>
        </w:rPr>
        <w:t>de …</w:t>
      </w:r>
      <w:proofErr w:type="gramEnd"/>
      <w:r w:rsidRPr="00637483">
        <w:rPr>
          <w:rFonts w:ascii="Arial" w:hAnsi="Arial" w:cs="Arial"/>
          <w:sz w:val="20"/>
          <w:lang w:val="es-BO"/>
        </w:rPr>
        <w:t>….. Días Calendario, que serán computados a partir de la emisión de la Orden de Proceder.</w:t>
      </w:r>
    </w:p>
    <w:p w14:paraId="76F29D96" w14:textId="77777777" w:rsidR="009C0A32" w:rsidRPr="00637483" w:rsidRDefault="009C0A32" w:rsidP="009C0A32">
      <w:pPr>
        <w:pStyle w:val="s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2.4. Vigencia</w:t>
      </w:r>
    </w:p>
    <w:p w14:paraId="5494765B" w14:textId="77777777" w:rsidR="009C0A32" w:rsidRPr="00637483" w:rsidRDefault="009C0A32" w:rsidP="009C0A32">
      <w:pPr>
        <w:pStyle w:val="Prrafodelista"/>
        <w:autoSpaceDE w:val="0"/>
        <w:autoSpaceDN w:val="0"/>
        <w:adjustRightInd w:val="0"/>
        <w:spacing w:before="120" w:after="120"/>
        <w:ind w:left="0" w:right="-7"/>
        <w:jc w:val="both"/>
        <w:rPr>
          <w:rFonts w:ascii="Arial" w:hAnsi="Arial" w:cs="Arial"/>
          <w:color w:val="000000"/>
        </w:rPr>
      </w:pPr>
      <w:r w:rsidRPr="00637483">
        <w:rPr>
          <w:rFonts w:ascii="Arial" w:hAnsi="Arial" w:cs="Arial"/>
          <w:color w:val="000000"/>
        </w:rPr>
        <w:t xml:space="preserve">El presente Contrato entrará en vigencia a partir del día de su suscripción y hasta la emisión del Certificado de Recepción Definitiva salvo que se produzca una resolución de acuerdo a los términos establecidos en el presente Contrato y sus Anexos. </w:t>
      </w:r>
    </w:p>
    <w:p w14:paraId="5E8D6C6E" w14:textId="77777777" w:rsidR="009C0A32" w:rsidRPr="00637483" w:rsidRDefault="009C0A32" w:rsidP="009C0A32">
      <w:pPr>
        <w:pStyle w:val="ss"/>
        <w:tabs>
          <w:tab w:val="left" w:pos="851"/>
        </w:tab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2.5. Monto del Contrato</w:t>
      </w:r>
    </w:p>
    <w:p w14:paraId="72859CF6" w14:textId="77777777" w:rsidR="009C0A32" w:rsidRPr="00637483" w:rsidRDefault="009C0A32" w:rsidP="009C0A32">
      <w:pPr>
        <w:autoSpaceDE w:val="0"/>
        <w:autoSpaceDN w:val="0"/>
        <w:adjustRightInd w:val="0"/>
        <w:spacing w:before="120" w:after="120"/>
        <w:ind w:right="-7"/>
        <w:jc w:val="both"/>
        <w:rPr>
          <w:rFonts w:ascii="Arial" w:hAnsi="Arial" w:cs="Arial"/>
          <w:color w:val="000000"/>
          <w:lang w:val="es-BO"/>
        </w:rPr>
      </w:pPr>
      <w:r w:rsidRPr="00637483">
        <w:rPr>
          <w:rFonts w:ascii="Arial" w:hAnsi="Arial" w:cs="Arial"/>
          <w:color w:val="000000"/>
          <w:lang w:val="es-BO"/>
        </w:rPr>
        <w:t xml:space="preserve">El Monto del Contrato aceptado por ambas Partes para la ejecución del objeto del presente Contrato asciende </w:t>
      </w:r>
      <w:proofErr w:type="gramStart"/>
      <w:r w:rsidRPr="00637483">
        <w:rPr>
          <w:rFonts w:ascii="Arial" w:hAnsi="Arial" w:cs="Arial"/>
          <w:color w:val="000000"/>
          <w:lang w:val="es-BO"/>
        </w:rPr>
        <w:t>a …</w:t>
      </w:r>
      <w:proofErr w:type="gramEnd"/>
      <w:r w:rsidRPr="00637483">
        <w:rPr>
          <w:rFonts w:ascii="Arial" w:hAnsi="Arial" w:cs="Arial"/>
          <w:color w:val="000000"/>
          <w:lang w:val="es-BO"/>
        </w:rPr>
        <w:t>………………… Bolivianos (Bs</w:t>
      </w:r>
      <w:proofErr w:type="gramStart"/>
      <w:r w:rsidRPr="00637483">
        <w:rPr>
          <w:rFonts w:ascii="Arial" w:hAnsi="Arial" w:cs="Arial"/>
          <w:color w:val="000000"/>
          <w:lang w:val="es-BO"/>
        </w:rPr>
        <w:t>. …</w:t>
      </w:r>
      <w:proofErr w:type="gramEnd"/>
      <w:r w:rsidRPr="00637483">
        <w:rPr>
          <w:rFonts w:ascii="Arial" w:hAnsi="Arial" w:cs="Arial"/>
          <w:color w:val="000000"/>
          <w:lang w:val="es-BO"/>
        </w:rPr>
        <w:t xml:space="preserve">………………..-). Este monto corresponde al consignado en la nota de adjudicación en virtud a la propuesta económica adjudicada del proceso de contratación y que forma parte de este Contrato. </w:t>
      </w:r>
    </w:p>
    <w:p w14:paraId="0AE383E1" w14:textId="77777777" w:rsidR="009C0A32" w:rsidRPr="00637483" w:rsidRDefault="009C0A32" w:rsidP="009C0A32">
      <w:pPr>
        <w:widowControl w:val="0"/>
        <w:spacing w:before="120" w:after="120"/>
        <w:ind w:hanging="11"/>
        <w:jc w:val="both"/>
        <w:rPr>
          <w:rFonts w:ascii="Arial" w:hAnsi="Arial" w:cs="Arial"/>
          <w:sz w:val="21"/>
          <w:szCs w:val="21"/>
        </w:rPr>
      </w:pPr>
      <w:r w:rsidRPr="00637483">
        <w:rPr>
          <w:rFonts w:ascii="Arial" w:hAnsi="Arial" w:cs="Arial"/>
          <w:sz w:val="21"/>
          <w:szCs w:val="21"/>
        </w:rPr>
        <w:t>El Contratista declara que el precio establecido en el Contrato comprende todos los costos de verificación, impuestos aranceles, gastos de seguro, así como accesorios, insumos y demás obligaciones legales, inclusive lucro de todos los gastos que se generen, directa o indirectamente del proyecto,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el Contratante.</w:t>
      </w:r>
    </w:p>
    <w:p w14:paraId="5547019D" w14:textId="77777777" w:rsidR="009C0A32" w:rsidRPr="00637483" w:rsidRDefault="009C0A32" w:rsidP="009C0A32">
      <w:pPr>
        <w:numPr>
          <w:ilvl w:val="1"/>
          <w:numId w:val="0"/>
        </w:numPr>
        <w:tabs>
          <w:tab w:val="num" w:pos="284"/>
        </w:tabs>
        <w:spacing w:before="120" w:after="120"/>
        <w:jc w:val="both"/>
        <w:rPr>
          <w:rFonts w:ascii="Arial" w:hAnsi="Arial" w:cs="Arial"/>
          <w:sz w:val="21"/>
          <w:szCs w:val="21"/>
          <w:lang w:val="es-ES_tradnl"/>
        </w:rPr>
      </w:pPr>
      <w:r w:rsidRPr="00637483">
        <w:rPr>
          <w:rFonts w:ascii="Arial" w:hAnsi="Arial" w:cs="Arial"/>
          <w:sz w:val="21"/>
          <w:szCs w:val="21"/>
          <w:lang w:val="es-ES_tradnl"/>
        </w:rPr>
        <w:t xml:space="preserve">El precio por Trabajo adicional no previstos en el Contrato y que fuera necesario ejecutar, deberá ser objeto de previo acuerdo escrito entre las Partes. En ningún caso, </w:t>
      </w:r>
      <w:r w:rsidRPr="00637483">
        <w:rPr>
          <w:rFonts w:ascii="Arial" w:hAnsi="Arial" w:cs="Arial"/>
          <w:sz w:val="21"/>
          <w:szCs w:val="21"/>
        </w:rPr>
        <w:t>el Contratante</w:t>
      </w:r>
      <w:r w:rsidRPr="00637483">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2015CAB0" w14:textId="77777777" w:rsidR="009C0A32" w:rsidRPr="00637483" w:rsidRDefault="009C0A32" w:rsidP="009C0A32">
      <w:pPr>
        <w:pStyle w:val="ss"/>
        <w:spacing w:before="120" w:after="120"/>
        <w:ind w:right="-7" w:firstLine="0"/>
        <w:rPr>
          <w:rFonts w:ascii="Arial" w:hAnsi="Arial"/>
          <w:b/>
          <w:color w:val="000000"/>
          <w:sz w:val="20"/>
          <w:u w:val="single"/>
          <w:lang w:val="es-BO"/>
        </w:rPr>
      </w:pPr>
      <w:r w:rsidRPr="00637483">
        <w:rPr>
          <w:rFonts w:ascii="Arial" w:hAnsi="Arial"/>
          <w:b/>
          <w:color w:val="000000"/>
          <w:sz w:val="20"/>
          <w:u w:val="single"/>
          <w:lang w:val="es-BO"/>
        </w:rPr>
        <w:t>CLAUSULA TERCERA.- GARANTÍAS</w:t>
      </w:r>
    </w:p>
    <w:p w14:paraId="7F0D95EE" w14:textId="77777777" w:rsidR="009C0A32" w:rsidRPr="00637483" w:rsidRDefault="009C0A32" w:rsidP="009C0A32">
      <w:pPr>
        <w:spacing w:before="120" w:after="120"/>
        <w:ind w:left="567" w:hanging="567"/>
        <w:jc w:val="both"/>
        <w:rPr>
          <w:rFonts w:ascii="Arial" w:hAnsi="Arial" w:cs="Arial"/>
          <w:b/>
          <w:lang w:val="es-BO"/>
        </w:rPr>
      </w:pPr>
      <w:r w:rsidRPr="00637483">
        <w:rPr>
          <w:rFonts w:ascii="Arial" w:hAnsi="Arial" w:cs="Arial"/>
          <w:b/>
          <w:lang w:val="es-BO"/>
        </w:rPr>
        <w:t xml:space="preserve">3.1 Garantía de cumplimiento de contrato: </w:t>
      </w:r>
      <w:bookmarkStart w:id="15" w:name="OLE_LINK1"/>
      <w:bookmarkStart w:id="16" w:name="OLE_LINK2"/>
    </w:p>
    <w:p w14:paraId="473DBD0D" w14:textId="77777777" w:rsidR="009C0A32" w:rsidRPr="00637483" w:rsidRDefault="009C0A32" w:rsidP="009C0A32">
      <w:pPr>
        <w:spacing w:before="120" w:after="120"/>
        <w:ind w:left="567"/>
        <w:jc w:val="both"/>
        <w:rPr>
          <w:rFonts w:ascii="Arial" w:hAnsi="Arial" w:cs="Arial"/>
          <w:lang w:val="es-BO"/>
        </w:rPr>
      </w:pPr>
      <w:r w:rsidRPr="00637483">
        <w:rPr>
          <w:rFonts w:ascii="Arial" w:hAnsi="Arial" w:cs="Arial"/>
          <w:lang w:val="es-BO"/>
        </w:rPr>
        <w:t xml:space="preserve">El </w:t>
      </w:r>
      <w:r w:rsidRPr="00637483">
        <w:rPr>
          <w:rFonts w:ascii="Arial" w:hAnsi="Arial" w:cs="Arial"/>
          <w:bCs/>
          <w:lang w:val="es-BO"/>
        </w:rPr>
        <w:t>Contratista</w:t>
      </w:r>
      <w:r w:rsidRPr="00637483">
        <w:rPr>
          <w:rFonts w:ascii="Arial" w:hAnsi="Arial" w:cs="Arial"/>
          <w:lang w:val="es-BO"/>
        </w:rPr>
        <w:t xml:space="preserve"> garantiza la correcta y fiel ejecución del presente </w:t>
      </w:r>
      <w:r w:rsidRPr="00637483">
        <w:rPr>
          <w:rFonts w:ascii="Arial" w:hAnsi="Arial" w:cs="Arial"/>
          <w:bCs/>
          <w:lang w:val="es-BO"/>
        </w:rPr>
        <w:t xml:space="preserve">Contrato </w:t>
      </w:r>
      <w:r w:rsidRPr="00637483">
        <w:rPr>
          <w:rFonts w:ascii="Arial" w:hAnsi="Arial" w:cs="Arial"/>
          <w:lang w:val="es-BO"/>
        </w:rPr>
        <w:t xml:space="preserve">en todas sus partes con la </w:t>
      </w:r>
      <w:proofErr w:type="gramStart"/>
      <w:r w:rsidRPr="00637483">
        <w:rPr>
          <w:rFonts w:ascii="Arial" w:hAnsi="Arial" w:cs="Arial"/>
          <w:lang w:val="es-BO"/>
        </w:rPr>
        <w:t>garantía …</w:t>
      </w:r>
      <w:proofErr w:type="gramEnd"/>
      <w:r w:rsidRPr="00637483">
        <w:rPr>
          <w:rFonts w:ascii="Arial" w:hAnsi="Arial" w:cs="Arial"/>
          <w:lang w:val="es-BO"/>
        </w:rPr>
        <w:t>….. N° …</w:t>
      </w:r>
      <w:proofErr w:type="gramStart"/>
      <w:r w:rsidRPr="00637483">
        <w:rPr>
          <w:rFonts w:ascii="Arial" w:hAnsi="Arial" w:cs="Arial"/>
          <w:lang w:val="es-BO"/>
        </w:rPr>
        <w:t>..</w:t>
      </w:r>
      <w:proofErr w:type="gramEnd"/>
      <w:r w:rsidRPr="00637483">
        <w:rPr>
          <w:rFonts w:ascii="Arial" w:hAnsi="Arial" w:cs="Arial"/>
          <w:lang w:val="es-BO"/>
        </w:rPr>
        <w:t xml:space="preserve"> emitida por ………... fecha ………. a la orden de Yacimientos Petrolíferos Fiscales Bolivianos – YPFB por cuenta de la ………por el monto de ………...- (…………. 00/100 Bolivianos) con las características de renovable, irrevocable y de ejecución inmediata y con vigencia hasta el ………, equivalente al siete por ciento (7%) del monto total del Contrato.</w:t>
      </w:r>
    </w:p>
    <w:bookmarkEnd w:id="15"/>
    <w:bookmarkEnd w:id="16"/>
    <w:p w14:paraId="268A83A6" w14:textId="77777777" w:rsidR="009C0A32" w:rsidRPr="008E01C7" w:rsidRDefault="009C0A32" w:rsidP="009C0A32">
      <w:pPr>
        <w:spacing w:before="120" w:after="120"/>
        <w:ind w:left="567"/>
        <w:jc w:val="both"/>
        <w:rPr>
          <w:rFonts w:ascii="Arial" w:hAnsi="Arial" w:cs="Arial"/>
          <w:lang w:val="es-BO"/>
        </w:rPr>
      </w:pPr>
      <w:r w:rsidRPr="00637483">
        <w:rPr>
          <w:rFonts w:ascii="Arial" w:hAnsi="Arial" w:cs="Arial"/>
          <w:lang w:val="es-BO"/>
        </w:rPr>
        <w:t>A solo requerimiento del Contratante</w:t>
      </w:r>
      <w:r w:rsidRPr="00637483">
        <w:rPr>
          <w:rFonts w:ascii="Arial" w:hAnsi="Arial" w:cs="Arial"/>
          <w:bCs/>
          <w:lang w:val="es-BO"/>
        </w:rPr>
        <w:t xml:space="preserve">, </w:t>
      </w:r>
      <w:r w:rsidRPr="00637483">
        <w:rPr>
          <w:rFonts w:ascii="Arial" w:hAnsi="Arial" w:cs="Arial"/>
          <w:lang w:val="es-BO"/>
        </w:rPr>
        <w:t xml:space="preserve">el importe de la garantía citada anteriormente será </w:t>
      </w:r>
      <w:proofErr w:type="gramStart"/>
      <w:r w:rsidRPr="008E01C7">
        <w:rPr>
          <w:rFonts w:ascii="Arial" w:hAnsi="Arial" w:cs="Arial"/>
          <w:lang w:val="es-BO"/>
        </w:rPr>
        <w:t>ejecutada</w:t>
      </w:r>
      <w:proofErr w:type="gramEnd"/>
      <w:r w:rsidRPr="008E01C7">
        <w:rPr>
          <w:rFonts w:ascii="Arial" w:hAnsi="Arial" w:cs="Arial"/>
          <w:lang w:val="es-BO"/>
        </w:rPr>
        <w:t xml:space="preserve"> </w:t>
      </w:r>
      <w:r w:rsidRPr="008E01C7">
        <w:rPr>
          <w:rFonts w:ascii="Arial" w:hAnsi="Arial" w:cs="Arial"/>
          <w:bCs/>
          <w:lang w:val="es-BO"/>
        </w:rPr>
        <w:t xml:space="preserve">en caso de cualquier incumplimiento </w:t>
      </w:r>
      <w:r w:rsidRPr="008E01C7">
        <w:rPr>
          <w:rFonts w:ascii="Arial" w:hAnsi="Arial" w:cs="Arial"/>
          <w:lang w:val="es-BO"/>
        </w:rPr>
        <w:t xml:space="preserve">contractual incurrido por el </w:t>
      </w:r>
      <w:r w:rsidRPr="008E01C7">
        <w:rPr>
          <w:rFonts w:ascii="Arial" w:hAnsi="Arial" w:cs="Arial"/>
          <w:bCs/>
          <w:lang w:val="es-BO"/>
        </w:rPr>
        <w:t>Contratista,</w:t>
      </w:r>
      <w:r w:rsidRPr="008E01C7">
        <w:rPr>
          <w:rFonts w:ascii="Arial" w:hAnsi="Arial" w:cs="Arial"/>
          <w:lang w:val="es-BO"/>
        </w:rPr>
        <w:t xml:space="preserve"> sin necesidad de ningún trámite o acción judicial.</w:t>
      </w:r>
    </w:p>
    <w:p w14:paraId="2AE94EAC" w14:textId="77777777" w:rsidR="009C0A32" w:rsidRPr="00637483" w:rsidRDefault="009C0A32" w:rsidP="009C0A32">
      <w:pPr>
        <w:spacing w:before="120" w:after="120"/>
        <w:ind w:left="567"/>
        <w:jc w:val="both"/>
        <w:rPr>
          <w:rFonts w:ascii="Arial" w:hAnsi="Arial" w:cs="Arial"/>
          <w:lang w:val="es-BO"/>
        </w:rPr>
      </w:pPr>
      <w:r w:rsidRPr="008E01C7">
        <w:rPr>
          <w:rFonts w:ascii="Arial" w:hAnsi="Arial" w:cs="Arial"/>
          <w:lang w:val="es-BO"/>
        </w:rPr>
        <w:t>Si se procediera a la recepción definitiva del Proyecto dentro del plazo contractual y en forma satisfactoria, hecho que se hará constar mediante el Certificado de Recepción Definitiva, suscrita por ambas Partes, dicha garantía estará vigente hasta sesenta (60) días hábiles adicionales a partir de la recepción definitiva del Proyecto.</w:t>
      </w:r>
      <w:r w:rsidRPr="00637483">
        <w:rPr>
          <w:rFonts w:ascii="Arial" w:hAnsi="Arial" w:cs="Arial"/>
          <w:lang w:val="es-BO"/>
        </w:rPr>
        <w:t xml:space="preserve"> </w:t>
      </w:r>
    </w:p>
    <w:p w14:paraId="537BEE61" w14:textId="77777777" w:rsidR="009C0A32" w:rsidRPr="00637483" w:rsidRDefault="009C0A32" w:rsidP="009C0A32">
      <w:pPr>
        <w:spacing w:before="120" w:after="120"/>
        <w:ind w:left="567"/>
        <w:jc w:val="both"/>
        <w:rPr>
          <w:rFonts w:ascii="Arial" w:hAnsi="Arial" w:cs="Arial"/>
          <w:lang w:val="es-BO"/>
        </w:rPr>
      </w:pPr>
      <w:r w:rsidRPr="00637483">
        <w:rPr>
          <w:rFonts w:ascii="Arial" w:hAnsi="Arial" w:cs="Arial"/>
          <w:lang w:val="es-BO"/>
        </w:rPr>
        <w:t>El Contratante</w:t>
      </w:r>
      <w:r w:rsidRPr="00637483">
        <w:rPr>
          <w:rFonts w:ascii="Arial" w:hAnsi="Arial" w:cs="Arial"/>
          <w:bCs/>
          <w:lang w:val="es-BO"/>
        </w:rPr>
        <w:t xml:space="preserve"> </w:t>
      </w:r>
      <w:r w:rsidRPr="00637483">
        <w:rPr>
          <w:rFonts w:ascii="Arial" w:hAnsi="Arial" w:cs="Arial"/>
          <w:lang w:val="es-BO"/>
        </w:rPr>
        <w:t xml:space="preserve">llevará el control directo de la vigencia de la garantía en cuanto al monto y plazo, a efectos de requerir su ampliación al </w:t>
      </w:r>
      <w:r w:rsidRPr="00637483">
        <w:rPr>
          <w:rFonts w:ascii="Arial" w:hAnsi="Arial" w:cs="Arial"/>
          <w:bCs/>
          <w:lang w:val="es-BO"/>
        </w:rPr>
        <w:t>Contratista</w:t>
      </w:r>
      <w:r w:rsidRPr="00637483">
        <w:rPr>
          <w:rFonts w:ascii="Arial" w:hAnsi="Arial" w:cs="Arial"/>
          <w:lang w:val="es-BO"/>
        </w:rPr>
        <w:t>, o solicitar gestionar su ejecución.</w:t>
      </w:r>
    </w:p>
    <w:p w14:paraId="5474ED88" w14:textId="77777777" w:rsidR="009C0A32" w:rsidRPr="00637483" w:rsidRDefault="009C0A32" w:rsidP="009C0A32">
      <w:pPr>
        <w:tabs>
          <w:tab w:val="left" w:pos="567"/>
        </w:tabs>
        <w:spacing w:before="120" w:after="120"/>
        <w:jc w:val="both"/>
        <w:rPr>
          <w:rFonts w:ascii="Arial" w:hAnsi="Arial" w:cs="Arial"/>
          <w:lang w:val="es-BO"/>
        </w:rPr>
      </w:pPr>
      <w:r w:rsidRPr="00637483">
        <w:rPr>
          <w:rFonts w:ascii="Arial" w:hAnsi="Arial" w:cs="Arial"/>
          <w:b/>
          <w:lang w:val="es-BO"/>
        </w:rPr>
        <w:t>3.2</w:t>
      </w:r>
      <w:r w:rsidRPr="00637483">
        <w:rPr>
          <w:rFonts w:ascii="Arial" w:hAnsi="Arial" w:cs="Arial"/>
          <w:b/>
          <w:lang w:val="es-BO"/>
        </w:rPr>
        <w:tab/>
      </w:r>
      <w:r w:rsidRPr="00637483">
        <w:rPr>
          <w:rFonts w:ascii="Arial" w:eastAsia="Calibri" w:hAnsi="Arial" w:cs="Arial"/>
          <w:b/>
          <w:bCs/>
          <w:color w:val="000000"/>
          <w:lang w:val="es-BO"/>
        </w:rPr>
        <w:t>Garantía de Correcta Inversión del Anticipo: (</w:t>
      </w:r>
      <w:r w:rsidRPr="00637483">
        <w:rPr>
          <w:rFonts w:ascii="Arial" w:eastAsia="Calibri" w:hAnsi="Arial" w:cs="Arial"/>
          <w:b/>
          <w:bCs/>
          <w:i/>
          <w:color w:val="000000"/>
          <w:lang w:val="es-BO"/>
        </w:rPr>
        <w:t>si corresponde</w:t>
      </w:r>
      <w:r w:rsidRPr="00637483">
        <w:rPr>
          <w:rFonts w:ascii="Arial" w:eastAsia="Calibri" w:hAnsi="Arial" w:cs="Arial"/>
          <w:b/>
          <w:bCs/>
          <w:color w:val="000000"/>
          <w:lang w:val="es-BO"/>
        </w:rPr>
        <w:t>)</w:t>
      </w:r>
    </w:p>
    <w:p w14:paraId="24C962A2" w14:textId="77777777" w:rsidR="009C0A32" w:rsidRPr="00637483" w:rsidRDefault="009C0A32" w:rsidP="009C0A32">
      <w:pPr>
        <w:autoSpaceDE w:val="0"/>
        <w:autoSpaceDN w:val="0"/>
        <w:adjustRightInd w:val="0"/>
        <w:ind w:left="567"/>
        <w:jc w:val="both"/>
        <w:rPr>
          <w:rFonts w:ascii="Arial" w:eastAsia="Calibri" w:hAnsi="Arial" w:cs="Arial"/>
          <w:color w:val="000000"/>
          <w:lang w:val="es-BO"/>
        </w:rPr>
      </w:pPr>
      <w:r w:rsidRPr="00637483">
        <w:rPr>
          <w:rFonts w:ascii="Arial" w:eastAsia="Calibri" w:hAnsi="Arial" w:cs="Arial"/>
          <w:color w:val="000000"/>
          <w:lang w:val="es-BO"/>
        </w:rPr>
        <w:t>El Contratista</w:t>
      </w:r>
      <w:r w:rsidRPr="00637483">
        <w:rPr>
          <w:rFonts w:ascii="Arial" w:eastAsia="Calibri" w:hAnsi="Arial" w:cs="Arial"/>
          <w:bCs/>
          <w:color w:val="000000"/>
          <w:lang w:val="es-BO"/>
        </w:rPr>
        <w:t xml:space="preserve">, </w:t>
      </w:r>
      <w:r w:rsidRPr="00637483">
        <w:rPr>
          <w:rFonts w:ascii="Arial" w:eastAsia="Calibri" w:hAnsi="Arial" w:cs="Arial"/>
          <w:color w:val="000000"/>
          <w:lang w:val="es-BO"/>
        </w:rPr>
        <w:t xml:space="preserve">a su propio costo y cargo obtendrá y entregará al Contratante de manera previa a la recepción de el o los anticipo(s), una o varias garantía(s) emitida(s) a la orden de Yacimientos Petrolíferos Fiscales Bolivianos por el cien por ciento (100 %) del monto del anticipo del Contrato, </w:t>
      </w:r>
      <w:r w:rsidRPr="00637483">
        <w:rPr>
          <w:rFonts w:ascii="Arial" w:eastAsia="Calibri" w:hAnsi="Arial" w:cs="Arial"/>
          <w:lang w:val="es-BO"/>
        </w:rPr>
        <w:t>por el veinte por ciento (20%) del monto total del Contrato.</w:t>
      </w:r>
    </w:p>
    <w:p w14:paraId="5CD9ADBA" w14:textId="77777777" w:rsidR="009C0A32" w:rsidRPr="00637483" w:rsidRDefault="009C0A32" w:rsidP="009C0A32">
      <w:pPr>
        <w:spacing w:before="120" w:after="120"/>
        <w:ind w:firstLine="567"/>
        <w:jc w:val="both"/>
        <w:rPr>
          <w:rFonts w:ascii="Arial" w:hAnsi="Arial" w:cs="Arial"/>
          <w:bCs/>
          <w:lang w:val="es-BO"/>
        </w:rPr>
      </w:pPr>
      <w:r w:rsidRPr="00637483">
        <w:rPr>
          <w:rFonts w:ascii="Arial" w:hAnsi="Arial" w:cs="Arial"/>
          <w:lang w:val="es-BO"/>
        </w:rPr>
        <w:lastRenderedPageBreak/>
        <w:t xml:space="preserve">El importe de la garantía podrá ser cobrado por el </w:t>
      </w:r>
      <w:r w:rsidRPr="00637483">
        <w:rPr>
          <w:rFonts w:ascii="Arial" w:eastAsia="Calibri" w:hAnsi="Arial" w:cs="Arial"/>
          <w:color w:val="000000"/>
          <w:lang w:val="es-BO"/>
        </w:rPr>
        <w:t>Contratante</w:t>
      </w:r>
      <w:r w:rsidRPr="00637483">
        <w:rPr>
          <w:rFonts w:ascii="Arial" w:hAnsi="Arial" w:cs="Arial"/>
          <w:lang w:val="es-BO"/>
        </w:rPr>
        <w:t xml:space="preserve"> en caso de que el </w:t>
      </w:r>
      <w:r w:rsidRPr="00637483">
        <w:rPr>
          <w:rFonts w:ascii="Arial" w:hAnsi="Arial" w:cs="Arial"/>
          <w:bCs/>
          <w:lang w:val="es-BO"/>
        </w:rPr>
        <w:t>Contratista:</w:t>
      </w:r>
    </w:p>
    <w:p w14:paraId="25EAA059" w14:textId="77777777" w:rsidR="009C0A32" w:rsidRPr="00637483" w:rsidRDefault="009C0A32" w:rsidP="00B4559A">
      <w:pPr>
        <w:pStyle w:val="Prrafodelista"/>
        <w:numPr>
          <w:ilvl w:val="2"/>
          <w:numId w:val="78"/>
        </w:numPr>
        <w:spacing w:before="120" w:after="120"/>
        <w:ind w:left="1276" w:hanging="709"/>
        <w:contextualSpacing/>
        <w:jc w:val="both"/>
        <w:rPr>
          <w:rFonts w:ascii="Arial" w:hAnsi="Arial" w:cs="Arial"/>
          <w:b/>
          <w:bCs/>
        </w:rPr>
      </w:pPr>
      <w:r w:rsidRPr="00637483">
        <w:rPr>
          <w:rFonts w:ascii="Arial" w:hAnsi="Arial" w:cs="Arial"/>
        </w:rPr>
        <w:t>No pudiese justificar la correcta inversión del anticipo otorgado antes de haberse deducido la totalidad del mismo en los tiempos y porcentajes convenidos entre las Partes.</w:t>
      </w:r>
    </w:p>
    <w:p w14:paraId="35163FC3" w14:textId="77777777" w:rsidR="009C0A32" w:rsidRPr="00637483" w:rsidRDefault="009C0A32" w:rsidP="009C0A32">
      <w:pPr>
        <w:pStyle w:val="Prrafodelista"/>
        <w:spacing w:before="120" w:after="120"/>
        <w:ind w:left="1862"/>
        <w:jc w:val="both"/>
        <w:rPr>
          <w:rFonts w:ascii="Arial" w:hAnsi="Arial" w:cs="Arial"/>
          <w:b/>
          <w:bCs/>
        </w:rPr>
      </w:pPr>
    </w:p>
    <w:p w14:paraId="3198F5FB" w14:textId="77777777" w:rsidR="009C0A32" w:rsidRPr="00637483" w:rsidRDefault="009C0A32" w:rsidP="00B4559A">
      <w:pPr>
        <w:pStyle w:val="Prrafodelista"/>
        <w:numPr>
          <w:ilvl w:val="2"/>
          <w:numId w:val="78"/>
        </w:numPr>
        <w:spacing w:before="120" w:after="120"/>
        <w:ind w:left="1276" w:hanging="709"/>
        <w:contextualSpacing/>
        <w:jc w:val="both"/>
        <w:rPr>
          <w:rFonts w:ascii="Arial" w:hAnsi="Arial" w:cs="Arial"/>
          <w:b/>
          <w:bCs/>
        </w:rPr>
      </w:pPr>
      <w:r w:rsidRPr="00637483">
        <w:rPr>
          <w:rFonts w:ascii="Arial" w:hAnsi="Arial" w:cs="Arial"/>
        </w:rPr>
        <w:t xml:space="preserve">No haya iniciado el Proyecto dentro de </w:t>
      </w:r>
      <w:proofErr w:type="gramStart"/>
      <w:r w:rsidRPr="00637483">
        <w:rPr>
          <w:rFonts w:ascii="Arial" w:hAnsi="Arial" w:cs="Arial"/>
        </w:rPr>
        <w:t>los …</w:t>
      </w:r>
      <w:proofErr w:type="gramEnd"/>
      <w:r w:rsidRPr="00637483">
        <w:rPr>
          <w:rFonts w:ascii="Arial" w:hAnsi="Arial" w:cs="Arial"/>
        </w:rPr>
        <w:t>…(……..)</w:t>
      </w:r>
      <w:r w:rsidRPr="00637483">
        <w:rPr>
          <w:rFonts w:ascii="Arial" w:hAnsi="Arial" w:cs="Arial"/>
          <w:b/>
          <w:i/>
        </w:rPr>
        <w:t xml:space="preserve"> </w:t>
      </w:r>
      <w:r w:rsidRPr="00637483">
        <w:rPr>
          <w:rFonts w:ascii="Arial" w:hAnsi="Arial" w:cs="Arial"/>
        </w:rPr>
        <w:t>días calendarios posteriores a la Orden de Proceder establecidos al efecto.</w:t>
      </w:r>
    </w:p>
    <w:p w14:paraId="5421655D" w14:textId="77777777" w:rsidR="009C0A32" w:rsidRPr="00637483" w:rsidRDefault="009C0A32" w:rsidP="009C0A32">
      <w:pPr>
        <w:pStyle w:val="Prrafodelista"/>
        <w:rPr>
          <w:rFonts w:ascii="Arial" w:hAnsi="Arial" w:cs="Arial"/>
        </w:rPr>
      </w:pPr>
    </w:p>
    <w:p w14:paraId="203A900E" w14:textId="77777777" w:rsidR="009C0A32" w:rsidRPr="00637483" w:rsidRDefault="009C0A32" w:rsidP="00B4559A">
      <w:pPr>
        <w:pStyle w:val="Prrafodelista"/>
        <w:numPr>
          <w:ilvl w:val="2"/>
          <w:numId w:val="78"/>
        </w:numPr>
        <w:spacing w:before="120" w:after="120"/>
        <w:ind w:left="1276" w:hanging="709"/>
        <w:contextualSpacing/>
        <w:jc w:val="both"/>
        <w:rPr>
          <w:rFonts w:ascii="Arial" w:hAnsi="Arial" w:cs="Arial"/>
          <w:b/>
          <w:bCs/>
        </w:rPr>
      </w:pPr>
      <w:r w:rsidRPr="00637483">
        <w:rPr>
          <w:rFonts w:ascii="Arial" w:hAnsi="Arial" w:cs="Arial"/>
        </w:rPr>
        <w:t>No cuente con el personal y equipos necesarios para la realización del Proyecto estipulado en el Contrato, una vez iniciado éste.</w:t>
      </w:r>
    </w:p>
    <w:p w14:paraId="01B538D0" w14:textId="77777777" w:rsidR="009C0A32" w:rsidRPr="00637483" w:rsidRDefault="009C0A32" w:rsidP="009C0A32">
      <w:pPr>
        <w:pStyle w:val="Prrafodelista"/>
        <w:rPr>
          <w:rFonts w:ascii="Arial" w:hAnsi="Arial" w:cs="Arial"/>
        </w:rPr>
      </w:pPr>
    </w:p>
    <w:p w14:paraId="2051413B" w14:textId="77777777" w:rsidR="009C0A32" w:rsidRPr="008E01C7" w:rsidRDefault="009C0A32" w:rsidP="00B4559A">
      <w:pPr>
        <w:pStyle w:val="Prrafodelista"/>
        <w:numPr>
          <w:ilvl w:val="2"/>
          <w:numId w:val="78"/>
        </w:numPr>
        <w:spacing w:before="120" w:after="120"/>
        <w:ind w:left="1276" w:hanging="709"/>
        <w:contextualSpacing/>
        <w:jc w:val="both"/>
        <w:rPr>
          <w:rFonts w:ascii="Arial" w:hAnsi="Arial" w:cs="Arial"/>
          <w:b/>
          <w:bCs/>
        </w:rPr>
      </w:pPr>
      <w:r w:rsidRPr="008E01C7">
        <w:rPr>
          <w:rFonts w:ascii="Arial" w:hAnsi="Arial" w:cs="Arial"/>
        </w:rPr>
        <w:t xml:space="preserve">No realice o niegue la renovación de la boleta de garantía de correcta inversión de anticipo.  </w:t>
      </w:r>
    </w:p>
    <w:p w14:paraId="68403AB7" w14:textId="77777777" w:rsidR="009C0A32" w:rsidRPr="008E01C7" w:rsidRDefault="009C0A32" w:rsidP="009C0A32">
      <w:pPr>
        <w:autoSpaceDE w:val="0"/>
        <w:autoSpaceDN w:val="0"/>
        <w:adjustRightInd w:val="0"/>
        <w:ind w:left="567"/>
        <w:jc w:val="both"/>
        <w:rPr>
          <w:rFonts w:ascii="Arial" w:eastAsia="Calibri" w:hAnsi="Arial" w:cs="Arial"/>
          <w:color w:val="000000"/>
          <w:lang w:val="es-BO"/>
        </w:rPr>
      </w:pPr>
      <w:r w:rsidRPr="008E01C7">
        <w:rPr>
          <w:rFonts w:ascii="Arial" w:eastAsia="Calibri" w:hAnsi="Arial" w:cs="Arial"/>
          <w:color w:val="000000"/>
          <w:lang w:val="es-BO"/>
        </w:rPr>
        <w:t>La garantía de correcta inversión del anticipo deberá mantener su vigencia en forma continua por un periodo de sesenta (60) días calendario, adicionales a la fecha en que se determine la amortización del cien (100%) del anticipo.  No obstante, si el anticipo ha sido devuelto en su totalidad antes de la finalización de la vigencia de la boleta garantía, el Contratante procederá a devolver el instrumento de garantía al Contratista.</w:t>
      </w:r>
    </w:p>
    <w:p w14:paraId="03197DDD" w14:textId="77777777" w:rsidR="009C0A32" w:rsidRPr="008E01C7" w:rsidRDefault="009C0A32" w:rsidP="009C0A32">
      <w:pPr>
        <w:tabs>
          <w:tab w:val="left" w:pos="567"/>
        </w:tabs>
        <w:spacing w:before="120" w:after="120"/>
        <w:jc w:val="both"/>
        <w:rPr>
          <w:rFonts w:ascii="Arial" w:hAnsi="Arial" w:cs="Arial"/>
          <w:b/>
          <w:bCs/>
        </w:rPr>
      </w:pPr>
      <w:r w:rsidRPr="008E01C7">
        <w:rPr>
          <w:rFonts w:ascii="Arial" w:eastAsia="Calibri" w:hAnsi="Arial" w:cs="Arial"/>
          <w:b/>
          <w:bCs/>
          <w:color w:val="000000"/>
          <w:lang w:val="es-BO"/>
        </w:rPr>
        <w:t>3.3</w:t>
      </w:r>
      <w:r w:rsidRPr="008E01C7">
        <w:rPr>
          <w:rFonts w:ascii="Arial" w:eastAsia="Calibri" w:hAnsi="Arial" w:cs="Arial"/>
          <w:b/>
          <w:bCs/>
          <w:color w:val="000000"/>
          <w:lang w:val="es-BO"/>
        </w:rPr>
        <w:tab/>
        <w:t>Garantía</w:t>
      </w:r>
      <w:r w:rsidRPr="008E01C7">
        <w:rPr>
          <w:rFonts w:ascii="Arial" w:hAnsi="Arial" w:cs="Arial"/>
          <w:b/>
          <w:bCs/>
        </w:rPr>
        <w:t xml:space="preserve"> de Buena Ejecución del Proyecto: (</w:t>
      </w:r>
      <w:r w:rsidRPr="008E01C7">
        <w:rPr>
          <w:rFonts w:ascii="Arial" w:hAnsi="Arial" w:cs="Arial"/>
          <w:b/>
          <w:bCs/>
          <w:i/>
        </w:rPr>
        <w:t>si corresponde</w:t>
      </w:r>
      <w:r w:rsidRPr="008E01C7">
        <w:rPr>
          <w:rFonts w:ascii="Arial" w:hAnsi="Arial" w:cs="Arial"/>
          <w:b/>
          <w:bCs/>
        </w:rPr>
        <w:t>)</w:t>
      </w:r>
    </w:p>
    <w:p w14:paraId="03FE32AC" w14:textId="77777777" w:rsidR="009C0A32" w:rsidRPr="008E01C7" w:rsidRDefault="009C0A32" w:rsidP="009C0A32">
      <w:pPr>
        <w:spacing w:before="120" w:after="120"/>
        <w:ind w:left="567"/>
        <w:jc w:val="both"/>
        <w:rPr>
          <w:rFonts w:ascii="Arial" w:hAnsi="Arial" w:cs="Arial"/>
          <w:bCs/>
          <w:lang w:val="es-BO"/>
        </w:rPr>
      </w:pPr>
      <w:r w:rsidRPr="008E01C7">
        <w:rPr>
          <w:rFonts w:ascii="Arial" w:hAnsi="Arial" w:cs="Arial"/>
          <w:bCs/>
          <w:lang w:val="es-BO"/>
        </w:rPr>
        <w:t>Para el día en que se fije la recepción definitiva de</w:t>
      </w:r>
      <w:r w:rsidRPr="008E01C7">
        <w:rPr>
          <w:rFonts w:ascii="Arial" w:hAnsi="Arial" w:cs="Arial"/>
          <w:bCs/>
        </w:rPr>
        <w:t>l Proyecto</w:t>
      </w:r>
      <w:r w:rsidRPr="008E01C7">
        <w:rPr>
          <w:rFonts w:ascii="Arial" w:hAnsi="Arial" w:cs="Arial"/>
          <w:bCs/>
          <w:lang w:val="es-BO"/>
        </w:rPr>
        <w:t>, el Contratista deberá entregar al Comité de Recepción una garantía de buena ejecución de</w:t>
      </w:r>
      <w:r w:rsidRPr="008E01C7">
        <w:rPr>
          <w:rFonts w:ascii="Arial" w:hAnsi="Arial" w:cs="Arial"/>
          <w:bCs/>
        </w:rPr>
        <w:t>l Proyecto</w:t>
      </w:r>
      <w:r w:rsidRPr="008E01C7">
        <w:rPr>
          <w:rFonts w:ascii="Arial" w:hAnsi="Arial" w:cs="Arial"/>
          <w:bCs/>
          <w:lang w:val="es-BO"/>
        </w:rPr>
        <w:t xml:space="preserve">, equivalente </w:t>
      </w:r>
      <w:proofErr w:type="gramStart"/>
      <w:r w:rsidRPr="008E01C7">
        <w:rPr>
          <w:rFonts w:ascii="Arial" w:hAnsi="Arial" w:cs="Arial"/>
          <w:bCs/>
          <w:lang w:val="es-BO"/>
        </w:rPr>
        <w:t>al …</w:t>
      </w:r>
      <w:proofErr w:type="gramEnd"/>
      <w:r w:rsidRPr="008E01C7">
        <w:rPr>
          <w:rFonts w:ascii="Arial" w:hAnsi="Arial" w:cs="Arial"/>
          <w:bCs/>
          <w:lang w:val="es-BO"/>
        </w:rPr>
        <w:t>……. por ciento (……..%) del monto total del Contrato, con vigencia de trescientos sesenta y cinco (365) días calendario a partir de la fecha en la que se procedió a efectuar la recepción definitiva.</w:t>
      </w:r>
    </w:p>
    <w:p w14:paraId="49EAAA7B" w14:textId="77777777" w:rsidR="009C0A32" w:rsidRPr="008E01C7" w:rsidRDefault="009C0A32" w:rsidP="009C0A32">
      <w:pPr>
        <w:spacing w:before="120" w:after="120"/>
        <w:ind w:left="567"/>
        <w:jc w:val="both"/>
        <w:rPr>
          <w:rFonts w:ascii="Arial" w:hAnsi="Arial" w:cs="Arial"/>
          <w:bCs/>
          <w:lang w:val="es-BO"/>
        </w:rPr>
      </w:pPr>
      <w:r w:rsidRPr="008E01C7">
        <w:rPr>
          <w:rFonts w:ascii="Arial" w:hAnsi="Arial" w:cs="Arial"/>
          <w:bCs/>
          <w:lang w:val="es-BO"/>
        </w:rPr>
        <w:t>El importe de dicha garantía en caso de detectarse una incorrecta ejecución o falla de</w:t>
      </w:r>
      <w:r w:rsidRPr="008E01C7">
        <w:rPr>
          <w:rFonts w:ascii="Arial" w:hAnsi="Arial" w:cs="Arial"/>
          <w:bCs/>
        </w:rPr>
        <w:t>l Proyecto</w:t>
      </w:r>
      <w:r w:rsidRPr="008E01C7">
        <w:rPr>
          <w:rFonts w:ascii="Arial" w:hAnsi="Arial" w:cs="Arial"/>
          <w:bCs/>
          <w:lang w:val="es-BO"/>
        </w:rPr>
        <w:t xml:space="preserve"> posterior a la recepción definitiva, sin considerar el desgaste por el uso del mismo y que no haya sido subsanada conforme al requerimiento y plazo escrito d</w:t>
      </w:r>
      <w:r w:rsidRPr="008E01C7">
        <w:rPr>
          <w:rFonts w:ascii="Arial" w:hAnsi="Arial" w:cs="Arial"/>
          <w:bCs/>
        </w:rPr>
        <w:t>el Contratante</w:t>
      </w:r>
      <w:r w:rsidRPr="008E01C7">
        <w:rPr>
          <w:rFonts w:ascii="Arial" w:hAnsi="Arial" w:cs="Arial"/>
          <w:bCs/>
          <w:lang w:val="es-BO"/>
        </w:rPr>
        <w:t xml:space="preserve">, será ejecutada a favor del Contratante sin necesidad de ningún trámite o acción judicial, a su solo requerimiento. </w:t>
      </w:r>
    </w:p>
    <w:p w14:paraId="4A9B11C8" w14:textId="77777777" w:rsidR="009C0A32" w:rsidRPr="00637483" w:rsidRDefault="009C0A32" w:rsidP="009C0A32">
      <w:pPr>
        <w:spacing w:before="120" w:after="120"/>
        <w:ind w:left="567"/>
        <w:jc w:val="both"/>
        <w:rPr>
          <w:rFonts w:ascii="Arial" w:hAnsi="Arial" w:cs="Arial"/>
          <w:bCs/>
          <w:lang w:val="es-BO"/>
        </w:rPr>
      </w:pPr>
      <w:r w:rsidRPr="008E01C7">
        <w:rPr>
          <w:rFonts w:ascii="Arial" w:hAnsi="Arial" w:cs="Arial"/>
          <w:bCs/>
          <w:lang w:val="es-BO"/>
        </w:rPr>
        <w:t>E</w:t>
      </w:r>
      <w:r w:rsidRPr="008E01C7">
        <w:rPr>
          <w:rFonts w:ascii="Arial" w:hAnsi="Arial" w:cs="Arial"/>
          <w:bCs/>
        </w:rPr>
        <w:t>n consecuencia el Contratista pudiera ser responsable del lucro cesante y daño emergente que pueda ocasionar, esta responsabilidad deberá determinarse a través de los informes técnicos</w:t>
      </w:r>
      <w:r w:rsidRPr="00637483">
        <w:rPr>
          <w:rFonts w:ascii="Arial" w:hAnsi="Arial" w:cs="Arial"/>
          <w:bCs/>
        </w:rPr>
        <w:t xml:space="preserve"> emitidos por el Contratante y el procedimiento establecido al efecto.</w:t>
      </w:r>
    </w:p>
    <w:p w14:paraId="3A05FFCC" w14:textId="77777777" w:rsidR="009C0A32" w:rsidRPr="00637483" w:rsidRDefault="009C0A32" w:rsidP="009C0A32">
      <w:pPr>
        <w:spacing w:before="120" w:after="120"/>
        <w:ind w:left="567"/>
        <w:jc w:val="both"/>
        <w:rPr>
          <w:rFonts w:ascii="Arial" w:hAnsi="Arial" w:cs="Arial"/>
          <w:bCs/>
          <w:lang w:val="es-BO"/>
        </w:rPr>
      </w:pPr>
      <w:r w:rsidRPr="00637483">
        <w:rPr>
          <w:rFonts w:ascii="Arial" w:hAnsi="Arial" w:cs="Arial"/>
          <w:bCs/>
          <w:lang w:val="es-BO"/>
        </w:rPr>
        <w:t>Empero, si al cabo de los trescientos sesenta y cinco (365) días calendario establecidos en el presente contrato que conforman el período de garantía de buena ejecución de</w:t>
      </w:r>
      <w:r w:rsidRPr="00637483">
        <w:rPr>
          <w:rFonts w:ascii="Arial" w:hAnsi="Arial" w:cs="Arial"/>
          <w:bCs/>
        </w:rPr>
        <w:t>l Proyecto</w:t>
      </w:r>
      <w:r w:rsidRPr="00637483">
        <w:rPr>
          <w:rFonts w:ascii="Arial" w:hAnsi="Arial" w:cs="Arial"/>
          <w:bCs/>
          <w:lang w:val="es-BO"/>
        </w:rPr>
        <w:t>, la ………………. al elaborar su informe final de conformidad de</w:t>
      </w:r>
      <w:r w:rsidRPr="00637483">
        <w:rPr>
          <w:rFonts w:ascii="Arial" w:hAnsi="Arial" w:cs="Arial"/>
          <w:bCs/>
        </w:rPr>
        <w:t>l Proyecto</w:t>
      </w:r>
      <w:r w:rsidRPr="00637483">
        <w:rPr>
          <w:rFonts w:ascii="Arial" w:hAnsi="Arial" w:cs="Arial"/>
          <w:bCs/>
          <w:lang w:val="es-BO"/>
        </w:rPr>
        <w:t>, evidencia la correcta ejecución de esta, dicha garantía será devuelta al Contratista.</w:t>
      </w:r>
    </w:p>
    <w:p w14:paraId="1332FC4B" w14:textId="77777777" w:rsidR="009C0A32" w:rsidRPr="008E01C7" w:rsidRDefault="009C0A32" w:rsidP="009C0A32">
      <w:pPr>
        <w:spacing w:before="120" w:after="120"/>
        <w:ind w:left="567"/>
        <w:jc w:val="both"/>
        <w:rPr>
          <w:rFonts w:ascii="Arial" w:hAnsi="Arial" w:cs="Arial"/>
          <w:b/>
        </w:rPr>
      </w:pPr>
      <w:r w:rsidRPr="00637483">
        <w:rPr>
          <w:rFonts w:ascii="Arial" w:hAnsi="Arial" w:cs="Arial"/>
          <w:bCs/>
          <w:lang w:val="es-BO"/>
        </w:rPr>
        <w:t xml:space="preserve">El Contratante llevará el control directo de vigencia de la garantía en cuanto al monto y plazo a </w:t>
      </w:r>
      <w:r w:rsidRPr="008E01C7">
        <w:rPr>
          <w:rFonts w:ascii="Arial" w:hAnsi="Arial" w:cs="Arial"/>
          <w:bCs/>
          <w:lang w:val="es-BO"/>
        </w:rPr>
        <w:t>efectos de requerir su ampliación al Contratista o solicitar gestionar su ejecución.</w:t>
      </w:r>
    </w:p>
    <w:p w14:paraId="26059227" w14:textId="77777777" w:rsidR="009C0A32" w:rsidRPr="008E01C7" w:rsidRDefault="009C0A32" w:rsidP="009C0A32">
      <w:pPr>
        <w:pStyle w:val="ss"/>
        <w:spacing w:before="120" w:after="120"/>
        <w:ind w:right="-7" w:firstLine="0"/>
        <w:rPr>
          <w:rFonts w:ascii="Arial" w:hAnsi="Arial"/>
          <w:b/>
          <w:color w:val="000000"/>
          <w:sz w:val="20"/>
          <w:u w:val="single"/>
          <w:lang w:val="es-BO"/>
        </w:rPr>
      </w:pPr>
      <w:r w:rsidRPr="008E01C7">
        <w:rPr>
          <w:rFonts w:ascii="Arial" w:hAnsi="Arial"/>
          <w:b/>
          <w:color w:val="000000"/>
          <w:sz w:val="20"/>
          <w:u w:val="single"/>
          <w:lang w:val="es-BO"/>
        </w:rPr>
        <w:t>CLAUSULA CUARTA.- SEGUROS</w:t>
      </w:r>
    </w:p>
    <w:p w14:paraId="3EC4B1E4" w14:textId="77777777" w:rsidR="009C0A32" w:rsidRPr="008E01C7" w:rsidRDefault="009C0A32" w:rsidP="009C0A32">
      <w:pPr>
        <w:pStyle w:val="ss"/>
        <w:spacing w:before="120" w:after="120"/>
        <w:ind w:right="-7" w:firstLine="0"/>
        <w:rPr>
          <w:rFonts w:ascii="Arial" w:hAnsi="Arial" w:cs="Arial"/>
          <w:color w:val="000000"/>
          <w:sz w:val="20"/>
          <w:lang w:val="es-BO"/>
        </w:rPr>
      </w:pPr>
      <w:r w:rsidRPr="008E01C7">
        <w:rPr>
          <w:rFonts w:ascii="Arial" w:hAnsi="Arial"/>
          <w:color w:val="000000"/>
          <w:sz w:val="20"/>
          <w:lang w:val="es-BO"/>
        </w:rPr>
        <w:t xml:space="preserve">El Contratista adquirirá y mantendrá bajo efecto, a su cuenta y gasto, las pólizas de seguro mencionadas en el Anexo de </w:t>
      </w:r>
      <w:r w:rsidRPr="008E01C7">
        <w:rPr>
          <w:rFonts w:ascii="Arial" w:hAnsi="Arial" w:cs="Arial"/>
          <w:color w:val="000000"/>
          <w:sz w:val="20"/>
          <w:lang w:val="es-BO"/>
        </w:rPr>
        <w:t>Términos generales</w:t>
      </w:r>
      <w:r w:rsidRPr="008E01C7">
        <w:rPr>
          <w:rFonts w:ascii="Arial" w:hAnsi="Arial"/>
          <w:color w:val="000000"/>
          <w:sz w:val="20"/>
          <w:lang w:val="es-BO"/>
        </w:rPr>
        <w:t xml:space="preserve"> de </w:t>
      </w:r>
      <w:r w:rsidRPr="008E01C7">
        <w:rPr>
          <w:rFonts w:ascii="Arial" w:hAnsi="Arial" w:cs="Arial"/>
          <w:color w:val="000000"/>
          <w:sz w:val="20"/>
          <w:lang w:val="es-BO"/>
        </w:rPr>
        <w:t>seguros</w:t>
      </w:r>
      <w:r w:rsidRPr="008E01C7">
        <w:rPr>
          <w:rFonts w:ascii="Arial" w:hAnsi="Arial"/>
          <w:color w:val="000000"/>
          <w:sz w:val="20"/>
          <w:lang w:val="es-BO"/>
        </w:rPr>
        <w:t xml:space="preserve"> para Contratistas.</w:t>
      </w:r>
    </w:p>
    <w:p w14:paraId="1AE95BDC" w14:textId="77777777" w:rsidR="009C0A32" w:rsidRPr="008E01C7" w:rsidRDefault="009C0A32" w:rsidP="009C0A32">
      <w:pPr>
        <w:pStyle w:val="s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 xml:space="preserve">CLAUSULA QUINTA.- SUBCONTRATACIÓN </w:t>
      </w:r>
    </w:p>
    <w:p w14:paraId="0575CD35" w14:textId="77777777" w:rsidR="009C0A32" w:rsidRPr="008E01C7" w:rsidRDefault="009C0A32" w:rsidP="009C0A32">
      <w:pPr>
        <w:pStyle w:val="ss"/>
        <w:tabs>
          <w:tab w:val="left" w:pos="851"/>
        </w:tab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5.1. Subcontratación Total</w:t>
      </w:r>
    </w:p>
    <w:p w14:paraId="134E2C45" w14:textId="77777777" w:rsidR="009C0A32" w:rsidRPr="008E01C7" w:rsidRDefault="009C0A32" w:rsidP="009C0A32">
      <w:pPr>
        <w:pStyle w:val="Para2"/>
        <w:spacing w:before="120" w:after="120"/>
        <w:ind w:right="-7" w:firstLine="0"/>
        <w:rPr>
          <w:rFonts w:ascii="Arial" w:hAnsi="Arial" w:cs="Arial"/>
          <w:color w:val="000000"/>
          <w:sz w:val="20"/>
          <w:lang w:val="es-BO"/>
        </w:rPr>
      </w:pPr>
      <w:r w:rsidRPr="008E01C7">
        <w:rPr>
          <w:rFonts w:ascii="Arial" w:hAnsi="Arial" w:cs="Arial"/>
          <w:color w:val="000000"/>
          <w:sz w:val="20"/>
          <w:lang w:val="es-BO"/>
        </w:rPr>
        <w:t xml:space="preserve">El Contratista no podrá subcontratar todo el Proyecto. </w:t>
      </w:r>
    </w:p>
    <w:p w14:paraId="39050784" w14:textId="77777777" w:rsidR="009C0A32" w:rsidRPr="008E01C7" w:rsidRDefault="009C0A32" w:rsidP="009C0A32">
      <w:pPr>
        <w:pStyle w:val="ss"/>
        <w:tabs>
          <w:tab w:val="left" w:pos="851"/>
        </w:tabs>
        <w:spacing w:before="120" w:after="120"/>
        <w:ind w:right="-7" w:firstLine="0"/>
        <w:rPr>
          <w:rFonts w:ascii="Arial" w:hAnsi="Arial" w:cs="Arial"/>
          <w:color w:val="000000"/>
          <w:sz w:val="20"/>
          <w:u w:val="single"/>
          <w:lang w:val="es-BO"/>
        </w:rPr>
      </w:pPr>
      <w:r w:rsidRPr="008E01C7">
        <w:rPr>
          <w:rFonts w:ascii="Arial" w:hAnsi="Arial" w:cs="Arial"/>
          <w:b/>
          <w:color w:val="000000"/>
          <w:sz w:val="20"/>
          <w:u w:val="single"/>
          <w:lang w:val="es-BO"/>
        </w:rPr>
        <w:t>5.2. Subcontratación Parcial</w:t>
      </w:r>
    </w:p>
    <w:p w14:paraId="10FE327D" w14:textId="77777777" w:rsidR="009C0A32" w:rsidRPr="008E01C7" w:rsidRDefault="009C0A32" w:rsidP="009C0A32">
      <w:pPr>
        <w:spacing w:before="120" w:after="120"/>
        <w:ind w:left="426" w:right="-7"/>
        <w:jc w:val="both"/>
        <w:rPr>
          <w:rFonts w:ascii="Arial" w:hAnsi="Arial" w:cs="Arial"/>
          <w:color w:val="000000"/>
          <w:lang w:val="es-BO"/>
        </w:rPr>
      </w:pPr>
      <w:r w:rsidRPr="008E01C7">
        <w:rPr>
          <w:rFonts w:ascii="Arial" w:hAnsi="Arial" w:cs="Arial"/>
          <w:color w:val="000000"/>
          <w:lang w:val="es-BO"/>
        </w:rPr>
        <w:t>El Contratista podrá realizar subcontrataciones parciales, para la provisión de Equipos, materiales, servicios y obras, cumpliendo los siguientes parámetros:</w:t>
      </w:r>
    </w:p>
    <w:p w14:paraId="02E3AF98" w14:textId="77777777" w:rsidR="009C0A32" w:rsidRPr="008E01C7" w:rsidRDefault="009C0A32" w:rsidP="009C0A32">
      <w:pPr>
        <w:pStyle w:val="ss"/>
        <w:numPr>
          <w:ilvl w:val="0"/>
          <w:numId w:val="51"/>
        </w:numPr>
        <w:spacing w:before="120" w:after="120"/>
        <w:ind w:left="851" w:right="-7" w:hanging="284"/>
        <w:rPr>
          <w:rFonts w:ascii="Arial" w:hAnsi="Arial" w:cs="Arial"/>
          <w:color w:val="000000"/>
          <w:sz w:val="20"/>
          <w:lang w:val="es-BO"/>
        </w:rPr>
      </w:pPr>
      <w:r w:rsidRPr="008E01C7">
        <w:rPr>
          <w:rFonts w:ascii="Arial" w:hAnsi="Arial" w:cs="Arial"/>
          <w:color w:val="000000"/>
          <w:sz w:val="20"/>
          <w:lang w:val="es-BO"/>
        </w:rPr>
        <w:lastRenderedPageBreak/>
        <w:t xml:space="preserve">El Contratista podrá subcontratar entre las Personas y actividades establecidas en el Anexo de Especificaciones Técnicas propuesto por el Contratante y excepcionalmente podrá subcontratar a otras Personas fuera de la misma previa conformidad del Contratante. </w:t>
      </w:r>
    </w:p>
    <w:p w14:paraId="73D406F3" w14:textId="77777777" w:rsidR="009C0A32" w:rsidRPr="00637483" w:rsidRDefault="009C0A32" w:rsidP="009C0A32">
      <w:pPr>
        <w:pStyle w:val="ss"/>
        <w:numPr>
          <w:ilvl w:val="0"/>
          <w:numId w:val="51"/>
        </w:numPr>
        <w:spacing w:before="120" w:after="120"/>
        <w:ind w:left="851" w:right="-7" w:hanging="284"/>
        <w:rPr>
          <w:rFonts w:ascii="Arial" w:hAnsi="Arial" w:cs="Arial"/>
          <w:color w:val="000000"/>
          <w:sz w:val="20"/>
          <w:lang w:val="es-BO" w:eastAsia="es-ES"/>
        </w:rPr>
      </w:pPr>
      <w:r w:rsidRPr="008E01C7">
        <w:rPr>
          <w:rFonts w:ascii="Arial" w:hAnsi="Arial" w:cs="Arial"/>
          <w:color w:val="000000"/>
          <w:sz w:val="20"/>
          <w:lang w:val="es-BO"/>
        </w:rPr>
        <w:t>Ninguna subcontratación liberará al Contratista de</w:t>
      </w:r>
      <w:r w:rsidRPr="00637483">
        <w:rPr>
          <w:rFonts w:ascii="Arial" w:hAnsi="Arial" w:cs="Arial"/>
          <w:color w:val="000000"/>
          <w:sz w:val="20"/>
          <w:lang w:val="es-BO"/>
        </w:rPr>
        <w:t xml:space="preserve"> cualquier </w:t>
      </w:r>
      <w:r w:rsidRPr="00637483">
        <w:rPr>
          <w:rFonts w:ascii="Arial" w:hAnsi="Arial" w:cs="Arial"/>
          <w:color w:val="000000"/>
          <w:sz w:val="20"/>
          <w:lang w:val="es-BO" w:eastAsia="es-ES"/>
        </w:rPr>
        <w:t xml:space="preserve">responsabilidad bajo el Contrato. </w:t>
      </w:r>
    </w:p>
    <w:p w14:paraId="281B82FB" w14:textId="77777777" w:rsidR="009C0A32" w:rsidRPr="00637483" w:rsidRDefault="009C0A32" w:rsidP="009C0A32">
      <w:pPr>
        <w:pStyle w:val="ss"/>
        <w:numPr>
          <w:ilvl w:val="0"/>
          <w:numId w:val="51"/>
        </w:numPr>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El Contratista mantendrá actualizada la lista de sus Subcontratistas, la misma que deberá ser remitida de manera trimestral o cuando el Gerente del Contrato lo requiera.</w:t>
      </w:r>
    </w:p>
    <w:p w14:paraId="427C948D" w14:textId="77777777" w:rsidR="009C0A32" w:rsidRPr="00637483" w:rsidRDefault="009C0A32" w:rsidP="009C0A32">
      <w:pPr>
        <w:pStyle w:val="ss"/>
        <w:numPr>
          <w:ilvl w:val="0"/>
          <w:numId w:val="51"/>
        </w:numPr>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El Contratista le proveerá al Gerente del Contrato las copias de todos los Subcontratos, que deberán ser remitidas de manera trimestral o cuando el Gerente del Contrato los requiera.</w:t>
      </w:r>
    </w:p>
    <w:p w14:paraId="405BB5FF" w14:textId="77777777" w:rsidR="009C0A32" w:rsidRPr="00637483" w:rsidRDefault="009C0A32" w:rsidP="009C0A32">
      <w:pPr>
        <w:pStyle w:val="ss"/>
        <w:numPr>
          <w:ilvl w:val="0"/>
          <w:numId w:val="51"/>
        </w:numPr>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 xml:space="preserve">El Contratista garantiza que todos los Subcontratistas realizarán la parte de los Trabajos subcontratadas y proveerán los Equipos, materiales, servicios y obras de acuerdo con los términos y condiciones del presente Contrato.  </w:t>
      </w:r>
    </w:p>
    <w:p w14:paraId="1961CA23" w14:textId="77777777" w:rsidR="009C0A32" w:rsidRPr="00637483" w:rsidRDefault="009C0A32" w:rsidP="009C0A32">
      <w:pPr>
        <w:pStyle w:val="ss"/>
        <w:numPr>
          <w:ilvl w:val="0"/>
          <w:numId w:val="51"/>
        </w:numPr>
        <w:tabs>
          <w:tab w:val="left" w:pos="851"/>
        </w:tabs>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14:paraId="579453AA" w14:textId="77777777" w:rsidR="009C0A32" w:rsidRPr="00637483" w:rsidRDefault="009C0A32" w:rsidP="009C0A32">
      <w:pPr>
        <w:pStyle w:val="ss"/>
        <w:numPr>
          <w:ilvl w:val="0"/>
          <w:numId w:val="51"/>
        </w:numPr>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Ningún Subcontrato suscrito por el Contratista obligará o pretenderá obligar al Contratante, siendo de exclusiva cuenta y riesgo en constituirse en los únicos responsables por el cumplimiento de las obligaciones laborales o patronales, que provengan o emanen de las Normas Aplicables.</w:t>
      </w:r>
    </w:p>
    <w:p w14:paraId="705A8E60" w14:textId="77777777" w:rsidR="009C0A32" w:rsidRPr="00637483" w:rsidRDefault="009C0A32" w:rsidP="009C0A32">
      <w:pPr>
        <w:pStyle w:val="ss"/>
        <w:numPr>
          <w:ilvl w:val="0"/>
          <w:numId w:val="51"/>
        </w:numPr>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 xml:space="preserve">El Contratista incluirá en los Subcontratos las disposiciones que requieran que cada Subcontratista provea y mantenga los seguros apropiados en conformidad con la naturaleza y alcance de sus obligaciones relacionadas con el Contrato y sus Anexos. </w:t>
      </w:r>
    </w:p>
    <w:p w14:paraId="5D14EF1C" w14:textId="77777777" w:rsidR="009C0A32" w:rsidRPr="00637483" w:rsidRDefault="009C0A32" w:rsidP="009C0A32">
      <w:pPr>
        <w:pStyle w:val="ss"/>
        <w:numPr>
          <w:ilvl w:val="0"/>
          <w:numId w:val="51"/>
        </w:numPr>
        <w:tabs>
          <w:tab w:val="left" w:pos="851"/>
        </w:tabs>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El Contratista garantizará que todos los contratos con los Subcontratistas con respecto a la provisión de Equipo, materiales, servicios u obras y el arreglo de cualquier Defecto se extiendan por al menos el Período de Responsabilidad por Defectos previsto en el Contrato y obligará a los respectivos Subcontratista, fabricantes, vendedores, suministradores, gerentes autorizados y proveedores en general a renovar, remover y reemplazar el Equipo, material, servicio y obras defectuosas.</w:t>
      </w:r>
    </w:p>
    <w:p w14:paraId="0725F74B" w14:textId="77777777" w:rsidR="009C0A32" w:rsidRPr="00637483" w:rsidRDefault="009C0A32" w:rsidP="009C0A32">
      <w:pPr>
        <w:pStyle w:val="ss"/>
        <w:numPr>
          <w:ilvl w:val="0"/>
          <w:numId w:val="51"/>
        </w:numPr>
        <w:tabs>
          <w:tab w:val="left" w:pos="851"/>
        </w:tabs>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 xml:space="preserve">El Contratista obtendrá para el Contratante, de todos los Subcontratistas, acuerdos, data </w:t>
      </w:r>
      <w:proofErr w:type="spellStart"/>
      <w:r w:rsidRPr="00637483">
        <w:rPr>
          <w:rFonts w:ascii="Arial" w:hAnsi="Arial" w:cs="Arial"/>
          <w:color w:val="000000"/>
          <w:sz w:val="20"/>
          <w:lang w:val="es-BO"/>
        </w:rPr>
        <w:t>sheets</w:t>
      </w:r>
      <w:proofErr w:type="spellEnd"/>
      <w:r w:rsidRPr="00637483">
        <w:rPr>
          <w:rFonts w:ascii="Arial" w:hAnsi="Arial" w:cs="Arial"/>
          <w:color w:val="000000"/>
          <w:sz w:val="20"/>
          <w:lang w:val="es-BO"/>
        </w:rPr>
        <w:t xml:space="preserve"> y garantías de desempeño con respecto a la capacidad de funcionamiento de los tanques y sus facilidades.  </w:t>
      </w:r>
    </w:p>
    <w:p w14:paraId="568C9DDC" w14:textId="77777777" w:rsidR="009C0A32" w:rsidRPr="00637483" w:rsidRDefault="009C0A32" w:rsidP="009C0A32">
      <w:pPr>
        <w:pStyle w:val="ss"/>
        <w:numPr>
          <w:ilvl w:val="0"/>
          <w:numId w:val="51"/>
        </w:numPr>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 xml:space="preserve">Con respecto a todos los Subcontratistas, el Contratista orientará al Contratante sobre la disponibilidad de obtener cobertura de responsabilidad extendida por Defectos originados o derivados de los Equipos, materiales, servicios u obras encomendados a dichos Subcontratistas. </w:t>
      </w:r>
    </w:p>
    <w:p w14:paraId="6B90E1CD" w14:textId="77777777" w:rsidR="009C0A32" w:rsidRPr="00637483" w:rsidRDefault="009C0A32" w:rsidP="009C0A32">
      <w:pPr>
        <w:pStyle w:val="ss"/>
        <w:numPr>
          <w:ilvl w:val="0"/>
          <w:numId w:val="51"/>
        </w:numPr>
        <w:tabs>
          <w:tab w:val="left" w:pos="851"/>
        </w:tabs>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 xml:space="preserve">Con respecto a todos los Subcontratistas, el Contratista incluirá disposiciones en los Subcontratos que garanticen el cumplimiento de la Normas Aplicables relacionada con material laboral, salud, seguridad ocupacional y medio ambiente. </w:t>
      </w:r>
      <w:r w:rsidRPr="00637483">
        <w:rPr>
          <w:rFonts w:ascii="Arial" w:hAnsi="Arial" w:cs="Arial"/>
          <w:b/>
          <w:color w:val="000000"/>
          <w:sz w:val="20"/>
          <w:lang w:val="es-BO"/>
        </w:rPr>
        <w:t xml:space="preserve"> </w:t>
      </w:r>
    </w:p>
    <w:p w14:paraId="3033705B" w14:textId="77777777" w:rsidR="009C0A32" w:rsidRPr="00637483" w:rsidRDefault="009C0A32" w:rsidP="009C0A32">
      <w:pPr>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CLAUSULA SEXTA.- SUSPENSIÓN DEL TRABAJO</w:t>
      </w:r>
    </w:p>
    <w:p w14:paraId="406A28B4" w14:textId="77777777" w:rsidR="009C0A32" w:rsidRPr="00637483" w:rsidRDefault="009C0A32" w:rsidP="009C0A32">
      <w:pPr>
        <w:spacing w:before="120" w:after="120"/>
        <w:ind w:right="-7"/>
        <w:jc w:val="both"/>
        <w:outlineLvl w:val="5"/>
        <w:rPr>
          <w:rFonts w:ascii="Arial" w:hAnsi="Arial" w:cs="Arial"/>
          <w:color w:val="000000"/>
          <w:lang w:val="es-BO" w:eastAsia="x-none"/>
        </w:rPr>
      </w:pPr>
      <w:r w:rsidRPr="00637483">
        <w:rPr>
          <w:rFonts w:ascii="Arial" w:hAnsi="Arial" w:cs="Arial"/>
          <w:color w:val="000000"/>
          <w:lang w:val="es-BO" w:eastAsia="x-none"/>
        </w:rPr>
        <w:t>El Contratista, previa orden escrita del Gerente del Contrato, suspenderá la realización del Trabajo, inspecciones y pruebas cuando se detecte un incumplimiento de los requisitos del Contrato, sus Anexos y/o Normas Aplicables en la ejecución del Trabajo, por parte del Contratista.</w:t>
      </w:r>
    </w:p>
    <w:p w14:paraId="43A84C78" w14:textId="77777777" w:rsidR="009C0A32" w:rsidRPr="00637483" w:rsidRDefault="009C0A32" w:rsidP="009C0A32">
      <w:pPr>
        <w:spacing w:before="120" w:after="120"/>
        <w:ind w:right="-7"/>
        <w:jc w:val="both"/>
        <w:outlineLvl w:val="5"/>
        <w:rPr>
          <w:rFonts w:ascii="Arial" w:hAnsi="Arial" w:cs="Arial"/>
          <w:color w:val="000000"/>
          <w:lang w:val="es-BO" w:eastAsia="x-none"/>
        </w:rPr>
      </w:pPr>
      <w:r w:rsidRPr="00637483">
        <w:rPr>
          <w:rFonts w:ascii="Arial" w:hAnsi="Arial" w:cs="Arial"/>
          <w:color w:val="000000"/>
          <w:lang w:val="es-BO" w:eastAsia="x-none"/>
        </w:rPr>
        <w:t xml:space="preserve">Durante dicha suspensión el Contratista protegerá y salvaguardará, el Trabajo en una manera consistente con los estándares de la industria, Normas Aplicables y/o en la manera que requiera el Gerente del Contrato. El Contratista asumirá todos los costos incurridos por la suspensión producida, siempre y cuando la suspensión de los Trabajos sea por el incumplimiento del Contrato, sus Anexos y/o Normas Aplicables por parte del Contratista.   </w:t>
      </w:r>
    </w:p>
    <w:p w14:paraId="2A8A7196" w14:textId="77777777" w:rsidR="009C0A32" w:rsidRPr="00637483" w:rsidRDefault="009C0A32" w:rsidP="009C0A32">
      <w:pPr>
        <w:spacing w:before="120" w:after="120"/>
        <w:ind w:right="-7"/>
        <w:jc w:val="both"/>
        <w:outlineLvl w:val="5"/>
        <w:rPr>
          <w:rFonts w:ascii="Arial" w:hAnsi="Arial" w:cs="Arial"/>
          <w:color w:val="000000"/>
          <w:lang w:val="es-BO" w:eastAsia="x-none"/>
        </w:rPr>
      </w:pPr>
      <w:r w:rsidRPr="00637483">
        <w:rPr>
          <w:rFonts w:ascii="Arial" w:hAnsi="Arial" w:cs="Arial"/>
          <w:color w:val="000000"/>
          <w:lang w:val="es-BO" w:eastAsia="x-none"/>
        </w:rPr>
        <w:t>En materia de suspensión del Trabajo conforme a lo expresado, se seguirán las siguientes reglas:</w:t>
      </w:r>
    </w:p>
    <w:p w14:paraId="1C3440BD" w14:textId="77777777" w:rsidR="009C0A32" w:rsidRPr="00637483" w:rsidRDefault="009C0A32" w:rsidP="00B4559A">
      <w:pPr>
        <w:keepNext/>
        <w:numPr>
          <w:ilvl w:val="0"/>
          <w:numId w:val="69"/>
        </w:numPr>
        <w:tabs>
          <w:tab w:val="left" w:pos="851"/>
        </w:tabs>
        <w:spacing w:before="120" w:after="120"/>
        <w:ind w:left="851" w:right="-6" w:hanging="284"/>
        <w:jc w:val="both"/>
        <w:outlineLvl w:val="1"/>
        <w:rPr>
          <w:rFonts w:ascii="Arial" w:hAnsi="Arial" w:cs="Arial"/>
          <w:color w:val="000000"/>
          <w:u w:val="single"/>
          <w:lang w:val="es-BO" w:eastAsia="x-none"/>
        </w:rPr>
      </w:pPr>
      <w:r w:rsidRPr="00637483">
        <w:rPr>
          <w:rFonts w:ascii="Arial" w:hAnsi="Arial" w:cs="Arial"/>
          <w:color w:val="000000"/>
          <w:lang w:val="es-BO" w:eastAsia="x-none"/>
        </w:rPr>
        <w:lastRenderedPageBreak/>
        <w:t>El Gerente del Contrato podrá en cualquier momento luego de una suspensión ordenada bajo la presente cláusula, requerirle al Contratista que reanude los Trabajos suspendidos.</w:t>
      </w:r>
    </w:p>
    <w:p w14:paraId="1BA463CF" w14:textId="77777777" w:rsidR="009C0A32" w:rsidRPr="00637483" w:rsidRDefault="009C0A32" w:rsidP="00B4559A">
      <w:pPr>
        <w:keepNext/>
        <w:numPr>
          <w:ilvl w:val="0"/>
          <w:numId w:val="69"/>
        </w:numPr>
        <w:tabs>
          <w:tab w:val="left" w:pos="851"/>
        </w:tabs>
        <w:spacing w:before="120" w:after="120"/>
        <w:ind w:left="851" w:right="-6" w:hanging="284"/>
        <w:jc w:val="both"/>
        <w:outlineLvl w:val="1"/>
        <w:rPr>
          <w:rFonts w:ascii="Arial" w:hAnsi="Arial" w:cs="Arial"/>
          <w:color w:val="000000"/>
          <w:lang w:val="es-BO" w:eastAsia="x-none"/>
        </w:rPr>
      </w:pPr>
      <w:r w:rsidRPr="00637483">
        <w:rPr>
          <w:rFonts w:ascii="Arial" w:hAnsi="Arial" w:cs="Arial"/>
          <w:color w:val="000000"/>
          <w:lang w:val="es-BO" w:eastAsia="x-none"/>
        </w:rPr>
        <w:t>Al recibir dicho aviso de reanudar el Trabajo, el Contratista examinará el mismo a fin de verificar que no haya sido afectado por la suspensión. El Contratista arreglará cualquier deterioro, daño, defecto o pérdida en el Trabajo que pueda haber ocurrido durante la suspensión, siempre y cuando la suspensión de los Trabajos sea por el incumplimiento del Contrato, sus Anexos y/o Norma Aplicable por parte del Contratista, debiendo continuar la ejecución del Trabajo suspendido.</w:t>
      </w:r>
    </w:p>
    <w:p w14:paraId="0C95CB2D" w14:textId="77777777" w:rsidR="009C0A32" w:rsidRPr="00637483" w:rsidRDefault="009C0A32" w:rsidP="00B4559A">
      <w:pPr>
        <w:keepNext/>
        <w:numPr>
          <w:ilvl w:val="0"/>
          <w:numId w:val="69"/>
        </w:numPr>
        <w:tabs>
          <w:tab w:val="left" w:pos="851"/>
        </w:tabs>
        <w:spacing w:before="120" w:after="120"/>
        <w:ind w:left="851" w:right="-6" w:hanging="284"/>
        <w:jc w:val="both"/>
        <w:outlineLvl w:val="1"/>
        <w:rPr>
          <w:rFonts w:ascii="Arial" w:hAnsi="Arial" w:cs="Arial"/>
          <w:color w:val="000000"/>
          <w:lang w:val="es-BO" w:eastAsia="x-none"/>
        </w:rPr>
      </w:pPr>
      <w:r w:rsidRPr="00637483">
        <w:rPr>
          <w:rFonts w:ascii="Arial" w:hAnsi="Arial" w:cs="Arial"/>
          <w:color w:val="000000"/>
          <w:lang w:val="es-BO" w:eastAsia="x-none"/>
        </w:rPr>
        <w:t>No obstante las demás disposiciones de esta cláusula, el Contratista no tendrá derecho a una prórroga de la Fecha de Recepción Provisional o de ninguna otra fecha límite de realización o a un aumento en el Monto del Contrato, en la medida en que, la suspensión del Trabajo resultó del incumplimiento del Contratista con los requisitos del Contrato, sus Anexos y/o Normas Aplicables.</w:t>
      </w:r>
    </w:p>
    <w:p w14:paraId="69A0420E" w14:textId="77777777" w:rsidR="009C0A32" w:rsidRPr="008E01C7" w:rsidRDefault="009C0A32" w:rsidP="00B4559A">
      <w:pPr>
        <w:keepNext/>
        <w:numPr>
          <w:ilvl w:val="0"/>
          <w:numId w:val="69"/>
        </w:numPr>
        <w:tabs>
          <w:tab w:val="left" w:pos="851"/>
        </w:tabs>
        <w:spacing w:before="120" w:after="120"/>
        <w:ind w:left="851" w:right="-6" w:hanging="284"/>
        <w:jc w:val="both"/>
        <w:outlineLvl w:val="1"/>
        <w:rPr>
          <w:rFonts w:ascii="Arial" w:hAnsi="Arial" w:cs="Arial"/>
          <w:b/>
          <w:color w:val="000000"/>
          <w:lang w:val="es-BO" w:eastAsia="x-none"/>
        </w:rPr>
      </w:pPr>
      <w:r w:rsidRPr="00637483">
        <w:rPr>
          <w:rFonts w:ascii="Arial" w:hAnsi="Arial" w:cs="Arial"/>
          <w:color w:val="000000"/>
          <w:lang w:val="es-BO" w:eastAsia="x-none"/>
        </w:rPr>
        <w:t xml:space="preserve">Si se emitieran una o más órdenes de suspensión bajo esta cláusula debido al incumplimiento del Contratista con los requisitos del Contrato, sus Anexos y/o a las Normas Aplicables por un período mayor de ciento veinte (120) Días Hábiles en total, al Contratista no le corresponderá una </w:t>
      </w:r>
      <w:r w:rsidRPr="00637483">
        <w:rPr>
          <w:rFonts w:ascii="Arial" w:hAnsi="Arial"/>
          <w:color w:val="000000"/>
          <w:lang w:val="es-BO"/>
        </w:rPr>
        <w:t>Adenda del Contrato</w:t>
      </w:r>
      <w:r w:rsidRPr="00637483">
        <w:rPr>
          <w:rFonts w:ascii="Arial" w:hAnsi="Arial" w:cs="Arial"/>
          <w:color w:val="000000"/>
          <w:lang w:val="es-BO" w:eastAsia="x-none"/>
        </w:rPr>
        <w:t xml:space="preserve"> para una modificación en la Fecha de Recepción Provisional u otras fechas límites afectadas o para costos adicionales, según corresponda. Si una suspensión no resultante del incumplimiento del Contratista y continuara por más de ciento veinte (120) Días </w:t>
      </w:r>
      <w:r w:rsidRPr="008E01C7">
        <w:rPr>
          <w:rFonts w:ascii="Arial" w:hAnsi="Arial" w:cs="Arial"/>
          <w:color w:val="000000"/>
          <w:lang w:val="es-BO" w:eastAsia="x-none"/>
        </w:rPr>
        <w:t>Hábiles, las Partes se reunirán para decidir de común acuerdo si extender o terminar el Contrato bajo las disposiciones de la cláusula</w:t>
      </w:r>
      <w:r w:rsidRPr="008E01C7">
        <w:rPr>
          <w:rFonts w:ascii="Arial" w:hAnsi="Arial" w:cs="Arial"/>
          <w:b/>
          <w:color w:val="000000"/>
          <w:lang w:val="es-BO" w:eastAsia="x-none"/>
        </w:rPr>
        <w:t xml:space="preserve"> </w:t>
      </w:r>
      <w:r w:rsidRPr="008E01C7">
        <w:rPr>
          <w:rFonts w:ascii="Arial" w:hAnsi="Arial" w:cs="Arial"/>
          <w:color w:val="000000"/>
          <w:lang w:val="es-BO" w:eastAsia="x-none"/>
        </w:rPr>
        <w:t>solución de controversias.</w:t>
      </w:r>
    </w:p>
    <w:p w14:paraId="44130294" w14:textId="77777777" w:rsidR="009C0A32" w:rsidRPr="008E01C7" w:rsidRDefault="009C0A32" w:rsidP="009C0A32">
      <w:pPr>
        <w:pStyle w:val="s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CLÁUSULA SEPTIMA.- OBLIGACIONES DEL CONTRATANTE</w:t>
      </w:r>
    </w:p>
    <w:p w14:paraId="2856CC65" w14:textId="77777777" w:rsidR="009C0A32" w:rsidRPr="008E01C7" w:rsidRDefault="009C0A32" w:rsidP="009C0A32">
      <w:pPr>
        <w:pStyle w:val="Para2"/>
        <w:spacing w:before="120" w:after="120"/>
        <w:ind w:right="-7" w:firstLine="0"/>
        <w:rPr>
          <w:rFonts w:ascii="Arial" w:hAnsi="Arial" w:cs="Arial"/>
          <w:color w:val="000000"/>
          <w:sz w:val="20"/>
          <w:lang w:val="es-BO"/>
        </w:rPr>
      </w:pPr>
      <w:r w:rsidRPr="008E01C7">
        <w:rPr>
          <w:rFonts w:ascii="Arial" w:hAnsi="Arial" w:cs="Arial"/>
          <w:color w:val="000000"/>
          <w:sz w:val="20"/>
          <w:lang w:val="es-BO"/>
        </w:rPr>
        <w:t>El Contratante acuerda y se compromete a cumplir de manera limitativa las siguientes obligaciones:</w:t>
      </w:r>
    </w:p>
    <w:p w14:paraId="24EC165C" w14:textId="77777777" w:rsidR="009C0A32" w:rsidRPr="008E01C7" w:rsidRDefault="009C0A32" w:rsidP="00B4559A">
      <w:pPr>
        <w:pStyle w:val="ss"/>
        <w:numPr>
          <w:ilvl w:val="0"/>
          <w:numId w:val="54"/>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Cumplir y hacer cumplir todas las cláusulas, sub cláusulas y los Anexos del presente Contrato y las Normas Aplicables.</w:t>
      </w:r>
    </w:p>
    <w:p w14:paraId="10228ED5" w14:textId="77777777" w:rsidR="009C0A32" w:rsidRPr="008E01C7" w:rsidRDefault="009C0A32" w:rsidP="00B4559A">
      <w:pPr>
        <w:pStyle w:val="ss"/>
        <w:numPr>
          <w:ilvl w:val="0"/>
          <w:numId w:val="54"/>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 xml:space="preserve">Otorgar, si correspondiere, los certificados contemplados en el presente Contrato y sus Anexos. </w:t>
      </w:r>
    </w:p>
    <w:p w14:paraId="18CE38D4" w14:textId="77777777" w:rsidR="009C0A32" w:rsidRPr="008E01C7" w:rsidRDefault="009C0A32" w:rsidP="00B4559A">
      <w:pPr>
        <w:pStyle w:val="ss"/>
        <w:numPr>
          <w:ilvl w:val="0"/>
          <w:numId w:val="54"/>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Efectuar pagos y retenciones impositivas sin perjuicio de las obligaciones tributarias del Contratista.</w:t>
      </w:r>
    </w:p>
    <w:p w14:paraId="3A66E060" w14:textId="77777777" w:rsidR="009C0A32" w:rsidRPr="008E01C7" w:rsidRDefault="009C0A32" w:rsidP="00B4559A">
      <w:pPr>
        <w:pStyle w:val="ss"/>
        <w:numPr>
          <w:ilvl w:val="0"/>
          <w:numId w:val="54"/>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 xml:space="preserve">Aprobar y suscribir </w:t>
      </w:r>
      <w:r w:rsidRPr="008E01C7">
        <w:rPr>
          <w:rFonts w:ascii="Arial" w:hAnsi="Arial"/>
          <w:color w:val="000000"/>
          <w:sz w:val="20"/>
          <w:lang w:val="es-BO"/>
        </w:rPr>
        <w:t>Adendas</w:t>
      </w:r>
      <w:r w:rsidRPr="008E01C7">
        <w:rPr>
          <w:rFonts w:ascii="Arial" w:hAnsi="Arial" w:cs="Arial"/>
          <w:color w:val="000000"/>
          <w:sz w:val="20"/>
          <w:lang w:val="es-BO"/>
        </w:rPr>
        <w:t xml:space="preserve"> u Órdenes de Cambio, previo cumplimiento de las estipulaciones del presente Contrato.</w:t>
      </w:r>
    </w:p>
    <w:p w14:paraId="17BAA808" w14:textId="77777777" w:rsidR="009C0A32" w:rsidRPr="008E01C7" w:rsidRDefault="009C0A32" w:rsidP="00B4559A">
      <w:pPr>
        <w:pStyle w:val="ss"/>
        <w:numPr>
          <w:ilvl w:val="0"/>
          <w:numId w:val="54"/>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Coordinar con el Contratista las actividades que correspondan de acuerdo al presente Contrato y sus Anexos.</w:t>
      </w:r>
    </w:p>
    <w:p w14:paraId="6ECCF69F" w14:textId="77777777" w:rsidR="009C0A32" w:rsidRPr="008E01C7" w:rsidRDefault="009C0A32" w:rsidP="00B4559A">
      <w:pPr>
        <w:pStyle w:val="ss"/>
        <w:numPr>
          <w:ilvl w:val="0"/>
          <w:numId w:val="54"/>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Controlar la vigencia de las boletas de garantías y ejecutarlas cuando corresponda.</w:t>
      </w:r>
    </w:p>
    <w:p w14:paraId="481E290C" w14:textId="77777777" w:rsidR="009C0A32" w:rsidRPr="008E01C7" w:rsidRDefault="009C0A32" w:rsidP="00B4559A">
      <w:pPr>
        <w:pStyle w:val="ss"/>
        <w:numPr>
          <w:ilvl w:val="0"/>
          <w:numId w:val="54"/>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Controlar la vigencia de las pólizas de seguro requeridas de conformidad al Anexo</w:t>
      </w:r>
      <w:r w:rsidRPr="008E01C7">
        <w:rPr>
          <w:rFonts w:ascii="Arial" w:hAnsi="Arial" w:cs="Arial"/>
          <w:sz w:val="20"/>
          <w:lang w:val="es-BO"/>
        </w:rPr>
        <w:t xml:space="preserve"> t</w:t>
      </w:r>
      <w:r w:rsidRPr="008E01C7">
        <w:rPr>
          <w:rFonts w:ascii="Arial" w:hAnsi="Arial" w:cs="Arial"/>
          <w:color w:val="000000"/>
          <w:sz w:val="20"/>
          <w:lang w:val="es-BO"/>
        </w:rPr>
        <w:t xml:space="preserve">érminos generales de seguros para Contratistas. </w:t>
      </w:r>
    </w:p>
    <w:p w14:paraId="481991CB" w14:textId="77777777" w:rsidR="009C0A32" w:rsidRPr="008E01C7" w:rsidRDefault="009C0A32" w:rsidP="00B4559A">
      <w:pPr>
        <w:pStyle w:val="ss"/>
        <w:numPr>
          <w:ilvl w:val="0"/>
          <w:numId w:val="54"/>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Facilitar áreas al interior de las Plantas de Almacenaje que serán destinadas como Obrador.</w:t>
      </w:r>
    </w:p>
    <w:p w14:paraId="17FAE9D2" w14:textId="77777777" w:rsidR="009C0A32" w:rsidRPr="008E01C7" w:rsidRDefault="009C0A32" w:rsidP="009C0A32">
      <w:pPr>
        <w:pStyle w:val="ss"/>
        <w:tabs>
          <w:tab w:val="left" w:pos="0"/>
        </w:tabs>
        <w:spacing w:before="120" w:after="120"/>
        <w:ind w:right="-6" w:firstLine="0"/>
        <w:rPr>
          <w:rFonts w:ascii="Arial" w:hAnsi="Arial" w:cs="Arial"/>
          <w:b/>
          <w:color w:val="000000"/>
          <w:sz w:val="20"/>
          <w:u w:val="single"/>
          <w:lang w:val="es-BO"/>
        </w:rPr>
      </w:pPr>
      <w:r w:rsidRPr="008E01C7">
        <w:rPr>
          <w:rFonts w:ascii="Arial" w:hAnsi="Arial" w:cs="Arial"/>
          <w:b/>
          <w:color w:val="000000"/>
          <w:sz w:val="20"/>
          <w:u w:val="single"/>
          <w:lang w:val="es-BO"/>
        </w:rPr>
        <w:t>CLAUSULA OCTAVA.- GERENTE Y FISCAL DEL CONTRATO</w:t>
      </w:r>
    </w:p>
    <w:p w14:paraId="0FE8E54C" w14:textId="77777777" w:rsidR="009C0A32" w:rsidRPr="008E01C7" w:rsidRDefault="009C0A32" w:rsidP="009C0A32">
      <w:pPr>
        <w:spacing w:before="120" w:after="120"/>
        <w:ind w:right="-6"/>
        <w:jc w:val="both"/>
        <w:rPr>
          <w:rFonts w:ascii="Arial" w:hAnsi="Arial" w:cs="Arial"/>
          <w:color w:val="000000"/>
          <w:lang w:val="es-BO"/>
        </w:rPr>
      </w:pPr>
      <w:r w:rsidRPr="008E01C7">
        <w:rPr>
          <w:rFonts w:ascii="Arial" w:hAnsi="Arial" w:cs="Arial"/>
          <w:b/>
          <w:color w:val="000000"/>
          <w:u w:val="single"/>
          <w:lang w:val="es-BO"/>
        </w:rPr>
        <w:t xml:space="preserve">8.1. Funciones del Gerente del Contrato </w:t>
      </w:r>
    </w:p>
    <w:p w14:paraId="74B15D70" w14:textId="77777777" w:rsidR="009C0A32" w:rsidRPr="008E01C7" w:rsidRDefault="009C0A32" w:rsidP="009C0A32">
      <w:pPr>
        <w:widowControl w:val="0"/>
        <w:autoSpaceDE w:val="0"/>
        <w:autoSpaceDN w:val="0"/>
        <w:adjustRightInd w:val="0"/>
        <w:spacing w:before="120" w:after="120"/>
        <w:rPr>
          <w:rFonts w:ascii="Arial" w:hAnsi="Arial" w:cs="Arial"/>
          <w:color w:val="000000"/>
          <w:lang w:val="es-BO"/>
        </w:rPr>
      </w:pPr>
      <w:r w:rsidRPr="008E01C7">
        <w:rPr>
          <w:rFonts w:ascii="Arial" w:hAnsi="Arial" w:cs="Arial"/>
          <w:color w:val="000000"/>
          <w:lang w:val="es-BO"/>
        </w:rPr>
        <w:t xml:space="preserve">De manera enunciativa y no limitativa el Gerente del Contrato deberá:  </w:t>
      </w:r>
    </w:p>
    <w:p w14:paraId="535A80CE" w14:textId="77777777" w:rsidR="009C0A32" w:rsidRPr="008E01C7" w:rsidRDefault="009C0A32" w:rsidP="00B4559A">
      <w:pPr>
        <w:widowControl w:val="0"/>
        <w:numPr>
          <w:ilvl w:val="0"/>
          <w:numId w:val="55"/>
        </w:numPr>
        <w:tabs>
          <w:tab w:val="left" w:pos="851"/>
        </w:tabs>
        <w:autoSpaceDE w:val="0"/>
        <w:autoSpaceDN w:val="0"/>
        <w:adjustRightInd w:val="0"/>
        <w:spacing w:before="120" w:after="120"/>
        <w:ind w:left="851" w:hanging="284"/>
        <w:jc w:val="both"/>
        <w:rPr>
          <w:rFonts w:ascii="Arial" w:hAnsi="Arial" w:cs="Arial"/>
          <w:color w:val="000000"/>
          <w:lang w:val="es-BO"/>
        </w:rPr>
      </w:pPr>
      <w:r w:rsidRPr="008E01C7">
        <w:rPr>
          <w:rFonts w:ascii="Arial" w:hAnsi="Arial" w:cs="Arial"/>
          <w:color w:val="000000"/>
          <w:lang w:val="es-BO"/>
        </w:rPr>
        <w:t xml:space="preserve">Realizar las actividades de supervisión y monitoreo del Trabajo en coordinación con el Fiscal del Contrato. </w:t>
      </w:r>
    </w:p>
    <w:p w14:paraId="520C470F" w14:textId="77777777" w:rsidR="009C0A32" w:rsidRPr="008E01C7" w:rsidRDefault="009C0A32" w:rsidP="00B4559A">
      <w:pPr>
        <w:widowControl w:val="0"/>
        <w:numPr>
          <w:ilvl w:val="0"/>
          <w:numId w:val="55"/>
        </w:numPr>
        <w:tabs>
          <w:tab w:val="left" w:pos="851"/>
        </w:tabs>
        <w:autoSpaceDE w:val="0"/>
        <w:autoSpaceDN w:val="0"/>
        <w:adjustRightInd w:val="0"/>
        <w:spacing w:before="120" w:after="120"/>
        <w:ind w:left="851" w:hanging="284"/>
        <w:rPr>
          <w:rFonts w:ascii="Arial" w:hAnsi="Arial" w:cs="Arial"/>
          <w:color w:val="000000"/>
          <w:lang w:val="es-BO"/>
        </w:rPr>
      </w:pPr>
      <w:r w:rsidRPr="008E01C7">
        <w:rPr>
          <w:rFonts w:ascii="Arial" w:hAnsi="Arial" w:cs="Arial"/>
          <w:color w:val="000000"/>
          <w:lang w:val="es-BO"/>
        </w:rPr>
        <w:t xml:space="preserve">Impartir instrucciones al Contratista de acuerdo al Contrato y sus Anexos. </w:t>
      </w:r>
    </w:p>
    <w:p w14:paraId="3C0EFDB1" w14:textId="77777777" w:rsidR="009C0A32" w:rsidRPr="008E01C7" w:rsidRDefault="009C0A32" w:rsidP="00B4559A">
      <w:pPr>
        <w:widowControl w:val="0"/>
        <w:numPr>
          <w:ilvl w:val="0"/>
          <w:numId w:val="55"/>
        </w:numPr>
        <w:tabs>
          <w:tab w:val="left" w:pos="851"/>
        </w:tabs>
        <w:autoSpaceDE w:val="0"/>
        <w:autoSpaceDN w:val="0"/>
        <w:adjustRightInd w:val="0"/>
        <w:spacing w:before="120" w:after="120"/>
        <w:ind w:left="851" w:hanging="284"/>
        <w:jc w:val="both"/>
        <w:rPr>
          <w:rFonts w:ascii="Arial" w:hAnsi="Arial" w:cs="Arial"/>
          <w:color w:val="000000"/>
          <w:lang w:val="es-BO"/>
        </w:rPr>
      </w:pPr>
      <w:r w:rsidRPr="008E01C7">
        <w:rPr>
          <w:rFonts w:ascii="Arial" w:hAnsi="Arial" w:cs="Arial"/>
          <w:color w:val="000000"/>
          <w:lang w:val="es-BO"/>
        </w:rPr>
        <w:t xml:space="preserve">Representar y actuar por el Contratante. </w:t>
      </w:r>
    </w:p>
    <w:p w14:paraId="262730B7" w14:textId="77777777" w:rsidR="009C0A32" w:rsidRPr="008E01C7" w:rsidRDefault="009C0A32" w:rsidP="00B4559A">
      <w:pPr>
        <w:widowControl w:val="0"/>
        <w:numPr>
          <w:ilvl w:val="0"/>
          <w:numId w:val="55"/>
        </w:numPr>
        <w:tabs>
          <w:tab w:val="left" w:pos="851"/>
        </w:tabs>
        <w:autoSpaceDE w:val="0"/>
        <w:autoSpaceDN w:val="0"/>
        <w:adjustRightInd w:val="0"/>
        <w:spacing w:before="120" w:after="120"/>
        <w:ind w:left="851" w:hanging="284"/>
        <w:jc w:val="both"/>
        <w:rPr>
          <w:rFonts w:ascii="Arial" w:hAnsi="Arial" w:cs="Arial"/>
          <w:color w:val="000000"/>
          <w:lang w:val="es-BO"/>
        </w:rPr>
      </w:pPr>
      <w:r w:rsidRPr="008E01C7">
        <w:rPr>
          <w:rFonts w:ascii="Arial" w:hAnsi="Arial" w:cs="Arial"/>
          <w:color w:val="000000"/>
          <w:lang w:val="es-BO"/>
        </w:rPr>
        <w:t xml:space="preserve">Llevar a cabo todas las funciones, facultades y obligaciones establecidas en el presente </w:t>
      </w:r>
      <w:r w:rsidRPr="008E01C7">
        <w:rPr>
          <w:rFonts w:ascii="Arial" w:hAnsi="Arial" w:cs="Arial"/>
          <w:color w:val="000000"/>
          <w:lang w:val="es-BO"/>
        </w:rPr>
        <w:lastRenderedPageBreak/>
        <w:t xml:space="preserve">Contrato y sus Anexos. </w:t>
      </w:r>
    </w:p>
    <w:p w14:paraId="4884A5E9" w14:textId="77777777" w:rsidR="009C0A32" w:rsidRPr="008E01C7" w:rsidRDefault="009C0A32" w:rsidP="00B4559A">
      <w:pPr>
        <w:widowControl w:val="0"/>
        <w:numPr>
          <w:ilvl w:val="0"/>
          <w:numId w:val="55"/>
        </w:numPr>
        <w:tabs>
          <w:tab w:val="left" w:pos="851"/>
        </w:tabs>
        <w:autoSpaceDE w:val="0"/>
        <w:autoSpaceDN w:val="0"/>
        <w:adjustRightInd w:val="0"/>
        <w:spacing w:before="120" w:after="120"/>
        <w:ind w:left="851" w:hanging="284"/>
        <w:jc w:val="both"/>
        <w:rPr>
          <w:rFonts w:ascii="Arial" w:hAnsi="Arial" w:cs="Arial"/>
          <w:color w:val="000000"/>
          <w:lang w:val="es-BO"/>
        </w:rPr>
      </w:pPr>
      <w:r w:rsidRPr="008E01C7">
        <w:rPr>
          <w:rFonts w:ascii="Arial" w:hAnsi="Arial" w:cs="Arial"/>
          <w:color w:val="000000"/>
          <w:lang w:val="es-BO"/>
        </w:rPr>
        <w:t xml:space="preserve">Velar por la ejecución y cumplimiento de cada una de las cláusulas del presente Contrato y sus Anexos. </w:t>
      </w:r>
    </w:p>
    <w:p w14:paraId="23DDB5C9" w14:textId="77777777" w:rsidR="009C0A32" w:rsidRPr="008E01C7" w:rsidRDefault="009C0A32" w:rsidP="00B4559A">
      <w:pPr>
        <w:widowControl w:val="0"/>
        <w:numPr>
          <w:ilvl w:val="0"/>
          <w:numId w:val="55"/>
        </w:numPr>
        <w:tabs>
          <w:tab w:val="left" w:pos="851"/>
        </w:tabs>
        <w:autoSpaceDE w:val="0"/>
        <w:autoSpaceDN w:val="0"/>
        <w:adjustRightInd w:val="0"/>
        <w:spacing w:before="120" w:after="120"/>
        <w:ind w:left="851" w:hanging="284"/>
        <w:jc w:val="both"/>
        <w:rPr>
          <w:rFonts w:ascii="Arial" w:hAnsi="Arial" w:cs="Arial"/>
          <w:color w:val="000000"/>
          <w:lang w:val="es-BO"/>
        </w:rPr>
      </w:pPr>
      <w:r w:rsidRPr="008E01C7">
        <w:rPr>
          <w:rFonts w:ascii="Arial" w:hAnsi="Arial" w:cs="Arial"/>
          <w:color w:val="000000"/>
          <w:lang w:val="es-BO"/>
        </w:rPr>
        <w:t xml:space="preserve">Designar a los fiscales por especialidades. </w:t>
      </w:r>
    </w:p>
    <w:p w14:paraId="0B93A734" w14:textId="77777777" w:rsidR="009C0A32" w:rsidRPr="008E01C7" w:rsidRDefault="009C0A32" w:rsidP="00B4559A">
      <w:pPr>
        <w:widowControl w:val="0"/>
        <w:numPr>
          <w:ilvl w:val="0"/>
          <w:numId w:val="55"/>
        </w:numPr>
        <w:tabs>
          <w:tab w:val="left" w:pos="851"/>
        </w:tabs>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Aprobar los requerimientos de pago del Contratista previa revisión del Fiscal de Contrato de acuerdo a lo establecido en el Contrato y sus Anexos.</w:t>
      </w:r>
    </w:p>
    <w:p w14:paraId="3A823ECC" w14:textId="77777777" w:rsidR="009C0A32" w:rsidRPr="008E01C7" w:rsidRDefault="009C0A32" w:rsidP="00B4559A">
      <w:pPr>
        <w:widowControl w:val="0"/>
        <w:numPr>
          <w:ilvl w:val="0"/>
          <w:numId w:val="55"/>
        </w:numPr>
        <w:tabs>
          <w:tab w:val="left" w:pos="851"/>
        </w:tabs>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Otras establecidas y/o relacionadas a la correcta ejecución del Trabajo y de acuerdo a los procedimientos internos del Contratante.</w:t>
      </w:r>
    </w:p>
    <w:p w14:paraId="31AFE7D6" w14:textId="77777777" w:rsidR="009C0A32" w:rsidRPr="008E01C7" w:rsidRDefault="009C0A32" w:rsidP="00B4559A">
      <w:pPr>
        <w:widowControl w:val="0"/>
        <w:numPr>
          <w:ilvl w:val="0"/>
          <w:numId w:val="55"/>
        </w:numPr>
        <w:tabs>
          <w:tab w:val="left" w:pos="851"/>
        </w:tabs>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 xml:space="preserve">Llevar el control directo de la vigencia y validez de las pólizas de seguro y de las boletas de garantías, en cuanto al plazo y monto exigido, a efectos de requerir su ampliación al Contratista, o solicitar su ejecución. </w:t>
      </w:r>
    </w:p>
    <w:p w14:paraId="445DBA69" w14:textId="77777777" w:rsidR="009C0A32" w:rsidRPr="008E01C7" w:rsidRDefault="009C0A32" w:rsidP="009C0A32">
      <w:pPr>
        <w:autoSpaceDE w:val="0"/>
        <w:autoSpaceDN w:val="0"/>
        <w:adjustRightInd w:val="0"/>
        <w:spacing w:before="120" w:after="120"/>
        <w:rPr>
          <w:rFonts w:ascii="Arial" w:eastAsia="Calibri" w:hAnsi="Arial" w:cs="Arial"/>
          <w:b/>
          <w:bCs/>
          <w:color w:val="000000"/>
          <w:u w:val="single"/>
          <w:lang w:val="es-BO" w:eastAsia="es-BO"/>
        </w:rPr>
      </w:pPr>
      <w:r w:rsidRPr="008E01C7">
        <w:rPr>
          <w:rFonts w:ascii="Arial" w:eastAsia="Calibri" w:hAnsi="Arial" w:cs="Arial"/>
          <w:b/>
          <w:bCs/>
          <w:color w:val="000000"/>
          <w:u w:val="single"/>
          <w:lang w:val="es-BO" w:eastAsia="es-BO"/>
        </w:rPr>
        <w:t>8.2. Funciones del Fiscal del Contrato</w:t>
      </w:r>
    </w:p>
    <w:p w14:paraId="5AC5146D" w14:textId="77777777" w:rsidR="009C0A32" w:rsidRPr="008E01C7" w:rsidRDefault="009C0A32" w:rsidP="009C0A32">
      <w:pPr>
        <w:autoSpaceDE w:val="0"/>
        <w:autoSpaceDN w:val="0"/>
        <w:adjustRightInd w:val="0"/>
        <w:spacing w:before="120" w:after="120"/>
        <w:rPr>
          <w:rFonts w:ascii="Arial" w:eastAsia="Calibri" w:hAnsi="Arial" w:cs="Arial"/>
          <w:bCs/>
          <w:color w:val="000000"/>
          <w:lang w:val="es-BO" w:eastAsia="es-BO"/>
        </w:rPr>
      </w:pPr>
      <w:r w:rsidRPr="008E01C7">
        <w:rPr>
          <w:rFonts w:ascii="Arial" w:eastAsia="Calibri" w:hAnsi="Arial" w:cs="Arial"/>
          <w:bCs/>
          <w:color w:val="000000"/>
          <w:lang w:val="es-BO" w:eastAsia="es-BO"/>
        </w:rPr>
        <w:t>De manera enunciativa y no limitativa el Fiscal del Contrato deberá:</w:t>
      </w:r>
    </w:p>
    <w:p w14:paraId="55AD81F9"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 xml:space="preserve">Verificar que el servicio de </w:t>
      </w:r>
      <w:r w:rsidRPr="008E01C7">
        <w:rPr>
          <w:rFonts w:ascii="Arial" w:hAnsi="Arial" w:cs="Arial"/>
          <w:lang w:val="es-BO"/>
        </w:rPr>
        <w:t>revisión, complementación y validación de la ingeniera básica, desarrollo de la ingeniería de detalle, procura y construcción del Proyecto ICA (Incremento de la Capacidad de Almacenaje) a ser realizado por el Contratista cumpla lo especificado en el Anexo de Especificaciones Técnicas dentro de todas sus especialidades correspondientes.</w:t>
      </w:r>
    </w:p>
    <w:p w14:paraId="7C600844"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Hacer cumplir todas las normas y reglamentos internacionales, nacionales y del Contratante durante la ejecución del Proyecto</w:t>
      </w:r>
    </w:p>
    <w:p w14:paraId="0B2A1E9B"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Verificar el avance del Trabajo.</w:t>
      </w:r>
    </w:p>
    <w:p w14:paraId="69E4C432"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Realizar el control del cumplimiento del cronograma del Proyecto</w:t>
      </w:r>
    </w:p>
    <w:p w14:paraId="0847B298"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Revisar y aprobar toda la información, procedimientos, documentación, análisis, informes y otros documentos presentados por el Contratista</w:t>
      </w:r>
    </w:p>
    <w:p w14:paraId="419B316F"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 xml:space="preserve"> Aprobar o rechazar los requerimientos de pago del Contratista, en coordinación con el Gerente del Contrato.</w:t>
      </w:r>
    </w:p>
    <w:p w14:paraId="79C43C59"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 xml:space="preserve">Dar curso a los entregables. </w:t>
      </w:r>
    </w:p>
    <w:p w14:paraId="784C180B"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 xml:space="preserve">  Velar por la ejecución y cumplimiento de cada una de las cláusulas, planillas y registros del presente Contrato y sus Anexos. </w:t>
      </w:r>
    </w:p>
    <w:p w14:paraId="1A4345A0"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 xml:space="preserve"> Proporcionar y hacer cumplir los programas y procedimientos de seguridad, medio ambiente y salud, incluidas, si hubiera, las medidas de prevención, mitigación y control ambiental.</w:t>
      </w:r>
    </w:p>
    <w:p w14:paraId="21D2C6B2"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Fiscalizar los aspectos de Pre-Comisionado, Comisionado, pruebas y Puesta en Servicio.</w:t>
      </w:r>
    </w:p>
    <w:p w14:paraId="2E1D5DA7"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 xml:space="preserve">  Instruir la remoción de cualquier persona empleada por el Contratista o sus Subcontratistas, que impida o dificulte la actividad fiscalizadora, o cuando su habilitación y experiencia profesional se considere inadecuada o que su rendimiento o calidad no sean satisfactorios, en circunstancias bajo las cuales la persona empleada por el Contratista o sus Subcontratistas, según la opinión del Fiscal del Contrato no ha cumplido con su rol o no ha realizado sus funciones de la manera debida, debiendo el Fiscal del Contrato justificar su decisión.</w:t>
      </w:r>
    </w:p>
    <w:p w14:paraId="379E91FB"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 xml:space="preserve">  Mantener un libro de fiscalización foliado y notariado, donde deberá consignarse todos los registros y ocurrencias relativos al desarrollo del Trabajo así como el registro de anomalías, incidentes, accidentes, observaciones, irregularidad o cualquier otra falla durante la ejecución del Trabajo. Toda anomalía, incidente, accidente, observación o irregularidad o cualquier otra falla detectada durante la ejecución del Trabajo al ser consignada en el libro de fiscalización debe ser firmada y notificada tanto por el Contratista como por el Contratante.</w:t>
      </w:r>
    </w:p>
    <w:p w14:paraId="59531A81" w14:textId="77777777" w:rsidR="009C0A32" w:rsidRPr="008E01C7" w:rsidRDefault="009C0A32" w:rsidP="00B4559A">
      <w:pPr>
        <w:numPr>
          <w:ilvl w:val="1"/>
          <w:numId w:val="56"/>
        </w:numPr>
        <w:tabs>
          <w:tab w:val="left" w:pos="851"/>
        </w:tabs>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lastRenderedPageBreak/>
        <w:t xml:space="preserve">Velar por el cumplimiento del control de calidad en obra a los procesos de fabricación, montaje, soldadura, pintado, aislación, pruebas hidráulicas, etc. </w:t>
      </w:r>
    </w:p>
    <w:p w14:paraId="642CBC46" w14:textId="77777777" w:rsidR="009C0A32" w:rsidRPr="008E01C7" w:rsidRDefault="009C0A32" w:rsidP="00B4559A">
      <w:pPr>
        <w:numPr>
          <w:ilvl w:val="1"/>
          <w:numId w:val="56"/>
        </w:numPr>
        <w:tabs>
          <w:tab w:val="left" w:pos="851"/>
        </w:tabs>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Otras establecidas y/o relacionadas a la correcta ejecución del Trabajo y de acuerdo a los procedimientos internos del Contratante.</w:t>
      </w:r>
    </w:p>
    <w:p w14:paraId="233FBB79" w14:textId="77777777" w:rsidR="009C0A32" w:rsidRPr="00637483" w:rsidRDefault="009C0A32" w:rsidP="009C0A32">
      <w:pPr>
        <w:tabs>
          <w:tab w:val="left" w:pos="0"/>
        </w:tabs>
        <w:autoSpaceDE w:val="0"/>
        <w:autoSpaceDN w:val="0"/>
        <w:adjustRightInd w:val="0"/>
        <w:spacing w:before="120" w:after="120"/>
        <w:jc w:val="both"/>
        <w:rPr>
          <w:rFonts w:ascii="Arial" w:eastAsia="Calibri" w:hAnsi="Arial" w:cs="Arial"/>
          <w:bCs/>
          <w:color w:val="000000"/>
          <w:lang w:val="es-BO" w:eastAsia="es-BO"/>
        </w:rPr>
      </w:pPr>
      <w:r w:rsidRPr="00637483">
        <w:rPr>
          <w:rFonts w:ascii="Arial" w:hAnsi="Arial" w:cs="Arial"/>
          <w:b/>
          <w:bCs/>
          <w:color w:val="000000"/>
          <w:u w:val="single"/>
          <w:lang w:val="es-BO"/>
        </w:rPr>
        <w:t>8.3. Actuaciones del Contratante, Gerente y Fiscal del Contrato</w:t>
      </w:r>
    </w:p>
    <w:p w14:paraId="5F07D5F7" w14:textId="77777777" w:rsidR="009C0A32" w:rsidRPr="00637483" w:rsidRDefault="009C0A32" w:rsidP="009C0A32">
      <w:pPr>
        <w:autoSpaceDE w:val="0"/>
        <w:autoSpaceDN w:val="0"/>
        <w:adjustRightInd w:val="0"/>
        <w:spacing w:before="120" w:after="120"/>
        <w:jc w:val="both"/>
        <w:rPr>
          <w:rFonts w:ascii="Arial" w:eastAsia="Calibri" w:hAnsi="Arial" w:cs="Arial"/>
          <w:color w:val="000000"/>
          <w:lang w:val="es-BO" w:eastAsia="es-BO"/>
        </w:rPr>
      </w:pPr>
      <w:r w:rsidRPr="00637483">
        <w:rPr>
          <w:rFonts w:ascii="Arial" w:eastAsia="Calibri" w:hAnsi="Arial" w:cs="Arial"/>
          <w:color w:val="000000"/>
          <w:lang w:val="es-BO" w:eastAsia="es-BO"/>
        </w:rPr>
        <w:t>Ninguna inspección, revisión, comentario, recomendación y/o instrucción del Contratante, Gerente y/o Fiscal del Contrato sobre cualquier parte del Trabajo, o cualesquiera otros documentos relacionados con las mismas en el marco del presente Contrato, significará ni podrá ser entendida o interpretada como la asunción del control sobre el Proyecto, por parte del Contratante,</w:t>
      </w:r>
      <w:r w:rsidRPr="00637483">
        <w:rPr>
          <w:rFonts w:ascii="Arial" w:hAnsi="Arial" w:cs="Arial"/>
        </w:rPr>
        <w:t xml:space="preserve"> </w:t>
      </w:r>
      <w:r w:rsidRPr="00637483">
        <w:rPr>
          <w:rFonts w:ascii="Arial" w:eastAsia="Calibri" w:hAnsi="Arial" w:cs="Arial"/>
          <w:color w:val="000000"/>
          <w:lang w:val="es-BO" w:eastAsia="es-BO"/>
        </w:rPr>
        <w:t>Gerente y/o Fiscal del  Contrato o que este ha asumido responsabilidad alguna por la ejecución del Proyecto, o de alguna parte de ellas o que el Contratante,</w:t>
      </w:r>
      <w:r w:rsidRPr="00637483">
        <w:rPr>
          <w:rFonts w:ascii="Arial" w:hAnsi="Arial" w:cs="Arial"/>
        </w:rPr>
        <w:t xml:space="preserve"> </w:t>
      </w:r>
      <w:r w:rsidRPr="00637483">
        <w:rPr>
          <w:rFonts w:ascii="Arial" w:eastAsia="Calibri" w:hAnsi="Arial" w:cs="Arial"/>
          <w:color w:val="000000"/>
          <w:lang w:val="es-BO" w:eastAsia="es-BO"/>
        </w:rPr>
        <w:t xml:space="preserve">Gerente y/o Fiscal del Contrato han renunciado, enmendado o variado cualquiera de los derechos o las obligaciones del Contratista bajo el Contrato. </w:t>
      </w:r>
    </w:p>
    <w:p w14:paraId="4AA849BC" w14:textId="77777777" w:rsidR="009C0A32" w:rsidRPr="00637483" w:rsidRDefault="009C0A32" w:rsidP="009C0A32">
      <w:pPr>
        <w:autoSpaceDE w:val="0"/>
        <w:autoSpaceDN w:val="0"/>
        <w:adjustRightInd w:val="0"/>
        <w:spacing w:before="120" w:after="120"/>
        <w:jc w:val="both"/>
        <w:rPr>
          <w:rFonts w:ascii="Arial" w:eastAsia="Calibri" w:hAnsi="Arial" w:cs="Arial"/>
          <w:color w:val="000000"/>
          <w:lang w:val="es-BO" w:eastAsia="es-BO"/>
        </w:rPr>
      </w:pPr>
      <w:r w:rsidRPr="00637483">
        <w:rPr>
          <w:rFonts w:ascii="Arial" w:eastAsia="Calibri" w:hAnsi="Arial" w:cs="Arial"/>
          <w:color w:val="000000"/>
          <w:lang w:val="es-BO" w:eastAsia="es-BO"/>
        </w:rPr>
        <w:t xml:space="preserve">Las obligaciones y la responsabilidad del Contratista permanecerán indemnes. </w:t>
      </w:r>
    </w:p>
    <w:p w14:paraId="35218571" w14:textId="77777777" w:rsidR="009C0A32" w:rsidRPr="00637483" w:rsidRDefault="009C0A32" w:rsidP="009C0A32">
      <w:pPr>
        <w:tabs>
          <w:tab w:val="left" w:pos="0"/>
        </w:tabs>
        <w:spacing w:before="120" w:after="120"/>
        <w:ind w:right="-7"/>
        <w:jc w:val="both"/>
        <w:rPr>
          <w:rFonts w:ascii="Arial" w:hAnsi="Arial" w:cs="Arial"/>
          <w:color w:val="000000"/>
          <w:u w:val="single"/>
          <w:lang w:val="es-BO"/>
        </w:rPr>
      </w:pPr>
      <w:r w:rsidRPr="00637483">
        <w:rPr>
          <w:rFonts w:ascii="Arial" w:hAnsi="Arial" w:cs="Arial"/>
          <w:b/>
          <w:bCs/>
          <w:color w:val="000000"/>
          <w:u w:val="single"/>
          <w:lang w:val="es-BO"/>
        </w:rPr>
        <w:t>8.4. Reemplazo del Gerente y/o Fiscal del Contrato</w:t>
      </w:r>
    </w:p>
    <w:p w14:paraId="62091937" w14:textId="77777777" w:rsidR="009C0A32" w:rsidRPr="00637483" w:rsidRDefault="009C0A32" w:rsidP="009C0A32">
      <w:pPr>
        <w:autoSpaceDE w:val="0"/>
        <w:autoSpaceDN w:val="0"/>
        <w:adjustRightInd w:val="0"/>
        <w:spacing w:before="120" w:after="120"/>
        <w:jc w:val="both"/>
        <w:rPr>
          <w:rFonts w:ascii="Arial" w:eastAsia="Calibri" w:hAnsi="Arial" w:cs="Arial"/>
          <w:color w:val="000000"/>
          <w:lang w:val="es-BO" w:eastAsia="es-BO"/>
        </w:rPr>
      </w:pPr>
      <w:r w:rsidRPr="00637483">
        <w:rPr>
          <w:rFonts w:ascii="Arial" w:eastAsia="Calibri" w:hAnsi="Arial" w:cs="Arial"/>
          <w:color w:val="000000"/>
          <w:lang w:val="es-BO" w:eastAsia="es-BO"/>
        </w:rPr>
        <w:t xml:space="preserve">El Contratante tendrá derecho a reemplazar al Gerente y/o Fiscal del Contrato a su absoluta discreción, a cuyo efecto notificara oportunamente al Contratista. </w:t>
      </w:r>
    </w:p>
    <w:p w14:paraId="121932AB" w14:textId="77777777" w:rsidR="009C0A32" w:rsidRPr="00637483" w:rsidRDefault="009C0A32" w:rsidP="009C0A32">
      <w:pPr>
        <w:pStyle w:val="ss"/>
        <w:tabs>
          <w:tab w:val="left" w:pos="0"/>
        </w:tabs>
        <w:spacing w:before="120" w:after="120"/>
        <w:ind w:right="-6" w:firstLine="0"/>
        <w:rPr>
          <w:rFonts w:ascii="Arial" w:hAnsi="Arial" w:cs="Arial"/>
          <w:b/>
          <w:color w:val="000000"/>
          <w:sz w:val="20"/>
          <w:u w:val="single"/>
          <w:lang w:val="es-BO"/>
        </w:rPr>
      </w:pPr>
      <w:r w:rsidRPr="00637483">
        <w:rPr>
          <w:rFonts w:ascii="Arial" w:hAnsi="Arial" w:cs="Arial"/>
          <w:b/>
          <w:color w:val="000000"/>
          <w:sz w:val="20"/>
          <w:u w:val="single"/>
          <w:lang w:val="es-BO"/>
        </w:rPr>
        <w:t>CLAUSULA NOVENA.- ASPECTOS GENERALES DEL CONTRATISTA</w:t>
      </w:r>
    </w:p>
    <w:p w14:paraId="6BB97BDF" w14:textId="77777777" w:rsidR="009C0A32" w:rsidRPr="00637483" w:rsidRDefault="009C0A32" w:rsidP="009C0A32">
      <w:pPr>
        <w:pStyle w:val="Default"/>
        <w:spacing w:before="120" w:after="120"/>
        <w:jc w:val="both"/>
        <w:rPr>
          <w:rFonts w:ascii="Arial" w:hAnsi="Arial" w:cs="Arial"/>
          <w:b/>
          <w:sz w:val="20"/>
          <w:szCs w:val="20"/>
          <w:u w:val="single"/>
        </w:rPr>
      </w:pPr>
      <w:r w:rsidRPr="00637483">
        <w:rPr>
          <w:rFonts w:ascii="Arial" w:hAnsi="Arial" w:cs="Arial"/>
          <w:b/>
          <w:sz w:val="20"/>
          <w:szCs w:val="20"/>
          <w:u w:val="single"/>
        </w:rPr>
        <w:t>9.1. Obligaciones del Contratista</w:t>
      </w:r>
    </w:p>
    <w:p w14:paraId="45D20B3A" w14:textId="77777777" w:rsidR="009C0A32" w:rsidRPr="00637483" w:rsidRDefault="009C0A32" w:rsidP="009C0A32">
      <w:pPr>
        <w:pStyle w:val="Default"/>
        <w:spacing w:before="120" w:after="120"/>
        <w:jc w:val="both"/>
        <w:rPr>
          <w:rFonts w:ascii="Arial" w:hAnsi="Arial" w:cs="Arial"/>
          <w:sz w:val="20"/>
          <w:szCs w:val="20"/>
        </w:rPr>
      </w:pPr>
      <w:r w:rsidRPr="00637483">
        <w:rPr>
          <w:rFonts w:ascii="Arial" w:hAnsi="Arial" w:cs="Arial"/>
          <w:sz w:val="20"/>
          <w:szCs w:val="20"/>
        </w:rPr>
        <w:t>El Contratista acuerda y se compromete a cumplir de manera enunciativa y no limitativa las siguientes obligaciones:</w:t>
      </w:r>
    </w:p>
    <w:p w14:paraId="26059B98"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9.1.1.</w:t>
      </w:r>
      <w:r w:rsidRPr="00637483">
        <w:rPr>
          <w:rFonts w:ascii="Arial" w:hAnsi="Arial" w:cs="Arial"/>
          <w:lang w:val="es-BO" w:eastAsia="x-none"/>
        </w:rPr>
        <w:tab/>
        <w:t xml:space="preserve">Cumplir con las obligaciones, las especificaciones, los términos y condiciones del presente Contrato y sus Anexos, que sean necesarios o apropiados para el cumplimiento del objeto del presente Contrato.  </w:t>
      </w:r>
    </w:p>
    <w:p w14:paraId="402EE2CC" w14:textId="77777777" w:rsidR="009C0A32" w:rsidRPr="00637483" w:rsidRDefault="009C0A32" w:rsidP="009C0A32">
      <w:pPr>
        <w:tabs>
          <w:tab w:val="left" w:pos="1276"/>
        </w:tabs>
        <w:spacing w:before="120" w:after="120"/>
        <w:ind w:left="1276" w:right="-7" w:hanging="709"/>
        <w:jc w:val="both"/>
        <w:outlineLvl w:val="5"/>
        <w:rPr>
          <w:rFonts w:ascii="Arial" w:hAnsi="Arial" w:cs="Arial"/>
          <w:lang w:eastAsia="x-none"/>
        </w:rPr>
      </w:pPr>
      <w:r w:rsidRPr="00637483">
        <w:rPr>
          <w:rFonts w:ascii="Arial" w:hAnsi="Arial" w:cs="Arial"/>
          <w:b/>
          <w:lang w:eastAsia="x-none"/>
        </w:rPr>
        <w:t>9.1.2.</w:t>
      </w:r>
      <w:r w:rsidRPr="00637483">
        <w:rPr>
          <w:rFonts w:ascii="Arial" w:hAnsi="Arial" w:cs="Arial"/>
          <w:lang w:eastAsia="x-none"/>
        </w:rPr>
        <w:t xml:space="preserve"> </w:t>
      </w:r>
      <w:r w:rsidRPr="00637483">
        <w:rPr>
          <w:rFonts w:ascii="Arial" w:hAnsi="Arial" w:cs="Arial"/>
          <w:lang w:eastAsia="x-none"/>
        </w:rPr>
        <w:tab/>
        <w:t xml:space="preserve">Revisar, complementar y validar la ingeniería básica entregada por el Contratante, así como verificar toda la documentación antes de proceder a la ejecución de cualquier tarea; de igual manera debe asumir a su cuenta y cargo cualquier adicional de Equipos, materiales obras y servicios, que resulten de la revisión, complementación y validación de la ingeniería básica.  </w:t>
      </w:r>
    </w:p>
    <w:p w14:paraId="61BF7803"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eastAsia="x-none"/>
        </w:rPr>
        <w:t xml:space="preserve">9.1.3. </w:t>
      </w:r>
      <w:r w:rsidRPr="00637483">
        <w:rPr>
          <w:rFonts w:ascii="Arial" w:hAnsi="Arial" w:cs="Arial"/>
          <w:b/>
          <w:lang w:eastAsia="x-none"/>
        </w:rPr>
        <w:tab/>
      </w:r>
      <w:r w:rsidRPr="00637483">
        <w:rPr>
          <w:rFonts w:ascii="Arial" w:hAnsi="Arial" w:cs="Arial"/>
          <w:lang w:eastAsia="x-none"/>
        </w:rPr>
        <w:t xml:space="preserve">Proveer todos los equipos, obras, servicios, máquinas, herramientas, materiales, recursos, facilidades, instalaciones temporales, logística y todo lo necesario para la ejecución del Proyecto, incluyendo movilización, desmovilización y mantenimiento de los mismos. </w:t>
      </w:r>
    </w:p>
    <w:p w14:paraId="096BE502" w14:textId="77777777" w:rsidR="009C0A32" w:rsidRPr="00637483" w:rsidRDefault="009C0A32" w:rsidP="009C0A32">
      <w:pPr>
        <w:tabs>
          <w:tab w:val="left" w:pos="709"/>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9.1.4.</w:t>
      </w:r>
      <w:r w:rsidRPr="00637483">
        <w:rPr>
          <w:rFonts w:ascii="Arial" w:hAnsi="Arial" w:cs="Arial"/>
          <w:lang w:val="es-BO" w:eastAsia="x-none"/>
        </w:rPr>
        <w:t xml:space="preserve"> </w:t>
      </w:r>
      <w:r w:rsidRPr="00637483">
        <w:rPr>
          <w:rFonts w:ascii="Arial" w:hAnsi="Arial" w:cs="Arial"/>
          <w:lang w:val="es-BO" w:eastAsia="x-none"/>
        </w:rPr>
        <w:tab/>
      </w:r>
      <w:r w:rsidRPr="00637483">
        <w:rPr>
          <w:rFonts w:ascii="Arial" w:hAnsi="Arial" w:cs="Arial"/>
          <w:lang w:eastAsia="x-none"/>
        </w:rPr>
        <w:t>Elaborar los planes, procedimientos e instructivos requeridos para las tareas de Construcción</w:t>
      </w:r>
      <w:r w:rsidRPr="00637483">
        <w:rPr>
          <w:rFonts w:ascii="Arial" w:hAnsi="Arial" w:cs="Arial"/>
          <w:lang w:val="es-BO" w:eastAsia="x-none"/>
        </w:rPr>
        <w:t>:</w:t>
      </w:r>
      <w:r w:rsidRPr="00637483">
        <w:rPr>
          <w:rFonts w:ascii="Arial" w:hAnsi="Arial" w:cs="Arial"/>
          <w:lang w:eastAsia="x-none"/>
        </w:rPr>
        <w:t xml:space="preserve"> como ser montaje, instalación, inspecciones, controles, etc., así como para el Pre-Comisionado, Comisionado, pruebas, capacitación, Puesta en Servicio y Documentos de Ingeniería conforme al Trabajo. </w:t>
      </w:r>
    </w:p>
    <w:p w14:paraId="0B3D3002"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9.1.5.</w:t>
      </w:r>
      <w:r w:rsidRPr="00637483">
        <w:rPr>
          <w:rFonts w:ascii="Arial" w:hAnsi="Arial" w:cs="Arial"/>
          <w:lang w:val="es-BO" w:eastAsia="x-none"/>
        </w:rPr>
        <w:tab/>
        <w:t xml:space="preserve">Inspeccionar, todos los aspectos, asuntos y condiciones (entre otras las climatológicas) que afectan o se refieren al Lugar de  ejecución del Proyecto y a las circunstancias, exigencias y requerimientos de todo orden que habrán de ser confrontados, gerenciales, técnicos, financieros y de toda naturaleza, para la ejecución del Trabajo y el desempeño de las actividades necesarias para su culminación, incluidas las condiciones de la superficie subyacente. </w:t>
      </w:r>
    </w:p>
    <w:p w14:paraId="45676BA2"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9.1.6.</w:t>
      </w:r>
      <w:r w:rsidRPr="00637483">
        <w:rPr>
          <w:rFonts w:ascii="Arial" w:hAnsi="Arial" w:cs="Arial"/>
          <w:lang w:val="es-BO" w:eastAsia="x-none"/>
        </w:rPr>
        <w:t xml:space="preserve"> </w:t>
      </w:r>
      <w:r w:rsidRPr="00637483">
        <w:rPr>
          <w:rFonts w:ascii="Arial" w:hAnsi="Arial" w:cs="Arial"/>
          <w:lang w:val="es-BO" w:eastAsia="x-none"/>
        </w:rPr>
        <w:tab/>
        <w:t xml:space="preserve">Asegurar el funcionamiento del Trabajo de conformidad al Contrato y sus Anexos. </w:t>
      </w:r>
    </w:p>
    <w:p w14:paraId="2B98F474"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9.1.7.</w:t>
      </w:r>
      <w:r w:rsidRPr="00637483">
        <w:rPr>
          <w:rFonts w:ascii="Arial" w:hAnsi="Arial" w:cs="Arial"/>
          <w:lang w:val="es-BO" w:eastAsia="x-none"/>
        </w:rPr>
        <w:t xml:space="preserve"> </w:t>
      </w:r>
      <w:r w:rsidRPr="00637483">
        <w:rPr>
          <w:rFonts w:ascii="Arial" w:hAnsi="Arial" w:cs="Arial"/>
          <w:lang w:val="es-BO" w:eastAsia="x-none"/>
        </w:rPr>
        <w:tab/>
        <w:t xml:space="preserve">Permitir, facilitar y colaborar sin previa autorización o permiso con toda revisión rutinaria, auditoría técnica, operativa, de seguridad o cualquier otro proceso o procedimiento que adopte el Contratante o a quien este delegue, a objeto de verificar el avance y ejecución del Trabajo y el cumplimiento a las disposiciones del presente </w:t>
      </w:r>
      <w:r w:rsidRPr="00637483">
        <w:rPr>
          <w:rFonts w:ascii="Arial" w:hAnsi="Arial" w:cs="Arial"/>
          <w:lang w:val="es-BO" w:eastAsia="x-none"/>
        </w:rPr>
        <w:lastRenderedPageBreak/>
        <w:t>Contrato, sus Anexos y Normas Aplicables, a la que el Contratista se compromete mediante la suscripción del presente Contrato y sus Anexos.</w:t>
      </w:r>
    </w:p>
    <w:p w14:paraId="25E6CE60"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9.1.8.</w:t>
      </w:r>
      <w:r w:rsidRPr="00637483">
        <w:rPr>
          <w:rFonts w:ascii="Arial" w:hAnsi="Arial" w:cs="Arial"/>
          <w:lang w:val="es-BO" w:eastAsia="x-none"/>
        </w:rPr>
        <w:t xml:space="preserve"> </w:t>
      </w:r>
      <w:r w:rsidRPr="00637483">
        <w:rPr>
          <w:rFonts w:ascii="Arial" w:hAnsi="Arial" w:cs="Arial"/>
          <w:lang w:val="es-BO" w:eastAsia="x-none"/>
        </w:rPr>
        <w:tab/>
        <w:t>Permitir, facilitar y colaborar al Gerente y Fiscal del Contrato, autoridades competentes y Persona autorizada, según sea necesario, para la realización de las pruebas o de la toma de cualquier otra acción necesaria para demostrar que el Trabajo cumple con todas las Normas Aplicables y con las Autorizaciones del Contratista ya sean en los predios del Contratante o del Contratista, Subcontratista y/o proveedor.</w:t>
      </w:r>
      <w:r w:rsidRPr="00637483">
        <w:rPr>
          <w:rFonts w:ascii="Arial" w:hAnsi="Arial" w:cs="Arial"/>
          <w:color w:val="000000"/>
          <w:lang w:val="es-BO"/>
        </w:rPr>
        <w:t xml:space="preserve"> </w:t>
      </w:r>
    </w:p>
    <w:p w14:paraId="2287F040"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9.1.9.</w:t>
      </w:r>
      <w:r w:rsidRPr="00637483">
        <w:rPr>
          <w:rFonts w:ascii="Arial" w:hAnsi="Arial" w:cs="Arial"/>
          <w:lang w:val="es-BO" w:eastAsia="x-none"/>
        </w:rPr>
        <w:t xml:space="preserve"> </w:t>
      </w:r>
      <w:r w:rsidRPr="00637483">
        <w:rPr>
          <w:rFonts w:ascii="Arial" w:hAnsi="Arial" w:cs="Arial"/>
          <w:lang w:val="es-BO" w:eastAsia="x-none"/>
        </w:rPr>
        <w:tab/>
        <w:t xml:space="preserve">Emplear Equipos y materiales que cuenten con sus certificaciones de calidad y documentos de trazabilidad y demás documentación requerida por el Gerente y/o Fiscal del Contrato. </w:t>
      </w:r>
    </w:p>
    <w:p w14:paraId="541883A4" w14:textId="77777777" w:rsidR="009C0A32" w:rsidRPr="00637483" w:rsidRDefault="009C0A32" w:rsidP="009C0A32">
      <w:pPr>
        <w:tabs>
          <w:tab w:val="left" w:pos="1276"/>
        </w:tabs>
        <w:spacing w:before="120" w:after="120"/>
        <w:ind w:left="1276" w:hanging="709"/>
        <w:jc w:val="both"/>
        <w:rPr>
          <w:rFonts w:ascii="Arial" w:hAnsi="Arial" w:cs="Arial"/>
          <w:lang w:val="es-BO"/>
        </w:rPr>
      </w:pPr>
      <w:r w:rsidRPr="00637483">
        <w:rPr>
          <w:rFonts w:ascii="Arial" w:hAnsi="Arial" w:cs="Arial"/>
          <w:b/>
          <w:lang w:val="es-BO"/>
        </w:rPr>
        <w:t>9.1.10</w:t>
      </w:r>
      <w:r w:rsidRPr="00637483">
        <w:rPr>
          <w:rFonts w:ascii="Arial" w:hAnsi="Arial" w:cs="Arial"/>
          <w:lang w:val="es-BO"/>
        </w:rPr>
        <w:t xml:space="preserve">. Cumplir con lo establecido en el Anexo de Especificaciones Técnicas en lo que respecta a los </w:t>
      </w:r>
      <w:r w:rsidRPr="008E01C7">
        <w:rPr>
          <w:rFonts w:ascii="Arial" w:hAnsi="Arial" w:cs="Arial"/>
          <w:lang w:val="es-BO"/>
        </w:rPr>
        <w:t>Subcontratistas, fabricantes y/o suministradores y en caso de que exista una marca de Subcontratista, fabricante y/o suministrador diferente a lo establecido en el Anexo de Especificaciones Técnicas,</w:t>
      </w:r>
      <w:r w:rsidRPr="00637483">
        <w:rPr>
          <w:rFonts w:ascii="Arial" w:hAnsi="Arial" w:cs="Arial"/>
          <w:lang w:val="es-BO"/>
        </w:rPr>
        <w:t xml:space="preserve"> el Contratista debe solicitar la aprobación previa del Contratante. </w:t>
      </w:r>
    </w:p>
    <w:p w14:paraId="4B7F13DA"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9.1.11.</w:t>
      </w:r>
      <w:r w:rsidRPr="00637483">
        <w:rPr>
          <w:rFonts w:ascii="Arial" w:hAnsi="Arial" w:cs="Arial"/>
          <w:lang w:val="es-BO" w:eastAsia="x-none"/>
        </w:rPr>
        <w:t xml:space="preserve"> Evitar el empleo de equipos que sean reconocidos como nocivos de acuerdo a las Normas Aplicables.</w:t>
      </w:r>
    </w:p>
    <w:p w14:paraId="652973E6"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9.1.12.</w:t>
      </w:r>
      <w:r w:rsidRPr="00637483">
        <w:rPr>
          <w:rFonts w:ascii="Arial" w:hAnsi="Arial" w:cs="Arial"/>
          <w:lang w:val="es-BO" w:eastAsia="x-none"/>
        </w:rPr>
        <w:t xml:space="preserve"> Ser responsable de la contratación, el manejo y el desempeño de los Subcontratistas en relación con el Trabajo. </w:t>
      </w:r>
    </w:p>
    <w:p w14:paraId="0250395E"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9.1.13.</w:t>
      </w:r>
      <w:r w:rsidRPr="00637483">
        <w:rPr>
          <w:rFonts w:ascii="Arial" w:hAnsi="Arial" w:cs="Arial"/>
          <w:lang w:val="es-BO" w:eastAsia="x-none"/>
        </w:rPr>
        <w:t xml:space="preserve"> Mantener indemne al Contratante contra cualquier hecho o acto originado por la ejecución del Contrato y sus Anexos que tenga por efecto responsabilidad por vulneración de las Normas Aplicables. </w:t>
      </w:r>
    </w:p>
    <w:p w14:paraId="5AB57375"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9.1.14.</w:t>
      </w:r>
      <w:r w:rsidRPr="00637483">
        <w:rPr>
          <w:rFonts w:ascii="Arial" w:hAnsi="Arial" w:cs="Arial"/>
          <w:lang w:val="es-BO" w:eastAsia="x-none"/>
        </w:rPr>
        <w:t xml:space="preserve"> Despejar y remover del Lugar de ejecución del Proyecto el remanente de materiales, escombros, desechos y residuos conforme a las Normas Aplicables y procedimientos internos del Contratante. </w:t>
      </w:r>
    </w:p>
    <w:p w14:paraId="7E1B4511"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9.1.15.</w:t>
      </w:r>
      <w:r w:rsidRPr="00637483">
        <w:rPr>
          <w:rFonts w:ascii="Arial" w:hAnsi="Arial" w:cs="Arial"/>
          <w:lang w:val="es-BO" w:eastAsia="x-none"/>
        </w:rPr>
        <w:t xml:space="preserve"> Retirar del Lugar de ejecución del Proyecto y sus adyacentes todo el equipo del Contratista.</w:t>
      </w:r>
    </w:p>
    <w:p w14:paraId="77358DCA"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9.1.16.</w:t>
      </w:r>
      <w:r w:rsidRPr="00637483">
        <w:rPr>
          <w:rFonts w:ascii="Arial" w:hAnsi="Arial" w:cs="Arial"/>
          <w:lang w:val="es-BO" w:eastAsia="x-none"/>
        </w:rPr>
        <w:t xml:space="preserve"> Gestionar el manejo de todo los Equipos y materiales incluyendo la inspección, avance, el envío, la descarga, el recibo, el almacenamiento, el despacho de aduana y todo lo que sea requerido en el presente Contrato y sus Anexos. </w:t>
      </w:r>
    </w:p>
    <w:p w14:paraId="5C8D7EE2"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9.1.17.</w:t>
      </w:r>
      <w:r w:rsidRPr="00637483">
        <w:rPr>
          <w:rFonts w:ascii="Arial" w:hAnsi="Arial" w:cs="Arial"/>
          <w:lang w:val="es-BO" w:eastAsia="x-none"/>
        </w:rPr>
        <w:t xml:space="preserve"> Proveer los datos, los informes, las certificaciones, documentos de ingeniería y cualquier otro documento y/o apoyo técnico a solicitud del Fiscal del Contrato según sean requeridos.</w:t>
      </w:r>
    </w:p>
    <w:p w14:paraId="3B4991B9" w14:textId="77777777" w:rsidR="009C0A32" w:rsidRPr="00637483" w:rsidRDefault="009C0A32" w:rsidP="009C0A32">
      <w:pPr>
        <w:tabs>
          <w:tab w:val="left" w:pos="1276"/>
        </w:tabs>
        <w:spacing w:before="120" w:after="120"/>
        <w:ind w:left="1276" w:hanging="709"/>
        <w:jc w:val="both"/>
        <w:rPr>
          <w:rFonts w:ascii="Arial" w:hAnsi="Arial" w:cs="Arial"/>
          <w:lang w:val="es-BO"/>
        </w:rPr>
      </w:pPr>
      <w:r w:rsidRPr="00637483">
        <w:rPr>
          <w:rFonts w:ascii="Arial" w:hAnsi="Arial" w:cs="Arial"/>
          <w:b/>
          <w:lang w:val="es-BO"/>
        </w:rPr>
        <w:t>9.1.18.</w:t>
      </w:r>
      <w:r w:rsidRPr="00637483">
        <w:rPr>
          <w:rFonts w:ascii="Arial" w:hAnsi="Arial" w:cs="Arial"/>
          <w:lang w:val="es-BO"/>
        </w:rPr>
        <w:t xml:space="preserve"> Entregar los registros de pruebas y ensayos, certificados de calidad realizados durante la ejecución del Trabajo.</w:t>
      </w:r>
    </w:p>
    <w:p w14:paraId="10683615"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9.1.19.</w:t>
      </w:r>
      <w:r w:rsidRPr="00637483">
        <w:rPr>
          <w:rFonts w:ascii="Arial" w:hAnsi="Arial" w:cs="Arial"/>
          <w:lang w:val="es-BO" w:eastAsia="x-none"/>
        </w:rPr>
        <w:t xml:space="preserve"> Proveer al Fiscal del Contrato, copias de todos los avisos y otras comunicaciones a la autoridad competente y compañías de seguro, incluidos los avisos relacionados con los accidentes que ocurran en el Trabajo.</w:t>
      </w:r>
    </w:p>
    <w:p w14:paraId="08EF8F3C"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9.1.20.</w:t>
      </w:r>
      <w:r w:rsidRPr="00637483">
        <w:rPr>
          <w:rFonts w:ascii="Arial" w:hAnsi="Arial" w:cs="Arial"/>
          <w:lang w:val="es-BO" w:eastAsia="x-none"/>
        </w:rPr>
        <w:t xml:space="preserve"> Proveer toda la asistencia y la coordinación, según sea requerida por el Gerente y Fiscal del Contrato en todos los asuntos relacionados con el objeto del Contrato.  </w:t>
      </w:r>
    </w:p>
    <w:p w14:paraId="6956AED6"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9.1.21.</w:t>
      </w:r>
      <w:r w:rsidRPr="00637483">
        <w:rPr>
          <w:rFonts w:ascii="Arial" w:hAnsi="Arial" w:cs="Arial"/>
          <w:lang w:val="es-BO" w:eastAsia="x-none"/>
        </w:rPr>
        <w:t xml:space="preserve"> Proveer hasta la Recepción Provisional a costa suya, los servicios de agua para consumo de su personal, energía eléctrica, teléfono, alimentación y transporte de su personal en una infraestructura adecuada y otros servicios y materiales usados durante la ejecución del Trabajo.</w:t>
      </w:r>
    </w:p>
    <w:p w14:paraId="3D7E30DE"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9.1.22.</w:t>
      </w:r>
      <w:r w:rsidRPr="00637483">
        <w:rPr>
          <w:rFonts w:ascii="Arial" w:hAnsi="Arial" w:cs="Arial"/>
          <w:lang w:val="es-BO" w:eastAsia="x-none"/>
        </w:rPr>
        <w:t xml:space="preserve"> Realizar y completar todos los trabajos necesarios, incluido, el rediseño para arreglar cualquier Defecto que surja hasta la expiración de la garantía de buena ejecución del Proyecto funcionamiento. La reparación de dichos Defectos será realizada en un plazo acordado con el Fiscal del Contrato. </w:t>
      </w:r>
    </w:p>
    <w:p w14:paraId="2D25886B"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lastRenderedPageBreak/>
        <w:t>9.1.23.</w:t>
      </w:r>
      <w:r w:rsidRPr="00637483">
        <w:rPr>
          <w:rFonts w:ascii="Arial" w:hAnsi="Arial" w:cs="Arial"/>
          <w:lang w:val="es-BO" w:eastAsia="x-none"/>
        </w:rPr>
        <w:t xml:space="preserve"> Cumplir la legislación laboral y social vigente en el Estado Plurinacional de Bolivia y será también responsable de dicho cumplimiento por parte de sus Subcontratistas.</w:t>
      </w:r>
    </w:p>
    <w:p w14:paraId="13EF4D8F"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9.1.24.</w:t>
      </w:r>
      <w:r w:rsidRPr="00637483">
        <w:rPr>
          <w:rFonts w:ascii="Arial" w:hAnsi="Arial" w:cs="Arial"/>
          <w:lang w:val="es-BO" w:eastAsia="x-none"/>
        </w:rPr>
        <w:t xml:space="preserve"> Mantener al Contratante, exonerado contra cualquier multa o penalidad de cualquier tipo o naturaleza que fuera impuesta por causa de incumplimiento o infracción de dicha legislación laboral o social.</w:t>
      </w:r>
    </w:p>
    <w:p w14:paraId="5E7F34E0"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9.1.25.</w:t>
      </w:r>
      <w:r w:rsidRPr="00637483">
        <w:rPr>
          <w:rFonts w:ascii="Arial" w:hAnsi="Arial" w:cs="Arial"/>
          <w:lang w:val="es-BO" w:eastAsia="x-none"/>
        </w:rPr>
        <w:t xml:space="preserve"> Proveer las facilidades solicitadas al personal del Contratante durante la ejecución del Trabajo. </w:t>
      </w:r>
    </w:p>
    <w:p w14:paraId="511C4B9E"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9.1.26.</w:t>
      </w:r>
      <w:r w:rsidRPr="00637483">
        <w:rPr>
          <w:rFonts w:ascii="Arial" w:hAnsi="Arial" w:cs="Arial"/>
          <w:lang w:val="es-BO" w:eastAsia="x-none"/>
        </w:rPr>
        <w:t xml:space="preserve"> Asegurar que los contratos suscritos con Subcontratistas contengan disposiciones que cumplan con las obligaciones laborales, sociales, ambientales y tributarias, además de las Normas Aplicables. </w:t>
      </w:r>
    </w:p>
    <w:p w14:paraId="458DC8DC"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9.1.27.</w:t>
      </w:r>
      <w:r w:rsidRPr="00637483">
        <w:rPr>
          <w:rFonts w:ascii="Arial" w:hAnsi="Arial" w:cs="Arial"/>
          <w:lang w:val="es-BO" w:eastAsia="x-none"/>
        </w:rPr>
        <w:t xml:space="preserve"> No utilizar mano de obra de menores de edad en las labores relacionadas con el objeto del presente Contrato ya sea directa o indirectamente a través de sus proveedores o Subcontratistas, dentro de los límites establecidos por las Normas Aplicables. El Contratante podrá pedir al Contratista en cualquier momento, dentro del término del presente Contrato, una declaración que certifique el cumplimiento de la presente obligación.</w:t>
      </w:r>
    </w:p>
    <w:p w14:paraId="6B5F7F4E"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9.1.28.</w:t>
      </w:r>
      <w:r w:rsidRPr="00637483">
        <w:rPr>
          <w:rFonts w:ascii="Arial" w:hAnsi="Arial" w:cs="Arial"/>
          <w:lang w:val="es-BO" w:eastAsia="x-none"/>
        </w:rPr>
        <w:t xml:space="preserve"> </w:t>
      </w:r>
      <w:r w:rsidRPr="00637483">
        <w:rPr>
          <w:rFonts w:ascii="Arial" w:hAnsi="Arial" w:cs="Arial"/>
          <w:lang w:val="es-BO" w:eastAsia="x-none"/>
        </w:rPr>
        <w:tab/>
        <w:t>No involucrarse, ni apoyar ningún tipo de discriminación, sea por raza, grupo o clase social, nacionalidad, región, religión, deficiencia, sexo, orientación sexual, asociación sindical, filiación política o edad al contratar.</w:t>
      </w:r>
    </w:p>
    <w:p w14:paraId="49A3B5F1"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9.1.29.</w:t>
      </w:r>
      <w:r w:rsidRPr="00637483">
        <w:rPr>
          <w:rFonts w:ascii="Arial" w:hAnsi="Arial" w:cs="Arial"/>
          <w:lang w:val="es-BO" w:eastAsia="x-none"/>
        </w:rPr>
        <w:t xml:space="preserve"> </w:t>
      </w:r>
      <w:r w:rsidRPr="00637483">
        <w:rPr>
          <w:rFonts w:ascii="Arial" w:hAnsi="Arial" w:cs="Arial"/>
          <w:lang w:val="es-BO" w:eastAsia="x-none"/>
        </w:rPr>
        <w:tab/>
        <w:t>Responsabilizarse por la correcta conservación, utilización y manutención de los materiales, equipos, herramientas, máquinas, vehículos e instalaciones, suministrados por el Contratante, así como resarcir eventuales extravíos, daños o depreciaciones ocasionadas.</w:t>
      </w:r>
    </w:p>
    <w:p w14:paraId="2887B9E4"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9.1.30.</w:t>
      </w:r>
      <w:r w:rsidRPr="00637483">
        <w:rPr>
          <w:rFonts w:ascii="Arial" w:hAnsi="Arial" w:cs="Arial"/>
          <w:lang w:val="es-BO" w:eastAsia="x-none"/>
        </w:rPr>
        <w:t xml:space="preserve"> </w:t>
      </w:r>
      <w:r w:rsidRPr="00637483">
        <w:rPr>
          <w:rFonts w:ascii="Arial" w:hAnsi="Arial" w:cs="Arial"/>
          <w:lang w:val="es-BO" w:eastAsia="x-none"/>
        </w:rPr>
        <w:tab/>
        <w:t>Providenciar el retiro inmediato del personal cuya permanencia en el desarrollo del Trabajo, se considerada inaceptable por el Contratante, sin ningún cargo o pago por resarcimiento al Contratante.</w:t>
      </w:r>
    </w:p>
    <w:p w14:paraId="79F32369"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9.1.31.</w:t>
      </w:r>
      <w:r w:rsidRPr="00637483">
        <w:rPr>
          <w:rFonts w:ascii="Arial" w:hAnsi="Arial" w:cs="Arial"/>
          <w:lang w:val="es-BO" w:eastAsia="x-none"/>
        </w:rPr>
        <w:t xml:space="preserve"> </w:t>
      </w:r>
      <w:r w:rsidRPr="00637483">
        <w:rPr>
          <w:rFonts w:ascii="Arial" w:hAnsi="Arial" w:cs="Arial"/>
          <w:lang w:val="es-BO" w:eastAsia="x-none"/>
        </w:rPr>
        <w:tab/>
        <w:t xml:space="preserve">Suministrar </w:t>
      </w:r>
      <w:proofErr w:type="gramStart"/>
      <w:r w:rsidRPr="00637483">
        <w:rPr>
          <w:rFonts w:ascii="Arial" w:hAnsi="Arial" w:cs="Arial"/>
          <w:lang w:val="es-BO" w:eastAsia="x-none"/>
        </w:rPr>
        <w:t>al</w:t>
      </w:r>
      <w:proofErr w:type="gramEnd"/>
      <w:r w:rsidRPr="00637483">
        <w:rPr>
          <w:rFonts w:ascii="Arial" w:hAnsi="Arial" w:cs="Arial"/>
          <w:lang w:val="es-BO" w:eastAsia="x-none"/>
        </w:rPr>
        <w:t xml:space="preserve"> Contratante información relativa a los cambios de personal que se presenten.</w:t>
      </w:r>
    </w:p>
    <w:p w14:paraId="7FA26D33"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9.1.32.</w:t>
      </w:r>
      <w:r w:rsidRPr="00637483">
        <w:rPr>
          <w:rFonts w:ascii="Arial" w:hAnsi="Arial" w:cs="Arial"/>
          <w:lang w:val="es-BO" w:eastAsia="x-none"/>
        </w:rPr>
        <w:t xml:space="preserve"> </w:t>
      </w:r>
      <w:r w:rsidRPr="00637483">
        <w:rPr>
          <w:rFonts w:ascii="Arial" w:hAnsi="Arial" w:cs="Arial"/>
          <w:lang w:val="es-BO" w:eastAsia="x-none"/>
        </w:rPr>
        <w:tab/>
        <w:t xml:space="preserve">El Contratista reconoce los derechos de propiedad intelectual, sobre la documentación proporcionada por el Contratante los que no podrán ser usados o revelados a terceros sin el consentimiento previo del Contratante. </w:t>
      </w:r>
    </w:p>
    <w:p w14:paraId="154439B0"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 xml:space="preserve">9.1.33. </w:t>
      </w:r>
      <w:r w:rsidRPr="00637483">
        <w:rPr>
          <w:rFonts w:ascii="Arial" w:hAnsi="Arial" w:cs="Arial"/>
          <w:b/>
          <w:lang w:val="es-BO" w:eastAsia="x-none"/>
        </w:rPr>
        <w:tab/>
      </w:r>
      <w:r w:rsidRPr="00637483">
        <w:rPr>
          <w:rFonts w:ascii="Arial" w:hAnsi="Arial" w:cs="Arial"/>
          <w:lang w:val="es-BO" w:eastAsia="x-none"/>
        </w:rPr>
        <w:t>Responsabilizarse por el seguro de todos los Equipos y personal utilizados en la ejecución del Trabajo. Las pólizas de seguro deberán cubrir los daños físicos o la muerte de personas y/o los daños o pérdidas de equipo o propiedades de las Partes o de terceros.</w:t>
      </w:r>
    </w:p>
    <w:p w14:paraId="7565C7A9" w14:textId="77777777" w:rsidR="009C0A32" w:rsidRPr="008E01C7"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9.1.34.</w:t>
      </w:r>
      <w:r w:rsidRPr="00637483">
        <w:rPr>
          <w:rFonts w:ascii="Arial" w:hAnsi="Arial" w:cs="Arial"/>
          <w:lang w:val="es-BO" w:eastAsia="x-none"/>
        </w:rPr>
        <w:t xml:space="preserve"> </w:t>
      </w:r>
      <w:r w:rsidRPr="00637483">
        <w:rPr>
          <w:rFonts w:ascii="Arial" w:hAnsi="Arial" w:cs="Arial"/>
          <w:lang w:val="es-BO" w:eastAsia="x-none"/>
        </w:rPr>
        <w:tab/>
        <w:t xml:space="preserve">Responder por la inobservancia del derecho de uso de los materiales, Equipos o procesos de ejecución protegidos por normas, patentes o derechos de autor, siendo responsable </w:t>
      </w:r>
      <w:r w:rsidRPr="008E01C7">
        <w:rPr>
          <w:rFonts w:ascii="Arial" w:hAnsi="Arial" w:cs="Arial"/>
          <w:lang w:val="es-BO" w:eastAsia="x-none"/>
        </w:rPr>
        <w:t>por el pago de derechos de autor, comisiones o cualquier sanción u otros gastos resultantes de dicha inobservancia.</w:t>
      </w:r>
    </w:p>
    <w:p w14:paraId="5CA99D79" w14:textId="77777777" w:rsidR="009C0A32" w:rsidRPr="008E01C7" w:rsidRDefault="009C0A32" w:rsidP="009C0A32">
      <w:pPr>
        <w:tabs>
          <w:tab w:val="left" w:pos="1276"/>
        </w:tabs>
        <w:spacing w:before="120" w:after="120"/>
        <w:ind w:left="1276" w:hanging="709"/>
        <w:jc w:val="both"/>
        <w:rPr>
          <w:rFonts w:ascii="Arial" w:hAnsi="Arial" w:cs="Arial"/>
          <w:lang w:val="es-BO"/>
        </w:rPr>
      </w:pPr>
      <w:r w:rsidRPr="008E01C7">
        <w:rPr>
          <w:rFonts w:ascii="Arial" w:hAnsi="Arial" w:cs="Arial"/>
          <w:b/>
          <w:lang w:val="es-BO"/>
        </w:rPr>
        <w:t>9.1.35.</w:t>
      </w:r>
      <w:r w:rsidRPr="008E01C7">
        <w:rPr>
          <w:rFonts w:ascii="Arial" w:hAnsi="Arial" w:cs="Arial"/>
          <w:lang w:val="es-BO"/>
        </w:rPr>
        <w:t xml:space="preserve"> </w:t>
      </w:r>
      <w:r w:rsidRPr="008E01C7">
        <w:rPr>
          <w:rFonts w:ascii="Arial" w:hAnsi="Arial" w:cs="Arial"/>
          <w:lang w:val="es-BO"/>
        </w:rPr>
        <w:tab/>
        <w:t xml:space="preserve">Presentar las planillas de pago de AFP´S y caja de salud o su equivalente del personal que vaya a ingresar a realizar trabajos en Planta……………..  </w:t>
      </w:r>
      <w:proofErr w:type="gramStart"/>
      <w:r w:rsidRPr="008E01C7">
        <w:rPr>
          <w:rFonts w:ascii="Arial" w:hAnsi="Arial" w:cs="Arial"/>
          <w:lang w:val="es-BO"/>
        </w:rPr>
        <w:t>para</w:t>
      </w:r>
      <w:proofErr w:type="gramEnd"/>
      <w:r w:rsidRPr="008E01C7">
        <w:rPr>
          <w:rFonts w:ascii="Arial" w:hAnsi="Arial" w:cs="Arial"/>
          <w:lang w:val="es-BO"/>
        </w:rPr>
        <w:t xml:space="preserve"> obtener la certificación del Trabajo.</w:t>
      </w:r>
    </w:p>
    <w:p w14:paraId="720B0731" w14:textId="77777777" w:rsidR="009C0A32" w:rsidRPr="008E01C7" w:rsidRDefault="009C0A32" w:rsidP="009C0A32">
      <w:pPr>
        <w:tabs>
          <w:tab w:val="left" w:pos="1276"/>
        </w:tabs>
        <w:spacing w:before="120" w:after="120"/>
        <w:ind w:left="1276" w:hanging="709"/>
        <w:jc w:val="both"/>
        <w:rPr>
          <w:rFonts w:ascii="Arial" w:hAnsi="Arial" w:cs="Arial"/>
          <w:lang w:val="es-BO"/>
        </w:rPr>
      </w:pPr>
      <w:r w:rsidRPr="008E01C7">
        <w:rPr>
          <w:rFonts w:ascii="Arial" w:hAnsi="Arial" w:cs="Arial"/>
          <w:b/>
          <w:lang w:val="es-BO"/>
        </w:rPr>
        <w:t>9.1.36.</w:t>
      </w:r>
      <w:r w:rsidRPr="008E01C7">
        <w:rPr>
          <w:rFonts w:ascii="Arial" w:hAnsi="Arial" w:cs="Arial"/>
          <w:lang w:val="es-BO"/>
        </w:rPr>
        <w:tab/>
        <w:t>Ceder las garantías técnicas de los Equipos a favor del Contratante en el caso que las mismas superen el Periodo de Responsabilidad por Defecto acordado entre las Partes.</w:t>
      </w:r>
    </w:p>
    <w:p w14:paraId="2C1FD3A5" w14:textId="77777777" w:rsidR="009C0A32" w:rsidRPr="008E01C7" w:rsidRDefault="009C0A32" w:rsidP="009C0A32">
      <w:pPr>
        <w:pStyle w:val="Prrafodelista"/>
        <w:spacing w:before="120" w:after="120"/>
        <w:ind w:left="1276" w:right="-7" w:hanging="709"/>
        <w:jc w:val="both"/>
        <w:rPr>
          <w:rFonts w:ascii="Arial" w:hAnsi="Arial" w:cs="Arial"/>
          <w:bCs/>
          <w:color w:val="000000"/>
        </w:rPr>
      </w:pPr>
      <w:r w:rsidRPr="008E01C7">
        <w:rPr>
          <w:rFonts w:ascii="Arial" w:hAnsi="Arial" w:cs="Arial"/>
          <w:b/>
          <w:bCs/>
          <w:color w:val="000000"/>
        </w:rPr>
        <w:t>9.1.37.</w:t>
      </w:r>
      <w:r w:rsidRPr="008E01C7">
        <w:rPr>
          <w:rFonts w:ascii="Arial" w:hAnsi="Arial" w:cs="Arial"/>
          <w:bCs/>
          <w:color w:val="000000"/>
        </w:rPr>
        <w:tab/>
        <w:t xml:space="preserve">Realizar el estudio de suelo, estudio geotécnico, remoción de capa vegetal, desmontes, nivelación, compactación, relleno, corte de terrenos, remoción de tierras y cualquier otra preparación que requiera el Lugar de </w:t>
      </w:r>
      <w:r w:rsidRPr="008E01C7">
        <w:rPr>
          <w:rFonts w:ascii="Arial" w:hAnsi="Arial" w:cs="Arial"/>
          <w:lang w:eastAsia="x-none"/>
        </w:rPr>
        <w:t xml:space="preserve">ejecución del Proyecto </w:t>
      </w:r>
      <w:r w:rsidRPr="008E01C7">
        <w:rPr>
          <w:rFonts w:ascii="Arial" w:hAnsi="Arial" w:cs="Arial"/>
          <w:bCs/>
          <w:color w:val="000000"/>
        </w:rPr>
        <w:t xml:space="preserve">a su cuenta y cargo, para que esté listo para inicio del Trabajo. </w:t>
      </w:r>
    </w:p>
    <w:p w14:paraId="5C0729B2" w14:textId="77777777" w:rsidR="009C0A32" w:rsidRPr="008E01C7" w:rsidRDefault="009C0A32" w:rsidP="009C0A32">
      <w:pPr>
        <w:pStyle w:val="def"/>
        <w:spacing w:before="120" w:after="120"/>
        <w:ind w:left="1276" w:right="-7" w:hanging="709"/>
        <w:rPr>
          <w:rFonts w:ascii="Arial" w:hAnsi="Arial" w:cs="Arial"/>
          <w:color w:val="000000"/>
          <w:sz w:val="20"/>
          <w:lang w:val="es-BO"/>
        </w:rPr>
      </w:pPr>
      <w:r w:rsidRPr="008E01C7">
        <w:rPr>
          <w:rFonts w:ascii="Arial" w:hAnsi="Arial" w:cs="Arial"/>
          <w:b/>
          <w:color w:val="000000"/>
          <w:sz w:val="20"/>
          <w:lang w:val="es-BO"/>
        </w:rPr>
        <w:lastRenderedPageBreak/>
        <w:t>9.1.38.</w:t>
      </w:r>
      <w:r w:rsidRPr="008E01C7">
        <w:rPr>
          <w:rFonts w:ascii="Arial" w:hAnsi="Arial" w:cs="Arial"/>
          <w:color w:val="000000"/>
          <w:sz w:val="20"/>
          <w:lang w:val="es-BO"/>
        </w:rPr>
        <w:tab/>
        <w:t xml:space="preserve">Cumplir con los requisitos del Anexo de Especificaciones Técnicas, requisitos de Normas Aplicables para el control y aseguramiento de la calidad del Trabajo, mediante una entidad independiente al Contratista bajo su cuenta y cargo del Contratista. </w:t>
      </w:r>
    </w:p>
    <w:p w14:paraId="19D779D1" w14:textId="77777777" w:rsidR="009C0A32" w:rsidRPr="008E01C7" w:rsidRDefault="009C0A32" w:rsidP="009C0A32">
      <w:pPr>
        <w:tabs>
          <w:tab w:val="left" w:pos="1276"/>
        </w:tabs>
        <w:spacing w:before="120" w:after="120"/>
        <w:ind w:left="1276" w:right="-7" w:hanging="709"/>
        <w:jc w:val="both"/>
        <w:outlineLvl w:val="5"/>
        <w:rPr>
          <w:rFonts w:ascii="Arial" w:hAnsi="Arial" w:cs="Arial"/>
          <w:lang w:val="es-BO" w:eastAsia="x-none"/>
        </w:rPr>
      </w:pPr>
      <w:r w:rsidRPr="008E01C7">
        <w:rPr>
          <w:rFonts w:ascii="Arial" w:hAnsi="Arial" w:cs="Arial"/>
          <w:b/>
          <w:lang w:val="es-BO" w:eastAsia="x-none"/>
        </w:rPr>
        <w:t>9.1.39.</w:t>
      </w:r>
      <w:r w:rsidRPr="008E01C7">
        <w:rPr>
          <w:rFonts w:ascii="Arial" w:hAnsi="Arial" w:cs="Arial"/>
          <w:lang w:val="es-BO" w:eastAsia="x-none"/>
        </w:rPr>
        <w:t xml:space="preserve"> </w:t>
      </w:r>
      <w:r w:rsidRPr="008E01C7">
        <w:rPr>
          <w:rFonts w:ascii="Arial" w:hAnsi="Arial" w:cs="Arial"/>
          <w:lang w:val="es-BO" w:eastAsia="x-none"/>
        </w:rPr>
        <w:tab/>
        <w:t>El Contratista también será responsable:</w:t>
      </w:r>
    </w:p>
    <w:p w14:paraId="7A690CD5" w14:textId="77777777" w:rsidR="009C0A32" w:rsidRPr="008E01C7" w:rsidRDefault="009C0A32" w:rsidP="00B4559A">
      <w:pPr>
        <w:numPr>
          <w:ilvl w:val="0"/>
          <w:numId w:val="57"/>
        </w:numPr>
        <w:tabs>
          <w:tab w:val="left" w:pos="1560"/>
        </w:tabs>
        <w:spacing w:before="120" w:after="120"/>
        <w:ind w:left="1843" w:right="-7" w:hanging="283"/>
        <w:jc w:val="both"/>
        <w:outlineLvl w:val="5"/>
        <w:rPr>
          <w:rFonts w:ascii="Arial" w:hAnsi="Arial" w:cs="Arial"/>
          <w:lang w:val="es-BO" w:eastAsia="x-none"/>
        </w:rPr>
      </w:pPr>
      <w:r w:rsidRPr="008E01C7">
        <w:rPr>
          <w:rFonts w:ascii="Arial" w:hAnsi="Arial" w:cs="Arial"/>
          <w:lang w:val="es-BO" w:eastAsia="x-none"/>
        </w:rPr>
        <w:t>Por los efectos resultantes de la inobservancia y/o infracción de las obligaciones del Contrato, leyes, reglamentos y/o cualquier disposición legal del Estado Plurinacional de Bolivia.</w:t>
      </w:r>
    </w:p>
    <w:p w14:paraId="2B1E3347" w14:textId="77777777" w:rsidR="009C0A32" w:rsidRPr="00637483" w:rsidRDefault="009C0A32" w:rsidP="00B4559A">
      <w:pPr>
        <w:numPr>
          <w:ilvl w:val="0"/>
          <w:numId w:val="57"/>
        </w:numPr>
        <w:tabs>
          <w:tab w:val="left" w:pos="1560"/>
        </w:tabs>
        <w:spacing w:before="120" w:after="120"/>
        <w:ind w:left="1843" w:right="-7" w:hanging="283"/>
        <w:contextualSpacing/>
        <w:jc w:val="both"/>
        <w:rPr>
          <w:rFonts w:ascii="Arial" w:hAnsi="Arial" w:cs="Arial"/>
          <w:lang w:val="es-BO"/>
        </w:rPr>
      </w:pPr>
      <w:r w:rsidRPr="008E01C7">
        <w:rPr>
          <w:rFonts w:ascii="Arial" w:hAnsi="Arial" w:cs="Arial"/>
          <w:lang w:val="es-BO"/>
        </w:rPr>
        <w:t>Por las indemnizaciones o reclamos ocasionadas por errores, negligencia</w:t>
      </w:r>
      <w:r w:rsidRPr="00637483">
        <w:rPr>
          <w:rFonts w:ascii="Arial" w:hAnsi="Arial" w:cs="Arial"/>
          <w:lang w:val="es-BO"/>
        </w:rPr>
        <w:t xml:space="preserve"> y/o impericias practicados en la ejecución del Trabajo.</w:t>
      </w:r>
    </w:p>
    <w:p w14:paraId="40A1F3D9" w14:textId="77777777" w:rsidR="009C0A32" w:rsidRPr="00637483" w:rsidRDefault="009C0A32" w:rsidP="009C0A32">
      <w:pPr>
        <w:tabs>
          <w:tab w:val="left" w:pos="1560"/>
        </w:tabs>
        <w:spacing w:before="120" w:after="120"/>
        <w:ind w:left="1843" w:right="-7"/>
        <w:contextualSpacing/>
        <w:jc w:val="both"/>
        <w:rPr>
          <w:rFonts w:ascii="Arial" w:hAnsi="Arial" w:cs="Arial"/>
          <w:lang w:val="es-BO"/>
        </w:rPr>
      </w:pPr>
    </w:p>
    <w:p w14:paraId="2014A97F" w14:textId="77777777" w:rsidR="009C0A32" w:rsidRPr="00637483" w:rsidRDefault="009C0A32" w:rsidP="00B4559A">
      <w:pPr>
        <w:numPr>
          <w:ilvl w:val="0"/>
          <w:numId w:val="57"/>
        </w:numPr>
        <w:tabs>
          <w:tab w:val="left" w:pos="1560"/>
        </w:tabs>
        <w:spacing w:before="120" w:after="120"/>
        <w:ind w:left="1843" w:right="-7" w:hanging="283"/>
        <w:contextualSpacing/>
        <w:jc w:val="both"/>
        <w:rPr>
          <w:rFonts w:ascii="Arial" w:hAnsi="Arial" w:cs="Arial"/>
          <w:lang w:val="es-BO"/>
        </w:rPr>
      </w:pPr>
      <w:r w:rsidRPr="00637483">
        <w:rPr>
          <w:rFonts w:ascii="Arial" w:hAnsi="Arial" w:cs="Arial"/>
          <w:lang w:val="es-BO"/>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53B7228F" w14:textId="77777777" w:rsidR="009C0A32" w:rsidRPr="00637483" w:rsidRDefault="009C0A32" w:rsidP="009C0A32">
      <w:pPr>
        <w:tabs>
          <w:tab w:val="left" w:pos="1560"/>
        </w:tabs>
        <w:spacing w:before="120" w:after="120"/>
        <w:ind w:left="1843" w:right="-7"/>
        <w:contextualSpacing/>
        <w:jc w:val="both"/>
        <w:rPr>
          <w:rFonts w:ascii="Arial" w:hAnsi="Arial" w:cs="Arial"/>
          <w:lang w:val="es-BO"/>
        </w:rPr>
      </w:pPr>
    </w:p>
    <w:p w14:paraId="33B5B558" w14:textId="77777777" w:rsidR="009C0A32" w:rsidRPr="00637483" w:rsidRDefault="009C0A32" w:rsidP="00B4559A">
      <w:pPr>
        <w:numPr>
          <w:ilvl w:val="0"/>
          <w:numId w:val="57"/>
        </w:numPr>
        <w:tabs>
          <w:tab w:val="left" w:pos="1560"/>
        </w:tabs>
        <w:spacing w:before="120" w:after="120"/>
        <w:ind w:left="1843" w:right="-7" w:hanging="283"/>
        <w:contextualSpacing/>
        <w:jc w:val="both"/>
        <w:rPr>
          <w:rFonts w:ascii="Arial" w:hAnsi="Arial" w:cs="Arial"/>
          <w:lang w:val="es-BO"/>
        </w:rPr>
      </w:pPr>
      <w:r w:rsidRPr="00637483">
        <w:rPr>
          <w:rFonts w:ascii="Arial" w:hAnsi="Arial" w:cs="Arial"/>
          <w:lang w:val="es-BO"/>
        </w:rPr>
        <w:t>Por rehacer o reparar, a su costo y en los plazos estipulados por el Contratante, toda y/o cualquier parte del Trabajo que hubiese sido considerada inaceptable por el Contratante, aunque haya sido registrado en el boletín de medición.</w:t>
      </w:r>
    </w:p>
    <w:p w14:paraId="5CFAD24D" w14:textId="77777777" w:rsidR="009C0A32" w:rsidRPr="00637483" w:rsidRDefault="009C0A32" w:rsidP="009C0A32">
      <w:pPr>
        <w:tabs>
          <w:tab w:val="left" w:pos="1560"/>
        </w:tabs>
        <w:spacing w:before="120" w:after="120"/>
        <w:ind w:left="1843" w:right="-7" w:hanging="283"/>
        <w:contextualSpacing/>
        <w:jc w:val="both"/>
        <w:rPr>
          <w:rFonts w:ascii="Arial" w:hAnsi="Arial" w:cs="Arial"/>
          <w:lang w:val="es-BO"/>
        </w:rPr>
      </w:pPr>
    </w:p>
    <w:p w14:paraId="1D62ABF1" w14:textId="77777777" w:rsidR="009C0A32" w:rsidRPr="00637483" w:rsidRDefault="009C0A32" w:rsidP="00B4559A">
      <w:pPr>
        <w:numPr>
          <w:ilvl w:val="0"/>
          <w:numId w:val="57"/>
        </w:numPr>
        <w:tabs>
          <w:tab w:val="left" w:pos="1560"/>
        </w:tabs>
        <w:spacing w:before="120" w:after="120"/>
        <w:ind w:left="1843" w:right="-7" w:hanging="283"/>
        <w:contextualSpacing/>
        <w:jc w:val="both"/>
        <w:rPr>
          <w:rFonts w:ascii="Arial" w:hAnsi="Arial" w:cs="Arial"/>
          <w:lang w:val="es-BO"/>
        </w:rPr>
      </w:pPr>
      <w:r w:rsidRPr="00637483">
        <w:rPr>
          <w:rFonts w:ascii="Arial" w:hAnsi="Arial" w:cs="Arial"/>
          <w:lang w:val="es-BO"/>
        </w:rPr>
        <w:t>Por efectuar el control de calidad del Trabajo en conformidad al Contrato y sus Anexos.</w:t>
      </w:r>
    </w:p>
    <w:p w14:paraId="6D6AF977" w14:textId="77777777" w:rsidR="009C0A32" w:rsidRPr="00637483" w:rsidRDefault="009C0A32" w:rsidP="009C0A32">
      <w:pPr>
        <w:tabs>
          <w:tab w:val="left" w:pos="1560"/>
        </w:tabs>
        <w:spacing w:before="120" w:after="120"/>
        <w:ind w:left="1843" w:right="-7"/>
        <w:contextualSpacing/>
        <w:jc w:val="both"/>
        <w:rPr>
          <w:rFonts w:ascii="Arial" w:hAnsi="Arial" w:cs="Arial"/>
          <w:lang w:val="es-BO"/>
        </w:rPr>
      </w:pPr>
    </w:p>
    <w:p w14:paraId="3BF13DEC" w14:textId="77777777" w:rsidR="009C0A32" w:rsidRPr="00637483" w:rsidRDefault="009C0A32" w:rsidP="00B4559A">
      <w:pPr>
        <w:numPr>
          <w:ilvl w:val="0"/>
          <w:numId w:val="57"/>
        </w:numPr>
        <w:ind w:left="1843" w:hanging="283"/>
        <w:jc w:val="both"/>
        <w:rPr>
          <w:rFonts w:ascii="Arial" w:hAnsi="Arial" w:cs="Arial"/>
          <w:lang w:val="es-BO"/>
        </w:rPr>
      </w:pPr>
      <w:r w:rsidRPr="00637483">
        <w:rPr>
          <w:rFonts w:ascii="Arial" w:hAnsi="Arial" w:cs="Arial"/>
          <w:lang w:val="es-BO"/>
        </w:rPr>
        <w:t xml:space="preserve">Responsabilizarse y cumplir con las normas laborables respecto al pago de incremento salarial, bonos, aguinaldo, doble aguinaldo, primas y cualquier otra obligación laboral, las cuales deben ser asumidas exclusivamente a su cuenta y cargo del Contratista.  </w:t>
      </w:r>
    </w:p>
    <w:p w14:paraId="30E14B98" w14:textId="77777777" w:rsidR="009C0A32" w:rsidRPr="00637483" w:rsidRDefault="009C0A32" w:rsidP="009C0A32">
      <w:pPr>
        <w:tabs>
          <w:tab w:val="left" w:pos="1560"/>
        </w:tabs>
        <w:spacing w:before="120" w:after="120"/>
        <w:ind w:left="1843" w:right="-7"/>
        <w:contextualSpacing/>
        <w:jc w:val="both"/>
        <w:rPr>
          <w:rFonts w:ascii="Arial" w:hAnsi="Arial" w:cs="Arial"/>
          <w:lang w:val="es-BO"/>
        </w:rPr>
      </w:pPr>
    </w:p>
    <w:p w14:paraId="4E1DDD49" w14:textId="77777777" w:rsidR="009C0A32" w:rsidRPr="00637483" w:rsidRDefault="009C0A32" w:rsidP="00B4559A">
      <w:pPr>
        <w:numPr>
          <w:ilvl w:val="0"/>
          <w:numId w:val="57"/>
        </w:numPr>
        <w:tabs>
          <w:tab w:val="left" w:pos="1560"/>
        </w:tabs>
        <w:spacing w:before="120" w:after="120"/>
        <w:ind w:left="1843" w:hanging="283"/>
        <w:jc w:val="both"/>
        <w:rPr>
          <w:rFonts w:ascii="Arial" w:hAnsi="Arial" w:cs="Arial"/>
          <w:lang w:val="es-BO"/>
        </w:rPr>
      </w:pPr>
      <w:r w:rsidRPr="00637483">
        <w:rPr>
          <w:rFonts w:ascii="Arial" w:hAnsi="Arial" w:cs="Arial"/>
          <w:lang w:val="es-BO"/>
        </w:rPr>
        <w:t>Por todo subcontrato suscrito por el Contratista, no obligara o pretenderá obligar al Contratante al cumplimiento de las obligaciones laborales, sociales o patronales de los Subcontratista, proveedores y/o fabricantes en este sentido la responsabilidad frente al Contratante por el cumplimiento de las obligaciones laborales, sociales o patronales, que provengan o emanen de las Normas Aplicables son de exclusiva cuenta y riesgo del Subcontratista, proveedores, suministradores, vendedores, fabricantes y/o el Contratista.</w:t>
      </w:r>
    </w:p>
    <w:p w14:paraId="6ABF15E7" w14:textId="77777777" w:rsidR="009C0A32" w:rsidRPr="00637483" w:rsidRDefault="009C0A32" w:rsidP="00B4559A">
      <w:pPr>
        <w:numPr>
          <w:ilvl w:val="0"/>
          <w:numId w:val="57"/>
        </w:numPr>
        <w:tabs>
          <w:tab w:val="left" w:pos="1560"/>
        </w:tabs>
        <w:spacing w:before="120" w:after="120"/>
        <w:ind w:left="1843" w:hanging="283"/>
        <w:jc w:val="both"/>
        <w:rPr>
          <w:rFonts w:ascii="Arial" w:hAnsi="Arial" w:cs="Arial"/>
          <w:lang w:val="es-BO"/>
        </w:rPr>
      </w:pPr>
      <w:r w:rsidRPr="00637483">
        <w:rPr>
          <w:rFonts w:ascii="Arial" w:hAnsi="Arial" w:cs="Arial"/>
          <w:lang w:val="es-BO"/>
        </w:rPr>
        <w:t xml:space="preserve">Por capacitar al personal del Contratante de acuerdo a lo determinado en el Anexo de Especificaciones Técnicas. </w:t>
      </w:r>
    </w:p>
    <w:p w14:paraId="3FB83DB2" w14:textId="77777777" w:rsidR="009C0A32" w:rsidRPr="00637483" w:rsidRDefault="009C0A32" w:rsidP="00B4559A">
      <w:pPr>
        <w:numPr>
          <w:ilvl w:val="0"/>
          <w:numId w:val="57"/>
        </w:numPr>
        <w:tabs>
          <w:tab w:val="left" w:pos="1560"/>
        </w:tabs>
        <w:spacing w:before="120" w:after="120"/>
        <w:ind w:left="1843" w:hanging="283"/>
        <w:jc w:val="both"/>
        <w:rPr>
          <w:rFonts w:ascii="Arial" w:hAnsi="Arial" w:cs="Arial"/>
          <w:lang w:val="es-BO"/>
        </w:rPr>
      </w:pPr>
      <w:r w:rsidRPr="00637483">
        <w:rPr>
          <w:rFonts w:ascii="Arial" w:hAnsi="Arial" w:cs="Arial"/>
          <w:lang w:val="es-BO"/>
        </w:rPr>
        <w:t>Presentar un histograma de mano de obra para el Proyecto en la Reunión de Inicio (</w:t>
      </w:r>
      <w:r w:rsidRPr="00637483">
        <w:rPr>
          <w:rFonts w:ascii="Arial" w:hAnsi="Arial" w:cs="Arial"/>
          <w:lang w:eastAsia="x-none"/>
        </w:rPr>
        <w:t xml:space="preserve">KOM - </w:t>
      </w:r>
      <w:proofErr w:type="spellStart"/>
      <w:r w:rsidRPr="00637483">
        <w:rPr>
          <w:rFonts w:ascii="Arial" w:hAnsi="Arial" w:cs="Arial"/>
          <w:lang w:eastAsia="x-none"/>
        </w:rPr>
        <w:t>Kick</w:t>
      </w:r>
      <w:proofErr w:type="spellEnd"/>
      <w:r w:rsidRPr="00637483">
        <w:rPr>
          <w:rFonts w:ascii="Arial" w:hAnsi="Arial" w:cs="Arial"/>
          <w:lang w:eastAsia="x-none"/>
        </w:rPr>
        <w:t xml:space="preserve"> Of Meeting)</w:t>
      </w:r>
      <w:r w:rsidRPr="00637483">
        <w:rPr>
          <w:rFonts w:ascii="Arial" w:hAnsi="Arial" w:cs="Arial"/>
          <w:lang w:val="es-BO"/>
        </w:rPr>
        <w:t>, donde se identifique las cantidades de personal de campo y de gabinete.</w:t>
      </w:r>
    </w:p>
    <w:p w14:paraId="1A23BC65" w14:textId="77777777" w:rsidR="009C0A32" w:rsidRPr="00637483" w:rsidRDefault="009C0A32" w:rsidP="00B4559A">
      <w:pPr>
        <w:numPr>
          <w:ilvl w:val="0"/>
          <w:numId w:val="57"/>
        </w:numPr>
        <w:tabs>
          <w:tab w:val="left" w:pos="1560"/>
        </w:tabs>
        <w:spacing w:before="120" w:after="120"/>
        <w:ind w:left="1843" w:hanging="283"/>
        <w:jc w:val="both"/>
        <w:rPr>
          <w:rFonts w:ascii="Arial" w:hAnsi="Arial" w:cs="Arial"/>
          <w:lang w:val="es-BO"/>
        </w:rPr>
      </w:pPr>
      <w:r w:rsidRPr="00637483">
        <w:rPr>
          <w:rFonts w:ascii="Arial" w:hAnsi="Arial" w:cs="Arial"/>
          <w:lang w:val="es-BO"/>
        </w:rPr>
        <w:t xml:space="preserve">Cumplir y presentar de conformidad a lo determinado en el Contrato y sus Anexos, en un plazo no mayor a cinco (5) Días Hábiles antes del ingreso del personal y Equipos para su respectiva habilitación para ingreso a </w:t>
      </w:r>
      <w:proofErr w:type="gramStart"/>
      <w:r w:rsidRPr="00637483">
        <w:rPr>
          <w:rFonts w:ascii="Arial" w:hAnsi="Arial" w:cs="Arial"/>
          <w:lang w:val="es-BO"/>
        </w:rPr>
        <w:t>Planta  …</w:t>
      </w:r>
      <w:proofErr w:type="gramEnd"/>
      <w:r w:rsidRPr="00637483">
        <w:rPr>
          <w:rFonts w:ascii="Arial" w:hAnsi="Arial" w:cs="Arial"/>
          <w:lang w:val="es-BO"/>
        </w:rPr>
        <w:t xml:space="preserve">………  </w:t>
      </w:r>
    </w:p>
    <w:p w14:paraId="67FF234A" w14:textId="77777777" w:rsidR="009C0A32" w:rsidRPr="00637483" w:rsidRDefault="009C0A32" w:rsidP="009C0A32">
      <w:pPr>
        <w:tabs>
          <w:tab w:val="left" w:pos="1418"/>
        </w:tabs>
        <w:spacing w:before="120" w:after="120"/>
        <w:ind w:left="1276" w:hanging="709"/>
        <w:jc w:val="both"/>
        <w:rPr>
          <w:rFonts w:ascii="Arial" w:hAnsi="Arial" w:cs="Arial"/>
          <w:lang w:val="es-BO"/>
        </w:rPr>
      </w:pPr>
      <w:r w:rsidRPr="00637483">
        <w:rPr>
          <w:rFonts w:ascii="Arial" w:hAnsi="Arial" w:cs="Arial"/>
          <w:b/>
          <w:lang w:val="es-BO"/>
        </w:rPr>
        <w:t>9.1.40.</w:t>
      </w:r>
      <w:r w:rsidRPr="00637483">
        <w:rPr>
          <w:rFonts w:ascii="Arial" w:hAnsi="Arial" w:cs="Arial"/>
          <w:lang w:val="es-BO"/>
        </w:rPr>
        <w:t xml:space="preserve"> Hacerse cargo de la alimentación de su personal, teniendo cuarenta y cinco (45) minutos para su almuerzo, desde la paralización de sus actividades hasta el reinicio de las mismas. </w:t>
      </w:r>
    </w:p>
    <w:p w14:paraId="41F9BB5A" w14:textId="77777777" w:rsidR="009C0A32" w:rsidRPr="00637483" w:rsidRDefault="009C0A32" w:rsidP="009C0A32">
      <w:pPr>
        <w:tabs>
          <w:tab w:val="left" w:pos="1418"/>
        </w:tabs>
        <w:spacing w:before="120" w:after="120"/>
        <w:ind w:left="1276" w:hanging="709"/>
        <w:jc w:val="both"/>
        <w:rPr>
          <w:rFonts w:ascii="Arial" w:hAnsi="Arial" w:cs="Arial"/>
          <w:lang w:val="es-BO"/>
        </w:rPr>
      </w:pPr>
      <w:r w:rsidRPr="00637483">
        <w:rPr>
          <w:rFonts w:ascii="Arial" w:hAnsi="Arial" w:cs="Arial"/>
          <w:b/>
          <w:lang w:val="es-BO"/>
        </w:rPr>
        <w:t>9.1.41.</w:t>
      </w:r>
      <w:r w:rsidRPr="00637483">
        <w:rPr>
          <w:rFonts w:ascii="Arial" w:hAnsi="Arial" w:cs="Arial"/>
          <w:lang w:val="es-BO"/>
        </w:rPr>
        <w:t xml:space="preserve"> Contratar los Inspectores Autorizados con certificaciones vigentes de acuerdo a lo requerido por el Anexo de Especificaciones Técnicas.</w:t>
      </w:r>
    </w:p>
    <w:p w14:paraId="249553FF" w14:textId="77777777" w:rsidR="009C0A32" w:rsidRPr="00637483" w:rsidRDefault="009C0A32" w:rsidP="009C0A32">
      <w:pPr>
        <w:spacing w:before="120" w:after="120"/>
        <w:ind w:left="1276" w:hanging="709"/>
        <w:jc w:val="both"/>
        <w:rPr>
          <w:rFonts w:ascii="Arial" w:hAnsi="Arial" w:cs="Arial"/>
          <w:lang w:val="es-BO" w:eastAsia="x-none"/>
        </w:rPr>
      </w:pPr>
      <w:r w:rsidRPr="00637483">
        <w:rPr>
          <w:rFonts w:ascii="Arial" w:hAnsi="Arial" w:cs="Arial"/>
          <w:b/>
          <w:lang w:val="es-BO" w:eastAsia="x-none"/>
        </w:rPr>
        <w:t>9.1.42.</w:t>
      </w:r>
      <w:r w:rsidRPr="00637483">
        <w:rPr>
          <w:rFonts w:ascii="Arial" w:hAnsi="Arial" w:cs="Arial"/>
          <w:lang w:val="es-BO" w:eastAsia="x-none"/>
        </w:rPr>
        <w:t xml:space="preserve"> Asumir a su cuenta y cargo, las modificaciones y/o adicionales que surjan después de realizar la compra anticipada por la procura de Equipos y/o materiales, antes de la aprobación de la ingeniería de básica y detalle por parte del Contratante.   </w:t>
      </w:r>
    </w:p>
    <w:p w14:paraId="0FC4317C" w14:textId="77777777" w:rsidR="009C0A32" w:rsidRPr="008E01C7" w:rsidRDefault="009C0A32" w:rsidP="009C0A32">
      <w:pPr>
        <w:pStyle w:val="Prrafodelista"/>
        <w:ind w:left="1276" w:hanging="709"/>
        <w:jc w:val="both"/>
        <w:rPr>
          <w:rFonts w:ascii="Arial" w:hAnsi="Arial" w:cs="Arial"/>
        </w:rPr>
      </w:pPr>
      <w:r w:rsidRPr="00637483">
        <w:rPr>
          <w:rFonts w:ascii="Arial" w:hAnsi="Arial" w:cs="Arial"/>
          <w:b/>
          <w:lang w:eastAsia="x-none"/>
        </w:rPr>
        <w:lastRenderedPageBreak/>
        <w:t>9.1.43</w:t>
      </w:r>
      <w:r w:rsidRPr="00637483">
        <w:rPr>
          <w:rFonts w:ascii="Arial" w:hAnsi="Arial" w:cs="Arial"/>
          <w:lang w:eastAsia="x-none"/>
        </w:rPr>
        <w:t xml:space="preserve">. </w:t>
      </w:r>
      <w:r w:rsidRPr="00637483">
        <w:rPr>
          <w:rFonts w:ascii="Arial" w:hAnsi="Arial" w:cs="Arial"/>
        </w:rPr>
        <w:t xml:space="preserve">Implementar medidas de precaución a efectos de mitigar riesgos y prevenir accidentes y para proteger los trabajos realizados, materiales y equipos suministrados por eventuales </w:t>
      </w:r>
      <w:r w:rsidRPr="008E01C7">
        <w:rPr>
          <w:rFonts w:ascii="Arial" w:hAnsi="Arial" w:cs="Arial"/>
        </w:rPr>
        <w:t>daños por condiciones meteorológicas, o durante trabajos de montaje o construcción. El Contratista tomará las acciones que sean requeridas para prevenir cualquier daño o molestia a propiedades vecinas o linderas provocadas por los trabajos de construcción.</w:t>
      </w:r>
    </w:p>
    <w:p w14:paraId="74AB1F56" w14:textId="77777777" w:rsidR="009C0A32" w:rsidRPr="008E01C7" w:rsidRDefault="009C0A32" w:rsidP="009C0A32">
      <w:pPr>
        <w:spacing w:before="120" w:after="120"/>
        <w:ind w:left="1276" w:hanging="709"/>
        <w:jc w:val="both"/>
        <w:rPr>
          <w:rFonts w:ascii="Arial" w:hAnsi="Arial" w:cs="Arial"/>
          <w:lang w:val="es-BO" w:eastAsia="x-none"/>
        </w:rPr>
      </w:pPr>
      <w:r w:rsidRPr="008E01C7">
        <w:rPr>
          <w:rFonts w:ascii="Arial" w:hAnsi="Arial" w:cs="Arial"/>
          <w:b/>
          <w:lang w:val="es-BO" w:eastAsia="x-none"/>
        </w:rPr>
        <w:t>9.1.44.</w:t>
      </w:r>
      <w:r w:rsidRPr="008E01C7">
        <w:rPr>
          <w:rFonts w:ascii="Arial" w:hAnsi="Arial" w:cs="Arial"/>
          <w:b/>
          <w:lang w:val="es-BO" w:eastAsia="x-none"/>
        </w:rPr>
        <w:tab/>
      </w:r>
      <w:r w:rsidRPr="008E01C7">
        <w:rPr>
          <w:rFonts w:ascii="Arial" w:hAnsi="Arial" w:cs="Arial"/>
          <w:lang w:val="es-BO" w:eastAsia="x-none"/>
        </w:rPr>
        <w:t>Cumplir con lo acordado en el acta de reunión de inicio (</w:t>
      </w:r>
      <w:r w:rsidRPr="008E01C7">
        <w:rPr>
          <w:rFonts w:ascii="Arial" w:hAnsi="Arial" w:cs="Arial"/>
          <w:lang w:eastAsia="x-none"/>
        </w:rPr>
        <w:t xml:space="preserve">KOM - </w:t>
      </w:r>
      <w:proofErr w:type="spellStart"/>
      <w:r w:rsidRPr="008E01C7">
        <w:rPr>
          <w:rFonts w:ascii="Arial" w:hAnsi="Arial" w:cs="Arial"/>
          <w:lang w:eastAsia="x-none"/>
        </w:rPr>
        <w:t>Kickofff</w:t>
      </w:r>
      <w:proofErr w:type="spellEnd"/>
      <w:r w:rsidRPr="008E01C7">
        <w:rPr>
          <w:rFonts w:ascii="Arial" w:hAnsi="Arial" w:cs="Arial"/>
          <w:lang w:eastAsia="x-none"/>
        </w:rPr>
        <w:t xml:space="preserve"> Meeting</w:t>
      </w:r>
      <w:r w:rsidRPr="008E01C7">
        <w:rPr>
          <w:rFonts w:ascii="Arial" w:hAnsi="Arial" w:cs="Arial"/>
          <w:lang w:val="es-BO" w:eastAsia="x-none"/>
        </w:rPr>
        <w:t>).</w:t>
      </w:r>
    </w:p>
    <w:p w14:paraId="63DE1668" w14:textId="77777777" w:rsidR="009C0A32" w:rsidRPr="008E01C7" w:rsidRDefault="009C0A32" w:rsidP="009C0A32">
      <w:pPr>
        <w:tabs>
          <w:tab w:val="left" w:pos="1418"/>
        </w:tabs>
        <w:spacing w:before="120" w:after="120"/>
        <w:ind w:left="1418" w:right="-7" w:hanging="851"/>
        <w:contextualSpacing/>
        <w:jc w:val="both"/>
        <w:rPr>
          <w:rFonts w:ascii="Arial" w:hAnsi="Arial" w:cs="Arial"/>
          <w:lang w:val="es-BO"/>
        </w:rPr>
      </w:pPr>
      <w:r w:rsidRPr="008E01C7">
        <w:rPr>
          <w:rFonts w:ascii="Arial" w:hAnsi="Arial" w:cs="Arial"/>
          <w:b/>
          <w:lang w:val="es-BO"/>
        </w:rPr>
        <w:t>9.1.45.</w:t>
      </w:r>
      <w:r w:rsidRPr="008E01C7">
        <w:rPr>
          <w:rFonts w:ascii="Arial" w:hAnsi="Arial" w:cs="Arial"/>
          <w:lang w:val="es-BO"/>
        </w:rPr>
        <w:t xml:space="preserve"> Las demás obligaciones a su cargo que emerjan del presente Contrato y sus Anexos.</w:t>
      </w:r>
    </w:p>
    <w:p w14:paraId="5A0E90D6" w14:textId="77777777" w:rsidR="009C0A32" w:rsidRPr="008E01C7" w:rsidRDefault="009C0A32" w:rsidP="009C0A32">
      <w:pPr>
        <w:pStyle w:val="ss"/>
        <w:spacing w:before="120" w:after="120"/>
        <w:ind w:right="-7" w:firstLine="0"/>
        <w:rPr>
          <w:rFonts w:ascii="Arial" w:hAnsi="Arial" w:cs="Arial"/>
          <w:b/>
          <w:sz w:val="20"/>
          <w:u w:val="single"/>
          <w:lang w:val="es-BO"/>
        </w:rPr>
      </w:pPr>
      <w:r w:rsidRPr="008E01C7">
        <w:rPr>
          <w:rFonts w:ascii="Arial" w:hAnsi="Arial" w:cs="Arial"/>
          <w:b/>
          <w:sz w:val="20"/>
          <w:u w:val="single"/>
          <w:lang w:val="es-BO"/>
        </w:rPr>
        <w:t>9.2. Organización del Contratista</w:t>
      </w:r>
    </w:p>
    <w:p w14:paraId="7BD741A6" w14:textId="77777777" w:rsidR="009C0A32" w:rsidRPr="00637483" w:rsidRDefault="009C0A32" w:rsidP="009C0A32">
      <w:pPr>
        <w:spacing w:before="120" w:after="120"/>
        <w:ind w:right="-7"/>
        <w:jc w:val="both"/>
        <w:rPr>
          <w:rFonts w:ascii="Arial" w:hAnsi="Arial" w:cs="Arial"/>
          <w:lang w:val="es-BO"/>
        </w:rPr>
      </w:pPr>
      <w:r w:rsidRPr="008E01C7">
        <w:rPr>
          <w:rFonts w:ascii="Arial" w:hAnsi="Arial" w:cs="Arial"/>
          <w:lang w:val="es-BO"/>
        </w:rPr>
        <w:t>El Contratista proveerá el personal necesario y con dedicación exclusiva para el Proyecto a fin de dar el debido cumplimiento de sus obligaciones de conformidad a lo determinado en el Contrato y sus Anexos.</w:t>
      </w:r>
    </w:p>
    <w:p w14:paraId="0BFE6A54"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El Contratista mantendrá, durante la ejecución de Trabajo, una organización competente y capacitada para desempeñarse en todas las áreas del Trabajo, en número suficiente para cubrir con propiedad y eficiencia todos los aspectos de cada una de ellas; así, tanto en la Ingeniería, Procura, Construcción, y Puesta en Servicio, como en cualquier otra etapa, dotados de los Equipos necesarios y de forma exclusiva para realizar el Trabajo de manera profesional, segura, eficiente, lo cual incluye la protección y preservación del medio ambiente en conformidad con las Normas Aplicables, manteniendo un avance de progreso de acuerdo con el Cronograma del Proyecto del Contratista de acuerdo con los términos del presente Contrato y sus Anexos.</w:t>
      </w:r>
    </w:p>
    <w:p w14:paraId="3A41D715" w14:textId="77777777" w:rsidR="009C0A32" w:rsidRPr="00637483" w:rsidRDefault="009C0A32" w:rsidP="009C0A32">
      <w:pPr>
        <w:pStyle w:val="Ttulo2"/>
        <w:spacing w:before="120" w:after="120"/>
        <w:ind w:left="426" w:right="-7"/>
        <w:rPr>
          <w:rFonts w:cs="Arial"/>
          <w:b w:val="0"/>
          <w:color w:val="000000"/>
          <w:sz w:val="20"/>
          <w:lang w:val="es-BO"/>
        </w:rPr>
      </w:pPr>
      <w:r w:rsidRPr="00637483">
        <w:rPr>
          <w:rFonts w:cs="Arial"/>
          <w:color w:val="000000"/>
          <w:sz w:val="20"/>
          <w:lang w:val="es-BO"/>
        </w:rPr>
        <w:t>9.2.1. Gerente del Proyecto</w:t>
      </w:r>
    </w:p>
    <w:p w14:paraId="0AE50DCF" w14:textId="77777777" w:rsidR="009C0A32" w:rsidRPr="00637483" w:rsidRDefault="009C0A32" w:rsidP="009C0A32">
      <w:pPr>
        <w:pStyle w:val="Ttulo6"/>
        <w:spacing w:before="120" w:after="120"/>
        <w:ind w:left="426" w:right="-7"/>
        <w:rPr>
          <w:rFonts w:ascii="Arial" w:hAnsi="Arial" w:cs="Arial"/>
          <w:color w:val="000000"/>
        </w:rPr>
      </w:pPr>
      <w:r w:rsidRPr="00637483">
        <w:rPr>
          <w:rFonts w:ascii="Arial" w:hAnsi="Arial" w:cs="Arial"/>
          <w:color w:val="000000"/>
        </w:rPr>
        <w:t>El Contratista nominará a un individuo para que sea su Gerente del Proyecto, quien tendrá completa autoridad para representar al Contratista en todos los asuntos relacionados con el Contrato y sus Anexos.</w:t>
      </w:r>
    </w:p>
    <w:p w14:paraId="104F7520" w14:textId="77777777" w:rsidR="009C0A32" w:rsidRPr="00637483" w:rsidRDefault="009C0A32" w:rsidP="009C0A32">
      <w:pPr>
        <w:spacing w:before="120" w:after="120"/>
        <w:ind w:left="426" w:right="-7"/>
        <w:jc w:val="both"/>
        <w:rPr>
          <w:rFonts w:ascii="Arial" w:hAnsi="Arial" w:cs="Arial"/>
          <w:color w:val="000000"/>
          <w:lang w:val="es-BO"/>
        </w:rPr>
      </w:pPr>
      <w:r w:rsidRPr="00637483">
        <w:rPr>
          <w:rFonts w:ascii="Arial" w:hAnsi="Arial" w:cs="Arial"/>
          <w:color w:val="000000"/>
          <w:lang w:val="es-BO"/>
        </w:rPr>
        <w:t xml:space="preserve">El Gerente del Proyecto se dedicará a tiempo completo y exclusivo a la realización del Trabajo y no será reemplazado sin el consentimiento del Gerente y Fiscal del Contrato, ante cualquier delegación de la autoridad del Gerente del Proyecto se notificará previamente al Gerente y Fiscal del Contrato por escrito y no entrará en vigor hasta que el Gerente y Fiscal del Contrato haya aprobado dicha delegación por escrito. </w:t>
      </w:r>
    </w:p>
    <w:p w14:paraId="534D0592" w14:textId="77777777" w:rsidR="009C0A32" w:rsidRPr="00637483" w:rsidRDefault="009C0A32" w:rsidP="009C0A32">
      <w:pPr>
        <w:spacing w:before="120" w:after="120"/>
        <w:ind w:left="426" w:right="-7"/>
        <w:jc w:val="both"/>
        <w:rPr>
          <w:rFonts w:ascii="Arial" w:hAnsi="Arial" w:cs="Arial"/>
          <w:color w:val="000000"/>
          <w:lang w:val="es-BO"/>
        </w:rPr>
      </w:pPr>
      <w:r w:rsidRPr="00637483">
        <w:rPr>
          <w:rFonts w:ascii="Arial" w:hAnsi="Arial" w:cs="Arial"/>
          <w:color w:val="000000"/>
          <w:lang w:val="es-BO"/>
        </w:rPr>
        <w:t xml:space="preserve">El Gerente y/o Fiscal del Contrato, previa justificación tendrán el derecho de requerir la remoción inmediata del Trabajo del Gerente del Proyecto, cuando este impida o dificulte la actividad fiscalizadora. </w:t>
      </w:r>
    </w:p>
    <w:p w14:paraId="4CDB8DAD" w14:textId="77777777" w:rsidR="009C0A32" w:rsidRPr="00637483" w:rsidRDefault="009C0A32" w:rsidP="009C0A32">
      <w:pPr>
        <w:pStyle w:val="Ttulo6"/>
        <w:spacing w:before="120" w:after="120"/>
        <w:ind w:left="426" w:right="-7"/>
        <w:rPr>
          <w:rFonts w:ascii="Arial" w:hAnsi="Arial" w:cs="Arial"/>
          <w:color w:val="000000"/>
        </w:rPr>
      </w:pPr>
      <w:r w:rsidRPr="00637483">
        <w:rPr>
          <w:rFonts w:ascii="Arial" w:hAnsi="Arial" w:cs="Arial"/>
          <w:color w:val="000000"/>
        </w:rPr>
        <w:t>Si el Gerente del Proyecto deja el empleo con el Contratista, es destituido o removido, el Contratista nombrará a un reemplazo aprobado previamente por el Gerente y Fiscal del Contrato por escrito en el plazo máximo de cinco (5) Días Hábiles de la destitución o remoción del Gerente del Proyecto saliente y deberá asegurar la incorporación del nuevo Gerente del Proyecto debidamente calificado para la labor asignada. El costo del nuevo nombramiento, destitución o remoción será a cuenta y cargo del Contratista.</w:t>
      </w:r>
    </w:p>
    <w:p w14:paraId="1DD7054F" w14:textId="77777777" w:rsidR="009C0A32" w:rsidRPr="00637483" w:rsidRDefault="009C0A32" w:rsidP="009C0A32">
      <w:pPr>
        <w:spacing w:before="120" w:after="120"/>
        <w:ind w:left="426" w:right="-7"/>
        <w:jc w:val="both"/>
        <w:rPr>
          <w:rFonts w:ascii="Arial" w:hAnsi="Arial" w:cs="Arial"/>
          <w:b/>
          <w:color w:val="000000"/>
          <w:u w:val="single"/>
          <w:lang w:val="es-BO"/>
        </w:rPr>
      </w:pPr>
      <w:r w:rsidRPr="00637483">
        <w:rPr>
          <w:rFonts w:ascii="Arial" w:hAnsi="Arial" w:cs="Arial"/>
          <w:b/>
          <w:color w:val="000000"/>
          <w:u w:val="single"/>
          <w:lang w:val="es-BO"/>
        </w:rPr>
        <w:t xml:space="preserve">9.2.2. Personal Clave del Trabajo </w:t>
      </w:r>
    </w:p>
    <w:p w14:paraId="5CF36AE9" w14:textId="77777777" w:rsidR="009C0A32" w:rsidRPr="00637483" w:rsidRDefault="009C0A32" w:rsidP="009C0A32">
      <w:pPr>
        <w:spacing w:before="120" w:after="120"/>
        <w:ind w:left="426" w:right="-7"/>
        <w:jc w:val="both"/>
        <w:rPr>
          <w:rFonts w:ascii="Arial" w:hAnsi="Arial" w:cs="Arial"/>
          <w:color w:val="000000"/>
          <w:lang w:val="es-BO"/>
        </w:rPr>
      </w:pPr>
      <w:r w:rsidRPr="00637483">
        <w:rPr>
          <w:rFonts w:ascii="Arial" w:hAnsi="Arial" w:cs="Arial"/>
          <w:color w:val="000000"/>
          <w:lang w:val="es-BO"/>
        </w:rPr>
        <w:t xml:space="preserve">El Contratista nominará a todos los individuos que formen parte de su personal clave, que se reportarán directamente al Gerente del Proyecto. </w:t>
      </w:r>
    </w:p>
    <w:p w14:paraId="015943DD" w14:textId="77777777" w:rsidR="009C0A32" w:rsidRPr="00637483" w:rsidRDefault="009C0A32" w:rsidP="009C0A32">
      <w:pPr>
        <w:spacing w:before="120" w:after="120"/>
        <w:ind w:left="426" w:right="-7"/>
        <w:jc w:val="both"/>
        <w:rPr>
          <w:rFonts w:ascii="Arial" w:hAnsi="Arial" w:cs="Arial"/>
          <w:color w:val="000000"/>
          <w:lang w:val="es-BO"/>
        </w:rPr>
      </w:pPr>
      <w:r w:rsidRPr="00637483">
        <w:rPr>
          <w:rFonts w:ascii="Arial" w:hAnsi="Arial" w:cs="Arial"/>
          <w:color w:val="000000"/>
          <w:lang w:val="es-BO"/>
        </w:rPr>
        <w:t xml:space="preserve">El personal clave del Proyecto se dedicará a tiempo completo y exclusivo a la realización del Trabajo y no será reemplazado sin el previo consentimiento por escrito del Gerente y Fiscal del Contrato. </w:t>
      </w:r>
    </w:p>
    <w:p w14:paraId="588D393E" w14:textId="77777777" w:rsidR="009C0A32" w:rsidRPr="00637483" w:rsidRDefault="009C0A32" w:rsidP="009C0A32">
      <w:pPr>
        <w:spacing w:before="120" w:after="120"/>
        <w:ind w:left="426" w:right="-7"/>
        <w:jc w:val="both"/>
        <w:rPr>
          <w:rFonts w:ascii="Arial" w:hAnsi="Arial" w:cs="Arial"/>
          <w:color w:val="000000"/>
          <w:lang w:val="es-BO"/>
        </w:rPr>
      </w:pPr>
      <w:r w:rsidRPr="00637483">
        <w:rPr>
          <w:rFonts w:ascii="Arial" w:hAnsi="Arial" w:cs="Arial"/>
          <w:color w:val="000000"/>
          <w:lang w:val="es-BO"/>
        </w:rPr>
        <w:t>El Contratista asegurará que empleara como personal clave para la realización del Trabajo sólo aquellas personas calificadas, con la destreza y experiencia técnica en sus respectivas profesiones y de acuerdo a las funciones a desempeñar para la realización del Trabajo y lo especificado en el Anexo de Especificaciones Técnicas.</w:t>
      </w:r>
    </w:p>
    <w:p w14:paraId="3CD9F610" w14:textId="77777777" w:rsidR="009C0A32" w:rsidRPr="00637483" w:rsidRDefault="009C0A32" w:rsidP="009C0A32">
      <w:pPr>
        <w:spacing w:before="120" w:after="120"/>
        <w:ind w:left="426" w:right="-7"/>
        <w:jc w:val="both"/>
        <w:rPr>
          <w:rFonts w:ascii="Arial" w:hAnsi="Arial" w:cs="Arial"/>
          <w:color w:val="000000"/>
          <w:lang w:val="es-BO"/>
        </w:rPr>
      </w:pPr>
      <w:r w:rsidRPr="00637483">
        <w:rPr>
          <w:rFonts w:ascii="Arial" w:hAnsi="Arial" w:cs="Arial"/>
          <w:color w:val="000000"/>
          <w:lang w:val="es-BO"/>
        </w:rPr>
        <w:lastRenderedPageBreak/>
        <w:t xml:space="preserve">El Gerente y/o Fiscal del Contrato, previa justificación tendrá el derecho de requerir la destitución o remoción inmediata del Trabajo de cualquier personal clave empleado por el Contratista que impida o dificulte la actividad fiscalizadora, que su habilitación y experiencia profesional se considere inadecuada o que su rendimiento o calidad no sean satisfactorios, en circunstancias bajo la que dicho personal clave, según la opinión del Gerente y/o Fiscal del Contrato, no ha cumplido con su rol o no a realizado sus funciones de la manera debida. </w:t>
      </w:r>
    </w:p>
    <w:p w14:paraId="10C19064" w14:textId="77777777" w:rsidR="009C0A32" w:rsidRPr="00637483" w:rsidRDefault="009C0A32" w:rsidP="009C0A32">
      <w:pPr>
        <w:spacing w:before="120" w:after="120"/>
        <w:ind w:left="426" w:right="-7"/>
        <w:jc w:val="both"/>
        <w:rPr>
          <w:rFonts w:ascii="Arial" w:hAnsi="Arial" w:cs="Arial"/>
          <w:color w:val="000000"/>
          <w:lang w:val="es-BO"/>
        </w:rPr>
      </w:pPr>
      <w:r w:rsidRPr="00637483">
        <w:rPr>
          <w:rFonts w:ascii="Arial" w:hAnsi="Arial" w:cs="Arial"/>
          <w:color w:val="000000"/>
          <w:lang w:val="es-BO"/>
        </w:rPr>
        <w:t>Todo cambio del personal clave definido por el Contratista deberá ser previamente sometido a consideración del Gerente y Fiscal del Contrato, siendo potestad de este último verificar y asegurar que el nuevo personal clave propuesto cumpla con las expectativas de la posición a la que corresponda u opte, en un plazo máximo acordado por las Partes. El costo del nuevo nombramiento, remoción o destitución será a cuenta y cargo del Contratista.</w:t>
      </w:r>
    </w:p>
    <w:p w14:paraId="6CCD183A" w14:textId="77777777" w:rsidR="009C0A32" w:rsidRPr="00637483" w:rsidRDefault="009C0A32" w:rsidP="009C0A32">
      <w:pPr>
        <w:pStyle w:val="Prrafodelista"/>
        <w:spacing w:before="120" w:after="120"/>
        <w:ind w:left="0" w:right="-7"/>
        <w:jc w:val="both"/>
        <w:rPr>
          <w:rFonts w:ascii="Arial" w:hAnsi="Arial" w:cs="Arial"/>
          <w:b/>
          <w:u w:val="single"/>
        </w:rPr>
      </w:pPr>
      <w:r w:rsidRPr="00637483">
        <w:rPr>
          <w:rFonts w:ascii="Arial" w:hAnsi="Arial" w:cs="Arial"/>
          <w:b/>
          <w:u w:val="single"/>
        </w:rPr>
        <w:t>9.3. Cronograma del Contratista</w:t>
      </w:r>
    </w:p>
    <w:p w14:paraId="1327695A" w14:textId="77777777" w:rsidR="009C0A32" w:rsidRPr="00637483" w:rsidRDefault="009C0A32" w:rsidP="00B4559A">
      <w:pPr>
        <w:pStyle w:val="Para2"/>
        <w:numPr>
          <w:ilvl w:val="0"/>
          <w:numId w:val="58"/>
        </w:numPr>
        <w:tabs>
          <w:tab w:val="left" w:pos="567"/>
        </w:tabs>
        <w:spacing w:before="120" w:after="120"/>
        <w:ind w:left="567" w:right="-7" w:hanging="284"/>
        <w:rPr>
          <w:rFonts w:ascii="Arial" w:hAnsi="Arial" w:cs="Arial"/>
          <w:sz w:val="20"/>
          <w:lang w:val="es-BO"/>
        </w:rPr>
      </w:pPr>
      <w:r w:rsidRPr="00637483">
        <w:rPr>
          <w:rFonts w:ascii="Arial" w:hAnsi="Arial" w:cs="Arial"/>
          <w:sz w:val="20"/>
          <w:lang w:val="es-BO"/>
        </w:rPr>
        <w:t>El Contratista deberá presentar para la aprobación del Contratante el cronograma de actividades mediante un modelo Gantt y en formato Microsoft Project. El cronograma deberá tener claramente identificados los hitos o actividades del proyecto y además de mostrar la ruta crítica del mismo.</w:t>
      </w:r>
    </w:p>
    <w:p w14:paraId="6A0153F8" w14:textId="77777777" w:rsidR="009C0A32" w:rsidRPr="00637483" w:rsidRDefault="009C0A32" w:rsidP="00B4559A">
      <w:pPr>
        <w:pStyle w:val="Para2"/>
        <w:numPr>
          <w:ilvl w:val="0"/>
          <w:numId w:val="58"/>
        </w:numPr>
        <w:tabs>
          <w:tab w:val="left" w:pos="567"/>
        </w:tabs>
        <w:spacing w:before="120" w:after="120"/>
        <w:ind w:left="567" w:right="-7" w:hanging="284"/>
        <w:rPr>
          <w:rFonts w:ascii="Arial" w:hAnsi="Arial" w:cs="Arial"/>
          <w:sz w:val="20"/>
          <w:lang w:val="es-BO"/>
        </w:rPr>
      </w:pPr>
      <w:r w:rsidRPr="00637483">
        <w:rPr>
          <w:rFonts w:ascii="Arial" w:hAnsi="Arial" w:cs="Arial"/>
          <w:sz w:val="20"/>
          <w:lang w:val="es-BO"/>
        </w:rPr>
        <w:t xml:space="preserve">El contratista deberá realizar los Trabajos de acuerdo con el Cronograma aprobado por el Contratante.  </w:t>
      </w:r>
    </w:p>
    <w:p w14:paraId="4FFF4CBA" w14:textId="77777777" w:rsidR="009C0A32" w:rsidRPr="00637483" w:rsidRDefault="009C0A32" w:rsidP="00B4559A">
      <w:pPr>
        <w:pStyle w:val="Para2"/>
        <w:numPr>
          <w:ilvl w:val="0"/>
          <w:numId w:val="58"/>
        </w:numPr>
        <w:tabs>
          <w:tab w:val="left" w:pos="567"/>
        </w:tabs>
        <w:spacing w:before="120" w:after="120"/>
        <w:ind w:left="567" w:right="-7" w:hanging="284"/>
        <w:rPr>
          <w:rFonts w:ascii="Arial" w:hAnsi="Arial" w:cs="Arial"/>
          <w:sz w:val="20"/>
          <w:lang w:val="es-BO"/>
        </w:rPr>
      </w:pPr>
      <w:r w:rsidRPr="00637483">
        <w:rPr>
          <w:rFonts w:ascii="Arial" w:hAnsi="Arial" w:cs="Arial"/>
          <w:sz w:val="20"/>
          <w:lang w:val="es-BO"/>
        </w:rPr>
        <w:t>El contratista deberá realizar y completar los Trabajos en cumplimiento total con el Contrato y sus Anexos desde la vigencia del Contrato hasta la Recepción Definitiva.</w:t>
      </w:r>
    </w:p>
    <w:p w14:paraId="102F4A2C" w14:textId="77777777" w:rsidR="009C0A32" w:rsidRPr="00637483" w:rsidRDefault="009C0A32" w:rsidP="009C0A32">
      <w:pPr>
        <w:pStyle w:val="Ttulo2"/>
        <w:spacing w:before="120" w:after="120"/>
        <w:ind w:right="-7"/>
        <w:rPr>
          <w:rFonts w:cs="Arial"/>
          <w:b w:val="0"/>
          <w:sz w:val="20"/>
          <w:lang w:val="es-BO"/>
        </w:rPr>
      </w:pPr>
      <w:r w:rsidRPr="00637483">
        <w:rPr>
          <w:rFonts w:cs="Arial"/>
          <w:sz w:val="20"/>
          <w:lang w:val="es-BO"/>
        </w:rPr>
        <w:t>9.4. Métodos de Construcción</w:t>
      </w:r>
    </w:p>
    <w:p w14:paraId="013D4238" w14:textId="77777777" w:rsidR="009C0A32" w:rsidRPr="00637483" w:rsidRDefault="009C0A32" w:rsidP="009C0A32">
      <w:pPr>
        <w:pStyle w:val="Para2"/>
        <w:spacing w:before="120" w:after="120"/>
        <w:ind w:right="-7" w:firstLine="0"/>
        <w:rPr>
          <w:rFonts w:ascii="Arial" w:hAnsi="Arial" w:cs="Arial"/>
          <w:sz w:val="20"/>
          <w:lang w:val="es-BO"/>
        </w:rPr>
      </w:pPr>
      <w:r w:rsidRPr="00637483">
        <w:rPr>
          <w:rFonts w:ascii="Arial" w:hAnsi="Arial" w:cs="Arial"/>
          <w:sz w:val="20"/>
          <w:lang w:val="es-BO"/>
        </w:rPr>
        <w:t xml:space="preserve">El Contratista someterá a consideración del Gerente y Fiscal del Contrato todos los detalles de los métodos de Construcción que se usarán en el Trabajo. </w:t>
      </w:r>
    </w:p>
    <w:p w14:paraId="262215B8" w14:textId="77777777" w:rsidR="009C0A32" w:rsidRPr="00637483" w:rsidRDefault="009C0A32" w:rsidP="009C0A32">
      <w:pPr>
        <w:pStyle w:val="Para2"/>
        <w:spacing w:before="120" w:after="120"/>
        <w:ind w:right="-7" w:firstLine="0"/>
        <w:rPr>
          <w:rFonts w:ascii="Arial" w:hAnsi="Arial" w:cs="Arial"/>
          <w:sz w:val="20"/>
          <w:lang w:val="es-BO"/>
        </w:rPr>
      </w:pPr>
      <w:r w:rsidRPr="00637483">
        <w:rPr>
          <w:rFonts w:ascii="Arial" w:hAnsi="Arial" w:cs="Arial"/>
          <w:sz w:val="20"/>
          <w:lang w:val="es-BO"/>
        </w:rPr>
        <w:t xml:space="preserve">El Gerente y/o Fiscal del Contrato, luego de consultar e intercambiar información con el Contratista, podrá prohibirle al Contratista que use cualquiera de dichos métodos cuando el Gerente y/o Fiscal del Contrato considere que no son seguros o que puedan interferir con la operación de las Plantas de Almacenaje y/o que vayan en contra de los intereses del Contratante. </w:t>
      </w:r>
    </w:p>
    <w:p w14:paraId="04A7F03E" w14:textId="77777777" w:rsidR="009C0A32" w:rsidRPr="00637483" w:rsidRDefault="009C0A32" w:rsidP="009C0A32">
      <w:pPr>
        <w:pStyle w:val="Para2"/>
        <w:spacing w:before="120" w:after="120"/>
        <w:ind w:right="-7" w:firstLine="0"/>
        <w:rPr>
          <w:rFonts w:ascii="Arial" w:hAnsi="Arial" w:cs="Arial"/>
          <w:sz w:val="20"/>
          <w:lang w:val="es-BO"/>
        </w:rPr>
      </w:pPr>
      <w:r w:rsidRPr="00637483">
        <w:rPr>
          <w:rFonts w:ascii="Arial" w:hAnsi="Arial" w:cs="Arial"/>
          <w:sz w:val="20"/>
          <w:lang w:val="es-BO"/>
        </w:rPr>
        <w:t xml:space="preserve">Dicha determinación del Gerente y Fiscal del Contrato, no afectará en forma alguna el alcance de la responsabilidad exclusiva del Contratista en la realización del Trabajo, en conformidad con las previsiones y especificaciones del Contrato, sus Anexos y las Normas Aplicables. </w:t>
      </w:r>
    </w:p>
    <w:p w14:paraId="39B82293" w14:textId="77777777" w:rsidR="009C0A32" w:rsidRPr="00637483" w:rsidRDefault="009C0A32" w:rsidP="009C0A32">
      <w:pPr>
        <w:spacing w:before="120" w:after="120"/>
        <w:ind w:right="-7"/>
        <w:jc w:val="both"/>
        <w:outlineLvl w:val="5"/>
        <w:rPr>
          <w:rFonts w:ascii="Arial" w:hAnsi="Arial" w:cs="Arial"/>
          <w:color w:val="000000"/>
          <w:lang w:val="es-BO" w:eastAsia="x-none"/>
        </w:rPr>
      </w:pPr>
      <w:r w:rsidRPr="00637483">
        <w:rPr>
          <w:rFonts w:ascii="Arial" w:hAnsi="Arial" w:cs="Arial"/>
          <w:color w:val="000000"/>
          <w:lang w:val="es-BO" w:eastAsia="x-none"/>
        </w:rPr>
        <w:t xml:space="preserve">De igual manera se establece que las tareas de demolición o eliminación de cualquier estructura, instalación o construcción adicional, incluyendo todas las actividades relacionadas con el estudio de suelo y sus resultados, estudio geotécnico y sus resultados, remoción de capa vegetal, desmontes, nivelación, compactación, relleno, corte de terrenos, remoción de tierras y cualquier otra preparación que requiera el terreno serán a cuenta y cargo del Contratista. </w:t>
      </w:r>
    </w:p>
    <w:p w14:paraId="68132B64" w14:textId="77777777" w:rsidR="009C0A32" w:rsidRPr="00637483" w:rsidRDefault="009C0A32" w:rsidP="009C0A32">
      <w:pPr>
        <w:spacing w:before="120" w:after="120"/>
        <w:ind w:right="-7"/>
        <w:jc w:val="both"/>
        <w:outlineLvl w:val="5"/>
        <w:rPr>
          <w:rFonts w:ascii="Arial" w:hAnsi="Arial" w:cs="Arial"/>
          <w:b/>
          <w:color w:val="000000"/>
          <w:u w:val="single"/>
          <w:lang w:val="es-BO" w:eastAsia="x-none"/>
        </w:rPr>
      </w:pPr>
      <w:r w:rsidRPr="00637483">
        <w:rPr>
          <w:rFonts w:ascii="Arial" w:hAnsi="Arial" w:cs="Arial"/>
          <w:b/>
          <w:color w:val="000000"/>
          <w:u w:val="single"/>
          <w:lang w:val="es-BO" w:eastAsia="x-none"/>
        </w:rPr>
        <w:t>9.5. Medición y Ubicación</w:t>
      </w:r>
    </w:p>
    <w:p w14:paraId="42749683" w14:textId="77777777" w:rsidR="009C0A32" w:rsidRPr="00637483" w:rsidRDefault="009C0A32" w:rsidP="009C0A32">
      <w:pPr>
        <w:spacing w:before="120" w:after="120"/>
        <w:ind w:right="-7"/>
        <w:jc w:val="both"/>
        <w:outlineLvl w:val="5"/>
        <w:rPr>
          <w:rFonts w:ascii="Arial" w:hAnsi="Arial" w:cs="Arial"/>
          <w:color w:val="000000"/>
          <w:lang w:val="es-BO" w:eastAsia="x-none"/>
        </w:rPr>
      </w:pPr>
      <w:r w:rsidRPr="00637483">
        <w:rPr>
          <w:rFonts w:ascii="Arial" w:hAnsi="Arial" w:cs="Arial"/>
          <w:color w:val="000000"/>
          <w:lang w:val="es-BO" w:eastAsia="x-none"/>
        </w:rPr>
        <w:t xml:space="preserve">El Contratista será responsable por la ubicación apropiada y la medición precisa del Trabajo en el propio Lugar de </w:t>
      </w:r>
      <w:proofErr w:type="spellStart"/>
      <w:r w:rsidRPr="00637483">
        <w:rPr>
          <w:rFonts w:ascii="Arial" w:hAnsi="Arial" w:cs="Arial"/>
          <w:color w:val="000000"/>
          <w:lang w:val="es-BO" w:eastAsia="x-none"/>
        </w:rPr>
        <w:t>ejecucion</w:t>
      </w:r>
      <w:proofErr w:type="spellEnd"/>
      <w:r w:rsidRPr="00637483">
        <w:rPr>
          <w:rFonts w:ascii="Arial" w:hAnsi="Arial" w:cs="Arial"/>
          <w:color w:val="000000"/>
          <w:lang w:val="es-BO" w:eastAsia="x-none"/>
        </w:rPr>
        <w:t xml:space="preserve"> del Proyecto con referencia a un punto original dado por escrito por el Contratista al Gerente del Contrato, por la corrección de las posiciones, los niveles, las dimensiones, por la alineación de todas las partes del Trabajo, y por el suministro de todo el trabajo, los instrumentos y los aparatos relacionados con el mismo.  </w:t>
      </w:r>
    </w:p>
    <w:p w14:paraId="0DBEEABF" w14:textId="77777777" w:rsidR="009C0A32" w:rsidRPr="00637483" w:rsidRDefault="009C0A32" w:rsidP="009C0A32">
      <w:pPr>
        <w:spacing w:before="120" w:after="120"/>
        <w:ind w:right="-7"/>
        <w:jc w:val="both"/>
        <w:outlineLvl w:val="5"/>
        <w:rPr>
          <w:rFonts w:ascii="Arial" w:hAnsi="Arial" w:cs="Arial"/>
          <w:color w:val="000000"/>
          <w:lang w:val="es-BO" w:eastAsia="x-none"/>
        </w:rPr>
      </w:pPr>
      <w:r w:rsidRPr="00637483">
        <w:rPr>
          <w:rFonts w:ascii="Arial" w:hAnsi="Arial" w:cs="Arial"/>
          <w:color w:val="000000"/>
          <w:lang w:val="es-BO" w:eastAsia="x-none"/>
        </w:rPr>
        <w:t>El Contratista protegerá y preservará con la debida diligencia y cuidado necesarios todas las marcas comparativas, los carriles y las estacas y otros que se usen en la ubicación del Proyecto.</w:t>
      </w:r>
    </w:p>
    <w:p w14:paraId="70405BFA" w14:textId="77777777" w:rsidR="009C0A32" w:rsidRPr="00637483" w:rsidRDefault="009C0A32" w:rsidP="009C0A32">
      <w:pPr>
        <w:spacing w:before="120" w:after="120"/>
        <w:ind w:right="-7"/>
        <w:jc w:val="both"/>
        <w:outlineLvl w:val="5"/>
        <w:rPr>
          <w:rFonts w:ascii="Arial" w:hAnsi="Arial" w:cs="Arial"/>
          <w:color w:val="000000"/>
          <w:lang w:val="es-BO" w:eastAsia="x-none"/>
        </w:rPr>
      </w:pPr>
      <w:r w:rsidRPr="00637483">
        <w:rPr>
          <w:rFonts w:ascii="Arial" w:hAnsi="Arial" w:cs="Arial"/>
          <w:color w:val="000000"/>
          <w:lang w:val="es-BO" w:eastAsia="x-none"/>
        </w:rPr>
        <w:t xml:space="preserve">El Contratista proveerá toda información que el Gerente del Contrato requiera en relación con la ubicación del Proyecto. </w:t>
      </w:r>
    </w:p>
    <w:p w14:paraId="701587AB" w14:textId="77777777" w:rsidR="009C0A32" w:rsidRPr="008E01C7" w:rsidRDefault="009C0A32" w:rsidP="009C0A32">
      <w:pPr>
        <w:spacing w:before="120" w:after="120"/>
        <w:ind w:right="-7"/>
        <w:jc w:val="both"/>
        <w:outlineLvl w:val="5"/>
        <w:rPr>
          <w:rFonts w:ascii="Arial" w:hAnsi="Arial" w:cs="Arial"/>
          <w:color w:val="000000"/>
          <w:lang w:val="es-BO" w:eastAsia="x-none"/>
        </w:rPr>
      </w:pPr>
      <w:r w:rsidRPr="008E01C7">
        <w:rPr>
          <w:rFonts w:ascii="Arial" w:hAnsi="Arial" w:cs="Arial"/>
          <w:color w:val="000000"/>
          <w:lang w:val="es-BO" w:eastAsia="x-none"/>
        </w:rPr>
        <w:t xml:space="preserve">Si en cualquier momento durante la realización del Trabajo, aparece cualquier error en las posiciones, los niveles, las dimensiones o las alineaciones del Trabajo, que impacte la seguridad, la </w:t>
      </w:r>
      <w:proofErr w:type="spellStart"/>
      <w:r w:rsidRPr="008E01C7">
        <w:rPr>
          <w:rFonts w:ascii="Arial" w:hAnsi="Arial" w:cs="Arial"/>
          <w:color w:val="000000"/>
          <w:lang w:val="es-BO" w:eastAsia="x-none"/>
        </w:rPr>
        <w:t>operabilidad</w:t>
      </w:r>
      <w:proofErr w:type="spellEnd"/>
      <w:r w:rsidRPr="008E01C7">
        <w:rPr>
          <w:rFonts w:ascii="Arial" w:hAnsi="Arial" w:cs="Arial"/>
          <w:color w:val="000000"/>
          <w:lang w:val="es-BO" w:eastAsia="x-none"/>
        </w:rPr>
        <w:t xml:space="preserve"> o el mantenimiento del Proyecto, el Contratista corregirá el error a su cuenta y cargo, en el plazo que el Gerente y Fiscal del Contrato determinen.</w:t>
      </w:r>
    </w:p>
    <w:p w14:paraId="0502A316" w14:textId="77777777" w:rsidR="009C0A32" w:rsidRPr="008E01C7" w:rsidRDefault="009C0A32" w:rsidP="009C0A32">
      <w:pPr>
        <w:pStyle w:val="Ttulo2"/>
        <w:spacing w:after="0"/>
        <w:ind w:right="-7"/>
        <w:rPr>
          <w:rFonts w:cs="Arial"/>
          <w:b w:val="0"/>
          <w:sz w:val="20"/>
          <w:lang w:val="es-BO"/>
        </w:rPr>
      </w:pPr>
      <w:r w:rsidRPr="008E01C7">
        <w:rPr>
          <w:rFonts w:cs="Arial"/>
          <w:sz w:val="20"/>
          <w:lang w:val="es-BO"/>
        </w:rPr>
        <w:lastRenderedPageBreak/>
        <w:t>9.6. Seguridad, Medioambiente y Salud</w:t>
      </w:r>
    </w:p>
    <w:p w14:paraId="51372F20" w14:textId="77777777" w:rsidR="009C0A32" w:rsidRPr="008E01C7" w:rsidRDefault="009C0A32" w:rsidP="009C0A32">
      <w:pPr>
        <w:pStyle w:val="ss"/>
        <w:spacing w:after="0"/>
        <w:ind w:right="-6" w:firstLine="0"/>
        <w:rPr>
          <w:rFonts w:ascii="Arial" w:hAnsi="Arial" w:cs="Arial"/>
          <w:sz w:val="20"/>
          <w:lang w:val="es-BO"/>
        </w:rPr>
      </w:pPr>
    </w:p>
    <w:p w14:paraId="4D17B7F0" w14:textId="77777777" w:rsidR="009C0A32" w:rsidRPr="008E01C7" w:rsidRDefault="009C0A32" w:rsidP="009C0A32">
      <w:pPr>
        <w:rPr>
          <w:rFonts w:ascii="Berlin Sans FB" w:hAnsi="Berlin Sans FB"/>
          <w:b/>
          <w:bCs/>
          <w:color w:val="1F497D"/>
          <w:lang w:eastAsia="es-BO"/>
        </w:rPr>
      </w:pPr>
      <w:r w:rsidRPr="008E01C7">
        <w:rPr>
          <w:rFonts w:ascii="Arial" w:hAnsi="Arial" w:cs="Arial"/>
          <w:i/>
          <w:lang w:val="es-BO"/>
        </w:rPr>
        <w:t>(Esta sub cláusula podrá ser modificada de acuerdo a la validación de la GNSSAS)</w:t>
      </w:r>
    </w:p>
    <w:p w14:paraId="21F85FCF" w14:textId="77777777" w:rsidR="009C0A32" w:rsidRPr="008E01C7" w:rsidRDefault="009C0A32" w:rsidP="009C0A32">
      <w:pPr>
        <w:pStyle w:val="ss"/>
        <w:spacing w:after="0"/>
        <w:ind w:right="-6" w:firstLine="0"/>
        <w:rPr>
          <w:rFonts w:ascii="Arial" w:hAnsi="Arial" w:cs="Arial"/>
          <w:i/>
          <w:sz w:val="20"/>
          <w:lang w:val="es-BO"/>
        </w:rPr>
      </w:pPr>
    </w:p>
    <w:p w14:paraId="50805812" w14:textId="77777777" w:rsidR="009C0A32" w:rsidRPr="008E01C7" w:rsidRDefault="009C0A32" w:rsidP="009C0A32">
      <w:pPr>
        <w:pStyle w:val="ss"/>
        <w:spacing w:after="0"/>
        <w:ind w:right="-6" w:firstLine="0"/>
        <w:rPr>
          <w:rFonts w:ascii="Arial" w:hAnsi="Arial" w:cs="Arial"/>
          <w:sz w:val="20"/>
          <w:lang w:val="es-BO"/>
        </w:rPr>
      </w:pPr>
      <w:r w:rsidRPr="008E01C7">
        <w:rPr>
          <w:rFonts w:ascii="Arial" w:hAnsi="Arial" w:cs="Arial"/>
          <w:sz w:val="20"/>
          <w:lang w:val="es-BO"/>
        </w:rPr>
        <w:t>El Contratista es responsable de preservar las normas de seguridad, medio ambiente y salud en el Trabajo, a cuyo efecto cumplirá fielmente con el Anexo de Especificaciones Técnicas y el Anexo Seguridad, Medioambiente y Salud del presente Contrato y las Normas Aplicables, con la finalidad de mantener los máximos estándares de seguridad en el Trabajo.</w:t>
      </w:r>
    </w:p>
    <w:p w14:paraId="66BF9C81" w14:textId="77777777" w:rsidR="009C0A32" w:rsidRPr="008E01C7" w:rsidRDefault="009C0A32" w:rsidP="009C0A32">
      <w:pPr>
        <w:pStyle w:val="Para2"/>
        <w:spacing w:before="120" w:after="120"/>
        <w:ind w:firstLine="0"/>
        <w:rPr>
          <w:rFonts w:ascii="Arial" w:hAnsi="Arial" w:cs="Arial"/>
          <w:sz w:val="20"/>
          <w:lang w:val="es-BO"/>
        </w:rPr>
      </w:pPr>
      <w:r w:rsidRPr="008E01C7">
        <w:rPr>
          <w:rFonts w:ascii="Arial" w:hAnsi="Arial" w:cs="Arial"/>
          <w:sz w:val="20"/>
          <w:lang w:val="es-BO"/>
        </w:rPr>
        <w:t>El Fiscal del Contrato tendrá el derecho de realizar inspecciones y observaciones con el propósito de verificar el cumplimiento de las normas de seguridad, medio ambiente y salud en el Trabajo, sin que ello constituya interferencia ni disminuya la responsabilidad exclusiva del Contratista.</w:t>
      </w:r>
    </w:p>
    <w:p w14:paraId="5FE3E544" w14:textId="77777777" w:rsidR="009C0A32" w:rsidRPr="008E01C7" w:rsidRDefault="009C0A32" w:rsidP="009C0A32">
      <w:pPr>
        <w:pStyle w:val="Ttulo2"/>
        <w:spacing w:before="120" w:after="120"/>
        <w:rPr>
          <w:rFonts w:cs="Arial"/>
          <w:sz w:val="20"/>
          <w:lang w:val="es-BO"/>
        </w:rPr>
      </w:pPr>
      <w:r w:rsidRPr="008E01C7">
        <w:rPr>
          <w:rFonts w:cs="Arial"/>
          <w:sz w:val="20"/>
          <w:lang w:val="es-BO"/>
        </w:rPr>
        <w:t>El Contratista declara conocer y aceptar todas las estipulaciones y las obligaciones administrativas y manuales, normas, planes, programas, procedimientos e instructivos de seguridad, medio ambiente y salud establecidas en este Contrato y sus Anexos, eximiendo de cualquier obligación o responsabilidad al Contratante.</w:t>
      </w:r>
    </w:p>
    <w:p w14:paraId="44DF4AD4" w14:textId="77777777" w:rsidR="009C0A32" w:rsidRPr="008E01C7" w:rsidRDefault="009C0A32" w:rsidP="009C0A32">
      <w:pPr>
        <w:pStyle w:val="Ttulo2"/>
        <w:spacing w:before="120" w:after="120"/>
        <w:rPr>
          <w:rFonts w:cs="Arial"/>
          <w:sz w:val="20"/>
          <w:lang w:val="es-BO"/>
        </w:rPr>
      </w:pPr>
      <w:r w:rsidRPr="008E01C7">
        <w:rPr>
          <w:rFonts w:cs="Arial"/>
          <w:sz w:val="20"/>
          <w:lang w:val="es-BO"/>
        </w:rPr>
        <w:t xml:space="preserve">El Contratista no podrá alegar desconocimiento de las Normas Aplicables, manuales, normas, planes, programas, procedimientos e instructivos de seguridad, medio ambiente y salud del Contratante y las prácticas internacionales de la industria </w:t>
      </w:r>
      <w:proofErr w:type="spellStart"/>
      <w:r w:rsidRPr="008E01C7">
        <w:rPr>
          <w:rFonts w:cs="Arial"/>
          <w:sz w:val="20"/>
          <w:lang w:val="es-BO"/>
        </w:rPr>
        <w:t>hidrocarburífera</w:t>
      </w:r>
      <w:proofErr w:type="spellEnd"/>
      <w:r w:rsidRPr="008E01C7">
        <w:rPr>
          <w:rFonts w:cs="Arial"/>
          <w:sz w:val="20"/>
          <w:lang w:val="es-BO"/>
        </w:rPr>
        <w:t xml:space="preserve">, aunque los mismos no formen parte del Contrato y sus Anexos. </w:t>
      </w:r>
    </w:p>
    <w:p w14:paraId="45467AC9" w14:textId="77777777" w:rsidR="009C0A32" w:rsidRPr="008E01C7" w:rsidRDefault="009C0A32" w:rsidP="009C0A32">
      <w:pPr>
        <w:pStyle w:val="Ttulo2"/>
        <w:tabs>
          <w:tab w:val="left" w:pos="720"/>
        </w:tabs>
        <w:spacing w:before="120" w:after="120"/>
        <w:ind w:right="-7"/>
        <w:rPr>
          <w:rFonts w:cs="Arial"/>
          <w:b w:val="0"/>
          <w:sz w:val="20"/>
          <w:lang w:val="es-BO"/>
        </w:rPr>
      </w:pPr>
      <w:r w:rsidRPr="008E01C7">
        <w:rPr>
          <w:rFonts w:cs="Arial"/>
          <w:sz w:val="20"/>
          <w:lang w:val="es-BO"/>
        </w:rPr>
        <w:t>9.7. Interferencia con el Tráfico</w:t>
      </w:r>
    </w:p>
    <w:p w14:paraId="3BE14DB5" w14:textId="77777777" w:rsidR="009C0A32" w:rsidRPr="00637483" w:rsidRDefault="009C0A32" w:rsidP="009C0A32">
      <w:pPr>
        <w:pStyle w:val="Ttulo6"/>
        <w:spacing w:before="120" w:after="120"/>
        <w:ind w:right="-7"/>
        <w:rPr>
          <w:rFonts w:ascii="Arial" w:hAnsi="Arial" w:cs="Arial"/>
        </w:rPr>
      </w:pPr>
      <w:r w:rsidRPr="008E01C7">
        <w:rPr>
          <w:rFonts w:ascii="Arial" w:hAnsi="Arial" w:cs="Arial"/>
        </w:rPr>
        <w:t>El Contratista realizará los Trabajos</w:t>
      </w:r>
      <w:r w:rsidRPr="00637483">
        <w:rPr>
          <w:rFonts w:ascii="Arial" w:hAnsi="Arial" w:cs="Arial"/>
        </w:rPr>
        <w:t xml:space="preserve"> de manera que no interfiera indebida o innecesariamente con el acceso, uso y ocupación de carreteras públicas o privadas o con aceras o propiedades que se encuentren fuera del área demarcada para la ejecución del Trabajo, estén o no en la posesión del Contratante o de cualquier otra persona.</w:t>
      </w:r>
    </w:p>
    <w:p w14:paraId="4D6EE6AE" w14:textId="77777777" w:rsidR="009C0A32" w:rsidRPr="00637483" w:rsidRDefault="009C0A32" w:rsidP="009C0A32">
      <w:pPr>
        <w:pStyle w:val="Ttulo6"/>
        <w:spacing w:before="120" w:after="120"/>
        <w:ind w:right="-7"/>
        <w:rPr>
          <w:rFonts w:ascii="Arial" w:hAnsi="Arial" w:cs="Arial"/>
        </w:rPr>
      </w:pPr>
      <w:r w:rsidRPr="00637483">
        <w:rPr>
          <w:rFonts w:ascii="Arial" w:hAnsi="Arial" w:cs="Arial"/>
        </w:rPr>
        <w:t>El Contratista organizará el desarrollo del Trabajo procurando minimizar y evitar, hasta donde fuere posible, el tránsito vehicular durante las horas de mayor tránsito en las carreteras públicas, en especial el de maquinarias, transporte de carga pesada y transporte de equipos pesados, desde y hacia el área de Trabajo, a cuyo efecto atenderá las orientaciones y gestionara los requerimientos de permisos o autorizaciones de cualquier autoridad competente pertinente.</w:t>
      </w:r>
    </w:p>
    <w:p w14:paraId="32947774" w14:textId="77777777" w:rsidR="009C0A32" w:rsidRPr="00637483" w:rsidRDefault="009C0A32" w:rsidP="009C0A32">
      <w:pPr>
        <w:pStyle w:val="Ttulo6"/>
        <w:spacing w:before="120" w:after="120"/>
        <w:ind w:right="-7"/>
        <w:rPr>
          <w:rFonts w:ascii="Arial" w:hAnsi="Arial" w:cs="Arial"/>
        </w:rPr>
      </w:pPr>
      <w:r w:rsidRPr="00637483">
        <w:rPr>
          <w:rFonts w:ascii="Arial" w:hAnsi="Arial" w:cs="Arial"/>
        </w:rPr>
        <w:t xml:space="preserve">El Contratista se cerciorará de todas las disposiciones, formalidades y requisitos que deban ser cumplidos en relación con el acceso vehicular y la salida de la Planta…………..  </w:t>
      </w:r>
      <w:proofErr w:type="gramStart"/>
      <w:r w:rsidRPr="00637483">
        <w:rPr>
          <w:rFonts w:ascii="Arial" w:hAnsi="Arial" w:cs="Arial"/>
        </w:rPr>
        <w:t>los</w:t>
      </w:r>
      <w:proofErr w:type="gramEnd"/>
      <w:r w:rsidRPr="00637483">
        <w:rPr>
          <w:rFonts w:ascii="Arial" w:hAnsi="Arial" w:cs="Arial"/>
        </w:rPr>
        <w:t xml:space="preserve"> cuales cumplirá de manera estricta, a cuyo efecto actuará de enlace y coordinará con la autoridad competente, a fin de que sean adoptadas las previsiones pertinentes y pondrá en práctica las normas y medidas requeridas en materia de habilitación de vías, señalización y horario que contribuyan, hasta donde sea posible, a la seguridad y fluidez del tránsito vehicular y a la seguridad de las personas. </w:t>
      </w:r>
    </w:p>
    <w:p w14:paraId="04B7799B" w14:textId="77777777" w:rsidR="009C0A32" w:rsidRPr="00637483" w:rsidRDefault="009C0A32" w:rsidP="009C0A32">
      <w:pPr>
        <w:pStyle w:val="Ttulo2"/>
        <w:tabs>
          <w:tab w:val="left" w:pos="0"/>
        </w:tabs>
        <w:spacing w:before="120" w:after="120"/>
        <w:ind w:right="-7"/>
        <w:rPr>
          <w:rFonts w:cs="Arial"/>
          <w:b w:val="0"/>
          <w:sz w:val="20"/>
          <w:lang w:val="es-BO"/>
        </w:rPr>
      </w:pPr>
      <w:r w:rsidRPr="00637483">
        <w:rPr>
          <w:rFonts w:cs="Arial"/>
          <w:sz w:val="20"/>
          <w:lang w:val="es-BO"/>
        </w:rPr>
        <w:t>9.8. Acceso y Posesión del Lugar de ejecución del Proyecto</w:t>
      </w:r>
    </w:p>
    <w:p w14:paraId="0DC0E855" w14:textId="77777777" w:rsidR="009C0A32" w:rsidRPr="00637483" w:rsidRDefault="009C0A32" w:rsidP="009C0A32">
      <w:pPr>
        <w:pStyle w:val="Ttulo6"/>
        <w:spacing w:before="120" w:after="120"/>
        <w:ind w:right="-7"/>
        <w:rPr>
          <w:rFonts w:ascii="Arial" w:hAnsi="Arial" w:cs="Arial"/>
        </w:rPr>
      </w:pPr>
      <w:r w:rsidRPr="00637483">
        <w:rPr>
          <w:rFonts w:ascii="Arial" w:hAnsi="Arial" w:cs="Arial"/>
        </w:rPr>
        <w:t>El Contratante garantizará al Contratista el acceso al Lugar de ejecución del Proyecto. Por otra parte el Contratante le entregará al Contratista el cuidado, la custodia y el control del Lugar de ejecución del Proyecto, mediante acta correspondiente, conforme a lo establecido en el Cronograma del Contratista.</w:t>
      </w:r>
    </w:p>
    <w:p w14:paraId="3C9DC11F" w14:textId="77777777" w:rsidR="009C0A32" w:rsidRPr="00637483" w:rsidRDefault="009C0A32" w:rsidP="009C0A32">
      <w:pPr>
        <w:pStyle w:val="Ttulo6"/>
        <w:spacing w:before="120" w:after="120"/>
        <w:ind w:right="-7"/>
        <w:rPr>
          <w:rFonts w:ascii="Arial" w:hAnsi="Arial" w:cs="Arial"/>
        </w:rPr>
      </w:pPr>
      <w:r w:rsidRPr="00637483">
        <w:rPr>
          <w:rFonts w:ascii="Arial" w:hAnsi="Arial" w:cs="Arial"/>
        </w:rPr>
        <w:t xml:space="preserve">El Contratista reconoce que otras personas durante la realización de los Trabajos, requerirán acceso y uso de partes del Trabajo para realizar trabajos en relación con las actividades que se ejecuten. </w:t>
      </w:r>
    </w:p>
    <w:p w14:paraId="0B069D9A" w14:textId="77777777" w:rsidR="009C0A32" w:rsidRPr="008E01C7" w:rsidRDefault="009C0A32" w:rsidP="009C0A32">
      <w:pPr>
        <w:spacing w:before="120" w:after="120"/>
        <w:ind w:right="-7"/>
        <w:jc w:val="both"/>
        <w:rPr>
          <w:rFonts w:ascii="Arial" w:hAnsi="Arial" w:cs="Arial"/>
          <w:lang w:val="es-BO"/>
        </w:rPr>
      </w:pPr>
      <w:r w:rsidRPr="00637483">
        <w:rPr>
          <w:rFonts w:ascii="Arial" w:hAnsi="Arial" w:cs="Arial"/>
          <w:lang w:val="es-BO"/>
        </w:rPr>
        <w:t>El Contratista no pondrá objeciones a dicho acceso, uso y trabajos y dotará todas las condiciones a su alcance a dichas personas para que realicen su trabajo.</w:t>
      </w:r>
      <w:r w:rsidRPr="00637483">
        <w:rPr>
          <w:rFonts w:ascii="Arial" w:hAnsi="Arial" w:cs="Arial"/>
        </w:rPr>
        <w:t xml:space="preserve"> </w:t>
      </w:r>
      <w:r w:rsidRPr="00637483">
        <w:rPr>
          <w:rFonts w:ascii="Arial" w:hAnsi="Arial" w:cs="Arial"/>
          <w:lang w:val="es-BO"/>
        </w:rPr>
        <w:t>El Contratista será responsable por la adecuación de los accesos a las áreas de trabajo bajo su propio costo previamente autorizado por el Contratante, debiendo previamente presentar un plan de movilización de equipos y maquinarias adecuados a la vialidad de Planta</w:t>
      </w:r>
      <w:r w:rsidRPr="008E01C7">
        <w:rPr>
          <w:rFonts w:ascii="Arial" w:hAnsi="Arial" w:cs="Arial"/>
          <w:lang w:val="es-BO"/>
        </w:rPr>
        <w:t>………………..</w:t>
      </w:r>
    </w:p>
    <w:p w14:paraId="17D8E089"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lastRenderedPageBreak/>
        <w:t xml:space="preserve">Adicionalmente deberá reconformar y restituir las áreas modificadas y/o afectadas por la ejecución de estos accesos a la conclusión del Trabajo previa autorización del Contratante, en caso que el Contratante lo solicite, las adecuaciones realizadas por el Contratista para el acceso y adecuación al Lugar de ejecución del Proyecto, quedará a favor del Contratante sin costo alguno para éste.  </w:t>
      </w:r>
    </w:p>
    <w:p w14:paraId="762A9519" w14:textId="77777777" w:rsidR="009C0A32" w:rsidRPr="008E01C7" w:rsidRDefault="009C0A32" w:rsidP="009C0A32">
      <w:pPr>
        <w:spacing w:before="120" w:after="120"/>
        <w:ind w:right="-7"/>
        <w:jc w:val="both"/>
        <w:rPr>
          <w:rFonts w:ascii="Arial" w:hAnsi="Arial" w:cs="Arial"/>
          <w:b/>
          <w:color w:val="000000"/>
          <w:u w:val="single"/>
          <w:lang w:val="es-BO"/>
        </w:rPr>
      </w:pPr>
      <w:r w:rsidRPr="008E01C7">
        <w:rPr>
          <w:rFonts w:ascii="Arial" w:hAnsi="Arial" w:cs="Arial"/>
          <w:b/>
          <w:color w:val="000000"/>
          <w:u w:val="single"/>
          <w:lang w:val="es-BO"/>
        </w:rPr>
        <w:t>CLÁUSULA DECIMA.- CARACTERÍSTICAS Y PROCEDIMIENTO PARA LA PRESENTACIÓN, MANEJO, REVISIÓN Y APROBACIÓN DE LA DOCUMENTACIÓN EMERGENTE DEL CONTRATO</w:t>
      </w:r>
    </w:p>
    <w:p w14:paraId="5AA6DC29" w14:textId="77777777" w:rsidR="009C0A32" w:rsidRPr="008E01C7" w:rsidRDefault="009C0A32" w:rsidP="009C0A32">
      <w:pPr>
        <w:tabs>
          <w:tab w:val="left" w:pos="851"/>
        </w:tabs>
        <w:spacing w:before="120" w:after="120"/>
        <w:ind w:right="-7"/>
        <w:jc w:val="both"/>
        <w:rPr>
          <w:rFonts w:ascii="Arial" w:hAnsi="Arial" w:cs="Arial"/>
          <w:b/>
          <w:color w:val="000000"/>
          <w:u w:val="single"/>
          <w:lang w:val="es-BO"/>
        </w:rPr>
      </w:pPr>
      <w:r w:rsidRPr="008E01C7">
        <w:rPr>
          <w:rFonts w:ascii="Arial" w:hAnsi="Arial" w:cs="Arial"/>
          <w:b/>
          <w:color w:val="000000"/>
          <w:u w:val="single"/>
          <w:lang w:val="es-BO"/>
        </w:rPr>
        <w:t>10.1. Idioma de los Documentos</w:t>
      </w:r>
    </w:p>
    <w:p w14:paraId="4E59094E"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color w:val="000000"/>
          <w:lang w:val="es-BO"/>
        </w:rPr>
        <w:t xml:space="preserve">El Idioma del Contrato será el castellano. Todos los documentos producidos por el Contratista, así como los que provengan de los Subcontratistas, estarán escritos en castellano y en la medida en que cualquier documentación sometida por el Contratista esté en otro idioma, el Contratista proveerá una traducción en castellano. </w:t>
      </w:r>
    </w:p>
    <w:p w14:paraId="48C6CB34"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color w:val="000000"/>
          <w:lang w:val="es-BO"/>
        </w:rPr>
        <w:t xml:space="preserve">De igual modo, los Documentos de Diseño que sean literatura impresa de los fabricantes podrán estar en otro idioma siempre que se acompañen con una traducción en castellano. </w:t>
      </w:r>
    </w:p>
    <w:p w14:paraId="0D6E69E1" w14:textId="77777777" w:rsidR="009C0A32" w:rsidRPr="008E01C7" w:rsidRDefault="009C0A32" w:rsidP="009C0A32">
      <w:pPr>
        <w:spacing w:before="120" w:after="120"/>
        <w:ind w:right="-7"/>
        <w:jc w:val="both"/>
        <w:rPr>
          <w:rFonts w:ascii="Arial" w:hAnsi="Arial" w:cs="Arial"/>
          <w:b/>
          <w:color w:val="000000"/>
          <w:u w:val="single"/>
          <w:lang w:val="es-BO"/>
        </w:rPr>
      </w:pPr>
      <w:r w:rsidRPr="008E01C7">
        <w:rPr>
          <w:rFonts w:ascii="Arial" w:hAnsi="Arial" w:cs="Arial"/>
          <w:b/>
          <w:color w:val="000000"/>
          <w:u w:val="single"/>
          <w:lang w:val="es-BO"/>
        </w:rPr>
        <w:t>10.2. Presentación y Revisión de los Documentos</w:t>
      </w:r>
    </w:p>
    <w:p w14:paraId="5FE08400"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color w:val="000000"/>
          <w:lang w:val="es-BO"/>
        </w:rPr>
        <w:t>El Contratista presentará al Gerente y Fiscal del Contrato para revisión y aprobación o rechazo, de acuerdo a las listas maestras de documentos y planos establecidos en el Anexo  de Especificaciones Técnicas</w:t>
      </w:r>
      <w:r w:rsidRPr="008E01C7">
        <w:rPr>
          <w:rFonts w:ascii="Arial" w:hAnsi="Arial" w:cs="Arial"/>
          <w:b/>
          <w:color w:val="000000"/>
          <w:lang w:val="es-BO"/>
        </w:rPr>
        <w:t>,</w:t>
      </w:r>
      <w:r w:rsidRPr="008E01C7">
        <w:rPr>
          <w:rFonts w:ascii="Arial" w:hAnsi="Arial" w:cs="Arial"/>
          <w:color w:val="000000"/>
          <w:lang w:val="es-BO"/>
        </w:rPr>
        <w:t xml:space="preserve"> todos los documentos que se generen en el Proyecto, en el número de copias requerido.</w:t>
      </w:r>
    </w:p>
    <w:p w14:paraId="4334D4BC"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color w:val="000000"/>
          <w:lang w:val="es-BO"/>
        </w:rPr>
        <w:t>Durante el progreso del Trabajo, en un plazo de hasta cinco (5) Días luego de la solicitud, el Contratista presentara la información, los documentos y los planos adicionales que el Gerente y Fiscal del Contrato requieran.</w:t>
      </w:r>
    </w:p>
    <w:p w14:paraId="5CD1F6E1" w14:textId="77777777" w:rsidR="009C0A32" w:rsidRPr="008E01C7" w:rsidRDefault="009C0A32" w:rsidP="009C0A32">
      <w:pPr>
        <w:tabs>
          <w:tab w:val="left" w:pos="851"/>
        </w:tabs>
        <w:spacing w:before="120" w:after="120"/>
        <w:ind w:right="-7"/>
        <w:jc w:val="both"/>
        <w:rPr>
          <w:rFonts w:ascii="Arial" w:hAnsi="Arial" w:cs="Arial"/>
          <w:b/>
          <w:color w:val="000000"/>
          <w:u w:val="single"/>
          <w:lang w:val="es-BO"/>
        </w:rPr>
      </w:pPr>
      <w:r w:rsidRPr="008E01C7">
        <w:rPr>
          <w:rFonts w:ascii="Arial" w:hAnsi="Arial" w:cs="Arial"/>
          <w:b/>
          <w:color w:val="000000"/>
          <w:u w:val="single"/>
          <w:lang w:val="es-BO"/>
        </w:rPr>
        <w:t>10.3. Subsanación de Observaciones por el Contratista</w:t>
      </w:r>
    </w:p>
    <w:p w14:paraId="7DF8F39F"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color w:val="000000"/>
          <w:lang w:val="es-BO"/>
        </w:rPr>
        <w:t xml:space="preserve">Si existiera un rechazo del Gerente y/o Fiscal del Contrato a los Documentos de Diseño, éste presentará las observaciones al Contratista, quien en un plazo de hasta cinco (5) Días deberá subsanar las mismas. </w:t>
      </w:r>
    </w:p>
    <w:p w14:paraId="52A70B74"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color w:val="000000"/>
          <w:lang w:val="es-BO"/>
        </w:rPr>
        <w:t xml:space="preserve">Se dispone que mientras no sean subsanadas las observaciones identificadas </w:t>
      </w:r>
    </w:p>
    <w:p w14:paraId="6D6F422C" w14:textId="77777777" w:rsidR="009C0A32" w:rsidRPr="008E01C7" w:rsidRDefault="009C0A32" w:rsidP="009C0A32">
      <w:pPr>
        <w:spacing w:before="120" w:after="120"/>
        <w:ind w:left="1134" w:right="-7" w:hanging="283"/>
        <w:jc w:val="both"/>
        <w:rPr>
          <w:rFonts w:ascii="Arial" w:hAnsi="Arial" w:cs="Arial"/>
          <w:color w:val="000000"/>
          <w:lang w:val="es-BO"/>
        </w:rPr>
      </w:pPr>
      <w:r w:rsidRPr="008E01C7">
        <w:rPr>
          <w:rFonts w:ascii="Arial" w:hAnsi="Arial" w:cs="Arial"/>
          <w:b/>
          <w:color w:val="000000"/>
          <w:lang w:val="es-BO"/>
        </w:rPr>
        <w:t>a.</w:t>
      </w:r>
      <w:r w:rsidRPr="008E01C7">
        <w:rPr>
          <w:rFonts w:ascii="Arial" w:hAnsi="Arial" w:cs="Arial"/>
          <w:color w:val="000000"/>
          <w:lang w:val="es-BO"/>
        </w:rPr>
        <w:t xml:space="preserve"> El Contratista no realizará ninguna parte del Trabajo de acuerdo con Documentos de Diseño que no cumplan con el Contrato; y </w:t>
      </w:r>
    </w:p>
    <w:p w14:paraId="604A7470" w14:textId="77777777" w:rsidR="009C0A32" w:rsidRPr="008E01C7" w:rsidRDefault="009C0A32" w:rsidP="009C0A32">
      <w:pPr>
        <w:spacing w:before="120" w:after="120"/>
        <w:ind w:left="1134" w:right="-7" w:hanging="283"/>
        <w:jc w:val="both"/>
        <w:rPr>
          <w:rFonts w:ascii="Arial" w:hAnsi="Arial" w:cs="Arial"/>
          <w:color w:val="000000"/>
          <w:lang w:val="es-BO"/>
        </w:rPr>
      </w:pPr>
      <w:r w:rsidRPr="008E01C7">
        <w:rPr>
          <w:rFonts w:ascii="Arial" w:hAnsi="Arial" w:cs="Arial"/>
          <w:b/>
          <w:color w:val="000000"/>
          <w:lang w:val="es-BO"/>
        </w:rPr>
        <w:t>b.</w:t>
      </w:r>
      <w:r w:rsidRPr="008E01C7">
        <w:rPr>
          <w:rFonts w:ascii="Arial" w:hAnsi="Arial" w:cs="Arial"/>
          <w:color w:val="000000"/>
          <w:lang w:val="es-BO"/>
        </w:rPr>
        <w:t xml:space="preserve"> El Contratista no tendrá derecho a ninguna modificación en la Fecha de Recepción Provisional o en cualquier otra fecha límite de realización así afectada u Orden de Cambio para un aumento en el Monto Final del Contrato. </w:t>
      </w:r>
    </w:p>
    <w:p w14:paraId="2361E09B" w14:textId="77777777" w:rsidR="009C0A32" w:rsidRPr="008E01C7" w:rsidRDefault="009C0A32" w:rsidP="009C0A32">
      <w:pPr>
        <w:tabs>
          <w:tab w:val="left" w:pos="851"/>
        </w:tabs>
        <w:spacing w:before="120" w:after="120"/>
        <w:ind w:right="-7"/>
        <w:jc w:val="both"/>
        <w:rPr>
          <w:rFonts w:ascii="Arial" w:hAnsi="Arial" w:cs="Arial"/>
          <w:b/>
          <w:color w:val="000000"/>
          <w:u w:val="single"/>
          <w:lang w:val="es-BO"/>
        </w:rPr>
      </w:pPr>
      <w:r w:rsidRPr="008E01C7">
        <w:rPr>
          <w:rFonts w:ascii="Arial" w:hAnsi="Arial" w:cs="Arial"/>
          <w:b/>
          <w:color w:val="000000"/>
          <w:u w:val="single"/>
          <w:lang w:val="es-BO"/>
        </w:rPr>
        <w:t>10.4. Cambios por el Contratista</w:t>
      </w:r>
    </w:p>
    <w:p w14:paraId="7CF24DB5"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color w:val="000000"/>
          <w:lang w:val="es-BO"/>
        </w:rPr>
        <w:t xml:space="preserve">El Contratista no se apartará de los Documentos de Diseño aprobados por el Gerente y Fiscal del Contrato, conforme a su versión definitiva una vez que hubieren sido procesados de acuerdo a las previsiones del Contrato y sus Anexos. </w:t>
      </w:r>
    </w:p>
    <w:p w14:paraId="769C09D1" w14:textId="77777777" w:rsidR="009C0A32" w:rsidRPr="008E01C7" w:rsidRDefault="009C0A32" w:rsidP="009C0A32">
      <w:pPr>
        <w:tabs>
          <w:tab w:val="left" w:pos="851"/>
        </w:tabs>
        <w:spacing w:before="120" w:after="120"/>
        <w:ind w:right="-7"/>
        <w:jc w:val="both"/>
        <w:rPr>
          <w:rFonts w:ascii="Arial" w:hAnsi="Arial" w:cs="Arial"/>
          <w:b/>
          <w:color w:val="000000"/>
          <w:u w:val="single"/>
          <w:lang w:val="es-BO"/>
        </w:rPr>
      </w:pPr>
      <w:r w:rsidRPr="008E01C7">
        <w:rPr>
          <w:rFonts w:ascii="Arial" w:hAnsi="Arial" w:cs="Arial"/>
          <w:b/>
          <w:color w:val="000000"/>
          <w:u w:val="single"/>
          <w:lang w:val="es-BO"/>
        </w:rPr>
        <w:t>10.5. Presentaciones de Documentación a partir de la Puesta en Servicio</w:t>
      </w:r>
    </w:p>
    <w:p w14:paraId="5B319AE0"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color w:val="000000"/>
          <w:lang w:val="es-BO"/>
        </w:rPr>
        <w:t xml:space="preserve">A partir de la Puesta en Servicio, el Contratista le proveerá en un plazo de hasta sesenta (60) Días al Contratante según el Anexo de Especificaciones Técnicas, el Data </w:t>
      </w:r>
      <w:proofErr w:type="spellStart"/>
      <w:r w:rsidRPr="008E01C7">
        <w:rPr>
          <w:rFonts w:ascii="Arial" w:hAnsi="Arial" w:cs="Arial"/>
          <w:color w:val="000000"/>
          <w:lang w:val="es-BO"/>
        </w:rPr>
        <w:t>book</w:t>
      </w:r>
      <w:proofErr w:type="spellEnd"/>
      <w:r w:rsidRPr="008E01C7">
        <w:rPr>
          <w:rFonts w:ascii="Arial" w:hAnsi="Arial" w:cs="Arial"/>
          <w:color w:val="000000"/>
          <w:lang w:val="es-BO"/>
        </w:rPr>
        <w:t xml:space="preserve"> con toda la información técnica en la forma más adecuada y satisfactoria para el Gerente y Fiscal del Contrato, las Obras Civiles cumpliendo lo establecido y solicitado en el Anexo de Especificaciones Técnicas. </w:t>
      </w:r>
    </w:p>
    <w:p w14:paraId="190F5845"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color w:val="000000"/>
          <w:lang w:val="es-BO"/>
        </w:rPr>
        <w:t xml:space="preserve">El Trabajo no se considerará completo para efectos de la Fecha de Recepción Definitiva  hasta que todos los documentos señalados en esta cláusula le hayan sido entregados oficialmente al Contratante. </w:t>
      </w:r>
    </w:p>
    <w:p w14:paraId="7CBA212F" w14:textId="77777777" w:rsidR="009C0A32" w:rsidRPr="008E01C7" w:rsidRDefault="009C0A32" w:rsidP="009C0A32">
      <w:pPr>
        <w:spacing w:before="120" w:after="120"/>
        <w:ind w:right="-7"/>
        <w:jc w:val="both"/>
        <w:rPr>
          <w:rFonts w:ascii="Arial" w:hAnsi="Arial" w:cs="Arial"/>
          <w:b/>
          <w:color w:val="000000"/>
          <w:u w:val="single"/>
          <w:lang w:val="es-BO"/>
        </w:rPr>
      </w:pPr>
      <w:r w:rsidRPr="008E01C7">
        <w:rPr>
          <w:rFonts w:ascii="Arial" w:hAnsi="Arial" w:cs="Arial"/>
          <w:b/>
          <w:color w:val="000000"/>
          <w:u w:val="single"/>
          <w:lang w:val="es-BO"/>
        </w:rPr>
        <w:t>10.6. Manuales de Operación y Mantenimiento; Modelos y Documentos Finales provistos por el Contratista</w:t>
      </w:r>
    </w:p>
    <w:p w14:paraId="0B980B47" w14:textId="77777777" w:rsidR="009C0A32" w:rsidRPr="008E01C7" w:rsidRDefault="009C0A32" w:rsidP="009C0A32">
      <w:pPr>
        <w:numPr>
          <w:ilvl w:val="0"/>
          <w:numId w:val="52"/>
        </w:numPr>
        <w:spacing w:before="120" w:after="120"/>
        <w:ind w:left="851" w:right="-6" w:hanging="284"/>
        <w:jc w:val="both"/>
        <w:rPr>
          <w:rFonts w:ascii="Arial" w:hAnsi="Arial" w:cs="Arial"/>
          <w:lang w:val="es-BO"/>
        </w:rPr>
      </w:pPr>
      <w:r w:rsidRPr="008E01C7">
        <w:rPr>
          <w:rFonts w:ascii="Arial" w:hAnsi="Arial" w:cs="Arial"/>
          <w:lang w:val="es-BO"/>
        </w:rPr>
        <w:t xml:space="preserve">Al menos sesenta (60) Días antes de la fecha del Comisionado, el Contratista le proveerá al Gerente y Fiscal del Contrato dos (2) juegos de la versión completa en borrador de los </w:t>
      </w:r>
      <w:r w:rsidRPr="008E01C7">
        <w:rPr>
          <w:rFonts w:ascii="Arial" w:hAnsi="Arial" w:cs="Arial"/>
          <w:lang w:val="es-BO"/>
        </w:rPr>
        <w:lastRenderedPageBreak/>
        <w:t xml:space="preserve">manuales de operación y mantenimiento impresos (copia fiel del original) y en formato electrónico. </w:t>
      </w:r>
    </w:p>
    <w:p w14:paraId="62F5585D" w14:textId="77777777" w:rsidR="009C0A32" w:rsidRPr="008E01C7" w:rsidRDefault="009C0A32" w:rsidP="009C0A32">
      <w:pPr>
        <w:numPr>
          <w:ilvl w:val="0"/>
          <w:numId w:val="52"/>
        </w:numPr>
        <w:spacing w:before="120" w:after="120"/>
        <w:ind w:left="851" w:right="-6" w:hanging="284"/>
        <w:jc w:val="both"/>
        <w:rPr>
          <w:rFonts w:ascii="Arial" w:hAnsi="Arial" w:cs="Arial"/>
          <w:lang w:val="es-BO"/>
        </w:rPr>
      </w:pPr>
      <w:r w:rsidRPr="008E01C7">
        <w:rPr>
          <w:rFonts w:ascii="Arial" w:hAnsi="Arial" w:cs="Arial"/>
          <w:lang w:val="es-BO"/>
        </w:rPr>
        <w:t>El Gerente y Fiscal del Contrato revisarán y podrá hacer comentarios y solicitar aclaratorias con respecto a dichos borradores y los devolverá al Contratista dentro de los quince (15) Días de haberlos recibido. Dentro de los quince (15) Días luego de la recepción de los comentarios, el Contratista emitirá dos (2) juegos originales, de los manuales revisados.</w:t>
      </w:r>
    </w:p>
    <w:p w14:paraId="794BE31D" w14:textId="77777777" w:rsidR="009C0A32" w:rsidRPr="008E01C7" w:rsidRDefault="009C0A32" w:rsidP="009C0A32">
      <w:pPr>
        <w:numPr>
          <w:ilvl w:val="0"/>
          <w:numId w:val="52"/>
        </w:numPr>
        <w:spacing w:before="120" w:after="120"/>
        <w:ind w:left="851" w:right="-6" w:hanging="284"/>
        <w:jc w:val="both"/>
        <w:rPr>
          <w:rFonts w:ascii="Arial" w:hAnsi="Arial" w:cs="Arial"/>
          <w:color w:val="000000"/>
          <w:lang w:val="es-BO"/>
        </w:rPr>
      </w:pPr>
      <w:r w:rsidRPr="008E01C7">
        <w:rPr>
          <w:rFonts w:ascii="Arial" w:hAnsi="Arial" w:cs="Arial"/>
          <w:lang w:val="es-BO"/>
        </w:rPr>
        <w:t xml:space="preserve">Además de los requisitos establecidos, dentro de los sesenta </w:t>
      </w:r>
      <w:r w:rsidRPr="008E01C7">
        <w:rPr>
          <w:rFonts w:ascii="Arial" w:hAnsi="Arial" w:cs="Arial"/>
          <w:color w:val="000000"/>
          <w:lang w:val="es-BO"/>
        </w:rPr>
        <w:t>(60) Días luego de la Puesta en Servicio</w:t>
      </w:r>
      <w:r w:rsidRPr="008E01C7" w:rsidDel="00FF7AE5">
        <w:rPr>
          <w:rFonts w:ascii="Arial" w:hAnsi="Arial" w:cs="Arial"/>
          <w:color w:val="000000"/>
          <w:lang w:val="es-BO"/>
        </w:rPr>
        <w:t xml:space="preserve"> </w:t>
      </w:r>
      <w:r w:rsidRPr="008E01C7">
        <w:rPr>
          <w:rFonts w:ascii="Arial" w:hAnsi="Arial" w:cs="Arial"/>
          <w:color w:val="000000"/>
          <w:lang w:val="es-BO"/>
        </w:rPr>
        <w:t>el Contratista proveerá como parte del Data Book del Proyecto, cinco (5) copias finales de los manuales de operación y mantenimiento junto con el índice de documentos, planos y diagramas del Trabajo “conforme a obra” tanto impresos como en formato electrónico, que deberán tomar en cuenta los resultados de la Puesta en Servicio y cualquier circunstancias y pormenores que se detecten durante dichas pruebas.</w:t>
      </w:r>
    </w:p>
    <w:p w14:paraId="6F54CEFC" w14:textId="77777777" w:rsidR="009C0A32" w:rsidRPr="00637483" w:rsidRDefault="009C0A32" w:rsidP="009C0A32">
      <w:pPr>
        <w:spacing w:before="120" w:after="120"/>
        <w:ind w:left="851" w:right="-6"/>
        <w:jc w:val="both"/>
        <w:rPr>
          <w:rFonts w:ascii="Arial" w:hAnsi="Arial" w:cs="Arial"/>
          <w:color w:val="000000"/>
          <w:lang w:val="es-BO"/>
        </w:rPr>
      </w:pPr>
      <w:r w:rsidRPr="00637483">
        <w:rPr>
          <w:rFonts w:ascii="Arial" w:hAnsi="Arial" w:cs="Arial"/>
          <w:color w:val="000000"/>
          <w:lang w:val="es-BO"/>
        </w:rPr>
        <w:t xml:space="preserve">Los manuales deberán ser detallados como para que el Contratante pueda operar,  inspeccionar, mantener, ajustar, desmontar y volver a montar todas las partes del Trabajo con el mínimo de interferencia en su operación comercial. </w:t>
      </w:r>
    </w:p>
    <w:p w14:paraId="239598B4" w14:textId="77777777" w:rsidR="009C0A32" w:rsidRPr="00637483" w:rsidRDefault="009C0A32" w:rsidP="009C0A32">
      <w:pPr>
        <w:spacing w:before="120" w:after="120"/>
        <w:ind w:left="851" w:right="-6"/>
        <w:jc w:val="both"/>
        <w:rPr>
          <w:rFonts w:ascii="Arial" w:hAnsi="Arial"/>
          <w:color w:val="000000"/>
          <w:lang w:val="es-BO"/>
        </w:rPr>
      </w:pPr>
      <w:r w:rsidRPr="00637483">
        <w:rPr>
          <w:rFonts w:ascii="Arial" w:hAnsi="Arial" w:cs="Arial"/>
          <w:color w:val="000000"/>
          <w:lang w:val="es-BO"/>
        </w:rPr>
        <w:t xml:space="preserve">El Trabajo no se considerará completo para efectos de la Fecha de Recepción Definitiva hasta que todos los documentos que constituyen el Data Book, como manuales, planos, diagramas y los documentos necesarios para mantener y operar el Trabajo se le haya provisto al Contratante de acuerdo a lo establecido en el presente Contrato y sus Anexos.  </w:t>
      </w:r>
    </w:p>
    <w:p w14:paraId="3D0FEE4F" w14:textId="77777777" w:rsidR="009C0A32" w:rsidRPr="00637483" w:rsidRDefault="009C0A32" w:rsidP="009C0A32">
      <w:pPr>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10.7. Propiedad Intelectual y Título</w:t>
      </w:r>
    </w:p>
    <w:p w14:paraId="27361A07" w14:textId="77777777" w:rsidR="009C0A32" w:rsidRPr="00637483" w:rsidRDefault="009C0A32" w:rsidP="009C0A32">
      <w:pPr>
        <w:numPr>
          <w:ilvl w:val="0"/>
          <w:numId w:val="53"/>
        </w:numPr>
        <w:spacing w:before="120" w:after="120"/>
        <w:ind w:left="851" w:right="-6" w:hanging="284"/>
        <w:jc w:val="both"/>
        <w:rPr>
          <w:rFonts w:ascii="Arial" w:hAnsi="Arial" w:cs="Arial"/>
          <w:color w:val="000000"/>
          <w:lang w:val="es-BO"/>
        </w:rPr>
      </w:pPr>
      <w:r w:rsidRPr="00637483">
        <w:rPr>
          <w:rFonts w:ascii="Arial" w:hAnsi="Arial" w:cs="Arial"/>
          <w:color w:val="000000"/>
          <w:lang w:val="es-BO"/>
        </w:rPr>
        <w:t>Toda la información contenida en los Documentos del Contratante y los derechos de propiedad intelectual relacionados con ellos preparados por el Contratante o provistos de cualquier modo al Contratista, continuarán siendo de propiedad exclusiva del Contratante. Además toda la información creada por o para el Contratista en la ejecución o en relación con el Contrato, serán propiedad exclusiva del Contratante.</w:t>
      </w:r>
    </w:p>
    <w:p w14:paraId="61914366" w14:textId="77777777" w:rsidR="009C0A32" w:rsidRPr="00637483" w:rsidRDefault="009C0A32" w:rsidP="009C0A32">
      <w:pPr>
        <w:numPr>
          <w:ilvl w:val="0"/>
          <w:numId w:val="53"/>
        </w:numPr>
        <w:spacing w:before="120" w:after="120"/>
        <w:ind w:left="851" w:right="-6" w:hanging="284"/>
        <w:jc w:val="both"/>
        <w:rPr>
          <w:rFonts w:ascii="Arial" w:hAnsi="Arial" w:cs="Arial"/>
          <w:color w:val="000000"/>
          <w:lang w:val="es-BO"/>
        </w:rPr>
      </w:pPr>
      <w:r w:rsidRPr="00637483">
        <w:rPr>
          <w:rFonts w:ascii="Arial" w:hAnsi="Arial" w:cs="Arial"/>
          <w:color w:val="000000"/>
          <w:lang w:val="es-BO"/>
        </w:rPr>
        <w:t xml:space="preserve">Toda la información será claramente identificada como propiedad del Contratante. Así, la titularidad de todos esos datos, estén o no completos, corresponderá al Contratante y la propiedad de todas las copias o reproducciones por cualquier medio y todos los derechos de reproducción sobre ellos, corresponden de manera exclusiva al Contratante, siendo el único investido de facultad o derecho para realizar o autorizar su copia, uso, modificación, distribución o divulgación, a cuyo efecto determinará o establecerá la manera, términos y condiciones para hacerlo. </w:t>
      </w:r>
    </w:p>
    <w:p w14:paraId="1CD39D7D" w14:textId="77777777" w:rsidR="009C0A32" w:rsidRPr="00637483" w:rsidRDefault="009C0A32" w:rsidP="009C0A32">
      <w:pPr>
        <w:spacing w:before="120" w:after="120"/>
        <w:ind w:left="851" w:right="-6"/>
        <w:jc w:val="both"/>
        <w:rPr>
          <w:rFonts w:ascii="Arial" w:hAnsi="Arial" w:cs="Arial"/>
          <w:color w:val="000000"/>
          <w:lang w:val="es-BO"/>
        </w:rPr>
      </w:pPr>
      <w:r w:rsidRPr="00637483">
        <w:rPr>
          <w:rFonts w:ascii="Arial" w:hAnsi="Arial" w:cs="Arial"/>
          <w:color w:val="000000"/>
          <w:lang w:val="es-BO"/>
        </w:rPr>
        <w:t>Todos los datos y las copias o reproducciones de cualquier naturaleza de los mismos serán entregados al Contratante a su requerimiento con toda prontitud, durante la ejecución, al terminarse o completarse el Trabajo, o al resolverse el Contrato. A instancias del Contratante, el Contratista, a su propio costo, llevará a cabo o hará que se hagan todas las diligencias necesarias para permitir que el Contratante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Contratista en todo lo que se refiera al perfeccionamiento pleno del derecho de propiedad, a la obtención del título y la preservación del interés en y de toda la información descrita.</w:t>
      </w:r>
    </w:p>
    <w:p w14:paraId="7D4D7A6E" w14:textId="77777777" w:rsidR="009C0A32" w:rsidRPr="00637483" w:rsidRDefault="009C0A32" w:rsidP="009C0A32">
      <w:pPr>
        <w:numPr>
          <w:ilvl w:val="0"/>
          <w:numId w:val="53"/>
        </w:numPr>
        <w:spacing w:before="120" w:after="120"/>
        <w:ind w:left="851" w:right="-6" w:hanging="284"/>
        <w:jc w:val="both"/>
        <w:rPr>
          <w:rFonts w:ascii="Arial" w:hAnsi="Arial" w:cs="Arial"/>
          <w:color w:val="000000"/>
          <w:lang w:val="es-BO"/>
        </w:rPr>
      </w:pPr>
      <w:r w:rsidRPr="00637483">
        <w:rPr>
          <w:rFonts w:ascii="Arial" w:hAnsi="Arial" w:cs="Arial"/>
          <w:color w:val="000000"/>
          <w:lang w:val="es-BO"/>
        </w:rPr>
        <w:t xml:space="preserve">El Contratista obtendrá las licencias, patentes y los derechos de terceros que fuesen requeridos o necesarios, para el uso de los derechos de propiedad intelectual de los cuales fueren titulares dichos terceros, a los efectos de permitirle al Contratista realizar el Trabajo. </w:t>
      </w:r>
    </w:p>
    <w:p w14:paraId="205ECCBE" w14:textId="77777777" w:rsidR="009C0A32" w:rsidRPr="00637483" w:rsidRDefault="009C0A32" w:rsidP="009C0A32">
      <w:pPr>
        <w:numPr>
          <w:ilvl w:val="0"/>
          <w:numId w:val="53"/>
        </w:numPr>
        <w:spacing w:before="120" w:after="120"/>
        <w:ind w:left="851" w:right="-6" w:hanging="284"/>
        <w:jc w:val="both"/>
        <w:rPr>
          <w:rFonts w:ascii="Arial" w:hAnsi="Arial" w:cs="Arial"/>
          <w:color w:val="000000"/>
          <w:lang w:val="es-BO"/>
        </w:rPr>
      </w:pPr>
      <w:r w:rsidRPr="00637483">
        <w:rPr>
          <w:rFonts w:ascii="Arial" w:hAnsi="Arial" w:cs="Arial"/>
          <w:color w:val="000000"/>
          <w:lang w:val="es-BO"/>
        </w:rPr>
        <w:t>El Contratista, protegerá, defenderá e indemnizará de responsabilidad al Contratante y a cualquier Parte del Contratante en contra de cualquier pérdida o daño que surja de cualquier reclamación o demanda por la apropiación indebida de algún secreto de negocio o por la violación de licencias, patentes, derechos de reproducción u otros derechos de marca registrada.</w:t>
      </w:r>
    </w:p>
    <w:p w14:paraId="6FE15562" w14:textId="77777777" w:rsidR="009C0A32" w:rsidRPr="00637483" w:rsidRDefault="009C0A32" w:rsidP="009C0A32">
      <w:pPr>
        <w:numPr>
          <w:ilvl w:val="0"/>
          <w:numId w:val="53"/>
        </w:numPr>
        <w:spacing w:before="120" w:after="120"/>
        <w:ind w:left="851" w:right="-6" w:hanging="284"/>
        <w:jc w:val="both"/>
        <w:rPr>
          <w:rFonts w:ascii="Arial" w:hAnsi="Arial" w:cs="Arial"/>
          <w:color w:val="000000"/>
          <w:lang w:val="es-BO"/>
        </w:rPr>
      </w:pPr>
      <w:r w:rsidRPr="00637483">
        <w:rPr>
          <w:rFonts w:ascii="Arial" w:hAnsi="Arial" w:cs="Arial"/>
          <w:color w:val="000000"/>
          <w:lang w:val="es-BO"/>
        </w:rPr>
        <w:lastRenderedPageBreak/>
        <w:t xml:space="preserve">El Contratante le notificara al Contratista, sobre cualquier reclamación o demanda emanadas de algún incumplimiento del Contrato por parte del Contratista o Subcontratista del mismo, para que el Contratista asuma defensa, a costa suya, sin embargo, el Contratante podrá elegir formar parte de dicha defensa. </w:t>
      </w:r>
    </w:p>
    <w:p w14:paraId="329591EE" w14:textId="77777777" w:rsidR="009C0A32" w:rsidRPr="00637483" w:rsidRDefault="009C0A32" w:rsidP="009C0A32">
      <w:pPr>
        <w:numPr>
          <w:ilvl w:val="0"/>
          <w:numId w:val="53"/>
        </w:numPr>
        <w:tabs>
          <w:tab w:val="left" w:pos="851"/>
        </w:tabs>
        <w:spacing w:before="120" w:after="120"/>
        <w:ind w:left="851" w:right="-6" w:hanging="284"/>
        <w:jc w:val="both"/>
        <w:rPr>
          <w:rFonts w:ascii="Arial" w:hAnsi="Arial" w:cs="Arial"/>
          <w:color w:val="000000"/>
          <w:lang w:val="es-BO"/>
        </w:rPr>
      </w:pPr>
      <w:r w:rsidRPr="00637483">
        <w:rPr>
          <w:rFonts w:ascii="Arial" w:hAnsi="Arial" w:cs="Arial"/>
          <w:color w:val="000000"/>
          <w:lang w:val="es-BO"/>
        </w:rPr>
        <w:t xml:space="preserve">Si el Contratista se niega o no se encarga de la defensa en contra de dicha reclamación o demanda, el Contratista le reembolsará al Contratante todos los costos y los gastos de la defensa en contra de dicha reclamación o demanda, incluidos los honorarios de abogados. </w:t>
      </w:r>
    </w:p>
    <w:p w14:paraId="2F0C1EB8" w14:textId="77777777" w:rsidR="009C0A32" w:rsidRPr="00637483" w:rsidRDefault="009C0A32" w:rsidP="009C0A32">
      <w:pPr>
        <w:numPr>
          <w:ilvl w:val="0"/>
          <w:numId w:val="53"/>
        </w:numPr>
        <w:spacing w:before="120" w:after="120"/>
        <w:ind w:left="851" w:right="-6" w:hanging="284"/>
        <w:jc w:val="both"/>
        <w:rPr>
          <w:rFonts w:ascii="Arial" w:hAnsi="Arial" w:cs="Arial"/>
          <w:color w:val="000000"/>
          <w:lang w:val="es-BO"/>
        </w:rPr>
      </w:pPr>
      <w:r w:rsidRPr="00637483">
        <w:rPr>
          <w:rFonts w:ascii="Arial" w:hAnsi="Arial" w:cs="Arial"/>
          <w:color w:val="000000"/>
          <w:lang w:val="es-BO"/>
        </w:rPr>
        <w:t>El Contratista pagará con prontitud los montos emergentes de cualquier sentencia o laudo arbitral que se emitan en contra del Contratante o de las transacciones, que fuesen acordadas con participación o no del Contratista.</w:t>
      </w:r>
    </w:p>
    <w:p w14:paraId="7F0348B7" w14:textId="77777777" w:rsidR="009C0A32" w:rsidRPr="00637483" w:rsidRDefault="009C0A32" w:rsidP="009C0A32">
      <w:pPr>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10.8. Documentos del Contratante</w:t>
      </w:r>
    </w:p>
    <w:p w14:paraId="3C098672" w14:textId="77777777" w:rsidR="009C0A32" w:rsidRPr="00637483" w:rsidRDefault="009C0A32" w:rsidP="009C0A32">
      <w:pPr>
        <w:spacing w:before="120" w:after="120"/>
        <w:ind w:right="-7"/>
        <w:jc w:val="both"/>
        <w:rPr>
          <w:rFonts w:ascii="Arial" w:hAnsi="Arial" w:cs="Arial"/>
          <w:color w:val="000000"/>
          <w:lang w:val="es-BO"/>
        </w:rPr>
      </w:pPr>
      <w:r w:rsidRPr="00637483">
        <w:rPr>
          <w:rFonts w:ascii="Arial" w:hAnsi="Arial" w:cs="Arial"/>
          <w:color w:val="000000"/>
          <w:lang w:val="es-BO"/>
        </w:rPr>
        <w:t>Cualquiera de los modelos, mapas, diagramas, copias impresas, muestras, transparencias, especificaciones, memorias de cálculo, hojas de datos, planos, diagramas, gráficas, bosquejos, procedimientos, apéndices, informes, manuscritos, notas de trabajo, documentación, Información, Ingeniería básica del Trabajo, manuales, fotografías, (incluidos los negativos), las cintas (incluidas las grabaciones de audio y video), los discos, el software, el producto del trabajo o cualesquiera otros elementos, artículos o materiales similares y todas las copias de los mismos y demás material provisto por el Gerente y/o Fiscal del Contrato al Contratista (en conjunto o individualmente, en adelante los “Documentos del Contratante”) son de propiedad del Contratante, sólo serán usados por el Contratista para efectos del cumplimiento del Contrato debiendo ser devueltos a la conclusión, resolución del Contrato o a requerimiento del Contratante, junto con cualesquiera copias que se hayan hecho.</w:t>
      </w:r>
    </w:p>
    <w:p w14:paraId="5477A7E4" w14:textId="77777777" w:rsidR="009C0A32" w:rsidRPr="00637483" w:rsidRDefault="009C0A32" w:rsidP="009C0A32">
      <w:pPr>
        <w:spacing w:before="120" w:after="120"/>
        <w:jc w:val="both"/>
        <w:outlineLvl w:val="1"/>
        <w:rPr>
          <w:rFonts w:ascii="Arial" w:hAnsi="Arial" w:cs="Arial"/>
          <w:color w:val="000000"/>
          <w:lang w:val="es-BO" w:eastAsia="x-none"/>
        </w:rPr>
      </w:pPr>
      <w:r w:rsidRPr="00637483">
        <w:rPr>
          <w:rFonts w:ascii="Arial" w:hAnsi="Arial" w:cs="Arial"/>
          <w:color w:val="000000"/>
          <w:lang w:val="es-BO" w:eastAsia="x-none"/>
        </w:rPr>
        <w:t xml:space="preserve">Asimismo, se deja claramente establecido que el Contratante no asegura la exactitud de la información contenida en los documentos entregados al Contratista, debiendo el Contratista asumir a su cuenta y cargo cualquier adicional resultante de la revisión, complementación y validación de dicha documentación. </w:t>
      </w:r>
    </w:p>
    <w:p w14:paraId="0D70C5ED" w14:textId="77777777" w:rsidR="009C0A32" w:rsidRPr="00637483" w:rsidRDefault="009C0A32" w:rsidP="009C0A32">
      <w:pPr>
        <w:spacing w:before="120" w:after="120"/>
        <w:jc w:val="both"/>
        <w:outlineLvl w:val="1"/>
        <w:rPr>
          <w:rFonts w:ascii="Arial" w:hAnsi="Arial" w:cs="Arial"/>
          <w:b/>
          <w:color w:val="000000"/>
          <w:u w:val="single"/>
          <w:lang w:val="es-BO"/>
        </w:rPr>
      </w:pPr>
      <w:r w:rsidRPr="00637483">
        <w:rPr>
          <w:rFonts w:ascii="Arial" w:hAnsi="Arial" w:cs="Arial"/>
          <w:b/>
          <w:color w:val="000000"/>
          <w:u w:val="single"/>
          <w:lang w:val="es-BO"/>
        </w:rPr>
        <w:t>10.9. Confidencialidad</w:t>
      </w:r>
    </w:p>
    <w:p w14:paraId="3A65BE62" w14:textId="77777777" w:rsidR="009C0A32" w:rsidRPr="00637483" w:rsidRDefault="009C0A32" w:rsidP="009C0A32">
      <w:pPr>
        <w:shd w:val="clear" w:color="auto" w:fill="FFFFFF"/>
        <w:tabs>
          <w:tab w:val="left" w:pos="426"/>
        </w:tabs>
        <w:spacing w:before="120" w:after="120"/>
        <w:ind w:right="-6"/>
        <w:contextualSpacing/>
        <w:jc w:val="both"/>
        <w:rPr>
          <w:rFonts w:ascii="Arial" w:hAnsi="Arial" w:cs="Arial"/>
          <w:lang w:val="es-BO"/>
        </w:rPr>
      </w:pPr>
      <w:r w:rsidRPr="00637483">
        <w:rPr>
          <w:rFonts w:ascii="Arial" w:hAnsi="Arial" w:cs="Arial"/>
          <w:lang w:val="es-BO"/>
        </w:rPr>
        <w:t xml:space="preserve">El </w:t>
      </w:r>
      <w:r w:rsidRPr="00637483">
        <w:rPr>
          <w:rFonts w:ascii="Arial" w:hAnsi="Arial" w:cs="Arial"/>
          <w:b/>
          <w:bCs/>
          <w:lang w:val="es-BO"/>
        </w:rPr>
        <w:t>Contratista</w:t>
      </w:r>
      <w:r w:rsidRPr="0063748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C4592A9" w14:textId="77777777" w:rsidR="009C0A32" w:rsidRPr="00637483" w:rsidRDefault="009C0A32" w:rsidP="009C0A32">
      <w:pPr>
        <w:shd w:val="clear" w:color="auto" w:fill="FFFFFF"/>
        <w:tabs>
          <w:tab w:val="left" w:pos="426"/>
        </w:tabs>
        <w:spacing w:before="120" w:after="120"/>
        <w:ind w:right="-6"/>
        <w:contextualSpacing/>
        <w:jc w:val="both"/>
        <w:rPr>
          <w:rFonts w:ascii="Arial" w:hAnsi="Arial" w:cs="Arial"/>
          <w:lang w:val="es-BO"/>
        </w:rPr>
      </w:pPr>
    </w:p>
    <w:p w14:paraId="44184E29" w14:textId="77777777" w:rsidR="009C0A32" w:rsidRPr="00637483" w:rsidRDefault="009C0A32" w:rsidP="009C0A32">
      <w:pPr>
        <w:shd w:val="clear" w:color="auto" w:fill="FFFFFF"/>
        <w:tabs>
          <w:tab w:val="left" w:pos="426"/>
        </w:tabs>
        <w:spacing w:before="120" w:after="120"/>
        <w:ind w:right="-6"/>
        <w:contextualSpacing/>
        <w:jc w:val="both"/>
        <w:rPr>
          <w:rFonts w:ascii="Arial" w:hAnsi="Arial" w:cs="Arial"/>
          <w:lang w:val="es-BO"/>
        </w:rPr>
      </w:pPr>
      <w:r w:rsidRPr="00637483">
        <w:rPr>
          <w:rFonts w:ascii="Arial" w:hAnsi="Arial" w:cs="Arial"/>
          <w:lang w:val="es-BO"/>
        </w:rPr>
        <w:t xml:space="preserve">Las obligaciones que el </w:t>
      </w:r>
      <w:r w:rsidRPr="00637483">
        <w:rPr>
          <w:rFonts w:ascii="Arial" w:hAnsi="Arial" w:cs="Arial"/>
          <w:b/>
          <w:lang w:val="es-BO"/>
        </w:rPr>
        <w:t>Contratista</w:t>
      </w:r>
      <w:r w:rsidRPr="00637483">
        <w:rPr>
          <w:rFonts w:ascii="Arial" w:hAnsi="Arial" w:cs="Arial"/>
          <w:lang w:val="es-BO"/>
        </w:rPr>
        <w:t xml:space="preserve"> asume bajo este Contrato con relación a la confidencialidad, subsistirán una vez finalizado el Contrato.</w:t>
      </w:r>
    </w:p>
    <w:p w14:paraId="737B62F8" w14:textId="77777777" w:rsidR="009C0A32" w:rsidRPr="00637483" w:rsidRDefault="009C0A32" w:rsidP="009C0A32">
      <w:pPr>
        <w:spacing w:before="120" w:after="120"/>
        <w:contextualSpacing/>
        <w:jc w:val="both"/>
        <w:rPr>
          <w:rFonts w:ascii="Arial" w:hAnsi="Arial" w:cs="Arial"/>
          <w:lang w:val="es-BO"/>
        </w:rPr>
      </w:pPr>
    </w:p>
    <w:p w14:paraId="5F90A965" w14:textId="77777777" w:rsidR="009C0A32" w:rsidRPr="00637483" w:rsidRDefault="009C0A32" w:rsidP="009C0A32">
      <w:pPr>
        <w:shd w:val="clear" w:color="auto" w:fill="FFFFFF"/>
        <w:tabs>
          <w:tab w:val="left" w:pos="426"/>
        </w:tabs>
        <w:spacing w:before="120" w:after="120"/>
        <w:ind w:right="-6"/>
        <w:contextualSpacing/>
        <w:jc w:val="both"/>
        <w:rPr>
          <w:rFonts w:ascii="Arial" w:hAnsi="Arial" w:cs="Arial"/>
          <w:lang w:val="es-BO"/>
        </w:rPr>
      </w:pPr>
      <w:r w:rsidRPr="00637483">
        <w:rPr>
          <w:rFonts w:ascii="Arial" w:hAnsi="Arial" w:cs="Arial"/>
          <w:lang w:val="es-BO"/>
        </w:rPr>
        <w:t xml:space="preserve">A la terminación del presente Contrato, por resolución o por su cumplimiento, el </w:t>
      </w:r>
      <w:r w:rsidRPr="00637483">
        <w:rPr>
          <w:rFonts w:ascii="Arial" w:hAnsi="Arial" w:cs="Arial"/>
          <w:b/>
          <w:lang w:val="es-BO"/>
        </w:rPr>
        <w:t xml:space="preserve">Contratista </w:t>
      </w:r>
      <w:r w:rsidRPr="00637483">
        <w:rPr>
          <w:rFonts w:ascii="Arial" w:hAnsi="Arial" w:cs="Arial"/>
          <w:lang w:val="es-BO"/>
        </w:rPr>
        <w:t xml:space="preserve">está en la obligación de entregar de manera inmediata al </w:t>
      </w:r>
      <w:r w:rsidRPr="00637483">
        <w:rPr>
          <w:rFonts w:ascii="Arial" w:hAnsi="Arial" w:cs="Arial"/>
          <w:b/>
          <w:lang w:val="es-BO"/>
        </w:rPr>
        <w:t>Contratante</w:t>
      </w:r>
      <w:r w:rsidRPr="00637483">
        <w:rPr>
          <w:rFonts w:ascii="Arial" w:hAnsi="Arial" w:cs="Arial"/>
          <w:lang w:val="es-BO"/>
        </w:rPr>
        <w:t xml:space="preserve"> todos los documentos, notas, datos, información, y otros que hubiera entrado en posesión del </w:t>
      </w:r>
      <w:r w:rsidRPr="00637483">
        <w:rPr>
          <w:rFonts w:ascii="Arial" w:hAnsi="Arial" w:cs="Arial"/>
          <w:b/>
          <w:lang w:val="es-BO"/>
        </w:rPr>
        <w:t>Contratista</w:t>
      </w:r>
      <w:r w:rsidRPr="00637483">
        <w:rPr>
          <w:rFonts w:ascii="Arial" w:hAnsi="Arial" w:cs="Arial"/>
          <w:lang w:val="es-BO"/>
        </w:rPr>
        <w:t xml:space="preserve"> en virtud a la ejecución del presente Contrato, no pudiendo retener el </w:t>
      </w:r>
      <w:r w:rsidRPr="00637483">
        <w:rPr>
          <w:rFonts w:ascii="Arial" w:hAnsi="Arial" w:cs="Arial"/>
          <w:b/>
          <w:lang w:val="es-BO"/>
        </w:rPr>
        <w:t>Contratista</w:t>
      </w:r>
      <w:r w:rsidRPr="00637483">
        <w:rPr>
          <w:rFonts w:ascii="Arial" w:hAnsi="Arial" w:cs="Arial"/>
          <w:lang w:val="es-BO"/>
        </w:rPr>
        <w:t xml:space="preserve"> ninguna copia de los mismos, ya sean en papel o en formato electrónico o digital.</w:t>
      </w:r>
    </w:p>
    <w:p w14:paraId="4BBF77B5" w14:textId="77777777" w:rsidR="009C0A32" w:rsidRPr="00637483" w:rsidRDefault="009C0A32" w:rsidP="009C0A32">
      <w:pPr>
        <w:shd w:val="clear" w:color="auto" w:fill="FFFFFF"/>
        <w:tabs>
          <w:tab w:val="left" w:pos="426"/>
        </w:tabs>
        <w:spacing w:before="120" w:after="120"/>
        <w:ind w:right="-6"/>
        <w:contextualSpacing/>
        <w:jc w:val="both"/>
        <w:rPr>
          <w:rFonts w:ascii="Arial" w:hAnsi="Arial" w:cs="Arial"/>
          <w:lang w:val="es-BO"/>
        </w:rPr>
      </w:pPr>
    </w:p>
    <w:p w14:paraId="0B6049CD" w14:textId="77777777" w:rsidR="009C0A32" w:rsidRPr="00637483" w:rsidRDefault="009C0A32" w:rsidP="009C0A32">
      <w:pPr>
        <w:shd w:val="clear" w:color="auto" w:fill="FFFFFF"/>
        <w:tabs>
          <w:tab w:val="left" w:pos="426"/>
        </w:tabs>
        <w:spacing w:before="120" w:after="120"/>
        <w:ind w:right="-6"/>
        <w:contextualSpacing/>
        <w:jc w:val="both"/>
        <w:rPr>
          <w:rFonts w:ascii="Arial" w:hAnsi="Arial" w:cs="Arial"/>
          <w:lang w:val="es-BO"/>
        </w:rPr>
      </w:pPr>
      <w:r w:rsidRPr="00637483">
        <w:rPr>
          <w:rFonts w:ascii="Arial" w:hAnsi="Arial" w:cs="Arial"/>
          <w:lang w:val="es-BO"/>
        </w:rPr>
        <w:t>El incumplimiento de la obligación de confidencialidad importara:</w:t>
      </w:r>
    </w:p>
    <w:p w14:paraId="07FBF84C" w14:textId="77777777" w:rsidR="009C0A32" w:rsidRPr="00637483" w:rsidRDefault="009C0A32" w:rsidP="00B4559A">
      <w:pPr>
        <w:pStyle w:val="Prrafodelista"/>
        <w:numPr>
          <w:ilvl w:val="0"/>
          <w:numId w:val="79"/>
        </w:numPr>
        <w:shd w:val="clear" w:color="auto" w:fill="FFFFFF"/>
        <w:tabs>
          <w:tab w:val="left" w:pos="426"/>
        </w:tabs>
        <w:spacing w:before="120" w:after="120"/>
        <w:ind w:right="-6"/>
        <w:contextualSpacing/>
        <w:jc w:val="both"/>
        <w:rPr>
          <w:rFonts w:ascii="Arial" w:hAnsi="Arial" w:cs="Arial"/>
        </w:rPr>
      </w:pPr>
      <w:r w:rsidRPr="00637483">
        <w:rPr>
          <w:rFonts w:ascii="Arial" w:hAnsi="Arial" w:cs="Arial"/>
        </w:rPr>
        <w:t>La adopción de medidas judiciales y sanciones de acuerdo a normas pertinentes.</w:t>
      </w:r>
    </w:p>
    <w:p w14:paraId="68711F46" w14:textId="77777777" w:rsidR="009C0A32" w:rsidRPr="00637483" w:rsidRDefault="009C0A32" w:rsidP="00B4559A">
      <w:pPr>
        <w:numPr>
          <w:ilvl w:val="0"/>
          <w:numId w:val="79"/>
        </w:numPr>
        <w:shd w:val="clear" w:color="auto" w:fill="FFFFFF"/>
        <w:tabs>
          <w:tab w:val="left" w:pos="426"/>
        </w:tabs>
        <w:spacing w:before="120" w:after="120"/>
        <w:ind w:right="-6"/>
        <w:contextualSpacing/>
        <w:jc w:val="both"/>
        <w:rPr>
          <w:rFonts w:ascii="Arial" w:hAnsi="Arial" w:cs="Arial"/>
        </w:rPr>
      </w:pPr>
      <w:r w:rsidRPr="00637483">
        <w:rPr>
          <w:rFonts w:ascii="Arial" w:hAnsi="Arial" w:cs="Arial"/>
          <w:lang w:val="es-BO"/>
        </w:rPr>
        <w:t>Responsabilidad por pérdida y daños.</w:t>
      </w:r>
    </w:p>
    <w:p w14:paraId="56C9ABF3" w14:textId="77777777" w:rsidR="009C0A32" w:rsidRPr="00637483" w:rsidRDefault="009C0A32" w:rsidP="009C0A32">
      <w:pPr>
        <w:shd w:val="clear" w:color="auto" w:fill="FFFFFF"/>
        <w:tabs>
          <w:tab w:val="left" w:pos="426"/>
        </w:tabs>
        <w:spacing w:before="120" w:after="120"/>
        <w:ind w:left="720" w:right="-6"/>
        <w:contextualSpacing/>
        <w:jc w:val="both"/>
        <w:rPr>
          <w:rFonts w:ascii="Arial" w:hAnsi="Arial" w:cs="Arial"/>
        </w:rPr>
      </w:pPr>
    </w:p>
    <w:p w14:paraId="11D67C38" w14:textId="77777777" w:rsidR="009C0A32" w:rsidRPr="00637483" w:rsidRDefault="009C0A32" w:rsidP="009C0A32">
      <w:pPr>
        <w:shd w:val="clear" w:color="auto" w:fill="FFFFFF"/>
        <w:tabs>
          <w:tab w:val="left" w:pos="0"/>
        </w:tabs>
        <w:spacing w:before="120" w:after="120"/>
        <w:ind w:right="-6"/>
        <w:contextualSpacing/>
        <w:jc w:val="both"/>
        <w:rPr>
          <w:rFonts w:ascii="Arial" w:hAnsi="Arial" w:cs="Arial"/>
        </w:rPr>
      </w:pPr>
      <w:r w:rsidRPr="00637483">
        <w:rPr>
          <w:rFonts w:ascii="Arial" w:hAnsi="Arial" w:cs="Arial"/>
          <w:color w:val="000000"/>
        </w:rPr>
        <w:t xml:space="preserve">La obligación de confidencialidad establecida en esta sub cláusula continuará vigente aún por cinco (5) años después de la Recepción Definitiva del Proyecto. </w:t>
      </w:r>
    </w:p>
    <w:p w14:paraId="6C683C3E" w14:textId="77777777" w:rsidR="009C0A32" w:rsidRPr="00637483" w:rsidRDefault="009C0A32" w:rsidP="009C0A32">
      <w:pPr>
        <w:spacing w:before="120" w:after="120"/>
        <w:ind w:right="-7"/>
        <w:jc w:val="both"/>
        <w:rPr>
          <w:rFonts w:ascii="Arial" w:hAnsi="Arial" w:cs="Arial"/>
          <w:color w:val="000000"/>
          <w:lang w:val="es-BO"/>
        </w:rPr>
      </w:pPr>
      <w:r w:rsidRPr="00637483">
        <w:rPr>
          <w:rFonts w:ascii="Arial" w:hAnsi="Arial" w:cs="Arial"/>
          <w:color w:val="000000"/>
          <w:lang w:val="es-BO"/>
        </w:rPr>
        <w:t xml:space="preserve">  </w:t>
      </w:r>
    </w:p>
    <w:p w14:paraId="75DC16CC" w14:textId="77777777" w:rsidR="009C0A32" w:rsidRPr="00637483" w:rsidRDefault="009C0A32" w:rsidP="009C0A32">
      <w:pPr>
        <w:spacing w:before="120" w:after="120"/>
        <w:ind w:right="-7"/>
        <w:jc w:val="center"/>
        <w:rPr>
          <w:rFonts w:ascii="Arial" w:hAnsi="Arial" w:cs="Arial"/>
          <w:b/>
          <w:u w:val="single"/>
          <w:lang w:val="es-BO" w:eastAsia="x-none"/>
        </w:rPr>
      </w:pPr>
      <w:r w:rsidRPr="00637483">
        <w:rPr>
          <w:rFonts w:ascii="Arial" w:hAnsi="Arial" w:cs="Arial"/>
          <w:b/>
          <w:u w:val="single"/>
          <w:lang w:val="es-BO" w:eastAsia="x-none"/>
        </w:rPr>
        <w:t>CAPÍTULO II</w:t>
      </w:r>
    </w:p>
    <w:p w14:paraId="17638F1E" w14:textId="77777777" w:rsidR="009C0A32" w:rsidRPr="00637483" w:rsidRDefault="009C0A32" w:rsidP="009C0A32">
      <w:pPr>
        <w:pStyle w:val="ss"/>
        <w:spacing w:before="120" w:after="120"/>
        <w:ind w:left="-425" w:right="-6" w:firstLine="0"/>
        <w:jc w:val="center"/>
        <w:rPr>
          <w:rFonts w:ascii="Arial" w:hAnsi="Arial" w:cs="Arial"/>
          <w:b/>
          <w:sz w:val="20"/>
          <w:u w:val="single"/>
          <w:lang w:val="es-BO" w:eastAsia="x-none"/>
        </w:rPr>
      </w:pPr>
      <w:r w:rsidRPr="00637483">
        <w:rPr>
          <w:rFonts w:ascii="Arial" w:hAnsi="Arial" w:cs="Arial"/>
          <w:b/>
          <w:sz w:val="20"/>
          <w:u w:val="single"/>
          <w:lang w:val="es-BO" w:eastAsia="x-none"/>
        </w:rPr>
        <w:t>REVISIÓN, COMPLEMENTACION Y VALIDACIÓN DE LA INGENIERIA BASICA AMPLIADA</w:t>
      </w:r>
    </w:p>
    <w:p w14:paraId="617620E0" w14:textId="77777777" w:rsidR="009C0A32" w:rsidRPr="00637483" w:rsidRDefault="009C0A32" w:rsidP="009C0A32">
      <w:pPr>
        <w:pStyle w:val="ss"/>
        <w:spacing w:before="120" w:after="120"/>
        <w:ind w:right="-7" w:firstLine="0"/>
        <w:rPr>
          <w:rFonts w:ascii="Arial" w:hAnsi="Arial" w:cs="Arial"/>
          <w:b/>
          <w:sz w:val="20"/>
          <w:u w:val="single"/>
          <w:lang w:val="es-BO" w:eastAsia="x-none"/>
        </w:rPr>
      </w:pPr>
      <w:r w:rsidRPr="00637483">
        <w:rPr>
          <w:rFonts w:ascii="Arial" w:hAnsi="Arial" w:cs="Arial"/>
          <w:b/>
          <w:sz w:val="20"/>
          <w:u w:val="single"/>
          <w:lang w:val="es-BO" w:eastAsia="x-none"/>
        </w:rPr>
        <w:lastRenderedPageBreak/>
        <w:t>CLÁUSULA DECIMO PRIMERA.- INICIO DE LA REVISION, COMPLEMENTACION Y VALIDACION DE LA INGENIERIA BASICA</w:t>
      </w:r>
    </w:p>
    <w:p w14:paraId="0BD82D4F" w14:textId="77777777" w:rsidR="009C0A32" w:rsidRPr="00637483" w:rsidRDefault="009C0A32" w:rsidP="009C0A32">
      <w:pPr>
        <w:pStyle w:val="ss"/>
        <w:spacing w:before="120" w:after="120"/>
        <w:ind w:right="-7" w:firstLine="0"/>
        <w:rPr>
          <w:rFonts w:ascii="Arial" w:hAnsi="Arial" w:cs="Arial"/>
          <w:sz w:val="20"/>
          <w:lang w:val="es-ES" w:eastAsia="x-none"/>
        </w:rPr>
      </w:pPr>
      <w:r w:rsidRPr="00637483">
        <w:rPr>
          <w:rFonts w:ascii="Arial" w:hAnsi="Arial" w:cs="Arial"/>
          <w:sz w:val="20"/>
          <w:lang w:val="es-BO" w:eastAsia="x-none"/>
        </w:rPr>
        <w:t>El Contratista comenzará la revisión, complementación y validación de la ingeniería básica</w:t>
      </w:r>
      <w:r w:rsidRPr="00637483">
        <w:rPr>
          <w:rFonts w:ascii="Arial" w:hAnsi="Arial" w:cs="Arial"/>
          <w:b/>
          <w:sz w:val="20"/>
          <w:lang w:val="es-ES" w:eastAsia="x-none"/>
        </w:rPr>
        <w:t xml:space="preserve"> </w:t>
      </w:r>
      <w:r w:rsidRPr="00637483">
        <w:rPr>
          <w:rFonts w:ascii="Arial" w:hAnsi="Arial" w:cs="Arial"/>
          <w:sz w:val="20"/>
          <w:lang w:val="es-ES" w:eastAsia="x-none"/>
        </w:rPr>
        <w:t xml:space="preserve">ampliada con la apertura del libro de fiscalización en la Reunión de Inicio (KOM - </w:t>
      </w:r>
      <w:proofErr w:type="spellStart"/>
      <w:r w:rsidRPr="00637483">
        <w:rPr>
          <w:rFonts w:ascii="Arial" w:hAnsi="Arial" w:cs="Arial"/>
          <w:sz w:val="20"/>
          <w:lang w:val="es-ES" w:eastAsia="x-none"/>
        </w:rPr>
        <w:t>Kick</w:t>
      </w:r>
      <w:proofErr w:type="spellEnd"/>
      <w:r w:rsidRPr="00637483">
        <w:rPr>
          <w:rFonts w:ascii="Arial" w:hAnsi="Arial" w:cs="Arial"/>
          <w:sz w:val="20"/>
          <w:lang w:val="es-ES" w:eastAsia="x-none"/>
        </w:rPr>
        <w:t xml:space="preserve"> Of Meeting) del Trabajo.</w:t>
      </w:r>
    </w:p>
    <w:p w14:paraId="7F4EF3CE" w14:textId="77777777" w:rsidR="009C0A32" w:rsidRPr="00637483" w:rsidRDefault="009C0A32" w:rsidP="009C0A32">
      <w:pPr>
        <w:spacing w:before="120" w:after="120"/>
        <w:ind w:right="-7"/>
        <w:jc w:val="both"/>
        <w:rPr>
          <w:rFonts w:ascii="Arial" w:hAnsi="Arial" w:cs="Arial"/>
          <w:b/>
          <w:u w:val="single"/>
          <w:lang w:val="es-BO"/>
        </w:rPr>
      </w:pPr>
      <w:r w:rsidRPr="00637483">
        <w:rPr>
          <w:rFonts w:ascii="Arial" w:hAnsi="Arial" w:cs="Arial"/>
          <w:b/>
          <w:u w:val="single"/>
          <w:lang w:val="es-BO"/>
        </w:rPr>
        <w:t>11.1. Informes</w:t>
      </w:r>
    </w:p>
    <w:p w14:paraId="12EC2A50"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El Contratista, someterá a consideración y aprobación del Gerente del Contrato, los siguientes informes:</w:t>
      </w:r>
    </w:p>
    <w:p w14:paraId="091FF7F0" w14:textId="77777777" w:rsidR="009C0A32" w:rsidRPr="00637483" w:rsidRDefault="009C0A32" w:rsidP="009C0A32">
      <w:pPr>
        <w:tabs>
          <w:tab w:val="left" w:pos="851"/>
        </w:tabs>
        <w:spacing w:before="120" w:after="120"/>
        <w:ind w:right="-7"/>
        <w:jc w:val="both"/>
        <w:rPr>
          <w:rFonts w:ascii="Arial" w:hAnsi="Arial" w:cs="Arial"/>
          <w:b/>
          <w:u w:val="single"/>
          <w:lang w:val="es-BO"/>
        </w:rPr>
      </w:pPr>
      <w:r w:rsidRPr="00637483">
        <w:rPr>
          <w:rFonts w:ascii="Arial" w:hAnsi="Arial" w:cs="Arial"/>
          <w:b/>
          <w:u w:val="single"/>
          <w:lang w:val="es-BO"/>
        </w:rPr>
        <w:t>11.1.1. Informe Inicial</w:t>
      </w:r>
    </w:p>
    <w:p w14:paraId="2A77607F" w14:textId="77777777" w:rsidR="009C0A32" w:rsidRPr="00637483" w:rsidRDefault="009C0A32" w:rsidP="009C0A32">
      <w:pPr>
        <w:tabs>
          <w:tab w:val="left" w:pos="851"/>
        </w:tabs>
        <w:spacing w:before="120" w:after="120"/>
        <w:ind w:left="709" w:right="-7"/>
        <w:jc w:val="both"/>
        <w:rPr>
          <w:rFonts w:ascii="Arial" w:hAnsi="Arial" w:cs="Arial"/>
          <w:lang w:val="es-BO"/>
        </w:rPr>
      </w:pPr>
      <w:r w:rsidRPr="00637483">
        <w:rPr>
          <w:rFonts w:ascii="Arial" w:hAnsi="Arial" w:cs="Arial"/>
          <w:lang w:val="es-BO"/>
        </w:rPr>
        <w:t>Un informe inicial, en formato editable y tres (3) ejemplares en físico, a los cinco (5) Días Hábiles de la fecha de realización de la Reunión del Inicio (</w:t>
      </w:r>
      <w:r w:rsidRPr="00637483">
        <w:rPr>
          <w:rFonts w:ascii="Arial" w:hAnsi="Arial" w:cs="Arial"/>
          <w:lang w:eastAsia="x-none"/>
        </w:rPr>
        <w:t xml:space="preserve">KOM - </w:t>
      </w:r>
      <w:proofErr w:type="spellStart"/>
      <w:r w:rsidRPr="00637483">
        <w:rPr>
          <w:rFonts w:ascii="Arial" w:hAnsi="Arial" w:cs="Arial"/>
          <w:lang w:eastAsia="x-none"/>
        </w:rPr>
        <w:t>Kick</w:t>
      </w:r>
      <w:proofErr w:type="spellEnd"/>
      <w:r w:rsidRPr="00637483">
        <w:rPr>
          <w:rFonts w:ascii="Arial" w:hAnsi="Arial" w:cs="Arial"/>
          <w:lang w:eastAsia="x-none"/>
        </w:rPr>
        <w:t xml:space="preserve"> Of Meeting)</w:t>
      </w:r>
      <w:r w:rsidRPr="00637483">
        <w:rPr>
          <w:rFonts w:ascii="Arial" w:hAnsi="Arial" w:cs="Arial"/>
          <w:lang w:val="es-BO"/>
        </w:rPr>
        <w:t>. Este informe debe contener un cronograma nivel 3 (según guía PM BOOK detallada en las Especificaciones Técnicas) de actividades, indicando como se propone ejecutar y concluir la revisión, complementación y validación de la ingeniería básica ampliada.</w:t>
      </w:r>
    </w:p>
    <w:p w14:paraId="40BDA55A" w14:textId="77777777" w:rsidR="009C0A32" w:rsidRPr="00637483" w:rsidRDefault="009C0A32" w:rsidP="009C0A32">
      <w:pPr>
        <w:tabs>
          <w:tab w:val="left" w:pos="851"/>
        </w:tabs>
        <w:spacing w:before="120" w:after="120"/>
        <w:ind w:left="709" w:right="-7"/>
        <w:jc w:val="both"/>
        <w:rPr>
          <w:rFonts w:ascii="Arial" w:hAnsi="Arial" w:cs="Arial"/>
          <w:lang w:val="es-BO"/>
        </w:rPr>
      </w:pPr>
      <w:r w:rsidRPr="00637483">
        <w:rPr>
          <w:rFonts w:ascii="Arial" w:hAnsi="Arial" w:cs="Arial"/>
          <w:lang w:val="es-BO"/>
        </w:rPr>
        <w:t xml:space="preserve">Este cronograma, una vez aprobado, solamente podrá ser modificado con la aprobación escrita del Gerente del Contrato, asimismo este informe debe contener un lista de documentos que serán emitidos en esta etapa. </w:t>
      </w:r>
    </w:p>
    <w:p w14:paraId="467D56E5" w14:textId="77777777" w:rsidR="009C0A32" w:rsidRPr="00637483" w:rsidRDefault="009C0A32" w:rsidP="009C0A32">
      <w:pPr>
        <w:tabs>
          <w:tab w:val="left" w:pos="851"/>
        </w:tabs>
        <w:spacing w:before="120" w:after="120"/>
        <w:ind w:right="-7"/>
        <w:jc w:val="both"/>
        <w:rPr>
          <w:rFonts w:ascii="Arial" w:hAnsi="Arial" w:cs="Arial"/>
          <w:b/>
          <w:u w:val="single"/>
          <w:lang w:val="es-BO"/>
        </w:rPr>
      </w:pPr>
      <w:r w:rsidRPr="00637483">
        <w:rPr>
          <w:rFonts w:ascii="Arial" w:hAnsi="Arial" w:cs="Arial"/>
          <w:b/>
          <w:u w:val="single"/>
          <w:lang w:val="es-BO"/>
        </w:rPr>
        <w:t>11.1.2. Informe Semanal</w:t>
      </w:r>
    </w:p>
    <w:p w14:paraId="517B69EE" w14:textId="77777777" w:rsidR="009C0A32" w:rsidRPr="00637483" w:rsidRDefault="009C0A32" w:rsidP="009C0A32">
      <w:pPr>
        <w:tabs>
          <w:tab w:val="left" w:pos="851"/>
        </w:tabs>
        <w:spacing w:before="120" w:after="120"/>
        <w:ind w:left="709" w:right="-7"/>
        <w:jc w:val="both"/>
        <w:rPr>
          <w:rFonts w:ascii="Arial" w:hAnsi="Arial" w:cs="Arial"/>
          <w:lang w:val="es-BO"/>
        </w:rPr>
      </w:pPr>
      <w:r w:rsidRPr="00637483">
        <w:rPr>
          <w:rFonts w:ascii="Arial" w:hAnsi="Arial" w:cs="Arial"/>
          <w:lang w:val="es-BO"/>
        </w:rPr>
        <w:t xml:space="preserve">Los informes semanales deben ser entregados en formato editable y tres (3) ejemplares en físico al Gerente del Contrato y contendrán el avance de la revisión, complementación y validación de la ingeniería básica ampliada, incluirá lo siguiente:  </w:t>
      </w:r>
    </w:p>
    <w:p w14:paraId="069BA808" w14:textId="77777777" w:rsidR="009C0A32" w:rsidRPr="00637483" w:rsidRDefault="009C0A32" w:rsidP="00B4559A">
      <w:pPr>
        <w:numPr>
          <w:ilvl w:val="0"/>
          <w:numId w:val="59"/>
        </w:numPr>
        <w:spacing w:before="120" w:after="120"/>
        <w:ind w:left="1701" w:right="-6" w:hanging="283"/>
        <w:jc w:val="both"/>
        <w:rPr>
          <w:rFonts w:ascii="Arial" w:hAnsi="Arial" w:cs="Arial"/>
          <w:lang w:val="es-BO"/>
        </w:rPr>
      </w:pPr>
      <w:r w:rsidRPr="00637483">
        <w:rPr>
          <w:rFonts w:ascii="Arial" w:hAnsi="Arial" w:cs="Arial"/>
          <w:lang w:val="es-BO"/>
        </w:rPr>
        <w:t>Detalle de actividades y avance de las mismas.</w:t>
      </w:r>
    </w:p>
    <w:p w14:paraId="1C89E2D8" w14:textId="77777777" w:rsidR="009C0A32" w:rsidRPr="00637483" w:rsidRDefault="009C0A32" w:rsidP="00B4559A">
      <w:pPr>
        <w:numPr>
          <w:ilvl w:val="0"/>
          <w:numId w:val="59"/>
        </w:numPr>
        <w:spacing w:before="120" w:after="120"/>
        <w:ind w:left="1701" w:right="-6" w:hanging="283"/>
        <w:jc w:val="both"/>
        <w:rPr>
          <w:rFonts w:ascii="Arial" w:hAnsi="Arial" w:cs="Arial"/>
          <w:lang w:val="es-BO"/>
        </w:rPr>
      </w:pPr>
      <w:r w:rsidRPr="00637483">
        <w:rPr>
          <w:rFonts w:ascii="Arial" w:hAnsi="Arial" w:cs="Arial"/>
          <w:lang w:val="es-BO"/>
        </w:rPr>
        <w:t>Problemas más importantes encontrados en la prestación del servicio y el criterio técnico que sustentó las soluciones aplicadas en cada caso.</w:t>
      </w:r>
    </w:p>
    <w:p w14:paraId="70D04B30" w14:textId="77777777" w:rsidR="009C0A32" w:rsidRPr="00637483" w:rsidRDefault="009C0A32" w:rsidP="00B4559A">
      <w:pPr>
        <w:numPr>
          <w:ilvl w:val="0"/>
          <w:numId w:val="59"/>
        </w:numPr>
        <w:spacing w:before="120" w:after="120"/>
        <w:ind w:left="1701" w:right="-6" w:hanging="283"/>
        <w:jc w:val="both"/>
        <w:rPr>
          <w:rFonts w:ascii="Arial" w:hAnsi="Arial" w:cs="Arial"/>
          <w:lang w:val="es-BO"/>
        </w:rPr>
      </w:pPr>
      <w:r w:rsidRPr="00637483">
        <w:rPr>
          <w:rFonts w:ascii="Arial" w:hAnsi="Arial" w:cs="Arial"/>
          <w:lang w:val="es-BO"/>
        </w:rPr>
        <w:t>Comunicaciones más importantes intercambiadas con el Gerente y/o Fiscal del Contrato.</w:t>
      </w:r>
    </w:p>
    <w:p w14:paraId="01E15EA9" w14:textId="77777777" w:rsidR="009C0A32" w:rsidRPr="00637483" w:rsidRDefault="009C0A32" w:rsidP="00B4559A">
      <w:pPr>
        <w:numPr>
          <w:ilvl w:val="0"/>
          <w:numId w:val="59"/>
        </w:numPr>
        <w:spacing w:before="120" w:after="120"/>
        <w:ind w:left="1701" w:right="-6" w:hanging="283"/>
        <w:jc w:val="both"/>
        <w:rPr>
          <w:rFonts w:ascii="Arial" w:hAnsi="Arial" w:cs="Arial"/>
          <w:lang w:val="es-BO"/>
        </w:rPr>
      </w:pPr>
      <w:r w:rsidRPr="00637483">
        <w:rPr>
          <w:rFonts w:ascii="Arial" w:hAnsi="Arial" w:cs="Arial"/>
          <w:lang w:val="es-BO"/>
        </w:rPr>
        <w:t>Información sobre modificaciones identificadas durante la revisión de la ingeniería básica.</w:t>
      </w:r>
    </w:p>
    <w:p w14:paraId="3DF9345D" w14:textId="77777777" w:rsidR="009C0A32" w:rsidRPr="00637483" w:rsidRDefault="009C0A32" w:rsidP="00B4559A">
      <w:pPr>
        <w:numPr>
          <w:ilvl w:val="0"/>
          <w:numId w:val="59"/>
        </w:numPr>
        <w:spacing w:before="120" w:after="120"/>
        <w:ind w:left="1701" w:right="-6" w:hanging="283"/>
        <w:jc w:val="both"/>
        <w:rPr>
          <w:rFonts w:ascii="Arial" w:hAnsi="Arial" w:cs="Arial"/>
          <w:lang w:val="es-BO"/>
        </w:rPr>
      </w:pPr>
      <w:r w:rsidRPr="00637483">
        <w:rPr>
          <w:rFonts w:ascii="Arial" w:hAnsi="Arial" w:cs="Arial"/>
          <w:lang w:val="es-BO"/>
        </w:rPr>
        <w:t>Información miscelánea.</w:t>
      </w:r>
    </w:p>
    <w:p w14:paraId="1C5AABC1" w14:textId="77777777" w:rsidR="009C0A32" w:rsidRPr="00637483" w:rsidRDefault="009C0A32" w:rsidP="009C0A32">
      <w:pPr>
        <w:tabs>
          <w:tab w:val="left" w:pos="851"/>
        </w:tabs>
        <w:spacing w:before="120" w:after="120"/>
        <w:ind w:right="-7"/>
        <w:jc w:val="both"/>
        <w:rPr>
          <w:rFonts w:ascii="Arial" w:hAnsi="Arial" w:cs="Arial"/>
          <w:b/>
          <w:u w:val="single"/>
          <w:lang w:val="es-BO"/>
        </w:rPr>
      </w:pPr>
      <w:r w:rsidRPr="00637483">
        <w:rPr>
          <w:rFonts w:ascii="Arial" w:hAnsi="Arial" w:cs="Arial"/>
          <w:b/>
          <w:u w:val="single"/>
          <w:lang w:val="es-BO"/>
        </w:rPr>
        <w:t>11.1.3. Informes Especiales</w:t>
      </w:r>
    </w:p>
    <w:p w14:paraId="5D7BDF08" w14:textId="77777777" w:rsidR="009C0A32" w:rsidRPr="00637483" w:rsidRDefault="009C0A32" w:rsidP="009C0A32">
      <w:pPr>
        <w:tabs>
          <w:tab w:val="left" w:pos="851"/>
        </w:tabs>
        <w:spacing w:before="120" w:after="120"/>
        <w:ind w:left="709" w:right="-7"/>
        <w:jc w:val="both"/>
        <w:rPr>
          <w:rFonts w:ascii="Arial" w:hAnsi="Arial" w:cs="Arial"/>
          <w:lang w:val="es-BO"/>
        </w:rPr>
      </w:pPr>
      <w:r w:rsidRPr="00637483">
        <w:rPr>
          <w:rFonts w:ascii="Arial" w:hAnsi="Arial" w:cs="Arial"/>
          <w:lang w:val="es-BO"/>
        </w:rPr>
        <w:t xml:space="preserve">Cuando se presenten asuntos o problemas que, por su importancia, incidan en el desarrollo normal del Trabajo, a requerimiento del Gerente del Contrato con cinco (5) Días de anticipación, el Contratista emitirá un informe especial sobre el tema específico requerido, en formato editable y tres (3) ejemplares en físico, conteniendo el detalle y las recomendaciones. </w:t>
      </w:r>
    </w:p>
    <w:p w14:paraId="74282087" w14:textId="77777777" w:rsidR="009C0A32" w:rsidRPr="00637483" w:rsidRDefault="009C0A32" w:rsidP="009C0A32">
      <w:pPr>
        <w:tabs>
          <w:tab w:val="left" w:pos="851"/>
        </w:tabs>
        <w:spacing w:before="120" w:after="120"/>
        <w:ind w:right="-7"/>
        <w:jc w:val="both"/>
        <w:rPr>
          <w:rFonts w:ascii="Arial" w:hAnsi="Arial" w:cs="Arial"/>
          <w:u w:val="single"/>
          <w:lang w:val="es-BO"/>
        </w:rPr>
      </w:pPr>
      <w:r w:rsidRPr="00637483">
        <w:rPr>
          <w:rFonts w:ascii="Arial" w:hAnsi="Arial" w:cs="Arial"/>
          <w:b/>
          <w:u w:val="single"/>
          <w:lang w:val="es-BO"/>
        </w:rPr>
        <w:t>11.1.4. Informe Final</w:t>
      </w:r>
      <w:r w:rsidRPr="00637483">
        <w:rPr>
          <w:rFonts w:ascii="Arial" w:hAnsi="Arial" w:cs="Arial"/>
          <w:u w:val="single"/>
          <w:lang w:val="es-BO"/>
        </w:rPr>
        <w:t xml:space="preserve"> </w:t>
      </w:r>
    </w:p>
    <w:p w14:paraId="4274C717" w14:textId="77777777" w:rsidR="009C0A32" w:rsidRPr="00637483" w:rsidRDefault="009C0A32" w:rsidP="009C0A32">
      <w:pPr>
        <w:tabs>
          <w:tab w:val="left" w:pos="851"/>
        </w:tabs>
        <w:spacing w:before="120" w:after="120"/>
        <w:ind w:left="709" w:right="-7"/>
        <w:jc w:val="both"/>
        <w:rPr>
          <w:rFonts w:ascii="Arial" w:hAnsi="Arial" w:cs="Arial"/>
          <w:lang w:val="es-BO"/>
        </w:rPr>
      </w:pPr>
      <w:r w:rsidRPr="00637483">
        <w:rPr>
          <w:rFonts w:ascii="Arial" w:hAnsi="Arial" w:cs="Arial"/>
          <w:lang w:val="es-BO"/>
        </w:rPr>
        <w:t xml:space="preserve">Dentro del plazo previsto en el cronograma para esta etapa, el Contratista entregará la ingeniería básica revisada, complementada y validada incluyendo todos los aspectos y elementos previstos en el presente Contrato y sus Anexos. </w:t>
      </w:r>
    </w:p>
    <w:p w14:paraId="15069480" w14:textId="77777777" w:rsidR="009C0A32" w:rsidRPr="00637483" w:rsidRDefault="009C0A32" w:rsidP="009C0A32">
      <w:pPr>
        <w:spacing w:before="120" w:after="120"/>
        <w:ind w:left="1134" w:right="-7" w:firstLine="12"/>
        <w:jc w:val="both"/>
        <w:rPr>
          <w:rFonts w:ascii="Arial" w:hAnsi="Arial" w:cs="Arial"/>
          <w:lang w:val="es-BO"/>
        </w:rPr>
      </w:pPr>
      <w:r w:rsidRPr="00637483">
        <w:rPr>
          <w:rFonts w:ascii="Arial" w:hAnsi="Arial" w:cs="Arial"/>
          <w:lang w:val="es-BO"/>
        </w:rPr>
        <w:t xml:space="preserve">El documento final debe ser presentado por el Contratista, en formato editable y en tres (3) ejemplares en físico. </w:t>
      </w:r>
    </w:p>
    <w:p w14:paraId="387BAF7E" w14:textId="77777777" w:rsidR="009C0A32" w:rsidRPr="00637483" w:rsidRDefault="009C0A32" w:rsidP="009C0A32">
      <w:pPr>
        <w:tabs>
          <w:tab w:val="left" w:pos="851"/>
        </w:tabs>
        <w:spacing w:before="120" w:after="120"/>
        <w:ind w:left="1134" w:right="-7" w:firstLine="12"/>
        <w:jc w:val="both"/>
        <w:rPr>
          <w:rFonts w:ascii="Arial" w:hAnsi="Arial" w:cs="Arial"/>
          <w:lang w:val="es-BO"/>
        </w:rPr>
      </w:pPr>
      <w:r w:rsidRPr="00637483">
        <w:rPr>
          <w:rFonts w:ascii="Arial" w:hAnsi="Arial" w:cs="Arial"/>
          <w:lang w:val="es-BO"/>
        </w:rPr>
        <w:t xml:space="preserve">El documento final, será analizado por el Gerente y Fiscal del Contrato, dentro del plazo máximo </w:t>
      </w:r>
      <w:proofErr w:type="gramStart"/>
      <w:r w:rsidRPr="00637483">
        <w:rPr>
          <w:rFonts w:ascii="Arial" w:hAnsi="Arial" w:cs="Arial"/>
          <w:lang w:val="es-BO"/>
        </w:rPr>
        <w:t>de …</w:t>
      </w:r>
      <w:proofErr w:type="gramEnd"/>
      <w:r w:rsidRPr="00637483">
        <w:rPr>
          <w:rFonts w:ascii="Arial" w:hAnsi="Arial" w:cs="Arial"/>
          <w:lang w:val="es-BO"/>
        </w:rPr>
        <w:t xml:space="preserve">……. (……..) Días desde su presentación. </w:t>
      </w:r>
    </w:p>
    <w:p w14:paraId="7C084910" w14:textId="77777777" w:rsidR="009C0A32" w:rsidRPr="00637483" w:rsidRDefault="009C0A32" w:rsidP="009C0A32">
      <w:pPr>
        <w:tabs>
          <w:tab w:val="left" w:pos="1418"/>
        </w:tabs>
        <w:spacing w:before="120" w:after="120"/>
        <w:ind w:left="1134" w:right="-7" w:firstLine="12"/>
        <w:jc w:val="both"/>
        <w:rPr>
          <w:rFonts w:ascii="Arial" w:hAnsi="Arial" w:cs="Arial"/>
          <w:color w:val="000000"/>
          <w:lang w:val="es-BO"/>
        </w:rPr>
      </w:pPr>
      <w:r w:rsidRPr="00637483">
        <w:rPr>
          <w:rFonts w:ascii="Arial" w:hAnsi="Arial" w:cs="Arial"/>
          <w:lang w:val="es-BO"/>
        </w:rPr>
        <w:t xml:space="preserve">En caso que el documento final presentado fuese observado por el Gerente y/o Fiscal del Contrato, el Contratista dentro del plazo máximo </w:t>
      </w:r>
      <w:proofErr w:type="gramStart"/>
      <w:r w:rsidRPr="00637483">
        <w:rPr>
          <w:rFonts w:ascii="Arial" w:hAnsi="Arial" w:cs="Arial"/>
          <w:lang w:val="es-BO"/>
        </w:rPr>
        <w:t>de …</w:t>
      </w:r>
      <w:proofErr w:type="gramEnd"/>
      <w:r w:rsidRPr="00637483">
        <w:rPr>
          <w:rFonts w:ascii="Arial" w:hAnsi="Arial" w:cs="Arial"/>
          <w:lang w:val="es-BO"/>
        </w:rPr>
        <w:t xml:space="preserve">….. (……) Días, debe subsanar las </w:t>
      </w:r>
      <w:r w:rsidRPr="00637483">
        <w:rPr>
          <w:rFonts w:ascii="Arial" w:hAnsi="Arial" w:cs="Arial"/>
          <w:color w:val="000000"/>
          <w:lang w:val="es-BO"/>
        </w:rPr>
        <w:t>observaciones.</w:t>
      </w:r>
    </w:p>
    <w:p w14:paraId="64E7F846" w14:textId="77777777" w:rsidR="009C0A32" w:rsidRPr="00637483" w:rsidRDefault="009C0A32" w:rsidP="009C0A32">
      <w:pPr>
        <w:spacing w:before="120" w:after="120"/>
        <w:jc w:val="center"/>
        <w:rPr>
          <w:rFonts w:ascii="Arial" w:hAnsi="Arial" w:cs="Arial"/>
          <w:b/>
          <w:u w:val="single"/>
          <w:lang w:val="es-BO" w:eastAsia="x-none"/>
        </w:rPr>
      </w:pPr>
      <w:r w:rsidRPr="00637483">
        <w:rPr>
          <w:rFonts w:ascii="Arial" w:hAnsi="Arial" w:cs="Arial"/>
          <w:b/>
          <w:u w:val="single"/>
          <w:lang w:val="es-BO" w:eastAsia="x-none"/>
        </w:rPr>
        <w:t>CAPITULO III</w:t>
      </w:r>
    </w:p>
    <w:bookmarkEnd w:id="7"/>
    <w:bookmarkEnd w:id="8"/>
    <w:bookmarkEnd w:id="9"/>
    <w:bookmarkEnd w:id="10"/>
    <w:p w14:paraId="322C933C" w14:textId="77777777" w:rsidR="009C0A32" w:rsidRPr="00637483" w:rsidRDefault="009C0A32" w:rsidP="009C0A32">
      <w:pPr>
        <w:spacing w:before="120" w:after="120"/>
        <w:jc w:val="center"/>
        <w:rPr>
          <w:rFonts w:ascii="Arial" w:hAnsi="Arial" w:cs="Arial"/>
          <w:b/>
          <w:u w:val="single"/>
          <w:lang w:val="es-BO"/>
        </w:rPr>
      </w:pPr>
      <w:r w:rsidRPr="00637483">
        <w:rPr>
          <w:rFonts w:ascii="Arial" w:hAnsi="Arial" w:cs="Arial"/>
          <w:b/>
          <w:u w:val="single"/>
          <w:lang w:val="es-BO"/>
        </w:rPr>
        <w:lastRenderedPageBreak/>
        <w:t xml:space="preserve">INGENIERIA DE DETALLE </w:t>
      </w:r>
    </w:p>
    <w:p w14:paraId="73193DA9" w14:textId="77777777" w:rsidR="009C0A32" w:rsidRPr="00637483" w:rsidRDefault="009C0A32" w:rsidP="009C0A32">
      <w:pPr>
        <w:pStyle w:val="Para2"/>
        <w:spacing w:before="120" w:after="120"/>
        <w:ind w:right="-6" w:firstLine="0"/>
        <w:rPr>
          <w:rFonts w:ascii="Arial" w:hAnsi="Arial" w:cs="Arial"/>
          <w:b/>
          <w:sz w:val="20"/>
          <w:u w:val="single"/>
          <w:lang w:val="es-BO"/>
        </w:rPr>
      </w:pPr>
      <w:r w:rsidRPr="00637483">
        <w:rPr>
          <w:rFonts w:ascii="Arial" w:hAnsi="Arial" w:cs="Arial"/>
          <w:b/>
          <w:sz w:val="20"/>
          <w:u w:val="single"/>
          <w:lang w:val="es-BO"/>
        </w:rPr>
        <w:t>CLÁUSULA DÉCIMO SEGUNDA.- ORDEN DE PROCEDER E INFORMES</w:t>
      </w:r>
    </w:p>
    <w:p w14:paraId="2A5F6692" w14:textId="77777777" w:rsidR="009C0A32" w:rsidRPr="00637483" w:rsidRDefault="009C0A32" w:rsidP="009C0A32">
      <w:pPr>
        <w:pStyle w:val="Para2"/>
        <w:spacing w:before="120" w:after="120"/>
        <w:ind w:right="-7" w:firstLine="0"/>
        <w:rPr>
          <w:rFonts w:ascii="Arial" w:hAnsi="Arial" w:cs="Arial"/>
          <w:b/>
          <w:sz w:val="20"/>
          <w:u w:val="single"/>
          <w:lang w:val="es-BO"/>
        </w:rPr>
      </w:pPr>
      <w:r w:rsidRPr="00637483">
        <w:rPr>
          <w:rFonts w:ascii="Arial" w:hAnsi="Arial" w:cs="Arial"/>
          <w:b/>
          <w:sz w:val="20"/>
          <w:u w:val="single"/>
          <w:lang w:val="es-BO"/>
        </w:rPr>
        <w:t>12.1. Orden de Proceder</w:t>
      </w:r>
    </w:p>
    <w:p w14:paraId="28EEB15A" w14:textId="77777777" w:rsidR="009C0A32" w:rsidRPr="00637483" w:rsidRDefault="009C0A32" w:rsidP="009C0A32">
      <w:pPr>
        <w:pStyle w:val="Ttulo2"/>
        <w:spacing w:before="120" w:after="120"/>
        <w:ind w:right="-7"/>
        <w:rPr>
          <w:rFonts w:cs="Arial"/>
          <w:sz w:val="20"/>
          <w:lang w:val="es-BO"/>
        </w:rPr>
      </w:pPr>
      <w:r w:rsidRPr="00637483">
        <w:rPr>
          <w:rFonts w:cs="Arial"/>
          <w:sz w:val="20"/>
          <w:lang w:val="es-BO"/>
        </w:rPr>
        <w:t xml:space="preserve">El Contratista comenzará con la Ingeniería de Detalle inmediatamente luego de ser notificado con la Orden de Proceder que constara en el libro de fiscalización suscrito entre las Partes. </w:t>
      </w:r>
    </w:p>
    <w:p w14:paraId="68169A04" w14:textId="77777777" w:rsidR="009C0A32" w:rsidRPr="00637483" w:rsidRDefault="009C0A32" w:rsidP="009C0A32">
      <w:pPr>
        <w:pStyle w:val="Para2"/>
        <w:spacing w:before="120" w:after="120"/>
        <w:ind w:right="-7" w:firstLine="0"/>
        <w:rPr>
          <w:rFonts w:ascii="Arial" w:hAnsi="Arial" w:cs="Arial"/>
          <w:b/>
          <w:sz w:val="20"/>
          <w:u w:val="single"/>
          <w:lang w:val="es-BO"/>
        </w:rPr>
      </w:pPr>
      <w:r w:rsidRPr="00637483">
        <w:rPr>
          <w:rFonts w:ascii="Arial" w:hAnsi="Arial" w:cs="Arial"/>
          <w:b/>
          <w:sz w:val="20"/>
          <w:u w:val="single"/>
          <w:lang w:val="es-BO"/>
        </w:rPr>
        <w:t>12.2. Informes</w:t>
      </w:r>
    </w:p>
    <w:p w14:paraId="461F80DE" w14:textId="77777777" w:rsidR="009C0A32" w:rsidRPr="00637483" w:rsidRDefault="009C0A32" w:rsidP="009C0A32">
      <w:pPr>
        <w:pStyle w:val="Para2"/>
        <w:spacing w:before="120" w:after="120"/>
        <w:ind w:right="-7" w:firstLine="0"/>
        <w:rPr>
          <w:rFonts w:ascii="Arial" w:hAnsi="Arial" w:cs="Arial"/>
          <w:sz w:val="20"/>
          <w:lang w:val="es-BO"/>
        </w:rPr>
      </w:pPr>
      <w:r w:rsidRPr="00637483">
        <w:rPr>
          <w:rFonts w:ascii="Arial" w:hAnsi="Arial" w:cs="Arial"/>
          <w:sz w:val="20"/>
          <w:lang w:val="es-BO"/>
        </w:rPr>
        <w:t xml:space="preserve">El Contratista, someterá a consideración y aprobación del Gerente del Contrato, los siguientes informes: </w:t>
      </w:r>
    </w:p>
    <w:p w14:paraId="419F9054" w14:textId="77777777" w:rsidR="009C0A32" w:rsidRPr="00637483" w:rsidRDefault="009C0A32" w:rsidP="009C0A32">
      <w:pPr>
        <w:pStyle w:val="Ttulo2"/>
        <w:spacing w:before="120" w:after="120"/>
        <w:rPr>
          <w:rFonts w:cs="Arial"/>
          <w:b w:val="0"/>
          <w:sz w:val="20"/>
          <w:lang w:val="es-BO"/>
        </w:rPr>
      </w:pPr>
      <w:r w:rsidRPr="00637483">
        <w:rPr>
          <w:rFonts w:cs="Arial"/>
          <w:sz w:val="20"/>
          <w:lang w:val="es-BO"/>
        </w:rPr>
        <w:t>12.2.1. Informe Inicial</w:t>
      </w:r>
    </w:p>
    <w:p w14:paraId="2170AB87" w14:textId="77777777" w:rsidR="009C0A32" w:rsidRPr="00637483" w:rsidRDefault="009C0A32" w:rsidP="009C0A32">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 xml:space="preserve">Un informe inicial, en formato editable y tres (3) ejemplares en físico, a los cinco (5) Días Hábiles de la recepción de la Orden de Proceder consignada en el libro de fiscalización, conteniendo el registro maestro de documentos con todo el listado de los entregables por especialidad, así como un cronograma nivel 3 de sus actividades (según guía PM BOOK detallada en las Especificaciones Técnicas), indicando como se propone ejecutar y concluir el desarrollo de la Ingeniería de Detalle. Este cronograma, una vez aprobado, solamente podrá ser modificado con la aprobación escrita del Gerente del Contrato. </w:t>
      </w:r>
    </w:p>
    <w:p w14:paraId="7A7118AE" w14:textId="77777777" w:rsidR="009C0A32" w:rsidRPr="00637483" w:rsidRDefault="009C0A32" w:rsidP="009C0A32">
      <w:pPr>
        <w:pStyle w:val="Para2"/>
        <w:tabs>
          <w:tab w:val="left" w:pos="851"/>
        </w:tabs>
        <w:spacing w:before="120" w:after="120"/>
        <w:ind w:right="-7" w:firstLine="0"/>
        <w:rPr>
          <w:rFonts w:ascii="Arial" w:hAnsi="Arial" w:cs="Arial"/>
          <w:b/>
          <w:sz w:val="20"/>
          <w:u w:val="single"/>
          <w:lang w:val="es-BO"/>
        </w:rPr>
      </w:pPr>
      <w:r w:rsidRPr="00637483">
        <w:rPr>
          <w:rFonts w:ascii="Arial" w:hAnsi="Arial" w:cs="Arial"/>
          <w:b/>
          <w:sz w:val="20"/>
          <w:u w:val="single"/>
          <w:lang w:val="es-BO"/>
        </w:rPr>
        <w:t xml:space="preserve">12.2.2. Informe Semanal </w:t>
      </w:r>
    </w:p>
    <w:p w14:paraId="5FCCC5B8" w14:textId="77777777" w:rsidR="009C0A32" w:rsidRPr="00637483" w:rsidRDefault="009C0A32" w:rsidP="009C0A32">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 xml:space="preserve">Un informe semanal, en formato editable y tres (3) ejemplares en físico, serán presentados al Gerente del Contrato y Fiscal de Contrato conteniendo el avance de la Ingeniería de Detalle, e incluirá lo siguiente:  </w:t>
      </w:r>
    </w:p>
    <w:p w14:paraId="4DC9FD15" w14:textId="77777777" w:rsidR="009C0A32" w:rsidRPr="00637483" w:rsidRDefault="009C0A32" w:rsidP="00B4559A">
      <w:pPr>
        <w:pStyle w:val="Para2"/>
        <w:numPr>
          <w:ilvl w:val="0"/>
          <w:numId w:val="70"/>
        </w:numPr>
        <w:spacing w:before="120" w:after="120"/>
        <w:ind w:left="1701" w:right="-6" w:hanging="283"/>
        <w:rPr>
          <w:rFonts w:ascii="Arial" w:hAnsi="Arial" w:cs="Arial"/>
          <w:sz w:val="20"/>
          <w:lang w:val="es-BO"/>
        </w:rPr>
      </w:pPr>
      <w:r w:rsidRPr="00637483">
        <w:rPr>
          <w:rFonts w:ascii="Arial" w:hAnsi="Arial" w:cs="Arial"/>
          <w:sz w:val="20"/>
          <w:lang w:val="es-BO"/>
        </w:rPr>
        <w:t>Detalle de actividades y avance de las mismas.</w:t>
      </w:r>
    </w:p>
    <w:p w14:paraId="58FEF548" w14:textId="77777777" w:rsidR="009C0A32" w:rsidRPr="00637483" w:rsidRDefault="009C0A32" w:rsidP="00B4559A">
      <w:pPr>
        <w:pStyle w:val="Para2"/>
        <w:numPr>
          <w:ilvl w:val="0"/>
          <w:numId w:val="70"/>
        </w:numPr>
        <w:spacing w:before="120" w:after="120"/>
        <w:ind w:left="1701" w:right="-6" w:hanging="283"/>
        <w:rPr>
          <w:rFonts w:ascii="Arial" w:hAnsi="Arial" w:cs="Arial"/>
          <w:sz w:val="20"/>
          <w:lang w:val="es-BO"/>
        </w:rPr>
      </w:pPr>
      <w:r w:rsidRPr="00637483">
        <w:rPr>
          <w:rFonts w:ascii="Arial" w:hAnsi="Arial" w:cs="Arial"/>
          <w:sz w:val="20"/>
          <w:lang w:val="es-BO"/>
        </w:rPr>
        <w:t>Problemas más importantes encontrados en la prestación del servicio y el criterio técnico que sustentó las soluciones aplicadas en cada caso.</w:t>
      </w:r>
    </w:p>
    <w:p w14:paraId="48149F27" w14:textId="77777777" w:rsidR="009C0A32" w:rsidRPr="00637483" w:rsidRDefault="009C0A32" w:rsidP="00B4559A">
      <w:pPr>
        <w:pStyle w:val="Para2"/>
        <w:numPr>
          <w:ilvl w:val="0"/>
          <w:numId w:val="70"/>
        </w:numPr>
        <w:spacing w:before="120" w:after="120"/>
        <w:ind w:left="1701" w:right="-6" w:hanging="283"/>
        <w:rPr>
          <w:rFonts w:ascii="Arial" w:hAnsi="Arial" w:cs="Arial"/>
          <w:sz w:val="20"/>
          <w:lang w:val="es-BO"/>
        </w:rPr>
      </w:pPr>
      <w:r w:rsidRPr="00637483">
        <w:rPr>
          <w:rFonts w:ascii="Arial" w:hAnsi="Arial" w:cs="Arial"/>
          <w:sz w:val="20"/>
          <w:lang w:val="es-BO"/>
        </w:rPr>
        <w:t>Comunicaciones más importantes intercambiadas con el Gerente y/o Fiscal del Contrato.</w:t>
      </w:r>
    </w:p>
    <w:p w14:paraId="5A2A6665" w14:textId="77777777" w:rsidR="009C0A32" w:rsidRPr="00637483" w:rsidRDefault="009C0A32" w:rsidP="00B4559A">
      <w:pPr>
        <w:pStyle w:val="Para2"/>
        <w:numPr>
          <w:ilvl w:val="0"/>
          <w:numId w:val="70"/>
        </w:numPr>
        <w:spacing w:before="120" w:after="120"/>
        <w:ind w:left="1701" w:right="-6" w:hanging="283"/>
        <w:rPr>
          <w:rFonts w:ascii="Arial" w:hAnsi="Arial" w:cs="Arial"/>
          <w:sz w:val="20"/>
          <w:lang w:val="es-BO"/>
        </w:rPr>
      </w:pPr>
      <w:r w:rsidRPr="00637483">
        <w:rPr>
          <w:rFonts w:ascii="Arial" w:hAnsi="Arial" w:cs="Arial"/>
          <w:sz w:val="20"/>
          <w:lang w:val="es-BO"/>
        </w:rPr>
        <w:t xml:space="preserve">Información sobre modificaciones durante el desarrollo de la Ingeniería de Detalle. </w:t>
      </w:r>
    </w:p>
    <w:p w14:paraId="27A7189E" w14:textId="77777777" w:rsidR="009C0A32" w:rsidRPr="00637483" w:rsidRDefault="009C0A32" w:rsidP="00B4559A">
      <w:pPr>
        <w:pStyle w:val="Para2"/>
        <w:numPr>
          <w:ilvl w:val="0"/>
          <w:numId w:val="70"/>
        </w:numPr>
        <w:spacing w:before="120" w:after="120"/>
        <w:ind w:left="1701" w:right="-6" w:hanging="283"/>
        <w:rPr>
          <w:rFonts w:ascii="Arial" w:hAnsi="Arial" w:cs="Arial"/>
          <w:sz w:val="20"/>
          <w:lang w:val="es-BO"/>
        </w:rPr>
      </w:pPr>
      <w:r w:rsidRPr="00637483">
        <w:rPr>
          <w:rFonts w:ascii="Arial" w:hAnsi="Arial" w:cs="Arial"/>
          <w:sz w:val="20"/>
          <w:lang w:val="es-BO"/>
        </w:rPr>
        <w:t>Información miscelánea</w:t>
      </w:r>
    </w:p>
    <w:p w14:paraId="50683CC4" w14:textId="77777777" w:rsidR="009C0A32" w:rsidRPr="00637483" w:rsidRDefault="009C0A32" w:rsidP="00B4559A">
      <w:pPr>
        <w:pStyle w:val="Para2"/>
        <w:numPr>
          <w:ilvl w:val="0"/>
          <w:numId w:val="70"/>
        </w:numPr>
        <w:spacing w:before="120" w:after="120"/>
        <w:ind w:left="1701" w:right="-6" w:hanging="283"/>
        <w:rPr>
          <w:rFonts w:ascii="Arial" w:hAnsi="Arial" w:cs="Arial"/>
          <w:sz w:val="20"/>
          <w:lang w:val="es-BO"/>
        </w:rPr>
      </w:pPr>
      <w:r w:rsidRPr="00637483">
        <w:rPr>
          <w:rFonts w:ascii="Arial" w:hAnsi="Arial" w:cs="Arial"/>
          <w:sz w:val="20"/>
          <w:lang w:val="es-BO"/>
        </w:rPr>
        <w:t xml:space="preserve">Hojas de Datos, Planos de Detalle, Memorias de Cálculo, Memoriales Descriptivos, Diagramas </w:t>
      </w:r>
      <w:proofErr w:type="spellStart"/>
      <w:r w:rsidRPr="00637483">
        <w:rPr>
          <w:rFonts w:ascii="Arial" w:hAnsi="Arial" w:cs="Arial"/>
          <w:sz w:val="20"/>
          <w:lang w:val="es-BO"/>
        </w:rPr>
        <w:t>P&amp;IDs</w:t>
      </w:r>
      <w:proofErr w:type="spellEnd"/>
      <w:r w:rsidRPr="00637483">
        <w:rPr>
          <w:rFonts w:ascii="Arial" w:hAnsi="Arial" w:cs="Arial"/>
          <w:sz w:val="20"/>
          <w:lang w:val="es-BO"/>
        </w:rPr>
        <w:t xml:space="preserve">, simulaciones, </w:t>
      </w:r>
      <w:proofErr w:type="spellStart"/>
      <w:r w:rsidRPr="00637483">
        <w:rPr>
          <w:rFonts w:ascii="Arial" w:hAnsi="Arial" w:cs="Arial"/>
          <w:sz w:val="20"/>
          <w:lang w:val="es-BO"/>
        </w:rPr>
        <w:t>etc</w:t>
      </w:r>
      <w:proofErr w:type="spellEnd"/>
      <w:r w:rsidRPr="00637483">
        <w:rPr>
          <w:rFonts w:ascii="Arial" w:hAnsi="Arial" w:cs="Arial"/>
          <w:sz w:val="20"/>
          <w:lang w:val="es-BO"/>
        </w:rPr>
        <w:t xml:space="preserve"> para las diferentes especialidades de acuerdo al registro maestro de documentos, mismos que serán recibidos “para revisión”.</w:t>
      </w:r>
    </w:p>
    <w:p w14:paraId="49EFFD19" w14:textId="77777777" w:rsidR="009C0A32" w:rsidRPr="00637483" w:rsidRDefault="009C0A32" w:rsidP="009C0A32">
      <w:pPr>
        <w:pStyle w:val="Para2"/>
        <w:tabs>
          <w:tab w:val="left" w:pos="851"/>
        </w:tabs>
        <w:spacing w:before="120" w:after="120"/>
        <w:ind w:right="-7" w:firstLine="0"/>
        <w:rPr>
          <w:rFonts w:ascii="Arial" w:hAnsi="Arial" w:cs="Arial"/>
          <w:b/>
          <w:sz w:val="20"/>
          <w:u w:val="single"/>
          <w:lang w:val="es-BO"/>
        </w:rPr>
      </w:pPr>
      <w:r w:rsidRPr="00637483">
        <w:rPr>
          <w:rFonts w:ascii="Arial" w:hAnsi="Arial" w:cs="Arial"/>
          <w:b/>
          <w:sz w:val="20"/>
          <w:u w:val="single"/>
          <w:lang w:val="es-BO"/>
        </w:rPr>
        <w:t>12.2.3. Informes Especiales</w:t>
      </w:r>
    </w:p>
    <w:p w14:paraId="16CD9661" w14:textId="77777777" w:rsidR="009C0A32" w:rsidRPr="00637483" w:rsidRDefault="009C0A32" w:rsidP="009C0A32">
      <w:pPr>
        <w:pStyle w:val="Para2"/>
        <w:tabs>
          <w:tab w:val="left" w:pos="851"/>
        </w:tabs>
        <w:spacing w:before="120" w:after="120"/>
        <w:ind w:left="709" w:right="-7" w:firstLine="0"/>
        <w:rPr>
          <w:rFonts w:ascii="Arial" w:hAnsi="Arial" w:cs="Arial"/>
          <w:color w:val="000000"/>
          <w:sz w:val="20"/>
          <w:lang w:val="es-BO"/>
        </w:rPr>
      </w:pPr>
      <w:r w:rsidRPr="00637483">
        <w:rPr>
          <w:rFonts w:ascii="Arial" w:hAnsi="Arial" w:cs="Arial"/>
          <w:sz w:val="20"/>
          <w:lang w:val="es-BO"/>
        </w:rPr>
        <w:t xml:space="preserve">Cuando se presenten asuntos o problemas que, por su importancia, incidan en el desarrollo normal del Trabajo, a requerimiento del Gerente del Contrato con cinco (5) Días de anticipación, el Contratista emitirá informe especial sobre el tema específico requerido, en formato editable y tres (3) ejemplares en físico, conteniendo el detalle y las recomendaciones.  </w:t>
      </w:r>
    </w:p>
    <w:p w14:paraId="680EC919" w14:textId="77777777" w:rsidR="009C0A32" w:rsidRPr="00637483" w:rsidRDefault="009C0A32" w:rsidP="009C0A32">
      <w:pPr>
        <w:pStyle w:val="Ttulo2"/>
        <w:tabs>
          <w:tab w:val="left" w:pos="1134"/>
        </w:tabs>
        <w:spacing w:before="120" w:after="120"/>
        <w:rPr>
          <w:rFonts w:cs="Arial"/>
          <w:b w:val="0"/>
          <w:sz w:val="20"/>
          <w:lang w:val="es-BO"/>
        </w:rPr>
      </w:pPr>
      <w:r w:rsidRPr="00637483">
        <w:rPr>
          <w:rFonts w:cs="Arial"/>
          <w:sz w:val="20"/>
          <w:lang w:val="es-BO"/>
        </w:rPr>
        <w:t>12.2.4. Producto Parcial</w:t>
      </w:r>
    </w:p>
    <w:p w14:paraId="1A45B753" w14:textId="77777777" w:rsidR="009C0A32" w:rsidRPr="00637483" w:rsidRDefault="009C0A32" w:rsidP="009C0A32">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Durante el desarrollo de la Ingeniería de Detalle, se debe enviar al Gerente y Fiscal del Contrato, para revisión y aprobación todos los documentos técnicos necesarios que comprenden la Ingeniería de detalle en formato editable, debiendo incluir todos los aspectos y elementos previstos en el presente Contrato y sus Anexos.</w:t>
      </w:r>
    </w:p>
    <w:p w14:paraId="7F96AC90" w14:textId="77777777" w:rsidR="009C0A32" w:rsidRPr="00637483" w:rsidRDefault="009C0A32" w:rsidP="009C0A32">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El Gerente y Fiscal del Contrato en el plazo de cinco (5) Días debe emitir sus observaciones, las cuales deben ser subsanadas por el Contratista en el plazo cinco (5) Días.</w:t>
      </w:r>
    </w:p>
    <w:p w14:paraId="5267001B" w14:textId="77777777" w:rsidR="009C0A32" w:rsidRPr="00637483" w:rsidRDefault="009C0A32" w:rsidP="009C0A32">
      <w:pPr>
        <w:pStyle w:val="Para2"/>
        <w:tabs>
          <w:tab w:val="left" w:pos="851"/>
        </w:tabs>
        <w:spacing w:before="120" w:after="120"/>
        <w:ind w:right="-7" w:firstLine="0"/>
        <w:rPr>
          <w:rFonts w:ascii="Arial" w:hAnsi="Arial" w:cs="Arial"/>
          <w:sz w:val="20"/>
          <w:u w:val="single"/>
          <w:lang w:val="es-BO"/>
        </w:rPr>
      </w:pPr>
      <w:r w:rsidRPr="00637483">
        <w:rPr>
          <w:rFonts w:ascii="Arial" w:hAnsi="Arial" w:cs="Arial"/>
          <w:b/>
          <w:sz w:val="20"/>
          <w:u w:val="single"/>
          <w:lang w:val="es-BO"/>
        </w:rPr>
        <w:t>12.2.5. Producto Final</w:t>
      </w:r>
      <w:r w:rsidRPr="00637483">
        <w:rPr>
          <w:rFonts w:ascii="Arial" w:hAnsi="Arial" w:cs="Arial"/>
          <w:sz w:val="20"/>
          <w:u w:val="single"/>
          <w:lang w:val="es-BO"/>
        </w:rPr>
        <w:t xml:space="preserve"> </w:t>
      </w:r>
    </w:p>
    <w:p w14:paraId="547BE5F2" w14:textId="77777777" w:rsidR="009C0A32" w:rsidRPr="00637483" w:rsidRDefault="009C0A32" w:rsidP="009C0A32">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 xml:space="preserve">Dentro del plazo previsto para cada hito el Contratista entregará la Ingeniería de Detalle, incluyendo todos los aspectos y elementos previstos en el presente Contrato y sus Anexos. </w:t>
      </w:r>
    </w:p>
    <w:p w14:paraId="30316276" w14:textId="77777777" w:rsidR="009C0A32" w:rsidRPr="00637483" w:rsidRDefault="009C0A32" w:rsidP="009C0A32">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lastRenderedPageBreak/>
        <w:t xml:space="preserve">El documento final debe ser presentado por el Contratista en formato editable y tres (3) ejemplares en físico, con todo el respaldo correspondiente. </w:t>
      </w:r>
    </w:p>
    <w:p w14:paraId="719B11C5" w14:textId="77777777" w:rsidR="009C0A32" w:rsidRPr="00637483" w:rsidRDefault="009C0A32" w:rsidP="009C0A32">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 xml:space="preserve">El documento final, deberá ser analizado por el Gerente y Fiscal del Contrato, dentro del plazo máximo </w:t>
      </w:r>
      <w:proofErr w:type="gramStart"/>
      <w:r w:rsidRPr="00637483">
        <w:rPr>
          <w:rFonts w:ascii="Arial" w:hAnsi="Arial" w:cs="Arial"/>
          <w:sz w:val="20"/>
          <w:lang w:val="es-BO"/>
        </w:rPr>
        <w:t>de …</w:t>
      </w:r>
      <w:proofErr w:type="gramEnd"/>
      <w:r w:rsidRPr="00637483">
        <w:rPr>
          <w:rFonts w:ascii="Arial" w:hAnsi="Arial" w:cs="Arial"/>
          <w:sz w:val="20"/>
          <w:lang w:val="es-BO"/>
        </w:rPr>
        <w:t xml:space="preserve">………. Días desde su presentación. </w:t>
      </w:r>
    </w:p>
    <w:p w14:paraId="6505A8A7" w14:textId="77777777" w:rsidR="009C0A32" w:rsidRPr="00637483" w:rsidRDefault="009C0A32" w:rsidP="009C0A32">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En caso que el documento final presentado fuese observado por el Gerente y/o Fiscal del Contrato, el Contratista dentro del plazo máximo de diez (10) Días, debe subsanar las observaciones. Subsanadas las observaciones el Gerente y Fiscal del Contrato deberán aprobar  en el plazo de cinco (5) Días.</w:t>
      </w:r>
    </w:p>
    <w:p w14:paraId="2523F2B3" w14:textId="77777777" w:rsidR="009C0A32" w:rsidRPr="00637483" w:rsidRDefault="009C0A32" w:rsidP="009C0A32">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L</w:t>
      </w:r>
      <w:r w:rsidRPr="008E01C7">
        <w:rPr>
          <w:rFonts w:ascii="Arial" w:hAnsi="Arial" w:cs="Arial"/>
          <w:sz w:val="20"/>
          <w:lang w:val="es-ES"/>
        </w:rPr>
        <w:t xml:space="preserve">a Ingeniería de Detalle correspondiente a las obras civiles, procesos, mecánicas, eléctricas y de </w:t>
      </w:r>
      <w:r w:rsidRPr="00637483">
        <w:rPr>
          <w:rFonts w:ascii="Arial" w:hAnsi="Arial" w:cs="Arial"/>
          <w:sz w:val="20"/>
          <w:lang w:val="es-BO"/>
        </w:rPr>
        <w:t>instrumentación</w:t>
      </w:r>
      <w:r w:rsidRPr="008E01C7">
        <w:rPr>
          <w:rFonts w:ascii="Arial" w:hAnsi="Arial" w:cs="Arial"/>
          <w:sz w:val="20"/>
          <w:lang w:val="es-ES"/>
        </w:rPr>
        <w:t>, deberá ser aprobada por el Contratante y emitida APC “APROBADO PARA CONSTRUCCIÓN” de manera previa al inicio de la ejecución de las actividades del Proyecto.</w:t>
      </w:r>
    </w:p>
    <w:p w14:paraId="6F22834F" w14:textId="77777777" w:rsidR="009C0A32" w:rsidRPr="00637483" w:rsidRDefault="009C0A32" w:rsidP="009C0A32">
      <w:pPr>
        <w:pStyle w:val="Para2"/>
        <w:tabs>
          <w:tab w:val="left" w:pos="1418"/>
        </w:tabs>
        <w:spacing w:before="120" w:after="120"/>
        <w:ind w:right="-7" w:firstLine="12"/>
        <w:rPr>
          <w:rFonts w:ascii="Arial" w:hAnsi="Arial" w:cs="Arial"/>
          <w:b/>
          <w:sz w:val="20"/>
          <w:u w:val="single"/>
          <w:lang w:val="es-BO"/>
        </w:rPr>
      </w:pPr>
      <w:r w:rsidRPr="00637483">
        <w:rPr>
          <w:rFonts w:ascii="Arial" w:hAnsi="Arial" w:cs="Arial"/>
          <w:b/>
          <w:sz w:val="20"/>
          <w:u w:val="single"/>
          <w:lang w:val="es-BO"/>
        </w:rPr>
        <w:t>CLÁUSULA DÉCIMO TERCERA.- PROPIEDAD DE LOS DOCUMENTOS EMERGENTES DEL DESARROLLO DE LA INGENIERÍA DE DETALLE</w:t>
      </w:r>
    </w:p>
    <w:p w14:paraId="1A145614" w14:textId="77777777" w:rsidR="009C0A32" w:rsidRPr="00637483" w:rsidRDefault="009C0A32" w:rsidP="009C0A32">
      <w:pPr>
        <w:pStyle w:val="Ttulo2"/>
        <w:spacing w:before="120" w:after="120"/>
        <w:rPr>
          <w:rFonts w:cs="Arial"/>
          <w:sz w:val="20"/>
          <w:lang w:val="es-BO"/>
        </w:rPr>
      </w:pPr>
      <w:r w:rsidRPr="00637483">
        <w:rPr>
          <w:rFonts w:cs="Arial"/>
          <w:sz w:val="20"/>
          <w:lang w:val="es-BO"/>
        </w:rPr>
        <w:t>El documento final de Ingeniería de Detalle en original, copia y fotocopias, como su soporte digital y otros documentos resultantes del desarrollo de la misma, así como todo material que se genere durante la realización de la Ingeniería de Detalle por parte del Contratista, son de propiedad del Contratante y en consecuencia, deberán ser entregados a éste a la finalización del Contrato, quedando absolutamente prohibido el Contratista difundir dicha documentación, total o parcialmente, sin consentimiento escrito previo del Contratante.</w:t>
      </w:r>
    </w:p>
    <w:p w14:paraId="1936F1CB" w14:textId="77777777" w:rsidR="009C0A32" w:rsidRPr="00637483" w:rsidRDefault="009C0A32" w:rsidP="009C0A32">
      <w:pPr>
        <w:pStyle w:val="Para2"/>
        <w:spacing w:before="120" w:after="120"/>
        <w:ind w:right="-7" w:firstLine="0"/>
        <w:rPr>
          <w:rFonts w:ascii="Arial" w:hAnsi="Arial" w:cs="Arial"/>
          <w:b/>
          <w:sz w:val="20"/>
          <w:u w:val="single"/>
          <w:lang w:val="es-BO"/>
        </w:rPr>
      </w:pPr>
      <w:r w:rsidRPr="00637483">
        <w:rPr>
          <w:rFonts w:ascii="Arial" w:hAnsi="Arial" w:cs="Arial"/>
          <w:b/>
          <w:sz w:val="20"/>
          <w:u w:val="single"/>
          <w:lang w:val="es-BO"/>
        </w:rPr>
        <w:t>CLAUSULA DECIMO CUARTA.- RESPONSABILIDAD Y OBLIGACIONES DEL CONTRATISTA EN EL DESARROLLO DE LA INGENIERIA DE DETALLE</w:t>
      </w:r>
    </w:p>
    <w:p w14:paraId="6BE6B8E2" w14:textId="77777777" w:rsidR="009C0A32" w:rsidRPr="00637483" w:rsidRDefault="009C0A32" w:rsidP="009C0A32">
      <w:pPr>
        <w:pStyle w:val="Para2"/>
        <w:spacing w:before="120" w:after="120"/>
        <w:ind w:right="-7" w:firstLine="0"/>
        <w:rPr>
          <w:rFonts w:ascii="Arial" w:hAnsi="Arial" w:cs="Arial"/>
          <w:b/>
          <w:sz w:val="20"/>
          <w:u w:val="single"/>
          <w:lang w:val="es-BO"/>
        </w:rPr>
      </w:pPr>
      <w:r w:rsidRPr="00637483">
        <w:rPr>
          <w:rFonts w:ascii="Arial" w:hAnsi="Arial" w:cs="Arial"/>
          <w:b/>
          <w:sz w:val="20"/>
          <w:u w:val="single"/>
          <w:lang w:val="es-BO"/>
        </w:rPr>
        <w:t>14.1. Responsabilidad</w:t>
      </w:r>
    </w:p>
    <w:p w14:paraId="0D4FA287" w14:textId="77777777" w:rsidR="009C0A32" w:rsidRPr="00637483" w:rsidRDefault="009C0A32" w:rsidP="009C0A32">
      <w:pPr>
        <w:pStyle w:val="Para2"/>
        <w:spacing w:before="120" w:after="120"/>
        <w:ind w:right="-7" w:firstLine="12"/>
        <w:rPr>
          <w:rFonts w:ascii="Arial" w:hAnsi="Arial" w:cs="Arial"/>
          <w:sz w:val="20"/>
          <w:lang w:val="es-BO"/>
        </w:rPr>
      </w:pPr>
      <w:r w:rsidRPr="00637483">
        <w:rPr>
          <w:rFonts w:ascii="Arial" w:hAnsi="Arial" w:cs="Arial"/>
          <w:sz w:val="20"/>
          <w:lang w:val="es-BO"/>
        </w:rPr>
        <w:t xml:space="preserve">El Contratista asume la responsabilidad absoluta, de los servicios profesionales prestados bajo el presente Contrato, conforme lo establecido en el Anexo de Especificaciones Técnicas, por lo que deberá desarrollar su trabajo conforme a las más altas normas técnicas de competencia profesional, conforme a las Normas Aplicables. </w:t>
      </w:r>
    </w:p>
    <w:p w14:paraId="431AC23A" w14:textId="77777777" w:rsidR="009C0A32" w:rsidRPr="00637483" w:rsidRDefault="009C0A32" w:rsidP="009C0A32">
      <w:pPr>
        <w:pStyle w:val="Para2"/>
        <w:tabs>
          <w:tab w:val="left" w:pos="1418"/>
        </w:tabs>
        <w:spacing w:before="120" w:after="120"/>
        <w:ind w:right="-7" w:firstLine="12"/>
        <w:rPr>
          <w:rFonts w:ascii="Arial" w:hAnsi="Arial" w:cs="Arial"/>
          <w:sz w:val="20"/>
          <w:lang w:val="es-BO"/>
        </w:rPr>
      </w:pPr>
      <w:r w:rsidRPr="00637483">
        <w:rPr>
          <w:rFonts w:ascii="Arial" w:hAnsi="Arial" w:cs="Arial"/>
          <w:sz w:val="20"/>
          <w:lang w:val="es-BO"/>
        </w:rPr>
        <w:t xml:space="preserve">En consecuencia el Contratista garantiza y responde del servicio prestado bajo este Contrato, por lo que en caso de ser requerida su presencia por escrito, para cualquier aclaración, durante la ejecución del Contrato y después de la Recepción Definitiva, se compromete a no negar su participación. </w:t>
      </w:r>
    </w:p>
    <w:p w14:paraId="7499F2D9" w14:textId="77777777" w:rsidR="009C0A32" w:rsidRPr="00637483" w:rsidRDefault="009C0A32" w:rsidP="009C0A32">
      <w:pPr>
        <w:pStyle w:val="ss"/>
        <w:spacing w:before="120" w:after="120"/>
        <w:ind w:right="-7" w:firstLine="0"/>
        <w:rPr>
          <w:rFonts w:ascii="Arial" w:hAnsi="Arial" w:cs="Arial"/>
          <w:sz w:val="20"/>
          <w:lang w:val="es-BO" w:eastAsia="x-none"/>
        </w:rPr>
      </w:pPr>
      <w:r w:rsidRPr="00637483">
        <w:rPr>
          <w:rFonts w:ascii="Arial" w:hAnsi="Arial" w:cs="Arial"/>
          <w:sz w:val="20"/>
          <w:lang w:val="es-BO" w:eastAsia="x-none"/>
        </w:rPr>
        <w:t xml:space="preserve">En caso de no responder favorablemente a dicho requerimiento, el Contratista hará conocer su negativa al Contratante para los efectos legales pertinentes. </w:t>
      </w:r>
    </w:p>
    <w:p w14:paraId="51066F7C" w14:textId="77777777" w:rsidR="009C0A32" w:rsidRPr="00637483" w:rsidRDefault="009C0A32" w:rsidP="009C0A32">
      <w:pPr>
        <w:pStyle w:val="Normal-sp"/>
        <w:spacing w:before="120" w:after="120"/>
        <w:jc w:val="both"/>
        <w:rPr>
          <w:rFonts w:ascii="Arial" w:hAnsi="Arial" w:cs="Arial"/>
          <w:sz w:val="20"/>
        </w:rPr>
      </w:pPr>
      <w:r w:rsidRPr="00637483">
        <w:rPr>
          <w:rFonts w:ascii="Arial" w:hAnsi="Arial" w:cs="Arial"/>
          <w:sz w:val="20"/>
        </w:rPr>
        <w:t>Los documentos a los que dio curso el Contratante no liberan al Contratista de sus responsabilidades.</w:t>
      </w:r>
    </w:p>
    <w:p w14:paraId="7EEFBD3D" w14:textId="77777777" w:rsidR="009C0A32" w:rsidRPr="00637483" w:rsidRDefault="009C0A32" w:rsidP="009C0A32">
      <w:pPr>
        <w:pStyle w:val="ss"/>
        <w:tabs>
          <w:tab w:val="left" w:pos="993"/>
        </w:tabs>
        <w:spacing w:before="120" w:after="120"/>
        <w:ind w:right="-7" w:firstLine="0"/>
        <w:rPr>
          <w:rFonts w:ascii="Arial" w:hAnsi="Arial" w:cs="Arial"/>
          <w:b/>
          <w:sz w:val="20"/>
          <w:u w:val="single"/>
          <w:lang w:val="es-BO"/>
        </w:rPr>
      </w:pPr>
      <w:r w:rsidRPr="00637483">
        <w:rPr>
          <w:rFonts w:ascii="Arial" w:hAnsi="Arial" w:cs="Arial"/>
          <w:b/>
          <w:sz w:val="20"/>
          <w:u w:val="single"/>
          <w:lang w:val="es-ES_tradnl"/>
        </w:rPr>
        <w:t xml:space="preserve">14.2. Obligaciones en la etapa de Ingeniería </w:t>
      </w:r>
      <w:r w:rsidRPr="00637483">
        <w:rPr>
          <w:rFonts w:ascii="Arial" w:hAnsi="Arial" w:cs="Arial"/>
          <w:b/>
          <w:sz w:val="20"/>
          <w:u w:val="single"/>
          <w:lang w:val="es-BO"/>
        </w:rPr>
        <w:t>de Detalle</w:t>
      </w:r>
    </w:p>
    <w:p w14:paraId="4E3BBB28" w14:textId="77777777" w:rsidR="009C0A32" w:rsidRPr="00637483" w:rsidRDefault="009C0A32" w:rsidP="009C0A32">
      <w:pPr>
        <w:spacing w:before="120" w:after="120"/>
        <w:ind w:right="-7"/>
        <w:jc w:val="both"/>
        <w:rPr>
          <w:rFonts w:ascii="Arial" w:hAnsi="Arial" w:cs="Arial"/>
          <w:lang w:val="es-BO" w:eastAsia="x-none"/>
        </w:rPr>
      </w:pPr>
      <w:r w:rsidRPr="00637483">
        <w:rPr>
          <w:rFonts w:ascii="Arial" w:hAnsi="Arial" w:cs="Arial"/>
          <w:lang w:val="es-BO" w:eastAsia="x-none"/>
        </w:rPr>
        <w:t xml:space="preserve">Cumplir con las obligaciones, las especificaciones, los términos y condiciones del presente Contrato y sus Anexos, que sean necesarios o apropiados para el </w:t>
      </w:r>
      <w:r w:rsidRPr="00637483">
        <w:rPr>
          <w:rFonts w:ascii="Arial" w:hAnsi="Arial" w:cs="Arial"/>
          <w:lang w:val="es-BO"/>
        </w:rPr>
        <w:t>desarrollo de la Ingeniería de Detalle,</w:t>
      </w:r>
      <w:r w:rsidRPr="00637483">
        <w:rPr>
          <w:rFonts w:ascii="Arial" w:hAnsi="Arial" w:cs="Arial"/>
          <w:lang w:val="es-BO" w:eastAsia="x-none"/>
        </w:rPr>
        <w:t xml:space="preserve"> citando entre ellas de manera enunciativa y no limitativa las siguientes:</w:t>
      </w:r>
    </w:p>
    <w:p w14:paraId="6487B9E2" w14:textId="77777777" w:rsidR="009C0A32" w:rsidRPr="00637483" w:rsidRDefault="009C0A32" w:rsidP="00B4559A">
      <w:pPr>
        <w:pStyle w:val="Para2"/>
        <w:numPr>
          <w:ilvl w:val="0"/>
          <w:numId w:val="71"/>
        </w:numPr>
        <w:tabs>
          <w:tab w:val="left" w:pos="851"/>
        </w:tabs>
        <w:spacing w:before="120" w:after="120"/>
        <w:ind w:left="851" w:right="-7" w:hanging="284"/>
        <w:rPr>
          <w:rFonts w:ascii="Arial" w:hAnsi="Arial" w:cs="Arial"/>
          <w:sz w:val="20"/>
          <w:lang w:val="es-BO"/>
        </w:rPr>
      </w:pPr>
      <w:r w:rsidRPr="00637483">
        <w:rPr>
          <w:rFonts w:ascii="Arial" w:hAnsi="Arial" w:cs="Arial"/>
          <w:sz w:val="20"/>
          <w:lang w:val="es-BO"/>
        </w:rPr>
        <w:t>Cumplir con las obligaciones, las especificaciones, los términos y condiciones del presente Contrato, que sean necesarios o apropiados para el desarrollo de la Ingeniería de Detalle.</w:t>
      </w:r>
    </w:p>
    <w:p w14:paraId="45F2F076" w14:textId="77777777" w:rsidR="009C0A32" w:rsidRPr="00637483" w:rsidRDefault="009C0A32" w:rsidP="00B4559A">
      <w:pPr>
        <w:pStyle w:val="Para2"/>
        <w:numPr>
          <w:ilvl w:val="0"/>
          <w:numId w:val="71"/>
        </w:numPr>
        <w:tabs>
          <w:tab w:val="left" w:pos="851"/>
        </w:tabs>
        <w:spacing w:before="120" w:after="120"/>
        <w:ind w:left="851" w:right="-7" w:hanging="284"/>
        <w:rPr>
          <w:rFonts w:ascii="Arial" w:hAnsi="Arial" w:cs="Arial"/>
          <w:sz w:val="20"/>
          <w:lang w:val="es-BO"/>
        </w:rPr>
      </w:pPr>
      <w:r w:rsidRPr="00637483">
        <w:rPr>
          <w:rFonts w:ascii="Arial" w:hAnsi="Arial" w:cs="Arial"/>
          <w:sz w:val="20"/>
          <w:lang w:val="es-BO"/>
        </w:rPr>
        <w:t>Contar con personal especializado para la realización de la Ingeniería de Detalle en sus  diferentes especialidades</w:t>
      </w:r>
    </w:p>
    <w:p w14:paraId="13FFC526" w14:textId="77777777" w:rsidR="009C0A32" w:rsidRPr="00637483" w:rsidRDefault="009C0A32" w:rsidP="00B4559A">
      <w:pPr>
        <w:pStyle w:val="Para2"/>
        <w:numPr>
          <w:ilvl w:val="0"/>
          <w:numId w:val="71"/>
        </w:numPr>
        <w:tabs>
          <w:tab w:val="left" w:pos="851"/>
        </w:tabs>
        <w:spacing w:before="120" w:after="120"/>
        <w:ind w:left="851" w:right="-7" w:hanging="284"/>
        <w:rPr>
          <w:rFonts w:ascii="Arial" w:hAnsi="Arial" w:cs="Arial"/>
          <w:sz w:val="20"/>
          <w:lang w:val="es-BO"/>
        </w:rPr>
      </w:pPr>
      <w:r w:rsidRPr="00637483">
        <w:rPr>
          <w:rFonts w:ascii="Arial" w:hAnsi="Arial" w:cs="Arial"/>
          <w:sz w:val="20"/>
          <w:lang w:val="es-BO"/>
        </w:rPr>
        <w:t xml:space="preserve">Contar con software especializado para la realización de planos, cálculos, simulaciones, </w:t>
      </w:r>
      <w:proofErr w:type="spellStart"/>
      <w:r w:rsidRPr="00637483">
        <w:rPr>
          <w:rFonts w:ascii="Arial" w:hAnsi="Arial" w:cs="Arial"/>
          <w:sz w:val="20"/>
          <w:lang w:val="es-BO"/>
        </w:rPr>
        <w:t>etc</w:t>
      </w:r>
      <w:proofErr w:type="spellEnd"/>
      <w:r w:rsidRPr="00637483">
        <w:rPr>
          <w:rFonts w:ascii="Arial" w:hAnsi="Arial" w:cs="Arial"/>
          <w:sz w:val="20"/>
          <w:lang w:val="es-BO"/>
        </w:rPr>
        <w:t xml:space="preserve"> correspondientes a la Ingeniería de Detalles en sus diferentes especialidades</w:t>
      </w:r>
    </w:p>
    <w:p w14:paraId="563AF3F5" w14:textId="77777777" w:rsidR="009C0A32" w:rsidRPr="00637483" w:rsidRDefault="009C0A32" w:rsidP="00B4559A">
      <w:pPr>
        <w:pStyle w:val="Para2"/>
        <w:numPr>
          <w:ilvl w:val="0"/>
          <w:numId w:val="71"/>
        </w:numPr>
        <w:tabs>
          <w:tab w:val="left" w:pos="851"/>
          <w:tab w:val="left" w:pos="1560"/>
        </w:tabs>
        <w:spacing w:before="120" w:after="120"/>
        <w:ind w:left="851" w:right="-7" w:hanging="284"/>
        <w:rPr>
          <w:rFonts w:ascii="Arial" w:hAnsi="Arial" w:cs="Arial"/>
          <w:sz w:val="20"/>
          <w:lang w:val="es-BO"/>
        </w:rPr>
      </w:pPr>
      <w:r w:rsidRPr="00637483">
        <w:rPr>
          <w:rFonts w:ascii="Arial" w:hAnsi="Arial" w:cs="Arial"/>
          <w:sz w:val="20"/>
          <w:lang w:val="es-BO"/>
        </w:rPr>
        <w:t xml:space="preserve">Realizar las actividades descritas en el Anexo de </w:t>
      </w:r>
      <w:r w:rsidRPr="00637483">
        <w:rPr>
          <w:rFonts w:ascii="Arial" w:hAnsi="Arial" w:cs="Arial"/>
          <w:color w:val="000000"/>
          <w:sz w:val="20"/>
          <w:lang w:val="es-BO"/>
        </w:rPr>
        <w:t>Especificaciones Técnicas</w:t>
      </w:r>
      <w:r w:rsidRPr="00637483">
        <w:rPr>
          <w:rFonts w:ascii="Arial" w:hAnsi="Arial" w:cs="Arial"/>
          <w:sz w:val="20"/>
          <w:lang w:val="es-BO"/>
        </w:rPr>
        <w:t xml:space="preserve"> de acuerdo a las Normas Aplicables.  </w:t>
      </w:r>
    </w:p>
    <w:p w14:paraId="2EADDDD7" w14:textId="77777777" w:rsidR="009C0A32" w:rsidRPr="008E01C7" w:rsidRDefault="009C0A32" w:rsidP="00B4559A">
      <w:pPr>
        <w:pStyle w:val="Para2"/>
        <w:numPr>
          <w:ilvl w:val="0"/>
          <w:numId w:val="71"/>
        </w:numPr>
        <w:tabs>
          <w:tab w:val="left" w:pos="851"/>
          <w:tab w:val="left" w:pos="1560"/>
        </w:tabs>
        <w:spacing w:before="120" w:after="120"/>
        <w:ind w:left="851" w:right="-7" w:hanging="284"/>
        <w:rPr>
          <w:rFonts w:ascii="Arial" w:hAnsi="Arial" w:cs="Arial"/>
          <w:sz w:val="20"/>
          <w:lang w:val="es-BO"/>
        </w:rPr>
      </w:pPr>
      <w:r w:rsidRPr="008E01C7">
        <w:rPr>
          <w:rFonts w:ascii="Arial" w:hAnsi="Arial" w:cs="Arial"/>
          <w:sz w:val="20"/>
          <w:lang w:val="es-BO"/>
        </w:rPr>
        <w:t xml:space="preserve">Asumir a su cuenta y cargo cualquier adicional de Equipos materiales, obras y servicios, que resulten del desarrollo de la Ingeniería de Detalle. </w:t>
      </w:r>
    </w:p>
    <w:p w14:paraId="5F2440CB" w14:textId="77777777" w:rsidR="009C0A32" w:rsidRPr="008E01C7" w:rsidRDefault="009C0A32" w:rsidP="00B4559A">
      <w:pPr>
        <w:pStyle w:val="Para2"/>
        <w:numPr>
          <w:ilvl w:val="0"/>
          <w:numId w:val="71"/>
        </w:numPr>
        <w:tabs>
          <w:tab w:val="left" w:pos="851"/>
          <w:tab w:val="left" w:pos="1560"/>
        </w:tabs>
        <w:spacing w:before="120" w:after="120"/>
        <w:ind w:left="851" w:right="-7" w:hanging="284"/>
        <w:rPr>
          <w:rFonts w:ascii="Arial" w:hAnsi="Arial" w:cs="Arial"/>
          <w:sz w:val="20"/>
          <w:lang w:val="es-BO"/>
        </w:rPr>
      </w:pPr>
      <w:r w:rsidRPr="008E01C7">
        <w:rPr>
          <w:rFonts w:ascii="Arial" w:hAnsi="Arial" w:cs="Arial"/>
          <w:sz w:val="20"/>
          <w:lang w:val="es-BO"/>
        </w:rPr>
        <w:lastRenderedPageBreak/>
        <w:t>Proveer los datos, los informes, las certificaciones y otros documentos y/o apoyo técnico a solicitud del Gerente y Fiscal del Contrato según sean requeridos.</w:t>
      </w:r>
    </w:p>
    <w:p w14:paraId="0CD694B9" w14:textId="77777777" w:rsidR="009C0A32" w:rsidRPr="008E01C7" w:rsidRDefault="009C0A32" w:rsidP="00B4559A">
      <w:pPr>
        <w:pStyle w:val="Para2"/>
        <w:numPr>
          <w:ilvl w:val="0"/>
          <w:numId w:val="71"/>
        </w:numPr>
        <w:tabs>
          <w:tab w:val="left" w:pos="851"/>
          <w:tab w:val="left" w:pos="1560"/>
        </w:tabs>
        <w:spacing w:before="120" w:after="120"/>
        <w:ind w:left="851" w:right="-7" w:hanging="284"/>
        <w:rPr>
          <w:rFonts w:ascii="Arial" w:hAnsi="Arial" w:cs="Arial"/>
          <w:sz w:val="20"/>
          <w:lang w:val="es-BO"/>
        </w:rPr>
      </w:pPr>
      <w:r w:rsidRPr="008E01C7">
        <w:rPr>
          <w:rFonts w:ascii="Arial" w:hAnsi="Arial" w:cs="Arial"/>
          <w:sz w:val="20"/>
          <w:lang w:val="es-BO"/>
        </w:rPr>
        <w:t xml:space="preserve">Proveer al Gerente y Fiscal del Contrato los planos (en formato 2D y 3D), simulaciones, isométricos, los diagramas, memorias de  cálculo de ingeniería, etc. </w:t>
      </w:r>
    </w:p>
    <w:p w14:paraId="1F14430B" w14:textId="77777777" w:rsidR="009C0A32" w:rsidRPr="008E01C7" w:rsidRDefault="009C0A32" w:rsidP="00B4559A">
      <w:pPr>
        <w:pStyle w:val="Para2"/>
        <w:numPr>
          <w:ilvl w:val="0"/>
          <w:numId w:val="71"/>
        </w:numPr>
        <w:tabs>
          <w:tab w:val="left" w:pos="851"/>
        </w:tabs>
        <w:spacing w:before="120" w:after="120"/>
        <w:ind w:left="851" w:right="-7" w:hanging="284"/>
        <w:rPr>
          <w:rFonts w:ascii="Arial" w:hAnsi="Arial" w:cs="Arial"/>
          <w:sz w:val="20"/>
          <w:lang w:val="es-BO"/>
        </w:rPr>
      </w:pPr>
      <w:r w:rsidRPr="008E01C7">
        <w:rPr>
          <w:rFonts w:ascii="Arial" w:hAnsi="Arial" w:cs="Arial"/>
          <w:sz w:val="20"/>
          <w:lang w:val="es-BO"/>
        </w:rPr>
        <w:t>Las demás obligaciones a su cargo que emerjan del presente Contrato.</w:t>
      </w:r>
    </w:p>
    <w:p w14:paraId="675CBB8F" w14:textId="77777777" w:rsidR="009C0A32" w:rsidRPr="008E01C7" w:rsidRDefault="009C0A32" w:rsidP="009C0A32">
      <w:pPr>
        <w:pStyle w:val="Para2"/>
        <w:spacing w:before="120" w:after="120"/>
        <w:ind w:right="-7"/>
        <w:jc w:val="center"/>
        <w:rPr>
          <w:rFonts w:ascii="Arial" w:hAnsi="Arial" w:cs="Arial"/>
          <w:b/>
          <w:sz w:val="20"/>
          <w:u w:val="single"/>
          <w:lang w:val="es-MX"/>
        </w:rPr>
      </w:pPr>
      <w:r w:rsidRPr="008E01C7">
        <w:rPr>
          <w:rFonts w:ascii="Arial" w:hAnsi="Arial" w:cs="Arial"/>
          <w:b/>
          <w:sz w:val="20"/>
          <w:u w:val="single"/>
          <w:lang w:val="es-MX"/>
        </w:rPr>
        <w:t>CAPÍTULO IV</w:t>
      </w:r>
    </w:p>
    <w:p w14:paraId="6B94507C" w14:textId="77777777" w:rsidR="009C0A32" w:rsidRPr="008E01C7" w:rsidRDefault="009C0A32" w:rsidP="009C0A32">
      <w:pPr>
        <w:tabs>
          <w:tab w:val="left" w:pos="3544"/>
        </w:tabs>
        <w:spacing w:before="120" w:after="120"/>
        <w:jc w:val="center"/>
        <w:rPr>
          <w:rFonts w:ascii="Arial" w:hAnsi="Arial" w:cs="Arial"/>
          <w:b/>
          <w:u w:val="single"/>
          <w:lang w:val="es-BO"/>
        </w:rPr>
      </w:pPr>
      <w:r w:rsidRPr="008E01C7">
        <w:rPr>
          <w:rFonts w:ascii="Arial" w:hAnsi="Arial" w:cs="Arial"/>
          <w:b/>
          <w:lang w:val="es-BO"/>
        </w:rPr>
        <w:t xml:space="preserve">                </w:t>
      </w:r>
      <w:r w:rsidRPr="008E01C7">
        <w:rPr>
          <w:rFonts w:ascii="Arial" w:hAnsi="Arial" w:cs="Arial"/>
          <w:b/>
          <w:u w:val="single"/>
          <w:lang w:val="es-BO"/>
        </w:rPr>
        <w:t>PROCURA Y CONSTRUCCIÓN</w:t>
      </w:r>
    </w:p>
    <w:p w14:paraId="33E0A8B2" w14:textId="77777777" w:rsidR="009C0A32" w:rsidRPr="008E01C7" w:rsidRDefault="009C0A32" w:rsidP="009C0A32">
      <w:pPr>
        <w:spacing w:before="120" w:after="120"/>
        <w:ind w:right="-7"/>
        <w:jc w:val="both"/>
        <w:rPr>
          <w:rFonts w:ascii="Arial" w:hAnsi="Arial" w:cs="Arial"/>
          <w:b/>
          <w:u w:val="single"/>
          <w:lang w:val="es-BO"/>
        </w:rPr>
      </w:pPr>
      <w:r w:rsidRPr="008E01C7">
        <w:rPr>
          <w:rFonts w:ascii="Arial" w:hAnsi="Arial" w:cs="Arial"/>
          <w:b/>
          <w:u w:val="single"/>
          <w:lang w:val="es-BO"/>
        </w:rPr>
        <w:t>CLÁUSULA DECIMO QUINTA.- INICIO DE PROCURA Y CONSTRUCCION.</w:t>
      </w:r>
    </w:p>
    <w:p w14:paraId="4CB4940C"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El Contratista comenzará la Procura y Construcción de cualquier parte del Trabajo inmediatamente luego de ser notificado con la Orden de Proceder emitida por el Gerente y Fiscal del Contrato, para realizar el trabajo requerido.</w:t>
      </w:r>
    </w:p>
    <w:p w14:paraId="46A072F7" w14:textId="77777777" w:rsidR="009C0A32" w:rsidRPr="008E01C7" w:rsidRDefault="009C0A32" w:rsidP="009C0A32">
      <w:pPr>
        <w:spacing w:before="120" w:after="120"/>
        <w:ind w:right="-7"/>
        <w:jc w:val="both"/>
        <w:rPr>
          <w:rFonts w:ascii="Arial" w:hAnsi="Arial" w:cs="Arial"/>
          <w:b/>
          <w:u w:val="single"/>
          <w:lang w:val="es-BO"/>
        </w:rPr>
      </w:pPr>
      <w:r w:rsidRPr="008E01C7">
        <w:rPr>
          <w:rFonts w:ascii="Arial" w:hAnsi="Arial" w:cs="Arial"/>
          <w:b/>
          <w:u w:val="single"/>
          <w:lang w:val="es-BO"/>
        </w:rPr>
        <w:t>15.1. Informes</w:t>
      </w:r>
    </w:p>
    <w:p w14:paraId="14674912"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 xml:space="preserve">El Contratista, someterá a consideración del Gerente y/o Fiscal del Contrato, los siguientes informes: </w:t>
      </w:r>
    </w:p>
    <w:p w14:paraId="596AFB20" w14:textId="77777777" w:rsidR="009C0A32" w:rsidRPr="008E01C7" w:rsidRDefault="009C0A32" w:rsidP="009C0A32">
      <w:pPr>
        <w:spacing w:before="120" w:after="120"/>
        <w:ind w:left="426" w:right="-7"/>
        <w:jc w:val="both"/>
        <w:rPr>
          <w:rFonts w:ascii="Arial" w:hAnsi="Arial" w:cs="Arial"/>
          <w:u w:val="single"/>
          <w:lang w:val="es-BO"/>
        </w:rPr>
      </w:pPr>
      <w:r w:rsidRPr="008E01C7">
        <w:rPr>
          <w:rFonts w:ascii="Arial" w:hAnsi="Arial" w:cs="Arial"/>
          <w:b/>
          <w:u w:val="single"/>
          <w:lang w:val="es-BO"/>
        </w:rPr>
        <w:t>15.1.1. Informe Inicial</w:t>
      </w:r>
    </w:p>
    <w:p w14:paraId="7830CE51" w14:textId="77777777" w:rsidR="009C0A32" w:rsidRPr="00637483" w:rsidRDefault="009C0A32" w:rsidP="009C0A32">
      <w:pPr>
        <w:spacing w:before="120" w:after="120"/>
        <w:ind w:left="426" w:right="-7"/>
        <w:jc w:val="both"/>
        <w:rPr>
          <w:rFonts w:ascii="Arial" w:hAnsi="Arial" w:cs="Arial"/>
          <w:color w:val="000000"/>
          <w:lang w:val="es-BO"/>
        </w:rPr>
      </w:pPr>
      <w:r w:rsidRPr="008E01C7">
        <w:rPr>
          <w:rFonts w:ascii="Arial" w:hAnsi="Arial" w:cs="Arial"/>
          <w:lang w:val="es-BO" w:eastAsia="x-none"/>
        </w:rPr>
        <w:t xml:space="preserve">Un informe inicial, </w:t>
      </w:r>
      <w:r w:rsidRPr="008E01C7">
        <w:rPr>
          <w:rFonts w:ascii="Arial" w:hAnsi="Arial" w:cs="Arial"/>
          <w:lang w:val="es-BO"/>
        </w:rPr>
        <w:t>en formato editable y tres (3) ejemplares en físico</w:t>
      </w:r>
      <w:r w:rsidRPr="008E01C7">
        <w:rPr>
          <w:rFonts w:ascii="Arial" w:hAnsi="Arial" w:cs="Arial"/>
          <w:lang w:val="es-BO" w:eastAsia="x-none"/>
        </w:rPr>
        <w:t>, de acuerdo al cronograma ofertado,</w:t>
      </w:r>
      <w:r w:rsidRPr="008E01C7">
        <w:rPr>
          <w:rFonts w:ascii="Arial" w:hAnsi="Arial" w:cs="Arial"/>
          <w:lang w:val="es-BO"/>
        </w:rPr>
        <w:t xml:space="preserve"> detallando sus actividades e indicando como se propone ejecutar y concluir</w:t>
      </w:r>
      <w:r w:rsidRPr="00637483">
        <w:rPr>
          <w:rFonts w:ascii="Arial" w:hAnsi="Arial" w:cs="Arial"/>
          <w:lang w:val="es-BO"/>
        </w:rPr>
        <w:t xml:space="preserve"> la Procura y Construcción, debiendo cumplir con el Anexo  de Especificaciones Técnicas.</w:t>
      </w:r>
    </w:p>
    <w:p w14:paraId="0367F583" w14:textId="77777777" w:rsidR="009C0A32" w:rsidRPr="00637483" w:rsidRDefault="009C0A32" w:rsidP="009C0A32">
      <w:pPr>
        <w:spacing w:before="120" w:after="120"/>
        <w:ind w:left="426" w:right="-7"/>
        <w:jc w:val="both"/>
        <w:rPr>
          <w:rFonts w:ascii="Arial" w:hAnsi="Arial" w:cs="Arial"/>
          <w:b/>
          <w:u w:val="single"/>
          <w:lang w:val="es-BO"/>
        </w:rPr>
      </w:pPr>
      <w:r w:rsidRPr="00637483">
        <w:rPr>
          <w:rFonts w:ascii="Arial" w:hAnsi="Arial" w:cs="Arial"/>
          <w:b/>
          <w:u w:val="single"/>
          <w:lang w:val="es-BO"/>
        </w:rPr>
        <w:t>15.1.2. Informes Semanales</w:t>
      </w:r>
    </w:p>
    <w:p w14:paraId="46424E46" w14:textId="77777777" w:rsidR="009C0A32" w:rsidRPr="00637483" w:rsidRDefault="009C0A32" w:rsidP="009C0A32">
      <w:pPr>
        <w:spacing w:before="120" w:after="120"/>
        <w:ind w:left="426" w:right="-7"/>
        <w:jc w:val="both"/>
        <w:rPr>
          <w:rFonts w:ascii="Arial" w:hAnsi="Arial" w:cs="Arial"/>
          <w:lang w:val="es-BO"/>
        </w:rPr>
      </w:pPr>
      <w:r w:rsidRPr="00637483">
        <w:rPr>
          <w:rFonts w:ascii="Arial" w:hAnsi="Arial" w:cs="Arial"/>
          <w:lang w:val="es-BO"/>
        </w:rPr>
        <w:t>Los informes semanales, en formato editable y tres (3) ejemplares en físico</w:t>
      </w:r>
      <w:r w:rsidRPr="00637483">
        <w:rPr>
          <w:rFonts w:ascii="Arial" w:hAnsi="Arial" w:cs="Arial"/>
          <w:lang w:val="es-BO" w:eastAsia="x-none"/>
        </w:rPr>
        <w:t xml:space="preserve">, </w:t>
      </w:r>
      <w:r w:rsidRPr="00637483">
        <w:rPr>
          <w:rFonts w:ascii="Arial" w:hAnsi="Arial" w:cs="Arial"/>
          <w:lang w:val="es-BO"/>
        </w:rPr>
        <w:t xml:space="preserve">cada siete (7) Días, serán presentados al Gerente y Fiscal de Contrato y contendrán el avance de la Procura y Construcción, misma que contendrá:  </w:t>
      </w:r>
    </w:p>
    <w:p w14:paraId="78C1A94B" w14:textId="77777777" w:rsidR="009C0A32" w:rsidRPr="00637483" w:rsidRDefault="009C0A32" w:rsidP="00B4559A">
      <w:pPr>
        <w:numPr>
          <w:ilvl w:val="0"/>
          <w:numId w:val="60"/>
        </w:numPr>
        <w:tabs>
          <w:tab w:val="left" w:pos="851"/>
        </w:tabs>
        <w:spacing w:before="120" w:after="120"/>
        <w:ind w:left="851" w:right="-7" w:hanging="283"/>
        <w:jc w:val="both"/>
        <w:rPr>
          <w:rFonts w:ascii="Arial" w:hAnsi="Arial" w:cs="Arial"/>
          <w:lang w:val="es-BO"/>
        </w:rPr>
      </w:pPr>
      <w:r w:rsidRPr="00637483">
        <w:rPr>
          <w:rFonts w:ascii="Arial" w:hAnsi="Arial" w:cs="Arial"/>
          <w:lang w:val="es-BO"/>
        </w:rPr>
        <w:t>Detalle de actividades y avance de las mismas.</w:t>
      </w:r>
    </w:p>
    <w:p w14:paraId="3888A898" w14:textId="77777777" w:rsidR="009C0A32" w:rsidRPr="00637483" w:rsidRDefault="009C0A32" w:rsidP="00B4559A">
      <w:pPr>
        <w:numPr>
          <w:ilvl w:val="0"/>
          <w:numId w:val="60"/>
        </w:numPr>
        <w:tabs>
          <w:tab w:val="left" w:pos="851"/>
        </w:tabs>
        <w:spacing w:before="120" w:after="120"/>
        <w:ind w:left="851" w:right="-7" w:hanging="283"/>
        <w:jc w:val="both"/>
        <w:rPr>
          <w:rFonts w:ascii="Arial" w:hAnsi="Arial" w:cs="Arial"/>
          <w:lang w:val="es-BO"/>
        </w:rPr>
      </w:pPr>
      <w:r w:rsidRPr="00637483">
        <w:rPr>
          <w:rFonts w:ascii="Arial" w:hAnsi="Arial" w:cs="Arial"/>
          <w:lang w:val="es-BO"/>
        </w:rPr>
        <w:t>Problemas más importantes encontrados en la Procura y Construcción para cumplir con el objeto del presente Contrato y el criterio técnico de sustento para las soluciones aplicadas en cada caso.</w:t>
      </w:r>
    </w:p>
    <w:p w14:paraId="6DB89CEB" w14:textId="77777777" w:rsidR="009C0A32" w:rsidRPr="00637483" w:rsidRDefault="009C0A32" w:rsidP="00B4559A">
      <w:pPr>
        <w:numPr>
          <w:ilvl w:val="0"/>
          <w:numId w:val="60"/>
        </w:numPr>
        <w:tabs>
          <w:tab w:val="left" w:pos="851"/>
        </w:tabs>
        <w:spacing w:before="120" w:after="120"/>
        <w:ind w:left="851" w:right="-7" w:hanging="283"/>
        <w:jc w:val="both"/>
        <w:rPr>
          <w:rFonts w:ascii="Arial" w:hAnsi="Arial" w:cs="Arial"/>
          <w:lang w:val="es-BO"/>
        </w:rPr>
      </w:pPr>
      <w:r w:rsidRPr="00637483">
        <w:rPr>
          <w:rFonts w:ascii="Arial" w:hAnsi="Arial" w:cs="Arial"/>
          <w:lang w:val="es-BO"/>
        </w:rPr>
        <w:t>Comunicaciones más importantes intercambiadas con el Gerente y/o Fiscal del Contrato.</w:t>
      </w:r>
    </w:p>
    <w:p w14:paraId="5E68CB12" w14:textId="77777777" w:rsidR="009C0A32" w:rsidRPr="00637483" w:rsidRDefault="009C0A32" w:rsidP="00B4559A">
      <w:pPr>
        <w:numPr>
          <w:ilvl w:val="0"/>
          <w:numId w:val="60"/>
        </w:numPr>
        <w:tabs>
          <w:tab w:val="left" w:pos="851"/>
        </w:tabs>
        <w:spacing w:before="120" w:after="120"/>
        <w:ind w:left="851" w:right="-7" w:hanging="283"/>
        <w:jc w:val="both"/>
        <w:rPr>
          <w:rFonts w:ascii="Arial" w:hAnsi="Arial" w:cs="Arial"/>
          <w:lang w:val="es-BO"/>
        </w:rPr>
      </w:pPr>
      <w:r w:rsidRPr="00637483">
        <w:rPr>
          <w:rFonts w:ascii="Arial" w:hAnsi="Arial" w:cs="Arial"/>
          <w:lang w:val="es-BO"/>
        </w:rPr>
        <w:t>Información sobre modificaciones durante la Procura y Construcción.</w:t>
      </w:r>
    </w:p>
    <w:p w14:paraId="75435A5C" w14:textId="77777777" w:rsidR="009C0A32" w:rsidRPr="00637483" w:rsidRDefault="009C0A32" w:rsidP="00B4559A">
      <w:pPr>
        <w:numPr>
          <w:ilvl w:val="0"/>
          <w:numId w:val="60"/>
        </w:numPr>
        <w:tabs>
          <w:tab w:val="left" w:pos="851"/>
        </w:tabs>
        <w:spacing w:before="120" w:after="120"/>
        <w:ind w:left="851" w:right="-7" w:hanging="283"/>
        <w:jc w:val="both"/>
        <w:rPr>
          <w:rFonts w:ascii="Arial" w:hAnsi="Arial" w:cs="Arial"/>
          <w:lang w:val="es-BO"/>
        </w:rPr>
      </w:pPr>
      <w:r w:rsidRPr="00637483">
        <w:rPr>
          <w:rFonts w:ascii="Arial" w:hAnsi="Arial" w:cs="Arial"/>
          <w:lang w:val="es-BO"/>
        </w:rPr>
        <w:t>Cronograma y curva S (según guía PM BOOK detallada en las Especificaciones Técnicas) de avance.</w:t>
      </w:r>
    </w:p>
    <w:p w14:paraId="33EE800C" w14:textId="77777777" w:rsidR="009C0A32" w:rsidRPr="00637483" w:rsidRDefault="009C0A32" w:rsidP="00B4559A">
      <w:pPr>
        <w:numPr>
          <w:ilvl w:val="0"/>
          <w:numId w:val="60"/>
        </w:numPr>
        <w:tabs>
          <w:tab w:val="left" w:pos="851"/>
        </w:tabs>
        <w:spacing w:before="120" w:after="120"/>
        <w:ind w:left="851" w:right="-7" w:hanging="283"/>
        <w:jc w:val="both"/>
        <w:rPr>
          <w:rFonts w:ascii="Arial" w:hAnsi="Arial" w:cs="Arial"/>
          <w:lang w:val="es-BO"/>
        </w:rPr>
      </w:pPr>
      <w:r w:rsidRPr="00637483">
        <w:rPr>
          <w:rFonts w:ascii="Arial" w:hAnsi="Arial" w:cs="Arial"/>
          <w:lang w:val="es-BO"/>
        </w:rPr>
        <w:t>Reporte de avance semanal, con referencia a la planificación.</w:t>
      </w:r>
    </w:p>
    <w:p w14:paraId="5FB31351" w14:textId="77777777" w:rsidR="009C0A32" w:rsidRPr="00637483" w:rsidRDefault="009C0A32" w:rsidP="00B4559A">
      <w:pPr>
        <w:numPr>
          <w:ilvl w:val="0"/>
          <w:numId w:val="60"/>
        </w:numPr>
        <w:tabs>
          <w:tab w:val="left" w:pos="851"/>
        </w:tabs>
        <w:spacing w:before="120" w:after="120"/>
        <w:ind w:left="851" w:right="-7" w:hanging="283"/>
        <w:jc w:val="both"/>
        <w:rPr>
          <w:rFonts w:ascii="Arial" w:hAnsi="Arial" w:cs="Arial"/>
          <w:lang w:val="es-BO"/>
        </w:rPr>
      </w:pPr>
      <w:r w:rsidRPr="00637483">
        <w:rPr>
          <w:rFonts w:ascii="Arial" w:hAnsi="Arial" w:cs="Arial"/>
          <w:lang w:val="es-BO"/>
        </w:rPr>
        <w:t>Información miscelánea.</w:t>
      </w:r>
    </w:p>
    <w:p w14:paraId="73F8E4C9" w14:textId="77777777" w:rsidR="009C0A32" w:rsidRPr="00637483" w:rsidRDefault="009C0A32" w:rsidP="009C0A32">
      <w:pPr>
        <w:tabs>
          <w:tab w:val="left" w:pos="851"/>
        </w:tabs>
        <w:spacing w:before="120" w:after="120"/>
        <w:ind w:left="426" w:right="-7"/>
        <w:jc w:val="both"/>
        <w:rPr>
          <w:rFonts w:ascii="Arial" w:hAnsi="Arial" w:cs="Arial"/>
          <w:b/>
          <w:u w:val="single"/>
          <w:lang w:val="es-BO"/>
        </w:rPr>
      </w:pPr>
      <w:r w:rsidRPr="00637483">
        <w:rPr>
          <w:rFonts w:ascii="Arial" w:hAnsi="Arial" w:cs="Arial"/>
          <w:b/>
          <w:u w:val="single"/>
          <w:lang w:val="es-BO"/>
        </w:rPr>
        <w:t>15.1.3. Informes Especiales</w:t>
      </w:r>
    </w:p>
    <w:p w14:paraId="2E6DF579" w14:textId="77777777" w:rsidR="009C0A32" w:rsidRPr="00637483" w:rsidRDefault="009C0A32" w:rsidP="009C0A32">
      <w:pPr>
        <w:spacing w:before="120" w:after="120"/>
        <w:ind w:left="426" w:right="-7"/>
        <w:jc w:val="both"/>
        <w:rPr>
          <w:rFonts w:ascii="Arial" w:hAnsi="Arial" w:cs="Arial"/>
          <w:lang w:val="es-BO"/>
        </w:rPr>
      </w:pPr>
      <w:r w:rsidRPr="00637483">
        <w:rPr>
          <w:rFonts w:ascii="Arial" w:hAnsi="Arial" w:cs="Arial"/>
          <w:lang w:val="es-BO"/>
        </w:rPr>
        <w:t>Cuando se presenten asuntos o problemas que, por su importancia, incidan en el desarrollo normal de la Procura y Construcción del Trabajo a requerimiento del Gerente del Contrato con cinco (5) Días de anticipación, el Contratista emitirá un informe especial sobre el tema específico requerido, en formato editable y tres (3) ejemplares en físico</w:t>
      </w:r>
      <w:r w:rsidRPr="00637483">
        <w:rPr>
          <w:rFonts w:ascii="Arial" w:hAnsi="Arial" w:cs="Arial"/>
          <w:lang w:val="es-BO" w:eastAsia="x-none"/>
        </w:rPr>
        <w:t xml:space="preserve">, </w:t>
      </w:r>
      <w:r w:rsidRPr="00637483">
        <w:rPr>
          <w:rFonts w:ascii="Arial" w:hAnsi="Arial" w:cs="Arial"/>
          <w:lang w:val="es-BO"/>
        </w:rPr>
        <w:t>conteniendo el detalle y las recomendaciones.</w:t>
      </w:r>
    </w:p>
    <w:p w14:paraId="4B6EDF93" w14:textId="77777777" w:rsidR="009C0A32" w:rsidRPr="00637483" w:rsidRDefault="009C0A32" w:rsidP="009C0A32">
      <w:pPr>
        <w:spacing w:before="120" w:after="120"/>
        <w:ind w:right="-7"/>
        <w:jc w:val="both"/>
        <w:rPr>
          <w:rFonts w:ascii="Arial" w:hAnsi="Arial" w:cs="Arial"/>
          <w:b/>
          <w:u w:val="single"/>
          <w:lang w:val="es-BO"/>
        </w:rPr>
      </w:pPr>
      <w:r w:rsidRPr="00637483">
        <w:rPr>
          <w:rFonts w:ascii="Arial" w:hAnsi="Arial" w:cs="Arial"/>
          <w:b/>
          <w:u w:val="single"/>
          <w:lang w:val="es-BO"/>
        </w:rPr>
        <w:t xml:space="preserve">CLÁUSULA DECIMO SEXTA.- OBLIGACIONES Y RESPONSABILIDADES DEL CONTRATISTA DURANTE LA PROCURA Y CONSTRUCCIÓN </w:t>
      </w:r>
    </w:p>
    <w:p w14:paraId="7783E237" w14:textId="77777777" w:rsidR="009C0A32" w:rsidRPr="00637483" w:rsidRDefault="009C0A32" w:rsidP="009C0A32">
      <w:pPr>
        <w:spacing w:before="120" w:after="120"/>
        <w:ind w:right="-7"/>
        <w:jc w:val="both"/>
        <w:rPr>
          <w:rFonts w:ascii="Arial" w:hAnsi="Arial" w:cs="Arial"/>
          <w:lang w:val="es-BO" w:eastAsia="x-none"/>
        </w:rPr>
      </w:pPr>
      <w:r w:rsidRPr="00637483">
        <w:rPr>
          <w:rFonts w:ascii="Arial" w:hAnsi="Arial" w:cs="Arial"/>
          <w:lang w:val="es-BO" w:eastAsia="x-none"/>
        </w:rPr>
        <w:t xml:space="preserve">Cumplir con las obligaciones, las especificaciones, los términos y condiciones del presente Contrato y sus Anexos, que sean necesarios o apropiados para el </w:t>
      </w:r>
      <w:r w:rsidRPr="00637483">
        <w:rPr>
          <w:rFonts w:ascii="Arial" w:hAnsi="Arial" w:cs="Arial"/>
          <w:lang w:val="es-BO"/>
        </w:rPr>
        <w:t>desarrollo de la Procura y Construcción</w:t>
      </w:r>
      <w:r w:rsidRPr="00637483">
        <w:rPr>
          <w:rFonts w:ascii="Arial" w:hAnsi="Arial" w:cs="Arial"/>
          <w:lang w:val="es-BO" w:eastAsia="x-none"/>
        </w:rPr>
        <w:t>, citando entre ellas de manera enunciativa y no limitativa las siguientes:</w:t>
      </w:r>
    </w:p>
    <w:p w14:paraId="198A53B1" w14:textId="77777777" w:rsidR="009C0A32" w:rsidRPr="00637483" w:rsidRDefault="009C0A32" w:rsidP="00B4559A">
      <w:pPr>
        <w:numPr>
          <w:ilvl w:val="0"/>
          <w:numId w:val="61"/>
        </w:numPr>
        <w:tabs>
          <w:tab w:val="left" w:pos="851"/>
        </w:tabs>
        <w:spacing w:before="120" w:after="120"/>
        <w:ind w:left="851" w:right="-7" w:hanging="284"/>
        <w:jc w:val="both"/>
        <w:rPr>
          <w:rFonts w:ascii="Arial" w:hAnsi="Arial" w:cs="Arial"/>
          <w:lang w:val="es-BO"/>
        </w:rPr>
      </w:pPr>
      <w:r w:rsidRPr="00637483">
        <w:rPr>
          <w:rFonts w:ascii="Arial" w:hAnsi="Arial" w:cs="Arial"/>
          <w:lang w:val="es-BO"/>
        </w:rPr>
        <w:t xml:space="preserve">Realizar la Procura y Construcción de acuerdo a la Ingeniería de Detalle y de conformidad a las Normas Aplicables, el Contrato y sus Anexos. </w:t>
      </w:r>
    </w:p>
    <w:p w14:paraId="6AB95C94" w14:textId="77777777" w:rsidR="009C0A32" w:rsidRPr="00637483" w:rsidRDefault="009C0A32" w:rsidP="00B4559A">
      <w:pPr>
        <w:numPr>
          <w:ilvl w:val="0"/>
          <w:numId w:val="61"/>
        </w:numPr>
        <w:tabs>
          <w:tab w:val="left" w:pos="851"/>
        </w:tabs>
        <w:spacing w:before="120" w:after="120"/>
        <w:ind w:left="851" w:right="-7" w:hanging="284"/>
        <w:jc w:val="both"/>
        <w:rPr>
          <w:rFonts w:ascii="Arial" w:hAnsi="Arial" w:cs="Arial"/>
          <w:lang w:val="es-BO"/>
        </w:rPr>
      </w:pPr>
      <w:r w:rsidRPr="00637483">
        <w:rPr>
          <w:rFonts w:ascii="Arial" w:hAnsi="Arial" w:cs="Arial"/>
          <w:lang w:val="es-BO"/>
        </w:rPr>
        <w:lastRenderedPageBreak/>
        <w:t>Emplear materiales y equipos de buena calidad, nuevos y probados para la Procura y Construcción del Trabajo de acuerdo a lo establecido en la Ingeniería de Detalle, en el presente Contrato y sus Anexos.</w:t>
      </w:r>
    </w:p>
    <w:p w14:paraId="64218B35" w14:textId="77777777" w:rsidR="009C0A32" w:rsidRPr="00637483" w:rsidRDefault="009C0A32" w:rsidP="00B4559A">
      <w:pPr>
        <w:numPr>
          <w:ilvl w:val="0"/>
          <w:numId w:val="61"/>
        </w:numPr>
        <w:tabs>
          <w:tab w:val="left" w:pos="851"/>
        </w:tabs>
        <w:spacing w:before="120" w:after="120"/>
        <w:ind w:left="851" w:right="-7" w:hanging="284"/>
        <w:jc w:val="both"/>
        <w:rPr>
          <w:rFonts w:ascii="Arial" w:hAnsi="Arial" w:cs="Arial"/>
          <w:lang w:val="es-BO"/>
        </w:rPr>
      </w:pPr>
      <w:r w:rsidRPr="00637483">
        <w:rPr>
          <w:rFonts w:ascii="Arial" w:hAnsi="Arial" w:cs="Arial"/>
          <w:lang w:val="es-BO"/>
        </w:rPr>
        <w:t>Proveer los datos, los informes, las certificaciones y otros documentos, y/o apoyo técnico a solicitud del Gerente y/o Fiscal del Contrato y/o la Persona autorizada por el Contratante, según sean requeridos.</w:t>
      </w:r>
    </w:p>
    <w:p w14:paraId="75E64A3D" w14:textId="77777777" w:rsidR="009C0A32" w:rsidRPr="008E01C7" w:rsidRDefault="009C0A32" w:rsidP="00B4559A">
      <w:pPr>
        <w:numPr>
          <w:ilvl w:val="0"/>
          <w:numId w:val="61"/>
        </w:numPr>
        <w:tabs>
          <w:tab w:val="left" w:pos="851"/>
        </w:tabs>
        <w:spacing w:before="120" w:after="120"/>
        <w:ind w:left="851" w:right="-7" w:hanging="284"/>
        <w:jc w:val="both"/>
        <w:rPr>
          <w:rFonts w:ascii="Arial" w:hAnsi="Arial" w:cs="Arial"/>
          <w:lang w:val="es-BO"/>
        </w:rPr>
      </w:pPr>
      <w:r w:rsidRPr="00637483">
        <w:rPr>
          <w:rFonts w:ascii="Arial" w:hAnsi="Arial" w:cs="Arial"/>
          <w:lang w:val="es-BO"/>
        </w:rPr>
        <w:t xml:space="preserve">Proveer al Fiscal del Contrato los planos, simulaciones, isométricos, los diagramas, los cálculos de Ingeniería, memorias de cálculo, lista de materiales, planos mecánicos, certificaciones de calidad, inspección, trazabilidad, documentos de pruebas y ensayos, hojas de datos y seguridad, de los equipos y otros documentos que respalden la calidad de la </w:t>
      </w:r>
      <w:r w:rsidRPr="008E01C7">
        <w:rPr>
          <w:rFonts w:ascii="Arial" w:hAnsi="Arial" w:cs="Arial"/>
          <w:lang w:val="es-BO"/>
        </w:rPr>
        <w:t xml:space="preserve">Procura. </w:t>
      </w:r>
    </w:p>
    <w:p w14:paraId="1EBB0C22" w14:textId="77777777" w:rsidR="009C0A32" w:rsidRPr="008E01C7" w:rsidRDefault="009C0A32" w:rsidP="00B4559A">
      <w:pPr>
        <w:numPr>
          <w:ilvl w:val="0"/>
          <w:numId w:val="61"/>
        </w:numPr>
        <w:tabs>
          <w:tab w:val="left" w:pos="851"/>
        </w:tabs>
        <w:spacing w:before="120" w:after="120"/>
        <w:ind w:left="851" w:right="-7" w:hanging="284"/>
        <w:jc w:val="both"/>
        <w:rPr>
          <w:rFonts w:ascii="Arial" w:hAnsi="Arial" w:cs="Arial"/>
          <w:lang w:val="es-BO"/>
        </w:rPr>
      </w:pPr>
      <w:r w:rsidRPr="008E01C7">
        <w:rPr>
          <w:rFonts w:ascii="Arial" w:hAnsi="Arial" w:cs="Arial"/>
          <w:lang w:val="es-BO"/>
        </w:rPr>
        <w:t>Realizar las pruebas de verificación de correcto funcionamiento de acuerdo a lo estipulado en el presente Contrato y sus Anexos.</w:t>
      </w:r>
    </w:p>
    <w:p w14:paraId="08CD4581" w14:textId="77777777" w:rsidR="009C0A32" w:rsidRPr="008E01C7" w:rsidRDefault="009C0A32" w:rsidP="00B4559A">
      <w:pPr>
        <w:numPr>
          <w:ilvl w:val="0"/>
          <w:numId w:val="61"/>
        </w:numPr>
        <w:tabs>
          <w:tab w:val="left" w:pos="851"/>
          <w:tab w:val="left" w:pos="1418"/>
          <w:tab w:val="left" w:pos="1701"/>
        </w:tabs>
        <w:spacing w:before="120" w:after="120"/>
        <w:ind w:left="851" w:right="-7" w:hanging="284"/>
        <w:jc w:val="both"/>
        <w:rPr>
          <w:rFonts w:ascii="Arial" w:eastAsia="Calibri" w:hAnsi="Arial" w:cs="Arial"/>
        </w:rPr>
      </w:pPr>
      <w:r w:rsidRPr="008E01C7">
        <w:rPr>
          <w:rFonts w:ascii="Arial" w:eastAsia="Calibri" w:hAnsi="Arial" w:cs="Arial"/>
        </w:rPr>
        <w:t xml:space="preserve">Cumplir con las obligaciones, las especificaciones, los términos y condiciones del presente Contrato y sus Anexos, que sean necesarios para la Procura y Construcción del Trabajo. </w:t>
      </w:r>
    </w:p>
    <w:p w14:paraId="45F00E79" w14:textId="77777777" w:rsidR="009C0A32" w:rsidRPr="008E01C7" w:rsidRDefault="009C0A32" w:rsidP="00B4559A">
      <w:pPr>
        <w:numPr>
          <w:ilvl w:val="0"/>
          <w:numId w:val="61"/>
        </w:numPr>
        <w:tabs>
          <w:tab w:val="left" w:pos="851"/>
        </w:tabs>
        <w:spacing w:before="120" w:after="120"/>
        <w:ind w:left="851" w:hanging="284"/>
        <w:rPr>
          <w:rFonts w:ascii="Arial" w:eastAsia="Calibri" w:hAnsi="Arial" w:cs="Arial"/>
        </w:rPr>
      </w:pPr>
      <w:r w:rsidRPr="008E01C7">
        <w:rPr>
          <w:rFonts w:ascii="Arial" w:eastAsia="Calibri" w:hAnsi="Arial" w:cs="Arial"/>
        </w:rPr>
        <w:t>Cumplir con las fechas establecidas en el Cronograma de Trabajo.</w:t>
      </w:r>
    </w:p>
    <w:p w14:paraId="25682308" w14:textId="77777777" w:rsidR="009C0A32" w:rsidRPr="008E01C7" w:rsidRDefault="009C0A32" w:rsidP="00B4559A">
      <w:pPr>
        <w:numPr>
          <w:ilvl w:val="0"/>
          <w:numId w:val="61"/>
        </w:numPr>
        <w:tabs>
          <w:tab w:val="left" w:pos="851"/>
          <w:tab w:val="left" w:pos="1418"/>
        </w:tabs>
        <w:spacing w:before="120" w:after="120"/>
        <w:ind w:left="851" w:hanging="284"/>
        <w:rPr>
          <w:rFonts w:ascii="Arial" w:eastAsia="Calibri" w:hAnsi="Arial" w:cs="Arial"/>
        </w:rPr>
      </w:pPr>
      <w:r w:rsidRPr="008E01C7">
        <w:rPr>
          <w:rFonts w:ascii="Arial" w:eastAsia="Calibri" w:hAnsi="Arial" w:cs="Arial"/>
        </w:rPr>
        <w:t>Entregar el Trabajo en estricto cumplimiento del presente Contrato y sus Anexos en el plazo establecido en el Cronograma de Trabajo.</w:t>
      </w:r>
    </w:p>
    <w:p w14:paraId="2714B30A" w14:textId="77777777" w:rsidR="009C0A32" w:rsidRPr="008E01C7" w:rsidRDefault="009C0A32" w:rsidP="00B4559A">
      <w:pPr>
        <w:numPr>
          <w:ilvl w:val="0"/>
          <w:numId w:val="61"/>
        </w:numPr>
        <w:tabs>
          <w:tab w:val="left" w:pos="851"/>
        </w:tabs>
        <w:ind w:left="851" w:hanging="284"/>
        <w:rPr>
          <w:rFonts w:ascii="Arial" w:eastAsia="Calibri" w:hAnsi="Arial" w:cs="Arial"/>
        </w:rPr>
      </w:pPr>
      <w:r w:rsidRPr="008E01C7">
        <w:rPr>
          <w:rFonts w:ascii="Arial" w:eastAsia="Calibri" w:hAnsi="Arial" w:cs="Arial"/>
        </w:rPr>
        <w:t>Las demás obligaciones a su cargo que emerjan del presente Contrato.</w:t>
      </w:r>
    </w:p>
    <w:p w14:paraId="602544E6" w14:textId="77777777" w:rsidR="009C0A32" w:rsidRPr="008E01C7" w:rsidRDefault="009C0A32" w:rsidP="009C0A32">
      <w:pPr>
        <w:autoSpaceDE w:val="0"/>
        <w:autoSpaceDN w:val="0"/>
        <w:adjustRightInd w:val="0"/>
        <w:spacing w:before="120" w:after="120"/>
        <w:rPr>
          <w:rFonts w:ascii="Arial" w:eastAsia="Calibri" w:hAnsi="Arial" w:cs="Arial"/>
          <w:b/>
          <w:u w:val="single"/>
        </w:rPr>
      </w:pPr>
      <w:r w:rsidRPr="008E01C7">
        <w:rPr>
          <w:rFonts w:ascii="Arial" w:eastAsia="Calibri" w:hAnsi="Arial" w:cs="Arial"/>
          <w:b/>
          <w:u w:val="single"/>
        </w:rPr>
        <w:t>CLAUSULA DECIMO SÉPTIMA.- EMBALAJE Y EMBARQUE</w:t>
      </w:r>
    </w:p>
    <w:p w14:paraId="10D10339" w14:textId="77777777" w:rsidR="009C0A32" w:rsidRPr="008E01C7" w:rsidRDefault="009C0A32" w:rsidP="009C0A32">
      <w:pPr>
        <w:spacing w:before="120" w:after="120"/>
        <w:ind w:left="851" w:hanging="851"/>
        <w:jc w:val="both"/>
        <w:rPr>
          <w:rFonts w:ascii="Arial" w:hAnsi="Arial" w:cs="Arial"/>
          <w:u w:val="single"/>
          <w:lang w:val="es-BO"/>
        </w:rPr>
      </w:pPr>
      <w:r w:rsidRPr="008E01C7">
        <w:rPr>
          <w:rFonts w:ascii="Arial" w:eastAsia="Calibri" w:hAnsi="Arial" w:cs="Arial"/>
          <w:b/>
          <w:u w:val="single"/>
        </w:rPr>
        <w:t>17.1.</w:t>
      </w:r>
      <w:r w:rsidRPr="008E01C7">
        <w:rPr>
          <w:rFonts w:ascii="Arial" w:hAnsi="Arial" w:cs="Arial"/>
          <w:u w:val="single"/>
          <w:lang w:val="es-BO"/>
        </w:rPr>
        <w:t xml:space="preserve"> </w:t>
      </w:r>
      <w:r w:rsidRPr="008E01C7">
        <w:rPr>
          <w:rFonts w:ascii="Arial" w:eastAsia="Calibri" w:hAnsi="Arial" w:cs="Arial"/>
          <w:b/>
          <w:u w:val="single"/>
        </w:rPr>
        <w:t>Embalaje</w:t>
      </w:r>
    </w:p>
    <w:p w14:paraId="3D75691D" w14:textId="77777777" w:rsidR="009C0A32" w:rsidRPr="00637483" w:rsidRDefault="009C0A32" w:rsidP="009C0A32">
      <w:pPr>
        <w:spacing w:before="120" w:after="120"/>
        <w:jc w:val="both"/>
        <w:rPr>
          <w:rFonts w:ascii="Arial" w:eastAsia="Calibri" w:hAnsi="Arial" w:cs="Arial"/>
        </w:rPr>
      </w:pPr>
      <w:r w:rsidRPr="008E01C7">
        <w:rPr>
          <w:rFonts w:ascii="Arial" w:eastAsia="Calibri" w:hAnsi="Arial" w:cs="Arial"/>
        </w:rPr>
        <w:t>El embalaje de los Equipos para el transporte, las marcas y los documentos, deberán cumplir</w:t>
      </w:r>
      <w:r w:rsidRPr="00637483">
        <w:rPr>
          <w:rFonts w:ascii="Arial" w:eastAsia="Calibri" w:hAnsi="Arial" w:cs="Arial"/>
        </w:rPr>
        <w:t xml:space="preserve"> estrictamente normas internacionales, recomendaciones del Subcontratista, fabricante, vendedores, suministradores y/o proveedores y los requisitos especiales que se hayan consignado en el presente Contrato y sus Anexos.</w:t>
      </w:r>
    </w:p>
    <w:p w14:paraId="5C4E5B58" w14:textId="77777777" w:rsidR="009C0A32" w:rsidRPr="00637483" w:rsidRDefault="009C0A32" w:rsidP="009C0A32">
      <w:pPr>
        <w:rPr>
          <w:rFonts w:ascii="Arial" w:hAnsi="Arial" w:cs="Arial"/>
          <w:b/>
          <w:u w:val="single"/>
          <w:lang w:val="es-BO"/>
        </w:rPr>
      </w:pPr>
      <w:r w:rsidRPr="00637483">
        <w:rPr>
          <w:rFonts w:ascii="Arial" w:hAnsi="Arial" w:cs="Arial"/>
          <w:b/>
          <w:u w:val="single"/>
          <w:lang w:val="es-ES_tradnl"/>
        </w:rPr>
        <w:t xml:space="preserve">17.2. </w:t>
      </w:r>
      <w:r w:rsidRPr="00637483">
        <w:rPr>
          <w:rFonts w:ascii="Arial" w:hAnsi="Arial" w:cs="Arial"/>
          <w:b/>
          <w:u w:val="single"/>
          <w:lang w:val="es-BO"/>
        </w:rPr>
        <w:t>Embarque</w:t>
      </w:r>
    </w:p>
    <w:p w14:paraId="451328B1" w14:textId="77777777" w:rsidR="009C0A32" w:rsidRPr="00637483" w:rsidRDefault="009C0A32" w:rsidP="009C0A32">
      <w:pPr>
        <w:jc w:val="both"/>
        <w:rPr>
          <w:rFonts w:ascii="Arial" w:hAnsi="Arial" w:cs="Arial"/>
          <w:lang w:val="es-BO"/>
        </w:rPr>
      </w:pPr>
    </w:p>
    <w:p w14:paraId="0B0CF375" w14:textId="77777777" w:rsidR="009C0A32" w:rsidRPr="00637483" w:rsidRDefault="009C0A32" w:rsidP="009C0A32">
      <w:pPr>
        <w:jc w:val="both"/>
        <w:rPr>
          <w:rFonts w:ascii="Arial" w:hAnsi="Arial" w:cs="Arial"/>
          <w:lang w:val="es-BO"/>
        </w:rPr>
      </w:pPr>
      <w:r w:rsidRPr="00637483">
        <w:rPr>
          <w:rFonts w:ascii="Arial" w:hAnsi="Arial" w:cs="Arial"/>
          <w:lang w:val="es-BO"/>
        </w:rPr>
        <w:t>(</w:t>
      </w:r>
      <w:r w:rsidRPr="00637483">
        <w:rPr>
          <w:rFonts w:ascii="Arial" w:hAnsi="Arial" w:cs="Arial"/>
          <w:i/>
          <w:lang w:val="es-BO"/>
        </w:rPr>
        <w:t>Esta sub cláusula podrá ser modificada de acuerdo a la validación de la unidad encargada de comercio exterior, si la normativa en cuyo marco se realiza el proceso de contratación corresponde</w:t>
      </w:r>
      <w:r w:rsidRPr="00637483">
        <w:rPr>
          <w:rFonts w:ascii="Arial" w:hAnsi="Arial" w:cs="Arial"/>
          <w:lang w:val="es-BO"/>
        </w:rPr>
        <w:t>)</w:t>
      </w:r>
    </w:p>
    <w:p w14:paraId="0AE48B3A" w14:textId="77777777" w:rsidR="009C0A32" w:rsidRPr="00637483" w:rsidRDefault="009C0A32" w:rsidP="009C0A32">
      <w:pPr>
        <w:jc w:val="both"/>
        <w:rPr>
          <w:rFonts w:ascii="Arial" w:hAnsi="Arial" w:cs="Arial"/>
          <w:lang w:val="es-BO"/>
        </w:rPr>
      </w:pPr>
    </w:p>
    <w:p w14:paraId="7CBDDAA0" w14:textId="77777777" w:rsidR="009C0A32" w:rsidRPr="00637483" w:rsidRDefault="009C0A32" w:rsidP="009C0A32">
      <w:pPr>
        <w:jc w:val="both"/>
        <w:rPr>
          <w:rFonts w:ascii="Arial" w:hAnsi="Arial" w:cs="Arial"/>
          <w:lang w:val="es-BO"/>
        </w:rPr>
      </w:pPr>
      <w:r w:rsidRPr="00637483">
        <w:rPr>
          <w:rFonts w:ascii="Arial" w:hAnsi="Arial" w:cs="Arial"/>
          <w:lang w:val="es-BO"/>
        </w:rPr>
        <w:t xml:space="preserve">El Contratista debe suministrar los Equipos, bajo la modalidad </w:t>
      </w:r>
      <w:r w:rsidRPr="00637483">
        <w:rPr>
          <w:rFonts w:ascii="Arial" w:hAnsi="Arial"/>
          <w:lang w:val="es-BO"/>
        </w:rPr>
        <w:t xml:space="preserve">……………. </w:t>
      </w:r>
      <w:r w:rsidRPr="00637483">
        <w:rPr>
          <w:rFonts w:ascii="Arial" w:hAnsi="Arial" w:cs="Arial"/>
          <w:lang w:val="es-BO"/>
        </w:rPr>
        <w:t xml:space="preserve"> en Planta………………., bajo los términos INCOTERM 2010 y de conformidad a lo establecido en el presente Contrato y sus Anexos. </w:t>
      </w:r>
    </w:p>
    <w:p w14:paraId="1A7932EC" w14:textId="77777777" w:rsidR="009C0A32" w:rsidRPr="00637483" w:rsidRDefault="009C0A32" w:rsidP="009C0A32">
      <w:pPr>
        <w:spacing w:before="120" w:after="120"/>
        <w:jc w:val="both"/>
        <w:rPr>
          <w:rFonts w:ascii="Arial" w:hAnsi="Arial" w:cs="Arial"/>
          <w:lang w:val="es-BO"/>
        </w:rPr>
      </w:pPr>
      <w:r w:rsidRPr="00637483">
        <w:rPr>
          <w:rFonts w:ascii="Arial" w:hAnsi="Arial" w:cs="Arial"/>
          <w:lang w:val="es-BO"/>
        </w:rPr>
        <w:t xml:space="preserve">A los efectos de ejecución del presente Contrato y sus Anexos dentro de esta modalidad, el Contratista realizará los trámites aduaneros, asumiendo los costos exigibles y riesgos que resultaren de la tramitación, almacenaje, transporte, seguros y </w:t>
      </w:r>
      <w:proofErr w:type="spellStart"/>
      <w:r w:rsidRPr="00637483">
        <w:rPr>
          <w:rFonts w:ascii="Arial" w:hAnsi="Arial" w:cs="Arial"/>
          <w:lang w:val="es-BO"/>
        </w:rPr>
        <w:t>descarguío</w:t>
      </w:r>
      <w:proofErr w:type="spellEnd"/>
      <w:r w:rsidRPr="00637483">
        <w:rPr>
          <w:rFonts w:ascii="Arial" w:hAnsi="Arial" w:cs="Arial"/>
          <w:lang w:val="es-BO"/>
        </w:rPr>
        <w:t xml:space="preserve"> de los Equipos en el Lugar de ejecución del Proyecto.</w:t>
      </w:r>
    </w:p>
    <w:p w14:paraId="36A358E2" w14:textId="77777777" w:rsidR="009C0A32" w:rsidRPr="00637483" w:rsidRDefault="009C0A32" w:rsidP="009C0A32">
      <w:pPr>
        <w:spacing w:before="120" w:after="120"/>
        <w:ind w:right="-7"/>
        <w:jc w:val="both"/>
        <w:rPr>
          <w:rFonts w:ascii="Arial" w:hAnsi="Arial" w:cs="Arial"/>
          <w:b/>
          <w:u w:val="single"/>
          <w:lang w:val="es-BO"/>
        </w:rPr>
      </w:pPr>
      <w:r w:rsidRPr="00637483">
        <w:rPr>
          <w:rFonts w:ascii="Arial" w:hAnsi="Arial" w:cs="Arial"/>
          <w:b/>
          <w:u w:val="single"/>
          <w:lang w:val="es-BO"/>
        </w:rPr>
        <w:t>CLAUSULA</w:t>
      </w:r>
      <w:r w:rsidRPr="00637483">
        <w:rPr>
          <w:rFonts w:ascii="Arial" w:eastAsia="Calibri" w:hAnsi="Arial" w:cs="Arial"/>
          <w:b/>
          <w:u w:val="single"/>
        </w:rPr>
        <w:t xml:space="preserve"> DECIMO OCTAVA</w:t>
      </w:r>
      <w:r w:rsidRPr="00637483">
        <w:rPr>
          <w:rFonts w:ascii="Arial" w:hAnsi="Arial" w:cs="Arial"/>
          <w:b/>
          <w:u w:val="single"/>
          <w:lang w:val="es-BO"/>
        </w:rPr>
        <w:t>.- EJECUCIÓN, INSPECCIÓN Y PRUEBAS</w:t>
      </w:r>
    </w:p>
    <w:p w14:paraId="3395A514"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El Contratista realizará las pruebas de acuerdo a lo establecido en el Contrato y sus Anexos y acepta que:</w:t>
      </w:r>
    </w:p>
    <w:p w14:paraId="0EEAB4FA" w14:textId="77777777" w:rsidR="009C0A32" w:rsidRPr="00637483" w:rsidRDefault="009C0A32" w:rsidP="00B4559A">
      <w:pPr>
        <w:numPr>
          <w:ilvl w:val="2"/>
          <w:numId w:val="62"/>
        </w:numPr>
        <w:tabs>
          <w:tab w:val="left" w:pos="851"/>
        </w:tabs>
        <w:spacing w:before="120" w:after="120"/>
        <w:ind w:left="851" w:right="-7" w:hanging="284"/>
        <w:jc w:val="both"/>
        <w:rPr>
          <w:rFonts w:ascii="Arial" w:hAnsi="Arial" w:cs="Arial"/>
          <w:lang w:val="es-BO"/>
        </w:rPr>
      </w:pPr>
      <w:r w:rsidRPr="00637483">
        <w:rPr>
          <w:rFonts w:ascii="Arial" w:hAnsi="Arial" w:cs="Arial"/>
          <w:lang w:val="es-BO"/>
        </w:rPr>
        <w:t>Todas las inspecciones, pruebas en fabrica y en el Lugar de ejecución del Proyecto (</w:t>
      </w:r>
      <w:proofErr w:type="spellStart"/>
      <w:r w:rsidRPr="00637483">
        <w:rPr>
          <w:rFonts w:ascii="Arial" w:hAnsi="Arial" w:cs="Arial"/>
          <w:lang w:val="es-BO"/>
        </w:rPr>
        <w:t>FATy</w:t>
      </w:r>
      <w:proofErr w:type="spellEnd"/>
      <w:r w:rsidRPr="00637483">
        <w:rPr>
          <w:rFonts w:ascii="Arial" w:hAnsi="Arial" w:cs="Arial"/>
          <w:lang w:val="es-BO"/>
        </w:rPr>
        <w:t xml:space="preserve"> SAT) y otras necesarias se llevarán a cabo según se requiere en el presente Contrato, sus Anexos y las Normas Aplicables</w:t>
      </w:r>
    </w:p>
    <w:p w14:paraId="5D2DA3F3" w14:textId="77777777" w:rsidR="009C0A32" w:rsidRPr="00637483" w:rsidRDefault="009C0A32" w:rsidP="00B4559A">
      <w:pPr>
        <w:numPr>
          <w:ilvl w:val="2"/>
          <w:numId w:val="62"/>
        </w:numPr>
        <w:tabs>
          <w:tab w:val="left" w:pos="851"/>
          <w:tab w:val="left" w:pos="1418"/>
        </w:tabs>
        <w:spacing w:before="120" w:after="120"/>
        <w:ind w:left="851" w:right="-7" w:hanging="284"/>
        <w:jc w:val="both"/>
        <w:rPr>
          <w:rFonts w:ascii="Arial" w:hAnsi="Arial" w:cs="Arial"/>
          <w:lang w:val="es-BO"/>
        </w:rPr>
      </w:pPr>
      <w:r w:rsidRPr="00637483">
        <w:rPr>
          <w:rFonts w:ascii="Arial" w:hAnsi="Arial" w:cs="Arial"/>
          <w:lang w:val="es-BO"/>
        </w:rPr>
        <w:t xml:space="preserve">El Gerente y/o Fiscal del Contrato y/o la Persona autorizada por el Contratante, tendrán el derecho en todo momento de inspeccionar cualquier parte del Trabajo, tanto en el Lugar de ejecución del Proyecto como en los locales del Contratista y de cualquier Subcontratista o cualquier otro sitio. </w:t>
      </w:r>
    </w:p>
    <w:p w14:paraId="3AF785E8" w14:textId="77777777" w:rsidR="009C0A32" w:rsidRPr="00637483" w:rsidRDefault="009C0A32" w:rsidP="00B4559A">
      <w:pPr>
        <w:numPr>
          <w:ilvl w:val="2"/>
          <w:numId w:val="62"/>
        </w:numPr>
        <w:tabs>
          <w:tab w:val="left" w:pos="851"/>
          <w:tab w:val="left" w:pos="1418"/>
        </w:tabs>
        <w:spacing w:before="120" w:after="120"/>
        <w:ind w:left="851" w:right="-7" w:hanging="284"/>
        <w:jc w:val="both"/>
        <w:rPr>
          <w:rFonts w:ascii="Arial" w:hAnsi="Arial" w:cs="Arial"/>
          <w:lang w:val="es-BO"/>
        </w:rPr>
      </w:pPr>
      <w:r w:rsidRPr="00637483">
        <w:rPr>
          <w:rFonts w:ascii="Arial" w:hAnsi="Arial" w:cs="Arial"/>
          <w:lang w:val="es-BO"/>
        </w:rPr>
        <w:lastRenderedPageBreak/>
        <w:t xml:space="preserve">El Gerente y/o Fiscal del Contrato y/o la Persona autorizada por el Contratante, tendrán el derecho de presenciar y de hacer comentarios u observaciones escritas sobre las pruebas de cualquier parte del Trabajo que realice el Contratista y/o Subcontratista, tanto en los locales del Contratista y Subcontratista o cualquier otro sitio. </w:t>
      </w:r>
    </w:p>
    <w:p w14:paraId="44D8ECF3" w14:textId="77777777" w:rsidR="009C0A32" w:rsidRPr="00637483" w:rsidRDefault="009C0A32" w:rsidP="00B4559A">
      <w:pPr>
        <w:numPr>
          <w:ilvl w:val="2"/>
          <w:numId w:val="62"/>
        </w:numPr>
        <w:tabs>
          <w:tab w:val="left" w:pos="851"/>
          <w:tab w:val="left" w:pos="1418"/>
        </w:tabs>
        <w:spacing w:before="120" w:after="120"/>
        <w:ind w:left="851" w:right="-7" w:hanging="284"/>
        <w:jc w:val="both"/>
        <w:rPr>
          <w:rFonts w:ascii="Arial" w:hAnsi="Arial" w:cs="Arial"/>
          <w:lang w:val="es-BO"/>
        </w:rPr>
      </w:pPr>
      <w:r w:rsidRPr="00637483">
        <w:rPr>
          <w:rFonts w:ascii="Arial" w:hAnsi="Arial" w:cs="Arial"/>
          <w:lang w:val="es-BO"/>
        </w:rPr>
        <w:t xml:space="preserve">De no especificarse lo contrario, cuando se requiera una inspección o una prueba bajo el Contrato, el Contratista notificará por escrito al Fiscal del Contrato dentro de los diez (10) Días Hábiles de antelación a su intención de realizar la inspección o las pruebas. Si el Gerente y/o Fiscal del Contrato no se apersona en el día y conforme a los pormenores establecidos en dicha notificación, el Contratista podrá realizar la inspección o prueba de que se trate sin que el Gerente y/o Fiscal del Contrato estén presentes; sin embargo, en el plazo de cinco (5) Días Hábiles le suministrará al Gerente y Fiscal del Contrato, copias certificadas de los resultados de la prueba o inspección efectuada, al igual que cualquier otra información que sea requerida por estos. </w:t>
      </w:r>
    </w:p>
    <w:p w14:paraId="5106EDAF" w14:textId="77777777" w:rsidR="009C0A32" w:rsidRPr="00637483" w:rsidRDefault="009C0A32" w:rsidP="00B4559A">
      <w:pPr>
        <w:numPr>
          <w:ilvl w:val="2"/>
          <w:numId w:val="62"/>
        </w:numPr>
        <w:tabs>
          <w:tab w:val="left" w:pos="851"/>
          <w:tab w:val="left" w:pos="1418"/>
        </w:tabs>
        <w:spacing w:before="120" w:after="120"/>
        <w:ind w:left="851" w:right="-7" w:hanging="284"/>
        <w:jc w:val="both"/>
        <w:rPr>
          <w:rFonts w:ascii="Arial" w:hAnsi="Arial" w:cs="Arial"/>
          <w:lang w:val="es-BO"/>
        </w:rPr>
      </w:pPr>
      <w:r w:rsidRPr="00637483">
        <w:rPr>
          <w:rFonts w:ascii="Arial" w:hAnsi="Arial" w:cs="Arial"/>
          <w:lang w:val="es-BO"/>
        </w:rPr>
        <w:t xml:space="preserve">Si luego de la inspección o prueba el Gerente y/o Fiscal del Contrato y/o la Persona autorizada por el Contratante, decide que cualquier parte del Trabajo tiene un Defecto o por alguna otra razón no cumple con el Contrato y sus Anexos, le avisará al Contratista sobre el trabajo defectuoso dentro de cinco (5) Días Hábiles siguientes a la fecha de dicha inspección o prueba o de la fecha en la cual el Gerente y/o Fiscal del Contrato reciban los resultados de dicha inspección o prueba del Contratista, lo que ocurra primero. El Gerente y/o Fiscal del Contrato indicará en dicho aviso los fundamentos en los cuales se basa dicha decisión. Luego de cualquier aviso conforme a lo anterior, el Contratista arreglará o de otro modo reparará o reemplazará los trabajos defectuosos y volverá a someterlos a prueba e inspección de conformidad al presente Contrato y sus Anexos a su cuenta y cargo. </w:t>
      </w:r>
    </w:p>
    <w:p w14:paraId="11D93063" w14:textId="77777777" w:rsidR="009C0A32" w:rsidRPr="00637483" w:rsidRDefault="009C0A32" w:rsidP="00B4559A">
      <w:pPr>
        <w:numPr>
          <w:ilvl w:val="2"/>
          <w:numId w:val="62"/>
        </w:numPr>
        <w:tabs>
          <w:tab w:val="left" w:pos="851"/>
          <w:tab w:val="left" w:pos="1418"/>
        </w:tabs>
        <w:spacing w:before="120" w:after="120"/>
        <w:ind w:left="851" w:right="-7" w:hanging="284"/>
        <w:jc w:val="both"/>
        <w:rPr>
          <w:rFonts w:ascii="Arial" w:hAnsi="Arial" w:cs="Arial"/>
          <w:lang w:val="es-BO"/>
        </w:rPr>
      </w:pPr>
      <w:r w:rsidRPr="00637483">
        <w:rPr>
          <w:rFonts w:ascii="Arial" w:hAnsi="Arial" w:cs="Arial"/>
          <w:lang w:val="es-BO"/>
        </w:rPr>
        <w:t xml:space="preserve">Si la inspección o prueba se ejecuta en la fábrica del Contratista, en la fábrica de un Subcontratista o cualquier otro sitio, el Contratista, suministrará todo lo necesario, entre otros elementos, toda la mano de obra, el material, insumos, el equipo, los aparatos, los instrumentos y el personal competente a cargo de las pruebas que podrán encargarse por completo de la inspección o de las pruebas y estarán autorizados a representar y tomar decisiones para poder realizar la inspección o las pruebas adecuadamente a satisfacción del Gerente y Fiscal del Contrato y/o la Persona autorizada por el Contratante. </w:t>
      </w:r>
    </w:p>
    <w:p w14:paraId="54220953" w14:textId="77777777" w:rsidR="009C0A32" w:rsidRPr="00637483" w:rsidRDefault="009C0A32" w:rsidP="00B4559A">
      <w:pPr>
        <w:numPr>
          <w:ilvl w:val="2"/>
          <w:numId w:val="62"/>
        </w:numPr>
        <w:tabs>
          <w:tab w:val="left" w:pos="851"/>
        </w:tabs>
        <w:spacing w:before="120" w:after="120"/>
        <w:ind w:left="851" w:right="-7" w:hanging="284"/>
        <w:jc w:val="both"/>
        <w:rPr>
          <w:rFonts w:ascii="Arial" w:hAnsi="Arial" w:cs="Arial"/>
          <w:lang w:val="es-BO"/>
        </w:rPr>
      </w:pPr>
      <w:r w:rsidRPr="00637483">
        <w:rPr>
          <w:rFonts w:ascii="Arial" w:hAnsi="Arial" w:cs="Arial"/>
          <w:lang w:val="es-BO"/>
        </w:rPr>
        <w:t xml:space="preserve">Si el Gerente y Fiscal del Contrato y/o la Persona autorizada por el Contratante no inspeccionará o realizará pruebas según se dispone en el Contrato, esto no relevará al Contratista de su responsabilidad total por la calidad, el alcance, el rendimiento y la operación adecuada de los Trabajos finalizados y cualquier parte de éstas, ni perjudicará o afectará los derechos del Contratante dispuestos en el Contrato y sus Anexos. </w:t>
      </w:r>
    </w:p>
    <w:p w14:paraId="38CC9A4E" w14:textId="77777777" w:rsidR="009C0A32" w:rsidRPr="00637483" w:rsidRDefault="009C0A32" w:rsidP="009C0A32">
      <w:pPr>
        <w:tabs>
          <w:tab w:val="left" w:pos="851"/>
        </w:tabs>
        <w:spacing w:before="120" w:after="120"/>
        <w:ind w:left="851" w:hanging="284"/>
        <w:jc w:val="both"/>
        <w:outlineLvl w:val="1"/>
        <w:rPr>
          <w:rFonts w:ascii="Arial" w:hAnsi="Arial" w:cs="Arial"/>
          <w:lang w:val="es-BO"/>
        </w:rPr>
      </w:pPr>
      <w:r w:rsidRPr="00637483">
        <w:rPr>
          <w:rFonts w:ascii="Arial" w:hAnsi="Arial" w:cs="Arial"/>
          <w:lang w:val="es-BO"/>
        </w:rPr>
        <w:t xml:space="preserve">h. </w:t>
      </w:r>
      <w:r w:rsidRPr="00637483">
        <w:rPr>
          <w:rFonts w:ascii="Arial" w:hAnsi="Arial" w:cs="Arial"/>
          <w:lang w:val="es-BO"/>
        </w:rPr>
        <w:tab/>
        <w:t xml:space="preserve">El Contratista deberá presentar un programa de aseguramiento y control de calidad que incluye entre otras etapas la ejecución, inspección y pruebas en la construcción de Equipos, en todo el proceso del Proyecto. </w:t>
      </w:r>
    </w:p>
    <w:p w14:paraId="1C48846B" w14:textId="77777777" w:rsidR="009C0A32" w:rsidRPr="00637483" w:rsidRDefault="009C0A32" w:rsidP="009C0A32">
      <w:pPr>
        <w:spacing w:before="120" w:after="120"/>
        <w:ind w:right="-7"/>
        <w:jc w:val="both"/>
        <w:rPr>
          <w:rFonts w:ascii="Arial" w:hAnsi="Arial" w:cs="Arial"/>
          <w:b/>
          <w:u w:val="single"/>
          <w:lang w:val="es-BO"/>
        </w:rPr>
      </w:pPr>
      <w:r w:rsidRPr="00637483">
        <w:rPr>
          <w:rFonts w:ascii="Arial" w:hAnsi="Arial" w:cs="Arial"/>
          <w:b/>
          <w:u w:val="single"/>
          <w:lang w:val="es-BO"/>
        </w:rPr>
        <w:t>18.1. Pruebas Adicionales</w:t>
      </w:r>
    </w:p>
    <w:p w14:paraId="250CCDCC" w14:textId="77777777" w:rsidR="009C0A32" w:rsidRPr="00637483" w:rsidRDefault="009C0A32" w:rsidP="009C0A32">
      <w:pPr>
        <w:spacing w:before="120" w:after="120"/>
        <w:ind w:right="-7"/>
        <w:jc w:val="both"/>
        <w:rPr>
          <w:rFonts w:ascii="Arial" w:hAnsi="Arial" w:cs="Arial"/>
          <w:lang w:val="es-AR"/>
        </w:rPr>
      </w:pPr>
      <w:r w:rsidRPr="00637483">
        <w:rPr>
          <w:rFonts w:ascii="Arial" w:hAnsi="Arial" w:cs="Arial"/>
          <w:lang w:val="es-AR"/>
        </w:rPr>
        <w:t>Cuando el Contratante considere que las pruebas no son suficientes para aprobar un Equipo,  material o un trabajo, el Gerente y Fiscal del Contrato</w:t>
      </w:r>
      <w:r w:rsidRPr="00637483">
        <w:rPr>
          <w:rFonts w:ascii="Arial" w:hAnsi="Arial" w:cs="Arial"/>
          <w:lang w:val="es-BO"/>
        </w:rPr>
        <w:t xml:space="preserve"> y/o la Persona autorizada por el Contratante puede requerirle al Contratista que realice, además de las pruebas dispuestas en este Contrato y sus Anexos, pruebas adicionales o complementarias que sean necesarias para certificar que el mismo ha sido realizado de acuerdo a lo establecido en el Contrato y sus Anexos. Estas pruebas adicionales serán a cuenta y cargo del Contratista, sin costo alguno para el Contratante. </w:t>
      </w:r>
    </w:p>
    <w:p w14:paraId="773FC52D"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 xml:space="preserve">El Contratista hará que se realice dicha prueba tan pronto sea factible y le proveerá aviso al Gerente y/o Fiscal del Contrato y/o la Persona autorizada por el Contratante, con por lo menos diez (10) Días Hábiles de antelación a la realización de la prueba y todos los detalles pertinentes al cumplimiento de dichas pruebas adicionales a fin de que puedan presenciarlas. </w:t>
      </w:r>
    </w:p>
    <w:p w14:paraId="647C46C8"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 xml:space="preserve">Si el Fiscal y/o Gerente del Contrato, por cualquier motivo no pudiera presenciar la realización de dichas pruebas adicionales, el Contratista no realizará las mismas. Estas pruebas adicionales no deberán modificar el Cronograma del Trabajo. </w:t>
      </w:r>
    </w:p>
    <w:p w14:paraId="0EB4552E" w14:textId="77777777" w:rsidR="009C0A32" w:rsidRPr="00637483" w:rsidRDefault="009C0A32" w:rsidP="009C0A32">
      <w:pPr>
        <w:spacing w:before="120" w:after="120"/>
        <w:ind w:right="-7"/>
        <w:jc w:val="both"/>
        <w:outlineLvl w:val="1"/>
        <w:rPr>
          <w:rFonts w:ascii="Arial" w:hAnsi="Arial" w:cs="Arial"/>
          <w:b/>
          <w:u w:val="single"/>
          <w:lang w:val="es-BO" w:eastAsia="x-none"/>
        </w:rPr>
      </w:pPr>
      <w:r w:rsidRPr="00637483">
        <w:rPr>
          <w:rFonts w:ascii="Arial" w:hAnsi="Arial" w:cs="Arial"/>
          <w:b/>
          <w:u w:val="single"/>
          <w:lang w:val="es-BO" w:eastAsia="x-none"/>
        </w:rPr>
        <w:lastRenderedPageBreak/>
        <w:t>18.2. Sustitución</w:t>
      </w:r>
    </w:p>
    <w:p w14:paraId="3734761E" w14:textId="77777777" w:rsidR="009C0A32" w:rsidRPr="00637483" w:rsidRDefault="009C0A32" w:rsidP="009C0A32">
      <w:pPr>
        <w:spacing w:before="120" w:after="120"/>
        <w:jc w:val="both"/>
        <w:rPr>
          <w:rFonts w:ascii="Arial" w:hAnsi="Arial" w:cs="Arial"/>
          <w:lang w:val="es-BO"/>
        </w:rPr>
      </w:pPr>
      <w:r w:rsidRPr="00637483">
        <w:rPr>
          <w:rFonts w:ascii="Arial" w:hAnsi="Arial" w:cs="Arial"/>
          <w:lang w:val="es-BO"/>
        </w:rPr>
        <w:t>No se permitirá sustitución alguna de Equipos y materiales en ninguna etapa del Trabajo sin el consentimiento por escrito del Gerente y/o Fiscal del Contrato. A dichos efectos, el Contratante deberá responder a la solicitud de consentimiento emitida por el Contratista, en el plazo de cinco (5) Días Hábiles.</w:t>
      </w:r>
    </w:p>
    <w:p w14:paraId="72A41D69" w14:textId="77777777" w:rsidR="009C0A32" w:rsidRPr="00637483" w:rsidRDefault="009C0A32" w:rsidP="009C0A32">
      <w:pPr>
        <w:spacing w:before="120" w:after="120"/>
        <w:jc w:val="both"/>
        <w:rPr>
          <w:rFonts w:ascii="Arial" w:hAnsi="Arial" w:cs="Arial"/>
          <w:lang w:val="es-BO"/>
        </w:rPr>
      </w:pPr>
      <w:r w:rsidRPr="00637483">
        <w:rPr>
          <w:rFonts w:ascii="Arial" w:hAnsi="Arial" w:cs="Arial"/>
          <w:lang w:val="es-BO"/>
        </w:rPr>
        <w:t xml:space="preserve">En caso que el Equipo y/o materiales que se van a sustituir han entrado en obsolescencia desde el punto de vista técnico, el Contratista deberá instalar o incorporar el nuevo Equipo y/o materiales a su cuenta y cargo debiendo cumplir con todos los requisitos y especificaciones del Contrato y sus Anexos. </w:t>
      </w:r>
    </w:p>
    <w:p w14:paraId="1D092E0C" w14:textId="77777777" w:rsidR="009C0A32" w:rsidRPr="00637483" w:rsidRDefault="009C0A32" w:rsidP="009C0A32">
      <w:pPr>
        <w:pStyle w:val="s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CLAUSULA DÉCIMO NOVENA.- PRE-COMISIONADO</w:t>
      </w:r>
    </w:p>
    <w:p w14:paraId="0438413A" w14:textId="77777777" w:rsidR="009C0A32" w:rsidRPr="00637483" w:rsidRDefault="009C0A32" w:rsidP="009C0A32">
      <w:pPr>
        <w:spacing w:before="120" w:after="120"/>
        <w:ind w:right="-7"/>
        <w:jc w:val="both"/>
        <w:rPr>
          <w:rFonts w:ascii="Arial" w:hAnsi="Arial" w:cs="Arial"/>
          <w:color w:val="000000"/>
          <w:lang w:val="es-BO"/>
        </w:rPr>
      </w:pPr>
      <w:r w:rsidRPr="00637483">
        <w:rPr>
          <w:rFonts w:ascii="Arial" w:hAnsi="Arial" w:cs="Arial"/>
          <w:color w:val="000000"/>
          <w:lang w:val="es-BO"/>
        </w:rPr>
        <w:t>El Contratista realizará el Pre-Comisionado de conformidad a lo establecido en el Anexo de Especificaciones Técnicas.</w:t>
      </w:r>
    </w:p>
    <w:p w14:paraId="7D2B10C1" w14:textId="77777777" w:rsidR="009C0A32" w:rsidRPr="00637483" w:rsidRDefault="009C0A32" w:rsidP="009C0A32">
      <w:pPr>
        <w:spacing w:before="120" w:after="120"/>
        <w:ind w:right="-7"/>
        <w:jc w:val="both"/>
        <w:rPr>
          <w:rFonts w:ascii="Arial" w:hAnsi="Arial" w:cs="Arial"/>
          <w:color w:val="000000"/>
          <w:lang w:val="es-BO"/>
        </w:rPr>
      </w:pPr>
      <w:r w:rsidRPr="00637483">
        <w:rPr>
          <w:rFonts w:ascii="Arial" w:hAnsi="Arial" w:cs="Arial"/>
          <w:color w:val="000000"/>
          <w:lang w:val="es-BO"/>
        </w:rPr>
        <w:t>Las actividades del Contratista durante el Pre-Comisionado deben incluir, pero no están limitadas a los siguientes ítems:</w:t>
      </w:r>
    </w:p>
    <w:p w14:paraId="782EAF46" w14:textId="77777777" w:rsidR="009C0A32" w:rsidRPr="00637483" w:rsidRDefault="009C0A32" w:rsidP="00B4559A">
      <w:pPr>
        <w:numPr>
          <w:ilvl w:val="0"/>
          <w:numId w:val="73"/>
        </w:numPr>
        <w:spacing w:before="120" w:after="120"/>
        <w:ind w:left="851" w:right="-7" w:hanging="284"/>
        <w:jc w:val="both"/>
        <w:rPr>
          <w:rFonts w:ascii="Arial" w:hAnsi="Arial" w:cs="Arial"/>
          <w:color w:val="000000"/>
          <w:lang w:val="es-BO"/>
        </w:rPr>
      </w:pPr>
      <w:r w:rsidRPr="00637483">
        <w:rPr>
          <w:rFonts w:ascii="Arial" w:hAnsi="Arial" w:cs="Arial"/>
          <w:color w:val="000000"/>
          <w:lang w:val="es-BO"/>
        </w:rPr>
        <w:t xml:space="preserve">Realizar todas las verificaciones y pruebas pre-operativas requeridas para la puesta en operación del Proyecto. </w:t>
      </w:r>
    </w:p>
    <w:p w14:paraId="320717AD" w14:textId="77777777" w:rsidR="009C0A32" w:rsidRPr="00637483" w:rsidRDefault="009C0A32" w:rsidP="00B4559A">
      <w:pPr>
        <w:numPr>
          <w:ilvl w:val="0"/>
          <w:numId w:val="73"/>
        </w:numPr>
        <w:spacing w:before="120" w:after="120"/>
        <w:ind w:left="851" w:right="-7" w:hanging="284"/>
        <w:jc w:val="both"/>
        <w:rPr>
          <w:rFonts w:ascii="Arial" w:hAnsi="Arial" w:cs="Arial"/>
          <w:color w:val="000000"/>
          <w:lang w:val="es-BO"/>
        </w:rPr>
      </w:pPr>
      <w:r w:rsidRPr="00637483">
        <w:rPr>
          <w:rFonts w:ascii="Arial" w:hAnsi="Arial" w:cs="Arial"/>
          <w:color w:val="000000"/>
          <w:lang w:val="es-BO"/>
        </w:rPr>
        <w:t>Elaborar el manual de Pre-Comisionado.</w:t>
      </w:r>
    </w:p>
    <w:p w14:paraId="55241C71" w14:textId="77777777" w:rsidR="009C0A32" w:rsidRPr="008E01C7" w:rsidRDefault="009C0A32" w:rsidP="00B4559A">
      <w:pPr>
        <w:numPr>
          <w:ilvl w:val="0"/>
          <w:numId w:val="73"/>
        </w:numPr>
        <w:spacing w:before="120" w:after="120"/>
        <w:ind w:left="851" w:right="-7" w:hanging="284"/>
        <w:jc w:val="both"/>
        <w:rPr>
          <w:rFonts w:ascii="Arial" w:hAnsi="Arial" w:cs="Arial"/>
          <w:color w:val="000000"/>
          <w:lang w:val="es-BO"/>
        </w:rPr>
      </w:pPr>
      <w:r w:rsidRPr="00637483">
        <w:rPr>
          <w:rFonts w:ascii="Arial" w:hAnsi="Arial" w:cs="Arial"/>
          <w:color w:val="000000"/>
          <w:lang w:val="es-BO"/>
        </w:rPr>
        <w:t>Elaborar los formularios de registro y chequeo de equipos, instrumentos, etc., para cada equipo y/</w:t>
      </w:r>
      <w:r w:rsidRPr="008E01C7">
        <w:rPr>
          <w:rFonts w:ascii="Arial" w:hAnsi="Arial" w:cs="Arial"/>
          <w:color w:val="000000"/>
          <w:lang w:val="es-BO"/>
        </w:rPr>
        <w:t>o componente. Estos formularios serán utilizados durante el Pre-Comisionado.</w:t>
      </w:r>
    </w:p>
    <w:p w14:paraId="6563F7A9" w14:textId="77777777" w:rsidR="009C0A32" w:rsidRPr="008E01C7" w:rsidRDefault="009C0A32" w:rsidP="00B4559A">
      <w:pPr>
        <w:numPr>
          <w:ilvl w:val="0"/>
          <w:numId w:val="73"/>
        </w:numPr>
        <w:spacing w:before="120" w:after="120"/>
        <w:ind w:left="851" w:right="-7" w:hanging="284"/>
        <w:jc w:val="both"/>
        <w:rPr>
          <w:rFonts w:ascii="Arial" w:hAnsi="Arial" w:cs="Arial"/>
          <w:color w:val="000000"/>
          <w:lang w:val="es-BO"/>
        </w:rPr>
      </w:pPr>
      <w:r w:rsidRPr="008E01C7">
        <w:rPr>
          <w:rFonts w:ascii="Arial" w:hAnsi="Arial" w:cs="Arial"/>
          <w:color w:val="000000"/>
          <w:lang w:val="es-BO"/>
        </w:rPr>
        <w:t>Procesar las listas de chequeo; en forma conjunta con el Contratante, asignando las responsabilidades de cada actividad a uno de los diversos participantes del Proyecto.</w:t>
      </w:r>
    </w:p>
    <w:p w14:paraId="4720FBB7" w14:textId="77777777" w:rsidR="009C0A32" w:rsidRPr="008E01C7" w:rsidRDefault="009C0A32" w:rsidP="009C0A32">
      <w:pPr>
        <w:pStyle w:val="s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CLAUSULA VIGÉSIMA.- ACEPTACIÓN MECANICA</w:t>
      </w:r>
    </w:p>
    <w:p w14:paraId="576575D8" w14:textId="77777777" w:rsidR="009C0A32" w:rsidRPr="008E01C7" w:rsidRDefault="009C0A32" w:rsidP="009C0A32">
      <w:pPr>
        <w:pStyle w:val="ss"/>
        <w:spacing w:before="120" w:after="120"/>
        <w:ind w:right="-7" w:firstLine="0"/>
        <w:rPr>
          <w:rFonts w:ascii="Arial" w:hAnsi="Arial" w:cs="Arial"/>
          <w:color w:val="000000"/>
          <w:sz w:val="20"/>
          <w:lang w:val="es-BO"/>
        </w:rPr>
      </w:pPr>
      <w:r w:rsidRPr="008E01C7">
        <w:rPr>
          <w:rFonts w:ascii="Arial" w:hAnsi="Arial" w:cs="Arial"/>
          <w:color w:val="000000"/>
          <w:sz w:val="20"/>
          <w:lang w:val="es-BO"/>
        </w:rPr>
        <w:t xml:space="preserve">La Aceptación Mecánica, se llevará a cabo de conformidad a lo determinado en el Anexo  de Especificaciones Técnicas. </w:t>
      </w:r>
    </w:p>
    <w:p w14:paraId="6A66BB8E" w14:textId="77777777" w:rsidR="009C0A32" w:rsidRPr="008E01C7" w:rsidRDefault="009C0A32" w:rsidP="009C0A32">
      <w:pPr>
        <w:pStyle w:val="ss"/>
        <w:spacing w:before="120" w:after="120"/>
        <w:ind w:right="-7" w:firstLine="0"/>
        <w:rPr>
          <w:rFonts w:ascii="Arial" w:hAnsi="Arial" w:cs="Arial"/>
          <w:color w:val="000000"/>
          <w:sz w:val="20"/>
          <w:lang w:val="es-BO"/>
        </w:rPr>
      </w:pPr>
      <w:r w:rsidRPr="008E01C7">
        <w:rPr>
          <w:rFonts w:ascii="Arial" w:hAnsi="Arial" w:cs="Arial"/>
          <w:color w:val="000000"/>
          <w:sz w:val="20"/>
          <w:lang w:val="es-BO"/>
        </w:rPr>
        <w:t xml:space="preserve">Durante esta etapa se verificara que todos los elementos como ser: Obras Civiles, equipos estáticos maquinaria, tuberías, equipos eléctricos, instrumentación, etc., han sido instalados, interconectados y montado el aislamiento y la pintura de acuerdo con diagramas, planos y especificaciones correspondientes, las tuberías </w:t>
      </w:r>
      <w:proofErr w:type="spellStart"/>
      <w:r w:rsidRPr="008E01C7">
        <w:rPr>
          <w:rFonts w:ascii="Arial" w:hAnsi="Arial" w:cs="Arial"/>
          <w:color w:val="000000"/>
          <w:sz w:val="20"/>
          <w:lang w:val="es-BO"/>
        </w:rPr>
        <w:t>prelavadas</w:t>
      </w:r>
      <w:proofErr w:type="spellEnd"/>
      <w:r w:rsidRPr="008E01C7">
        <w:rPr>
          <w:rFonts w:ascii="Arial" w:hAnsi="Arial" w:cs="Arial"/>
          <w:color w:val="000000"/>
          <w:sz w:val="20"/>
          <w:lang w:val="es-BO"/>
        </w:rPr>
        <w:t>, las pruebas reglamentarias realizadas, los instrumentos calibrados, comprobada la continuidad de los cables e identificación de las conexiones, instalación de filtros, etc.</w:t>
      </w:r>
    </w:p>
    <w:p w14:paraId="0236197F" w14:textId="77777777" w:rsidR="009C0A32" w:rsidRPr="008E01C7" w:rsidRDefault="009C0A32" w:rsidP="009C0A32">
      <w:pPr>
        <w:pStyle w:val="ss"/>
        <w:spacing w:before="120" w:after="120"/>
        <w:ind w:right="-7" w:firstLine="0"/>
        <w:rPr>
          <w:rFonts w:ascii="Arial" w:hAnsi="Arial" w:cs="Arial"/>
          <w:color w:val="000000"/>
          <w:sz w:val="20"/>
          <w:lang w:val="es-BO"/>
        </w:rPr>
      </w:pPr>
      <w:r w:rsidRPr="008E01C7">
        <w:rPr>
          <w:rFonts w:ascii="Arial" w:hAnsi="Arial" w:cs="Arial"/>
          <w:color w:val="000000"/>
          <w:sz w:val="20"/>
          <w:lang w:val="es-BO"/>
        </w:rPr>
        <w:t xml:space="preserve">El Contratante procederá a la inspección del Trabajo emitiendo la correspondiente “lista de faltantes” (punch </w:t>
      </w:r>
      <w:proofErr w:type="spellStart"/>
      <w:r w:rsidRPr="008E01C7">
        <w:rPr>
          <w:rFonts w:ascii="Arial" w:hAnsi="Arial" w:cs="Arial"/>
          <w:color w:val="000000"/>
          <w:sz w:val="20"/>
          <w:lang w:val="es-BO"/>
        </w:rPr>
        <w:t>list</w:t>
      </w:r>
      <w:proofErr w:type="spellEnd"/>
      <w:r w:rsidRPr="008E01C7">
        <w:rPr>
          <w:rFonts w:ascii="Arial" w:hAnsi="Arial" w:cs="Arial"/>
          <w:color w:val="000000"/>
          <w:sz w:val="20"/>
          <w:lang w:val="es-BO"/>
        </w:rPr>
        <w:t xml:space="preserve">). Solucionados todos los faltantes, el Contratante procederá con la aceptación y firma del Certificado de Aceptación Mecánica del Trabajo y podrá realizarse el Comisionado. </w:t>
      </w:r>
    </w:p>
    <w:p w14:paraId="707CC79E" w14:textId="77777777" w:rsidR="009C0A32" w:rsidRPr="008E01C7" w:rsidRDefault="009C0A32" w:rsidP="009C0A32">
      <w:pPr>
        <w:pStyle w:val="ss"/>
        <w:spacing w:before="120" w:after="120"/>
        <w:ind w:right="-7" w:firstLine="0"/>
        <w:rPr>
          <w:rFonts w:ascii="Arial" w:hAnsi="Arial" w:cs="Arial"/>
          <w:color w:val="000000"/>
          <w:sz w:val="20"/>
          <w:lang w:val="es-BO"/>
        </w:rPr>
      </w:pPr>
      <w:r w:rsidRPr="008E01C7">
        <w:rPr>
          <w:rFonts w:ascii="Arial" w:hAnsi="Arial" w:cs="Arial"/>
          <w:color w:val="000000"/>
          <w:sz w:val="20"/>
          <w:lang w:val="es-BO"/>
        </w:rPr>
        <w:t xml:space="preserve">El Contratista no podrá realizar trabajos de Comisionado si no ha subsanado la lista de faltantes (punch </w:t>
      </w:r>
      <w:proofErr w:type="spellStart"/>
      <w:r w:rsidRPr="008E01C7">
        <w:rPr>
          <w:rFonts w:ascii="Arial" w:hAnsi="Arial" w:cs="Arial"/>
          <w:color w:val="000000"/>
          <w:sz w:val="20"/>
          <w:lang w:val="es-BO"/>
        </w:rPr>
        <w:t>list</w:t>
      </w:r>
      <w:proofErr w:type="spellEnd"/>
      <w:r w:rsidRPr="008E01C7">
        <w:rPr>
          <w:rFonts w:ascii="Arial" w:hAnsi="Arial" w:cs="Arial"/>
          <w:color w:val="000000"/>
          <w:sz w:val="20"/>
          <w:lang w:val="es-BO"/>
        </w:rPr>
        <w:t>).</w:t>
      </w:r>
    </w:p>
    <w:p w14:paraId="7E02F83A" w14:textId="77777777" w:rsidR="009C0A32" w:rsidRPr="008E01C7" w:rsidRDefault="009C0A32" w:rsidP="009C0A32">
      <w:pPr>
        <w:pStyle w:val="s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CLAUSULA VIGESIMO PRIMERA.- COMISIONADO</w:t>
      </w:r>
    </w:p>
    <w:p w14:paraId="52F9B557"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color w:val="000000"/>
          <w:lang w:val="es-BO"/>
        </w:rPr>
        <w:t xml:space="preserve">El Comisionado debe llevarse a cabo de conformidad a lo indicado en el Anexo  de Especificaciones Técnicas, las tareas del Comisionado del Proyecto es de exclusiva responsabilidad del Contratista y serán realizadas por el Contratista y con la asistencia del Contratante. </w:t>
      </w:r>
    </w:p>
    <w:p w14:paraId="50AEB694"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color w:val="000000"/>
          <w:lang w:val="es-BO"/>
        </w:rPr>
        <w:t>En general, el Comisionado incluirá, pero no se limita a, lubricación, introducción de hidrocarburos y/o químicos en forma controlada, y subsecuente Puesta en Servicio.</w:t>
      </w:r>
    </w:p>
    <w:p w14:paraId="599F1BCA" w14:textId="77777777" w:rsidR="009C0A32" w:rsidRPr="008E01C7" w:rsidRDefault="009C0A32" w:rsidP="009C0A32">
      <w:pPr>
        <w:pStyle w:val="s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CLAUSULA VIGESIMO SEGUNDA.- DECLARACIÓN DE SISTEMA LISTO PARA PUESTA EN SERVICIO</w:t>
      </w:r>
    </w:p>
    <w:p w14:paraId="47F9EDEC" w14:textId="77777777" w:rsidR="009C0A32" w:rsidRPr="008E01C7" w:rsidRDefault="009C0A32" w:rsidP="009C0A32">
      <w:pPr>
        <w:spacing w:after="160"/>
        <w:jc w:val="both"/>
        <w:rPr>
          <w:rFonts w:ascii="Arial" w:hAnsi="Arial" w:cs="Arial"/>
          <w:lang w:val="es-ES_tradnl"/>
        </w:rPr>
      </w:pPr>
      <w:r w:rsidRPr="008E01C7">
        <w:rPr>
          <w:rFonts w:ascii="Arial" w:hAnsi="Arial" w:cs="Arial"/>
          <w:lang w:val="es-ES_tradnl"/>
        </w:rPr>
        <w:t>Al notificar al Contratante que el Trabajo está listo para la Puesta en Servicio, el Contratista declara que:</w:t>
      </w:r>
    </w:p>
    <w:p w14:paraId="5A2952E5" w14:textId="77777777" w:rsidR="009C0A32" w:rsidRPr="008E01C7" w:rsidRDefault="009C0A32" w:rsidP="00B4559A">
      <w:pPr>
        <w:numPr>
          <w:ilvl w:val="0"/>
          <w:numId w:val="74"/>
        </w:numPr>
        <w:tabs>
          <w:tab w:val="left" w:pos="851"/>
        </w:tabs>
        <w:spacing w:after="100"/>
        <w:jc w:val="both"/>
        <w:rPr>
          <w:rFonts w:ascii="Arial" w:hAnsi="Arial" w:cs="Arial"/>
          <w:lang w:val="es-ES_tradnl"/>
        </w:rPr>
      </w:pPr>
      <w:r w:rsidRPr="008E01C7">
        <w:rPr>
          <w:rFonts w:ascii="Arial" w:hAnsi="Arial" w:cs="Arial"/>
          <w:lang w:val="es-ES_tradnl"/>
        </w:rPr>
        <w:lastRenderedPageBreak/>
        <w:t>El Trabajo esta funcional, y que sus componentes están en condición de listos para ser utilizados.</w:t>
      </w:r>
    </w:p>
    <w:p w14:paraId="7E5E0510" w14:textId="77777777" w:rsidR="009C0A32" w:rsidRPr="008E01C7" w:rsidRDefault="009C0A32" w:rsidP="00B4559A">
      <w:pPr>
        <w:numPr>
          <w:ilvl w:val="0"/>
          <w:numId w:val="74"/>
        </w:numPr>
        <w:tabs>
          <w:tab w:val="left" w:pos="851"/>
        </w:tabs>
        <w:spacing w:after="100"/>
        <w:jc w:val="both"/>
        <w:rPr>
          <w:rFonts w:ascii="Arial" w:hAnsi="Arial" w:cs="Arial"/>
          <w:lang w:val="es-ES_tradnl"/>
        </w:rPr>
      </w:pPr>
      <w:r w:rsidRPr="008E01C7">
        <w:rPr>
          <w:rFonts w:ascii="Arial" w:hAnsi="Arial" w:cs="Arial"/>
          <w:lang w:val="es-ES_tradnl"/>
        </w:rPr>
        <w:t>Que el Trabajo puede ser presurizado y que todos sus mecanismos de protección están funcionales y activados.</w:t>
      </w:r>
    </w:p>
    <w:p w14:paraId="77F529E6" w14:textId="77777777" w:rsidR="009C0A32" w:rsidRPr="008E01C7" w:rsidRDefault="009C0A32" w:rsidP="00B4559A">
      <w:pPr>
        <w:numPr>
          <w:ilvl w:val="0"/>
          <w:numId w:val="74"/>
        </w:numPr>
        <w:tabs>
          <w:tab w:val="left" w:pos="851"/>
        </w:tabs>
        <w:spacing w:after="100"/>
        <w:jc w:val="both"/>
        <w:rPr>
          <w:rFonts w:ascii="Arial" w:hAnsi="Arial" w:cs="Arial"/>
          <w:lang w:val="es-ES_tradnl"/>
        </w:rPr>
      </w:pPr>
      <w:r w:rsidRPr="008E01C7">
        <w:rPr>
          <w:rFonts w:ascii="Arial" w:hAnsi="Arial" w:cs="Arial"/>
          <w:lang w:val="es-ES_tradnl"/>
        </w:rPr>
        <w:t xml:space="preserve">Que el Trabajo puede ser operado en forma segura y de acuerdo a las especificaciones del Contrato, sus Anexos y Normas Aplicables. </w:t>
      </w:r>
    </w:p>
    <w:p w14:paraId="13555CC3" w14:textId="77777777" w:rsidR="009C0A32" w:rsidRPr="008E01C7" w:rsidRDefault="009C0A32" w:rsidP="00B4559A">
      <w:pPr>
        <w:numPr>
          <w:ilvl w:val="0"/>
          <w:numId w:val="74"/>
        </w:numPr>
        <w:tabs>
          <w:tab w:val="left" w:pos="851"/>
        </w:tabs>
        <w:spacing w:after="100"/>
        <w:jc w:val="both"/>
        <w:rPr>
          <w:rFonts w:ascii="Arial" w:hAnsi="Arial" w:cs="Arial"/>
          <w:lang w:val="es-ES_tradnl"/>
        </w:rPr>
      </w:pPr>
      <w:r w:rsidRPr="008E01C7">
        <w:rPr>
          <w:rFonts w:ascii="Arial" w:hAnsi="Arial" w:cs="Arial"/>
          <w:lang w:val="es-ES_tradnl"/>
        </w:rPr>
        <w:t>Que se puede introducir hidrocarburos en forma segura.</w:t>
      </w:r>
    </w:p>
    <w:p w14:paraId="4CD45039" w14:textId="77777777" w:rsidR="009C0A32" w:rsidRPr="008E01C7" w:rsidRDefault="009C0A32" w:rsidP="009C0A32">
      <w:pPr>
        <w:pStyle w:val="s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 xml:space="preserve">CLAUSULA VIGESIMO TERCERA.- PUESTA EN SERVICIO </w:t>
      </w:r>
    </w:p>
    <w:p w14:paraId="08167B12" w14:textId="77777777" w:rsidR="009C0A32" w:rsidRPr="008E01C7" w:rsidRDefault="009C0A32" w:rsidP="009C0A32">
      <w:pPr>
        <w:autoSpaceDE w:val="0"/>
        <w:autoSpaceDN w:val="0"/>
        <w:adjustRightInd w:val="0"/>
        <w:spacing w:before="120" w:after="120"/>
        <w:ind w:right="-7"/>
        <w:jc w:val="both"/>
        <w:rPr>
          <w:rFonts w:ascii="Arial" w:eastAsia="Calibri" w:hAnsi="Arial" w:cs="Arial"/>
          <w:color w:val="000000"/>
          <w:lang w:val="es-BO"/>
        </w:rPr>
      </w:pPr>
      <w:r w:rsidRPr="008E01C7">
        <w:rPr>
          <w:rFonts w:ascii="Arial" w:eastAsia="Calibri" w:hAnsi="Arial" w:cs="Arial"/>
          <w:color w:val="000000"/>
          <w:lang w:val="es-BO"/>
        </w:rPr>
        <w:t xml:space="preserve">Luego de la Declaración del listo para Puesta en Servicio del Proyecto se procederá con la Puesta en Servicio, la cual debe llevarse a cabo de conformidad a lo indicado en el Anexo  de Especificaciones Técnicas. </w:t>
      </w:r>
    </w:p>
    <w:p w14:paraId="617C0547" w14:textId="77777777" w:rsidR="009C0A32" w:rsidRPr="008E01C7" w:rsidRDefault="009C0A32" w:rsidP="009C0A32">
      <w:pPr>
        <w:autoSpaceDE w:val="0"/>
        <w:autoSpaceDN w:val="0"/>
        <w:adjustRightInd w:val="0"/>
        <w:spacing w:before="120" w:after="120"/>
        <w:ind w:right="-7"/>
        <w:jc w:val="both"/>
        <w:rPr>
          <w:rFonts w:ascii="Arial" w:eastAsia="Calibri" w:hAnsi="Arial" w:cs="Arial"/>
          <w:color w:val="000000"/>
          <w:lang w:val="es-BO"/>
        </w:rPr>
      </w:pPr>
      <w:r w:rsidRPr="008E01C7">
        <w:rPr>
          <w:rFonts w:ascii="Arial" w:eastAsia="Calibri" w:hAnsi="Arial" w:cs="Arial"/>
          <w:color w:val="000000"/>
          <w:lang w:val="es-BO"/>
        </w:rPr>
        <w:t>El Contratista elaborará un plan detallado y secuencia de Puesta en Servicio, debiendo incluir instrucciones para operaciones de emergencia y especiales.</w:t>
      </w:r>
    </w:p>
    <w:p w14:paraId="6DE36748" w14:textId="77777777" w:rsidR="009C0A32" w:rsidRPr="008E01C7" w:rsidRDefault="009C0A32" w:rsidP="009C0A32">
      <w:pPr>
        <w:autoSpaceDE w:val="0"/>
        <w:autoSpaceDN w:val="0"/>
        <w:adjustRightInd w:val="0"/>
        <w:spacing w:before="120" w:after="120"/>
        <w:ind w:right="-7"/>
        <w:jc w:val="both"/>
        <w:rPr>
          <w:rFonts w:ascii="Arial" w:eastAsia="Calibri" w:hAnsi="Arial" w:cs="Arial"/>
          <w:color w:val="000000"/>
          <w:lang w:val="es-BO"/>
        </w:rPr>
      </w:pPr>
      <w:r w:rsidRPr="008E01C7">
        <w:rPr>
          <w:rFonts w:ascii="Arial" w:eastAsia="Calibri" w:hAnsi="Arial" w:cs="Arial"/>
          <w:color w:val="000000"/>
          <w:lang w:val="es-BO"/>
        </w:rPr>
        <w:t>Se deberá tener la presencia de los especialistas idóneos y necesarios para asegurar una Puesta en Servicio exitosa en todo momento (las 24 horas) por el periodo de tiempo que dure esta actividad.</w:t>
      </w:r>
    </w:p>
    <w:p w14:paraId="47FE23FA" w14:textId="77777777" w:rsidR="009C0A32" w:rsidRPr="008E01C7" w:rsidRDefault="009C0A32" w:rsidP="009C0A32">
      <w:pPr>
        <w:autoSpaceDE w:val="0"/>
        <w:autoSpaceDN w:val="0"/>
        <w:adjustRightInd w:val="0"/>
        <w:spacing w:before="120" w:after="120"/>
        <w:ind w:right="-7"/>
        <w:jc w:val="both"/>
        <w:rPr>
          <w:rFonts w:ascii="Arial" w:eastAsia="Calibri" w:hAnsi="Arial" w:cs="Arial"/>
          <w:color w:val="000000"/>
          <w:lang w:val="es-BO"/>
        </w:rPr>
      </w:pPr>
      <w:r w:rsidRPr="008E01C7">
        <w:rPr>
          <w:rFonts w:ascii="Arial" w:eastAsia="Calibri" w:hAnsi="Arial" w:cs="Arial"/>
          <w:color w:val="000000"/>
          <w:lang w:val="es-BO"/>
        </w:rPr>
        <w:t xml:space="preserve">Los especialistas del Contratista y/o tecnólogo (si lo hubiera) deberán notificar inmediatamente al Contratante si perciben que una operación se está realizando en forma insegura poniendo en riesgo al personal y a las instalaciones de la Planta…………….. </w:t>
      </w:r>
    </w:p>
    <w:p w14:paraId="7BB6FA2B" w14:textId="77777777" w:rsidR="009C0A32" w:rsidRPr="008E01C7" w:rsidRDefault="009C0A32" w:rsidP="009C0A32">
      <w:pPr>
        <w:pStyle w:val="Subtitle1"/>
        <w:ind w:left="0" w:firstLine="0"/>
        <w:rPr>
          <w:rFonts w:ascii="Arial" w:hAnsi="Arial" w:cs="Arial"/>
          <w:sz w:val="20"/>
        </w:rPr>
      </w:pPr>
      <w:r w:rsidRPr="008E01C7">
        <w:rPr>
          <w:rFonts w:ascii="Arial" w:hAnsi="Arial" w:cs="Arial"/>
          <w:color w:val="000000"/>
          <w:sz w:val="20"/>
          <w:lang w:val="es-BO"/>
        </w:rPr>
        <w:t>CLAUSULA VIGESIMO CUARTA.-</w:t>
      </w:r>
      <w:bookmarkStart w:id="17" w:name="_Ref299443738"/>
      <w:r w:rsidRPr="008E01C7">
        <w:rPr>
          <w:rFonts w:ascii="Arial" w:hAnsi="Arial" w:cs="Arial"/>
          <w:sz w:val="20"/>
        </w:rPr>
        <w:t xml:space="preserve"> ESTABILIZACIÓN Y OPTIMIZACIÓN</w:t>
      </w:r>
      <w:bookmarkEnd w:id="17"/>
    </w:p>
    <w:p w14:paraId="35A84759" w14:textId="77777777" w:rsidR="009C0A32" w:rsidRPr="008E01C7" w:rsidRDefault="009C0A32" w:rsidP="009C0A32">
      <w:pPr>
        <w:pStyle w:val="Normal-sp"/>
        <w:jc w:val="both"/>
        <w:rPr>
          <w:rFonts w:ascii="Arial" w:hAnsi="Arial" w:cs="Arial"/>
          <w:sz w:val="20"/>
        </w:rPr>
      </w:pPr>
      <w:r w:rsidRPr="008E01C7">
        <w:rPr>
          <w:rFonts w:ascii="Arial" w:hAnsi="Arial" w:cs="Arial"/>
          <w:sz w:val="20"/>
        </w:rPr>
        <w:t>Luego del día de Puesta en Servicio (que se probó que el Trabajo pudo operar por un lapso de setenta y dos (72) horas en forma estable y continua, durante los próximos treinta (30) Días, el Contratante operará el Trabajo, detectando cualquier problema que pudiera ocurrir y optimizando las operaciones bajo la dirección y responsabilidad del Contratista.</w:t>
      </w:r>
    </w:p>
    <w:p w14:paraId="13C5E166" w14:textId="77777777" w:rsidR="009C0A32" w:rsidRPr="008E01C7" w:rsidRDefault="009C0A32" w:rsidP="009C0A32">
      <w:pPr>
        <w:pStyle w:val="Normal-sp"/>
        <w:jc w:val="both"/>
        <w:rPr>
          <w:rFonts w:ascii="Arial" w:hAnsi="Arial" w:cs="Arial"/>
          <w:sz w:val="20"/>
        </w:rPr>
      </w:pPr>
      <w:r w:rsidRPr="008E01C7">
        <w:rPr>
          <w:rFonts w:ascii="Arial" w:hAnsi="Arial" w:cs="Arial"/>
          <w:sz w:val="20"/>
        </w:rPr>
        <w:t>El Contratista y Tecnólogo (si lo hubiera) asistirá al Contratante en las actividades de estabilización y optimización de la operación.</w:t>
      </w:r>
    </w:p>
    <w:p w14:paraId="2964C525" w14:textId="77777777" w:rsidR="009C0A32" w:rsidRPr="008E01C7" w:rsidRDefault="009C0A32" w:rsidP="009C0A32">
      <w:pPr>
        <w:pStyle w:val="Normal-sp"/>
        <w:jc w:val="both"/>
        <w:rPr>
          <w:rFonts w:ascii="Arial" w:hAnsi="Arial" w:cs="Arial"/>
          <w:sz w:val="20"/>
        </w:rPr>
      </w:pPr>
      <w:r w:rsidRPr="008E01C7">
        <w:rPr>
          <w:rFonts w:ascii="Arial" w:hAnsi="Arial" w:cs="Arial"/>
          <w:sz w:val="20"/>
        </w:rPr>
        <w:t>Durante este periodo, el Contratista debe implementar cualquier acción correctiva que fuese necesaria para sostener la operación en forma continua y eficiente, asegurando los parámetros operativos y especificaciones del Proyecto.</w:t>
      </w:r>
    </w:p>
    <w:p w14:paraId="19EBF409" w14:textId="77777777" w:rsidR="009C0A32" w:rsidRPr="008E01C7" w:rsidRDefault="009C0A32" w:rsidP="009C0A32">
      <w:pPr>
        <w:pStyle w:val="ss"/>
        <w:spacing w:before="120" w:after="120"/>
        <w:ind w:right="-7" w:firstLine="0"/>
        <w:rPr>
          <w:rFonts w:ascii="Arial" w:hAnsi="Arial" w:cs="Arial"/>
          <w:sz w:val="20"/>
          <w:lang w:val="es-BO"/>
        </w:rPr>
      </w:pPr>
      <w:r w:rsidRPr="008E01C7">
        <w:rPr>
          <w:rFonts w:ascii="Arial" w:hAnsi="Arial" w:cs="Arial"/>
          <w:b/>
          <w:color w:val="000000"/>
          <w:sz w:val="20"/>
          <w:u w:val="single"/>
          <w:lang w:val="es-BO"/>
        </w:rPr>
        <w:t>CLAUSULA VIGES</w:t>
      </w:r>
      <w:bookmarkStart w:id="18" w:name="_Ref215372403"/>
      <w:r w:rsidRPr="008E01C7">
        <w:rPr>
          <w:rFonts w:ascii="Arial" w:hAnsi="Arial" w:cs="Arial"/>
          <w:b/>
          <w:color w:val="000000"/>
          <w:sz w:val="20"/>
          <w:u w:val="single"/>
          <w:lang w:val="es-BO"/>
        </w:rPr>
        <w:t>IMO QUINTA.- RECEPCIÓN</w:t>
      </w:r>
      <w:r w:rsidRPr="008E01C7">
        <w:rPr>
          <w:rFonts w:ascii="Arial" w:hAnsi="Arial" w:cs="Arial"/>
          <w:b/>
          <w:sz w:val="20"/>
          <w:u w:val="single"/>
          <w:lang w:val="es-BO"/>
        </w:rPr>
        <w:t xml:space="preserve"> PROVISIONAL</w:t>
      </w:r>
      <w:r w:rsidRPr="008E01C7">
        <w:rPr>
          <w:rFonts w:ascii="Arial" w:hAnsi="Arial" w:cs="Arial"/>
          <w:sz w:val="20"/>
          <w:lang w:val="es-BO"/>
        </w:rPr>
        <w:t xml:space="preserve"> </w:t>
      </w:r>
      <w:bookmarkEnd w:id="18"/>
    </w:p>
    <w:p w14:paraId="0BFDBDB6" w14:textId="77777777" w:rsidR="009C0A32" w:rsidRPr="008E01C7" w:rsidRDefault="009C0A32" w:rsidP="009C0A32">
      <w:pPr>
        <w:pStyle w:val="Subtitle1"/>
        <w:spacing w:before="120" w:after="120"/>
        <w:ind w:left="0" w:firstLine="0"/>
        <w:jc w:val="both"/>
        <w:rPr>
          <w:rFonts w:ascii="Arial" w:hAnsi="Arial" w:cs="Arial"/>
          <w:b w:val="0"/>
          <w:sz w:val="20"/>
          <w:u w:val="none"/>
        </w:rPr>
      </w:pPr>
      <w:r w:rsidRPr="008E01C7">
        <w:rPr>
          <w:rFonts w:ascii="Arial" w:hAnsi="Arial" w:cs="Arial"/>
          <w:b w:val="0"/>
          <w:sz w:val="20"/>
          <w:u w:val="none"/>
        </w:rPr>
        <w:t>La Recepción Provisional del Trabajo se realizará a los treinta (30) días de Puesta en Servicio y en funcionamiento y cumpliendo lo descrito en el Anexo de Especificaciones Técnicas.</w:t>
      </w:r>
    </w:p>
    <w:p w14:paraId="2063AAB0" w14:textId="77777777" w:rsidR="009C0A32" w:rsidRPr="008E01C7" w:rsidRDefault="009C0A32" w:rsidP="009C0A32">
      <w:pPr>
        <w:tabs>
          <w:tab w:val="left" w:pos="709"/>
        </w:tabs>
        <w:autoSpaceDE w:val="0"/>
        <w:autoSpaceDN w:val="0"/>
        <w:adjustRightInd w:val="0"/>
        <w:spacing w:before="120" w:after="120"/>
        <w:ind w:right="-7"/>
        <w:jc w:val="both"/>
        <w:rPr>
          <w:rFonts w:ascii="Arial" w:eastAsia="Calibri" w:hAnsi="Arial" w:cs="Arial"/>
          <w:color w:val="000000"/>
          <w:lang w:val="es-ES_tradnl"/>
        </w:rPr>
      </w:pPr>
      <w:r w:rsidRPr="008E01C7">
        <w:rPr>
          <w:rFonts w:ascii="Arial" w:eastAsia="Calibri" w:hAnsi="Arial" w:cs="Arial"/>
          <w:color w:val="000000"/>
          <w:lang w:val="es-ES_tradnl"/>
        </w:rPr>
        <w:t>Si el Contratante, al completarse la Inspección conjunta, establece que la forma en que han sido realizados los Trabajos se encuentran de acuerdo con el Contrato, sus Anexos, Documentos de Ingeniera y Normas Aplicables suscribirá con el Contratista, un acta de Recepción Provisional del Trabajo.</w:t>
      </w:r>
    </w:p>
    <w:p w14:paraId="2A97E4ED" w14:textId="77777777" w:rsidR="009C0A32" w:rsidRPr="008E01C7" w:rsidRDefault="009C0A32" w:rsidP="009C0A32">
      <w:pPr>
        <w:tabs>
          <w:tab w:val="left" w:pos="709"/>
        </w:tabs>
        <w:autoSpaceDE w:val="0"/>
        <w:autoSpaceDN w:val="0"/>
        <w:adjustRightInd w:val="0"/>
        <w:spacing w:before="120" w:after="120"/>
        <w:ind w:right="-7"/>
        <w:jc w:val="both"/>
        <w:rPr>
          <w:rFonts w:ascii="Arial" w:eastAsia="Calibri" w:hAnsi="Arial" w:cs="Arial"/>
          <w:color w:val="000000"/>
          <w:lang w:val="es-ES_tradnl"/>
        </w:rPr>
      </w:pPr>
      <w:r w:rsidRPr="008E01C7">
        <w:rPr>
          <w:rFonts w:ascii="Arial" w:eastAsia="Calibri" w:hAnsi="Arial" w:cs="Arial"/>
          <w:color w:val="000000"/>
          <w:lang w:val="es-ES_tradnl"/>
        </w:rPr>
        <w:t xml:space="preserve">Si, al realizar la inspección conjunta el Contratante considera que los mismos no han sido terminados de acuerdo con el Contrato, sus Anexos, Documentos de Ingeniería y Normas Aplicables se preparará un acta firmada por las Partes que enumere las discrepancias con el Contrato y sus Anexos o los Defectos o ambos, que deberán ser finalizados por el Contratista en el plazo que no deberá exceder </w:t>
      </w:r>
      <w:proofErr w:type="gramStart"/>
      <w:r w:rsidRPr="008E01C7">
        <w:rPr>
          <w:rFonts w:ascii="Arial" w:eastAsia="Calibri" w:hAnsi="Arial" w:cs="Arial"/>
          <w:color w:val="000000"/>
          <w:lang w:val="es-ES_tradnl"/>
        </w:rPr>
        <w:t>de …</w:t>
      </w:r>
      <w:proofErr w:type="gramEnd"/>
      <w:r w:rsidRPr="008E01C7">
        <w:rPr>
          <w:rFonts w:ascii="Arial" w:eastAsia="Calibri" w:hAnsi="Arial" w:cs="Arial"/>
          <w:color w:val="000000"/>
          <w:lang w:val="es-ES_tradnl"/>
        </w:rPr>
        <w:t xml:space="preserve">…… días calendario posteriores al plazo de ejecución del Proyecto establecido mediante contrato. </w:t>
      </w:r>
    </w:p>
    <w:p w14:paraId="20361A69" w14:textId="77777777" w:rsidR="009C0A32" w:rsidRPr="008E01C7" w:rsidRDefault="009C0A32" w:rsidP="009C0A32">
      <w:pPr>
        <w:tabs>
          <w:tab w:val="left" w:pos="709"/>
        </w:tabs>
        <w:autoSpaceDE w:val="0"/>
        <w:autoSpaceDN w:val="0"/>
        <w:adjustRightInd w:val="0"/>
        <w:spacing w:before="120" w:after="120"/>
        <w:ind w:right="-7"/>
        <w:jc w:val="both"/>
        <w:rPr>
          <w:rFonts w:ascii="Arial" w:eastAsia="Calibri" w:hAnsi="Arial" w:cs="Arial"/>
          <w:color w:val="000000"/>
          <w:lang w:val="es-ES_tradnl"/>
        </w:rPr>
      </w:pPr>
      <w:r w:rsidRPr="008E01C7">
        <w:rPr>
          <w:rFonts w:ascii="Arial" w:eastAsia="Calibri" w:hAnsi="Arial" w:cs="Arial"/>
          <w:color w:val="000000"/>
          <w:lang w:val="es-ES_tradnl"/>
        </w:rPr>
        <w:t>Antes de la Recepción Provisional, cuando proceda, el Contratista entregará al Contratante una colección completa y actualizada de todos los Documentos de Ingeniería correspondiente al Trabajo, de acuerdo con lo indicado en el Contrato y sus Anexos.</w:t>
      </w:r>
    </w:p>
    <w:p w14:paraId="569FFE77" w14:textId="77777777" w:rsidR="009C0A32" w:rsidRPr="008E01C7" w:rsidRDefault="009C0A32" w:rsidP="009C0A32">
      <w:pPr>
        <w:pStyle w:val="ss"/>
        <w:spacing w:before="120" w:after="120"/>
        <w:ind w:right="-7" w:firstLine="0"/>
        <w:rPr>
          <w:rFonts w:ascii="Arial" w:hAnsi="Arial" w:cs="Arial"/>
          <w:sz w:val="20"/>
          <w:lang w:val="es-BO"/>
        </w:rPr>
      </w:pPr>
      <w:r w:rsidRPr="008E01C7">
        <w:rPr>
          <w:rFonts w:ascii="Arial" w:hAnsi="Arial" w:cs="Arial"/>
          <w:b/>
          <w:color w:val="000000"/>
          <w:sz w:val="20"/>
          <w:u w:val="single"/>
          <w:lang w:val="es-BO"/>
        </w:rPr>
        <w:t>CLAUSULA VIGESIMOSEXTA.- RECEPCIÓN</w:t>
      </w:r>
      <w:r w:rsidRPr="008E01C7">
        <w:rPr>
          <w:rFonts w:ascii="Arial" w:hAnsi="Arial" w:cs="Arial"/>
          <w:b/>
          <w:sz w:val="20"/>
          <w:u w:val="single"/>
          <w:lang w:val="es-BO"/>
        </w:rPr>
        <w:t xml:space="preserve"> DEFINITIVA</w:t>
      </w:r>
    </w:p>
    <w:p w14:paraId="52F210A4" w14:textId="77777777" w:rsidR="009C0A32" w:rsidRPr="008E01C7" w:rsidRDefault="009C0A32" w:rsidP="009C0A32">
      <w:pPr>
        <w:pStyle w:val="Subtitle1"/>
        <w:spacing w:before="120" w:after="120"/>
        <w:ind w:left="0" w:firstLine="0"/>
        <w:jc w:val="both"/>
      </w:pPr>
      <w:r w:rsidRPr="008E01C7">
        <w:rPr>
          <w:rFonts w:ascii="Arial" w:hAnsi="Arial"/>
          <w:b w:val="0"/>
          <w:sz w:val="20"/>
          <w:u w:val="none"/>
        </w:rPr>
        <w:lastRenderedPageBreak/>
        <w:t xml:space="preserve">La Recepción Definitiva del Trabajo </w:t>
      </w:r>
      <w:r w:rsidRPr="008E01C7">
        <w:rPr>
          <w:rFonts w:ascii="Arial" w:hAnsi="Arial" w:cs="Arial"/>
          <w:b w:val="0"/>
          <w:sz w:val="20"/>
          <w:u w:val="none"/>
        </w:rPr>
        <w:t xml:space="preserve">ocurrirá a </w:t>
      </w:r>
      <w:proofErr w:type="gramStart"/>
      <w:r w:rsidRPr="008E01C7">
        <w:rPr>
          <w:rFonts w:ascii="Arial" w:hAnsi="Arial" w:cs="Arial"/>
          <w:b w:val="0"/>
          <w:sz w:val="20"/>
          <w:u w:val="none"/>
        </w:rPr>
        <w:t>los …</w:t>
      </w:r>
      <w:proofErr w:type="gramEnd"/>
      <w:r w:rsidRPr="008E01C7">
        <w:rPr>
          <w:rFonts w:ascii="Arial" w:hAnsi="Arial" w:cs="Arial"/>
          <w:b w:val="0"/>
          <w:sz w:val="20"/>
          <w:u w:val="none"/>
        </w:rPr>
        <w:t xml:space="preserve">………………….. </w:t>
      </w:r>
      <w:proofErr w:type="gramStart"/>
      <w:r w:rsidRPr="008E01C7">
        <w:rPr>
          <w:rFonts w:ascii="Arial" w:hAnsi="Arial" w:cs="Arial"/>
          <w:b w:val="0"/>
          <w:sz w:val="20"/>
          <w:u w:val="none"/>
        </w:rPr>
        <w:t>días</w:t>
      </w:r>
      <w:proofErr w:type="gramEnd"/>
      <w:r w:rsidRPr="008E01C7">
        <w:rPr>
          <w:rFonts w:ascii="Arial" w:hAnsi="Arial" w:cs="Arial"/>
          <w:b w:val="0"/>
          <w:sz w:val="20"/>
          <w:u w:val="none"/>
        </w:rPr>
        <w:t xml:space="preserve"> calendario y se realizará cumpliendo lo descrito en el Anexo de Especificaciones Técnicas.</w:t>
      </w:r>
    </w:p>
    <w:p w14:paraId="2B75559F" w14:textId="77777777" w:rsidR="009C0A32" w:rsidRPr="008E01C7" w:rsidRDefault="009C0A32" w:rsidP="009C0A32">
      <w:pPr>
        <w:tabs>
          <w:tab w:val="left" w:pos="993"/>
        </w:tabs>
        <w:autoSpaceDE w:val="0"/>
        <w:autoSpaceDN w:val="0"/>
        <w:adjustRightInd w:val="0"/>
        <w:spacing w:before="120" w:after="120"/>
        <w:ind w:right="-7"/>
        <w:jc w:val="both"/>
        <w:rPr>
          <w:rFonts w:ascii="Arial" w:hAnsi="Arial" w:cs="Arial"/>
          <w:lang w:val="es-ES_tradnl"/>
        </w:rPr>
      </w:pPr>
      <w:r w:rsidRPr="008E01C7">
        <w:rPr>
          <w:rFonts w:ascii="Arial" w:hAnsi="Arial" w:cs="Arial"/>
          <w:lang w:val="es-ES_tradnl"/>
        </w:rPr>
        <w:t>Una vez</w:t>
      </w:r>
      <w:r w:rsidRPr="008E01C7">
        <w:rPr>
          <w:rFonts w:ascii="Arial" w:hAnsi="Arial"/>
          <w:lang w:val="es-ES_tradnl"/>
        </w:rPr>
        <w:t xml:space="preserve"> se haya </w:t>
      </w:r>
      <w:r w:rsidRPr="008E01C7">
        <w:rPr>
          <w:rFonts w:ascii="Arial" w:hAnsi="Arial" w:cs="Arial"/>
          <w:lang w:val="es-ES_tradnl"/>
        </w:rPr>
        <w:t xml:space="preserve">verificado que todas las observaciones realizadas por el Comité de Recepción a  través del Acta de </w:t>
      </w:r>
      <w:r w:rsidRPr="008E01C7">
        <w:rPr>
          <w:rFonts w:ascii="Arial" w:hAnsi="Arial"/>
          <w:lang w:val="es-ES_tradnl"/>
        </w:rPr>
        <w:t>Recepción Provisional</w:t>
      </w:r>
      <w:r w:rsidRPr="008E01C7">
        <w:rPr>
          <w:rFonts w:ascii="Arial" w:hAnsi="Arial" w:cs="Arial"/>
          <w:lang w:val="es-ES_tradnl"/>
        </w:rPr>
        <w:t>, hayan sido subsanadas a conformidad del Comité de Recepción, se emitirá el Acta de Recepción Definitiva como constancia de la ejecución del proyecto de acuerdo a Contrato.</w:t>
      </w:r>
    </w:p>
    <w:p w14:paraId="4F6279C5" w14:textId="77777777" w:rsidR="009C0A32" w:rsidRPr="008E01C7" w:rsidRDefault="009C0A32" w:rsidP="009C0A32">
      <w:pPr>
        <w:tabs>
          <w:tab w:val="left" w:pos="993"/>
        </w:tabs>
        <w:autoSpaceDE w:val="0"/>
        <w:autoSpaceDN w:val="0"/>
        <w:adjustRightInd w:val="0"/>
        <w:spacing w:before="120" w:after="120"/>
        <w:ind w:right="-7"/>
        <w:jc w:val="both"/>
        <w:rPr>
          <w:rFonts w:ascii="Arial" w:hAnsi="Arial"/>
        </w:rPr>
      </w:pPr>
      <w:r w:rsidRPr="008E01C7">
        <w:rPr>
          <w:rFonts w:ascii="Arial" w:hAnsi="Arial" w:cs="Arial"/>
          <w:lang w:val="es-ES_tradnl"/>
        </w:rPr>
        <w:t xml:space="preserve">La emisión del Acta de Recepción Definitiva no deberá exceder </w:t>
      </w:r>
      <w:proofErr w:type="gramStart"/>
      <w:r w:rsidRPr="008E01C7">
        <w:rPr>
          <w:rFonts w:ascii="Arial" w:hAnsi="Arial" w:cs="Arial"/>
          <w:lang w:val="es-ES_tradnl"/>
        </w:rPr>
        <w:t>de …</w:t>
      </w:r>
      <w:proofErr w:type="gramEnd"/>
      <w:r w:rsidRPr="008E01C7">
        <w:rPr>
          <w:rFonts w:ascii="Arial" w:hAnsi="Arial" w:cs="Arial"/>
          <w:lang w:val="es-ES_tradnl"/>
        </w:rPr>
        <w:t xml:space="preserve">……………….. </w:t>
      </w:r>
      <w:proofErr w:type="gramStart"/>
      <w:r w:rsidRPr="008E01C7">
        <w:rPr>
          <w:rFonts w:ascii="Arial" w:hAnsi="Arial" w:cs="Arial"/>
          <w:lang w:val="es-ES_tradnl"/>
        </w:rPr>
        <w:t>días</w:t>
      </w:r>
      <w:proofErr w:type="gramEnd"/>
      <w:r w:rsidRPr="008E01C7">
        <w:rPr>
          <w:rFonts w:ascii="Arial" w:hAnsi="Arial" w:cs="Arial"/>
          <w:lang w:val="es-ES_tradnl"/>
        </w:rPr>
        <w:t xml:space="preserve"> calendario posteriores al plazo de ejecución</w:t>
      </w:r>
      <w:r w:rsidRPr="008E01C7">
        <w:rPr>
          <w:rFonts w:ascii="Arial" w:hAnsi="Arial"/>
          <w:lang w:val="es-ES_tradnl"/>
        </w:rPr>
        <w:t xml:space="preserve"> del Proyecto</w:t>
      </w:r>
      <w:r w:rsidRPr="008E01C7">
        <w:rPr>
          <w:rFonts w:ascii="Arial" w:hAnsi="Arial" w:cs="Arial"/>
          <w:lang w:val="es-ES_tradnl"/>
        </w:rPr>
        <w:t xml:space="preserve"> establecido mediante contrato</w:t>
      </w:r>
    </w:p>
    <w:p w14:paraId="0FE65F93" w14:textId="77777777" w:rsidR="009C0A32" w:rsidRPr="008E01C7" w:rsidRDefault="009C0A32" w:rsidP="009C0A32">
      <w:pPr>
        <w:pStyle w:val="Normal-sp"/>
        <w:spacing w:before="120" w:after="120"/>
        <w:jc w:val="both"/>
        <w:rPr>
          <w:rFonts w:ascii="Arial" w:hAnsi="Arial" w:cs="Arial"/>
          <w:sz w:val="20"/>
        </w:rPr>
      </w:pPr>
      <w:r w:rsidRPr="008E01C7">
        <w:rPr>
          <w:rFonts w:ascii="Arial" w:hAnsi="Arial" w:cs="Arial"/>
          <w:sz w:val="20"/>
        </w:rPr>
        <w:t xml:space="preserve">Si en el transcurso de los trescientos sesenta y cinco (365) Días, se detecte un Defecto en cualquier parte del Trabajo, el Contratista es responsable de reemplazar el Equipo o parte afectada sin que esto signifique un costo adicional para el Contratante, caso de contrario se procederá a la ejecución de la garantía de buena ejecución del Proyecto sin perjuicio de que el Contratante asuma las acciones legales correspondientes. </w:t>
      </w:r>
    </w:p>
    <w:p w14:paraId="13ED3830" w14:textId="77777777" w:rsidR="009C0A32" w:rsidRPr="008E01C7" w:rsidRDefault="009C0A32" w:rsidP="009C0A32">
      <w:pPr>
        <w:tabs>
          <w:tab w:val="left" w:pos="993"/>
        </w:tabs>
        <w:autoSpaceDE w:val="0"/>
        <w:autoSpaceDN w:val="0"/>
        <w:adjustRightInd w:val="0"/>
        <w:spacing w:before="120" w:after="120"/>
        <w:ind w:right="-7"/>
        <w:jc w:val="both"/>
        <w:rPr>
          <w:rFonts w:ascii="Arial" w:hAnsi="Arial" w:cs="Arial"/>
          <w:lang w:val="es-ES_tradnl"/>
        </w:rPr>
      </w:pPr>
      <w:r w:rsidRPr="008E01C7">
        <w:rPr>
          <w:rFonts w:ascii="Arial" w:hAnsi="Arial" w:cs="Arial"/>
          <w:lang w:val="es-ES_tradnl"/>
        </w:rPr>
        <w:t xml:space="preserve">El Acta de Recepción Definitiva será el único documento que pruebe que los trabajos realizados son conformes con el Contrato y sus Anexos. </w:t>
      </w:r>
    </w:p>
    <w:p w14:paraId="0E913C3E" w14:textId="77777777" w:rsidR="009C0A32" w:rsidRPr="008E01C7" w:rsidRDefault="009C0A32" w:rsidP="009C0A32">
      <w:pPr>
        <w:tabs>
          <w:tab w:val="left" w:pos="993"/>
        </w:tabs>
        <w:autoSpaceDE w:val="0"/>
        <w:autoSpaceDN w:val="0"/>
        <w:adjustRightInd w:val="0"/>
        <w:spacing w:before="120" w:after="120"/>
        <w:ind w:right="-7"/>
        <w:jc w:val="both"/>
        <w:rPr>
          <w:rFonts w:ascii="Arial" w:hAnsi="Arial" w:cs="Arial"/>
          <w:b/>
          <w:color w:val="000000"/>
          <w:u w:val="single"/>
          <w:lang w:val="es-BO"/>
        </w:rPr>
      </w:pPr>
      <w:r w:rsidRPr="008E01C7">
        <w:rPr>
          <w:rFonts w:ascii="Arial" w:hAnsi="Arial" w:cs="Arial"/>
          <w:b/>
          <w:color w:val="000000"/>
          <w:u w:val="single"/>
          <w:lang w:val="es-BO"/>
        </w:rPr>
        <w:t>CLAUSULA VIGESIMO SÉPTIMA.- ARREGLO DE LOS DEFECTOS</w:t>
      </w:r>
    </w:p>
    <w:p w14:paraId="74C0CFD7" w14:textId="77777777" w:rsidR="009C0A32" w:rsidRPr="00637483" w:rsidRDefault="009C0A32" w:rsidP="009C0A32">
      <w:pPr>
        <w:pStyle w:val="Para2"/>
        <w:spacing w:before="120" w:after="120"/>
        <w:ind w:right="-7" w:firstLine="0"/>
        <w:rPr>
          <w:rFonts w:ascii="Arial" w:hAnsi="Arial" w:cs="Arial"/>
          <w:color w:val="000000"/>
          <w:sz w:val="20"/>
          <w:lang w:val="es-BO"/>
        </w:rPr>
      </w:pPr>
      <w:r w:rsidRPr="008E01C7">
        <w:rPr>
          <w:rFonts w:ascii="Arial" w:hAnsi="Arial" w:cs="Arial"/>
          <w:color w:val="000000"/>
          <w:sz w:val="20"/>
          <w:lang w:val="es-BO"/>
        </w:rPr>
        <w:t>El Contratista acuerda y declara que el Trabajo estará libre de Defecto, y podrán operarse de conformidad con los requisitos</w:t>
      </w:r>
      <w:r w:rsidRPr="00637483">
        <w:rPr>
          <w:rFonts w:ascii="Arial" w:hAnsi="Arial" w:cs="Arial"/>
          <w:color w:val="000000"/>
          <w:sz w:val="20"/>
          <w:lang w:val="es-BO"/>
        </w:rPr>
        <w:t xml:space="preserve"> del Contrato y sus Anexos. </w:t>
      </w:r>
    </w:p>
    <w:p w14:paraId="23F26996" w14:textId="77777777" w:rsidR="009C0A32" w:rsidRPr="00637483" w:rsidRDefault="009C0A32" w:rsidP="009C0A32">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El Contratista será responsable de arreglar, mediante corrección, reparación o reemplazo y, de ser necesario, rediseño a su cargo y cuenta exclusiva, y de conformidad con el Contrato y sus Anexos, cualquier Defecto</w:t>
      </w:r>
      <w:r>
        <w:rPr>
          <w:rFonts w:ascii="Arial" w:hAnsi="Arial" w:cs="Arial"/>
          <w:color w:val="000000"/>
          <w:sz w:val="20"/>
          <w:lang w:val="es-BO"/>
        </w:rPr>
        <w:t>.</w:t>
      </w:r>
    </w:p>
    <w:p w14:paraId="25C96A59" w14:textId="77777777" w:rsidR="009C0A32" w:rsidRPr="00637483" w:rsidRDefault="009C0A32" w:rsidP="009C0A32">
      <w:pPr>
        <w:tabs>
          <w:tab w:val="left" w:pos="993"/>
        </w:tabs>
        <w:autoSpaceDE w:val="0"/>
        <w:autoSpaceDN w:val="0"/>
        <w:adjustRightInd w:val="0"/>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CLAUSULA VIGESIMO OCTAVA.- AVISO DE DEFECTOS; INICIO DE REPARACIÓN/ REEMPLAZO</w:t>
      </w:r>
    </w:p>
    <w:p w14:paraId="3B019D6B" w14:textId="77777777" w:rsidR="009C0A32" w:rsidRPr="00637483" w:rsidRDefault="009C0A32" w:rsidP="009C0A32">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 xml:space="preserve">Si el Contratante detecta cualquier Defecto, le notificará inmediatamente por escrito al Contratista al respecto. Si el Contratista detecta cualquier Defecto, le notificará inmediatamente por escrito al Contratante al respecto. </w:t>
      </w:r>
    </w:p>
    <w:p w14:paraId="4800D77B" w14:textId="77777777" w:rsidR="009C0A32" w:rsidRPr="00637483" w:rsidRDefault="009C0A32" w:rsidP="009C0A32">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El Contratista comenzará a reparar y/o reemplazar según corresponda cualquier Defecto  descubierto tan pronto sea factible y en todo caso no más tarde de cinco (5) Días Hábiles luego de lo que ocurra primero, entre la detección por el Contratista o el recibo por este de la notificación por parte del Contratante, en un plazo aprobado por el mismo.</w:t>
      </w:r>
    </w:p>
    <w:p w14:paraId="635759B5" w14:textId="77777777" w:rsidR="009C0A32" w:rsidRPr="00637483" w:rsidRDefault="009C0A32" w:rsidP="009C0A32">
      <w:pPr>
        <w:tabs>
          <w:tab w:val="left" w:pos="993"/>
        </w:tabs>
        <w:autoSpaceDE w:val="0"/>
        <w:autoSpaceDN w:val="0"/>
        <w:adjustRightInd w:val="0"/>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CLAUSULA VIGESIMO NOVENA.- PERÍODO DE RESPONSABILIDAD POR DEFECTOS</w:t>
      </w:r>
    </w:p>
    <w:p w14:paraId="29194E4C" w14:textId="77777777" w:rsidR="009C0A32" w:rsidRPr="00637483" w:rsidRDefault="009C0A32" w:rsidP="009C0A32">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El Período de Responsabilidad por Defectos  con relación a cualquier parte de la totalidad del Trabajo es de un (1) año a partir de la fecha de Recepción Definitiva.</w:t>
      </w:r>
    </w:p>
    <w:p w14:paraId="4ADD6F68" w14:textId="77777777" w:rsidR="009C0A32" w:rsidRPr="00637483" w:rsidRDefault="009C0A32" w:rsidP="009C0A32">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El Período de Responsabilidad por Defectos en relación con componentes reparados o reemplazados en el Trabajo se extenderá por un período igual a un (1) año, el cual comenzará a correr a partir del funcionamiento del Equipo reparado y/o reemplazado.</w:t>
      </w:r>
    </w:p>
    <w:p w14:paraId="2C07D2A8" w14:textId="77777777" w:rsidR="009C0A32" w:rsidRPr="00637483" w:rsidRDefault="009C0A32" w:rsidP="009C0A32">
      <w:pPr>
        <w:tabs>
          <w:tab w:val="left" w:pos="993"/>
        </w:tabs>
        <w:autoSpaceDE w:val="0"/>
        <w:autoSpaceDN w:val="0"/>
        <w:adjustRightInd w:val="0"/>
        <w:spacing w:before="120" w:after="120"/>
        <w:ind w:right="-7"/>
        <w:jc w:val="both"/>
        <w:rPr>
          <w:rFonts w:ascii="Arial" w:hAnsi="Arial" w:cs="Arial"/>
          <w:color w:val="000000"/>
          <w:u w:val="single"/>
          <w:lang w:val="es-BO"/>
        </w:rPr>
      </w:pPr>
      <w:r w:rsidRPr="00637483">
        <w:rPr>
          <w:rFonts w:ascii="Arial" w:hAnsi="Arial" w:cs="Arial"/>
          <w:b/>
          <w:color w:val="000000"/>
          <w:u w:val="single"/>
          <w:lang w:val="es-BO"/>
        </w:rPr>
        <w:t>CLAUSULA TRIGESIMA.- NO REPARACIÓN Y/O REEMPLAZO DE LOS DEFECTOS</w:t>
      </w:r>
    </w:p>
    <w:p w14:paraId="432943C2" w14:textId="77777777" w:rsidR="009C0A32" w:rsidRPr="00637483" w:rsidRDefault="009C0A32" w:rsidP="009C0A32">
      <w:pPr>
        <w:pStyle w:val="Ttulo6"/>
        <w:tabs>
          <w:tab w:val="num" w:pos="0"/>
        </w:tabs>
        <w:spacing w:before="120" w:after="120"/>
        <w:ind w:right="-7"/>
        <w:rPr>
          <w:rFonts w:ascii="Arial" w:hAnsi="Arial" w:cs="Arial"/>
          <w:color w:val="000000"/>
        </w:rPr>
      </w:pPr>
      <w:r w:rsidRPr="00637483">
        <w:rPr>
          <w:rFonts w:ascii="Arial" w:hAnsi="Arial" w:cs="Arial"/>
          <w:color w:val="000000"/>
        </w:rPr>
        <w:t xml:space="preserve">Si el Contratista no inicia la reparación y/o reemplazo de los Defectos  dentro de un período de cinco (5) Días Hábiles de notificado el Defecto o no concluyera con el trabajo pertinente en el periodo aprobado por el Gerente del Contrato, el Contratante ejecutará la garantía de </w:t>
      </w:r>
      <w:r w:rsidRPr="00637483">
        <w:rPr>
          <w:rFonts w:ascii="Arial" w:hAnsi="Arial"/>
          <w:color w:val="000000"/>
        </w:rPr>
        <w:t>buena ejecución del Proyecto (</w:t>
      </w:r>
      <w:r w:rsidRPr="00637483">
        <w:rPr>
          <w:rFonts w:ascii="Arial" w:hAnsi="Arial"/>
          <w:i/>
          <w:color w:val="000000"/>
        </w:rPr>
        <w:t>si corresponde</w:t>
      </w:r>
      <w:r w:rsidRPr="00637483">
        <w:rPr>
          <w:rFonts w:ascii="Arial" w:hAnsi="Arial"/>
          <w:color w:val="000000"/>
        </w:rPr>
        <w:t>)</w:t>
      </w:r>
      <w:r w:rsidRPr="00637483">
        <w:rPr>
          <w:rFonts w:ascii="Arial" w:hAnsi="Arial" w:cs="Arial"/>
          <w:color w:val="000000"/>
        </w:rPr>
        <w:t>. Sin perjuicio de cualquier otro derecho o acción que tenga a su alcance, el Contratante emprenderá por sí mismo o solicitará que un tercero realice el trabajo pertinente.</w:t>
      </w:r>
    </w:p>
    <w:p w14:paraId="21194351" w14:textId="77777777" w:rsidR="009C0A32" w:rsidRPr="00637483" w:rsidRDefault="009C0A32" w:rsidP="009C0A32">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 xml:space="preserve">Si la reparación o reemplazo efectuado afecta el desempeño de todas o cualquier parte del Trabajo, el Gerente del Contrato podrá requerir que se repitan las pruebas o cualquiera de ellas a cargo del Contratista. En la medida necesaria la solicitud se hará mediante aviso con treinta (30) Días de antelación luego de completar el arreglo o la sustitución. Las pruebas pertinentes se repetirán de conformidad con los protocolos y procedimientos pertinentes establecidos al respecto en el Contrato. </w:t>
      </w:r>
    </w:p>
    <w:p w14:paraId="61384C19" w14:textId="77777777" w:rsidR="009C0A32" w:rsidRPr="00637483" w:rsidRDefault="009C0A32" w:rsidP="009C0A32">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lastRenderedPageBreak/>
        <w:t>No obstante cualquier otra disposición del Contrato en sentido contrario, el Contratista será responsable y estará a su cargo y cuenta exclusiva, arreglar mediante corrección, reparación o reemplazo y de ser necesario, rediseñar, de conformidad con el Contrato, cualquier Vicio Oculto en cualquier parte del Trabajo y cualquier daño que resulte de dicho Vicio Oculto, en los términos siguientes: en caso de obras mecánicas, eléctricas, obras civiles y otros, por un período de un (1)  año desde la Fecha de Recepción Definitiva.</w:t>
      </w:r>
    </w:p>
    <w:p w14:paraId="47CC3479" w14:textId="77777777" w:rsidR="009C0A32" w:rsidRPr="00637483" w:rsidRDefault="009C0A32" w:rsidP="009C0A32">
      <w:pPr>
        <w:tabs>
          <w:tab w:val="left" w:pos="993"/>
        </w:tabs>
        <w:autoSpaceDE w:val="0"/>
        <w:autoSpaceDN w:val="0"/>
        <w:adjustRightInd w:val="0"/>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CLAUSULA TRIGESIMO PRIMERA.- REPARACIÓN PROVISIONAL Y URGENTE</w:t>
      </w:r>
    </w:p>
    <w:p w14:paraId="0005D430" w14:textId="77777777" w:rsidR="009C0A32" w:rsidRPr="00637483" w:rsidRDefault="009C0A32" w:rsidP="009C0A32">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 xml:space="preserve">Si por motivo de un accidente o falla o evento que ocurra en o esté relacionado con el Trabajo o cualquier parte de éste durante el Período de Responsabilidad por Defectos, en la opinión del  Gerente y Fiscal del Contrato en un plazo urgente es necesaria la reparación o trabajo de saneamiento o de otro tipo y el Contratista no puede realizar el trabajo o reparación de forma inmediata, el Contratante podrá, por sí o por otra Persona, hacer dicho trabajo o reparación según considere necesario. </w:t>
      </w:r>
    </w:p>
    <w:p w14:paraId="7AA9DAD3" w14:textId="77777777" w:rsidR="009C0A32" w:rsidRPr="008E01C7" w:rsidRDefault="009C0A32" w:rsidP="009C0A32">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 xml:space="preserve">Realizado el trabajo y notificado al Contratista este deberá revisar y certificar que la reparación y/o </w:t>
      </w:r>
      <w:r w:rsidRPr="008E01C7">
        <w:rPr>
          <w:rFonts w:ascii="Arial" w:hAnsi="Arial" w:cs="Arial"/>
          <w:color w:val="000000"/>
          <w:sz w:val="20"/>
          <w:lang w:val="es-BO"/>
        </w:rPr>
        <w:t>reemplazo realizados por el Contratante o cualquier Persona autorizada por el Contratante, ha sido realizado cumpliendo las Normas Aplicables, a este efecto el Contratista emitirá un certificado de conformidad con la reparación y/o arreglo, documento que constituye la continuidad de la garantía por Defecto.</w:t>
      </w:r>
    </w:p>
    <w:p w14:paraId="613CC2FE" w14:textId="77777777" w:rsidR="009C0A32" w:rsidRPr="008E01C7" w:rsidRDefault="009C0A32" w:rsidP="009C0A32">
      <w:pPr>
        <w:pStyle w:val="s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CLAUSULA TRIGÉSIMO SEGUNDA.- SUMINISTRO DE REPUESTOS</w:t>
      </w:r>
    </w:p>
    <w:p w14:paraId="73117917" w14:textId="77777777" w:rsidR="009C0A32" w:rsidRPr="008E01C7" w:rsidRDefault="009C0A32" w:rsidP="009C0A32">
      <w:pPr>
        <w:pStyle w:val="Ttulo6"/>
        <w:spacing w:before="120" w:after="120"/>
        <w:ind w:right="-7"/>
        <w:rPr>
          <w:rFonts w:ascii="Arial" w:hAnsi="Arial" w:cs="Arial"/>
          <w:color w:val="000000"/>
        </w:rPr>
      </w:pPr>
      <w:r w:rsidRPr="008E01C7">
        <w:rPr>
          <w:rFonts w:ascii="Arial" w:hAnsi="Arial" w:cs="Arial"/>
          <w:color w:val="000000"/>
        </w:rPr>
        <w:t>El Contratista suministrará a su cuenta y cargo, como parte del Monto del Contrato las herramientas especiales, el equipo y los materiales para la realización de cualquier prueba, Pre- Comisionado, Comisionado y Puesta en Servicio, así como también los repuestos para todo el Proyecto para el cumplimiento del mantenimiento del Trabajo, por un plazo de un (1) año a partir de la Fecha de Recepción Definitiva.</w:t>
      </w:r>
    </w:p>
    <w:p w14:paraId="005F5A00" w14:textId="77777777" w:rsidR="009C0A32" w:rsidRPr="008E01C7" w:rsidRDefault="009C0A32" w:rsidP="009C0A32">
      <w:pPr>
        <w:pStyle w:val="Ttulo6"/>
        <w:spacing w:before="120" w:after="120"/>
        <w:ind w:right="-7"/>
        <w:rPr>
          <w:rFonts w:ascii="Arial" w:hAnsi="Arial" w:cs="Arial"/>
          <w:color w:val="000000"/>
        </w:rPr>
      </w:pPr>
      <w:r w:rsidRPr="008E01C7">
        <w:rPr>
          <w:rFonts w:ascii="Arial" w:hAnsi="Arial" w:cs="Arial"/>
          <w:color w:val="000000"/>
        </w:rPr>
        <w:t xml:space="preserve">A más tardar quince (15) Días antes de la Fecha de Recepción Provisional prevista, el Contratista (si aún no lo ha hecho) le transferirá la propiedad al Contratante (sin costo alguno para el Contratante) de las herramientas especiales, los repuestos, el equipo y los materiales de la Puesta en Servicio. </w:t>
      </w:r>
    </w:p>
    <w:p w14:paraId="650C622D" w14:textId="77777777" w:rsidR="009C0A32" w:rsidRPr="00637483" w:rsidRDefault="009C0A32" w:rsidP="009C0A32">
      <w:pPr>
        <w:pStyle w:val="Ttulo6"/>
        <w:spacing w:before="120" w:after="120"/>
        <w:ind w:right="-7"/>
        <w:rPr>
          <w:rFonts w:ascii="Arial" w:hAnsi="Arial" w:cs="Arial"/>
          <w:color w:val="000000"/>
        </w:rPr>
      </w:pPr>
      <w:r w:rsidRPr="008E01C7">
        <w:rPr>
          <w:rFonts w:ascii="Arial" w:hAnsi="Arial" w:cs="Arial"/>
          <w:color w:val="000000"/>
        </w:rPr>
        <w:t>Adicionalmente, el Contratista proveerá un listado de repuestos, precios y proveedores requeridos para la operación y mantenimiento del Trabajo.</w:t>
      </w:r>
    </w:p>
    <w:p w14:paraId="271F50B0" w14:textId="77777777" w:rsidR="009C0A32" w:rsidRPr="00637483" w:rsidRDefault="009C0A32" w:rsidP="009C0A32">
      <w:pPr>
        <w:spacing w:before="120"/>
        <w:jc w:val="center"/>
        <w:rPr>
          <w:rFonts w:ascii="Arial" w:hAnsi="Arial"/>
          <w:b/>
          <w:u w:val="single"/>
          <w:lang w:val="es-BO"/>
        </w:rPr>
      </w:pPr>
      <w:r w:rsidRPr="00637483">
        <w:rPr>
          <w:rFonts w:ascii="Arial" w:hAnsi="Arial"/>
          <w:b/>
          <w:u w:val="single"/>
          <w:lang w:val="es-BO"/>
        </w:rPr>
        <w:t>CAPÍTULO V</w:t>
      </w:r>
    </w:p>
    <w:p w14:paraId="776726DB" w14:textId="77777777" w:rsidR="009C0A32" w:rsidRPr="00637483" w:rsidRDefault="009C0A32" w:rsidP="009C0A32">
      <w:pPr>
        <w:spacing w:before="120"/>
        <w:jc w:val="center"/>
        <w:rPr>
          <w:rFonts w:ascii="Arial" w:hAnsi="Arial" w:cs="Arial"/>
          <w:b/>
          <w:u w:val="single"/>
          <w:lang w:val="es-BO" w:eastAsia="x-none"/>
        </w:rPr>
      </w:pPr>
      <w:r w:rsidRPr="00637483">
        <w:rPr>
          <w:rFonts w:ascii="Arial" w:hAnsi="Arial" w:cs="Arial"/>
          <w:b/>
          <w:u w:val="single"/>
          <w:lang w:val="es-BO" w:eastAsia="x-none"/>
        </w:rPr>
        <w:t>CONDICIONES ECONOMICAS Y ASPECTOS LEGALES</w:t>
      </w:r>
    </w:p>
    <w:p w14:paraId="4B4AA53B" w14:textId="77777777" w:rsidR="009C0A32" w:rsidRPr="00637483" w:rsidRDefault="009C0A32" w:rsidP="009C0A32">
      <w:pPr>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CLAUSULA TRIGÉSIMO TERCERA.- MODIFICACIONES</w:t>
      </w:r>
    </w:p>
    <w:p w14:paraId="09B1A413"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 xml:space="preserve">Cualquier modificación a ser realizada para el cumplimiento del objeto del Contrato debe ser realizada mediante </w:t>
      </w:r>
      <w:r w:rsidRPr="00637483">
        <w:rPr>
          <w:rFonts w:ascii="Arial" w:hAnsi="Arial"/>
          <w:lang w:val="es-BO"/>
        </w:rPr>
        <w:t>Orden de Cambio y/o Adenda</w:t>
      </w:r>
      <w:r w:rsidRPr="00637483">
        <w:rPr>
          <w:rFonts w:ascii="Arial" w:hAnsi="Arial" w:cs="Arial"/>
          <w:lang w:val="es-BO"/>
        </w:rPr>
        <w:t>.</w:t>
      </w:r>
    </w:p>
    <w:p w14:paraId="7EF025FF"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Todas las modificaciones se harán de conformidad con esta cláusula y se considerarán, para todos los efectos del Contrato, como parte indivisible del mismo.</w:t>
      </w:r>
    </w:p>
    <w:p w14:paraId="5DEE9136" w14:textId="77777777" w:rsidR="009C0A32" w:rsidRPr="00637483" w:rsidRDefault="009C0A32" w:rsidP="009C0A32">
      <w:pPr>
        <w:spacing w:before="120" w:after="120"/>
        <w:ind w:right="-7"/>
        <w:jc w:val="both"/>
        <w:rPr>
          <w:rFonts w:ascii="Arial" w:eastAsia="Calibri" w:hAnsi="Arial" w:cs="Arial"/>
        </w:rPr>
      </w:pPr>
      <w:r w:rsidRPr="00637483">
        <w:rPr>
          <w:rFonts w:ascii="Arial" w:eastAsia="Calibri" w:hAnsi="Arial" w:cs="Arial"/>
        </w:rPr>
        <w:t>Si para la valoración de una Orden de Cambio o Adenda fuese necesaria la creación de nuevos ítems (volúmenes o cantidades no previstas) no contemplados en el Anexo oferta técnica y económica del Contratista, los precios unitarios de estos ítems deberán ser consensuados entre las Partes, en función de un presupuesto detallado de los costos, tomando como referencia el Formulario C-3: “Análisis Precios Unitarios Actividades Principales” presentado por el Contratista durante el proceso de Contratación, cotizaciones referenciales y/o precios estimados cuando corresponda. Una vez aceptada la solicitud de modificación al Contrato, los precios consensuados entre las Partes serán considerados definitivos,  y deberán constar en un acta elaborada para el efecto.</w:t>
      </w:r>
    </w:p>
    <w:p w14:paraId="24459BE9" w14:textId="77777777" w:rsidR="009C0A32" w:rsidRPr="00637483" w:rsidRDefault="009C0A32" w:rsidP="009C0A32">
      <w:pPr>
        <w:autoSpaceDE w:val="0"/>
        <w:autoSpaceDN w:val="0"/>
        <w:adjustRightInd w:val="0"/>
        <w:spacing w:before="120" w:after="120"/>
        <w:ind w:right="-7"/>
        <w:contextualSpacing/>
        <w:jc w:val="both"/>
        <w:rPr>
          <w:rFonts w:ascii="Arial" w:eastAsia="Calibri" w:hAnsi="Arial" w:cs="Arial"/>
          <w:lang w:val="es-BO"/>
        </w:rPr>
      </w:pPr>
      <w:r w:rsidRPr="00637483">
        <w:rPr>
          <w:rFonts w:ascii="Arial" w:eastAsia="Calibri" w:hAnsi="Arial" w:cs="Arial"/>
          <w:lang w:val="es-BO"/>
        </w:rPr>
        <w:t>La suscripción de una Adenda u Orden de Cambio no dará lugar a modificaciones en la estructura de costos presentados señalados en el Anexo oferta técnico – económica del Contratista respecto al pago de horas hombre (HH), costos indirectos y servicios.</w:t>
      </w:r>
    </w:p>
    <w:p w14:paraId="1D7B0493" w14:textId="77777777" w:rsidR="009C0A32" w:rsidRPr="00637483" w:rsidRDefault="009C0A32" w:rsidP="009C0A32">
      <w:pPr>
        <w:autoSpaceDE w:val="0"/>
        <w:autoSpaceDN w:val="0"/>
        <w:adjustRightInd w:val="0"/>
        <w:spacing w:before="120" w:after="120"/>
        <w:ind w:right="-7"/>
        <w:contextualSpacing/>
        <w:jc w:val="both"/>
        <w:rPr>
          <w:rFonts w:ascii="Arial" w:hAnsi="Arial" w:cs="Arial"/>
          <w:lang w:val="es-BO"/>
        </w:rPr>
      </w:pPr>
    </w:p>
    <w:p w14:paraId="136B4775" w14:textId="77777777" w:rsidR="009C0A32" w:rsidRPr="00637483" w:rsidRDefault="009C0A32" w:rsidP="009C0A32">
      <w:pPr>
        <w:spacing w:before="120" w:after="120"/>
        <w:jc w:val="both"/>
        <w:rPr>
          <w:rFonts w:ascii="Arial" w:hAnsi="Arial" w:cs="Arial"/>
          <w:lang w:val="es-BO"/>
        </w:rPr>
      </w:pPr>
      <w:r w:rsidRPr="00637483">
        <w:rPr>
          <w:rFonts w:ascii="Arial" w:hAnsi="Arial" w:cs="Arial"/>
          <w:lang w:val="es-BO"/>
        </w:rPr>
        <w:lastRenderedPageBreak/>
        <w:t xml:space="preserve">Cualquier rechazo a una modificación solicitada por el Contratista, no lo exime respecto a sus obligaciones asumidas por el presente Contrato y sus Anexos. No obstante lo anterior, el Contratista no iniciara ningún trabajo objeto de una Orden de Cambio, hasta la aprobación de la misma por el Gerente del Contrato, y en caso de la elaboración de una Adenda, hasta que este documento se encuentre debidamente suscrito por las Partes. </w:t>
      </w:r>
    </w:p>
    <w:p w14:paraId="15A114FF" w14:textId="77777777" w:rsidR="009C0A32" w:rsidRPr="00637483" w:rsidRDefault="009C0A32" w:rsidP="009C0A32">
      <w:pPr>
        <w:spacing w:before="120" w:after="120"/>
        <w:jc w:val="both"/>
        <w:rPr>
          <w:rFonts w:ascii="Arial" w:hAnsi="Arial" w:cs="Arial"/>
          <w:lang w:val="es-BO"/>
        </w:rPr>
      </w:pPr>
      <w:r w:rsidRPr="00637483">
        <w:rPr>
          <w:rFonts w:ascii="Arial" w:hAnsi="Arial" w:cs="Arial"/>
          <w:lang w:val="es-BO"/>
        </w:rPr>
        <w:t xml:space="preserve">Las modificaciones realizadas mediante Orden de Cambio y/o Adenda que afecten el monto y/o plazo del Contrato deberán considerar la actualización de las garantías bancarias, en los términos establecidos en este Contrato y pólizas de seguros correspondientes y notificar las modificaciones a las respectivas empresas aseguradoras.  </w:t>
      </w:r>
    </w:p>
    <w:p w14:paraId="5FAF24AB" w14:textId="77777777" w:rsidR="009C0A32" w:rsidRPr="00637483" w:rsidRDefault="009C0A32" w:rsidP="009C0A32">
      <w:pPr>
        <w:spacing w:before="120" w:after="120"/>
        <w:jc w:val="both"/>
        <w:rPr>
          <w:rFonts w:ascii="Arial" w:hAnsi="Arial" w:cs="Arial"/>
          <w:b/>
        </w:rPr>
      </w:pPr>
      <w:r w:rsidRPr="00637483">
        <w:rPr>
          <w:rFonts w:ascii="Arial" w:hAnsi="Arial" w:cs="Arial"/>
          <w:b/>
          <w:u w:val="single"/>
        </w:rPr>
        <w:t>32</w:t>
      </w:r>
      <w:r w:rsidRPr="00637483">
        <w:rPr>
          <w:rFonts w:ascii="Arial" w:hAnsi="Arial"/>
          <w:b/>
          <w:u w:val="single"/>
        </w:rPr>
        <w:t>.1. Procedimiento de Orden de Cambio</w:t>
      </w:r>
    </w:p>
    <w:p w14:paraId="5D1EB080" w14:textId="77777777" w:rsidR="009C0A32" w:rsidRPr="00637483" w:rsidRDefault="009C0A32" w:rsidP="009C0A32">
      <w:pPr>
        <w:autoSpaceDE w:val="0"/>
        <w:autoSpaceDN w:val="0"/>
        <w:adjustRightInd w:val="0"/>
        <w:spacing w:before="120" w:after="120"/>
        <w:ind w:right="-7"/>
        <w:contextualSpacing/>
        <w:jc w:val="both"/>
        <w:rPr>
          <w:rFonts w:ascii="Arial" w:hAnsi="Arial" w:cs="Arial"/>
        </w:rPr>
      </w:pPr>
      <w:r w:rsidRPr="00637483">
        <w:rPr>
          <w:rFonts w:ascii="Arial" w:hAnsi="Arial" w:cs="Arial"/>
        </w:rPr>
        <w:t>La Orden de Cambio se aplica cuando la modificación a ser introducida implica una modificación del precio del contrato o plazos del mismo, donde se pueden introducir modificación de volúmenes de obra (no considerados en la Contratación, únicamente en los que respecta a Obras Civiles).</w:t>
      </w:r>
    </w:p>
    <w:p w14:paraId="7D660C6B" w14:textId="77777777" w:rsidR="009C0A32" w:rsidRPr="00637483" w:rsidRDefault="009C0A32" w:rsidP="009C0A32">
      <w:pPr>
        <w:autoSpaceDE w:val="0"/>
        <w:autoSpaceDN w:val="0"/>
        <w:adjustRightInd w:val="0"/>
        <w:spacing w:before="120" w:after="120"/>
        <w:ind w:right="-7"/>
        <w:contextualSpacing/>
        <w:jc w:val="both"/>
        <w:rPr>
          <w:rFonts w:ascii="Arial" w:hAnsi="Arial" w:cs="Arial"/>
        </w:rPr>
      </w:pPr>
    </w:p>
    <w:p w14:paraId="4EF7509E" w14:textId="77777777" w:rsidR="009C0A32" w:rsidRPr="00637483" w:rsidRDefault="009C0A32" w:rsidP="009C0A32">
      <w:pPr>
        <w:autoSpaceDE w:val="0"/>
        <w:autoSpaceDN w:val="0"/>
        <w:adjustRightInd w:val="0"/>
        <w:spacing w:before="120" w:after="120"/>
        <w:ind w:right="-7"/>
        <w:contextualSpacing/>
        <w:jc w:val="both"/>
        <w:rPr>
          <w:rFonts w:ascii="Arial" w:eastAsia="Calibri" w:hAnsi="Arial" w:cs="Arial"/>
          <w:lang w:val="es-BO"/>
        </w:rPr>
      </w:pPr>
      <w:r w:rsidRPr="00637483">
        <w:rPr>
          <w:rFonts w:ascii="Arial" w:hAnsi="Arial" w:cs="Arial"/>
        </w:rPr>
        <w:t>D</w:t>
      </w:r>
      <w:r w:rsidRPr="00637483">
        <w:rPr>
          <w:rFonts w:ascii="Arial" w:hAnsi="Arial" w:cs="Arial"/>
          <w:lang w:val="es-BO"/>
        </w:rPr>
        <w:t xml:space="preserve">entro de la vigencia del presente Contrato las Partes tendrán derecho a realizar modificaciones en el Trabajo. Toda Orden de Cambio </w:t>
      </w:r>
      <w:r w:rsidRPr="00637483">
        <w:rPr>
          <w:rFonts w:ascii="Arial" w:eastAsia="Calibri" w:hAnsi="Arial" w:cs="Arial"/>
          <w:lang w:val="es-BO"/>
        </w:rPr>
        <w:t xml:space="preserve">será suscrita por el Gerente y Fiscal del Contrato y el Gerente del Proyecto. </w:t>
      </w:r>
    </w:p>
    <w:p w14:paraId="00DC9F09" w14:textId="77777777" w:rsidR="009C0A32" w:rsidRPr="00637483" w:rsidRDefault="009C0A32" w:rsidP="009C0A32">
      <w:pPr>
        <w:autoSpaceDE w:val="0"/>
        <w:autoSpaceDN w:val="0"/>
        <w:adjustRightInd w:val="0"/>
        <w:spacing w:before="120" w:after="120"/>
        <w:ind w:right="-7"/>
        <w:contextualSpacing/>
        <w:jc w:val="both"/>
        <w:rPr>
          <w:rFonts w:ascii="Arial" w:eastAsia="Calibri" w:hAnsi="Arial" w:cs="Arial"/>
          <w:lang w:val="es-BO"/>
        </w:rPr>
      </w:pPr>
    </w:p>
    <w:p w14:paraId="2ACDC362" w14:textId="77777777" w:rsidR="009C0A32" w:rsidRPr="00637483" w:rsidRDefault="009C0A32" w:rsidP="009C0A32">
      <w:pPr>
        <w:tabs>
          <w:tab w:val="left" w:pos="4320"/>
        </w:tabs>
        <w:spacing w:before="120" w:after="120"/>
        <w:ind w:right="-7"/>
        <w:jc w:val="both"/>
        <w:rPr>
          <w:rFonts w:ascii="Arial" w:hAnsi="Arial" w:cs="Arial"/>
          <w:lang w:val="es-BO"/>
        </w:rPr>
      </w:pPr>
      <w:r w:rsidRPr="00637483">
        <w:rPr>
          <w:rFonts w:ascii="Arial" w:hAnsi="Arial" w:cs="Arial"/>
          <w:lang w:val="es-BO"/>
        </w:rPr>
        <w:t>A requerimiento del Contratante, antes de que se emita cualquier Orden de Cambio, el Gerente del Contrato le notificará al Contratista la naturaleza y la forma de la modificación propuesta. El Contratista luego de recibir dicha notificación, en el plazo máximo de cinco (5) Días Hábiles de haberla recibido u otro plazo superior a acordar por las Partes si la complejidad del tema así lo requiere, presentará al Gerente del Contrato una descripción del trabajo por realizarse para efectuar dicha modificación, un programa para su realización, un presupuesto detallado de los costos, en función al</w:t>
      </w:r>
      <w:r w:rsidRPr="00637483">
        <w:rPr>
          <w:rFonts w:ascii="Arial" w:eastAsia="Calibri" w:hAnsi="Arial" w:cs="Arial"/>
        </w:rPr>
        <w:t xml:space="preserve"> “Análisis Precios Unitarios Actividades Principales”, </w:t>
      </w:r>
      <w:r w:rsidRPr="00637483">
        <w:rPr>
          <w:rFonts w:ascii="Arial" w:eastAsia="Calibri" w:hAnsi="Arial"/>
        </w:rPr>
        <w:t>cotizaciones referenciales y</w:t>
      </w:r>
      <w:r w:rsidRPr="00637483">
        <w:rPr>
          <w:rFonts w:ascii="Arial" w:eastAsia="Calibri" w:hAnsi="Arial" w:cs="Arial"/>
        </w:rPr>
        <w:t>/o</w:t>
      </w:r>
      <w:r w:rsidRPr="00637483">
        <w:rPr>
          <w:rFonts w:ascii="Arial" w:eastAsia="Calibri" w:hAnsi="Arial"/>
        </w:rPr>
        <w:t xml:space="preserve"> precios estimados</w:t>
      </w:r>
      <w:r w:rsidRPr="00637483">
        <w:rPr>
          <w:rFonts w:ascii="Arial" w:eastAsia="Calibri" w:hAnsi="Arial" w:cs="Arial"/>
        </w:rPr>
        <w:t xml:space="preserve"> cuando corresponda</w:t>
      </w:r>
      <w:r w:rsidRPr="00637483">
        <w:rPr>
          <w:rFonts w:ascii="Arial" w:hAnsi="Arial" w:cs="Arial"/>
          <w:lang w:val="es-BO"/>
        </w:rPr>
        <w:t>.</w:t>
      </w:r>
    </w:p>
    <w:p w14:paraId="32CD5966"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A solicitud del Contratista -si este considera la concurrencia de alguno de los supuestos contemplados en el Contrato para la solicitud de una modificación al Contrato- antes de que se emita cualquier Orden de Cambio, el Gerente del Proyecto notificará al Gerente del Contrato la naturaleza y la forma de la modificación propuesta, presentando al Gerente del Contrato una descripción del trabajo por realizarse para efectuar dicha modificación, un programa para su realización, un presupuesto detallado de los costos en función al</w:t>
      </w:r>
      <w:r w:rsidRPr="00637483">
        <w:rPr>
          <w:rFonts w:ascii="Arial" w:eastAsia="Calibri" w:hAnsi="Arial" w:cs="Arial"/>
        </w:rPr>
        <w:t xml:space="preserve"> “Análisis Precios Unitarios Actividades Principales”,</w:t>
      </w:r>
      <w:r w:rsidRPr="00637483">
        <w:rPr>
          <w:rFonts w:ascii="Arial" w:eastAsia="Calibri" w:hAnsi="Arial"/>
        </w:rPr>
        <w:t xml:space="preserve"> cotizaciones referenciales y</w:t>
      </w:r>
      <w:r w:rsidRPr="00637483">
        <w:rPr>
          <w:rFonts w:ascii="Arial" w:eastAsia="Calibri" w:hAnsi="Arial" w:cs="Arial"/>
        </w:rPr>
        <w:t>/o</w:t>
      </w:r>
      <w:r w:rsidRPr="00637483">
        <w:rPr>
          <w:rFonts w:ascii="Arial" w:eastAsia="Calibri" w:hAnsi="Arial"/>
        </w:rPr>
        <w:t xml:space="preserve"> precios estimados</w:t>
      </w:r>
      <w:r w:rsidRPr="00637483">
        <w:rPr>
          <w:rFonts w:ascii="Arial" w:eastAsia="Calibri" w:hAnsi="Arial" w:cs="Arial"/>
        </w:rPr>
        <w:t xml:space="preserve"> cuando corresponda</w:t>
      </w:r>
      <w:r w:rsidRPr="00637483">
        <w:rPr>
          <w:rFonts w:ascii="Arial" w:hAnsi="Arial" w:cs="Arial"/>
          <w:lang w:val="es-BO"/>
        </w:rPr>
        <w:t>. El Gerente del Contrato luego de recibir dicha notificación, en el plazo máximo de diez (10) Días Hábiles de haberla recibido, aprobará o rechazará la solicitud de modificación.</w:t>
      </w:r>
    </w:p>
    <w:p w14:paraId="0AEB7862"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Si el Gerente del Contrato decide que la modificación propuesta se va a realizar, suscribirá una Orden de Cambio identificando claramente el alcance de la modificación y el programa para su realización,</w:t>
      </w:r>
      <w:r w:rsidRPr="00637483">
        <w:rPr>
          <w:rFonts w:ascii="Arial" w:hAnsi="Arial" w:cs="Arial"/>
        </w:rPr>
        <w:t xml:space="preserve"> </w:t>
      </w:r>
      <w:r w:rsidRPr="00637483">
        <w:rPr>
          <w:rFonts w:ascii="Arial" w:hAnsi="Arial" w:cs="Arial"/>
          <w:lang w:val="es-BO"/>
        </w:rPr>
        <w:t>así como el impacto en el Monto del Contrato y en el Cronograma de Trabajo si así fuese necesario.</w:t>
      </w:r>
    </w:p>
    <w:p w14:paraId="06760D07" w14:textId="77777777" w:rsidR="009C0A32" w:rsidRPr="00637483" w:rsidRDefault="009C0A32" w:rsidP="009C0A32">
      <w:pPr>
        <w:autoSpaceDE w:val="0"/>
        <w:autoSpaceDN w:val="0"/>
        <w:adjustRightInd w:val="0"/>
        <w:spacing w:before="120" w:after="120"/>
        <w:ind w:right="-7"/>
        <w:jc w:val="both"/>
        <w:rPr>
          <w:rFonts w:ascii="Arial" w:hAnsi="Arial" w:cs="Arial"/>
          <w:lang w:val="es-BO"/>
        </w:rPr>
      </w:pPr>
      <w:r w:rsidRPr="00637483">
        <w:rPr>
          <w:rFonts w:ascii="Arial" w:eastAsia="Calibri" w:hAnsi="Arial" w:cs="Arial"/>
          <w:lang w:val="es-BO"/>
        </w:rPr>
        <w:t xml:space="preserve">Las Órdenes de Cambio deberán ser aprobadas por el Gerente del Contrato y no podrán exceder el diez por ciento (10%) del Monto Total del Contrato. </w:t>
      </w:r>
    </w:p>
    <w:p w14:paraId="79DE70F6" w14:textId="77777777" w:rsidR="009C0A32" w:rsidRPr="00637483" w:rsidRDefault="009C0A32" w:rsidP="009C0A32">
      <w:pPr>
        <w:spacing w:before="120" w:after="120"/>
        <w:ind w:right="-6"/>
        <w:contextualSpacing/>
        <w:jc w:val="both"/>
        <w:rPr>
          <w:rFonts w:ascii="Arial" w:hAnsi="Arial"/>
          <w:b/>
          <w:u w:val="single"/>
          <w:lang w:val="es-BO"/>
        </w:rPr>
      </w:pPr>
      <w:r w:rsidRPr="00637483">
        <w:rPr>
          <w:rFonts w:ascii="Arial" w:hAnsi="Arial" w:cs="Arial"/>
          <w:b/>
          <w:u w:val="single"/>
          <w:lang w:val="es-BO"/>
        </w:rPr>
        <w:t>32</w:t>
      </w:r>
      <w:r w:rsidRPr="00637483">
        <w:rPr>
          <w:rFonts w:ascii="Arial" w:hAnsi="Arial"/>
          <w:b/>
          <w:u w:val="single"/>
          <w:lang w:val="es-BO"/>
        </w:rPr>
        <w:t>.2. Procedimiento de Emisión de Adendas</w:t>
      </w:r>
    </w:p>
    <w:p w14:paraId="65A08464" w14:textId="77777777" w:rsidR="009C0A32" w:rsidRPr="00637483" w:rsidRDefault="009C0A32" w:rsidP="009C0A32">
      <w:pPr>
        <w:tabs>
          <w:tab w:val="left" w:pos="993"/>
        </w:tabs>
        <w:spacing w:before="120" w:after="120"/>
        <w:ind w:right="-6"/>
        <w:contextualSpacing/>
        <w:jc w:val="both"/>
        <w:rPr>
          <w:rFonts w:ascii="Arial" w:hAnsi="Arial"/>
          <w:b/>
          <w:u w:val="single"/>
          <w:lang w:val="es-BO"/>
        </w:rPr>
      </w:pPr>
    </w:p>
    <w:p w14:paraId="5A03CBAA" w14:textId="77777777" w:rsidR="009C0A32" w:rsidRPr="00637483" w:rsidRDefault="009C0A32" w:rsidP="009C0A32">
      <w:pPr>
        <w:autoSpaceDE w:val="0"/>
        <w:autoSpaceDN w:val="0"/>
        <w:adjustRightInd w:val="0"/>
        <w:spacing w:before="120" w:after="120"/>
        <w:ind w:right="-7"/>
        <w:contextualSpacing/>
        <w:jc w:val="both"/>
        <w:rPr>
          <w:rFonts w:ascii="Arial" w:eastAsia="Calibri" w:hAnsi="Arial" w:cs="Arial"/>
          <w:lang w:val="es-BO"/>
        </w:rPr>
      </w:pPr>
      <w:r w:rsidRPr="00637483">
        <w:rPr>
          <w:rFonts w:ascii="Arial" w:eastAsia="Calibri" w:hAnsi="Arial"/>
          <w:lang w:val="es-BO"/>
        </w:rPr>
        <w:t xml:space="preserve">Es aplicable cuando la </w:t>
      </w:r>
      <w:r w:rsidRPr="00637483">
        <w:rPr>
          <w:rFonts w:ascii="Arial" w:eastAsia="Calibri" w:hAnsi="Arial" w:cs="Arial"/>
          <w:lang w:val="es-BO"/>
        </w:rPr>
        <w:t>modificación</w:t>
      </w:r>
      <w:r w:rsidRPr="00637483">
        <w:rPr>
          <w:rFonts w:ascii="Arial" w:eastAsia="Calibri" w:hAnsi="Arial"/>
          <w:lang w:val="es-BO"/>
        </w:rPr>
        <w:t xml:space="preserve"> a ser introducida se encuentre fuera de los límites establecidos en la Orden de Cambio; la Adenda será suscrita por los representantes legales de las Partes</w:t>
      </w:r>
      <w:r w:rsidRPr="00637483">
        <w:rPr>
          <w:rFonts w:ascii="Arial" w:eastAsia="Calibri" w:hAnsi="Arial" w:cs="Arial"/>
          <w:lang w:val="es-BO"/>
        </w:rPr>
        <w:t xml:space="preserve">. </w:t>
      </w:r>
    </w:p>
    <w:p w14:paraId="5EA922B4" w14:textId="77777777" w:rsidR="009C0A32" w:rsidRPr="00637483" w:rsidRDefault="009C0A32" w:rsidP="009C0A32">
      <w:pPr>
        <w:autoSpaceDE w:val="0"/>
        <w:autoSpaceDN w:val="0"/>
        <w:adjustRightInd w:val="0"/>
        <w:spacing w:before="120" w:after="120"/>
        <w:ind w:right="-7"/>
        <w:contextualSpacing/>
        <w:jc w:val="both"/>
        <w:rPr>
          <w:rFonts w:ascii="Arial" w:eastAsia="Calibri" w:hAnsi="Arial" w:cs="Arial"/>
          <w:lang w:val="es-BO"/>
        </w:rPr>
      </w:pPr>
    </w:p>
    <w:p w14:paraId="19A54D74" w14:textId="77777777" w:rsidR="009C0A32" w:rsidRPr="00637483" w:rsidRDefault="009C0A32" w:rsidP="009C0A32">
      <w:pPr>
        <w:tabs>
          <w:tab w:val="left" w:pos="4320"/>
        </w:tabs>
        <w:spacing w:before="120" w:after="120"/>
        <w:ind w:right="-7"/>
        <w:jc w:val="both"/>
        <w:rPr>
          <w:rFonts w:ascii="Arial" w:hAnsi="Arial" w:cs="Arial"/>
          <w:lang w:val="es-BO"/>
        </w:rPr>
      </w:pPr>
      <w:r w:rsidRPr="00637483">
        <w:rPr>
          <w:rFonts w:ascii="Arial" w:hAnsi="Arial" w:cs="Arial"/>
          <w:lang w:val="es-BO"/>
        </w:rPr>
        <w:t>A requerimiento del Contratante, antes de que se emita cualquier Adenda, el Gerente del Contrato le notificará al Contratista la naturaleza y la forma de la modificación propuesta. El Contratista luego de recibir dicha notificación, y en el plazo de cinco (5) Días Hábiles de haberla recibido u otro plazo superior a acordar por las Partes si la complejidad del tema así lo requiere, presentará al Gerente del Contrato una descripción del trabajo por realizarse para efectuar dicha modificación, un programa para su realización, un presupuesto detallado de los costos en función al</w:t>
      </w:r>
      <w:r w:rsidRPr="00637483">
        <w:rPr>
          <w:rFonts w:ascii="Arial" w:eastAsia="Calibri" w:hAnsi="Arial" w:cs="Arial"/>
        </w:rPr>
        <w:t xml:space="preserve"> “Análisis Precios Unitarios Actividades Principales”,</w:t>
      </w:r>
      <w:r w:rsidRPr="00637483">
        <w:rPr>
          <w:rFonts w:ascii="Arial" w:eastAsia="Calibri" w:hAnsi="Arial"/>
        </w:rPr>
        <w:t xml:space="preserve"> cotizaciones referenciales y</w:t>
      </w:r>
      <w:r w:rsidRPr="00637483">
        <w:rPr>
          <w:rFonts w:ascii="Arial" w:eastAsia="Calibri" w:hAnsi="Arial" w:cs="Arial"/>
        </w:rPr>
        <w:t>/o</w:t>
      </w:r>
      <w:r w:rsidRPr="00637483">
        <w:rPr>
          <w:rFonts w:ascii="Arial" w:eastAsia="Calibri" w:hAnsi="Arial"/>
        </w:rPr>
        <w:t xml:space="preserve"> precios estimados</w:t>
      </w:r>
      <w:r w:rsidRPr="00637483">
        <w:rPr>
          <w:rFonts w:ascii="Arial" w:eastAsia="Calibri" w:hAnsi="Arial" w:cs="Arial"/>
        </w:rPr>
        <w:t xml:space="preserve"> cuando corresponda</w:t>
      </w:r>
      <w:r w:rsidRPr="00637483" w:rsidDel="00D31110">
        <w:rPr>
          <w:rFonts w:ascii="Arial" w:hAnsi="Arial" w:cs="Arial"/>
          <w:lang w:val="es-BO"/>
        </w:rPr>
        <w:t xml:space="preserve"> </w:t>
      </w:r>
      <w:r w:rsidRPr="00637483">
        <w:rPr>
          <w:rFonts w:ascii="Arial" w:hAnsi="Arial" w:cs="Arial"/>
          <w:lang w:val="es-BO"/>
        </w:rPr>
        <w:t>, así como el impacto en el Monto del Contrato y en el Cronograma de Trabajo si así fuese necesario.</w:t>
      </w:r>
    </w:p>
    <w:p w14:paraId="75990A7E" w14:textId="77777777" w:rsidR="009C0A32" w:rsidRPr="008E01C7" w:rsidRDefault="009C0A32" w:rsidP="009C0A32">
      <w:pPr>
        <w:spacing w:before="120" w:after="120"/>
        <w:ind w:right="-7"/>
        <w:jc w:val="both"/>
        <w:rPr>
          <w:rFonts w:ascii="Arial" w:hAnsi="Arial" w:cs="Arial"/>
          <w:lang w:val="es-BO"/>
        </w:rPr>
      </w:pPr>
      <w:r w:rsidRPr="00637483">
        <w:rPr>
          <w:rFonts w:ascii="Arial" w:hAnsi="Arial" w:cs="Arial"/>
          <w:lang w:val="es-BO"/>
        </w:rPr>
        <w:lastRenderedPageBreak/>
        <w:t>A solicitud del Contratista, antes de que se emita cualquier Adenda, el Gerente del Proyecto  notificará al Gerente del Contrato la naturaleza y la forma de la modificación propuesta, presentando al Gerente del Contrato una descripción del trabajo por realizarse para efectuar dicha modificación, programa para su realización, un presupuesto detallado de los costos en función al</w:t>
      </w:r>
      <w:r w:rsidRPr="00637483">
        <w:rPr>
          <w:rFonts w:ascii="Arial" w:eastAsia="Calibri" w:hAnsi="Arial" w:cs="Arial"/>
        </w:rPr>
        <w:t xml:space="preserve"> “Análisis Precios Unitarios Actividades Principales</w:t>
      </w:r>
      <w:r w:rsidRPr="008E01C7">
        <w:rPr>
          <w:rFonts w:ascii="Arial" w:eastAsia="Calibri" w:hAnsi="Arial" w:cs="Arial"/>
        </w:rPr>
        <w:t>”,</w:t>
      </w:r>
      <w:r w:rsidRPr="008E01C7">
        <w:rPr>
          <w:rFonts w:ascii="Arial" w:eastAsia="Calibri" w:hAnsi="Arial"/>
        </w:rPr>
        <w:t xml:space="preserve"> cotizaciones referenciales y</w:t>
      </w:r>
      <w:r w:rsidRPr="008E01C7">
        <w:rPr>
          <w:rFonts w:ascii="Arial" w:eastAsia="Calibri" w:hAnsi="Arial" w:cs="Arial"/>
        </w:rPr>
        <w:t>/o</w:t>
      </w:r>
      <w:r w:rsidRPr="008E01C7">
        <w:rPr>
          <w:rFonts w:ascii="Arial" w:eastAsia="Calibri" w:hAnsi="Arial"/>
        </w:rPr>
        <w:t xml:space="preserve"> precios estimados</w:t>
      </w:r>
      <w:r w:rsidRPr="008E01C7">
        <w:rPr>
          <w:rFonts w:ascii="Arial" w:eastAsia="Calibri" w:hAnsi="Arial" w:cs="Arial"/>
        </w:rPr>
        <w:t xml:space="preserve"> cuando corresponda</w:t>
      </w:r>
      <w:r w:rsidRPr="008E01C7" w:rsidDel="00D31110">
        <w:rPr>
          <w:rFonts w:ascii="Arial" w:hAnsi="Arial" w:cs="Arial"/>
          <w:lang w:val="es-BO"/>
        </w:rPr>
        <w:t xml:space="preserve"> </w:t>
      </w:r>
      <w:r w:rsidRPr="008E01C7">
        <w:rPr>
          <w:rFonts w:ascii="Arial" w:hAnsi="Arial" w:cs="Arial"/>
        </w:rPr>
        <w:t xml:space="preserve"> </w:t>
      </w:r>
      <w:r w:rsidRPr="008E01C7">
        <w:rPr>
          <w:rFonts w:ascii="Arial" w:hAnsi="Arial" w:cs="Arial"/>
          <w:lang w:val="es-BO"/>
        </w:rPr>
        <w:t>así como el impacto en el Monto del Contrato y en el Cronograma de Trabajo si a si fuese necesario. El Gerente del Contrato luego de recibir dicha notificación, y en el plazo máximo de cinco (5) Días Hábiles de haberla recibido, aprobará o rechazará la solicitud de modificación.</w:t>
      </w:r>
    </w:p>
    <w:p w14:paraId="0B347C30" w14:textId="77777777" w:rsidR="009C0A32" w:rsidRPr="008E01C7" w:rsidRDefault="009C0A32" w:rsidP="009C0A32">
      <w:pPr>
        <w:spacing w:before="120" w:after="120"/>
        <w:ind w:right="-6"/>
        <w:contextualSpacing/>
        <w:jc w:val="both"/>
        <w:rPr>
          <w:rFonts w:ascii="Arial" w:hAnsi="Arial" w:cs="Arial"/>
          <w:b/>
          <w:u w:val="single"/>
          <w:lang w:val="es-BO"/>
        </w:rPr>
      </w:pPr>
      <w:r w:rsidRPr="008E01C7">
        <w:rPr>
          <w:rFonts w:ascii="Arial" w:hAnsi="Arial" w:cs="Arial"/>
          <w:b/>
          <w:u w:val="single"/>
          <w:lang w:val="es-BO"/>
        </w:rPr>
        <w:t>32.3. Documentación requerida para la valoración de una Orden de Cambio o Adenda</w:t>
      </w:r>
    </w:p>
    <w:p w14:paraId="778CED04" w14:textId="77777777" w:rsidR="009C0A32" w:rsidRPr="008E01C7" w:rsidRDefault="009C0A32" w:rsidP="009C0A32">
      <w:pPr>
        <w:spacing w:before="120" w:after="120"/>
        <w:ind w:right="-6"/>
        <w:contextualSpacing/>
        <w:jc w:val="both"/>
        <w:rPr>
          <w:rFonts w:ascii="Arial" w:hAnsi="Arial" w:cs="Arial"/>
          <w:b/>
          <w:u w:val="single"/>
          <w:lang w:val="es-BO"/>
        </w:rPr>
      </w:pPr>
    </w:p>
    <w:p w14:paraId="746D9967" w14:textId="77777777" w:rsidR="009C0A32" w:rsidRPr="008E01C7" w:rsidRDefault="009C0A32" w:rsidP="009C0A32">
      <w:pPr>
        <w:contextualSpacing/>
        <w:jc w:val="both"/>
        <w:rPr>
          <w:rFonts w:ascii="Arial" w:hAnsi="Arial" w:cs="Arial"/>
          <w:lang w:val="es-BO"/>
        </w:rPr>
      </w:pPr>
      <w:r w:rsidRPr="008E01C7">
        <w:rPr>
          <w:rFonts w:ascii="Arial" w:hAnsi="Arial" w:cs="Arial"/>
          <w:lang w:val="es-BO"/>
        </w:rPr>
        <w:t>A solicitud del Contratante, para la aprobación de cualquier Orden de Cambio o Adenda, el Gerente del Proyecto notificará al Gerente del Contrato la naturaleza y la forma de la modificación propuesta adjuntando obligatoriamente la siguiente documentación:</w:t>
      </w:r>
    </w:p>
    <w:p w14:paraId="2BA2F470" w14:textId="77777777" w:rsidR="009C0A32" w:rsidRPr="008E01C7" w:rsidRDefault="009C0A32" w:rsidP="009C0A32">
      <w:pPr>
        <w:tabs>
          <w:tab w:val="left" w:pos="3619"/>
        </w:tabs>
        <w:contextualSpacing/>
        <w:jc w:val="both"/>
        <w:rPr>
          <w:rFonts w:ascii="Arial" w:hAnsi="Arial" w:cs="Arial"/>
          <w:lang w:val="es-BO"/>
        </w:rPr>
      </w:pPr>
      <w:r w:rsidRPr="008E01C7">
        <w:rPr>
          <w:rFonts w:ascii="Arial" w:hAnsi="Arial" w:cs="Arial"/>
          <w:lang w:val="es-BO"/>
        </w:rPr>
        <w:tab/>
      </w:r>
    </w:p>
    <w:p w14:paraId="25883572" w14:textId="77777777" w:rsidR="009C0A32" w:rsidRPr="008E01C7" w:rsidRDefault="009C0A32" w:rsidP="00B4559A">
      <w:pPr>
        <w:numPr>
          <w:ilvl w:val="0"/>
          <w:numId w:val="77"/>
        </w:numPr>
        <w:spacing w:before="120" w:after="120"/>
        <w:ind w:left="851" w:hanging="284"/>
        <w:contextualSpacing/>
        <w:jc w:val="both"/>
        <w:rPr>
          <w:rFonts w:ascii="Arial" w:hAnsi="Arial" w:cs="Arial"/>
          <w:lang w:val="es-BO"/>
        </w:rPr>
      </w:pPr>
      <w:r w:rsidRPr="008E01C7">
        <w:rPr>
          <w:rFonts w:ascii="Arial" w:hAnsi="Arial" w:cs="Arial"/>
          <w:lang w:val="es-BO"/>
        </w:rPr>
        <w:t>Informe que justifique la modificación propuesta en el cual se deberá indicar mínimamente:</w:t>
      </w:r>
    </w:p>
    <w:p w14:paraId="75771833" w14:textId="77777777" w:rsidR="009C0A32" w:rsidRPr="008E01C7" w:rsidRDefault="009C0A32" w:rsidP="009C0A32">
      <w:pPr>
        <w:spacing w:before="120" w:after="120"/>
        <w:ind w:left="927"/>
        <w:contextualSpacing/>
        <w:jc w:val="both"/>
        <w:rPr>
          <w:rFonts w:ascii="Arial" w:hAnsi="Arial"/>
          <w:lang w:val="es-BO"/>
        </w:rPr>
      </w:pPr>
    </w:p>
    <w:p w14:paraId="74E848CC" w14:textId="77777777" w:rsidR="009C0A32" w:rsidRPr="008E01C7" w:rsidRDefault="009C0A32" w:rsidP="00B4559A">
      <w:pPr>
        <w:numPr>
          <w:ilvl w:val="0"/>
          <w:numId w:val="75"/>
        </w:numPr>
        <w:spacing w:before="120" w:after="120"/>
        <w:ind w:left="1418" w:hanging="284"/>
        <w:contextualSpacing/>
        <w:jc w:val="both"/>
        <w:rPr>
          <w:rFonts w:ascii="Arial" w:hAnsi="Arial" w:cs="Arial"/>
          <w:lang w:val="es-BO"/>
        </w:rPr>
      </w:pPr>
      <w:r w:rsidRPr="008E01C7">
        <w:rPr>
          <w:rFonts w:ascii="Arial" w:hAnsi="Arial"/>
          <w:lang w:val="es-BO"/>
        </w:rPr>
        <w:t xml:space="preserve">Los </w:t>
      </w:r>
      <w:r w:rsidRPr="008E01C7">
        <w:rPr>
          <w:rFonts w:ascii="Arial" w:hAnsi="Arial" w:cs="Arial"/>
          <w:lang w:val="es-BO"/>
        </w:rPr>
        <w:t>motivos del cambio, haciendo referencia a los documentos técnicos del Contrato (Especificaciones Técnicas, etc.).</w:t>
      </w:r>
    </w:p>
    <w:p w14:paraId="0E3DA616" w14:textId="77777777" w:rsidR="009C0A32" w:rsidRPr="008E01C7" w:rsidRDefault="009C0A32" w:rsidP="009C0A32">
      <w:pPr>
        <w:spacing w:before="120" w:after="120"/>
        <w:ind w:left="1418"/>
        <w:contextualSpacing/>
        <w:jc w:val="both"/>
        <w:rPr>
          <w:rFonts w:ascii="Arial" w:hAnsi="Arial" w:cs="Arial"/>
          <w:lang w:val="es-BO"/>
        </w:rPr>
      </w:pPr>
    </w:p>
    <w:p w14:paraId="6E1943BA" w14:textId="77777777" w:rsidR="009C0A32" w:rsidRPr="008E01C7" w:rsidRDefault="009C0A32" w:rsidP="00B4559A">
      <w:pPr>
        <w:numPr>
          <w:ilvl w:val="0"/>
          <w:numId w:val="75"/>
        </w:numPr>
        <w:spacing w:before="120" w:after="120"/>
        <w:ind w:left="1418" w:hanging="284"/>
        <w:contextualSpacing/>
        <w:jc w:val="both"/>
        <w:rPr>
          <w:rFonts w:ascii="Arial" w:hAnsi="Arial" w:cs="Arial"/>
          <w:lang w:val="es-BO"/>
        </w:rPr>
      </w:pPr>
      <w:r w:rsidRPr="008E01C7">
        <w:rPr>
          <w:rFonts w:ascii="Arial" w:hAnsi="Arial" w:cs="Arial"/>
          <w:lang w:val="es-BO"/>
        </w:rPr>
        <w:t>Las fechas en la cual se solicitó o ejecutaron los cambios.</w:t>
      </w:r>
    </w:p>
    <w:p w14:paraId="5A481714" w14:textId="77777777" w:rsidR="009C0A32" w:rsidRPr="008E01C7" w:rsidRDefault="009C0A32" w:rsidP="009C0A32">
      <w:pPr>
        <w:spacing w:before="120" w:after="120"/>
        <w:ind w:left="1134"/>
        <w:contextualSpacing/>
        <w:jc w:val="both"/>
        <w:rPr>
          <w:rFonts w:ascii="Arial" w:hAnsi="Arial" w:cs="Arial"/>
          <w:lang w:val="es-BO"/>
        </w:rPr>
      </w:pPr>
    </w:p>
    <w:p w14:paraId="1AAA324F" w14:textId="77777777" w:rsidR="009C0A32" w:rsidRPr="008E01C7" w:rsidRDefault="009C0A32" w:rsidP="00B4559A">
      <w:pPr>
        <w:numPr>
          <w:ilvl w:val="0"/>
          <w:numId w:val="77"/>
        </w:numPr>
        <w:spacing w:before="120" w:after="120"/>
        <w:ind w:left="851" w:hanging="284"/>
        <w:contextualSpacing/>
        <w:jc w:val="both"/>
        <w:rPr>
          <w:rFonts w:ascii="Arial" w:hAnsi="Arial" w:cs="Arial"/>
          <w:lang w:val="es-BO"/>
        </w:rPr>
      </w:pPr>
      <w:r w:rsidRPr="008E01C7">
        <w:rPr>
          <w:rFonts w:ascii="Arial" w:hAnsi="Arial" w:cs="Arial"/>
          <w:lang w:val="es-BO"/>
        </w:rPr>
        <w:t xml:space="preserve">Detalle APU (análisis de precios unitarios) para los materiales, Equipos, herramientas y otros. </w:t>
      </w:r>
    </w:p>
    <w:p w14:paraId="0E58C496" w14:textId="77777777" w:rsidR="009C0A32" w:rsidRPr="008E01C7" w:rsidRDefault="009C0A32" w:rsidP="009C0A32">
      <w:pPr>
        <w:spacing w:before="120" w:after="120"/>
        <w:ind w:left="851" w:hanging="284"/>
        <w:contextualSpacing/>
        <w:jc w:val="both"/>
        <w:rPr>
          <w:rFonts w:ascii="Arial" w:hAnsi="Arial" w:cs="Arial"/>
          <w:lang w:val="es-BO"/>
        </w:rPr>
      </w:pPr>
    </w:p>
    <w:p w14:paraId="7E7A77B2" w14:textId="77777777" w:rsidR="009C0A32" w:rsidRPr="008E01C7" w:rsidRDefault="009C0A32" w:rsidP="00B4559A">
      <w:pPr>
        <w:numPr>
          <w:ilvl w:val="0"/>
          <w:numId w:val="77"/>
        </w:numPr>
        <w:spacing w:before="120" w:after="120"/>
        <w:ind w:left="851" w:hanging="284"/>
        <w:contextualSpacing/>
        <w:jc w:val="both"/>
        <w:rPr>
          <w:rFonts w:ascii="Arial" w:hAnsi="Arial" w:cs="Arial"/>
          <w:lang w:val="es-BO"/>
        </w:rPr>
      </w:pPr>
      <w:r w:rsidRPr="008E01C7">
        <w:rPr>
          <w:rFonts w:ascii="Arial" w:hAnsi="Arial" w:cs="Arial"/>
          <w:lang w:val="es-BO"/>
        </w:rPr>
        <w:t>Respaldo de documentos técnicos donde se pueda evidenciar los cambios requeridos (volúmenes de obra), es decir documentos iniciales vs. documentos finales:</w:t>
      </w:r>
    </w:p>
    <w:p w14:paraId="3B4ED343" w14:textId="77777777" w:rsidR="009C0A32" w:rsidRPr="008E01C7" w:rsidRDefault="009C0A32" w:rsidP="009C0A32">
      <w:pPr>
        <w:ind w:left="720"/>
        <w:contextualSpacing/>
        <w:rPr>
          <w:rFonts w:ascii="Arial" w:hAnsi="Arial" w:cs="Arial"/>
          <w:lang w:val="es-BO"/>
        </w:rPr>
      </w:pPr>
    </w:p>
    <w:p w14:paraId="5A0B84E2" w14:textId="77777777" w:rsidR="009C0A32" w:rsidRPr="008E01C7" w:rsidRDefault="009C0A32" w:rsidP="00B4559A">
      <w:pPr>
        <w:numPr>
          <w:ilvl w:val="0"/>
          <w:numId w:val="76"/>
        </w:numPr>
        <w:spacing w:before="120" w:after="120"/>
        <w:ind w:left="1418" w:hanging="284"/>
        <w:contextualSpacing/>
        <w:jc w:val="both"/>
        <w:rPr>
          <w:rFonts w:ascii="Arial" w:hAnsi="Arial" w:cs="Arial"/>
          <w:lang w:val="es-BO"/>
        </w:rPr>
      </w:pPr>
      <w:r w:rsidRPr="008E01C7">
        <w:rPr>
          <w:rFonts w:ascii="Arial" w:hAnsi="Arial" w:cs="Arial"/>
          <w:lang w:val="es-BO"/>
        </w:rPr>
        <w:t>Planos</w:t>
      </w:r>
    </w:p>
    <w:p w14:paraId="06F5C040" w14:textId="77777777" w:rsidR="009C0A32" w:rsidRPr="008E01C7" w:rsidRDefault="009C0A32" w:rsidP="00B4559A">
      <w:pPr>
        <w:numPr>
          <w:ilvl w:val="0"/>
          <w:numId w:val="76"/>
        </w:numPr>
        <w:spacing w:before="120" w:after="120"/>
        <w:ind w:left="1418" w:hanging="284"/>
        <w:contextualSpacing/>
        <w:jc w:val="both"/>
        <w:rPr>
          <w:rFonts w:ascii="Arial" w:hAnsi="Arial" w:cs="Arial"/>
          <w:lang w:val="es-BO"/>
        </w:rPr>
      </w:pPr>
      <w:r w:rsidRPr="008E01C7">
        <w:rPr>
          <w:rFonts w:ascii="Arial" w:hAnsi="Arial" w:cs="Arial"/>
          <w:lang w:val="es-BO"/>
        </w:rPr>
        <w:t>Isométricos</w:t>
      </w:r>
    </w:p>
    <w:p w14:paraId="1CDD0B2E" w14:textId="77777777" w:rsidR="009C0A32" w:rsidRPr="008E01C7" w:rsidRDefault="009C0A32" w:rsidP="00B4559A">
      <w:pPr>
        <w:numPr>
          <w:ilvl w:val="0"/>
          <w:numId w:val="76"/>
        </w:numPr>
        <w:spacing w:before="120" w:after="120"/>
        <w:ind w:left="1418" w:hanging="284"/>
        <w:contextualSpacing/>
        <w:jc w:val="both"/>
        <w:rPr>
          <w:rFonts w:ascii="Arial" w:hAnsi="Arial" w:cs="Arial"/>
          <w:lang w:val="es-BO"/>
        </w:rPr>
      </w:pPr>
      <w:r w:rsidRPr="008E01C7">
        <w:rPr>
          <w:rFonts w:ascii="Arial" w:hAnsi="Arial" w:cs="Arial"/>
          <w:lang w:val="es-BO"/>
        </w:rPr>
        <w:t>Registros</w:t>
      </w:r>
    </w:p>
    <w:p w14:paraId="67029277" w14:textId="77777777" w:rsidR="009C0A32" w:rsidRPr="008E01C7" w:rsidRDefault="009C0A32" w:rsidP="00B4559A">
      <w:pPr>
        <w:numPr>
          <w:ilvl w:val="0"/>
          <w:numId w:val="76"/>
        </w:numPr>
        <w:spacing w:before="120" w:after="120"/>
        <w:ind w:left="1418" w:hanging="284"/>
        <w:contextualSpacing/>
        <w:jc w:val="both"/>
        <w:rPr>
          <w:rFonts w:ascii="Arial" w:hAnsi="Arial" w:cs="Arial"/>
          <w:lang w:val="es-BO"/>
        </w:rPr>
      </w:pPr>
      <w:r w:rsidRPr="008E01C7">
        <w:rPr>
          <w:rFonts w:ascii="Arial" w:hAnsi="Arial" w:cs="Arial"/>
          <w:lang w:val="es-BO"/>
        </w:rPr>
        <w:t>Informes</w:t>
      </w:r>
    </w:p>
    <w:p w14:paraId="68B9C641" w14:textId="77777777" w:rsidR="009C0A32" w:rsidRPr="008E01C7" w:rsidRDefault="009C0A32" w:rsidP="00B4559A">
      <w:pPr>
        <w:numPr>
          <w:ilvl w:val="0"/>
          <w:numId w:val="76"/>
        </w:numPr>
        <w:spacing w:before="120" w:after="120"/>
        <w:ind w:left="1418" w:hanging="284"/>
        <w:contextualSpacing/>
        <w:jc w:val="both"/>
        <w:rPr>
          <w:rFonts w:ascii="Arial" w:hAnsi="Arial" w:cs="Arial"/>
          <w:lang w:val="es-BO"/>
        </w:rPr>
      </w:pPr>
      <w:r w:rsidRPr="008E01C7">
        <w:rPr>
          <w:rFonts w:ascii="Arial" w:hAnsi="Arial" w:cs="Arial"/>
          <w:lang w:val="es-BO"/>
        </w:rPr>
        <w:t>Listas de Materiales</w:t>
      </w:r>
    </w:p>
    <w:p w14:paraId="39F7A273" w14:textId="77777777" w:rsidR="009C0A32" w:rsidRPr="008E01C7" w:rsidRDefault="009C0A32" w:rsidP="009C0A32">
      <w:pPr>
        <w:spacing w:before="120" w:after="120"/>
        <w:ind w:left="1134"/>
        <w:contextualSpacing/>
        <w:jc w:val="both"/>
        <w:rPr>
          <w:rFonts w:ascii="Arial" w:hAnsi="Arial" w:cs="Arial"/>
          <w:lang w:val="es-BO"/>
        </w:rPr>
      </w:pPr>
    </w:p>
    <w:p w14:paraId="6C1FF2C3" w14:textId="77777777" w:rsidR="009C0A32" w:rsidRPr="008E01C7" w:rsidRDefault="009C0A32" w:rsidP="00B4559A">
      <w:pPr>
        <w:numPr>
          <w:ilvl w:val="0"/>
          <w:numId w:val="77"/>
        </w:numPr>
        <w:spacing w:before="120" w:after="120"/>
        <w:ind w:left="851" w:hanging="284"/>
        <w:contextualSpacing/>
        <w:jc w:val="both"/>
        <w:rPr>
          <w:rFonts w:ascii="Arial" w:hAnsi="Arial" w:cs="Arial"/>
          <w:lang w:val="es-BO"/>
        </w:rPr>
      </w:pPr>
      <w:r w:rsidRPr="008E01C7">
        <w:rPr>
          <w:rFonts w:ascii="Arial" w:hAnsi="Arial" w:cs="Arial"/>
          <w:lang w:val="es-BO"/>
        </w:rPr>
        <w:t>Cotizaciones que respalden el costo estimado (las cotizaciones que se adjunten deben mostrar los precios de los Equipos y/o materiales que se están cobrando, mínimamente tres (3) cotizaciones).</w:t>
      </w:r>
    </w:p>
    <w:p w14:paraId="20B10CA4" w14:textId="77777777" w:rsidR="009C0A32" w:rsidRPr="008E01C7" w:rsidRDefault="009C0A32" w:rsidP="009C0A32">
      <w:pPr>
        <w:ind w:left="867" w:hanging="300"/>
        <w:contextualSpacing/>
        <w:rPr>
          <w:rFonts w:ascii="Arial" w:hAnsi="Arial"/>
          <w:lang w:val="es-BO"/>
        </w:rPr>
      </w:pPr>
    </w:p>
    <w:p w14:paraId="433EB556" w14:textId="77777777" w:rsidR="009C0A32" w:rsidRPr="008E01C7" w:rsidRDefault="009C0A32" w:rsidP="00B4559A">
      <w:pPr>
        <w:numPr>
          <w:ilvl w:val="0"/>
          <w:numId w:val="74"/>
        </w:numPr>
        <w:spacing w:before="120" w:after="120"/>
        <w:ind w:hanging="300"/>
        <w:contextualSpacing/>
        <w:jc w:val="both"/>
        <w:rPr>
          <w:rFonts w:ascii="Arial" w:hAnsi="Arial" w:cs="Arial"/>
          <w:lang w:val="es-BO"/>
        </w:rPr>
      </w:pPr>
      <w:r w:rsidRPr="008E01C7">
        <w:rPr>
          <w:rFonts w:ascii="Arial" w:hAnsi="Arial"/>
          <w:lang w:val="es-BO"/>
        </w:rPr>
        <w:t xml:space="preserve">Cualquier </w:t>
      </w:r>
      <w:r w:rsidRPr="008E01C7">
        <w:rPr>
          <w:rFonts w:ascii="Arial" w:hAnsi="Arial" w:cs="Arial"/>
          <w:lang w:val="es-BO"/>
        </w:rPr>
        <w:t>otra documentación y/o información adicional requerida por el Fiscal y/o Gerente del Contrato.</w:t>
      </w:r>
    </w:p>
    <w:p w14:paraId="57BF8233" w14:textId="77777777" w:rsidR="009C0A32" w:rsidRPr="008E01C7" w:rsidRDefault="009C0A32" w:rsidP="009C0A32">
      <w:pPr>
        <w:spacing w:before="120" w:after="120"/>
        <w:ind w:left="867"/>
        <w:contextualSpacing/>
        <w:jc w:val="both"/>
        <w:rPr>
          <w:rFonts w:ascii="Arial" w:hAnsi="Arial" w:cs="Arial"/>
          <w:lang w:val="es-BO"/>
        </w:rPr>
      </w:pPr>
    </w:p>
    <w:p w14:paraId="68F2D630" w14:textId="77777777" w:rsidR="009C0A32" w:rsidRPr="008E01C7" w:rsidRDefault="009C0A32" w:rsidP="009C0A32">
      <w:pPr>
        <w:tabs>
          <w:tab w:val="left" w:pos="900"/>
        </w:tabs>
        <w:spacing w:before="120" w:after="120"/>
        <w:ind w:right="-7"/>
        <w:jc w:val="both"/>
        <w:outlineLvl w:val="1"/>
        <w:rPr>
          <w:rFonts w:ascii="Arial" w:hAnsi="Arial" w:cs="Arial"/>
          <w:b/>
          <w:u w:val="single"/>
          <w:lang w:val="es-BO" w:eastAsia="x-none"/>
        </w:rPr>
      </w:pPr>
      <w:r w:rsidRPr="008E01C7">
        <w:rPr>
          <w:rFonts w:ascii="Arial" w:hAnsi="Arial" w:cs="Arial"/>
          <w:b/>
          <w:u w:val="single"/>
          <w:lang w:val="es-BO" w:eastAsia="x-none"/>
        </w:rPr>
        <w:t>32.4. Ejecución de la modificación por parte del Contratista</w:t>
      </w:r>
    </w:p>
    <w:p w14:paraId="470FCC59"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lang w:val="es-BO"/>
        </w:rPr>
        <w:t>Al recibir una Orden de Cambio o una Adenda emitida de conformidad con esta cláusula, el Contratista procederá a realizar la modificación con prontitud y la misma formará parte indivisible del presente Contrato.</w:t>
      </w:r>
    </w:p>
    <w:p w14:paraId="441F552A" w14:textId="77777777" w:rsidR="009C0A32" w:rsidRPr="008E01C7" w:rsidRDefault="009C0A32" w:rsidP="009C0A32">
      <w:pPr>
        <w:spacing w:before="120" w:after="120"/>
        <w:ind w:right="-7"/>
        <w:jc w:val="both"/>
        <w:rPr>
          <w:rFonts w:ascii="Arial" w:hAnsi="Arial" w:cs="Arial"/>
          <w:b/>
          <w:u w:val="single"/>
          <w:lang w:val="es-BO"/>
        </w:rPr>
      </w:pPr>
      <w:r w:rsidRPr="008E01C7">
        <w:rPr>
          <w:rFonts w:ascii="Arial" w:hAnsi="Arial"/>
          <w:b/>
          <w:u w:val="single"/>
          <w:lang w:val="es-BO"/>
        </w:rPr>
        <w:t xml:space="preserve">CLAUSULA </w:t>
      </w:r>
      <w:r w:rsidRPr="008E01C7">
        <w:rPr>
          <w:rFonts w:ascii="Arial" w:hAnsi="Arial" w:cs="Arial"/>
          <w:b/>
          <w:u w:val="single"/>
          <w:lang w:val="es-BO"/>
        </w:rPr>
        <w:t>TRIGESIMA CUARTA</w:t>
      </w:r>
      <w:r w:rsidRPr="008E01C7">
        <w:rPr>
          <w:rFonts w:ascii="Arial" w:hAnsi="Arial"/>
          <w:b/>
          <w:u w:val="single"/>
          <w:lang w:val="es-BO"/>
        </w:rPr>
        <w:t>.- PROCEDIMIENTO DE PAGO</w:t>
      </w:r>
      <w:r w:rsidRPr="008E01C7">
        <w:rPr>
          <w:rFonts w:ascii="Arial" w:hAnsi="Arial" w:cs="Arial"/>
          <w:b/>
          <w:u w:val="single"/>
          <w:lang w:val="es-BO"/>
        </w:rPr>
        <w:t xml:space="preserve"> </w:t>
      </w:r>
    </w:p>
    <w:p w14:paraId="0112F624" w14:textId="77777777" w:rsidR="009C0A32" w:rsidRPr="008E01C7" w:rsidRDefault="009C0A32" w:rsidP="009C0A32">
      <w:pPr>
        <w:spacing w:before="120" w:after="120"/>
        <w:ind w:right="-7"/>
        <w:jc w:val="both"/>
        <w:rPr>
          <w:rFonts w:ascii="Arial" w:hAnsi="Arial" w:cs="Arial"/>
          <w:b/>
          <w:u w:val="single"/>
          <w:lang w:val="es-BO"/>
        </w:rPr>
      </w:pPr>
      <w:r w:rsidRPr="008E01C7">
        <w:rPr>
          <w:rFonts w:ascii="Arial" w:hAnsi="Arial" w:cs="Arial"/>
          <w:b/>
          <w:u w:val="single"/>
          <w:lang w:val="es-BO"/>
        </w:rPr>
        <w:t xml:space="preserve">34.1. Forma de pago </w:t>
      </w:r>
    </w:p>
    <w:p w14:paraId="4F797A4D" w14:textId="77777777" w:rsidR="009C0A32" w:rsidRPr="008E01C7" w:rsidRDefault="009C0A32" w:rsidP="009C0A32">
      <w:pPr>
        <w:ind w:right="-113"/>
        <w:jc w:val="both"/>
        <w:rPr>
          <w:rFonts w:ascii="Arial" w:hAnsi="Arial" w:cs="Arial"/>
          <w:lang w:val="es-BO"/>
        </w:rPr>
      </w:pPr>
      <w:r w:rsidRPr="008E01C7">
        <w:rPr>
          <w:rFonts w:ascii="Arial" w:hAnsi="Arial" w:cs="Arial"/>
          <w:lang w:val="es-BO"/>
        </w:rPr>
        <w:t>La forma de pago para el presente Proyecto, será realizada de conformidad al Anexo procedimiento de pago.</w:t>
      </w:r>
    </w:p>
    <w:p w14:paraId="0255B0CC"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 xml:space="preserve">El Contratista deberá enviar su factura al Contratante, adjuntando a la misma una copia de la orden de servicio. </w:t>
      </w:r>
    </w:p>
    <w:p w14:paraId="2C6C325D"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 xml:space="preserve">Una vez </w:t>
      </w:r>
      <w:proofErr w:type="spellStart"/>
      <w:r w:rsidRPr="008E01C7">
        <w:rPr>
          <w:rFonts w:ascii="Arial" w:hAnsi="Arial" w:cs="Arial"/>
          <w:lang w:val="es-BO"/>
        </w:rPr>
        <w:t>recepcionada</w:t>
      </w:r>
      <w:proofErr w:type="spellEnd"/>
      <w:r w:rsidRPr="008E01C7">
        <w:rPr>
          <w:rFonts w:ascii="Arial" w:hAnsi="Arial" w:cs="Arial"/>
          <w:lang w:val="es-BO"/>
        </w:rPr>
        <w:t xml:space="preserve"> la nota fiscal el Contratante procederá con el pago de la misma a </w:t>
      </w:r>
      <w:proofErr w:type="gramStart"/>
      <w:r w:rsidRPr="008E01C7">
        <w:rPr>
          <w:rFonts w:ascii="Arial" w:hAnsi="Arial" w:cs="Arial"/>
          <w:lang w:val="es-BO"/>
        </w:rPr>
        <w:t>los …</w:t>
      </w:r>
      <w:proofErr w:type="gramEnd"/>
      <w:r w:rsidRPr="008E01C7">
        <w:rPr>
          <w:rFonts w:ascii="Arial" w:hAnsi="Arial" w:cs="Arial"/>
          <w:lang w:val="es-BO"/>
        </w:rPr>
        <w:t>…………………………. (…) Días computables desde la aceptación por parte del Contratante.</w:t>
      </w:r>
    </w:p>
    <w:p w14:paraId="4DD4F2BA"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lastRenderedPageBreak/>
        <w:t xml:space="preserve">En caso de que la solicitud de pago no cumpla con los requisitos establecidos en el presente Contrato estas serán devueltas hasta que cumplan con lo señalado en el Contrato y sus Anexos.  </w:t>
      </w:r>
    </w:p>
    <w:p w14:paraId="7D70AB59" w14:textId="77777777" w:rsidR="009C0A32" w:rsidRPr="008E01C7" w:rsidRDefault="009C0A32" w:rsidP="009C0A32">
      <w:pPr>
        <w:spacing w:before="120" w:after="120"/>
        <w:jc w:val="both"/>
        <w:outlineLvl w:val="1"/>
        <w:rPr>
          <w:rFonts w:ascii="Arial" w:hAnsi="Arial" w:cs="Arial"/>
          <w:lang w:val="es-BO"/>
        </w:rPr>
      </w:pPr>
      <w:r w:rsidRPr="008E01C7">
        <w:rPr>
          <w:rFonts w:ascii="Arial" w:hAnsi="Arial" w:cs="Arial"/>
          <w:lang w:val="es-BO"/>
        </w:rPr>
        <w:t>Sin embargo, si el Contratante ejercita lo previsto en el párrafo anterior, no constituirá de ninguna manera motivo por parte del Contratista para eximirse de la responsabilidad de ejecutar el Trabajo en el plazo contractual previsto.</w:t>
      </w:r>
    </w:p>
    <w:p w14:paraId="666A771B" w14:textId="77777777" w:rsidR="009C0A32" w:rsidRPr="008E01C7" w:rsidRDefault="009C0A32" w:rsidP="009C0A32">
      <w:pPr>
        <w:spacing w:before="120" w:after="120"/>
        <w:ind w:right="-7"/>
        <w:jc w:val="both"/>
        <w:rPr>
          <w:rFonts w:ascii="Arial" w:hAnsi="Arial" w:cs="Arial"/>
          <w:b/>
          <w:u w:val="single"/>
          <w:lang w:val="es-BO"/>
        </w:rPr>
      </w:pPr>
      <w:r w:rsidRPr="008E01C7">
        <w:rPr>
          <w:rFonts w:ascii="Arial" w:hAnsi="Arial" w:cs="Arial"/>
          <w:b/>
          <w:u w:val="single"/>
          <w:lang w:val="es-BO"/>
        </w:rPr>
        <w:t xml:space="preserve">34.2. Pago del Monto Final del Contrato </w:t>
      </w:r>
    </w:p>
    <w:p w14:paraId="1D6837BA" w14:textId="77777777" w:rsidR="009C0A32" w:rsidRPr="008E01C7" w:rsidRDefault="009C0A32" w:rsidP="009C0A32">
      <w:pPr>
        <w:spacing w:before="120" w:after="120"/>
        <w:ind w:right="-7"/>
        <w:jc w:val="both"/>
        <w:outlineLvl w:val="5"/>
        <w:rPr>
          <w:rFonts w:ascii="Arial" w:hAnsi="Arial" w:cs="Arial"/>
          <w:lang w:val="es-BO" w:eastAsia="x-none"/>
        </w:rPr>
      </w:pPr>
      <w:r w:rsidRPr="008E01C7">
        <w:rPr>
          <w:rFonts w:ascii="Arial" w:hAnsi="Arial" w:cs="Arial"/>
          <w:lang w:val="es-BO" w:eastAsia="x-none"/>
        </w:rPr>
        <w:t xml:space="preserve">El pago total al Contratista por el Trabajo, será el Monto Final del Contrato, el cual corresponde al Monto del Contrato ajustado por las modificaciones establecidas conforme al presente Contrato. </w:t>
      </w:r>
    </w:p>
    <w:p w14:paraId="422EAA25" w14:textId="77777777" w:rsidR="009C0A32" w:rsidRPr="008E01C7" w:rsidRDefault="009C0A32" w:rsidP="009C0A32">
      <w:pPr>
        <w:spacing w:before="120" w:after="120"/>
        <w:ind w:right="-7"/>
        <w:jc w:val="both"/>
        <w:outlineLvl w:val="5"/>
        <w:rPr>
          <w:rFonts w:ascii="Arial" w:hAnsi="Arial" w:cs="Arial"/>
          <w:lang w:val="es-BO" w:eastAsia="x-none"/>
        </w:rPr>
      </w:pPr>
      <w:r w:rsidRPr="008E01C7">
        <w:rPr>
          <w:rFonts w:ascii="Arial" w:hAnsi="Arial" w:cs="Arial"/>
          <w:lang w:val="es-BO" w:eastAsia="x-none"/>
        </w:rPr>
        <w:t xml:space="preserve">El Contratista proveerá al Contratante un desglose detallado del Monto del Contrato de conformidad al Anexo oferta técnica-económica del Contratista. </w:t>
      </w:r>
    </w:p>
    <w:p w14:paraId="13422389" w14:textId="77777777" w:rsidR="009C0A32" w:rsidRPr="008E01C7" w:rsidRDefault="009C0A32" w:rsidP="009C0A32">
      <w:pPr>
        <w:tabs>
          <w:tab w:val="left" w:pos="0"/>
        </w:tabs>
        <w:spacing w:before="120" w:after="120"/>
        <w:ind w:right="-7"/>
        <w:jc w:val="both"/>
        <w:outlineLvl w:val="5"/>
        <w:rPr>
          <w:rFonts w:ascii="Arial" w:hAnsi="Arial" w:cs="Arial"/>
          <w:lang w:val="es-BO" w:eastAsia="x-none"/>
        </w:rPr>
      </w:pPr>
      <w:r w:rsidRPr="008E01C7">
        <w:rPr>
          <w:rFonts w:ascii="Arial" w:hAnsi="Arial" w:cs="Arial"/>
          <w:lang w:val="es-BO" w:eastAsia="x-none"/>
        </w:rPr>
        <w:t xml:space="preserve">El Contratante pagará al Contratista el Monto Final del Contrato conforme las previsiones y los procedimientos establecidos en el presente Contrato y sus Anexos. Los pagos se harán de conformidad al cumplimiento y aceptación de </w:t>
      </w:r>
      <w:r w:rsidRPr="008E01C7">
        <w:rPr>
          <w:rFonts w:ascii="Arial" w:hAnsi="Arial"/>
          <w:lang w:val="es-BO"/>
        </w:rPr>
        <w:t>cada hito</w:t>
      </w:r>
      <w:r w:rsidRPr="008E01C7">
        <w:rPr>
          <w:rFonts w:ascii="Arial" w:hAnsi="Arial" w:cs="Arial"/>
          <w:lang w:val="es-BO" w:eastAsia="x-none"/>
        </w:rPr>
        <w:t xml:space="preserve"> establecido en el Cronograma de Trabajo.  </w:t>
      </w:r>
    </w:p>
    <w:p w14:paraId="6B5A0D4B" w14:textId="77777777" w:rsidR="009C0A32" w:rsidRPr="008E01C7" w:rsidRDefault="009C0A32" w:rsidP="009C0A32">
      <w:pPr>
        <w:tabs>
          <w:tab w:val="left" w:pos="900"/>
        </w:tabs>
        <w:spacing w:before="120" w:after="120"/>
        <w:ind w:left="900" w:right="-7" w:hanging="900"/>
        <w:jc w:val="both"/>
        <w:outlineLvl w:val="1"/>
        <w:rPr>
          <w:rFonts w:ascii="Arial" w:hAnsi="Arial" w:cs="Arial"/>
          <w:b/>
          <w:u w:val="single"/>
          <w:lang w:val="es-BO" w:eastAsia="x-none"/>
        </w:rPr>
      </w:pPr>
      <w:r w:rsidRPr="008E01C7">
        <w:rPr>
          <w:rFonts w:ascii="Arial" w:hAnsi="Arial" w:cs="Arial"/>
          <w:b/>
          <w:u w:val="single"/>
          <w:lang w:val="es-BO"/>
        </w:rPr>
        <w:t xml:space="preserve">34.3. </w:t>
      </w:r>
      <w:r w:rsidRPr="008E01C7">
        <w:rPr>
          <w:rFonts w:ascii="Arial" w:hAnsi="Arial" w:cs="Arial"/>
          <w:b/>
          <w:u w:val="single"/>
          <w:lang w:val="es-BO" w:eastAsia="x-none"/>
        </w:rPr>
        <w:t>Informe de Avance de Hitos</w:t>
      </w:r>
    </w:p>
    <w:p w14:paraId="78BCDDDE" w14:textId="77777777" w:rsidR="009C0A32" w:rsidRPr="008E01C7" w:rsidRDefault="009C0A32" w:rsidP="009C0A32">
      <w:pPr>
        <w:spacing w:before="120" w:after="120"/>
        <w:ind w:right="-7"/>
        <w:jc w:val="both"/>
        <w:rPr>
          <w:rFonts w:ascii="Arial" w:hAnsi="Arial" w:cs="Arial"/>
          <w:b/>
          <w:lang w:val="es-BO"/>
        </w:rPr>
      </w:pPr>
      <w:r w:rsidRPr="008E01C7">
        <w:rPr>
          <w:rFonts w:ascii="Arial" w:hAnsi="Arial" w:cs="Arial"/>
          <w:lang w:val="es-BO"/>
        </w:rPr>
        <w:t xml:space="preserve">El Contratista presentará como parte de cada solicitud de pago un informe de avance de cada hito de la manera establecida en el presente Contrato y sus Anexos.   </w:t>
      </w:r>
    </w:p>
    <w:p w14:paraId="009895F2" w14:textId="77777777" w:rsidR="009C0A32" w:rsidRPr="008E01C7" w:rsidRDefault="009C0A32" w:rsidP="009C0A32">
      <w:pPr>
        <w:tabs>
          <w:tab w:val="left" w:pos="900"/>
        </w:tabs>
        <w:spacing w:before="120" w:after="120"/>
        <w:ind w:left="900" w:right="-7" w:hanging="900"/>
        <w:jc w:val="both"/>
        <w:outlineLvl w:val="1"/>
        <w:rPr>
          <w:rFonts w:ascii="Arial" w:hAnsi="Arial" w:cs="Arial"/>
          <w:b/>
          <w:u w:val="single"/>
          <w:lang w:val="es-BO" w:eastAsia="x-none"/>
        </w:rPr>
      </w:pPr>
      <w:r w:rsidRPr="008E01C7">
        <w:rPr>
          <w:rFonts w:ascii="Arial" w:hAnsi="Arial" w:cs="Arial"/>
          <w:b/>
          <w:u w:val="single"/>
          <w:lang w:val="es-BO" w:eastAsia="x-none"/>
        </w:rPr>
        <w:t>34.4. Solicitudes de Pago Defectuosas</w:t>
      </w:r>
    </w:p>
    <w:p w14:paraId="78BD27F9" w14:textId="77777777" w:rsidR="009C0A32" w:rsidRPr="008E01C7" w:rsidRDefault="009C0A32" w:rsidP="009C0A32">
      <w:pPr>
        <w:tabs>
          <w:tab w:val="left" w:pos="0"/>
          <w:tab w:val="left" w:pos="900"/>
        </w:tabs>
        <w:spacing w:before="120" w:after="120"/>
        <w:ind w:right="-7"/>
        <w:jc w:val="both"/>
        <w:outlineLvl w:val="1"/>
        <w:rPr>
          <w:rFonts w:ascii="Arial" w:hAnsi="Arial" w:cs="Arial"/>
          <w:lang w:val="es-BO"/>
        </w:rPr>
      </w:pPr>
      <w:r w:rsidRPr="008E01C7">
        <w:rPr>
          <w:rFonts w:ascii="Arial" w:hAnsi="Arial" w:cs="Arial"/>
          <w:lang w:val="es-BO"/>
        </w:rPr>
        <w:t xml:space="preserve">En caso de que las solicitudes de pago no cumplan con los requisitos establecidos en el presente Contrato estas serán devueltas hasta que cumplan con lo señalado en el Contrato y sus Anexos.  </w:t>
      </w:r>
    </w:p>
    <w:p w14:paraId="0BB36B1B" w14:textId="77777777" w:rsidR="009C0A32" w:rsidRPr="008E01C7" w:rsidRDefault="009C0A32" w:rsidP="009C0A32">
      <w:pPr>
        <w:spacing w:before="120" w:after="120"/>
        <w:jc w:val="both"/>
        <w:outlineLvl w:val="1"/>
        <w:rPr>
          <w:rFonts w:ascii="Arial" w:hAnsi="Arial" w:cs="Arial"/>
          <w:lang w:val="es-BO"/>
        </w:rPr>
      </w:pPr>
      <w:r w:rsidRPr="008E01C7">
        <w:rPr>
          <w:rFonts w:ascii="Arial" w:hAnsi="Arial" w:cs="Arial"/>
          <w:lang w:val="es-BO"/>
        </w:rPr>
        <w:t>Sin embargo, si el Contratante no ejercita lo previsto en el párrafo anterior, no constituirá de ninguna manera motivo por parte del Contratista para eximirse de la responsabilidad de ejecutar el Trabajo en el plazo contractual previsto.</w:t>
      </w:r>
    </w:p>
    <w:p w14:paraId="7D209C2F" w14:textId="77777777" w:rsidR="009C0A32" w:rsidRPr="008E01C7" w:rsidRDefault="009C0A32" w:rsidP="009C0A32">
      <w:pPr>
        <w:spacing w:before="120" w:after="120"/>
        <w:ind w:right="-7"/>
        <w:jc w:val="both"/>
        <w:outlineLvl w:val="1"/>
        <w:rPr>
          <w:rFonts w:ascii="Arial" w:hAnsi="Arial" w:cs="Arial"/>
          <w:b/>
          <w:u w:val="single"/>
          <w:lang w:val="es-BO" w:eastAsia="x-none"/>
        </w:rPr>
      </w:pPr>
      <w:r w:rsidRPr="008E01C7">
        <w:rPr>
          <w:rFonts w:ascii="Arial" w:hAnsi="Arial" w:cs="Arial"/>
          <w:b/>
          <w:u w:val="single"/>
          <w:lang w:val="es-BO" w:eastAsia="x-none"/>
        </w:rPr>
        <w:t>34.5. Pago Final</w:t>
      </w:r>
    </w:p>
    <w:p w14:paraId="6714ABCF"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 xml:space="preserve">Luego de completar todo el Trabajo y la presentación de todos los documentos requeridos bajo este Contrato y sus Anexos, el Contratista presentará un informe final de hitos y una solicitud final de pago adjuntando una conciliación de cuentas detallando lo efectivamente pagado y lo adeudado. </w:t>
      </w:r>
    </w:p>
    <w:p w14:paraId="1F102467"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 xml:space="preserve">El Contratante proveerá el acta final de entrega al Contratista para certificar que los Trabajos han sido finalizados y pagará al Contratista la cantidad adeudada bajo dicha solicitud en conformidad a lo determinado en el presente Contrato.   </w:t>
      </w:r>
    </w:p>
    <w:p w14:paraId="49515517" w14:textId="77777777" w:rsidR="009C0A32" w:rsidRPr="008E01C7" w:rsidRDefault="009C0A32" w:rsidP="009C0A32">
      <w:pPr>
        <w:spacing w:before="120" w:after="120"/>
        <w:ind w:right="-7"/>
        <w:jc w:val="both"/>
        <w:rPr>
          <w:rFonts w:ascii="Arial" w:hAnsi="Arial" w:cs="Arial"/>
          <w:b/>
          <w:u w:val="single"/>
          <w:lang w:val="es-BO"/>
        </w:rPr>
      </w:pPr>
      <w:r w:rsidRPr="008E01C7">
        <w:rPr>
          <w:rFonts w:ascii="Arial" w:hAnsi="Arial" w:cs="Arial"/>
          <w:b/>
          <w:u w:val="single"/>
          <w:lang w:val="es-BO"/>
        </w:rPr>
        <w:t>34.6. Factura en Controversia</w:t>
      </w:r>
    </w:p>
    <w:p w14:paraId="503A2CBF"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 xml:space="preserve">Si el Contratante objetara por alguna razón el monto facturado, por no ajustarse a la certificación aprobada notificará por escrito tal observación y se aplicará el siguiente procedimiento: </w:t>
      </w:r>
    </w:p>
    <w:p w14:paraId="62D3699C" w14:textId="77777777" w:rsidR="009C0A32" w:rsidRPr="008E01C7" w:rsidRDefault="009C0A32" w:rsidP="00B4559A">
      <w:pPr>
        <w:numPr>
          <w:ilvl w:val="0"/>
          <w:numId w:val="72"/>
        </w:numPr>
        <w:spacing w:before="120" w:after="120"/>
        <w:ind w:right="-7"/>
        <w:jc w:val="both"/>
        <w:rPr>
          <w:rFonts w:ascii="Arial" w:hAnsi="Arial" w:cs="Arial"/>
          <w:lang w:val="es-BO"/>
        </w:rPr>
      </w:pPr>
      <w:r w:rsidRPr="008E01C7">
        <w:rPr>
          <w:rFonts w:ascii="Arial" w:hAnsi="Arial" w:cs="Arial"/>
          <w:lang w:val="es-BO"/>
        </w:rPr>
        <w:t>Las Partes negociarán de buena fe para tratar de arribar a un acuerdo respecto del monto en controversia.</w:t>
      </w:r>
    </w:p>
    <w:p w14:paraId="638777C9" w14:textId="77777777" w:rsidR="009C0A32" w:rsidRPr="008E01C7" w:rsidRDefault="009C0A32" w:rsidP="00B4559A">
      <w:pPr>
        <w:numPr>
          <w:ilvl w:val="0"/>
          <w:numId w:val="72"/>
        </w:numPr>
        <w:spacing w:before="120" w:after="120"/>
        <w:ind w:right="-7"/>
        <w:jc w:val="both"/>
        <w:rPr>
          <w:rFonts w:ascii="Arial" w:hAnsi="Arial" w:cs="Arial"/>
          <w:lang w:val="es-BO"/>
        </w:rPr>
      </w:pPr>
      <w:r w:rsidRPr="008E01C7">
        <w:rPr>
          <w:rFonts w:ascii="Arial" w:hAnsi="Arial" w:cs="Arial"/>
          <w:lang w:val="es-BO"/>
        </w:rPr>
        <w:t>Si transcurriere un plazo de treinta (30) Días sin que éste hubiere podido ser resuelto de común acuerdo entre las Partes, se recurrirá al procedimiento establecido en la cláusula solución de controversias del presente Contrato. En caso que las Partes decidan acogerse al procedimiento establecido en la cláusula solución de controversias del presente Contrato, la ejecución del Contrato continuará a menos que el Contratante ordene su suspensión.</w:t>
      </w:r>
    </w:p>
    <w:p w14:paraId="5F0B4C5C" w14:textId="77777777" w:rsidR="009C0A32" w:rsidRPr="008E01C7" w:rsidRDefault="009C0A32" w:rsidP="009C0A32">
      <w:pPr>
        <w:tabs>
          <w:tab w:val="left" w:pos="567"/>
        </w:tabs>
        <w:spacing w:before="120" w:after="120"/>
        <w:ind w:right="-7"/>
        <w:jc w:val="both"/>
        <w:outlineLvl w:val="1"/>
        <w:rPr>
          <w:rFonts w:ascii="Arial" w:hAnsi="Arial" w:cs="Arial"/>
          <w:b/>
          <w:u w:val="single"/>
          <w:lang w:val="es-BO" w:eastAsia="x-none"/>
        </w:rPr>
      </w:pPr>
      <w:r w:rsidRPr="008E01C7">
        <w:rPr>
          <w:rFonts w:ascii="Arial" w:hAnsi="Arial" w:cs="Arial"/>
          <w:b/>
          <w:u w:val="single"/>
          <w:lang w:val="es-BO" w:eastAsia="x-none"/>
        </w:rPr>
        <w:t>34.7. Retención de Pago</w:t>
      </w:r>
    </w:p>
    <w:p w14:paraId="4F7D464E"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Si ocurre cualquiera de los siguientes eventos, el Contratante, previo aviso por escrito al Contratista, podrá retener aquella porción (incluida la totalidad) del pago adeudado al Contratista bajo el Contrato que sea suficiente y necesaria para asegurar la realización de los Trabajos o para proteger plenamente los derechos del Contratante bajo este Contrato:</w:t>
      </w:r>
    </w:p>
    <w:p w14:paraId="13FEF2DC" w14:textId="77777777" w:rsidR="009C0A32" w:rsidRPr="008E01C7" w:rsidRDefault="009C0A32" w:rsidP="00B4559A">
      <w:pPr>
        <w:numPr>
          <w:ilvl w:val="0"/>
          <w:numId w:val="68"/>
        </w:numPr>
        <w:tabs>
          <w:tab w:val="clear" w:pos="1440"/>
          <w:tab w:val="num" w:pos="709"/>
        </w:tabs>
        <w:spacing w:before="120" w:after="120"/>
        <w:ind w:left="709" w:right="-7" w:hanging="283"/>
        <w:jc w:val="both"/>
        <w:outlineLvl w:val="5"/>
        <w:rPr>
          <w:rFonts w:ascii="Arial" w:hAnsi="Arial" w:cs="Arial"/>
          <w:lang w:val="es-BO" w:eastAsia="x-none"/>
        </w:rPr>
      </w:pPr>
      <w:r w:rsidRPr="008E01C7">
        <w:rPr>
          <w:rFonts w:ascii="Arial" w:hAnsi="Arial" w:cs="Arial"/>
          <w:lang w:val="es-BO" w:eastAsia="x-none"/>
        </w:rPr>
        <w:t xml:space="preserve">Que se haya anotado un gravamen sobre cualquier Equipo incorporado en el Trabajo por el Contratista o cualquier Subcontratista o un tercero a causa de una acción u omisión y que </w:t>
      </w:r>
      <w:r w:rsidRPr="008E01C7">
        <w:rPr>
          <w:rFonts w:ascii="Arial" w:hAnsi="Arial" w:cs="Arial"/>
          <w:lang w:val="es-BO" w:eastAsia="x-none"/>
        </w:rPr>
        <w:lastRenderedPageBreak/>
        <w:t>dicho gravamen no se haya liberado, previo requerimiento de autoridad jurisdiccional competente.</w:t>
      </w:r>
    </w:p>
    <w:p w14:paraId="36B79134" w14:textId="77777777" w:rsidR="009C0A32" w:rsidRPr="008E01C7" w:rsidRDefault="009C0A32" w:rsidP="00B4559A">
      <w:pPr>
        <w:numPr>
          <w:ilvl w:val="0"/>
          <w:numId w:val="68"/>
        </w:numPr>
        <w:tabs>
          <w:tab w:val="clear" w:pos="1440"/>
          <w:tab w:val="num" w:pos="709"/>
        </w:tabs>
        <w:spacing w:before="120" w:after="120"/>
        <w:ind w:left="709" w:right="-7" w:hanging="283"/>
        <w:jc w:val="both"/>
        <w:outlineLvl w:val="5"/>
        <w:rPr>
          <w:rFonts w:ascii="Arial" w:hAnsi="Arial" w:cs="Arial"/>
          <w:lang w:val="es-BO" w:eastAsia="x-none"/>
        </w:rPr>
      </w:pPr>
      <w:r w:rsidRPr="008E01C7">
        <w:rPr>
          <w:rFonts w:ascii="Arial" w:hAnsi="Arial" w:cs="Arial"/>
          <w:lang w:val="es-BO" w:eastAsia="x-none"/>
        </w:rPr>
        <w:t>Que el Contratista no finalice algún asunto del listado de pendientes dentro del plazo otorgado por el Gerente del Contrato para la fecha de Recepción Provisional.</w:t>
      </w:r>
    </w:p>
    <w:p w14:paraId="3B4A42F8" w14:textId="77777777" w:rsidR="009C0A32" w:rsidRPr="008E01C7" w:rsidRDefault="009C0A32" w:rsidP="00B4559A">
      <w:pPr>
        <w:numPr>
          <w:ilvl w:val="0"/>
          <w:numId w:val="68"/>
        </w:numPr>
        <w:tabs>
          <w:tab w:val="clear" w:pos="1440"/>
          <w:tab w:val="num" w:pos="709"/>
        </w:tabs>
        <w:spacing w:before="120" w:after="120"/>
        <w:ind w:left="709" w:right="-7" w:hanging="283"/>
        <w:jc w:val="both"/>
        <w:outlineLvl w:val="5"/>
        <w:rPr>
          <w:rFonts w:ascii="Arial" w:hAnsi="Arial" w:cs="Arial"/>
          <w:lang w:val="es-BO" w:eastAsia="x-none"/>
        </w:rPr>
      </w:pPr>
      <w:r w:rsidRPr="008E01C7">
        <w:rPr>
          <w:rFonts w:ascii="Arial" w:hAnsi="Arial" w:cs="Arial"/>
          <w:lang w:val="es-BO" w:eastAsia="x-none"/>
        </w:rPr>
        <w:t>Que el Contratista haya dejado de pagarle al Contratante alguna cantidad adeudada a raíz de este Contrato, incluidos los daños y las sumas adeudadas al Contratante por el levantamiento de gravámenes.</w:t>
      </w:r>
    </w:p>
    <w:p w14:paraId="2AF7FE16" w14:textId="77777777" w:rsidR="009C0A32" w:rsidRPr="008E01C7" w:rsidRDefault="009C0A32" w:rsidP="00B4559A">
      <w:pPr>
        <w:numPr>
          <w:ilvl w:val="0"/>
          <w:numId w:val="68"/>
        </w:numPr>
        <w:tabs>
          <w:tab w:val="clear" w:pos="1440"/>
          <w:tab w:val="num" w:pos="709"/>
        </w:tabs>
        <w:spacing w:before="120" w:after="120"/>
        <w:ind w:left="709" w:right="-7" w:hanging="283"/>
        <w:jc w:val="both"/>
        <w:outlineLvl w:val="5"/>
        <w:rPr>
          <w:rFonts w:ascii="Arial" w:hAnsi="Arial" w:cs="Arial"/>
          <w:lang w:val="es-BO" w:eastAsia="x-none"/>
        </w:rPr>
      </w:pPr>
      <w:r w:rsidRPr="008E01C7">
        <w:rPr>
          <w:rFonts w:ascii="Arial" w:hAnsi="Arial" w:cs="Arial"/>
          <w:lang w:val="es-BO" w:eastAsia="x-none"/>
        </w:rPr>
        <w:t>Las que corresponden por retenciones por impuestos determinados en las Normas Aplicables.</w:t>
      </w:r>
    </w:p>
    <w:p w14:paraId="06DB4B3E" w14:textId="77777777" w:rsidR="009C0A32" w:rsidRPr="008E01C7" w:rsidRDefault="009C0A32" w:rsidP="00B4559A">
      <w:pPr>
        <w:numPr>
          <w:ilvl w:val="0"/>
          <w:numId w:val="68"/>
        </w:numPr>
        <w:tabs>
          <w:tab w:val="clear" w:pos="1440"/>
          <w:tab w:val="num" w:pos="709"/>
        </w:tabs>
        <w:spacing w:before="120" w:after="120"/>
        <w:ind w:left="709" w:right="-7" w:hanging="283"/>
        <w:jc w:val="both"/>
        <w:outlineLvl w:val="5"/>
        <w:rPr>
          <w:rFonts w:ascii="Arial" w:hAnsi="Arial" w:cs="Arial"/>
          <w:lang w:val="es-BO" w:eastAsia="x-none"/>
        </w:rPr>
      </w:pPr>
      <w:r w:rsidRPr="008E01C7">
        <w:rPr>
          <w:rFonts w:ascii="Arial" w:hAnsi="Arial" w:cs="Arial"/>
          <w:lang w:val="es-BO" w:eastAsia="x-none"/>
        </w:rPr>
        <w:t>Las multas determinadas en el presente Contrato y sus Anexos.</w:t>
      </w:r>
    </w:p>
    <w:p w14:paraId="25E2344F" w14:textId="77777777" w:rsidR="009C0A32" w:rsidRPr="008E01C7" w:rsidRDefault="009C0A32" w:rsidP="009C0A32">
      <w:pPr>
        <w:tabs>
          <w:tab w:val="left" w:pos="567"/>
        </w:tabs>
        <w:spacing w:before="120" w:after="120"/>
        <w:ind w:right="-7"/>
        <w:jc w:val="both"/>
        <w:outlineLvl w:val="1"/>
        <w:rPr>
          <w:rFonts w:ascii="Arial" w:hAnsi="Arial" w:cs="Arial"/>
          <w:b/>
          <w:u w:val="single"/>
          <w:lang w:val="es-BO" w:eastAsia="x-none"/>
        </w:rPr>
      </w:pPr>
      <w:r w:rsidRPr="008E01C7">
        <w:rPr>
          <w:rFonts w:ascii="Arial" w:hAnsi="Arial" w:cs="Arial"/>
          <w:b/>
          <w:u w:val="single"/>
          <w:lang w:val="es-BO" w:eastAsia="x-none"/>
        </w:rPr>
        <w:t>34.8. Pago en Días no Laborales</w:t>
      </w:r>
    </w:p>
    <w:p w14:paraId="71FD89AC"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w:t>
      </w:r>
      <w:r w:rsidRPr="008E01C7">
        <w:rPr>
          <w:rFonts w:ascii="Arial" w:hAnsi="Arial" w:cs="Arial"/>
          <w:i/>
          <w:lang w:val="es-BO"/>
        </w:rPr>
        <w:t>Esta sub cláusula es aplicable en caso de que se establezca un plazo específico para que YPFB realice el pago</w:t>
      </w:r>
      <w:r w:rsidRPr="008E01C7">
        <w:rPr>
          <w:rFonts w:ascii="Arial" w:hAnsi="Arial" w:cs="Arial"/>
          <w:lang w:val="es-BO"/>
        </w:rPr>
        <w:t>).</w:t>
      </w:r>
    </w:p>
    <w:p w14:paraId="2697768F"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Si la fecha de vencimiento para cualquier pago bajo el Contrato no es un Día Hábil, el pago se hará en el próximo Día Hábil siguiente de la fecha de vencimiento.</w:t>
      </w:r>
    </w:p>
    <w:p w14:paraId="1BAC1528" w14:textId="77777777" w:rsidR="009C0A32" w:rsidRPr="008E01C7" w:rsidRDefault="009C0A32" w:rsidP="009C0A32">
      <w:pPr>
        <w:tabs>
          <w:tab w:val="left" w:pos="993"/>
        </w:tabs>
        <w:spacing w:before="120" w:after="120"/>
        <w:ind w:right="-7"/>
        <w:jc w:val="both"/>
        <w:outlineLvl w:val="1"/>
        <w:rPr>
          <w:rFonts w:ascii="Arial" w:hAnsi="Arial" w:cs="Arial"/>
          <w:b/>
          <w:u w:val="single"/>
          <w:lang w:val="es-BO" w:eastAsia="x-none"/>
        </w:rPr>
      </w:pPr>
      <w:r w:rsidRPr="008E01C7">
        <w:rPr>
          <w:rFonts w:ascii="Arial" w:hAnsi="Arial" w:cs="Arial"/>
          <w:b/>
          <w:u w:val="single"/>
          <w:lang w:val="es-BO" w:eastAsia="x-none"/>
        </w:rPr>
        <w:t>34.9. Auditoría</w:t>
      </w:r>
    </w:p>
    <w:p w14:paraId="33B464C4"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 xml:space="preserve">El Contratista mantendrá archivos correctos y completos con relación a todos los aspectos del Contrato.  </w:t>
      </w:r>
    </w:p>
    <w:p w14:paraId="2A8A86C0"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El Contratante, para verificar que todas las transacciones entre el Contratante y el Contratista bajo el Contrato con relación a las Órdenes de Cambio, Adendas u otros asuntos basados en los costos del Contratista cumplan con todos los términos y condiciones del Contrato, tendrá el derecho de inspeccionar y auditar los archivos pertinentes relacionados a los Trabajos y el pago dentro de un período de diez (10) años luego de la entrega de los Trabajos.</w:t>
      </w:r>
    </w:p>
    <w:p w14:paraId="1F603B89" w14:textId="77777777" w:rsidR="009C0A32" w:rsidRPr="008E01C7" w:rsidRDefault="009C0A32" w:rsidP="009C0A32">
      <w:pPr>
        <w:tabs>
          <w:tab w:val="left" w:pos="993"/>
        </w:tabs>
        <w:spacing w:before="120" w:after="120"/>
        <w:ind w:right="-7"/>
        <w:jc w:val="both"/>
        <w:outlineLvl w:val="1"/>
        <w:rPr>
          <w:rFonts w:ascii="Arial" w:hAnsi="Arial" w:cs="Arial"/>
          <w:b/>
          <w:u w:val="single"/>
          <w:lang w:val="es-BO" w:eastAsia="x-none"/>
        </w:rPr>
      </w:pPr>
      <w:r w:rsidRPr="008E01C7">
        <w:rPr>
          <w:rFonts w:ascii="Arial" w:hAnsi="Arial" w:cs="Arial"/>
          <w:b/>
          <w:u w:val="single"/>
          <w:lang w:val="es-BO" w:eastAsia="x-none"/>
        </w:rPr>
        <w:t>34.10 Pagos al Contratante</w:t>
      </w:r>
    </w:p>
    <w:p w14:paraId="49D8AAB2"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 xml:space="preserve">El Contratista pagará al Contratante cualquier cantidad adeudada bajo este Contrato dentro </w:t>
      </w:r>
      <w:proofErr w:type="gramStart"/>
      <w:r w:rsidRPr="008E01C7">
        <w:rPr>
          <w:rFonts w:ascii="Arial" w:hAnsi="Arial" w:cs="Arial"/>
          <w:lang w:val="es-BO"/>
        </w:rPr>
        <w:t>de …</w:t>
      </w:r>
      <w:proofErr w:type="gramEnd"/>
      <w:r w:rsidRPr="008E01C7">
        <w:rPr>
          <w:rFonts w:ascii="Arial" w:hAnsi="Arial" w:cs="Arial"/>
          <w:lang w:val="es-BO"/>
        </w:rPr>
        <w:t>………………………. (…) Días a partir de la presentación del documento de respaldo correspondiente al Contratista, con detalles de los montos adeudados de acuerdo al presente Contrato y sus Anexos.</w:t>
      </w:r>
    </w:p>
    <w:p w14:paraId="181943C9" w14:textId="77777777" w:rsidR="009C0A32" w:rsidRPr="008E01C7" w:rsidRDefault="009C0A32" w:rsidP="009C0A32">
      <w:pPr>
        <w:pStyle w:val="ss"/>
        <w:tabs>
          <w:tab w:val="left" w:pos="709"/>
        </w:tabs>
        <w:spacing w:after="0"/>
        <w:ind w:right="-6" w:firstLine="0"/>
        <w:rPr>
          <w:rFonts w:ascii="Arial" w:hAnsi="Arial" w:cs="Arial"/>
          <w:b/>
          <w:color w:val="000000"/>
          <w:sz w:val="20"/>
          <w:u w:val="single"/>
          <w:lang w:val="es-BO"/>
        </w:rPr>
      </w:pPr>
      <w:r w:rsidRPr="008E01C7">
        <w:rPr>
          <w:rFonts w:ascii="Arial" w:hAnsi="Arial" w:cs="Arial"/>
          <w:b/>
          <w:color w:val="000000"/>
          <w:sz w:val="20"/>
          <w:u w:val="single"/>
          <w:lang w:val="es-BO"/>
        </w:rPr>
        <w:t>CLAUSULA TRIGESIMO QUINTA.- TRIBUTOS Y DERECHOS</w:t>
      </w:r>
    </w:p>
    <w:p w14:paraId="1C4A36AF" w14:textId="77777777" w:rsidR="009C0A32" w:rsidRPr="008E01C7" w:rsidRDefault="009C0A32" w:rsidP="009C0A32">
      <w:pPr>
        <w:tabs>
          <w:tab w:val="left" w:pos="993"/>
        </w:tabs>
        <w:autoSpaceDE w:val="0"/>
        <w:autoSpaceDN w:val="0"/>
        <w:adjustRightInd w:val="0"/>
        <w:ind w:right="-6"/>
        <w:jc w:val="both"/>
        <w:rPr>
          <w:rFonts w:ascii="Arial" w:hAnsi="Arial" w:cs="Arial"/>
          <w:b/>
          <w:color w:val="000000"/>
          <w:u w:val="single"/>
          <w:lang w:val="es-BO"/>
        </w:rPr>
      </w:pPr>
    </w:p>
    <w:p w14:paraId="6620A80C" w14:textId="77777777" w:rsidR="009C0A32" w:rsidRPr="008E01C7" w:rsidRDefault="009C0A32" w:rsidP="009C0A32">
      <w:pPr>
        <w:jc w:val="both"/>
        <w:rPr>
          <w:rFonts w:ascii="Arial" w:hAnsi="Arial" w:cs="Arial"/>
          <w:lang w:val="es-BO"/>
        </w:rPr>
      </w:pPr>
      <w:r w:rsidRPr="008E01C7">
        <w:rPr>
          <w:rFonts w:ascii="Arial" w:hAnsi="Arial" w:cs="Arial"/>
          <w:lang w:val="es-BO"/>
        </w:rPr>
        <w:t>(</w:t>
      </w:r>
      <w:r w:rsidRPr="008E01C7">
        <w:rPr>
          <w:rFonts w:ascii="Arial" w:hAnsi="Arial" w:cs="Arial"/>
          <w:i/>
          <w:lang w:val="es-BO"/>
        </w:rPr>
        <w:t>Esta cláusula podrá ser modificada de acuerdo a la validación de la Dirección de Tributos</w:t>
      </w:r>
      <w:r w:rsidRPr="008E01C7">
        <w:rPr>
          <w:rFonts w:ascii="Arial" w:hAnsi="Arial" w:cs="Arial"/>
          <w:lang w:val="es-BO"/>
        </w:rPr>
        <w:t>)</w:t>
      </w:r>
    </w:p>
    <w:p w14:paraId="0DDBB159" w14:textId="77777777" w:rsidR="009C0A32" w:rsidRPr="008E01C7" w:rsidRDefault="009C0A32" w:rsidP="009C0A32">
      <w:pPr>
        <w:tabs>
          <w:tab w:val="left" w:pos="993"/>
        </w:tabs>
        <w:autoSpaceDE w:val="0"/>
        <w:autoSpaceDN w:val="0"/>
        <w:adjustRightInd w:val="0"/>
        <w:ind w:right="-6"/>
        <w:jc w:val="both"/>
        <w:rPr>
          <w:rFonts w:ascii="Arial" w:hAnsi="Arial" w:cs="Arial"/>
          <w:b/>
          <w:color w:val="000000"/>
          <w:u w:val="single"/>
          <w:lang w:val="es-BO"/>
        </w:rPr>
      </w:pPr>
    </w:p>
    <w:p w14:paraId="402F66C5" w14:textId="77777777" w:rsidR="009C0A32" w:rsidRPr="008E01C7" w:rsidRDefault="009C0A32" w:rsidP="009C0A32">
      <w:pPr>
        <w:tabs>
          <w:tab w:val="left" w:pos="993"/>
        </w:tabs>
        <w:autoSpaceDE w:val="0"/>
        <w:autoSpaceDN w:val="0"/>
        <w:adjustRightInd w:val="0"/>
        <w:ind w:right="-6"/>
        <w:jc w:val="both"/>
        <w:rPr>
          <w:rFonts w:ascii="Arial" w:hAnsi="Arial" w:cs="Arial"/>
          <w:b/>
          <w:u w:val="single"/>
          <w:lang w:val="es-BO"/>
        </w:rPr>
      </w:pPr>
      <w:r w:rsidRPr="008E01C7">
        <w:rPr>
          <w:rFonts w:ascii="Arial" w:hAnsi="Arial" w:cs="Arial"/>
          <w:b/>
          <w:color w:val="000000"/>
          <w:u w:val="single"/>
          <w:lang w:val="es-BO"/>
        </w:rPr>
        <w:t xml:space="preserve">35.1. </w:t>
      </w:r>
      <w:r w:rsidRPr="008E01C7">
        <w:rPr>
          <w:rFonts w:ascii="Arial" w:hAnsi="Arial" w:cs="Arial"/>
          <w:b/>
          <w:bCs/>
          <w:color w:val="000000"/>
          <w:u w:val="single"/>
          <w:lang w:val="es-BO"/>
        </w:rPr>
        <w:t>Impuestos</w:t>
      </w:r>
      <w:r w:rsidRPr="008E01C7">
        <w:rPr>
          <w:rFonts w:ascii="Arial" w:hAnsi="Arial" w:cs="Arial"/>
          <w:b/>
          <w:u w:val="single"/>
          <w:lang w:val="es-BO"/>
        </w:rPr>
        <w:t xml:space="preserve"> </w:t>
      </w:r>
    </w:p>
    <w:p w14:paraId="75865952" w14:textId="77777777" w:rsidR="009C0A32" w:rsidRPr="008E01C7" w:rsidRDefault="009C0A32" w:rsidP="009C0A32">
      <w:pPr>
        <w:pStyle w:val="Para2"/>
        <w:spacing w:after="0"/>
        <w:ind w:right="-6" w:firstLine="0"/>
        <w:rPr>
          <w:rFonts w:ascii="Arial" w:hAnsi="Arial" w:cs="Arial"/>
          <w:sz w:val="20"/>
          <w:lang w:val="es-BO"/>
        </w:rPr>
      </w:pPr>
    </w:p>
    <w:p w14:paraId="3E1DA31D" w14:textId="77777777" w:rsidR="009C0A32" w:rsidRPr="008E01C7" w:rsidRDefault="009C0A32" w:rsidP="009C0A32">
      <w:pPr>
        <w:pStyle w:val="Para2"/>
        <w:spacing w:after="0"/>
        <w:ind w:right="-6" w:firstLine="0"/>
        <w:rPr>
          <w:rFonts w:ascii="Arial" w:hAnsi="Arial" w:cs="Arial"/>
          <w:sz w:val="20"/>
          <w:lang w:val="es-BO"/>
        </w:rPr>
      </w:pPr>
      <w:r w:rsidRPr="008E01C7">
        <w:rPr>
          <w:rFonts w:ascii="Arial" w:hAnsi="Arial" w:cs="Arial"/>
          <w:sz w:val="20"/>
          <w:lang w:val="es-BO"/>
        </w:rPr>
        <w:t>El Contratista y sus Subcontratistas deberán cumplir con los requerimientos administrativos y contractuales en relación con su status y presencia en el Estado Plurinacional de Bolivia, incluyendo, sin limitación, el registro y el pago si correspondiese, del Impuesto sobre las Utilidades de las Empresas (IUE), Impuesto a la Transacciones Financieras (ITF), Impuesto a las Transacciones (IT), Impuesto al Valor Agregado (IVA), Gravamen Arancelario (GA) y los demás impuestos determinados en las Normas Aplicables.</w:t>
      </w:r>
    </w:p>
    <w:p w14:paraId="120760FC" w14:textId="77777777" w:rsidR="009C0A32" w:rsidRPr="008E01C7" w:rsidRDefault="009C0A32" w:rsidP="009C0A32">
      <w:pPr>
        <w:tabs>
          <w:tab w:val="left" w:pos="993"/>
        </w:tabs>
        <w:autoSpaceDE w:val="0"/>
        <w:autoSpaceDN w:val="0"/>
        <w:adjustRightInd w:val="0"/>
        <w:spacing w:before="120" w:after="120"/>
        <w:ind w:right="-7"/>
        <w:jc w:val="both"/>
        <w:rPr>
          <w:rFonts w:ascii="Arial" w:hAnsi="Arial" w:cs="Arial"/>
          <w:b/>
          <w:u w:val="single"/>
          <w:lang w:val="es-BO"/>
        </w:rPr>
      </w:pPr>
      <w:r w:rsidRPr="008E01C7">
        <w:rPr>
          <w:rFonts w:ascii="Arial" w:hAnsi="Arial" w:cs="Arial"/>
          <w:b/>
          <w:u w:val="single"/>
          <w:lang w:val="es-BO"/>
        </w:rPr>
        <w:t>35.2. Derechos de Aduana y de consumo y otros impuestos</w:t>
      </w:r>
    </w:p>
    <w:p w14:paraId="40206808" w14:textId="77777777" w:rsidR="009C0A32" w:rsidRPr="008E01C7" w:rsidRDefault="009C0A32" w:rsidP="009C0A32">
      <w:pPr>
        <w:pStyle w:val="Ttulo2"/>
        <w:tabs>
          <w:tab w:val="left" w:pos="709"/>
        </w:tabs>
        <w:spacing w:before="120" w:after="120"/>
        <w:ind w:right="-7"/>
        <w:rPr>
          <w:rFonts w:cs="Arial"/>
          <w:sz w:val="20"/>
          <w:lang w:val="es-BO"/>
        </w:rPr>
      </w:pPr>
      <w:r w:rsidRPr="008E01C7">
        <w:rPr>
          <w:rFonts w:cs="Arial"/>
          <w:sz w:val="20"/>
          <w:lang w:val="es-BO"/>
        </w:rPr>
        <w:t>En la eventualidad de que el Contratista o cualquier Subcontratista gestione compras a nombre propio con relación a la realización de las Obras, el Contratista defenderá, indemnizará y liberará al Contratante de y en contra de la responsabilidad por los derechos de aduana, de consumo y otros impuestos cobrados o impuestos al Contratista o a cualquier Subcontratista.</w:t>
      </w:r>
    </w:p>
    <w:p w14:paraId="3643D57F" w14:textId="77777777" w:rsidR="009C0A32" w:rsidRPr="008E01C7" w:rsidRDefault="009C0A32" w:rsidP="009C0A32">
      <w:pPr>
        <w:pStyle w:val="Ttulo2"/>
        <w:tabs>
          <w:tab w:val="left" w:pos="709"/>
        </w:tabs>
        <w:spacing w:before="120" w:after="120"/>
        <w:ind w:right="-7"/>
        <w:rPr>
          <w:rFonts w:cs="Arial"/>
          <w:b w:val="0"/>
          <w:color w:val="000000"/>
          <w:sz w:val="20"/>
          <w:lang w:val="es-BO"/>
        </w:rPr>
      </w:pPr>
      <w:r w:rsidRPr="008E01C7">
        <w:rPr>
          <w:rFonts w:cs="Arial"/>
          <w:color w:val="000000"/>
          <w:sz w:val="20"/>
          <w:lang w:val="es-BO"/>
        </w:rPr>
        <w:t>CLAUSULA TRIGESIMO SEXTA.- INDEMNIZACIÓN</w:t>
      </w:r>
    </w:p>
    <w:p w14:paraId="636233C3" w14:textId="77777777" w:rsidR="009C0A32" w:rsidRPr="008E01C7" w:rsidRDefault="009C0A32" w:rsidP="009C0A32">
      <w:pPr>
        <w:tabs>
          <w:tab w:val="left" w:pos="993"/>
        </w:tabs>
        <w:autoSpaceDE w:val="0"/>
        <w:autoSpaceDN w:val="0"/>
        <w:adjustRightInd w:val="0"/>
        <w:spacing w:before="120" w:after="120"/>
        <w:ind w:right="-7"/>
        <w:jc w:val="both"/>
        <w:rPr>
          <w:rFonts w:ascii="Arial" w:hAnsi="Arial" w:cs="Arial"/>
          <w:color w:val="000000"/>
          <w:u w:val="single"/>
          <w:lang w:val="es-BO"/>
        </w:rPr>
      </w:pPr>
      <w:r w:rsidRPr="008E01C7">
        <w:rPr>
          <w:rFonts w:ascii="Arial" w:hAnsi="Arial" w:cs="Arial"/>
          <w:b/>
          <w:bCs/>
          <w:color w:val="000000"/>
          <w:u w:val="single"/>
          <w:lang w:val="es-BO"/>
        </w:rPr>
        <w:t xml:space="preserve">36.1. Cuidado de los Equipos y las Obras  </w:t>
      </w:r>
    </w:p>
    <w:p w14:paraId="4968BCBF" w14:textId="77777777" w:rsidR="009C0A32" w:rsidRPr="008E01C7" w:rsidRDefault="009C0A32" w:rsidP="009C0A32">
      <w:pPr>
        <w:pStyle w:val="Default"/>
        <w:spacing w:before="120" w:after="120"/>
        <w:jc w:val="both"/>
        <w:rPr>
          <w:rFonts w:ascii="Arial" w:hAnsi="Arial" w:cs="Arial"/>
          <w:sz w:val="20"/>
          <w:szCs w:val="20"/>
        </w:rPr>
      </w:pPr>
      <w:r w:rsidRPr="008E01C7">
        <w:rPr>
          <w:rFonts w:ascii="Arial" w:hAnsi="Arial" w:cs="Arial"/>
          <w:sz w:val="20"/>
          <w:szCs w:val="20"/>
        </w:rPr>
        <w:lastRenderedPageBreak/>
        <w:t xml:space="preserve">La custodia y salvaguarda del Trabajo será de exclusiva responsabilidad del Contratista hasta: (a) la Fecha de Recepción Definitiva según lo indicado en el Certificado de Recepción Definitiva que corresponda o (b) la fecha de Resolución del Contrato de conformidad con los términos de este documento, lo que ocurra primero. </w:t>
      </w:r>
    </w:p>
    <w:p w14:paraId="521DBD5C" w14:textId="77777777" w:rsidR="009C0A32" w:rsidRPr="008E01C7" w:rsidRDefault="009C0A32" w:rsidP="009C0A32">
      <w:pPr>
        <w:pStyle w:val="Default"/>
        <w:spacing w:before="120" w:after="120"/>
        <w:jc w:val="both"/>
        <w:rPr>
          <w:rFonts w:ascii="Arial" w:hAnsi="Arial" w:cs="Arial"/>
          <w:sz w:val="20"/>
          <w:szCs w:val="20"/>
        </w:rPr>
      </w:pPr>
      <w:r w:rsidRPr="008E01C7">
        <w:rPr>
          <w:rFonts w:ascii="Arial" w:hAnsi="Arial" w:cs="Arial"/>
          <w:sz w:val="20"/>
          <w:szCs w:val="20"/>
        </w:rPr>
        <w:t xml:space="preserve">El Contratista también será responsable por la custodia de cualquier trabajo pendiente que se haya comprometido a realizar o de conformidad con las obligaciones del Contratista.  </w:t>
      </w:r>
    </w:p>
    <w:p w14:paraId="59F64152" w14:textId="77777777" w:rsidR="009C0A32" w:rsidRPr="008E01C7" w:rsidRDefault="009C0A32" w:rsidP="009C0A32">
      <w:pPr>
        <w:pStyle w:val="Default"/>
        <w:spacing w:before="120" w:after="120"/>
        <w:jc w:val="both"/>
        <w:rPr>
          <w:rFonts w:ascii="Arial" w:hAnsi="Arial" w:cs="Arial"/>
          <w:sz w:val="20"/>
          <w:szCs w:val="20"/>
        </w:rPr>
      </w:pPr>
      <w:r w:rsidRPr="008E01C7">
        <w:rPr>
          <w:rFonts w:ascii="Arial" w:hAnsi="Arial" w:cs="Arial"/>
          <w:sz w:val="20"/>
          <w:szCs w:val="20"/>
        </w:rPr>
        <w:t>En la eventualidad de que alguna parte (o la totalidad) del Trabajo, sufran pérdidas o daños mientras el Contratista tenga la responsabilidad del cuidado de éstas, el Contratista arreglará las mismas a su propio cargo.</w:t>
      </w:r>
    </w:p>
    <w:p w14:paraId="5734CAE4" w14:textId="77777777" w:rsidR="009C0A32" w:rsidRPr="008E01C7" w:rsidRDefault="009C0A32" w:rsidP="009C0A32">
      <w:pPr>
        <w:pStyle w:val="Default"/>
        <w:spacing w:before="120" w:after="120"/>
        <w:jc w:val="both"/>
        <w:rPr>
          <w:rFonts w:ascii="Arial" w:hAnsi="Arial" w:cs="Arial"/>
          <w:sz w:val="20"/>
          <w:szCs w:val="20"/>
        </w:rPr>
      </w:pPr>
      <w:r w:rsidRPr="008E01C7">
        <w:rPr>
          <w:rFonts w:ascii="Arial" w:hAnsi="Arial" w:cs="Arial"/>
          <w:sz w:val="20"/>
          <w:szCs w:val="20"/>
        </w:rPr>
        <w:t>El Contratista también a su propio cargo arreglará cualquier pérdida o daño del Trabajo ocasionada por el Contratista o los Subcontratistas en el curso de las operaciones realizadas por el Contratista o sus Subcontratistas.</w:t>
      </w:r>
    </w:p>
    <w:p w14:paraId="1F588072" w14:textId="77777777" w:rsidR="009C0A32" w:rsidRPr="008E01C7" w:rsidRDefault="009C0A32" w:rsidP="009C0A32">
      <w:pPr>
        <w:tabs>
          <w:tab w:val="left" w:pos="993"/>
        </w:tabs>
        <w:autoSpaceDE w:val="0"/>
        <w:autoSpaceDN w:val="0"/>
        <w:adjustRightInd w:val="0"/>
        <w:spacing w:before="120" w:after="120"/>
        <w:ind w:right="-7"/>
        <w:jc w:val="both"/>
        <w:rPr>
          <w:rFonts w:ascii="Arial" w:hAnsi="Arial" w:cs="Arial"/>
          <w:color w:val="000000"/>
          <w:u w:val="single"/>
          <w:lang w:val="es-BO"/>
        </w:rPr>
      </w:pPr>
      <w:r w:rsidRPr="008E01C7">
        <w:rPr>
          <w:rFonts w:ascii="Arial" w:hAnsi="Arial" w:cs="Arial"/>
          <w:b/>
          <w:bCs/>
          <w:color w:val="000000"/>
          <w:u w:val="single"/>
          <w:lang w:val="es-BO"/>
        </w:rPr>
        <w:t xml:space="preserve">36.2. Indemnización a Terceros </w:t>
      </w:r>
    </w:p>
    <w:p w14:paraId="2144534F" w14:textId="77777777" w:rsidR="009C0A32" w:rsidRPr="008E01C7" w:rsidRDefault="009C0A32" w:rsidP="009C0A32">
      <w:pPr>
        <w:pStyle w:val="Default"/>
        <w:spacing w:before="120" w:after="120"/>
        <w:jc w:val="both"/>
        <w:rPr>
          <w:rFonts w:ascii="Arial" w:hAnsi="Arial" w:cs="Arial"/>
          <w:sz w:val="20"/>
          <w:szCs w:val="20"/>
        </w:rPr>
      </w:pPr>
      <w:r w:rsidRPr="008E01C7">
        <w:rPr>
          <w:rFonts w:ascii="Arial" w:hAnsi="Arial" w:cs="Arial"/>
          <w:sz w:val="20"/>
          <w:szCs w:val="20"/>
        </w:rPr>
        <w:t xml:space="preserve">Queda expresamente convenido que el Contratista asume plena y absoluta responsabilidad, así como las obligaciones emergentes respecto de cualquier accidente, daño, siniestro o afectación que pudiera provocar en el desarrollo del objeto del presente Contrato, tanto respecto a terceros como a propiedades e inmuebles, manteniendo, en consecuencia, indemne al Contratante de todo reclamo y/o responsabilidad emergente, siempre y cuando estos accidentes, daños, siniestros o afectaciones sean imputables al Contratista o a sus Subcontratistas.   </w:t>
      </w:r>
    </w:p>
    <w:p w14:paraId="553CB286" w14:textId="77777777" w:rsidR="009C0A32" w:rsidRPr="008E01C7" w:rsidRDefault="009C0A32" w:rsidP="009C0A32">
      <w:pPr>
        <w:pStyle w:val="ss"/>
        <w:spacing w:before="120" w:after="120"/>
        <w:ind w:right="-7" w:firstLine="0"/>
        <w:rPr>
          <w:rFonts w:ascii="Arial" w:hAnsi="Arial" w:cs="Arial"/>
          <w:b/>
          <w:sz w:val="20"/>
          <w:u w:val="single"/>
          <w:lang w:val="es-BO"/>
        </w:rPr>
      </w:pPr>
      <w:r w:rsidRPr="008E01C7">
        <w:rPr>
          <w:rFonts w:ascii="Arial" w:hAnsi="Arial" w:cs="Arial"/>
          <w:b/>
          <w:sz w:val="20"/>
          <w:u w:val="single"/>
          <w:lang w:val="es-BO"/>
        </w:rPr>
        <w:t>CLAUSULA TRIGESIMO SÉPTIMA.- RESOLUCION</w:t>
      </w:r>
    </w:p>
    <w:p w14:paraId="14999AB2" w14:textId="77777777" w:rsidR="009C0A32" w:rsidRPr="008E01C7" w:rsidRDefault="009C0A32" w:rsidP="009C0A32">
      <w:pPr>
        <w:pStyle w:val="ss"/>
        <w:spacing w:before="120" w:after="120"/>
        <w:ind w:right="-7" w:firstLine="0"/>
        <w:rPr>
          <w:rFonts w:ascii="Arial" w:hAnsi="Arial" w:cs="Arial"/>
          <w:b/>
          <w:sz w:val="20"/>
          <w:u w:val="single"/>
          <w:lang w:val="es-AR"/>
        </w:rPr>
      </w:pPr>
      <w:r w:rsidRPr="008E01C7">
        <w:rPr>
          <w:rFonts w:ascii="Arial" w:hAnsi="Arial" w:cs="Arial"/>
          <w:b/>
          <w:sz w:val="20"/>
          <w:u w:val="single"/>
          <w:lang w:val="es-AR"/>
        </w:rPr>
        <w:t>37.1. Resolución por el Contratante por incumplimiento del Contratista</w:t>
      </w:r>
    </w:p>
    <w:p w14:paraId="63D0543C" w14:textId="77777777" w:rsidR="009C0A32" w:rsidRPr="00637483" w:rsidRDefault="009C0A32" w:rsidP="009C0A32">
      <w:pPr>
        <w:widowControl w:val="0"/>
        <w:spacing w:before="120" w:after="120"/>
        <w:jc w:val="both"/>
        <w:rPr>
          <w:rFonts w:ascii="Arial" w:hAnsi="Arial"/>
        </w:rPr>
      </w:pPr>
      <w:r w:rsidRPr="008E01C7">
        <w:rPr>
          <w:rFonts w:ascii="Arial" w:hAnsi="Arial"/>
        </w:rPr>
        <w:t>Si el Contratista incumple con llevar a cabo cualquiera de su</w:t>
      </w:r>
      <w:r w:rsidRPr="00637483">
        <w:rPr>
          <w:rFonts w:ascii="Arial" w:hAnsi="Arial"/>
        </w:rPr>
        <w:t xml:space="preserve">s obligaciones bajo </w:t>
      </w:r>
      <w:r w:rsidRPr="00637483">
        <w:rPr>
          <w:rFonts w:ascii="Arial" w:hAnsi="Arial" w:cs="Arial"/>
        </w:rPr>
        <w:t xml:space="preserve"> </w:t>
      </w:r>
      <w:r w:rsidRPr="00637483">
        <w:rPr>
          <w:rFonts w:ascii="Arial" w:hAnsi="Arial"/>
        </w:rPr>
        <w:t>el Contrato</w:t>
      </w:r>
      <w:r w:rsidRPr="00637483">
        <w:rPr>
          <w:rFonts w:ascii="Arial" w:hAnsi="Arial" w:cs="Arial"/>
          <w:lang w:val="es-AR"/>
        </w:rPr>
        <w:t xml:space="preserve"> y sus Anexos</w:t>
      </w:r>
      <w:r w:rsidRPr="00637483">
        <w:rPr>
          <w:rFonts w:ascii="Arial" w:hAnsi="Arial"/>
        </w:rPr>
        <w:t>, el Contratante podrá</w:t>
      </w:r>
      <w:r w:rsidRPr="00637483">
        <w:rPr>
          <w:rFonts w:ascii="Arial" w:hAnsi="Arial" w:cs="Arial"/>
          <w:lang w:val="es-AR"/>
        </w:rPr>
        <w:t>, previo aviso</w:t>
      </w:r>
      <w:r w:rsidRPr="00637483">
        <w:rPr>
          <w:rFonts w:ascii="Arial" w:hAnsi="Arial"/>
        </w:rPr>
        <w:t xml:space="preserve"> de</w:t>
      </w:r>
      <w:r w:rsidRPr="00637483">
        <w:rPr>
          <w:rFonts w:ascii="Arial" w:hAnsi="Arial" w:cs="Arial"/>
          <w:lang w:val="es-AR"/>
        </w:rPr>
        <w:t xml:space="preserve"> quince (15) días al Contratista requerirle</w:t>
      </w:r>
      <w:r w:rsidRPr="00637483">
        <w:rPr>
          <w:rFonts w:ascii="Arial" w:hAnsi="Arial"/>
        </w:rPr>
        <w:t xml:space="preserve"> que </w:t>
      </w:r>
      <w:r w:rsidRPr="00637483">
        <w:rPr>
          <w:rFonts w:ascii="Arial" w:hAnsi="Arial" w:cs="Arial"/>
          <w:lang w:val="es-AR"/>
        </w:rPr>
        <w:t xml:space="preserve">subsane su incumplimiento del Contrato, si </w:t>
      </w:r>
      <w:r w:rsidRPr="00637483">
        <w:rPr>
          <w:rFonts w:ascii="Arial" w:hAnsi="Arial"/>
        </w:rPr>
        <w:t xml:space="preserve">el Contratista </w:t>
      </w:r>
      <w:r w:rsidRPr="00637483">
        <w:rPr>
          <w:rFonts w:ascii="Arial" w:hAnsi="Arial" w:cs="Arial"/>
          <w:lang w:val="es-AR"/>
        </w:rPr>
        <w:t xml:space="preserve">no cumple con subsanar o de buena fe adoptar la conducta necesaria para remediar </w:t>
      </w:r>
      <w:r w:rsidRPr="00637483">
        <w:rPr>
          <w:rFonts w:ascii="Arial" w:hAnsi="Arial"/>
        </w:rPr>
        <w:t>el incumplimiento</w:t>
      </w:r>
      <w:r w:rsidRPr="00637483">
        <w:rPr>
          <w:rFonts w:ascii="Arial" w:hAnsi="Arial" w:cs="Arial"/>
          <w:lang w:val="es-AR"/>
        </w:rPr>
        <w:t>, el Contratante podrá resolver el Contrato.</w:t>
      </w:r>
      <w:r w:rsidRPr="00637483">
        <w:rPr>
          <w:rFonts w:ascii="Arial" w:hAnsi="Arial"/>
        </w:rPr>
        <w:tab/>
      </w:r>
    </w:p>
    <w:p w14:paraId="4A3C7D21" w14:textId="77777777" w:rsidR="009C0A32" w:rsidRPr="00637483" w:rsidRDefault="009C0A32" w:rsidP="009C0A32">
      <w:pPr>
        <w:widowControl w:val="0"/>
        <w:spacing w:before="120" w:after="120"/>
        <w:jc w:val="both"/>
        <w:rPr>
          <w:rFonts w:ascii="Arial" w:hAnsi="Arial"/>
        </w:rPr>
      </w:pPr>
      <w:r w:rsidRPr="00637483">
        <w:rPr>
          <w:rFonts w:ascii="Arial" w:hAnsi="Arial" w:cs="Arial"/>
          <w:lang w:val="es-AR"/>
        </w:rPr>
        <w:t>El</w:t>
      </w:r>
      <w:r w:rsidRPr="00637483">
        <w:rPr>
          <w:rFonts w:ascii="Arial" w:hAnsi="Arial"/>
        </w:rPr>
        <w:t xml:space="preserve"> Contrato podrá ser resuelto de manera unilateral y de pleno derecho por el Contratante, sin necesidad de requerimiento y/o autorización judicial o extrajudicial </w:t>
      </w:r>
      <w:r w:rsidRPr="00637483">
        <w:rPr>
          <w:rFonts w:ascii="Arial" w:hAnsi="Arial" w:cs="Arial"/>
          <w:lang w:val="es-AR"/>
        </w:rPr>
        <w:t>alguna</w:t>
      </w:r>
      <w:r w:rsidRPr="00637483">
        <w:rPr>
          <w:rFonts w:ascii="Arial" w:hAnsi="Arial"/>
        </w:rPr>
        <w:t xml:space="preserve">, en cualquier momento durante la ejecución del Contrato, en </w:t>
      </w:r>
      <w:r w:rsidRPr="00637483">
        <w:rPr>
          <w:rFonts w:ascii="Arial" w:hAnsi="Arial" w:cs="Arial"/>
          <w:lang w:val="es-AR"/>
        </w:rPr>
        <w:t>las siguientes situaciones citadas</w:t>
      </w:r>
      <w:r w:rsidRPr="00637483">
        <w:rPr>
          <w:rFonts w:ascii="Arial" w:hAnsi="Arial"/>
        </w:rPr>
        <w:t xml:space="preserve"> de manera enunciativa y no limitativa:</w:t>
      </w:r>
    </w:p>
    <w:p w14:paraId="0D993415" w14:textId="77777777" w:rsidR="009C0A32" w:rsidRPr="00637483" w:rsidRDefault="009C0A32" w:rsidP="00B4559A">
      <w:pPr>
        <w:pStyle w:val="ss"/>
        <w:numPr>
          <w:ilvl w:val="0"/>
          <w:numId w:val="80"/>
        </w:numPr>
        <w:spacing w:before="120" w:after="120"/>
        <w:ind w:left="851" w:right="-7" w:hanging="284"/>
        <w:rPr>
          <w:rFonts w:ascii="Arial" w:hAnsi="Arial" w:cs="Arial"/>
          <w:sz w:val="20"/>
          <w:lang w:val="es-AR"/>
        </w:rPr>
      </w:pPr>
      <w:r w:rsidRPr="00637483">
        <w:rPr>
          <w:rFonts w:ascii="Arial" w:hAnsi="Arial" w:cs="Arial"/>
          <w:sz w:val="20"/>
          <w:lang w:val="es-AR"/>
        </w:rPr>
        <w:t>El Contratista cede el Contrato sin el consentimiento previo del Contratante.</w:t>
      </w:r>
    </w:p>
    <w:p w14:paraId="496FBBFB" w14:textId="77777777" w:rsidR="009C0A32" w:rsidRPr="00637483" w:rsidRDefault="009C0A32" w:rsidP="00B4559A">
      <w:pPr>
        <w:pStyle w:val="ss"/>
        <w:numPr>
          <w:ilvl w:val="0"/>
          <w:numId w:val="80"/>
        </w:numPr>
        <w:spacing w:before="120" w:after="120"/>
        <w:ind w:left="851" w:right="-7" w:hanging="284"/>
        <w:rPr>
          <w:rFonts w:ascii="Arial" w:hAnsi="Arial" w:cs="Arial"/>
          <w:sz w:val="20"/>
          <w:lang w:val="es-AR"/>
        </w:rPr>
      </w:pPr>
      <w:r w:rsidRPr="00637483">
        <w:rPr>
          <w:rFonts w:ascii="Arial" w:hAnsi="Arial" w:cs="Arial"/>
          <w:sz w:val="20"/>
          <w:lang w:val="es-AR"/>
        </w:rPr>
        <w:t>El Contratista abandona los Trabajos, sin justificación alguna.</w:t>
      </w:r>
    </w:p>
    <w:p w14:paraId="5E8B686B" w14:textId="77777777" w:rsidR="009C0A32" w:rsidRPr="00637483" w:rsidRDefault="009C0A32" w:rsidP="00B4559A">
      <w:pPr>
        <w:pStyle w:val="ss"/>
        <w:numPr>
          <w:ilvl w:val="0"/>
          <w:numId w:val="80"/>
        </w:numPr>
        <w:spacing w:before="120" w:after="120"/>
        <w:ind w:left="851" w:right="-7" w:hanging="284"/>
        <w:rPr>
          <w:rFonts w:ascii="Arial" w:hAnsi="Arial" w:cs="Arial"/>
          <w:sz w:val="20"/>
          <w:lang w:val="es-AR"/>
        </w:rPr>
      </w:pPr>
      <w:r w:rsidRPr="00637483">
        <w:rPr>
          <w:rFonts w:ascii="Arial" w:hAnsi="Arial" w:cs="Arial"/>
          <w:sz w:val="20"/>
          <w:lang w:val="es-AR"/>
        </w:rPr>
        <w:t>El Contratista no ha arreglado algún Defecto o daño a los Trabajos que tiene la obligación de arreglar, dentro de un plazo acordado entre las Partes.</w:t>
      </w:r>
    </w:p>
    <w:p w14:paraId="2531C1B7" w14:textId="77777777" w:rsidR="009C0A32" w:rsidRPr="00637483" w:rsidRDefault="009C0A32" w:rsidP="00B4559A">
      <w:pPr>
        <w:pStyle w:val="ss"/>
        <w:numPr>
          <w:ilvl w:val="0"/>
          <w:numId w:val="80"/>
        </w:numPr>
        <w:spacing w:before="120" w:after="120"/>
        <w:ind w:left="851" w:right="-7" w:hanging="284"/>
        <w:rPr>
          <w:rFonts w:ascii="Arial" w:hAnsi="Arial" w:cs="Arial"/>
          <w:sz w:val="20"/>
          <w:lang w:val="es-AR"/>
        </w:rPr>
      </w:pPr>
      <w:r w:rsidRPr="00637483">
        <w:rPr>
          <w:rFonts w:ascii="Arial" w:hAnsi="Arial" w:cs="Arial"/>
          <w:sz w:val="20"/>
          <w:lang w:val="es-AR"/>
        </w:rPr>
        <w:t xml:space="preserve">El Contratista no está cumpliendo con los Trabajos de conformidad al Contrato y sus Anexos. </w:t>
      </w:r>
    </w:p>
    <w:p w14:paraId="00E15217" w14:textId="77777777" w:rsidR="009C0A32" w:rsidRPr="00637483" w:rsidRDefault="009C0A32" w:rsidP="00B4559A">
      <w:pPr>
        <w:pStyle w:val="ss"/>
        <w:numPr>
          <w:ilvl w:val="0"/>
          <w:numId w:val="80"/>
        </w:numPr>
        <w:spacing w:before="120" w:after="120"/>
        <w:ind w:left="851" w:right="-7" w:hanging="284"/>
        <w:rPr>
          <w:rFonts w:ascii="Arial" w:hAnsi="Arial" w:cs="Arial"/>
          <w:sz w:val="20"/>
          <w:lang w:val="es-AR"/>
        </w:rPr>
      </w:pPr>
      <w:r w:rsidRPr="00637483">
        <w:rPr>
          <w:rFonts w:ascii="Arial" w:hAnsi="Arial" w:cs="Arial"/>
          <w:sz w:val="20"/>
          <w:lang w:val="es-AR"/>
        </w:rPr>
        <w:t xml:space="preserve">El Contratista, ha subcontratado la totalidad de los Trabajos. </w:t>
      </w:r>
    </w:p>
    <w:p w14:paraId="5F16F034" w14:textId="77777777" w:rsidR="009C0A32" w:rsidRPr="00637483" w:rsidRDefault="009C0A32" w:rsidP="00B4559A">
      <w:pPr>
        <w:pStyle w:val="ss"/>
        <w:numPr>
          <w:ilvl w:val="0"/>
          <w:numId w:val="80"/>
        </w:numPr>
        <w:spacing w:before="120" w:after="120"/>
        <w:ind w:left="851" w:right="-7" w:hanging="284"/>
        <w:rPr>
          <w:rFonts w:ascii="Arial" w:hAnsi="Arial" w:cs="Arial"/>
          <w:sz w:val="20"/>
          <w:lang w:val="es-AR"/>
        </w:rPr>
      </w:pPr>
      <w:r w:rsidRPr="00637483">
        <w:rPr>
          <w:rFonts w:ascii="Arial" w:hAnsi="Arial" w:cs="Arial"/>
          <w:sz w:val="20"/>
          <w:lang w:val="es-AR"/>
        </w:rPr>
        <w:t xml:space="preserve">El Contratista no ha entregado o renovado las  garantías </w:t>
      </w:r>
      <w:proofErr w:type="spellStart"/>
      <w:r w:rsidRPr="00637483">
        <w:rPr>
          <w:rFonts w:ascii="Arial" w:hAnsi="Arial" w:cs="Arial"/>
          <w:sz w:val="20"/>
          <w:lang w:val="es-AR"/>
        </w:rPr>
        <w:t>correspondientes</w:t>
      </w:r>
      <w:proofErr w:type="gramStart"/>
      <w:r w:rsidRPr="00637483">
        <w:rPr>
          <w:rFonts w:ascii="Arial" w:hAnsi="Arial" w:cs="Arial"/>
          <w:sz w:val="20"/>
          <w:lang w:val="es-AR"/>
        </w:rPr>
        <w:t>,y</w:t>
      </w:r>
      <w:proofErr w:type="spellEnd"/>
      <w:proofErr w:type="gramEnd"/>
      <w:r w:rsidRPr="00637483">
        <w:rPr>
          <w:rFonts w:ascii="Arial" w:hAnsi="Arial" w:cs="Arial"/>
          <w:sz w:val="20"/>
          <w:lang w:val="es-AR"/>
        </w:rPr>
        <w:t xml:space="preserve"> las pólizas de seguros o si estas han vencido y no se ha cumplido con la obligación de renovación.</w:t>
      </w:r>
    </w:p>
    <w:p w14:paraId="0E09EF69" w14:textId="77777777" w:rsidR="009C0A32" w:rsidRPr="00637483" w:rsidRDefault="009C0A32" w:rsidP="00B4559A">
      <w:pPr>
        <w:pStyle w:val="ss"/>
        <w:numPr>
          <w:ilvl w:val="0"/>
          <w:numId w:val="80"/>
        </w:numPr>
        <w:spacing w:before="120" w:after="120"/>
        <w:ind w:left="851" w:right="-7" w:hanging="284"/>
        <w:rPr>
          <w:rFonts w:ascii="Arial" w:hAnsi="Arial" w:cs="Arial"/>
          <w:sz w:val="20"/>
          <w:lang w:val="es-AR"/>
        </w:rPr>
      </w:pPr>
      <w:r w:rsidRPr="00637483">
        <w:rPr>
          <w:rFonts w:ascii="Arial" w:hAnsi="Arial" w:cs="Arial"/>
          <w:sz w:val="20"/>
          <w:lang w:val="es-AR"/>
        </w:rPr>
        <w:t>El Contratista no le paga al Contratante cualquier suma adeudada que no se encuentre en disputa con el Contratante (incluida la porción indiscutible de dichas sumas) dentro de los………………. (…….) Días de haber recibido la solicitud escrita de pago correspondiente.</w:t>
      </w:r>
    </w:p>
    <w:p w14:paraId="2E323908" w14:textId="77777777" w:rsidR="009C0A32" w:rsidRPr="00637483" w:rsidRDefault="009C0A32" w:rsidP="00B4559A">
      <w:pPr>
        <w:pStyle w:val="ss"/>
        <w:numPr>
          <w:ilvl w:val="0"/>
          <w:numId w:val="80"/>
        </w:numPr>
        <w:spacing w:before="120" w:after="120"/>
        <w:ind w:left="851" w:right="-7" w:hanging="284"/>
        <w:rPr>
          <w:rFonts w:ascii="Arial" w:hAnsi="Arial" w:cs="Arial"/>
          <w:sz w:val="20"/>
          <w:lang w:val="es-AR"/>
        </w:rPr>
      </w:pPr>
      <w:r w:rsidRPr="00637483">
        <w:rPr>
          <w:rFonts w:ascii="Arial" w:hAnsi="Arial" w:cs="Arial"/>
          <w:sz w:val="20"/>
          <w:lang w:val="es-ES_tradnl"/>
        </w:rPr>
        <w:t>Cuando el monto de las multas alcance el 10% (diez por ciento) del monto total del Contrato, decisión optativa, o el 20% (veinte por ciento) de forma obligatoria.</w:t>
      </w:r>
    </w:p>
    <w:p w14:paraId="57C2AFFC" w14:textId="77777777" w:rsidR="009C0A32" w:rsidRPr="00637483" w:rsidRDefault="009C0A32" w:rsidP="00B4559A">
      <w:pPr>
        <w:pStyle w:val="ss"/>
        <w:numPr>
          <w:ilvl w:val="0"/>
          <w:numId w:val="80"/>
        </w:numPr>
        <w:spacing w:before="120" w:after="120"/>
        <w:ind w:left="851" w:right="-7" w:hanging="284"/>
        <w:rPr>
          <w:rFonts w:ascii="Arial" w:hAnsi="Arial" w:cs="Arial"/>
          <w:sz w:val="20"/>
          <w:lang w:val="es-AR"/>
        </w:rPr>
      </w:pPr>
      <w:r w:rsidRPr="00637483">
        <w:rPr>
          <w:rFonts w:ascii="Arial" w:hAnsi="Arial" w:cs="Arial"/>
          <w:sz w:val="20"/>
          <w:lang w:val="es-AR"/>
        </w:rPr>
        <w:t xml:space="preserve">Si comienzan procedimientos para la disolución del Contratista mediante cualquier acto corporativo u otras medidas se toman o se inician procedimientos legales para el nombramiento de un síndico, administrador, depositario, administrador judicial u otro agente parecido sobre cualquiera o todos los bienes e ingresos del Contratista. </w:t>
      </w:r>
    </w:p>
    <w:p w14:paraId="62E64CB5" w14:textId="77777777" w:rsidR="009C0A32" w:rsidRPr="00637483" w:rsidRDefault="009C0A32" w:rsidP="009C0A32">
      <w:pPr>
        <w:pStyle w:val="ss"/>
        <w:spacing w:before="120" w:after="120"/>
        <w:ind w:right="-7" w:firstLine="0"/>
        <w:rPr>
          <w:rFonts w:ascii="Arial" w:hAnsi="Arial" w:cs="Arial"/>
          <w:sz w:val="20"/>
          <w:lang w:val="es-AR"/>
        </w:rPr>
      </w:pPr>
      <w:r w:rsidRPr="00637483">
        <w:rPr>
          <w:rFonts w:ascii="Arial" w:hAnsi="Arial" w:cs="Arial"/>
          <w:sz w:val="20"/>
          <w:lang w:val="es-AR"/>
        </w:rPr>
        <w:lastRenderedPageBreak/>
        <w:t>La resolución del Contrato de conformidad a lo estipulado en cualquiera de los incisos antes detallados, acarreará las siguientes consecuencias inmediatas:</w:t>
      </w:r>
    </w:p>
    <w:p w14:paraId="3819A6C1" w14:textId="77777777" w:rsidR="009C0A32" w:rsidRPr="00637483" w:rsidRDefault="009C0A32" w:rsidP="009C0A32">
      <w:pPr>
        <w:pStyle w:val="ss"/>
        <w:spacing w:before="120" w:after="120"/>
        <w:ind w:left="851" w:right="-7" w:hanging="284"/>
        <w:rPr>
          <w:rFonts w:ascii="Arial" w:hAnsi="Arial" w:cs="Arial"/>
          <w:sz w:val="20"/>
          <w:lang w:val="es-AR"/>
        </w:rPr>
      </w:pPr>
      <w:r w:rsidRPr="00637483">
        <w:rPr>
          <w:rFonts w:ascii="Arial" w:hAnsi="Arial" w:cs="Arial"/>
          <w:sz w:val="20"/>
          <w:lang w:val="es-AR"/>
        </w:rPr>
        <w:t>a.</w:t>
      </w:r>
      <w:r w:rsidRPr="00637483">
        <w:rPr>
          <w:rFonts w:ascii="Arial" w:hAnsi="Arial" w:cs="Arial"/>
          <w:sz w:val="20"/>
          <w:lang w:val="es-AR"/>
        </w:rPr>
        <w:tab/>
        <w:t>Retención de cualquier pago</w:t>
      </w:r>
    </w:p>
    <w:p w14:paraId="4B1EFC46" w14:textId="77777777" w:rsidR="009C0A32" w:rsidRPr="00637483" w:rsidRDefault="009C0A32" w:rsidP="009C0A32">
      <w:pPr>
        <w:pStyle w:val="ss"/>
        <w:spacing w:before="120" w:after="120"/>
        <w:ind w:left="851" w:right="-7" w:hanging="284"/>
        <w:rPr>
          <w:rFonts w:ascii="Arial" w:hAnsi="Arial" w:cs="Arial"/>
          <w:sz w:val="20"/>
          <w:lang w:val="es-AR"/>
        </w:rPr>
      </w:pPr>
      <w:r w:rsidRPr="00637483">
        <w:rPr>
          <w:rFonts w:ascii="Arial" w:hAnsi="Arial" w:cs="Arial"/>
          <w:sz w:val="20"/>
          <w:lang w:val="es-AR"/>
        </w:rPr>
        <w:t xml:space="preserve">b. </w:t>
      </w:r>
      <w:r w:rsidRPr="00637483">
        <w:rPr>
          <w:rFonts w:ascii="Arial" w:hAnsi="Arial" w:cs="Arial"/>
          <w:sz w:val="20"/>
          <w:lang w:val="es-AR"/>
        </w:rPr>
        <w:tab/>
        <w:t>Ejecución de la garantía de cumplimiento de contrato.</w:t>
      </w:r>
    </w:p>
    <w:p w14:paraId="7EC0F22D" w14:textId="77777777" w:rsidR="009C0A32" w:rsidRPr="00637483" w:rsidRDefault="009C0A32" w:rsidP="009C0A32">
      <w:pPr>
        <w:pStyle w:val="ss"/>
        <w:spacing w:before="120" w:after="120"/>
        <w:ind w:left="851" w:right="-7" w:hanging="284"/>
        <w:rPr>
          <w:rFonts w:ascii="Arial" w:hAnsi="Arial" w:cs="Arial"/>
          <w:sz w:val="20"/>
          <w:lang w:val="es-AR"/>
        </w:rPr>
      </w:pPr>
      <w:r w:rsidRPr="00637483">
        <w:rPr>
          <w:rFonts w:ascii="Arial" w:hAnsi="Arial" w:cs="Arial"/>
          <w:sz w:val="20"/>
          <w:lang w:val="es-AR"/>
        </w:rPr>
        <w:t>c.</w:t>
      </w:r>
      <w:r w:rsidRPr="00637483">
        <w:rPr>
          <w:rFonts w:ascii="Arial" w:hAnsi="Arial" w:cs="Arial"/>
          <w:sz w:val="20"/>
          <w:lang w:val="es-AR"/>
        </w:rPr>
        <w:tab/>
        <w:t>Solicitar la indemnización correspondiente por la vía legalmente pertinente.</w:t>
      </w:r>
    </w:p>
    <w:p w14:paraId="4B17A601" w14:textId="77777777" w:rsidR="009C0A32" w:rsidRPr="00637483" w:rsidRDefault="009C0A32" w:rsidP="009C0A32">
      <w:pPr>
        <w:pStyle w:val="ss"/>
        <w:spacing w:before="120" w:after="120"/>
        <w:ind w:right="-7" w:firstLine="0"/>
        <w:rPr>
          <w:rFonts w:ascii="Arial" w:hAnsi="Arial" w:cs="Arial"/>
          <w:b/>
          <w:sz w:val="20"/>
          <w:lang w:val="es-AR"/>
        </w:rPr>
      </w:pPr>
      <w:r w:rsidRPr="00637483">
        <w:rPr>
          <w:rFonts w:ascii="Arial" w:hAnsi="Arial" w:cs="Arial"/>
          <w:b/>
          <w:sz w:val="20"/>
          <w:u w:val="single"/>
          <w:lang w:val="es-AR"/>
        </w:rPr>
        <w:t>37.2. Resolución por el Contratista por incumplimiento del Contratante</w:t>
      </w:r>
    </w:p>
    <w:p w14:paraId="65483F5D" w14:textId="77777777" w:rsidR="009C0A32" w:rsidRPr="00637483" w:rsidRDefault="009C0A32" w:rsidP="009C0A32">
      <w:pPr>
        <w:pStyle w:val="ss"/>
        <w:spacing w:before="120" w:after="120"/>
        <w:ind w:right="-7" w:firstLine="0"/>
        <w:rPr>
          <w:rFonts w:ascii="Arial" w:hAnsi="Arial" w:cs="Arial"/>
          <w:sz w:val="20"/>
          <w:lang w:val="es-AR"/>
        </w:rPr>
      </w:pPr>
      <w:r w:rsidRPr="00637483">
        <w:rPr>
          <w:rFonts w:ascii="Arial" w:hAnsi="Arial" w:cs="Arial"/>
          <w:sz w:val="20"/>
          <w:lang w:val="es-AR"/>
        </w:rPr>
        <w:t xml:space="preserve">Si el Contratante incumple con llevar a cabo cualquiera de los incisos citados en el presente numeral el Contratista podrá, previo aviso de quince (15) Días  al Contratante requerirle que subsane su incumplimiento del Contrato, si el Contratante no cumple con subsanar o de buena fe adoptar la conducta necesaria para remediar el incumplimiento, el Contratista podrá resolver el Contrato en las siguientes situaciones: </w:t>
      </w:r>
      <w:r w:rsidRPr="00637483">
        <w:rPr>
          <w:rFonts w:ascii="Arial" w:hAnsi="Arial" w:cs="Arial"/>
          <w:sz w:val="20"/>
          <w:lang w:val="es-AR"/>
        </w:rPr>
        <w:tab/>
      </w:r>
    </w:p>
    <w:p w14:paraId="1FB3CC2C" w14:textId="77777777" w:rsidR="009C0A32" w:rsidRPr="00637483" w:rsidRDefault="009C0A32" w:rsidP="00B4559A">
      <w:pPr>
        <w:pStyle w:val="ss"/>
        <w:numPr>
          <w:ilvl w:val="0"/>
          <w:numId w:val="81"/>
        </w:numPr>
        <w:spacing w:before="120" w:after="120"/>
        <w:ind w:left="851" w:right="-7" w:hanging="284"/>
        <w:rPr>
          <w:rFonts w:ascii="Arial" w:hAnsi="Arial" w:cs="Arial"/>
          <w:sz w:val="20"/>
          <w:lang w:val="es-AR"/>
        </w:rPr>
      </w:pPr>
      <w:r w:rsidRPr="00637483">
        <w:rPr>
          <w:rFonts w:ascii="Arial" w:hAnsi="Arial" w:cs="Arial"/>
          <w:sz w:val="20"/>
          <w:lang w:val="es-AR"/>
        </w:rPr>
        <w:t>Cuando el Contratante quiera ampliar el alcance del Contrato, sin el procedimiento adecuado (Orden de cambio y/o adenda).</w:t>
      </w:r>
    </w:p>
    <w:p w14:paraId="4FAC715A" w14:textId="77777777" w:rsidR="009C0A32" w:rsidRPr="00637483" w:rsidRDefault="009C0A32" w:rsidP="009C0A32">
      <w:pPr>
        <w:pStyle w:val="ss"/>
        <w:spacing w:before="120" w:after="120"/>
        <w:ind w:right="-6" w:firstLine="0"/>
        <w:rPr>
          <w:rFonts w:ascii="Arial" w:hAnsi="Arial" w:cs="Arial"/>
          <w:sz w:val="20"/>
          <w:lang w:val="es-AR"/>
        </w:rPr>
      </w:pPr>
      <w:r w:rsidRPr="00637483">
        <w:rPr>
          <w:rFonts w:ascii="Arial" w:hAnsi="Arial" w:cs="Arial"/>
          <w:sz w:val="20"/>
          <w:lang w:val="es-AR"/>
        </w:rPr>
        <w:t xml:space="preserve">Terminado el Contrato, por resolución o su cumplimiento, las Partes firmarán un acta de cierre del Contrato manifestando los términos de recepción definitiva o nota de recepción de los Trabajos efectivamente ejecutados y conciliación de cuentas finales a efectos de determinar cualquier saldo pendiente de pago si hubiese o correspondiese. </w:t>
      </w:r>
    </w:p>
    <w:p w14:paraId="25855A78" w14:textId="77777777" w:rsidR="009C0A32" w:rsidRPr="00637483" w:rsidRDefault="009C0A32" w:rsidP="009C0A32">
      <w:pPr>
        <w:pStyle w:val="ss"/>
        <w:tabs>
          <w:tab w:val="left" w:pos="709"/>
        </w:tab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CLAUSULA TRIGÉSIMO OCTAVA.- FUERZA MAYOR O CASO FORTUITO</w:t>
      </w:r>
    </w:p>
    <w:p w14:paraId="07EC8018" w14:textId="77777777" w:rsidR="009C0A32" w:rsidRPr="00637483" w:rsidRDefault="009C0A32" w:rsidP="009C0A32">
      <w:pPr>
        <w:spacing w:before="120" w:after="120"/>
        <w:ind w:right="-7"/>
        <w:jc w:val="both"/>
        <w:outlineLvl w:val="1"/>
        <w:rPr>
          <w:rFonts w:ascii="Arial" w:hAnsi="Arial" w:cs="Arial"/>
          <w:b/>
          <w:u w:val="single"/>
          <w:lang w:val="es-BO" w:eastAsia="x-none"/>
        </w:rPr>
      </w:pPr>
      <w:r w:rsidRPr="00637483">
        <w:rPr>
          <w:rFonts w:ascii="Arial" w:hAnsi="Arial" w:cs="Arial"/>
          <w:b/>
          <w:u w:val="single"/>
          <w:lang w:val="es-BO" w:eastAsia="x-none"/>
        </w:rPr>
        <w:t>38.1. Fuerza Mayor o Caso Fortuito</w:t>
      </w:r>
    </w:p>
    <w:p w14:paraId="16FACBAC" w14:textId="77777777" w:rsidR="009C0A32" w:rsidRPr="00637483" w:rsidRDefault="009C0A32" w:rsidP="009C0A32">
      <w:pPr>
        <w:spacing w:before="120" w:after="120"/>
        <w:ind w:right="-7"/>
        <w:jc w:val="both"/>
        <w:outlineLvl w:val="1"/>
        <w:rPr>
          <w:rFonts w:ascii="Arial" w:hAnsi="Arial" w:cs="Arial"/>
          <w:lang w:val="es-BO" w:eastAsia="x-none"/>
        </w:rPr>
      </w:pPr>
      <w:r w:rsidRPr="0063748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Las causales de fuerza mayor o caso fortuito que eximen de responsabilidad por el incumplimiento parcial o total, temporal o definitivo de  sus obligaciones a las Partes bajo este Contrato, e incluyen entre otras: </w:t>
      </w:r>
    </w:p>
    <w:p w14:paraId="2E644CBE" w14:textId="77777777" w:rsidR="009C0A32" w:rsidRPr="00637483" w:rsidRDefault="009C0A32" w:rsidP="009C0A32">
      <w:pPr>
        <w:tabs>
          <w:tab w:val="left" w:pos="2127"/>
        </w:tabs>
        <w:spacing w:before="120" w:after="120"/>
        <w:ind w:left="851" w:right="-7" w:hanging="284"/>
        <w:jc w:val="both"/>
        <w:outlineLvl w:val="1"/>
        <w:rPr>
          <w:rFonts w:ascii="Arial" w:hAnsi="Arial" w:cs="Arial"/>
          <w:lang w:val="es-BO" w:eastAsia="x-none"/>
        </w:rPr>
      </w:pPr>
      <w:r w:rsidRPr="00637483">
        <w:rPr>
          <w:rFonts w:ascii="Arial" w:hAnsi="Arial" w:cs="Arial"/>
          <w:lang w:val="es-BO" w:eastAsia="x-none"/>
        </w:rPr>
        <w:t xml:space="preserve">a. </w:t>
      </w:r>
      <w:r w:rsidRPr="00637483">
        <w:rPr>
          <w:rFonts w:ascii="Arial" w:hAnsi="Arial" w:cs="Arial"/>
          <w:lang w:val="es-BO" w:eastAsia="x-none"/>
        </w:rPr>
        <w:tab/>
        <w:t>Un acto de guerra (se declare o no la guerra), invasión, acto de enemigos extranjeros, rebelión, terrorismo, revolución o insurrección militar, conflictos civiles o sabotaje.</w:t>
      </w:r>
    </w:p>
    <w:p w14:paraId="58E0E4E5" w14:textId="77777777" w:rsidR="009C0A32" w:rsidRPr="00637483" w:rsidRDefault="009C0A32" w:rsidP="009C0A32">
      <w:pPr>
        <w:tabs>
          <w:tab w:val="left" w:pos="2127"/>
        </w:tabs>
        <w:spacing w:before="120" w:after="120"/>
        <w:ind w:left="851" w:right="-7" w:hanging="284"/>
        <w:jc w:val="both"/>
        <w:outlineLvl w:val="1"/>
        <w:rPr>
          <w:rFonts w:ascii="Arial" w:hAnsi="Arial" w:cs="Arial"/>
          <w:lang w:val="es-BO" w:eastAsia="x-none"/>
        </w:rPr>
      </w:pPr>
      <w:r w:rsidRPr="00637483">
        <w:rPr>
          <w:rFonts w:ascii="Arial" w:hAnsi="Arial" w:cs="Arial"/>
          <w:lang w:val="es-BO" w:eastAsia="x-none"/>
        </w:rPr>
        <w:t xml:space="preserve">b. </w:t>
      </w:r>
      <w:r w:rsidRPr="00637483">
        <w:rPr>
          <w:rFonts w:ascii="Arial" w:hAnsi="Arial" w:cs="Arial"/>
          <w:lang w:val="es-BO" w:eastAsia="x-none"/>
        </w:rPr>
        <w:tab/>
        <w:t xml:space="preserve">Terremotos, huracanes, inundaciones, actividad volcánica u otras condiciones climatológicas muy adversas. </w:t>
      </w:r>
    </w:p>
    <w:p w14:paraId="46BA1728" w14:textId="77777777" w:rsidR="009C0A32" w:rsidRPr="00637483" w:rsidRDefault="009C0A32" w:rsidP="009C0A32">
      <w:pPr>
        <w:tabs>
          <w:tab w:val="left" w:pos="2127"/>
        </w:tabs>
        <w:spacing w:before="120" w:after="120"/>
        <w:ind w:left="851" w:right="-7" w:hanging="284"/>
        <w:jc w:val="both"/>
        <w:outlineLvl w:val="1"/>
        <w:rPr>
          <w:rFonts w:ascii="Arial" w:hAnsi="Arial" w:cs="Arial"/>
          <w:lang w:val="es-BO" w:eastAsia="x-none"/>
        </w:rPr>
      </w:pPr>
      <w:r w:rsidRPr="00637483">
        <w:rPr>
          <w:rFonts w:ascii="Arial" w:hAnsi="Arial" w:cs="Arial"/>
          <w:lang w:val="es-BO" w:eastAsia="x-none"/>
        </w:rPr>
        <w:t xml:space="preserve">c. </w:t>
      </w:r>
      <w:r w:rsidRPr="00637483">
        <w:rPr>
          <w:rFonts w:ascii="Arial" w:hAnsi="Arial" w:cs="Arial"/>
          <w:lang w:val="es-BO" w:eastAsia="x-none"/>
        </w:rPr>
        <w:tab/>
        <w:t>Disturbio, bloqueos sociales y conmoción civil.</w:t>
      </w:r>
    </w:p>
    <w:p w14:paraId="6C173DEF" w14:textId="77777777" w:rsidR="009C0A32" w:rsidRPr="00637483" w:rsidRDefault="009C0A32" w:rsidP="009C0A32">
      <w:pPr>
        <w:tabs>
          <w:tab w:val="left" w:pos="2127"/>
        </w:tabs>
        <w:spacing w:before="120" w:after="120"/>
        <w:ind w:left="851" w:right="-7" w:hanging="284"/>
        <w:jc w:val="both"/>
        <w:outlineLvl w:val="1"/>
        <w:rPr>
          <w:rFonts w:ascii="Arial" w:hAnsi="Arial" w:cs="Arial"/>
          <w:lang w:val="es-BO" w:eastAsia="x-none"/>
        </w:rPr>
      </w:pPr>
      <w:r w:rsidRPr="00637483">
        <w:rPr>
          <w:rFonts w:ascii="Arial" w:hAnsi="Arial" w:cs="Arial"/>
          <w:lang w:val="es-BO" w:eastAsia="x-none"/>
        </w:rPr>
        <w:t xml:space="preserve">d. </w:t>
      </w:r>
      <w:r w:rsidRPr="00637483">
        <w:rPr>
          <w:rFonts w:ascii="Arial" w:hAnsi="Arial" w:cs="Arial"/>
          <w:lang w:val="es-BO" w:eastAsia="x-none"/>
        </w:rPr>
        <w:tab/>
        <w:t>Huelgas u otras disputas laborales a nivel nacional o regional que afecten todo el sector de la economía nacional que corresponda.</w:t>
      </w:r>
    </w:p>
    <w:p w14:paraId="52AFE2F3" w14:textId="77777777" w:rsidR="009C0A32" w:rsidRPr="00637483" w:rsidRDefault="009C0A32" w:rsidP="009C0A32">
      <w:pPr>
        <w:tabs>
          <w:tab w:val="left" w:pos="2127"/>
        </w:tabs>
        <w:spacing w:before="120" w:after="120"/>
        <w:ind w:left="851" w:right="-7" w:hanging="284"/>
        <w:jc w:val="both"/>
        <w:outlineLvl w:val="1"/>
        <w:rPr>
          <w:rFonts w:ascii="Arial" w:hAnsi="Arial" w:cs="Arial"/>
          <w:lang w:val="es-BO" w:eastAsia="x-none"/>
        </w:rPr>
      </w:pPr>
      <w:r w:rsidRPr="00637483">
        <w:rPr>
          <w:rFonts w:ascii="Arial" w:hAnsi="Arial" w:cs="Arial"/>
          <w:lang w:val="es-BO" w:eastAsia="x-none"/>
        </w:rPr>
        <w:t xml:space="preserve">e. </w:t>
      </w:r>
      <w:r w:rsidRPr="00637483">
        <w:rPr>
          <w:rFonts w:ascii="Arial" w:hAnsi="Arial" w:cs="Arial"/>
          <w:lang w:val="es-BO" w:eastAsia="x-none"/>
        </w:rPr>
        <w:tab/>
        <w:t xml:space="preserve">Huelgas u otras disputas laborales que no estén comprendidas bajo el inciso d pero que: </w:t>
      </w:r>
    </w:p>
    <w:p w14:paraId="40A2581F" w14:textId="77777777" w:rsidR="009C0A32" w:rsidRPr="00637483" w:rsidRDefault="009C0A32" w:rsidP="00B4559A">
      <w:pPr>
        <w:numPr>
          <w:ilvl w:val="0"/>
          <w:numId w:val="64"/>
        </w:numPr>
        <w:tabs>
          <w:tab w:val="left" w:pos="1701"/>
        </w:tabs>
        <w:spacing w:before="120" w:after="120"/>
        <w:ind w:left="1701" w:right="-7" w:hanging="284"/>
        <w:jc w:val="both"/>
        <w:outlineLvl w:val="1"/>
        <w:rPr>
          <w:rFonts w:ascii="Arial" w:hAnsi="Arial" w:cs="Arial"/>
          <w:lang w:val="es-BO" w:eastAsia="x-none"/>
        </w:rPr>
      </w:pPr>
      <w:r w:rsidRPr="00637483">
        <w:rPr>
          <w:rFonts w:ascii="Arial" w:hAnsi="Arial" w:cs="Arial"/>
          <w:lang w:val="es-BO" w:eastAsia="x-none"/>
        </w:rPr>
        <w:t xml:space="preserve">Sean dirigidas, de manera puntual, en contra de una Parte dentro de una campaña más amplia de acciones laborales a nivel nacional. </w:t>
      </w:r>
    </w:p>
    <w:p w14:paraId="2F1B80EB" w14:textId="77777777" w:rsidR="009C0A32" w:rsidRPr="00637483" w:rsidRDefault="009C0A32" w:rsidP="00B4559A">
      <w:pPr>
        <w:numPr>
          <w:ilvl w:val="0"/>
          <w:numId w:val="64"/>
        </w:numPr>
        <w:tabs>
          <w:tab w:val="left" w:pos="1701"/>
        </w:tabs>
        <w:spacing w:before="120" w:after="120"/>
        <w:ind w:left="1701" w:right="-7" w:hanging="284"/>
        <w:jc w:val="both"/>
        <w:outlineLvl w:val="1"/>
        <w:rPr>
          <w:rFonts w:ascii="Arial" w:hAnsi="Arial" w:cs="Arial"/>
          <w:lang w:val="es-BO" w:eastAsia="x-none"/>
        </w:rPr>
      </w:pPr>
      <w:r w:rsidRPr="00637483">
        <w:rPr>
          <w:rFonts w:ascii="Arial" w:hAnsi="Arial" w:cs="Arial"/>
          <w:lang w:val="es-BO" w:eastAsia="x-none"/>
        </w:rPr>
        <w:t xml:space="preserve">No puedan ser resueltas mediante acciones exclusivas de dicha Parte; y </w:t>
      </w:r>
    </w:p>
    <w:p w14:paraId="4D2D812D" w14:textId="77777777" w:rsidR="009C0A32" w:rsidRPr="00637483" w:rsidRDefault="009C0A32" w:rsidP="00B4559A">
      <w:pPr>
        <w:numPr>
          <w:ilvl w:val="0"/>
          <w:numId w:val="64"/>
        </w:numPr>
        <w:tabs>
          <w:tab w:val="left" w:pos="1701"/>
        </w:tabs>
        <w:spacing w:before="120" w:after="120"/>
        <w:ind w:left="1701" w:right="-7" w:hanging="284"/>
        <w:jc w:val="both"/>
        <w:outlineLvl w:val="1"/>
        <w:rPr>
          <w:rFonts w:ascii="Arial" w:hAnsi="Arial" w:cs="Arial"/>
          <w:lang w:val="es-BO" w:eastAsia="x-none"/>
        </w:rPr>
      </w:pPr>
      <w:r w:rsidRPr="00637483">
        <w:rPr>
          <w:rFonts w:ascii="Arial" w:hAnsi="Arial" w:cs="Arial"/>
          <w:lang w:val="es-BO" w:eastAsia="x-none"/>
        </w:rPr>
        <w:t>Que no se deban al incumplimiento de las Normas Aplicables por la Parte que se vea afectada.</w:t>
      </w:r>
    </w:p>
    <w:p w14:paraId="65C171F6" w14:textId="77777777" w:rsidR="009C0A32" w:rsidRPr="00637483" w:rsidRDefault="009C0A32" w:rsidP="009C0A32">
      <w:pPr>
        <w:tabs>
          <w:tab w:val="left" w:pos="2127"/>
        </w:tabs>
        <w:spacing w:before="120" w:after="120"/>
        <w:ind w:left="851" w:right="-7" w:hanging="284"/>
        <w:jc w:val="both"/>
        <w:outlineLvl w:val="1"/>
        <w:rPr>
          <w:rFonts w:ascii="Arial" w:hAnsi="Arial" w:cs="Arial"/>
          <w:lang w:val="es-BO" w:eastAsia="x-none"/>
        </w:rPr>
      </w:pPr>
      <w:r w:rsidRPr="00637483">
        <w:rPr>
          <w:rFonts w:ascii="Arial" w:hAnsi="Arial" w:cs="Arial"/>
          <w:lang w:val="es-BO" w:eastAsia="x-none"/>
        </w:rPr>
        <w:t xml:space="preserve">f. </w:t>
      </w:r>
      <w:r w:rsidRPr="00637483">
        <w:rPr>
          <w:rFonts w:ascii="Arial" w:hAnsi="Arial" w:cs="Arial"/>
          <w:lang w:val="es-BO" w:eastAsia="x-none"/>
        </w:rPr>
        <w:tab/>
        <w:t xml:space="preserve">Lluvias o tormentas, cuando la intensidad o duración superen el promedio de los últimos cinco (5) años para la zona y época de los trabajos. </w:t>
      </w:r>
    </w:p>
    <w:p w14:paraId="493DE9AC" w14:textId="77777777" w:rsidR="009C0A32" w:rsidRPr="00637483" w:rsidRDefault="009C0A32" w:rsidP="009C0A32">
      <w:pPr>
        <w:spacing w:before="120" w:after="120"/>
        <w:ind w:left="851" w:hanging="284"/>
        <w:rPr>
          <w:rFonts w:ascii="Arial" w:hAnsi="Arial" w:cs="Arial"/>
          <w:lang w:val="es-BO"/>
        </w:rPr>
      </w:pPr>
      <w:r w:rsidRPr="00637483">
        <w:rPr>
          <w:rFonts w:ascii="Arial" w:hAnsi="Arial" w:cs="Arial"/>
          <w:lang w:val="es-BO"/>
        </w:rPr>
        <w:t xml:space="preserve">g. </w:t>
      </w:r>
      <w:r w:rsidRPr="00637483">
        <w:rPr>
          <w:rFonts w:ascii="Arial" w:hAnsi="Arial" w:cs="Arial"/>
          <w:lang w:val="es-BO"/>
        </w:rPr>
        <w:tab/>
        <w:t>Paros cívicos o feriados obligatorios no programados.</w:t>
      </w:r>
    </w:p>
    <w:p w14:paraId="673A3643" w14:textId="77777777" w:rsidR="009C0A32" w:rsidRPr="00637483" w:rsidRDefault="009C0A32" w:rsidP="009C0A32">
      <w:pPr>
        <w:spacing w:before="120" w:after="120"/>
        <w:jc w:val="both"/>
        <w:rPr>
          <w:rFonts w:ascii="Arial" w:hAnsi="Arial" w:cs="Arial"/>
          <w:lang w:val="es-BO"/>
        </w:rPr>
      </w:pPr>
      <w:r w:rsidRPr="00637483">
        <w:rPr>
          <w:rFonts w:ascii="Arial" w:hAnsi="Arial" w:cs="Arial"/>
          <w:lang w:val="es-BO"/>
        </w:rPr>
        <w:t xml:space="preserve">Si un evento de fuerza mayor impide realizar los Trabajos durante un período de sesenta (60) Días consecutivos o ciento veinte (120) Días en agregado, cualquiera de las Partes podrá comunicar a la </w:t>
      </w:r>
      <w:r w:rsidRPr="00637483">
        <w:rPr>
          <w:rFonts w:ascii="Arial" w:hAnsi="Arial" w:cs="Arial"/>
          <w:lang w:val="es-BO"/>
        </w:rPr>
        <w:lastRenderedPageBreak/>
        <w:t>otra Parte que si en un plazo de quince (15) Días no se levantara o superara el evento, podrá resolverse el Contrato.</w:t>
      </w:r>
    </w:p>
    <w:p w14:paraId="3F408CD2" w14:textId="77777777" w:rsidR="009C0A32" w:rsidRPr="00637483" w:rsidRDefault="009C0A32" w:rsidP="009C0A32">
      <w:pPr>
        <w:tabs>
          <w:tab w:val="left" w:pos="993"/>
        </w:tabs>
        <w:spacing w:before="120" w:after="120"/>
        <w:ind w:right="-7"/>
        <w:jc w:val="both"/>
        <w:outlineLvl w:val="1"/>
        <w:rPr>
          <w:rFonts w:ascii="Arial" w:hAnsi="Arial" w:cs="Arial"/>
          <w:b/>
          <w:u w:val="single"/>
          <w:lang w:val="es-BO" w:eastAsia="x-none"/>
        </w:rPr>
      </w:pPr>
      <w:r w:rsidRPr="00637483">
        <w:rPr>
          <w:rFonts w:ascii="Arial" w:hAnsi="Arial" w:cs="Arial"/>
          <w:b/>
          <w:u w:val="single"/>
          <w:lang w:val="es-BO" w:eastAsia="x-none"/>
        </w:rPr>
        <w:t>38.2. Condiciones de Validez</w:t>
      </w:r>
    </w:p>
    <w:p w14:paraId="2A671E05" w14:textId="77777777" w:rsidR="009C0A32" w:rsidRPr="00637483" w:rsidRDefault="009C0A32" w:rsidP="009C0A32">
      <w:pPr>
        <w:spacing w:before="120" w:after="120"/>
        <w:ind w:right="-7"/>
        <w:jc w:val="both"/>
        <w:outlineLvl w:val="1"/>
        <w:rPr>
          <w:rFonts w:ascii="Arial" w:hAnsi="Arial" w:cs="Arial"/>
          <w:lang w:val="es-BO" w:eastAsia="x-none"/>
        </w:rPr>
      </w:pPr>
      <w:r w:rsidRPr="0063748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0F77577" w14:textId="77777777" w:rsidR="009C0A32" w:rsidRPr="00637483" w:rsidRDefault="009C0A32" w:rsidP="00B4559A">
      <w:pPr>
        <w:numPr>
          <w:ilvl w:val="0"/>
          <w:numId w:val="63"/>
        </w:numPr>
        <w:tabs>
          <w:tab w:val="left" w:pos="1134"/>
        </w:tabs>
        <w:spacing w:before="120" w:after="120"/>
        <w:ind w:left="1134" w:right="-7" w:hanging="283"/>
        <w:jc w:val="both"/>
        <w:outlineLvl w:val="1"/>
        <w:rPr>
          <w:rFonts w:ascii="Arial" w:hAnsi="Arial" w:cs="Arial"/>
          <w:lang w:val="es-BO" w:eastAsia="x-none"/>
        </w:rPr>
      </w:pPr>
      <w:r w:rsidRPr="00637483">
        <w:rPr>
          <w:rFonts w:ascii="Arial" w:hAnsi="Arial" w:cs="Arial"/>
          <w:lang w:val="es-BO" w:eastAsia="x-none"/>
        </w:rPr>
        <w:t xml:space="preserve">Las circunstancias de la fuerza mayor o caso fortuito no hayan surgido por un incumplimiento, omisión o negligencia de la Parte </w:t>
      </w:r>
      <w:proofErr w:type="spellStart"/>
      <w:r w:rsidRPr="00637483">
        <w:rPr>
          <w:rFonts w:ascii="Arial" w:hAnsi="Arial" w:cs="Arial"/>
          <w:lang w:val="es-BO" w:eastAsia="x-none"/>
        </w:rPr>
        <w:t>invocante</w:t>
      </w:r>
      <w:proofErr w:type="spellEnd"/>
      <w:r w:rsidRPr="00637483">
        <w:rPr>
          <w:rFonts w:ascii="Arial" w:hAnsi="Arial" w:cs="Arial"/>
          <w:lang w:val="es-BO" w:eastAsia="x-none"/>
        </w:rPr>
        <w:t>, o en el caso del Contratista, será aplicable también a cualquier Subcontratista.</w:t>
      </w:r>
    </w:p>
    <w:p w14:paraId="4062334B" w14:textId="77777777" w:rsidR="009C0A32" w:rsidRPr="00637483" w:rsidRDefault="009C0A32" w:rsidP="00B4559A">
      <w:pPr>
        <w:numPr>
          <w:ilvl w:val="0"/>
          <w:numId w:val="63"/>
        </w:numPr>
        <w:tabs>
          <w:tab w:val="left" w:pos="1134"/>
        </w:tabs>
        <w:spacing w:before="120" w:after="120"/>
        <w:ind w:left="1134" w:right="-7" w:hanging="283"/>
        <w:contextualSpacing/>
        <w:jc w:val="both"/>
        <w:rPr>
          <w:rFonts w:ascii="Arial" w:hAnsi="Arial" w:cs="Arial"/>
          <w:lang w:val="es-BO"/>
        </w:rPr>
      </w:pPr>
      <w:r w:rsidRPr="00637483">
        <w:rPr>
          <w:rFonts w:ascii="Arial" w:hAnsi="Arial" w:cs="Arial"/>
          <w:lang w:val="es-BO"/>
        </w:rPr>
        <w:t>La Parte que invoque la causal de fuerza mayor o caso fortuito le haya dado a la otra un aviso inmediato de las circunstancias de la fuerza mayor o caso fortuito, le haya dado un segundo aviso dentro de los diez (10) Días, donde describa la fuerza mayor o caso fortuito en detalle y provea una evaluación de las obligaciones afectadas y el período de tiempo durante el cual la Parte informante estima que no podrá desempeñar alguna o todas sus obligaciones.</w:t>
      </w:r>
    </w:p>
    <w:p w14:paraId="12568EA7" w14:textId="77777777" w:rsidR="009C0A32" w:rsidRPr="00637483" w:rsidRDefault="009C0A32" w:rsidP="009C0A32">
      <w:pPr>
        <w:tabs>
          <w:tab w:val="left" w:pos="1134"/>
        </w:tabs>
        <w:spacing w:before="120" w:after="120"/>
        <w:ind w:left="1134" w:right="-7" w:hanging="283"/>
        <w:contextualSpacing/>
        <w:jc w:val="both"/>
        <w:rPr>
          <w:rFonts w:ascii="Arial" w:hAnsi="Arial" w:cs="Arial"/>
          <w:lang w:val="es-BO"/>
        </w:rPr>
      </w:pPr>
    </w:p>
    <w:p w14:paraId="1DAB5E4F" w14:textId="77777777" w:rsidR="009C0A32" w:rsidRPr="00637483" w:rsidRDefault="009C0A32" w:rsidP="00B4559A">
      <w:pPr>
        <w:numPr>
          <w:ilvl w:val="0"/>
          <w:numId w:val="63"/>
        </w:numPr>
        <w:tabs>
          <w:tab w:val="left" w:pos="1134"/>
        </w:tabs>
        <w:spacing w:before="120" w:after="120"/>
        <w:ind w:left="1134" w:right="-7" w:hanging="283"/>
        <w:contextualSpacing/>
        <w:jc w:val="both"/>
        <w:rPr>
          <w:rFonts w:ascii="Arial" w:hAnsi="Arial" w:cs="Arial"/>
          <w:lang w:val="es-BO"/>
        </w:rPr>
      </w:pPr>
      <w:r w:rsidRPr="00637483">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los Trabajos y limitar el daño a los Trabajos.</w:t>
      </w:r>
    </w:p>
    <w:p w14:paraId="524DB4AB" w14:textId="77777777" w:rsidR="009C0A32" w:rsidRPr="00637483" w:rsidRDefault="009C0A32" w:rsidP="009C0A32">
      <w:pPr>
        <w:tabs>
          <w:tab w:val="left" w:pos="1418"/>
        </w:tabs>
        <w:spacing w:before="120" w:after="120"/>
        <w:ind w:left="1418" w:right="-7"/>
        <w:contextualSpacing/>
        <w:jc w:val="both"/>
        <w:rPr>
          <w:rFonts w:ascii="Arial" w:hAnsi="Arial" w:cs="Arial"/>
          <w:lang w:val="es-BO"/>
        </w:rPr>
      </w:pPr>
    </w:p>
    <w:p w14:paraId="0A18F843" w14:textId="77777777" w:rsidR="009C0A32" w:rsidRPr="00637483" w:rsidRDefault="009C0A32" w:rsidP="009C0A32">
      <w:pPr>
        <w:tabs>
          <w:tab w:val="left" w:pos="993"/>
        </w:tabs>
        <w:spacing w:before="120" w:after="120"/>
        <w:ind w:right="-7"/>
        <w:jc w:val="both"/>
        <w:outlineLvl w:val="1"/>
        <w:rPr>
          <w:rFonts w:ascii="Arial" w:hAnsi="Arial" w:cs="Arial"/>
          <w:b/>
          <w:u w:val="single"/>
          <w:lang w:val="es-BO" w:eastAsia="x-none"/>
        </w:rPr>
      </w:pPr>
      <w:r w:rsidRPr="00637483">
        <w:rPr>
          <w:rFonts w:ascii="Arial" w:hAnsi="Arial" w:cs="Arial"/>
          <w:b/>
          <w:u w:val="single"/>
          <w:lang w:val="es-BO" w:eastAsia="x-none"/>
        </w:rPr>
        <w:t>38.3. Cumplimiento ininterrumpido</w:t>
      </w:r>
    </w:p>
    <w:p w14:paraId="7AF8EAA4" w14:textId="77777777" w:rsidR="009C0A32" w:rsidRPr="00637483" w:rsidRDefault="009C0A32" w:rsidP="009C0A32">
      <w:pPr>
        <w:spacing w:before="120" w:after="120"/>
        <w:ind w:right="-7"/>
        <w:jc w:val="both"/>
        <w:outlineLvl w:val="1"/>
        <w:rPr>
          <w:rFonts w:ascii="Arial" w:hAnsi="Arial" w:cs="Arial"/>
          <w:lang w:val="es-BO" w:eastAsia="x-none"/>
        </w:rPr>
      </w:pPr>
      <w:r w:rsidRPr="00637483">
        <w:rPr>
          <w:rFonts w:ascii="Arial" w:hAnsi="Arial" w:cs="Arial"/>
          <w:lang w:val="es-BO" w:eastAsia="x-none"/>
        </w:rPr>
        <w:t>Cuando ocurra una fuerza mayor o caso fortuito, el Contratista hará todos los esfuerzos para seguir desempeñando sus obligaciones bajo el Contrato, en la medida en que sea factible y durante el período de dicha fuerza mayor o caso fortuito protegerá y asegurará los Trabajos de la manera que lo solicite el Contratante. El Contratista le notificará al Gerente del Contrato los pasos que propone, incluidos todos los otros medios de desempeño que no impida la fuerza mayor o caso fortuito.</w:t>
      </w:r>
    </w:p>
    <w:p w14:paraId="3A4EA0A5" w14:textId="77777777" w:rsidR="009C0A32" w:rsidRPr="00637483" w:rsidRDefault="009C0A32" w:rsidP="009C0A32">
      <w:pPr>
        <w:spacing w:before="120" w:after="120"/>
        <w:ind w:left="900" w:right="-7" w:hanging="900"/>
        <w:jc w:val="both"/>
        <w:outlineLvl w:val="1"/>
        <w:rPr>
          <w:rFonts w:ascii="Arial" w:hAnsi="Arial" w:cs="Arial"/>
          <w:b/>
          <w:u w:val="single"/>
          <w:lang w:val="es-BO" w:eastAsia="x-none"/>
        </w:rPr>
      </w:pPr>
      <w:r w:rsidRPr="00637483">
        <w:rPr>
          <w:rFonts w:ascii="Arial" w:hAnsi="Arial" w:cs="Arial"/>
          <w:b/>
          <w:u w:val="single"/>
          <w:lang w:val="es-BO" w:eastAsia="x-none"/>
        </w:rPr>
        <w:t>38.4. Prórrogas</w:t>
      </w:r>
    </w:p>
    <w:p w14:paraId="7575B893"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 xml:space="preserve">Si una circunstancia de fuerza mayor o caso fortuito afecta directa y adversamente una actividad crítica cuya realización se requiere para que el Contratista cumpla con la fecha de Recepción Provisional o cualquier otra fecha límite de realización, dicha fecha límite se prorrogará de conformidad a lo establecido en el presente Contrato.   </w:t>
      </w:r>
    </w:p>
    <w:p w14:paraId="4036C90D" w14:textId="77777777" w:rsidR="009C0A32" w:rsidRPr="00637483" w:rsidRDefault="009C0A32" w:rsidP="009C0A32">
      <w:pPr>
        <w:pStyle w:val="Default"/>
        <w:spacing w:before="120" w:after="120"/>
        <w:jc w:val="both"/>
        <w:rPr>
          <w:rFonts w:ascii="Arial" w:hAnsi="Arial" w:cs="Arial"/>
          <w:color w:val="auto"/>
          <w:sz w:val="20"/>
          <w:szCs w:val="20"/>
        </w:rPr>
      </w:pPr>
      <w:r w:rsidRPr="00637483">
        <w:rPr>
          <w:rFonts w:ascii="Arial" w:hAnsi="Arial" w:cs="Arial"/>
          <w:color w:val="auto"/>
          <w:sz w:val="20"/>
          <w:szCs w:val="20"/>
        </w:rPr>
        <w:t>Durante este periodo las Partes soportaran independientemente sus respectivas perdidas por lo cual no podrán oponerse este argumento a reclamo por pagos debidos bajo el presente Contrato.</w:t>
      </w:r>
    </w:p>
    <w:p w14:paraId="10CBD610" w14:textId="77777777" w:rsidR="009C0A32" w:rsidRPr="00637483" w:rsidRDefault="009C0A32" w:rsidP="009C0A32">
      <w:pPr>
        <w:pStyle w:val="ss"/>
        <w:tabs>
          <w:tab w:val="left" w:pos="709"/>
        </w:tabs>
        <w:spacing w:before="120" w:after="120"/>
        <w:ind w:right="-7" w:firstLine="0"/>
        <w:rPr>
          <w:rFonts w:ascii="Arial" w:hAnsi="Arial" w:cs="Arial"/>
          <w:b/>
          <w:color w:val="000000"/>
          <w:sz w:val="20"/>
          <w:u w:val="single"/>
          <w:lang w:val="es-BO"/>
        </w:rPr>
      </w:pPr>
      <w:r w:rsidRPr="00637483">
        <w:rPr>
          <w:rFonts w:ascii="Arial" w:hAnsi="Arial"/>
          <w:b/>
          <w:color w:val="000000"/>
          <w:sz w:val="20"/>
          <w:u w:val="single"/>
          <w:lang w:val="es-BO"/>
        </w:rPr>
        <w:t xml:space="preserve">CLAUSULA </w:t>
      </w:r>
      <w:r w:rsidRPr="00637483">
        <w:rPr>
          <w:rFonts w:ascii="Arial" w:hAnsi="Arial" w:cs="Arial"/>
          <w:b/>
          <w:color w:val="000000"/>
          <w:sz w:val="20"/>
          <w:u w:val="single"/>
          <w:lang w:val="es-BO"/>
        </w:rPr>
        <w:t>TRIGÉSIMO NOVENA</w:t>
      </w:r>
      <w:r w:rsidRPr="00637483">
        <w:rPr>
          <w:rFonts w:ascii="Arial" w:hAnsi="Arial"/>
          <w:b/>
          <w:color w:val="000000"/>
          <w:sz w:val="20"/>
          <w:u w:val="single"/>
          <w:lang w:val="es-BO"/>
        </w:rPr>
        <w:t>.- SOLUCIÓN DE CONTROVERSIAS</w:t>
      </w:r>
    </w:p>
    <w:p w14:paraId="76DFCB39" w14:textId="77777777" w:rsidR="009C0A32" w:rsidRPr="00637483" w:rsidRDefault="009C0A32" w:rsidP="009C0A32">
      <w:pPr>
        <w:pStyle w:val="Ttulo2"/>
        <w:spacing w:before="120" w:after="120"/>
        <w:ind w:right="-7"/>
        <w:rPr>
          <w:rFonts w:cs="Arial"/>
          <w:b w:val="0"/>
          <w:sz w:val="20"/>
          <w:lang w:val="es-BO"/>
        </w:rPr>
      </w:pPr>
      <w:r w:rsidRPr="00637483">
        <w:rPr>
          <w:rFonts w:cs="Arial"/>
          <w:sz w:val="20"/>
          <w:lang w:val="es-BO"/>
        </w:rPr>
        <w:lastRenderedPageBreak/>
        <w:t>39.1. Negociaciones</w:t>
      </w:r>
    </w:p>
    <w:p w14:paraId="02843861" w14:textId="77777777" w:rsidR="009C0A32" w:rsidRPr="00637483" w:rsidRDefault="009C0A32" w:rsidP="009C0A32">
      <w:pPr>
        <w:pStyle w:val="Ttulo2"/>
        <w:tabs>
          <w:tab w:val="num" w:pos="1713"/>
        </w:tabs>
        <w:spacing w:before="120" w:after="120"/>
        <w:ind w:right="-7"/>
        <w:rPr>
          <w:rFonts w:cs="Arial"/>
          <w:sz w:val="20"/>
          <w:lang w:val="es-BO"/>
        </w:rPr>
      </w:pPr>
      <w:r w:rsidRPr="00637483">
        <w:rPr>
          <w:rFonts w:cs="Arial"/>
          <w:sz w:val="20"/>
          <w:lang w:val="es-BO"/>
        </w:rPr>
        <w:t>En la eventualidad de que surja cualquier controversia o conflicto en relación con la ejecución y/o contenido del presente Contrato (en adelante una “Controversia”), las Partes de este Contrato primero intentarán resolver cualquier Controversia de la siguiente manera: Las Partes intentarán resolver en un plazo máximo de treinta (30) Días, cualquier Controversia mediante negociaciones entre las Partes. Cuando una Parte entienda que hay una Controversia relacionada al Contrato y sus Anexos, la Parte le enviará un aviso por escrito a la otra con prontitud sobre la Controversia (en adelante un “Aviso de Controversia”).</w:t>
      </w:r>
    </w:p>
    <w:p w14:paraId="25739FA8" w14:textId="77777777" w:rsidR="009C0A32" w:rsidRPr="00637483" w:rsidRDefault="009C0A32" w:rsidP="009C0A32">
      <w:pPr>
        <w:pStyle w:val="Ttulo2"/>
        <w:numPr>
          <w:ilvl w:val="1"/>
          <w:numId w:val="0"/>
        </w:numPr>
        <w:tabs>
          <w:tab w:val="num" w:pos="720"/>
        </w:tabs>
        <w:spacing w:before="120" w:after="120"/>
        <w:ind w:right="-7"/>
        <w:rPr>
          <w:rFonts w:cs="Arial"/>
          <w:b w:val="0"/>
          <w:sz w:val="20"/>
          <w:lang w:val="es-BO"/>
        </w:rPr>
      </w:pPr>
      <w:r w:rsidRPr="00637483">
        <w:rPr>
          <w:rFonts w:cs="Arial"/>
          <w:sz w:val="20"/>
          <w:lang w:val="es-BO"/>
        </w:rPr>
        <w:t>39.2. Resolución de Controversias</w:t>
      </w:r>
    </w:p>
    <w:p w14:paraId="5FC0AF45" w14:textId="77777777" w:rsidR="009C0A32" w:rsidRPr="00637483" w:rsidRDefault="009C0A32" w:rsidP="009C0A32">
      <w:pPr>
        <w:pStyle w:val="Ttulo6"/>
        <w:numPr>
          <w:ilvl w:val="5"/>
          <w:numId w:val="0"/>
        </w:numPr>
        <w:tabs>
          <w:tab w:val="num" w:pos="-22"/>
        </w:tabs>
        <w:spacing w:before="120" w:after="120"/>
        <w:ind w:left="-22" w:right="-7"/>
        <w:rPr>
          <w:rFonts w:ascii="Arial" w:hAnsi="Arial" w:cs="Arial"/>
        </w:rPr>
      </w:pPr>
      <w:r w:rsidRPr="00637483">
        <w:rPr>
          <w:rFonts w:ascii="Arial" w:hAnsi="Arial" w:cs="Arial"/>
        </w:rPr>
        <w:t xml:space="preserve">Todas las reclamaciones entre las Partes, que éstas no puedan resolverse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7E10E698" w14:textId="77777777" w:rsidR="009C0A32" w:rsidRPr="00637483" w:rsidRDefault="009C0A32" w:rsidP="009C0A32">
      <w:pPr>
        <w:pStyle w:val="Ttulo6"/>
        <w:numPr>
          <w:ilvl w:val="5"/>
          <w:numId w:val="0"/>
        </w:numPr>
        <w:tabs>
          <w:tab w:val="num" w:pos="-22"/>
        </w:tabs>
        <w:spacing w:before="120" w:after="120"/>
        <w:ind w:right="-7"/>
        <w:rPr>
          <w:rFonts w:ascii="Arial" w:hAnsi="Arial" w:cs="Arial"/>
        </w:rPr>
      </w:pPr>
      <w:r w:rsidRPr="00637483">
        <w:rPr>
          <w:rFonts w:ascii="Arial" w:hAnsi="Arial" w:cs="Arial"/>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14:paraId="696B5113" w14:textId="77777777" w:rsidR="009C0A32" w:rsidRPr="00637483" w:rsidRDefault="009C0A32" w:rsidP="009C0A32">
      <w:pPr>
        <w:pStyle w:val="Ttulo6"/>
        <w:numPr>
          <w:ilvl w:val="5"/>
          <w:numId w:val="0"/>
        </w:numPr>
        <w:tabs>
          <w:tab w:val="num" w:pos="-22"/>
        </w:tabs>
        <w:spacing w:before="120" w:after="120"/>
        <w:ind w:right="-7"/>
        <w:rPr>
          <w:rFonts w:ascii="Arial" w:hAnsi="Arial" w:cs="Arial"/>
        </w:rPr>
      </w:pPr>
      <w:r w:rsidRPr="00637483">
        <w:rPr>
          <w:rFonts w:ascii="Arial" w:hAnsi="Arial" w:cs="Arial"/>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14:paraId="5512297B" w14:textId="77777777" w:rsidR="009C0A32" w:rsidRPr="00637483" w:rsidRDefault="009C0A32" w:rsidP="009C0A32">
      <w:pPr>
        <w:pStyle w:val="Ttulo6"/>
        <w:numPr>
          <w:ilvl w:val="5"/>
          <w:numId w:val="0"/>
        </w:numPr>
        <w:tabs>
          <w:tab w:val="num" w:pos="-22"/>
        </w:tabs>
        <w:spacing w:before="120" w:after="120"/>
        <w:ind w:right="-7"/>
        <w:rPr>
          <w:rFonts w:ascii="Arial" w:hAnsi="Arial" w:cs="Arial"/>
        </w:rPr>
      </w:pPr>
      <w:r w:rsidRPr="00637483">
        <w:rPr>
          <w:rFonts w:ascii="Arial" w:hAnsi="Arial" w:cs="Arial"/>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14:paraId="34CE3CE2" w14:textId="77777777" w:rsidR="009C0A32" w:rsidRPr="00637483" w:rsidRDefault="009C0A32" w:rsidP="009C0A32">
      <w:pPr>
        <w:pStyle w:val="Ttulo6"/>
        <w:numPr>
          <w:ilvl w:val="5"/>
          <w:numId w:val="0"/>
        </w:numPr>
        <w:tabs>
          <w:tab w:val="num" w:pos="-22"/>
        </w:tabs>
        <w:spacing w:before="120" w:after="120"/>
        <w:ind w:right="-7"/>
        <w:rPr>
          <w:rFonts w:ascii="Arial" w:hAnsi="Arial"/>
          <w:lang w:val="es-MX"/>
        </w:rPr>
      </w:pPr>
      <w:r w:rsidRPr="00637483">
        <w:rPr>
          <w:rFonts w:ascii="Arial" w:hAnsi="Arial" w:cs="Arial"/>
        </w:rPr>
        <w:t>Las siguientes reglas aplican al procedimiento de arbitraje:</w:t>
      </w:r>
    </w:p>
    <w:p w14:paraId="670284D6" w14:textId="77777777" w:rsidR="009C0A32" w:rsidRPr="00637483" w:rsidRDefault="009C0A32" w:rsidP="009C0A32">
      <w:pPr>
        <w:pStyle w:val="Ttulo7"/>
        <w:numPr>
          <w:ilvl w:val="6"/>
          <w:numId w:val="0"/>
        </w:numPr>
        <w:tabs>
          <w:tab w:val="num" w:pos="720"/>
        </w:tabs>
        <w:spacing w:before="120" w:after="120"/>
        <w:ind w:right="-7"/>
        <w:rPr>
          <w:rFonts w:ascii="Arial" w:hAnsi="Arial" w:cs="Arial"/>
          <w:b/>
          <w:sz w:val="20"/>
          <w:lang w:val="es-BO"/>
        </w:rPr>
      </w:pPr>
      <w:r w:rsidRPr="00637483">
        <w:rPr>
          <w:rFonts w:ascii="Arial" w:hAnsi="Arial" w:cs="Arial"/>
          <w:b/>
          <w:sz w:val="20"/>
          <w:u w:val="single"/>
          <w:lang w:val="es-BO"/>
        </w:rPr>
        <w:t>39.3. Limitaciones de Tiempo e Itinerarios</w:t>
      </w:r>
    </w:p>
    <w:p w14:paraId="66AF04AB" w14:textId="77777777" w:rsidR="009C0A32" w:rsidRPr="00637483" w:rsidRDefault="009C0A32" w:rsidP="009C0A32">
      <w:pPr>
        <w:pStyle w:val="Ttulo7"/>
        <w:numPr>
          <w:ilvl w:val="6"/>
          <w:numId w:val="0"/>
        </w:numPr>
        <w:tabs>
          <w:tab w:val="num" w:pos="0"/>
        </w:tabs>
        <w:spacing w:before="120" w:after="120"/>
        <w:ind w:right="-7"/>
        <w:rPr>
          <w:rFonts w:ascii="Arial" w:hAnsi="Arial" w:cs="Arial"/>
          <w:sz w:val="20"/>
          <w:lang w:val="es-BO"/>
        </w:rPr>
      </w:pPr>
      <w:r w:rsidRPr="00637483">
        <w:rPr>
          <w:rFonts w:ascii="Arial" w:hAnsi="Arial" w:cs="Arial"/>
          <w:sz w:val="20"/>
          <w:lang w:val="es-BO"/>
        </w:rPr>
        <w:t xml:space="preserve">Los procedimientos se realizarán de manera rápida y, en la medida posible, tendrán el objetivo de que el laudo final se emita dentro de seis (6) meses luego de realizada la selección del árbitro presidente. </w:t>
      </w:r>
    </w:p>
    <w:p w14:paraId="635308C8" w14:textId="77777777" w:rsidR="009C0A32" w:rsidRPr="00637483" w:rsidRDefault="009C0A32" w:rsidP="009C0A32">
      <w:pPr>
        <w:pStyle w:val="Ttulo7"/>
        <w:numPr>
          <w:ilvl w:val="6"/>
          <w:numId w:val="0"/>
        </w:numPr>
        <w:tabs>
          <w:tab w:val="num" w:pos="720"/>
        </w:tabs>
        <w:spacing w:before="120" w:after="120"/>
        <w:ind w:right="-7"/>
        <w:rPr>
          <w:rFonts w:ascii="Arial" w:hAnsi="Arial" w:cs="Arial"/>
          <w:b/>
          <w:sz w:val="20"/>
          <w:lang w:val="es-BO"/>
        </w:rPr>
      </w:pPr>
      <w:r w:rsidRPr="00637483">
        <w:rPr>
          <w:rFonts w:ascii="Arial" w:hAnsi="Arial" w:cs="Arial"/>
          <w:b/>
          <w:sz w:val="20"/>
          <w:u w:val="single"/>
          <w:lang w:val="es-BO"/>
        </w:rPr>
        <w:t>39.4. Manejo de los Procedimientos</w:t>
      </w:r>
    </w:p>
    <w:p w14:paraId="0384D9BF" w14:textId="77777777" w:rsidR="009C0A32" w:rsidRPr="00637483" w:rsidRDefault="009C0A32" w:rsidP="009C0A32">
      <w:pPr>
        <w:pStyle w:val="Ttulo7"/>
        <w:numPr>
          <w:ilvl w:val="6"/>
          <w:numId w:val="0"/>
        </w:numPr>
        <w:tabs>
          <w:tab w:val="num" w:pos="0"/>
        </w:tabs>
        <w:spacing w:before="120" w:after="120"/>
        <w:ind w:right="-7"/>
        <w:rPr>
          <w:rFonts w:ascii="Arial" w:hAnsi="Arial" w:cs="Arial"/>
          <w:sz w:val="20"/>
          <w:lang w:val="es-BO"/>
        </w:rPr>
      </w:pPr>
      <w:r w:rsidRPr="00637483">
        <w:rPr>
          <w:rFonts w:ascii="Arial" w:hAnsi="Arial" w:cs="Arial"/>
          <w:sz w:val="20"/>
          <w:lang w:val="es-BO"/>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1AA215E2" w14:textId="77777777" w:rsidR="009C0A32" w:rsidRPr="00637483" w:rsidRDefault="009C0A32" w:rsidP="00B4559A">
      <w:pPr>
        <w:pStyle w:val="Ttulo9"/>
        <w:numPr>
          <w:ilvl w:val="2"/>
          <w:numId w:val="65"/>
        </w:numPr>
        <w:tabs>
          <w:tab w:val="clear" w:pos="720"/>
          <w:tab w:val="num" w:pos="851"/>
        </w:tabs>
        <w:spacing w:before="120" w:after="120"/>
        <w:ind w:left="851" w:right="-7" w:hanging="284"/>
        <w:jc w:val="both"/>
        <w:rPr>
          <w:rFonts w:cs="Arial"/>
          <w:i/>
          <w:lang w:val="es-BO"/>
        </w:rPr>
      </w:pPr>
      <w:r w:rsidRPr="00637483">
        <w:rPr>
          <w:rFonts w:cs="Arial"/>
          <w:lang w:val="es-BO"/>
        </w:rPr>
        <w:t>Limitar asuntos para enfocarse en la parte medular de la reclamación.</w:t>
      </w:r>
    </w:p>
    <w:p w14:paraId="572E39FE" w14:textId="77777777" w:rsidR="009C0A32" w:rsidRPr="00637483" w:rsidRDefault="009C0A32" w:rsidP="00B4559A">
      <w:pPr>
        <w:pStyle w:val="Ttulo9"/>
        <w:numPr>
          <w:ilvl w:val="2"/>
          <w:numId w:val="65"/>
        </w:numPr>
        <w:tabs>
          <w:tab w:val="clear" w:pos="720"/>
          <w:tab w:val="num" w:pos="851"/>
        </w:tabs>
        <w:spacing w:before="120" w:after="120"/>
        <w:ind w:left="851" w:right="-7" w:hanging="284"/>
        <w:jc w:val="both"/>
        <w:rPr>
          <w:rFonts w:cs="Arial"/>
          <w:i/>
          <w:lang w:val="es-BO"/>
        </w:rPr>
      </w:pPr>
      <w:r w:rsidRPr="00637483">
        <w:rPr>
          <w:rFonts w:cs="Arial"/>
          <w:lang w:val="es-BO"/>
        </w:rPr>
        <w:t>Excluir testimonio y otra prueba que considere irrelevante o acumulativa.</w:t>
      </w:r>
    </w:p>
    <w:p w14:paraId="2373BCA3" w14:textId="77777777" w:rsidR="009C0A32" w:rsidRPr="00637483" w:rsidRDefault="009C0A32" w:rsidP="009C0A32">
      <w:pPr>
        <w:pStyle w:val="Ttulo7"/>
        <w:tabs>
          <w:tab w:val="left" w:pos="720"/>
        </w:tabs>
        <w:spacing w:before="120" w:after="120"/>
        <w:ind w:right="-7"/>
        <w:rPr>
          <w:rFonts w:ascii="Arial" w:hAnsi="Arial" w:cs="Arial"/>
          <w:b/>
          <w:sz w:val="20"/>
          <w:lang w:val="es-BO"/>
        </w:rPr>
      </w:pPr>
      <w:r w:rsidRPr="00637483">
        <w:rPr>
          <w:rFonts w:ascii="Arial" w:hAnsi="Arial" w:cs="Arial"/>
          <w:b/>
          <w:sz w:val="20"/>
          <w:u w:val="single"/>
          <w:lang w:val="es-BO"/>
        </w:rPr>
        <w:t>39.5. Idioma y Árbitros</w:t>
      </w:r>
    </w:p>
    <w:p w14:paraId="2A187A41" w14:textId="77777777" w:rsidR="009C0A32" w:rsidRPr="00637483" w:rsidRDefault="009C0A32" w:rsidP="009C0A32">
      <w:pPr>
        <w:pStyle w:val="Ttulo7"/>
        <w:spacing w:before="120" w:after="120"/>
        <w:ind w:right="-7"/>
        <w:rPr>
          <w:rFonts w:ascii="Arial" w:hAnsi="Arial" w:cs="Arial"/>
          <w:sz w:val="20"/>
          <w:lang w:val="es-BO"/>
        </w:rPr>
      </w:pPr>
      <w:r w:rsidRPr="00637483">
        <w:rPr>
          <w:rFonts w:ascii="Arial" w:hAnsi="Arial" w:cs="Arial"/>
          <w:sz w:val="20"/>
          <w:lang w:val="es-BO"/>
        </w:rPr>
        <w:t>Todos los escritos y procedimientos serán en español.</w:t>
      </w:r>
    </w:p>
    <w:p w14:paraId="0816DC92" w14:textId="77777777" w:rsidR="009C0A32" w:rsidRPr="00637483" w:rsidRDefault="009C0A32" w:rsidP="009C0A32">
      <w:pPr>
        <w:pStyle w:val="Ttulo6"/>
        <w:numPr>
          <w:ilvl w:val="5"/>
          <w:numId w:val="0"/>
        </w:numPr>
        <w:tabs>
          <w:tab w:val="num" w:pos="-22"/>
        </w:tabs>
        <w:spacing w:before="120" w:after="120"/>
        <w:ind w:right="-7"/>
        <w:rPr>
          <w:rFonts w:ascii="Arial" w:hAnsi="Arial" w:cs="Arial"/>
        </w:rPr>
      </w:pPr>
      <w:r w:rsidRPr="00637483">
        <w:rPr>
          <w:rFonts w:ascii="Arial" w:hAnsi="Arial" w:cs="Arial"/>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w:t>
      </w:r>
      <w:r w:rsidRPr="00637483">
        <w:rPr>
          <w:rFonts w:ascii="Arial" w:hAnsi="Arial" w:cs="Arial"/>
        </w:rPr>
        <w:lastRenderedPageBreak/>
        <w:t xml:space="preserve">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14:paraId="70186F0E" w14:textId="77777777" w:rsidR="009C0A32" w:rsidRPr="00637483" w:rsidRDefault="009C0A32" w:rsidP="009C0A32">
      <w:pPr>
        <w:pStyle w:val="Ttulo6"/>
        <w:numPr>
          <w:ilvl w:val="5"/>
          <w:numId w:val="0"/>
        </w:numPr>
        <w:tabs>
          <w:tab w:val="num" w:pos="1418"/>
        </w:tabs>
        <w:spacing w:before="120" w:after="120"/>
        <w:ind w:right="-7"/>
        <w:rPr>
          <w:rFonts w:ascii="Arial" w:hAnsi="Arial" w:cs="Arial"/>
        </w:rPr>
      </w:pPr>
      <w:r w:rsidRPr="00637483">
        <w:rPr>
          <w:rFonts w:ascii="Arial" w:hAnsi="Arial" w:cs="Arial"/>
        </w:rPr>
        <w:t>El laudo final será de cumplimiento obligatorio para las Partes. El laudo final expresará que los árbitros lo emiten conforme a lo que han considerado como justo e imparcial.</w:t>
      </w:r>
    </w:p>
    <w:p w14:paraId="746957C1" w14:textId="77777777" w:rsidR="009C0A32" w:rsidRPr="00637483" w:rsidRDefault="009C0A32" w:rsidP="009C0A32">
      <w:pPr>
        <w:pStyle w:val="Ttulo6"/>
        <w:numPr>
          <w:ilvl w:val="5"/>
          <w:numId w:val="0"/>
        </w:numPr>
        <w:tabs>
          <w:tab w:val="num" w:pos="0"/>
        </w:tabs>
        <w:spacing w:before="120" w:after="120"/>
        <w:ind w:right="-7"/>
        <w:rPr>
          <w:rFonts w:ascii="Arial" w:hAnsi="Arial" w:cs="Arial"/>
        </w:rPr>
      </w:pPr>
      <w:r w:rsidRPr="00637483">
        <w:rPr>
          <w:rFonts w:ascii="Arial" w:hAnsi="Arial" w:cs="Arial"/>
        </w:rPr>
        <w:t>Todas las fechas límites especificados se podrán prorrogar por mutuo acuerdo por escrito de las Partes de conformidad a lo establecido en la presente cláusula.</w:t>
      </w:r>
    </w:p>
    <w:p w14:paraId="08588812" w14:textId="77777777" w:rsidR="009C0A32" w:rsidRPr="00637483" w:rsidRDefault="009C0A32" w:rsidP="009C0A32">
      <w:pPr>
        <w:pStyle w:val="Ttulo6"/>
        <w:numPr>
          <w:ilvl w:val="5"/>
          <w:numId w:val="0"/>
        </w:numPr>
        <w:tabs>
          <w:tab w:val="num" w:pos="0"/>
        </w:tabs>
        <w:spacing w:before="120" w:after="120"/>
        <w:ind w:right="-7"/>
        <w:rPr>
          <w:rFonts w:ascii="Arial" w:hAnsi="Arial" w:cs="Arial"/>
        </w:rPr>
      </w:pPr>
      <w:r w:rsidRPr="00637483">
        <w:rPr>
          <w:rFonts w:ascii="Arial" w:hAnsi="Arial" w:cs="Arial"/>
        </w:rPr>
        <w:t>Los procedimientos indicados en la presente cláusula, serán los procedimientos únicos y exclusivos para la resolución de disputas y reclamaciones entre las Partes que surjan de o estén relacionadas con este Contrato.</w:t>
      </w:r>
    </w:p>
    <w:p w14:paraId="4768BEE1" w14:textId="77777777" w:rsidR="009C0A32" w:rsidRPr="00637483" w:rsidRDefault="009C0A32" w:rsidP="009C0A32">
      <w:pPr>
        <w:tabs>
          <w:tab w:val="left" w:pos="993"/>
        </w:tabs>
        <w:autoSpaceDE w:val="0"/>
        <w:autoSpaceDN w:val="0"/>
        <w:adjustRightInd w:val="0"/>
        <w:spacing w:before="120" w:after="120"/>
        <w:ind w:right="-7"/>
        <w:jc w:val="both"/>
        <w:rPr>
          <w:rFonts w:ascii="Arial" w:hAnsi="Arial" w:cs="Arial"/>
          <w:color w:val="000000"/>
          <w:u w:val="single"/>
          <w:lang w:val="es-BO"/>
        </w:rPr>
      </w:pPr>
      <w:r w:rsidRPr="00637483">
        <w:rPr>
          <w:rFonts w:ascii="Arial" w:hAnsi="Arial" w:cs="Arial"/>
          <w:b/>
          <w:bCs/>
          <w:color w:val="000000"/>
          <w:u w:val="single"/>
          <w:lang w:val="es-BO"/>
        </w:rPr>
        <w:t>39.6. Continuación del Trabajo</w:t>
      </w:r>
    </w:p>
    <w:p w14:paraId="186F9B40" w14:textId="77777777" w:rsidR="009C0A32" w:rsidRPr="00637483" w:rsidRDefault="009C0A32" w:rsidP="009C0A32">
      <w:pPr>
        <w:pStyle w:val="ss"/>
        <w:tabs>
          <w:tab w:val="left" w:pos="709"/>
        </w:tabs>
        <w:spacing w:before="120" w:after="120"/>
        <w:ind w:right="-7" w:firstLine="0"/>
        <w:rPr>
          <w:rFonts w:ascii="Arial" w:eastAsia="Calibri" w:hAnsi="Arial" w:cs="Arial"/>
          <w:color w:val="000000"/>
          <w:sz w:val="20"/>
          <w:lang w:val="es-BO" w:eastAsia="es-BO"/>
        </w:rPr>
      </w:pPr>
      <w:r w:rsidRPr="00637483">
        <w:rPr>
          <w:rFonts w:ascii="Arial" w:eastAsia="Calibri" w:hAnsi="Arial" w:cs="Arial"/>
          <w:color w:val="000000"/>
          <w:sz w:val="20"/>
          <w:lang w:val="es-BO" w:eastAsia="es-BO"/>
        </w:rPr>
        <w:t>La realización del Contrato continuará durante cualquier procedimiento relacionado con cualquier Controversia, a menos que el Contratante ordene la suspensión de éste según lo estipulado en el presente Contrato.</w:t>
      </w:r>
    </w:p>
    <w:p w14:paraId="0CA3B41B" w14:textId="77777777" w:rsidR="009C0A32" w:rsidRPr="00637483" w:rsidRDefault="009C0A32" w:rsidP="009C0A32">
      <w:pPr>
        <w:pStyle w:val="ss"/>
        <w:tabs>
          <w:tab w:val="left" w:pos="709"/>
        </w:tab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CLÁUSULA CUADRAGÉSIMA.- NOTIFICACIONES</w:t>
      </w:r>
    </w:p>
    <w:p w14:paraId="7F4118B7" w14:textId="77777777" w:rsidR="009C0A32" w:rsidRPr="00637483" w:rsidRDefault="009C0A32" w:rsidP="009C0A32">
      <w:pPr>
        <w:tabs>
          <w:tab w:val="left" w:pos="993"/>
        </w:tabs>
        <w:spacing w:before="120" w:after="120"/>
        <w:ind w:right="-7"/>
        <w:jc w:val="both"/>
        <w:outlineLvl w:val="1"/>
        <w:rPr>
          <w:rFonts w:ascii="Arial" w:hAnsi="Arial" w:cs="Arial"/>
          <w:b/>
          <w:u w:val="single"/>
          <w:lang w:val="es-BO" w:eastAsia="x-none"/>
        </w:rPr>
      </w:pPr>
      <w:r w:rsidRPr="00637483">
        <w:rPr>
          <w:rFonts w:ascii="Arial" w:hAnsi="Arial" w:cs="Arial"/>
          <w:b/>
          <w:u w:val="single"/>
          <w:lang w:val="es-BO" w:eastAsia="x-none"/>
        </w:rPr>
        <w:t>40.1. Notificación por Escrito</w:t>
      </w:r>
    </w:p>
    <w:p w14:paraId="7F5E2B6C"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Toda notificación que se dé o se haga bajo, o relacionado con, los asuntos contemplados en este Contrato será por escrito.</w:t>
      </w:r>
    </w:p>
    <w:p w14:paraId="5AB4D3AE" w14:textId="77777777" w:rsidR="009C0A32" w:rsidRPr="00637483" w:rsidRDefault="009C0A32" w:rsidP="009C0A32">
      <w:pPr>
        <w:tabs>
          <w:tab w:val="left" w:pos="993"/>
        </w:tabs>
        <w:spacing w:before="120" w:after="120"/>
        <w:ind w:right="-7"/>
        <w:jc w:val="both"/>
        <w:outlineLvl w:val="1"/>
        <w:rPr>
          <w:rFonts w:ascii="Arial" w:hAnsi="Arial" w:cs="Arial"/>
          <w:b/>
          <w:u w:val="single"/>
          <w:lang w:val="es-BO" w:eastAsia="x-none"/>
        </w:rPr>
      </w:pPr>
      <w:r w:rsidRPr="00637483">
        <w:rPr>
          <w:rFonts w:ascii="Arial" w:hAnsi="Arial" w:cs="Arial"/>
          <w:b/>
          <w:u w:val="single"/>
          <w:lang w:val="es-BO" w:eastAsia="x-none"/>
        </w:rPr>
        <w:t>40.2. Forma de Entrega</w:t>
      </w:r>
    </w:p>
    <w:p w14:paraId="6629A761"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Cualquier notificación o comunicación llevarán la dirección dispuesta en la presente cláusula, y se considera correcta si:</w:t>
      </w:r>
    </w:p>
    <w:p w14:paraId="67072707" w14:textId="77777777" w:rsidR="009C0A32" w:rsidRPr="00637483" w:rsidRDefault="009C0A32" w:rsidP="00B4559A">
      <w:pPr>
        <w:numPr>
          <w:ilvl w:val="0"/>
          <w:numId w:val="66"/>
        </w:numPr>
        <w:spacing w:before="120" w:after="120"/>
        <w:ind w:left="851" w:right="-7" w:hanging="284"/>
        <w:jc w:val="both"/>
        <w:outlineLvl w:val="5"/>
        <w:rPr>
          <w:rFonts w:ascii="Arial" w:hAnsi="Arial" w:cs="Arial"/>
          <w:lang w:val="es-BO" w:eastAsia="x-none"/>
        </w:rPr>
      </w:pPr>
      <w:r w:rsidRPr="00637483">
        <w:rPr>
          <w:rFonts w:ascii="Arial" w:hAnsi="Arial" w:cs="Arial"/>
          <w:lang w:val="es-BO" w:eastAsia="x-none"/>
        </w:rPr>
        <w:t>Se envía por entrega personal, al entregarlo a la dirección de la Parte pertinente.</w:t>
      </w:r>
    </w:p>
    <w:p w14:paraId="18711BE0" w14:textId="77777777" w:rsidR="009C0A32" w:rsidRPr="00637483" w:rsidRDefault="009C0A32" w:rsidP="00B4559A">
      <w:pPr>
        <w:numPr>
          <w:ilvl w:val="0"/>
          <w:numId w:val="66"/>
        </w:numPr>
        <w:spacing w:before="120"/>
        <w:ind w:left="851" w:right="-6" w:hanging="284"/>
        <w:contextualSpacing/>
        <w:rPr>
          <w:rFonts w:ascii="Arial" w:hAnsi="Arial" w:cs="Arial"/>
          <w:lang w:val="es-BO"/>
        </w:rPr>
      </w:pPr>
      <w:r w:rsidRPr="00637483">
        <w:rPr>
          <w:rFonts w:ascii="Arial" w:hAnsi="Arial" w:cs="Arial"/>
          <w:lang w:val="es-BO"/>
        </w:rPr>
        <w:t>Se envía por correo certificado al momento del envío.</w:t>
      </w:r>
    </w:p>
    <w:p w14:paraId="46471C2B" w14:textId="77777777" w:rsidR="009C0A32" w:rsidRPr="00637483" w:rsidRDefault="009C0A32" w:rsidP="009C0A32">
      <w:pPr>
        <w:spacing w:before="120"/>
        <w:ind w:left="851" w:right="-6" w:hanging="284"/>
        <w:contextualSpacing/>
        <w:rPr>
          <w:rFonts w:ascii="Arial" w:hAnsi="Arial" w:cs="Arial"/>
          <w:lang w:val="es-BO"/>
        </w:rPr>
      </w:pPr>
    </w:p>
    <w:p w14:paraId="31107583" w14:textId="77777777" w:rsidR="009C0A32" w:rsidRPr="00637483" w:rsidRDefault="009C0A32" w:rsidP="00B4559A">
      <w:pPr>
        <w:numPr>
          <w:ilvl w:val="0"/>
          <w:numId w:val="66"/>
        </w:numPr>
        <w:spacing w:before="120"/>
        <w:ind w:left="851" w:right="-6" w:hanging="284"/>
        <w:contextualSpacing/>
        <w:rPr>
          <w:rFonts w:ascii="Arial" w:hAnsi="Arial" w:cs="Arial"/>
          <w:lang w:val="es-BO"/>
        </w:rPr>
      </w:pPr>
      <w:r w:rsidRPr="00637483">
        <w:rPr>
          <w:rFonts w:ascii="Arial" w:hAnsi="Arial" w:cs="Arial"/>
          <w:lang w:val="es-BO"/>
        </w:rPr>
        <w:t>Se envía por fax, tan pronto se reciba la confirmación correspondiente.</w:t>
      </w:r>
    </w:p>
    <w:p w14:paraId="5F78FEE6" w14:textId="77777777" w:rsidR="009C0A32" w:rsidRPr="00637483" w:rsidRDefault="009C0A32" w:rsidP="009C0A32">
      <w:pPr>
        <w:spacing w:before="120" w:after="120"/>
        <w:ind w:left="1418" w:right="-7"/>
        <w:contextualSpacing/>
        <w:rPr>
          <w:rFonts w:ascii="Arial" w:hAnsi="Arial" w:cs="Arial"/>
          <w:lang w:val="es-BO"/>
        </w:rPr>
      </w:pPr>
    </w:p>
    <w:p w14:paraId="3FD7B55E" w14:textId="77777777" w:rsidR="009C0A32" w:rsidRPr="00637483" w:rsidRDefault="009C0A32" w:rsidP="009C0A32">
      <w:pPr>
        <w:tabs>
          <w:tab w:val="left" w:pos="993"/>
        </w:tabs>
        <w:spacing w:before="120" w:after="120"/>
        <w:ind w:right="-7"/>
        <w:jc w:val="both"/>
        <w:outlineLvl w:val="1"/>
        <w:rPr>
          <w:rFonts w:ascii="Arial" w:hAnsi="Arial" w:cs="Arial"/>
          <w:b/>
          <w:u w:val="single"/>
          <w:lang w:val="es-BO" w:eastAsia="x-none"/>
        </w:rPr>
      </w:pPr>
      <w:r w:rsidRPr="00637483">
        <w:rPr>
          <w:rFonts w:ascii="Arial" w:hAnsi="Arial" w:cs="Arial"/>
          <w:b/>
          <w:u w:val="single"/>
          <w:lang w:val="es-BO" w:eastAsia="x-none"/>
        </w:rPr>
        <w:t>40.3. Dirección para las Notificaciones</w:t>
      </w:r>
    </w:p>
    <w:p w14:paraId="51559BA2"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El destinatario pertinente, la dirección, el número de fax de cada una de las Partes para propósitos del Contrato, sujeto a esta cláusula, son:</w:t>
      </w:r>
    </w:p>
    <w:tbl>
      <w:tblPr>
        <w:tblW w:w="8778" w:type="dxa"/>
        <w:tblInd w:w="790" w:type="dxa"/>
        <w:tblLayout w:type="fixed"/>
        <w:tblCellMar>
          <w:left w:w="70" w:type="dxa"/>
          <w:right w:w="70" w:type="dxa"/>
        </w:tblCellMar>
        <w:tblLook w:val="0000" w:firstRow="0" w:lastRow="0" w:firstColumn="0" w:lastColumn="0" w:noHBand="0" w:noVBand="0"/>
      </w:tblPr>
      <w:tblGrid>
        <w:gridCol w:w="4383"/>
        <w:gridCol w:w="4395"/>
      </w:tblGrid>
      <w:tr w:rsidR="009C0A32" w:rsidRPr="00637483" w14:paraId="6FB10EC0" w14:textId="77777777" w:rsidTr="0000001F">
        <w:tc>
          <w:tcPr>
            <w:tcW w:w="4383" w:type="dxa"/>
            <w:tcBorders>
              <w:top w:val="single" w:sz="4" w:space="0" w:color="auto"/>
              <w:left w:val="single" w:sz="4" w:space="0" w:color="auto"/>
              <w:bottom w:val="single" w:sz="4" w:space="0" w:color="auto"/>
              <w:right w:val="single" w:sz="4" w:space="0" w:color="auto"/>
            </w:tcBorders>
          </w:tcPr>
          <w:p w14:paraId="5C407070" w14:textId="77777777" w:rsidR="009C0A32" w:rsidRPr="00637483" w:rsidRDefault="009C0A32" w:rsidP="0000001F">
            <w:pPr>
              <w:widowControl w:val="0"/>
              <w:jc w:val="center"/>
              <w:rPr>
                <w:rFonts w:ascii="Arial" w:hAnsi="Arial" w:cs="Arial"/>
                <w:b/>
                <w:bCs/>
              </w:rPr>
            </w:pPr>
            <w:r w:rsidRPr="00637483">
              <w:rPr>
                <w:rFonts w:ascii="Arial" w:hAnsi="Arial" w:cs="Arial"/>
                <w:b/>
                <w:bCs/>
              </w:rPr>
              <w:t>CONTRATANTE</w:t>
            </w:r>
          </w:p>
        </w:tc>
        <w:tc>
          <w:tcPr>
            <w:tcW w:w="4395" w:type="dxa"/>
            <w:tcBorders>
              <w:top w:val="single" w:sz="4" w:space="0" w:color="auto"/>
              <w:left w:val="single" w:sz="4" w:space="0" w:color="auto"/>
              <w:bottom w:val="single" w:sz="4" w:space="0" w:color="auto"/>
              <w:right w:val="single" w:sz="4" w:space="0" w:color="auto"/>
            </w:tcBorders>
          </w:tcPr>
          <w:p w14:paraId="2F2669AE" w14:textId="77777777" w:rsidR="009C0A32" w:rsidRPr="00637483" w:rsidRDefault="009C0A32" w:rsidP="0000001F">
            <w:pPr>
              <w:widowControl w:val="0"/>
              <w:jc w:val="center"/>
              <w:rPr>
                <w:rFonts w:ascii="Arial" w:hAnsi="Arial" w:cs="Arial"/>
                <w:b/>
                <w:lang w:val="es-BO"/>
              </w:rPr>
            </w:pPr>
            <w:r w:rsidRPr="00637483">
              <w:rPr>
                <w:rFonts w:ascii="Arial" w:hAnsi="Arial" w:cs="Arial"/>
                <w:b/>
                <w:lang w:val="es-BO"/>
              </w:rPr>
              <w:t>CONTRATISTA</w:t>
            </w:r>
          </w:p>
        </w:tc>
      </w:tr>
      <w:tr w:rsidR="009C0A32" w:rsidRPr="00637483" w14:paraId="6647EC50" w14:textId="77777777" w:rsidTr="0000001F">
        <w:tc>
          <w:tcPr>
            <w:tcW w:w="4383" w:type="dxa"/>
            <w:tcBorders>
              <w:top w:val="single" w:sz="4" w:space="0" w:color="auto"/>
              <w:left w:val="single" w:sz="4" w:space="0" w:color="auto"/>
              <w:bottom w:val="single" w:sz="4" w:space="0" w:color="auto"/>
              <w:right w:val="single" w:sz="4" w:space="0" w:color="auto"/>
            </w:tcBorders>
          </w:tcPr>
          <w:p w14:paraId="768FD415" w14:textId="77777777" w:rsidR="009C0A32" w:rsidRPr="00637483" w:rsidRDefault="009C0A32" w:rsidP="0000001F">
            <w:pPr>
              <w:widowControl w:val="0"/>
              <w:rPr>
                <w:rFonts w:ascii="Arial" w:hAnsi="Arial" w:cs="Arial"/>
                <w:bCs/>
              </w:rPr>
            </w:pPr>
            <w:r w:rsidRPr="00637483">
              <w:rPr>
                <w:rFonts w:ascii="Arial" w:hAnsi="Arial" w:cs="Arial"/>
                <w:b/>
                <w:bCs/>
              </w:rPr>
              <w:t>Domicilio:</w:t>
            </w:r>
            <w:r w:rsidRPr="00637483">
              <w:rPr>
                <w:rFonts w:ascii="Arial" w:hAnsi="Arial" w:cs="Arial"/>
                <w:bCs/>
              </w:rPr>
              <w:t xml:space="preserve"> </w:t>
            </w:r>
          </w:p>
          <w:p w14:paraId="06C81F0C" w14:textId="77777777" w:rsidR="009C0A32" w:rsidRPr="00637483" w:rsidRDefault="009C0A32" w:rsidP="0000001F">
            <w:pPr>
              <w:widowControl w:val="0"/>
              <w:rPr>
                <w:rFonts w:ascii="Arial" w:hAnsi="Arial" w:cs="Arial"/>
                <w:bCs/>
              </w:rPr>
            </w:pPr>
            <w:proofErr w:type="spellStart"/>
            <w:r w:rsidRPr="00637483">
              <w:rPr>
                <w:rFonts w:ascii="Arial" w:hAnsi="Arial" w:cs="Arial"/>
                <w:b/>
                <w:bCs/>
              </w:rPr>
              <w:t>Telef</w:t>
            </w:r>
            <w:proofErr w:type="spellEnd"/>
            <w:r w:rsidRPr="00637483">
              <w:rPr>
                <w:rFonts w:ascii="Arial" w:hAnsi="Arial" w:cs="Arial"/>
                <w:b/>
                <w:bCs/>
              </w:rPr>
              <w:t>.:</w:t>
            </w:r>
          </w:p>
          <w:p w14:paraId="465BB4C0" w14:textId="77777777" w:rsidR="009C0A32" w:rsidRPr="00637483" w:rsidRDefault="009C0A32" w:rsidP="0000001F">
            <w:pPr>
              <w:widowControl w:val="0"/>
              <w:rPr>
                <w:rFonts w:ascii="Arial" w:hAnsi="Arial" w:cs="Arial"/>
                <w:bCs/>
              </w:rPr>
            </w:pPr>
            <w:r w:rsidRPr="00637483">
              <w:rPr>
                <w:rFonts w:ascii="Arial" w:hAnsi="Arial" w:cs="Arial"/>
                <w:b/>
                <w:bCs/>
              </w:rPr>
              <w:t>Fax.:</w:t>
            </w:r>
            <w:r w:rsidRPr="00637483">
              <w:rPr>
                <w:rFonts w:ascii="Arial" w:hAnsi="Arial" w:cs="Arial"/>
                <w:bCs/>
              </w:rPr>
              <w:t xml:space="preserve"> </w:t>
            </w:r>
          </w:p>
          <w:p w14:paraId="4731F5BA" w14:textId="77777777" w:rsidR="009C0A32" w:rsidRPr="00637483" w:rsidRDefault="009C0A32" w:rsidP="0000001F">
            <w:pPr>
              <w:widowControl w:val="0"/>
              <w:rPr>
                <w:rFonts w:ascii="Arial" w:hAnsi="Arial" w:cs="Arial"/>
                <w:bCs/>
              </w:rPr>
            </w:pPr>
            <w:r w:rsidRPr="00637483">
              <w:rPr>
                <w:rFonts w:ascii="Arial" w:hAnsi="Arial" w:cs="Arial"/>
                <w:b/>
                <w:bCs/>
              </w:rPr>
              <w:t>E-mail:</w:t>
            </w:r>
            <w:r w:rsidRPr="00637483">
              <w:rPr>
                <w:rFonts w:ascii="Arial" w:hAnsi="Arial" w:cs="Arial"/>
                <w:bCs/>
              </w:rPr>
              <w:t xml:space="preserve"> </w:t>
            </w:r>
          </w:p>
          <w:p w14:paraId="62ACC173" w14:textId="77777777" w:rsidR="009C0A32" w:rsidRPr="00637483" w:rsidRDefault="009C0A32" w:rsidP="0000001F">
            <w:pPr>
              <w:widowControl w:val="0"/>
              <w:rPr>
                <w:rFonts w:ascii="Arial" w:hAnsi="Arial" w:cs="Arial"/>
                <w:bCs/>
              </w:rPr>
            </w:pPr>
            <w:r w:rsidRPr="00637483">
              <w:rPr>
                <w:rFonts w:ascii="Arial" w:hAnsi="Arial" w:cs="Arial"/>
                <w:bCs/>
              </w:rPr>
              <w:t xml:space="preserve">            </w:t>
            </w:r>
          </w:p>
          <w:p w14:paraId="188653AA" w14:textId="77777777" w:rsidR="009C0A32" w:rsidRPr="00637483" w:rsidRDefault="009C0A32" w:rsidP="0000001F">
            <w:pPr>
              <w:widowControl w:val="0"/>
              <w:rPr>
                <w:rFonts w:ascii="Arial" w:hAnsi="Arial" w:cs="Arial"/>
                <w:bCs/>
              </w:rPr>
            </w:pPr>
            <w:proofErr w:type="spellStart"/>
            <w:r w:rsidRPr="00637483">
              <w:rPr>
                <w:rFonts w:ascii="Arial" w:hAnsi="Arial" w:cs="Arial"/>
                <w:b/>
                <w:bCs/>
              </w:rPr>
              <w:t>Attn</w:t>
            </w:r>
            <w:proofErr w:type="spellEnd"/>
            <w:r w:rsidRPr="00637483">
              <w:rPr>
                <w:rFonts w:ascii="Arial" w:hAnsi="Arial" w:cs="Arial"/>
                <w:b/>
                <w:bCs/>
              </w:rPr>
              <w:t>.:</w:t>
            </w:r>
            <w:r w:rsidRPr="00637483">
              <w:rPr>
                <w:rFonts w:ascii="Arial" w:hAnsi="Arial"/>
                <w:b/>
              </w:rPr>
              <w:t xml:space="preserve"> </w:t>
            </w:r>
            <w:r w:rsidRPr="00637483">
              <w:rPr>
                <w:rFonts w:ascii="Arial" w:hAnsi="Arial" w:cs="Arial"/>
                <w:bCs/>
              </w:rPr>
              <w:t>…………… – Fiscal del Contrato</w:t>
            </w:r>
          </w:p>
          <w:p w14:paraId="74445009" w14:textId="77777777" w:rsidR="009C0A32" w:rsidRPr="00637483" w:rsidRDefault="009C0A32" w:rsidP="0000001F">
            <w:pPr>
              <w:widowControl w:val="0"/>
              <w:rPr>
                <w:rFonts w:ascii="Arial" w:hAnsi="Arial" w:cs="Arial"/>
                <w:bCs/>
              </w:rPr>
            </w:pPr>
            <w:r w:rsidRPr="00637483">
              <w:rPr>
                <w:rFonts w:ascii="Arial" w:hAnsi="Arial" w:cs="Arial"/>
                <w:bCs/>
              </w:rPr>
              <w:t xml:space="preserve">          …………… – Gerente del Contrato ……………… - Bolivia</w:t>
            </w:r>
          </w:p>
        </w:tc>
        <w:tc>
          <w:tcPr>
            <w:tcW w:w="4395" w:type="dxa"/>
            <w:tcBorders>
              <w:top w:val="single" w:sz="4" w:space="0" w:color="auto"/>
              <w:left w:val="single" w:sz="4" w:space="0" w:color="auto"/>
              <w:bottom w:val="single" w:sz="4" w:space="0" w:color="auto"/>
              <w:right w:val="single" w:sz="4" w:space="0" w:color="auto"/>
            </w:tcBorders>
          </w:tcPr>
          <w:p w14:paraId="7BBF5AB5" w14:textId="77777777" w:rsidR="009C0A32" w:rsidRPr="00637483" w:rsidRDefault="009C0A32" w:rsidP="0000001F">
            <w:pPr>
              <w:widowControl w:val="0"/>
              <w:rPr>
                <w:rFonts w:ascii="Arial" w:hAnsi="Arial" w:cs="Arial"/>
                <w:lang w:val="es-BO"/>
              </w:rPr>
            </w:pPr>
            <w:r w:rsidRPr="00637483">
              <w:rPr>
                <w:rFonts w:ascii="Arial" w:hAnsi="Arial" w:cs="Arial"/>
                <w:b/>
                <w:lang w:val="es-BO"/>
              </w:rPr>
              <w:t>Domicilio:</w:t>
            </w:r>
            <w:r w:rsidRPr="00637483">
              <w:rPr>
                <w:rFonts w:ascii="Arial" w:hAnsi="Arial" w:cs="Arial"/>
                <w:lang w:val="es-BO"/>
              </w:rPr>
              <w:t xml:space="preserve"> </w:t>
            </w:r>
          </w:p>
          <w:p w14:paraId="7707D241" w14:textId="77777777" w:rsidR="009C0A32" w:rsidRPr="00637483" w:rsidRDefault="009C0A32" w:rsidP="0000001F">
            <w:pPr>
              <w:widowControl w:val="0"/>
              <w:rPr>
                <w:rFonts w:ascii="Arial" w:hAnsi="Arial"/>
                <w:lang w:val="es-MX"/>
              </w:rPr>
            </w:pPr>
            <w:proofErr w:type="spellStart"/>
            <w:r w:rsidRPr="00637483">
              <w:rPr>
                <w:rFonts w:ascii="Arial" w:hAnsi="Arial"/>
                <w:b/>
                <w:lang w:val="es-MX"/>
              </w:rPr>
              <w:t>Telef</w:t>
            </w:r>
            <w:proofErr w:type="spellEnd"/>
            <w:r w:rsidRPr="00637483">
              <w:rPr>
                <w:rFonts w:ascii="Arial" w:hAnsi="Arial"/>
                <w:b/>
                <w:lang w:val="es-MX"/>
              </w:rPr>
              <w:t>.:</w:t>
            </w:r>
            <w:r w:rsidRPr="00637483">
              <w:rPr>
                <w:rFonts w:ascii="Arial" w:hAnsi="Arial"/>
                <w:lang w:val="es-MX"/>
              </w:rPr>
              <w:t xml:space="preserve"> </w:t>
            </w:r>
          </w:p>
          <w:p w14:paraId="0219F53D" w14:textId="77777777" w:rsidR="009C0A32" w:rsidRPr="00637483" w:rsidRDefault="009C0A32" w:rsidP="0000001F">
            <w:pPr>
              <w:widowControl w:val="0"/>
              <w:rPr>
                <w:rFonts w:ascii="Arial" w:hAnsi="Arial"/>
                <w:lang w:val="es-MX"/>
              </w:rPr>
            </w:pPr>
            <w:r w:rsidRPr="00637483">
              <w:rPr>
                <w:rFonts w:ascii="Arial" w:hAnsi="Arial"/>
                <w:b/>
                <w:lang w:val="es-MX"/>
              </w:rPr>
              <w:t>Fax:</w:t>
            </w:r>
            <w:r w:rsidRPr="00637483">
              <w:rPr>
                <w:rFonts w:ascii="Arial" w:hAnsi="Arial"/>
                <w:lang w:val="es-MX"/>
              </w:rPr>
              <w:t xml:space="preserve"> </w:t>
            </w:r>
          </w:p>
          <w:p w14:paraId="38E1CEBF" w14:textId="77777777" w:rsidR="009C0A32" w:rsidRPr="00637483" w:rsidRDefault="009C0A32" w:rsidP="0000001F">
            <w:pPr>
              <w:widowControl w:val="0"/>
              <w:rPr>
                <w:rFonts w:ascii="Arial" w:hAnsi="Arial"/>
                <w:lang w:val="es-MX"/>
              </w:rPr>
            </w:pPr>
            <w:r w:rsidRPr="00637483">
              <w:rPr>
                <w:rFonts w:ascii="Arial" w:hAnsi="Arial"/>
                <w:b/>
                <w:lang w:val="es-MX"/>
              </w:rPr>
              <w:t>E-mail:</w:t>
            </w:r>
            <w:r w:rsidRPr="00637483">
              <w:rPr>
                <w:rFonts w:ascii="Arial" w:hAnsi="Arial"/>
                <w:lang w:val="es-MX"/>
              </w:rPr>
              <w:t xml:space="preserve"> </w:t>
            </w:r>
          </w:p>
          <w:p w14:paraId="49C547F6" w14:textId="77777777" w:rsidR="009C0A32" w:rsidRPr="00637483" w:rsidRDefault="009C0A32" w:rsidP="0000001F">
            <w:pPr>
              <w:widowControl w:val="0"/>
              <w:rPr>
                <w:rFonts w:ascii="Arial" w:hAnsi="Arial" w:cs="Arial"/>
                <w:lang w:val="es-BO"/>
              </w:rPr>
            </w:pPr>
            <w:proofErr w:type="spellStart"/>
            <w:r w:rsidRPr="00637483">
              <w:rPr>
                <w:rFonts w:ascii="Arial" w:hAnsi="Arial" w:cs="Arial"/>
                <w:b/>
                <w:lang w:val="es-BO"/>
              </w:rPr>
              <w:t>Attn</w:t>
            </w:r>
            <w:proofErr w:type="spellEnd"/>
            <w:r w:rsidRPr="00637483">
              <w:rPr>
                <w:rFonts w:ascii="Arial" w:hAnsi="Arial" w:cs="Arial"/>
                <w:b/>
                <w:lang w:val="es-BO"/>
              </w:rPr>
              <w:t>.:</w:t>
            </w:r>
            <w:r w:rsidRPr="00637483">
              <w:rPr>
                <w:rFonts w:ascii="Arial" w:hAnsi="Arial" w:cs="Arial"/>
                <w:lang w:val="es-BO"/>
              </w:rPr>
              <w:t xml:space="preserve"> </w:t>
            </w:r>
          </w:p>
          <w:p w14:paraId="3066794B" w14:textId="77777777" w:rsidR="009C0A32" w:rsidRPr="00637483" w:rsidRDefault="009C0A32" w:rsidP="0000001F">
            <w:pPr>
              <w:widowControl w:val="0"/>
              <w:rPr>
                <w:rFonts w:ascii="Arial" w:hAnsi="Arial" w:cs="Arial"/>
                <w:lang w:val="es-BO"/>
              </w:rPr>
            </w:pPr>
            <w:r w:rsidRPr="00637483">
              <w:rPr>
                <w:rFonts w:ascii="Arial" w:hAnsi="Arial" w:cs="Arial"/>
                <w:bCs/>
              </w:rPr>
              <w:t>……………… - Bolivia</w:t>
            </w:r>
          </w:p>
        </w:tc>
      </w:tr>
    </w:tbl>
    <w:p w14:paraId="7041B07F" w14:textId="77777777" w:rsidR="009C0A32" w:rsidRPr="00637483" w:rsidRDefault="009C0A32" w:rsidP="009C0A32">
      <w:pPr>
        <w:tabs>
          <w:tab w:val="left" w:pos="993"/>
        </w:tabs>
        <w:spacing w:before="120" w:after="120"/>
        <w:ind w:right="-7"/>
        <w:jc w:val="both"/>
        <w:outlineLvl w:val="1"/>
        <w:rPr>
          <w:rFonts w:ascii="Arial" w:hAnsi="Arial" w:cs="Arial"/>
          <w:b/>
          <w:u w:val="single"/>
          <w:lang w:val="es-BO" w:eastAsia="x-none"/>
        </w:rPr>
      </w:pPr>
    </w:p>
    <w:p w14:paraId="231CE682" w14:textId="77777777" w:rsidR="009C0A32" w:rsidRPr="00637483" w:rsidRDefault="009C0A32" w:rsidP="009C0A32">
      <w:pPr>
        <w:tabs>
          <w:tab w:val="left" w:pos="993"/>
        </w:tabs>
        <w:spacing w:before="120" w:after="120"/>
        <w:ind w:right="-7"/>
        <w:jc w:val="both"/>
        <w:outlineLvl w:val="1"/>
        <w:rPr>
          <w:rFonts w:ascii="Arial" w:hAnsi="Arial" w:cs="Arial"/>
          <w:b/>
          <w:u w:val="single"/>
          <w:lang w:val="es-BO" w:eastAsia="x-none"/>
        </w:rPr>
      </w:pPr>
      <w:r w:rsidRPr="00637483">
        <w:rPr>
          <w:rFonts w:ascii="Arial" w:hAnsi="Arial" w:cs="Arial"/>
          <w:b/>
          <w:u w:val="single"/>
          <w:lang w:val="es-BO" w:eastAsia="x-none"/>
        </w:rPr>
        <w:t>40.4. Cambio de Dirección</w:t>
      </w:r>
    </w:p>
    <w:p w14:paraId="26C3D222"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Cualquiera de las Partes puede notificarle a la otra Parte de un cambio en su nombre, destinatario pertinente, dirección y número de fax para propósitos de esta cláusula; sin embargo, dicho aviso sólo entrará en vigencia en:</w:t>
      </w:r>
    </w:p>
    <w:p w14:paraId="41613213" w14:textId="77777777" w:rsidR="009C0A32" w:rsidRPr="00637483" w:rsidRDefault="009C0A32" w:rsidP="00B4559A">
      <w:pPr>
        <w:numPr>
          <w:ilvl w:val="0"/>
          <w:numId w:val="67"/>
        </w:numPr>
        <w:tabs>
          <w:tab w:val="left" w:pos="851"/>
        </w:tabs>
        <w:spacing w:before="120" w:after="120"/>
        <w:ind w:left="851" w:right="-7" w:hanging="284"/>
        <w:jc w:val="both"/>
        <w:outlineLvl w:val="5"/>
        <w:rPr>
          <w:rFonts w:ascii="Arial" w:hAnsi="Arial" w:cs="Arial"/>
          <w:lang w:val="es-BO" w:eastAsia="x-none"/>
        </w:rPr>
      </w:pPr>
      <w:r w:rsidRPr="00637483">
        <w:rPr>
          <w:rFonts w:ascii="Arial" w:hAnsi="Arial" w:cs="Arial"/>
          <w:lang w:val="es-BO" w:eastAsia="x-none"/>
        </w:rPr>
        <w:lastRenderedPageBreak/>
        <w:t>La fecha indicada en el aviso como la fecha en la cual ocurrirá dicho cambio; o</w:t>
      </w:r>
    </w:p>
    <w:p w14:paraId="48CAE6EE" w14:textId="77777777" w:rsidR="009C0A32" w:rsidRPr="00637483" w:rsidRDefault="009C0A32" w:rsidP="00B4559A">
      <w:pPr>
        <w:numPr>
          <w:ilvl w:val="0"/>
          <w:numId w:val="67"/>
        </w:numPr>
        <w:tabs>
          <w:tab w:val="left" w:pos="851"/>
        </w:tabs>
        <w:spacing w:before="120" w:after="120"/>
        <w:ind w:left="851" w:right="-7" w:hanging="284"/>
        <w:jc w:val="both"/>
        <w:outlineLvl w:val="5"/>
        <w:rPr>
          <w:rFonts w:ascii="Arial" w:hAnsi="Arial" w:cs="Arial"/>
          <w:lang w:val="es-BO" w:eastAsia="x-none"/>
        </w:rPr>
      </w:pPr>
      <w:r w:rsidRPr="00637483">
        <w:rPr>
          <w:rFonts w:ascii="Arial" w:hAnsi="Arial" w:cs="Arial"/>
          <w:lang w:val="es-BO" w:eastAsia="x-none"/>
        </w:rPr>
        <w:t>Si no se indica fecha o la fecha indicada es menos de cinco (5) Días luego de la fecha en la cual se dio el aviso, la fecha que caiga cinco (5) Días luego de la fecha en que se haya dado el aviso de dicho cambio.</w:t>
      </w:r>
    </w:p>
    <w:p w14:paraId="2B0A251C" w14:textId="77777777" w:rsidR="009C0A32" w:rsidRPr="00637483" w:rsidRDefault="009C0A32" w:rsidP="009C0A32">
      <w:pPr>
        <w:pStyle w:val="ss"/>
        <w:tabs>
          <w:tab w:val="left" w:pos="709"/>
        </w:tab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CLÁUSULA CUADRAGÉSIMO PRIMERA.-  CONSIDERACIONES GENERALES</w:t>
      </w:r>
    </w:p>
    <w:p w14:paraId="3F3E652F" w14:textId="77777777" w:rsidR="009C0A32" w:rsidRPr="00637483" w:rsidRDefault="009C0A32" w:rsidP="009C0A32">
      <w:pPr>
        <w:tabs>
          <w:tab w:val="left" w:pos="993"/>
        </w:tabs>
        <w:autoSpaceDE w:val="0"/>
        <w:autoSpaceDN w:val="0"/>
        <w:adjustRightInd w:val="0"/>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41.1. No se Constituye Sociedad</w:t>
      </w:r>
    </w:p>
    <w:p w14:paraId="57BC96E3" w14:textId="77777777" w:rsidR="009C0A32" w:rsidRPr="00637483" w:rsidRDefault="009C0A32" w:rsidP="009C0A32">
      <w:pPr>
        <w:pStyle w:val="Default"/>
        <w:spacing w:before="120" w:after="120"/>
        <w:jc w:val="both"/>
        <w:rPr>
          <w:rFonts w:ascii="Arial" w:hAnsi="Arial" w:cs="Arial"/>
          <w:sz w:val="20"/>
          <w:szCs w:val="20"/>
        </w:rPr>
      </w:pPr>
      <w:r w:rsidRPr="00637483">
        <w:rPr>
          <w:rFonts w:ascii="Arial" w:hAnsi="Arial" w:cs="Arial"/>
          <w:sz w:val="20"/>
          <w:szCs w:val="20"/>
        </w:rPr>
        <w:t xml:space="preserve">Nada de lo dispuesto en el presente Contrato crea una sociedad o empresa conjunta entre el Contratista y el Contratante. </w:t>
      </w:r>
    </w:p>
    <w:p w14:paraId="78F561FF" w14:textId="77777777" w:rsidR="009C0A32" w:rsidRPr="00637483" w:rsidRDefault="009C0A32" w:rsidP="009C0A32">
      <w:pPr>
        <w:tabs>
          <w:tab w:val="left" w:pos="993"/>
        </w:tabs>
        <w:autoSpaceDE w:val="0"/>
        <w:autoSpaceDN w:val="0"/>
        <w:adjustRightInd w:val="0"/>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41.2. Duración de las Disposiciones Contractuales</w:t>
      </w:r>
    </w:p>
    <w:p w14:paraId="78BD642D" w14:textId="77777777" w:rsidR="009C0A32" w:rsidRPr="00637483" w:rsidRDefault="009C0A32" w:rsidP="009C0A32">
      <w:pPr>
        <w:tabs>
          <w:tab w:val="left" w:pos="993"/>
        </w:tabs>
        <w:autoSpaceDE w:val="0"/>
        <w:autoSpaceDN w:val="0"/>
        <w:adjustRightInd w:val="0"/>
        <w:spacing w:before="120" w:after="120"/>
        <w:ind w:right="-7"/>
        <w:jc w:val="both"/>
        <w:rPr>
          <w:rFonts w:ascii="Arial" w:hAnsi="Arial" w:cs="Arial"/>
          <w:b/>
          <w:vanish/>
          <w:color w:val="000000"/>
          <w:u w:val="single"/>
          <w:lang w:val="es-BO"/>
        </w:rPr>
      </w:pPr>
    </w:p>
    <w:p w14:paraId="14B90BF6" w14:textId="77777777" w:rsidR="009C0A32" w:rsidRPr="00637483" w:rsidRDefault="009C0A32" w:rsidP="009C0A32">
      <w:pPr>
        <w:pStyle w:val="Default"/>
        <w:spacing w:before="120" w:after="120"/>
        <w:jc w:val="both"/>
        <w:rPr>
          <w:rFonts w:ascii="Arial" w:hAnsi="Arial" w:cs="Arial"/>
          <w:sz w:val="20"/>
          <w:szCs w:val="20"/>
        </w:rPr>
      </w:pPr>
      <w:r w:rsidRPr="00637483">
        <w:rPr>
          <w:rFonts w:ascii="Arial" w:hAnsi="Arial" w:cs="Arial"/>
          <w:sz w:val="20"/>
          <w:szCs w:val="20"/>
        </w:rPr>
        <w:t xml:space="preserve">Para que las Partes de este Contrato puedan ejercer plenamente sus derechos y satisfacer sus obligaciones que surgen de este Contrato para la realización del Trabajo bajo el Contrato, cualquier disposición del Contrato requerida para asegurar dicho ejercicio o satisfacción permanecerá en vigor luego de la Recepción Definitiva y/o Resolución del Contrato. </w:t>
      </w:r>
    </w:p>
    <w:p w14:paraId="1A0C885A" w14:textId="77777777" w:rsidR="009C0A32" w:rsidRPr="00637483" w:rsidRDefault="009C0A32" w:rsidP="009C0A32">
      <w:pPr>
        <w:tabs>
          <w:tab w:val="left" w:pos="993"/>
        </w:tabs>
        <w:autoSpaceDE w:val="0"/>
        <w:autoSpaceDN w:val="0"/>
        <w:adjustRightInd w:val="0"/>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41.3. Custodia de Archivos</w:t>
      </w:r>
    </w:p>
    <w:p w14:paraId="6DD7B012" w14:textId="77777777" w:rsidR="009C0A32" w:rsidRPr="00637483" w:rsidRDefault="009C0A32" w:rsidP="009C0A32">
      <w:pPr>
        <w:pStyle w:val="Default"/>
        <w:spacing w:before="120" w:after="120"/>
        <w:jc w:val="both"/>
        <w:rPr>
          <w:rFonts w:ascii="Arial" w:hAnsi="Arial" w:cs="Arial"/>
          <w:sz w:val="20"/>
          <w:szCs w:val="20"/>
        </w:rPr>
      </w:pPr>
      <w:r w:rsidRPr="00637483">
        <w:rPr>
          <w:rFonts w:ascii="Arial" w:hAnsi="Arial" w:cs="Arial"/>
          <w:sz w:val="20"/>
          <w:szCs w:val="20"/>
        </w:rPr>
        <w:t xml:space="preserve">El Contratista acuerda retener por un período de diez (10) años a partir de la Fecha de Recepción Provisional, todos los archivos relacionados con el Proyecto o con las obligaciones del Contratista con relación al manejo y solución de los Defectos  en el Trabajo, conforme estipula este documento, y solicitará que todos los Subcontratistas retengan, en la misma forma, todos sus archivos relacionados con el Trabajo. </w:t>
      </w:r>
    </w:p>
    <w:p w14:paraId="068A9868" w14:textId="77777777" w:rsidR="009C0A32" w:rsidRPr="00637483" w:rsidRDefault="009C0A32" w:rsidP="009C0A32">
      <w:pPr>
        <w:tabs>
          <w:tab w:val="left" w:pos="993"/>
        </w:tabs>
        <w:autoSpaceDE w:val="0"/>
        <w:autoSpaceDN w:val="0"/>
        <w:adjustRightInd w:val="0"/>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41.4. Separabilidad</w:t>
      </w:r>
    </w:p>
    <w:p w14:paraId="0E05769F" w14:textId="77777777" w:rsidR="009C0A32" w:rsidRPr="008E01C7" w:rsidRDefault="009C0A32" w:rsidP="009C0A32">
      <w:pPr>
        <w:pStyle w:val="Ttulo2"/>
        <w:spacing w:before="120" w:after="120"/>
        <w:rPr>
          <w:rFonts w:cs="Arial"/>
          <w:color w:val="000000"/>
          <w:sz w:val="20"/>
          <w:lang w:val="es-BO"/>
        </w:rPr>
      </w:pPr>
      <w:r w:rsidRPr="00637483">
        <w:rPr>
          <w:rFonts w:cs="Arial"/>
          <w:color w:val="000000"/>
          <w:sz w:val="20"/>
          <w:lang w:val="es-BO"/>
        </w:rPr>
        <w:t xml:space="preserve">La invalidez o inejecutabilidad, en todo o en parte, de cualquier cláusula, sub cláusula, inciso o disposición del Contrato no afectará la validez o </w:t>
      </w:r>
      <w:proofErr w:type="spellStart"/>
      <w:r w:rsidRPr="00637483">
        <w:rPr>
          <w:rFonts w:cs="Arial"/>
          <w:color w:val="000000"/>
          <w:sz w:val="20"/>
          <w:lang w:val="es-BO"/>
        </w:rPr>
        <w:t>ejecutabilidad</w:t>
      </w:r>
      <w:proofErr w:type="spellEnd"/>
      <w:r w:rsidRPr="00637483">
        <w:rPr>
          <w:rFonts w:cs="Arial"/>
          <w:color w:val="000000"/>
          <w:sz w:val="20"/>
          <w:lang w:val="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w:t>
      </w:r>
      <w:r w:rsidRPr="008E01C7">
        <w:rPr>
          <w:rFonts w:cs="Arial"/>
          <w:color w:val="000000"/>
          <w:sz w:val="20"/>
          <w:lang w:val="es-BO"/>
        </w:rPr>
        <w:t>dicha cláusula, sub cláusula, inciso o disposición inválida o inejecutable.</w:t>
      </w:r>
    </w:p>
    <w:p w14:paraId="02A46504" w14:textId="77777777" w:rsidR="009C0A32" w:rsidRPr="008E01C7" w:rsidRDefault="009C0A32" w:rsidP="009C0A32">
      <w:pPr>
        <w:tabs>
          <w:tab w:val="left" w:pos="993"/>
        </w:tabs>
        <w:autoSpaceDE w:val="0"/>
        <w:autoSpaceDN w:val="0"/>
        <w:adjustRightInd w:val="0"/>
        <w:spacing w:before="120" w:after="120"/>
        <w:ind w:right="-7"/>
        <w:jc w:val="both"/>
        <w:rPr>
          <w:rFonts w:ascii="Arial" w:hAnsi="Arial" w:cs="Arial"/>
          <w:b/>
          <w:color w:val="000000"/>
          <w:u w:val="single"/>
          <w:lang w:val="es-BO"/>
        </w:rPr>
      </w:pPr>
      <w:r w:rsidRPr="008E01C7">
        <w:rPr>
          <w:rFonts w:ascii="Arial" w:hAnsi="Arial" w:cs="Arial"/>
          <w:b/>
          <w:color w:val="000000"/>
          <w:u w:val="single"/>
          <w:lang w:val="es-BO"/>
        </w:rPr>
        <w:t>41.5. Contrato Integro</w:t>
      </w:r>
    </w:p>
    <w:p w14:paraId="77C40738" w14:textId="77777777" w:rsidR="009C0A32" w:rsidRPr="008E01C7" w:rsidRDefault="009C0A32" w:rsidP="009C0A32">
      <w:pPr>
        <w:pStyle w:val="Default"/>
        <w:spacing w:before="120" w:after="120"/>
        <w:jc w:val="both"/>
        <w:rPr>
          <w:rFonts w:ascii="Arial" w:hAnsi="Arial" w:cs="Arial"/>
          <w:sz w:val="20"/>
          <w:szCs w:val="20"/>
        </w:rPr>
      </w:pPr>
      <w:r w:rsidRPr="008E01C7">
        <w:rPr>
          <w:rFonts w:ascii="Arial" w:hAnsi="Arial" w:cs="Arial"/>
          <w:sz w:val="20"/>
          <w:szCs w:val="20"/>
        </w:rPr>
        <w:t xml:space="preserve">Este Contrato sustituye cualquier otro acuerdo, ya sea escrito u oral, que pueda haberse hecho u otorgado entre el Contratante y el Contratista con relación al Trabajo. Este Contrato constituye el acuerdo único y entero entre las Partes con relación al Trabajo y no existe ningún otro acuerdo o compromiso válido con relación al Proyecto.  </w:t>
      </w:r>
    </w:p>
    <w:p w14:paraId="3655D51A" w14:textId="77777777" w:rsidR="009C0A32" w:rsidRPr="008E01C7" w:rsidRDefault="009C0A32" w:rsidP="009C0A32">
      <w:pPr>
        <w:tabs>
          <w:tab w:val="left" w:pos="993"/>
        </w:tabs>
        <w:autoSpaceDE w:val="0"/>
        <w:autoSpaceDN w:val="0"/>
        <w:adjustRightInd w:val="0"/>
        <w:spacing w:before="120" w:after="120"/>
        <w:ind w:right="-7"/>
        <w:jc w:val="both"/>
        <w:rPr>
          <w:rFonts w:ascii="Arial" w:hAnsi="Arial" w:cs="Arial"/>
          <w:b/>
          <w:color w:val="000000"/>
          <w:u w:val="single"/>
          <w:lang w:val="es-BO"/>
        </w:rPr>
      </w:pPr>
      <w:r w:rsidRPr="008E01C7">
        <w:rPr>
          <w:rFonts w:ascii="Arial" w:hAnsi="Arial" w:cs="Arial"/>
          <w:b/>
          <w:color w:val="000000"/>
          <w:u w:val="single"/>
          <w:lang w:val="es-BO"/>
        </w:rPr>
        <w:t>41.6. Prohibición de Modificaciones Orales</w:t>
      </w:r>
    </w:p>
    <w:p w14:paraId="15DD0444" w14:textId="77777777" w:rsidR="009C0A32" w:rsidRPr="008E01C7" w:rsidRDefault="009C0A32" w:rsidP="009C0A32">
      <w:pPr>
        <w:pStyle w:val="Default"/>
        <w:spacing w:before="120" w:after="120"/>
        <w:jc w:val="both"/>
        <w:rPr>
          <w:rFonts w:ascii="Arial" w:hAnsi="Arial" w:cs="Arial"/>
          <w:sz w:val="20"/>
          <w:szCs w:val="20"/>
        </w:rPr>
      </w:pPr>
      <w:r w:rsidRPr="008E01C7">
        <w:rPr>
          <w:rFonts w:ascii="Arial" w:hAnsi="Arial" w:cs="Arial"/>
          <w:sz w:val="20"/>
          <w:szCs w:val="20"/>
        </w:rPr>
        <w:t xml:space="preserve">Ningún acuerdo oral relacionado a este Contrato, independientemente de si se hizo antes o después de la Fecha del Contrato, tendrá fuerza ni producirá efecto alguno a menos que dicha modificación sea aprobada por escrito y firmada por la Parte a la cual cause obligación. </w:t>
      </w:r>
    </w:p>
    <w:p w14:paraId="5AF9528F" w14:textId="77777777" w:rsidR="009C0A32" w:rsidRPr="008E01C7" w:rsidRDefault="009C0A32" w:rsidP="009C0A32">
      <w:pPr>
        <w:pStyle w:val="Default"/>
        <w:spacing w:before="120" w:after="120"/>
        <w:jc w:val="both"/>
        <w:rPr>
          <w:rFonts w:ascii="Arial" w:hAnsi="Arial" w:cs="Arial"/>
          <w:b/>
          <w:sz w:val="20"/>
          <w:szCs w:val="20"/>
          <w:u w:val="single"/>
        </w:rPr>
      </w:pPr>
      <w:r w:rsidRPr="008E01C7">
        <w:rPr>
          <w:rFonts w:ascii="Arial" w:hAnsi="Arial" w:cs="Arial"/>
          <w:b/>
          <w:sz w:val="20"/>
          <w:szCs w:val="20"/>
          <w:u w:val="single"/>
        </w:rPr>
        <w:t>CLAUSULA CUADRAGESIMO SEGUNDA.- MULTAS</w:t>
      </w:r>
    </w:p>
    <w:p w14:paraId="29E11815" w14:textId="77777777" w:rsidR="009C0A32" w:rsidRPr="008E01C7" w:rsidRDefault="009C0A32" w:rsidP="009C0A32">
      <w:pPr>
        <w:pStyle w:val="Default"/>
        <w:spacing w:before="120" w:after="120"/>
        <w:jc w:val="both"/>
        <w:rPr>
          <w:rFonts w:ascii="Arial" w:hAnsi="Arial" w:cs="Arial"/>
          <w:sz w:val="20"/>
          <w:szCs w:val="20"/>
        </w:rPr>
      </w:pPr>
      <w:r w:rsidRPr="008E01C7">
        <w:rPr>
          <w:rFonts w:ascii="Arial" w:hAnsi="Arial" w:cs="Arial"/>
          <w:sz w:val="20"/>
          <w:szCs w:val="20"/>
        </w:rPr>
        <w:t>El Contratante podrá aplicar notificando al Contratista por escrito, las multas indicadas en el Anexo multas.</w:t>
      </w:r>
    </w:p>
    <w:p w14:paraId="3B65B931" w14:textId="77777777" w:rsidR="009C0A32" w:rsidRPr="008E01C7" w:rsidRDefault="009C0A32" w:rsidP="009C0A32">
      <w:pPr>
        <w:spacing w:before="120" w:after="120"/>
        <w:jc w:val="both"/>
        <w:rPr>
          <w:rFonts w:ascii="Arial" w:eastAsia="Calibri" w:hAnsi="Arial" w:cs="Arial"/>
          <w:color w:val="000000"/>
          <w:lang w:val="es-BO" w:eastAsia="es-BO"/>
        </w:rPr>
      </w:pPr>
    </w:p>
    <w:p w14:paraId="487E654A" w14:textId="77777777" w:rsidR="009C0A32" w:rsidRPr="008E01C7" w:rsidRDefault="009C0A32" w:rsidP="009C0A32">
      <w:pPr>
        <w:spacing w:before="120" w:after="120"/>
        <w:jc w:val="both"/>
        <w:rPr>
          <w:rFonts w:ascii="Arial" w:eastAsia="Calibri" w:hAnsi="Arial" w:cs="Arial"/>
          <w:color w:val="000000"/>
          <w:lang w:val="es-BO" w:eastAsia="es-BO"/>
        </w:rPr>
      </w:pPr>
      <w:r w:rsidRPr="008E01C7">
        <w:rPr>
          <w:rFonts w:ascii="Arial" w:eastAsia="Calibri" w:hAnsi="Arial" w:cs="Arial"/>
          <w:color w:val="000000"/>
          <w:lang w:val="es-BO" w:eastAsia="es-BO"/>
        </w:rPr>
        <w:t>Las multas establecidas en el Anexo multas no excluyen cualquier otra prevista en la Norma Aplicable, ni la responsabilidad del Contratista en caso de haber causado daños y/o perjuicios al Contratante por incumplimiento de cualquier condición o cláusula del Contrato.</w:t>
      </w:r>
    </w:p>
    <w:p w14:paraId="3400B594" w14:textId="77777777" w:rsidR="009C0A32" w:rsidRPr="008E01C7" w:rsidRDefault="009C0A32" w:rsidP="009C0A32">
      <w:pPr>
        <w:spacing w:before="120" w:after="120"/>
        <w:jc w:val="both"/>
        <w:rPr>
          <w:rFonts w:ascii="Arial" w:eastAsia="Calibri" w:hAnsi="Arial" w:cs="Arial"/>
          <w:color w:val="000000"/>
          <w:lang w:val="es-BO" w:eastAsia="es-BO"/>
        </w:rPr>
      </w:pPr>
      <w:r w:rsidRPr="008E01C7">
        <w:rPr>
          <w:rFonts w:ascii="Arial" w:eastAsia="Calibri" w:hAnsi="Arial" w:cs="Arial"/>
          <w:color w:val="000000"/>
          <w:lang w:val="es-BO" w:eastAsia="es-BO"/>
        </w:rPr>
        <w:t>Las multas serán cobradas mediante descuentos establecidos expresamente por el Fiscal del Contrato, con base en el informe específico y documentado que formulará el mismo, bajo su directa responsabilidad, de los certificados de pago o del certificado de liquidación final.</w:t>
      </w:r>
    </w:p>
    <w:p w14:paraId="1A42C59C" w14:textId="77777777" w:rsidR="009C0A32" w:rsidRPr="008E01C7" w:rsidRDefault="009C0A32" w:rsidP="009C0A32">
      <w:pPr>
        <w:spacing w:before="120" w:after="120"/>
        <w:jc w:val="both"/>
        <w:rPr>
          <w:rFonts w:ascii="Arial" w:hAnsi="Arial" w:cs="Arial"/>
          <w:lang w:val="es-ES_tradnl"/>
        </w:rPr>
      </w:pPr>
      <w:r w:rsidRPr="008E01C7">
        <w:rPr>
          <w:rFonts w:ascii="Arial" w:hAnsi="Arial" w:cs="Arial"/>
          <w:lang w:val="es-ES_tradnl"/>
        </w:rPr>
        <w:lastRenderedPageBreak/>
        <w:t>De establecer el Fiscal del Contrato que por la aplicación de multas por mora se ha llegado al límite del 10% (diez por ciento) del monto total del Contrato, el Contratante podrá iniciar el proceso de resolución del Contrato, conforme a lo estipulado en la cláusula (Resolución).</w:t>
      </w:r>
    </w:p>
    <w:p w14:paraId="0EA3B928" w14:textId="77777777" w:rsidR="009C0A32" w:rsidRPr="008E01C7" w:rsidRDefault="009C0A32" w:rsidP="009C0A32">
      <w:pPr>
        <w:spacing w:before="120" w:after="120"/>
        <w:jc w:val="both"/>
        <w:rPr>
          <w:rFonts w:ascii="Arial" w:hAnsi="Arial" w:cs="Arial"/>
        </w:rPr>
      </w:pPr>
      <w:r w:rsidRPr="008E01C7">
        <w:rPr>
          <w:rFonts w:ascii="Arial" w:hAnsi="Arial" w:cs="Arial"/>
        </w:rPr>
        <w:t xml:space="preserve">De establecer </w:t>
      </w:r>
      <w:r w:rsidRPr="008E01C7">
        <w:rPr>
          <w:rFonts w:ascii="Arial" w:hAnsi="Arial" w:cs="Arial"/>
          <w:lang w:val="es-ES_tradnl"/>
        </w:rPr>
        <w:t>el Fiscal del Contrato</w:t>
      </w:r>
      <w:r w:rsidRPr="008E01C7">
        <w:rPr>
          <w:rFonts w:ascii="Arial" w:hAnsi="Arial" w:cs="Arial"/>
        </w:rPr>
        <w:t xml:space="preserve"> que por la aplicación de multas por mora se ha llegado al límite del 20% (veinte por ciento) del monto total del Contrato, el Contratante deberá iniciar el proceso de resolución del Contrato, conforme a lo estipulado en la cláusula (</w:t>
      </w:r>
      <w:r w:rsidRPr="008E01C7">
        <w:rPr>
          <w:rFonts w:ascii="Arial" w:hAnsi="Arial" w:cs="Arial"/>
          <w:lang w:val="es-ES_tradnl"/>
        </w:rPr>
        <w:t>Resolución</w:t>
      </w:r>
      <w:r w:rsidRPr="008E01C7">
        <w:rPr>
          <w:rFonts w:ascii="Arial" w:hAnsi="Arial" w:cs="Arial"/>
        </w:rPr>
        <w:t>).</w:t>
      </w:r>
    </w:p>
    <w:p w14:paraId="3A02F1F2" w14:textId="77777777" w:rsidR="009C0A32" w:rsidRPr="008E01C7" w:rsidRDefault="009C0A32" w:rsidP="009C0A32">
      <w:pPr>
        <w:spacing w:before="120" w:after="120"/>
        <w:jc w:val="both"/>
        <w:rPr>
          <w:rFonts w:ascii="Arial" w:eastAsia="Calibri" w:hAnsi="Arial" w:cs="Arial"/>
          <w:color w:val="000000"/>
          <w:lang w:val="es-BO" w:eastAsia="es-BO"/>
        </w:rPr>
      </w:pPr>
      <w:r w:rsidRPr="008E01C7">
        <w:rPr>
          <w:rFonts w:ascii="Arial" w:eastAsia="Calibri" w:hAnsi="Arial" w:cs="Arial"/>
          <w:color w:val="000000"/>
          <w:lang w:val="es-BO" w:eastAsia="es-BO"/>
        </w:rPr>
        <w:t>Sin perjuicio de lo indicado en los párrafos anteriores y de conformidad a lo estipulado en la cláusula (Resolución), el Contratante podrá ejecutar o consolidar la garantía de cumplimiento de Contrato, sin perjuicio de las indemnizaciones y/o resarcimiento que pudieran cobrarse de conformidad a lo dispuesto por la Norma Aplicable.</w:t>
      </w:r>
    </w:p>
    <w:p w14:paraId="1E08B685" w14:textId="77777777" w:rsidR="009C0A32" w:rsidRPr="008E01C7" w:rsidRDefault="009C0A32" w:rsidP="009C0A32">
      <w:pPr>
        <w:spacing w:before="120" w:after="120"/>
        <w:rPr>
          <w:rFonts w:ascii="Arial" w:hAnsi="Arial" w:cs="Arial"/>
          <w:b/>
          <w:u w:val="single"/>
          <w:lang w:val="es-BO"/>
        </w:rPr>
      </w:pPr>
      <w:r w:rsidRPr="008E01C7">
        <w:rPr>
          <w:rFonts w:ascii="Arial" w:hAnsi="Arial" w:cs="Arial"/>
          <w:b/>
          <w:u w:val="single"/>
        </w:rPr>
        <w:t>CLAUSULA CUADRAGESIMO TERCERA</w:t>
      </w:r>
      <w:r w:rsidRPr="008E01C7">
        <w:rPr>
          <w:rFonts w:ascii="Arial" w:hAnsi="Arial" w:cs="Arial"/>
          <w:b/>
          <w:u w:val="single"/>
          <w:lang w:val="es-BO"/>
        </w:rPr>
        <w:t>.- ANTICORRUPCION</w:t>
      </w:r>
    </w:p>
    <w:p w14:paraId="4F4ECB7B" w14:textId="77777777" w:rsidR="009C0A32" w:rsidRPr="00637483" w:rsidRDefault="009C0A32" w:rsidP="009C0A32">
      <w:pPr>
        <w:spacing w:before="120" w:after="120"/>
        <w:jc w:val="both"/>
        <w:rPr>
          <w:rFonts w:ascii="Arial" w:hAnsi="Arial"/>
          <w:lang w:val="es-BO"/>
        </w:rPr>
      </w:pPr>
      <w:r w:rsidRPr="008E01C7">
        <w:rPr>
          <w:rFonts w:ascii="Arial" w:hAnsi="Arial" w:cs="Arial"/>
        </w:rPr>
        <w:t>Cada una de las Partes acuerda y declara que ni ella, ni sus representantes o afiliados, en conexión con este Contrato o el cumplimiento de las obligaciones de dichas Partes bajo este Contrato, ha efectuado o efectuará, ha prometido</w:t>
      </w:r>
      <w:r w:rsidRPr="00637483">
        <w:rPr>
          <w:rFonts w:ascii="Arial" w:hAnsi="Arial" w:cs="Arial"/>
        </w:rPr>
        <w:t xml:space="preserve"> o prometerá efectuar o ha autorizado o autorizará que se efectúe cualquier pago, regalo, dádiva o transferencia de cualquier cosa de valor, ventaja indebida, directa o indirectamente a un directivo, ejecutivo y/o trabajador del Contratante , o a un servidor o funcionario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previo pronunciamiento o decisión judicial idónea, sin perjuicio de que el Contratante resuelva el presente Contrato y se ejecuten las garantías que se encuentren vigentes al momento de la resolución.</w:t>
      </w:r>
    </w:p>
    <w:p w14:paraId="1CE10C3F" w14:textId="77777777" w:rsidR="009C0A32" w:rsidRPr="00637483" w:rsidRDefault="009C0A32" w:rsidP="009C0A32">
      <w:pPr>
        <w:pStyle w:val="ss"/>
        <w:tabs>
          <w:tab w:val="left" w:pos="709"/>
        </w:tab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CLÁUSULA CUADROGESIMO CUARTA.- CONSENTIMIENTO</w:t>
      </w:r>
    </w:p>
    <w:p w14:paraId="009F8935" w14:textId="77777777" w:rsidR="009C0A32" w:rsidRPr="00637483" w:rsidRDefault="009C0A32" w:rsidP="009C0A32">
      <w:pPr>
        <w:pStyle w:val="ss"/>
        <w:spacing w:before="120" w:after="120"/>
        <w:ind w:right="-7" w:firstLine="0"/>
        <w:rPr>
          <w:rFonts w:ascii="Arial" w:eastAsia="Calibri" w:hAnsi="Arial" w:cs="Arial"/>
          <w:color w:val="000000"/>
          <w:sz w:val="20"/>
          <w:lang w:val="es-BO" w:eastAsia="es-BO"/>
        </w:rPr>
      </w:pPr>
      <w:r w:rsidRPr="00637483">
        <w:rPr>
          <w:rFonts w:ascii="Arial" w:eastAsia="Calibri" w:hAnsi="Arial" w:cs="Arial"/>
          <w:color w:val="000000"/>
          <w:sz w:val="20"/>
          <w:lang w:val="es-BO" w:eastAsia="es-BO"/>
        </w:rPr>
        <w:t xml:space="preserve">En señal de conformidad con todas las cláusulas y condiciones estipuladas, las Partes firman el presente Contrato en cinco (5) ejemplares, obligándose a su cumplimiento, en la ciudad de La Paz, </w:t>
      </w:r>
      <w:proofErr w:type="gramStart"/>
      <w:r w:rsidRPr="00637483">
        <w:rPr>
          <w:rFonts w:ascii="Arial" w:eastAsia="Calibri" w:hAnsi="Arial" w:cs="Arial"/>
          <w:color w:val="000000"/>
          <w:sz w:val="20"/>
          <w:lang w:val="es-BO" w:eastAsia="es-BO"/>
        </w:rPr>
        <w:t>el …</w:t>
      </w:r>
      <w:proofErr w:type="gramEnd"/>
      <w:r w:rsidRPr="00637483">
        <w:rPr>
          <w:rFonts w:ascii="Arial" w:eastAsia="Calibri" w:hAnsi="Arial" w:cs="Arial"/>
          <w:color w:val="000000"/>
          <w:sz w:val="20"/>
          <w:lang w:val="es-BO" w:eastAsia="es-BO"/>
        </w:rPr>
        <w:t xml:space="preserve">……………….. </w:t>
      </w:r>
      <w:proofErr w:type="gramStart"/>
      <w:r w:rsidRPr="00637483">
        <w:rPr>
          <w:rFonts w:ascii="Arial" w:eastAsia="Calibri" w:hAnsi="Arial" w:cs="Arial"/>
          <w:color w:val="000000"/>
          <w:sz w:val="20"/>
          <w:lang w:val="es-BO" w:eastAsia="es-BO"/>
        </w:rPr>
        <w:t>de</w:t>
      </w:r>
      <w:proofErr w:type="gramEnd"/>
      <w:r w:rsidRPr="00637483">
        <w:rPr>
          <w:rFonts w:ascii="Arial" w:eastAsia="Calibri" w:hAnsi="Arial" w:cs="Arial"/>
          <w:color w:val="000000"/>
          <w:sz w:val="20"/>
          <w:lang w:val="es-BO" w:eastAsia="es-BO"/>
        </w:rPr>
        <w:t xml:space="preserve"> ………….</w:t>
      </w:r>
    </w:p>
    <w:p w14:paraId="035F7233" w14:textId="77777777" w:rsidR="009C0A32" w:rsidRPr="00637483" w:rsidRDefault="009C0A32" w:rsidP="009C0A32">
      <w:pPr>
        <w:pStyle w:val="ss"/>
        <w:spacing w:before="120" w:after="120"/>
        <w:ind w:right="-7" w:firstLine="0"/>
        <w:rPr>
          <w:rFonts w:ascii="Arial" w:eastAsia="Calibri" w:hAnsi="Arial" w:cs="Arial"/>
          <w:color w:val="000000"/>
          <w:sz w:val="20"/>
          <w:lang w:val="es-BO" w:eastAsia="es-BO"/>
        </w:rPr>
      </w:pPr>
    </w:p>
    <w:p w14:paraId="7FACCDFD" w14:textId="77777777" w:rsidR="009C0A32" w:rsidRPr="00637483" w:rsidRDefault="009C0A32" w:rsidP="009C0A32">
      <w:pPr>
        <w:pStyle w:val="ss"/>
        <w:spacing w:before="120" w:after="120"/>
        <w:ind w:right="-7" w:firstLine="0"/>
        <w:rPr>
          <w:rFonts w:ascii="Arial" w:eastAsia="Calibri" w:hAnsi="Arial" w:cs="Arial"/>
          <w:color w:val="000000"/>
          <w:sz w:val="20"/>
          <w:lang w:val="es-BO" w:eastAsia="es-BO"/>
        </w:rPr>
      </w:pPr>
    </w:p>
    <w:p w14:paraId="236768D8" w14:textId="77777777" w:rsidR="009C0A32" w:rsidRPr="00637483" w:rsidRDefault="009C0A32" w:rsidP="009C0A32">
      <w:pPr>
        <w:pStyle w:val="ss"/>
        <w:spacing w:after="0"/>
        <w:ind w:right="-6" w:firstLine="0"/>
        <w:jc w:val="center"/>
        <w:rPr>
          <w:rFonts w:ascii="Arial" w:eastAsia="Calibri" w:hAnsi="Arial" w:cs="Arial"/>
          <w:color w:val="000000"/>
          <w:sz w:val="20"/>
          <w:lang w:val="es-BO" w:eastAsia="es-BO"/>
        </w:rPr>
      </w:pPr>
      <w:r w:rsidRPr="00637483">
        <w:rPr>
          <w:rFonts w:ascii="Arial" w:eastAsia="Calibri" w:hAnsi="Arial" w:cs="Arial"/>
          <w:color w:val="000000"/>
          <w:sz w:val="20"/>
          <w:lang w:val="es-BO" w:eastAsia="es-BO"/>
        </w:rPr>
        <w:t>……………………………….</w:t>
      </w:r>
    </w:p>
    <w:p w14:paraId="512DD958" w14:textId="77777777" w:rsidR="009C0A32" w:rsidRPr="00637483" w:rsidRDefault="009C0A32" w:rsidP="009C0A32">
      <w:pPr>
        <w:pStyle w:val="ss"/>
        <w:spacing w:after="0"/>
        <w:ind w:right="-6" w:firstLine="0"/>
        <w:jc w:val="center"/>
        <w:rPr>
          <w:rFonts w:ascii="Arial" w:eastAsia="Calibri" w:hAnsi="Arial" w:cs="Arial"/>
          <w:b/>
          <w:color w:val="000000"/>
          <w:sz w:val="20"/>
          <w:lang w:val="es-BO" w:eastAsia="es-BO"/>
        </w:rPr>
      </w:pPr>
      <w:r w:rsidRPr="00637483">
        <w:rPr>
          <w:rFonts w:ascii="Arial" w:eastAsia="Calibri" w:hAnsi="Arial" w:cs="Arial"/>
          <w:b/>
          <w:color w:val="000000"/>
          <w:sz w:val="20"/>
          <w:lang w:val="es-BO" w:eastAsia="es-BO"/>
        </w:rPr>
        <w:t>Contratante</w:t>
      </w:r>
    </w:p>
    <w:p w14:paraId="66F7EB9E" w14:textId="77777777" w:rsidR="009C0A32" w:rsidRPr="00637483" w:rsidRDefault="009C0A32" w:rsidP="009C0A32">
      <w:pPr>
        <w:pStyle w:val="ss"/>
        <w:spacing w:after="0"/>
        <w:ind w:right="-6" w:firstLine="0"/>
        <w:jc w:val="center"/>
        <w:rPr>
          <w:rFonts w:ascii="Arial" w:eastAsia="Calibri" w:hAnsi="Arial" w:cs="Arial"/>
          <w:color w:val="000000"/>
          <w:sz w:val="20"/>
          <w:lang w:val="es-BO" w:eastAsia="es-BO"/>
        </w:rPr>
      </w:pPr>
    </w:p>
    <w:p w14:paraId="501706C1" w14:textId="77777777" w:rsidR="009C0A32" w:rsidRPr="00637483" w:rsidRDefault="009C0A32" w:rsidP="009C0A32">
      <w:pPr>
        <w:pStyle w:val="ss"/>
        <w:spacing w:after="0"/>
        <w:ind w:right="-6" w:firstLine="0"/>
        <w:jc w:val="center"/>
        <w:rPr>
          <w:rFonts w:ascii="Arial" w:eastAsia="Calibri" w:hAnsi="Arial" w:cs="Arial"/>
          <w:color w:val="000000"/>
          <w:sz w:val="20"/>
          <w:lang w:val="es-BO" w:eastAsia="es-BO"/>
        </w:rPr>
      </w:pPr>
    </w:p>
    <w:p w14:paraId="1E6B0BB5" w14:textId="77777777" w:rsidR="009C0A32" w:rsidRPr="00637483" w:rsidRDefault="009C0A32" w:rsidP="009C0A32">
      <w:pPr>
        <w:pStyle w:val="ss"/>
        <w:spacing w:after="0"/>
        <w:ind w:right="-6" w:firstLine="0"/>
        <w:rPr>
          <w:rFonts w:ascii="Arial" w:eastAsia="Calibri" w:hAnsi="Arial" w:cs="Arial"/>
          <w:color w:val="000000"/>
          <w:sz w:val="20"/>
          <w:lang w:val="es-BO" w:eastAsia="es-BO"/>
        </w:rPr>
      </w:pPr>
    </w:p>
    <w:p w14:paraId="0BACE052" w14:textId="77777777" w:rsidR="009C0A32" w:rsidRPr="00637483" w:rsidRDefault="009C0A32" w:rsidP="009C0A32">
      <w:pPr>
        <w:pStyle w:val="ss"/>
        <w:spacing w:after="0"/>
        <w:ind w:right="-6" w:firstLine="0"/>
        <w:jc w:val="center"/>
        <w:rPr>
          <w:rFonts w:ascii="Arial" w:eastAsia="Calibri" w:hAnsi="Arial" w:cs="Arial"/>
          <w:color w:val="000000"/>
          <w:sz w:val="20"/>
          <w:lang w:val="es-BO" w:eastAsia="es-BO"/>
        </w:rPr>
      </w:pPr>
    </w:p>
    <w:p w14:paraId="02265ACC" w14:textId="77777777" w:rsidR="009C0A32" w:rsidRPr="00637483" w:rsidRDefault="009C0A32" w:rsidP="009C0A32">
      <w:pPr>
        <w:pStyle w:val="ss"/>
        <w:spacing w:after="0"/>
        <w:ind w:right="-6" w:firstLine="0"/>
        <w:jc w:val="center"/>
        <w:rPr>
          <w:rFonts w:ascii="Arial" w:eastAsia="Calibri" w:hAnsi="Arial" w:cs="Arial"/>
          <w:color w:val="000000"/>
          <w:sz w:val="20"/>
          <w:lang w:val="es-BO" w:eastAsia="es-BO"/>
        </w:rPr>
      </w:pPr>
      <w:r w:rsidRPr="00637483">
        <w:rPr>
          <w:rFonts w:ascii="Arial" w:eastAsia="Calibri" w:hAnsi="Arial" w:cs="Arial"/>
          <w:color w:val="000000"/>
          <w:sz w:val="20"/>
          <w:lang w:val="es-BO" w:eastAsia="es-BO"/>
        </w:rPr>
        <w:t>…………………………….</w:t>
      </w:r>
    </w:p>
    <w:p w14:paraId="1475EFA5" w14:textId="77777777" w:rsidR="009C0A32" w:rsidRPr="00637483" w:rsidRDefault="009C0A32" w:rsidP="009C0A32">
      <w:pPr>
        <w:pStyle w:val="ss"/>
        <w:spacing w:after="0"/>
        <w:ind w:right="-6" w:firstLine="0"/>
        <w:jc w:val="center"/>
        <w:rPr>
          <w:rFonts w:ascii="Arial" w:eastAsia="Calibri" w:hAnsi="Arial" w:cs="Arial"/>
          <w:b/>
          <w:color w:val="000000"/>
          <w:sz w:val="20"/>
          <w:lang w:val="es-BO" w:eastAsia="es-BO"/>
        </w:rPr>
      </w:pPr>
      <w:r w:rsidRPr="00637483">
        <w:rPr>
          <w:rFonts w:ascii="Arial" w:eastAsia="Calibri" w:hAnsi="Arial" w:cs="Arial"/>
          <w:b/>
          <w:color w:val="000000"/>
          <w:sz w:val="20"/>
          <w:lang w:val="es-BO" w:eastAsia="es-BO"/>
        </w:rPr>
        <w:t>Contratista</w:t>
      </w:r>
    </w:p>
    <w:p w14:paraId="0B7754E1" w14:textId="77777777" w:rsidR="009C0A32" w:rsidRPr="00637483" w:rsidRDefault="009C0A32" w:rsidP="009C0A32">
      <w:pPr>
        <w:pStyle w:val="ss"/>
        <w:spacing w:after="0"/>
        <w:ind w:right="-6" w:firstLine="0"/>
        <w:jc w:val="center"/>
        <w:rPr>
          <w:rFonts w:ascii="Arial" w:eastAsia="Calibri" w:hAnsi="Arial" w:cs="Arial"/>
          <w:color w:val="000000"/>
          <w:sz w:val="20"/>
          <w:lang w:val="es-BO" w:eastAsia="es-BO"/>
        </w:rPr>
      </w:pPr>
    </w:p>
    <w:p w14:paraId="7BFFEE3D" w14:textId="77777777" w:rsidR="009C0A32" w:rsidRPr="00637483" w:rsidRDefault="009C0A32" w:rsidP="009C0A32">
      <w:pPr>
        <w:pStyle w:val="ss"/>
        <w:spacing w:after="0"/>
        <w:ind w:right="-6" w:firstLine="0"/>
        <w:jc w:val="center"/>
        <w:rPr>
          <w:rFonts w:ascii="Arial" w:eastAsia="Calibri" w:hAnsi="Arial" w:cs="Arial"/>
          <w:color w:val="000000"/>
          <w:sz w:val="20"/>
          <w:lang w:val="es-BO" w:eastAsia="es-BO"/>
        </w:rPr>
      </w:pPr>
    </w:p>
    <w:p w14:paraId="24638456" w14:textId="77777777" w:rsidR="009C0A32" w:rsidRPr="00637483" w:rsidRDefault="009C0A32" w:rsidP="009C0A32">
      <w:pPr>
        <w:pStyle w:val="ss"/>
        <w:spacing w:after="0"/>
        <w:ind w:right="-6" w:firstLine="0"/>
        <w:rPr>
          <w:rFonts w:ascii="Arial" w:eastAsia="Calibri" w:hAnsi="Arial" w:cs="Arial"/>
          <w:color w:val="000000"/>
          <w:sz w:val="20"/>
          <w:lang w:val="es-BO" w:eastAsia="es-BO"/>
        </w:rPr>
      </w:pPr>
    </w:p>
    <w:p w14:paraId="18D8998E" w14:textId="77777777" w:rsidR="009C0A32" w:rsidRPr="00637483" w:rsidRDefault="009C0A32" w:rsidP="009C0A32">
      <w:pPr>
        <w:pStyle w:val="ss"/>
        <w:spacing w:before="120" w:after="120"/>
        <w:ind w:right="-7" w:firstLine="0"/>
        <w:rPr>
          <w:rFonts w:ascii="Arial" w:eastAsia="Calibri" w:hAnsi="Arial" w:cs="Arial"/>
          <w:color w:val="000000"/>
          <w:sz w:val="20"/>
          <w:lang w:val="es-BO" w:eastAsia="es-BO"/>
        </w:rPr>
      </w:pPr>
    </w:p>
    <w:p w14:paraId="4887ACE9" w14:textId="77777777" w:rsidR="009C0A32" w:rsidRPr="00815596" w:rsidRDefault="009C0A32" w:rsidP="009C0A32">
      <w:pPr>
        <w:pStyle w:val="ss"/>
        <w:spacing w:before="120" w:after="120"/>
        <w:ind w:right="-7" w:firstLine="0"/>
        <w:rPr>
          <w:rFonts w:ascii="Arial" w:hAnsi="Arial" w:cs="Arial"/>
          <w:color w:val="000000"/>
          <w:sz w:val="20"/>
          <w:lang w:val="es-BO"/>
        </w:rPr>
      </w:pPr>
      <w:r w:rsidRPr="00637483">
        <w:rPr>
          <w:rFonts w:ascii="Arial" w:eastAsia="Calibri" w:hAnsi="Arial" w:cs="Arial"/>
          <w:color w:val="000000"/>
          <w:sz w:val="20"/>
          <w:lang w:val="es-BO" w:eastAsia="es-BO"/>
        </w:rPr>
        <w:t>Fiscal del Contrato                                                                                     Gerente del Contrato</w:t>
      </w:r>
    </w:p>
    <w:p w14:paraId="772D502E" w14:textId="77777777" w:rsidR="009C0A32" w:rsidRPr="009C0A32" w:rsidRDefault="009C0A32" w:rsidP="002F1169">
      <w:pPr>
        <w:jc w:val="center"/>
        <w:rPr>
          <w:rFonts w:asciiTheme="minorHAnsi" w:hAnsiTheme="minorHAnsi" w:cstheme="minorHAnsi"/>
          <w:b/>
          <w:bCs/>
          <w:sz w:val="22"/>
          <w:szCs w:val="22"/>
          <w:lang w:val="es-BO"/>
        </w:rPr>
      </w:pPr>
    </w:p>
    <w:p w14:paraId="78A129F9" w14:textId="77777777" w:rsidR="002F1169" w:rsidRPr="00552079" w:rsidRDefault="002F1169" w:rsidP="002F1169">
      <w:pPr>
        <w:jc w:val="center"/>
        <w:rPr>
          <w:rFonts w:asciiTheme="minorHAnsi" w:hAnsiTheme="minorHAnsi" w:cstheme="minorHAnsi"/>
          <w:b/>
          <w:bCs/>
          <w:sz w:val="22"/>
          <w:szCs w:val="22"/>
        </w:rPr>
      </w:pPr>
    </w:p>
    <w:p w14:paraId="078AB2EE" w14:textId="3C50EC6A" w:rsidR="00A07912" w:rsidRDefault="00A07912" w:rsidP="009C0A32">
      <w:pPr>
        <w:tabs>
          <w:tab w:val="left" w:pos="2581"/>
        </w:tabs>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781F2E">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790E3F" w14:textId="77777777" w:rsidR="00D97375" w:rsidRDefault="00D97375">
      <w:r>
        <w:separator/>
      </w:r>
    </w:p>
  </w:endnote>
  <w:endnote w:type="continuationSeparator" w:id="0">
    <w:p w14:paraId="0D3E2CAA" w14:textId="77777777" w:rsidR="00D97375" w:rsidRDefault="00D97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00001F" w:rsidRDefault="0000001F">
    <w:pPr>
      <w:pStyle w:val="Piedepgina"/>
      <w:jc w:val="right"/>
    </w:pPr>
    <w:r>
      <w:fldChar w:fldCharType="begin"/>
    </w:r>
    <w:r>
      <w:instrText xml:space="preserve"> PAGE   \* MERGEFORMAT </w:instrText>
    </w:r>
    <w:r>
      <w:fldChar w:fldCharType="separate"/>
    </w:r>
    <w:r w:rsidR="00E37C16">
      <w:rPr>
        <w:noProof/>
      </w:rPr>
      <w:t>16</w:t>
    </w:r>
    <w:r>
      <w:fldChar w:fldCharType="end"/>
    </w:r>
  </w:p>
  <w:p w14:paraId="1280C022" w14:textId="77777777" w:rsidR="0000001F" w:rsidRDefault="0000001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BA4904" w14:textId="77777777" w:rsidR="00D97375" w:rsidRDefault="00D97375">
      <w:r>
        <w:separator/>
      </w:r>
    </w:p>
  </w:footnote>
  <w:footnote w:type="continuationSeparator" w:id="0">
    <w:p w14:paraId="1B803A94" w14:textId="77777777" w:rsidR="00D97375" w:rsidRDefault="00D973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CD736D"/>
    <w:multiLevelType w:val="hybridMultilevel"/>
    <w:tmpl w:val="E02C7A68"/>
    <w:lvl w:ilvl="0" w:tplc="04090001">
      <w:start w:val="1"/>
      <w:numFmt w:val="bullet"/>
      <w:lvlText w:val=""/>
      <w:lvlJc w:val="left"/>
      <w:pPr>
        <w:ind w:left="1140" w:hanging="42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32563EC"/>
    <w:multiLevelType w:val="hybridMultilevel"/>
    <w:tmpl w:val="0BD67568"/>
    <w:lvl w:ilvl="0" w:tplc="D5CC8CEE">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7975055"/>
    <w:multiLevelType w:val="hybridMultilevel"/>
    <w:tmpl w:val="091E46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D285F88"/>
    <w:multiLevelType w:val="hybridMultilevel"/>
    <w:tmpl w:val="99AE3CE2"/>
    <w:lvl w:ilvl="0" w:tplc="04090019">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0">
    <w:nsid w:val="0D9B368C"/>
    <w:multiLevelType w:val="multilevel"/>
    <w:tmpl w:val="F8E030FC"/>
    <w:lvl w:ilvl="0">
      <w:start w:val="1"/>
      <w:numFmt w:val="upperRoman"/>
      <w:lvlText w:val="%1."/>
      <w:lvlJc w:val="righ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EEF080B"/>
    <w:multiLevelType w:val="hybridMultilevel"/>
    <w:tmpl w:val="AEE4E2AC"/>
    <w:lvl w:ilvl="0" w:tplc="D2FC873C">
      <w:numFmt w:val="bullet"/>
      <w:lvlText w:val="-"/>
      <w:lvlJc w:val="left"/>
      <w:pPr>
        <w:ind w:left="3564" w:hanging="360"/>
      </w:pPr>
      <w:rPr>
        <w:rFonts w:ascii="Calibri" w:eastAsiaTheme="minorHAnsi" w:hAnsi="Calibri" w:cs="Calibri" w:hint="default"/>
      </w:rPr>
    </w:lvl>
    <w:lvl w:ilvl="1" w:tplc="400A0003">
      <w:start w:val="1"/>
      <w:numFmt w:val="bullet"/>
      <w:lvlText w:val="o"/>
      <w:lvlJc w:val="left"/>
      <w:pPr>
        <w:ind w:left="4284" w:hanging="360"/>
      </w:pPr>
      <w:rPr>
        <w:rFonts w:ascii="Courier New" w:hAnsi="Courier New" w:cs="Courier New" w:hint="default"/>
      </w:rPr>
    </w:lvl>
    <w:lvl w:ilvl="2" w:tplc="400A0005" w:tentative="1">
      <w:start w:val="1"/>
      <w:numFmt w:val="bullet"/>
      <w:lvlText w:val=""/>
      <w:lvlJc w:val="left"/>
      <w:pPr>
        <w:ind w:left="5004" w:hanging="360"/>
      </w:pPr>
      <w:rPr>
        <w:rFonts w:ascii="Wingdings" w:hAnsi="Wingdings" w:hint="default"/>
      </w:rPr>
    </w:lvl>
    <w:lvl w:ilvl="3" w:tplc="400A0001" w:tentative="1">
      <w:start w:val="1"/>
      <w:numFmt w:val="bullet"/>
      <w:lvlText w:val=""/>
      <w:lvlJc w:val="left"/>
      <w:pPr>
        <w:ind w:left="5724" w:hanging="360"/>
      </w:pPr>
      <w:rPr>
        <w:rFonts w:ascii="Symbol" w:hAnsi="Symbol" w:hint="default"/>
      </w:rPr>
    </w:lvl>
    <w:lvl w:ilvl="4" w:tplc="400A0003" w:tentative="1">
      <w:start w:val="1"/>
      <w:numFmt w:val="bullet"/>
      <w:lvlText w:val="o"/>
      <w:lvlJc w:val="left"/>
      <w:pPr>
        <w:ind w:left="6444" w:hanging="360"/>
      </w:pPr>
      <w:rPr>
        <w:rFonts w:ascii="Courier New" w:hAnsi="Courier New" w:cs="Courier New" w:hint="default"/>
      </w:rPr>
    </w:lvl>
    <w:lvl w:ilvl="5" w:tplc="400A0005" w:tentative="1">
      <w:start w:val="1"/>
      <w:numFmt w:val="bullet"/>
      <w:lvlText w:val=""/>
      <w:lvlJc w:val="left"/>
      <w:pPr>
        <w:ind w:left="7164" w:hanging="360"/>
      </w:pPr>
      <w:rPr>
        <w:rFonts w:ascii="Wingdings" w:hAnsi="Wingdings" w:hint="default"/>
      </w:rPr>
    </w:lvl>
    <w:lvl w:ilvl="6" w:tplc="400A0001" w:tentative="1">
      <w:start w:val="1"/>
      <w:numFmt w:val="bullet"/>
      <w:lvlText w:val=""/>
      <w:lvlJc w:val="left"/>
      <w:pPr>
        <w:ind w:left="7884" w:hanging="360"/>
      </w:pPr>
      <w:rPr>
        <w:rFonts w:ascii="Symbol" w:hAnsi="Symbol" w:hint="default"/>
      </w:rPr>
    </w:lvl>
    <w:lvl w:ilvl="7" w:tplc="400A0003" w:tentative="1">
      <w:start w:val="1"/>
      <w:numFmt w:val="bullet"/>
      <w:lvlText w:val="o"/>
      <w:lvlJc w:val="left"/>
      <w:pPr>
        <w:ind w:left="8604" w:hanging="360"/>
      </w:pPr>
      <w:rPr>
        <w:rFonts w:ascii="Courier New" w:hAnsi="Courier New" w:cs="Courier New" w:hint="default"/>
      </w:rPr>
    </w:lvl>
    <w:lvl w:ilvl="8" w:tplc="400A0005" w:tentative="1">
      <w:start w:val="1"/>
      <w:numFmt w:val="bullet"/>
      <w:lvlText w:val=""/>
      <w:lvlJc w:val="left"/>
      <w:pPr>
        <w:ind w:left="9324" w:hanging="360"/>
      </w:pPr>
      <w:rPr>
        <w:rFonts w:ascii="Wingdings" w:hAnsi="Wingdings" w:hint="default"/>
      </w:rPr>
    </w:lvl>
  </w:abstractNum>
  <w:abstractNum w:abstractNumId="12">
    <w:nsid w:val="0F2237EB"/>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1157CC4"/>
    <w:multiLevelType w:val="hybridMultilevel"/>
    <w:tmpl w:val="BA8AD598"/>
    <w:lvl w:ilvl="0" w:tplc="BF1E8632">
      <w:start w:val="1"/>
      <w:numFmt w:val="lowerLetter"/>
      <w:lvlText w:val="%1."/>
      <w:lvlJc w:val="left"/>
      <w:pPr>
        <w:ind w:left="2700" w:hanging="360"/>
      </w:pPr>
      <w:rPr>
        <w:b/>
      </w:rPr>
    </w:lvl>
    <w:lvl w:ilvl="1" w:tplc="0C0A0019">
      <w:start w:val="1"/>
      <w:numFmt w:val="lowerLetter"/>
      <w:lvlText w:val="%2."/>
      <w:lvlJc w:val="left"/>
      <w:pPr>
        <w:ind w:left="3420" w:hanging="360"/>
      </w:pPr>
    </w:lvl>
    <w:lvl w:ilvl="2" w:tplc="0C0A001B" w:tentative="1">
      <w:start w:val="1"/>
      <w:numFmt w:val="lowerRoman"/>
      <w:lvlText w:val="%3."/>
      <w:lvlJc w:val="right"/>
      <w:pPr>
        <w:ind w:left="4140" w:hanging="180"/>
      </w:pPr>
    </w:lvl>
    <w:lvl w:ilvl="3" w:tplc="0C0A000F" w:tentative="1">
      <w:start w:val="1"/>
      <w:numFmt w:val="decimal"/>
      <w:lvlText w:val="%4."/>
      <w:lvlJc w:val="left"/>
      <w:pPr>
        <w:ind w:left="4860" w:hanging="360"/>
      </w:pPr>
    </w:lvl>
    <w:lvl w:ilvl="4" w:tplc="0C0A0019" w:tentative="1">
      <w:start w:val="1"/>
      <w:numFmt w:val="lowerLetter"/>
      <w:lvlText w:val="%5."/>
      <w:lvlJc w:val="left"/>
      <w:pPr>
        <w:ind w:left="5580" w:hanging="360"/>
      </w:pPr>
    </w:lvl>
    <w:lvl w:ilvl="5" w:tplc="0C0A001B" w:tentative="1">
      <w:start w:val="1"/>
      <w:numFmt w:val="lowerRoman"/>
      <w:lvlText w:val="%6."/>
      <w:lvlJc w:val="right"/>
      <w:pPr>
        <w:ind w:left="6300" w:hanging="180"/>
      </w:pPr>
    </w:lvl>
    <w:lvl w:ilvl="6" w:tplc="0C0A000F" w:tentative="1">
      <w:start w:val="1"/>
      <w:numFmt w:val="decimal"/>
      <w:lvlText w:val="%7."/>
      <w:lvlJc w:val="left"/>
      <w:pPr>
        <w:ind w:left="7020" w:hanging="360"/>
      </w:pPr>
    </w:lvl>
    <w:lvl w:ilvl="7" w:tplc="0C0A0019" w:tentative="1">
      <w:start w:val="1"/>
      <w:numFmt w:val="lowerLetter"/>
      <w:lvlText w:val="%8."/>
      <w:lvlJc w:val="left"/>
      <w:pPr>
        <w:ind w:left="7740" w:hanging="360"/>
      </w:pPr>
    </w:lvl>
    <w:lvl w:ilvl="8" w:tplc="0C0A001B" w:tentative="1">
      <w:start w:val="1"/>
      <w:numFmt w:val="lowerRoman"/>
      <w:lvlText w:val="%9."/>
      <w:lvlJc w:val="right"/>
      <w:pPr>
        <w:ind w:left="8460" w:hanging="180"/>
      </w:pPr>
    </w:lvl>
  </w:abstractNum>
  <w:abstractNum w:abstractNumId="14">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56B5C0B"/>
    <w:multiLevelType w:val="hybridMultilevel"/>
    <w:tmpl w:val="CAEAF866"/>
    <w:lvl w:ilvl="0" w:tplc="0C0A0019">
      <w:start w:val="1"/>
      <w:numFmt w:val="lowerLetter"/>
      <w:lvlText w:val="%1."/>
      <w:lvlJc w:val="left"/>
      <w:pPr>
        <w:ind w:left="1774" w:hanging="705"/>
      </w:pPr>
      <w:rPr>
        <w:rFonts w:hint="default"/>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8">
    <w:nsid w:val="173C1353"/>
    <w:multiLevelType w:val="multilevel"/>
    <w:tmpl w:val="2280C9C6"/>
    <w:lvl w:ilvl="0">
      <w:start w:val="3"/>
      <w:numFmt w:val="decimal"/>
      <w:lvlText w:val="%1"/>
      <w:lvlJc w:val="left"/>
      <w:pPr>
        <w:ind w:left="435" w:hanging="435"/>
      </w:pPr>
      <w:rPr>
        <w:rFonts w:hint="default"/>
      </w:rPr>
    </w:lvl>
    <w:lvl w:ilvl="1">
      <w:start w:val="2"/>
      <w:numFmt w:val="decimal"/>
      <w:lvlText w:val="%1.%2"/>
      <w:lvlJc w:val="left"/>
      <w:pPr>
        <w:ind w:left="1006" w:hanging="435"/>
      </w:pPr>
      <w:rPr>
        <w:rFonts w:hint="default"/>
      </w:rPr>
    </w:lvl>
    <w:lvl w:ilvl="2">
      <w:start w:val="1"/>
      <w:numFmt w:val="decimal"/>
      <w:lvlText w:val="%1.%2.%3"/>
      <w:lvlJc w:val="left"/>
      <w:pPr>
        <w:ind w:left="1862" w:hanging="720"/>
      </w:pPr>
      <w:rPr>
        <w:rFonts w:hint="default"/>
      </w:rPr>
    </w:lvl>
    <w:lvl w:ilvl="3">
      <w:start w:val="1"/>
      <w:numFmt w:val="decimal"/>
      <w:lvlText w:val="%1.%2.%3.%4"/>
      <w:lvlJc w:val="left"/>
      <w:pPr>
        <w:ind w:left="2433" w:hanging="720"/>
      </w:pPr>
      <w:rPr>
        <w:rFonts w:hint="default"/>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203018B9"/>
    <w:multiLevelType w:val="hybridMultilevel"/>
    <w:tmpl w:val="0172DC1C"/>
    <w:lvl w:ilvl="0" w:tplc="DDAED92C">
      <w:start w:val="1"/>
      <w:numFmt w:val="lowerLetter"/>
      <w:lvlText w:val="%1."/>
      <w:lvlJc w:val="left"/>
      <w:pPr>
        <w:ind w:left="1710" w:hanging="360"/>
      </w:pPr>
      <w:rPr>
        <w:b/>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1">
    <w:nsid w:val="20DB1E63"/>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2">
    <w:nsid w:val="211F49A4"/>
    <w:multiLevelType w:val="multilevel"/>
    <w:tmpl w:val="C6DC70AC"/>
    <w:lvl w:ilvl="0">
      <w:start w:val="1"/>
      <w:numFmt w:val="upperLetter"/>
      <w:lvlText w:val="%1)"/>
      <w:lvlJc w:val="left"/>
      <w:pPr>
        <w:tabs>
          <w:tab w:val="num" w:pos="720"/>
        </w:tabs>
        <w:ind w:left="720" w:hanging="360"/>
      </w:pPr>
      <w:rPr>
        <w:rFonts w:asciiTheme="minorHAnsi" w:eastAsia="Times New Roman" w:hAnsiTheme="minorHAnsi" w:cstheme="minorHAnsi"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CE18C3"/>
    <w:multiLevelType w:val="hybridMultilevel"/>
    <w:tmpl w:val="42CABD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9">
      <w:start w:val="1"/>
      <w:numFmt w:val="lowerLetter"/>
      <w:lvlText w:val="%3."/>
      <w:lvlJc w:val="left"/>
      <w:pPr>
        <w:ind w:left="1031"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4AD3C67"/>
    <w:multiLevelType w:val="hybridMultilevel"/>
    <w:tmpl w:val="08D42936"/>
    <w:lvl w:ilvl="0" w:tplc="400A0017">
      <w:start w:val="1"/>
      <w:numFmt w:val="lowerLetter"/>
      <w:lvlText w:val="%1)"/>
      <w:lvlJc w:val="left"/>
      <w:pPr>
        <w:ind w:left="0" w:hanging="360"/>
      </w:pPr>
    </w:lvl>
    <w:lvl w:ilvl="1" w:tplc="400A0019" w:tentative="1">
      <w:start w:val="1"/>
      <w:numFmt w:val="lowerLetter"/>
      <w:lvlText w:val="%2."/>
      <w:lvlJc w:val="left"/>
      <w:pPr>
        <w:ind w:left="720" w:hanging="360"/>
      </w:pPr>
    </w:lvl>
    <w:lvl w:ilvl="2" w:tplc="400A001B" w:tentative="1">
      <w:start w:val="1"/>
      <w:numFmt w:val="lowerRoman"/>
      <w:lvlText w:val="%3."/>
      <w:lvlJc w:val="right"/>
      <w:pPr>
        <w:ind w:left="1440" w:hanging="180"/>
      </w:pPr>
    </w:lvl>
    <w:lvl w:ilvl="3" w:tplc="400A000F" w:tentative="1">
      <w:start w:val="1"/>
      <w:numFmt w:val="decimal"/>
      <w:lvlText w:val="%4."/>
      <w:lvlJc w:val="left"/>
      <w:pPr>
        <w:ind w:left="2160" w:hanging="360"/>
      </w:pPr>
    </w:lvl>
    <w:lvl w:ilvl="4" w:tplc="400A0019" w:tentative="1">
      <w:start w:val="1"/>
      <w:numFmt w:val="lowerLetter"/>
      <w:lvlText w:val="%5."/>
      <w:lvlJc w:val="left"/>
      <w:pPr>
        <w:ind w:left="2880" w:hanging="360"/>
      </w:pPr>
    </w:lvl>
    <w:lvl w:ilvl="5" w:tplc="400A001B" w:tentative="1">
      <w:start w:val="1"/>
      <w:numFmt w:val="lowerRoman"/>
      <w:lvlText w:val="%6."/>
      <w:lvlJc w:val="right"/>
      <w:pPr>
        <w:ind w:left="3600" w:hanging="180"/>
      </w:pPr>
    </w:lvl>
    <w:lvl w:ilvl="6" w:tplc="400A000F" w:tentative="1">
      <w:start w:val="1"/>
      <w:numFmt w:val="decimal"/>
      <w:lvlText w:val="%7."/>
      <w:lvlJc w:val="left"/>
      <w:pPr>
        <w:ind w:left="4320" w:hanging="360"/>
      </w:pPr>
    </w:lvl>
    <w:lvl w:ilvl="7" w:tplc="400A0019" w:tentative="1">
      <w:start w:val="1"/>
      <w:numFmt w:val="lowerLetter"/>
      <w:lvlText w:val="%8."/>
      <w:lvlJc w:val="left"/>
      <w:pPr>
        <w:ind w:left="5040" w:hanging="360"/>
      </w:pPr>
    </w:lvl>
    <w:lvl w:ilvl="8" w:tplc="400A001B" w:tentative="1">
      <w:start w:val="1"/>
      <w:numFmt w:val="lowerRoman"/>
      <w:lvlText w:val="%9."/>
      <w:lvlJc w:val="right"/>
      <w:pPr>
        <w:ind w:left="5760" w:hanging="180"/>
      </w:pPr>
    </w:lvl>
  </w:abstractNum>
  <w:abstractNum w:abstractNumId="28">
    <w:nsid w:val="29794CAA"/>
    <w:multiLevelType w:val="hybridMultilevel"/>
    <w:tmpl w:val="99AE3CE2"/>
    <w:lvl w:ilvl="0" w:tplc="04090019">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E8F6AC4"/>
    <w:multiLevelType w:val="hybridMultilevel"/>
    <w:tmpl w:val="19961004"/>
    <w:lvl w:ilvl="0" w:tplc="04090019">
      <w:start w:val="1"/>
      <w:numFmt w:val="lowerLetter"/>
      <w:lvlText w:val="%1."/>
      <w:lvlJc w:val="left"/>
      <w:pPr>
        <w:ind w:left="720" w:hanging="360"/>
      </w:pPr>
    </w:lvl>
    <w:lvl w:ilvl="1" w:tplc="AEEC2E64">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054496F"/>
    <w:multiLevelType w:val="hybridMultilevel"/>
    <w:tmpl w:val="CD1AEE68"/>
    <w:lvl w:ilvl="0" w:tplc="4B4E70AA">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13B5264"/>
    <w:multiLevelType w:val="hybridMultilevel"/>
    <w:tmpl w:val="E940B9A6"/>
    <w:lvl w:ilvl="0" w:tplc="3404C50C">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5">
    <w:nsid w:val="31A710BF"/>
    <w:multiLevelType w:val="hybridMultilevel"/>
    <w:tmpl w:val="AC46AB94"/>
    <w:lvl w:ilvl="0" w:tplc="C5F83DE2">
      <w:start w:val="1"/>
      <w:numFmt w:val="lowerLetter"/>
      <w:lvlText w:val="%1."/>
      <w:lvlJc w:val="left"/>
      <w:pPr>
        <w:ind w:left="2130" w:hanging="360"/>
      </w:pPr>
      <w:rPr>
        <w:b/>
      </w:r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4CE0668"/>
    <w:multiLevelType w:val="hybridMultilevel"/>
    <w:tmpl w:val="D8409CD4"/>
    <w:lvl w:ilvl="0" w:tplc="0C0A0019">
      <w:start w:val="1"/>
      <w:numFmt w:val="lowerLetter"/>
      <w:lvlText w:val="%1."/>
      <w:lvlJc w:val="lef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8">
    <w:nsid w:val="3591417C"/>
    <w:multiLevelType w:val="hybridMultilevel"/>
    <w:tmpl w:val="D55243B4"/>
    <w:lvl w:ilvl="0" w:tplc="400A0019">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A8551D3"/>
    <w:multiLevelType w:val="hybridMultilevel"/>
    <w:tmpl w:val="BFFA7466"/>
    <w:lvl w:ilvl="0" w:tplc="400A0019">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42">
    <w:nsid w:val="3AD52B5F"/>
    <w:multiLevelType w:val="hybridMultilevel"/>
    <w:tmpl w:val="72128F32"/>
    <w:lvl w:ilvl="0" w:tplc="00B2F8BA">
      <w:start w:val="1"/>
      <w:numFmt w:val="lowerLetter"/>
      <w:lvlText w:val="%1."/>
      <w:lvlJc w:val="left"/>
      <w:pPr>
        <w:ind w:left="1080" w:hanging="360"/>
      </w:pPr>
      <w:rPr>
        <w:b/>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4">
    <w:nsid w:val="412038B4"/>
    <w:multiLevelType w:val="hybridMultilevel"/>
    <w:tmpl w:val="1CF4188C"/>
    <w:lvl w:ilvl="0" w:tplc="217871D8">
      <w:start w:val="1"/>
      <w:numFmt w:val="lowerLetter"/>
      <w:lvlText w:val="%1."/>
      <w:lvlJc w:val="left"/>
      <w:pPr>
        <w:ind w:left="1710" w:hanging="360"/>
      </w:pPr>
      <w:rPr>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5">
    <w:nsid w:val="440F32B0"/>
    <w:multiLevelType w:val="hybridMultilevel"/>
    <w:tmpl w:val="D96CC48C"/>
    <w:lvl w:ilvl="0" w:tplc="A72EF8DE">
      <w:start w:val="1"/>
      <w:numFmt w:val="lowerLetter"/>
      <w:lvlText w:val="%1."/>
      <w:lvlJc w:val="left"/>
      <w:pPr>
        <w:ind w:left="2495" w:hanging="360"/>
      </w:pPr>
      <w:rPr>
        <w:b/>
      </w:rPr>
    </w:lvl>
    <w:lvl w:ilvl="1" w:tplc="04090019" w:tentative="1">
      <w:start w:val="1"/>
      <w:numFmt w:val="lowerLetter"/>
      <w:lvlText w:val="%2."/>
      <w:lvlJc w:val="left"/>
      <w:pPr>
        <w:ind w:left="3215" w:hanging="360"/>
      </w:pPr>
    </w:lvl>
    <w:lvl w:ilvl="2" w:tplc="0409001B" w:tentative="1">
      <w:start w:val="1"/>
      <w:numFmt w:val="lowerRoman"/>
      <w:lvlText w:val="%3."/>
      <w:lvlJc w:val="right"/>
      <w:pPr>
        <w:ind w:left="3935" w:hanging="180"/>
      </w:pPr>
    </w:lvl>
    <w:lvl w:ilvl="3" w:tplc="0409000F" w:tentative="1">
      <w:start w:val="1"/>
      <w:numFmt w:val="decimal"/>
      <w:lvlText w:val="%4."/>
      <w:lvlJc w:val="left"/>
      <w:pPr>
        <w:ind w:left="4655" w:hanging="360"/>
      </w:pPr>
    </w:lvl>
    <w:lvl w:ilvl="4" w:tplc="04090019" w:tentative="1">
      <w:start w:val="1"/>
      <w:numFmt w:val="lowerLetter"/>
      <w:lvlText w:val="%5."/>
      <w:lvlJc w:val="left"/>
      <w:pPr>
        <w:ind w:left="5375" w:hanging="360"/>
      </w:pPr>
    </w:lvl>
    <w:lvl w:ilvl="5" w:tplc="0409001B" w:tentative="1">
      <w:start w:val="1"/>
      <w:numFmt w:val="lowerRoman"/>
      <w:lvlText w:val="%6."/>
      <w:lvlJc w:val="right"/>
      <w:pPr>
        <w:ind w:left="6095" w:hanging="180"/>
      </w:pPr>
    </w:lvl>
    <w:lvl w:ilvl="6" w:tplc="0409000F" w:tentative="1">
      <w:start w:val="1"/>
      <w:numFmt w:val="decimal"/>
      <w:lvlText w:val="%7."/>
      <w:lvlJc w:val="left"/>
      <w:pPr>
        <w:ind w:left="6815" w:hanging="360"/>
      </w:pPr>
    </w:lvl>
    <w:lvl w:ilvl="7" w:tplc="04090019" w:tentative="1">
      <w:start w:val="1"/>
      <w:numFmt w:val="lowerLetter"/>
      <w:lvlText w:val="%8."/>
      <w:lvlJc w:val="left"/>
      <w:pPr>
        <w:ind w:left="7535" w:hanging="360"/>
      </w:pPr>
    </w:lvl>
    <w:lvl w:ilvl="8" w:tplc="0409001B" w:tentative="1">
      <w:start w:val="1"/>
      <w:numFmt w:val="lowerRoman"/>
      <w:lvlText w:val="%9."/>
      <w:lvlJc w:val="right"/>
      <w:pPr>
        <w:ind w:left="8255" w:hanging="180"/>
      </w:pPr>
    </w:lvl>
  </w:abstractNum>
  <w:abstractNum w:abstractNumId="46">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8">
    <w:nsid w:val="47554A82"/>
    <w:multiLevelType w:val="hybridMultilevel"/>
    <w:tmpl w:val="FB26AA92"/>
    <w:lvl w:ilvl="0" w:tplc="1B76F3EC">
      <w:start w:val="1"/>
      <w:numFmt w:val="lowerLetter"/>
      <w:lvlText w:val="%1."/>
      <w:lvlJc w:val="left"/>
      <w:pPr>
        <w:ind w:left="928" w:hanging="360"/>
      </w:pPr>
      <w:rPr>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A6013B0"/>
    <w:multiLevelType w:val="hybridMultilevel"/>
    <w:tmpl w:val="871267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39FE3952">
      <w:start w:val="1"/>
      <w:numFmt w:val="lowerLetter"/>
      <w:lvlText w:val="%6."/>
      <w:lvlJc w:val="left"/>
      <w:pPr>
        <w:ind w:left="4320" w:hanging="180"/>
      </w:pPr>
      <w:rPr>
        <w:b/>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AF01720"/>
    <w:multiLevelType w:val="hybridMultilevel"/>
    <w:tmpl w:val="AD4A93B4"/>
    <w:lvl w:ilvl="0" w:tplc="0409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nsid w:val="4C2C6F72"/>
    <w:multiLevelType w:val="hybridMultilevel"/>
    <w:tmpl w:val="8348CF6E"/>
    <w:lvl w:ilvl="0" w:tplc="400A0013">
      <w:start w:val="1"/>
      <w:numFmt w:val="upperRoman"/>
      <w:lvlText w:val="%1."/>
      <w:lvlJc w:val="righ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4C467016"/>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1B307C9"/>
    <w:multiLevelType w:val="hybridMultilevel"/>
    <w:tmpl w:val="A1D260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57DF5D2D"/>
    <w:multiLevelType w:val="hybridMultilevel"/>
    <w:tmpl w:val="9F6C86DE"/>
    <w:lvl w:ilvl="0" w:tplc="0C0A0019">
      <w:start w:val="1"/>
      <w:numFmt w:val="lowerLetter"/>
      <w:lvlText w:val="%1."/>
      <w:lvlJc w:val="lef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0">
    <w:nsid w:val="58FA33CF"/>
    <w:multiLevelType w:val="multilevel"/>
    <w:tmpl w:val="43AA26E0"/>
    <w:styleLink w:val="Estilo3"/>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rPr>
        <w:rFonts w:hint="default"/>
      </w:rPr>
    </w:lvl>
    <w:lvl w:ilvl="2">
      <w:start w:val="1"/>
      <w:numFmt w:val="decimal"/>
      <w:lvlText w:val="2%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5B95355C"/>
    <w:multiLevelType w:val="hybridMultilevel"/>
    <w:tmpl w:val="8F02C62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624A7CBC"/>
    <w:multiLevelType w:val="multilevel"/>
    <w:tmpl w:val="C6DC70AC"/>
    <w:lvl w:ilvl="0">
      <w:start w:val="1"/>
      <w:numFmt w:val="upperLetter"/>
      <w:lvlText w:val="%1)"/>
      <w:lvlJc w:val="left"/>
      <w:pPr>
        <w:tabs>
          <w:tab w:val="num" w:pos="720"/>
        </w:tabs>
        <w:ind w:left="720" w:hanging="360"/>
      </w:pPr>
      <w:rPr>
        <w:rFonts w:asciiTheme="minorHAnsi" w:eastAsia="Times New Roman" w:hAnsiTheme="minorHAnsi" w:cstheme="minorHAnsi"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4">
    <w:nsid w:val="63E34220"/>
    <w:multiLevelType w:val="hybridMultilevel"/>
    <w:tmpl w:val="0B88C144"/>
    <w:lvl w:ilvl="0" w:tplc="04090019">
      <w:start w:val="1"/>
      <w:numFmt w:val="lowerLetter"/>
      <w:lvlText w:val="%1."/>
      <w:lvlJc w:val="left"/>
      <w:pPr>
        <w:ind w:left="867" w:hanging="360"/>
      </w:p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6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6">
    <w:nsid w:val="653C01A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nsid w:val="6BB715A8"/>
    <w:multiLevelType w:val="multilevel"/>
    <w:tmpl w:val="F8F215BC"/>
    <w:lvl w:ilvl="0">
      <w:start w:val="1"/>
      <w:numFmt w:val="decimal"/>
      <w:lvlText w:val="%1."/>
      <w:lvlJc w:val="left"/>
      <w:pPr>
        <w:ind w:left="1095" w:hanging="675"/>
      </w:pPr>
      <w:rPr>
        <w:rFonts w:hint="default"/>
      </w:rPr>
    </w:lvl>
    <w:lvl w:ilvl="1">
      <w:start w:val="1"/>
      <w:numFmt w:val="decimal"/>
      <w:lvlText w:val="2.5.%2"/>
      <w:lvlJc w:val="left"/>
      <w:pPr>
        <w:ind w:left="1065" w:hanging="360"/>
      </w:pPr>
      <w:rPr>
        <w:rFonts w:hint="default"/>
        <w:b/>
        <w:u w:val="none"/>
      </w:rPr>
    </w:lvl>
    <w:lvl w:ilvl="2">
      <w:start w:val="1"/>
      <w:numFmt w:val="decimal"/>
      <w:isLgl/>
      <w:lvlText w:val="%1.%2.%3"/>
      <w:lvlJc w:val="left"/>
      <w:pPr>
        <w:ind w:left="1146" w:hanging="720"/>
      </w:pPr>
      <w:rPr>
        <w:rFonts w:hint="default"/>
        <w:b/>
        <w:u w:val="none"/>
      </w:rPr>
    </w:lvl>
    <w:lvl w:ilvl="3">
      <w:start w:val="1"/>
      <w:numFmt w:val="decimal"/>
      <w:isLgl/>
      <w:lvlText w:val="%1.%2.%3.%4"/>
      <w:lvlJc w:val="left"/>
      <w:pPr>
        <w:ind w:left="1995" w:hanging="720"/>
      </w:pPr>
      <w:rPr>
        <w:rFonts w:hint="default"/>
        <w:b/>
        <w:u w:val="none"/>
      </w:rPr>
    </w:lvl>
    <w:lvl w:ilvl="4">
      <w:start w:val="1"/>
      <w:numFmt w:val="decimal"/>
      <w:isLgl/>
      <w:lvlText w:val="%1.%2.%3.%4.%5"/>
      <w:lvlJc w:val="left"/>
      <w:pPr>
        <w:ind w:left="2640" w:hanging="1080"/>
      </w:pPr>
      <w:rPr>
        <w:rFonts w:hint="default"/>
        <w:u w:val="single"/>
      </w:rPr>
    </w:lvl>
    <w:lvl w:ilvl="5">
      <w:start w:val="1"/>
      <w:numFmt w:val="decimal"/>
      <w:isLgl/>
      <w:lvlText w:val="%1.%2.%3.%4.%5.%6"/>
      <w:lvlJc w:val="left"/>
      <w:pPr>
        <w:ind w:left="2925" w:hanging="1080"/>
      </w:pPr>
      <w:rPr>
        <w:rFonts w:hint="default"/>
        <w:u w:val="single"/>
      </w:rPr>
    </w:lvl>
    <w:lvl w:ilvl="6">
      <w:start w:val="1"/>
      <w:numFmt w:val="decimal"/>
      <w:isLgl/>
      <w:lvlText w:val="%1.%2.%3.%4.%5.%6.%7"/>
      <w:lvlJc w:val="left"/>
      <w:pPr>
        <w:ind w:left="3570" w:hanging="1440"/>
      </w:pPr>
      <w:rPr>
        <w:rFonts w:hint="default"/>
        <w:u w:val="single"/>
      </w:rPr>
    </w:lvl>
    <w:lvl w:ilvl="7">
      <w:start w:val="1"/>
      <w:numFmt w:val="decimal"/>
      <w:isLgl/>
      <w:lvlText w:val="%1.%2.%3.%4.%5.%6.%7.%8"/>
      <w:lvlJc w:val="left"/>
      <w:pPr>
        <w:ind w:left="3855" w:hanging="1440"/>
      </w:pPr>
      <w:rPr>
        <w:rFonts w:hint="default"/>
        <w:u w:val="single"/>
      </w:rPr>
    </w:lvl>
    <w:lvl w:ilvl="8">
      <w:start w:val="1"/>
      <w:numFmt w:val="decimal"/>
      <w:isLgl/>
      <w:lvlText w:val="%1.%2.%3.%4.%5.%6.%7.%8.%9"/>
      <w:lvlJc w:val="left"/>
      <w:pPr>
        <w:ind w:left="4500" w:hanging="1800"/>
      </w:pPr>
      <w:rPr>
        <w:rFonts w:hint="default"/>
        <w:u w:val="single"/>
      </w:rPr>
    </w:lvl>
  </w:abstractNum>
  <w:abstractNum w:abstractNumId="68">
    <w:nsid w:val="6D286052"/>
    <w:multiLevelType w:val="hybridMultilevel"/>
    <w:tmpl w:val="820A3F7A"/>
    <w:lvl w:ilvl="0" w:tplc="0C0A0019">
      <w:start w:val="1"/>
      <w:numFmt w:val="lowerLetter"/>
      <w:lvlText w:val="%1."/>
      <w:lvlJc w:val="left"/>
      <w:pPr>
        <w:tabs>
          <w:tab w:val="num" w:pos="1440"/>
        </w:tabs>
        <w:ind w:left="1440" w:hanging="360"/>
      </w:pPr>
    </w:lvl>
    <w:lvl w:ilvl="1" w:tplc="93386B92">
      <w:start w:val="1"/>
      <w:numFmt w:val="lowerLetter"/>
      <w:lvlText w:val="(%2)"/>
      <w:lvlJc w:val="left"/>
      <w:pPr>
        <w:tabs>
          <w:tab w:val="num" w:pos="2160"/>
        </w:tabs>
        <w:ind w:left="2160" w:hanging="360"/>
      </w:pPr>
      <w:rPr>
        <w:rFonts w:hint="default"/>
      </w:r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69">
    <w:nsid w:val="6E1E4328"/>
    <w:multiLevelType w:val="hybridMultilevel"/>
    <w:tmpl w:val="6D721C22"/>
    <w:lvl w:ilvl="0" w:tplc="9F90D3C8">
      <w:start w:val="1"/>
      <w:numFmt w:val="lowerLetter"/>
      <w:lvlText w:val="%1."/>
      <w:lvlJc w:val="left"/>
      <w:pPr>
        <w:ind w:left="2434" w:hanging="360"/>
      </w:pPr>
      <w:rPr>
        <w:b w:val="0"/>
      </w:rPr>
    </w:lvl>
    <w:lvl w:ilvl="1" w:tplc="04090019" w:tentative="1">
      <w:start w:val="1"/>
      <w:numFmt w:val="lowerLetter"/>
      <w:lvlText w:val="%2."/>
      <w:lvlJc w:val="left"/>
      <w:pPr>
        <w:ind w:left="3154" w:hanging="360"/>
      </w:pPr>
    </w:lvl>
    <w:lvl w:ilvl="2" w:tplc="0409001B" w:tentative="1">
      <w:start w:val="1"/>
      <w:numFmt w:val="lowerRoman"/>
      <w:lvlText w:val="%3."/>
      <w:lvlJc w:val="right"/>
      <w:pPr>
        <w:ind w:left="3874" w:hanging="180"/>
      </w:pPr>
    </w:lvl>
    <w:lvl w:ilvl="3" w:tplc="0409000F" w:tentative="1">
      <w:start w:val="1"/>
      <w:numFmt w:val="decimal"/>
      <w:lvlText w:val="%4."/>
      <w:lvlJc w:val="left"/>
      <w:pPr>
        <w:ind w:left="4594" w:hanging="360"/>
      </w:pPr>
    </w:lvl>
    <w:lvl w:ilvl="4" w:tplc="04090019" w:tentative="1">
      <w:start w:val="1"/>
      <w:numFmt w:val="lowerLetter"/>
      <w:lvlText w:val="%5."/>
      <w:lvlJc w:val="left"/>
      <w:pPr>
        <w:ind w:left="5314" w:hanging="360"/>
      </w:pPr>
    </w:lvl>
    <w:lvl w:ilvl="5" w:tplc="0409001B" w:tentative="1">
      <w:start w:val="1"/>
      <w:numFmt w:val="lowerRoman"/>
      <w:lvlText w:val="%6."/>
      <w:lvlJc w:val="right"/>
      <w:pPr>
        <w:ind w:left="6034" w:hanging="180"/>
      </w:pPr>
    </w:lvl>
    <w:lvl w:ilvl="6" w:tplc="0409000F" w:tentative="1">
      <w:start w:val="1"/>
      <w:numFmt w:val="decimal"/>
      <w:lvlText w:val="%7."/>
      <w:lvlJc w:val="left"/>
      <w:pPr>
        <w:ind w:left="6754" w:hanging="360"/>
      </w:pPr>
    </w:lvl>
    <w:lvl w:ilvl="7" w:tplc="04090019" w:tentative="1">
      <w:start w:val="1"/>
      <w:numFmt w:val="lowerLetter"/>
      <w:lvlText w:val="%8."/>
      <w:lvlJc w:val="left"/>
      <w:pPr>
        <w:ind w:left="7474" w:hanging="360"/>
      </w:pPr>
    </w:lvl>
    <w:lvl w:ilvl="8" w:tplc="0409001B" w:tentative="1">
      <w:start w:val="1"/>
      <w:numFmt w:val="lowerRoman"/>
      <w:lvlText w:val="%9."/>
      <w:lvlJc w:val="right"/>
      <w:pPr>
        <w:ind w:left="8194" w:hanging="180"/>
      </w:pPr>
    </w:lvl>
  </w:abstractNum>
  <w:abstractNum w:abstractNumId="7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5BA2D13"/>
    <w:multiLevelType w:val="multilevel"/>
    <w:tmpl w:val="C6DC70AC"/>
    <w:lvl w:ilvl="0">
      <w:start w:val="1"/>
      <w:numFmt w:val="upperLetter"/>
      <w:lvlText w:val="%1)"/>
      <w:lvlJc w:val="left"/>
      <w:pPr>
        <w:tabs>
          <w:tab w:val="num" w:pos="720"/>
        </w:tabs>
        <w:ind w:left="720" w:hanging="360"/>
      </w:pPr>
      <w:rPr>
        <w:rFonts w:asciiTheme="minorHAnsi" w:eastAsia="Times New Roman" w:hAnsiTheme="minorHAnsi" w:cstheme="minorHAnsi"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3">
    <w:nsid w:val="75EF1A7C"/>
    <w:multiLevelType w:val="hybridMultilevel"/>
    <w:tmpl w:val="2B3C2008"/>
    <w:lvl w:ilvl="0" w:tplc="42589F12">
      <w:start w:val="1"/>
      <w:numFmt w:val="lowerLetter"/>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78D676B2"/>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nsid w:val="79190BA9"/>
    <w:multiLevelType w:val="multilevel"/>
    <w:tmpl w:val="21844F90"/>
    <w:lvl w:ilvl="0">
      <w:start w:val="36"/>
      <w:numFmt w:val="decimal"/>
      <w:lvlText w:val="%1."/>
      <w:lvlJc w:val="left"/>
      <w:pPr>
        <w:tabs>
          <w:tab w:val="num" w:pos="615"/>
        </w:tabs>
        <w:ind w:left="615" w:hanging="615"/>
      </w:pPr>
      <w:rPr>
        <w:rFonts w:hint="default"/>
      </w:rPr>
    </w:lvl>
    <w:lvl w:ilvl="1">
      <w:start w:val="4"/>
      <w:numFmt w:val="decimal"/>
      <w:lvlText w:val="%1.%2."/>
      <w:lvlJc w:val="left"/>
      <w:pPr>
        <w:tabs>
          <w:tab w:val="num" w:pos="615"/>
        </w:tabs>
        <w:ind w:left="615" w:hanging="615"/>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nsid w:val="792A1643"/>
    <w:multiLevelType w:val="hybridMultilevel"/>
    <w:tmpl w:val="5B30BD10"/>
    <w:lvl w:ilvl="0" w:tplc="BF361E30">
      <w:start w:val="1"/>
      <w:numFmt w:val="lowerLetter"/>
      <w:lvlText w:val="%1."/>
      <w:lvlJc w:val="left"/>
      <w:pPr>
        <w:ind w:left="1778" w:hanging="360"/>
      </w:pPr>
      <w:rPr>
        <w:b/>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7">
    <w:nsid w:val="7A28244D"/>
    <w:multiLevelType w:val="multilevel"/>
    <w:tmpl w:val="C6DC70AC"/>
    <w:lvl w:ilvl="0">
      <w:start w:val="1"/>
      <w:numFmt w:val="upperLetter"/>
      <w:lvlText w:val="%1)"/>
      <w:lvlJc w:val="left"/>
      <w:pPr>
        <w:tabs>
          <w:tab w:val="num" w:pos="720"/>
        </w:tabs>
        <w:ind w:left="720" w:hanging="360"/>
      </w:pPr>
      <w:rPr>
        <w:rFonts w:asciiTheme="minorHAnsi" w:eastAsia="Times New Roman" w:hAnsiTheme="minorHAnsi" w:cstheme="minorHAnsi"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F204C8E"/>
    <w:multiLevelType w:val="hybridMultilevel"/>
    <w:tmpl w:val="39A27DD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6"/>
  </w:num>
  <w:num w:numId="3">
    <w:abstractNumId w:val="62"/>
  </w:num>
  <w:num w:numId="4">
    <w:abstractNumId w:val="15"/>
  </w:num>
  <w:num w:numId="5">
    <w:abstractNumId w:val="36"/>
  </w:num>
  <w:num w:numId="6">
    <w:abstractNumId w:val="39"/>
  </w:num>
  <w:num w:numId="7">
    <w:abstractNumId w:val="0"/>
  </w:num>
  <w:num w:numId="8">
    <w:abstractNumId w:val="70"/>
  </w:num>
  <w:num w:numId="9">
    <w:abstractNumId w:val="29"/>
  </w:num>
  <w:num w:numId="10">
    <w:abstractNumId w:val="14"/>
  </w:num>
  <w:num w:numId="11">
    <w:abstractNumId w:val="10"/>
  </w:num>
  <w:num w:numId="12">
    <w:abstractNumId w:val="16"/>
  </w:num>
  <w:num w:numId="13">
    <w:abstractNumId w:val="55"/>
  </w:num>
  <w:num w:numId="14">
    <w:abstractNumId w:val="54"/>
  </w:num>
  <w:num w:numId="15">
    <w:abstractNumId w:val="57"/>
  </w:num>
  <w:num w:numId="16">
    <w:abstractNumId w:val="23"/>
  </w:num>
  <w:num w:numId="17">
    <w:abstractNumId w:val="3"/>
  </w:num>
  <w:num w:numId="18">
    <w:abstractNumId w:val="65"/>
  </w:num>
  <w:num w:numId="19">
    <w:abstractNumId w:val="47"/>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5"/>
  </w:num>
  <w:num w:numId="24">
    <w:abstractNumId w:val="58"/>
  </w:num>
  <w:num w:numId="25">
    <w:abstractNumId w:val="49"/>
  </w:num>
  <w:num w:numId="26">
    <w:abstractNumId w:val="43"/>
  </w:num>
  <w:num w:numId="27">
    <w:abstractNumId w:val="46"/>
  </w:num>
  <w:num w:numId="28">
    <w:abstractNumId w:val="32"/>
  </w:num>
  <w:num w:numId="29">
    <w:abstractNumId w:val="40"/>
  </w:num>
  <w:num w:numId="30">
    <w:abstractNumId w:val="5"/>
  </w:num>
  <w:num w:numId="31">
    <w:abstractNumId w:val="71"/>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8"/>
  </w:num>
  <w:num w:numId="34">
    <w:abstractNumId w:val="8"/>
  </w:num>
  <w:num w:numId="35">
    <w:abstractNumId w:val="2"/>
  </w:num>
  <w:num w:numId="36">
    <w:abstractNumId w:val="11"/>
  </w:num>
  <w:num w:numId="37">
    <w:abstractNumId w:val="27"/>
  </w:num>
  <w:num w:numId="38">
    <w:abstractNumId w:val="53"/>
  </w:num>
  <w:num w:numId="39">
    <w:abstractNumId w:val="21"/>
  </w:num>
  <w:num w:numId="40">
    <w:abstractNumId w:val="12"/>
  </w:num>
  <w:num w:numId="41">
    <w:abstractNumId w:val="74"/>
  </w:num>
  <w:num w:numId="42">
    <w:abstractNumId w:val="66"/>
  </w:num>
  <w:num w:numId="43">
    <w:abstractNumId w:val="72"/>
  </w:num>
  <w:num w:numId="44">
    <w:abstractNumId w:val="77"/>
  </w:num>
  <w:num w:numId="45">
    <w:abstractNumId w:val="22"/>
  </w:num>
  <w:num w:numId="46">
    <w:abstractNumId w:val="63"/>
  </w:num>
  <w:num w:numId="47">
    <w:abstractNumId w:val="33"/>
  </w:num>
  <w:num w:numId="48">
    <w:abstractNumId w:val="67"/>
  </w:num>
  <w:num w:numId="49">
    <w:abstractNumId w:val="60"/>
  </w:num>
  <w:num w:numId="50">
    <w:abstractNumId w:val="50"/>
  </w:num>
  <w:num w:numId="51">
    <w:abstractNumId w:val="20"/>
  </w:num>
  <w:num w:numId="52">
    <w:abstractNumId w:val="48"/>
  </w:num>
  <w:num w:numId="53">
    <w:abstractNumId w:val="44"/>
  </w:num>
  <w:num w:numId="54">
    <w:abstractNumId w:val="35"/>
  </w:num>
  <w:num w:numId="55">
    <w:abstractNumId w:val="42"/>
  </w:num>
  <w:num w:numId="56">
    <w:abstractNumId w:val="31"/>
  </w:num>
  <w:num w:numId="57">
    <w:abstractNumId w:val="13"/>
  </w:num>
  <w:num w:numId="58">
    <w:abstractNumId w:val="37"/>
  </w:num>
  <w:num w:numId="59">
    <w:abstractNumId w:val="45"/>
  </w:num>
  <w:num w:numId="60">
    <w:abstractNumId w:val="61"/>
  </w:num>
  <w:num w:numId="61">
    <w:abstractNumId w:val="17"/>
  </w:num>
  <w:num w:numId="62">
    <w:abstractNumId w:val="24"/>
  </w:num>
  <w:num w:numId="63">
    <w:abstractNumId w:val="59"/>
  </w:num>
  <w:num w:numId="64">
    <w:abstractNumId w:val="52"/>
  </w:num>
  <w:num w:numId="65">
    <w:abstractNumId w:val="75"/>
  </w:num>
  <w:num w:numId="66">
    <w:abstractNumId w:val="41"/>
  </w:num>
  <w:num w:numId="67">
    <w:abstractNumId w:val="38"/>
  </w:num>
  <w:num w:numId="68">
    <w:abstractNumId w:val="68"/>
  </w:num>
  <w:num w:numId="69">
    <w:abstractNumId w:val="69"/>
  </w:num>
  <w:num w:numId="70">
    <w:abstractNumId w:val="76"/>
  </w:num>
  <w:num w:numId="71">
    <w:abstractNumId w:val="79"/>
  </w:num>
  <w:num w:numId="72">
    <w:abstractNumId w:val="7"/>
  </w:num>
  <w:num w:numId="73">
    <w:abstractNumId w:val="56"/>
  </w:num>
  <w:num w:numId="74">
    <w:abstractNumId w:val="64"/>
  </w:num>
  <w:num w:numId="75">
    <w:abstractNumId w:val="51"/>
  </w:num>
  <w:num w:numId="76">
    <w:abstractNumId w:val="1"/>
  </w:num>
  <w:num w:numId="77">
    <w:abstractNumId w:val="34"/>
  </w:num>
  <w:num w:numId="78">
    <w:abstractNumId w:val="18"/>
  </w:num>
  <w:num w:numId="79">
    <w:abstractNumId w:val="73"/>
  </w:num>
  <w:num w:numId="80">
    <w:abstractNumId w:val="28"/>
  </w:num>
  <w:num w:numId="81">
    <w:abstractNumId w:val="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01F"/>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585"/>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91B"/>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000"/>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5B5"/>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58C"/>
    <w:rsid w:val="00056B4B"/>
    <w:rsid w:val="00056C3F"/>
    <w:rsid w:val="0005772D"/>
    <w:rsid w:val="000577E0"/>
    <w:rsid w:val="000607B0"/>
    <w:rsid w:val="00060C0C"/>
    <w:rsid w:val="00060E96"/>
    <w:rsid w:val="000614FB"/>
    <w:rsid w:val="00061EFF"/>
    <w:rsid w:val="00061F6B"/>
    <w:rsid w:val="00061FB5"/>
    <w:rsid w:val="00062500"/>
    <w:rsid w:val="0006378C"/>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503"/>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046C"/>
    <w:rsid w:val="000B1491"/>
    <w:rsid w:val="000B1D29"/>
    <w:rsid w:val="000B2197"/>
    <w:rsid w:val="000B2246"/>
    <w:rsid w:val="000B2468"/>
    <w:rsid w:val="000B2648"/>
    <w:rsid w:val="000B279B"/>
    <w:rsid w:val="000B2B20"/>
    <w:rsid w:val="000B32BF"/>
    <w:rsid w:val="000B35D9"/>
    <w:rsid w:val="000B3C5C"/>
    <w:rsid w:val="000B3CE4"/>
    <w:rsid w:val="000B4965"/>
    <w:rsid w:val="000B5464"/>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55F"/>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7F8"/>
    <w:rsid w:val="000F1A48"/>
    <w:rsid w:val="000F1CD9"/>
    <w:rsid w:val="000F256F"/>
    <w:rsid w:val="000F2A83"/>
    <w:rsid w:val="000F35D8"/>
    <w:rsid w:val="000F36CE"/>
    <w:rsid w:val="000F391B"/>
    <w:rsid w:val="000F3E7E"/>
    <w:rsid w:val="000F5942"/>
    <w:rsid w:val="000F5B29"/>
    <w:rsid w:val="000F5BBA"/>
    <w:rsid w:val="000F5C2A"/>
    <w:rsid w:val="000F5CF0"/>
    <w:rsid w:val="000F614A"/>
    <w:rsid w:val="000F6A35"/>
    <w:rsid w:val="000F72CE"/>
    <w:rsid w:val="000F77DD"/>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473"/>
    <w:rsid w:val="00113D25"/>
    <w:rsid w:val="0011413A"/>
    <w:rsid w:val="0011421B"/>
    <w:rsid w:val="00114A4A"/>
    <w:rsid w:val="001153FA"/>
    <w:rsid w:val="00115BF2"/>
    <w:rsid w:val="00115FF6"/>
    <w:rsid w:val="0011628E"/>
    <w:rsid w:val="0011642E"/>
    <w:rsid w:val="001169E5"/>
    <w:rsid w:val="001173CF"/>
    <w:rsid w:val="001179CB"/>
    <w:rsid w:val="00120AA8"/>
    <w:rsid w:val="00122104"/>
    <w:rsid w:val="00122331"/>
    <w:rsid w:val="0012260B"/>
    <w:rsid w:val="00122868"/>
    <w:rsid w:val="00123B21"/>
    <w:rsid w:val="00123C4F"/>
    <w:rsid w:val="001240D6"/>
    <w:rsid w:val="00125C15"/>
    <w:rsid w:val="001267FE"/>
    <w:rsid w:val="0012721E"/>
    <w:rsid w:val="00127239"/>
    <w:rsid w:val="0012738C"/>
    <w:rsid w:val="00130175"/>
    <w:rsid w:val="00130C9C"/>
    <w:rsid w:val="001319C4"/>
    <w:rsid w:val="00131A81"/>
    <w:rsid w:val="00131C5B"/>
    <w:rsid w:val="0013208D"/>
    <w:rsid w:val="00132381"/>
    <w:rsid w:val="0013238E"/>
    <w:rsid w:val="0013269F"/>
    <w:rsid w:val="00132C31"/>
    <w:rsid w:val="0013336E"/>
    <w:rsid w:val="001342A6"/>
    <w:rsid w:val="00134319"/>
    <w:rsid w:val="0013433B"/>
    <w:rsid w:val="00134628"/>
    <w:rsid w:val="00134A68"/>
    <w:rsid w:val="00135D7C"/>
    <w:rsid w:val="001363E0"/>
    <w:rsid w:val="0013653F"/>
    <w:rsid w:val="001405E5"/>
    <w:rsid w:val="001413A6"/>
    <w:rsid w:val="00141B5E"/>
    <w:rsid w:val="00141D35"/>
    <w:rsid w:val="00141DA7"/>
    <w:rsid w:val="00141F1B"/>
    <w:rsid w:val="001420AC"/>
    <w:rsid w:val="00142229"/>
    <w:rsid w:val="00143123"/>
    <w:rsid w:val="00143139"/>
    <w:rsid w:val="0014317C"/>
    <w:rsid w:val="00143420"/>
    <w:rsid w:val="0014425F"/>
    <w:rsid w:val="001443FC"/>
    <w:rsid w:val="001445E8"/>
    <w:rsid w:val="00144829"/>
    <w:rsid w:val="00144AF6"/>
    <w:rsid w:val="00144EEB"/>
    <w:rsid w:val="00145008"/>
    <w:rsid w:val="00145183"/>
    <w:rsid w:val="0014532D"/>
    <w:rsid w:val="001453F5"/>
    <w:rsid w:val="0014566C"/>
    <w:rsid w:val="001457EF"/>
    <w:rsid w:val="0014645C"/>
    <w:rsid w:val="00147009"/>
    <w:rsid w:val="00147216"/>
    <w:rsid w:val="001472D4"/>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54D"/>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366"/>
    <w:rsid w:val="00176536"/>
    <w:rsid w:val="00176DDF"/>
    <w:rsid w:val="00176EBE"/>
    <w:rsid w:val="001774DA"/>
    <w:rsid w:val="001774FC"/>
    <w:rsid w:val="00177BEF"/>
    <w:rsid w:val="00177EEE"/>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6FC2"/>
    <w:rsid w:val="00197683"/>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DBA"/>
    <w:rsid w:val="001B0F06"/>
    <w:rsid w:val="001B1039"/>
    <w:rsid w:val="001B1416"/>
    <w:rsid w:val="001B1B69"/>
    <w:rsid w:val="001B2272"/>
    <w:rsid w:val="001B2650"/>
    <w:rsid w:val="001B2D16"/>
    <w:rsid w:val="001B3880"/>
    <w:rsid w:val="001B3CAD"/>
    <w:rsid w:val="001B3CE1"/>
    <w:rsid w:val="001B4BAB"/>
    <w:rsid w:val="001B515E"/>
    <w:rsid w:val="001B5615"/>
    <w:rsid w:val="001B5C12"/>
    <w:rsid w:val="001B6006"/>
    <w:rsid w:val="001B66AE"/>
    <w:rsid w:val="001B705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CFB"/>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41C9"/>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1F9C"/>
    <w:rsid w:val="001E2399"/>
    <w:rsid w:val="001E2AA7"/>
    <w:rsid w:val="001E2FEF"/>
    <w:rsid w:val="001E3C9E"/>
    <w:rsid w:val="001E45F2"/>
    <w:rsid w:val="001E4BAC"/>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A54"/>
    <w:rsid w:val="001F6E34"/>
    <w:rsid w:val="0020077E"/>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1B9A"/>
    <w:rsid w:val="0021214F"/>
    <w:rsid w:val="00212209"/>
    <w:rsid w:val="0021266C"/>
    <w:rsid w:val="00212727"/>
    <w:rsid w:val="002128D8"/>
    <w:rsid w:val="00212A2C"/>
    <w:rsid w:val="00212B3F"/>
    <w:rsid w:val="00213701"/>
    <w:rsid w:val="0021374F"/>
    <w:rsid w:val="00213A57"/>
    <w:rsid w:val="00213ADA"/>
    <w:rsid w:val="002143EF"/>
    <w:rsid w:val="002146D5"/>
    <w:rsid w:val="002146DA"/>
    <w:rsid w:val="00215711"/>
    <w:rsid w:val="00215F55"/>
    <w:rsid w:val="00216888"/>
    <w:rsid w:val="00216B42"/>
    <w:rsid w:val="002201B4"/>
    <w:rsid w:val="002211BC"/>
    <w:rsid w:val="00222288"/>
    <w:rsid w:val="0022251F"/>
    <w:rsid w:val="00222AA6"/>
    <w:rsid w:val="00223B73"/>
    <w:rsid w:val="00223EFA"/>
    <w:rsid w:val="0022421D"/>
    <w:rsid w:val="0022421E"/>
    <w:rsid w:val="002255D6"/>
    <w:rsid w:val="00225B34"/>
    <w:rsid w:val="00225D4A"/>
    <w:rsid w:val="00226731"/>
    <w:rsid w:val="0022723C"/>
    <w:rsid w:val="00227951"/>
    <w:rsid w:val="00230E3D"/>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6FA8"/>
    <w:rsid w:val="0023737D"/>
    <w:rsid w:val="002377A4"/>
    <w:rsid w:val="00237C7A"/>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47BFB"/>
    <w:rsid w:val="002501DF"/>
    <w:rsid w:val="0025084E"/>
    <w:rsid w:val="002512D8"/>
    <w:rsid w:val="002518D1"/>
    <w:rsid w:val="00251C48"/>
    <w:rsid w:val="00251DED"/>
    <w:rsid w:val="00251FB3"/>
    <w:rsid w:val="002522C3"/>
    <w:rsid w:val="00253147"/>
    <w:rsid w:val="0025426D"/>
    <w:rsid w:val="002543DE"/>
    <w:rsid w:val="0025444A"/>
    <w:rsid w:val="00254A19"/>
    <w:rsid w:val="00254CA1"/>
    <w:rsid w:val="0025508C"/>
    <w:rsid w:val="002553D9"/>
    <w:rsid w:val="0025584C"/>
    <w:rsid w:val="00255D2C"/>
    <w:rsid w:val="00255DCA"/>
    <w:rsid w:val="00256214"/>
    <w:rsid w:val="002565F5"/>
    <w:rsid w:val="002567BA"/>
    <w:rsid w:val="00256AC9"/>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5DC"/>
    <w:rsid w:val="002637A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0750"/>
    <w:rsid w:val="00270D28"/>
    <w:rsid w:val="00271B62"/>
    <w:rsid w:val="002729B6"/>
    <w:rsid w:val="00273198"/>
    <w:rsid w:val="00274BFE"/>
    <w:rsid w:val="00274FD0"/>
    <w:rsid w:val="002750AD"/>
    <w:rsid w:val="00275AAB"/>
    <w:rsid w:val="00275B2A"/>
    <w:rsid w:val="0027605E"/>
    <w:rsid w:val="00276D3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9A9"/>
    <w:rsid w:val="00283DBB"/>
    <w:rsid w:val="0028424D"/>
    <w:rsid w:val="00284995"/>
    <w:rsid w:val="00284F1B"/>
    <w:rsid w:val="002851CF"/>
    <w:rsid w:val="00285AA7"/>
    <w:rsid w:val="00285CA4"/>
    <w:rsid w:val="00285DC0"/>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76E"/>
    <w:rsid w:val="002A4985"/>
    <w:rsid w:val="002A4DDC"/>
    <w:rsid w:val="002A4EF9"/>
    <w:rsid w:val="002A55C6"/>
    <w:rsid w:val="002A60BB"/>
    <w:rsid w:val="002A6B14"/>
    <w:rsid w:val="002B045D"/>
    <w:rsid w:val="002B0922"/>
    <w:rsid w:val="002B0CDF"/>
    <w:rsid w:val="002B119D"/>
    <w:rsid w:val="002B1952"/>
    <w:rsid w:val="002B1D90"/>
    <w:rsid w:val="002B2626"/>
    <w:rsid w:val="002B2A9F"/>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576"/>
    <w:rsid w:val="002C38B8"/>
    <w:rsid w:val="002C4B35"/>
    <w:rsid w:val="002C53D9"/>
    <w:rsid w:val="002C5771"/>
    <w:rsid w:val="002C5796"/>
    <w:rsid w:val="002C5D51"/>
    <w:rsid w:val="002C63CD"/>
    <w:rsid w:val="002C68EE"/>
    <w:rsid w:val="002C6BC3"/>
    <w:rsid w:val="002C772A"/>
    <w:rsid w:val="002C7790"/>
    <w:rsid w:val="002C7B5B"/>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02"/>
    <w:rsid w:val="002E4E71"/>
    <w:rsid w:val="002E5523"/>
    <w:rsid w:val="002E5674"/>
    <w:rsid w:val="002E569F"/>
    <w:rsid w:val="002E6959"/>
    <w:rsid w:val="002E6C89"/>
    <w:rsid w:val="002E6ECC"/>
    <w:rsid w:val="002E6FFC"/>
    <w:rsid w:val="002E7DBC"/>
    <w:rsid w:val="002E7F35"/>
    <w:rsid w:val="002F037F"/>
    <w:rsid w:val="002F0A68"/>
    <w:rsid w:val="002F1169"/>
    <w:rsid w:val="002F1389"/>
    <w:rsid w:val="002F1400"/>
    <w:rsid w:val="002F184C"/>
    <w:rsid w:val="002F1BDB"/>
    <w:rsid w:val="002F32A7"/>
    <w:rsid w:val="002F45FB"/>
    <w:rsid w:val="002F575B"/>
    <w:rsid w:val="002F5860"/>
    <w:rsid w:val="002F5AEA"/>
    <w:rsid w:val="002F600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07D28"/>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47"/>
    <w:rsid w:val="003154D1"/>
    <w:rsid w:val="003159E3"/>
    <w:rsid w:val="00316569"/>
    <w:rsid w:val="003167F0"/>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65"/>
    <w:rsid w:val="00324A7E"/>
    <w:rsid w:val="00324C12"/>
    <w:rsid w:val="00324E3F"/>
    <w:rsid w:val="00325CF0"/>
    <w:rsid w:val="00326156"/>
    <w:rsid w:val="00326A32"/>
    <w:rsid w:val="00326FAC"/>
    <w:rsid w:val="00327323"/>
    <w:rsid w:val="003277C8"/>
    <w:rsid w:val="00327C91"/>
    <w:rsid w:val="00327DAB"/>
    <w:rsid w:val="0033039E"/>
    <w:rsid w:val="0033051A"/>
    <w:rsid w:val="00332081"/>
    <w:rsid w:val="003322F6"/>
    <w:rsid w:val="00332A4B"/>
    <w:rsid w:val="00333A28"/>
    <w:rsid w:val="003351A3"/>
    <w:rsid w:val="00335420"/>
    <w:rsid w:val="00335A57"/>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54A"/>
    <w:rsid w:val="0035465A"/>
    <w:rsid w:val="003546EF"/>
    <w:rsid w:val="003548CF"/>
    <w:rsid w:val="003552F4"/>
    <w:rsid w:val="003554D9"/>
    <w:rsid w:val="00355930"/>
    <w:rsid w:val="00355EA3"/>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0F46"/>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A9C"/>
    <w:rsid w:val="00386B30"/>
    <w:rsid w:val="00387807"/>
    <w:rsid w:val="00387919"/>
    <w:rsid w:val="0039077F"/>
    <w:rsid w:val="003907FB"/>
    <w:rsid w:val="0039081B"/>
    <w:rsid w:val="003909B0"/>
    <w:rsid w:val="00390C28"/>
    <w:rsid w:val="00390C54"/>
    <w:rsid w:val="00390D98"/>
    <w:rsid w:val="003913C6"/>
    <w:rsid w:val="00391811"/>
    <w:rsid w:val="00391FD4"/>
    <w:rsid w:val="00392220"/>
    <w:rsid w:val="00392340"/>
    <w:rsid w:val="00392B3E"/>
    <w:rsid w:val="00392C27"/>
    <w:rsid w:val="0039314B"/>
    <w:rsid w:val="00393231"/>
    <w:rsid w:val="003933D7"/>
    <w:rsid w:val="00393583"/>
    <w:rsid w:val="00393AA4"/>
    <w:rsid w:val="00393D82"/>
    <w:rsid w:val="00393FC4"/>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31D"/>
    <w:rsid w:val="003A465D"/>
    <w:rsid w:val="003A4A08"/>
    <w:rsid w:val="003A4CB9"/>
    <w:rsid w:val="003A50A4"/>
    <w:rsid w:val="003A564C"/>
    <w:rsid w:val="003A57A9"/>
    <w:rsid w:val="003A6313"/>
    <w:rsid w:val="003A66D8"/>
    <w:rsid w:val="003A6C07"/>
    <w:rsid w:val="003A717E"/>
    <w:rsid w:val="003A76AA"/>
    <w:rsid w:val="003A7F75"/>
    <w:rsid w:val="003B0F18"/>
    <w:rsid w:val="003B0FB3"/>
    <w:rsid w:val="003B1D25"/>
    <w:rsid w:val="003B411D"/>
    <w:rsid w:val="003B4565"/>
    <w:rsid w:val="003B461B"/>
    <w:rsid w:val="003B4B31"/>
    <w:rsid w:val="003B4E6C"/>
    <w:rsid w:val="003B52A1"/>
    <w:rsid w:val="003B56FD"/>
    <w:rsid w:val="003B5838"/>
    <w:rsid w:val="003B6067"/>
    <w:rsid w:val="003B657B"/>
    <w:rsid w:val="003B6AEF"/>
    <w:rsid w:val="003B6B99"/>
    <w:rsid w:val="003B6BFF"/>
    <w:rsid w:val="003B77DA"/>
    <w:rsid w:val="003B7B1E"/>
    <w:rsid w:val="003C02F2"/>
    <w:rsid w:val="003C089F"/>
    <w:rsid w:val="003C1939"/>
    <w:rsid w:val="003C1D32"/>
    <w:rsid w:val="003C232E"/>
    <w:rsid w:val="003C2736"/>
    <w:rsid w:val="003C2770"/>
    <w:rsid w:val="003C2861"/>
    <w:rsid w:val="003C58A0"/>
    <w:rsid w:val="003C58B6"/>
    <w:rsid w:val="003C62D2"/>
    <w:rsid w:val="003C6661"/>
    <w:rsid w:val="003C6ADB"/>
    <w:rsid w:val="003C6B87"/>
    <w:rsid w:val="003C6CA2"/>
    <w:rsid w:val="003C7097"/>
    <w:rsid w:val="003C742C"/>
    <w:rsid w:val="003C76E2"/>
    <w:rsid w:val="003C79FA"/>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69FF"/>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3F7D6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5DED"/>
    <w:rsid w:val="0040641E"/>
    <w:rsid w:val="00406832"/>
    <w:rsid w:val="00406DAD"/>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17AB7"/>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1C9"/>
    <w:rsid w:val="00434D78"/>
    <w:rsid w:val="00434E41"/>
    <w:rsid w:val="00435064"/>
    <w:rsid w:val="00435C45"/>
    <w:rsid w:val="00435D8B"/>
    <w:rsid w:val="00436A1E"/>
    <w:rsid w:val="00436E15"/>
    <w:rsid w:val="00436E69"/>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40F"/>
    <w:rsid w:val="00477842"/>
    <w:rsid w:val="004803DD"/>
    <w:rsid w:val="00480D2C"/>
    <w:rsid w:val="00481D7D"/>
    <w:rsid w:val="00481E42"/>
    <w:rsid w:val="00482167"/>
    <w:rsid w:val="0048224B"/>
    <w:rsid w:val="00482305"/>
    <w:rsid w:val="004829DF"/>
    <w:rsid w:val="00482B96"/>
    <w:rsid w:val="00482E35"/>
    <w:rsid w:val="0048361C"/>
    <w:rsid w:val="0048391E"/>
    <w:rsid w:val="00483F84"/>
    <w:rsid w:val="0048477E"/>
    <w:rsid w:val="004848F4"/>
    <w:rsid w:val="00484F7E"/>
    <w:rsid w:val="00485E2C"/>
    <w:rsid w:val="004862F3"/>
    <w:rsid w:val="00487267"/>
    <w:rsid w:val="004904A4"/>
    <w:rsid w:val="00490B2A"/>
    <w:rsid w:val="0049109A"/>
    <w:rsid w:val="004912E1"/>
    <w:rsid w:val="00491303"/>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873"/>
    <w:rsid w:val="004A3CBE"/>
    <w:rsid w:val="004A443D"/>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80D"/>
    <w:rsid w:val="004B5EB0"/>
    <w:rsid w:val="004B6657"/>
    <w:rsid w:val="004B6BDC"/>
    <w:rsid w:val="004B7A33"/>
    <w:rsid w:val="004B7B0D"/>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67"/>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6D1"/>
    <w:rsid w:val="004D4E70"/>
    <w:rsid w:val="004D552D"/>
    <w:rsid w:val="004D5E0C"/>
    <w:rsid w:val="004D6B1C"/>
    <w:rsid w:val="004D70BB"/>
    <w:rsid w:val="004D76B0"/>
    <w:rsid w:val="004D7CEE"/>
    <w:rsid w:val="004D7F5A"/>
    <w:rsid w:val="004E0C72"/>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650"/>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3BE5"/>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E41"/>
    <w:rsid w:val="00521F98"/>
    <w:rsid w:val="0052220F"/>
    <w:rsid w:val="005224E6"/>
    <w:rsid w:val="005227AB"/>
    <w:rsid w:val="00522DB5"/>
    <w:rsid w:val="0052316F"/>
    <w:rsid w:val="0052317B"/>
    <w:rsid w:val="005231D5"/>
    <w:rsid w:val="005237CA"/>
    <w:rsid w:val="00523D46"/>
    <w:rsid w:val="005240ED"/>
    <w:rsid w:val="005247D8"/>
    <w:rsid w:val="005248A4"/>
    <w:rsid w:val="00525927"/>
    <w:rsid w:val="00525CC7"/>
    <w:rsid w:val="00526090"/>
    <w:rsid w:val="00526255"/>
    <w:rsid w:val="00526607"/>
    <w:rsid w:val="00526A18"/>
    <w:rsid w:val="00526C6A"/>
    <w:rsid w:val="00526D6B"/>
    <w:rsid w:val="00526DB5"/>
    <w:rsid w:val="00527525"/>
    <w:rsid w:val="00530703"/>
    <w:rsid w:val="00530AFA"/>
    <w:rsid w:val="00530EB9"/>
    <w:rsid w:val="00531903"/>
    <w:rsid w:val="00531E27"/>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3EB0"/>
    <w:rsid w:val="00544865"/>
    <w:rsid w:val="005449C1"/>
    <w:rsid w:val="00544F05"/>
    <w:rsid w:val="00545228"/>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87D"/>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BB7"/>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30F"/>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010"/>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198"/>
    <w:rsid w:val="005D1446"/>
    <w:rsid w:val="005D1548"/>
    <w:rsid w:val="005D1900"/>
    <w:rsid w:val="005D25D2"/>
    <w:rsid w:val="005D26FC"/>
    <w:rsid w:val="005D28B7"/>
    <w:rsid w:val="005D2BB4"/>
    <w:rsid w:val="005D3BC0"/>
    <w:rsid w:val="005D4B1C"/>
    <w:rsid w:val="005D4FCF"/>
    <w:rsid w:val="005D4FF3"/>
    <w:rsid w:val="005D5510"/>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CF7"/>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05FF"/>
    <w:rsid w:val="00601036"/>
    <w:rsid w:val="006013D6"/>
    <w:rsid w:val="00601939"/>
    <w:rsid w:val="00601F6A"/>
    <w:rsid w:val="00602948"/>
    <w:rsid w:val="00603340"/>
    <w:rsid w:val="0060335B"/>
    <w:rsid w:val="006038D2"/>
    <w:rsid w:val="006040A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6943"/>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C9"/>
    <w:rsid w:val="006406F5"/>
    <w:rsid w:val="00640737"/>
    <w:rsid w:val="006412BB"/>
    <w:rsid w:val="006415D2"/>
    <w:rsid w:val="00641C2C"/>
    <w:rsid w:val="00642405"/>
    <w:rsid w:val="00643EF9"/>
    <w:rsid w:val="0064432A"/>
    <w:rsid w:val="006445FB"/>
    <w:rsid w:val="006445FD"/>
    <w:rsid w:val="00644997"/>
    <w:rsid w:val="00646225"/>
    <w:rsid w:val="00646B54"/>
    <w:rsid w:val="00646E71"/>
    <w:rsid w:val="006473DA"/>
    <w:rsid w:val="0064769D"/>
    <w:rsid w:val="00647D60"/>
    <w:rsid w:val="00650ACC"/>
    <w:rsid w:val="00650F3D"/>
    <w:rsid w:val="0065181D"/>
    <w:rsid w:val="00651BE1"/>
    <w:rsid w:val="00651C1A"/>
    <w:rsid w:val="00651CC8"/>
    <w:rsid w:val="00651D2A"/>
    <w:rsid w:val="006522E5"/>
    <w:rsid w:val="00652318"/>
    <w:rsid w:val="00652A32"/>
    <w:rsid w:val="0065314B"/>
    <w:rsid w:val="006534ED"/>
    <w:rsid w:val="00654584"/>
    <w:rsid w:val="00654B5F"/>
    <w:rsid w:val="00654BCC"/>
    <w:rsid w:val="00654EC2"/>
    <w:rsid w:val="00655432"/>
    <w:rsid w:val="00655701"/>
    <w:rsid w:val="00655E2D"/>
    <w:rsid w:val="00656615"/>
    <w:rsid w:val="00656CBC"/>
    <w:rsid w:val="006572BC"/>
    <w:rsid w:val="00657832"/>
    <w:rsid w:val="00657BB8"/>
    <w:rsid w:val="00657E90"/>
    <w:rsid w:val="00657F0F"/>
    <w:rsid w:val="00660871"/>
    <w:rsid w:val="00660968"/>
    <w:rsid w:val="00660E78"/>
    <w:rsid w:val="00663536"/>
    <w:rsid w:val="006636D6"/>
    <w:rsid w:val="00663B64"/>
    <w:rsid w:val="00663CDB"/>
    <w:rsid w:val="00664BAD"/>
    <w:rsid w:val="00664EF7"/>
    <w:rsid w:val="00665358"/>
    <w:rsid w:val="00665632"/>
    <w:rsid w:val="00665B16"/>
    <w:rsid w:val="006662BF"/>
    <w:rsid w:val="00666D9F"/>
    <w:rsid w:val="0066753E"/>
    <w:rsid w:val="006675C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7C5"/>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65"/>
    <w:rsid w:val="0068628B"/>
    <w:rsid w:val="0068639E"/>
    <w:rsid w:val="00686A07"/>
    <w:rsid w:val="006872AB"/>
    <w:rsid w:val="00687501"/>
    <w:rsid w:val="00687746"/>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04"/>
    <w:rsid w:val="00694D4A"/>
    <w:rsid w:val="006952DD"/>
    <w:rsid w:val="0069538E"/>
    <w:rsid w:val="0069578D"/>
    <w:rsid w:val="00695AFD"/>
    <w:rsid w:val="0069661F"/>
    <w:rsid w:val="006968C4"/>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325"/>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1E1"/>
    <w:rsid w:val="006E1045"/>
    <w:rsid w:val="006E12BE"/>
    <w:rsid w:val="006E15A1"/>
    <w:rsid w:val="006E164A"/>
    <w:rsid w:val="006E16B4"/>
    <w:rsid w:val="006E1C4E"/>
    <w:rsid w:val="006E20EC"/>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09"/>
    <w:rsid w:val="00720E83"/>
    <w:rsid w:val="007211CF"/>
    <w:rsid w:val="00721B73"/>
    <w:rsid w:val="00721E63"/>
    <w:rsid w:val="00721FD7"/>
    <w:rsid w:val="00722E0F"/>
    <w:rsid w:val="007232ED"/>
    <w:rsid w:val="007236AC"/>
    <w:rsid w:val="00723912"/>
    <w:rsid w:val="0072397D"/>
    <w:rsid w:val="00723BCA"/>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4DFD"/>
    <w:rsid w:val="00735E05"/>
    <w:rsid w:val="007360D7"/>
    <w:rsid w:val="0073682A"/>
    <w:rsid w:val="00736C99"/>
    <w:rsid w:val="007371C9"/>
    <w:rsid w:val="007371E7"/>
    <w:rsid w:val="0073784A"/>
    <w:rsid w:val="00737985"/>
    <w:rsid w:val="007379A3"/>
    <w:rsid w:val="00740037"/>
    <w:rsid w:val="00740359"/>
    <w:rsid w:val="00740E26"/>
    <w:rsid w:val="00741488"/>
    <w:rsid w:val="007414E8"/>
    <w:rsid w:val="00741830"/>
    <w:rsid w:val="007418D6"/>
    <w:rsid w:val="00741AE1"/>
    <w:rsid w:val="00742180"/>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522"/>
    <w:rsid w:val="00763841"/>
    <w:rsid w:val="00763A47"/>
    <w:rsid w:val="00763B60"/>
    <w:rsid w:val="00764745"/>
    <w:rsid w:val="00764BFB"/>
    <w:rsid w:val="00764C26"/>
    <w:rsid w:val="007665A5"/>
    <w:rsid w:val="00767182"/>
    <w:rsid w:val="0076781E"/>
    <w:rsid w:val="0077033E"/>
    <w:rsid w:val="00770483"/>
    <w:rsid w:val="00770B10"/>
    <w:rsid w:val="00770E73"/>
    <w:rsid w:val="0077199F"/>
    <w:rsid w:val="007719D5"/>
    <w:rsid w:val="00772A35"/>
    <w:rsid w:val="00772DA5"/>
    <w:rsid w:val="00772FC5"/>
    <w:rsid w:val="00773071"/>
    <w:rsid w:val="00773448"/>
    <w:rsid w:val="00773D5A"/>
    <w:rsid w:val="00774BA3"/>
    <w:rsid w:val="007756A8"/>
    <w:rsid w:val="007756EB"/>
    <w:rsid w:val="00775867"/>
    <w:rsid w:val="00775EAB"/>
    <w:rsid w:val="00776C4D"/>
    <w:rsid w:val="007770FD"/>
    <w:rsid w:val="007773E2"/>
    <w:rsid w:val="0078067F"/>
    <w:rsid w:val="00780D93"/>
    <w:rsid w:val="007817D0"/>
    <w:rsid w:val="00781D99"/>
    <w:rsid w:val="00781F2E"/>
    <w:rsid w:val="0078231C"/>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2861"/>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0CB"/>
    <w:rsid w:val="007B161C"/>
    <w:rsid w:val="007B1D12"/>
    <w:rsid w:val="007B2B12"/>
    <w:rsid w:val="007B325C"/>
    <w:rsid w:val="007B3310"/>
    <w:rsid w:val="007B36AB"/>
    <w:rsid w:val="007B3B77"/>
    <w:rsid w:val="007B3E64"/>
    <w:rsid w:val="007B4169"/>
    <w:rsid w:val="007B44B0"/>
    <w:rsid w:val="007B4576"/>
    <w:rsid w:val="007B4FF9"/>
    <w:rsid w:val="007B60C4"/>
    <w:rsid w:val="007B63F1"/>
    <w:rsid w:val="007B640B"/>
    <w:rsid w:val="007B6F25"/>
    <w:rsid w:val="007B6FBA"/>
    <w:rsid w:val="007B73EE"/>
    <w:rsid w:val="007C0870"/>
    <w:rsid w:val="007C0A84"/>
    <w:rsid w:val="007C0CEF"/>
    <w:rsid w:val="007C1F63"/>
    <w:rsid w:val="007C20ED"/>
    <w:rsid w:val="007C210F"/>
    <w:rsid w:val="007C2585"/>
    <w:rsid w:val="007C28F2"/>
    <w:rsid w:val="007C2B2B"/>
    <w:rsid w:val="007C357C"/>
    <w:rsid w:val="007C42B6"/>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9E"/>
    <w:rsid w:val="007E14A7"/>
    <w:rsid w:val="007E17A0"/>
    <w:rsid w:val="007E1901"/>
    <w:rsid w:val="007E1C4A"/>
    <w:rsid w:val="007E2641"/>
    <w:rsid w:val="007E2A1E"/>
    <w:rsid w:val="007E2BA6"/>
    <w:rsid w:val="007E3D22"/>
    <w:rsid w:val="007E3F70"/>
    <w:rsid w:val="007E495B"/>
    <w:rsid w:val="007E5AD3"/>
    <w:rsid w:val="007E5CA5"/>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4A0"/>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15D"/>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B0B"/>
    <w:rsid w:val="00823021"/>
    <w:rsid w:val="00823825"/>
    <w:rsid w:val="00823929"/>
    <w:rsid w:val="008240F8"/>
    <w:rsid w:val="008247AD"/>
    <w:rsid w:val="00824F36"/>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58F"/>
    <w:rsid w:val="00844C43"/>
    <w:rsid w:val="00844F59"/>
    <w:rsid w:val="008451A3"/>
    <w:rsid w:val="008457BA"/>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945"/>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3DAC"/>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E6F"/>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1688"/>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60C"/>
    <w:rsid w:val="008E37E1"/>
    <w:rsid w:val="008E5998"/>
    <w:rsid w:val="008E5A15"/>
    <w:rsid w:val="008E6804"/>
    <w:rsid w:val="008E6EE5"/>
    <w:rsid w:val="008E781A"/>
    <w:rsid w:val="008E7865"/>
    <w:rsid w:val="008E7929"/>
    <w:rsid w:val="008E7DEA"/>
    <w:rsid w:val="008E7EE8"/>
    <w:rsid w:val="008F06B1"/>
    <w:rsid w:val="008F0E86"/>
    <w:rsid w:val="008F1152"/>
    <w:rsid w:val="008F1307"/>
    <w:rsid w:val="008F16D6"/>
    <w:rsid w:val="008F2422"/>
    <w:rsid w:val="008F2443"/>
    <w:rsid w:val="008F2988"/>
    <w:rsid w:val="008F3B75"/>
    <w:rsid w:val="008F5256"/>
    <w:rsid w:val="008F58F1"/>
    <w:rsid w:val="008F6680"/>
    <w:rsid w:val="008F6B16"/>
    <w:rsid w:val="008F7172"/>
    <w:rsid w:val="008F73C9"/>
    <w:rsid w:val="008F7CC0"/>
    <w:rsid w:val="00900059"/>
    <w:rsid w:val="00900663"/>
    <w:rsid w:val="00900893"/>
    <w:rsid w:val="00900FA3"/>
    <w:rsid w:val="00901B7E"/>
    <w:rsid w:val="00903D1A"/>
    <w:rsid w:val="009042C1"/>
    <w:rsid w:val="00904C39"/>
    <w:rsid w:val="009052F9"/>
    <w:rsid w:val="00905841"/>
    <w:rsid w:val="00905AC2"/>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337"/>
    <w:rsid w:val="00915410"/>
    <w:rsid w:val="0091595A"/>
    <w:rsid w:val="00915C32"/>
    <w:rsid w:val="00915EEC"/>
    <w:rsid w:val="0091606A"/>
    <w:rsid w:val="0091687E"/>
    <w:rsid w:val="0091720B"/>
    <w:rsid w:val="00917985"/>
    <w:rsid w:val="00917DC0"/>
    <w:rsid w:val="00917E0D"/>
    <w:rsid w:val="009202DF"/>
    <w:rsid w:val="00920721"/>
    <w:rsid w:val="00920CD7"/>
    <w:rsid w:val="009210B3"/>
    <w:rsid w:val="009216CD"/>
    <w:rsid w:val="00921A6C"/>
    <w:rsid w:val="00921FAD"/>
    <w:rsid w:val="00921FF6"/>
    <w:rsid w:val="009220DA"/>
    <w:rsid w:val="009220FD"/>
    <w:rsid w:val="00922E6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B2C"/>
    <w:rsid w:val="00932CF4"/>
    <w:rsid w:val="00932E4D"/>
    <w:rsid w:val="009334C2"/>
    <w:rsid w:val="00933716"/>
    <w:rsid w:val="00933768"/>
    <w:rsid w:val="00934079"/>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2BAF"/>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328"/>
    <w:rsid w:val="009465F7"/>
    <w:rsid w:val="00946B76"/>
    <w:rsid w:val="009470C4"/>
    <w:rsid w:val="009476DC"/>
    <w:rsid w:val="00947F19"/>
    <w:rsid w:val="00947F43"/>
    <w:rsid w:val="0095024C"/>
    <w:rsid w:val="00950318"/>
    <w:rsid w:val="0095079F"/>
    <w:rsid w:val="009509EC"/>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2F4F"/>
    <w:rsid w:val="00973192"/>
    <w:rsid w:val="00973424"/>
    <w:rsid w:val="00975358"/>
    <w:rsid w:val="00975828"/>
    <w:rsid w:val="00975842"/>
    <w:rsid w:val="00975C25"/>
    <w:rsid w:val="0097669C"/>
    <w:rsid w:val="00976858"/>
    <w:rsid w:val="0097693F"/>
    <w:rsid w:val="00976CFE"/>
    <w:rsid w:val="00976DED"/>
    <w:rsid w:val="00977EB4"/>
    <w:rsid w:val="009801D7"/>
    <w:rsid w:val="0098074A"/>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53B"/>
    <w:rsid w:val="0098782D"/>
    <w:rsid w:val="00987E32"/>
    <w:rsid w:val="0099020F"/>
    <w:rsid w:val="00990234"/>
    <w:rsid w:val="009902CF"/>
    <w:rsid w:val="00990648"/>
    <w:rsid w:val="009906CD"/>
    <w:rsid w:val="00991D12"/>
    <w:rsid w:val="00991D14"/>
    <w:rsid w:val="00991D70"/>
    <w:rsid w:val="0099215B"/>
    <w:rsid w:val="00992301"/>
    <w:rsid w:val="00992338"/>
    <w:rsid w:val="009925AF"/>
    <w:rsid w:val="00992745"/>
    <w:rsid w:val="009927D3"/>
    <w:rsid w:val="00992DC8"/>
    <w:rsid w:val="00992E3F"/>
    <w:rsid w:val="0099330C"/>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0E83"/>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32F"/>
    <w:rsid w:val="009A74CA"/>
    <w:rsid w:val="009A7803"/>
    <w:rsid w:val="009A78FA"/>
    <w:rsid w:val="009B026E"/>
    <w:rsid w:val="009B086E"/>
    <w:rsid w:val="009B095D"/>
    <w:rsid w:val="009B0B4C"/>
    <w:rsid w:val="009B0CC3"/>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A32"/>
    <w:rsid w:val="009C0E54"/>
    <w:rsid w:val="009C10CB"/>
    <w:rsid w:val="009C123D"/>
    <w:rsid w:val="009C1312"/>
    <w:rsid w:val="009C32B4"/>
    <w:rsid w:val="009C35C5"/>
    <w:rsid w:val="009C4143"/>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D7BA1"/>
    <w:rsid w:val="009D7C3F"/>
    <w:rsid w:val="009D7CA2"/>
    <w:rsid w:val="009E03FE"/>
    <w:rsid w:val="009E05D1"/>
    <w:rsid w:val="009E06BD"/>
    <w:rsid w:val="009E1453"/>
    <w:rsid w:val="009E1758"/>
    <w:rsid w:val="009E1B99"/>
    <w:rsid w:val="009E1C9E"/>
    <w:rsid w:val="009E2B18"/>
    <w:rsid w:val="009E2DB0"/>
    <w:rsid w:val="009E2F34"/>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38"/>
    <w:rsid w:val="00A20C42"/>
    <w:rsid w:val="00A229CB"/>
    <w:rsid w:val="00A22F42"/>
    <w:rsid w:val="00A2330E"/>
    <w:rsid w:val="00A248A0"/>
    <w:rsid w:val="00A25312"/>
    <w:rsid w:val="00A253C4"/>
    <w:rsid w:val="00A25742"/>
    <w:rsid w:val="00A2620B"/>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2960"/>
    <w:rsid w:val="00A343ED"/>
    <w:rsid w:val="00A34594"/>
    <w:rsid w:val="00A346BC"/>
    <w:rsid w:val="00A34C0A"/>
    <w:rsid w:val="00A34D09"/>
    <w:rsid w:val="00A34DF4"/>
    <w:rsid w:val="00A35115"/>
    <w:rsid w:val="00A35132"/>
    <w:rsid w:val="00A3578B"/>
    <w:rsid w:val="00A36B75"/>
    <w:rsid w:val="00A374EC"/>
    <w:rsid w:val="00A40FB1"/>
    <w:rsid w:val="00A41278"/>
    <w:rsid w:val="00A41B99"/>
    <w:rsid w:val="00A41BBF"/>
    <w:rsid w:val="00A42128"/>
    <w:rsid w:val="00A4232A"/>
    <w:rsid w:val="00A42538"/>
    <w:rsid w:val="00A42A16"/>
    <w:rsid w:val="00A42DD5"/>
    <w:rsid w:val="00A433A0"/>
    <w:rsid w:val="00A43711"/>
    <w:rsid w:val="00A43770"/>
    <w:rsid w:val="00A440FD"/>
    <w:rsid w:val="00A4446E"/>
    <w:rsid w:val="00A444F0"/>
    <w:rsid w:val="00A45068"/>
    <w:rsid w:val="00A4527E"/>
    <w:rsid w:val="00A45D26"/>
    <w:rsid w:val="00A45D49"/>
    <w:rsid w:val="00A45E2A"/>
    <w:rsid w:val="00A4660C"/>
    <w:rsid w:val="00A471D0"/>
    <w:rsid w:val="00A47C9B"/>
    <w:rsid w:val="00A50681"/>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4F4"/>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5CD7"/>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328"/>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28B"/>
    <w:rsid w:val="00AB1D02"/>
    <w:rsid w:val="00AB20DF"/>
    <w:rsid w:val="00AB241E"/>
    <w:rsid w:val="00AB28BC"/>
    <w:rsid w:val="00AB3921"/>
    <w:rsid w:val="00AB3AC9"/>
    <w:rsid w:val="00AB5D3D"/>
    <w:rsid w:val="00AB5FF7"/>
    <w:rsid w:val="00AB6500"/>
    <w:rsid w:val="00AB6719"/>
    <w:rsid w:val="00AB7CF4"/>
    <w:rsid w:val="00AC01F1"/>
    <w:rsid w:val="00AC05BD"/>
    <w:rsid w:val="00AC076C"/>
    <w:rsid w:val="00AC0C03"/>
    <w:rsid w:val="00AC1900"/>
    <w:rsid w:val="00AC1FFE"/>
    <w:rsid w:val="00AC226A"/>
    <w:rsid w:val="00AC2642"/>
    <w:rsid w:val="00AC3EE8"/>
    <w:rsid w:val="00AC4952"/>
    <w:rsid w:val="00AC4E10"/>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47A"/>
    <w:rsid w:val="00AD3FDB"/>
    <w:rsid w:val="00AD4BED"/>
    <w:rsid w:val="00AD4C7B"/>
    <w:rsid w:val="00AD4E0C"/>
    <w:rsid w:val="00AD541F"/>
    <w:rsid w:val="00AD5945"/>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C1A"/>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2B2"/>
    <w:rsid w:val="00AF5627"/>
    <w:rsid w:val="00AF5B94"/>
    <w:rsid w:val="00AF6040"/>
    <w:rsid w:val="00AF660C"/>
    <w:rsid w:val="00AF6AD3"/>
    <w:rsid w:val="00AF6C56"/>
    <w:rsid w:val="00AF6F58"/>
    <w:rsid w:val="00AF7F7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4B82"/>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07E"/>
    <w:rsid w:val="00B20427"/>
    <w:rsid w:val="00B207AA"/>
    <w:rsid w:val="00B2114E"/>
    <w:rsid w:val="00B215E0"/>
    <w:rsid w:val="00B220F3"/>
    <w:rsid w:val="00B22144"/>
    <w:rsid w:val="00B22F71"/>
    <w:rsid w:val="00B231B0"/>
    <w:rsid w:val="00B2320A"/>
    <w:rsid w:val="00B23F9C"/>
    <w:rsid w:val="00B24254"/>
    <w:rsid w:val="00B2490E"/>
    <w:rsid w:val="00B249B8"/>
    <w:rsid w:val="00B2564F"/>
    <w:rsid w:val="00B25F7D"/>
    <w:rsid w:val="00B26014"/>
    <w:rsid w:val="00B268F5"/>
    <w:rsid w:val="00B26B7F"/>
    <w:rsid w:val="00B27CE5"/>
    <w:rsid w:val="00B27EB3"/>
    <w:rsid w:val="00B3061B"/>
    <w:rsid w:val="00B307C8"/>
    <w:rsid w:val="00B319F4"/>
    <w:rsid w:val="00B31CAC"/>
    <w:rsid w:val="00B32A2D"/>
    <w:rsid w:val="00B32D5D"/>
    <w:rsid w:val="00B33130"/>
    <w:rsid w:val="00B337F1"/>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2EAF"/>
    <w:rsid w:val="00B4312C"/>
    <w:rsid w:val="00B43504"/>
    <w:rsid w:val="00B43BC7"/>
    <w:rsid w:val="00B43C84"/>
    <w:rsid w:val="00B446E5"/>
    <w:rsid w:val="00B44F16"/>
    <w:rsid w:val="00B450FB"/>
    <w:rsid w:val="00B4555F"/>
    <w:rsid w:val="00B4559A"/>
    <w:rsid w:val="00B45902"/>
    <w:rsid w:val="00B45D88"/>
    <w:rsid w:val="00B4602D"/>
    <w:rsid w:val="00B46079"/>
    <w:rsid w:val="00B465CA"/>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D84"/>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03B"/>
    <w:rsid w:val="00B75320"/>
    <w:rsid w:val="00B7594B"/>
    <w:rsid w:val="00B75A92"/>
    <w:rsid w:val="00B7635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2B6"/>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6F95"/>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78F"/>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98B"/>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3A85"/>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37A50"/>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3EF5"/>
    <w:rsid w:val="00C7470D"/>
    <w:rsid w:val="00C74849"/>
    <w:rsid w:val="00C7499B"/>
    <w:rsid w:val="00C74AE2"/>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1BA"/>
    <w:rsid w:val="00C95292"/>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08C"/>
    <w:rsid w:val="00CA1164"/>
    <w:rsid w:val="00CA16B4"/>
    <w:rsid w:val="00CA18F0"/>
    <w:rsid w:val="00CA1E7B"/>
    <w:rsid w:val="00CA2584"/>
    <w:rsid w:val="00CA2F05"/>
    <w:rsid w:val="00CA4CAF"/>
    <w:rsid w:val="00CA5804"/>
    <w:rsid w:val="00CA589B"/>
    <w:rsid w:val="00CA732F"/>
    <w:rsid w:val="00CA75D2"/>
    <w:rsid w:val="00CA77EE"/>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35E5"/>
    <w:rsid w:val="00CC37CD"/>
    <w:rsid w:val="00CC43C1"/>
    <w:rsid w:val="00CC4BF3"/>
    <w:rsid w:val="00CC4F3A"/>
    <w:rsid w:val="00CC5026"/>
    <w:rsid w:val="00CC57E0"/>
    <w:rsid w:val="00CC597B"/>
    <w:rsid w:val="00CC772D"/>
    <w:rsid w:val="00CC7AC2"/>
    <w:rsid w:val="00CC7D56"/>
    <w:rsid w:val="00CD03F3"/>
    <w:rsid w:val="00CD05F8"/>
    <w:rsid w:val="00CD09C9"/>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1EA"/>
    <w:rsid w:val="00CE06A1"/>
    <w:rsid w:val="00CE0881"/>
    <w:rsid w:val="00CE09EA"/>
    <w:rsid w:val="00CE1955"/>
    <w:rsid w:val="00CE1B5E"/>
    <w:rsid w:val="00CE2032"/>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4C2"/>
    <w:rsid w:val="00D051DD"/>
    <w:rsid w:val="00D05453"/>
    <w:rsid w:val="00D05478"/>
    <w:rsid w:val="00D05EF3"/>
    <w:rsid w:val="00D0603E"/>
    <w:rsid w:val="00D06316"/>
    <w:rsid w:val="00D063C6"/>
    <w:rsid w:val="00D06D16"/>
    <w:rsid w:val="00D07A45"/>
    <w:rsid w:val="00D07ADC"/>
    <w:rsid w:val="00D07DC9"/>
    <w:rsid w:val="00D07F2C"/>
    <w:rsid w:val="00D10B21"/>
    <w:rsid w:val="00D116DF"/>
    <w:rsid w:val="00D118AD"/>
    <w:rsid w:val="00D11CF7"/>
    <w:rsid w:val="00D124D6"/>
    <w:rsid w:val="00D1266C"/>
    <w:rsid w:val="00D12793"/>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1D"/>
    <w:rsid w:val="00D42FF7"/>
    <w:rsid w:val="00D43591"/>
    <w:rsid w:val="00D435E6"/>
    <w:rsid w:val="00D43C14"/>
    <w:rsid w:val="00D44200"/>
    <w:rsid w:val="00D4447C"/>
    <w:rsid w:val="00D44CE1"/>
    <w:rsid w:val="00D450BE"/>
    <w:rsid w:val="00D45142"/>
    <w:rsid w:val="00D45400"/>
    <w:rsid w:val="00D454C0"/>
    <w:rsid w:val="00D456AC"/>
    <w:rsid w:val="00D45C1C"/>
    <w:rsid w:val="00D45E93"/>
    <w:rsid w:val="00D46917"/>
    <w:rsid w:val="00D46EA0"/>
    <w:rsid w:val="00D4789E"/>
    <w:rsid w:val="00D5097E"/>
    <w:rsid w:val="00D50A1E"/>
    <w:rsid w:val="00D512AF"/>
    <w:rsid w:val="00D515E6"/>
    <w:rsid w:val="00D52164"/>
    <w:rsid w:val="00D52AFE"/>
    <w:rsid w:val="00D52D31"/>
    <w:rsid w:val="00D530E0"/>
    <w:rsid w:val="00D535AC"/>
    <w:rsid w:val="00D54605"/>
    <w:rsid w:val="00D548AD"/>
    <w:rsid w:val="00D54DAC"/>
    <w:rsid w:val="00D54E91"/>
    <w:rsid w:val="00D553DF"/>
    <w:rsid w:val="00D555CC"/>
    <w:rsid w:val="00D55667"/>
    <w:rsid w:val="00D5656B"/>
    <w:rsid w:val="00D56720"/>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243"/>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265"/>
    <w:rsid w:val="00D83490"/>
    <w:rsid w:val="00D8404D"/>
    <w:rsid w:val="00D843B3"/>
    <w:rsid w:val="00D84529"/>
    <w:rsid w:val="00D8463F"/>
    <w:rsid w:val="00D84A87"/>
    <w:rsid w:val="00D84D90"/>
    <w:rsid w:val="00D856B4"/>
    <w:rsid w:val="00D859BD"/>
    <w:rsid w:val="00D85BA6"/>
    <w:rsid w:val="00D85C7F"/>
    <w:rsid w:val="00D8603E"/>
    <w:rsid w:val="00D870AD"/>
    <w:rsid w:val="00D87182"/>
    <w:rsid w:val="00D8755D"/>
    <w:rsid w:val="00D877F4"/>
    <w:rsid w:val="00D87A31"/>
    <w:rsid w:val="00D9014C"/>
    <w:rsid w:val="00D90794"/>
    <w:rsid w:val="00D909B1"/>
    <w:rsid w:val="00D91096"/>
    <w:rsid w:val="00D9111A"/>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375"/>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8E7"/>
    <w:rsid w:val="00DA6E94"/>
    <w:rsid w:val="00DA707D"/>
    <w:rsid w:val="00DA72AE"/>
    <w:rsid w:val="00DA77AA"/>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A34"/>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0BF3"/>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03F"/>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46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CC2"/>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399"/>
    <w:rsid w:val="00E345BE"/>
    <w:rsid w:val="00E34791"/>
    <w:rsid w:val="00E36090"/>
    <w:rsid w:val="00E36790"/>
    <w:rsid w:val="00E37117"/>
    <w:rsid w:val="00E3776A"/>
    <w:rsid w:val="00E37ABD"/>
    <w:rsid w:val="00E37C16"/>
    <w:rsid w:val="00E4013D"/>
    <w:rsid w:val="00E40461"/>
    <w:rsid w:val="00E4047F"/>
    <w:rsid w:val="00E40F0A"/>
    <w:rsid w:val="00E41713"/>
    <w:rsid w:val="00E42100"/>
    <w:rsid w:val="00E423E9"/>
    <w:rsid w:val="00E425C3"/>
    <w:rsid w:val="00E4381F"/>
    <w:rsid w:val="00E43942"/>
    <w:rsid w:val="00E439F8"/>
    <w:rsid w:val="00E443D7"/>
    <w:rsid w:val="00E44B49"/>
    <w:rsid w:val="00E45615"/>
    <w:rsid w:val="00E456A6"/>
    <w:rsid w:val="00E458FE"/>
    <w:rsid w:val="00E4660B"/>
    <w:rsid w:val="00E468F0"/>
    <w:rsid w:val="00E4797F"/>
    <w:rsid w:val="00E50FF0"/>
    <w:rsid w:val="00E5165A"/>
    <w:rsid w:val="00E52311"/>
    <w:rsid w:val="00E525DC"/>
    <w:rsid w:val="00E52FBE"/>
    <w:rsid w:val="00E53006"/>
    <w:rsid w:val="00E530B5"/>
    <w:rsid w:val="00E533B9"/>
    <w:rsid w:val="00E53915"/>
    <w:rsid w:val="00E5395E"/>
    <w:rsid w:val="00E53E7B"/>
    <w:rsid w:val="00E53FB1"/>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45C5"/>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026"/>
    <w:rsid w:val="00E74CBC"/>
    <w:rsid w:val="00E752A9"/>
    <w:rsid w:val="00E756AB"/>
    <w:rsid w:val="00E76BF1"/>
    <w:rsid w:val="00E76C4F"/>
    <w:rsid w:val="00E80263"/>
    <w:rsid w:val="00E80825"/>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A02"/>
    <w:rsid w:val="00EA0B45"/>
    <w:rsid w:val="00EA101A"/>
    <w:rsid w:val="00EA1317"/>
    <w:rsid w:val="00EA133F"/>
    <w:rsid w:val="00EA1803"/>
    <w:rsid w:val="00EA1996"/>
    <w:rsid w:val="00EA1D1E"/>
    <w:rsid w:val="00EA26C7"/>
    <w:rsid w:val="00EA301F"/>
    <w:rsid w:val="00EA3779"/>
    <w:rsid w:val="00EA42D0"/>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E08"/>
    <w:rsid w:val="00EB3FAC"/>
    <w:rsid w:val="00EB4A1D"/>
    <w:rsid w:val="00EB4D86"/>
    <w:rsid w:val="00EB53A6"/>
    <w:rsid w:val="00EB5791"/>
    <w:rsid w:val="00EB5D68"/>
    <w:rsid w:val="00EB6C09"/>
    <w:rsid w:val="00EB6EAB"/>
    <w:rsid w:val="00EB7B8D"/>
    <w:rsid w:val="00EC0E3D"/>
    <w:rsid w:val="00EC119F"/>
    <w:rsid w:val="00EC131F"/>
    <w:rsid w:val="00EC1482"/>
    <w:rsid w:val="00EC1DA8"/>
    <w:rsid w:val="00EC21C3"/>
    <w:rsid w:val="00EC2AB6"/>
    <w:rsid w:val="00EC2B2F"/>
    <w:rsid w:val="00EC2D8C"/>
    <w:rsid w:val="00EC322E"/>
    <w:rsid w:val="00EC371F"/>
    <w:rsid w:val="00EC3D68"/>
    <w:rsid w:val="00EC40CB"/>
    <w:rsid w:val="00EC43AC"/>
    <w:rsid w:val="00EC5236"/>
    <w:rsid w:val="00EC58D7"/>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1D"/>
    <w:rsid w:val="00EE135B"/>
    <w:rsid w:val="00EE1858"/>
    <w:rsid w:val="00EE269D"/>
    <w:rsid w:val="00EE32EF"/>
    <w:rsid w:val="00EE3671"/>
    <w:rsid w:val="00EE4101"/>
    <w:rsid w:val="00EE431F"/>
    <w:rsid w:val="00EE4572"/>
    <w:rsid w:val="00EE4FA8"/>
    <w:rsid w:val="00EE5138"/>
    <w:rsid w:val="00EE573D"/>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6EBF"/>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3BF1"/>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1F8"/>
    <w:rsid w:val="00F22409"/>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67F"/>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37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765"/>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054D"/>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5FF1"/>
    <w:rsid w:val="00F661E9"/>
    <w:rsid w:val="00F667B5"/>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D32"/>
    <w:rsid w:val="00F73E95"/>
    <w:rsid w:val="00F73F7C"/>
    <w:rsid w:val="00F75133"/>
    <w:rsid w:val="00F753CA"/>
    <w:rsid w:val="00F755DA"/>
    <w:rsid w:val="00F75B60"/>
    <w:rsid w:val="00F75C3D"/>
    <w:rsid w:val="00F75C9C"/>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4E5"/>
    <w:rsid w:val="00F97611"/>
    <w:rsid w:val="00FA104D"/>
    <w:rsid w:val="00FA10CF"/>
    <w:rsid w:val="00FA16BA"/>
    <w:rsid w:val="00FA29DD"/>
    <w:rsid w:val="00FA2D49"/>
    <w:rsid w:val="00FA3338"/>
    <w:rsid w:val="00FA3EBB"/>
    <w:rsid w:val="00FA3F13"/>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1E3"/>
    <w:rsid w:val="00FB6E43"/>
    <w:rsid w:val="00FB74EC"/>
    <w:rsid w:val="00FB7A62"/>
    <w:rsid w:val="00FB7DF1"/>
    <w:rsid w:val="00FC02B0"/>
    <w:rsid w:val="00FC037E"/>
    <w:rsid w:val="00FC0489"/>
    <w:rsid w:val="00FC07B0"/>
    <w:rsid w:val="00FC156A"/>
    <w:rsid w:val="00FC305B"/>
    <w:rsid w:val="00FC404F"/>
    <w:rsid w:val="00FC4063"/>
    <w:rsid w:val="00FC53AC"/>
    <w:rsid w:val="00FC6B96"/>
    <w:rsid w:val="00FC6C10"/>
    <w:rsid w:val="00FC7E20"/>
    <w:rsid w:val="00FD0281"/>
    <w:rsid w:val="00FD06FE"/>
    <w:rsid w:val="00FD09AF"/>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2A08"/>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6BA7"/>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qFormat="1"/>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aliases w:val="pie de página"/>
    <w:basedOn w:val="Normal"/>
    <w:link w:val="PiedepginaCar"/>
    <w:uiPriority w:val="99"/>
    <w:rsid w:val="00952F15"/>
    <w:pPr>
      <w:tabs>
        <w:tab w:val="center" w:pos="4419"/>
        <w:tab w:val="right" w:pos="8838"/>
      </w:tabs>
    </w:pPr>
  </w:style>
  <w:style w:type="character" w:customStyle="1" w:styleId="PiedepginaCar">
    <w:name w:val="Pie de página Car"/>
    <w:aliases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qFormat/>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ara2">
    <w:name w:val="Para2"/>
    <w:basedOn w:val="Normal"/>
    <w:next w:val="Ttulo2"/>
    <w:rsid w:val="009C0A32"/>
    <w:pPr>
      <w:spacing w:after="240"/>
      <w:ind w:firstLine="720"/>
      <w:jc w:val="both"/>
    </w:pPr>
    <w:rPr>
      <w:sz w:val="24"/>
      <w:lang w:val="en-US"/>
    </w:rPr>
  </w:style>
  <w:style w:type="paragraph" w:customStyle="1" w:styleId="notice">
    <w:name w:val="notice"/>
    <w:basedOn w:val="Textoindependiente"/>
    <w:qFormat/>
    <w:rsid w:val="009C0A32"/>
    <w:pPr>
      <w:tabs>
        <w:tab w:val="left" w:pos="5760"/>
      </w:tabs>
      <w:spacing w:after="240"/>
      <w:ind w:left="2880" w:hanging="720"/>
    </w:pPr>
    <w:rPr>
      <w:rFonts w:ascii="Times New Roman" w:hAnsi="Times New Roman"/>
      <w:sz w:val="24"/>
    </w:rPr>
  </w:style>
  <w:style w:type="numbering" w:customStyle="1" w:styleId="Estilo3">
    <w:name w:val="Estilo3"/>
    <w:uiPriority w:val="99"/>
    <w:rsid w:val="009C0A32"/>
    <w:pPr>
      <w:numPr>
        <w:numId w:val="49"/>
      </w:numPr>
    </w:pPr>
  </w:style>
  <w:style w:type="paragraph" w:customStyle="1" w:styleId="sch">
    <w:name w:val="sch"/>
    <w:basedOn w:val="Normal"/>
    <w:qFormat/>
    <w:rsid w:val="009C0A32"/>
    <w:pPr>
      <w:spacing w:after="120"/>
      <w:ind w:left="2160" w:hanging="2160"/>
      <w:jc w:val="both"/>
    </w:pPr>
    <w:rPr>
      <w:caps/>
      <w:sz w:val="24"/>
      <w:lang w:val="en-US" w:eastAsia="es-BO"/>
    </w:rPr>
  </w:style>
  <w:style w:type="paragraph" w:customStyle="1" w:styleId="cbu">
    <w:name w:val="cbu"/>
    <w:basedOn w:val="Normal"/>
    <w:qFormat/>
    <w:rsid w:val="009C0A32"/>
    <w:pPr>
      <w:keepNext/>
      <w:tabs>
        <w:tab w:val="right" w:pos="9360"/>
      </w:tabs>
      <w:spacing w:after="240"/>
      <w:jc w:val="center"/>
    </w:pPr>
    <w:rPr>
      <w:b/>
      <w:sz w:val="24"/>
      <w:u w:val="single"/>
      <w:lang w:val="en-US" w:eastAsia="es-BO"/>
    </w:rPr>
  </w:style>
  <w:style w:type="paragraph" w:customStyle="1" w:styleId="paraLftindnt1">
    <w:name w:val="para: Lft indnt 1&quot;"/>
    <w:aliases w:val="l1"/>
    <w:basedOn w:val="Normal"/>
    <w:rsid w:val="009C0A32"/>
    <w:pPr>
      <w:spacing w:before="240"/>
      <w:ind w:left="1440"/>
    </w:pPr>
    <w:rPr>
      <w:sz w:val="24"/>
      <w:lang w:val="en-US" w:eastAsia="es-BO"/>
    </w:rPr>
  </w:style>
  <w:style w:type="paragraph" w:customStyle="1" w:styleId="TITLE1">
    <w:name w:val="TITLE 1"/>
    <w:aliases w:val="t1"/>
    <w:basedOn w:val="Normal"/>
    <w:next w:val="Normal"/>
    <w:rsid w:val="009C0A32"/>
    <w:pPr>
      <w:keepNext/>
      <w:spacing w:before="240"/>
      <w:jc w:val="center"/>
    </w:pPr>
    <w:rPr>
      <w:sz w:val="24"/>
      <w:lang w:val="en-US" w:eastAsia="es-BO"/>
    </w:rPr>
  </w:style>
  <w:style w:type="paragraph" w:customStyle="1" w:styleId="Ttulo10">
    <w:name w:val="Título1"/>
    <w:aliases w:val="t"/>
    <w:basedOn w:val="Normal"/>
    <w:next w:val="Normal"/>
    <w:rsid w:val="009C0A32"/>
    <w:pPr>
      <w:keepNext/>
      <w:spacing w:after="240"/>
      <w:jc w:val="center"/>
    </w:pPr>
    <w:rPr>
      <w:b/>
      <w:sz w:val="24"/>
      <w:lang w:val="en-US" w:eastAsia="es-BO"/>
    </w:rPr>
  </w:style>
  <w:style w:type="paragraph" w:customStyle="1" w:styleId="Alternative">
    <w:name w:val="Alternative"/>
    <w:basedOn w:val="Normal"/>
    <w:rsid w:val="009C0A32"/>
    <w:pPr>
      <w:widowControl w:val="0"/>
      <w:spacing w:after="240"/>
      <w:ind w:left="1440" w:hanging="720"/>
      <w:jc w:val="both"/>
    </w:pPr>
    <w:rPr>
      <w:lang w:val="en-US"/>
    </w:rPr>
  </w:style>
  <w:style w:type="paragraph" w:customStyle="1" w:styleId="Alternative2">
    <w:name w:val="Alternative 2"/>
    <w:basedOn w:val="Normal"/>
    <w:rsid w:val="009C0A32"/>
    <w:pPr>
      <w:widowControl w:val="0"/>
      <w:spacing w:after="240"/>
      <w:ind w:left="2160" w:hanging="720"/>
      <w:jc w:val="both"/>
    </w:pPr>
    <w:rPr>
      <w:lang w:val="en-US"/>
    </w:rPr>
  </w:style>
  <w:style w:type="paragraph" w:customStyle="1" w:styleId="para1stln1sngl">
    <w:name w:val="para: 1st ln 1&quot; sngl"/>
    <w:aliases w:val="1s"/>
    <w:basedOn w:val="Normal"/>
    <w:rsid w:val="009C0A32"/>
    <w:pPr>
      <w:spacing w:before="240"/>
      <w:ind w:firstLine="1440"/>
      <w:jc w:val="both"/>
    </w:pPr>
    <w:rPr>
      <w:sz w:val="24"/>
      <w:lang w:val="en-US"/>
    </w:rPr>
  </w:style>
  <w:style w:type="paragraph" w:customStyle="1" w:styleId="Normal-sp">
    <w:name w:val="Normal-sp"/>
    <w:basedOn w:val="Normal"/>
    <w:rsid w:val="009C0A32"/>
    <w:pPr>
      <w:spacing w:after="160"/>
    </w:pPr>
    <w:rPr>
      <w:rFonts w:ascii="Book Antiqua" w:hAnsi="Book Antiqua"/>
      <w:sz w:val="24"/>
      <w:lang w:val="es-ES_tradnl"/>
    </w:rPr>
  </w:style>
  <w:style w:type="paragraph" w:customStyle="1" w:styleId="Subtitle1">
    <w:name w:val="Subtitle1"/>
    <w:basedOn w:val="Normal"/>
    <w:next w:val="Normal-sp"/>
    <w:rsid w:val="009C0A32"/>
    <w:pPr>
      <w:spacing w:before="240" w:after="240"/>
      <w:ind w:left="507" w:hanging="507"/>
    </w:pPr>
    <w:rPr>
      <w:rFonts w:ascii="Book Antiqua" w:hAnsi="Book Antiqua"/>
      <w:b/>
      <w:sz w:val="24"/>
      <w:u w:val="single"/>
      <w:lang w:val="es-ES_tradnl"/>
    </w:rPr>
  </w:style>
  <w:style w:type="paragraph" w:customStyle="1" w:styleId="Subtitle2">
    <w:name w:val="Subtitle2"/>
    <w:basedOn w:val="Normal"/>
    <w:next w:val="Normal"/>
    <w:rsid w:val="009C0A32"/>
    <w:pPr>
      <w:tabs>
        <w:tab w:val="num" w:pos="1224"/>
      </w:tabs>
      <w:spacing w:before="120" w:after="160"/>
      <w:ind w:left="1224" w:hanging="720"/>
    </w:pPr>
    <w:rPr>
      <w:rFonts w:ascii="Book Antiqua" w:hAnsi="Book Antiqua"/>
      <w:sz w:val="24"/>
      <w:u w:val="single"/>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qFormat="1"/>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aliases w:val="pie de página"/>
    <w:basedOn w:val="Normal"/>
    <w:link w:val="PiedepginaCar"/>
    <w:uiPriority w:val="99"/>
    <w:rsid w:val="00952F15"/>
    <w:pPr>
      <w:tabs>
        <w:tab w:val="center" w:pos="4419"/>
        <w:tab w:val="right" w:pos="8838"/>
      </w:tabs>
    </w:pPr>
  </w:style>
  <w:style w:type="character" w:customStyle="1" w:styleId="PiedepginaCar">
    <w:name w:val="Pie de página Car"/>
    <w:aliases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qFormat/>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ara2">
    <w:name w:val="Para2"/>
    <w:basedOn w:val="Normal"/>
    <w:next w:val="Ttulo2"/>
    <w:rsid w:val="009C0A32"/>
    <w:pPr>
      <w:spacing w:after="240"/>
      <w:ind w:firstLine="720"/>
      <w:jc w:val="both"/>
    </w:pPr>
    <w:rPr>
      <w:sz w:val="24"/>
      <w:lang w:val="en-US"/>
    </w:rPr>
  </w:style>
  <w:style w:type="paragraph" w:customStyle="1" w:styleId="notice">
    <w:name w:val="notice"/>
    <w:basedOn w:val="Textoindependiente"/>
    <w:qFormat/>
    <w:rsid w:val="009C0A32"/>
    <w:pPr>
      <w:tabs>
        <w:tab w:val="left" w:pos="5760"/>
      </w:tabs>
      <w:spacing w:after="240"/>
      <w:ind w:left="2880" w:hanging="720"/>
    </w:pPr>
    <w:rPr>
      <w:rFonts w:ascii="Times New Roman" w:hAnsi="Times New Roman"/>
      <w:sz w:val="24"/>
    </w:rPr>
  </w:style>
  <w:style w:type="numbering" w:customStyle="1" w:styleId="Estilo3">
    <w:name w:val="Estilo3"/>
    <w:uiPriority w:val="99"/>
    <w:rsid w:val="009C0A32"/>
    <w:pPr>
      <w:numPr>
        <w:numId w:val="49"/>
      </w:numPr>
    </w:pPr>
  </w:style>
  <w:style w:type="paragraph" w:customStyle="1" w:styleId="sch">
    <w:name w:val="sch"/>
    <w:basedOn w:val="Normal"/>
    <w:qFormat/>
    <w:rsid w:val="009C0A32"/>
    <w:pPr>
      <w:spacing w:after="120"/>
      <w:ind w:left="2160" w:hanging="2160"/>
      <w:jc w:val="both"/>
    </w:pPr>
    <w:rPr>
      <w:caps/>
      <w:sz w:val="24"/>
      <w:lang w:val="en-US" w:eastAsia="es-BO"/>
    </w:rPr>
  </w:style>
  <w:style w:type="paragraph" w:customStyle="1" w:styleId="cbu">
    <w:name w:val="cbu"/>
    <w:basedOn w:val="Normal"/>
    <w:qFormat/>
    <w:rsid w:val="009C0A32"/>
    <w:pPr>
      <w:keepNext/>
      <w:tabs>
        <w:tab w:val="right" w:pos="9360"/>
      </w:tabs>
      <w:spacing w:after="240"/>
      <w:jc w:val="center"/>
    </w:pPr>
    <w:rPr>
      <w:b/>
      <w:sz w:val="24"/>
      <w:u w:val="single"/>
      <w:lang w:val="en-US" w:eastAsia="es-BO"/>
    </w:rPr>
  </w:style>
  <w:style w:type="paragraph" w:customStyle="1" w:styleId="paraLftindnt1">
    <w:name w:val="para: Lft indnt 1&quot;"/>
    <w:aliases w:val="l1"/>
    <w:basedOn w:val="Normal"/>
    <w:rsid w:val="009C0A32"/>
    <w:pPr>
      <w:spacing w:before="240"/>
      <w:ind w:left="1440"/>
    </w:pPr>
    <w:rPr>
      <w:sz w:val="24"/>
      <w:lang w:val="en-US" w:eastAsia="es-BO"/>
    </w:rPr>
  </w:style>
  <w:style w:type="paragraph" w:customStyle="1" w:styleId="TITLE1">
    <w:name w:val="TITLE 1"/>
    <w:aliases w:val="t1"/>
    <w:basedOn w:val="Normal"/>
    <w:next w:val="Normal"/>
    <w:rsid w:val="009C0A32"/>
    <w:pPr>
      <w:keepNext/>
      <w:spacing w:before="240"/>
      <w:jc w:val="center"/>
    </w:pPr>
    <w:rPr>
      <w:sz w:val="24"/>
      <w:lang w:val="en-US" w:eastAsia="es-BO"/>
    </w:rPr>
  </w:style>
  <w:style w:type="paragraph" w:customStyle="1" w:styleId="Ttulo10">
    <w:name w:val="Título1"/>
    <w:aliases w:val="t"/>
    <w:basedOn w:val="Normal"/>
    <w:next w:val="Normal"/>
    <w:rsid w:val="009C0A32"/>
    <w:pPr>
      <w:keepNext/>
      <w:spacing w:after="240"/>
      <w:jc w:val="center"/>
    </w:pPr>
    <w:rPr>
      <w:b/>
      <w:sz w:val="24"/>
      <w:lang w:val="en-US" w:eastAsia="es-BO"/>
    </w:rPr>
  </w:style>
  <w:style w:type="paragraph" w:customStyle="1" w:styleId="Alternative">
    <w:name w:val="Alternative"/>
    <w:basedOn w:val="Normal"/>
    <w:rsid w:val="009C0A32"/>
    <w:pPr>
      <w:widowControl w:val="0"/>
      <w:spacing w:after="240"/>
      <w:ind w:left="1440" w:hanging="720"/>
      <w:jc w:val="both"/>
    </w:pPr>
    <w:rPr>
      <w:lang w:val="en-US"/>
    </w:rPr>
  </w:style>
  <w:style w:type="paragraph" w:customStyle="1" w:styleId="Alternative2">
    <w:name w:val="Alternative 2"/>
    <w:basedOn w:val="Normal"/>
    <w:rsid w:val="009C0A32"/>
    <w:pPr>
      <w:widowControl w:val="0"/>
      <w:spacing w:after="240"/>
      <w:ind w:left="2160" w:hanging="720"/>
      <w:jc w:val="both"/>
    </w:pPr>
    <w:rPr>
      <w:lang w:val="en-US"/>
    </w:rPr>
  </w:style>
  <w:style w:type="paragraph" w:customStyle="1" w:styleId="para1stln1sngl">
    <w:name w:val="para: 1st ln 1&quot; sngl"/>
    <w:aliases w:val="1s"/>
    <w:basedOn w:val="Normal"/>
    <w:rsid w:val="009C0A32"/>
    <w:pPr>
      <w:spacing w:before="240"/>
      <w:ind w:firstLine="1440"/>
      <w:jc w:val="both"/>
    </w:pPr>
    <w:rPr>
      <w:sz w:val="24"/>
      <w:lang w:val="en-US"/>
    </w:rPr>
  </w:style>
  <w:style w:type="paragraph" w:customStyle="1" w:styleId="Normal-sp">
    <w:name w:val="Normal-sp"/>
    <w:basedOn w:val="Normal"/>
    <w:rsid w:val="009C0A32"/>
    <w:pPr>
      <w:spacing w:after="160"/>
    </w:pPr>
    <w:rPr>
      <w:rFonts w:ascii="Book Antiqua" w:hAnsi="Book Antiqua"/>
      <w:sz w:val="24"/>
      <w:lang w:val="es-ES_tradnl"/>
    </w:rPr>
  </w:style>
  <w:style w:type="paragraph" w:customStyle="1" w:styleId="Subtitle1">
    <w:name w:val="Subtitle1"/>
    <w:basedOn w:val="Normal"/>
    <w:next w:val="Normal-sp"/>
    <w:rsid w:val="009C0A32"/>
    <w:pPr>
      <w:spacing w:before="240" w:after="240"/>
      <w:ind w:left="507" w:hanging="507"/>
    </w:pPr>
    <w:rPr>
      <w:rFonts w:ascii="Book Antiqua" w:hAnsi="Book Antiqua"/>
      <w:b/>
      <w:sz w:val="24"/>
      <w:u w:val="single"/>
      <w:lang w:val="es-ES_tradnl"/>
    </w:rPr>
  </w:style>
  <w:style w:type="paragraph" w:customStyle="1" w:styleId="Subtitle2">
    <w:name w:val="Subtitle2"/>
    <w:basedOn w:val="Normal"/>
    <w:next w:val="Normal"/>
    <w:rsid w:val="009C0A32"/>
    <w:pPr>
      <w:tabs>
        <w:tab w:val="num" w:pos="1224"/>
      </w:tabs>
      <w:spacing w:before="120" w:after="160"/>
      <w:ind w:left="1224" w:hanging="720"/>
    </w:pPr>
    <w:rPr>
      <w:rFonts w:ascii="Book Antiqua" w:hAnsi="Book Antiqua"/>
      <w:sz w:val="24"/>
      <w:u w:val="single"/>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rflores@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24171-9391-4052-9F38-041EAF4FE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1385</TotalTime>
  <Pages>136</Pages>
  <Words>41652</Words>
  <Characters>229090</Characters>
  <Application>Microsoft Office Word</Application>
  <DocSecurity>0</DocSecurity>
  <Lines>1909</Lines>
  <Paragraphs>540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270202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279</cp:revision>
  <cp:lastPrinted>2015-02-19T14:27:00Z</cp:lastPrinted>
  <dcterms:created xsi:type="dcterms:W3CDTF">2016-05-05T15:09:00Z</dcterms:created>
  <dcterms:modified xsi:type="dcterms:W3CDTF">2016-08-30T02:28:00Z</dcterms:modified>
</cp:coreProperties>
</file>