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55680"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1E5FED6" id="Conector recto 5" o:spid="_x0000_s1026" style="position:absolute;flip:x;z-index:251655680;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4656"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938827" id="Conector recto 4" o:spid="_x0000_s1026" style="position:absolute;z-index:251654656;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363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E5B4D" w:rsidRPr="00AD6AF2" w:rsidRDefault="006E5B4D" w:rsidP="00B26F20">
                            <w:pPr>
                              <w:ind w:right="930"/>
                              <w:jc w:val="center"/>
                              <w:rPr>
                                <w:rFonts w:ascii="Century Gothic" w:hAnsi="Century Gothic"/>
                                <w:sz w:val="14"/>
                                <w:lang w:val="es-ES_tradnl"/>
                              </w:rPr>
                            </w:pPr>
                          </w:p>
                          <w:p w:rsidR="006E5B4D" w:rsidRDefault="006E5B4D"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6E5B4D" w:rsidRPr="00AD6AF2" w:rsidRDefault="006E5B4D"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3D1FEC" id="AutoShape 2" o:spid="_x0000_s1026" style="position:absolute;margin-left:-21.05pt;margin-top:-38.05pt;width:487.5pt;height:51.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6E5B4D" w:rsidRPr="00AD6AF2" w:rsidRDefault="006E5B4D" w:rsidP="00B26F20">
                      <w:pPr>
                        <w:ind w:right="930"/>
                        <w:jc w:val="center"/>
                        <w:rPr>
                          <w:rFonts w:ascii="Century Gothic" w:hAnsi="Century Gothic"/>
                          <w:sz w:val="14"/>
                          <w:lang w:val="es-ES_tradnl"/>
                        </w:rPr>
                      </w:pPr>
                    </w:p>
                    <w:p w:rsidR="006E5B4D" w:rsidRDefault="006E5B4D"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6E5B4D" w:rsidRPr="00AD6AF2" w:rsidRDefault="006E5B4D"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56704"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F20C6">
        <w:rPr>
          <w:rFonts w:asciiTheme="minorHAnsi" w:hAnsiTheme="minorHAnsi" w:cstheme="minorHAnsi"/>
        </w:rPr>
        <w:tab/>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2608"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E5B4D" w:rsidRPr="00B26F20" w:rsidRDefault="006E5B4D" w:rsidP="00BC21BB">
                            <w:pPr>
                              <w:pStyle w:val="Ttulo1"/>
                              <w:ind w:left="142"/>
                              <w:jc w:val="center"/>
                              <w:rPr>
                                <w:rFonts w:ascii="Century Gothic" w:hAnsi="Century Gothic"/>
                                <w:sz w:val="10"/>
                                <w:szCs w:val="28"/>
                              </w:rPr>
                            </w:pPr>
                          </w:p>
                          <w:p w:rsidR="006E5B4D" w:rsidRDefault="006E5B4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E5B4D" w:rsidRPr="00196858" w:rsidRDefault="006E5B4D" w:rsidP="00196858"/>
                          <w:p w:rsidR="006E5B4D" w:rsidRDefault="006E5B4D" w:rsidP="00BC21BB">
                            <w:pPr>
                              <w:ind w:left="142"/>
                              <w:jc w:val="center"/>
                              <w:rPr>
                                <w:rFonts w:ascii="Verdana" w:hAnsi="Verdana"/>
                                <w:b/>
                              </w:rPr>
                            </w:pPr>
                          </w:p>
                          <w:p w:rsidR="006E5B4D" w:rsidRDefault="006E5B4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E5B4D" w:rsidRPr="00103622" w:rsidRDefault="006E5B4D" w:rsidP="00963B46">
                            <w:pPr>
                              <w:ind w:left="142"/>
                              <w:jc w:val="center"/>
                              <w:rPr>
                                <w:rFonts w:ascii="Century Gothic" w:hAnsi="Century Gothic" w:cs="Arial"/>
                                <w:b/>
                                <w:sz w:val="32"/>
                                <w:szCs w:val="32"/>
                                <w:lang w:val="es-MX"/>
                              </w:rPr>
                            </w:pPr>
                          </w:p>
                          <w:p w:rsidR="006E5B4D" w:rsidRPr="00103622" w:rsidRDefault="006E5B4D"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6E5B4D" w:rsidRDefault="006E5B4D"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6E5B4D" w:rsidRDefault="006E5B4D" w:rsidP="00BC6236">
                            <w:pPr>
                              <w:jc w:val="center"/>
                              <w:rPr>
                                <w:rFonts w:ascii="Century Gothic" w:hAnsi="Century Gothic" w:cs="Arial"/>
                                <w:b/>
                                <w:sz w:val="28"/>
                                <w:szCs w:val="32"/>
                              </w:rPr>
                            </w:pPr>
                          </w:p>
                          <w:p w:rsidR="006E5B4D" w:rsidRDefault="006E5B4D" w:rsidP="00BC6236">
                            <w:pPr>
                              <w:jc w:val="center"/>
                              <w:rPr>
                                <w:rFonts w:ascii="Century Gothic" w:hAnsi="Century Gothic" w:cs="Arial"/>
                                <w:b/>
                                <w:sz w:val="28"/>
                                <w:szCs w:val="32"/>
                              </w:rPr>
                            </w:pPr>
                          </w:p>
                          <w:p w:rsidR="006E5B4D" w:rsidRPr="00D94CE2" w:rsidRDefault="006E5B4D"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E5B4D" w:rsidRPr="00D94CE2" w:rsidRDefault="006E5B4D"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6E5B4D" w:rsidRPr="00F40D69" w:rsidRDefault="006E5B4D" w:rsidP="003606AD">
                            <w:pPr>
                              <w:ind w:left="142"/>
                              <w:jc w:val="center"/>
                              <w:rPr>
                                <w:rFonts w:ascii="Century Gothic" w:hAnsi="Century Gothic" w:cs="Arial"/>
                                <w:b/>
                                <w:sz w:val="28"/>
                                <w:szCs w:val="28"/>
                              </w:rPr>
                            </w:pPr>
                          </w:p>
                          <w:p w:rsidR="006E5B4D" w:rsidRDefault="006E5B4D" w:rsidP="003606AD">
                            <w:pPr>
                              <w:ind w:left="142"/>
                              <w:jc w:val="center"/>
                              <w:rPr>
                                <w:rFonts w:ascii="Century Gothic" w:hAnsi="Century Gothic" w:cs="Arial"/>
                                <w:b/>
                                <w:sz w:val="28"/>
                                <w:szCs w:val="28"/>
                                <w:lang w:val="es-MX"/>
                              </w:rPr>
                            </w:pPr>
                          </w:p>
                          <w:p w:rsidR="006E5B4D" w:rsidRPr="00103622" w:rsidRDefault="006E5B4D"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E5B4D" w:rsidRPr="005F6C94" w:rsidRDefault="006E5B4D" w:rsidP="003606AD">
                            <w:pPr>
                              <w:ind w:left="142"/>
                              <w:rPr>
                                <w:rFonts w:ascii="Century Gothic" w:hAnsi="Century Gothic"/>
                                <w:b/>
                                <w:sz w:val="28"/>
                                <w:szCs w:val="28"/>
                                <w:lang w:val="es-MX"/>
                              </w:rPr>
                            </w:pPr>
                          </w:p>
                          <w:p w:rsidR="006E5B4D" w:rsidRPr="00D94CE2" w:rsidRDefault="006E5B4D"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3B70E5">
                              <w:rPr>
                                <w:rFonts w:ascii="Century Gothic" w:hAnsi="Century Gothic" w:cs="Century Gothic"/>
                                <w:b/>
                                <w:bCs/>
                                <w:sz w:val="28"/>
                                <w:szCs w:val="28"/>
                              </w:rPr>
                              <w:t>MANTENIMIENTO DE VALVULAS EN LA RED SECUNDARIA (OBRAS CIVILES)</w:t>
                            </w:r>
                          </w:p>
                          <w:p w:rsidR="006E5B4D" w:rsidRPr="00D94CE2" w:rsidRDefault="006E5B4D" w:rsidP="003606AD">
                            <w:pPr>
                              <w:jc w:val="center"/>
                              <w:rPr>
                                <w:rFonts w:ascii="Century Gothic" w:hAnsi="Century Gothic" w:cs="Century Gothic"/>
                                <w:b/>
                                <w:bCs/>
                                <w:color w:val="FF0000"/>
                                <w:sz w:val="28"/>
                                <w:szCs w:val="28"/>
                              </w:rPr>
                            </w:pPr>
                          </w:p>
                          <w:p w:rsidR="006E5B4D" w:rsidRPr="00D94CE2" w:rsidRDefault="006E5B4D"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3B70E5">
                              <w:rPr>
                                <w:rFonts w:ascii="Century Gothic" w:hAnsi="Century Gothic" w:cs="Century Gothic"/>
                                <w:b/>
                                <w:bCs/>
                                <w:sz w:val="28"/>
                                <w:szCs w:val="28"/>
                              </w:rPr>
                              <w:t>GCC-CDL-DRSC-60-16</w:t>
                            </w:r>
                          </w:p>
                          <w:p w:rsidR="006E5B4D" w:rsidRPr="00D94CE2" w:rsidRDefault="006E5B4D" w:rsidP="003606AD">
                            <w:pPr>
                              <w:jc w:val="center"/>
                              <w:rPr>
                                <w:rFonts w:ascii="Century Gothic" w:hAnsi="Century Gothic" w:cs="Century Gothic"/>
                                <w:b/>
                                <w:bCs/>
                                <w:color w:val="FF0000"/>
                                <w:sz w:val="28"/>
                                <w:szCs w:val="28"/>
                              </w:rPr>
                            </w:pPr>
                          </w:p>
                          <w:p w:rsidR="006E5B4D" w:rsidRPr="00D94CE2" w:rsidRDefault="006E5B4D" w:rsidP="003606AD">
                            <w:pPr>
                              <w:jc w:val="center"/>
                              <w:rPr>
                                <w:rFonts w:ascii="Century Gothic" w:hAnsi="Century Gothic" w:cs="Century Gothic"/>
                                <w:b/>
                                <w:bCs/>
                                <w:color w:val="FF0000"/>
                                <w:sz w:val="28"/>
                                <w:szCs w:val="28"/>
                              </w:rPr>
                            </w:pPr>
                          </w:p>
                          <w:p w:rsidR="006E5B4D" w:rsidRPr="00D94CE2" w:rsidRDefault="006E5B4D" w:rsidP="003606AD">
                            <w:pPr>
                              <w:jc w:val="center"/>
                              <w:rPr>
                                <w:rFonts w:ascii="Century Gothic" w:hAnsi="Century Gothic"/>
                                <w:b/>
                                <w:color w:val="FF0000"/>
                                <w:sz w:val="28"/>
                                <w:szCs w:val="28"/>
                                <w:lang w:val="es-ES_tradnl"/>
                              </w:rPr>
                            </w:pPr>
                            <w:r>
                              <w:rPr>
                                <w:rFonts w:ascii="Century Gothic" w:hAnsi="Century Gothic" w:cs="Century Gothic"/>
                                <w:b/>
                                <w:bCs/>
                                <w:sz w:val="28"/>
                                <w:szCs w:val="28"/>
                              </w:rPr>
                              <w:t>Segunda</w:t>
                            </w:r>
                            <w:r w:rsidRPr="003B70E5">
                              <w:rPr>
                                <w:rFonts w:ascii="Century Gothic" w:hAnsi="Century Gothic" w:cs="Century Gothic"/>
                                <w:b/>
                                <w:bCs/>
                                <w:sz w:val="28"/>
                                <w:szCs w:val="28"/>
                              </w:rPr>
                              <w:t xml:space="preserve"> Convocatoria</w:t>
                            </w:r>
                          </w:p>
                          <w:p w:rsidR="006E5B4D" w:rsidRPr="00103622" w:rsidRDefault="006E5B4D" w:rsidP="003606AD">
                            <w:pPr>
                              <w:jc w:val="center"/>
                              <w:rPr>
                                <w:rFonts w:ascii="Century Gothic" w:hAnsi="Century Gothic"/>
                                <w:sz w:val="32"/>
                                <w:szCs w:val="32"/>
                                <w:lang w:val="es-ES_tradnl"/>
                              </w:rPr>
                            </w:pPr>
                          </w:p>
                          <w:p w:rsidR="006E5B4D" w:rsidRPr="00103622" w:rsidRDefault="006E5B4D" w:rsidP="00BC21BB">
                            <w:pPr>
                              <w:ind w:right="930"/>
                              <w:jc w:val="center"/>
                              <w:rPr>
                                <w:rFonts w:ascii="Century Gothic" w:hAnsi="Century Gothic"/>
                                <w:sz w:val="32"/>
                                <w:szCs w:val="32"/>
                                <w:lang w:val="es-ES_tradnl"/>
                              </w:rPr>
                            </w:pPr>
                          </w:p>
                          <w:p w:rsidR="006E5B4D" w:rsidRPr="00103622" w:rsidRDefault="006E5B4D" w:rsidP="00BC21BB">
                            <w:pPr>
                              <w:ind w:right="930"/>
                              <w:jc w:val="center"/>
                              <w:rPr>
                                <w:rFonts w:ascii="Century Gothic" w:hAnsi="Century Gothic"/>
                                <w:sz w:val="32"/>
                                <w:szCs w:val="32"/>
                                <w:lang w:val="es-ES_tradnl"/>
                              </w:rPr>
                            </w:pPr>
                          </w:p>
                          <w:p w:rsidR="006E5B4D" w:rsidRDefault="006E5B4D" w:rsidP="00BC21BB">
                            <w:pPr>
                              <w:ind w:right="930"/>
                              <w:jc w:val="center"/>
                              <w:rPr>
                                <w:rFonts w:ascii="Century Gothic" w:hAnsi="Century Gothic"/>
                                <w:lang w:val="es-ES_tradnl"/>
                              </w:rPr>
                            </w:pPr>
                          </w:p>
                          <w:p w:rsidR="006E5B4D" w:rsidRPr="009C5A35" w:rsidRDefault="006E5B4D"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6E5B4D" w:rsidRPr="00B26F20" w:rsidRDefault="006E5B4D" w:rsidP="00BC21BB">
                      <w:pPr>
                        <w:pStyle w:val="Ttulo1"/>
                        <w:ind w:left="142"/>
                        <w:jc w:val="center"/>
                        <w:rPr>
                          <w:rFonts w:ascii="Century Gothic" w:hAnsi="Century Gothic"/>
                          <w:sz w:val="10"/>
                          <w:szCs w:val="28"/>
                        </w:rPr>
                      </w:pPr>
                    </w:p>
                    <w:p w:rsidR="006E5B4D" w:rsidRDefault="006E5B4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E5B4D" w:rsidRPr="00196858" w:rsidRDefault="006E5B4D" w:rsidP="00196858"/>
                    <w:p w:rsidR="006E5B4D" w:rsidRDefault="006E5B4D" w:rsidP="00BC21BB">
                      <w:pPr>
                        <w:ind w:left="142"/>
                        <w:jc w:val="center"/>
                        <w:rPr>
                          <w:rFonts w:ascii="Verdana" w:hAnsi="Verdana"/>
                          <w:b/>
                        </w:rPr>
                      </w:pPr>
                    </w:p>
                    <w:p w:rsidR="006E5B4D" w:rsidRDefault="006E5B4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E5B4D" w:rsidRPr="00103622" w:rsidRDefault="006E5B4D" w:rsidP="00963B46">
                      <w:pPr>
                        <w:ind w:left="142"/>
                        <w:jc w:val="center"/>
                        <w:rPr>
                          <w:rFonts w:ascii="Century Gothic" w:hAnsi="Century Gothic" w:cs="Arial"/>
                          <w:b/>
                          <w:sz w:val="32"/>
                          <w:szCs w:val="32"/>
                          <w:lang w:val="es-MX"/>
                        </w:rPr>
                      </w:pPr>
                    </w:p>
                    <w:p w:rsidR="006E5B4D" w:rsidRPr="00103622" w:rsidRDefault="006E5B4D"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6E5B4D" w:rsidRDefault="006E5B4D"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6E5B4D" w:rsidRDefault="006E5B4D" w:rsidP="00BC6236">
                      <w:pPr>
                        <w:jc w:val="center"/>
                        <w:rPr>
                          <w:rFonts w:ascii="Century Gothic" w:hAnsi="Century Gothic" w:cs="Arial"/>
                          <w:b/>
                          <w:sz w:val="28"/>
                          <w:szCs w:val="32"/>
                        </w:rPr>
                      </w:pPr>
                    </w:p>
                    <w:p w:rsidR="006E5B4D" w:rsidRDefault="006E5B4D" w:rsidP="00BC6236">
                      <w:pPr>
                        <w:jc w:val="center"/>
                        <w:rPr>
                          <w:rFonts w:ascii="Century Gothic" w:hAnsi="Century Gothic" w:cs="Arial"/>
                          <w:b/>
                          <w:sz w:val="28"/>
                          <w:szCs w:val="32"/>
                        </w:rPr>
                      </w:pPr>
                    </w:p>
                    <w:p w:rsidR="006E5B4D" w:rsidRPr="00D94CE2" w:rsidRDefault="006E5B4D"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E5B4D" w:rsidRPr="00D94CE2" w:rsidRDefault="006E5B4D"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6E5B4D" w:rsidRPr="00F40D69" w:rsidRDefault="006E5B4D" w:rsidP="003606AD">
                      <w:pPr>
                        <w:ind w:left="142"/>
                        <w:jc w:val="center"/>
                        <w:rPr>
                          <w:rFonts w:ascii="Century Gothic" w:hAnsi="Century Gothic" w:cs="Arial"/>
                          <w:b/>
                          <w:sz w:val="28"/>
                          <w:szCs w:val="28"/>
                        </w:rPr>
                      </w:pPr>
                    </w:p>
                    <w:p w:rsidR="006E5B4D" w:rsidRDefault="006E5B4D" w:rsidP="003606AD">
                      <w:pPr>
                        <w:ind w:left="142"/>
                        <w:jc w:val="center"/>
                        <w:rPr>
                          <w:rFonts w:ascii="Century Gothic" w:hAnsi="Century Gothic" w:cs="Arial"/>
                          <w:b/>
                          <w:sz w:val="28"/>
                          <w:szCs w:val="28"/>
                          <w:lang w:val="es-MX"/>
                        </w:rPr>
                      </w:pPr>
                    </w:p>
                    <w:p w:rsidR="006E5B4D" w:rsidRPr="00103622" w:rsidRDefault="006E5B4D"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E5B4D" w:rsidRPr="005F6C94" w:rsidRDefault="006E5B4D" w:rsidP="003606AD">
                      <w:pPr>
                        <w:ind w:left="142"/>
                        <w:rPr>
                          <w:rFonts w:ascii="Century Gothic" w:hAnsi="Century Gothic"/>
                          <w:b/>
                          <w:sz w:val="28"/>
                          <w:szCs w:val="28"/>
                          <w:lang w:val="es-MX"/>
                        </w:rPr>
                      </w:pPr>
                    </w:p>
                    <w:p w:rsidR="006E5B4D" w:rsidRPr="00D94CE2" w:rsidRDefault="006E5B4D"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3B70E5">
                        <w:rPr>
                          <w:rFonts w:ascii="Century Gothic" w:hAnsi="Century Gothic" w:cs="Century Gothic"/>
                          <w:b/>
                          <w:bCs/>
                          <w:sz w:val="28"/>
                          <w:szCs w:val="28"/>
                        </w:rPr>
                        <w:t>MANTENIMIENTO DE VALVULAS EN LA RED SECUNDARIA (OBRAS CIVILES)</w:t>
                      </w:r>
                    </w:p>
                    <w:p w:rsidR="006E5B4D" w:rsidRPr="00D94CE2" w:rsidRDefault="006E5B4D" w:rsidP="003606AD">
                      <w:pPr>
                        <w:jc w:val="center"/>
                        <w:rPr>
                          <w:rFonts w:ascii="Century Gothic" w:hAnsi="Century Gothic" w:cs="Century Gothic"/>
                          <w:b/>
                          <w:bCs/>
                          <w:color w:val="FF0000"/>
                          <w:sz w:val="28"/>
                          <w:szCs w:val="28"/>
                        </w:rPr>
                      </w:pPr>
                    </w:p>
                    <w:p w:rsidR="006E5B4D" w:rsidRPr="00D94CE2" w:rsidRDefault="006E5B4D"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3B70E5">
                        <w:rPr>
                          <w:rFonts w:ascii="Century Gothic" w:hAnsi="Century Gothic" w:cs="Century Gothic"/>
                          <w:b/>
                          <w:bCs/>
                          <w:sz w:val="28"/>
                          <w:szCs w:val="28"/>
                        </w:rPr>
                        <w:t>GCC-CDL-DRSC-60-16</w:t>
                      </w:r>
                    </w:p>
                    <w:p w:rsidR="006E5B4D" w:rsidRPr="00D94CE2" w:rsidRDefault="006E5B4D" w:rsidP="003606AD">
                      <w:pPr>
                        <w:jc w:val="center"/>
                        <w:rPr>
                          <w:rFonts w:ascii="Century Gothic" w:hAnsi="Century Gothic" w:cs="Century Gothic"/>
                          <w:b/>
                          <w:bCs/>
                          <w:color w:val="FF0000"/>
                          <w:sz w:val="28"/>
                          <w:szCs w:val="28"/>
                        </w:rPr>
                      </w:pPr>
                    </w:p>
                    <w:p w:rsidR="006E5B4D" w:rsidRPr="00D94CE2" w:rsidRDefault="006E5B4D" w:rsidP="003606AD">
                      <w:pPr>
                        <w:jc w:val="center"/>
                        <w:rPr>
                          <w:rFonts w:ascii="Century Gothic" w:hAnsi="Century Gothic" w:cs="Century Gothic"/>
                          <w:b/>
                          <w:bCs/>
                          <w:color w:val="FF0000"/>
                          <w:sz w:val="28"/>
                          <w:szCs w:val="28"/>
                        </w:rPr>
                      </w:pPr>
                    </w:p>
                    <w:p w:rsidR="006E5B4D" w:rsidRPr="00D94CE2" w:rsidRDefault="006E5B4D" w:rsidP="003606AD">
                      <w:pPr>
                        <w:jc w:val="center"/>
                        <w:rPr>
                          <w:rFonts w:ascii="Century Gothic" w:hAnsi="Century Gothic"/>
                          <w:b/>
                          <w:color w:val="FF0000"/>
                          <w:sz w:val="28"/>
                          <w:szCs w:val="28"/>
                          <w:lang w:val="es-ES_tradnl"/>
                        </w:rPr>
                      </w:pPr>
                      <w:r>
                        <w:rPr>
                          <w:rFonts w:ascii="Century Gothic" w:hAnsi="Century Gothic" w:cs="Century Gothic"/>
                          <w:b/>
                          <w:bCs/>
                          <w:sz w:val="28"/>
                          <w:szCs w:val="28"/>
                        </w:rPr>
                        <w:t>Segunda</w:t>
                      </w:r>
                      <w:r w:rsidRPr="003B70E5">
                        <w:rPr>
                          <w:rFonts w:ascii="Century Gothic" w:hAnsi="Century Gothic" w:cs="Century Gothic"/>
                          <w:b/>
                          <w:bCs/>
                          <w:sz w:val="28"/>
                          <w:szCs w:val="28"/>
                        </w:rPr>
                        <w:t xml:space="preserve"> Convocatoria</w:t>
                      </w:r>
                    </w:p>
                    <w:p w:rsidR="006E5B4D" w:rsidRPr="00103622" w:rsidRDefault="006E5B4D" w:rsidP="003606AD">
                      <w:pPr>
                        <w:jc w:val="center"/>
                        <w:rPr>
                          <w:rFonts w:ascii="Century Gothic" w:hAnsi="Century Gothic"/>
                          <w:sz w:val="32"/>
                          <w:szCs w:val="32"/>
                          <w:lang w:val="es-ES_tradnl"/>
                        </w:rPr>
                      </w:pPr>
                    </w:p>
                    <w:p w:rsidR="006E5B4D" w:rsidRPr="00103622" w:rsidRDefault="006E5B4D" w:rsidP="00BC21BB">
                      <w:pPr>
                        <w:ind w:right="930"/>
                        <w:jc w:val="center"/>
                        <w:rPr>
                          <w:rFonts w:ascii="Century Gothic" w:hAnsi="Century Gothic"/>
                          <w:sz w:val="32"/>
                          <w:szCs w:val="32"/>
                          <w:lang w:val="es-ES_tradnl"/>
                        </w:rPr>
                      </w:pPr>
                    </w:p>
                    <w:p w:rsidR="006E5B4D" w:rsidRPr="00103622" w:rsidRDefault="006E5B4D" w:rsidP="00BC21BB">
                      <w:pPr>
                        <w:ind w:right="930"/>
                        <w:jc w:val="center"/>
                        <w:rPr>
                          <w:rFonts w:ascii="Century Gothic" w:hAnsi="Century Gothic"/>
                          <w:sz w:val="32"/>
                          <w:szCs w:val="32"/>
                          <w:lang w:val="es-ES_tradnl"/>
                        </w:rPr>
                      </w:pPr>
                    </w:p>
                    <w:p w:rsidR="006E5B4D" w:rsidRDefault="006E5B4D" w:rsidP="00BC21BB">
                      <w:pPr>
                        <w:ind w:right="930"/>
                        <w:jc w:val="center"/>
                        <w:rPr>
                          <w:rFonts w:ascii="Century Gothic" w:hAnsi="Century Gothic"/>
                          <w:lang w:val="es-ES_tradnl"/>
                        </w:rPr>
                      </w:pPr>
                    </w:p>
                    <w:p w:rsidR="006E5B4D" w:rsidRPr="009C5A35" w:rsidRDefault="006E5B4D"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3B70E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3B70E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3B70E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1"/>
        <w:gridCol w:w="1278"/>
        <w:gridCol w:w="48"/>
        <w:gridCol w:w="1071"/>
        <w:gridCol w:w="3248"/>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103622">
        <w:trPr>
          <w:trHeight w:val="410"/>
        </w:trPr>
        <w:tc>
          <w:tcPr>
            <w:tcW w:w="418"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103622">
        <w:trPr>
          <w:trHeight w:val="64"/>
        </w:trPr>
        <w:tc>
          <w:tcPr>
            <w:tcW w:w="418" w:type="dxa"/>
          </w:tcPr>
          <w:p w:rsidR="00103622" w:rsidRPr="00552079" w:rsidRDefault="00103622" w:rsidP="00B37050">
            <w:pPr>
              <w:rPr>
                <w:rFonts w:asciiTheme="minorHAnsi" w:hAnsiTheme="minorHAnsi" w:cstheme="minorHAnsi"/>
                <w:sz w:val="22"/>
                <w:szCs w:val="22"/>
              </w:rPr>
            </w:pPr>
          </w:p>
        </w:tc>
        <w:tc>
          <w:tcPr>
            <w:tcW w:w="3044" w:type="dxa"/>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highlight w:val="yellow"/>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0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rsidR="00103622" w:rsidRPr="00E03565" w:rsidRDefault="003B70E5" w:rsidP="003B70E5">
            <w:pPr>
              <w:jc w:val="both"/>
              <w:rPr>
                <w:rFonts w:asciiTheme="minorHAnsi" w:hAnsiTheme="minorHAnsi" w:cstheme="minorHAnsi"/>
                <w:sz w:val="22"/>
                <w:szCs w:val="22"/>
              </w:rPr>
            </w:pPr>
            <w:r w:rsidRPr="00E03565">
              <w:rPr>
                <w:rFonts w:ascii="Calibri" w:hAnsi="Calibri"/>
                <w:b/>
                <w:sz w:val="16"/>
                <w:szCs w:val="16"/>
              </w:rPr>
              <w:t>NO SE REQUIERE</w:t>
            </w:r>
          </w:p>
        </w:tc>
      </w:tr>
      <w:tr w:rsidR="00103622" w:rsidRPr="00552079" w:rsidTr="00103622">
        <w:trPr>
          <w:trHeight w:val="155"/>
        </w:trPr>
        <w:tc>
          <w:tcPr>
            <w:tcW w:w="418" w:type="dxa"/>
            <w:vAlign w:val="center"/>
          </w:tcPr>
          <w:p w:rsidR="00103622" w:rsidRPr="00552079" w:rsidRDefault="00103622" w:rsidP="00B37050">
            <w:pP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E03565" w:rsidRDefault="00103622" w:rsidP="00B37050">
            <w:pPr>
              <w:jc w:val="both"/>
              <w:rPr>
                <w:rFonts w:asciiTheme="minorHAnsi" w:hAnsiTheme="minorHAnsi" w:cstheme="minorHAnsi"/>
                <w:sz w:val="22"/>
                <w:szCs w:val="22"/>
              </w:rPr>
            </w:pPr>
          </w:p>
        </w:tc>
      </w:tr>
      <w:tr w:rsidR="00103622" w:rsidRPr="00552079" w:rsidTr="00103622">
        <w:trPr>
          <w:trHeight w:val="433"/>
        </w:trPr>
        <w:tc>
          <w:tcPr>
            <w:tcW w:w="418"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03622" w:rsidP="00B37050">
            <w:pPr>
              <w:rPr>
                <w:rFonts w:asciiTheme="minorHAnsi" w:hAnsiTheme="minorHAnsi" w:cstheme="minorHAnsi"/>
                <w:sz w:val="22"/>
                <w:szCs w:val="22"/>
              </w:rPr>
            </w:pPr>
          </w:p>
        </w:tc>
        <w:tc>
          <w:tcPr>
            <w:tcW w:w="3344" w:type="dxa"/>
            <w:vAlign w:val="center"/>
          </w:tcPr>
          <w:p w:rsidR="00103622" w:rsidRPr="00E03565" w:rsidRDefault="003B70E5" w:rsidP="00B37050">
            <w:pPr>
              <w:jc w:val="both"/>
              <w:rPr>
                <w:rFonts w:asciiTheme="minorHAnsi" w:hAnsiTheme="minorHAnsi" w:cstheme="minorHAnsi"/>
                <w:b/>
                <w:sz w:val="22"/>
                <w:szCs w:val="22"/>
              </w:rPr>
            </w:pPr>
            <w:r w:rsidRPr="00E03565">
              <w:rPr>
                <w:rFonts w:ascii="Calibri" w:hAnsi="Calibri"/>
                <w:b/>
                <w:sz w:val="16"/>
                <w:szCs w:val="16"/>
              </w:rPr>
              <w:t>NO SE REQUIERE</w:t>
            </w:r>
          </w:p>
        </w:tc>
      </w:tr>
      <w:tr w:rsidR="00103622" w:rsidRPr="00552079" w:rsidTr="00103622">
        <w:trPr>
          <w:trHeight w:val="65"/>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rPr>
            </w:pPr>
          </w:p>
        </w:tc>
        <w:tc>
          <w:tcPr>
            <w:tcW w:w="3344" w:type="dxa"/>
          </w:tcPr>
          <w:p w:rsidR="00103622" w:rsidRPr="00E03565" w:rsidRDefault="00103622" w:rsidP="00B37050">
            <w:pPr>
              <w:rPr>
                <w:rFonts w:asciiTheme="minorHAnsi" w:hAnsiTheme="minorHAnsi" w:cstheme="minorHAnsi"/>
                <w:sz w:val="22"/>
                <w:szCs w:val="22"/>
              </w:rPr>
            </w:pPr>
          </w:p>
        </w:tc>
      </w:tr>
      <w:tr w:rsidR="00103622" w:rsidRPr="00552079" w:rsidTr="003B70E5">
        <w:trPr>
          <w:trHeight w:val="370"/>
        </w:trPr>
        <w:tc>
          <w:tcPr>
            <w:tcW w:w="418"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rPr>
                <w:rFonts w:asciiTheme="minorHAnsi" w:hAnsiTheme="minorHAnsi" w:cstheme="minorHAnsi"/>
                <w:sz w:val="22"/>
                <w:szCs w:val="22"/>
              </w:rPr>
            </w:pPr>
          </w:p>
        </w:tc>
        <w:tc>
          <w:tcPr>
            <w:tcW w:w="3344" w:type="dxa"/>
            <w:vAlign w:val="center"/>
          </w:tcPr>
          <w:p w:rsidR="00103622" w:rsidRPr="00E03565" w:rsidRDefault="003B70E5" w:rsidP="003B70E5">
            <w:pPr>
              <w:rPr>
                <w:rFonts w:asciiTheme="minorHAnsi" w:hAnsiTheme="minorHAnsi" w:cstheme="minorHAnsi"/>
                <w:sz w:val="22"/>
                <w:szCs w:val="22"/>
              </w:rPr>
            </w:pPr>
            <w:r w:rsidRPr="00E03565">
              <w:rPr>
                <w:rFonts w:ascii="Calibri" w:hAnsi="Calibri"/>
                <w:b/>
                <w:sz w:val="16"/>
                <w:szCs w:val="16"/>
              </w:rPr>
              <w:t>NO SE REQUIERE</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vAlign w:val="center"/>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E03565" w:rsidP="003E63E9">
            <w:pPr>
              <w:rPr>
                <w:rFonts w:asciiTheme="minorHAnsi" w:hAnsiTheme="minorHAnsi" w:cstheme="minorHAnsi"/>
                <w:sz w:val="22"/>
                <w:szCs w:val="22"/>
              </w:rPr>
            </w:pPr>
            <w:r>
              <w:rPr>
                <w:rFonts w:asciiTheme="minorHAnsi" w:hAnsiTheme="minorHAnsi" w:cstheme="minorHAnsi"/>
                <w:sz w:val="22"/>
                <w:szCs w:val="22"/>
              </w:rPr>
              <w:t>0</w:t>
            </w:r>
            <w:r w:rsidR="003E63E9">
              <w:rPr>
                <w:rFonts w:asciiTheme="minorHAnsi" w:hAnsiTheme="minorHAnsi" w:cstheme="minorHAnsi"/>
                <w:sz w:val="22"/>
                <w:szCs w:val="22"/>
              </w:rPr>
              <w:t>8</w:t>
            </w:r>
            <w:r>
              <w:rPr>
                <w:rFonts w:asciiTheme="minorHAnsi" w:hAnsiTheme="minorHAnsi" w:cstheme="minorHAnsi"/>
                <w:sz w:val="22"/>
                <w:szCs w:val="22"/>
              </w:rPr>
              <w:t>/0</w:t>
            </w:r>
            <w:r w:rsidR="003E63E9">
              <w:rPr>
                <w:rFonts w:asciiTheme="minorHAnsi" w:hAnsiTheme="minorHAnsi" w:cstheme="minorHAnsi"/>
                <w:sz w:val="22"/>
                <w:szCs w:val="22"/>
              </w:rPr>
              <w:t>9</w:t>
            </w:r>
            <w:r>
              <w:rPr>
                <w:rFonts w:asciiTheme="minorHAnsi" w:hAnsiTheme="minorHAnsi" w:cstheme="minorHAnsi"/>
                <w:sz w:val="22"/>
                <w:szCs w:val="22"/>
              </w:rPr>
              <w:t>/2016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D00D8E" w:rsidP="00B37050">
            <w:pPr>
              <w:rPr>
                <w:rFonts w:asciiTheme="minorHAnsi" w:hAnsiTheme="minorHAnsi" w:cstheme="minorHAnsi"/>
                <w:sz w:val="22"/>
                <w:szCs w:val="22"/>
              </w:rPr>
            </w:pPr>
            <w:r>
              <w:rPr>
                <w:rFonts w:asciiTheme="minorHAnsi" w:hAnsiTheme="minorHAnsi" w:cstheme="minorHAnsi"/>
                <w:sz w:val="22"/>
                <w:szCs w:val="22"/>
              </w:rPr>
              <w:t>16</w:t>
            </w:r>
            <w:r w:rsidR="00E03565">
              <w:rPr>
                <w:rFonts w:asciiTheme="minorHAnsi" w:hAnsiTheme="minorHAnsi" w:cstheme="minorHAnsi"/>
                <w:sz w:val="22"/>
                <w:szCs w:val="22"/>
              </w:rPr>
              <w:t>:00</w:t>
            </w:r>
          </w:p>
        </w:tc>
        <w:tc>
          <w:tcPr>
            <w:tcW w:w="3344" w:type="dxa"/>
          </w:tcPr>
          <w:p w:rsidR="00103622" w:rsidRPr="001B5615" w:rsidRDefault="00E03565" w:rsidP="001B5615">
            <w:pPr>
              <w:rPr>
                <w:rFonts w:asciiTheme="minorHAnsi" w:hAnsiTheme="minorHAnsi" w:cstheme="minorHAnsi"/>
                <w:color w:val="FF0000"/>
                <w:sz w:val="22"/>
                <w:szCs w:val="22"/>
              </w:rPr>
            </w:pPr>
            <w:r w:rsidRPr="000C3204">
              <w:rPr>
                <w:rFonts w:ascii="Calibri" w:hAnsi="Calibri" w:cs="Arial"/>
                <w:b/>
                <w:sz w:val="18"/>
                <w:szCs w:val="18"/>
              </w:rPr>
              <w:t>Lugar:</w:t>
            </w:r>
            <w:r w:rsidRPr="000C3204">
              <w:rPr>
                <w:rFonts w:ascii="Calibri" w:hAnsi="Calibri" w:cs="Arial"/>
                <w:b/>
                <w:sz w:val="16"/>
                <w:szCs w:val="16"/>
              </w:rPr>
              <w:t xml:space="preserve"> </w:t>
            </w:r>
            <w:r w:rsidRPr="000C3204">
              <w:rPr>
                <w:rFonts w:ascii="Calibri" w:hAnsi="Calibri" w:cs="Calibri"/>
                <w:sz w:val="18"/>
                <w:szCs w:val="18"/>
              </w:rPr>
              <w:t>Oficinas</w:t>
            </w:r>
            <w:r>
              <w:rPr>
                <w:rFonts w:ascii="Calibri" w:hAnsi="Calibri" w:cs="Arial"/>
                <w:sz w:val="18"/>
                <w:szCs w:val="18"/>
              </w:rPr>
              <w:t xml:space="preserve"> Vicepresidencia Nacional de Operaciones (Sala de reuniones de la Dirección Regional de Contrataciones), Av. </w:t>
            </w:r>
            <w:proofErr w:type="spellStart"/>
            <w:r>
              <w:rPr>
                <w:rFonts w:ascii="Calibri" w:hAnsi="Calibri" w:cs="Arial"/>
                <w:sz w:val="18"/>
                <w:szCs w:val="18"/>
              </w:rPr>
              <w:t>Grigotá</w:t>
            </w:r>
            <w:proofErr w:type="spellEnd"/>
            <w:r>
              <w:rPr>
                <w:rFonts w:ascii="Calibri" w:hAnsi="Calibri" w:cs="Arial"/>
                <w:sz w:val="18"/>
                <w:szCs w:val="18"/>
              </w:rPr>
              <w:t xml:space="preserve"> (Doble Vía a la Guardia entre 3er y 4to anillo), esquina Regimiento Lanza S/N. Santa Cruz de la Sierra.</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246"/>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E03565" w:rsidP="003E63E9">
            <w:pPr>
              <w:rPr>
                <w:rFonts w:asciiTheme="minorHAnsi" w:hAnsiTheme="minorHAnsi" w:cstheme="minorHAnsi"/>
                <w:sz w:val="22"/>
                <w:szCs w:val="22"/>
              </w:rPr>
            </w:pPr>
            <w:r>
              <w:rPr>
                <w:rFonts w:asciiTheme="minorHAnsi" w:hAnsiTheme="minorHAnsi" w:cstheme="minorHAnsi"/>
                <w:sz w:val="22"/>
                <w:szCs w:val="22"/>
              </w:rPr>
              <w:t>0</w:t>
            </w:r>
            <w:r w:rsidR="003E63E9">
              <w:rPr>
                <w:rFonts w:asciiTheme="minorHAnsi" w:hAnsiTheme="minorHAnsi" w:cstheme="minorHAnsi"/>
                <w:sz w:val="22"/>
                <w:szCs w:val="22"/>
              </w:rPr>
              <w:t>8</w:t>
            </w:r>
            <w:r>
              <w:rPr>
                <w:rFonts w:asciiTheme="minorHAnsi" w:hAnsiTheme="minorHAnsi" w:cstheme="minorHAnsi"/>
                <w:sz w:val="22"/>
                <w:szCs w:val="22"/>
              </w:rPr>
              <w:t>/0</w:t>
            </w:r>
            <w:r w:rsidR="003E63E9">
              <w:rPr>
                <w:rFonts w:asciiTheme="minorHAnsi" w:hAnsiTheme="minorHAnsi" w:cstheme="minorHAnsi"/>
                <w:sz w:val="22"/>
                <w:szCs w:val="22"/>
              </w:rPr>
              <w:t>9</w:t>
            </w:r>
            <w:r>
              <w:rPr>
                <w:rFonts w:asciiTheme="minorHAnsi" w:hAnsiTheme="minorHAnsi" w:cstheme="minorHAnsi"/>
                <w:sz w:val="22"/>
                <w:szCs w:val="22"/>
              </w:rPr>
              <w:t>/2016</w:t>
            </w:r>
          </w:p>
        </w:tc>
        <w:tc>
          <w:tcPr>
            <w:tcW w:w="1139" w:type="dxa"/>
            <w:gridSpan w:val="2"/>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D00D8E" w:rsidP="00B37050">
            <w:pPr>
              <w:rPr>
                <w:rFonts w:asciiTheme="minorHAnsi" w:hAnsiTheme="minorHAnsi" w:cstheme="minorHAnsi"/>
                <w:sz w:val="22"/>
                <w:szCs w:val="22"/>
              </w:rPr>
            </w:pPr>
            <w:r>
              <w:rPr>
                <w:rFonts w:asciiTheme="minorHAnsi" w:hAnsiTheme="minorHAnsi" w:cstheme="minorHAnsi"/>
                <w:sz w:val="22"/>
                <w:szCs w:val="22"/>
              </w:rPr>
              <w:t>16</w:t>
            </w:r>
            <w:r w:rsidR="00E03565">
              <w:rPr>
                <w:rFonts w:asciiTheme="minorHAnsi" w:hAnsiTheme="minorHAnsi" w:cstheme="minorHAnsi"/>
                <w:sz w:val="22"/>
                <w:szCs w:val="22"/>
              </w:rPr>
              <w:t>:30</w:t>
            </w:r>
          </w:p>
        </w:tc>
        <w:tc>
          <w:tcPr>
            <w:tcW w:w="3344" w:type="dxa"/>
            <w:vAlign w:val="center"/>
          </w:tcPr>
          <w:p w:rsidR="00103622" w:rsidRPr="001B5615" w:rsidRDefault="00E03565" w:rsidP="001B5615">
            <w:pPr>
              <w:rPr>
                <w:rFonts w:asciiTheme="minorHAnsi" w:hAnsiTheme="minorHAnsi" w:cstheme="minorHAnsi"/>
                <w:color w:val="FF0000"/>
                <w:sz w:val="22"/>
                <w:szCs w:val="22"/>
                <w:lang w:val="es-BO"/>
              </w:rPr>
            </w:pPr>
            <w:r w:rsidRPr="000C3204">
              <w:rPr>
                <w:rFonts w:ascii="Calibri" w:hAnsi="Calibri" w:cs="Arial"/>
                <w:b/>
                <w:sz w:val="18"/>
                <w:szCs w:val="18"/>
              </w:rPr>
              <w:t>Lugar:</w:t>
            </w:r>
            <w:r w:rsidRPr="000C3204">
              <w:rPr>
                <w:rFonts w:ascii="Calibri" w:hAnsi="Calibri" w:cs="Arial"/>
                <w:b/>
                <w:sz w:val="16"/>
                <w:szCs w:val="16"/>
              </w:rPr>
              <w:t xml:space="preserve"> </w:t>
            </w:r>
            <w:r w:rsidRPr="000C3204">
              <w:rPr>
                <w:rFonts w:ascii="Calibri" w:hAnsi="Calibri" w:cs="Calibri"/>
                <w:sz w:val="18"/>
                <w:szCs w:val="18"/>
              </w:rPr>
              <w:t>Oficinas</w:t>
            </w:r>
            <w:r>
              <w:rPr>
                <w:rFonts w:ascii="Calibri" w:hAnsi="Calibri" w:cs="Arial"/>
                <w:sz w:val="18"/>
                <w:szCs w:val="18"/>
              </w:rPr>
              <w:t xml:space="preserve"> Vicepresidencia Nacional de Operaciones (Sala de reuniones de la Dirección Regional de Contrataciones), Av. </w:t>
            </w:r>
            <w:proofErr w:type="spellStart"/>
            <w:r>
              <w:rPr>
                <w:rFonts w:ascii="Calibri" w:hAnsi="Calibri" w:cs="Arial"/>
                <w:sz w:val="18"/>
                <w:szCs w:val="18"/>
              </w:rPr>
              <w:t>Grigotá</w:t>
            </w:r>
            <w:proofErr w:type="spellEnd"/>
            <w:r>
              <w:rPr>
                <w:rFonts w:ascii="Calibri" w:hAnsi="Calibri" w:cs="Arial"/>
                <w:sz w:val="18"/>
                <w:szCs w:val="18"/>
              </w:rPr>
              <w:t xml:space="preserve"> (Doble Vía a la Guardia entre 3er y 4to anillo), esquina Regimiento Lanza S/N. Santa Cruz de la Sierra.</w:t>
            </w:r>
          </w:p>
        </w:tc>
      </w:tr>
      <w:tr w:rsidR="00A73638" w:rsidRPr="00552079" w:rsidTr="00103622">
        <w:trPr>
          <w:trHeight w:val="246"/>
        </w:trPr>
        <w:tc>
          <w:tcPr>
            <w:tcW w:w="418" w:type="dxa"/>
            <w:vAlign w:val="center"/>
          </w:tcPr>
          <w:p w:rsidR="00A73638" w:rsidRPr="00552079" w:rsidRDefault="00A73638" w:rsidP="00B37050">
            <w:pPr>
              <w:jc w:val="center"/>
              <w:rPr>
                <w:rFonts w:asciiTheme="minorHAnsi" w:hAnsiTheme="minorHAnsi" w:cstheme="minorHAnsi"/>
                <w:sz w:val="22"/>
                <w:szCs w:val="22"/>
              </w:rPr>
            </w:pPr>
          </w:p>
        </w:tc>
        <w:tc>
          <w:tcPr>
            <w:tcW w:w="3044" w:type="dxa"/>
            <w:vAlign w:val="center"/>
          </w:tcPr>
          <w:p w:rsidR="00A73638" w:rsidRPr="00552079" w:rsidRDefault="00A73638" w:rsidP="00B37050">
            <w:pPr>
              <w:rPr>
                <w:rFonts w:asciiTheme="minorHAnsi" w:hAnsiTheme="minorHAnsi" w:cstheme="minorHAnsi"/>
                <w:sz w:val="22"/>
                <w:szCs w:val="22"/>
              </w:rPr>
            </w:pPr>
          </w:p>
        </w:tc>
        <w:tc>
          <w:tcPr>
            <w:tcW w:w="1094" w:type="dxa"/>
            <w:vAlign w:val="center"/>
          </w:tcPr>
          <w:p w:rsidR="00A73638" w:rsidRPr="00552079" w:rsidRDefault="00A73638" w:rsidP="00B37050">
            <w:pPr>
              <w:rPr>
                <w:rFonts w:asciiTheme="minorHAnsi" w:hAnsiTheme="minorHAnsi" w:cstheme="minorHAnsi"/>
                <w:sz w:val="22"/>
                <w:szCs w:val="22"/>
              </w:rPr>
            </w:pPr>
          </w:p>
        </w:tc>
        <w:tc>
          <w:tcPr>
            <w:tcW w:w="1139" w:type="dxa"/>
            <w:gridSpan w:val="2"/>
            <w:vAlign w:val="center"/>
          </w:tcPr>
          <w:p w:rsidR="00A73638" w:rsidRPr="00552079" w:rsidRDefault="00A73638" w:rsidP="00B37050">
            <w:pPr>
              <w:jc w:val="center"/>
              <w:rPr>
                <w:rFonts w:asciiTheme="minorHAnsi" w:hAnsiTheme="minorHAnsi" w:cstheme="minorHAnsi"/>
                <w:sz w:val="22"/>
                <w:szCs w:val="22"/>
              </w:rPr>
            </w:pPr>
          </w:p>
        </w:tc>
        <w:tc>
          <w:tcPr>
            <w:tcW w:w="3344"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2E3633">
        <w:trPr>
          <w:trHeight w:val="447"/>
          <w:jc w:val="center"/>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03622" w:rsidRPr="00E03565" w:rsidRDefault="00103622" w:rsidP="00E03565">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6F058D" w:rsidRPr="00552079" w:rsidTr="00E03565">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E03565"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UNIDAD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E03565" w:rsidP="003606A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6F058D" w:rsidRPr="00552079" w:rsidTr="00E03565">
        <w:trPr>
          <w:trHeight w:val="641"/>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058D" w:rsidRPr="00552079" w:rsidRDefault="00E03565"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6F058D" w:rsidRPr="00552079" w:rsidRDefault="00E03565"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MANTENIMIENTO DE VALVULAS EN LA RED SECUNDARIA (OBRAS CIVILES)</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6F058D" w:rsidRPr="00552079" w:rsidRDefault="00E03565"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GLB</w:t>
            </w:r>
          </w:p>
        </w:tc>
        <w:tc>
          <w:tcPr>
            <w:tcW w:w="1389" w:type="dxa"/>
            <w:tcBorders>
              <w:top w:val="nil"/>
              <w:left w:val="nil"/>
              <w:bottom w:val="single" w:sz="8" w:space="0" w:color="auto"/>
              <w:right w:val="single" w:sz="8" w:space="0" w:color="auto"/>
            </w:tcBorders>
            <w:shd w:val="clear" w:color="auto" w:fill="auto"/>
            <w:vAlign w:val="center"/>
          </w:tcPr>
          <w:p w:rsidR="006F058D" w:rsidRPr="00552079" w:rsidRDefault="00E03565" w:rsidP="00E03565">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772" w:type="dxa"/>
            <w:tcBorders>
              <w:top w:val="nil"/>
              <w:left w:val="nil"/>
              <w:bottom w:val="single" w:sz="8" w:space="0" w:color="auto"/>
              <w:right w:val="single" w:sz="8" w:space="0" w:color="auto"/>
            </w:tcBorders>
            <w:shd w:val="clear" w:color="auto" w:fill="auto"/>
            <w:noWrap/>
            <w:vAlign w:val="center"/>
          </w:tcPr>
          <w:p w:rsidR="006F058D" w:rsidRPr="00552079" w:rsidRDefault="00E03565"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98.770,62</w:t>
            </w:r>
          </w:p>
        </w:tc>
      </w:tr>
      <w:tr w:rsidR="00103622" w:rsidRPr="00552079" w:rsidTr="002E3633">
        <w:trPr>
          <w:trHeight w:val="330"/>
          <w:jc w:val="center"/>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E03565" w:rsidRDefault="00E03565" w:rsidP="00B37050">
            <w:pPr>
              <w:jc w:val="right"/>
              <w:rPr>
                <w:rFonts w:asciiTheme="minorHAnsi" w:hAnsiTheme="minorHAnsi" w:cstheme="minorHAnsi"/>
                <w:b/>
                <w:color w:val="000000"/>
                <w:sz w:val="22"/>
                <w:szCs w:val="22"/>
                <w:lang w:val="es-BO" w:eastAsia="es-BO"/>
              </w:rPr>
            </w:pPr>
            <w:r w:rsidRPr="00E03565">
              <w:rPr>
                <w:rFonts w:asciiTheme="minorHAnsi" w:hAnsiTheme="minorHAnsi" w:cstheme="minorHAnsi"/>
                <w:b/>
                <w:color w:val="000000"/>
                <w:sz w:val="22"/>
                <w:szCs w:val="22"/>
                <w:lang w:val="es-BO" w:eastAsia="es-BO"/>
              </w:rPr>
              <w:t>98.770,62</w:t>
            </w:r>
          </w:p>
        </w:tc>
      </w:tr>
    </w:tbl>
    <w:p w:rsidR="00103622" w:rsidRPr="00552079" w:rsidRDefault="00103622"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3606AD" w:rsidRPr="00552079" w:rsidRDefault="003606AD"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BD6EA8">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BD6EA8">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BD6EA8">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BD6EA8">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BD6EA8">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BD6EA8">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BD6EA8">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BD6EA8">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BD6EA8">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BD6EA8">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BD6EA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BD6EA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BD6EA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BD6EA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BD6EA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BD6EA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BD6EA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BD6EA8">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BD6EA8">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BD6EA8">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BD6EA8">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BD6EA8">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BD6EA8">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BD6EA8">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BD6EA8">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BD6EA8">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BD6EA8">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BD6EA8">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BD6EA8">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BD6EA8">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BD6EA8">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BD6EA8">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BD6EA8">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BD6EA8">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BD6EA8">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BD6EA8">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BD6EA8">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BD6EA8">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BD6EA8">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BD6EA8">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BD6EA8">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3E63E9" w:rsidRDefault="000E33F0" w:rsidP="00B37050">
      <w:pPr>
        <w:ind w:left="426"/>
        <w:jc w:val="both"/>
        <w:rPr>
          <w:rFonts w:asciiTheme="minorHAnsi" w:hAnsiTheme="minorHAnsi" w:cstheme="minorHAnsi"/>
          <w:i/>
          <w:sz w:val="22"/>
          <w:szCs w:val="22"/>
          <w:lang w:val="es-ES_tradnl"/>
        </w:rPr>
      </w:pPr>
      <w:r w:rsidRPr="003E63E9">
        <w:rPr>
          <w:rFonts w:asciiTheme="minorHAnsi" w:hAnsiTheme="minorHAnsi" w:cstheme="minorHAnsi"/>
          <w:i/>
          <w:sz w:val="22"/>
          <w:szCs w:val="22"/>
          <w:lang w:val="es-ES_tradnl"/>
        </w:rPr>
        <w:t xml:space="preserve"> </w:t>
      </w:r>
      <w:r w:rsidR="00A72EED" w:rsidRPr="003E63E9">
        <w:rPr>
          <w:rFonts w:asciiTheme="minorHAnsi" w:hAnsiTheme="minorHAnsi" w:cstheme="minorHAnsi"/>
          <w:i/>
          <w:sz w:val="22"/>
          <w:szCs w:val="22"/>
          <w:lang w:val="es-ES_tradnl"/>
        </w:rPr>
        <w:t>“</w:t>
      </w:r>
      <w:r w:rsidRPr="003E63E9">
        <w:rPr>
          <w:rFonts w:asciiTheme="minorHAnsi" w:hAnsiTheme="minorHAnsi" w:cstheme="minorHAnsi"/>
          <w:b/>
          <w:i/>
          <w:sz w:val="22"/>
          <w:szCs w:val="22"/>
          <w:lang w:val="es-ES_tradnl"/>
        </w:rPr>
        <w:t>NO APLICA</w:t>
      </w:r>
      <w:r w:rsidR="00A72EED" w:rsidRPr="003E63E9">
        <w:rPr>
          <w:rFonts w:asciiTheme="minorHAnsi" w:hAnsiTheme="minorHAnsi" w:cstheme="minorHAnsi"/>
          <w:i/>
          <w:sz w:val="22"/>
          <w:szCs w:val="22"/>
          <w:lang w:val="es-ES_tradnl"/>
        </w:rPr>
        <w:t>”</w:t>
      </w:r>
      <w:r w:rsidR="00E545E7" w:rsidRPr="003E63E9">
        <w:rPr>
          <w:rFonts w:asciiTheme="minorHAnsi" w:hAnsiTheme="minorHAnsi" w:cstheme="minorHAnsi"/>
          <w:i/>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3E63E9" w:rsidRDefault="00A72EED" w:rsidP="00B37050">
      <w:pPr>
        <w:tabs>
          <w:tab w:val="num" w:pos="993"/>
        </w:tabs>
        <w:ind w:left="426"/>
        <w:jc w:val="both"/>
        <w:rPr>
          <w:rFonts w:asciiTheme="minorHAnsi" w:hAnsiTheme="minorHAnsi" w:cstheme="minorHAnsi"/>
          <w:b/>
          <w:i/>
          <w:sz w:val="22"/>
          <w:szCs w:val="22"/>
        </w:rPr>
      </w:pPr>
      <w:r w:rsidRPr="003E63E9">
        <w:rPr>
          <w:rFonts w:asciiTheme="minorHAnsi" w:hAnsiTheme="minorHAnsi" w:cstheme="minorHAnsi"/>
          <w:i/>
          <w:sz w:val="22"/>
          <w:szCs w:val="22"/>
        </w:rPr>
        <w:t>“</w:t>
      </w:r>
      <w:r w:rsidR="000E33F0" w:rsidRPr="003E63E9">
        <w:rPr>
          <w:rFonts w:asciiTheme="minorHAnsi" w:hAnsiTheme="minorHAnsi" w:cstheme="minorHAnsi"/>
          <w:b/>
          <w:i/>
          <w:sz w:val="22"/>
          <w:szCs w:val="22"/>
        </w:rPr>
        <w:t>NO APLICA</w:t>
      </w:r>
      <w:r w:rsidRPr="003E63E9">
        <w:rPr>
          <w:rFonts w:asciiTheme="minorHAnsi" w:hAnsiTheme="minorHAnsi" w:cstheme="minorHAnsi"/>
          <w:b/>
          <w:i/>
          <w:sz w:val="22"/>
          <w:szCs w:val="22"/>
        </w:rPr>
        <w:t>”</w:t>
      </w:r>
      <w:r w:rsidR="00E545E7" w:rsidRPr="003E63E9">
        <w:rPr>
          <w:rFonts w:asciiTheme="minorHAnsi" w:hAnsiTheme="minorHAnsi" w:cstheme="minorHAnsi"/>
          <w:b/>
          <w:i/>
          <w:sz w:val="22"/>
          <w:szCs w:val="22"/>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0E33F0" w:rsidRPr="003E63E9" w:rsidRDefault="00A72EED" w:rsidP="00B37050">
      <w:pPr>
        <w:ind w:left="426"/>
        <w:jc w:val="both"/>
        <w:rPr>
          <w:rFonts w:asciiTheme="minorHAnsi" w:hAnsiTheme="minorHAnsi" w:cstheme="minorHAnsi"/>
          <w:b/>
          <w:i/>
          <w:sz w:val="22"/>
          <w:szCs w:val="22"/>
        </w:rPr>
      </w:pPr>
      <w:r w:rsidRPr="00552079">
        <w:rPr>
          <w:rFonts w:asciiTheme="minorHAnsi" w:hAnsiTheme="minorHAnsi" w:cstheme="minorHAnsi"/>
          <w:i/>
          <w:color w:val="FF0000"/>
          <w:sz w:val="22"/>
          <w:szCs w:val="22"/>
        </w:rPr>
        <w:t xml:space="preserve"> </w:t>
      </w:r>
      <w:r w:rsidRPr="003E63E9">
        <w:rPr>
          <w:rFonts w:asciiTheme="minorHAnsi" w:hAnsiTheme="minorHAnsi" w:cstheme="minorHAnsi"/>
          <w:i/>
          <w:sz w:val="22"/>
          <w:szCs w:val="22"/>
        </w:rPr>
        <w:t>“</w:t>
      </w:r>
      <w:r w:rsidR="000E33F0" w:rsidRPr="003E63E9">
        <w:rPr>
          <w:rFonts w:asciiTheme="minorHAnsi" w:hAnsiTheme="minorHAnsi" w:cstheme="minorHAnsi"/>
          <w:b/>
          <w:i/>
          <w:sz w:val="22"/>
          <w:szCs w:val="22"/>
        </w:rPr>
        <w:t>NO APLICA</w:t>
      </w:r>
      <w:r w:rsidRPr="003E63E9">
        <w:rPr>
          <w:rFonts w:asciiTheme="minorHAnsi" w:hAnsiTheme="minorHAnsi" w:cstheme="minorHAnsi"/>
          <w:b/>
          <w:i/>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F1614D" w:rsidRDefault="00F1614D" w:rsidP="00897820">
      <w:pPr>
        <w:ind w:firstLine="426"/>
        <w:jc w:val="center"/>
        <w:rPr>
          <w:rFonts w:asciiTheme="minorHAnsi" w:hAnsiTheme="minorHAnsi" w:cstheme="minorHAnsi"/>
          <w:b/>
          <w:sz w:val="22"/>
          <w:szCs w:val="22"/>
        </w:rPr>
      </w:pPr>
    </w:p>
    <w:p w:rsidR="00F1614D" w:rsidRDefault="00F1614D" w:rsidP="00897820">
      <w:pPr>
        <w:ind w:firstLine="426"/>
        <w:jc w:val="center"/>
        <w:rPr>
          <w:rFonts w:asciiTheme="minorHAnsi" w:hAnsiTheme="minorHAnsi" w:cstheme="minorHAnsi"/>
          <w:b/>
          <w:sz w:val="22"/>
          <w:szCs w:val="22"/>
        </w:rPr>
      </w:pPr>
    </w:p>
    <w:p w:rsidR="00F1614D" w:rsidRDefault="00F1614D"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BD6EA8">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BD6EA8">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F1614D" w:rsidRDefault="00F1614D" w:rsidP="00B37050">
      <w:pPr>
        <w:jc w:val="center"/>
        <w:rPr>
          <w:rFonts w:asciiTheme="minorHAnsi" w:hAnsiTheme="minorHAnsi" w:cstheme="minorHAnsi"/>
          <w:b/>
          <w:sz w:val="22"/>
          <w:szCs w:val="22"/>
        </w:rPr>
      </w:pPr>
    </w:p>
    <w:p w:rsidR="00F1614D" w:rsidRDefault="00F1614D" w:rsidP="00B37050">
      <w:pPr>
        <w:jc w:val="center"/>
        <w:rPr>
          <w:rFonts w:asciiTheme="minorHAnsi" w:hAnsiTheme="minorHAnsi" w:cstheme="minorHAnsi"/>
          <w:b/>
          <w:sz w:val="22"/>
          <w:szCs w:val="22"/>
        </w:rPr>
      </w:pPr>
    </w:p>
    <w:p w:rsidR="00F1614D" w:rsidRDefault="00F1614D" w:rsidP="00B37050">
      <w:pPr>
        <w:jc w:val="center"/>
        <w:rPr>
          <w:rFonts w:asciiTheme="minorHAnsi" w:hAnsiTheme="minorHAnsi" w:cstheme="minorHAnsi"/>
          <w:b/>
          <w:sz w:val="22"/>
          <w:szCs w:val="22"/>
        </w:rPr>
      </w:pPr>
    </w:p>
    <w:p w:rsidR="00F1614D" w:rsidRDefault="00F1614D" w:rsidP="00B37050">
      <w:pPr>
        <w:jc w:val="center"/>
        <w:rPr>
          <w:rFonts w:asciiTheme="minorHAnsi" w:hAnsiTheme="minorHAnsi" w:cstheme="minorHAnsi"/>
          <w:b/>
          <w:sz w:val="22"/>
          <w:szCs w:val="22"/>
        </w:rPr>
      </w:pPr>
    </w:p>
    <w:p w:rsidR="00F1614D" w:rsidRDefault="00F1614D" w:rsidP="00B37050">
      <w:pPr>
        <w:jc w:val="center"/>
        <w:rPr>
          <w:rFonts w:asciiTheme="minorHAnsi" w:hAnsiTheme="minorHAnsi" w:cstheme="minorHAnsi"/>
          <w:b/>
          <w:sz w:val="22"/>
          <w:szCs w:val="22"/>
        </w:rPr>
      </w:pPr>
    </w:p>
    <w:p w:rsidR="00F1614D" w:rsidRDefault="00F1614D" w:rsidP="00B37050">
      <w:pPr>
        <w:jc w:val="center"/>
        <w:rPr>
          <w:rFonts w:asciiTheme="minorHAnsi" w:hAnsiTheme="minorHAnsi" w:cstheme="minorHAnsi"/>
          <w:b/>
          <w:sz w:val="22"/>
          <w:szCs w:val="22"/>
        </w:rPr>
      </w:pPr>
    </w:p>
    <w:p w:rsidR="00F1614D" w:rsidRDefault="00F1614D" w:rsidP="00B37050">
      <w:pPr>
        <w:jc w:val="center"/>
        <w:rPr>
          <w:rFonts w:asciiTheme="minorHAnsi" w:hAnsiTheme="minorHAnsi" w:cstheme="minorHAnsi"/>
          <w:b/>
          <w:sz w:val="22"/>
          <w:szCs w:val="22"/>
        </w:rPr>
      </w:pPr>
    </w:p>
    <w:p w:rsidR="00F1614D" w:rsidRDefault="00F1614D" w:rsidP="00B37050">
      <w:pPr>
        <w:jc w:val="center"/>
        <w:rPr>
          <w:rFonts w:asciiTheme="minorHAnsi" w:hAnsiTheme="minorHAnsi" w:cstheme="minorHAnsi"/>
          <w:b/>
          <w:sz w:val="22"/>
          <w:szCs w:val="22"/>
        </w:rPr>
      </w:pPr>
    </w:p>
    <w:p w:rsidR="00F1614D" w:rsidRDefault="00F1614D" w:rsidP="00B37050">
      <w:pPr>
        <w:jc w:val="center"/>
        <w:rPr>
          <w:rFonts w:asciiTheme="minorHAnsi" w:hAnsiTheme="minorHAnsi" w:cstheme="minorHAnsi"/>
          <w:b/>
          <w:sz w:val="22"/>
          <w:szCs w:val="22"/>
        </w:rPr>
      </w:pPr>
    </w:p>
    <w:p w:rsidR="00F1614D" w:rsidRDefault="00F1614D" w:rsidP="00B37050">
      <w:pPr>
        <w:jc w:val="center"/>
        <w:rPr>
          <w:rFonts w:asciiTheme="minorHAnsi" w:hAnsiTheme="minorHAnsi" w:cstheme="minorHAnsi"/>
          <w:b/>
          <w:sz w:val="22"/>
          <w:szCs w:val="22"/>
        </w:rPr>
      </w:pPr>
    </w:p>
    <w:p w:rsidR="00F1614D" w:rsidRDefault="00F1614D" w:rsidP="00B37050">
      <w:pPr>
        <w:jc w:val="center"/>
        <w:rPr>
          <w:rFonts w:asciiTheme="minorHAnsi" w:hAnsiTheme="minorHAnsi" w:cstheme="minorHAnsi"/>
          <w:b/>
          <w:sz w:val="22"/>
          <w:szCs w:val="22"/>
        </w:rPr>
      </w:pPr>
    </w:p>
    <w:p w:rsidR="00F1614D" w:rsidRDefault="00F1614D" w:rsidP="00B37050">
      <w:pPr>
        <w:jc w:val="center"/>
        <w:rPr>
          <w:rFonts w:asciiTheme="minorHAnsi" w:hAnsiTheme="minorHAnsi" w:cstheme="minorHAnsi"/>
          <w:b/>
          <w:sz w:val="22"/>
          <w:szCs w:val="22"/>
        </w:rPr>
      </w:pPr>
    </w:p>
    <w:p w:rsidR="00F1614D" w:rsidRDefault="00F1614D" w:rsidP="00B37050">
      <w:pPr>
        <w:jc w:val="center"/>
        <w:rPr>
          <w:rFonts w:asciiTheme="minorHAnsi" w:hAnsiTheme="minorHAnsi" w:cstheme="minorHAnsi"/>
          <w:b/>
          <w:sz w:val="22"/>
          <w:szCs w:val="22"/>
        </w:rPr>
      </w:pPr>
    </w:p>
    <w:p w:rsidR="00F1614D" w:rsidRDefault="00F1614D" w:rsidP="00B37050">
      <w:pPr>
        <w:jc w:val="center"/>
        <w:rPr>
          <w:rFonts w:asciiTheme="minorHAnsi" w:hAnsiTheme="minorHAnsi" w:cstheme="minorHAnsi"/>
          <w:b/>
          <w:sz w:val="22"/>
          <w:szCs w:val="22"/>
        </w:rPr>
      </w:pPr>
    </w:p>
    <w:p w:rsidR="00F1614D" w:rsidRDefault="00F1614D" w:rsidP="00B37050">
      <w:pPr>
        <w:jc w:val="center"/>
        <w:rPr>
          <w:rFonts w:asciiTheme="minorHAnsi" w:hAnsiTheme="minorHAnsi" w:cstheme="minorHAnsi"/>
          <w:b/>
          <w:sz w:val="22"/>
          <w:szCs w:val="22"/>
        </w:rPr>
      </w:pPr>
    </w:p>
    <w:p w:rsidR="00F1614D" w:rsidRDefault="00F1614D" w:rsidP="00B37050">
      <w:pPr>
        <w:jc w:val="center"/>
        <w:rPr>
          <w:rFonts w:asciiTheme="minorHAnsi" w:hAnsiTheme="minorHAnsi" w:cstheme="minorHAnsi"/>
          <w:b/>
          <w:sz w:val="22"/>
          <w:szCs w:val="22"/>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F1614D" w:rsidRDefault="00F1614D" w:rsidP="00F50C94">
      <w:pPr>
        <w:jc w:val="center"/>
        <w:rPr>
          <w:rFonts w:asciiTheme="minorHAnsi" w:hAnsiTheme="minorHAnsi" w:cstheme="minorHAnsi"/>
          <w:b/>
          <w:bCs/>
          <w:color w:val="FF0000"/>
          <w:sz w:val="22"/>
          <w:szCs w:val="22"/>
          <w:lang w:val="es-ES_tradnl"/>
        </w:rPr>
      </w:pPr>
    </w:p>
    <w:p w:rsidR="007F51F2" w:rsidRPr="001844BC" w:rsidRDefault="007F51F2" w:rsidP="007F51F2">
      <w:pPr>
        <w:spacing w:before="120"/>
        <w:jc w:val="both"/>
        <w:rPr>
          <w:rFonts w:ascii="Calibri" w:hAnsi="Calibri"/>
          <w:b/>
          <w:bCs/>
          <w:sz w:val="22"/>
          <w:szCs w:val="22"/>
          <w:u w:val="single"/>
          <w:lang w:val="es-BO"/>
        </w:rPr>
      </w:pPr>
      <w:r w:rsidRPr="001844BC">
        <w:rPr>
          <w:rFonts w:ascii="Calibri" w:hAnsi="Calibri"/>
          <w:b/>
          <w:bCs/>
          <w:sz w:val="22"/>
          <w:szCs w:val="22"/>
          <w:u w:val="single"/>
          <w:lang w:val="es-BO"/>
        </w:rPr>
        <w:t>GARANTÍA DE SERIEDAD DE PROPUESTA</w:t>
      </w:r>
    </w:p>
    <w:p w:rsidR="007F51F2" w:rsidRPr="001844BC" w:rsidRDefault="007F51F2" w:rsidP="007F51F2">
      <w:pPr>
        <w:pStyle w:val="Prrafodelista"/>
        <w:ind w:left="284"/>
        <w:jc w:val="both"/>
        <w:rPr>
          <w:rFonts w:ascii="Calibri" w:hAnsi="Calibri"/>
          <w:sz w:val="22"/>
          <w:szCs w:val="22"/>
          <w:lang w:val="es-BO"/>
        </w:rPr>
      </w:pPr>
    </w:p>
    <w:p w:rsidR="007F51F2" w:rsidRPr="001844BC" w:rsidRDefault="007F51F2" w:rsidP="007F51F2">
      <w:pPr>
        <w:jc w:val="both"/>
        <w:rPr>
          <w:rFonts w:ascii="Calibri" w:hAnsi="Calibri"/>
          <w:sz w:val="22"/>
          <w:szCs w:val="22"/>
          <w:lang w:val="es-BO"/>
        </w:rPr>
      </w:pPr>
      <w:r w:rsidRPr="00435227">
        <w:rPr>
          <w:rFonts w:ascii="Calibri" w:hAnsi="Calibri"/>
          <w:sz w:val="22"/>
          <w:szCs w:val="22"/>
          <w:lang w:val="es-BO"/>
        </w:rPr>
        <w:t>A elección de la empresa (proponente o adjudicada, según corresponda) ésta podrá optar por uno de los siguientes instrumentos financieros</w:t>
      </w:r>
      <w:r w:rsidRPr="001844BC">
        <w:rPr>
          <w:rFonts w:ascii="Calibri" w:hAnsi="Calibri"/>
          <w:sz w:val="22"/>
          <w:szCs w:val="22"/>
          <w:lang w:val="es-BO"/>
        </w:rPr>
        <w:t>:</w:t>
      </w:r>
    </w:p>
    <w:p w:rsidR="007F51F2" w:rsidRPr="001844BC" w:rsidRDefault="007F51F2" w:rsidP="007F51F2">
      <w:pPr>
        <w:pStyle w:val="Prrafodelista"/>
        <w:jc w:val="both"/>
        <w:rPr>
          <w:rFonts w:ascii="Calibri" w:hAnsi="Calibri"/>
          <w:sz w:val="22"/>
          <w:szCs w:val="22"/>
          <w:lang w:val="es-BO"/>
        </w:rPr>
      </w:pPr>
    </w:p>
    <w:p w:rsidR="007F51F2" w:rsidRDefault="007F51F2" w:rsidP="007F51F2">
      <w:pPr>
        <w:pStyle w:val="Prrafodelista"/>
        <w:numPr>
          <w:ilvl w:val="0"/>
          <w:numId w:val="31"/>
        </w:numPr>
        <w:spacing w:after="120"/>
        <w:ind w:left="709" w:hanging="425"/>
        <w:jc w:val="both"/>
        <w:rPr>
          <w:rFonts w:ascii="Calibri" w:hAnsi="Calibri"/>
          <w:sz w:val="22"/>
          <w:szCs w:val="22"/>
          <w:lang w:val="es-BO"/>
        </w:rPr>
      </w:pPr>
      <w:r w:rsidRPr="00435227">
        <w:rPr>
          <w:rFonts w:ascii="Calibri" w:hAnsi="Calibri"/>
          <w:b/>
          <w:sz w:val="22"/>
          <w:szCs w:val="22"/>
          <w:lang w:val="es-BO"/>
        </w:rPr>
        <w:t>Boleta de Garantía</w:t>
      </w:r>
      <w:r w:rsidRPr="00435227">
        <w:rPr>
          <w:rFonts w:ascii="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435227">
        <w:rPr>
          <w:rFonts w:ascii="Calibri" w:hAnsi="Calibri"/>
          <w:b/>
          <w:sz w:val="22"/>
          <w:szCs w:val="22"/>
          <w:lang w:val="es-BO"/>
        </w:rPr>
        <w:t>renovable, irrevocable y de ejecución inmediata</w:t>
      </w:r>
      <w:r w:rsidRPr="00435227">
        <w:rPr>
          <w:rFonts w:ascii="Calibri" w:hAnsi="Calibri"/>
          <w:sz w:val="22"/>
          <w:szCs w:val="22"/>
          <w:lang w:val="es-BO"/>
        </w:rPr>
        <w:t xml:space="preserve"> con vigencia de </w:t>
      </w:r>
      <w:r>
        <w:rPr>
          <w:rFonts w:ascii="Calibri" w:hAnsi="Calibri"/>
          <w:sz w:val="22"/>
          <w:szCs w:val="22"/>
          <w:lang w:val="es-BO"/>
        </w:rPr>
        <w:t>90</w:t>
      </w:r>
      <w:r w:rsidRPr="00435227">
        <w:rPr>
          <w:rFonts w:ascii="Calibri" w:hAnsi="Calibri"/>
          <w:sz w:val="22"/>
          <w:szCs w:val="22"/>
          <w:lang w:val="es-BO"/>
        </w:rPr>
        <w:t xml:space="preserve"> días </w:t>
      </w:r>
      <w:r>
        <w:rPr>
          <w:rFonts w:ascii="Calibri" w:hAnsi="Calibri"/>
          <w:sz w:val="22"/>
          <w:szCs w:val="22"/>
          <w:lang w:val="es-BO"/>
        </w:rPr>
        <w:t xml:space="preserve">calendario </w:t>
      </w:r>
      <w:r w:rsidRPr="00435227">
        <w:rPr>
          <w:rFonts w:ascii="Calibri" w:hAnsi="Calibri"/>
          <w:sz w:val="22"/>
          <w:szCs w:val="22"/>
          <w:lang w:val="es-BO"/>
        </w:rPr>
        <w:t xml:space="preserve">por un importe equivalente al </w:t>
      </w:r>
      <w:r>
        <w:rPr>
          <w:rFonts w:ascii="Calibri" w:hAnsi="Calibri"/>
          <w:sz w:val="22"/>
          <w:szCs w:val="22"/>
          <w:lang w:val="es-BO"/>
        </w:rPr>
        <w:t xml:space="preserve">0,5 </w:t>
      </w:r>
      <w:r w:rsidRPr="00435227">
        <w:rPr>
          <w:rFonts w:ascii="Calibri" w:hAnsi="Calibri"/>
          <w:sz w:val="22"/>
          <w:szCs w:val="22"/>
          <w:lang w:val="es-BO"/>
        </w:rPr>
        <w:t>% del valor total de la propuesta económica</w:t>
      </w:r>
    </w:p>
    <w:p w:rsidR="007F51F2" w:rsidRDefault="007F51F2" w:rsidP="007F51F2">
      <w:pPr>
        <w:pStyle w:val="Prrafodelista"/>
        <w:numPr>
          <w:ilvl w:val="0"/>
          <w:numId w:val="31"/>
        </w:numPr>
        <w:spacing w:after="120"/>
        <w:ind w:left="709" w:hanging="425"/>
        <w:jc w:val="both"/>
        <w:rPr>
          <w:rFonts w:ascii="Calibri" w:hAnsi="Calibri"/>
          <w:sz w:val="22"/>
          <w:szCs w:val="22"/>
          <w:lang w:val="es-BO"/>
        </w:rPr>
      </w:pPr>
      <w:r w:rsidRPr="00435227">
        <w:rPr>
          <w:rFonts w:ascii="Calibri" w:hAnsi="Calibri"/>
          <w:b/>
          <w:sz w:val="22"/>
          <w:szCs w:val="22"/>
          <w:lang w:val="es-BO"/>
        </w:rPr>
        <w:t>Garantía a Primer Requerimiento</w:t>
      </w:r>
      <w:r w:rsidRPr="00435227">
        <w:rPr>
          <w:rFonts w:ascii="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w:t>
      </w:r>
      <w:r>
        <w:rPr>
          <w:rFonts w:ascii="Calibri" w:hAnsi="Calibri"/>
          <w:sz w:val="22"/>
          <w:szCs w:val="22"/>
          <w:lang w:val="es-BO"/>
        </w:rPr>
        <w:t xml:space="preserve">90 </w:t>
      </w:r>
      <w:r w:rsidRPr="00435227">
        <w:rPr>
          <w:rFonts w:ascii="Calibri" w:hAnsi="Calibri"/>
          <w:sz w:val="22"/>
          <w:szCs w:val="22"/>
          <w:lang w:val="es-BO"/>
        </w:rPr>
        <w:t>días</w:t>
      </w:r>
      <w:r>
        <w:rPr>
          <w:rFonts w:ascii="Calibri" w:hAnsi="Calibri"/>
          <w:sz w:val="22"/>
          <w:szCs w:val="22"/>
          <w:lang w:val="es-BO"/>
        </w:rPr>
        <w:t xml:space="preserve"> calendario</w:t>
      </w:r>
      <w:r w:rsidRPr="00435227">
        <w:rPr>
          <w:rFonts w:ascii="Calibri" w:hAnsi="Calibri"/>
          <w:sz w:val="22"/>
          <w:szCs w:val="22"/>
          <w:lang w:val="es-BO"/>
        </w:rPr>
        <w:t>, por un importe equivalente al</w:t>
      </w:r>
      <w:r>
        <w:rPr>
          <w:rFonts w:ascii="Calibri" w:hAnsi="Calibri"/>
          <w:sz w:val="22"/>
          <w:szCs w:val="22"/>
          <w:lang w:val="es-BO"/>
        </w:rPr>
        <w:t xml:space="preserve"> 0,5 </w:t>
      </w:r>
      <w:r w:rsidRPr="00435227">
        <w:rPr>
          <w:rFonts w:ascii="Calibri" w:hAnsi="Calibri"/>
          <w:sz w:val="22"/>
          <w:szCs w:val="22"/>
          <w:lang w:val="es-BO"/>
        </w:rPr>
        <w:t>% del valor total la propuesta económica.</w:t>
      </w:r>
    </w:p>
    <w:p w:rsidR="007F51F2" w:rsidRDefault="007F51F2" w:rsidP="007F51F2">
      <w:pPr>
        <w:pStyle w:val="Prrafodelista"/>
        <w:numPr>
          <w:ilvl w:val="0"/>
          <w:numId w:val="31"/>
        </w:numPr>
        <w:ind w:left="709" w:hanging="425"/>
        <w:jc w:val="both"/>
        <w:rPr>
          <w:rFonts w:ascii="Calibri" w:hAnsi="Calibri"/>
          <w:sz w:val="22"/>
          <w:szCs w:val="22"/>
          <w:lang w:val="es-BO"/>
        </w:rPr>
      </w:pPr>
      <w:r w:rsidRPr="00435227">
        <w:rPr>
          <w:rFonts w:ascii="Calibri" w:hAnsi="Calibri"/>
          <w:b/>
          <w:sz w:val="22"/>
          <w:szCs w:val="22"/>
          <w:lang w:val="es-BO"/>
        </w:rPr>
        <w:t>Póliza de caución a Primer requerimiento para Entidades Públicas</w:t>
      </w:r>
      <w:r w:rsidRPr="00435227">
        <w:rPr>
          <w:rFonts w:ascii="Calibri" w:hAnsi="Calibr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w:t>
      </w:r>
      <w:r>
        <w:rPr>
          <w:rFonts w:ascii="Calibri" w:hAnsi="Calibri"/>
          <w:sz w:val="22"/>
          <w:szCs w:val="22"/>
          <w:lang w:val="es-BO"/>
        </w:rPr>
        <w:t xml:space="preserve">90 </w:t>
      </w:r>
      <w:r w:rsidRPr="00435227">
        <w:rPr>
          <w:rFonts w:ascii="Calibri" w:hAnsi="Calibri"/>
          <w:sz w:val="22"/>
          <w:szCs w:val="22"/>
          <w:lang w:val="es-BO"/>
        </w:rPr>
        <w:t xml:space="preserve">días </w:t>
      </w:r>
      <w:r>
        <w:rPr>
          <w:rFonts w:ascii="Calibri" w:hAnsi="Calibri"/>
          <w:sz w:val="22"/>
          <w:szCs w:val="22"/>
          <w:lang w:val="es-BO"/>
        </w:rPr>
        <w:t xml:space="preserve">calendario </w:t>
      </w:r>
      <w:r w:rsidRPr="00435227">
        <w:rPr>
          <w:rFonts w:ascii="Calibri" w:hAnsi="Calibri"/>
          <w:sz w:val="22"/>
          <w:szCs w:val="22"/>
          <w:lang w:val="es-BO"/>
        </w:rPr>
        <w:t xml:space="preserve">a contar de la fecha prevista para la presentación de propuestas y por un importe equivalente de al menos a </w:t>
      </w:r>
      <w:r>
        <w:rPr>
          <w:rFonts w:ascii="Calibri" w:hAnsi="Calibri"/>
          <w:sz w:val="22"/>
          <w:szCs w:val="22"/>
          <w:lang w:val="es-BO"/>
        </w:rPr>
        <w:t xml:space="preserve">0,5 </w:t>
      </w:r>
      <w:r w:rsidRPr="00435227">
        <w:rPr>
          <w:rFonts w:ascii="Calibri" w:hAnsi="Calibri"/>
          <w:sz w:val="22"/>
          <w:szCs w:val="22"/>
          <w:lang w:val="es-BO"/>
        </w:rPr>
        <w:t>% del valor total de la propuesta económica</w:t>
      </w:r>
    </w:p>
    <w:p w:rsidR="007F51F2" w:rsidRDefault="007F51F2" w:rsidP="007F51F2">
      <w:pPr>
        <w:pStyle w:val="Prrafodelista"/>
        <w:jc w:val="both"/>
        <w:rPr>
          <w:rFonts w:ascii="Calibri" w:hAnsi="Calibri"/>
          <w:sz w:val="22"/>
          <w:szCs w:val="22"/>
          <w:lang w:val="es-BO"/>
        </w:rPr>
      </w:pPr>
    </w:p>
    <w:p w:rsidR="007F51F2" w:rsidRPr="001844BC" w:rsidRDefault="007F51F2" w:rsidP="007F51F2">
      <w:pPr>
        <w:jc w:val="both"/>
        <w:rPr>
          <w:rFonts w:ascii="Calibri" w:hAnsi="Calibri"/>
          <w:b/>
          <w:bCs/>
          <w:sz w:val="22"/>
          <w:szCs w:val="22"/>
          <w:u w:val="single"/>
          <w:lang w:val="es-BO"/>
        </w:rPr>
      </w:pPr>
      <w:r w:rsidRPr="001844BC">
        <w:rPr>
          <w:rFonts w:ascii="Calibri" w:hAnsi="Calibri"/>
          <w:b/>
          <w:bCs/>
          <w:sz w:val="22"/>
          <w:szCs w:val="22"/>
          <w:u w:val="single"/>
          <w:lang w:val="es-BO"/>
        </w:rPr>
        <w:t>GARANTÍA DE CUMPLIMIENTO DE CONTRATO</w:t>
      </w:r>
    </w:p>
    <w:p w:rsidR="007F51F2" w:rsidRPr="001844BC" w:rsidRDefault="007F51F2" w:rsidP="007F51F2">
      <w:pPr>
        <w:pStyle w:val="Prrafodelista"/>
        <w:ind w:left="284"/>
        <w:jc w:val="both"/>
        <w:rPr>
          <w:rFonts w:ascii="Calibri" w:hAnsi="Calibri"/>
          <w:sz w:val="22"/>
          <w:szCs w:val="22"/>
          <w:lang w:val="es-BO"/>
        </w:rPr>
      </w:pPr>
    </w:p>
    <w:p w:rsidR="007F51F2" w:rsidRPr="001844BC" w:rsidRDefault="007F51F2" w:rsidP="007F51F2">
      <w:pPr>
        <w:jc w:val="both"/>
        <w:rPr>
          <w:rFonts w:ascii="Calibri" w:hAnsi="Calibri"/>
          <w:sz w:val="22"/>
          <w:szCs w:val="22"/>
          <w:lang w:val="es-BO"/>
        </w:rPr>
      </w:pPr>
      <w:r w:rsidRPr="00435227">
        <w:rPr>
          <w:rFonts w:ascii="Calibri" w:hAnsi="Calibri"/>
          <w:sz w:val="22"/>
          <w:szCs w:val="22"/>
          <w:lang w:val="es-BO"/>
        </w:rPr>
        <w:t>A elección de la empresa (proponente o adjudicada, según corresponda) ésta podrá optar por uno de los siguientes instrumentos financieros</w:t>
      </w:r>
      <w:r w:rsidRPr="001844BC">
        <w:rPr>
          <w:rFonts w:ascii="Calibri" w:hAnsi="Calibri"/>
          <w:sz w:val="22"/>
          <w:szCs w:val="22"/>
          <w:lang w:val="es-BO"/>
        </w:rPr>
        <w:t>:</w:t>
      </w:r>
    </w:p>
    <w:p w:rsidR="007F51F2" w:rsidRPr="001844BC" w:rsidRDefault="007F51F2" w:rsidP="007F51F2">
      <w:pPr>
        <w:pStyle w:val="Prrafodelista"/>
        <w:jc w:val="both"/>
        <w:rPr>
          <w:rFonts w:ascii="Calibri" w:hAnsi="Calibri"/>
          <w:sz w:val="22"/>
          <w:szCs w:val="22"/>
          <w:lang w:val="es-BO"/>
        </w:rPr>
      </w:pPr>
    </w:p>
    <w:p w:rsidR="007F51F2" w:rsidRDefault="007F51F2" w:rsidP="007F51F2">
      <w:pPr>
        <w:pStyle w:val="Prrafodelista"/>
        <w:numPr>
          <w:ilvl w:val="0"/>
          <w:numId w:val="31"/>
        </w:numPr>
        <w:ind w:left="709" w:hanging="425"/>
        <w:jc w:val="both"/>
        <w:rPr>
          <w:rFonts w:ascii="Calibri" w:hAnsi="Calibri"/>
          <w:sz w:val="22"/>
          <w:szCs w:val="22"/>
          <w:lang w:val="es-BO"/>
        </w:rPr>
      </w:pPr>
      <w:r w:rsidRPr="004C0E22">
        <w:rPr>
          <w:rFonts w:ascii="Calibri" w:hAnsi="Calibri"/>
          <w:b/>
          <w:sz w:val="22"/>
          <w:szCs w:val="22"/>
          <w:lang w:val="es-BO"/>
        </w:rPr>
        <w:t>Boleta de Garantía</w:t>
      </w:r>
      <w:r w:rsidRPr="004C0E22">
        <w:rPr>
          <w:rFonts w:ascii="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4C0E22">
        <w:rPr>
          <w:rFonts w:ascii="Calibri" w:hAnsi="Calibri"/>
          <w:b/>
          <w:sz w:val="22"/>
          <w:szCs w:val="22"/>
          <w:lang w:val="es-BO"/>
        </w:rPr>
        <w:t>renovable, irrevocable y de ejecución inmediata</w:t>
      </w:r>
      <w:r w:rsidRPr="004C0E22">
        <w:rPr>
          <w:rFonts w:ascii="Calibri" w:hAnsi="Calibri"/>
          <w:sz w:val="22"/>
          <w:szCs w:val="22"/>
          <w:lang w:val="es-BO"/>
        </w:rPr>
        <w:t xml:space="preserve"> con vigencia de </w:t>
      </w:r>
      <w:r>
        <w:rPr>
          <w:rFonts w:ascii="Calibri" w:hAnsi="Calibri"/>
          <w:sz w:val="22"/>
          <w:szCs w:val="22"/>
          <w:lang w:val="es-BO"/>
        </w:rPr>
        <w:t>60</w:t>
      </w:r>
      <w:r w:rsidRPr="004C0E22">
        <w:rPr>
          <w:rFonts w:ascii="Calibri" w:hAnsi="Calibri"/>
          <w:sz w:val="22"/>
          <w:szCs w:val="22"/>
          <w:lang w:val="es-BO"/>
        </w:rPr>
        <w:t xml:space="preserve"> días calendario adicionales a la vigencia del contrato, por un importe equivalente al 7% del valor total del contrato.</w:t>
      </w:r>
    </w:p>
    <w:p w:rsidR="007F51F2" w:rsidRDefault="007F51F2" w:rsidP="007F51F2">
      <w:pPr>
        <w:pStyle w:val="Prrafodelista"/>
        <w:jc w:val="both"/>
        <w:rPr>
          <w:rFonts w:ascii="Calibri" w:hAnsi="Calibri"/>
          <w:sz w:val="22"/>
          <w:szCs w:val="22"/>
          <w:lang w:val="es-BO"/>
        </w:rPr>
      </w:pPr>
    </w:p>
    <w:p w:rsidR="007F51F2" w:rsidRDefault="007F51F2" w:rsidP="007F51F2">
      <w:pPr>
        <w:pStyle w:val="Prrafodelista"/>
        <w:numPr>
          <w:ilvl w:val="0"/>
          <w:numId w:val="31"/>
        </w:numPr>
        <w:spacing w:after="120"/>
        <w:ind w:left="709" w:hanging="425"/>
        <w:jc w:val="both"/>
        <w:rPr>
          <w:rFonts w:ascii="Calibri" w:hAnsi="Calibri"/>
          <w:sz w:val="22"/>
          <w:szCs w:val="22"/>
          <w:lang w:val="es-BO"/>
        </w:rPr>
      </w:pPr>
      <w:r w:rsidRPr="00DC4A9E">
        <w:rPr>
          <w:rFonts w:ascii="Calibri" w:hAnsi="Calibri"/>
          <w:b/>
          <w:sz w:val="22"/>
          <w:szCs w:val="22"/>
          <w:lang w:val="es-BO"/>
        </w:rPr>
        <w:t>Garantía a Primer Requerimiento</w:t>
      </w:r>
      <w:r w:rsidRPr="00DC4A9E">
        <w:rPr>
          <w:rFonts w:ascii="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DC4A9E">
        <w:rPr>
          <w:rFonts w:ascii="Calibri" w:hAnsi="Calibri"/>
          <w:b/>
          <w:sz w:val="22"/>
          <w:szCs w:val="22"/>
          <w:lang w:val="es-BO"/>
        </w:rPr>
        <w:t>renovable, irrevocable y de ejecución a primer requerimiento</w:t>
      </w:r>
      <w:r w:rsidRPr="00DC4A9E">
        <w:rPr>
          <w:rFonts w:ascii="Calibri" w:hAnsi="Calibri"/>
          <w:sz w:val="22"/>
          <w:szCs w:val="22"/>
          <w:lang w:val="es-BO"/>
        </w:rPr>
        <w:t xml:space="preserve"> con vigencia de 60 días calendario adicionales a la vigencia del contrato, por un importe equivalente al 7% del valor total del contrato.</w:t>
      </w:r>
    </w:p>
    <w:p w:rsidR="007F51F2" w:rsidRPr="007F51F2" w:rsidRDefault="007F51F2" w:rsidP="007F51F2">
      <w:pPr>
        <w:pStyle w:val="Prrafodelista"/>
        <w:rPr>
          <w:rFonts w:ascii="Calibri" w:hAnsi="Calibri"/>
          <w:sz w:val="22"/>
          <w:szCs w:val="22"/>
          <w:lang w:val="es-BO"/>
        </w:rPr>
      </w:pPr>
    </w:p>
    <w:p w:rsidR="007F51F2" w:rsidRPr="00DC4A9E" w:rsidRDefault="007F51F2" w:rsidP="007F51F2">
      <w:pPr>
        <w:pStyle w:val="Prrafodelista"/>
        <w:numPr>
          <w:ilvl w:val="0"/>
          <w:numId w:val="31"/>
        </w:numPr>
        <w:spacing w:after="120"/>
        <w:ind w:left="709" w:hanging="425"/>
        <w:jc w:val="both"/>
        <w:rPr>
          <w:rFonts w:ascii="Calibri" w:hAnsi="Calibri"/>
          <w:sz w:val="22"/>
          <w:szCs w:val="22"/>
          <w:lang w:val="es-BO"/>
        </w:rPr>
      </w:pPr>
      <w:r w:rsidRPr="004C0E22">
        <w:rPr>
          <w:rFonts w:ascii="Calibri" w:hAnsi="Calibri"/>
          <w:b/>
          <w:sz w:val="22"/>
          <w:szCs w:val="22"/>
          <w:lang w:val="es-BO"/>
        </w:rPr>
        <w:t>Póliza de caución a Primer requerimiento para Entidades Públicas</w:t>
      </w:r>
      <w:r w:rsidRPr="004C0E22">
        <w:rPr>
          <w:rFonts w:ascii="Calibri" w:hAnsi="Calibr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4C0E22">
        <w:rPr>
          <w:rFonts w:ascii="Calibri" w:hAnsi="Calibri"/>
          <w:b/>
          <w:sz w:val="22"/>
          <w:szCs w:val="22"/>
          <w:lang w:val="es-BO"/>
        </w:rPr>
        <w:t>renovable, irrevocable y de ejecución a primer requerimiento</w:t>
      </w:r>
      <w:r w:rsidRPr="004C0E22">
        <w:rPr>
          <w:rFonts w:ascii="Calibri" w:hAnsi="Calibri"/>
          <w:sz w:val="22"/>
          <w:szCs w:val="22"/>
          <w:lang w:val="es-BO"/>
        </w:rPr>
        <w:t xml:space="preserve"> con vigencia de </w:t>
      </w:r>
      <w:r>
        <w:rPr>
          <w:rFonts w:ascii="Calibri" w:hAnsi="Calibri"/>
          <w:sz w:val="22"/>
          <w:szCs w:val="22"/>
          <w:lang w:val="es-BO"/>
        </w:rPr>
        <w:t>60</w:t>
      </w:r>
      <w:r w:rsidRPr="004C0E22">
        <w:rPr>
          <w:rFonts w:ascii="Calibri" w:hAnsi="Calibri"/>
          <w:sz w:val="22"/>
          <w:szCs w:val="22"/>
          <w:lang w:val="es-BO"/>
        </w:rPr>
        <w:t xml:space="preserve"> días calendario adicionales a la vigencia del contrato, por un importe equivalente al 7% del valor total del contrato.</w:t>
      </w:r>
    </w:p>
    <w:p w:rsidR="00F50C94" w:rsidRPr="00B9487D" w:rsidRDefault="00F50C94" w:rsidP="007F51F2">
      <w:pPr>
        <w:jc w:val="both"/>
        <w:rPr>
          <w:rFonts w:asciiTheme="minorHAnsi" w:hAnsiTheme="minorHAnsi" w:cstheme="minorHAnsi"/>
          <w:b/>
          <w:bCs/>
          <w:color w:val="FF0000"/>
          <w:sz w:val="22"/>
          <w:szCs w:val="22"/>
          <w:lang w:val="es-ES_tradnl"/>
        </w:rPr>
      </w:pPr>
    </w:p>
    <w:p w:rsidR="00F50C94" w:rsidRDefault="00F50C94" w:rsidP="00B37050">
      <w:pPr>
        <w:jc w:val="center"/>
        <w:rPr>
          <w:rFonts w:asciiTheme="minorHAnsi" w:hAnsiTheme="minorHAnsi" w:cstheme="minorHAnsi"/>
          <w:b/>
          <w:sz w:val="22"/>
          <w:szCs w:val="22"/>
          <w:lang w:val="es-ES_tradnl"/>
        </w:rPr>
      </w:pPr>
    </w:p>
    <w:p w:rsidR="0002531B" w:rsidRDefault="0002531B" w:rsidP="00B37050">
      <w:pPr>
        <w:jc w:val="center"/>
        <w:rPr>
          <w:rFonts w:asciiTheme="minorHAnsi" w:hAnsiTheme="minorHAnsi" w:cstheme="minorHAnsi"/>
          <w:b/>
          <w:sz w:val="22"/>
          <w:szCs w:val="22"/>
          <w:lang w:val="es-ES_tradnl"/>
        </w:rPr>
      </w:pPr>
    </w:p>
    <w:p w:rsidR="00F1614D" w:rsidRDefault="00F1614D" w:rsidP="00B37050">
      <w:pPr>
        <w:jc w:val="center"/>
        <w:rPr>
          <w:rFonts w:asciiTheme="minorHAnsi" w:hAnsiTheme="minorHAnsi" w:cstheme="minorHAnsi"/>
          <w:b/>
          <w:sz w:val="22"/>
          <w:szCs w:val="22"/>
          <w:lang w:val="es-ES_tradnl"/>
        </w:rPr>
      </w:pPr>
    </w:p>
    <w:p w:rsidR="00F1614D" w:rsidRDefault="00F1614D" w:rsidP="00B37050">
      <w:pPr>
        <w:jc w:val="center"/>
        <w:rPr>
          <w:rFonts w:asciiTheme="minorHAnsi" w:hAnsiTheme="minorHAnsi" w:cstheme="minorHAnsi"/>
          <w:b/>
          <w:sz w:val="22"/>
          <w:szCs w:val="22"/>
          <w:lang w:val="es-ES_tradnl"/>
        </w:rPr>
      </w:pPr>
    </w:p>
    <w:p w:rsidR="00F1614D" w:rsidRDefault="00F1614D" w:rsidP="00B37050">
      <w:pPr>
        <w:jc w:val="center"/>
        <w:rPr>
          <w:rFonts w:asciiTheme="minorHAnsi" w:hAnsiTheme="minorHAnsi" w:cstheme="minorHAnsi"/>
          <w:b/>
          <w:sz w:val="22"/>
          <w:szCs w:val="22"/>
          <w:lang w:val="es-ES_tradnl"/>
        </w:rPr>
      </w:pPr>
    </w:p>
    <w:p w:rsidR="00F1614D" w:rsidRDefault="00F1614D" w:rsidP="00B37050">
      <w:pPr>
        <w:jc w:val="center"/>
        <w:rPr>
          <w:rFonts w:asciiTheme="minorHAnsi" w:hAnsiTheme="minorHAnsi" w:cstheme="minorHAnsi"/>
          <w:b/>
          <w:sz w:val="22"/>
          <w:szCs w:val="22"/>
          <w:lang w:val="es-ES_tradnl"/>
        </w:rPr>
      </w:pPr>
    </w:p>
    <w:p w:rsidR="00F1614D" w:rsidRDefault="00F1614D" w:rsidP="00B37050">
      <w:pPr>
        <w:jc w:val="center"/>
        <w:rPr>
          <w:rFonts w:asciiTheme="minorHAnsi" w:hAnsiTheme="minorHAnsi" w:cstheme="minorHAnsi"/>
          <w:b/>
          <w:sz w:val="22"/>
          <w:szCs w:val="22"/>
          <w:lang w:val="es-ES_tradnl"/>
        </w:rPr>
      </w:pPr>
    </w:p>
    <w:p w:rsidR="00F1614D" w:rsidRDefault="00F1614D" w:rsidP="00B37050">
      <w:pPr>
        <w:jc w:val="center"/>
        <w:rPr>
          <w:rFonts w:asciiTheme="minorHAnsi" w:hAnsiTheme="minorHAnsi" w:cstheme="minorHAnsi"/>
          <w:b/>
          <w:sz w:val="22"/>
          <w:szCs w:val="22"/>
          <w:lang w:val="es-ES_tradnl"/>
        </w:rPr>
      </w:pPr>
    </w:p>
    <w:p w:rsidR="00F1614D" w:rsidRDefault="00F1614D" w:rsidP="00B37050">
      <w:pPr>
        <w:jc w:val="center"/>
        <w:rPr>
          <w:rFonts w:asciiTheme="minorHAnsi" w:hAnsiTheme="minorHAnsi" w:cstheme="minorHAnsi"/>
          <w:b/>
          <w:sz w:val="22"/>
          <w:szCs w:val="22"/>
          <w:lang w:val="es-ES_tradnl"/>
        </w:rPr>
      </w:pPr>
    </w:p>
    <w:p w:rsidR="00F1614D" w:rsidRDefault="00F1614D" w:rsidP="00B37050">
      <w:pPr>
        <w:jc w:val="center"/>
        <w:rPr>
          <w:rFonts w:asciiTheme="minorHAnsi" w:hAnsiTheme="minorHAnsi" w:cstheme="minorHAnsi"/>
          <w:b/>
          <w:sz w:val="22"/>
          <w:szCs w:val="22"/>
          <w:lang w:val="es-ES_tradnl"/>
        </w:rPr>
      </w:pPr>
    </w:p>
    <w:p w:rsidR="00F1614D" w:rsidRDefault="00F1614D" w:rsidP="00B37050">
      <w:pPr>
        <w:jc w:val="center"/>
        <w:rPr>
          <w:rFonts w:asciiTheme="minorHAnsi" w:hAnsiTheme="minorHAnsi" w:cstheme="minorHAnsi"/>
          <w:b/>
          <w:sz w:val="22"/>
          <w:szCs w:val="22"/>
          <w:lang w:val="es-ES_tradnl"/>
        </w:rPr>
      </w:pPr>
    </w:p>
    <w:p w:rsidR="00F1614D" w:rsidRDefault="00F1614D" w:rsidP="00B37050">
      <w:pPr>
        <w:jc w:val="center"/>
        <w:rPr>
          <w:rFonts w:asciiTheme="minorHAnsi" w:hAnsiTheme="minorHAnsi" w:cstheme="minorHAnsi"/>
          <w:b/>
          <w:sz w:val="22"/>
          <w:szCs w:val="22"/>
          <w:lang w:val="es-ES_tradnl"/>
        </w:rPr>
      </w:pPr>
    </w:p>
    <w:p w:rsidR="00F1614D" w:rsidRDefault="00F1614D" w:rsidP="00B37050">
      <w:pPr>
        <w:jc w:val="center"/>
        <w:rPr>
          <w:rFonts w:asciiTheme="minorHAnsi" w:hAnsiTheme="minorHAnsi" w:cstheme="minorHAnsi"/>
          <w:b/>
          <w:sz w:val="22"/>
          <w:szCs w:val="22"/>
          <w:lang w:val="es-ES_tradnl"/>
        </w:rPr>
      </w:pPr>
    </w:p>
    <w:p w:rsidR="00F1614D" w:rsidRDefault="00F1614D" w:rsidP="00B37050">
      <w:pPr>
        <w:jc w:val="center"/>
        <w:rPr>
          <w:rFonts w:asciiTheme="minorHAnsi" w:hAnsiTheme="minorHAnsi" w:cstheme="minorHAnsi"/>
          <w:b/>
          <w:sz w:val="22"/>
          <w:szCs w:val="22"/>
          <w:lang w:val="es-ES_tradnl"/>
        </w:rPr>
      </w:pPr>
    </w:p>
    <w:p w:rsidR="00F1614D" w:rsidRDefault="00F1614D" w:rsidP="00B37050">
      <w:pPr>
        <w:jc w:val="center"/>
        <w:rPr>
          <w:rFonts w:asciiTheme="minorHAnsi" w:hAnsiTheme="minorHAnsi" w:cstheme="minorHAnsi"/>
          <w:b/>
          <w:sz w:val="22"/>
          <w:szCs w:val="22"/>
          <w:lang w:val="es-ES_tradnl"/>
        </w:rPr>
      </w:pPr>
    </w:p>
    <w:p w:rsidR="00F1614D" w:rsidRDefault="00F1614D" w:rsidP="00B37050">
      <w:pPr>
        <w:jc w:val="center"/>
        <w:rPr>
          <w:rFonts w:asciiTheme="minorHAnsi" w:hAnsiTheme="minorHAnsi" w:cstheme="minorHAnsi"/>
          <w:b/>
          <w:sz w:val="22"/>
          <w:szCs w:val="22"/>
          <w:lang w:val="es-ES_tradnl"/>
        </w:rPr>
      </w:pPr>
    </w:p>
    <w:p w:rsidR="00F1614D" w:rsidRDefault="00F1614D" w:rsidP="00B37050">
      <w:pPr>
        <w:jc w:val="center"/>
        <w:rPr>
          <w:rFonts w:asciiTheme="minorHAnsi" w:hAnsiTheme="minorHAnsi" w:cstheme="minorHAnsi"/>
          <w:b/>
          <w:sz w:val="22"/>
          <w:szCs w:val="22"/>
          <w:lang w:val="es-ES_tradnl"/>
        </w:rPr>
      </w:pPr>
    </w:p>
    <w:p w:rsidR="00F1614D" w:rsidRDefault="00F1614D" w:rsidP="00B37050">
      <w:pPr>
        <w:jc w:val="center"/>
        <w:rPr>
          <w:rFonts w:asciiTheme="minorHAnsi" w:hAnsiTheme="minorHAnsi" w:cstheme="minorHAnsi"/>
          <w:b/>
          <w:sz w:val="22"/>
          <w:szCs w:val="22"/>
          <w:lang w:val="es-ES_tradnl"/>
        </w:rPr>
      </w:pPr>
    </w:p>
    <w:p w:rsidR="00F1614D" w:rsidRDefault="00F1614D" w:rsidP="00B37050">
      <w:pPr>
        <w:jc w:val="center"/>
        <w:rPr>
          <w:rFonts w:asciiTheme="minorHAnsi" w:hAnsiTheme="minorHAnsi" w:cstheme="minorHAnsi"/>
          <w:b/>
          <w:sz w:val="22"/>
          <w:szCs w:val="22"/>
          <w:lang w:val="es-ES_tradnl"/>
        </w:rPr>
      </w:pPr>
    </w:p>
    <w:p w:rsidR="00F1614D" w:rsidRDefault="00F1614D" w:rsidP="00B37050">
      <w:pPr>
        <w:jc w:val="center"/>
        <w:rPr>
          <w:rFonts w:asciiTheme="minorHAnsi" w:hAnsiTheme="minorHAnsi" w:cstheme="minorHAnsi"/>
          <w:b/>
          <w:sz w:val="22"/>
          <w:szCs w:val="22"/>
          <w:lang w:val="es-ES_tradnl"/>
        </w:rPr>
      </w:pPr>
    </w:p>
    <w:p w:rsidR="007F51F2" w:rsidRDefault="007F51F2" w:rsidP="00B37050">
      <w:pPr>
        <w:jc w:val="center"/>
        <w:rPr>
          <w:rFonts w:asciiTheme="minorHAnsi" w:hAnsiTheme="minorHAnsi" w:cstheme="minorHAnsi"/>
          <w:b/>
          <w:sz w:val="22"/>
          <w:szCs w:val="22"/>
          <w:lang w:val="es-ES_tradnl"/>
        </w:rPr>
      </w:pPr>
    </w:p>
    <w:p w:rsidR="007F51F2" w:rsidRDefault="007F51F2" w:rsidP="00B37050">
      <w:pPr>
        <w:jc w:val="center"/>
        <w:rPr>
          <w:rFonts w:asciiTheme="minorHAnsi" w:hAnsiTheme="minorHAnsi" w:cstheme="minorHAnsi"/>
          <w:b/>
          <w:sz w:val="22"/>
          <w:szCs w:val="22"/>
          <w:lang w:val="es-ES_tradnl"/>
        </w:rPr>
      </w:pPr>
    </w:p>
    <w:p w:rsidR="007F51F2" w:rsidRDefault="007F51F2" w:rsidP="00B37050">
      <w:pPr>
        <w:jc w:val="center"/>
        <w:rPr>
          <w:rFonts w:asciiTheme="minorHAnsi" w:hAnsiTheme="minorHAnsi" w:cstheme="minorHAnsi"/>
          <w:b/>
          <w:sz w:val="22"/>
          <w:szCs w:val="22"/>
          <w:lang w:val="es-ES_tradnl"/>
        </w:rPr>
      </w:pPr>
    </w:p>
    <w:p w:rsidR="007F51F2" w:rsidRDefault="007F51F2" w:rsidP="00B37050">
      <w:pPr>
        <w:jc w:val="center"/>
        <w:rPr>
          <w:rFonts w:asciiTheme="minorHAnsi" w:hAnsiTheme="minorHAnsi" w:cstheme="minorHAnsi"/>
          <w:b/>
          <w:sz w:val="22"/>
          <w:szCs w:val="22"/>
          <w:lang w:val="es-ES_tradnl"/>
        </w:rPr>
      </w:pPr>
    </w:p>
    <w:p w:rsidR="007F51F2" w:rsidRDefault="007F51F2" w:rsidP="00B37050">
      <w:pPr>
        <w:jc w:val="center"/>
        <w:rPr>
          <w:rFonts w:asciiTheme="minorHAnsi" w:hAnsiTheme="minorHAnsi" w:cstheme="minorHAnsi"/>
          <w:b/>
          <w:sz w:val="22"/>
          <w:szCs w:val="22"/>
          <w:lang w:val="es-ES_tradnl"/>
        </w:rPr>
      </w:pPr>
    </w:p>
    <w:p w:rsidR="007F51F2" w:rsidRDefault="007F51F2" w:rsidP="00B37050">
      <w:pPr>
        <w:jc w:val="center"/>
        <w:rPr>
          <w:rFonts w:asciiTheme="minorHAnsi" w:hAnsiTheme="minorHAnsi" w:cstheme="minorHAnsi"/>
          <w:b/>
          <w:sz w:val="22"/>
          <w:szCs w:val="22"/>
          <w:lang w:val="es-ES_tradnl"/>
        </w:rPr>
      </w:pPr>
    </w:p>
    <w:p w:rsidR="007F51F2" w:rsidRDefault="007F51F2" w:rsidP="00B37050">
      <w:pPr>
        <w:jc w:val="center"/>
        <w:rPr>
          <w:rFonts w:asciiTheme="minorHAnsi" w:hAnsiTheme="minorHAnsi" w:cstheme="minorHAnsi"/>
          <w:b/>
          <w:sz w:val="22"/>
          <w:szCs w:val="22"/>
          <w:lang w:val="es-ES_tradnl"/>
        </w:rPr>
      </w:pPr>
    </w:p>
    <w:p w:rsidR="007F51F2" w:rsidRDefault="007F51F2" w:rsidP="00B37050">
      <w:pPr>
        <w:jc w:val="center"/>
        <w:rPr>
          <w:rFonts w:asciiTheme="minorHAnsi" w:hAnsiTheme="minorHAnsi" w:cstheme="minorHAnsi"/>
          <w:b/>
          <w:sz w:val="22"/>
          <w:szCs w:val="22"/>
          <w:lang w:val="es-ES_tradnl"/>
        </w:rPr>
      </w:pPr>
    </w:p>
    <w:p w:rsidR="007F51F2" w:rsidRDefault="007F51F2" w:rsidP="00B37050">
      <w:pPr>
        <w:jc w:val="center"/>
        <w:rPr>
          <w:rFonts w:asciiTheme="minorHAnsi" w:hAnsiTheme="minorHAnsi" w:cstheme="minorHAnsi"/>
          <w:b/>
          <w:sz w:val="22"/>
          <w:szCs w:val="22"/>
          <w:lang w:val="es-ES_tradnl"/>
        </w:rPr>
      </w:pPr>
    </w:p>
    <w:p w:rsidR="007F51F2" w:rsidRDefault="007F51F2" w:rsidP="00B37050">
      <w:pPr>
        <w:jc w:val="center"/>
        <w:rPr>
          <w:rFonts w:asciiTheme="minorHAnsi" w:hAnsiTheme="minorHAnsi" w:cstheme="minorHAnsi"/>
          <w:b/>
          <w:sz w:val="22"/>
          <w:szCs w:val="22"/>
          <w:lang w:val="es-ES_tradnl"/>
        </w:rPr>
      </w:pPr>
    </w:p>
    <w:p w:rsidR="007F51F2" w:rsidRDefault="007F51F2" w:rsidP="00B37050">
      <w:pPr>
        <w:jc w:val="center"/>
        <w:rPr>
          <w:rFonts w:asciiTheme="minorHAnsi" w:hAnsiTheme="minorHAnsi" w:cstheme="minorHAnsi"/>
          <w:b/>
          <w:sz w:val="22"/>
          <w:szCs w:val="22"/>
          <w:lang w:val="es-ES_tradnl"/>
        </w:rPr>
      </w:pPr>
    </w:p>
    <w:p w:rsidR="007F51F2" w:rsidRDefault="007F51F2" w:rsidP="00B37050">
      <w:pPr>
        <w:jc w:val="center"/>
        <w:rPr>
          <w:rFonts w:asciiTheme="minorHAnsi" w:hAnsiTheme="minorHAnsi" w:cstheme="minorHAnsi"/>
          <w:b/>
          <w:sz w:val="22"/>
          <w:szCs w:val="22"/>
          <w:lang w:val="es-ES_tradnl"/>
        </w:rPr>
      </w:pPr>
    </w:p>
    <w:p w:rsidR="007F51F2" w:rsidRDefault="007F51F2" w:rsidP="00B37050">
      <w:pPr>
        <w:jc w:val="center"/>
        <w:rPr>
          <w:rFonts w:asciiTheme="minorHAnsi" w:hAnsiTheme="minorHAnsi" w:cstheme="minorHAnsi"/>
          <w:b/>
          <w:sz w:val="22"/>
          <w:szCs w:val="22"/>
          <w:lang w:val="es-ES_tradnl"/>
        </w:rPr>
      </w:pPr>
    </w:p>
    <w:p w:rsidR="007F51F2" w:rsidRDefault="007F51F2" w:rsidP="00B37050">
      <w:pPr>
        <w:jc w:val="center"/>
        <w:rPr>
          <w:rFonts w:asciiTheme="minorHAnsi" w:hAnsiTheme="minorHAnsi" w:cstheme="minorHAnsi"/>
          <w:b/>
          <w:sz w:val="22"/>
          <w:szCs w:val="22"/>
          <w:lang w:val="es-ES_tradnl"/>
        </w:rPr>
      </w:pPr>
    </w:p>
    <w:p w:rsidR="007F51F2" w:rsidRDefault="007F51F2" w:rsidP="00B37050">
      <w:pPr>
        <w:jc w:val="center"/>
        <w:rPr>
          <w:rFonts w:asciiTheme="minorHAnsi" w:hAnsiTheme="minorHAnsi" w:cstheme="minorHAnsi"/>
          <w:b/>
          <w:sz w:val="22"/>
          <w:szCs w:val="22"/>
          <w:lang w:val="es-ES_tradnl"/>
        </w:rPr>
      </w:pPr>
    </w:p>
    <w:p w:rsidR="007F51F2" w:rsidRDefault="007F51F2" w:rsidP="00B37050">
      <w:pPr>
        <w:jc w:val="center"/>
        <w:rPr>
          <w:rFonts w:asciiTheme="minorHAnsi" w:hAnsiTheme="minorHAnsi" w:cstheme="minorHAnsi"/>
          <w:b/>
          <w:sz w:val="22"/>
          <w:szCs w:val="22"/>
          <w:lang w:val="es-ES_tradnl"/>
        </w:rPr>
      </w:pPr>
    </w:p>
    <w:p w:rsidR="007F51F2" w:rsidRDefault="007F51F2" w:rsidP="00B37050">
      <w:pPr>
        <w:jc w:val="center"/>
        <w:rPr>
          <w:rFonts w:asciiTheme="minorHAnsi" w:hAnsiTheme="minorHAnsi" w:cstheme="minorHAnsi"/>
          <w:b/>
          <w:sz w:val="22"/>
          <w:szCs w:val="22"/>
          <w:lang w:val="es-ES_tradnl"/>
        </w:rPr>
      </w:pPr>
    </w:p>
    <w:p w:rsidR="007F51F2" w:rsidRDefault="007F51F2" w:rsidP="00B37050">
      <w:pPr>
        <w:jc w:val="center"/>
        <w:rPr>
          <w:rFonts w:asciiTheme="minorHAnsi" w:hAnsiTheme="minorHAnsi" w:cstheme="minorHAnsi"/>
          <w:b/>
          <w:sz w:val="22"/>
          <w:szCs w:val="22"/>
          <w:lang w:val="es-ES_tradnl"/>
        </w:rPr>
      </w:pPr>
    </w:p>
    <w:p w:rsidR="007F51F2" w:rsidRDefault="007F51F2" w:rsidP="00B37050">
      <w:pPr>
        <w:jc w:val="center"/>
        <w:rPr>
          <w:rFonts w:asciiTheme="minorHAnsi" w:hAnsiTheme="minorHAnsi" w:cstheme="minorHAnsi"/>
          <w:b/>
          <w:sz w:val="22"/>
          <w:szCs w:val="22"/>
          <w:lang w:val="es-ES_tradnl"/>
        </w:rPr>
      </w:pPr>
    </w:p>
    <w:p w:rsidR="007F51F2" w:rsidRDefault="007F51F2" w:rsidP="00B37050">
      <w:pPr>
        <w:jc w:val="center"/>
        <w:rPr>
          <w:rFonts w:asciiTheme="minorHAnsi" w:hAnsiTheme="minorHAnsi" w:cstheme="minorHAnsi"/>
          <w:b/>
          <w:sz w:val="22"/>
          <w:szCs w:val="22"/>
          <w:lang w:val="es-ES_tradnl"/>
        </w:rPr>
      </w:pPr>
    </w:p>
    <w:p w:rsidR="00F1614D" w:rsidRDefault="00F1614D"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rsidR="00C75BEC"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p w:rsidR="00A67A14" w:rsidRPr="00A67A14" w:rsidRDefault="00A67A14" w:rsidP="00A67A14">
      <w:pPr>
        <w:rPr>
          <w:rFonts w:eastAsia="Arial Unicode MS"/>
        </w:rPr>
      </w:pPr>
    </w:p>
    <w:bookmarkEnd w:id="2"/>
    <w:bookmarkEnd w:id="3"/>
    <w:bookmarkEnd w:id="4"/>
    <w:p w:rsidR="00F17C85" w:rsidRPr="00B857A6" w:rsidRDefault="00A67A14" w:rsidP="00B37050">
      <w:pPr>
        <w:jc w:val="both"/>
        <w:rPr>
          <w:rFonts w:asciiTheme="minorHAnsi" w:hAnsiTheme="minorHAnsi" w:cstheme="minorHAnsi"/>
          <w:b/>
          <w:snapToGrid w:val="0"/>
          <w:color w:val="FF0000"/>
          <w:sz w:val="22"/>
          <w:szCs w:val="22"/>
        </w:rPr>
      </w:pPr>
      <w:r w:rsidRPr="00A67A14">
        <w:rPr>
          <w:rFonts w:asciiTheme="minorHAnsi" w:hAnsiTheme="minorHAnsi" w:cstheme="minorHAnsi"/>
          <w:snapToGrid w:val="0"/>
          <w:sz w:val="22"/>
          <w:szCs w:val="22"/>
        </w:rPr>
        <w:t xml:space="preserve"> </w:t>
      </w:r>
      <w:r w:rsidR="00651D2A" w:rsidRPr="00A67A14">
        <w:rPr>
          <w:rFonts w:asciiTheme="minorHAnsi" w:hAnsiTheme="minorHAnsi" w:cstheme="minorHAnsi"/>
          <w:snapToGrid w:val="0"/>
          <w:sz w:val="22"/>
          <w:szCs w:val="22"/>
        </w:rPr>
        <w:t>“</w:t>
      </w:r>
      <w:r w:rsidR="00F17C85" w:rsidRPr="00A67A14">
        <w:rPr>
          <w:rFonts w:asciiTheme="minorHAnsi" w:hAnsiTheme="minorHAnsi" w:cstheme="minorHAnsi"/>
          <w:b/>
          <w:snapToGrid w:val="0"/>
          <w:sz w:val="22"/>
          <w:szCs w:val="22"/>
        </w:rPr>
        <w:t>LAS ESPECIFICACIONES TÉ</w:t>
      </w:r>
      <w:r w:rsidR="00C43EF5" w:rsidRPr="00A67A14">
        <w:rPr>
          <w:rFonts w:asciiTheme="minorHAnsi" w:hAnsiTheme="minorHAnsi" w:cstheme="minorHAnsi"/>
          <w:b/>
          <w:snapToGrid w:val="0"/>
          <w:sz w:val="22"/>
          <w:szCs w:val="22"/>
        </w:rPr>
        <w:t>C</w:t>
      </w:r>
      <w:r w:rsidR="00F17C85" w:rsidRPr="00A67A14">
        <w:rPr>
          <w:rFonts w:asciiTheme="minorHAnsi" w:hAnsiTheme="minorHAnsi" w:cstheme="minorHAnsi"/>
          <w:b/>
          <w:snapToGrid w:val="0"/>
          <w:sz w:val="22"/>
          <w:szCs w:val="22"/>
        </w:rPr>
        <w:t xml:space="preserve">NICAS </w:t>
      </w:r>
      <w:r w:rsidR="00C43EF5" w:rsidRPr="00A67A14">
        <w:rPr>
          <w:rFonts w:asciiTheme="minorHAnsi" w:hAnsiTheme="minorHAnsi" w:cstheme="minorHAnsi"/>
          <w:b/>
          <w:snapToGrid w:val="0"/>
          <w:sz w:val="22"/>
          <w:szCs w:val="22"/>
        </w:rPr>
        <w:t xml:space="preserve">SE ENCUENTRAN ADJUNTAS </w:t>
      </w:r>
      <w:r w:rsidR="00F17C85" w:rsidRPr="00A67A14">
        <w:rPr>
          <w:rFonts w:asciiTheme="minorHAnsi" w:hAnsiTheme="minorHAnsi" w:cstheme="minorHAnsi"/>
          <w:b/>
          <w:snapToGrid w:val="0"/>
          <w:sz w:val="22"/>
          <w:szCs w:val="22"/>
        </w:rPr>
        <w:t>AL PRESENTE DOCUMENTO, LOS MISMOS FORMAN PARTE INTEGRANTE DEL DOCUMENTO BASE DE CONTRATACIÓN</w:t>
      </w:r>
      <w:r w:rsidR="00651D2A" w:rsidRPr="00A67A14">
        <w:rPr>
          <w:rFonts w:asciiTheme="minorHAnsi" w:hAnsiTheme="minorHAnsi" w:cstheme="minorHAnsi"/>
          <w:b/>
          <w:snapToGrid w:val="0"/>
          <w:sz w:val="22"/>
          <w:szCs w:val="22"/>
        </w:rPr>
        <w:t>”</w:t>
      </w:r>
    </w:p>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BD6EA8">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BD6EA8">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BD6EA8">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BD6EA8">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BD6EA8">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BD6EA8">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BD6EA8">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7F51F2" w:rsidRDefault="000A2BD2" w:rsidP="00BD6EA8">
      <w:pPr>
        <w:pStyle w:val="Prrafodelista"/>
        <w:numPr>
          <w:ilvl w:val="0"/>
          <w:numId w:val="16"/>
        </w:numPr>
        <w:jc w:val="both"/>
        <w:rPr>
          <w:rFonts w:asciiTheme="minorHAnsi" w:hAnsiTheme="minorHAnsi" w:cstheme="minorHAnsi"/>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sidRPr="007F51F2">
        <w:rPr>
          <w:rFonts w:asciiTheme="minorHAnsi" w:hAnsiTheme="minorHAnsi" w:cstheme="minorHAnsi"/>
          <w:sz w:val="22"/>
          <w:szCs w:val="22"/>
        </w:rPr>
        <w:t>,</w:t>
      </w:r>
      <w:r w:rsidRPr="007F51F2">
        <w:rPr>
          <w:rFonts w:asciiTheme="minorHAnsi" w:hAnsiTheme="minorHAnsi" w:cstheme="minorHAnsi"/>
          <w:sz w:val="22"/>
          <w:szCs w:val="22"/>
        </w:rPr>
        <w:t xml:space="preserve"> </w:t>
      </w:r>
      <w:r w:rsidR="00D877F4" w:rsidRPr="007F51F2">
        <w:rPr>
          <w:rFonts w:asciiTheme="minorHAnsi" w:hAnsiTheme="minorHAnsi" w:cstheme="minorHAnsi"/>
          <w:b/>
          <w:i/>
          <w:sz w:val="22"/>
          <w:szCs w:val="22"/>
        </w:rPr>
        <w:t>“NO APLICA”.</w:t>
      </w:r>
    </w:p>
    <w:p w:rsidR="004A11B1" w:rsidRPr="00AB0118" w:rsidRDefault="000A2BD2" w:rsidP="00BD6EA8">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BD6EA8">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BD6EA8">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BD6EA8">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BD6EA8">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BD6EA8">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BD6EA8">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BD6EA8">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BD6EA8">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BD6EA8">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BD6EA8">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BD6EA8">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BD6EA8">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BD6EA8">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BD6EA8">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BD6EA8">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BD6EA8">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A67A14" w:rsidRDefault="00BF45BC" w:rsidP="00BD6EA8">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A67A14" w:rsidRDefault="00FE5AE8" w:rsidP="00A67A14">
      <w:pPr>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BD6EA8">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BD6EA8">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BD6EA8">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BD6EA8">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rsidR="00FE5AE8" w:rsidRDefault="00FE5AE8" w:rsidP="00BD6EA8">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BD6EA8">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BD6EA8">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BD6EA8">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FB06C4" w:rsidRDefault="006025E6" w:rsidP="00FB06C4">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2317BB" w:rsidRDefault="002317BB" w:rsidP="00FB06C4">
      <w:pPr>
        <w:pStyle w:val="Normal2"/>
        <w:tabs>
          <w:tab w:val="left" w:pos="1701"/>
        </w:tabs>
        <w:ind w:left="1417"/>
        <w:rPr>
          <w:rFonts w:asciiTheme="minorHAnsi" w:hAnsiTheme="minorHAnsi" w:cstheme="minorHAnsi"/>
          <w:sz w:val="22"/>
          <w:szCs w:val="22"/>
          <w:lang w:val="es-BO"/>
        </w:rPr>
      </w:pPr>
    </w:p>
    <w:p w:rsidR="002317BB" w:rsidRPr="009D49EA" w:rsidRDefault="002317BB" w:rsidP="002317BB">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 xml:space="preserve">del Proponente </w:t>
      </w:r>
    </w:p>
    <w:p w:rsidR="002317BB" w:rsidRPr="009D49EA" w:rsidRDefault="002317BB" w:rsidP="002317BB">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2317BB" w:rsidRDefault="002317BB" w:rsidP="002317BB">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C-3</w:t>
      </w:r>
      <w:r w:rsidRPr="009D49EA">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Experiencia General y E</w:t>
      </w:r>
      <w:r w:rsidRPr="009D49EA">
        <w:rPr>
          <w:rFonts w:asciiTheme="minorHAnsi" w:hAnsiTheme="minorHAnsi" w:cstheme="minorHAnsi"/>
          <w:sz w:val="22"/>
          <w:szCs w:val="22"/>
          <w:lang w:val="es-BO"/>
        </w:rPr>
        <w:t>s</w:t>
      </w:r>
      <w:r>
        <w:rPr>
          <w:rFonts w:asciiTheme="minorHAnsi" w:hAnsiTheme="minorHAnsi" w:cstheme="minorHAnsi"/>
          <w:sz w:val="22"/>
          <w:szCs w:val="22"/>
          <w:lang w:val="es-BO"/>
        </w:rPr>
        <w:t>pecífica del P</w:t>
      </w:r>
      <w:r w:rsidRPr="009D49EA">
        <w:rPr>
          <w:rFonts w:asciiTheme="minorHAnsi" w:hAnsiTheme="minorHAnsi" w:cstheme="minorHAnsi"/>
          <w:sz w:val="22"/>
          <w:szCs w:val="22"/>
          <w:lang w:val="es-BO"/>
        </w:rPr>
        <w:t>ersonal Clave</w:t>
      </w:r>
      <w:r>
        <w:rPr>
          <w:rFonts w:asciiTheme="minorHAnsi" w:hAnsiTheme="minorHAnsi" w:cstheme="minorHAnsi"/>
          <w:sz w:val="22"/>
          <w:szCs w:val="22"/>
          <w:lang w:val="es-BO"/>
        </w:rPr>
        <w:t xml:space="preserve"> </w:t>
      </w:r>
    </w:p>
    <w:p w:rsidR="00FB06C4" w:rsidRDefault="00FB06C4" w:rsidP="006025E6">
      <w:pPr>
        <w:tabs>
          <w:tab w:val="left" w:pos="5025"/>
        </w:tabs>
        <w:ind w:left="709"/>
        <w:jc w:val="both"/>
        <w:rPr>
          <w:rFonts w:asciiTheme="minorHAnsi" w:hAnsiTheme="minorHAnsi" w:cstheme="minorHAnsi"/>
          <w:sz w:val="22"/>
          <w:szCs w:val="22"/>
          <w:lang w:val="es-BO"/>
        </w:rPr>
      </w:pPr>
    </w:p>
    <w:p w:rsidR="006025E6" w:rsidRPr="00F7579B" w:rsidRDefault="006025E6" w:rsidP="006025E6">
      <w:pPr>
        <w:tabs>
          <w:tab w:val="left" w:pos="5025"/>
        </w:tabs>
        <w:ind w:left="709"/>
        <w:jc w:val="both"/>
        <w:rPr>
          <w:rFonts w:asciiTheme="minorHAnsi" w:hAnsiTheme="minorHAnsi" w:cstheme="minorHAnsi"/>
          <w:b/>
          <w:color w:val="FF0000"/>
          <w:sz w:val="22"/>
          <w:szCs w:val="22"/>
          <w:lang w:val="es-BO"/>
        </w:rPr>
      </w:pPr>
    </w:p>
    <w:p w:rsidR="006025E6" w:rsidRDefault="006025E6" w:rsidP="006025E6">
      <w:pPr>
        <w:tabs>
          <w:tab w:val="left" w:pos="5025"/>
        </w:tabs>
        <w:ind w:left="709"/>
        <w:rPr>
          <w:rFonts w:asciiTheme="minorHAnsi" w:hAnsiTheme="minorHAnsi" w:cstheme="minorHAnsi"/>
          <w:color w:val="FF0000"/>
          <w:sz w:val="22"/>
          <w:szCs w:val="22"/>
          <w:highlight w:val="green"/>
          <w:lang w:val="es-BO"/>
        </w:rPr>
      </w:pPr>
    </w:p>
    <w:p w:rsidR="006025E6" w:rsidRPr="005B4DEA" w:rsidRDefault="006025E6" w:rsidP="006025E6">
      <w:pPr>
        <w:tabs>
          <w:tab w:val="left" w:pos="5025"/>
        </w:tabs>
        <w:ind w:left="709"/>
        <w:rPr>
          <w:rFonts w:asciiTheme="minorHAnsi" w:hAnsiTheme="minorHAnsi" w:cstheme="minorHAnsi"/>
          <w:color w:val="FF0000"/>
          <w:sz w:val="22"/>
          <w:szCs w:val="22"/>
          <w:highlight w:val="green"/>
          <w:lang w:val="es-BO"/>
        </w:rPr>
      </w:pPr>
    </w:p>
    <w:p w:rsidR="006025E6" w:rsidRDefault="006025E6" w:rsidP="006025E6">
      <w:pPr>
        <w:tabs>
          <w:tab w:val="left" w:pos="5025"/>
        </w:tabs>
        <w:ind w:left="709"/>
        <w:rPr>
          <w:rFonts w:asciiTheme="minorHAnsi" w:hAnsiTheme="minorHAnsi" w:cstheme="minorHAnsi"/>
          <w:color w:val="FF0000"/>
          <w:sz w:val="22"/>
          <w:szCs w:val="22"/>
        </w:rPr>
      </w:pPr>
    </w:p>
    <w:p w:rsidR="00FB06C4" w:rsidRDefault="00FB06C4" w:rsidP="006025E6">
      <w:pPr>
        <w:tabs>
          <w:tab w:val="left" w:pos="5025"/>
        </w:tabs>
        <w:ind w:left="709"/>
        <w:rPr>
          <w:rFonts w:asciiTheme="minorHAnsi" w:hAnsiTheme="minorHAnsi" w:cstheme="minorHAnsi"/>
          <w:color w:val="FF0000"/>
          <w:sz w:val="22"/>
          <w:szCs w:val="22"/>
        </w:rPr>
      </w:pPr>
    </w:p>
    <w:p w:rsidR="00FB06C4" w:rsidRPr="00EF53D3" w:rsidRDefault="00FB06C4" w:rsidP="006025E6">
      <w:pPr>
        <w:tabs>
          <w:tab w:val="left" w:pos="5025"/>
        </w:tabs>
        <w:ind w:left="709"/>
        <w:rPr>
          <w:rFonts w:asciiTheme="minorHAnsi" w:hAnsiTheme="minorHAnsi" w:cstheme="minorHAnsi"/>
          <w:color w:val="FF0000"/>
          <w:sz w:val="22"/>
          <w:szCs w:val="22"/>
        </w:rPr>
      </w:pPr>
    </w:p>
    <w:p w:rsidR="006025E6" w:rsidRPr="00552079" w:rsidRDefault="006025E6"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A67A14" w:rsidRDefault="00A67A14" w:rsidP="00B37050">
      <w:pPr>
        <w:ind w:left="2832" w:hanging="2123"/>
        <w:jc w:val="both"/>
        <w:rPr>
          <w:rFonts w:asciiTheme="minorHAnsi" w:hAnsiTheme="minorHAnsi" w:cstheme="minorHAnsi"/>
          <w:sz w:val="22"/>
          <w:szCs w:val="22"/>
        </w:rPr>
      </w:pPr>
    </w:p>
    <w:p w:rsidR="00A67A14" w:rsidRDefault="00A67A14" w:rsidP="00B37050">
      <w:pPr>
        <w:ind w:left="2832" w:hanging="2123"/>
        <w:jc w:val="both"/>
        <w:rPr>
          <w:rFonts w:asciiTheme="minorHAnsi" w:hAnsiTheme="minorHAnsi" w:cstheme="minorHAnsi"/>
          <w:sz w:val="22"/>
          <w:szCs w:val="22"/>
        </w:rPr>
      </w:pPr>
    </w:p>
    <w:p w:rsidR="00A67A14" w:rsidRDefault="00A67A14" w:rsidP="00B37050">
      <w:pPr>
        <w:ind w:left="2832" w:hanging="2123"/>
        <w:jc w:val="both"/>
        <w:rPr>
          <w:rFonts w:asciiTheme="minorHAnsi" w:hAnsiTheme="minorHAnsi" w:cstheme="minorHAnsi"/>
          <w:sz w:val="22"/>
          <w:szCs w:val="22"/>
        </w:rPr>
      </w:pPr>
    </w:p>
    <w:p w:rsidR="00A67A14" w:rsidRDefault="00A67A14" w:rsidP="00B37050">
      <w:pPr>
        <w:ind w:left="2832" w:hanging="2123"/>
        <w:jc w:val="both"/>
        <w:rPr>
          <w:rFonts w:asciiTheme="minorHAnsi" w:hAnsiTheme="minorHAnsi" w:cstheme="minorHAnsi"/>
          <w:sz w:val="22"/>
          <w:szCs w:val="22"/>
        </w:rPr>
      </w:pPr>
    </w:p>
    <w:p w:rsidR="00A67A14" w:rsidRDefault="00A67A14" w:rsidP="00B37050">
      <w:pPr>
        <w:ind w:left="2832" w:hanging="2123"/>
        <w:jc w:val="both"/>
        <w:rPr>
          <w:rFonts w:asciiTheme="minorHAnsi" w:hAnsiTheme="minorHAnsi" w:cstheme="minorHAnsi"/>
          <w:sz w:val="22"/>
          <w:szCs w:val="22"/>
        </w:rPr>
      </w:pPr>
    </w:p>
    <w:p w:rsidR="00A67A14" w:rsidRDefault="00A67A14" w:rsidP="00B37050">
      <w:pPr>
        <w:ind w:left="2832" w:hanging="2123"/>
        <w:jc w:val="both"/>
        <w:rPr>
          <w:rFonts w:asciiTheme="minorHAnsi" w:hAnsiTheme="minorHAnsi" w:cstheme="minorHAnsi"/>
          <w:sz w:val="22"/>
          <w:szCs w:val="22"/>
        </w:rPr>
      </w:pPr>
    </w:p>
    <w:p w:rsidR="00A67A14" w:rsidRDefault="00A67A14" w:rsidP="00B37050">
      <w:pPr>
        <w:ind w:left="2832" w:hanging="2123"/>
        <w:jc w:val="both"/>
        <w:rPr>
          <w:rFonts w:asciiTheme="minorHAnsi" w:hAnsiTheme="minorHAnsi" w:cstheme="minorHAnsi"/>
          <w:sz w:val="22"/>
          <w:szCs w:val="22"/>
        </w:rPr>
      </w:pPr>
    </w:p>
    <w:p w:rsidR="00A67A14" w:rsidRDefault="00A67A14" w:rsidP="00B37050">
      <w:pPr>
        <w:ind w:left="2832" w:hanging="2123"/>
        <w:jc w:val="both"/>
        <w:rPr>
          <w:rFonts w:asciiTheme="minorHAnsi" w:hAnsiTheme="minorHAnsi" w:cstheme="minorHAnsi"/>
          <w:sz w:val="22"/>
          <w:szCs w:val="22"/>
        </w:rPr>
      </w:pPr>
    </w:p>
    <w:p w:rsidR="00A67A14" w:rsidRDefault="00A67A14" w:rsidP="00B37050">
      <w:pPr>
        <w:ind w:left="2832" w:hanging="2123"/>
        <w:jc w:val="both"/>
        <w:rPr>
          <w:rFonts w:asciiTheme="minorHAnsi" w:hAnsiTheme="minorHAnsi" w:cstheme="minorHAnsi"/>
          <w:sz w:val="22"/>
          <w:szCs w:val="22"/>
        </w:rPr>
      </w:pPr>
    </w:p>
    <w:p w:rsidR="00A67A14" w:rsidRDefault="00A67A14" w:rsidP="00B37050">
      <w:pPr>
        <w:ind w:left="2832" w:hanging="2123"/>
        <w:jc w:val="both"/>
        <w:rPr>
          <w:rFonts w:asciiTheme="minorHAnsi" w:hAnsiTheme="minorHAnsi" w:cstheme="minorHAnsi"/>
          <w:sz w:val="22"/>
          <w:szCs w:val="22"/>
        </w:rPr>
      </w:pPr>
    </w:p>
    <w:p w:rsidR="00A67A14" w:rsidRDefault="00A67A14" w:rsidP="00B37050">
      <w:pPr>
        <w:ind w:left="2832" w:hanging="2123"/>
        <w:jc w:val="both"/>
        <w:rPr>
          <w:rFonts w:asciiTheme="minorHAnsi" w:hAnsiTheme="minorHAnsi" w:cstheme="minorHAnsi"/>
          <w:sz w:val="22"/>
          <w:szCs w:val="22"/>
        </w:rPr>
      </w:pPr>
    </w:p>
    <w:p w:rsidR="00A67A14" w:rsidRDefault="00A67A14" w:rsidP="00B37050">
      <w:pPr>
        <w:ind w:left="2832" w:hanging="2123"/>
        <w:jc w:val="both"/>
        <w:rPr>
          <w:rFonts w:asciiTheme="minorHAnsi" w:hAnsiTheme="minorHAnsi" w:cstheme="minorHAnsi"/>
          <w:sz w:val="22"/>
          <w:szCs w:val="22"/>
        </w:rPr>
      </w:pPr>
    </w:p>
    <w:p w:rsidR="00A67A14" w:rsidRDefault="00A67A14" w:rsidP="00B37050">
      <w:pPr>
        <w:ind w:left="2832" w:hanging="2123"/>
        <w:jc w:val="both"/>
        <w:rPr>
          <w:rFonts w:asciiTheme="minorHAnsi" w:hAnsiTheme="minorHAnsi" w:cstheme="minorHAnsi"/>
          <w:sz w:val="22"/>
          <w:szCs w:val="22"/>
        </w:rPr>
      </w:pPr>
    </w:p>
    <w:p w:rsidR="00A67A14" w:rsidRDefault="00A67A14" w:rsidP="00B37050">
      <w:pPr>
        <w:ind w:left="2832" w:hanging="2123"/>
        <w:jc w:val="both"/>
        <w:rPr>
          <w:rFonts w:asciiTheme="minorHAnsi" w:hAnsiTheme="minorHAnsi" w:cstheme="minorHAnsi"/>
          <w:sz w:val="22"/>
          <w:szCs w:val="22"/>
        </w:rPr>
      </w:pPr>
    </w:p>
    <w:p w:rsidR="00A67A14" w:rsidRDefault="00A67A14" w:rsidP="00B37050">
      <w:pPr>
        <w:ind w:left="2832" w:hanging="2123"/>
        <w:jc w:val="both"/>
        <w:rPr>
          <w:rFonts w:asciiTheme="minorHAnsi" w:hAnsiTheme="minorHAnsi" w:cstheme="minorHAnsi"/>
          <w:sz w:val="22"/>
          <w:szCs w:val="22"/>
        </w:rPr>
      </w:pPr>
    </w:p>
    <w:p w:rsidR="00A67A14" w:rsidRDefault="00A67A14" w:rsidP="00B37050">
      <w:pPr>
        <w:ind w:left="2832" w:hanging="2123"/>
        <w:jc w:val="both"/>
        <w:rPr>
          <w:rFonts w:asciiTheme="minorHAnsi" w:hAnsiTheme="minorHAnsi" w:cstheme="minorHAnsi"/>
          <w:sz w:val="22"/>
          <w:szCs w:val="22"/>
        </w:rPr>
      </w:pPr>
    </w:p>
    <w:p w:rsidR="000E4271" w:rsidRDefault="006C2915" w:rsidP="002317BB">
      <w:pPr>
        <w:tabs>
          <w:tab w:val="left" w:pos="7133"/>
        </w:tabs>
        <w:jc w:val="both"/>
        <w:rPr>
          <w:rFonts w:asciiTheme="minorHAnsi" w:hAnsiTheme="minorHAnsi" w:cstheme="minorHAnsi"/>
          <w:sz w:val="22"/>
          <w:szCs w:val="22"/>
        </w:rPr>
      </w:pPr>
      <w:r>
        <w:rPr>
          <w:rFonts w:asciiTheme="minorHAnsi" w:hAnsiTheme="minorHAnsi" w:cstheme="minorHAnsi"/>
          <w:sz w:val="22"/>
          <w:szCs w:val="22"/>
        </w:rPr>
        <w:tab/>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lastRenderedPageBreak/>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BD6EA8">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BD6EA8">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BD6EA8">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BD6EA8">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BD6EA8">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BD6EA8">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BD6EA8">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BD6EA8">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BD6EA8">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BD6EA8">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BD6EA8">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BD6EA8">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FB06C4" w:rsidRPr="00FB06C4" w:rsidRDefault="002C772A" w:rsidP="00BD6EA8">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FB06C4">
        <w:rPr>
          <w:rFonts w:asciiTheme="minorHAnsi" w:hAnsiTheme="minorHAnsi" w:cstheme="minorHAnsi"/>
          <w:sz w:val="22"/>
          <w:szCs w:val="22"/>
        </w:rPr>
        <w:t>:</w:t>
      </w:r>
    </w:p>
    <w:p w:rsidR="005C1815" w:rsidRDefault="005C1815" w:rsidP="005C1815">
      <w:pPr>
        <w:pStyle w:val="Prrafodelista"/>
        <w:numPr>
          <w:ilvl w:val="0"/>
          <w:numId w:val="70"/>
        </w:numPr>
        <w:jc w:val="both"/>
        <w:rPr>
          <w:rFonts w:ascii="Calibri" w:hAnsi="Calibri"/>
          <w:sz w:val="22"/>
          <w:szCs w:val="22"/>
          <w:lang w:val="es-BO"/>
        </w:rPr>
      </w:pPr>
      <w:r w:rsidRPr="004C0E22">
        <w:rPr>
          <w:rFonts w:ascii="Calibri" w:hAnsi="Calibri"/>
          <w:b/>
          <w:sz w:val="22"/>
          <w:szCs w:val="22"/>
          <w:lang w:val="es-BO"/>
        </w:rPr>
        <w:t>Boleta de Garantía</w:t>
      </w:r>
      <w:r w:rsidRPr="004C0E22">
        <w:rPr>
          <w:rFonts w:ascii="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4C0E22">
        <w:rPr>
          <w:rFonts w:ascii="Calibri" w:hAnsi="Calibri"/>
          <w:b/>
          <w:sz w:val="22"/>
          <w:szCs w:val="22"/>
          <w:lang w:val="es-BO"/>
        </w:rPr>
        <w:t>renovable, irrevocable y de ejecución inmediata</w:t>
      </w:r>
      <w:r w:rsidRPr="004C0E22">
        <w:rPr>
          <w:rFonts w:ascii="Calibri" w:hAnsi="Calibri"/>
          <w:sz w:val="22"/>
          <w:szCs w:val="22"/>
          <w:lang w:val="es-BO"/>
        </w:rPr>
        <w:t xml:space="preserve"> con vigencia de </w:t>
      </w:r>
      <w:r>
        <w:rPr>
          <w:rFonts w:ascii="Calibri" w:hAnsi="Calibri"/>
          <w:sz w:val="22"/>
          <w:szCs w:val="22"/>
          <w:lang w:val="es-BO"/>
        </w:rPr>
        <w:t>60</w:t>
      </w:r>
      <w:r w:rsidRPr="004C0E22">
        <w:rPr>
          <w:rFonts w:ascii="Calibri" w:hAnsi="Calibri"/>
          <w:sz w:val="22"/>
          <w:szCs w:val="22"/>
          <w:lang w:val="es-BO"/>
        </w:rPr>
        <w:t xml:space="preserve"> días calendario adicionales a la vigencia del contrato, por un importe equivalente al 7% del valor total del contrato.</w:t>
      </w:r>
    </w:p>
    <w:p w:rsidR="005C1815" w:rsidRDefault="005C1815" w:rsidP="005C1815">
      <w:pPr>
        <w:pStyle w:val="Prrafodelista"/>
        <w:jc w:val="both"/>
        <w:rPr>
          <w:rFonts w:ascii="Calibri" w:hAnsi="Calibri"/>
          <w:sz w:val="22"/>
          <w:szCs w:val="22"/>
          <w:lang w:val="es-BO"/>
        </w:rPr>
      </w:pPr>
    </w:p>
    <w:p w:rsidR="005C1815" w:rsidRPr="00DC4A9E" w:rsidRDefault="005C1815" w:rsidP="005C1815">
      <w:pPr>
        <w:pStyle w:val="Prrafodelista"/>
        <w:numPr>
          <w:ilvl w:val="0"/>
          <w:numId w:val="70"/>
        </w:numPr>
        <w:spacing w:after="120"/>
        <w:jc w:val="both"/>
        <w:rPr>
          <w:rFonts w:ascii="Calibri" w:hAnsi="Calibri"/>
          <w:sz w:val="22"/>
          <w:szCs w:val="22"/>
          <w:lang w:val="es-BO"/>
        </w:rPr>
      </w:pPr>
      <w:r w:rsidRPr="00DC4A9E">
        <w:rPr>
          <w:rFonts w:ascii="Calibri" w:hAnsi="Calibri"/>
          <w:b/>
          <w:sz w:val="22"/>
          <w:szCs w:val="22"/>
          <w:lang w:val="es-BO"/>
        </w:rPr>
        <w:t>Garantía a Primer Requerimiento</w:t>
      </w:r>
      <w:r w:rsidRPr="00DC4A9E">
        <w:rPr>
          <w:rFonts w:ascii="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DC4A9E">
        <w:rPr>
          <w:rFonts w:ascii="Calibri" w:hAnsi="Calibri"/>
          <w:b/>
          <w:sz w:val="22"/>
          <w:szCs w:val="22"/>
          <w:lang w:val="es-BO"/>
        </w:rPr>
        <w:t xml:space="preserve">renovable, </w:t>
      </w:r>
      <w:r w:rsidRPr="00DC4A9E">
        <w:rPr>
          <w:rFonts w:ascii="Calibri" w:hAnsi="Calibri"/>
          <w:b/>
          <w:sz w:val="22"/>
          <w:szCs w:val="22"/>
          <w:lang w:val="es-BO"/>
        </w:rPr>
        <w:lastRenderedPageBreak/>
        <w:t>irrevocable y de ejecución a primer requerimiento</w:t>
      </w:r>
      <w:r w:rsidRPr="00DC4A9E">
        <w:rPr>
          <w:rFonts w:ascii="Calibri" w:hAnsi="Calibri"/>
          <w:sz w:val="22"/>
          <w:szCs w:val="22"/>
          <w:lang w:val="es-BO"/>
        </w:rPr>
        <w:t xml:space="preserve"> con vigencia de 60 días calendario adicionales a la vigencia del contrato, por un importe equivalente al 7% del valor total del contrato.</w:t>
      </w:r>
    </w:p>
    <w:p w:rsidR="00F10C70" w:rsidRPr="005C1815" w:rsidRDefault="005C1815" w:rsidP="005C1815">
      <w:pPr>
        <w:pStyle w:val="Prrafodelista"/>
        <w:numPr>
          <w:ilvl w:val="0"/>
          <w:numId w:val="70"/>
        </w:numPr>
        <w:jc w:val="both"/>
        <w:rPr>
          <w:rFonts w:asciiTheme="minorHAnsi" w:hAnsiTheme="minorHAnsi" w:cstheme="minorHAnsi"/>
          <w:color w:val="000000"/>
          <w:sz w:val="22"/>
          <w:szCs w:val="22"/>
        </w:rPr>
      </w:pPr>
      <w:r w:rsidRPr="005C1815">
        <w:rPr>
          <w:rFonts w:ascii="Calibri" w:hAnsi="Calibri"/>
          <w:b/>
          <w:sz w:val="22"/>
          <w:szCs w:val="22"/>
          <w:lang w:val="es-BO"/>
        </w:rPr>
        <w:t>Póliza de caución a Primer requerimiento para Entidades Públicas</w:t>
      </w:r>
      <w:r w:rsidRPr="005C1815">
        <w:rPr>
          <w:rFonts w:ascii="Calibri" w:hAnsi="Calibr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5C1815">
        <w:rPr>
          <w:rFonts w:ascii="Calibri" w:hAnsi="Calibri"/>
          <w:b/>
          <w:sz w:val="22"/>
          <w:szCs w:val="22"/>
          <w:lang w:val="es-BO"/>
        </w:rPr>
        <w:t>renovable, irrevocable y de ejecución a primer requerimiento</w:t>
      </w:r>
      <w:r w:rsidRPr="005C1815">
        <w:rPr>
          <w:rFonts w:ascii="Calibri" w:hAnsi="Calibri"/>
          <w:sz w:val="22"/>
          <w:szCs w:val="22"/>
          <w:lang w:val="es-BO"/>
        </w:rPr>
        <w:t xml:space="preserve"> con vigencia de 60 días calendario adicionales a la vigencia del contrato, por un importe equivalente al 7% del valor total del contrato.</w:t>
      </w:r>
    </w:p>
    <w:p w:rsidR="005A2A0A" w:rsidRPr="000440BF" w:rsidRDefault="005A2A0A" w:rsidP="00BD6EA8">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BD6EA8">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1036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345"/>
        <w:gridCol w:w="1276"/>
        <w:gridCol w:w="1276"/>
        <w:gridCol w:w="1559"/>
      </w:tblGrid>
      <w:tr w:rsidR="00FB06C4" w:rsidRPr="00552079" w:rsidTr="00BC134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B06C4" w:rsidRPr="00FB06C4" w:rsidRDefault="00FB06C4" w:rsidP="00FB06C4">
            <w:pPr>
              <w:jc w:val="center"/>
              <w:rPr>
                <w:rFonts w:asciiTheme="minorHAnsi" w:hAnsiTheme="minorHAnsi" w:cstheme="minorHAnsi"/>
                <w:b/>
                <w:lang w:val="es-BO"/>
              </w:rPr>
            </w:pPr>
            <w:r w:rsidRPr="00FB06C4">
              <w:rPr>
                <w:rFonts w:asciiTheme="minorHAnsi" w:hAnsiTheme="minorHAnsi" w:cstheme="minorHAnsi"/>
                <w:b/>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B06C4" w:rsidRPr="00FB06C4" w:rsidRDefault="00FB06C4" w:rsidP="00FB06C4">
            <w:pPr>
              <w:jc w:val="center"/>
              <w:rPr>
                <w:rFonts w:asciiTheme="minorHAnsi" w:hAnsiTheme="minorHAnsi" w:cstheme="minorHAnsi"/>
                <w:lang w:val="es-BO"/>
              </w:rPr>
            </w:pPr>
            <w:r w:rsidRPr="00FB06C4">
              <w:rPr>
                <w:rFonts w:asciiTheme="minorHAnsi" w:hAnsiTheme="minorHAnsi" w:cstheme="minorHAnsi"/>
                <w:b/>
                <w:lang w:val="es-BO"/>
              </w:rPr>
              <w:t>Descripción del Servicio</w:t>
            </w:r>
          </w:p>
        </w:tc>
        <w:tc>
          <w:tcPr>
            <w:tcW w:w="1345"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B06C4" w:rsidRPr="00FB06C4" w:rsidRDefault="00FB06C4" w:rsidP="00FB06C4">
            <w:pPr>
              <w:jc w:val="center"/>
              <w:rPr>
                <w:rFonts w:asciiTheme="minorHAnsi" w:hAnsiTheme="minorHAnsi" w:cstheme="minorHAnsi"/>
                <w:b/>
                <w:lang w:val="es-BO"/>
              </w:rPr>
            </w:pPr>
            <w:r>
              <w:rPr>
                <w:rFonts w:asciiTheme="minorHAnsi" w:hAnsiTheme="minorHAnsi" w:cstheme="minorHAnsi"/>
                <w:b/>
                <w:lang w:val="es-BO"/>
              </w:rPr>
              <w:t>Unidad</w:t>
            </w:r>
          </w:p>
        </w:tc>
        <w:tc>
          <w:tcPr>
            <w:tcW w:w="127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B06C4" w:rsidRPr="00FB06C4" w:rsidRDefault="00FB06C4" w:rsidP="00FB06C4">
            <w:pPr>
              <w:jc w:val="center"/>
              <w:rPr>
                <w:rFonts w:asciiTheme="minorHAnsi" w:hAnsiTheme="minorHAnsi" w:cstheme="minorHAnsi"/>
                <w:b/>
                <w:lang w:val="es-BO"/>
              </w:rPr>
            </w:pPr>
            <w:r w:rsidRPr="00FB06C4">
              <w:rPr>
                <w:rFonts w:asciiTheme="minorHAnsi" w:hAnsiTheme="minorHAnsi" w:cstheme="minorHAnsi"/>
                <w:b/>
                <w:lang w:val="es-BO"/>
              </w:rPr>
              <w:t>Cantidad</w:t>
            </w:r>
          </w:p>
        </w:tc>
        <w:tc>
          <w:tcPr>
            <w:tcW w:w="127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B06C4" w:rsidRPr="00FB06C4" w:rsidRDefault="00FB06C4" w:rsidP="00FB06C4">
            <w:pPr>
              <w:jc w:val="center"/>
              <w:rPr>
                <w:rFonts w:asciiTheme="minorHAnsi" w:hAnsiTheme="minorHAnsi" w:cstheme="minorHAnsi"/>
                <w:b/>
                <w:lang w:val="es-BO"/>
              </w:rPr>
            </w:pPr>
            <w:r w:rsidRPr="00FB06C4">
              <w:rPr>
                <w:rFonts w:asciiTheme="minorHAnsi" w:hAnsiTheme="minorHAnsi" w:cstheme="minorHAnsi"/>
                <w:b/>
                <w:lang w:val="es-BO"/>
              </w:rPr>
              <w:t>Precio Unitario (Numeral)</w:t>
            </w:r>
          </w:p>
        </w:tc>
        <w:tc>
          <w:tcPr>
            <w:tcW w:w="1559" w:type="dxa"/>
            <w:tcBorders>
              <w:top w:val="single" w:sz="12" w:space="0" w:color="auto"/>
              <w:left w:val="single" w:sz="4" w:space="0" w:color="auto"/>
              <w:bottom w:val="single" w:sz="12" w:space="0" w:color="auto"/>
            </w:tcBorders>
            <w:shd w:val="clear" w:color="auto" w:fill="D9D9D9" w:themeFill="background1" w:themeFillShade="D9"/>
            <w:vAlign w:val="center"/>
          </w:tcPr>
          <w:p w:rsidR="00FB06C4" w:rsidRPr="00FB06C4" w:rsidRDefault="00FB06C4" w:rsidP="00FB06C4">
            <w:pPr>
              <w:jc w:val="center"/>
              <w:rPr>
                <w:rFonts w:asciiTheme="minorHAnsi" w:hAnsiTheme="minorHAnsi" w:cstheme="minorHAnsi"/>
                <w:b/>
                <w:lang w:val="es-BO"/>
              </w:rPr>
            </w:pPr>
            <w:r w:rsidRPr="00FB06C4">
              <w:rPr>
                <w:rFonts w:asciiTheme="minorHAnsi" w:hAnsiTheme="minorHAnsi" w:cstheme="minorHAnsi"/>
                <w:b/>
                <w:lang w:val="es-BO"/>
              </w:rPr>
              <w:t>Precio Total (Numeral)</w:t>
            </w:r>
          </w:p>
        </w:tc>
      </w:tr>
      <w:tr w:rsidR="00FB06C4" w:rsidRPr="00552079" w:rsidTr="00F60C8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B06C4" w:rsidRPr="00FB06C4" w:rsidRDefault="00FB06C4" w:rsidP="00C111B4">
            <w:pPr>
              <w:jc w:val="center"/>
              <w:rPr>
                <w:rFonts w:asciiTheme="minorHAnsi" w:hAnsiTheme="minorHAnsi" w:cstheme="minorHAnsi"/>
                <w:lang w:val="es-BO"/>
              </w:rPr>
            </w:pPr>
            <w:r w:rsidRPr="00FB06C4">
              <w:rPr>
                <w:rFonts w:asciiTheme="minorHAnsi" w:hAnsiTheme="minorHAnsi" w:cstheme="minorHAnsi"/>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B06C4" w:rsidRPr="00FB06C4" w:rsidRDefault="00FB06C4" w:rsidP="00F60C8F">
            <w:pPr>
              <w:rPr>
                <w:rFonts w:asciiTheme="minorHAnsi" w:hAnsiTheme="minorHAnsi" w:cstheme="minorHAnsi"/>
                <w:lang w:val="es-BO"/>
              </w:rPr>
            </w:pPr>
            <w:r w:rsidRPr="00FB06C4">
              <w:rPr>
                <w:rFonts w:asciiTheme="minorHAnsi" w:hAnsiTheme="minorHAnsi" w:cstheme="minorHAnsi"/>
                <w:lang w:val="es-BO"/>
              </w:rPr>
              <w:t>MOVILIZACION DE PERSONAL Y EQUIPO</w:t>
            </w:r>
          </w:p>
        </w:tc>
        <w:tc>
          <w:tcPr>
            <w:tcW w:w="1345" w:type="dxa"/>
            <w:tcBorders>
              <w:top w:val="single" w:sz="12" w:space="0" w:color="auto"/>
              <w:left w:val="single" w:sz="4" w:space="0" w:color="auto"/>
              <w:bottom w:val="single" w:sz="4" w:space="0" w:color="auto"/>
              <w:right w:val="single" w:sz="4" w:space="0" w:color="auto"/>
            </w:tcBorders>
            <w:shd w:val="clear" w:color="auto" w:fill="FFFFFF"/>
            <w:vAlign w:val="center"/>
          </w:tcPr>
          <w:p w:rsidR="00FB06C4" w:rsidRPr="00FB06C4" w:rsidRDefault="00FB06C4" w:rsidP="00C111B4">
            <w:pPr>
              <w:jc w:val="center"/>
              <w:rPr>
                <w:rFonts w:asciiTheme="minorHAnsi" w:hAnsiTheme="minorHAnsi" w:cstheme="minorHAnsi"/>
                <w:lang w:val="es-BO"/>
              </w:rPr>
            </w:pPr>
            <w:proofErr w:type="spellStart"/>
            <w:r>
              <w:rPr>
                <w:rFonts w:asciiTheme="minorHAnsi" w:hAnsiTheme="minorHAnsi" w:cstheme="minorHAnsi"/>
                <w:lang w:val="es-BO"/>
              </w:rPr>
              <w:t>Glb</w:t>
            </w:r>
            <w:proofErr w:type="spellEnd"/>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B06C4" w:rsidRPr="00FB06C4" w:rsidRDefault="00FB06C4" w:rsidP="00F60C8F">
            <w:pPr>
              <w:jc w:val="center"/>
              <w:rPr>
                <w:rFonts w:asciiTheme="minorHAnsi" w:hAnsiTheme="minorHAnsi" w:cstheme="minorHAnsi"/>
                <w:lang w:val="es-BO"/>
              </w:rPr>
            </w:pPr>
            <w:r>
              <w:rPr>
                <w:rFonts w:asciiTheme="minorHAnsi" w:hAnsiTheme="minorHAnsi" w:cstheme="minorHAnsi"/>
                <w:lang w:val="es-BO"/>
              </w:rPr>
              <w:t>1,00</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B06C4" w:rsidRPr="00FB06C4" w:rsidRDefault="00FB06C4" w:rsidP="00C111B4">
            <w:pPr>
              <w:jc w:val="center"/>
              <w:rPr>
                <w:rFonts w:asciiTheme="minorHAnsi" w:hAnsiTheme="minorHAnsi" w:cstheme="minorHAnsi"/>
                <w:lang w:val="es-BO"/>
              </w:rPr>
            </w:pPr>
          </w:p>
        </w:tc>
        <w:tc>
          <w:tcPr>
            <w:tcW w:w="1559" w:type="dxa"/>
            <w:tcBorders>
              <w:top w:val="single" w:sz="12" w:space="0" w:color="auto"/>
              <w:left w:val="single" w:sz="4" w:space="0" w:color="auto"/>
              <w:bottom w:val="single" w:sz="4" w:space="0" w:color="auto"/>
            </w:tcBorders>
            <w:shd w:val="clear" w:color="auto" w:fill="FFFFFF"/>
            <w:vAlign w:val="center"/>
          </w:tcPr>
          <w:p w:rsidR="00FB06C4" w:rsidRPr="00FB06C4" w:rsidRDefault="00FB06C4" w:rsidP="00C111B4">
            <w:pPr>
              <w:jc w:val="center"/>
              <w:rPr>
                <w:rFonts w:asciiTheme="minorHAnsi" w:hAnsiTheme="minorHAnsi" w:cstheme="minorHAnsi"/>
                <w:lang w:val="es-BO"/>
              </w:rPr>
            </w:pPr>
          </w:p>
        </w:tc>
      </w:tr>
      <w:tr w:rsidR="00FB06C4" w:rsidRPr="00552079" w:rsidTr="00F60C8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B06C4" w:rsidRPr="00FB06C4" w:rsidRDefault="00FB06C4" w:rsidP="00C111B4">
            <w:pPr>
              <w:jc w:val="center"/>
              <w:rPr>
                <w:rFonts w:asciiTheme="minorHAnsi" w:hAnsiTheme="minorHAnsi" w:cstheme="minorHAnsi"/>
                <w:lang w:val="es-BO"/>
              </w:rPr>
            </w:pPr>
            <w:r w:rsidRPr="00FB06C4">
              <w:rPr>
                <w:rFonts w:asciiTheme="minorHAnsi" w:hAnsiTheme="minorHAnsi" w:cstheme="minorHAnsi"/>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B06C4" w:rsidRPr="00FB06C4" w:rsidRDefault="00FB06C4" w:rsidP="00F60C8F">
            <w:pPr>
              <w:rPr>
                <w:rFonts w:asciiTheme="minorHAnsi" w:hAnsiTheme="minorHAnsi" w:cstheme="minorHAnsi"/>
                <w:lang w:val="es-BO"/>
              </w:rPr>
            </w:pPr>
            <w:r>
              <w:rPr>
                <w:rFonts w:asciiTheme="minorHAnsi" w:hAnsiTheme="minorHAnsi" w:cstheme="minorHAnsi"/>
                <w:lang w:val="es-BO"/>
              </w:rPr>
              <w:t>REPLANTEO</w:t>
            </w:r>
          </w:p>
        </w:tc>
        <w:tc>
          <w:tcPr>
            <w:tcW w:w="1345" w:type="dxa"/>
            <w:tcBorders>
              <w:top w:val="single" w:sz="4" w:space="0" w:color="auto"/>
              <w:left w:val="single" w:sz="4" w:space="0" w:color="auto"/>
              <w:bottom w:val="single" w:sz="4" w:space="0" w:color="auto"/>
              <w:right w:val="single" w:sz="4" w:space="0" w:color="auto"/>
            </w:tcBorders>
            <w:shd w:val="clear" w:color="auto" w:fill="FFFFFF"/>
            <w:vAlign w:val="center"/>
          </w:tcPr>
          <w:p w:rsidR="00FB06C4" w:rsidRPr="00FB06C4" w:rsidRDefault="00FB06C4" w:rsidP="00C111B4">
            <w:pPr>
              <w:jc w:val="center"/>
              <w:rPr>
                <w:rFonts w:asciiTheme="minorHAnsi" w:hAnsiTheme="minorHAnsi" w:cstheme="minorHAnsi"/>
                <w:lang w:val="es-BO"/>
              </w:rPr>
            </w:pPr>
            <w:proofErr w:type="spellStart"/>
            <w:r>
              <w:rPr>
                <w:rFonts w:asciiTheme="minorHAnsi" w:hAnsiTheme="minorHAnsi" w:cstheme="minorHAnsi"/>
                <w:lang w:val="es-BO"/>
              </w:rPr>
              <w:t>Pto</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B06C4" w:rsidRPr="00FB06C4" w:rsidRDefault="00FB06C4" w:rsidP="00F60C8F">
            <w:pPr>
              <w:jc w:val="center"/>
              <w:rPr>
                <w:rFonts w:asciiTheme="minorHAnsi" w:hAnsiTheme="minorHAnsi" w:cstheme="minorHAnsi"/>
                <w:lang w:val="es-BO"/>
              </w:rPr>
            </w:pPr>
            <w:r>
              <w:rPr>
                <w:rFonts w:asciiTheme="minorHAnsi" w:hAnsiTheme="minorHAnsi" w:cstheme="minorHAnsi"/>
                <w:lang w:val="es-BO"/>
              </w:rPr>
              <w:t>70,00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B06C4" w:rsidRPr="00FB06C4" w:rsidRDefault="00FB06C4" w:rsidP="00C111B4">
            <w:pPr>
              <w:jc w:val="center"/>
              <w:rPr>
                <w:rFonts w:asciiTheme="minorHAnsi" w:hAnsiTheme="minorHAnsi" w:cstheme="minorHAnsi"/>
                <w:lang w:val="es-BO"/>
              </w:rPr>
            </w:pPr>
          </w:p>
        </w:tc>
        <w:tc>
          <w:tcPr>
            <w:tcW w:w="1559" w:type="dxa"/>
            <w:tcBorders>
              <w:top w:val="single" w:sz="4" w:space="0" w:color="auto"/>
              <w:left w:val="single" w:sz="4" w:space="0" w:color="auto"/>
              <w:bottom w:val="single" w:sz="4" w:space="0" w:color="auto"/>
            </w:tcBorders>
            <w:shd w:val="clear" w:color="auto" w:fill="FFFFFF"/>
            <w:vAlign w:val="center"/>
          </w:tcPr>
          <w:p w:rsidR="00FB06C4" w:rsidRPr="00FB06C4" w:rsidRDefault="00FB06C4" w:rsidP="00C111B4">
            <w:pPr>
              <w:jc w:val="center"/>
              <w:rPr>
                <w:rFonts w:asciiTheme="minorHAnsi" w:hAnsiTheme="minorHAnsi" w:cstheme="minorHAnsi"/>
                <w:lang w:val="es-BO"/>
              </w:rPr>
            </w:pPr>
          </w:p>
        </w:tc>
      </w:tr>
      <w:tr w:rsidR="00FB06C4" w:rsidRPr="00552079" w:rsidTr="00F60C8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B06C4" w:rsidRPr="00FB06C4" w:rsidRDefault="00FB06C4" w:rsidP="00C111B4">
            <w:pPr>
              <w:jc w:val="center"/>
              <w:rPr>
                <w:rFonts w:asciiTheme="minorHAnsi" w:hAnsiTheme="minorHAnsi" w:cstheme="minorHAnsi"/>
                <w:lang w:val="es-BO"/>
              </w:rPr>
            </w:pPr>
            <w:r w:rsidRPr="00FB06C4">
              <w:rPr>
                <w:rFonts w:asciiTheme="minorHAnsi" w:hAnsiTheme="minorHAnsi" w:cstheme="minorHAnsi"/>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B06C4" w:rsidRPr="00FB06C4" w:rsidRDefault="00FB06C4" w:rsidP="00F60C8F">
            <w:pPr>
              <w:rPr>
                <w:rFonts w:asciiTheme="minorHAnsi" w:hAnsiTheme="minorHAnsi" w:cstheme="minorHAnsi"/>
                <w:lang w:val="es-BO"/>
              </w:rPr>
            </w:pPr>
            <w:r>
              <w:rPr>
                <w:rFonts w:asciiTheme="minorHAnsi" w:hAnsiTheme="minorHAnsi" w:cstheme="minorHAnsi"/>
                <w:lang w:val="es-BO"/>
              </w:rPr>
              <w:t>CORTE, ROTURA Y REMOCION DE ACERAS, BASES Y/O  PAVIMENTO</w:t>
            </w:r>
          </w:p>
        </w:tc>
        <w:tc>
          <w:tcPr>
            <w:tcW w:w="1345" w:type="dxa"/>
            <w:tcBorders>
              <w:top w:val="single" w:sz="4" w:space="0" w:color="auto"/>
              <w:left w:val="single" w:sz="4" w:space="0" w:color="auto"/>
              <w:bottom w:val="single" w:sz="4" w:space="0" w:color="auto"/>
              <w:right w:val="single" w:sz="4" w:space="0" w:color="auto"/>
            </w:tcBorders>
            <w:shd w:val="clear" w:color="auto" w:fill="FFFFFF"/>
            <w:vAlign w:val="center"/>
          </w:tcPr>
          <w:p w:rsidR="00FB06C4" w:rsidRPr="00FB06C4" w:rsidRDefault="00FB06C4" w:rsidP="00C111B4">
            <w:pPr>
              <w:jc w:val="center"/>
              <w:rPr>
                <w:rFonts w:asciiTheme="minorHAnsi" w:hAnsiTheme="minorHAnsi" w:cstheme="minorHAnsi"/>
                <w:lang w:val="es-BO"/>
              </w:rPr>
            </w:pPr>
            <w:proofErr w:type="spellStart"/>
            <w:r>
              <w:rPr>
                <w:rFonts w:asciiTheme="minorHAnsi" w:hAnsiTheme="minorHAnsi" w:cstheme="minorHAnsi"/>
                <w:lang w:val="es-BO"/>
              </w:rPr>
              <w:t>Pto</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B06C4" w:rsidRPr="00FB06C4" w:rsidRDefault="00F60C8F" w:rsidP="00F60C8F">
            <w:pPr>
              <w:jc w:val="center"/>
              <w:rPr>
                <w:rFonts w:asciiTheme="minorHAnsi" w:hAnsiTheme="minorHAnsi" w:cstheme="minorHAnsi"/>
                <w:lang w:val="es-BO"/>
              </w:rPr>
            </w:pPr>
            <w:r>
              <w:rPr>
                <w:rFonts w:asciiTheme="minorHAnsi" w:hAnsiTheme="minorHAnsi" w:cstheme="minorHAnsi"/>
                <w:lang w:val="es-BO"/>
              </w:rPr>
              <w:t>40,00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B06C4" w:rsidRPr="00FB06C4" w:rsidRDefault="00FB06C4" w:rsidP="00C111B4">
            <w:pPr>
              <w:jc w:val="center"/>
              <w:rPr>
                <w:rFonts w:asciiTheme="minorHAnsi" w:hAnsiTheme="minorHAnsi" w:cstheme="minorHAnsi"/>
                <w:lang w:val="es-BO"/>
              </w:rPr>
            </w:pPr>
          </w:p>
        </w:tc>
        <w:tc>
          <w:tcPr>
            <w:tcW w:w="1559" w:type="dxa"/>
            <w:tcBorders>
              <w:top w:val="single" w:sz="4" w:space="0" w:color="auto"/>
              <w:left w:val="single" w:sz="4" w:space="0" w:color="auto"/>
              <w:bottom w:val="single" w:sz="4" w:space="0" w:color="auto"/>
            </w:tcBorders>
            <w:shd w:val="clear" w:color="auto" w:fill="FFFFFF"/>
            <w:vAlign w:val="center"/>
          </w:tcPr>
          <w:p w:rsidR="00FB06C4" w:rsidRPr="00FB06C4" w:rsidRDefault="00FB06C4" w:rsidP="00C111B4">
            <w:pPr>
              <w:jc w:val="center"/>
              <w:rPr>
                <w:rFonts w:asciiTheme="minorHAnsi" w:hAnsiTheme="minorHAnsi" w:cstheme="minorHAnsi"/>
                <w:lang w:val="es-BO"/>
              </w:rPr>
            </w:pPr>
          </w:p>
        </w:tc>
      </w:tr>
      <w:tr w:rsidR="00FB06C4" w:rsidRPr="00552079" w:rsidTr="00F60C8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B06C4" w:rsidRPr="00FB06C4" w:rsidRDefault="00FB06C4" w:rsidP="00C111B4">
            <w:pPr>
              <w:jc w:val="center"/>
              <w:rPr>
                <w:rFonts w:asciiTheme="minorHAnsi" w:hAnsiTheme="minorHAnsi" w:cstheme="minorHAnsi"/>
                <w:lang w:val="es-BO"/>
              </w:rPr>
            </w:pPr>
            <w:r w:rsidRPr="00FB06C4">
              <w:rPr>
                <w:rFonts w:asciiTheme="minorHAnsi" w:hAnsiTheme="minorHAnsi" w:cstheme="minorHAnsi"/>
                <w:lang w:val="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B06C4" w:rsidRPr="00FB06C4" w:rsidRDefault="00F60C8F" w:rsidP="00F60C8F">
            <w:pPr>
              <w:rPr>
                <w:rFonts w:asciiTheme="minorHAnsi" w:hAnsiTheme="minorHAnsi" w:cstheme="minorHAnsi"/>
                <w:lang w:val="es-BO"/>
              </w:rPr>
            </w:pPr>
            <w:r>
              <w:rPr>
                <w:rFonts w:asciiTheme="minorHAnsi" w:hAnsiTheme="minorHAnsi" w:cstheme="minorHAnsi"/>
                <w:lang w:val="es-BO"/>
              </w:rPr>
              <w:t>EXCAVACION DE ZANJA TERRENO BLANDO</w:t>
            </w:r>
          </w:p>
        </w:tc>
        <w:tc>
          <w:tcPr>
            <w:tcW w:w="1345" w:type="dxa"/>
            <w:tcBorders>
              <w:top w:val="single" w:sz="4" w:space="0" w:color="auto"/>
              <w:left w:val="single" w:sz="4" w:space="0" w:color="auto"/>
              <w:bottom w:val="single" w:sz="4" w:space="0" w:color="auto"/>
              <w:right w:val="single" w:sz="4" w:space="0" w:color="auto"/>
            </w:tcBorders>
            <w:shd w:val="clear" w:color="auto" w:fill="FFFFFF"/>
            <w:vAlign w:val="center"/>
          </w:tcPr>
          <w:p w:rsidR="00FB06C4" w:rsidRPr="00F60C8F" w:rsidRDefault="00F60C8F" w:rsidP="00C111B4">
            <w:pPr>
              <w:jc w:val="center"/>
              <w:rPr>
                <w:rFonts w:asciiTheme="minorHAnsi" w:hAnsiTheme="minorHAnsi" w:cstheme="minorHAnsi"/>
                <w:vertAlign w:val="superscript"/>
                <w:lang w:val="es-BO"/>
              </w:rPr>
            </w:pPr>
            <w:r>
              <w:rPr>
                <w:rFonts w:asciiTheme="minorHAnsi" w:hAnsiTheme="minorHAnsi" w:cstheme="minorHAnsi"/>
                <w:lang w:val="es-BO"/>
              </w:rPr>
              <w:t>M</w:t>
            </w:r>
            <w:r>
              <w:rPr>
                <w:rFonts w:asciiTheme="minorHAnsi" w:hAnsiTheme="minorHAnsi" w:cstheme="minorHAnsi"/>
                <w:vertAlign w:val="superscript"/>
                <w:lang w:val="es-BO"/>
              </w:rPr>
              <w:t>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B06C4" w:rsidRPr="00FB06C4" w:rsidRDefault="00F60C8F" w:rsidP="00F60C8F">
            <w:pPr>
              <w:jc w:val="center"/>
              <w:rPr>
                <w:rFonts w:asciiTheme="minorHAnsi" w:hAnsiTheme="minorHAnsi" w:cstheme="minorHAnsi"/>
                <w:lang w:val="es-BO"/>
              </w:rPr>
            </w:pPr>
            <w:r>
              <w:rPr>
                <w:rFonts w:asciiTheme="minorHAnsi" w:hAnsiTheme="minorHAnsi" w:cstheme="minorHAnsi"/>
                <w:lang w:val="es-BO"/>
              </w:rPr>
              <w:t>192,64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B06C4" w:rsidRPr="00FB06C4" w:rsidRDefault="00FB06C4" w:rsidP="00C111B4">
            <w:pPr>
              <w:jc w:val="center"/>
              <w:rPr>
                <w:rFonts w:asciiTheme="minorHAnsi" w:hAnsiTheme="minorHAnsi" w:cstheme="minorHAnsi"/>
                <w:lang w:val="es-BO"/>
              </w:rPr>
            </w:pPr>
          </w:p>
        </w:tc>
        <w:tc>
          <w:tcPr>
            <w:tcW w:w="1559" w:type="dxa"/>
            <w:tcBorders>
              <w:top w:val="single" w:sz="4" w:space="0" w:color="auto"/>
              <w:left w:val="single" w:sz="4" w:space="0" w:color="auto"/>
              <w:bottom w:val="single" w:sz="4" w:space="0" w:color="auto"/>
            </w:tcBorders>
            <w:shd w:val="clear" w:color="auto" w:fill="FFFFFF"/>
            <w:vAlign w:val="center"/>
          </w:tcPr>
          <w:p w:rsidR="00FB06C4" w:rsidRPr="00FB06C4" w:rsidRDefault="00FB06C4" w:rsidP="00C111B4">
            <w:pPr>
              <w:jc w:val="center"/>
              <w:rPr>
                <w:rFonts w:asciiTheme="minorHAnsi" w:hAnsiTheme="minorHAnsi" w:cstheme="minorHAnsi"/>
                <w:lang w:val="es-BO"/>
              </w:rPr>
            </w:pPr>
          </w:p>
        </w:tc>
      </w:tr>
      <w:tr w:rsidR="00FB06C4" w:rsidRPr="00552079" w:rsidTr="00F60C8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B06C4" w:rsidRPr="00FB06C4" w:rsidRDefault="00FB06C4" w:rsidP="00C111B4">
            <w:pPr>
              <w:jc w:val="center"/>
              <w:rPr>
                <w:rFonts w:asciiTheme="minorHAnsi" w:hAnsiTheme="minorHAnsi" w:cstheme="minorHAnsi"/>
                <w:lang w:val="es-BO"/>
              </w:rPr>
            </w:pPr>
            <w:r w:rsidRPr="00FB06C4">
              <w:rPr>
                <w:rFonts w:asciiTheme="minorHAnsi" w:hAnsiTheme="minorHAnsi" w:cstheme="minorHAnsi"/>
                <w:lang w:val="es-BO"/>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B06C4" w:rsidRPr="00FB06C4" w:rsidRDefault="00F60C8F" w:rsidP="00F60C8F">
            <w:pPr>
              <w:rPr>
                <w:rFonts w:asciiTheme="minorHAnsi" w:hAnsiTheme="minorHAnsi" w:cstheme="minorHAnsi"/>
                <w:lang w:val="es-BO"/>
              </w:rPr>
            </w:pPr>
            <w:r>
              <w:rPr>
                <w:rFonts w:asciiTheme="minorHAnsi" w:hAnsiTheme="minorHAnsi" w:cstheme="minorHAnsi"/>
                <w:lang w:val="es-BO"/>
              </w:rPr>
              <w:t>PROVISION Y COLOCADO DE TUBO GUIA DE PVC 4” DN SCH 40</w:t>
            </w:r>
          </w:p>
        </w:tc>
        <w:tc>
          <w:tcPr>
            <w:tcW w:w="1345" w:type="dxa"/>
            <w:tcBorders>
              <w:top w:val="single" w:sz="4" w:space="0" w:color="auto"/>
              <w:left w:val="single" w:sz="4" w:space="0" w:color="auto"/>
              <w:bottom w:val="single" w:sz="4" w:space="0" w:color="auto"/>
              <w:right w:val="single" w:sz="4" w:space="0" w:color="auto"/>
            </w:tcBorders>
            <w:shd w:val="clear" w:color="auto" w:fill="FFFFFF"/>
            <w:vAlign w:val="center"/>
          </w:tcPr>
          <w:p w:rsidR="00FB06C4" w:rsidRPr="00FB06C4" w:rsidRDefault="00F60C8F" w:rsidP="00C111B4">
            <w:pPr>
              <w:jc w:val="center"/>
              <w:rPr>
                <w:rFonts w:asciiTheme="minorHAnsi" w:hAnsiTheme="minorHAnsi" w:cstheme="minorHAnsi"/>
                <w:lang w:val="es-BO"/>
              </w:rPr>
            </w:pPr>
            <w:proofErr w:type="spellStart"/>
            <w:r>
              <w:rPr>
                <w:rFonts w:asciiTheme="minorHAnsi" w:hAnsiTheme="minorHAnsi" w:cstheme="minorHAnsi"/>
                <w:lang w:val="es-BO"/>
              </w:rPr>
              <w:t>Pza</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B06C4" w:rsidRPr="00FB06C4" w:rsidRDefault="00F60C8F" w:rsidP="00F60C8F">
            <w:pPr>
              <w:jc w:val="center"/>
              <w:rPr>
                <w:rFonts w:asciiTheme="minorHAnsi" w:hAnsiTheme="minorHAnsi" w:cstheme="minorHAnsi"/>
                <w:lang w:val="es-BO"/>
              </w:rPr>
            </w:pPr>
            <w:r>
              <w:rPr>
                <w:rFonts w:asciiTheme="minorHAnsi" w:hAnsiTheme="minorHAnsi" w:cstheme="minorHAnsi"/>
                <w:lang w:val="es-BO"/>
              </w:rPr>
              <w:t>70,00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B06C4" w:rsidRPr="00FB06C4" w:rsidRDefault="00FB06C4" w:rsidP="00C111B4">
            <w:pPr>
              <w:jc w:val="center"/>
              <w:rPr>
                <w:rFonts w:asciiTheme="minorHAnsi" w:hAnsiTheme="minorHAnsi" w:cstheme="minorHAnsi"/>
                <w:lang w:val="es-BO"/>
              </w:rPr>
            </w:pPr>
          </w:p>
        </w:tc>
        <w:tc>
          <w:tcPr>
            <w:tcW w:w="1559" w:type="dxa"/>
            <w:tcBorders>
              <w:top w:val="single" w:sz="4" w:space="0" w:color="auto"/>
              <w:left w:val="single" w:sz="4" w:space="0" w:color="auto"/>
              <w:bottom w:val="single" w:sz="4" w:space="0" w:color="auto"/>
            </w:tcBorders>
            <w:shd w:val="clear" w:color="auto" w:fill="FFFFFF"/>
            <w:vAlign w:val="center"/>
          </w:tcPr>
          <w:p w:rsidR="00FB06C4" w:rsidRPr="00FB06C4" w:rsidRDefault="00FB06C4" w:rsidP="00C111B4">
            <w:pPr>
              <w:jc w:val="center"/>
              <w:rPr>
                <w:rFonts w:asciiTheme="minorHAnsi" w:hAnsiTheme="minorHAnsi" w:cstheme="minorHAnsi"/>
                <w:lang w:val="es-BO"/>
              </w:rPr>
            </w:pPr>
          </w:p>
        </w:tc>
      </w:tr>
      <w:tr w:rsidR="00FB06C4" w:rsidRPr="00552079" w:rsidTr="00F60C8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B06C4" w:rsidRPr="00FB06C4" w:rsidRDefault="00F60C8F" w:rsidP="00C111B4">
            <w:pPr>
              <w:jc w:val="center"/>
              <w:rPr>
                <w:rFonts w:asciiTheme="minorHAnsi" w:hAnsiTheme="minorHAnsi" w:cstheme="minorHAnsi"/>
                <w:lang w:val="es-BO"/>
              </w:rPr>
            </w:pPr>
            <w:r>
              <w:rPr>
                <w:rFonts w:asciiTheme="minorHAnsi" w:hAnsiTheme="minorHAnsi" w:cstheme="minorHAnsi"/>
                <w:lang w:val="es-BO"/>
              </w:rPr>
              <w:t>6</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B06C4" w:rsidRPr="00FB06C4" w:rsidRDefault="00F60C8F" w:rsidP="00F60C8F">
            <w:pPr>
              <w:rPr>
                <w:rFonts w:asciiTheme="minorHAnsi" w:hAnsiTheme="minorHAnsi" w:cstheme="minorHAnsi"/>
                <w:lang w:val="es-BO"/>
              </w:rPr>
            </w:pPr>
            <w:r>
              <w:rPr>
                <w:rFonts w:asciiTheme="minorHAnsi" w:hAnsiTheme="minorHAnsi" w:cstheme="minorHAnsi"/>
                <w:lang w:val="es-BO"/>
              </w:rPr>
              <w:t>RELLENO Y COMPACTADO DE ZANJA CON MATERIAL COMUN</w:t>
            </w:r>
          </w:p>
        </w:tc>
        <w:tc>
          <w:tcPr>
            <w:tcW w:w="1345" w:type="dxa"/>
            <w:tcBorders>
              <w:top w:val="single" w:sz="4" w:space="0" w:color="auto"/>
              <w:left w:val="single" w:sz="4" w:space="0" w:color="auto"/>
              <w:bottom w:val="single" w:sz="4" w:space="0" w:color="auto"/>
              <w:right w:val="single" w:sz="4" w:space="0" w:color="auto"/>
            </w:tcBorders>
            <w:shd w:val="clear" w:color="auto" w:fill="FFFFFF"/>
            <w:vAlign w:val="center"/>
          </w:tcPr>
          <w:p w:rsidR="00FB06C4" w:rsidRPr="00F60C8F" w:rsidRDefault="00F60C8F" w:rsidP="00C111B4">
            <w:pPr>
              <w:jc w:val="center"/>
              <w:rPr>
                <w:rFonts w:asciiTheme="minorHAnsi" w:hAnsiTheme="minorHAnsi" w:cstheme="minorHAnsi"/>
                <w:vertAlign w:val="superscript"/>
                <w:lang w:val="es-BO"/>
              </w:rPr>
            </w:pPr>
            <w:r>
              <w:rPr>
                <w:rFonts w:asciiTheme="minorHAnsi" w:hAnsiTheme="minorHAnsi" w:cstheme="minorHAnsi"/>
                <w:lang w:val="es-BO"/>
              </w:rPr>
              <w:t>M</w:t>
            </w:r>
            <w:r>
              <w:rPr>
                <w:rFonts w:asciiTheme="minorHAnsi" w:hAnsiTheme="minorHAnsi" w:cstheme="minorHAnsi"/>
                <w:vertAlign w:val="superscript"/>
                <w:lang w:val="es-BO"/>
              </w:rPr>
              <w:t>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B06C4" w:rsidRPr="00FB06C4" w:rsidRDefault="00F60C8F" w:rsidP="00F60C8F">
            <w:pPr>
              <w:jc w:val="center"/>
              <w:rPr>
                <w:rFonts w:asciiTheme="minorHAnsi" w:hAnsiTheme="minorHAnsi" w:cstheme="minorHAnsi"/>
                <w:lang w:val="es-BO"/>
              </w:rPr>
            </w:pPr>
            <w:r>
              <w:rPr>
                <w:rFonts w:asciiTheme="minorHAnsi" w:hAnsiTheme="minorHAnsi" w:cstheme="minorHAnsi"/>
                <w:lang w:val="es-BO"/>
              </w:rPr>
              <w:t>192,64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B06C4" w:rsidRPr="00FB06C4" w:rsidRDefault="00FB06C4" w:rsidP="00C111B4">
            <w:pPr>
              <w:jc w:val="center"/>
              <w:rPr>
                <w:rFonts w:asciiTheme="minorHAnsi" w:hAnsiTheme="minorHAnsi" w:cstheme="minorHAnsi"/>
                <w:lang w:val="es-BO"/>
              </w:rPr>
            </w:pPr>
          </w:p>
        </w:tc>
        <w:tc>
          <w:tcPr>
            <w:tcW w:w="1559" w:type="dxa"/>
            <w:tcBorders>
              <w:top w:val="single" w:sz="4" w:space="0" w:color="auto"/>
              <w:left w:val="single" w:sz="4" w:space="0" w:color="auto"/>
              <w:bottom w:val="single" w:sz="4" w:space="0" w:color="auto"/>
            </w:tcBorders>
            <w:shd w:val="clear" w:color="auto" w:fill="FFFFFF"/>
            <w:vAlign w:val="center"/>
          </w:tcPr>
          <w:p w:rsidR="00FB06C4" w:rsidRPr="00FB06C4" w:rsidRDefault="00FB06C4" w:rsidP="00C111B4">
            <w:pPr>
              <w:jc w:val="center"/>
              <w:rPr>
                <w:rFonts w:asciiTheme="minorHAnsi" w:hAnsiTheme="minorHAnsi" w:cstheme="minorHAnsi"/>
                <w:lang w:val="es-BO"/>
              </w:rPr>
            </w:pPr>
          </w:p>
        </w:tc>
      </w:tr>
      <w:tr w:rsidR="00FB06C4" w:rsidRPr="00552079" w:rsidTr="00F60C8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B06C4" w:rsidRPr="00FB06C4" w:rsidRDefault="00F60C8F" w:rsidP="00C111B4">
            <w:pPr>
              <w:jc w:val="center"/>
              <w:rPr>
                <w:rFonts w:asciiTheme="minorHAnsi" w:hAnsiTheme="minorHAnsi" w:cstheme="minorHAnsi"/>
                <w:lang w:val="es-BO"/>
              </w:rPr>
            </w:pPr>
            <w:r>
              <w:rPr>
                <w:rFonts w:asciiTheme="minorHAnsi" w:hAnsiTheme="minorHAnsi" w:cstheme="minorHAnsi"/>
                <w:lang w:val="es-BO"/>
              </w:rPr>
              <w:t>7</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B06C4" w:rsidRPr="00FB06C4" w:rsidRDefault="00F60C8F" w:rsidP="00F60C8F">
            <w:pPr>
              <w:rPr>
                <w:rFonts w:asciiTheme="minorHAnsi" w:hAnsiTheme="minorHAnsi" w:cstheme="minorHAnsi"/>
                <w:lang w:val="es-BO"/>
              </w:rPr>
            </w:pPr>
            <w:r>
              <w:rPr>
                <w:rFonts w:asciiTheme="minorHAnsi" w:hAnsiTheme="minorHAnsi" w:cstheme="minorHAnsi"/>
                <w:lang w:val="es-BO"/>
              </w:rPr>
              <w:t>VACIADO DE HORMIGON ALREDEDOR DE LA CAMPANA</w:t>
            </w:r>
          </w:p>
        </w:tc>
        <w:tc>
          <w:tcPr>
            <w:tcW w:w="1345" w:type="dxa"/>
            <w:tcBorders>
              <w:top w:val="single" w:sz="4" w:space="0" w:color="auto"/>
              <w:left w:val="single" w:sz="4" w:space="0" w:color="auto"/>
              <w:bottom w:val="single" w:sz="4" w:space="0" w:color="auto"/>
              <w:right w:val="single" w:sz="4" w:space="0" w:color="auto"/>
            </w:tcBorders>
            <w:shd w:val="clear" w:color="auto" w:fill="FFFFFF"/>
            <w:vAlign w:val="center"/>
          </w:tcPr>
          <w:p w:rsidR="00FB06C4" w:rsidRPr="00FB06C4" w:rsidRDefault="00F60C8F" w:rsidP="00C111B4">
            <w:pPr>
              <w:jc w:val="center"/>
              <w:rPr>
                <w:rFonts w:asciiTheme="minorHAnsi" w:hAnsiTheme="minorHAnsi" w:cstheme="minorHAnsi"/>
                <w:lang w:val="es-BO"/>
              </w:rPr>
            </w:pPr>
            <w:proofErr w:type="spellStart"/>
            <w:r>
              <w:rPr>
                <w:rFonts w:asciiTheme="minorHAnsi" w:hAnsiTheme="minorHAnsi" w:cstheme="minorHAnsi"/>
                <w:lang w:val="es-BO"/>
              </w:rPr>
              <w:t>Pza</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B06C4" w:rsidRPr="00FB06C4" w:rsidRDefault="00F60C8F" w:rsidP="00F60C8F">
            <w:pPr>
              <w:jc w:val="center"/>
              <w:rPr>
                <w:rFonts w:asciiTheme="minorHAnsi" w:hAnsiTheme="minorHAnsi" w:cstheme="minorHAnsi"/>
                <w:lang w:val="es-BO"/>
              </w:rPr>
            </w:pPr>
            <w:r>
              <w:rPr>
                <w:rFonts w:asciiTheme="minorHAnsi" w:hAnsiTheme="minorHAnsi" w:cstheme="minorHAnsi"/>
                <w:lang w:val="es-BO"/>
              </w:rPr>
              <w:t>70,00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B06C4" w:rsidRPr="00FB06C4" w:rsidRDefault="00FB06C4" w:rsidP="00C111B4">
            <w:pPr>
              <w:jc w:val="center"/>
              <w:rPr>
                <w:rFonts w:asciiTheme="minorHAnsi" w:hAnsiTheme="minorHAnsi" w:cstheme="minorHAnsi"/>
                <w:lang w:val="es-BO"/>
              </w:rPr>
            </w:pPr>
          </w:p>
        </w:tc>
        <w:tc>
          <w:tcPr>
            <w:tcW w:w="1559" w:type="dxa"/>
            <w:tcBorders>
              <w:top w:val="single" w:sz="4" w:space="0" w:color="auto"/>
              <w:left w:val="single" w:sz="4" w:space="0" w:color="auto"/>
              <w:bottom w:val="single" w:sz="4" w:space="0" w:color="auto"/>
            </w:tcBorders>
            <w:shd w:val="clear" w:color="auto" w:fill="FFFFFF"/>
            <w:vAlign w:val="center"/>
          </w:tcPr>
          <w:p w:rsidR="00FB06C4" w:rsidRPr="00FB06C4" w:rsidRDefault="00FB06C4" w:rsidP="00C111B4">
            <w:pPr>
              <w:jc w:val="center"/>
              <w:rPr>
                <w:rFonts w:asciiTheme="minorHAnsi" w:hAnsiTheme="minorHAnsi" w:cstheme="minorHAnsi"/>
                <w:lang w:val="es-BO"/>
              </w:rPr>
            </w:pPr>
          </w:p>
        </w:tc>
      </w:tr>
      <w:tr w:rsidR="00F60C8F" w:rsidRPr="00552079" w:rsidTr="00F60C8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60C8F" w:rsidRPr="00FB06C4" w:rsidRDefault="00F60C8F" w:rsidP="00C111B4">
            <w:pPr>
              <w:jc w:val="center"/>
              <w:rPr>
                <w:rFonts w:asciiTheme="minorHAnsi" w:hAnsiTheme="minorHAnsi" w:cstheme="minorHAnsi"/>
                <w:lang w:val="es-BO"/>
              </w:rPr>
            </w:pPr>
            <w:r>
              <w:rPr>
                <w:rFonts w:asciiTheme="minorHAnsi" w:hAnsiTheme="minorHAnsi" w:cstheme="minorHAnsi"/>
                <w:lang w:val="es-BO"/>
              </w:rPr>
              <w:t>8</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60C8F" w:rsidRPr="00FB06C4" w:rsidRDefault="00F60C8F" w:rsidP="00F60C8F">
            <w:pPr>
              <w:rPr>
                <w:rFonts w:asciiTheme="minorHAnsi" w:hAnsiTheme="minorHAnsi" w:cstheme="minorHAnsi"/>
                <w:lang w:val="es-BO"/>
              </w:rPr>
            </w:pPr>
            <w:r>
              <w:rPr>
                <w:rFonts w:asciiTheme="minorHAnsi" w:hAnsiTheme="minorHAnsi" w:cstheme="minorHAnsi"/>
                <w:lang w:val="es-BO"/>
              </w:rPr>
              <w:t>LIMPIEZA Y RETIRO DE ESCOMBROS</w:t>
            </w:r>
          </w:p>
        </w:tc>
        <w:tc>
          <w:tcPr>
            <w:tcW w:w="1345" w:type="dxa"/>
            <w:tcBorders>
              <w:top w:val="single" w:sz="4" w:space="0" w:color="auto"/>
              <w:left w:val="single" w:sz="4" w:space="0" w:color="auto"/>
              <w:bottom w:val="single" w:sz="4" w:space="0" w:color="auto"/>
              <w:right w:val="single" w:sz="4" w:space="0" w:color="auto"/>
            </w:tcBorders>
            <w:shd w:val="clear" w:color="auto" w:fill="FFFFFF"/>
            <w:vAlign w:val="center"/>
          </w:tcPr>
          <w:p w:rsidR="00F60C8F" w:rsidRPr="00FB06C4" w:rsidRDefault="00F60C8F" w:rsidP="00C111B4">
            <w:pPr>
              <w:jc w:val="center"/>
              <w:rPr>
                <w:rFonts w:asciiTheme="minorHAnsi" w:hAnsiTheme="minorHAnsi" w:cstheme="minorHAnsi"/>
                <w:lang w:val="es-BO"/>
              </w:rPr>
            </w:pPr>
            <w:proofErr w:type="spellStart"/>
            <w:r>
              <w:rPr>
                <w:rFonts w:asciiTheme="minorHAnsi" w:hAnsiTheme="minorHAnsi" w:cstheme="minorHAnsi"/>
                <w:lang w:val="es-BO"/>
              </w:rPr>
              <w:t>Pto</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60C8F" w:rsidRPr="00FB06C4" w:rsidRDefault="00F60C8F" w:rsidP="00F60C8F">
            <w:pPr>
              <w:jc w:val="center"/>
              <w:rPr>
                <w:rFonts w:asciiTheme="minorHAnsi" w:hAnsiTheme="minorHAnsi" w:cstheme="minorHAnsi"/>
                <w:lang w:val="es-BO"/>
              </w:rPr>
            </w:pPr>
            <w:r>
              <w:rPr>
                <w:rFonts w:asciiTheme="minorHAnsi" w:hAnsiTheme="minorHAnsi" w:cstheme="minorHAnsi"/>
                <w:lang w:val="es-BO"/>
              </w:rPr>
              <w:t>70,00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60C8F" w:rsidRPr="00FB06C4" w:rsidRDefault="00F60C8F" w:rsidP="00C111B4">
            <w:pPr>
              <w:jc w:val="center"/>
              <w:rPr>
                <w:rFonts w:asciiTheme="minorHAnsi" w:hAnsiTheme="minorHAnsi" w:cstheme="minorHAnsi"/>
                <w:lang w:val="es-BO"/>
              </w:rPr>
            </w:pPr>
          </w:p>
        </w:tc>
        <w:tc>
          <w:tcPr>
            <w:tcW w:w="1559" w:type="dxa"/>
            <w:tcBorders>
              <w:top w:val="single" w:sz="4" w:space="0" w:color="auto"/>
              <w:left w:val="single" w:sz="4" w:space="0" w:color="auto"/>
              <w:bottom w:val="single" w:sz="4" w:space="0" w:color="auto"/>
            </w:tcBorders>
            <w:shd w:val="clear" w:color="auto" w:fill="FFFFFF"/>
            <w:vAlign w:val="center"/>
          </w:tcPr>
          <w:p w:rsidR="00F60C8F" w:rsidRPr="00FB06C4" w:rsidRDefault="00F60C8F" w:rsidP="00C111B4">
            <w:pPr>
              <w:jc w:val="center"/>
              <w:rPr>
                <w:rFonts w:asciiTheme="minorHAnsi" w:hAnsiTheme="minorHAnsi" w:cstheme="minorHAnsi"/>
                <w:lang w:val="es-BO"/>
              </w:rPr>
            </w:pPr>
          </w:p>
        </w:tc>
      </w:tr>
      <w:tr w:rsidR="00F60C8F" w:rsidRPr="00552079" w:rsidTr="00F60C8F">
        <w:trPr>
          <w:trHeight w:val="401"/>
          <w:jc w:val="center"/>
        </w:trPr>
        <w:tc>
          <w:tcPr>
            <w:tcW w:w="8804" w:type="dxa"/>
            <w:gridSpan w:val="6"/>
            <w:tcBorders>
              <w:top w:val="single" w:sz="4" w:space="0" w:color="auto"/>
              <w:left w:val="single" w:sz="12" w:space="0" w:color="auto"/>
              <w:bottom w:val="single" w:sz="4" w:space="0" w:color="auto"/>
            </w:tcBorders>
            <w:vAlign w:val="center"/>
          </w:tcPr>
          <w:p w:rsidR="00F60C8F" w:rsidRPr="00FB06C4" w:rsidRDefault="00F60C8F" w:rsidP="00F60C8F">
            <w:pPr>
              <w:jc w:val="right"/>
              <w:rPr>
                <w:rFonts w:asciiTheme="minorHAnsi" w:hAnsiTheme="minorHAnsi" w:cstheme="minorHAnsi"/>
                <w:lang w:val="es-BO"/>
              </w:rPr>
            </w:pPr>
            <w:r w:rsidRPr="00FB06C4">
              <w:rPr>
                <w:rFonts w:asciiTheme="minorHAnsi" w:hAnsiTheme="minorHAnsi" w:cstheme="minorHAnsi"/>
                <w:b/>
                <w:lang w:val="es-BO"/>
              </w:rPr>
              <w:t>PRECIO TOTAL (Numeral)</w:t>
            </w:r>
          </w:p>
        </w:tc>
        <w:tc>
          <w:tcPr>
            <w:tcW w:w="1559" w:type="dxa"/>
            <w:tcBorders>
              <w:top w:val="single" w:sz="4" w:space="0" w:color="auto"/>
              <w:left w:val="single" w:sz="4" w:space="0" w:color="auto"/>
              <w:bottom w:val="single" w:sz="4" w:space="0" w:color="auto"/>
            </w:tcBorders>
            <w:shd w:val="clear" w:color="auto" w:fill="auto"/>
            <w:vAlign w:val="center"/>
          </w:tcPr>
          <w:p w:rsidR="00F60C8F" w:rsidRPr="00FB06C4" w:rsidRDefault="00F60C8F" w:rsidP="00C111B4">
            <w:pPr>
              <w:jc w:val="center"/>
              <w:rPr>
                <w:rFonts w:asciiTheme="minorHAnsi" w:hAnsiTheme="minorHAnsi" w:cstheme="minorHAnsi"/>
                <w:lang w:val="es-BO"/>
              </w:rPr>
            </w:pPr>
          </w:p>
        </w:tc>
      </w:tr>
      <w:tr w:rsidR="00F60C8F" w:rsidRPr="00552079" w:rsidTr="00F60C8F">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60C8F" w:rsidRPr="00FB06C4" w:rsidRDefault="00F60C8F" w:rsidP="00C111B4">
            <w:pPr>
              <w:rPr>
                <w:rFonts w:asciiTheme="minorHAnsi" w:hAnsiTheme="minorHAnsi" w:cstheme="minorHAnsi"/>
                <w:lang w:val="es-BO"/>
              </w:rPr>
            </w:pPr>
            <w:r w:rsidRPr="00FB06C4">
              <w:rPr>
                <w:rFonts w:asciiTheme="minorHAnsi" w:hAnsiTheme="minorHAnsi" w:cstheme="minorHAnsi"/>
                <w:b/>
                <w:lang w:val="es-BO"/>
              </w:rPr>
              <w:t>PRECIO TOTAL (Literal)</w:t>
            </w:r>
          </w:p>
        </w:tc>
        <w:tc>
          <w:tcPr>
            <w:tcW w:w="8023" w:type="dxa"/>
            <w:gridSpan w:val="5"/>
            <w:tcBorders>
              <w:top w:val="single" w:sz="4" w:space="0" w:color="auto"/>
              <w:left w:val="single" w:sz="4" w:space="0" w:color="auto"/>
              <w:bottom w:val="single" w:sz="4" w:space="0" w:color="auto"/>
            </w:tcBorders>
            <w:vAlign w:val="center"/>
          </w:tcPr>
          <w:p w:rsidR="00F60C8F" w:rsidRPr="00FB06C4" w:rsidRDefault="00F60C8F" w:rsidP="00F60C8F">
            <w:pPr>
              <w:rPr>
                <w:rFonts w:asciiTheme="minorHAnsi" w:hAnsiTheme="minorHAnsi" w:cstheme="minorHAnsi"/>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694"/>
        <w:gridCol w:w="2144"/>
        <w:gridCol w:w="403"/>
        <w:gridCol w:w="388"/>
        <w:gridCol w:w="550"/>
      </w:tblGrid>
      <w:tr w:rsidR="000B5B33" w:rsidRPr="00C75BEC" w:rsidTr="00D1093E">
        <w:trPr>
          <w:tblHeader/>
          <w:jc w:val="center"/>
        </w:trPr>
        <w:tc>
          <w:tcPr>
            <w:tcW w:w="5694" w:type="dxa"/>
            <w:shd w:val="clear" w:color="auto" w:fill="D9D9D9" w:themeFill="background1" w:themeFillShade="D9"/>
            <w:vAlign w:val="center"/>
          </w:tcPr>
          <w:p w:rsidR="000B5B33" w:rsidRPr="00DB5AAF" w:rsidRDefault="000B5B33" w:rsidP="00E6020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144" w:type="dxa"/>
            <w:shd w:val="clear" w:color="auto" w:fill="D9D9D9" w:themeFill="background1" w:themeFillShade="D9"/>
            <w:vAlign w:val="center"/>
          </w:tcPr>
          <w:p w:rsidR="000B5B33" w:rsidRDefault="000B5B33" w:rsidP="00E6020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0B5B33" w:rsidRPr="00DB5AAF" w:rsidRDefault="000B5B33" w:rsidP="00E6020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341" w:type="dxa"/>
            <w:gridSpan w:val="3"/>
            <w:tcBorders>
              <w:top w:val="single" w:sz="12" w:space="0" w:color="auto"/>
              <w:bottom w:val="single" w:sz="2" w:space="0" w:color="000000"/>
            </w:tcBorders>
            <w:shd w:val="clear" w:color="auto" w:fill="D9D9D9" w:themeFill="background1" w:themeFillShade="D9"/>
            <w:vAlign w:val="center"/>
          </w:tcPr>
          <w:p w:rsidR="000B5B33" w:rsidRPr="00DB5AAF" w:rsidRDefault="000B5B33" w:rsidP="00E6020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0B5B33" w:rsidRPr="00C75BEC" w:rsidTr="00D1093E">
        <w:trPr>
          <w:cantSplit/>
          <w:trHeight w:val="1448"/>
          <w:jc w:val="center"/>
        </w:trPr>
        <w:tc>
          <w:tcPr>
            <w:tcW w:w="5694" w:type="dxa"/>
            <w:shd w:val="clear" w:color="auto" w:fill="D9D9D9" w:themeFill="background1" w:themeFillShade="D9"/>
            <w:vAlign w:val="center"/>
          </w:tcPr>
          <w:p w:rsidR="000B5B33" w:rsidRPr="00DB5AAF" w:rsidRDefault="000B5B33" w:rsidP="00E6020B">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2144" w:type="dxa"/>
            <w:shd w:val="clear" w:color="auto" w:fill="D9D9D9" w:themeFill="background1" w:themeFillShade="D9"/>
            <w:vAlign w:val="center"/>
          </w:tcPr>
          <w:p w:rsidR="000B5B33" w:rsidRPr="00DB5AAF" w:rsidRDefault="000B5B33" w:rsidP="00E6020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03" w:type="dxa"/>
            <w:tcBorders>
              <w:top w:val="single" w:sz="2" w:space="0" w:color="000000"/>
              <w:bottom w:val="single" w:sz="2" w:space="0" w:color="000000"/>
            </w:tcBorders>
            <w:shd w:val="clear" w:color="auto" w:fill="D9D9D9" w:themeFill="background1" w:themeFillShade="D9"/>
            <w:textDirection w:val="btLr"/>
            <w:vAlign w:val="center"/>
          </w:tcPr>
          <w:p w:rsidR="000B5B33" w:rsidRPr="00DB5AAF" w:rsidRDefault="000B5B33" w:rsidP="00E6020B">
            <w:pPr>
              <w:rPr>
                <w:rFonts w:ascii="Calibri" w:hAnsi="Calibri" w:cs="Calibri"/>
                <w:b/>
                <w:sz w:val="18"/>
                <w:szCs w:val="18"/>
              </w:rPr>
            </w:pPr>
            <w:r w:rsidRPr="00DB5AAF">
              <w:rPr>
                <w:rFonts w:ascii="Calibri" w:hAnsi="Calibri" w:cs="Calibri"/>
                <w:b/>
                <w:sz w:val="18"/>
                <w:szCs w:val="18"/>
              </w:rPr>
              <w:t>CUMPLE</w:t>
            </w:r>
          </w:p>
        </w:tc>
        <w:tc>
          <w:tcPr>
            <w:tcW w:w="388" w:type="dxa"/>
            <w:tcBorders>
              <w:top w:val="single" w:sz="2" w:space="0" w:color="000000"/>
              <w:bottom w:val="single" w:sz="2" w:space="0" w:color="000000"/>
            </w:tcBorders>
            <w:shd w:val="clear" w:color="auto" w:fill="D9D9D9" w:themeFill="background1" w:themeFillShade="D9"/>
            <w:textDirection w:val="btLr"/>
            <w:vAlign w:val="center"/>
          </w:tcPr>
          <w:p w:rsidR="000B5B33" w:rsidRPr="00DB5AAF" w:rsidRDefault="000B5B33" w:rsidP="00E6020B">
            <w:pPr>
              <w:rPr>
                <w:rFonts w:ascii="Calibri" w:hAnsi="Calibri" w:cs="Calibri"/>
                <w:b/>
                <w:sz w:val="18"/>
                <w:szCs w:val="18"/>
              </w:rPr>
            </w:pPr>
            <w:r w:rsidRPr="00DB5AAF">
              <w:rPr>
                <w:rFonts w:ascii="Calibri" w:hAnsi="Calibri" w:cs="Calibri"/>
                <w:b/>
                <w:sz w:val="18"/>
                <w:szCs w:val="18"/>
              </w:rPr>
              <w:t>NO CUMPLE</w:t>
            </w:r>
          </w:p>
        </w:tc>
        <w:tc>
          <w:tcPr>
            <w:tcW w:w="550" w:type="dxa"/>
            <w:tcBorders>
              <w:top w:val="single" w:sz="2" w:space="0" w:color="000000"/>
              <w:bottom w:val="single" w:sz="2" w:space="0" w:color="000000"/>
            </w:tcBorders>
            <w:shd w:val="clear" w:color="auto" w:fill="D9D9D9" w:themeFill="background1" w:themeFillShade="D9"/>
            <w:textDirection w:val="btLr"/>
            <w:vAlign w:val="center"/>
          </w:tcPr>
          <w:p w:rsidR="000B5B33" w:rsidRPr="00DB5AAF" w:rsidRDefault="000B5B33" w:rsidP="00E6020B">
            <w:pPr>
              <w:rPr>
                <w:rFonts w:ascii="Calibri" w:hAnsi="Calibri" w:cs="Calibri"/>
                <w:b/>
                <w:sz w:val="18"/>
                <w:szCs w:val="18"/>
              </w:rPr>
            </w:pPr>
            <w:r>
              <w:rPr>
                <w:rFonts w:ascii="Calibri" w:hAnsi="Calibri" w:cs="Calibri"/>
                <w:b/>
                <w:sz w:val="18"/>
                <w:szCs w:val="18"/>
              </w:rPr>
              <w:t>DESCRIPCION PORQUE NO CUMPLE</w:t>
            </w:r>
          </w:p>
        </w:tc>
      </w:tr>
      <w:tr w:rsidR="000B5B33" w:rsidRPr="00C75BEC" w:rsidTr="00D1093E">
        <w:trPr>
          <w:jc w:val="center"/>
        </w:trPr>
        <w:tc>
          <w:tcPr>
            <w:tcW w:w="5694" w:type="dxa"/>
            <w:vAlign w:val="center"/>
          </w:tcPr>
          <w:p w:rsidR="000B5B33" w:rsidRPr="00A91E74" w:rsidRDefault="000B5B33" w:rsidP="00E6020B">
            <w:pPr>
              <w:rPr>
                <w:rFonts w:ascii="Calibri" w:hAnsi="Calibri" w:cs="Calibri"/>
                <w:b/>
              </w:rPr>
            </w:pPr>
            <w:r w:rsidRPr="00A91E74">
              <w:rPr>
                <w:rFonts w:ascii="Calibri" w:hAnsi="Calibri" w:cs="Calibri"/>
                <w:b/>
                <w:bCs/>
              </w:rPr>
              <w:t>DESCRIPCIÓN DEL SERVICIO</w:t>
            </w:r>
          </w:p>
        </w:tc>
        <w:tc>
          <w:tcPr>
            <w:tcW w:w="2144" w:type="dxa"/>
            <w:vAlign w:val="center"/>
          </w:tcPr>
          <w:p w:rsidR="000B5B33" w:rsidRPr="00DB5AAF" w:rsidRDefault="000B5B33" w:rsidP="00E6020B">
            <w:pPr>
              <w:rPr>
                <w:rFonts w:ascii="Calibri" w:hAnsi="Calibri" w:cs="Calibri"/>
                <w:b/>
                <w:sz w:val="18"/>
                <w:szCs w:val="18"/>
              </w:rPr>
            </w:pPr>
          </w:p>
        </w:tc>
        <w:tc>
          <w:tcPr>
            <w:tcW w:w="403" w:type="dxa"/>
            <w:tcBorders>
              <w:top w:val="single" w:sz="2" w:space="0" w:color="000000"/>
            </w:tcBorders>
            <w:vAlign w:val="center"/>
          </w:tcPr>
          <w:p w:rsidR="000B5B33" w:rsidRPr="00DB5AAF" w:rsidRDefault="000B5B33" w:rsidP="00E6020B">
            <w:pPr>
              <w:rPr>
                <w:rFonts w:ascii="Calibri" w:hAnsi="Calibri" w:cs="Calibri"/>
                <w:b/>
                <w:sz w:val="18"/>
                <w:szCs w:val="18"/>
              </w:rPr>
            </w:pPr>
          </w:p>
        </w:tc>
        <w:tc>
          <w:tcPr>
            <w:tcW w:w="388" w:type="dxa"/>
            <w:tcBorders>
              <w:top w:val="single" w:sz="2" w:space="0" w:color="000000"/>
            </w:tcBorders>
            <w:vAlign w:val="center"/>
          </w:tcPr>
          <w:p w:rsidR="000B5B33" w:rsidRPr="00DB5AAF" w:rsidRDefault="000B5B33" w:rsidP="00E6020B">
            <w:pPr>
              <w:rPr>
                <w:rFonts w:ascii="Calibri" w:hAnsi="Calibri" w:cs="Calibri"/>
                <w:b/>
                <w:sz w:val="18"/>
                <w:szCs w:val="18"/>
              </w:rPr>
            </w:pPr>
          </w:p>
        </w:tc>
        <w:tc>
          <w:tcPr>
            <w:tcW w:w="550" w:type="dxa"/>
            <w:tcBorders>
              <w:top w:val="single" w:sz="2" w:space="0" w:color="000000"/>
            </w:tcBorders>
            <w:vAlign w:val="center"/>
          </w:tcPr>
          <w:p w:rsidR="000B5B33" w:rsidRPr="00DB5AAF" w:rsidRDefault="000B5B33" w:rsidP="00E6020B">
            <w:pPr>
              <w:rPr>
                <w:rFonts w:ascii="Calibri" w:hAnsi="Calibri" w:cs="Calibri"/>
                <w:b/>
                <w:sz w:val="18"/>
                <w:szCs w:val="18"/>
              </w:rPr>
            </w:pPr>
          </w:p>
        </w:tc>
      </w:tr>
      <w:tr w:rsidR="000B5B33" w:rsidRPr="00C75BEC" w:rsidTr="00D1093E">
        <w:trPr>
          <w:jc w:val="center"/>
        </w:trPr>
        <w:tc>
          <w:tcPr>
            <w:tcW w:w="5694" w:type="dxa"/>
            <w:vAlign w:val="center"/>
          </w:tcPr>
          <w:p w:rsidR="000B5B33" w:rsidRPr="00A91E74" w:rsidRDefault="000B5B33" w:rsidP="000B5B33">
            <w:pPr>
              <w:pStyle w:val="Prrafodelista"/>
              <w:ind w:left="0"/>
              <w:contextualSpacing/>
              <w:jc w:val="both"/>
              <w:rPr>
                <w:rFonts w:ascii="Calibri" w:hAnsi="Calibri" w:cs="Calibri"/>
                <w:b/>
                <w:bCs/>
                <w:lang w:eastAsia="es-BO"/>
              </w:rPr>
            </w:pPr>
            <w:r w:rsidRPr="00A91E74">
              <w:rPr>
                <w:rFonts w:ascii="Calibri" w:hAnsi="Calibri" w:cs="Calibri"/>
                <w:b/>
                <w:bCs/>
                <w:lang w:eastAsia="es-BO"/>
              </w:rPr>
              <w:t>ITEM 1.- MOVILIZACIÓN DE PERSONAL Y EQUIPO</w:t>
            </w:r>
          </w:p>
          <w:p w:rsidR="000B5B33" w:rsidRDefault="000B5B33" w:rsidP="000B5B33">
            <w:pPr>
              <w:autoSpaceDE w:val="0"/>
              <w:autoSpaceDN w:val="0"/>
              <w:adjustRightInd w:val="0"/>
              <w:rPr>
                <w:rFonts w:ascii="Calibri" w:hAnsi="Calibri" w:cs="Calibri"/>
                <w:b/>
                <w:bCs/>
                <w:lang w:eastAsia="es-BO"/>
              </w:rPr>
            </w:pPr>
            <w:r w:rsidRPr="00A91E74">
              <w:rPr>
                <w:rFonts w:ascii="Calibri" w:hAnsi="Calibri" w:cs="Calibri"/>
                <w:b/>
                <w:bCs/>
                <w:lang w:eastAsia="es-BO"/>
              </w:rPr>
              <w:t>UNIDAD: Global (</w:t>
            </w:r>
            <w:proofErr w:type="spellStart"/>
            <w:r w:rsidRPr="00A91E74">
              <w:rPr>
                <w:rFonts w:ascii="Calibri" w:hAnsi="Calibri" w:cs="Calibri"/>
                <w:b/>
                <w:bCs/>
                <w:lang w:eastAsia="es-BO"/>
              </w:rPr>
              <w:t>Glb</w:t>
            </w:r>
            <w:proofErr w:type="spellEnd"/>
            <w:r w:rsidRPr="00A91E74">
              <w:rPr>
                <w:rFonts w:ascii="Calibri" w:hAnsi="Calibri" w:cs="Calibri"/>
                <w:b/>
                <w:bCs/>
                <w:lang w:eastAsia="es-BO"/>
              </w:rPr>
              <w:t>.)</w:t>
            </w:r>
          </w:p>
          <w:p w:rsidR="00A91E74" w:rsidRPr="00A91E74" w:rsidRDefault="00A91E74" w:rsidP="000B5B33">
            <w:pPr>
              <w:autoSpaceDE w:val="0"/>
              <w:autoSpaceDN w:val="0"/>
              <w:adjustRightInd w:val="0"/>
              <w:rPr>
                <w:rFonts w:ascii="Calibri" w:hAnsi="Calibri" w:cs="Calibri"/>
                <w:b/>
                <w:bCs/>
                <w:lang w:eastAsia="es-BO"/>
              </w:rPr>
            </w:pPr>
          </w:p>
          <w:p w:rsidR="000B5B33" w:rsidRPr="00A91E74" w:rsidRDefault="000B5B33" w:rsidP="000B5B33">
            <w:pPr>
              <w:autoSpaceDE w:val="0"/>
              <w:autoSpaceDN w:val="0"/>
              <w:adjustRightInd w:val="0"/>
              <w:contextualSpacing/>
              <w:jc w:val="both"/>
              <w:rPr>
                <w:rFonts w:ascii="Calibri" w:hAnsi="Calibri" w:cs="Calibri"/>
              </w:rPr>
            </w:pPr>
            <w:r w:rsidRPr="00A91E74">
              <w:rPr>
                <w:rFonts w:ascii="Calibri" w:hAnsi="Calibri" w:cs="Calibri"/>
              </w:rPr>
              <w:t xml:space="preserve">Este ítem comprende todos los trabajos preliminares para la identificación y ubicación de las válvulas de red secundaria, así como la movilización y desmovilización de personal, material, equipos y herramientas necesarios a las diferentes </w:t>
            </w:r>
            <w:proofErr w:type="spellStart"/>
            <w:r w:rsidRPr="00A91E74">
              <w:rPr>
                <w:rFonts w:ascii="Calibri" w:hAnsi="Calibri" w:cs="Calibri"/>
              </w:rPr>
              <w:t>UV’s</w:t>
            </w:r>
            <w:proofErr w:type="spellEnd"/>
            <w:r w:rsidRPr="00A91E74">
              <w:rPr>
                <w:rFonts w:ascii="Calibri" w:hAnsi="Calibri" w:cs="Calibri"/>
              </w:rPr>
              <w:t xml:space="preserve"> de la ciudad de Santa Cruz donde se realizarán los trabajos de mantenimiento que comprende el proyecto.</w:t>
            </w:r>
          </w:p>
          <w:p w:rsidR="000B5B33" w:rsidRPr="00A91E74" w:rsidRDefault="000B5B33" w:rsidP="000B5B33">
            <w:pPr>
              <w:autoSpaceDE w:val="0"/>
              <w:autoSpaceDN w:val="0"/>
              <w:adjustRightInd w:val="0"/>
              <w:contextualSpacing/>
              <w:jc w:val="both"/>
              <w:rPr>
                <w:rFonts w:ascii="Calibri" w:hAnsi="Calibri" w:cs="Calibri"/>
              </w:rPr>
            </w:pPr>
          </w:p>
          <w:p w:rsidR="000B5B33" w:rsidRPr="00A91E74" w:rsidRDefault="000B5B33" w:rsidP="000B5B33">
            <w:pPr>
              <w:autoSpaceDE w:val="0"/>
              <w:autoSpaceDN w:val="0"/>
              <w:adjustRightInd w:val="0"/>
              <w:contextualSpacing/>
              <w:jc w:val="both"/>
              <w:rPr>
                <w:rFonts w:ascii="Calibri" w:hAnsi="Calibri" w:cs="Calibri"/>
              </w:rPr>
            </w:pPr>
            <w:r w:rsidRPr="00A91E74">
              <w:rPr>
                <w:rFonts w:ascii="Calibri" w:hAnsi="Calibri" w:cs="Calibri"/>
              </w:rPr>
              <w:t xml:space="preserve">El proveedor deberá realizar los siguientes trabajos: identificación y ubicación de las válvulas de red secundaria donde se realizarán los trabajos de mantenimiento, carguío, transporte, </w:t>
            </w:r>
            <w:proofErr w:type="spellStart"/>
            <w:r w:rsidRPr="00A91E74">
              <w:rPr>
                <w:rFonts w:ascii="Calibri" w:hAnsi="Calibri" w:cs="Calibri"/>
              </w:rPr>
              <w:t>descarguío</w:t>
            </w:r>
            <w:proofErr w:type="spellEnd"/>
            <w:r w:rsidRPr="00A91E74">
              <w:rPr>
                <w:rFonts w:ascii="Calibri" w:hAnsi="Calibri" w:cs="Calibri"/>
              </w:rPr>
              <w:t xml:space="preserve"> y provisión de herramientas, equipos y materiales necesarios para la ejecución del servicio. </w:t>
            </w:r>
          </w:p>
          <w:p w:rsidR="000B5B33" w:rsidRPr="00A91E74" w:rsidRDefault="000B5B33" w:rsidP="000B5B33">
            <w:pPr>
              <w:autoSpaceDE w:val="0"/>
              <w:autoSpaceDN w:val="0"/>
              <w:adjustRightInd w:val="0"/>
              <w:contextualSpacing/>
              <w:jc w:val="both"/>
              <w:rPr>
                <w:rFonts w:ascii="Calibri" w:hAnsi="Calibri" w:cs="Calibri"/>
              </w:rPr>
            </w:pPr>
          </w:p>
          <w:p w:rsidR="000B5B33" w:rsidRPr="00A91E74" w:rsidRDefault="000B5B33" w:rsidP="000B5B33">
            <w:pPr>
              <w:autoSpaceDE w:val="0"/>
              <w:autoSpaceDN w:val="0"/>
              <w:adjustRightInd w:val="0"/>
              <w:contextualSpacing/>
              <w:jc w:val="both"/>
              <w:rPr>
                <w:rFonts w:ascii="Calibri" w:hAnsi="Calibri" w:cs="Calibri"/>
              </w:rPr>
            </w:pPr>
            <w:r w:rsidRPr="00A91E74">
              <w:rPr>
                <w:rFonts w:ascii="Calibri" w:hAnsi="Calibri" w:cs="Calibri"/>
              </w:rPr>
              <w:t>El proveedor deberá proporcionar todos los materiales, herramientas, equipo y personal necesario para la ejecución de este ítem.</w:t>
            </w:r>
          </w:p>
          <w:p w:rsidR="000B5B33" w:rsidRPr="00A91E74" w:rsidRDefault="000B5B33" w:rsidP="000B5B33">
            <w:pPr>
              <w:autoSpaceDE w:val="0"/>
              <w:autoSpaceDN w:val="0"/>
              <w:adjustRightInd w:val="0"/>
              <w:contextualSpacing/>
              <w:jc w:val="both"/>
              <w:rPr>
                <w:rFonts w:ascii="Calibri" w:hAnsi="Calibri" w:cs="Calibri"/>
              </w:rPr>
            </w:pPr>
          </w:p>
          <w:p w:rsidR="000B5B33" w:rsidRPr="00A91E74" w:rsidRDefault="000B5B33" w:rsidP="000B5B33">
            <w:pPr>
              <w:autoSpaceDE w:val="0"/>
              <w:autoSpaceDN w:val="0"/>
              <w:adjustRightInd w:val="0"/>
              <w:contextualSpacing/>
              <w:jc w:val="both"/>
              <w:rPr>
                <w:rFonts w:ascii="Calibri" w:hAnsi="Calibri" w:cs="Calibri"/>
              </w:rPr>
            </w:pPr>
            <w:r w:rsidRPr="00A91E74">
              <w:rPr>
                <w:rFonts w:ascii="Calibri" w:hAnsi="Calibri" w:cs="Calibri"/>
              </w:rPr>
              <w:t>El proveedor deberá presentar, al inicio de las actividades, un plan de Movilización y Desmovilización que contemple lo siguiente:</w:t>
            </w:r>
          </w:p>
          <w:p w:rsidR="000B5B33" w:rsidRPr="00A91E74" w:rsidRDefault="000B5B33" w:rsidP="000B5B33">
            <w:pPr>
              <w:autoSpaceDE w:val="0"/>
              <w:autoSpaceDN w:val="0"/>
              <w:adjustRightInd w:val="0"/>
              <w:contextualSpacing/>
              <w:jc w:val="both"/>
              <w:rPr>
                <w:rFonts w:ascii="Calibri" w:hAnsi="Calibri" w:cs="Calibri"/>
              </w:rPr>
            </w:pPr>
          </w:p>
          <w:p w:rsidR="000B5B33" w:rsidRPr="00A91E74" w:rsidRDefault="000B5B33" w:rsidP="000B5B33">
            <w:pPr>
              <w:autoSpaceDE w:val="0"/>
              <w:autoSpaceDN w:val="0"/>
              <w:adjustRightInd w:val="0"/>
              <w:contextualSpacing/>
              <w:jc w:val="both"/>
              <w:rPr>
                <w:rFonts w:ascii="Calibri" w:hAnsi="Calibri" w:cs="Calibri"/>
              </w:rPr>
            </w:pPr>
            <w:r w:rsidRPr="00A91E74">
              <w:rPr>
                <w:rFonts w:ascii="Calibri" w:hAnsi="Calibri" w:cs="Calibri"/>
              </w:rPr>
              <w:t>- Medio de Transporte</w:t>
            </w:r>
          </w:p>
          <w:p w:rsidR="000B5B33" w:rsidRPr="00A91E74" w:rsidRDefault="000B5B33" w:rsidP="000B5B33">
            <w:pPr>
              <w:autoSpaceDE w:val="0"/>
              <w:autoSpaceDN w:val="0"/>
              <w:adjustRightInd w:val="0"/>
              <w:contextualSpacing/>
              <w:jc w:val="both"/>
              <w:rPr>
                <w:rFonts w:ascii="Calibri" w:hAnsi="Calibri" w:cs="Calibri"/>
              </w:rPr>
            </w:pPr>
            <w:r w:rsidRPr="00A91E74">
              <w:rPr>
                <w:rFonts w:ascii="Calibri" w:hAnsi="Calibri" w:cs="Calibri"/>
              </w:rPr>
              <w:t>- Tipo de carga a transportar</w:t>
            </w:r>
          </w:p>
          <w:p w:rsidR="000B5B33" w:rsidRPr="00A91E74" w:rsidRDefault="000B5B33" w:rsidP="000B5B33">
            <w:pPr>
              <w:autoSpaceDE w:val="0"/>
              <w:autoSpaceDN w:val="0"/>
              <w:adjustRightInd w:val="0"/>
              <w:contextualSpacing/>
              <w:jc w:val="both"/>
              <w:rPr>
                <w:rFonts w:ascii="Calibri" w:hAnsi="Calibri" w:cs="Calibri"/>
              </w:rPr>
            </w:pPr>
            <w:r w:rsidRPr="00A91E74">
              <w:rPr>
                <w:rFonts w:ascii="Calibri" w:hAnsi="Calibri" w:cs="Calibri"/>
              </w:rPr>
              <w:t>- Inspección de equipos, herramientas y carga</w:t>
            </w:r>
          </w:p>
          <w:p w:rsidR="000B5B33" w:rsidRPr="00A91E74" w:rsidRDefault="000B5B33" w:rsidP="000B5B33">
            <w:pPr>
              <w:autoSpaceDE w:val="0"/>
              <w:autoSpaceDN w:val="0"/>
              <w:adjustRightInd w:val="0"/>
              <w:contextualSpacing/>
              <w:jc w:val="both"/>
              <w:rPr>
                <w:rFonts w:ascii="Calibri" w:hAnsi="Calibri" w:cs="Calibri"/>
              </w:rPr>
            </w:pPr>
            <w:r w:rsidRPr="00A91E74">
              <w:rPr>
                <w:rFonts w:ascii="Calibri" w:hAnsi="Calibri" w:cs="Calibri"/>
              </w:rPr>
              <w:t>- Descripción de las rutas</w:t>
            </w:r>
          </w:p>
          <w:p w:rsidR="000B5B33" w:rsidRPr="00A91E74" w:rsidRDefault="000B5B33" w:rsidP="000B5B33">
            <w:pPr>
              <w:autoSpaceDE w:val="0"/>
              <w:autoSpaceDN w:val="0"/>
              <w:adjustRightInd w:val="0"/>
              <w:contextualSpacing/>
              <w:jc w:val="both"/>
              <w:rPr>
                <w:rFonts w:ascii="Calibri" w:hAnsi="Calibri" w:cs="Calibri"/>
              </w:rPr>
            </w:pPr>
            <w:r w:rsidRPr="00A91E74">
              <w:rPr>
                <w:rFonts w:ascii="Calibri" w:hAnsi="Calibri" w:cs="Calibri"/>
              </w:rPr>
              <w:t>- Horarios de viaje</w:t>
            </w:r>
          </w:p>
          <w:p w:rsidR="000B5B33" w:rsidRPr="00A91E74" w:rsidRDefault="000B5B33" w:rsidP="000B5B33">
            <w:pPr>
              <w:autoSpaceDE w:val="0"/>
              <w:autoSpaceDN w:val="0"/>
              <w:adjustRightInd w:val="0"/>
              <w:contextualSpacing/>
              <w:jc w:val="both"/>
              <w:rPr>
                <w:rFonts w:ascii="Calibri" w:hAnsi="Calibri" w:cs="Calibri"/>
              </w:rPr>
            </w:pPr>
            <w:r w:rsidRPr="00A91E74">
              <w:rPr>
                <w:rFonts w:ascii="Calibri" w:hAnsi="Calibri" w:cs="Calibri"/>
              </w:rPr>
              <w:t>- Cronogramas de trabajo.</w:t>
            </w:r>
          </w:p>
          <w:p w:rsidR="000B5B33" w:rsidRPr="00A91E74" w:rsidRDefault="000B5B33" w:rsidP="000B5B33">
            <w:pPr>
              <w:autoSpaceDE w:val="0"/>
              <w:autoSpaceDN w:val="0"/>
              <w:adjustRightInd w:val="0"/>
              <w:contextualSpacing/>
              <w:jc w:val="both"/>
              <w:rPr>
                <w:rFonts w:ascii="Calibri" w:hAnsi="Calibri" w:cs="Calibri"/>
              </w:rPr>
            </w:pPr>
          </w:p>
          <w:p w:rsidR="000B5B33" w:rsidRPr="00A91E74" w:rsidRDefault="000B5B33" w:rsidP="000B5B33">
            <w:pPr>
              <w:autoSpaceDE w:val="0"/>
              <w:autoSpaceDN w:val="0"/>
              <w:adjustRightInd w:val="0"/>
              <w:contextualSpacing/>
              <w:jc w:val="both"/>
              <w:rPr>
                <w:rFonts w:ascii="Calibri" w:hAnsi="Calibri" w:cs="Calibri"/>
              </w:rPr>
            </w:pPr>
            <w:r w:rsidRPr="00A91E74">
              <w:rPr>
                <w:rFonts w:ascii="Calibri" w:hAnsi="Calibri" w:cs="Calibri"/>
              </w:rPr>
              <w:t>El proveedor será responsable de todas las actividades y consecuencias de las mismas.</w:t>
            </w:r>
          </w:p>
          <w:p w:rsidR="000B5B33" w:rsidRPr="00A91E74" w:rsidRDefault="000B5B33" w:rsidP="000B5B33">
            <w:pPr>
              <w:autoSpaceDE w:val="0"/>
              <w:autoSpaceDN w:val="0"/>
              <w:adjustRightInd w:val="0"/>
              <w:contextualSpacing/>
              <w:jc w:val="both"/>
              <w:rPr>
                <w:rFonts w:ascii="Calibri" w:hAnsi="Calibri" w:cs="Calibri"/>
              </w:rPr>
            </w:pPr>
          </w:p>
          <w:p w:rsidR="000B5B33" w:rsidRDefault="000B5B33" w:rsidP="000B5B33">
            <w:pPr>
              <w:autoSpaceDE w:val="0"/>
              <w:autoSpaceDN w:val="0"/>
              <w:adjustRightInd w:val="0"/>
              <w:rPr>
                <w:rFonts w:ascii="Calibri" w:hAnsi="Calibri" w:cs="Calibri"/>
              </w:rPr>
            </w:pPr>
            <w:r w:rsidRPr="00A91E74">
              <w:rPr>
                <w:rFonts w:ascii="Calibri" w:hAnsi="Calibri" w:cs="Calibri"/>
              </w:rPr>
              <w:t xml:space="preserve">El proveedor deberá programar sus movilizaciones de acuerdo con el cronograma de trabajo y órdenes del Fiscal de servicio. No se reconocerán costos de movilizaciones y desmovilizaciones adicionales, ni costos de equipos y personal en Stand </w:t>
            </w:r>
            <w:proofErr w:type="spellStart"/>
            <w:r w:rsidRPr="00A91E74">
              <w:rPr>
                <w:rFonts w:ascii="Calibri" w:hAnsi="Calibri" w:cs="Calibri"/>
              </w:rPr>
              <w:t>By</w:t>
            </w:r>
            <w:proofErr w:type="spellEnd"/>
            <w:r w:rsidRPr="00A91E74">
              <w:rPr>
                <w:rFonts w:ascii="Calibri" w:hAnsi="Calibri" w:cs="Calibri"/>
              </w:rPr>
              <w:t xml:space="preserve">, puesto que </w:t>
            </w:r>
            <w:r w:rsidRPr="00A91E74">
              <w:rPr>
                <w:rFonts w:ascii="Calibri" w:hAnsi="Calibri" w:cs="Calibri"/>
              </w:rPr>
              <w:lastRenderedPageBreak/>
              <w:t>los mismos son incluidos dentro de los gastos generales que forman parte de los costos indirectos.</w:t>
            </w:r>
          </w:p>
          <w:p w:rsidR="00A91E74" w:rsidRPr="00A91E74" w:rsidRDefault="00A91E74" w:rsidP="000B5B33">
            <w:pPr>
              <w:autoSpaceDE w:val="0"/>
              <w:autoSpaceDN w:val="0"/>
              <w:adjustRightInd w:val="0"/>
              <w:rPr>
                <w:rFonts w:ascii="Calibri" w:hAnsi="Calibri" w:cs="Calibri"/>
              </w:rPr>
            </w:pPr>
          </w:p>
        </w:tc>
        <w:tc>
          <w:tcPr>
            <w:tcW w:w="2144" w:type="dxa"/>
            <w:vAlign w:val="center"/>
          </w:tcPr>
          <w:p w:rsidR="000B5B33" w:rsidRPr="00DB5AAF" w:rsidRDefault="000B5B33" w:rsidP="00E6020B">
            <w:pPr>
              <w:rPr>
                <w:rFonts w:ascii="Calibri" w:hAnsi="Calibri" w:cs="Calibri"/>
                <w:b/>
                <w:sz w:val="18"/>
                <w:szCs w:val="18"/>
              </w:rPr>
            </w:pPr>
          </w:p>
        </w:tc>
        <w:tc>
          <w:tcPr>
            <w:tcW w:w="403" w:type="dxa"/>
            <w:vAlign w:val="center"/>
          </w:tcPr>
          <w:p w:rsidR="000B5B33" w:rsidRPr="00DB5AAF" w:rsidRDefault="000B5B33" w:rsidP="00E6020B">
            <w:pPr>
              <w:rPr>
                <w:rFonts w:ascii="Calibri" w:hAnsi="Calibri" w:cs="Calibri"/>
                <w:b/>
                <w:sz w:val="18"/>
                <w:szCs w:val="18"/>
              </w:rPr>
            </w:pPr>
          </w:p>
        </w:tc>
        <w:tc>
          <w:tcPr>
            <w:tcW w:w="388" w:type="dxa"/>
            <w:vAlign w:val="center"/>
          </w:tcPr>
          <w:p w:rsidR="000B5B33" w:rsidRPr="00DB5AAF" w:rsidRDefault="000B5B33" w:rsidP="00E6020B">
            <w:pPr>
              <w:rPr>
                <w:rFonts w:ascii="Calibri" w:hAnsi="Calibri" w:cs="Calibri"/>
                <w:b/>
                <w:sz w:val="18"/>
                <w:szCs w:val="18"/>
              </w:rPr>
            </w:pPr>
          </w:p>
        </w:tc>
        <w:tc>
          <w:tcPr>
            <w:tcW w:w="550" w:type="dxa"/>
            <w:vAlign w:val="center"/>
          </w:tcPr>
          <w:p w:rsidR="000B5B33" w:rsidRPr="00DB5AAF" w:rsidRDefault="000B5B33" w:rsidP="00E6020B">
            <w:pPr>
              <w:rPr>
                <w:rFonts w:ascii="Calibri" w:hAnsi="Calibri" w:cs="Calibri"/>
                <w:b/>
                <w:sz w:val="18"/>
                <w:szCs w:val="18"/>
              </w:rPr>
            </w:pPr>
          </w:p>
        </w:tc>
      </w:tr>
      <w:tr w:rsidR="000B5B33" w:rsidRPr="00C75BEC" w:rsidTr="00D1093E">
        <w:trPr>
          <w:jc w:val="center"/>
        </w:trPr>
        <w:tc>
          <w:tcPr>
            <w:tcW w:w="5694" w:type="dxa"/>
            <w:vAlign w:val="center"/>
          </w:tcPr>
          <w:p w:rsidR="000B5B33" w:rsidRPr="00A91E74" w:rsidRDefault="000B5B33" w:rsidP="000B5B33">
            <w:pPr>
              <w:pStyle w:val="Prrafodelista"/>
              <w:ind w:left="0"/>
              <w:contextualSpacing/>
              <w:jc w:val="both"/>
              <w:rPr>
                <w:rFonts w:ascii="Calibri" w:hAnsi="Calibri" w:cs="Calibri"/>
                <w:b/>
              </w:rPr>
            </w:pPr>
            <w:r w:rsidRPr="00A91E74">
              <w:rPr>
                <w:rFonts w:ascii="Calibri" w:hAnsi="Calibri" w:cs="Calibri"/>
                <w:b/>
              </w:rPr>
              <w:lastRenderedPageBreak/>
              <w:t>ITEM 2. REPLANTEO</w:t>
            </w:r>
          </w:p>
          <w:p w:rsidR="000B5B33" w:rsidRDefault="000B5B33" w:rsidP="000B5B33">
            <w:pPr>
              <w:rPr>
                <w:rFonts w:ascii="Calibri" w:hAnsi="Calibri" w:cs="Calibri"/>
                <w:b/>
              </w:rPr>
            </w:pPr>
            <w:r w:rsidRPr="00A91E74">
              <w:rPr>
                <w:rFonts w:ascii="Calibri" w:hAnsi="Calibri" w:cs="Calibri"/>
                <w:b/>
              </w:rPr>
              <w:t>UNIDAD: Punto (</w:t>
            </w:r>
            <w:proofErr w:type="spellStart"/>
            <w:r w:rsidRPr="00A91E74">
              <w:rPr>
                <w:rFonts w:ascii="Calibri" w:hAnsi="Calibri" w:cs="Calibri"/>
                <w:b/>
              </w:rPr>
              <w:t>Pto</w:t>
            </w:r>
            <w:proofErr w:type="spellEnd"/>
            <w:r w:rsidRPr="00A91E74">
              <w:rPr>
                <w:rFonts w:ascii="Calibri" w:hAnsi="Calibri" w:cs="Calibri"/>
                <w:b/>
              </w:rPr>
              <w:t>.)</w:t>
            </w:r>
          </w:p>
          <w:p w:rsidR="00A91E74" w:rsidRPr="00A91E74" w:rsidRDefault="00A91E74" w:rsidP="000B5B33">
            <w:pPr>
              <w:rPr>
                <w:rFonts w:ascii="Calibri" w:hAnsi="Calibri" w:cs="Calibri"/>
                <w:b/>
              </w:rPr>
            </w:pPr>
          </w:p>
          <w:p w:rsidR="000B5B33" w:rsidRPr="00A91E74" w:rsidRDefault="000B5B33" w:rsidP="000B5B33">
            <w:pPr>
              <w:pStyle w:val="Default"/>
              <w:jc w:val="both"/>
              <w:rPr>
                <w:rFonts w:ascii="Calibri" w:hAnsi="Calibri" w:cs="Calibri"/>
                <w:color w:val="auto"/>
                <w:sz w:val="20"/>
                <w:szCs w:val="20"/>
              </w:rPr>
            </w:pPr>
            <w:bookmarkStart w:id="5" w:name="_Toc314666506"/>
            <w:r w:rsidRPr="00A91E74">
              <w:rPr>
                <w:rFonts w:ascii="Calibri" w:hAnsi="Calibri" w:cs="Calibri"/>
                <w:color w:val="auto"/>
                <w:sz w:val="20"/>
                <w:szCs w:val="20"/>
              </w:rPr>
              <w:t xml:space="preserve">Este ítem comprende todos los trabajos necesarios para realizar el replanteo, trazado y el marcado de del área donde se realizarán los trabajos de mantenimiento para cada una de las cámaras de red secundaria señaladas en las presentes especificaciones e instrucciones del </w:t>
            </w:r>
            <w:r w:rsidRPr="00A91E74">
              <w:rPr>
                <w:rFonts w:ascii="Calibri" w:hAnsi="Calibri" w:cs="Calibri"/>
                <w:sz w:val="20"/>
                <w:szCs w:val="20"/>
              </w:rPr>
              <w:t>Fiscal de servicio</w:t>
            </w:r>
            <w:r w:rsidRPr="00A91E74">
              <w:rPr>
                <w:rFonts w:ascii="Calibri" w:hAnsi="Calibri" w:cs="Calibri"/>
                <w:color w:val="auto"/>
                <w:sz w:val="20"/>
                <w:szCs w:val="20"/>
              </w:rPr>
              <w:t xml:space="preserve">, de forma tal que se determine las actividades a realizar para cada caso y facilite la cuantificación de las cantidades para ser consideradas en la cancelación a la empresa proveedora por el corte y remoción de aceras, </w:t>
            </w:r>
            <w:bookmarkEnd w:id="5"/>
            <w:r w:rsidRPr="00A91E74">
              <w:rPr>
                <w:rFonts w:ascii="Calibri" w:hAnsi="Calibri" w:cs="Calibri"/>
                <w:color w:val="auto"/>
                <w:sz w:val="20"/>
                <w:szCs w:val="20"/>
              </w:rPr>
              <w:t xml:space="preserve">excavación, reposición del tubo guía y tapa tipo campana, relleno, compactado, vaciado de hormigón alrededor de la campana, limpieza y retiro de escombros. Para ello se proporcionarán los planos As </w:t>
            </w:r>
            <w:proofErr w:type="spellStart"/>
            <w:r w:rsidRPr="00A91E74">
              <w:rPr>
                <w:rFonts w:ascii="Calibri" w:hAnsi="Calibri" w:cs="Calibri"/>
                <w:color w:val="auto"/>
                <w:sz w:val="20"/>
                <w:szCs w:val="20"/>
              </w:rPr>
              <w:t>built</w:t>
            </w:r>
            <w:proofErr w:type="spellEnd"/>
            <w:r w:rsidRPr="00A91E74">
              <w:rPr>
                <w:rFonts w:ascii="Calibri" w:hAnsi="Calibri" w:cs="Calibri"/>
                <w:color w:val="auto"/>
                <w:sz w:val="20"/>
                <w:szCs w:val="20"/>
              </w:rPr>
              <w:t xml:space="preserve"> de tendido de red secundaria de las </w:t>
            </w:r>
            <w:proofErr w:type="spellStart"/>
            <w:r w:rsidRPr="00A91E74">
              <w:rPr>
                <w:rFonts w:ascii="Calibri" w:hAnsi="Calibri" w:cs="Calibri"/>
                <w:color w:val="auto"/>
                <w:sz w:val="20"/>
                <w:szCs w:val="20"/>
              </w:rPr>
              <w:t>UV’s</w:t>
            </w:r>
            <w:proofErr w:type="spellEnd"/>
            <w:r w:rsidRPr="00A91E74">
              <w:rPr>
                <w:rFonts w:ascii="Calibri" w:hAnsi="Calibri" w:cs="Calibri"/>
                <w:color w:val="auto"/>
                <w:sz w:val="20"/>
                <w:szCs w:val="20"/>
              </w:rPr>
              <w:t xml:space="preserve"> que forman parte del proyecto y se tomarán en cuenta las indicaciones adicionales por parte del </w:t>
            </w:r>
            <w:r w:rsidRPr="00A91E74">
              <w:rPr>
                <w:rFonts w:ascii="Calibri" w:hAnsi="Calibri" w:cs="Calibri"/>
                <w:sz w:val="20"/>
                <w:szCs w:val="20"/>
              </w:rPr>
              <w:t>Fiscal de Servicio</w:t>
            </w:r>
            <w:r w:rsidRPr="00A91E74">
              <w:rPr>
                <w:rFonts w:ascii="Calibri" w:hAnsi="Calibri" w:cs="Calibri"/>
                <w:color w:val="auto"/>
                <w:sz w:val="20"/>
                <w:szCs w:val="20"/>
              </w:rPr>
              <w:t xml:space="preserve">. </w:t>
            </w:r>
          </w:p>
          <w:p w:rsidR="000B5B33" w:rsidRPr="00A91E74" w:rsidRDefault="000B5B33" w:rsidP="000B5B33">
            <w:pPr>
              <w:pStyle w:val="Default"/>
              <w:jc w:val="both"/>
              <w:rPr>
                <w:rFonts w:ascii="Calibri" w:hAnsi="Calibri" w:cs="Calibri"/>
                <w:color w:val="auto"/>
                <w:sz w:val="20"/>
                <w:szCs w:val="20"/>
              </w:rPr>
            </w:pPr>
          </w:p>
          <w:p w:rsidR="000B5B33" w:rsidRPr="00A91E74" w:rsidRDefault="000B5B33" w:rsidP="000B5B33">
            <w:pPr>
              <w:pStyle w:val="Default"/>
              <w:jc w:val="both"/>
              <w:rPr>
                <w:rFonts w:ascii="Calibri" w:hAnsi="Calibri" w:cs="Calibri"/>
                <w:color w:val="auto"/>
                <w:sz w:val="20"/>
                <w:szCs w:val="20"/>
              </w:rPr>
            </w:pPr>
            <w:r w:rsidRPr="00A91E74">
              <w:rPr>
                <w:rFonts w:ascii="Calibri" w:hAnsi="Calibri" w:cs="Calibri"/>
                <w:color w:val="auto"/>
                <w:sz w:val="20"/>
                <w:szCs w:val="20"/>
              </w:rPr>
              <w:t xml:space="preserve">El proveedor deberá identificar las cámaras de red secundaria, tanto visibles como no visibles. Las cámaras no visibles deberán ser identificadas y ubicadas en campo para la ejecución de los trabajos de mantenimiento en coordinación con el </w:t>
            </w:r>
            <w:r w:rsidRPr="00A91E74">
              <w:rPr>
                <w:rFonts w:ascii="Calibri" w:hAnsi="Calibri" w:cs="Calibri"/>
                <w:sz w:val="20"/>
                <w:szCs w:val="20"/>
              </w:rPr>
              <w:t>Fiscal de Servicio</w:t>
            </w:r>
            <w:r w:rsidRPr="00A91E74">
              <w:rPr>
                <w:rFonts w:ascii="Calibri" w:hAnsi="Calibri" w:cs="Calibri"/>
                <w:color w:val="auto"/>
                <w:sz w:val="20"/>
                <w:szCs w:val="20"/>
              </w:rPr>
              <w:t xml:space="preserve">, para lo cual YPFB proporcionará el equipo necesario para la identificación de la tubería de la red secundaria, para que de esta manera el </w:t>
            </w:r>
            <w:r w:rsidRPr="00A91E74">
              <w:rPr>
                <w:rFonts w:ascii="Calibri" w:hAnsi="Calibri" w:cs="Calibri"/>
                <w:sz w:val="20"/>
                <w:szCs w:val="20"/>
              </w:rPr>
              <w:t>Fiscal de servicio</w:t>
            </w:r>
            <w:r w:rsidRPr="00A91E74">
              <w:rPr>
                <w:rFonts w:ascii="Calibri" w:hAnsi="Calibri" w:cs="Calibri"/>
                <w:color w:val="auto"/>
                <w:sz w:val="20"/>
                <w:szCs w:val="20"/>
              </w:rPr>
              <w:t xml:space="preserve"> demarque el área de excavación para cada una de las cámaras de red secundaria señaladas en la presente contratación.</w:t>
            </w:r>
          </w:p>
          <w:p w:rsidR="000B5B33" w:rsidRPr="00A91E74" w:rsidRDefault="000B5B33" w:rsidP="000B5B33">
            <w:pPr>
              <w:jc w:val="both"/>
              <w:rPr>
                <w:rFonts w:ascii="Calibri" w:hAnsi="Calibri" w:cs="Calibri"/>
              </w:rPr>
            </w:pPr>
          </w:p>
          <w:p w:rsidR="000B5B33" w:rsidRPr="00A91E74" w:rsidRDefault="000B5B33" w:rsidP="000B5B33">
            <w:pPr>
              <w:jc w:val="both"/>
              <w:rPr>
                <w:rFonts w:ascii="Calibri" w:hAnsi="Calibri" w:cs="Calibri"/>
              </w:rPr>
            </w:pPr>
            <w:r w:rsidRPr="00A91E74">
              <w:rPr>
                <w:rFonts w:ascii="Calibri" w:hAnsi="Calibri" w:cs="Calibri"/>
              </w:rPr>
              <w:t>El proveedor proporcionará todos los materiales, herramientas, equipos y personal necesarios (cinta métrica de 50 y 100 m, instrumentos de medición, estuco, etc.) y los que proponga junto con su oferta para la ejecución de los trabajos, los cuales serán aprobados y verificados por el Fiscal de Servicio al inicio de la actividad.</w:t>
            </w:r>
          </w:p>
          <w:p w:rsidR="000B5B33" w:rsidRPr="00A91E74" w:rsidRDefault="000B5B33" w:rsidP="000B5B33">
            <w:pPr>
              <w:contextualSpacing/>
              <w:jc w:val="both"/>
              <w:rPr>
                <w:rFonts w:ascii="Calibri" w:hAnsi="Calibri" w:cs="Calibri"/>
              </w:rPr>
            </w:pPr>
          </w:p>
          <w:p w:rsidR="000B5B33" w:rsidRPr="00A91E74" w:rsidRDefault="000B5B33" w:rsidP="000B5B33">
            <w:pPr>
              <w:contextualSpacing/>
              <w:jc w:val="both"/>
              <w:rPr>
                <w:rFonts w:ascii="Calibri" w:eastAsia="Arial Unicode MS" w:hAnsi="Calibri"/>
                <w:iCs/>
                <w:lang w:val="es-ES_tradnl"/>
              </w:rPr>
            </w:pPr>
            <w:bookmarkStart w:id="6" w:name="_Toc314666512"/>
            <w:r w:rsidRPr="00A91E74">
              <w:rPr>
                <w:rFonts w:ascii="Calibri" w:hAnsi="Calibri" w:cs="Calibri"/>
              </w:rPr>
              <w:t xml:space="preserve">El personal técnico propuesto por el proveedor, conjuntamente con el Fiscal de Servicio demarcará el área de todos los puntos y tramos donde se </w:t>
            </w:r>
            <w:bookmarkEnd w:id="6"/>
            <w:r w:rsidRPr="00A91E74">
              <w:rPr>
                <w:rFonts w:ascii="Calibri" w:hAnsi="Calibri" w:cs="Calibri"/>
              </w:rPr>
              <w:t xml:space="preserve">realizarán los trabajos de mantenimiento. </w:t>
            </w:r>
            <w:r w:rsidRPr="00A91E74">
              <w:rPr>
                <w:rFonts w:ascii="Calibri" w:eastAsia="Arial Unicode MS" w:hAnsi="Calibri"/>
                <w:lang w:val="es-ES_tradnl"/>
              </w:rPr>
              <w:t xml:space="preserve">El </w:t>
            </w:r>
            <w:r w:rsidRPr="00A91E74">
              <w:rPr>
                <w:rFonts w:ascii="Calibri" w:eastAsia="Arial Unicode MS" w:hAnsi="Calibri"/>
                <w:iCs/>
                <w:lang w:val="es-ES_tradnl"/>
              </w:rPr>
              <w:t>replanteo a realizar comprende:</w:t>
            </w:r>
          </w:p>
          <w:p w:rsidR="000B5B33" w:rsidRPr="00A91E74" w:rsidRDefault="000B5B33" w:rsidP="000B5B33">
            <w:pPr>
              <w:contextualSpacing/>
              <w:jc w:val="both"/>
              <w:rPr>
                <w:rFonts w:ascii="Calibri" w:hAnsi="Calibri" w:cs="Calibri"/>
                <w:lang w:val="es-ES_tradnl"/>
              </w:rPr>
            </w:pPr>
          </w:p>
          <w:p w:rsidR="000B5B33" w:rsidRPr="00A91E74" w:rsidRDefault="000B5B33" w:rsidP="000B5B33">
            <w:pPr>
              <w:numPr>
                <w:ilvl w:val="0"/>
                <w:numId w:val="61"/>
              </w:numPr>
              <w:spacing w:after="120"/>
              <w:ind w:left="714" w:hanging="357"/>
              <w:jc w:val="both"/>
              <w:rPr>
                <w:rFonts w:ascii="Calibri" w:hAnsi="Calibri" w:cs="Calibri"/>
              </w:rPr>
            </w:pPr>
            <w:bookmarkStart w:id="7" w:name="_Toc314666513"/>
            <w:r w:rsidRPr="00A91E74">
              <w:rPr>
                <w:rFonts w:ascii="Calibri" w:hAnsi="Calibri" w:cs="Calibri"/>
              </w:rPr>
              <w:t>La ubicación definitiva de las cámaras de válvula en red secundaria en base a los datos y planos correspondientes para proceder con la ejecución de los trabajos de mantenimiento respectivos.</w:t>
            </w:r>
            <w:bookmarkStart w:id="8" w:name="_Toc314666516"/>
            <w:bookmarkEnd w:id="7"/>
          </w:p>
          <w:p w:rsidR="000B5B33" w:rsidRPr="00A91E74" w:rsidRDefault="000B5B33" w:rsidP="000B5B33">
            <w:pPr>
              <w:numPr>
                <w:ilvl w:val="0"/>
                <w:numId w:val="61"/>
              </w:numPr>
              <w:spacing w:after="120"/>
              <w:ind w:left="714" w:hanging="357"/>
              <w:jc w:val="both"/>
              <w:rPr>
                <w:rFonts w:ascii="Calibri" w:hAnsi="Calibri" w:cs="Calibri"/>
              </w:rPr>
            </w:pPr>
            <w:r w:rsidRPr="00A91E74">
              <w:rPr>
                <w:rFonts w:ascii="Calibri" w:hAnsi="Calibri" w:cs="Calibri"/>
              </w:rPr>
              <w:t xml:space="preserve">El replanteo de cada sector de trabajo deberá contar con la aprobación escrita del Fiscal de Servicio con anterioridad y </w:t>
            </w:r>
            <w:r w:rsidRPr="00A91E74">
              <w:rPr>
                <w:rFonts w:ascii="Calibri" w:hAnsi="Calibri" w:cs="Calibri"/>
              </w:rPr>
              <w:lastRenderedPageBreak/>
              <w:t>deberá ser despejada de todo material u obstáculos antes de iniciar cualquier trabajo.</w:t>
            </w:r>
            <w:bookmarkEnd w:id="8"/>
            <w:r w:rsidRPr="00A91E74">
              <w:rPr>
                <w:rFonts w:ascii="Calibri" w:hAnsi="Calibri" w:cs="Calibri"/>
              </w:rPr>
              <w:t xml:space="preserve"> </w:t>
            </w:r>
            <w:r w:rsidRPr="00A91E74">
              <w:rPr>
                <w:rFonts w:ascii="Calibri" w:hAnsi="Calibri"/>
                <w:kern w:val="28"/>
                <w:lang w:val="es-ES_tradnl"/>
              </w:rPr>
              <w:t>En este ítem se incluye cualquier desbroce superficial.</w:t>
            </w:r>
          </w:p>
          <w:p w:rsidR="000B5B33" w:rsidRDefault="000B5B33" w:rsidP="000B5B33">
            <w:pPr>
              <w:rPr>
                <w:rFonts w:ascii="Calibri" w:hAnsi="Calibri" w:cs="Calibri"/>
              </w:rPr>
            </w:pPr>
            <w:r w:rsidRPr="00A91E74">
              <w:rPr>
                <w:rFonts w:ascii="Calibri" w:hAnsi="Calibri" w:cs="Calibri"/>
              </w:rPr>
              <w:t>El Replanteo deberá realizarse con la presencia del Fiscal de Servicio y el personal técnico propuesto por el proveedor; dicho replanteo se realizará con la demarcación respectiva de los trabajos de corte, rotura y remoción de acera, bases y/o pavimento, así como de excavación para la ubicación de las cámaras de válvula no visibles. El proveedor deberá indicar claramente como distribuirá el número de Frentes de Trabajo propuestos, durante las distintas etapas del Proyecto una vez realizado el replanteo.</w:t>
            </w:r>
          </w:p>
          <w:p w:rsidR="00A91E74" w:rsidRPr="00A91E74" w:rsidRDefault="00A91E74" w:rsidP="000B5B33">
            <w:pPr>
              <w:rPr>
                <w:rFonts w:ascii="Calibri" w:hAnsi="Calibri" w:cs="Calibri"/>
                <w:b/>
              </w:rPr>
            </w:pPr>
          </w:p>
        </w:tc>
        <w:tc>
          <w:tcPr>
            <w:tcW w:w="2144" w:type="dxa"/>
            <w:vAlign w:val="center"/>
          </w:tcPr>
          <w:p w:rsidR="000B5B33" w:rsidRPr="00DB5AAF" w:rsidRDefault="000B5B33" w:rsidP="00E6020B">
            <w:pPr>
              <w:rPr>
                <w:rFonts w:ascii="Calibri" w:hAnsi="Calibri" w:cs="Calibri"/>
                <w:b/>
                <w:sz w:val="18"/>
                <w:szCs w:val="18"/>
              </w:rPr>
            </w:pPr>
          </w:p>
        </w:tc>
        <w:tc>
          <w:tcPr>
            <w:tcW w:w="403" w:type="dxa"/>
            <w:vAlign w:val="center"/>
          </w:tcPr>
          <w:p w:rsidR="000B5B33" w:rsidRPr="00DB5AAF" w:rsidRDefault="000B5B33" w:rsidP="00E6020B">
            <w:pPr>
              <w:rPr>
                <w:rFonts w:ascii="Calibri" w:hAnsi="Calibri" w:cs="Calibri"/>
                <w:b/>
                <w:sz w:val="18"/>
                <w:szCs w:val="18"/>
              </w:rPr>
            </w:pPr>
          </w:p>
        </w:tc>
        <w:tc>
          <w:tcPr>
            <w:tcW w:w="388" w:type="dxa"/>
            <w:vAlign w:val="center"/>
          </w:tcPr>
          <w:p w:rsidR="000B5B33" w:rsidRPr="00DB5AAF" w:rsidRDefault="000B5B33" w:rsidP="00E6020B">
            <w:pPr>
              <w:rPr>
                <w:rFonts w:ascii="Calibri" w:hAnsi="Calibri" w:cs="Calibri"/>
                <w:b/>
                <w:sz w:val="18"/>
                <w:szCs w:val="18"/>
              </w:rPr>
            </w:pPr>
          </w:p>
        </w:tc>
        <w:tc>
          <w:tcPr>
            <w:tcW w:w="550" w:type="dxa"/>
            <w:vAlign w:val="center"/>
          </w:tcPr>
          <w:p w:rsidR="000B5B33" w:rsidRPr="00DB5AAF" w:rsidRDefault="000B5B33" w:rsidP="00E6020B">
            <w:pPr>
              <w:rPr>
                <w:rFonts w:ascii="Calibri" w:hAnsi="Calibri" w:cs="Calibri"/>
                <w:b/>
                <w:sz w:val="18"/>
                <w:szCs w:val="18"/>
              </w:rPr>
            </w:pPr>
          </w:p>
        </w:tc>
      </w:tr>
      <w:tr w:rsidR="000B5B33" w:rsidRPr="00C75BEC" w:rsidTr="00D1093E">
        <w:trPr>
          <w:jc w:val="center"/>
        </w:trPr>
        <w:tc>
          <w:tcPr>
            <w:tcW w:w="5694" w:type="dxa"/>
            <w:vAlign w:val="center"/>
          </w:tcPr>
          <w:p w:rsidR="000B5B33" w:rsidRPr="00D1093E" w:rsidRDefault="000B5B33" w:rsidP="000B5B33">
            <w:pPr>
              <w:pStyle w:val="Prrafodelista"/>
              <w:ind w:left="0"/>
              <w:contextualSpacing/>
              <w:jc w:val="both"/>
              <w:rPr>
                <w:rFonts w:ascii="Calibri" w:hAnsi="Calibri" w:cs="Calibri"/>
                <w:b/>
                <w:bCs/>
                <w:lang w:eastAsia="es-BO"/>
              </w:rPr>
            </w:pPr>
            <w:r w:rsidRPr="00D1093E">
              <w:rPr>
                <w:rFonts w:ascii="Calibri" w:hAnsi="Calibri" w:cs="Calibri"/>
                <w:b/>
                <w:bCs/>
                <w:lang w:eastAsia="es-BO"/>
              </w:rPr>
              <w:lastRenderedPageBreak/>
              <w:t>ITEM 3.- CORTE, ROTURA Y REMOCIÓN DE ACERAS, BASES Y/O PAVIMENTO</w:t>
            </w:r>
          </w:p>
          <w:p w:rsidR="000B5B33" w:rsidRDefault="000B5B33" w:rsidP="000B5B33">
            <w:pPr>
              <w:ind w:right="141"/>
              <w:jc w:val="both"/>
              <w:rPr>
                <w:rFonts w:ascii="Calibri" w:hAnsi="Calibri"/>
                <w:b/>
                <w:bCs/>
                <w:lang w:val="es-BO"/>
              </w:rPr>
            </w:pPr>
            <w:r w:rsidRPr="00D1093E">
              <w:rPr>
                <w:rFonts w:ascii="Calibri" w:hAnsi="Calibri"/>
                <w:b/>
                <w:bCs/>
                <w:lang w:val="es-BO"/>
              </w:rPr>
              <w:t>UNIDAD: Punto (</w:t>
            </w:r>
            <w:proofErr w:type="spellStart"/>
            <w:r w:rsidRPr="00D1093E">
              <w:rPr>
                <w:rFonts w:ascii="Calibri" w:hAnsi="Calibri"/>
                <w:b/>
                <w:bCs/>
                <w:lang w:val="es-BO"/>
              </w:rPr>
              <w:t>Pto</w:t>
            </w:r>
            <w:proofErr w:type="spellEnd"/>
            <w:r w:rsidRPr="00D1093E">
              <w:rPr>
                <w:rFonts w:ascii="Calibri" w:hAnsi="Calibri"/>
                <w:b/>
                <w:bCs/>
                <w:lang w:val="es-BO"/>
              </w:rPr>
              <w:t>.)</w:t>
            </w:r>
          </w:p>
          <w:p w:rsidR="00D1093E" w:rsidRPr="00D1093E" w:rsidRDefault="00D1093E" w:rsidP="000B5B33">
            <w:pPr>
              <w:ind w:right="141"/>
              <w:jc w:val="both"/>
              <w:rPr>
                <w:rFonts w:ascii="Calibri" w:hAnsi="Calibri"/>
                <w:b/>
                <w:bCs/>
                <w:lang w:val="es-BO"/>
              </w:rPr>
            </w:pPr>
          </w:p>
          <w:p w:rsidR="000B5B33" w:rsidRPr="00D1093E" w:rsidRDefault="000B5B33" w:rsidP="000B5B33">
            <w:pPr>
              <w:contextualSpacing/>
              <w:jc w:val="both"/>
              <w:rPr>
                <w:rFonts w:ascii="Calibri" w:hAnsi="Calibri" w:cs="Calibri"/>
                <w:bCs/>
                <w:lang w:eastAsia="es-BO"/>
              </w:rPr>
            </w:pPr>
            <w:r w:rsidRPr="00D1093E">
              <w:rPr>
                <w:rFonts w:ascii="Calibri" w:hAnsi="Calibri" w:cs="Calibri"/>
                <w:bCs/>
                <w:lang w:eastAsia="es-BO"/>
              </w:rPr>
              <w:t xml:space="preserve">Este ítem comprende los trabajos necesarios para el corte, rotura y remoción de aceras y/o bases de hormigón, así como pavimento, ya sea rígido, flexible o </w:t>
            </w:r>
            <w:proofErr w:type="spellStart"/>
            <w:r w:rsidRPr="00D1093E">
              <w:rPr>
                <w:rFonts w:ascii="Calibri" w:hAnsi="Calibri" w:cs="Calibri"/>
                <w:bCs/>
                <w:lang w:eastAsia="es-BO"/>
              </w:rPr>
              <w:t>enlosetado</w:t>
            </w:r>
            <w:proofErr w:type="spellEnd"/>
            <w:r w:rsidRPr="00D1093E">
              <w:rPr>
                <w:rFonts w:ascii="Calibri" w:hAnsi="Calibri" w:cs="Calibri"/>
                <w:bCs/>
                <w:lang w:eastAsia="es-BO"/>
              </w:rPr>
              <w:t>, incluyendo la remoción del material por el que está constituido (losetas, empedrado, vaciado de hormigón y cualquier otro tipo de material existente por debajo), de esta manera descubrir el terreno definido en el replanteo para la ejecución de la excavación correspondiente.</w:t>
            </w:r>
          </w:p>
          <w:p w:rsidR="000B5B33" w:rsidRPr="00D1093E" w:rsidRDefault="000B5B33" w:rsidP="000B5B33">
            <w:pPr>
              <w:contextualSpacing/>
              <w:jc w:val="both"/>
              <w:rPr>
                <w:rFonts w:ascii="Calibri" w:hAnsi="Calibri" w:cs="Calibri"/>
                <w:bCs/>
                <w:lang w:eastAsia="es-BO"/>
              </w:rPr>
            </w:pPr>
          </w:p>
          <w:p w:rsidR="000B5B33" w:rsidRPr="00D1093E" w:rsidRDefault="000B5B33" w:rsidP="000B5B33">
            <w:pPr>
              <w:contextualSpacing/>
              <w:jc w:val="both"/>
              <w:rPr>
                <w:rFonts w:ascii="Calibri" w:hAnsi="Calibri" w:cs="Calibri"/>
                <w:bCs/>
                <w:lang w:eastAsia="es-BO"/>
              </w:rPr>
            </w:pPr>
            <w:r w:rsidRPr="00D1093E">
              <w:rPr>
                <w:rFonts w:ascii="Calibri" w:hAnsi="Calibri" w:cs="Calibri"/>
                <w:bCs/>
                <w:lang w:eastAsia="es-BO"/>
              </w:rPr>
              <w:t>Previo a la ejecución de los trabajos, el proveedor deberá solicitar los permisos correspondientes a las autoridades Municipales y dar aviso a los vecinos.</w:t>
            </w:r>
          </w:p>
          <w:p w:rsidR="000B5B33" w:rsidRPr="00D1093E" w:rsidRDefault="000B5B33" w:rsidP="000B5B33">
            <w:pPr>
              <w:contextualSpacing/>
              <w:jc w:val="both"/>
              <w:rPr>
                <w:rFonts w:ascii="Calibri" w:hAnsi="Calibri" w:cs="Calibri"/>
                <w:bCs/>
                <w:lang w:eastAsia="es-BO"/>
              </w:rPr>
            </w:pPr>
          </w:p>
          <w:p w:rsidR="000B5B33" w:rsidRPr="00D1093E" w:rsidRDefault="000B5B33" w:rsidP="000B5B33">
            <w:pPr>
              <w:contextualSpacing/>
              <w:jc w:val="both"/>
              <w:rPr>
                <w:rFonts w:ascii="Calibri" w:hAnsi="Calibri" w:cs="Calibri"/>
                <w:bCs/>
                <w:lang w:eastAsia="es-BO"/>
              </w:rPr>
            </w:pPr>
            <w:r w:rsidRPr="00D1093E">
              <w:rPr>
                <w:rFonts w:ascii="Calibri" w:hAnsi="Calibri" w:cs="Calibri"/>
                <w:bCs/>
                <w:lang w:eastAsia="es-BO"/>
              </w:rPr>
              <w:t xml:space="preserve">Las dimensiones del corte, rotura y remoción de aceras y/o pavimento, deberá ser de 0,60 m por 0,60 m o como lo indique el </w:t>
            </w:r>
            <w:r w:rsidRPr="00D1093E">
              <w:rPr>
                <w:rFonts w:ascii="Calibri" w:hAnsi="Calibri" w:cs="Calibri"/>
              </w:rPr>
              <w:t>Fiscal de servicio</w:t>
            </w:r>
            <w:r w:rsidRPr="00D1093E">
              <w:rPr>
                <w:rFonts w:ascii="Calibri" w:hAnsi="Calibri" w:cs="Calibri"/>
                <w:bCs/>
                <w:lang w:eastAsia="es-BO"/>
              </w:rPr>
              <w:t xml:space="preserve"> de manera específica para cada caso. </w:t>
            </w:r>
          </w:p>
          <w:p w:rsidR="000B5B33" w:rsidRPr="00D1093E" w:rsidRDefault="000B5B33" w:rsidP="000B5B33">
            <w:pPr>
              <w:contextualSpacing/>
              <w:jc w:val="both"/>
              <w:rPr>
                <w:rFonts w:ascii="Calibri" w:hAnsi="Calibri" w:cs="Calibri"/>
                <w:bCs/>
                <w:lang w:eastAsia="es-BO"/>
              </w:rPr>
            </w:pPr>
          </w:p>
          <w:p w:rsidR="000B5B33" w:rsidRPr="00D1093E" w:rsidRDefault="000B5B33" w:rsidP="000B5B33">
            <w:pPr>
              <w:jc w:val="both"/>
              <w:rPr>
                <w:rFonts w:ascii="Calibri" w:hAnsi="Calibri" w:cs="Calibri"/>
                <w:bCs/>
                <w:lang w:eastAsia="es-BO"/>
              </w:rPr>
            </w:pPr>
            <w:r w:rsidRPr="00D1093E">
              <w:rPr>
                <w:rFonts w:ascii="Calibri" w:hAnsi="Calibri" w:cs="Calibri"/>
                <w:bCs/>
                <w:lang w:eastAsia="es-BO"/>
              </w:rPr>
              <w:t>El proveedor deberá suministrar todos los materiales, herramientas y equipo (cortadora mecánica o amoladora, martillo eléctrico o neumático, herramientas menores) apropiados para la ejecución de los trabajos señalados, de igual manera deberá mantener en el lugar de ejecución del servicio todo el equipo ofertado en su propuesta para la ejecución de este Ítem, los mismos deberán estar operables durante toda la ejecución del servicio para evitar retrasos en el cronograma.</w:t>
            </w:r>
          </w:p>
          <w:p w:rsidR="000B5B33" w:rsidRPr="00D1093E" w:rsidRDefault="000B5B33" w:rsidP="000B5B33">
            <w:pPr>
              <w:jc w:val="both"/>
              <w:rPr>
                <w:rFonts w:ascii="Calibri" w:hAnsi="Calibri" w:cs="Calibri"/>
                <w:bCs/>
                <w:lang w:eastAsia="es-BO"/>
              </w:rPr>
            </w:pPr>
          </w:p>
          <w:p w:rsidR="000B5B33" w:rsidRPr="00D1093E" w:rsidRDefault="000B5B33" w:rsidP="000B5B33">
            <w:pPr>
              <w:spacing w:after="120"/>
              <w:jc w:val="both"/>
              <w:rPr>
                <w:rFonts w:ascii="Calibri" w:hAnsi="Calibri" w:cs="Calibri"/>
                <w:bCs/>
                <w:lang w:eastAsia="es-BO"/>
              </w:rPr>
            </w:pPr>
            <w:r w:rsidRPr="00D1093E">
              <w:rPr>
                <w:rFonts w:ascii="Calibri" w:hAnsi="Calibri" w:cs="Calibri"/>
                <w:bCs/>
                <w:lang w:eastAsia="es-BO"/>
              </w:rPr>
              <w:t>Los trabajos de corte, rotura y remoción de aceras de hormigón y pavimento serán ejecutados de acuerdo al siguiente detalle:</w:t>
            </w:r>
          </w:p>
          <w:p w:rsidR="000B5B33" w:rsidRPr="00D1093E" w:rsidRDefault="000B5B33" w:rsidP="000B5B33">
            <w:pPr>
              <w:numPr>
                <w:ilvl w:val="0"/>
                <w:numId w:val="62"/>
              </w:numPr>
              <w:spacing w:after="120"/>
              <w:ind w:left="714" w:hanging="357"/>
              <w:jc w:val="both"/>
              <w:rPr>
                <w:rFonts w:ascii="Calibri" w:hAnsi="Calibri" w:cs="Calibri"/>
                <w:bCs/>
                <w:lang w:eastAsia="es-BO"/>
              </w:rPr>
            </w:pPr>
            <w:r w:rsidRPr="00D1093E">
              <w:rPr>
                <w:rFonts w:ascii="Calibri" w:hAnsi="Calibri" w:cs="Calibri"/>
                <w:bCs/>
                <w:lang w:eastAsia="es-BO"/>
              </w:rPr>
              <w:t xml:space="preserve">El corte deberá ser realizado de acuerdo a las dimensiones establecidas en los gráficos, especificaciones técnicas e instrucciones del FISCAL DE SERVICIO. En las cámaras que cuenten con base de hormigón alrededor de la campana, </w:t>
            </w:r>
            <w:r w:rsidRPr="00D1093E">
              <w:rPr>
                <w:rFonts w:ascii="Calibri" w:hAnsi="Calibri" w:cs="Calibri"/>
                <w:bCs/>
                <w:lang w:eastAsia="es-BO"/>
              </w:rPr>
              <w:lastRenderedPageBreak/>
              <w:t xml:space="preserve">esta deberá ser removida en su totalidad, para lo cual el proveedor deberá cortar y retirar todo el material por el que está construido </w:t>
            </w:r>
          </w:p>
          <w:p w:rsidR="000B5B33" w:rsidRPr="00D1093E" w:rsidRDefault="000B5B33" w:rsidP="000B5B33">
            <w:pPr>
              <w:numPr>
                <w:ilvl w:val="0"/>
                <w:numId w:val="62"/>
              </w:numPr>
              <w:spacing w:after="120"/>
              <w:ind w:left="714" w:hanging="357"/>
              <w:jc w:val="both"/>
              <w:rPr>
                <w:rFonts w:ascii="Calibri" w:hAnsi="Calibri" w:cs="Calibri"/>
                <w:bCs/>
                <w:lang w:eastAsia="es-BO"/>
              </w:rPr>
            </w:pPr>
            <w:r w:rsidRPr="00D1093E">
              <w:rPr>
                <w:rFonts w:ascii="Calibri" w:hAnsi="Calibri" w:cs="Calibri"/>
                <w:bCs/>
                <w:lang w:eastAsia="es-BO"/>
              </w:rPr>
              <w:t xml:space="preserve">Previo al corte, rotura y remoción del material, el proveedor deberá hacer un reporte fotográfico a detalle con el fin de tener un antes y un después de la zona a ser intervenida, dicho reporte fotográfico será presentado en medio digital una vez emitida la orden de proceder. </w:t>
            </w:r>
          </w:p>
          <w:p w:rsidR="000B5B33" w:rsidRPr="00D1093E" w:rsidRDefault="000B5B33" w:rsidP="000B5B33">
            <w:pPr>
              <w:numPr>
                <w:ilvl w:val="0"/>
                <w:numId w:val="62"/>
              </w:numPr>
              <w:spacing w:after="120"/>
              <w:ind w:left="714" w:hanging="357"/>
              <w:jc w:val="both"/>
              <w:rPr>
                <w:rFonts w:ascii="Calibri" w:hAnsi="Calibri" w:cs="Calibri"/>
                <w:bCs/>
                <w:lang w:eastAsia="es-BO"/>
              </w:rPr>
            </w:pPr>
            <w:r w:rsidRPr="00D1093E">
              <w:rPr>
                <w:rFonts w:ascii="Calibri" w:hAnsi="Calibri" w:cs="Calibri"/>
                <w:bCs/>
                <w:lang w:eastAsia="es-BO"/>
              </w:rPr>
              <w:t xml:space="preserve">La zona de trabajo deberá estar perfectamente señalizada incluyendo a las vías alternas de ser el caso, a fin de evitar que peatones y otros obreros se acerquen mientras se ejecute el trabajo. </w:t>
            </w:r>
          </w:p>
          <w:p w:rsidR="000B5B33" w:rsidRPr="00D1093E" w:rsidRDefault="000B5B33" w:rsidP="000B5B33">
            <w:pPr>
              <w:pStyle w:val="Prrafodelista"/>
              <w:numPr>
                <w:ilvl w:val="0"/>
                <w:numId w:val="62"/>
              </w:numPr>
              <w:spacing w:after="120"/>
              <w:jc w:val="both"/>
              <w:rPr>
                <w:rFonts w:ascii="Calibri" w:hAnsi="Calibri" w:cs="Calibri"/>
                <w:bCs/>
                <w:lang w:eastAsia="es-BO"/>
              </w:rPr>
            </w:pPr>
            <w:r w:rsidRPr="00D1093E">
              <w:rPr>
                <w:rFonts w:ascii="Calibri" w:hAnsi="Calibri" w:cs="Calibri"/>
                <w:bCs/>
                <w:lang w:eastAsia="es-BO"/>
              </w:rPr>
              <w:t>Todo corte se deberá realizar de manera rectilínea, simétrica y con el cuidado correspondiente, el área de intervención deberá cortarse de acuerdo con los límites especificados para la excavación y sólo podrán exceder dichos límites por autorización expresa del FISCAL DE SERVICIO cuando existan razones técnicas para ello sobre la franja de tendido o fuera de ella. Para la remoción, el proveedor deberá utilizar martillo neumático realizando puntadas en los tramos cortados y mover los mismos evitando así deteriorar otros tramos.</w:t>
            </w:r>
          </w:p>
          <w:p w:rsidR="000B5B33" w:rsidRPr="00D1093E" w:rsidRDefault="000B5B33" w:rsidP="000B5B33">
            <w:pPr>
              <w:numPr>
                <w:ilvl w:val="0"/>
                <w:numId w:val="62"/>
              </w:numPr>
              <w:spacing w:after="120"/>
              <w:jc w:val="both"/>
              <w:rPr>
                <w:rFonts w:ascii="Calibri" w:hAnsi="Calibri" w:cs="Calibri"/>
                <w:bCs/>
                <w:lang w:eastAsia="es-BO"/>
              </w:rPr>
            </w:pPr>
            <w:r w:rsidRPr="00D1093E">
              <w:rPr>
                <w:rFonts w:ascii="Calibri" w:hAnsi="Calibri" w:cs="Calibri"/>
                <w:bCs/>
                <w:lang w:eastAsia="es-BO"/>
              </w:rPr>
              <w:t>Al utilizar la cortadora mecánica, el operador deberá necesariamente usar guantes protectores de cuero, zapatos con punta de acero, lentes de seguridad y mascarillas auto filtrantes para partículas.</w:t>
            </w:r>
          </w:p>
          <w:p w:rsidR="000B5B33" w:rsidRPr="00D1093E" w:rsidRDefault="000B5B33" w:rsidP="000B5B33">
            <w:pPr>
              <w:numPr>
                <w:ilvl w:val="0"/>
                <w:numId w:val="62"/>
              </w:numPr>
              <w:spacing w:after="120"/>
              <w:ind w:left="714" w:hanging="357"/>
              <w:jc w:val="both"/>
              <w:rPr>
                <w:rFonts w:ascii="Calibri" w:hAnsi="Calibri" w:cs="Calibri"/>
                <w:bCs/>
                <w:lang w:eastAsia="es-BO"/>
              </w:rPr>
            </w:pPr>
            <w:r w:rsidRPr="00D1093E">
              <w:rPr>
                <w:rFonts w:ascii="Calibri" w:hAnsi="Calibri" w:cs="Calibri"/>
                <w:bCs/>
                <w:lang w:eastAsia="es-BO"/>
              </w:rPr>
              <w:t>En caso de utilizar la amoladora se deberá humedecer la acera constantemente con el fin de evitar que el polvo afecte a los transeúntes, vecinos y demás trabajadores.</w:t>
            </w:r>
          </w:p>
          <w:p w:rsidR="000B5B33" w:rsidRPr="00D1093E" w:rsidRDefault="000B5B33" w:rsidP="000B5B33">
            <w:pPr>
              <w:numPr>
                <w:ilvl w:val="0"/>
                <w:numId w:val="62"/>
              </w:numPr>
              <w:ind w:left="714" w:hanging="357"/>
              <w:jc w:val="both"/>
              <w:rPr>
                <w:rFonts w:ascii="Calibri" w:hAnsi="Calibri" w:cs="Calibri"/>
                <w:bCs/>
                <w:lang w:eastAsia="es-BO"/>
              </w:rPr>
            </w:pPr>
            <w:r w:rsidRPr="00D1093E">
              <w:rPr>
                <w:rFonts w:ascii="Calibri" w:hAnsi="Calibri" w:cs="Calibri"/>
                <w:bCs/>
                <w:lang w:eastAsia="es-BO"/>
              </w:rPr>
              <w:t>La profundidad mínima del corte deberá ser del espesor de la acera o pavimento, de no respetarse dicha profundidad el FISCAL DE SERVICIO podrá ordenar la profundización del corte a criterio; al existir daño adicional en el sector se deberá realizar la remoción de la capa correspondiente para su reparación.</w:t>
            </w:r>
          </w:p>
          <w:p w:rsidR="000B5B33" w:rsidRPr="00D1093E" w:rsidRDefault="000B5B33" w:rsidP="000B5B33">
            <w:pPr>
              <w:jc w:val="both"/>
              <w:rPr>
                <w:rFonts w:ascii="Calibri" w:hAnsi="Calibri" w:cs="Calibri"/>
                <w:bCs/>
                <w:lang w:eastAsia="es-BO"/>
              </w:rPr>
            </w:pPr>
          </w:p>
          <w:p w:rsidR="000B5B33" w:rsidRPr="00D1093E" w:rsidRDefault="000B5B33" w:rsidP="000B5B33">
            <w:pPr>
              <w:jc w:val="both"/>
              <w:rPr>
                <w:rFonts w:ascii="Calibri" w:hAnsi="Calibri" w:cs="Calibri"/>
                <w:bCs/>
                <w:lang w:eastAsia="es-BO"/>
              </w:rPr>
            </w:pPr>
            <w:r w:rsidRPr="00D1093E">
              <w:rPr>
                <w:rFonts w:ascii="Calibri" w:hAnsi="Calibri" w:cs="Calibri"/>
                <w:bCs/>
                <w:lang w:eastAsia="es-BO"/>
              </w:rPr>
              <w:t>El proveedor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0B5B33" w:rsidRPr="00D1093E" w:rsidRDefault="000B5B33" w:rsidP="000B5B33">
            <w:pPr>
              <w:jc w:val="both"/>
              <w:rPr>
                <w:rFonts w:ascii="Calibri" w:hAnsi="Calibri" w:cs="Calibri"/>
                <w:bCs/>
                <w:lang w:eastAsia="es-BO"/>
              </w:rPr>
            </w:pPr>
          </w:p>
          <w:p w:rsidR="000B5B33" w:rsidRPr="00D1093E" w:rsidRDefault="000B5B33" w:rsidP="000B5B33">
            <w:pPr>
              <w:ind w:right="141"/>
              <w:jc w:val="both"/>
              <w:rPr>
                <w:rFonts w:ascii="Calibri" w:hAnsi="Calibri" w:cs="Calibri"/>
              </w:rPr>
            </w:pPr>
            <w:r w:rsidRPr="00D1093E">
              <w:rPr>
                <w:rFonts w:ascii="Calibri" w:hAnsi="Calibri" w:cs="Calibri"/>
                <w:bCs/>
                <w:lang w:eastAsia="es-BO"/>
              </w:rPr>
              <w:t>El proponente deberá considerar que el uso del combo u otra herramienta manual en la remoción de aceras y/o pavimento queda terminantemente PROHIBIDO.</w:t>
            </w:r>
          </w:p>
        </w:tc>
        <w:tc>
          <w:tcPr>
            <w:tcW w:w="2144" w:type="dxa"/>
            <w:vAlign w:val="center"/>
          </w:tcPr>
          <w:p w:rsidR="000B5B33" w:rsidRPr="00DB5AAF" w:rsidRDefault="000B5B33" w:rsidP="00E6020B">
            <w:pPr>
              <w:rPr>
                <w:rFonts w:ascii="Calibri" w:hAnsi="Calibri" w:cs="Calibri"/>
                <w:b/>
                <w:sz w:val="18"/>
                <w:szCs w:val="18"/>
              </w:rPr>
            </w:pPr>
          </w:p>
        </w:tc>
        <w:tc>
          <w:tcPr>
            <w:tcW w:w="403" w:type="dxa"/>
            <w:vAlign w:val="center"/>
          </w:tcPr>
          <w:p w:rsidR="000B5B33" w:rsidRPr="00DB5AAF" w:rsidRDefault="000B5B33" w:rsidP="00E6020B">
            <w:pPr>
              <w:rPr>
                <w:rFonts w:ascii="Calibri" w:hAnsi="Calibri" w:cs="Calibri"/>
                <w:b/>
                <w:sz w:val="18"/>
                <w:szCs w:val="18"/>
              </w:rPr>
            </w:pPr>
          </w:p>
        </w:tc>
        <w:tc>
          <w:tcPr>
            <w:tcW w:w="388" w:type="dxa"/>
            <w:vAlign w:val="center"/>
          </w:tcPr>
          <w:p w:rsidR="000B5B33" w:rsidRPr="00DB5AAF" w:rsidRDefault="000B5B33" w:rsidP="00E6020B">
            <w:pPr>
              <w:rPr>
                <w:rFonts w:ascii="Calibri" w:hAnsi="Calibri" w:cs="Calibri"/>
                <w:b/>
                <w:sz w:val="18"/>
                <w:szCs w:val="18"/>
              </w:rPr>
            </w:pPr>
          </w:p>
        </w:tc>
        <w:tc>
          <w:tcPr>
            <w:tcW w:w="550" w:type="dxa"/>
            <w:vAlign w:val="center"/>
          </w:tcPr>
          <w:p w:rsidR="000B5B33" w:rsidRPr="00DB5AAF" w:rsidRDefault="000B5B33" w:rsidP="00E6020B">
            <w:pPr>
              <w:rPr>
                <w:rFonts w:ascii="Calibri" w:hAnsi="Calibri" w:cs="Calibri"/>
                <w:b/>
                <w:sz w:val="18"/>
                <w:szCs w:val="18"/>
              </w:rPr>
            </w:pPr>
          </w:p>
        </w:tc>
      </w:tr>
      <w:tr w:rsidR="000B5B33" w:rsidRPr="00C75BEC" w:rsidTr="00D1093E">
        <w:trPr>
          <w:jc w:val="center"/>
        </w:trPr>
        <w:tc>
          <w:tcPr>
            <w:tcW w:w="5694" w:type="dxa"/>
            <w:vAlign w:val="center"/>
          </w:tcPr>
          <w:p w:rsidR="000B5B33" w:rsidRPr="00D1093E" w:rsidRDefault="000B5B33" w:rsidP="000B5B33">
            <w:pPr>
              <w:pStyle w:val="Ttulo1"/>
              <w:rPr>
                <w:rFonts w:ascii="Calibri" w:hAnsi="Calibri" w:cs="Calibri"/>
                <w:sz w:val="20"/>
                <w:szCs w:val="20"/>
              </w:rPr>
            </w:pPr>
            <w:r w:rsidRPr="00D1093E">
              <w:rPr>
                <w:rFonts w:ascii="Calibri" w:hAnsi="Calibri" w:cs="Calibri"/>
                <w:sz w:val="20"/>
                <w:szCs w:val="20"/>
              </w:rPr>
              <w:lastRenderedPageBreak/>
              <w:t>ITEM 4. EXCAVACIÓN DE ZANJA TERRENO BLANDO</w:t>
            </w:r>
          </w:p>
          <w:p w:rsidR="000B5B33" w:rsidRDefault="000B5B33" w:rsidP="000B5B33">
            <w:pPr>
              <w:rPr>
                <w:rFonts w:ascii="Calibri" w:hAnsi="Calibri" w:cs="Calibri"/>
                <w:lang w:eastAsia="es-BO"/>
              </w:rPr>
            </w:pPr>
            <w:r w:rsidRPr="00D1093E">
              <w:rPr>
                <w:rFonts w:ascii="Calibri" w:hAnsi="Calibri" w:cs="Calibri"/>
                <w:lang w:eastAsia="es-BO"/>
              </w:rPr>
              <w:t>UNIDAD: Metro cúbico (m3)</w:t>
            </w:r>
          </w:p>
          <w:p w:rsidR="00D1093E" w:rsidRPr="00D1093E" w:rsidRDefault="00D1093E" w:rsidP="000B5B33">
            <w:pPr>
              <w:rPr>
                <w:rFonts w:ascii="Calibri" w:hAnsi="Calibri" w:cs="Calibri"/>
                <w:lang w:eastAsia="es-BO"/>
              </w:rPr>
            </w:pPr>
          </w:p>
          <w:p w:rsidR="000B5B33" w:rsidRPr="00D1093E" w:rsidRDefault="000B5B33" w:rsidP="000B5B33">
            <w:pPr>
              <w:jc w:val="both"/>
              <w:rPr>
                <w:rFonts w:ascii="Calibri" w:hAnsi="Calibri" w:cs="Calibri"/>
                <w:bCs/>
                <w:lang w:eastAsia="es-BO"/>
              </w:rPr>
            </w:pPr>
            <w:r w:rsidRPr="00D1093E">
              <w:rPr>
                <w:rFonts w:ascii="Calibri" w:hAnsi="Calibri" w:cs="Calibri"/>
                <w:bCs/>
                <w:lang w:eastAsia="es-BO"/>
              </w:rPr>
              <w:t xml:space="preserve">Este ítem comprende los trabajos necesarios para la excavación con la finalidad de realizar el colocado y/o reposición del tubo guía de PVC 4” SCH 40 en las cámaras identificadas en el replanteo, aprobadas por el FISCAL DE SERVICIO, actividad a ser realizada de acuerdo a especificaciones, planos, gráficos y/o instrucciones emitidas por el FISCAL DE SERVICIO, utilizando medios mecánicos o manuales. </w:t>
            </w:r>
          </w:p>
          <w:p w:rsidR="000B5B33" w:rsidRPr="00D1093E" w:rsidRDefault="000B5B33" w:rsidP="000B5B33">
            <w:pPr>
              <w:jc w:val="both"/>
              <w:rPr>
                <w:rFonts w:ascii="Calibri" w:hAnsi="Calibri" w:cs="Calibri"/>
              </w:rPr>
            </w:pPr>
          </w:p>
          <w:p w:rsidR="000B5B33" w:rsidRPr="00D1093E" w:rsidRDefault="000B5B33" w:rsidP="000B5B33">
            <w:pPr>
              <w:jc w:val="both"/>
              <w:rPr>
                <w:rFonts w:ascii="Calibri" w:hAnsi="Calibri" w:cs="Calibri"/>
              </w:rPr>
            </w:pPr>
            <w:r w:rsidRPr="00D1093E">
              <w:rPr>
                <w:rFonts w:ascii="Calibri" w:hAnsi="Calibri" w:cs="Calibri"/>
              </w:rPr>
              <w:t xml:space="preserve">Las dimensiones aproximadas de la excavación serán de aproximadamente 1,00 m de profundidad; 0,60 m de ancho por 0,60 m de largo en las cámaras que se encuentran identificadas en campo (24 cámaras). Las dimensiones de excavación para las cámaras de válvula no visibles (46 cámaras) serán determinadas durante el replanteo por el Fiscal de Servicio. </w:t>
            </w:r>
          </w:p>
          <w:p w:rsidR="000B5B33" w:rsidRPr="00D1093E" w:rsidRDefault="000B5B33" w:rsidP="000B5B33">
            <w:pPr>
              <w:jc w:val="both"/>
              <w:rPr>
                <w:rFonts w:ascii="Calibri" w:hAnsi="Calibri" w:cs="Calibri"/>
              </w:rPr>
            </w:pPr>
          </w:p>
          <w:p w:rsidR="000B5B33" w:rsidRPr="00D1093E" w:rsidRDefault="000B5B33" w:rsidP="000B5B33">
            <w:pPr>
              <w:contextualSpacing/>
              <w:jc w:val="both"/>
              <w:rPr>
                <w:rFonts w:ascii="Calibri" w:hAnsi="Calibri" w:cs="Calibri"/>
                <w:bCs/>
                <w:lang w:eastAsia="es-BO"/>
              </w:rPr>
            </w:pPr>
            <w:r w:rsidRPr="00D1093E">
              <w:rPr>
                <w:rFonts w:ascii="Calibri" w:hAnsi="Calibri" w:cs="Calibri"/>
                <w:bCs/>
                <w:lang w:eastAsia="es-BO"/>
              </w:rPr>
              <w:t>Estas dimensiones podrán variar de acuerdo a las características y condiciones de visibilidad de las cámaras de Red Secundaria en cada tramo, las cuales estarán sujetas a la aprobación por parte del Fiscal de Servicio.</w:t>
            </w:r>
          </w:p>
          <w:p w:rsidR="000B5B33" w:rsidRPr="00D1093E" w:rsidRDefault="000B5B33" w:rsidP="000B5B33">
            <w:pPr>
              <w:contextualSpacing/>
              <w:jc w:val="both"/>
              <w:rPr>
                <w:rFonts w:ascii="Calibri" w:hAnsi="Calibri" w:cs="Calibri"/>
                <w:bCs/>
                <w:lang w:eastAsia="es-BO"/>
              </w:rPr>
            </w:pPr>
          </w:p>
          <w:p w:rsidR="000B5B33" w:rsidRPr="00D1093E" w:rsidRDefault="000B5B33" w:rsidP="000B5B33">
            <w:pPr>
              <w:contextualSpacing/>
              <w:jc w:val="both"/>
              <w:rPr>
                <w:rFonts w:ascii="Calibri" w:hAnsi="Calibri" w:cs="Calibri"/>
                <w:bCs/>
                <w:lang w:eastAsia="es-BO"/>
              </w:rPr>
            </w:pPr>
            <w:r w:rsidRPr="00D1093E">
              <w:rPr>
                <w:rFonts w:ascii="Calibri" w:hAnsi="Calibri" w:cs="Calibri"/>
                <w:bCs/>
                <w:lang w:eastAsia="es-BO"/>
              </w:rPr>
              <w:t xml:space="preserve">No se pagarán volúmenes de excavación que se encuentren fuera de la sección estándar que no fueran aprobados por el FISCAL DE SERVICIO.  </w:t>
            </w:r>
          </w:p>
          <w:p w:rsidR="000B5B33" w:rsidRPr="00D1093E" w:rsidRDefault="000B5B33" w:rsidP="000B5B33">
            <w:pPr>
              <w:contextualSpacing/>
              <w:jc w:val="both"/>
              <w:rPr>
                <w:rFonts w:ascii="Calibri" w:hAnsi="Calibri" w:cs="Calibri"/>
                <w:bCs/>
                <w:lang w:eastAsia="es-BO"/>
              </w:rPr>
            </w:pPr>
            <w:r w:rsidRPr="00D1093E">
              <w:rPr>
                <w:rFonts w:ascii="Calibri" w:hAnsi="Calibri" w:cs="Calibri"/>
                <w:bCs/>
                <w:lang w:eastAsia="es-BO"/>
              </w:rPr>
              <w:t xml:space="preserve">   </w:t>
            </w:r>
          </w:p>
          <w:p w:rsidR="000B5B33" w:rsidRPr="00D1093E" w:rsidRDefault="000B5B33" w:rsidP="000B5B33">
            <w:pPr>
              <w:jc w:val="both"/>
              <w:rPr>
                <w:rFonts w:ascii="Calibri" w:hAnsi="Calibri" w:cs="Calibri"/>
              </w:rPr>
            </w:pPr>
            <w:r w:rsidRPr="00D1093E">
              <w:rPr>
                <w:rFonts w:ascii="Calibri" w:hAnsi="Calibri" w:cs="Calibri"/>
              </w:rPr>
              <w:t xml:space="preserve">El </w:t>
            </w:r>
            <w:r w:rsidRPr="00D1093E">
              <w:rPr>
                <w:rFonts w:ascii="Calibri" w:hAnsi="Calibri" w:cs="Calibri"/>
                <w:bCs/>
                <w:lang w:eastAsia="es-BO"/>
              </w:rPr>
              <w:t>proveedor</w:t>
            </w:r>
            <w:r w:rsidRPr="00D1093E">
              <w:rPr>
                <w:rFonts w:ascii="Calibri" w:hAnsi="Calibri" w:cs="Calibri"/>
              </w:rPr>
              <w:t xml:space="preserve"> deberá proporcionar todos los materiales, herramientas y equipos necesarios como palas, picotas, barretas, carretillas, etc. para la ejecución de los trabajos, los mismos deberán ser aprobados por el FISCAL DE SERVICIO al inicio de la actividad.</w:t>
            </w:r>
          </w:p>
          <w:p w:rsidR="000B5B33" w:rsidRPr="00D1093E" w:rsidRDefault="000B5B33" w:rsidP="000B5B33">
            <w:pPr>
              <w:pStyle w:val="Ttulo1"/>
              <w:rPr>
                <w:rFonts w:ascii="Calibri" w:hAnsi="Calibri" w:cs="Calibri"/>
                <w:sz w:val="20"/>
                <w:szCs w:val="20"/>
                <w:lang w:eastAsia="es-BO"/>
              </w:rPr>
            </w:pPr>
          </w:p>
          <w:p w:rsidR="000B5B33" w:rsidRPr="00D1093E" w:rsidRDefault="000B5B33" w:rsidP="000B5B33">
            <w:pPr>
              <w:contextualSpacing/>
              <w:jc w:val="both"/>
              <w:rPr>
                <w:rFonts w:ascii="Calibri" w:hAnsi="Calibri" w:cs="Calibri"/>
                <w:bCs/>
                <w:lang w:eastAsia="es-BO"/>
              </w:rPr>
            </w:pPr>
            <w:r w:rsidRPr="00D1093E">
              <w:rPr>
                <w:rFonts w:ascii="Calibri" w:hAnsi="Calibri" w:cs="Calibri"/>
                <w:bCs/>
                <w:lang w:eastAsia="es-BO"/>
              </w:rPr>
              <w:t>Los trabajos de Excavación deberán ser ejecutados una vez que los Ítems de replanteo, corte y remoción de coberturas correspondientes hayan sido ejecutados de acuerdo a las especificaciones técnicas y su inicio sea aprobado por el FISCAL DE SERVICIO.</w:t>
            </w:r>
          </w:p>
          <w:p w:rsidR="000B5B33" w:rsidRPr="00D1093E" w:rsidRDefault="000B5B33" w:rsidP="000B5B33">
            <w:pPr>
              <w:contextualSpacing/>
              <w:jc w:val="both"/>
              <w:rPr>
                <w:rFonts w:ascii="Calibri" w:hAnsi="Calibri" w:cs="Calibri"/>
                <w:bCs/>
                <w:lang w:eastAsia="es-BO"/>
              </w:rPr>
            </w:pPr>
          </w:p>
          <w:p w:rsidR="000B5B33" w:rsidRPr="00D1093E" w:rsidRDefault="000B5B33" w:rsidP="000B5B33">
            <w:pPr>
              <w:contextualSpacing/>
              <w:jc w:val="both"/>
              <w:rPr>
                <w:rFonts w:ascii="Calibri" w:hAnsi="Calibri" w:cs="Calibri"/>
                <w:bCs/>
                <w:lang w:eastAsia="es-BO"/>
              </w:rPr>
            </w:pPr>
            <w:bookmarkStart w:id="9" w:name="_Toc314666601"/>
            <w:r w:rsidRPr="00D1093E">
              <w:rPr>
                <w:rFonts w:ascii="Calibri" w:hAnsi="Calibri" w:cs="Calibri"/>
                <w:bCs/>
                <w:lang w:eastAsia="es-BO"/>
              </w:rPr>
              <w:t xml:space="preserve">Durante todo el proceso de excavación, el proveedor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fibra óptica, etc. En caso de daño a los mismos el proveedor se hará responsable y a su costo deberá realizar la reparación con personal calificado y/o cancelación por los </w:t>
            </w:r>
            <w:r w:rsidRPr="00D1093E">
              <w:rPr>
                <w:rFonts w:ascii="Calibri" w:hAnsi="Calibri" w:cs="Calibri"/>
                <w:bCs/>
                <w:lang w:eastAsia="es-BO"/>
              </w:rPr>
              <w:lastRenderedPageBreak/>
              <w:t>daños resultantes, durante las excavaciones, incluyendo daños a las fundaciones, estructuras existentes en la zona, u otros en forma inmediata y a satisfacción del FISCAL DE SERVICIO y el afectado (Pudiendo ser este un vecino o bien una empresa privada o estatal).</w:t>
            </w:r>
            <w:bookmarkEnd w:id="9"/>
          </w:p>
          <w:p w:rsidR="000B5B33" w:rsidRPr="00D1093E" w:rsidRDefault="000B5B33" w:rsidP="000B5B33">
            <w:pPr>
              <w:contextualSpacing/>
              <w:jc w:val="both"/>
              <w:rPr>
                <w:rFonts w:ascii="Calibri" w:hAnsi="Calibri" w:cs="Calibri"/>
                <w:bCs/>
                <w:lang w:eastAsia="es-BO"/>
              </w:rPr>
            </w:pPr>
          </w:p>
          <w:p w:rsidR="000B5B33" w:rsidRPr="00D1093E" w:rsidRDefault="000B5B33" w:rsidP="000B5B33">
            <w:pPr>
              <w:contextualSpacing/>
              <w:jc w:val="both"/>
              <w:rPr>
                <w:rFonts w:ascii="Calibri" w:hAnsi="Calibri" w:cs="Calibri"/>
                <w:bCs/>
                <w:lang w:eastAsia="es-BO"/>
              </w:rPr>
            </w:pPr>
            <w:bookmarkStart w:id="10" w:name="_Toc314666602"/>
            <w:r w:rsidRPr="00D1093E">
              <w:rPr>
                <w:rFonts w:ascii="Calibri" w:hAnsi="Calibri" w:cs="Calibri"/>
                <w:bCs/>
                <w:lang w:eastAsia="es-BO"/>
              </w:rPr>
              <w:t xml:space="preserve">Cuando la excavación haya alcanzado la profundidad y perfilado de acuerdo a las especificaciones técnicas o instrucciones del Fiscal de Servicio, se deberá proceder con la limpieza y el retiro de todo tipo de material que pueda dañar la tubería, válvula, base y elementos de sujeción. </w:t>
            </w:r>
          </w:p>
          <w:p w:rsidR="000B5B33" w:rsidRPr="00D1093E" w:rsidRDefault="000B5B33" w:rsidP="000B5B33">
            <w:pPr>
              <w:contextualSpacing/>
              <w:jc w:val="both"/>
              <w:rPr>
                <w:rFonts w:ascii="Calibri" w:hAnsi="Calibri" w:cs="Calibri"/>
                <w:bCs/>
                <w:lang w:eastAsia="es-BO"/>
              </w:rPr>
            </w:pPr>
          </w:p>
          <w:p w:rsidR="000B5B33" w:rsidRPr="00D1093E" w:rsidRDefault="000B5B33" w:rsidP="000B5B33">
            <w:pPr>
              <w:contextualSpacing/>
              <w:jc w:val="both"/>
              <w:rPr>
                <w:rFonts w:ascii="Calibri" w:hAnsi="Calibri" w:cs="Calibri"/>
                <w:bCs/>
                <w:lang w:eastAsia="es-BO"/>
              </w:rPr>
            </w:pPr>
            <w:bookmarkStart w:id="11" w:name="_Toc314666603"/>
            <w:bookmarkEnd w:id="10"/>
            <w:r w:rsidRPr="00D1093E">
              <w:rPr>
                <w:rFonts w:ascii="Calibri" w:hAnsi="Calibri" w:cs="Calibri"/>
                <w:bCs/>
                <w:lang w:eastAsia="es-BO"/>
              </w:rPr>
              <w:t>En caso de presencia de agua debido a nivel freático, rotura de tuberías de Agua Potable y/o Alcantarillado u otros imprevistos, el proveedor deberá utilizar bombas de Achique para mantener el nivel de agua bajo control mientras duren los trabajos. El proponente ente debe considerar los costos adicionales de estas actividades en su oferta.</w:t>
            </w:r>
          </w:p>
          <w:p w:rsidR="000B5B33" w:rsidRPr="00D1093E" w:rsidRDefault="000B5B33" w:rsidP="000B5B33">
            <w:pPr>
              <w:contextualSpacing/>
              <w:jc w:val="both"/>
              <w:rPr>
                <w:rFonts w:ascii="Calibri" w:hAnsi="Calibri" w:cs="Calibri"/>
                <w:bCs/>
                <w:lang w:eastAsia="es-BO"/>
              </w:rPr>
            </w:pPr>
          </w:p>
          <w:p w:rsidR="000B5B33" w:rsidRPr="00D1093E" w:rsidRDefault="000B5B33" w:rsidP="000B5B33">
            <w:pPr>
              <w:contextualSpacing/>
              <w:jc w:val="both"/>
              <w:rPr>
                <w:rFonts w:ascii="Calibri" w:hAnsi="Calibri" w:cs="Calibri"/>
                <w:bCs/>
                <w:lang w:eastAsia="es-BO"/>
              </w:rPr>
            </w:pPr>
            <w:r w:rsidRPr="00D1093E">
              <w:rPr>
                <w:rFonts w:ascii="Calibri" w:hAnsi="Calibri" w:cs="Calibri"/>
                <w:bCs/>
                <w:lang w:eastAsia="es-BO"/>
              </w:rPr>
              <w:t xml:space="preserve">El proveedor deberá realizar el relleno de la zanja en el mismo día de iniciada su excavación por lo que será responsabilidad del proveedor incrementar la cantidad de personal o los frentes de trabajo y mejorar su organización para cumplir con el Cronograma establecido y así lograr las metas correspondientes al proyecto siempre y cuando el método constructivo así lo establezca teniendo como plazo máximo 48 horas para poder cerrar una excavación. </w:t>
            </w:r>
          </w:p>
          <w:p w:rsidR="000B5B33" w:rsidRPr="00D1093E" w:rsidRDefault="000B5B33" w:rsidP="000B5B33">
            <w:pPr>
              <w:contextualSpacing/>
              <w:jc w:val="both"/>
              <w:rPr>
                <w:rFonts w:ascii="Calibri" w:hAnsi="Calibri" w:cs="Calibri"/>
                <w:bCs/>
                <w:lang w:eastAsia="es-BO"/>
              </w:rPr>
            </w:pPr>
          </w:p>
          <w:p w:rsidR="000B5B33" w:rsidRPr="00D1093E" w:rsidRDefault="000B5B33" w:rsidP="000B5B33">
            <w:pPr>
              <w:contextualSpacing/>
              <w:jc w:val="both"/>
              <w:rPr>
                <w:rFonts w:ascii="Calibri" w:hAnsi="Calibri" w:cs="Calibri"/>
                <w:bCs/>
                <w:lang w:eastAsia="es-BO"/>
              </w:rPr>
            </w:pPr>
            <w:r w:rsidRPr="00D1093E">
              <w:rPr>
                <w:rFonts w:ascii="Calibri" w:hAnsi="Calibri" w:cs="Calibri"/>
                <w:bCs/>
                <w:lang w:eastAsia="es-BO"/>
              </w:rPr>
              <w:t>Si fuese necesario, el proveedor deberá contar con el personal, equipo y herramientas necesarias para la ejecución de trabajos en horario nocturno, la autorización para la ejecución de trabajos en estos horarios, previa autorización del FISCAL DE SERVICIO, una vez verificada la existencia de los medios necesarios para la ejecución.</w:t>
            </w:r>
            <w:bookmarkStart w:id="12" w:name="_Toc314666605"/>
            <w:bookmarkEnd w:id="11"/>
          </w:p>
          <w:p w:rsidR="000B5B33" w:rsidRPr="00D1093E" w:rsidRDefault="000B5B33" w:rsidP="000B5B33">
            <w:pPr>
              <w:contextualSpacing/>
              <w:jc w:val="both"/>
              <w:rPr>
                <w:rFonts w:ascii="Calibri" w:hAnsi="Calibri" w:cs="Calibri"/>
                <w:bCs/>
                <w:lang w:eastAsia="es-BO"/>
              </w:rPr>
            </w:pPr>
          </w:p>
          <w:bookmarkEnd w:id="12"/>
          <w:p w:rsidR="000B5B33" w:rsidRPr="00D1093E" w:rsidRDefault="000B5B33" w:rsidP="000B5B33">
            <w:pPr>
              <w:pStyle w:val="PARRAFO"/>
              <w:spacing w:after="0" w:afterAutospacing="0" w:line="240" w:lineRule="auto"/>
              <w:contextualSpacing/>
              <w:rPr>
                <w:bCs/>
                <w:sz w:val="20"/>
                <w:szCs w:val="20"/>
                <w:lang w:eastAsia="es-BO"/>
              </w:rPr>
            </w:pPr>
            <w:r w:rsidRPr="00D1093E">
              <w:rPr>
                <w:bCs/>
                <w:sz w:val="20"/>
                <w:szCs w:val="20"/>
                <w:lang w:eastAsia="es-BO"/>
              </w:rPr>
              <w:t xml:space="preserve">Será responsabilidad del proveedor comunicar a los vecinos afectados con la ejecución de los trabajos de mantenimiento (ya sea a través de la dirigencia de Distrito u otra institución que sea representativa),  la fecha de ejecución de los trabajos en cada tramo, así como responder por todos los daños resultantes de la ejecución de los trabajos por parte del proveedor, durante las excavaciones, incluyendo daños a las fundaciones, estructuras existentes en la zona, tuberías de agua, alcantarillado, cableados eléctricos, telefónicos y cualquier otro, los cuales deberán ser reparados a cuenta del proveedor en forma inmediata y a satisfacción del FISCAL DE SERVICIO de Y.P.F.B. y el afectado (Pudiendo ser este el vecino o bien una empresa privada o estatal). </w:t>
            </w:r>
          </w:p>
          <w:p w:rsidR="000B5B33" w:rsidRPr="00D1093E" w:rsidRDefault="000B5B33" w:rsidP="000B5B33">
            <w:pPr>
              <w:pStyle w:val="PARRAFO"/>
              <w:spacing w:after="0" w:afterAutospacing="0" w:line="240" w:lineRule="auto"/>
              <w:contextualSpacing/>
              <w:rPr>
                <w:bCs/>
                <w:sz w:val="20"/>
                <w:szCs w:val="20"/>
                <w:lang w:eastAsia="es-BO"/>
              </w:rPr>
            </w:pPr>
          </w:p>
          <w:p w:rsidR="000B5B33" w:rsidRPr="00D1093E" w:rsidRDefault="000B5B33" w:rsidP="000B5B33">
            <w:pPr>
              <w:contextualSpacing/>
              <w:jc w:val="both"/>
              <w:rPr>
                <w:rFonts w:ascii="Calibri" w:hAnsi="Calibri" w:cs="Calibri"/>
                <w:bCs/>
                <w:lang w:eastAsia="es-BO"/>
              </w:rPr>
            </w:pPr>
            <w:r w:rsidRPr="00D1093E">
              <w:rPr>
                <w:rFonts w:ascii="Calibri" w:hAnsi="Calibri" w:cs="Calibri"/>
                <w:bCs/>
                <w:lang w:eastAsia="es-BO"/>
              </w:rPr>
              <w:t xml:space="preserve">Todas las excavaciones deberán ser realizadas según el replanteo autorizado por el FISCAL DE SERVICIO. </w:t>
            </w:r>
          </w:p>
          <w:p w:rsidR="000B5B33" w:rsidRPr="00D1093E" w:rsidRDefault="000B5B33" w:rsidP="000B5B33">
            <w:pPr>
              <w:contextualSpacing/>
              <w:jc w:val="both"/>
              <w:rPr>
                <w:rFonts w:ascii="Calibri" w:hAnsi="Calibri" w:cs="Calibri"/>
                <w:bCs/>
                <w:lang w:eastAsia="es-BO"/>
              </w:rPr>
            </w:pPr>
          </w:p>
          <w:p w:rsidR="000B5B33" w:rsidRPr="00D1093E" w:rsidRDefault="000B5B33" w:rsidP="000B5B33">
            <w:pPr>
              <w:contextualSpacing/>
              <w:jc w:val="both"/>
              <w:rPr>
                <w:rFonts w:ascii="Calibri" w:hAnsi="Calibri" w:cs="Calibri"/>
                <w:bCs/>
                <w:lang w:eastAsia="es-BO"/>
              </w:rPr>
            </w:pPr>
            <w:r w:rsidRPr="00D1093E">
              <w:rPr>
                <w:rFonts w:ascii="Calibri" w:hAnsi="Calibri" w:cs="Calibri"/>
                <w:bCs/>
                <w:lang w:eastAsia="es-BO"/>
              </w:rPr>
              <w:lastRenderedPageBreak/>
              <w:t>En caso de excavarse por debajo del límite inferior especificado en los planos de construcción o indicados por el FISCAL DE SERVICIO, el proveedor deberá realizar el relleno y compactado por su cuenta y riesgo, sin dañar la base de fijación existente.</w:t>
            </w:r>
          </w:p>
          <w:p w:rsidR="000B5B33" w:rsidRPr="00D1093E" w:rsidRDefault="000B5B33" w:rsidP="000B5B33">
            <w:pPr>
              <w:contextualSpacing/>
              <w:jc w:val="both"/>
              <w:rPr>
                <w:rFonts w:ascii="Calibri" w:hAnsi="Calibri" w:cs="Calibri"/>
                <w:bCs/>
                <w:lang w:eastAsia="es-BO"/>
              </w:rPr>
            </w:pPr>
          </w:p>
          <w:p w:rsidR="000B5B33" w:rsidRPr="00D1093E" w:rsidRDefault="000B5B33" w:rsidP="000B5B33">
            <w:pPr>
              <w:contextualSpacing/>
              <w:jc w:val="both"/>
              <w:rPr>
                <w:rFonts w:ascii="Calibri" w:hAnsi="Calibri" w:cs="Calibri"/>
                <w:bCs/>
                <w:lang w:eastAsia="es-BO"/>
              </w:rPr>
            </w:pPr>
            <w:r w:rsidRPr="00D1093E">
              <w:rPr>
                <w:rFonts w:ascii="Calibri" w:hAnsi="Calibri" w:cs="Calibri"/>
                <w:bCs/>
                <w:lang w:eastAsia="es-BO"/>
              </w:rPr>
              <w:t>El proponente debe tener en cuenta que no se permitirán excavaciones realizadas con maquinaria.</w:t>
            </w:r>
          </w:p>
          <w:p w:rsidR="000B5B33" w:rsidRPr="00D1093E" w:rsidRDefault="000B5B33" w:rsidP="000B5B33">
            <w:pPr>
              <w:contextualSpacing/>
              <w:jc w:val="both"/>
              <w:rPr>
                <w:rFonts w:ascii="Calibri" w:hAnsi="Calibri" w:cs="Calibri"/>
                <w:bCs/>
                <w:lang w:eastAsia="es-BO"/>
              </w:rPr>
            </w:pPr>
            <w:bookmarkStart w:id="13" w:name="_GoBack"/>
            <w:bookmarkEnd w:id="13"/>
          </w:p>
          <w:p w:rsidR="000B5B33" w:rsidRDefault="000B5B33" w:rsidP="000B5B33">
            <w:pPr>
              <w:rPr>
                <w:rFonts w:ascii="Calibri" w:hAnsi="Calibri" w:cs="Calibri"/>
                <w:bCs/>
                <w:lang w:eastAsia="es-BO"/>
              </w:rPr>
            </w:pPr>
            <w:bookmarkStart w:id="14" w:name="_Toc314666612"/>
            <w:r w:rsidRPr="00D1093E">
              <w:rPr>
                <w:rFonts w:ascii="Calibri" w:hAnsi="Calibri" w:cs="Calibri"/>
                <w:bCs/>
                <w:lang w:eastAsia="es-BO"/>
              </w:rPr>
              <w:t>Todos los materiales provenientes de excavaciones deben ser colocados hacia un lado de la excavación dejando un espacio libre de 50 centímetros, sin obstaculizar el trabajo y permitir el libre acceso a todas las partes de la misma. Dichos materiales deben estar apilados y señalizados con cintas de precaución.</w:t>
            </w:r>
            <w:bookmarkStart w:id="15" w:name="_Toc314666613"/>
            <w:bookmarkEnd w:id="14"/>
            <w:r w:rsidRPr="00D1093E">
              <w:rPr>
                <w:rFonts w:ascii="Calibri" w:hAnsi="Calibri" w:cs="Calibri"/>
                <w:bCs/>
                <w:lang w:eastAsia="es-BO"/>
              </w:rPr>
              <w:t xml:space="preserve"> El proveedor deberá notificar al FISCAL DE SERVICIO con 48 horas de anticipación al inicio de cualquier excavación, con el objetivo de verificar secciones y efectuar las mediciones pertinentes.</w:t>
            </w:r>
            <w:bookmarkEnd w:id="15"/>
          </w:p>
          <w:p w:rsidR="00D1093E" w:rsidRPr="00D1093E" w:rsidRDefault="00D1093E" w:rsidP="000B5B33">
            <w:pPr>
              <w:rPr>
                <w:rFonts w:ascii="Calibri" w:hAnsi="Calibri" w:cs="Calibri"/>
                <w:b/>
              </w:rPr>
            </w:pPr>
          </w:p>
        </w:tc>
        <w:tc>
          <w:tcPr>
            <w:tcW w:w="2144" w:type="dxa"/>
            <w:vAlign w:val="center"/>
          </w:tcPr>
          <w:p w:rsidR="000B5B33" w:rsidRPr="00DB5AAF" w:rsidRDefault="000B5B33" w:rsidP="00E6020B">
            <w:pPr>
              <w:rPr>
                <w:rFonts w:ascii="Calibri" w:hAnsi="Calibri" w:cs="Calibri"/>
                <w:b/>
                <w:sz w:val="18"/>
                <w:szCs w:val="18"/>
              </w:rPr>
            </w:pPr>
          </w:p>
        </w:tc>
        <w:tc>
          <w:tcPr>
            <w:tcW w:w="403" w:type="dxa"/>
            <w:vAlign w:val="center"/>
          </w:tcPr>
          <w:p w:rsidR="000B5B33" w:rsidRPr="00DB5AAF" w:rsidRDefault="000B5B33" w:rsidP="00E6020B">
            <w:pPr>
              <w:rPr>
                <w:rFonts w:ascii="Calibri" w:hAnsi="Calibri" w:cs="Calibri"/>
                <w:b/>
                <w:sz w:val="18"/>
                <w:szCs w:val="18"/>
              </w:rPr>
            </w:pPr>
          </w:p>
        </w:tc>
        <w:tc>
          <w:tcPr>
            <w:tcW w:w="388" w:type="dxa"/>
            <w:vAlign w:val="center"/>
          </w:tcPr>
          <w:p w:rsidR="000B5B33" w:rsidRPr="00DB5AAF" w:rsidRDefault="000B5B33" w:rsidP="00E6020B">
            <w:pPr>
              <w:rPr>
                <w:rFonts w:ascii="Calibri" w:hAnsi="Calibri" w:cs="Calibri"/>
                <w:b/>
                <w:sz w:val="18"/>
                <w:szCs w:val="18"/>
              </w:rPr>
            </w:pPr>
          </w:p>
        </w:tc>
        <w:tc>
          <w:tcPr>
            <w:tcW w:w="550" w:type="dxa"/>
            <w:vAlign w:val="center"/>
          </w:tcPr>
          <w:p w:rsidR="000B5B33" w:rsidRPr="00DB5AAF" w:rsidRDefault="000B5B33" w:rsidP="00E6020B">
            <w:pPr>
              <w:rPr>
                <w:rFonts w:ascii="Calibri" w:hAnsi="Calibri" w:cs="Calibri"/>
                <w:b/>
                <w:sz w:val="18"/>
                <w:szCs w:val="18"/>
              </w:rPr>
            </w:pPr>
          </w:p>
        </w:tc>
      </w:tr>
      <w:tr w:rsidR="000B5B33" w:rsidRPr="00C75BEC" w:rsidTr="00D1093E">
        <w:trPr>
          <w:jc w:val="center"/>
        </w:trPr>
        <w:tc>
          <w:tcPr>
            <w:tcW w:w="5694" w:type="dxa"/>
            <w:vAlign w:val="center"/>
          </w:tcPr>
          <w:p w:rsidR="000B5B33" w:rsidRPr="00D1093E" w:rsidRDefault="000B5B33" w:rsidP="000B5B33">
            <w:pPr>
              <w:pStyle w:val="Prrafodelista"/>
              <w:ind w:left="0"/>
              <w:jc w:val="both"/>
              <w:rPr>
                <w:rFonts w:ascii="Calibri" w:hAnsi="Calibri" w:cs="Calibri"/>
                <w:b/>
                <w:bCs/>
                <w:lang w:eastAsia="es-BO"/>
              </w:rPr>
            </w:pPr>
            <w:r w:rsidRPr="00D1093E">
              <w:rPr>
                <w:rFonts w:ascii="Calibri" w:hAnsi="Calibri" w:cs="Calibri"/>
                <w:b/>
                <w:bCs/>
                <w:lang w:eastAsia="es-BO"/>
              </w:rPr>
              <w:lastRenderedPageBreak/>
              <w:t xml:space="preserve">ITEM 5. PROVISION Y COLOCADO DE TUBO GUÍA DE PVC 4” DN SCH 40 </w:t>
            </w:r>
          </w:p>
          <w:p w:rsidR="000B5B33" w:rsidRPr="00D1093E" w:rsidRDefault="000B5B33" w:rsidP="000B5B33">
            <w:pPr>
              <w:ind w:right="141"/>
              <w:jc w:val="both"/>
              <w:rPr>
                <w:rFonts w:ascii="Calibri" w:hAnsi="Calibri" w:cs="Calibri"/>
                <w:b/>
                <w:bCs/>
                <w:lang w:eastAsia="es-BO"/>
              </w:rPr>
            </w:pPr>
            <w:r w:rsidRPr="00D1093E">
              <w:rPr>
                <w:rFonts w:ascii="Calibri" w:hAnsi="Calibri" w:cs="Calibri"/>
                <w:b/>
                <w:bCs/>
                <w:lang w:eastAsia="es-BO"/>
              </w:rPr>
              <w:t>UNIDAD: Pieza (Pza.)</w:t>
            </w:r>
          </w:p>
          <w:p w:rsidR="000B5B33" w:rsidRPr="00D1093E" w:rsidRDefault="000B5B33" w:rsidP="000B5B33">
            <w:pPr>
              <w:jc w:val="both"/>
              <w:rPr>
                <w:rFonts w:ascii="Calibri" w:hAnsi="Calibri" w:cs="Calibri"/>
              </w:rPr>
            </w:pPr>
            <w:r w:rsidRPr="00D1093E">
              <w:rPr>
                <w:rFonts w:ascii="Calibri" w:hAnsi="Calibri" w:cs="Calibri"/>
              </w:rPr>
              <w:t>Este ítem comprende todos los trabajos de provisión e instalación del tubo guía de PVC de 4” DN SCH 40, según lo indicado en las presentes especificaciones, gráficos y/o instrucciones emitidas por el Fiscal de Servicio. Como parte de este ítem, la proveedora deberá colocar las tapas tipo campana en las cámaras de red secundaria, las cuales serán provistas por YPFB.</w:t>
            </w:r>
          </w:p>
          <w:p w:rsidR="000B5B33" w:rsidRPr="00D1093E" w:rsidRDefault="000B5B33" w:rsidP="000B5B33">
            <w:pPr>
              <w:jc w:val="both"/>
              <w:rPr>
                <w:rFonts w:ascii="Calibri" w:hAnsi="Calibri" w:cs="Calibri"/>
              </w:rPr>
            </w:pPr>
          </w:p>
          <w:p w:rsidR="000B5B33" w:rsidRPr="00D1093E" w:rsidRDefault="000B5B33" w:rsidP="000B5B33">
            <w:pPr>
              <w:jc w:val="both"/>
              <w:rPr>
                <w:rFonts w:ascii="Calibri" w:hAnsi="Calibri" w:cs="Calibri"/>
              </w:rPr>
            </w:pPr>
            <w:r w:rsidRPr="00D1093E">
              <w:rPr>
                <w:rFonts w:ascii="Calibri" w:hAnsi="Calibri" w:cs="Calibri"/>
              </w:rPr>
              <w:t>El proveedor deberá suministrar todos los materiales, herramientas, equipos (tubo de PVC SCH 40, material aislante de PVC, abrazaderas y espárragos de sujeción en los casos donde éstos se encuentren dañados o extraviados y herramientas menores) apropiados para la ejecución de los trabajos señalados, de igual manera deberá mantener en el lugar de ejecución del servicio todo el equipo ofertado en su propuesta para la ejecución de este Ítem, los mismos deberán estar operables durante toda la ejecución del servicio para evitar retrasos en el cronograma.</w:t>
            </w:r>
          </w:p>
          <w:p w:rsidR="000B5B33" w:rsidRPr="00D1093E" w:rsidRDefault="000B5B33" w:rsidP="000B5B33">
            <w:pPr>
              <w:jc w:val="both"/>
              <w:rPr>
                <w:rFonts w:ascii="Calibri" w:hAnsi="Calibri" w:cs="Calibri"/>
              </w:rPr>
            </w:pPr>
          </w:p>
          <w:p w:rsidR="000B5B33" w:rsidRPr="00D1093E" w:rsidRDefault="000B5B33" w:rsidP="000B5B33">
            <w:pPr>
              <w:jc w:val="both"/>
              <w:rPr>
                <w:rFonts w:ascii="Calibri" w:hAnsi="Calibri" w:cs="Calibri"/>
              </w:rPr>
            </w:pPr>
            <w:r w:rsidRPr="00D1093E">
              <w:rPr>
                <w:rFonts w:ascii="Calibri" w:hAnsi="Calibri" w:cs="Calibri"/>
              </w:rPr>
              <w:t>Este ítem se refiere al cambio y/o reposición de tubo guía de PVC de 4” DN SCH 40 en las cámaras de válvula de red secundaria, de aproximadamente 1,0 m de altura, según sea el caso y de acuerdo a las instrucciones del Fiscal de Servicio. Se deberá instalar neopreno de 2 mm de espesor en la base de la funda para que no la dañe y que calce con la tubería de red secundaria como se indica en los planos constructivos.</w:t>
            </w:r>
          </w:p>
          <w:p w:rsidR="000B5B33" w:rsidRPr="00D1093E" w:rsidRDefault="000B5B33" w:rsidP="000B5B33">
            <w:pPr>
              <w:jc w:val="both"/>
              <w:rPr>
                <w:rFonts w:ascii="Calibri" w:hAnsi="Calibri" w:cs="Calibri"/>
              </w:rPr>
            </w:pPr>
          </w:p>
          <w:p w:rsidR="000B5B33" w:rsidRPr="00D1093E" w:rsidRDefault="000B5B33" w:rsidP="000B5B33">
            <w:pPr>
              <w:jc w:val="both"/>
              <w:rPr>
                <w:rFonts w:ascii="Calibri" w:hAnsi="Calibri" w:cs="Calibri"/>
              </w:rPr>
            </w:pPr>
            <w:r w:rsidRPr="00D1093E">
              <w:rPr>
                <w:rFonts w:ascii="Calibri" w:hAnsi="Calibri" w:cs="Calibri"/>
              </w:rPr>
              <w:t>La instalación del tubo guía deberá realizarse de forma perpendicular a la tubería de red secundaria, de manera que permita una adecuada operación de la válvula.</w:t>
            </w:r>
          </w:p>
          <w:p w:rsidR="000B5B33" w:rsidRPr="00D1093E" w:rsidRDefault="000B5B33" w:rsidP="000B5B33">
            <w:pPr>
              <w:jc w:val="both"/>
              <w:rPr>
                <w:rFonts w:ascii="Calibri" w:hAnsi="Calibri" w:cs="Calibri"/>
              </w:rPr>
            </w:pPr>
          </w:p>
          <w:p w:rsidR="000B5B33" w:rsidRPr="00D1093E" w:rsidRDefault="000B5B33" w:rsidP="000B5B33">
            <w:pPr>
              <w:jc w:val="both"/>
              <w:rPr>
                <w:rFonts w:ascii="Calibri" w:hAnsi="Calibri" w:cs="Calibri"/>
              </w:rPr>
            </w:pPr>
            <w:r w:rsidRPr="00D1093E">
              <w:rPr>
                <w:rFonts w:ascii="Calibri" w:hAnsi="Calibri" w:cs="Calibri"/>
              </w:rPr>
              <w:t>Se debe tener especial cuidado en no romper, fisurar o doblar el tubo guía de PVC al momento de su colocación y al compactar la zanja.</w:t>
            </w:r>
          </w:p>
          <w:p w:rsidR="000B5B33" w:rsidRPr="00D1093E" w:rsidRDefault="000B5B33" w:rsidP="000B5B33">
            <w:pPr>
              <w:jc w:val="both"/>
              <w:rPr>
                <w:rFonts w:ascii="Calibri" w:hAnsi="Calibri" w:cs="Calibri"/>
              </w:rPr>
            </w:pPr>
          </w:p>
          <w:p w:rsidR="000B5B33" w:rsidRPr="00D1093E" w:rsidRDefault="000B5B33" w:rsidP="000B5B33">
            <w:pPr>
              <w:jc w:val="both"/>
              <w:rPr>
                <w:rFonts w:ascii="Calibri" w:hAnsi="Calibri" w:cs="Calibri"/>
              </w:rPr>
            </w:pPr>
            <w:r w:rsidRPr="00D1093E">
              <w:rPr>
                <w:rFonts w:ascii="Calibri" w:hAnsi="Calibri" w:cs="Calibri"/>
              </w:rPr>
              <w:t>El proveedor deberá tener especial cuidado de no dañar los elementos de la red secundaria como a tubería y la válvula así como la base, abrazaderas y elementos de sujeción. Si se provocaran daños en la red secundaria existente, será responsabilidad del proveedor, debiendo reparar, reponer o enmendar los daños por cuenta propia, sin que esto signifique una ampliación del plazo o costo dado para la ejecución del trabajo.</w:t>
            </w:r>
          </w:p>
          <w:p w:rsidR="000B5B33" w:rsidRPr="00D1093E" w:rsidRDefault="000B5B33" w:rsidP="000B5B33">
            <w:pPr>
              <w:jc w:val="both"/>
              <w:rPr>
                <w:rFonts w:ascii="Calibri" w:hAnsi="Calibri" w:cs="Calibri"/>
              </w:rPr>
            </w:pPr>
          </w:p>
          <w:p w:rsidR="000B5B33" w:rsidRPr="00D1093E" w:rsidRDefault="000B5B33" w:rsidP="000B5B33">
            <w:pPr>
              <w:contextualSpacing/>
              <w:jc w:val="both"/>
              <w:rPr>
                <w:rFonts w:ascii="Calibri" w:hAnsi="Calibri" w:cs="Calibri"/>
              </w:rPr>
            </w:pPr>
            <w:r w:rsidRPr="00D1093E">
              <w:rPr>
                <w:rFonts w:ascii="Calibri" w:hAnsi="Calibri" w:cs="Calibri"/>
              </w:rPr>
              <w:t>Posteriormente, el proveedor deberá colocar la tapa tipo campana en la cámara de red secundaria, la cual será provista por YPFB. Para ello, deberá colocarla con marco para un correcto anclaje al hormigón por encima del tubo guía de PVC, de acuerdo a lo establecido en los planos constructivos y con la respectiva aprobación del Fiscal de servicio.</w:t>
            </w:r>
          </w:p>
          <w:p w:rsidR="000B5B33" w:rsidRPr="00D1093E" w:rsidRDefault="000B5B33" w:rsidP="000B5B33">
            <w:pPr>
              <w:contextualSpacing/>
              <w:jc w:val="both"/>
              <w:rPr>
                <w:rFonts w:ascii="Calibri" w:hAnsi="Calibri" w:cs="Calibri"/>
              </w:rPr>
            </w:pPr>
          </w:p>
          <w:p w:rsidR="000B5B33" w:rsidRPr="00D1093E" w:rsidRDefault="000B5B33" w:rsidP="000B5B33">
            <w:pPr>
              <w:contextualSpacing/>
              <w:jc w:val="both"/>
              <w:rPr>
                <w:rFonts w:ascii="Calibri" w:hAnsi="Calibri" w:cs="Calibri"/>
              </w:rPr>
            </w:pPr>
          </w:p>
          <w:p w:rsidR="000B5B33" w:rsidRPr="00D1093E" w:rsidRDefault="000B5B33" w:rsidP="000B5B33">
            <w:pPr>
              <w:jc w:val="both"/>
              <w:rPr>
                <w:rFonts w:ascii="Calibri" w:hAnsi="Calibri" w:cs="Calibri"/>
              </w:rPr>
            </w:pPr>
            <w:r w:rsidRPr="00D1093E">
              <w:rPr>
                <w:rFonts w:ascii="Calibri" w:hAnsi="Calibri" w:cs="Calibri"/>
              </w:rPr>
              <w:t>Para que se tenga hermeticidad entre la tapa y el marco se deberá colocar una junta de neopreno.</w:t>
            </w:r>
          </w:p>
          <w:p w:rsidR="000B5B33" w:rsidRPr="00D1093E" w:rsidRDefault="000B5B33" w:rsidP="000B5B33">
            <w:pPr>
              <w:jc w:val="both"/>
              <w:rPr>
                <w:rFonts w:ascii="Calibri" w:hAnsi="Calibri" w:cs="Calibri"/>
              </w:rPr>
            </w:pPr>
          </w:p>
          <w:p w:rsidR="000B5B33" w:rsidRPr="00D1093E" w:rsidRDefault="000B5B33" w:rsidP="000B5B33">
            <w:pPr>
              <w:jc w:val="both"/>
              <w:rPr>
                <w:rFonts w:ascii="Calibri" w:hAnsi="Calibri" w:cs="Calibri"/>
              </w:rPr>
            </w:pPr>
            <w:r w:rsidRPr="00D1093E">
              <w:rPr>
                <w:rFonts w:ascii="Calibri" w:hAnsi="Calibri" w:cs="Calibri"/>
              </w:rPr>
              <w:t>Las tapas de aluminio deberán ser pintadas de color amarillo, con pintura resistente a alto tráfico</w:t>
            </w:r>
          </w:p>
          <w:p w:rsidR="000B5B33" w:rsidRPr="00D1093E" w:rsidRDefault="000B5B33" w:rsidP="000B5B33">
            <w:pPr>
              <w:jc w:val="both"/>
              <w:rPr>
                <w:rFonts w:ascii="Calibri" w:hAnsi="Calibri" w:cs="Calibri"/>
              </w:rPr>
            </w:pPr>
          </w:p>
          <w:p w:rsidR="00D1093E" w:rsidRPr="00D1093E" w:rsidRDefault="000B5B33" w:rsidP="000B5B33">
            <w:pPr>
              <w:ind w:right="141"/>
              <w:jc w:val="both"/>
              <w:rPr>
                <w:rFonts w:ascii="Calibri" w:hAnsi="Calibri" w:cs="Calibri"/>
              </w:rPr>
            </w:pPr>
            <w:r w:rsidRPr="00D1093E">
              <w:rPr>
                <w:rFonts w:ascii="Calibri" w:hAnsi="Calibri" w:cs="Calibri"/>
              </w:rPr>
              <w:t>El proveedor deberá tener especial cuidado en no romper, fisurar o doblar el tubo guía de PVC al momento de su colocación.</w:t>
            </w:r>
          </w:p>
          <w:p w:rsidR="000B5B33" w:rsidRDefault="00A324A5" w:rsidP="000B5B33">
            <w:pPr>
              <w:ind w:right="141"/>
              <w:jc w:val="both"/>
              <w:rPr>
                <w:rFonts w:ascii="Calibri" w:hAnsi="Calibri" w:cs="Calibri"/>
                <w:sz w:val="22"/>
                <w:szCs w:val="22"/>
              </w:rPr>
            </w:pPr>
            <w:r>
              <w:rPr>
                <w:rFonts w:ascii="Calibri" w:hAnsi="Calibri" w:cs="Calibri"/>
                <w:b/>
                <w:bCs/>
                <w:noProof/>
                <w:sz w:val="22"/>
                <w:szCs w:val="22"/>
                <w:lang w:val="es-BO" w:eastAsia="es-BO"/>
              </w:rPr>
              <w:drawing>
                <wp:anchor distT="0" distB="0" distL="114300" distR="114300" simplePos="0" relativeHeight="251505664" behindDoc="0" locked="0" layoutInCell="1" allowOverlap="1" wp14:anchorId="3DB9601B" wp14:editId="0BA8B731">
                  <wp:simplePos x="0" y="0"/>
                  <wp:positionH relativeFrom="column">
                    <wp:posOffset>733425</wp:posOffset>
                  </wp:positionH>
                  <wp:positionV relativeFrom="paragraph">
                    <wp:posOffset>57150</wp:posOffset>
                  </wp:positionV>
                  <wp:extent cx="2171700" cy="2516505"/>
                  <wp:effectExtent l="19050" t="19050" r="19050" b="17145"/>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l="2348" t="5426" r="48009" b="48409"/>
                          <a:stretch>
                            <a:fillRect/>
                          </a:stretch>
                        </pic:blipFill>
                        <pic:spPr bwMode="auto">
                          <a:xfrm>
                            <a:off x="0" y="0"/>
                            <a:ext cx="2171700" cy="251650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0B5B33" w:rsidRDefault="000B5B33" w:rsidP="000B5B33">
            <w:pPr>
              <w:ind w:right="141"/>
              <w:jc w:val="both"/>
              <w:rPr>
                <w:rFonts w:ascii="Calibri" w:hAnsi="Calibri" w:cs="Calibri"/>
                <w:sz w:val="22"/>
                <w:szCs w:val="22"/>
              </w:rPr>
            </w:pPr>
          </w:p>
          <w:p w:rsidR="000B5B33" w:rsidRDefault="000B5B33" w:rsidP="000B5B33">
            <w:pPr>
              <w:ind w:right="141"/>
              <w:jc w:val="both"/>
              <w:rPr>
                <w:rFonts w:ascii="Calibri" w:hAnsi="Calibri" w:cs="Calibri"/>
                <w:sz w:val="22"/>
                <w:szCs w:val="22"/>
              </w:rPr>
            </w:pPr>
          </w:p>
          <w:p w:rsidR="000B5B33" w:rsidRDefault="000B5B33" w:rsidP="000B5B33">
            <w:pPr>
              <w:ind w:right="141"/>
              <w:jc w:val="both"/>
              <w:rPr>
                <w:rFonts w:ascii="Calibri" w:hAnsi="Calibri" w:cs="Calibri"/>
                <w:sz w:val="22"/>
                <w:szCs w:val="22"/>
              </w:rPr>
            </w:pPr>
          </w:p>
          <w:p w:rsidR="000B5B33" w:rsidRDefault="000B5B33" w:rsidP="000B5B33">
            <w:pPr>
              <w:ind w:right="141"/>
              <w:jc w:val="both"/>
              <w:rPr>
                <w:rFonts w:ascii="Calibri" w:hAnsi="Calibri" w:cs="Calibri"/>
                <w:sz w:val="22"/>
                <w:szCs w:val="22"/>
              </w:rPr>
            </w:pPr>
          </w:p>
          <w:p w:rsidR="000B5B33" w:rsidRDefault="000B5B33" w:rsidP="000B5B33">
            <w:pPr>
              <w:ind w:right="141"/>
              <w:jc w:val="both"/>
              <w:rPr>
                <w:rFonts w:ascii="Calibri" w:hAnsi="Calibri" w:cs="Calibri"/>
                <w:sz w:val="22"/>
                <w:szCs w:val="22"/>
              </w:rPr>
            </w:pPr>
          </w:p>
          <w:p w:rsidR="000B5B33" w:rsidRDefault="000B5B33" w:rsidP="000B5B33">
            <w:pPr>
              <w:ind w:right="141"/>
              <w:jc w:val="both"/>
              <w:rPr>
                <w:rFonts w:ascii="Calibri" w:hAnsi="Calibri" w:cs="Calibri"/>
                <w:sz w:val="22"/>
                <w:szCs w:val="22"/>
              </w:rPr>
            </w:pPr>
          </w:p>
          <w:p w:rsidR="000B5B33" w:rsidRDefault="000B5B33" w:rsidP="000B5B33">
            <w:pPr>
              <w:ind w:right="141"/>
              <w:jc w:val="both"/>
              <w:rPr>
                <w:rFonts w:ascii="Calibri" w:hAnsi="Calibri" w:cs="Calibri"/>
                <w:sz w:val="22"/>
                <w:szCs w:val="22"/>
              </w:rPr>
            </w:pPr>
          </w:p>
          <w:p w:rsidR="000B5B33" w:rsidRDefault="000B5B33" w:rsidP="000B5B33">
            <w:pPr>
              <w:ind w:right="141"/>
              <w:jc w:val="both"/>
              <w:rPr>
                <w:rFonts w:ascii="Calibri" w:hAnsi="Calibri" w:cs="Calibri"/>
                <w:sz w:val="22"/>
                <w:szCs w:val="22"/>
              </w:rPr>
            </w:pPr>
          </w:p>
          <w:p w:rsidR="000B5B33" w:rsidRDefault="000B5B33" w:rsidP="000B5B33">
            <w:pPr>
              <w:ind w:right="141"/>
              <w:jc w:val="both"/>
              <w:rPr>
                <w:rFonts w:ascii="Calibri" w:hAnsi="Calibri" w:cs="Calibri"/>
                <w:sz w:val="22"/>
                <w:szCs w:val="22"/>
              </w:rPr>
            </w:pPr>
          </w:p>
          <w:p w:rsidR="000B5B33" w:rsidRDefault="000B5B33" w:rsidP="000B5B33">
            <w:pPr>
              <w:ind w:right="141"/>
              <w:jc w:val="both"/>
              <w:rPr>
                <w:rFonts w:ascii="Calibri" w:hAnsi="Calibri" w:cs="Calibri"/>
                <w:sz w:val="22"/>
                <w:szCs w:val="22"/>
              </w:rPr>
            </w:pPr>
          </w:p>
          <w:p w:rsidR="000B5B33" w:rsidRDefault="000B5B33" w:rsidP="000B5B33">
            <w:pPr>
              <w:ind w:right="141"/>
              <w:jc w:val="both"/>
              <w:rPr>
                <w:rFonts w:ascii="Calibri" w:hAnsi="Calibri" w:cs="Calibri"/>
                <w:sz w:val="18"/>
                <w:szCs w:val="18"/>
              </w:rPr>
            </w:pPr>
          </w:p>
          <w:p w:rsidR="00A324A5" w:rsidRDefault="00A324A5" w:rsidP="000B5B33">
            <w:pPr>
              <w:ind w:right="141"/>
              <w:jc w:val="both"/>
              <w:rPr>
                <w:rFonts w:ascii="Calibri" w:hAnsi="Calibri" w:cs="Calibri"/>
                <w:sz w:val="18"/>
                <w:szCs w:val="18"/>
              </w:rPr>
            </w:pPr>
          </w:p>
          <w:p w:rsidR="00A324A5" w:rsidRDefault="00A324A5" w:rsidP="000B5B33">
            <w:pPr>
              <w:ind w:right="141"/>
              <w:jc w:val="both"/>
              <w:rPr>
                <w:rFonts w:ascii="Calibri" w:hAnsi="Calibri" w:cs="Calibri"/>
                <w:sz w:val="18"/>
                <w:szCs w:val="18"/>
              </w:rPr>
            </w:pPr>
          </w:p>
          <w:p w:rsidR="00A324A5" w:rsidRDefault="00A324A5" w:rsidP="000B5B33">
            <w:pPr>
              <w:ind w:right="141"/>
              <w:jc w:val="both"/>
              <w:rPr>
                <w:rFonts w:ascii="Calibri" w:hAnsi="Calibri" w:cs="Calibri"/>
                <w:sz w:val="18"/>
                <w:szCs w:val="18"/>
              </w:rPr>
            </w:pPr>
          </w:p>
          <w:p w:rsidR="00D1093E" w:rsidRDefault="00D1093E" w:rsidP="000B5B33">
            <w:pPr>
              <w:ind w:right="141"/>
              <w:jc w:val="both"/>
              <w:rPr>
                <w:rFonts w:ascii="Calibri" w:hAnsi="Calibri" w:cs="Calibri"/>
                <w:sz w:val="18"/>
                <w:szCs w:val="18"/>
              </w:rPr>
            </w:pPr>
          </w:p>
          <w:p w:rsidR="00A324A5" w:rsidRPr="00D1093E" w:rsidRDefault="00A324A5" w:rsidP="00D1093E">
            <w:pPr>
              <w:ind w:right="141"/>
              <w:jc w:val="center"/>
              <w:rPr>
                <w:rFonts w:ascii="Calibri" w:hAnsi="Calibri" w:cs="Calibri"/>
                <w:b/>
              </w:rPr>
            </w:pPr>
            <w:r w:rsidRPr="00D1093E">
              <w:rPr>
                <w:rFonts w:ascii="Calibri" w:hAnsi="Calibri" w:cs="Calibri"/>
                <w:b/>
              </w:rPr>
              <w:t>Fig. 1. Detalle colocado de tubo guía</w:t>
            </w:r>
          </w:p>
          <w:p w:rsidR="00A324A5" w:rsidRPr="00DB5AAF" w:rsidRDefault="00A324A5" w:rsidP="000B5B33">
            <w:pPr>
              <w:ind w:right="141"/>
              <w:jc w:val="both"/>
              <w:rPr>
                <w:rFonts w:ascii="Calibri" w:hAnsi="Calibri" w:cs="Calibri"/>
                <w:sz w:val="18"/>
                <w:szCs w:val="18"/>
              </w:rPr>
            </w:pPr>
          </w:p>
        </w:tc>
        <w:tc>
          <w:tcPr>
            <w:tcW w:w="2144" w:type="dxa"/>
            <w:vAlign w:val="center"/>
          </w:tcPr>
          <w:p w:rsidR="000B5B33" w:rsidRPr="00DB5AAF" w:rsidRDefault="000B5B33" w:rsidP="00E6020B">
            <w:pPr>
              <w:rPr>
                <w:rFonts w:ascii="Calibri" w:hAnsi="Calibri" w:cs="Calibri"/>
                <w:b/>
                <w:sz w:val="18"/>
                <w:szCs w:val="18"/>
              </w:rPr>
            </w:pPr>
          </w:p>
        </w:tc>
        <w:tc>
          <w:tcPr>
            <w:tcW w:w="403" w:type="dxa"/>
            <w:vAlign w:val="center"/>
          </w:tcPr>
          <w:p w:rsidR="000B5B33" w:rsidRPr="00DB5AAF" w:rsidRDefault="000B5B33" w:rsidP="00E6020B">
            <w:pPr>
              <w:rPr>
                <w:rFonts w:ascii="Calibri" w:hAnsi="Calibri" w:cs="Calibri"/>
                <w:b/>
                <w:sz w:val="18"/>
                <w:szCs w:val="18"/>
              </w:rPr>
            </w:pPr>
          </w:p>
        </w:tc>
        <w:tc>
          <w:tcPr>
            <w:tcW w:w="388" w:type="dxa"/>
            <w:vAlign w:val="center"/>
          </w:tcPr>
          <w:p w:rsidR="000B5B33" w:rsidRPr="00DB5AAF" w:rsidRDefault="000B5B33" w:rsidP="00E6020B">
            <w:pPr>
              <w:rPr>
                <w:rFonts w:ascii="Calibri" w:hAnsi="Calibri" w:cs="Calibri"/>
                <w:b/>
                <w:sz w:val="18"/>
                <w:szCs w:val="18"/>
              </w:rPr>
            </w:pPr>
          </w:p>
        </w:tc>
        <w:tc>
          <w:tcPr>
            <w:tcW w:w="550" w:type="dxa"/>
            <w:vAlign w:val="center"/>
          </w:tcPr>
          <w:p w:rsidR="000B5B33" w:rsidRPr="00DB5AAF" w:rsidRDefault="000B5B33" w:rsidP="00E6020B">
            <w:pPr>
              <w:rPr>
                <w:rFonts w:ascii="Calibri" w:hAnsi="Calibri" w:cs="Calibri"/>
                <w:b/>
                <w:sz w:val="18"/>
                <w:szCs w:val="18"/>
              </w:rPr>
            </w:pPr>
          </w:p>
        </w:tc>
      </w:tr>
      <w:tr w:rsidR="000B5B33" w:rsidRPr="00C75BEC" w:rsidTr="00D1093E">
        <w:trPr>
          <w:jc w:val="center"/>
        </w:trPr>
        <w:tc>
          <w:tcPr>
            <w:tcW w:w="5694" w:type="dxa"/>
            <w:vAlign w:val="center"/>
          </w:tcPr>
          <w:p w:rsidR="00A324A5" w:rsidRPr="00A324A5" w:rsidRDefault="00A324A5" w:rsidP="00A324A5">
            <w:pPr>
              <w:pStyle w:val="Ttulo1"/>
              <w:rPr>
                <w:rFonts w:ascii="Calibri" w:hAnsi="Calibri" w:cs="Calibri"/>
                <w:sz w:val="20"/>
                <w:szCs w:val="20"/>
              </w:rPr>
            </w:pPr>
            <w:r w:rsidRPr="00A324A5">
              <w:rPr>
                <w:rFonts w:ascii="Calibri" w:hAnsi="Calibri" w:cs="Calibri"/>
                <w:sz w:val="20"/>
                <w:szCs w:val="20"/>
              </w:rPr>
              <w:lastRenderedPageBreak/>
              <w:t>ITEM 6. RELLENO Y COMPACTADO DE ZANJA CON MATERIAL COMÚN</w:t>
            </w:r>
          </w:p>
          <w:p w:rsidR="000B5B33" w:rsidRDefault="00A324A5" w:rsidP="00A324A5">
            <w:pPr>
              <w:rPr>
                <w:rFonts w:ascii="Calibri" w:hAnsi="Calibri" w:cs="Calibri"/>
              </w:rPr>
            </w:pPr>
            <w:r w:rsidRPr="00A324A5">
              <w:rPr>
                <w:rFonts w:ascii="Calibri" w:hAnsi="Calibri" w:cs="Calibri"/>
              </w:rPr>
              <w:t>UNIDAD: Metro cúbico (m3)</w:t>
            </w:r>
          </w:p>
          <w:p w:rsidR="00A324A5" w:rsidRPr="00A324A5" w:rsidRDefault="00A324A5" w:rsidP="00A324A5">
            <w:pPr>
              <w:rPr>
                <w:rFonts w:ascii="Calibri" w:hAnsi="Calibri" w:cs="Calibri"/>
              </w:rPr>
            </w:pPr>
          </w:p>
          <w:p w:rsidR="00A324A5" w:rsidRPr="00A324A5" w:rsidRDefault="00A324A5" w:rsidP="00A324A5">
            <w:pPr>
              <w:jc w:val="both"/>
              <w:rPr>
                <w:rFonts w:ascii="Calibri" w:hAnsi="Calibri" w:cs="Calibri"/>
                <w:bCs/>
                <w:lang w:eastAsia="es-BO"/>
              </w:rPr>
            </w:pPr>
            <w:r w:rsidRPr="00A324A5">
              <w:rPr>
                <w:rFonts w:ascii="Calibri" w:hAnsi="Calibri" w:cs="Calibri"/>
                <w:bCs/>
                <w:lang w:eastAsia="es-BO"/>
              </w:rPr>
              <w:t xml:space="preserve">Este ítem comprende los trabajos de relleno y compactado de las excavaciones ejecutadas para ubicar las cámaras de red secundaria no visibles y realizar los trabajos de mantenimiento a todas las cámaras de válvulas indicadas en las especificaciones técnicas, planos y/o instrucciones del Fiscal de Servicio. Esta actividad se iniciará una vez concluidos y aceptados los trabajos de colocado o reposición de tubo guía y tapa tipo </w:t>
            </w:r>
            <w:proofErr w:type="spellStart"/>
            <w:r w:rsidRPr="00A324A5">
              <w:rPr>
                <w:rFonts w:ascii="Calibri" w:hAnsi="Calibri" w:cs="Calibri"/>
                <w:bCs/>
                <w:lang w:eastAsia="es-BO"/>
              </w:rPr>
              <w:t>campana</w:t>
            </w:r>
            <w:proofErr w:type="spellEnd"/>
            <w:r w:rsidRPr="00A324A5">
              <w:rPr>
                <w:rFonts w:ascii="Calibri" w:hAnsi="Calibri" w:cs="Calibri"/>
                <w:bCs/>
                <w:lang w:eastAsia="es-BO"/>
              </w:rPr>
              <w:t xml:space="preserve"> para las cámaras de red secundaria.</w:t>
            </w:r>
          </w:p>
          <w:p w:rsidR="00A324A5" w:rsidRPr="00A324A5" w:rsidRDefault="00A324A5" w:rsidP="00A324A5">
            <w:pPr>
              <w:jc w:val="both"/>
              <w:rPr>
                <w:rFonts w:ascii="Calibri" w:hAnsi="Calibri" w:cs="Calibri"/>
                <w:bCs/>
                <w:lang w:eastAsia="es-BO"/>
              </w:rPr>
            </w:pPr>
          </w:p>
          <w:p w:rsidR="00A324A5" w:rsidRPr="00A324A5" w:rsidRDefault="00A324A5" w:rsidP="00A324A5">
            <w:pPr>
              <w:jc w:val="both"/>
              <w:rPr>
                <w:rFonts w:ascii="Calibri" w:hAnsi="Calibri" w:cs="Calibri"/>
                <w:bCs/>
                <w:lang w:eastAsia="es-BO"/>
              </w:rPr>
            </w:pPr>
            <w:bookmarkStart w:id="16" w:name="_Toc314666663"/>
            <w:r w:rsidRPr="00A324A5">
              <w:rPr>
                <w:rFonts w:ascii="Calibri" w:hAnsi="Calibri" w:cs="Calibri"/>
                <w:bCs/>
                <w:lang w:eastAsia="es-BO"/>
              </w:rPr>
              <w:t>Específicamente se refiere al empleo de tierra común o seleccionada, proveniente de la misma excavación, echada por capas no superiores a 20 cm, cada una debidamente compactada con máquina o según instrucciones del Fiscal de Servicio.</w:t>
            </w:r>
            <w:bookmarkEnd w:id="16"/>
          </w:p>
          <w:p w:rsidR="00A324A5" w:rsidRPr="00A324A5" w:rsidRDefault="00A324A5" w:rsidP="00A324A5">
            <w:pPr>
              <w:pStyle w:val="Prrafodelista"/>
              <w:ind w:left="0"/>
              <w:jc w:val="both"/>
              <w:rPr>
                <w:rFonts w:ascii="Calibri" w:hAnsi="Calibri"/>
                <w:lang w:val="es-BO" w:eastAsia="es-BO"/>
              </w:rPr>
            </w:pPr>
          </w:p>
          <w:p w:rsidR="00A324A5" w:rsidRPr="00A324A5" w:rsidRDefault="00A324A5" w:rsidP="00A324A5">
            <w:pPr>
              <w:pStyle w:val="Prrafodelista"/>
              <w:ind w:left="0"/>
              <w:jc w:val="both"/>
              <w:rPr>
                <w:rFonts w:ascii="Calibri" w:hAnsi="Calibri"/>
                <w:lang w:val="es-BO" w:eastAsia="es-BO"/>
              </w:rPr>
            </w:pPr>
            <w:r w:rsidRPr="00A324A5">
              <w:rPr>
                <w:rFonts w:ascii="Calibri" w:hAnsi="Calibri"/>
                <w:lang w:val="es-BO" w:eastAsia="es-BO"/>
              </w:rPr>
              <w:t xml:space="preserve">El </w:t>
            </w:r>
            <w:r w:rsidRPr="00A324A5">
              <w:rPr>
                <w:rFonts w:ascii="Calibri" w:hAnsi="Calibri" w:cs="Calibri"/>
              </w:rPr>
              <w:t>proveedor deberá</w:t>
            </w:r>
            <w:r w:rsidRPr="00A324A5">
              <w:rPr>
                <w:rFonts w:ascii="Calibri" w:hAnsi="Calibri"/>
                <w:lang w:val="es-BO" w:eastAsia="es-BO"/>
              </w:rPr>
              <w:t xml:space="preserve"> proporcionar todos los materiales, herramientas y equipos necesarios (cinta de señalización, compactadora mecánica, etc.) para la ejecución de los trabajos, los mismos deberán ser aprobados por el Fiscal del Servicio al inicio de la actividad. </w:t>
            </w:r>
          </w:p>
          <w:p w:rsidR="00A324A5" w:rsidRDefault="00A324A5" w:rsidP="00A324A5">
            <w:pPr>
              <w:pStyle w:val="Prrafodelista"/>
              <w:ind w:left="0"/>
              <w:jc w:val="both"/>
              <w:rPr>
                <w:rFonts w:ascii="Calibri" w:hAnsi="Calibri"/>
                <w:sz w:val="22"/>
                <w:szCs w:val="22"/>
                <w:lang w:val="es-BO" w:eastAsia="es-BO"/>
              </w:rPr>
            </w:pPr>
          </w:p>
          <w:p w:rsidR="00A324A5" w:rsidRPr="00A324A5" w:rsidRDefault="00A324A5" w:rsidP="00A324A5">
            <w:pPr>
              <w:pStyle w:val="Prrafodelista"/>
              <w:ind w:left="0"/>
              <w:jc w:val="both"/>
              <w:rPr>
                <w:rFonts w:ascii="Calibri" w:hAnsi="Calibri"/>
                <w:lang w:val="es-BO" w:eastAsia="es-BO"/>
              </w:rPr>
            </w:pPr>
            <w:r w:rsidRPr="00A324A5">
              <w:rPr>
                <w:rFonts w:ascii="Calibri" w:hAnsi="Calibri"/>
                <w:lang w:val="es-BO" w:eastAsia="es-BO"/>
              </w:rPr>
              <w:t xml:space="preserve">El material de relleno deberá ser provisto de la misma excavación. El material de relleno a emplearse deberá ser preferentemente el mismo suelo extraído de la excavación, libre de </w:t>
            </w:r>
            <w:proofErr w:type="spellStart"/>
            <w:r w:rsidRPr="00A324A5">
              <w:rPr>
                <w:rFonts w:ascii="Calibri" w:hAnsi="Calibri"/>
                <w:lang w:val="es-BO" w:eastAsia="es-BO"/>
              </w:rPr>
              <w:t>pedrones</w:t>
            </w:r>
            <w:proofErr w:type="spellEnd"/>
            <w:r w:rsidRPr="00A324A5">
              <w:rPr>
                <w:rFonts w:ascii="Calibri" w:hAnsi="Calibri"/>
                <w:lang w:val="es-BO" w:eastAsia="es-BO"/>
              </w:rPr>
              <w:t xml:space="preserve"> y material orgánico. En caso de que no se pueda utilizar dicho material de la excavación el proveedor deberá proporcionar el material necesario, autorizado por el FISCAL DE SERVICIO por su propia cuenta y costo.</w:t>
            </w:r>
          </w:p>
          <w:p w:rsidR="00A324A5" w:rsidRPr="00A324A5" w:rsidRDefault="00A324A5" w:rsidP="00A324A5">
            <w:pPr>
              <w:pStyle w:val="Prrafodelista"/>
              <w:ind w:left="0"/>
              <w:jc w:val="both"/>
              <w:rPr>
                <w:rFonts w:ascii="Calibri" w:hAnsi="Calibri"/>
                <w:lang w:val="es-BO"/>
              </w:rPr>
            </w:pPr>
          </w:p>
          <w:p w:rsidR="00A324A5" w:rsidRPr="00A324A5" w:rsidRDefault="00A324A5" w:rsidP="00A324A5">
            <w:pPr>
              <w:pStyle w:val="Prrafodelista"/>
              <w:ind w:left="0"/>
              <w:jc w:val="both"/>
              <w:rPr>
                <w:rFonts w:ascii="Calibri" w:hAnsi="Calibri"/>
                <w:lang w:val="es-BO" w:eastAsia="es-BO"/>
              </w:rPr>
            </w:pPr>
            <w:r w:rsidRPr="00A324A5">
              <w:rPr>
                <w:rFonts w:ascii="Calibri" w:hAnsi="Calibri"/>
                <w:lang w:val="es-BO" w:eastAsia="es-BO"/>
              </w:rPr>
              <w:t>El proponente deberá considerar que no se permitirá la utilización de suelos con excesivo contenido de humedad, considerándose como tales, aquéllos que igualen o sobrepasen el límite plástico del suelo. Igualmente se prohíbe el empleo de suelos con piedras mayores a 8 cm. de diámetro.</w:t>
            </w:r>
          </w:p>
          <w:p w:rsidR="00A324A5" w:rsidRPr="006E6A53" w:rsidRDefault="00A324A5" w:rsidP="00A324A5">
            <w:pPr>
              <w:pStyle w:val="Prrafodelista"/>
              <w:ind w:left="0"/>
              <w:jc w:val="both"/>
              <w:rPr>
                <w:rFonts w:ascii="Calibri" w:hAnsi="Calibri"/>
                <w:sz w:val="22"/>
                <w:szCs w:val="22"/>
                <w:lang w:val="es-BO"/>
              </w:rPr>
            </w:pPr>
          </w:p>
          <w:p w:rsidR="00A324A5" w:rsidRPr="00A324A5" w:rsidRDefault="00A324A5" w:rsidP="00A324A5">
            <w:pPr>
              <w:contextualSpacing/>
              <w:jc w:val="both"/>
              <w:rPr>
                <w:rFonts w:ascii="Calibri" w:hAnsi="Calibri"/>
              </w:rPr>
            </w:pPr>
            <w:r w:rsidRPr="00A324A5">
              <w:rPr>
                <w:rFonts w:ascii="Calibri" w:hAnsi="Calibri"/>
              </w:rPr>
              <w:t xml:space="preserve">Para efectuar el relleno, el </w:t>
            </w:r>
            <w:r w:rsidRPr="00A324A5">
              <w:rPr>
                <w:rFonts w:ascii="Calibri" w:hAnsi="Calibri" w:cs="Calibri"/>
              </w:rPr>
              <w:t>proveedor</w:t>
            </w:r>
            <w:r w:rsidRPr="00A324A5">
              <w:rPr>
                <w:rFonts w:ascii="Calibri" w:hAnsi="Calibri"/>
              </w:rPr>
              <w:t xml:space="preserve"> deberá proveer y colocar primeramente la cinta de señalización de acuerdo a las longitudes que se requiera para el servicio. El proponente deberá considerar que el material a ser provisto sea nuevo y deberá disponer en el lugar de ejecución de los trabajos del número suficiente de compactadoras mecánicas exigido por el FISCAL DE SERVICIO, en función a la longitud del proyecto.</w:t>
            </w:r>
          </w:p>
          <w:p w:rsidR="00A324A5" w:rsidRPr="00A324A5" w:rsidRDefault="00A324A5" w:rsidP="00A324A5">
            <w:pPr>
              <w:contextualSpacing/>
              <w:jc w:val="both"/>
              <w:rPr>
                <w:rFonts w:ascii="Calibri" w:hAnsi="Calibri"/>
              </w:rPr>
            </w:pPr>
          </w:p>
          <w:p w:rsidR="00A324A5" w:rsidRPr="00A324A5" w:rsidRDefault="00A324A5" w:rsidP="00A324A5">
            <w:pPr>
              <w:pStyle w:val="Prrafodelista"/>
              <w:ind w:left="0"/>
              <w:jc w:val="both"/>
              <w:rPr>
                <w:rFonts w:ascii="Calibri" w:hAnsi="Calibri"/>
                <w:lang w:val="es-BO" w:eastAsia="es-BO"/>
              </w:rPr>
            </w:pPr>
            <w:r w:rsidRPr="00A324A5">
              <w:rPr>
                <w:rFonts w:ascii="Calibri" w:hAnsi="Calibri"/>
                <w:lang w:val="es-BO" w:eastAsia="es-BO"/>
              </w:rPr>
              <w:t xml:space="preserve">Los trabajos de provisión y colocado de cinta de señalización, relleno y compactado de zanja serán autorizados por el Fiscal del Servicio, </w:t>
            </w:r>
            <w:r w:rsidRPr="00A324A5">
              <w:rPr>
                <w:rFonts w:ascii="Calibri" w:hAnsi="Calibri"/>
                <w:lang w:val="es-BO" w:eastAsia="es-BO"/>
              </w:rPr>
              <w:lastRenderedPageBreak/>
              <w:t>siempre y cuando se verifique en zanja lo siguiente:</w:t>
            </w:r>
          </w:p>
          <w:p w:rsidR="00A324A5" w:rsidRPr="006E6A53" w:rsidRDefault="00A324A5" w:rsidP="00A324A5">
            <w:pPr>
              <w:pStyle w:val="Prrafodelista"/>
              <w:ind w:left="0"/>
              <w:jc w:val="both"/>
              <w:rPr>
                <w:rFonts w:ascii="Calibri" w:hAnsi="Calibri"/>
                <w:sz w:val="22"/>
                <w:szCs w:val="22"/>
                <w:lang w:val="es-BO" w:eastAsia="es-BO"/>
              </w:rPr>
            </w:pPr>
          </w:p>
          <w:p w:rsidR="00A324A5" w:rsidRPr="00A324A5" w:rsidRDefault="00A324A5" w:rsidP="00A324A5">
            <w:pPr>
              <w:pStyle w:val="Prrafodelista"/>
              <w:ind w:left="0"/>
              <w:jc w:val="both"/>
              <w:rPr>
                <w:rFonts w:ascii="Calibri" w:hAnsi="Calibri"/>
                <w:lang w:val="es-BO" w:eastAsia="es-BO"/>
              </w:rPr>
            </w:pPr>
            <w:r w:rsidRPr="00A324A5">
              <w:rPr>
                <w:rFonts w:ascii="Calibri" w:hAnsi="Calibri"/>
                <w:lang w:val="es-BO" w:eastAsia="es-BO"/>
              </w:rPr>
              <w:t xml:space="preserve">La excavación deberá estar perfilada, libre de cualquier escombro o cualquier otro elemento que pueda dañar la tubería. </w:t>
            </w:r>
          </w:p>
          <w:p w:rsidR="00A324A5" w:rsidRPr="00A324A5" w:rsidRDefault="00A324A5" w:rsidP="00A324A5">
            <w:pPr>
              <w:pStyle w:val="Prrafodelista"/>
              <w:ind w:left="0"/>
              <w:jc w:val="both"/>
              <w:rPr>
                <w:rFonts w:ascii="Calibri" w:hAnsi="Calibri"/>
                <w:lang w:val="es-BO"/>
              </w:rPr>
            </w:pPr>
          </w:p>
          <w:p w:rsidR="00A324A5" w:rsidRPr="00A324A5" w:rsidRDefault="00A324A5" w:rsidP="00A324A5">
            <w:pPr>
              <w:pStyle w:val="Prrafodelista"/>
              <w:ind w:left="0"/>
              <w:jc w:val="both"/>
              <w:rPr>
                <w:rFonts w:ascii="Calibri" w:hAnsi="Calibri"/>
                <w:lang w:val="es-BO" w:eastAsia="es-BO"/>
              </w:rPr>
            </w:pPr>
            <w:r w:rsidRPr="00A324A5">
              <w:rPr>
                <w:rFonts w:ascii="Calibri" w:hAnsi="Calibri"/>
                <w:lang w:val="es-BO" w:eastAsia="es-BO"/>
              </w:rPr>
              <w:t xml:space="preserve">En caso de presentarse daños en los servicios básicos existentes, el </w:t>
            </w:r>
            <w:r w:rsidRPr="00A324A5">
              <w:rPr>
                <w:rFonts w:ascii="Calibri" w:hAnsi="Calibri" w:cs="Calibri"/>
              </w:rPr>
              <w:t>proveedor</w:t>
            </w:r>
            <w:r w:rsidRPr="00A324A5">
              <w:rPr>
                <w:rFonts w:ascii="Calibri" w:hAnsi="Calibri"/>
                <w:lang w:val="es-BO" w:eastAsia="es-BO"/>
              </w:rPr>
              <w:t xml:space="preserve"> deberá realizar las reparaciones o gestiones necesarias con la entidad correspondiente si el daño así lo amerita. </w:t>
            </w:r>
          </w:p>
          <w:p w:rsidR="00A324A5" w:rsidRPr="00A324A5" w:rsidRDefault="00A324A5" w:rsidP="00A324A5">
            <w:pPr>
              <w:pStyle w:val="Prrafodelista"/>
              <w:ind w:left="0"/>
              <w:jc w:val="both"/>
              <w:rPr>
                <w:rFonts w:ascii="Calibri" w:hAnsi="Calibri"/>
                <w:lang w:val="es-BO" w:eastAsia="es-BO"/>
              </w:rPr>
            </w:pPr>
          </w:p>
          <w:p w:rsidR="00A324A5" w:rsidRPr="00A324A5" w:rsidRDefault="00A324A5" w:rsidP="00A324A5">
            <w:pPr>
              <w:pStyle w:val="Prrafodelista"/>
              <w:ind w:left="0"/>
              <w:jc w:val="both"/>
              <w:rPr>
                <w:rFonts w:ascii="Calibri" w:hAnsi="Calibri"/>
                <w:lang w:val="es-BO" w:eastAsia="es-BO"/>
              </w:rPr>
            </w:pPr>
            <w:r w:rsidRPr="00A324A5">
              <w:rPr>
                <w:rFonts w:ascii="Calibri" w:hAnsi="Calibri"/>
                <w:lang w:val="es-BO" w:eastAsia="es-BO"/>
              </w:rPr>
              <w:t>La cinta de señalización deberá ser ubicada en todos los tramos de tendido de red con la longitud y disposición previamente aprobada por el Fiscal del Servicio.</w:t>
            </w:r>
          </w:p>
          <w:p w:rsidR="00A324A5" w:rsidRPr="00A324A5" w:rsidRDefault="00A324A5" w:rsidP="00A324A5">
            <w:pPr>
              <w:pStyle w:val="Prrafodelista"/>
              <w:ind w:left="0"/>
              <w:jc w:val="both"/>
              <w:rPr>
                <w:rFonts w:ascii="Calibri" w:hAnsi="Calibri"/>
                <w:b/>
                <w:lang w:val="es-BO" w:eastAsia="es-BO"/>
              </w:rPr>
            </w:pPr>
          </w:p>
          <w:p w:rsidR="00A324A5" w:rsidRPr="00A324A5" w:rsidRDefault="00A324A5" w:rsidP="00A324A5">
            <w:pPr>
              <w:pStyle w:val="Prrafodelista"/>
              <w:ind w:left="0"/>
              <w:jc w:val="both"/>
              <w:rPr>
                <w:rFonts w:ascii="Calibri" w:hAnsi="Calibri"/>
              </w:rPr>
            </w:pPr>
            <w:r w:rsidRPr="00A324A5">
              <w:rPr>
                <w:rFonts w:ascii="Calibri" w:hAnsi="Calibri"/>
                <w:lang w:val="es-BO" w:eastAsia="es-BO"/>
              </w:rPr>
              <w:t>La cinta de señalización deberá cumplir con las siguientes características técnicas, de carácter enunciativo pero no limitativo</w:t>
            </w:r>
            <w:r w:rsidRPr="00A324A5">
              <w:rPr>
                <w:rFonts w:ascii="Calibri" w:hAnsi="Calibri"/>
              </w:rPr>
              <w:t>:</w:t>
            </w:r>
          </w:p>
          <w:p w:rsidR="00A324A5" w:rsidRPr="00A324A5" w:rsidRDefault="00A324A5" w:rsidP="00A324A5">
            <w:pPr>
              <w:numPr>
                <w:ilvl w:val="2"/>
                <w:numId w:val="50"/>
              </w:numPr>
              <w:contextualSpacing/>
              <w:jc w:val="both"/>
              <w:rPr>
                <w:rFonts w:ascii="Calibri" w:hAnsi="Calibri"/>
              </w:rPr>
            </w:pPr>
            <w:r w:rsidRPr="00A324A5">
              <w:rPr>
                <w:rFonts w:ascii="Calibri" w:hAnsi="Calibri"/>
              </w:rPr>
              <w:t>Cinta de señalización de 50 micrones (de carácter obligatorio)</w:t>
            </w:r>
          </w:p>
          <w:p w:rsidR="00A324A5" w:rsidRPr="00A324A5" w:rsidRDefault="00A324A5" w:rsidP="00A324A5">
            <w:pPr>
              <w:numPr>
                <w:ilvl w:val="2"/>
                <w:numId w:val="50"/>
              </w:numPr>
              <w:contextualSpacing/>
              <w:jc w:val="both"/>
              <w:rPr>
                <w:rFonts w:ascii="Calibri" w:hAnsi="Calibri"/>
              </w:rPr>
            </w:pPr>
            <w:r w:rsidRPr="00A324A5">
              <w:rPr>
                <w:rFonts w:ascii="Calibri" w:hAnsi="Calibri"/>
              </w:rPr>
              <w:t>Ancho de la cinta de 35 cm. (como mínimo)</w:t>
            </w:r>
          </w:p>
          <w:p w:rsidR="00A324A5" w:rsidRPr="00A324A5" w:rsidRDefault="00A324A5" w:rsidP="00A324A5">
            <w:pPr>
              <w:numPr>
                <w:ilvl w:val="2"/>
                <w:numId w:val="50"/>
              </w:numPr>
              <w:contextualSpacing/>
              <w:jc w:val="both"/>
              <w:rPr>
                <w:rFonts w:ascii="Calibri" w:hAnsi="Calibri"/>
              </w:rPr>
            </w:pPr>
            <w:r w:rsidRPr="00A324A5">
              <w:rPr>
                <w:rFonts w:ascii="Calibri" w:hAnsi="Calibri"/>
              </w:rPr>
              <w:t>Color amarillo</w:t>
            </w:r>
          </w:p>
          <w:p w:rsidR="00A324A5" w:rsidRDefault="00A324A5" w:rsidP="00A324A5">
            <w:pPr>
              <w:numPr>
                <w:ilvl w:val="2"/>
                <w:numId w:val="50"/>
              </w:numPr>
              <w:contextualSpacing/>
              <w:jc w:val="both"/>
              <w:rPr>
                <w:rFonts w:ascii="Calibri" w:hAnsi="Calibri"/>
                <w:sz w:val="22"/>
                <w:szCs w:val="22"/>
              </w:rPr>
            </w:pPr>
            <w:r w:rsidRPr="00A324A5">
              <w:rPr>
                <w:rFonts w:ascii="Calibri" w:hAnsi="Calibri"/>
              </w:rPr>
              <w:t>Texto: PELIGRO GAS.</w:t>
            </w:r>
          </w:p>
          <w:p w:rsidR="00A324A5" w:rsidRDefault="00A324A5" w:rsidP="00A324A5">
            <w:pPr>
              <w:contextualSpacing/>
              <w:jc w:val="center"/>
              <w:rPr>
                <w:rFonts w:ascii="Calibri" w:hAnsi="Calibri"/>
                <w:b/>
                <w:sz w:val="22"/>
                <w:szCs w:val="22"/>
              </w:rPr>
            </w:pPr>
          </w:p>
          <w:p w:rsidR="00A324A5" w:rsidRPr="00D1093E" w:rsidRDefault="00A324A5" w:rsidP="00A324A5">
            <w:pPr>
              <w:contextualSpacing/>
              <w:jc w:val="center"/>
              <w:rPr>
                <w:rFonts w:ascii="Calibri" w:hAnsi="Calibri"/>
              </w:rPr>
            </w:pPr>
            <w:r w:rsidRPr="00D1093E">
              <w:rPr>
                <w:rFonts w:ascii="Calibri" w:hAnsi="Calibri"/>
                <w:b/>
              </w:rPr>
              <w:t>GRAFICO 1 (Dimensiones)</w:t>
            </w:r>
          </w:p>
          <w:p w:rsidR="00A324A5" w:rsidRDefault="00A324A5" w:rsidP="00A324A5">
            <w:pPr>
              <w:contextualSpacing/>
              <w:jc w:val="center"/>
              <w:rPr>
                <w:rFonts w:ascii="Calibri" w:hAnsi="Calibri"/>
                <w:sz w:val="22"/>
                <w:szCs w:val="22"/>
              </w:rPr>
            </w:pPr>
            <w:r>
              <w:rPr>
                <w:rFonts w:ascii="Calibri" w:hAnsi="Calibri" w:cs="Calibri"/>
                <w:noProof/>
                <w:sz w:val="22"/>
                <w:szCs w:val="22"/>
                <w:lang w:val="es-BO" w:eastAsia="es-BO"/>
              </w:rPr>
              <w:drawing>
                <wp:anchor distT="0" distB="0" distL="114300" distR="114300" simplePos="0" relativeHeight="251582464" behindDoc="0" locked="0" layoutInCell="1" allowOverlap="1" wp14:anchorId="62887BEF" wp14:editId="29077550">
                  <wp:simplePos x="0" y="0"/>
                  <wp:positionH relativeFrom="column">
                    <wp:posOffset>646430</wp:posOffset>
                  </wp:positionH>
                  <wp:positionV relativeFrom="paragraph">
                    <wp:posOffset>132080</wp:posOffset>
                  </wp:positionV>
                  <wp:extent cx="1762125" cy="1150620"/>
                  <wp:effectExtent l="0" t="0" r="9525" b="0"/>
                  <wp:wrapNone/>
                  <wp:docPr id="8" name="Imagen 8" descr="IMG-20160212-WA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20160212-WA00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62125" cy="11506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324A5" w:rsidRDefault="00A324A5" w:rsidP="00A324A5">
            <w:pPr>
              <w:contextualSpacing/>
              <w:jc w:val="both"/>
              <w:rPr>
                <w:rFonts w:ascii="Calibri" w:hAnsi="Calibri"/>
                <w:sz w:val="22"/>
                <w:szCs w:val="22"/>
              </w:rPr>
            </w:pPr>
          </w:p>
          <w:p w:rsidR="00A324A5" w:rsidRDefault="00A324A5" w:rsidP="00A324A5">
            <w:pPr>
              <w:contextualSpacing/>
              <w:jc w:val="both"/>
              <w:rPr>
                <w:rFonts w:ascii="Calibri" w:hAnsi="Calibri"/>
                <w:sz w:val="22"/>
                <w:szCs w:val="22"/>
              </w:rPr>
            </w:pPr>
          </w:p>
          <w:p w:rsidR="00A324A5" w:rsidRDefault="00A324A5" w:rsidP="00A324A5">
            <w:pPr>
              <w:contextualSpacing/>
              <w:jc w:val="both"/>
              <w:rPr>
                <w:rFonts w:ascii="Calibri" w:hAnsi="Calibri"/>
                <w:sz w:val="22"/>
                <w:szCs w:val="22"/>
              </w:rPr>
            </w:pPr>
            <w:r>
              <w:rPr>
                <w:rFonts w:ascii="Calibri" w:hAnsi="Calibri" w:cs="Calibri"/>
                <w:noProof/>
                <w:lang w:val="es-BO" w:eastAsia="es-BO"/>
              </w:rPr>
              <mc:AlternateContent>
                <mc:Choice Requires="wps">
                  <w:drawing>
                    <wp:anchor distT="0" distB="0" distL="114300" distR="114300" simplePos="0" relativeHeight="251776000" behindDoc="0" locked="0" layoutInCell="1" allowOverlap="1" wp14:anchorId="1E2C50B6" wp14:editId="25211702">
                      <wp:simplePos x="0" y="0"/>
                      <wp:positionH relativeFrom="column">
                        <wp:posOffset>2597785</wp:posOffset>
                      </wp:positionH>
                      <wp:positionV relativeFrom="paragraph">
                        <wp:posOffset>40005</wp:posOffset>
                      </wp:positionV>
                      <wp:extent cx="590550" cy="288290"/>
                      <wp:effectExtent l="0" t="0" r="19050" b="16510"/>
                      <wp:wrapNone/>
                      <wp:docPr id="14"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288290"/>
                              </a:xfrm>
                              <a:prstGeom prst="rect">
                                <a:avLst/>
                              </a:prstGeom>
                              <a:solidFill>
                                <a:srgbClr val="FFFFFF"/>
                              </a:solidFill>
                              <a:ln w="9525">
                                <a:solidFill>
                                  <a:srgbClr val="FFFFFF"/>
                                </a:solidFill>
                                <a:miter lim="800000"/>
                                <a:headEnd/>
                                <a:tailEnd/>
                              </a:ln>
                            </wps:spPr>
                            <wps:txbx>
                              <w:txbxContent>
                                <w:p w:rsidR="00A324A5" w:rsidRPr="00C92BF6" w:rsidRDefault="00A324A5" w:rsidP="00A324A5">
                                  <w:pPr>
                                    <w:rPr>
                                      <w:rFonts w:asciiTheme="minorHAnsi" w:hAnsiTheme="minorHAnsi"/>
                                      <w:b/>
                                    </w:rPr>
                                  </w:pPr>
                                  <w:r w:rsidRPr="00C92BF6">
                                    <w:rPr>
                                      <w:rFonts w:asciiTheme="minorHAnsi" w:hAnsiTheme="minorHAnsi"/>
                                      <w:b/>
                                    </w:rPr>
                                    <w:t>35 (cm)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E2C50B6" id="_x0000_t202" coordsize="21600,21600" o:spt="202" path="m,l,21600r21600,l21600,xe">
                      <v:stroke joinstyle="miter"/>
                      <v:path gradientshapeok="t" o:connecttype="rect"/>
                    </v:shapetype>
                    <v:shape id="Cuadro de texto 14" o:spid="_x0000_s1028" type="#_x0000_t202" style="position:absolute;left:0;text-align:left;margin-left:204.55pt;margin-top:3.15pt;width:46.5pt;height:22.7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" strokecolor="white">
                      <v:textbox>
                        <w:txbxContent>
                          <w:p w:rsidR="00A324A5" w:rsidRPr="00C92BF6" w:rsidRDefault="00A324A5" w:rsidP="00A324A5">
                            <w:pPr>
                              <w:rPr>
                                <w:rFonts w:asciiTheme="minorHAnsi" w:hAnsiTheme="minorHAnsi"/>
                                <w:b/>
                              </w:rPr>
                            </w:pPr>
                            <w:r w:rsidRPr="00C92BF6">
                              <w:rPr>
                                <w:rFonts w:asciiTheme="minorHAnsi" w:hAnsiTheme="minorHAnsi"/>
                                <w:b/>
                              </w:rPr>
                              <w:t>35 (cm)</w:t>
                            </w:r>
                          </w:p>
                        </w:txbxContent>
                      </v:textbox>
                    </v:shape>
                  </w:pict>
                </mc:Fallback>
              </mc:AlternateContent>
            </w:r>
          </w:p>
          <w:p w:rsidR="00A324A5" w:rsidRDefault="00DB259D" w:rsidP="00A324A5">
            <w:pPr>
              <w:contextualSpacing/>
              <w:jc w:val="both"/>
              <w:rPr>
                <w:rFonts w:ascii="Calibri" w:hAnsi="Calibri"/>
                <w:sz w:val="22"/>
                <w:szCs w:val="22"/>
              </w:rPr>
            </w:pPr>
            <w:r>
              <w:rPr>
                <w:rFonts w:ascii="Calibri" w:hAnsi="Calibri" w:cs="Calibri"/>
                <w:noProof/>
                <w:lang w:val="es-BO" w:eastAsia="es-BO"/>
              </w:rPr>
              <mc:AlternateContent>
                <mc:Choice Requires="wps">
                  <w:drawing>
                    <wp:anchor distT="0" distB="0" distL="114299" distR="114299" simplePos="0" relativeHeight="251723776" behindDoc="0" locked="0" layoutInCell="1" allowOverlap="1" wp14:anchorId="017C66BF" wp14:editId="1C7E57A6">
                      <wp:simplePos x="0" y="0"/>
                      <wp:positionH relativeFrom="column">
                        <wp:posOffset>1842135</wp:posOffset>
                      </wp:positionH>
                      <wp:positionV relativeFrom="paragraph">
                        <wp:posOffset>4445</wp:posOffset>
                      </wp:positionV>
                      <wp:extent cx="1275715" cy="45085"/>
                      <wp:effectExtent l="43815" t="32385" r="63500" b="63500"/>
                      <wp:wrapNone/>
                      <wp:docPr id="12" name="Conector recto de flecha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V="1">
                                <a:off x="0" y="0"/>
                                <a:ext cx="1276032" cy="45719"/>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85A2422" id="_x0000_t32" coordsize="21600,21600" o:spt="32" o:oned="t" path="m,l21600,21600e" filled="f">
                      <v:path arrowok="t" fillok="f" o:connecttype="none"/>
                      <o:lock v:ext="edit" shapetype="t"/>
                    </v:shapetype>
                    <v:shape id="Conector recto de flecha 12" o:spid="_x0000_s1026" type="#_x0000_t32" style="position:absolute;margin-left:145.05pt;margin-top:.35pt;width:100.45pt;height:3.55pt;rotation:90;flip:y;z-index:251723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">
                      <v:stroke startarrow="block" endarrow="block"/>
                    </v:shape>
                  </w:pict>
                </mc:Fallback>
              </mc:AlternateContent>
            </w:r>
          </w:p>
          <w:p w:rsidR="00A324A5" w:rsidRDefault="00A324A5" w:rsidP="00A324A5">
            <w:pPr>
              <w:contextualSpacing/>
              <w:jc w:val="both"/>
              <w:rPr>
                <w:rFonts w:ascii="Calibri" w:hAnsi="Calibri"/>
                <w:sz w:val="22"/>
                <w:szCs w:val="22"/>
              </w:rPr>
            </w:pPr>
          </w:p>
          <w:p w:rsidR="00A324A5" w:rsidRDefault="00A324A5" w:rsidP="00A324A5">
            <w:pPr>
              <w:contextualSpacing/>
              <w:jc w:val="both"/>
              <w:rPr>
                <w:rFonts w:ascii="Calibri" w:hAnsi="Calibri"/>
                <w:sz w:val="22"/>
                <w:szCs w:val="22"/>
              </w:rPr>
            </w:pPr>
          </w:p>
          <w:p w:rsidR="00A324A5" w:rsidRDefault="00A324A5" w:rsidP="00A324A5">
            <w:pPr>
              <w:contextualSpacing/>
              <w:jc w:val="both"/>
              <w:rPr>
                <w:rFonts w:ascii="Calibri" w:hAnsi="Calibri"/>
                <w:sz w:val="22"/>
                <w:szCs w:val="22"/>
              </w:rPr>
            </w:pPr>
          </w:p>
          <w:p w:rsidR="00DB259D" w:rsidRDefault="00A324A5" w:rsidP="00DB259D">
            <w:pPr>
              <w:contextualSpacing/>
              <w:jc w:val="center"/>
              <w:rPr>
                <w:rFonts w:ascii="Calibri" w:hAnsi="Calibri"/>
                <w:sz w:val="22"/>
                <w:szCs w:val="22"/>
              </w:rPr>
            </w:pPr>
            <w:r>
              <w:rPr>
                <w:rFonts w:ascii="Calibri" w:hAnsi="Calibri" w:cs="Calibri"/>
                <w:noProof/>
                <w:lang w:val="es-BO" w:eastAsia="es-BO"/>
              </w:rPr>
              <mc:AlternateContent>
                <mc:Choice Requires="wps">
                  <w:drawing>
                    <wp:anchor distT="0" distB="0" distL="114300" distR="114300" simplePos="0" relativeHeight="251664384" behindDoc="0" locked="0" layoutInCell="1" allowOverlap="1" wp14:anchorId="35F53FDE" wp14:editId="1C9FEE59">
                      <wp:simplePos x="0" y="0"/>
                      <wp:positionH relativeFrom="column">
                        <wp:posOffset>673735</wp:posOffset>
                      </wp:positionH>
                      <wp:positionV relativeFrom="paragraph">
                        <wp:posOffset>34925</wp:posOffset>
                      </wp:positionV>
                      <wp:extent cx="1695450" cy="45085"/>
                      <wp:effectExtent l="19050" t="76200" r="95250" b="88265"/>
                      <wp:wrapNone/>
                      <wp:docPr id="10" name="Conector recto de flecha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95450" cy="45719"/>
                              </a:xfrm>
                              <a:prstGeom prst="straightConnector1">
                                <a:avLst/>
                              </a:prstGeom>
                              <a:noFill/>
                              <a:ln w="63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3F0A3A" id="Conector recto de flecha 10" o:spid="_x0000_s1026" type="#_x0000_t32" style="position:absolute;margin-left:53.05pt;margin-top:2.75pt;width:133.5pt;height:3.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" strokeweight=".5pt">
                      <v:stroke startarrow="block" endarrow="block"/>
                    </v:shape>
                  </w:pict>
                </mc:Fallback>
              </mc:AlternateContent>
            </w:r>
          </w:p>
          <w:p w:rsidR="00A324A5" w:rsidRDefault="00A324A5" w:rsidP="00DB259D">
            <w:pPr>
              <w:contextualSpacing/>
              <w:jc w:val="center"/>
              <w:rPr>
                <w:rFonts w:ascii="Calibri" w:hAnsi="Calibri"/>
              </w:rPr>
            </w:pPr>
            <w:r w:rsidRPr="00DB259D">
              <w:rPr>
                <w:rFonts w:ascii="Calibri" w:hAnsi="Calibri"/>
              </w:rPr>
              <w:t>500 metros</w:t>
            </w:r>
          </w:p>
          <w:p w:rsidR="00DB259D" w:rsidRDefault="00DB259D" w:rsidP="00DB259D">
            <w:pPr>
              <w:contextualSpacing/>
              <w:rPr>
                <w:rFonts w:ascii="Calibri" w:hAnsi="Calibri"/>
                <w:sz w:val="22"/>
                <w:szCs w:val="22"/>
              </w:rPr>
            </w:pPr>
          </w:p>
          <w:p w:rsidR="00DB259D" w:rsidRPr="00D1093E" w:rsidRDefault="00DB259D" w:rsidP="00DB259D">
            <w:pPr>
              <w:widowControl w:val="0"/>
              <w:autoSpaceDE w:val="0"/>
              <w:autoSpaceDN w:val="0"/>
              <w:adjustRightInd w:val="0"/>
              <w:contextualSpacing/>
              <w:jc w:val="both"/>
              <w:rPr>
                <w:rFonts w:ascii="Calibri" w:hAnsi="Calibri"/>
              </w:rPr>
            </w:pPr>
            <w:r w:rsidRPr="00D1093E">
              <w:rPr>
                <w:rFonts w:ascii="Calibri" w:hAnsi="Calibri"/>
              </w:rPr>
              <w:t>La cinta de señalización deberá ser ubicada 30 cm antes del nivel superior de la zanja indicando “PELIGRO GAS”.</w:t>
            </w:r>
          </w:p>
          <w:p w:rsidR="00DB259D" w:rsidRPr="00D1093E" w:rsidRDefault="00DB259D" w:rsidP="00DB259D">
            <w:pPr>
              <w:widowControl w:val="0"/>
              <w:autoSpaceDE w:val="0"/>
              <w:autoSpaceDN w:val="0"/>
              <w:adjustRightInd w:val="0"/>
              <w:contextualSpacing/>
              <w:jc w:val="both"/>
              <w:rPr>
                <w:rFonts w:ascii="Calibri" w:hAnsi="Calibri"/>
              </w:rPr>
            </w:pPr>
          </w:p>
          <w:p w:rsidR="00DB259D" w:rsidRPr="00D1093E" w:rsidRDefault="00DB259D" w:rsidP="00DB259D">
            <w:pPr>
              <w:widowControl w:val="0"/>
              <w:autoSpaceDE w:val="0"/>
              <w:autoSpaceDN w:val="0"/>
              <w:adjustRightInd w:val="0"/>
              <w:contextualSpacing/>
              <w:jc w:val="both"/>
              <w:rPr>
                <w:rFonts w:ascii="Calibri" w:hAnsi="Calibri"/>
              </w:rPr>
            </w:pPr>
            <w:r w:rsidRPr="00D1093E">
              <w:rPr>
                <w:rFonts w:ascii="Calibri" w:hAnsi="Calibri"/>
              </w:rPr>
              <w:t>Se deberá tener especial cuidado en no rasgar o doblar la cinta al momento de la compactación, El proponente debe considerar que esta cinta no podrá ser usada para señalizar un área de trabajo.</w:t>
            </w:r>
          </w:p>
          <w:p w:rsidR="00DB259D" w:rsidRPr="00D1093E" w:rsidRDefault="00DB259D" w:rsidP="00DB259D">
            <w:pPr>
              <w:widowControl w:val="0"/>
              <w:autoSpaceDE w:val="0"/>
              <w:autoSpaceDN w:val="0"/>
              <w:adjustRightInd w:val="0"/>
              <w:contextualSpacing/>
              <w:jc w:val="both"/>
              <w:rPr>
                <w:rFonts w:ascii="Calibri" w:hAnsi="Calibri"/>
              </w:rPr>
            </w:pPr>
          </w:p>
          <w:p w:rsidR="00DB259D" w:rsidRPr="00D1093E" w:rsidRDefault="00DB259D" w:rsidP="00DB259D">
            <w:pPr>
              <w:pStyle w:val="Prrafodelista"/>
              <w:ind w:left="0"/>
              <w:jc w:val="both"/>
              <w:rPr>
                <w:rFonts w:ascii="Calibri" w:hAnsi="Calibri"/>
                <w:lang w:val="es-BO" w:eastAsia="es-BO"/>
              </w:rPr>
            </w:pPr>
            <w:r w:rsidRPr="00D1093E">
              <w:rPr>
                <w:rFonts w:ascii="Calibri" w:hAnsi="Calibri"/>
                <w:lang w:val="es-BO" w:eastAsia="es-BO"/>
              </w:rPr>
              <w:t>El equipo de compactación a ser empleado será el exigido en la propuesta (Compactadora mecánica). En caso de no estar especificado el Fiscal del Servicio aprobará por escrito el equipo a ser empleado. En ambos casos se exigirá el cumplimiento de la densidad de compactación especificada.</w:t>
            </w:r>
          </w:p>
          <w:p w:rsidR="00DB259D" w:rsidRPr="00D1093E" w:rsidRDefault="00DB259D" w:rsidP="00DB259D">
            <w:pPr>
              <w:pStyle w:val="Prrafodelista"/>
              <w:ind w:left="0"/>
              <w:jc w:val="both"/>
              <w:rPr>
                <w:rFonts w:ascii="Calibri" w:hAnsi="Calibri"/>
                <w:lang w:val="es-BO" w:eastAsia="es-BO"/>
              </w:rPr>
            </w:pPr>
          </w:p>
          <w:p w:rsidR="00DB259D" w:rsidRPr="00D1093E" w:rsidRDefault="00DB259D" w:rsidP="00DB259D">
            <w:pPr>
              <w:pStyle w:val="Prrafodelista"/>
              <w:ind w:left="0"/>
              <w:jc w:val="both"/>
              <w:rPr>
                <w:rFonts w:ascii="Calibri" w:hAnsi="Calibri"/>
                <w:lang w:val="es-BO" w:eastAsia="es-BO"/>
              </w:rPr>
            </w:pPr>
            <w:r w:rsidRPr="00D1093E">
              <w:rPr>
                <w:rFonts w:ascii="Calibri" w:hAnsi="Calibri"/>
                <w:lang w:val="es-BO" w:eastAsia="es-BO"/>
              </w:rPr>
              <w:lastRenderedPageBreak/>
              <w:t xml:space="preserve">El material de relleno deberá colocarse en capas no mayores a 20 cm., con un contenido óptimo de humedad, procediéndose al compactado. El FISCAL DE SERVICIO exigirá la realización de pruebas de densidad en sitio, uno por cada tramo afectado, corriendo por cuenta del </w:t>
            </w:r>
            <w:r w:rsidRPr="00D1093E">
              <w:rPr>
                <w:rFonts w:ascii="Calibri" w:hAnsi="Calibri" w:cs="Calibri"/>
              </w:rPr>
              <w:t xml:space="preserve">proveedor </w:t>
            </w:r>
            <w:r w:rsidRPr="00D1093E">
              <w:rPr>
                <w:rFonts w:ascii="Calibri" w:hAnsi="Calibri"/>
                <w:lang w:val="es-BO" w:eastAsia="es-BO"/>
              </w:rPr>
              <w:t xml:space="preserve">los gastos que demanden estas pruebas. </w:t>
            </w:r>
          </w:p>
          <w:p w:rsidR="00DB259D" w:rsidRPr="00D1093E" w:rsidRDefault="00DB259D" w:rsidP="00DB259D">
            <w:pPr>
              <w:pStyle w:val="Prrafodelista"/>
              <w:ind w:left="0"/>
              <w:jc w:val="both"/>
              <w:rPr>
                <w:rFonts w:ascii="Calibri" w:hAnsi="Calibri"/>
                <w:lang w:val="es-BO" w:eastAsia="es-BO"/>
              </w:rPr>
            </w:pPr>
          </w:p>
          <w:p w:rsidR="00DB259D" w:rsidRPr="00D1093E" w:rsidRDefault="00DB259D" w:rsidP="00DB259D">
            <w:pPr>
              <w:pStyle w:val="Prrafodelista"/>
              <w:ind w:left="0"/>
              <w:jc w:val="both"/>
              <w:rPr>
                <w:rFonts w:ascii="Calibri" w:hAnsi="Calibri"/>
                <w:lang w:val="es-BO" w:eastAsia="es-BO"/>
              </w:rPr>
            </w:pPr>
            <w:r w:rsidRPr="00D1093E">
              <w:rPr>
                <w:rFonts w:ascii="Calibri" w:hAnsi="Calibri"/>
                <w:lang w:val="es-BO" w:eastAsia="es-BO"/>
              </w:rPr>
              <w:t xml:space="preserve">Asimismo, en caso de no satisfacer el grado de compactación requerido en más de tres puntos, el </w:t>
            </w:r>
            <w:r w:rsidRPr="00D1093E">
              <w:rPr>
                <w:rFonts w:ascii="Calibri" w:hAnsi="Calibri" w:cs="Calibri"/>
              </w:rPr>
              <w:t>proveedor</w:t>
            </w:r>
            <w:r w:rsidRPr="00D1093E">
              <w:rPr>
                <w:rFonts w:ascii="Calibri" w:hAnsi="Calibri"/>
                <w:lang w:val="es-BO" w:eastAsia="es-BO"/>
              </w:rPr>
              <w:t xml:space="preserve"> deberá repetir el trabajo por su cuenta y riesgo.</w:t>
            </w:r>
          </w:p>
          <w:p w:rsidR="00DB259D" w:rsidRPr="00D1093E" w:rsidRDefault="00DB259D" w:rsidP="00DB259D">
            <w:pPr>
              <w:pStyle w:val="Prrafodelista"/>
              <w:ind w:left="0"/>
              <w:jc w:val="both"/>
              <w:rPr>
                <w:rFonts w:ascii="Calibri" w:hAnsi="Calibri"/>
                <w:lang w:val="es-BO" w:eastAsia="es-BO"/>
              </w:rPr>
            </w:pPr>
          </w:p>
          <w:p w:rsidR="00DB259D" w:rsidRPr="00D1093E" w:rsidRDefault="00DB259D" w:rsidP="00DB259D">
            <w:pPr>
              <w:jc w:val="both"/>
              <w:rPr>
                <w:rFonts w:ascii="Calibri" w:hAnsi="Calibri" w:cs="Calibri"/>
                <w:bCs/>
                <w:lang w:eastAsia="es-BO"/>
              </w:rPr>
            </w:pPr>
            <w:bookmarkStart w:id="17" w:name="_Toc314666672"/>
            <w:r w:rsidRPr="00D1093E">
              <w:rPr>
                <w:rFonts w:ascii="Calibri" w:hAnsi="Calibri" w:cs="Calibri"/>
                <w:bCs/>
                <w:lang w:eastAsia="es-BO"/>
              </w:rPr>
              <w:t xml:space="preserve">El grado de compactación para vías con tráfico vehicular deberá ser de 95% del </w:t>
            </w:r>
            <w:proofErr w:type="spellStart"/>
            <w:r w:rsidRPr="00D1093E">
              <w:rPr>
                <w:rFonts w:ascii="Calibri" w:hAnsi="Calibri" w:cs="Calibri"/>
                <w:bCs/>
                <w:lang w:eastAsia="es-BO"/>
              </w:rPr>
              <w:t>Proctor</w:t>
            </w:r>
            <w:proofErr w:type="spellEnd"/>
            <w:r w:rsidRPr="00D1093E">
              <w:rPr>
                <w:rFonts w:ascii="Calibri" w:hAnsi="Calibri" w:cs="Calibri"/>
                <w:bCs/>
                <w:lang w:eastAsia="es-BO"/>
              </w:rPr>
              <w:t xml:space="preserve"> modificado. En el caso de veredas deberá ser del orden del 90% mínimo del </w:t>
            </w:r>
            <w:proofErr w:type="spellStart"/>
            <w:r w:rsidRPr="00D1093E">
              <w:rPr>
                <w:rFonts w:ascii="Calibri" w:hAnsi="Calibri" w:cs="Calibri"/>
                <w:bCs/>
                <w:lang w:eastAsia="es-BO"/>
              </w:rPr>
              <w:t>Proctor</w:t>
            </w:r>
            <w:proofErr w:type="spellEnd"/>
            <w:r w:rsidRPr="00D1093E">
              <w:rPr>
                <w:rFonts w:ascii="Calibri" w:hAnsi="Calibri" w:cs="Calibri"/>
                <w:bCs/>
                <w:lang w:eastAsia="es-BO"/>
              </w:rPr>
              <w:t xml:space="preserve"> modificado.</w:t>
            </w:r>
            <w:bookmarkEnd w:id="17"/>
          </w:p>
          <w:p w:rsidR="00DB259D" w:rsidRPr="00D1093E" w:rsidRDefault="00DB259D" w:rsidP="00DB259D">
            <w:pPr>
              <w:jc w:val="both"/>
              <w:rPr>
                <w:rFonts w:ascii="Calibri" w:hAnsi="Calibri" w:cs="Calibri"/>
                <w:bCs/>
                <w:lang w:eastAsia="es-BO"/>
              </w:rPr>
            </w:pPr>
          </w:p>
          <w:p w:rsidR="00DB259D" w:rsidRPr="00D1093E" w:rsidRDefault="00DB259D" w:rsidP="00DB259D">
            <w:pPr>
              <w:jc w:val="both"/>
              <w:rPr>
                <w:rFonts w:ascii="Calibri" w:hAnsi="Calibri" w:cs="Calibri"/>
                <w:bCs/>
                <w:lang w:eastAsia="es-BO"/>
              </w:rPr>
            </w:pPr>
            <w:r w:rsidRPr="00D1093E">
              <w:rPr>
                <w:rFonts w:ascii="Calibri" w:hAnsi="Calibri" w:cs="Calibri"/>
                <w:bCs/>
                <w:lang w:eastAsia="es-BO"/>
              </w:rPr>
              <w:t xml:space="preserve">En caso que el Fiscal de Servicio exija la ejecución de pruebas de densidad en sitio a diferentes niveles del relleno donde vea necesario, el </w:t>
            </w:r>
            <w:r w:rsidRPr="00D1093E">
              <w:rPr>
                <w:rFonts w:ascii="Calibri" w:hAnsi="Calibri" w:cs="Calibri"/>
              </w:rPr>
              <w:t>proveedor</w:t>
            </w:r>
            <w:r w:rsidRPr="00D1093E">
              <w:rPr>
                <w:rFonts w:ascii="Calibri" w:hAnsi="Calibri" w:cs="Calibri"/>
                <w:bCs/>
                <w:lang w:eastAsia="es-BO"/>
              </w:rPr>
              <w:t xml:space="preserve"> deberá tener a disposición en el lugar de ejecución del servicio los equipos de ensayos correspondientes y en cantidad suficiente. Las pruebas de compactación deberán ser llevadas a cabo por un laboratorio especializado, quedando a cargo del </w:t>
            </w:r>
            <w:r w:rsidRPr="00D1093E">
              <w:rPr>
                <w:rFonts w:ascii="Calibri" w:hAnsi="Calibri" w:cs="Calibri"/>
              </w:rPr>
              <w:t>proveedor</w:t>
            </w:r>
            <w:r w:rsidRPr="00D1093E">
              <w:rPr>
                <w:rFonts w:ascii="Calibri" w:hAnsi="Calibri" w:cs="Calibri"/>
                <w:bCs/>
                <w:lang w:eastAsia="es-BO"/>
              </w:rPr>
              <w:t xml:space="preserve"> el costo de las mismas. En caso de no haber alcanzado el porcentaje requerido, el </w:t>
            </w:r>
            <w:r w:rsidRPr="00D1093E">
              <w:rPr>
                <w:rFonts w:ascii="Calibri" w:hAnsi="Calibri" w:cs="Calibri"/>
              </w:rPr>
              <w:t>proveedor</w:t>
            </w:r>
            <w:r w:rsidRPr="00D1093E">
              <w:rPr>
                <w:rFonts w:ascii="Calibri" w:hAnsi="Calibri" w:cs="Calibri"/>
                <w:bCs/>
                <w:lang w:eastAsia="es-BO"/>
              </w:rPr>
              <w:t xml:space="preserve"> deberá repetir el trabajo por su cuenta y riesgo.</w:t>
            </w:r>
          </w:p>
          <w:p w:rsidR="00DB259D" w:rsidRPr="00D1093E" w:rsidRDefault="00DB259D" w:rsidP="00DB259D">
            <w:pPr>
              <w:jc w:val="both"/>
              <w:rPr>
                <w:rFonts w:ascii="Calibri" w:hAnsi="Calibri" w:cs="Calibri"/>
                <w:bCs/>
                <w:lang w:eastAsia="es-BO"/>
              </w:rPr>
            </w:pPr>
            <w:bookmarkStart w:id="18" w:name="_Toc314666674"/>
            <w:r w:rsidRPr="00D1093E">
              <w:rPr>
                <w:rFonts w:ascii="Calibri" w:hAnsi="Calibri" w:cs="Calibri"/>
                <w:bCs/>
                <w:lang w:eastAsia="es-BO"/>
              </w:rPr>
              <w:t>En caso de ser necesaria la utilización de agua para la compactación del suelo, la operación deberá ser previamente autorizada por el Fiscal del Servicio.</w:t>
            </w:r>
            <w:bookmarkEnd w:id="18"/>
          </w:p>
          <w:p w:rsidR="00DB259D" w:rsidRPr="00D1093E" w:rsidRDefault="00DB259D" w:rsidP="00DB259D">
            <w:pPr>
              <w:jc w:val="both"/>
              <w:rPr>
                <w:rFonts w:ascii="Calibri" w:hAnsi="Calibri" w:cs="Calibri"/>
                <w:bCs/>
                <w:lang w:eastAsia="es-BO"/>
              </w:rPr>
            </w:pPr>
          </w:p>
          <w:p w:rsidR="00DB259D" w:rsidRPr="00D1093E" w:rsidRDefault="00DB259D" w:rsidP="00DB259D">
            <w:pPr>
              <w:jc w:val="both"/>
              <w:rPr>
                <w:rFonts w:ascii="Calibri" w:hAnsi="Calibri" w:cs="Calibri"/>
                <w:bCs/>
                <w:lang w:eastAsia="es-BO"/>
              </w:rPr>
            </w:pPr>
            <w:r w:rsidRPr="00D1093E">
              <w:rPr>
                <w:rFonts w:ascii="Calibri" w:hAnsi="Calibri" w:cs="Calibri"/>
                <w:bCs/>
                <w:lang w:eastAsia="es-BO"/>
              </w:rPr>
              <w:t xml:space="preserve">La tierra sobrante del tapado de la excavación, deberá ser retirada de inmediato, tan pronto como haya sido repuesto el </w:t>
            </w:r>
            <w:proofErr w:type="spellStart"/>
            <w:r w:rsidRPr="00D1093E">
              <w:rPr>
                <w:rFonts w:ascii="Calibri" w:hAnsi="Calibri" w:cs="Calibri"/>
                <w:bCs/>
                <w:lang w:eastAsia="es-BO"/>
              </w:rPr>
              <w:t>contrapiso</w:t>
            </w:r>
            <w:proofErr w:type="spellEnd"/>
            <w:r w:rsidRPr="00D1093E">
              <w:rPr>
                <w:rFonts w:ascii="Calibri" w:hAnsi="Calibri" w:cs="Calibri"/>
                <w:bCs/>
                <w:lang w:eastAsia="es-BO"/>
              </w:rPr>
              <w:t xml:space="preserve"> de la vereda o a base de hormigón alrededor de la campana</w:t>
            </w:r>
          </w:p>
          <w:p w:rsidR="00DB259D" w:rsidRPr="00D1093E" w:rsidRDefault="00DB259D" w:rsidP="00DB259D">
            <w:pPr>
              <w:jc w:val="both"/>
              <w:rPr>
                <w:rFonts w:ascii="Calibri" w:hAnsi="Calibri" w:cs="Calibri"/>
                <w:bCs/>
                <w:lang w:eastAsia="es-BO"/>
              </w:rPr>
            </w:pPr>
          </w:p>
          <w:p w:rsidR="00DB259D" w:rsidRPr="006E6A53" w:rsidRDefault="00DB259D" w:rsidP="00DB259D">
            <w:pPr>
              <w:pStyle w:val="Prrafodelista"/>
              <w:ind w:left="0"/>
              <w:jc w:val="both"/>
              <w:rPr>
                <w:rFonts w:ascii="Calibri" w:hAnsi="Calibri"/>
                <w:sz w:val="22"/>
                <w:szCs w:val="22"/>
                <w:lang w:val="es-BO" w:eastAsia="es-BO"/>
              </w:rPr>
            </w:pPr>
            <w:r w:rsidRPr="00D1093E">
              <w:rPr>
                <w:rFonts w:ascii="Calibri" w:hAnsi="Calibri"/>
                <w:lang w:val="es-BO" w:eastAsia="es-BO"/>
              </w:rPr>
              <w:t xml:space="preserve">En caso que por efecto de presencia de agua, se haya afectado las zanjas rellenadas o sin rellenar, si la cantidad de tierra para el relleno fuera insuficiente, el </w:t>
            </w:r>
            <w:r w:rsidRPr="00D1093E">
              <w:rPr>
                <w:rFonts w:ascii="Calibri" w:hAnsi="Calibri" w:cs="Calibri"/>
              </w:rPr>
              <w:t>proveedor</w:t>
            </w:r>
            <w:r w:rsidRPr="00D1093E">
              <w:rPr>
                <w:rFonts w:ascii="Calibri" w:hAnsi="Calibri"/>
                <w:lang w:val="es-BO" w:eastAsia="es-BO"/>
              </w:rPr>
              <w:t xml:space="preserve"> deberá remover todo el material afectado y proveer el material de relleno con el contenido de humedad requerido líneas arriba, procediendo según las presentes especificaciones. Este trabajo será ejecutado por cuenta y riesgo del </w:t>
            </w:r>
            <w:r w:rsidRPr="00D1093E">
              <w:rPr>
                <w:rFonts w:ascii="Calibri" w:hAnsi="Calibri" w:cs="Calibri"/>
              </w:rPr>
              <w:t>proveedor</w:t>
            </w:r>
            <w:r w:rsidRPr="00D1093E">
              <w:rPr>
                <w:rFonts w:ascii="Calibri" w:hAnsi="Calibri"/>
                <w:lang w:val="es-BO" w:eastAsia="es-BO"/>
              </w:rPr>
              <w:t>.</w:t>
            </w:r>
          </w:p>
          <w:p w:rsidR="00DB259D" w:rsidRPr="006E6A53" w:rsidRDefault="00DB259D" w:rsidP="00DB259D">
            <w:pPr>
              <w:pStyle w:val="Prrafodelista"/>
              <w:ind w:left="0"/>
              <w:jc w:val="both"/>
              <w:rPr>
                <w:rFonts w:ascii="Calibri" w:hAnsi="Calibri"/>
                <w:sz w:val="22"/>
                <w:szCs w:val="22"/>
                <w:lang w:val="es-BO"/>
              </w:rPr>
            </w:pPr>
          </w:p>
          <w:p w:rsidR="00DB259D" w:rsidRPr="00D1093E" w:rsidRDefault="00DB259D" w:rsidP="00DB259D">
            <w:pPr>
              <w:pStyle w:val="Prrafodelista"/>
              <w:ind w:left="0"/>
              <w:jc w:val="both"/>
              <w:rPr>
                <w:rFonts w:ascii="Calibri" w:hAnsi="Calibri"/>
                <w:lang w:val="es-BO" w:eastAsia="es-BO"/>
              </w:rPr>
            </w:pPr>
            <w:r w:rsidRPr="00D1093E">
              <w:rPr>
                <w:rFonts w:ascii="Calibri" w:hAnsi="Calibri"/>
                <w:lang w:val="es-BO" w:eastAsia="es-BO"/>
              </w:rPr>
              <w:t>Todas las áreas comprendidas en el trabajo deberán nivelarse en forma uniforme. La superficie final deberá entregarse libre de irregularidades.</w:t>
            </w:r>
          </w:p>
          <w:p w:rsidR="00DB259D" w:rsidRPr="00D1093E" w:rsidRDefault="00DB259D" w:rsidP="00DB259D">
            <w:pPr>
              <w:pStyle w:val="Prrafodelista"/>
              <w:ind w:left="0"/>
              <w:jc w:val="both"/>
              <w:rPr>
                <w:rFonts w:ascii="Calibri" w:hAnsi="Calibri"/>
                <w:lang w:val="es-BO"/>
              </w:rPr>
            </w:pPr>
          </w:p>
          <w:p w:rsidR="00DB259D" w:rsidRPr="00D1093E" w:rsidRDefault="00DB259D" w:rsidP="00DB259D">
            <w:pPr>
              <w:pStyle w:val="Prrafodelista"/>
              <w:ind w:left="0"/>
              <w:jc w:val="both"/>
              <w:rPr>
                <w:rFonts w:ascii="Calibri" w:hAnsi="Calibri"/>
                <w:lang w:val="es-BO" w:eastAsia="es-BO"/>
              </w:rPr>
            </w:pPr>
            <w:r w:rsidRPr="00D1093E">
              <w:rPr>
                <w:rFonts w:ascii="Calibri" w:hAnsi="Calibri"/>
                <w:lang w:val="es-BO" w:eastAsia="es-BO"/>
              </w:rPr>
              <w:t xml:space="preserve">En todo momento los bordes de la zanja deberán tener un espacio libre de 50 cm; para evitar que el material excavado u otros elementos perjudiciales caigan a la zanja.  </w:t>
            </w:r>
          </w:p>
          <w:p w:rsidR="00DB259D" w:rsidRPr="00D1093E" w:rsidRDefault="00DB259D" w:rsidP="00DB259D">
            <w:pPr>
              <w:pStyle w:val="Prrafodelista"/>
              <w:ind w:left="0"/>
              <w:jc w:val="both"/>
              <w:rPr>
                <w:rFonts w:ascii="Calibri" w:hAnsi="Calibri"/>
                <w:lang w:val="es-BO"/>
              </w:rPr>
            </w:pPr>
          </w:p>
          <w:p w:rsidR="00DB259D" w:rsidRPr="00D1093E" w:rsidRDefault="00DB259D" w:rsidP="00DB259D">
            <w:pPr>
              <w:jc w:val="both"/>
              <w:rPr>
                <w:rFonts w:ascii="Calibri" w:hAnsi="Calibri" w:cs="Calibri"/>
                <w:bCs/>
                <w:lang w:eastAsia="es-BO"/>
              </w:rPr>
            </w:pPr>
            <w:r w:rsidRPr="00D1093E">
              <w:rPr>
                <w:rFonts w:ascii="Calibri" w:hAnsi="Calibri" w:cs="Calibri"/>
                <w:bCs/>
                <w:lang w:eastAsia="es-BO"/>
              </w:rPr>
              <w:t xml:space="preserve">Tan pronto como se haya culminado con el relleno y compactado, el </w:t>
            </w:r>
            <w:r w:rsidRPr="00D1093E">
              <w:rPr>
                <w:rFonts w:ascii="Calibri" w:hAnsi="Calibri" w:cs="Calibri"/>
              </w:rPr>
              <w:lastRenderedPageBreak/>
              <w:t>proveedor,</w:t>
            </w:r>
            <w:r w:rsidRPr="00D1093E">
              <w:rPr>
                <w:rFonts w:ascii="Calibri" w:hAnsi="Calibri" w:cs="Calibri"/>
                <w:bCs/>
                <w:lang w:eastAsia="es-BO"/>
              </w:rPr>
              <w:t xml:space="preserve"> una vez finalizada esta actividad deberá proceder al:</w:t>
            </w:r>
          </w:p>
          <w:p w:rsidR="00DB259D" w:rsidRPr="00D1093E" w:rsidRDefault="00DB259D" w:rsidP="00DB259D">
            <w:pPr>
              <w:jc w:val="both"/>
              <w:rPr>
                <w:rFonts w:ascii="Calibri" w:hAnsi="Calibri" w:cs="Calibri"/>
                <w:bCs/>
                <w:lang w:eastAsia="es-BO"/>
              </w:rPr>
            </w:pPr>
          </w:p>
          <w:p w:rsidR="00DB259D" w:rsidRPr="00D1093E" w:rsidRDefault="00DB259D" w:rsidP="00DB259D">
            <w:pPr>
              <w:numPr>
                <w:ilvl w:val="0"/>
                <w:numId w:val="66"/>
              </w:numPr>
              <w:spacing w:after="120"/>
              <w:ind w:left="714" w:hanging="357"/>
              <w:jc w:val="both"/>
              <w:rPr>
                <w:rFonts w:ascii="Calibri" w:hAnsi="Calibri" w:cs="Calibri"/>
                <w:bCs/>
                <w:lang w:eastAsia="es-BO"/>
              </w:rPr>
            </w:pPr>
            <w:r w:rsidRPr="00D1093E">
              <w:rPr>
                <w:rFonts w:ascii="Calibri" w:hAnsi="Calibri" w:cs="Calibri"/>
                <w:bCs/>
                <w:lang w:eastAsia="es-BO"/>
              </w:rPr>
              <w:t>Retiro de todos los escombros y materiales en exceso o rechazados.</w:t>
            </w:r>
          </w:p>
          <w:p w:rsidR="00DB259D" w:rsidRPr="00D1093E" w:rsidRDefault="00DB259D" w:rsidP="00DB259D">
            <w:pPr>
              <w:numPr>
                <w:ilvl w:val="0"/>
                <w:numId w:val="66"/>
              </w:numPr>
              <w:spacing w:after="120"/>
              <w:ind w:left="714" w:hanging="357"/>
              <w:jc w:val="both"/>
              <w:rPr>
                <w:rFonts w:ascii="Calibri" w:hAnsi="Calibri" w:cs="Calibri"/>
                <w:bCs/>
                <w:lang w:eastAsia="es-BO"/>
              </w:rPr>
            </w:pPr>
            <w:r w:rsidRPr="00D1093E">
              <w:rPr>
                <w:rFonts w:ascii="Calibri" w:hAnsi="Calibri" w:cs="Calibri"/>
                <w:bCs/>
                <w:lang w:eastAsia="es-BO"/>
              </w:rPr>
              <w:t>Restauración de la configuración original del terreno, después de la compactación mediante la reposición de aceras, calzadas, vías de circulación pública y privada, bases de hormigón alrededor de la campana</w:t>
            </w:r>
          </w:p>
          <w:p w:rsidR="00DB259D" w:rsidRPr="00D1093E" w:rsidRDefault="00DB259D" w:rsidP="00DB259D">
            <w:pPr>
              <w:numPr>
                <w:ilvl w:val="0"/>
                <w:numId w:val="66"/>
              </w:numPr>
              <w:spacing w:after="120"/>
              <w:ind w:left="714" w:hanging="357"/>
              <w:jc w:val="both"/>
              <w:rPr>
                <w:rFonts w:ascii="Calibri" w:hAnsi="Calibri" w:cs="Calibri"/>
                <w:bCs/>
                <w:lang w:eastAsia="es-BO"/>
              </w:rPr>
            </w:pPr>
            <w:r w:rsidRPr="00D1093E">
              <w:rPr>
                <w:rFonts w:ascii="Calibri" w:hAnsi="Calibri" w:cs="Calibri"/>
                <w:bCs/>
                <w:lang w:eastAsia="es-BO"/>
              </w:rPr>
              <w:t>Limpieza y retiro de todos los escombros incluyendo rocas de gran tamaño, que serán llevados a sitios autorizados.</w:t>
            </w:r>
          </w:p>
          <w:p w:rsidR="00DB259D" w:rsidRPr="00D1093E" w:rsidRDefault="00DB259D" w:rsidP="00DB259D">
            <w:pPr>
              <w:numPr>
                <w:ilvl w:val="0"/>
                <w:numId w:val="66"/>
              </w:numPr>
              <w:spacing w:after="120"/>
              <w:ind w:left="714" w:hanging="357"/>
              <w:jc w:val="both"/>
              <w:rPr>
                <w:rFonts w:ascii="Calibri" w:hAnsi="Calibri" w:cs="Calibri"/>
                <w:bCs/>
                <w:lang w:eastAsia="es-BO"/>
              </w:rPr>
            </w:pPr>
            <w:r w:rsidRPr="00D1093E">
              <w:rPr>
                <w:rFonts w:ascii="Calibri" w:hAnsi="Calibri" w:cs="Calibri"/>
                <w:bCs/>
                <w:lang w:eastAsia="es-BO"/>
              </w:rPr>
              <w:t xml:space="preserve">Restaurar todas las construcciones, hasta dejarlas en condiciones mejores a las iniciales, cualquier observación de las autoridades municipales, implicará que el </w:t>
            </w:r>
            <w:r w:rsidRPr="00D1093E">
              <w:rPr>
                <w:rFonts w:ascii="Calibri" w:hAnsi="Calibri" w:cs="Calibri"/>
              </w:rPr>
              <w:t>proveedor</w:t>
            </w:r>
            <w:r w:rsidRPr="00D1093E">
              <w:rPr>
                <w:rFonts w:ascii="Calibri" w:hAnsi="Calibri" w:cs="Calibri"/>
                <w:bCs/>
                <w:lang w:eastAsia="es-BO"/>
              </w:rPr>
              <w:t xml:space="preserve"> resolverá los problemas y asumirá el costo.</w:t>
            </w:r>
          </w:p>
          <w:p w:rsidR="00DB259D" w:rsidRDefault="00DB259D" w:rsidP="00DB259D">
            <w:pPr>
              <w:contextualSpacing/>
              <w:rPr>
                <w:rFonts w:ascii="Calibri" w:hAnsi="Calibri"/>
                <w:sz w:val="22"/>
                <w:szCs w:val="22"/>
              </w:rPr>
            </w:pPr>
            <w:r w:rsidRPr="00D1093E">
              <w:rPr>
                <w:rFonts w:ascii="Calibri" w:hAnsi="Calibri" w:cs="Calibri"/>
                <w:bCs/>
                <w:lang w:eastAsia="es-BO"/>
              </w:rPr>
              <w:t>Excepto cuando se estableciera lo contrario, deberán ser eliminados o removidos todos los accesos, puentes (ramplas), alcantarillas, geotextiles, maderas y otras instalaciones provisionales (eventuales que surgen durante la ejecución del servicio), utilizadas en los trabajos.</w:t>
            </w:r>
          </w:p>
          <w:p w:rsidR="00DB259D" w:rsidRPr="00DB259D" w:rsidRDefault="00DB259D" w:rsidP="00DB259D">
            <w:pPr>
              <w:contextualSpacing/>
              <w:rPr>
                <w:rFonts w:ascii="Calibri" w:hAnsi="Calibri"/>
                <w:sz w:val="22"/>
                <w:szCs w:val="22"/>
              </w:rPr>
            </w:pPr>
          </w:p>
        </w:tc>
        <w:tc>
          <w:tcPr>
            <w:tcW w:w="2144" w:type="dxa"/>
            <w:vAlign w:val="center"/>
          </w:tcPr>
          <w:p w:rsidR="000B5B33" w:rsidRPr="00DB5AAF" w:rsidRDefault="000B5B33" w:rsidP="00E6020B">
            <w:pPr>
              <w:rPr>
                <w:rFonts w:ascii="Calibri" w:hAnsi="Calibri" w:cs="Calibri"/>
                <w:b/>
                <w:sz w:val="18"/>
                <w:szCs w:val="18"/>
              </w:rPr>
            </w:pPr>
          </w:p>
        </w:tc>
        <w:tc>
          <w:tcPr>
            <w:tcW w:w="403" w:type="dxa"/>
            <w:vAlign w:val="center"/>
          </w:tcPr>
          <w:p w:rsidR="000B5B33" w:rsidRPr="00DB5AAF" w:rsidRDefault="000B5B33" w:rsidP="00E6020B">
            <w:pPr>
              <w:rPr>
                <w:rFonts w:ascii="Calibri" w:hAnsi="Calibri" w:cs="Calibri"/>
                <w:b/>
                <w:sz w:val="18"/>
                <w:szCs w:val="18"/>
              </w:rPr>
            </w:pPr>
          </w:p>
        </w:tc>
        <w:tc>
          <w:tcPr>
            <w:tcW w:w="388" w:type="dxa"/>
            <w:vAlign w:val="center"/>
          </w:tcPr>
          <w:p w:rsidR="000B5B33" w:rsidRPr="00DB5AAF" w:rsidRDefault="000B5B33" w:rsidP="00E6020B">
            <w:pPr>
              <w:rPr>
                <w:rFonts w:ascii="Calibri" w:hAnsi="Calibri" w:cs="Calibri"/>
                <w:b/>
                <w:sz w:val="18"/>
                <w:szCs w:val="18"/>
              </w:rPr>
            </w:pPr>
          </w:p>
        </w:tc>
        <w:tc>
          <w:tcPr>
            <w:tcW w:w="550" w:type="dxa"/>
            <w:vAlign w:val="center"/>
          </w:tcPr>
          <w:p w:rsidR="000B5B33" w:rsidRPr="00DB5AAF" w:rsidRDefault="000B5B33" w:rsidP="00E6020B">
            <w:pPr>
              <w:rPr>
                <w:rFonts w:ascii="Calibri" w:hAnsi="Calibri" w:cs="Calibri"/>
                <w:b/>
                <w:sz w:val="18"/>
                <w:szCs w:val="18"/>
              </w:rPr>
            </w:pPr>
          </w:p>
        </w:tc>
      </w:tr>
      <w:tr w:rsidR="000B5B33" w:rsidRPr="00C75BEC" w:rsidTr="00D1093E">
        <w:trPr>
          <w:jc w:val="center"/>
        </w:trPr>
        <w:tc>
          <w:tcPr>
            <w:tcW w:w="5694" w:type="dxa"/>
            <w:vAlign w:val="center"/>
          </w:tcPr>
          <w:p w:rsidR="00DB259D" w:rsidRPr="00D1093E" w:rsidRDefault="00DB259D" w:rsidP="00DB259D">
            <w:pPr>
              <w:pStyle w:val="Prrafodelista"/>
              <w:ind w:left="0"/>
              <w:jc w:val="both"/>
              <w:rPr>
                <w:rFonts w:ascii="Calibri" w:hAnsi="Calibri" w:cs="Calibri"/>
                <w:b/>
                <w:bCs/>
                <w:lang w:eastAsia="es-BO"/>
              </w:rPr>
            </w:pPr>
            <w:r w:rsidRPr="00D1093E">
              <w:rPr>
                <w:rFonts w:ascii="Calibri" w:hAnsi="Calibri" w:cs="Calibri"/>
                <w:b/>
                <w:bCs/>
                <w:lang w:eastAsia="es-BO"/>
              </w:rPr>
              <w:lastRenderedPageBreak/>
              <w:t>ITEM 7. VACIADO DE HORMIGON ALREDEDOR DE LA CAMPANA</w:t>
            </w:r>
          </w:p>
          <w:p w:rsidR="000B5B33" w:rsidRDefault="00DB259D" w:rsidP="00DB259D">
            <w:pPr>
              <w:jc w:val="both"/>
              <w:rPr>
                <w:rFonts w:ascii="Calibri" w:hAnsi="Calibri" w:cs="Calibri"/>
                <w:b/>
                <w:bCs/>
                <w:lang w:eastAsia="es-BO"/>
              </w:rPr>
            </w:pPr>
            <w:r w:rsidRPr="00D1093E">
              <w:rPr>
                <w:rFonts w:ascii="Calibri" w:hAnsi="Calibri" w:cs="Calibri"/>
                <w:b/>
                <w:bCs/>
                <w:lang w:eastAsia="es-BO"/>
              </w:rPr>
              <w:t>UNIDAD: Pieza (Pza.)</w:t>
            </w:r>
          </w:p>
          <w:p w:rsidR="00D1093E" w:rsidRPr="00D1093E" w:rsidRDefault="00D1093E" w:rsidP="00DB259D">
            <w:pPr>
              <w:jc w:val="both"/>
              <w:rPr>
                <w:rFonts w:ascii="Calibri" w:hAnsi="Calibri" w:cs="Calibri"/>
                <w:b/>
                <w:bCs/>
                <w:lang w:eastAsia="es-BO"/>
              </w:rPr>
            </w:pPr>
          </w:p>
          <w:p w:rsidR="00DB259D" w:rsidRPr="00D1093E" w:rsidRDefault="00DB259D" w:rsidP="00DB259D">
            <w:pPr>
              <w:jc w:val="both"/>
              <w:rPr>
                <w:rFonts w:ascii="Calibri" w:hAnsi="Calibri" w:cs="Calibri"/>
              </w:rPr>
            </w:pPr>
            <w:r w:rsidRPr="00D1093E">
              <w:rPr>
                <w:rFonts w:ascii="Calibri" w:hAnsi="Calibri" w:cs="Calibri"/>
              </w:rPr>
              <w:t>Este ítem comprende los trabajos necesarios para el vaciado de hormigón alrededor de la campana en las cámaras de válvula en red secundaria indicadas en las presentes especificaciones e instrucciones del Fiscal de Servicio, de acuerdo a la tipología, dimensiones y materiales indicados en los gráficos y especificaciones incluyendo los trabajos de preparación del terreno, vaciado de hormigón, trabajos de albañilería y otros aprobados por el Fiscal de Servicio.</w:t>
            </w:r>
          </w:p>
          <w:p w:rsidR="00DB259D" w:rsidRPr="00D1093E" w:rsidRDefault="00DB259D" w:rsidP="00DB259D">
            <w:pPr>
              <w:pStyle w:val="Norma"/>
              <w:spacing w:after="120" w:line="240" w:lineRule="auto"/>
              <w:jc w:val="both"/>
              <w:rPr>
                <w:rFonts w:cs="Calibri"/>
                <w:sz w:val="20"/>
                <w:szCs w:val="20"/>
              </w:rPr>
            </w:pPr>
            <w:r w:rsidRPr="00D1093E">
              <w:rPr>
                <w:rFonts w:cs="Calibri"/>
                <w:sz w:val="20"/>
                <w:szCs w:val="20"/>
              </w:rPr>
              <w:t>El proponente debe considerar que las especificaciones de los materiales no podrán ser alteradas por el proveedor, en caso de no proveer el material aquí especificado se deberá presentar una justificación técnica para que sea aprobada por el Fiscal del Servicio antes de la adquisición de los mismos.</w:t>
            </w:r>
          </w:p>
          <w:p w:rsidR="00DB259D" w:rsidRPr="00D1093E" w:rsidRDefault="00DB259D" w:rsidP="00DB259D">
            <w:pPr>
              <w:pStyle w:val="Prrafodelista"/>
              <w:numPr>
                <w:ilvl w:val="0"/>
                <w:numId w:val="68"/>
              </w:numPr>
              <w:spacing w:after="120"/>
              <w:ind w:left="714" w:hanging="357"/>
              <w:jc w:val="both"/>
              <w:rPr>
                <w:rFonts w:ascii="Calibri" w:hAnsi="Calibri" w:cs="Calibri"/>
                <w:b/>
              </w:rPr>
            </w:pPr>
            <w:r w:rsidRPr="00D1093E">
              <w:rPr>
                <w:rFonts w:ascii="Calibri" w:hAnsi="Calibri" w:cs="Calibri"/>
                <w:b/>
              </w:rPr>
              <w:t xml:space="preserve">Cemento. </w:t>
            </w:r>
            <w:r w:rsidRPr="00D1093E">
              <w:rPr>
                <w:rFonts w:ascii="Calibri" w:hAnsi="Calibri" w:cs="Calibri"/>
              </w:rPr>
              <w:t>Este material deberá cumplir con la última versión de la norma ASTM C-150 para Cemento Portland. El proveedor deberá presentar los certificados de calidad del cemento por partida de fábrica.</w:t>
            </w:r>
          </w:p>
          <w:p w:rsidR="00DB259D" w:rsidRPr="00D1093E" w:rsidRDefault="00DB259D" w:rsidP="00DB259D">
            <w:pPr>
              <w:pStyle w:val="Prrafodelista"/>
              <w:numPr>
                <w:ilvl w:val="0"/>
                <w:numId w:val="68"/>
              </w:numPr>
              <w:spacing w:after="120"/>
              <w:ind w:left="714" w:hanging="357"/>
              <w:jc w:val="both"/>
              <w:rPr>
                <w:rFonts w:ascii="Calibri" w:hAnsi="Calibri" w:cs="Calibri"/>
                <w:b/>
              </w:rPr>
            </w:pPr>
            <w:r w:rsidRPr="00D1093E">
              <w:rPr>
                <w:rFonts w:ascii="Calibri" w:hAnsi="Calibri" w:cs="Calibri"/>
                <w:b/>
              </w:rPr>
              <w:t>Agregados</w:t>
            </w:r>
            <w:r w:rsidRPr="00D1093E">
              <w:rPr>
                <w:rFonts w:ascii="Calibri" w:hAnsi="Calibri" w:cs="Calibri"/>
              </w:rPr>
              <w:t>. Este material deberá cumplir con la norma ASTM C 33 76 A para agregados de hormigón armado.</w:t>
            </w:r>
            <w:r w:rsidRPr="006E6A53">
              <w:rPr>
                <w:rFonts w:ascii="Calibri" w:hAnsi="Calibri" w:cs="Calibri"/>
                <w:sz w:val="22"/>
                <w:szCs w:val="22"/>
              </w:rPr>
              <w:t xml:space="preserve"> </w:t>
            </w:r>
            <w:r w:rsidRPr="00D1093E">
              <w:rPr>
                <w:rFonts w:ascii="Calibri" w:hAnsi="Calibri" w:cs="Calibri"/>
              </w:rPr>
              <w:t>La procedencia de estos agregados deberá ser especificada por el proveedor</w:t>
            </w:r>
          </w:p>
          <w:p w:rsidR="00DB259D" w:rsidRPr="00D1093E" w:rsidRDefault="00DB259D" w:rsidP="00DB259D">
            <w:pPr>
              <w:pStyle w:val="Prrafodelista"/>
              <w:numPr>
                <w:ilvl w:val="0"/>
                <w:numId w:val="68"/>
              </w:numPr>
              <w:ind w:left="714" w:hanging="357"/>
              <w:jc w:val="both"/>
              <w:rPr>
                <w:rFonts w:ascii="Calibri" w:hAnsi="Calibri" w:cs="Arial"/>
              </w:rPr>
            </w:pPr>
            <w:r w:rsidRPr="00D1093E">
              <w:rPr>
                <w:rFonts w:ascii="Calibri" w:hAnsi="Calibri" w:cs="Calibri"/>
                <w:b/>
              </w:rPr>
              <w:lastRenderedPageBreak/>
              <w:t>Agua</w:t>
            </w:r>
            <w:r w:rsidRPr="00D1093E">
              <w:rPr>
                <w:rFonts w:ascii="Calibri" w:hAnsi="Calibri" w:cs="Calibri"/>
              </w:rPr>
              <w:t>. El agua de amasado deberá ser limpia, libre de aceites y material orgánico y con los límites de dureza aceptables, los cuales deberán ser sometidos a la aprobación del Fiscal del Servicio previo a su utilización. En caso de que el agua no sea adecuada para la preparación del hormigón, el proveedor será responsable de adecuarla por medio de plantas de tratamiento y filtrado o transportándola de algún sitio cercano adecuado por su cuenta.</w:t>
            </w:r>
          </w:p>
          <w:p w:rsidR="00DB259D" w:rsidRDefault="00DB259D" w:rsidP="00DB259D">
            <w:pPr>
              <w:pStyle w:val="Prrafodelista"/>
              <w:ind w:left="714"/>
              <w:jc w:val="both"/>
              <w:rPr>
                <w:rFonts w:ascii="Calibri" w:hAnsi="Calibri" w:cs="Arial"/>
                <w:sz w:val="22"/>
                <w:szCs w:val="22"/>
              </w:rPr>
            </w:pPr>
          </w:p>
          <w:p w:rsidR="00DB259D" w:rsidRPr="00D1093E" w:rsidRDefault="00DB259D" w:rsidP="00DB259D">
            <w:pPr>
              <w:pStyle w:val="Prrafodelista"/>
              <w:ind w:left="0"/>
              <w:jc w:val="both"/>
              <w:rPr>
                <w:rFonts w:ascii="Calibri" w:hAnsi="Calibri" w:cs="Arial"/>
              </w:rPr>
            </w:pPr>
            <w:r w:rsidRPr="00D1093E">
              <w:rPr>
                <w:rFonts w:ascii="Calibri" w:hAnsi="Calibri" w:cs="Arial"/>
              </w:rPr>
              <w:t>El hormigón empleado para la reposición de aceras y/o cunetas tendrá una  dosificación 1:2:3 de 180 kg/cm2 de resistencia mínimamente, incluyendo mortero para el terminado en una relación de 1:3</w:t>
            </w:r>
          </w:p>
          <w:p w:rsidR="00DB259D" w:rsidRPr="00D1093E" w:rsidRDefault="00DB259D" w:rsidP="00DB259D">
            <w:pPr>
              <w:pStyle w:val="Prrafodelista"/>
              <w:jc w:val="both"/>
              <w:rPr>
                <w:rFonts w:ascii="Calibri" w:hAnsi="Calibri"/>
                <w:b/>
                <w:kern w:val="28"/>
                <w:lang w:val="es-ES_tradnl"/>
              </w:rPr>
            </w:pPr>
          </w:p>
          <w:p w:rsidR="00DB259D" w:rsidRPr="00D1093E" w:rsidRDefault="00DB259D" w:rsidP="00DB259D">
            <w:pPr>
              <w:jc w:val="both"/>
              <w:rPr>
                <w:rFonts w:ascii="Calibri" w:hAnsi="Calibri" w:cs="Calibri"/>
                <w:bCs/>
              </w:rPr>
            </w:pPr>
            <w:r w:rsidRPr="00D1093E">
              <w:rPr>
                <w:rFonts w:ascii="Calibri" w:hAnsi="Calibri" w:cs="Calibri"/>
                <w:bCs/>
              </w:rPr>
              <w:t xml:space="preserve">El </w:t>
            </w:r>
            <w:r w:rsidRPr="00D1093E">
              <w:rPr>
                <w:rFonts w:ascii="Calibri" w:hAnsi="Calibri" w:cs="Calibri"/>
              </w:rPr>
              <w:t>proveedor</w:t>
            </w:r>
            <w:r w:rsidRPr="00D1093E">
              <w:rPr>
                <w:rFonts w:ascii="Calibri" w:hAnsi="Calibri" w:cs="Calibri"/>
                <w:bCs/>
              </w:rPr>
              <w:t xml:space="preserve"> deberá proveer el encofrado para el vaciado de hormigón alrededor de la campana en las cámaras de válvula con cobertura de tierra y empedrado. Éstos podrán ser de madera, metálicos u otro material lo suficientemente rígido para soportar las cargas del hormigón fresco. En todos los ángulos de los encofrados se deberán colocar molduras o filetes triangulares cepillados para darle el “chanfle” a las esquinas vistas.  Este chanfle será como se indica en los gráficos, pero no menor a 1 pulgada. Con autorización del Fiscal de Servicio, el </w:t>
            </w:r>
            <w:r w:rsidRPr="00D1093E">
              <w:rPr>
                <w:rFonts w:ascii="Calibri" w:hAnsi="Calibri" w:cs="Calibri"/>
              </w:rPr>
              <w:t>proveedor</w:t>
            </w:r>
            <w:r w:rsidRPr="00D1093E">
              <w:rPr>
                <w:rFonts w:ascii="Calibri" w:hAnsi="Calibri" w:cs="Calibri"/>
                <w:bCs/>
              </w:rPr>
              <w:t xml:space="preserve"> podrá cambiar esta dimensión o eliminarla donde no se la pueda aplicar.</w:t>
            </w:r>
          </w:p>
          <w:p w:rsidR="00DB259D" w:rsidRPr="00D1093E" w:rsidRDefault="00DB259D" w:rsidP="00DB259D">
            <w:pPr>
              <w:jc w:val="both"/>
              <w:rPr>
                <w:rFonts w:ascii="Calibri" w:hAnsi="Calibri" w:cs="Calibri"/>
                <w:bCs/>
              </w:rPr>
            </w:pPr>
          </w:p>
          <w:p w:rsidR="00DB259D" w:rsidRPr="00D1093E" w:rsidRDefault="00DB259D" w:rsidP="00DB259D">
            <w:pPr>
              <w:jc w:val="both"/>
              <w:rPr>
                <w:rFonts w:ascii="Calibri" w:hAnsi="Calibri" w:cs="Calibri"/>
                <w:bCs/>
              </w:rPr>
            </w:pPr>
            <w:r w:rsidRPr="00D1093E">
              <w:rPr>
                <w:rFonts w:ascii="Calibri" w:hAnsi="Calibri" w:cs="Calibri"/>
                <w:bCs/>
              </w:rPr>
              <w:t>Como medida previa a la colocación del hormigón se deberá proceder a la limpieza y humedecimiento del terreno y de los encofrados o de la acera o pavimento si corresponde, no debiendo sin embargo quedar películas de agua sobre la superficie.</w:t>
            </w:r>
          </w:p>
          <w:p w:rsidR="00DB259D" w:rsidRPr="00D1093E" w:rsidRDefault="00DB259D" w:rsidP="00DB259D">
            <w:pPr>
              <w:jc w:val="both"/>
              <w:rPr>
                <w:rFonts w:ascii="Calibri" w:hAnsi="Calibri" w:cs="Calibri"/>
                <w:bCs/>
              </w:rPr>
            </w:pPr>
          </w:p>
          <w:p w:rsidR="00DB259D" w:rsidRPr="00D1093E" w:rsidRDefault="00DB259D" w:rsidP="00DB259D">
            <w:pPr>
              <w:jc w:val="both"/>
              <w:rPr>
                <w:rFonts w:ascii="Calibri" w:hAnsi="Calibri" w:cs="Calibri"/>
                <w:bCs/>
              </w:rPr>
            </w:pPr>
            <w:r w:rsidRPr="00D1093E">
              <w:rPr>
                <w:rFonts w:ascii="Calibri" w:hAnsi="Calibri" w:cs="Calibri"/>
                <w:bCs/>
              </w:rPr>
              <w:t>Para la preparación del hormigón en el lugar de ejecución del servicio, se mezclará mecánicamente y respetando estrictamente las cantidades establecidas en el procedimiento de preparado del hormigón para garantizar la resistencia especificada. El tiempo mínimo de mezclado deberá ser de 1.5 minutos por cada metro cúbico o menos. El tiempo máximo de mezclado será tal que no se produzca la disgregación de los agregados.</w:t>
            </w:r>
          </w:p>
          <w:p w:rsidR="00DB259D" w:rsidRPr="006E6A53" w:rsidRDefault="00DB259D" w:rsidP="00DB259D">
            <w:pPr>
              <w:jc w:val="both"/>
              <w:rPr>
                <w:rFonts w:ascii="Calibri" w:hAnsi="Calibri" w:cs="Calibri"/>
                <w:bCs/>
                <w:sz w:val="22"/>
                <w:szCs w:val="22"/>
              </w:rPr>
            </w:pPr>
          </w:p>
          <w:p w:rsidR="00DB259D" w:rsidRPr="00D1093E" w:rsidRDefault="00DB259D" w:rsidP="00DB259D">
            <w:pPr>
              <w:jc w:val="both"/>
              <w:rPr>
                <w:rFonts w:ascii="Calibri" w:hAnsi="Calibri" w:cs="Calibri"/>
                <w:bCs/>
              </w:rPr>
            </w:pPr>
            <w:r w:rsidRPr="00D1093E">
              <w:rPr>
                <w:rFonts w:ascii="Calibri" w:hAnsi="Calibri" w:cs="Calibri"/>
                <w:bCs/>
              </w:rPr>
              <w:t>Se deberá evitar que la mezcla llegue a secarse de modo que impida o dificulte su vaciado y vibrado. En ningún caso se debe añadir agua a la mezcla una vez sacada de la hormigonera. Para los medios corrientes de transporte, el hormigón deberá colocarse en su posición definitiva dentro de los encofrados, antes de que transcurran 30 minutos desde su preparación.</w:t>
            </w:r>
          </w:p>
          <w:p w:rsidR="00DB259D" w:rsidRPr="00D1093E" w:rsidRDefault="00DB259D" w:rsidP="00DB259D">
            <w:pPr>
              <w:jc w:val="both"/>
              <w:rPr>
                <w:rFonts w:ascii="Calibri" w:hAnsi="Calibri" w:cs="Calibri"/>
                <w:bCs/>
              </w:rPr>
            </w:pPr>
          </w:p>
          <w:p w:rsidR="00DB259D" w:rsidRPr="00D1093E" w:rsidRDefault="00DB259D" w:rsidP="00DB259D">
            <w:pPr>
              <w:jc w:val="both"/>
              <w:rPr>
                <w:rFonts w:ascii="Calibri" w:hAnsi="Calibri" w:cs="Calibri"/>
                <w:bCs/>
              </w:rPr>
            </w:pPr>
            <w:r w:rsidRPr="00D1093E">
              <w:rPr>
                <w:rFonts w:ascii="Calibri" w:hAnsi="Calibri" w:cs="Calibri"/>
                <w:bCs/>
              </w:rPr>
              <w:t xml:space="preserve">No se deberá proceder al vaciado de los elementos estructurales sin antes contar con la autorización del Fiscal del Servicio. La temperatura de vaciado será mayor a 5°C. El proponente debe </w:t>
            </w:r>
            <w:r w:rsidRPr="00D1093E">
              <w:rPr>
                <w:rFonts w:ascii="Calibri" w:hAnsi="Calibri" w:cs="Calibri"/>
                <w:bCs/>
              </w:rPr>
              <w:lastRenderedPageBreak/>
              <w:t xml:space="preserve">considerar en su oferta que no podrá efectuarse el vaciado durante la lluvia. </w:t>
            </w:r>
          </w:p>
          <w:p w:rsidR="00DB259D" w:rsidRPr="00D1093E" w:rsidRDefault="00DB259D" w:rsidP="00DB259D">
            <w:pPr>
              <w:jc w:val="both"/>
              <w:rPr>
                <w:rFonts w:ascii="Calibri" w:hAnsi="Calibri" w:cs="Calibri"/>
                <w:bCs/>
              </w:rPr>
            </w:pPr>
            <w:r w:rsidRPr="00D1093E">
              <w:rPr>
                <w:rFonts w:ascii="Calibri" w:hAnsi="Calibri" w:cs="Calibri"/>
                <w:bCs/>
              </w:rPr>
              <w:t>La compactación de los hormigones se deberá realizará mediante vibrado o apisonado, de manera tal que se eliminen los espacios vacíos o burbujas de aire en el interior de la masa, evitando la disgregación de los agregados.</w:t>
            </w:r>
          </w:p>
          <w:p w:rsidR="00DB259D" w:rsidRPr="00D1093E" w:rsidRDefault="00DB259D" w:rsidP="00DB259D">
            <w:pPr>
              <w:jc w:val="both"/>
              <w:rPr>
                <w:rFonts w:ascii="Calibri" w:hAnsi="Calibri" w:cs="Calibri"/>
                <w:bCs/>
              </w:rPr>
            </w:pPr>
          </w:p>
          <w:p w:rsidR="00DB259D" w:rsidRPr="00D1093E" w:rsidRDefault="00DB259D" w:rsidP="00DB259D">
            <w:pPr>
              <w:jc w:val="both"/>
              <w:rPr>
                <w:rFonts w:ascii="Calibri" w:hAnsi="Calibri" w:cs="Calibri"/>
                <w:bCs/>
              </w:rPr>
            </w:pPr>
            <w:r w:rsidRPr="00D1093E">
              <w:rPr>
                <w:rFonts w:ascii="Calibri" w:hAnsi="Calibri" w:cs="Calibri"/>
                <w:bCs/>
              </w:rPr>
              <w:t>Una vez que el hormigón haya endurecido, La remoción de los encofrados se deberá realizar evitando que se produzcan efectos anormales en determinadas secciones de la estructura. Los encofrados se deberán retirar progresivamente y sin golpes, ni sacudidas ni vibraciones en la estructura. El proponente debe considerar en su propuesta que el desencofrado no se realizará hasta que el hormigón haya alcanzado la resistencia necesaria para soportar con suficiente seguridad y sin deformaciones excesivas.</w:t>
            </w:r>
          </w:p>
          <w:p w:rsidR="00DB259D" w:rsidRPr="00D1093E" w:rsidRDefault="00DB259D" w:rsidP="00DB259D">
            <w:pPr>
              <w:jc w:val="both"/>
              <w:rPr>
                <w:rFonts w:ascii="Calibri" w:hAnsi="Calibri" w:cs="Calibri"/>
                <w:bCs/>
              </w:rPr>
            </w:pPr>
          </w:p>
          <w:p w:rsidR="00DB259D" w:rsidRPr="00D1093E" w:rsidRDefault="00DB259D" w:rsidP="00DB259D">
            <w:pPr>
              <w:jc w:val="both"/>
              <w:rPr>
                <w:rFonts w:ascii="Calibri" w:hAnsi="Calibri" w:cs="Calibri"/>
                <w:bCs/>
              </w:rPr>
            </w:pPr>
            <w:r w:rsidRPr="00D1093E">
              <w:rPr>
                <w:rFonts w:ascii="Calibri" w:hAnsi="Calibri" w:cs="Calibri"/>
                <w:bCs/>
              </w:rPr>
              <w:t>El Fiscal de Servicio podrá aceptar ciertas zonas defectuosas siempre que su importancia y magnitud no afecten la resistencia y estabilidad de la estructura. Los defectos superficiales, tales como las cangrejeras deberán ser reparados en forma inmediata al desencofrado previa autorización del Fiscal del Servicio. El proponente debe considerar que estas cangrejeras no deberán tener profundidades mayores al centímetro.</w:t>
            </w:r>
          </w:p>
          <w:p w:rsidR="00DB259D" w:rsidRPr="00D1093E" w:rsidRDefault="00DB259D" w:rsidP="00DB259D">
            <w:pPr>
              <w:jc w:val="both"/>
              <w:rPr>
                <w:rFonts w:ascii="Calibri" w:hAnsi="Calibri" w:cs="Calibri"/>
                <w:bCs/>
              </w:rPr>
            </w:pPr>
          </w:p>
          <w:p w:rsidR="00DB259D" w:rsidRPr="00D1093E" w:rsidRDefault="00DB259D" w:rsidP="00DB259D">
            <w:pPr>
              <w:jc w:val="both"/>
              <w:rPr>
                <w:rFonts w:ascii="Calibri" w:hAnsi="Calibri" w:cs="Calibri"/>
                <w:bCs/>
              </w:rPr>
            </w:pPr>
            <w:r w:rsidRPr="00D1093E">
              <w:rPr>
                <w:rFonts w:ascii="Calibri" w:hAnsi="Calibri" w:cs="Calibri"/>
                <w:bCs/>
              </w:rPr>
              <w:t>El hormigón defectuoso deberá ser eliminado sin afectar la estabilidad de la cámara de válvula. Para la reparación el proveedor deberá utilizar mortero.</w:t>
            </w:r>
          </w:p>
          <w:p w:rsidR="00DB259D" w:rsidRPr="00D1093E" w:rsidRDefault="00DB259D" w:rsidP="00DB259D">
            <w:pPr>
              <w:jc w:val="both"/>
              <w:rPr>
                <w:rFonts w:ascii="Calibri" w:hAnsi="Calibri" w:cs="Calibri"/>
                <w:bCs/>
              </w:rPr>
            </w:pPr>
          </w:p>
          <w:p w:rsidR="00DB259D" w:rsidRPr="00D1093E" w:rsidRDefault="00DB259D" w:rsidP="00DB259D">
            <w:pPr>
              <w:jc w:val="both"/>
              <w:rPr>
                <w:rFonts w:ascii="Calibri" w:hAnsi="Calibri" w:cs="Calibri"/>
                <w:bCs/>
              </w:rPr>
            </w:pPr>
            <w:r w:rsidRPr="00D1093E">
              <w:rPr>
                <w:rFonts w:ascii="Calibri" w:hAnsi="Calibri" w:cs="Calibri"/>
                <w:bCs/>
              </w:rPr>
              <w:t>Las rebabas y protuberancias deberán ser totalmente eliminadas y las superficies desgastadas hasta condicionarlas con las zonas vecinas. La mezcla de parchado deberá ser de los mismos materiales y proporciones del hormigón excepto que será omitido el agregado grueso y el mortero deberá constituir de no más de una parte de cemento y una o dos partes de arena. El área parchada deberá ser mantenida húmeda por siete días.</w:t>
            </w:r>
          </w:p>
          <w:p w:rsidR="00DB259D" w:rsidRPr="006E6A53" w:rsidRDefault="00DB259D" w:rsidP="00DB259D">
            <w:pPr>
              <w:jc w:val="both"/>
              <w:rPr>
                <w:rFonts w:ascii="Calibri" w:hAnsi="Calibri" w:cs="Calibri"/>
                <w:bCs/>
                <w:sz w:val="22"/>
                <w:szCs w:val="22"/>
              </w:rPr>
            </w:pPr>
          </w:p>
          <w:p w:rsidR="00DB259D" w:rsidRPr="00D1093E" w:rsidRDefault="00DB259D" w:rsidP="00DB259D">
            <w:pPr>
              <w:jc w:val="both"/>
              <w:rPr>
                <w:rFonts w:ascii="Calibri" w:hAnsi="Calibri" w:cs="Calibri"/>
                <w:bCs/>
              </w:rPr>
            </w:pPr>
            <w:r w:rsidRPr="00D1093E">
              <w:rPr>
                <w:rFonts w:ascii="Calibri" w:hAnsi="Calibri" w:cs="Calibri"/>
                <w:bCs/>
              </w:rPr>
              <w:t xml:space="preserve">Una vez que el vaciado de hormigón alrededor de la campana haya endurecido, el </w:t>
            </w:r>
            <w:r w:rsidRPr="00D1093E">
              <w:rPr>
                <w:rFonts w:ascii="Calibri" w:hAnsi="Calibri" w:cs="Calibri"/>
              </w:rPr>
              <w:t>proveedor</w:t>
            </w:r>
            <w:r w:rsidRPr="00D1093E">
              <w:rPr>
                <w:rFonts w:ascii="Calibri" w:hAnsi="Calibri" w:cs="Calibri"/>
                <w:bCs/>
              </w:rPr>
              <w:t xml:space="preserve"> deberá pintar la base hormigón de acuerdo a indicaciones de las presentes especificaciones y como se muestran en los gráficos respectivos, empleando pintura de alto tráfico resistente a efectos climáticos de los colores aprobados por el Fiscal de Servicio.</w:t>
            </w:r>
          </w:p>
          <w:p w:rsidR="00DB259D" w:rsidRDefault="00DB259D" w:rsidP="00DB259D">
            <w:pPr>
              <w:jc w:val="both"/>
              <w:rPr>
                <w:rFonts w:ascii="Calibri" w:hAnsi="Calibri" w:cs="Calibri"/>
                <w:bCs/>
                <w:sz w:val="22"/>
                <w:szCs w:val="22"/>
              </w:rPr>
            </w:pPr>
          </w:p>
          <w:p w:rsidR="00D1093E" w:rsidRDefault="00D1093E" w:rsidP="00DB259D">
            <w:pPr>
              <w:jc w:val="both"/>
              <w:rPr>
                <w:rFonts w:ascii="Calibri" w:hAnsi="Calibri" w:cs="Calibri"/>
                <w:bCs/>
                <w:sz w:val="22"/>
                <w:szCs w:val="22"/>
              </w:rPr>
            </w:pPr>
          </w:p>
          <w:p w:rsidR="00D1093E" w:rsidRDefault="00D1093E" w:rsidP="00DB259D">
            <w:pPr>
              <w:jc w:val="both"/>
              <w:rPr>
                <w:rFonts w:ascii="Calibri" w:hAnsi="Calibri" w:cs="Calibri"/>
                <w:bCs/>
                <w:sz w:val="22"/>
                <w:szCs w:val="22"/>
              </w:rPr>
            </w:pPr>
          </w:p>
          <w:p w:rsidR="00D1093E" w:rsidRDefault="00D1093E" w:rsidP="00DB259D">
            <w:pPr>
              <w:jc w:val="both"/>
              <w:rPr>
                <w:rFonts w:ascii="Calibri" w:hAnsi="Calibri" w:cs="Calibri"/>
                <w:bCs/>
                <w:sz w:val="22"/>
                <w:szCs w:val="22"/>
              </w:rPr>
            </w:pPr>
          </w:p>
          <w:p w:rsidR="00D1093E" w:rsidRDefault="00D1093E" w:rsidP="00DB259D">
            <w:pPr>
              <w:jc w:val="both"/>
              <w:rPr>
                <w:rFonts w:ascii="Calibri" w:hAnsi="Calibri" w:cs="Calibri"/>
                <w:bCs/>
                <w:sz w:val="22"/>
                <w:szCs w:val="22"/>
              </w:rPr>
            </w:pPr>
          </w:p>
          <w:p w:rsidR="00D1093E" w:rsidRDefault="00D1093E" w:rsidP="00DB259D">
            <w:pPr>
              <w:jc w:val="both"/>
              <w:rPr>
                <w:rFonts w:ascii="Calibri" w:hAnsi="Calibri" w:cs="Calibri"/>
                <w:bCs/>
                <w:sz w:val="22"/>
                <w:szCs w:val="22"/>
              </w:rPr>
            </w:pPr>
          </w:p>
          <w:p w:rsidR="00DB259D" w:rsidRDefault="00D1093E" w:rsidP="00DB259D">
            <w:pPr>
              <w:jc w:val="both"/>
              <w:rPr>
                <w:rFonts w:ascii="Calibri" w:hAnsi="Calibri" w:cs="Calibri"/>
                <w:bCs/>
                <w:sz w:val="22"/>
                <w:szCs w:val="22"/>
              </w:rPr>
            </w:pPr>
            <w:r w:rsidRPr="00D1093E">
              <w:rPr>
                <w:rFonts w:ascii="Calibri" w:hAnsi="Calibri" w:cs="Calibri"/>
                <w:b/>
                <w:bCs/>
                <w:noProof/>
                <w:lang w:val="es-BO" w:eastAsia="es-BO"/>
              </w:rPr>
              <w:drawing>
                <wp:anchor distT="0" distB="0" distL="114300" distR="114300" simplePos="0" relativeHeight="251864064" behindDoc="0" locked="0" layoutInCell="1" allowOverlap="1" wp14:anchorId="747ED235" wp14:editId="40532CFF">
                  <wp:simplePos x="0" y="0"/>
                  <wp:positionH relativeFrom="column">
                    <wp:posOffset>616585</wp:posOffset>
                  </wp:positionH>
                  <wp:positionV relativeFrom="paragraph">
                    <wp:posOffset>156845</wp:posOffset>
                  </wp:positionV>
                  <wp:extent cx="1927225" cy="2708910"/>
                  <wp:effectExtent l="19050" t="19050" r="15875" b="1524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27225" cy="270891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DB259D" w:rsidRDefault="00DB259D" w:rsidP="00DB259D">
            <w:pPr>
              <w:jc w:val="both"/>
              <w:rPr>
                <w:rFonts w:ascii="Calibri" w:hAnsi="Calibri" w:cs="Calibri"/>
                <w:bCs/>
                <w:sz w:val="22"/>
                <w:szCs w:val="22"/>
              </w:rPr>
            </w:pPr>
          </w:p>
          <w:p w:rsidR="00DB259D" w:rsidRDefault="00DB259D" w:rsidP="00DB259D">
            <w:pPr>
              <w:jc w:val="both"/>
              <w:rPr>
                <w:rFonts w:ascii="Calibri" w:hAnsi="Calibri" w:cs="Calibri"/>
                <w:bCs/>
                <w:sz w:val="22"/>
                <w:szCs w:val="22"/>
              </w:rPr>
            </w:pPr>
          </w:p>
          <w:p w:rsidR="00DB259D" w:rsidRDefault="00DB259D" w:rsidP="00DB259D">
            <w:pPr>
              <w:jc w:val="both"/>
              <w:rPr>
                <w:rFonts w:ascii="Calibri" w:hAnsi="Calibri" w:cs="Calibri"/>
                <w:bCs/>
                <w:sz w:val="22"/>
                <w:szCs w:val="22"/>
              </w:rPr>
            </w:pPr>
          </w:p>
          <w:p w:rsidR="00DB259D" w:rsidRDefault="00DB259D" w:rsidP="00DB259D">
            <w:pPr>
              <w:jc w:val="both"/>
              <w:rPr>
                <w:rFonts w:ascii="Calibri" w:hAnsi="Calibri" w:cs="Calibri"/>
                <w:bCs/>
                <w:sz w:val="22"/>
                <w:szCs w:val="22"/>
              </w:rPr>
            </w:pPr>
          </w:p>
          <w:p w:rsidR="00DB259D" w:rsidRDefault="00DB259D" w:rsidP="00DB259D">
            <w:pPr>
              <w:jc w:val="both"/>
              <w:rPr>
                <w:rFonts w:ascii="Calibri" w:hAnsi="Calibri" w:cs="Calibri"/>
                <w:bCs/>
                <w:sz w:val="22"/>
                <w:szCs w:val="22"/>
              </w:rPr>
            </w:pPr>
          </w:p>
          <w:p w:rsidR="00DB259D" w:rsidRDefault="00DB259D" w:rsidP="00DB259D">
            <w:pPr>
              <w:jc w:val="both"/>
              <w:rPr>
                <w:rFonts w:ascii="Calibri" w:hAnsi="Calibri" w:cs="Calibri"/>
                <w:bCs/>
                <w:sz w:val="22"/>
                <w:szCs w:val="22"/>
              </w:rPr>
            </w:pPr>
          </w:p>
          <w:p w:rsidR="00DB259D" w:rsidRDefault="00DB259D" w:rsidP="00DB259D">
            <w:pPr>
              <w:jc w:val="both"/>
              <w:rPr>
                <w:rFonts w:ascii="Calibri" w:hAnsi="Calibri" w:cs="Calibri"/>
                <w:bCs/>
                <w:sz w:val="22"/>
                <w:szCs w:val="22"/>
              </w:rPr>
            </w:pPr>
          </w:p>
          <w:p w:rsidR="00DB259D" w:rsidRDefault="00DB259D" w:rsidP="00DB259D">
            <w:pPr>
              <w:jc w:val="both"/>
              <w:rPr>
                <w:rFonts w:ascii="Calibri" w:hAnsi="Calibri" w:cs="Calibri"/>
                <w:bCs/>
                <w:sz w:val="22"/>
                <w:szCs w:val="22"/>
              </w:rPr>
            </w:pPr>
          </w:p>
          <w:p w:rsidR="00DB259D" w:rsidRDefault="00DB259D" w:rsidP="00DB259D">
            <w:pPr>
              <w:jc w:val="both"/>
              <w:rPr>
                <w:rFonts w:ascii="Calibri" w:hAnsi="Calibri" w:cs="Calibri"/>
                <w:bCs/>
                <w:sz w:val="22"/>
                <w:szCs w:val="22"/>
              </w:rPr>
            </w:pPr>
          </w:p>
          <w:p w:rsidR="00DB259D" w:rsidRDefault="00DB259D" w:rsidP="00DB259D">
            <w:pPr>
              <w:jc w:val="both"/>
              <w:rPr>
                <w:rFonts w:ascii="Calibri" w:hAnsi="Calibri" w:cs="Calibri"/>
                <w:bCs/>
                <w:sz w:val="22"/>
                <w:szCs w:val="22"/>
              </w:rPr>
            </w:pPr>
          </w:p>
          <w:p w:rsidR="00DB259D" w:rsidRDefault="00DB259D" w:rsidP="00DB259D">
            <w:pPr>
              <w:jc w:val="both"/>
              <w:rPr>
                <w:rFonts w:ascii="Calibri" w:hAnsi="Calibri" w:cs="Calibri"/>
                <w:sz w:val="18"/>
                <w:szCs w:val="18"/>
              </w:rPr>
            </w:pPr>
          </w:p>
          <w:p w:rsidR="00A91E74" w:rsidRDefault="00A91E74" w:rsidP="00DB259D">
            <w:pPr>
              <w:jc w:val="both"/>
              <w:rPr>
                <w:rFonts w:ascii="Calibri" w:hAnsi="Calibri" w:cs="Calibri"/>
                <w:sz w:val="18"/>
                <w:szCs w:val="18"/>
              </w:rPr>
            </w:pPr>
          </w:p>
          <w:p w:rsidR="00A91E74" w:rsidRDefault="00A91E74" w:rsidP="00DB259D">
            <w:pPr>
              <w:jc w:val="both"/>
              <w:rPr>
                <w:rFonts w:ascii="Calibri" w:hAnsi="Calibri" w:cs="Calibri"/>
                <w:sz w:val="18"/>
                <w:szCs w:val="18"/>
              </w:rPr>
            </w:pPr>
          </w:p>
          <w:p w:rsidR="00A91E74" w:rsidRDefault="00A91E74" w:rsidP="00DB259D">
            <w:pPr>
              <w:jc w:val="both"/>
              <w:rPr>
                <w:rFonts w:ascii="Calibri" w:hAnsi="Calibri" w:cs="Calibri"/>
                <w:sz w:val="18"/>
                <w:szCs w:val="18"/>
              </w:rPr>
            </w:pPr>
          </w:p>
          <w:p w:rsidR="00A91E74" w:rsidRDefault="00A91E74" w:rsidP="00DB259D">
            <w:pPr>
              <w:jc w:val="both"/>
              <w:rPr>
                <w:rFonts w:ascii="Calibri" w:hAnsi="Calibri" w:cs="Calibri"/>
                <w:sz w:val="18"/>
                <w:szCs w:val="18"/>
              </w:rPr>
            </w:pPr>
          </w:p>
          <w:p w:rsidR="00D1093E" w:rsidRDefault="00D1093E" w:rsidP="00DB259D">
            <w:pPr>
              <w:jc w:val="both"/>
              <w:rPr>
                <w:rFonts w:ascii="Calibri" w:hAnsi="Calibri" w:cs="Calibri"/>
                <w:sz w:val="18"/>
                <w:szCs w:val="18"/>
              </w:rPr>
            </w:pPr>
          </w:p>
          <w:p w:rsidR="00D1093E" w:rsidRDefault="00D1093E" w:rsidP="00DB259D">
            <w:pPr>
              <w:jc w:val="both"/>
              <w:rPr>
                <w:rFonts w:ascii="Calibri" w:hAnsi="Calibri" w:cs="Calibri"/>
                <w:sz w:val="18"/>
                <w:szCs w:val="18"/>
              </w:rPr>
            </w:pPr>
          </w:p>
          <w:p w:rsidR="00D1093E" w:rsidRDefault="00D1093E" w:rsidP="00DB259D">
            <w:pPr>
              <w:jc w:val="both"/>
              <w:rPr>
                <w:rFonts w:ascii="Calibri" w:hAnsi="Calibri" w:cs="Calibri"/>
                <w:sz w:val="18"/>
                <w:szCs w:val="18"/>
              </w:rPr>
            </w:pPr>
          </w:p>
          <w:p w:rsidR="00A91E74" w:rsidRPr="00A91E74" w:rsidRDefault="00A91E74" w:rsidP="00DB259D">
            <w:pPr>
              <w:jc w:val="both"/>
              <w:rPr>
                <w:rFonts w:ascii="Calibri" w:hAnsi="Calibri" w:cs="Calibri"/>
                <w:b/>
              </w:rPr>
            </w:pPr>
            <w:r w:rsidRPr="00A91E74">
              <w:rPr>
                <w:rFonts w:ascii="Calibri" w:hAnsi="Calibri" w:cs="Calibri"/>
                <w:b/>
              </w:rPr>
              <w:t>Fig. 1. Vaciado de hormigón alrededor de la campara</w:t>
            </w:r>
          </w:p>
          <w:p w:rsidR="00A91E74" w:rsidRDefault="00A91E74" w:rsidP="00DB259D">
            <w:pPr>
              <w:jc w:val="both"/>
              <w:rPr>
                <w:rFonts w:ascii="Calibri" w:hAnsi="Calibri" w:cs="Calibri"/>
                <w:b/>
                <w:sz w:val="22"/>
                <w:szCs w:val="22"/>
              </w:rPr>
            </w:pPr>
          </w:p>
          <w:p w:rsidR="00A91E74" w:rsidRPr="00D1093E" w:rsidRDefault="00A91E74" w:rsidP="00A91E74">
            <w:pPr>
              <w:jc w:val="both"/>
              <w:rPr>
                <w:rFonts w:ascii="Calibri" w:hAnsi="Calibri" w:cs="Calibri"/>
                <w:bCs/>
              </w:rPr>
            </w:pPr>
            <w:r w:rsidRPr="00D1093E">
              <w:rPr>
                <w:rFonts w:ascii="Calibri" w:hAnsi="Calibri" w:cs="Calibri"/>
                <w:bCs/>
              </w:rPr>
              <w:t>Previo al vaciado de hormigón alrededor de la campana en las cámaras de red secundaria y cuando el Fiscal de Servicio así lo considere necesario, se deberá tomar un juego de probetas (3) del hormigón a vaciarse y realizar el ensayo a la rotura en un laboratorio autorizado con el fin de garantizar y/o verificar la obtención de la resistencia especificada con la dosificación empleada en el lugar de ejecución del servicio y de esta manera determinar si se requiere realizar algún ajuste a la misma.</w:t>
            </w:r>
          </w:p>
          <w:p w:rsidR="00A91E74" w:rsidRPr="00D1093E" w:rsidRDefault="00A91E74" w:rsidP="00A91E74">
            <w:pPr>
              <w:jc w:val="both"/>
              <w:rPr>
                <w:rFonts w:ascii="Calibri" w:hAnsi="Calibri" w:cs="Calibri"/>
                <w:bCs/>
                <w:sz w:val="16"/>
                <w:szCs w:val="16"/>
              </w:rPr>
            </w:pPr>
          </w:p>
          <w:p w:rsidR="00A91E74" w:rsidRPr="00D1093E" w:rsidRDefault="00A91E74" w:rsidP="00A91E74">
            <w:pPr>
              <w:jc w:val="both"/>
              <w:rPr>
                <w:rFonts w:ascii="Calibri" w:hAnsi="Calibri" w:cs="Calibri"/>
                <w:bCs/>
              </w:rPr>
            </w:pPr>
            <w:r w:rsidRPr="00D1093E">
              <w:rPr>
                <w:rFonts w:ascii="Calibri" w:hAnsi="Calibri" w:cs="Calibri"/>
                <w:bCs/>
              </w:rPr>
              <w:t xml:space="preserve">Las probetas deberán estar debidamente etiquetadas con la fecha del vaciado y la base a la que pertenecen. El </w:t>
            </w:r>
            <w:r w:rsidRPr="00D1093E">
              <w:rPr>
                <w:rFonts w:ascii="Calibri" w:hAnsi="Calibri" w:cs="Calibri"/>
              </w:rPr>
              <w:t>proveedor</w:t>
            </w:r>
            <w:r w:rsidRPr="00D1093E">
              <w:rPr>
                <w:rFonts w:ascii="Calibri" w:hAnsi="Calibri" w:cs="Calibri"/>
                <w:bCs/>
              </w:rPr>
              <w:t xml:space="preserve"> deberá proveer los medios y mano de obra para realizar los ensayos.</w:t>
            </w:r>
          </w:p>
          <w:p w:rsidR="00A91E74" w:rsidRPr="00D1093E" w:rsidRDefault="00A91E74" w:rsidP="00A91E74">
            <w:pPr>
              <w:jc w:val="both"/>
              <w:rPr>
                <w:rFonts w:ascii="Calibri" w:hAnsi="Calibri" w:cs="Calibri"/>
                <w:bCs/>
                <w:sz w:val="16"/>
                <w:szCs w:val="16"/>
              </w:rPr>
            </w:pPr>
          </w:p>
          <w:p w:rsidR="00A91E74" w:rsidRPr="00D1093E" w:rsidRDefault="00A91E74" w:rsidP="00A91E74">
            <w:pPr>
              <w:jc w:val="both"/>
              <w:rPr>
                <w:rFonts w:ascii="Calibri" w:hAnsi="Calibri" w:cs="Calibri"/>
                <w:bCs/>
              </w:rPr>
            </w:pPr>
            <w:r w:rsidRPr="00D1093E">
              <w:rPr>
                <w:rFonts w:ascii="Calibri" w:hAnsi="Calibri" w:cs="Calibri"/>
                <w:bCs/>
              </w:rPr>
              <w:t>Los resultados de los ensayos deberán ser evaluados en forma separada para cada mezcla que deberá estar representada por lo menos por 3 probetas. El proponente debe considerar que se podrá aceptar el hormigón, cuando dos de tres ensayos consecutivos (7, 14 y 28 días) sean iguales o excedan las resistencias especificadas líneas arriba.</w:t>
            </w:r>
          </w:p>
          <w:p w:rsidR="00A91E74" w:rsidRPr="00D1093E" w:rsidRDefault="00A91E74" w:rsidP="00A91E74">
            <w:pPr>
              <w:jc w:val="both"/>
              <w:rPr>
                <w:rFonts w:ascii="Calibri" w:hAnsi="Calibri" w:cs="Calibri"/>
                <w:bCs/>
                <w:sz w:val="16"/>
                <w:szCs w:val="16"/>
              </w:rPr>
            </w:pPr>
          </w:p>
          <w:p w:rsidR="00A91E74" w:rsidRPr="00D1093E" w:rsidRDefault="00A91E74" w:rsidP="00DB259D">
            <w:pPr>
              <w:jc w:val="both"/>
              <w:rPr>
                <w:rFonts w:ascii="Calibri" w:hAnsi="Calibri" w:cs="Calibri"/>
              </w:rPr>
            </w:pPr>
            <w:r w:rsidRPr="00D1093E">
              <w:rPr>
                <w:rFonts w:ascii="Calibri" w:hAnsi="Calibri" w:cs="Calibri"/>
                <w:bCs/>
              </w:rPr>
              <w:t xml:space="preserve">Todo el hormigón que cumpla las especificaciones será aceptado, si los resultados son menores a la resistencia especificada, el proveedor deberá proceder a la demolición y reemplazo de todos los elementos vaciados con los mismos agregados y la misma dosificación. Todos los ensayos, pruebas, demoliciones, reemplazos necesarios deberán ser por cuenta del </w:t>
            </w:r>
            <w:r w:rsidRPr="00D1093E">
              <w:rPr>
                <w:rFonts w:ascii="Calibri" w:hAnsi="Calibri" w:cs="Calibri"/>
              </w:rPr>
              <w:t>proveedor</w:t>
            </w:r>
            <w:r w:rsidRPr="00D1093E">
              <w:rPr>
                <w:rFonts w:ascii="Calibri" w:hAnsi="Calibri" w:cs="Calibri"/>
                <w:bCs/>
              </w:rPr>
              <w:t>.</w:t>
            </w:r>
          </w:p>
        </w:tc>
        <w:tc>
          <w:tcPr>
            <w:tcW w:w="2144" w:type="dxa"/>
            <w:vAlign w:val="center"/>
          </w:tcPr>
          <w:p w:rsidR="000B5B33" w:rsidRPr="00DB5AAF" w:rsidRDefault="000B5B33" w:rsidP="00E6020B">
            <w:pPr>
              <w:rPr>
                <w:rFonts w:ascii="Calibri" w:hAnsi="Calibri" w:cs="Calibri"/>
                <w:b/>
                <w:sz w:val="18"/>
                <w:szCs w:val="18"/>
              </w:rPr>
            </w:pPr>
          </w:p>
        </w:tc>
        <w:tc>
          <w:tcPr>
            <w:tcW w:w="403" w:type="dxa"/>
            <w:vAlign w:val="center"/>
          </w:tcPr>
          <w:p w:rsidR="000B5B33" w:rsidRPr="00DB5AAF" w:rsidRDefault="000B5B33" w:rsidP="00E6020B">
            <w:pPr>
              <w:rPr>
                <w:rFonts w:ascii="Calibri" w:hAnsi="Calibri" w:cs="Calibri"/>
                <w:b/>
                <w:sz w:val="18"/>
                <w:szCs w:val="18"/>
              </w:rPr>
            </w:pPr>
          </w:p>
        </w:tc>
        <w:tc>
          <w:tcPr>
            <w:tcW w:w="388" w:type="dxa"/>
            <w:vAlign w:val="center"/>
          </w:tcPr>
          <w:p w:rsidR="000B5B33" w:rsidRPr="00DB5AAF" w:rsidRDefault="000B5B33" w:rsidP="00E6020B">
            <w:pPr>
              <w:rPr>
                <w:rFonts w:ascii="Calibri" w:hAnsi="Calibri" w:cs="Calibri"/>
                <w:b/>
                <w:sz w:val="18"/>
                <w:szCs w:val="18"/>
              </w:rPr>
            </w:pPr>
          </w:p>
        </w:tc>
        <w:tc>
          <w:tcPr>
            <w:tcW w:w="550" w:type="dxa"/>
            <w:vAlign w:val="center"/>
          </w:tcPr>
          <w:p w:rsidR="000B5B33" w:rsidRPr="00DB5AAF" w:rsidRDefault="000B5B33" w:rsidP="00E6020B">
            <w:pPr>
              <w:rPr>
                <w:rFonts w:ascii="Calibri" w:hAnsi="Calibri" w:cs="Calibri"/>
                <w:b/>
                <w:sz w:val="18"/>
                <w:szCs w:val="18"/>
              </w:rPr>
            </w:pPr>
          </w:p>
        </w:tc>
      </w:tr>
      <w:tr w:rsidR="000B5B33" w:rsidRPr="00C75BEC" w:rsidTr="00D1093E">
        <w:trPr>
          <w:jc w:val="center"/>
        </w:trPr>
        <w:tc>
          <w:tcPr>
            <w:tcW w:w="5694" w:type="dxa"/>
            <w:vAlign w:val="center"/>
          </w:tcPr>
          <w:p w:rsidR="00A91E74" w:rsidRPr="00D1093E" w:rsidRDefault="00A91E74" w:rsidP="00A91E74">
            <w:pPr>
              <w:pStyle w:val="Ttulo1"/>
              <w:rPr>
                <w:rFonts w:ascii="Calibri" w:hAnsi="Calibri" w:cs="Calibri"/>
                <w:sz w:val="20"/>
                <w:szCs w:val="20"/>
              </w:rPr>
            </w:pPr>
            <w:r w:rsidRPr="00D1093E">
              <w:rPr>
                <w:rFonts w:ascii="Calibri" w:hAnsi="Calibri" w:cs="Calibri"/>
                <w:sz w:val="20"/>
                <w:szCs w:val="20"/>
              </w:rPr>
              <w:lastRenderedPageBreak/>
              <w:t>ITEM 8. LIMPIEZA Y RETIRO DE ESCOMBROS</w:t>
            </w:r>
          </w:p>
          <w:p w:rsidR="000B5B33" w:rsidRDefault="00A91E74" w:rsidP="00A91E74">
            <w:pPr>
              <w:rPr>
                <w:rFonts w:ascii="Calibri" w:hAnsi="Calibri" w:cs="Calibri"/>
              </w:rPr>
            </w:pPr>
            <w:r w:rsidRPr="00D1093E">
              <w:rPr>
                <w:rFonts w:ascii="Calibri" w:hAnsi="Calibri" w:cs="Calibri"/>
              </w:rPr>
              <w:t>UNIDAD: Punto (</w:t>
            </w:r>
            <w:proofErr w:type="spellStart"/>
            <w:r w:rsidRPr="00D1093E">
              <w:rPr>
                <w:rFonts w:ascii="Calibri" w:hAnsi="Calibri" w:cs="Calibri"/>
              </w:rPr>
              <w:t>Pto</w:t>
            </w:r>
            <w:proofErr w:type="spellEnd"/>
            <w:r w:rsidRPr="00D1093E">
              <w:rPr>
                <w:rFonts w:ascii="Calibri" w:hAnsi="Calibri" w:cs="Calibri"/>
              </w:rPr>
              <w:t>.)</w:t>
            </w:r>
          </w:p>
          <w:p w:rsidR="00D1093E" w:rsidRPr="00D1093E" w:rsidRDefault="00D1093E" w:rsidP="00A91E74">
            <w:pPr>
              <w:rPr>
                <w:rFonts w:ascii="Calibri" w:hAnsi="Calibri" w:cs="Calibri"/>
              </w:rPr>
            </w:pPr>
          </w:p>
          <w:p w:rsidR="00A91E74" w:rsidRPr="00D1093E" w:rsidRDefault="00A91E74" w:rsidP="00A91E74">
            <w:pPr>
              <w:jc w:val="both"/>
              <w:rPr>
                <w:rFonts w:ascii="Calibri" w:eastAsia="Arial Unicode MS" w:hAnsi="Calibri"/>
              </w:rPr>
            </w:pPr>
            <w:r w:rsidRPr="00D1093E">
              <w:rPr>
                <w:rFonts w:ascii="Calibri" w:eastAsia="Arial Unicode MS" w:hAnsi="Calibri"/>
              </w:rPr>
              <w:t>Este ítem comprende los trabajos necesarios para el carguío, retiro y traslado de todos los escombros resultantes de los trabajos de mantenimiento, así como también, el deshierbe y nivelación del terreno, para realizar los trabajos de excavación para el reemplazo del tubo guía de PVC y la tapa tipo campana. La limpieza deberá realizarse permanentemente con la finalidad de mantener el lugar de ejecución del servicio limpio y transitable.</w:t>
            </w:r>
          </w:p>
          <w:p w:rsidR="00A91E74" w:rsidRPr="00D1093E" w:rsidRDefault="00A91E74" w:rsidP="00A91E74">
            <w:pPr>
              <w:jc w:val="both"/>
              <w:rPr>
                <w:rFonts w:ascii="Calibri" w:eastAsia="Arial Unicode MS" w:hAnsi="Calibri"/>
              </w:rPr>
            </w:pPr>
          </w:p>
          <w:p w:rsidR="00A91E74" w:rsidRPr="00D1093E" w:rsidRDefault="00A91E74" w:rsidP="00A91E74">
            <w:pPr>
              <w:contextualSpacing/>
              <w:jc w:val="both"/>
              <w:rPr>
                <w:rFonts w:ascii="Calibri" w:eastAsia="Arial Unicode MS" w:hAnsi="Calibri"/>
              </w:rPr>
            </w:pPr>
            <w:r w:rsidRPr="00D1093E">
              <w:rPr>
                <w:rFonts w:ascii="Calibri" w:eastAsia="Arial Unicode MS" w:hAnsi="Calibri"/>
              </w:rPr>
              <w:t>Los escombros deberán ser recogidos cada tramo, no dejando esta actividad postergada hasta el final del servicio.</w:t>
            </w:r>
          </w:p>
          <w:p w:rsidR="00A91E74" w:rsidRPr="00D1093E" w:rsidRDefault="00A91E74" w:rsidP="00A91E74">
            <w:pPr>
              <w:contextualSpacing/>
              <w:jc w:val="both"/>
              <w:rPr>
                <w:rFonts w:ascii="Calibri" w:eastAsia="Arial Unicode MS" w:hAnsi="Calibri"/>
              </w:rPr>
            </w:pPr>
          </w:p>
          <w:p w:rsidR="00A91E74" w:rsidRPr="00D1093E" w:rsidRDefault="00A91E74" w:rsidP="00A91E74">
            <w:pPr>
              <w:contextualSpacing/>
              <w:jc w:val="both"/>
              <w:rPr>
                <w:rFonts w:ascii="Calibri" w:eastAsia="Arial Unicode MS" w:hAnsi="Calibri"/>
              </w:rPr>
            </w:pPr>
            <w:r w:rsidRPr="00D1093E">
              <w:rPr>
                <w:rFonts w:ascii="Calibri" w:eastAsia="Arial Unicode MS" w:hAnsi="Calibri"/>
              </w:rPr>
              <w:t xml:space="preserve">Una vez terminado el servicio y previamente a la recepción del mismo, el </w:t>
            </w:r>
            <w:r w:rsidRPr="00D1093E">
              <w:rPr>
                <w:rFonts w:ascii="Calibri" w:hAnsi="Calibri" w:cs="Calibri"/>
              </w:rPr>
              <w:t>proveedor</w:t>
            </w:r>
            <w:r w:rsidRPr="00D1093E">
              <w:rPr>
                <w:rFonts w:ascii="Calibri" w:eastAsia="Arial Unicode MS" w:hAnsi="Calibri"/>
              </w:rPr>
              <w:t xml:space="preserve"> deberá ejecutar, además de la limpieza periódica, la limpieza general del lugar. La limpieza periódica deberá realizarse en cada tramo concluido, dejando el área libre de materiales excedentes y de residuos.</w:t>
            </w:r>
          </w:p>
          <w:p w:rsidR="00A91E74" w:rsidRPr="00D1093E" w:rsidRDefault="00A91E74" w:rsidP="00A91E74">
            <w:pPr>
              <w:contextualSpacing/>
              <w:jc w:val="both"/>
              <w:rPr>
                <w:rFonts w:ascii="Calibri" w:eastAsia="Arial Unicode MS" w:hAnsi="Calibri"/>
              </w:rPr>
            </w:pPr>
          </w:p>
          <w:p w:rsidR="00A91E74" w:rsidRPr="00D1093E" w:rsidRDefault="00A91E74" w:rsidP="00A91E74">
            <w:pPr>
              <w:contextualSpacing/>
              <w:jc w:val="both"/>
              <w:rPr>
                <w:rFonts w:ascii="Calibri" w:eastAsia="Arial Unicode MS" w:hAnsi="Calibri"/>
              </w:rPr>
            </w:pPr>
            <w:r w:rsidRPr="00D1093E">
              <w:rPr>
                <w:rFonts w:ascii="Calibri" w:eastAsia="Arial Unicode MS" w:hAnsi="Calibri"/>
              </w:rPr>
              <w:t xml:space="preserve">El </w:t>
            </w:r>
            <w:r w:rsidRPr="00D1093E">
              <w:rPr>
                <w:rFonts w:ascii="Calibri" w:hAnsi="Calibri" w:cs="Calibri"/>
              </w:rPr>
              <w:t>proveedor</w:t>
            </w:r>
            <w:r w:rsidRPr="00D1093E">
              <w:rPr>
                <w:rFonts w:ascii="Calibri" w:eastAsia="Arial Unicode MS" w:hAnsi="Calibri"/>
              </w:rPr>
              <w:t xml:space="preserve"> deberá proporcionar todos los materiales, herramientas y equipos necesarios (Volquetas, camionetas, etc.) para la ejecución de los trabajos, los mismos deberán ser aprobados por el Fiscal del Servicio al inicio de la actividad.</w:t>
            </w:r>
          </w:p>
          <w:p w:rsidR="00A91E74" w:rsidRPr="00D1093E" w:rsidRDefault="00A91E74" w:rsidP="00A91E74">
            <w:pPr>
              <w:contextualSpacing/>
              <w:jc w:val="both"/>
              <w:rPr>
                <w:rFonts w:ascii="Calibri" w:eastAsia="Arial Unicode MS" w:hAnsi="Calibri"/>
              </w:rPr>
            </w:pPr>
          </w:p>
          <w:p w:rsidR="00A91E74" w:rsidRPr="00D1093E" w:rsidRDefault="00A91E74" w:rsidP="00A91E74">
            <w:pPr>
              <w:tabs>
                <w:tab w:val="left" w:pos="993"/>
              </w:tabs>
              <w:autoSpaceDE w:val="0"/>
              <w:autoSpaceDN w:val="0"/>
              <w:adjustRightInd w:val="0"/>
              <w:contextualSpacing/>
              <w:jc w:val="both"/>
              <w:rPr>
                <w:rFonts w:ascii="Calibri" w:eastAsia="Arial Unicode MS" w:hAnsi="Calibri"/>
              </w:rPr>
            </w:pPr>
            <w:r w:rsidRPr="00D1093E">
              <w:rPr>
                <w:rFonts w:ascii="Calibri" w:eastAsia="Arial Unicode MS" w:hAnsi="Calibri"/>
              </w:rPr>
              <w:t>Los trabajos de limpieza y retiro de escombros deberán ser ejecutados una vez concluidas cada una de las actividades del proyecto, se deberán recoger todos los excedentes de materiales: escombros, basura, herramientas, equipo, piedras y cuando corresponda el material extraído por el deshierbe y nivelación del sector, etc., además de ello se deberá realizar un barrido del polvo remanente y se deberá transportar fuera del área de trabajo todos los materiales señalados y   transportados hasta los lugares o botaderos establecidos para el efecto por las autoridades municipales locales.</w:t>
            </w:r>
          </w:p>
          <w:p w:rsidR="00A91E74" w:rsidRPr="00D1093E" w:rsidRDefault="00A91E74" w:rsidP="00A91E74">
            <w:pPr>
              <w:tabs>
                <w:tab w:val="left" w:pos="993"/>
              </w:tabs>
              <w:autoSpaceDE w:val="0"/>
              <w:autoSpaceDN w:val="0"/>
              <w:adjustRightInd w:val="0"/>
              <w:contextualSpacing/>
              <w:jc w:val="both"/>
              <w:rPr>
                <w:rFonts w:ascii="Calibri" w:eastAsia="Arial Unicode MS" w:hAnsi="Calibri"/>
              </w:rPr>
            </w:pPr>
          </w:p>
          <w:p w:rsidR="00A91E74" w:rsidRPr="00D1093E" w:rsidRDefault="00A91E74" w:rsidP="00A91E74">
            <w:pPr>
              <w:widowControl w:val="0"/>
              <w:autoSpaceDE w:val="0"/>
              <w:autoSpaceDN w:val="0"/>
              <w:adjustRightInd w:val="0"/>
              <w:contextualSpacing/>
              <w:jc w:val="both"/>
              <w:rPr>
                <w:rFonts w:ascii="Calibri" w:eastAsia="Arial Unicode MS" w:hAnsi="Calibri"/>
              </w:rPr>
            </w:pPr>
            <w:r w:rsidRPr="00D1093E">
              <w:rPr>
                <w:rFonts w:ascii="Calibri" w:eastAsia="Arial Unicode MS" w:hAnsi="Calibri"/>
              </w:rPr>
              <w:t>Los materiales que indique y considere el Fiscal del Servicio reutilizables, deberán ser transportados y almacenados en los lugares que éste indique, aun cuando estuvieran fuera de los límites del proyecto.</w:t>
            </w:r>
          </w:p>
          <w:p w:rsidR="00A91E74" w:rsidRPr="00D1093E" w:rsidRDefault="00A91E74" w:rsidP="00A91E74">
            <w:pPr>
              <w:widowControl w:val="0"/>
              <w:autoSpaceDE w:val="0"/>
              <w:autoSpaceDN w:val="0"/>
              <w:adjustRightInd w:val="0"/>
              <w:contextualSpacing/>
              <w:jc w:val="both"/>
              <w:rPr>
                <w:rFonts w:ascii="Calibri" w:eastAsia="Arial Unicode MS" w:hAnsi="Calibri"/>
              </w:rPr>
            </w:pPr>
          </w:p>
          <w:p w:rsidR="00A91E74" w:rsidRPr="00D1093E" w:rsidRDefault="00A91E74" w:rsidP="00A91E74">
            <w:pPr>
              <w:rPr>
                <w:rFonts w:ascii="Calibri" w:eastAsia="Arial Unicode MS" w:hAnsi="Calibri"/>
              </w:rPr>
            </w:pPr>
            <w:r w:rsidRPr="00D1093E">
              <w:rPr>
                <w:rFonts w:ascii="Calibri" w:eastAsia="Arial Unicode MS" w:hAnsi="Calibri"/>
              </w:rPr>
              <w:t>A objeto de efectuar una limpieza adecuada, se deberá previamente eliminar todas las aguas estancadas que se encuentren en el área de trabajo y las zanjas, debiendo ser conducidas las mismas convenientemente a fin de evitar molestias en el al trabajo mismo y a las inmediaciones.</w:t>
            </w:r>
          </w:p>
          <w:p w:rsidR="00A91E74" w:rsidRPr="00D1093E" w:rsidRDefault="00A91E74" w:rsidP="00A91E74">
            <w:pPr>
              <w:rPr>
                <w:rFonts w:ascii="Calibri" w:eastAsia="Arial Unicode MS" w:hAnsi="Calibri"/>
              </w:rPr>
            </w:pPr>
          </w:p>
          <w:p w:rsidR="00A91E74" w:rsidRPr="00D1093E" w:rsidRDefault="00A91E74" w:rsidP="00A91E74">
            <w:pPr>
              <w:rPr>
                <w:rFonts w:ascii="Calibri" w:hAnsi="Calibri" w:cs="Calibri"/>
              </w:rPr>
            </w:pPr>
            <w:r w:rsidRPr="00D1093E">
              <w:rPr>
                <w:rFonts w:ascii="Calibri" w:eastAsia="Arial Unicode MS" w:hAnsi="Calibri"/>
              </w:rPr>
              <w:lastRenderedPageBreak/>
              <w:t xml:space="preserve">El </w:t>
            </w:r>
            <w:r w:rsidRPr="00D1093E">
              <w:rPr>
                <w:rFonts w:ascii="Calibri" w:hAnsi="Calibri" w:cs="Calibri"/>
              </w:rPr>
              <w:t>proveedor</w:t>
            </w:r>
            <w:r w:rsidRPr="00D1093E">
              <w:rPr>
                <w:rFonts w:ascii="Calibri" w:eastAsia="Arial Unicode MS" w:hAnsi="Calibri"/>
              </w:rPr>
              <w:t xml:space="preserve"> deberá cumplir con los componentes de desmovilización y limpieza final, donde el Fiscal del Servicio constatará que no haya residuos remanentes de las actividades realizadas durante los trabajos de mantenimiento proveniente de equipos o plantas, que puedan causar efectos nocivos en los habitantes en el sitio de ejecución de los trabajos.</w:t>
            </w:r>
          </w:p>
          <w:p w:rsidR="00A91E74" w:rsidRPr="00D1093E" w:rsidRDefault="00A91E74" w:rsidP="00A91E74">
            <w:pPr>
              <w:rPr>
                <w:rFonts w:ascii="Calibri" w:hAnsi="Calibri" w:cs="Calibri"/>
                <w:b/>
              </w:rPr>
            </w:pPr>
          </w:p>
        </w:tc>
        <w:tc>
          <w:tcPr>
            <w:tcW w:w="2144" w:type="dxa"/>
            <w:vAlign w:val="center"/>
          </w:tcPr>
          <w:p w:rsidR="000B5B33" w:rsidRPr="00DB5AAF" w:rsidRDefault="000B5B33" w:rsidP="00E6020B">
            <w:pPr>
              <w:rPr>
                <w:rFonts w:ascii="Calibri" w:hAnsi="Calibri" w:cs="Calibri"/>
                <w:b/>
                <w:sz w:val="18"/>
                <w:szCs w:val="18"/>
              </w:rPr>
            </w:pPr>
          </w:p>
        </w:tc>
        <w:tc>
          <w:tcPr>
            <w:tcW w:w="403" w:type="dxa"/>
            <w:vAlign w:val="center"/>
          </w:tcPr>
          <w:p w:rsidR="000B5B33" w:rsidRPr="00DB5AAF" w:rsidRDefault="000B5B33" w:rsidP="00E6020B">
            <w:pPr>
              <w:rPr>
                <w:rFonts w:ascii="Calibri" w:hAnsi="Calibri" w:cs="Calibri"/>
                <w:b/>
                <w:sz w:val="18"/>
                <w:szCs w:val="18"/>
              </w:rPr>
            </w:pPr>
          </w:p>
        </w:tc>
        <w:tc>
          <w:tcPr>
            <w:tcW w:w="388" w:type="dxa"/>
            <w:vAlign w:val="center"/>
          </w:tcPr>
          <w:p w:rsidR="000B5B33" w:rsidRPr="00DB5AAF" w:rsidRDefault="000B5B33" w:rsidP="00E6020B">
            <w:pPr>
              <w:rPr>
                <w:rFonts w:ascii="Calibri" w:hAnsi="Calibri" w:cs="Calibri"/>
                <w:b/>
                <w:sz w:val="18"/>
                <w:szCs w:val="18"/>
              </w:rPr>
            </w:pPr>
          </w:p>
        </w:tc>
        <w:tc>
          <w:tcPr>
            <w:tcW w:w="550" w:type="dxa"/>
            <w:vAlign w:val="center"/>
          </w:tcPr>
          <w:p w:rsidR="000B5B33" w:rsidRPr="00DB5AAF" w:rsidRDefault="000B5B33" w:rsidP="00E6020B">
            <w:pPr>
              <w:rPr>
                <w:rFonts w:ascii="Calibri" w:hAnsi="Calibri" w:cs="Calibri"/>
                <w:b/>
                <w:sz w:val="18"/>
                <w:szCs w:val="18"/>
              </w:rPr>
            </w:pPr>
          </w:p>
        </w:tc>
      </w:tr>
      <w:tr w:rsidR="000B5B33" w:rsidRPr="00C75BEC" w:rsidTr="00D1093E">
        <w:trPr>
          <w:jc w:val="center"/>
        </w:trPr>
        <w:tc>
          <w:tcPr>
            <w:tcW w:w="5694" w:type="dxa"/>
            <w:vAlign w:val="center"/>
          </w:tcPr>
          <w:p w:rsidR="000B5B33" w:rsidRPr="00D1093E" w:rsidRDefault="00A91E74" w:rsidP="00E6020B">
            <w:pPr>
              <w:rPr>
                <w:rFonts w:ascii="Calibri" w:hAnsi="Calibri" w:cs="Calibri"/>
                <w:b/>
                <w:bCs/>
              </w:rPr>
            </w:pPr>
            <w:r w:rsidRPr="00D1093E">
              <w:rPr>
                <w:rFonts w:ascii="Calibri" w:hAnsi="Calibri" w:cs="Calibri"/>
                <w:b/>
                <w:bCs/>
              </w:rPr>
              <w:lastRenderedPageBreak/>
              <w:t>PLAZO DEL SERVICIO</w:t>
            </w:r>
          </w:p>
          <w:p w:rsidR="00A91E74" w:rsidRPr="00D1093E" w:rsidRDefault="00A91E74" w:rsidP="00A91E74">
            <w:pPr>
              <w:autoSpaceDE w:val="0"/>
              <w:autoSpaceDN w:val="0"/>
              <w:adjustRightInd w:val="0"/>
              <w:spacing w:before="120"/>
              <w:jc w:val="both"/>
              <w:rPr>
                <w:rFonts w:ascii="Calibri" w:hAnsi="Calibri" w:cs="Calibri"/>
                <w:lang w:val="es-MX"/>
              </w:rPr>
            </w:pPr>
            <w:r w:rsidRPr="00D1093E">
              <w:rPr>
                <w:rFonts w:ascii="Calibri" w:hAnsi="Calibri" w:cs="Calibri"/>
                <w:lang w:val="es-MX"/>
              </w:rPr>
              <w:t xml:space="preserve">El plazo de ejecución del servicio objeto de la presente contratación deberá ser de </w:t>
            </w:r>
            <w:r w:rsidRPr="00D1093E">
              <w:rPr>
                <w:rFonts w:ascii="Calibri" w:hAnsi="Calibri" w:cs="Calibri"/>
                <w:b/>
                <w:lang w:val="es-MX"/>
              </w:rPr>
              <w:t>60 días calendario</w:t>
            </w:r>
            <w:r w:rsidRPr="00D1093E">
              <w:rPr>
                <w:rFonts w:ascii="Calibri" w:hAnsi="Calibri" w:cs="Calibri"/>
                <w:lang w:val="es-MX"/>
              </w:rPr>
              <w:t>, contabilizados a partir de que Y.P.F.B. notifique al proponente con la Orden de Proceder.</w:t>
            </w:r>
          </w:p>
          <w:p w:rsidR="00A91E74" w:rsidRPr="00D1093E" w:rsidRDefault="00A91E74" w:rsidP="00A91E74">
            <w:pPr>
              <w:autoSpaceDE w:val="0"/>
              <w:autoSpaceDN w:val="0"/>
              <w:adjustRightInd w:val="0"/>
              <w:jc w:val="both"/>
              <w:rPr>
                <w:rFonts w:ascii="Calibri" w:hAnsi="Calibri" w:cs="Calibri"/>
                <w:lang w:val="es-MX"/>
              </w:rPr>
            </w:pPr>
          </w:p>
          <w:p w:rsidR="00A91E74" w:rsidRDefault="00A91E74" w:rsidP="00A91E74">
            <w:pPr>
              <w:rPr>
                <w:rFonts w:ascii="Calibri" w:hAnsi="Calibri" w:cs="Calibri"/>
                <w:lang w:val="es-MX"/>
              </w:rPr>
            </w:pPr>
            <w:r w:rsidRPr="00D1093E">
              <w:rPr>
                <w:rFonts w:ascii="Calibri" w:hAnsi="Calibri" w:cs="Calibri"/>
                <w:lang w:val="es-MX"/>
              </w:rPr>
              <w:t>Los proponentes podrán proponer un plazo menor razonable y en ningún caso un plazo mayor al estimado.</w:t>
            </w:r>
          </w:p>
          <w:p w:rsidR="00D1093E" w:rsidRPr="00D1093E" w:rsidRDefault="00D1093E" w:rsidP="00A91E74">
            <w:pPr>
              <w:rPr>
                <w:rFonts w:ascii="Calibri" w:hAnsi="Calibri" w:cs="Calibri"/>
                <w:b/>
              </w:rPr>
            </w:pPr>
          </w:p>
        </w:tc>
        <w:tc>
          <w:tcPr>
            <w:tcW w:w="2144" w:type="dxa"/>
            <w:vAlign w:val="center"/>
          </w:tcPr>
          <w:p w:rsidR="000B5B33" w:rsidRPr="00DB5AAF" w:rsidRDefault="000B5B33" w:rsidP="00E6020B">
            <w:pPr>
              <w:rPr>
                <w:rFonts w:ascii="Calibri" w:hAnsi="Calibri" w:cs="Calibri"/>
                <w:b/>
                <w:sz w:val="18"/>
                <w:szCs w:val="18"/>
              </w:rPr>
            </w:pPr>
          </w:p>
        </w:tc>
        <w:tc>
          <w:tcPr>
            <w:tcW w:w="403" w:type="dxa"/>
            <w:vAlign w:val="center"/>
          </w:tcPr>
          <w:p w:rsidR="000B5B33" w:rsidRPr="00DB5AAF" w:rsidRDefault="000B5B33" w:rsidP="00E6020B">
            <w:pPr>
              <w:rPr>
                <w:rFonts w:ascii="Calibri" w:hAnsi="Calibri" w:cs="Calibri"/>
                <w:b/>
                <w:sz w:val="18"/>
                <w:szCs w:val="18"/>
              </w:rPr>
            </w:pPr>
          </w:p>
        </w:tc>
        <w:tc>
          <w:tcPr>
            <w:tcW w:w="388" w:type="dxa"/>
            <w:vAlign w:val="center"/>
          </w:tcPr>
          <w:p w:rsidR="000B5B33" w:rsidRPr="00DB5AAF" w:rsidRDefault="000B5B33" w:rsidP="00E6020B">
            <w:pPr>
              <w:rPr>
                <w:rFonts w:ascii="Calibri" w:hAnsi="Calibri" w:cs="Calibri"/>
                <w:b/>
                <w:sz w:val="18"/>
                <w:szCs w:val="18"/>
              </w:rPr>
            </w:pPr>
          </w:p>
        </w:tc>
        <w:tc>
          <w:tcPr>
            <w:tcW w:w="550" w:type="dxa"/>
            <w:vAlign w:val="center"/>
          </w:tcPr>
          <w:p w:rsidR="000B5B33" w:rsidRPr="00DB5AAF" w:rsidRDefault="000B5B33" w:rsidP="00E6020B">
            <w:pPr>
              <w:rPr>
                <w:rFonts w:ascii="Calibri" w:hAnsi="Calibri" w:cs="Calibri"/>
                <w:b/>
                <w:sz w:val="18"/>
                <w:szCs w:val="18"/>
              </w:rPr>
            </w:pPr>
          </w:p>
        </w:tc>
      </w:tr>
      <w:tr w:rsidR="000B5B33" w:rsidRPr="00C75BEC" w:rsidTr="00D1093E">
        <w:trPr>
          <w:jc w:val="center"/>
        </w:trPr>
        <w:tc>
          <w:tcPr>
            <w:tcW w:w="5694" w:type="dxa"/>
            <w:vAlign w:val="center"/>
          </w:tcPr>
          <w:p w:rsidR="000B5B33" w:rsidRDefault="00A91E74" w:rsidP="00E6020B">
            <w:pPr>
              <w:rPr>
                <w:rFonts w:ascii="Calibri" w:hAnsi="Calibri" w:cs="Calibri"/>
                <w:b/>
                <w:bCs/>
              </w:rPr>
            </w:pPr>
            <w:r w:rsidRPr="00D1093E">
              <w:rPr>
                <w:rFonts w:ascii="Calibri" w:hAnsi="Calibri" w:cs="Calibri"/>
                <w:b/>
                <w:bCs/>
              </w:rPr>
              <w:t>EXPERIENCIA ESPECIFICA DEL PROPONENTE</w:t>
            </w:r>
          </w:p>
          <w:p w:rsidR="00D1093E" w:rsidRPr="00D1093E" w:rsidRDefault="00D1093E" w:rsidP="00E6020B">
            <w:pPr>
              <w:rPr>
                <w:rFonts w:ascii="Calibri" w:hAnsi="Calibri" w:cs="Calibri"/>
                <w:b/>
                <w:bCs/>
              </w:rPr>
            </w:pPr>
          </w:p>
          <w:p w:rsidR="00A91E74" w:rsidRDefault="00A91E74" w:rsidP="00E6020B">
            <w:pPr>
              <w:rPr>
                <w:rFonts w:ascii="Calibri" w:hAnsi="Calibri" w:cs="Calibri"/>
                <w:lang w:val="es-BO" w:eastAsia="es-BO"/>
              </w:rPr>
            </w:pPr>
            <w:r w:rsidRPr="00D1093E">
              <w:rPr>
                <w:rFonts w:ascii="Calibri" w:hAnsi="Calibri" w:cs="Calibri"/>
                <w:lang w:val="es-BO" w:eastAsia="es-BO"/>
              </w:rPr>
              <w:t>Haber ejecutado satisfactoriamente al menos 3 servicios, obras o trabajos similares de Construcción y/o mantenimiento de red secundaria, que deberá acreditarse presentado fotocopia simple del contrato suscrito y la conclusión a conformidad del contratante podrá estar respaldada por actas de entrega definitiva, certificados y/o documentos que demuestren la conclusión de la obra, servicio o Trabajo.</w:t>
            </w:r>
          </w:p>
          <w:p w:rsidR="00D1093E" w:rsidRPr="00D1093E" w:rsidRDefault="00D1093E" w:rsidP="00E6020B">
            <w:pPr>
              <w:rPr>
                <w:rFonts w:ascii="Calibri" w:hAnsi="Calibri" w:cs="Calibri"/>
                <w:b/>
                <w:bCs/>
              </w:rPr>
            </w:pPr>
          </w:p>
        </w:tc>
        <w:tc>
          <w:tcPr>
            <w:tcW w:w="2144" w:type="dxa"/>
            <w:vAlign w:val="center"/>
          </w:tcPr>
          <w:p w:rsidR="000B5B33" w:rsidRPr="00DB5AAF" w:rsidRDefault="000B5B33" w:rsidP="00E6020B">
            <w:pPr>
              <w:rPr>
                <w:rFonts w:ascii="Calibri" w:hAnsi="Calibri" w:cs="Calibri"/>
                <w:b/>
                <w:sz w:val="18"/>
                <w:szCs w:val="18"/>
              </w:rPr>
            </w:pPr>
          </w:p>
        </w:tc>
        <w:tc>
          <w:tcPr>
            <w:tcW w:w="403" w:type="dxa"/>
            <w:vAlign w:val="center"/>
          </w:tcPr>
          <w:p w:rsidR="000B5B33" w:rsidRPr="00DB5AAF" w:rsidRDefault="000B5B33" w:rsidP="00E6020B">
            <w:pPr>
              <w:rPr>
                <w:rFonts w:ascii="Calibri" w:hAnsi="Calibri" w:cs="Calibri"/>
                <w:b/>
                <w:sz w:val="18"/>
                <w:szCs w:val="18"/>
              </w:rPr>
            </w:pPr>
          </w:p>
        </w:tc>
        <w:tc>
          <w:tcPr>
            <w:tcW w:w="388" w:type="dxa"/>
            <w:vAlign w:val="center"/>
          </w:tcPr>
          <w:p w:rsidR="000B5B33" w:rsidRPr="00DB5AAF" w:rsidRDefault="000B5B33" w:rsidP="00E6020B">
            <w:pPr>
              <w:rPr>
                <w:rFonts w:ascii="Calibri" w:hAnsi="Calibri" w:cs="Calibri"/>
                <w:b/>
                <w:sz w:val="18"/>
                <w:szCs w:val="18"/>
              </w:rPr>
            </w:pPr>
          </w:p>
        </w:tc>
        <w:tc>
          <w:tcPr>
            <w:tcW w:w="550" w:type="dxa"/>
            <w:vAlign w:val="center"/>
          </w:tcPr>
          <w:p w:rsidR="000B5B33" w:rsidRPr="00DB5AAF" w:rsidRDefault="000B5B33" w:rsidP="00E6020B">
            <w:pPr>
              <w:rPr>
                <w:rFonts w:ascii="Calibri" w:hAnsi="Calibri" w:cs="Calibri"/>
                <w:b/>
                <w:sz w:val="18"/>
                <w:szCs w:val="18"/>
              </w:rPr>
            </w:pPr>
          </w:p>
        </w:tc>
      </w:tr>
      <w:tr w:rsidR="000B5B33" w:rsidRPr="00C75BEC" w:rsidTr="00D1093E">
        <w:trPr>
          <w:jc w:val="center"/>
        </w:trPr>
        <w:tc>
          <w:tcPr>
            <w:tcW w:w="5694" w:type="dxa"/>
            <w:vAlign w:val="center"/>
          </w:tcPr>
          <w:p w:rsidR="000B5B33" w:rsidRPr="00D1093E" w:rsidRDefault="00A91E74" w:rsidP="00E6020B">
            <w:pPr>
              <w:tabs>
                <w:tab w:val="left" w:pos="1843"/>
              </w:tabs>
              <w:jc w:val="both"/>
              <w:rPr>
                <w:rFonts w:ascii="Calibri" w:hAnsi="Calibri" w:cs="Calibri"/>
                <w:b/>
                <w:bCs/>
              </w:rPr>
            </w:pPr>
            <w:r w:rsidRPr="00D1093E">
              <w:rPr>
                <w:rFonts w:ascii="Calibri" w:hAnsi="Calibri" w:cs="Calibri"/>
                <w:b/>
                <w:bCs/>
              </w:rPr>
              <w:t>PERSONAL CLAVE REQUERIDO</w:t>
            </w:r>
          </w:p>
          <w:p w:rsidR="00A91E74" w:rsidRDefault="00A91E74" w:rsidP="00E6020B">
            <w:pPr>
              <w:tabs>
                <w:tab w:val="left" w:pos="1843"/>
              </w:tabs>
              <w:jc w:val="both"/>
              <w:rPr>
                <w:rFonts w:ascii="Calibri" w:hAnsi="Calibri" w:cs="Calibri"/>
                <w:b/>
                <w:bCs/>
                <w:sz w:val="22"/>
                <w:szCs w:val="22"/>
              </w:rPr>
            </w:pPr>
          </w:p>
          <w:tbl>
            <w:tblPr>
              <w:tblW w:w="279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1"/>
              <w:gridCol w:w="1264"/>
              <w:gridCol w:w="985"/>
              <w:gridCol w:w="847"/>
              <w:gridCol w:w="926"/>
              <w:gridCol w:w="1319"/>
            </w:tblGrid>
            <w:tr w:rsidR="00A91E74" w:rsidRPr="00B6173E" w:rsidTr="00E6020B">
              <w:trPr>
                <w:trHeight w:val="332"/>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A91E74" w:rsidRPr="00B6173E" w:rsidRDefault="00A91E74" w:rsidP="00A91E74">
                  <w:pPr>
                    <w:jc w:val="center"/>
                    <w:rPr>
                      <w:rFonts w:ascii="Calibri" w:hAnsi="Calibri" w:cs="Calibri"/>
                      <w:b/>
                      <w:sz w:val="16"/>
                      <w:szCs w:val="16"/>
                    </w:rPr>
                  </w:pPr>
                  <w:r w:rsidRPr="00B6173E">
                    <w:rPr>
                      <w:rFonts w:ascii="Calibri" w:hAnsi="Calibri" w:cs="Calibri"/>
                      <w:b/>
                      <w:sz w:val="16"/>
                      <w:szCs w:val="16"/>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rsidR="00A91E74" w:rsidRPr="00B6173E" w:rsidRDefault="00A91E74" w:rsidP="00A91E74">
                  <w:pPr>
                    <w:jc w:val="center"/>
                    <w:rPr>
                      <w:rFonts w:ascii="Calibri" w:hAnsi="Calibri" w:cs="Calibri"/>
                      <w:b/>
                      <w:sz w:val="16"/>
                      <w:szCs w:val="16"/>
                    </w:rPr>
                  </w:pPr>
                  <w:r w:rsidRPr="00B6173E">
                    <w:rPr>
                      <w:rFonts w:ascii="Calibri" w:hAnsi="Calibri" w:cs="Calibri"/>
                      <w:b/>
                      <w:sz w:val="16"/>
                      <w:szCs w:val="16"/>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rsidR="00A91E74" w:rsidRPr="00B6173E" w:rsidRDefault="00A91E74" w:rsidP="00A91E74">
                  <w:pPr>
                    <w:jc w:val="center"/>
                    <w:rPr>
                      <w:rFonts w:ascii="Calibri" w:hAnsi="Calibri" w:cs="Calibri"/>
                      <w:b/>
                      <w:sz w:val="16"/>
                      <w:szCs w:val="16"/>
                    </w:rPr>
                  </w:pPr>
                  <w:r w:rsidRPr="00B6173E">
                    <w:rPr>
                      <w:rFonts w:ascii="Calibri" w:hAnsi="Calibri" w:cs="Calibri"/>
                      <w:b/>
                      <w:sz w:val="16"/>
                      <w:szCs w:val="16"/>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tcPr>
                <w:p w:rsidR="00A91E74" w:rsidRPr="00B6173E" w:rsidRDefault="00A91E74" w:rsidP="00A91E74">
                  <w:pPr>
                    <w:jc w:val="center"/>
                    <w:rPr>
                      <w:rFonts w:ascii="Calibri" w:hAnsi="Calibri" w:cs="Calibri"/>
                      <w:b/>
                      <w:sz w:val="16"/>
                      <w:szCs w:val="16"/>
                    </w:rPr>
                  </w:pPr>
                  <w:r w:rsidRPr="00B6173E">
                    <w:rPr>
                      <w:rFonts w:ascii="Calibri" w:hAnsi="Calibri" w:cs="Calibri"/>
                      <w:b/>
                      <w:sz w:val="16"/>
                      <w:szCs w:val="16"/>
                    </w:rPr>
                    <w:t>CANTIDAD REQUERIDA</w:t>
                  </w:r>
                </w:p>
              </w:tc>
              <w:tc>
                <w:tcPr>
                  <w:tcW w:w="1044" w:type="pct"/>
                  <w:tcBorders>
                    <w:top w:val="single" w:sz="4" w:space="0" w:color="auto"/>
                    <w:left w:val="single" w:sz="4" w:space="0" w:color="auto"/>
                    <w:bottom w:val="single" w:sz="4" w:space="0" w:color="auto"/>
                    <w:right w:val="single" w:sz="4" w:space="0" w:color="auto"/>
                  </w:tcBorders>
                  <w:shd w:val="clear" w:color="auto" w:fill="F2F2F2"/>
                </w:tcPr>
                <w:p w:rsidR="00A91E74" w:rsidRPr="00B6173E" w:rsidRDefault="00A91E74" w:rsidP="00A91E74">
                  <w:pPr>
                    <w:jc w:val="center"/>
                    <w:rPr>
                      <w:rFonts w:ascii="Calibri" w:hAnsi="Calibri" w:cs="Calibri"/>
                      <w:b/>
                      <w:sz w:val="16"/>
                      <w:szCs w:val="16"/>
                    </w:rPr>
                  </w:pPr>
                  <w:r w:rsidRPr="00B6173E">
                    <w:rPr>
                      <w:rFonts w:ascii="Calibri" w:hAnsi="Calibri" w:cs="Calibri"/>
                      <w:b/>
                      <w:sz w:val="16"/>
                      <w:szCs w:val="16"/>
                    </w:rPr>
                    <w:t>EXPERIENCIA</w:t>
                  </w:r>
                </w:p>
              </w:tc>
              <w:tc>
                <w:tcPr>
                  <w:tcW w:w="908" w:type="pct"/>
                  <w:tcBorders>
                    <w:top w:val="single" w:sz="4" w:space="0" w:color="auto"/>
                    <w:left w:val="single" w:sz="4" w:space="0" w:color="auto"/>
                    <w:bottom w:val="single" w:sz="4" w:space="0" w:color="auto"/>
                    <w:right w:val="single" w:sz="4" w:space="0" w:color="auto"/>
                  </w:tcBorders>
                  <w:shd w:val="clear" w:color="auto" w:fill="F2F2F2"/>
                  <w:vAlign w:val="center"/>
                </w:tcPr>
                <w:p w:rsidR="00A91E74" w:rsidRPr="00B6173E" w:rsidRDefault="00A91E74" w:rsidP="00A91E74">
                  <w:pPr>
                    <w:jc w:val="center"/>
                    <w:rPr>
                      <w:rFonts w:ascii="Calibri" w:hAnsi="Calibri" w:cs="Calibri"/>
                      <w:b/>
                      <w:sz w:val="16"/>
                      <w:szCs w:val="16"/>
                    </w:rPr>
                  </w:pPr>
                  <w:r w:rsidRPr="00B6173E">
                    <w:rPr>
                      <w:rFonts w:ascii="Calibri" w:hAnsi="Calibri" w:cs="Calibri"/>
                      <w:b/>
                      <w:sz w:val="16"/>
                      <w:szCs w:val="16"/>
                    </w:rPr>
                    <w:t>CARGOS SIMILARES</w:t>
                  </w:r>
                </w:p>
              </w:tc>
            </w:tr>
            <w:tr w:rsidR="00A91E74" w:rsidRPr="00B6173E" w:rsidTr="00E6020B">
              <w:trPr>
                <w:trHeight w:val="1596"/>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91E74" w:rsidRPr="00B6173E" w:rsidRDefault="00A91E74" w:rsidP="00A91E74">
                  <w:pPr>
                    <w:rPr>
                      <w:rFonts w:ascii="Calibri" w:hAnsi="Calibri" w:cs="Calibri"/>
                      <w:sz w:val="16"/>
                      <w:szCs w:val="16"/>
                    </w:rPr>
                  </w:pPr>
                  <w:r w:rsidRPr="00B6173E">
                    <w:rPr>
                      <w:rFonts w:ascii="Calibri" w:hAnsi="Calibri" w:cs="Calibri"/>
                      <w:sz w:val="16"/>
                      <w:szCs w:val="16"/>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rsidR="00A91E74" w:rsidRPr="00B6173E" w:rsidRDefault="00A91E74" w:rsidP="00A91E74">
                  <w:pPr>
                    <w:jc w:val="both"/>
                    <w:rPr>
                      <w:rFonts w:ascii="Calibri" w:hAnsi="Calibri" w:cs="Calibri"/>
                      <w:sz w:val="16"/>
                      <w:szCs w:val="16"/>
                      <w:highlight w:val="yellow"/>
                    </w:rPr>
                  </w:pPr>
                  <w:r w:rsidRPr="00B6173E">
                    <w:rPr>
                      <w:rFonts w:ascii="Calibri" w:hAnsi="Calibri"/>
                      <w:color w:val="000000"/>
                      <w:sz w:val="16"/>
                      <w:szCs w:val="16"/>
                      <w:lang w:val="es-BO" w:eastAsia="es-BO"/>
                    </w:rPr>
                    <w:t>INGENIERO CIVIL, INGENIERO MECANICO, INGENIERO INDUSTRIAL, INGENIERO PETROLERO, ARQUITECTO, CONSTRUCTOR CIVIL, INGENIERO EN CONSTRUCCIONES Y/O RAMAS AFINES DE LA INGENIERÍA O DE LA CONTRUCCIÓN  CON TÍTULO EN PROVISIÓN NACIONAL</w:t>
                  </w:r>
                </w:p>
              </w:tc>
              <w:tc>
                <w:tcPr>
                  <w:tcW w:w="642" w:type="pct"/>
                  <w:tcBorders>
                    <w:top w:val="single" w:sz="4" w:space="0" w:color="auto"/>
                    <w:left w:val="single" w:sz="4" w:space="0" w:color="auto"/>
                    <w:bottom w:val="single" w:sz="4" w:space="0" w:color="auto"/>
                    <w:right w:val="single" w:sz="4" w:space="0" w:color="auto"/>
                  </w:tcBorders>
                  <w:shd w:val="clear" w:color="auto" w:fill="auto"/>
                </w:tcPr>
                <w:p w:rsidR="00A91E74" w:rsidRPr="00B6173E" w:rsidRDefault="00A91E74" w:rsidP="00A91E74">
                  <w:pPr>
                    <w:jc w:val="center"/>
                    <w:rPr>
                      <w:rFonts w:ascii="Calibri" w:hAnsi="Calibri" w:cs="Calibri"/>
                      <w:sz w:val="16"/>
                      <w:szCs w:val="16"/>
                      <w:highlight w:val="yellow"/>
                    </w:rPr>
                  </w:pPr>
                  <w:r w:rsidRPr="00B6173E">
                    <w:rPr>
                      <w:rFonts w:ascii="Calibri" w:hAnsi="Calibri" w:cs="Calibri"/>
                      <w:sz w:val="16"/>
                      <w:szCs w:val="16"/>
                    </w:rPr>
                    <w:t>AGENTE DEL SERVICIO</w:t>
                  </w:r>
                </w:p>
              </w:tc>
              <w:tc>
                <w:tcPr>
                  <w:tcW w:w="642" w:type="pct"/>
                  <w:tcBorders>
                    <w:top w:val="single" w:sz="4" w:space="0" w:color="auto"/>
                    <w:left w:val="single" w:sz="4" w:space="0" w:color="auto"/>
                    <w:bottom w:val="single" w:sz="4" w:space="0" w:color="auto"/>
                    <w:right w:val="single" w:sz="4" w:space="0" w:color="auto"/>
                  </w:tcBorders>
                </w:tcPr>
                <w:p w:rsidR="00A91E74" w:rsidRPr="00B6173E" w:rsidRDefault="00A91E74" w:rsidP="00A91E74">
                  <w:pPr>
                    <w:jc w:val="center"/>
                    <w:rPr>
                      <w:rFonts w:ascii="Calibri" w:hAnsi="Calibri" w:cs="Calibri"/>
                      <w:sz w:val="16"/>
                      <w:szCs w:val="16"/>
                    </w:rPr>
                  </w:pPr>
                </w:p>
                <w:p w:rsidR="00A91E74" w:rsidRPr="00B6173E" w:rsidRDefault="00A91E74" w:rsidP="00A91E74">
                  <w:pPr>
                    <w:jc w:val="center"/>
                    <w:rPr>
                      <w:rFonts w:ascii="Calibri" w:hAnsi="Calibri" w:cs="Calibri"/>
                      <w:sz w:val="16"/>
                      <w:szCs w:val="16"/>
                    </w:rPr>
                  </w:pPr>
                </w:p>
                <w:p w:rsidR="00A91E74" w:rsidRPr="00B6173E" w:rsidRDefault="00A91E74" w:rsidP="00A91E74">
                  <w:pPr>
                    <w:jc w:val="center"/>
                    <w:rPr>
                      <w:rFonts w:ascii="Calibri" w:hAnsi="Calibri" w:cs="Calibri"/>
                      <w:sz w:val="16"/>
                      <w:szCs w:val="16"/>
                    </w:rPr>
                  </w:pPr>
                </w:p>
                <w:p w:rsidR="00A91E74" w:rsidRPr="00B6173E" w:rsidRDefault="00A91E74" w:rsidP="00A91E74">
                  <w:pPr>
                    <w:jc w:val="center"/>
                    <w:rPr>
                      <w:rFonts w:ascii="Calibri" w:hAnsi="Calibri" w:cs="Calibri"/>
                      <w:sz w:val="16"/>
                      <w:szCs w:val="16"/>
                    </w:rPr>
                  </w:pPr>
                </w:p>
                <w:p w:rsidR="00A91E74" w:rsidRPr="00B6173E" w:rsidRDefault="00A91E74" w:rsidP="00A91E74">
                  <w:pPr>
                    <w:jc w:val="center"/>
                    <w:rPr>
                      <w:rFonts w:ascii="Calibri" w:hAnsi="Calibri" w:cs="Calibri"/>
                      <w:sz w:val="16"/>
                      <w:szCs w:val="16"/>
                    </w:rPr>
                  </w:pPr>
                  <w:r w:rsidRPr="00B6173E">
                    <w:rPr>
                      <w:rFonts w:ascii="Calibri" w:hAnsi="Calibri" w:cs="Calibri"/>
                      <w:sz w:val="16"/>
                      <w:szCs w:val="16"/>
                    </w:rPr>
                    <w:t>1</w:t>
                  </w:r>
                </w:p>
              </w:tc>
              <w:tc>
                <w:tcPr>
                  <w:tcW w:w="1044" w:type="pct"/>
                  <w:tcBorders>
                    <w:top w:val="single" w:sz="4" w:space="0" w:color="auto"/>
                    <w:left w:val="single" w:sz="4" w:space="0" w:color="auto"/>
                    <w:bottom w:val="single" w:sz="4" w:space="0" w:color="auto"/>
                    <w:right w:val="single" w:sz="4" w:space="0" w:color="auto"/>
                  </w:tcBorders>
                  <w:vAlign w:val="center"/>
                </w:tcPr>
                <w:p w:rsidR="00A91E74" w:rsidRPr="00B6173E" w:rsidRDefault="00A91E74" w:rsidP="00A91E74">
                  <w:pPr>
                    <w:rPr>
                      <w:rFonts w:ascii="Calibri" w:hAnsi="Calibri" w:cs="Calibri"/>
                      <w:sz w:val="16"/>
                      <w:szCs w:val="16"/>
                    </w:rPr>
                  </w:pPr>
                  <w:r w:rsidRPr="00B6173E">
                    <w:rPr>
                      <w:rFonts w:ascii="Calibri" w:hAnsi="Calibri" w:cs="Calibri"/>
                      <w:sz w:val="16"/>
                      <w:szCs w:val="16"/>
                    </w:rPr>
                    <w:t>GENERAL: 2 años</w:t>
                  </w:r>
                </w:p>
                <w:p w:rsidR="00A91E74" w:rsidRPr="00B6173E" w:rsidRDefault="00A91E74" w:rsidP="00A91E74">
                  <w:pPr>
                    <w:rPr>
                      <w:rFonts w:ascii="Calibri" w:hAnsi="Calibri" w:cs="Calibri"/>
                      <w:sz w:val="16"/>
                      <w:szCs w:val="16"/>
                    </w:rPr>
                  </w:pPr>
                  <w:r w:rsidRPr="00B6173E">
                    <w:rPr>
                      <w:rFonts w:ascii="Calibri" w:hAnsi="Calibri" w:cs="Calibri"/>
                      <w:sz w:val="16"/>
                      <w:szCs w:val="16"/>
                    </w:rPr>
                    <w:t>ESPECIFICA: 1 año en cargos similares y trabajos similares (*)</w:t>
                  </w:r>
                </w:p>
              </w:tc>
              <w:tc>
                <w:tcPr>
                  <w:tcW w:w="908" w:type="pct"/>
                  <w:tcBorders>
                    <w:top w:val="single" w:sz="4" w:space="0" w:color="auto"/>
                    <w:left w:val="single" w:sz="4" w:space="0" w:color="auto"/>
                    <w:bottom w:val="single" w:sz="4" w:space="0" w:color="auto"/>
                    <w:right w:val="single" w:sz="4" w:space="0" w:color="auto"/>
                  </w:tcBorders>
                  <w:vAlign w:val="center"/>
                </w:tcPr>
                <w:p w:rsidR="00A91E74" w:rsidRPr="00B6173E" w:rsidRDefault="00A91E74" w:rsidP="00A91E74">
                  <w:pPr>
                    <w:rPr>
                      <w:rFonts w:ascii="Calibri" w:hAnsi="Calibri" w:cs="Calibri"/>
                      <w:sz w:val="16"/>
                      <w:szCs w:val="16"/>
                      <w:highlight w:val="yellow"/>
                    </w:rPr>
                  </w:pPr>
                  <w:r w:rsidRPr="00B6173E">
                    <w:rPr>
                      <w:rFonts w:ascii="Calibri" w:hAnsi="Calibri" w:cs="Calibri"/>
                      <w:color w:val="000000"/>
                      <w:sz w:val="16"/>
                      <w:szCs w:val="16"/>
                      <w:lang w:val="es-BO" w:eastAsia="es-BO"/>
                    </w:rPr>
                    <w:t>FISCAL DE OBRAS, SUPERVISOR DE OBRAS, SUPERINTENDENTE DE OBRAS, DIRECTOR DE OBRAS O RESIDENTE DE OBRAS, INGENIERO RESIDENTE, O LOS MISMOS CARGOS PARA SERVICIOS.</w:t>
                  </w:r>
                </w:p>
              </w:tc>
            </w:tr>
          </w:tbl>
          <w:p w:rsidR="00A91E74" w:rsidRPr="00DB5AAF" w:rsidRDefault="00A91E74" w:rsidP="00E6020B">
            <w:pPr>
              <w:tabs>
                <w:tab w:val="left" w:pos="1843"/>
              </w:tabs>
              <w:jc w:val="both"/>
              <w:rPr>
                <w:rFonts w:ascii="Calibri" w:hAnsi="Calibri" w:cs="Calibri"/>
                <w:sz w:val="18"/>
                <w:szCs w:val="18"/>
              </w:rPr>
            </w:pPr>
          </w:p>
        </w:tc>
        <w:tc>
          <w:tcPr>
            <w:tcW w:w="2144" w:type="dxa"/>
            <w:vAlign w:val="center"/>
          </w:tcPr>
          <w:p w:rsidR="000B5B33" w:rsidRPr="00DB5AAF" w:rsidRDefault="000B5B33" w:rsidP="00E6020B">
            <w:pPr>
              <w:rPr>
                <w:rFonts w:ascii="Calibri" w:hAnsi="Calibri" w:cs="Calibri"/>
                <w:b/>
                <w:sz w:val="18"/>
                <w:szCs w:val="18"/>
              </w:rPr>
            </w:pPr>
          </w:p>
        </w:tc>
        <w:tc>
          <w:tcPr>
            <w:tcW w:w="403" w:type="dxa"/>
            <w:vAlign w:val="center"/>
          </w:tcPr>
          <w:p w:rsidR="000B5B33" w:rsidRPr="00DB5AAF" w:rsidRDefault="000B5B33" w:rsidP="00E6020B">
            <w:pPr>
              <w:rPr>
                <w:rFonts w:ascii="Calibri" w:hAnsi="Calibri" w:cs="Calibri"/>
                <w:b/>
                <w:sz w:val="18"/>
                <w:szCs w:val="18"/>
              </w:rPr>
            </w:pPr>
          </w:p>
        </w:tc>
        <w:tc>
          <w:tcPr>
            <w:tcW w:w="388" w:type="dxa"/>
            <w:vAlign w:val="center"/>
          </w:tcPr>
          <w:p w:rsidR="000B5B33" w:rsidRPr="00DB5AAF" w:rsidRDefault="000B5B33" w:rsidP="00E6020B">
            <w:pPr>
              <w:rPr>
                <w:rFonts w:ascii="Calibri" w:hAnsi="Calibri" w:cs="Calibri"/>
                <w:b/>
                <w:sz w:val="18"/>
                <w:szCs w:val="18"/>
              </w:rPr>
            </w:pPr>
          </w:p>
        </w:tc>
        <w:tc>
          <w:tcPr>
            <w:tcW w:w="550" w:type="dxa"/>
            <w:vAlign w:val="center"/>
          </w:tcPr>
          <w:p w:rsidR="000B5B33" w:rsidRPr="00DB5AAF" w:rsidRDefault="000B5B33" w:rsidP="00E6020B">
            <w:pPr>
              <w:rPr>
                <w:rFonts w:ascii="Calibri" w:hAnsi="Calibri" w:cs="Calibri"/>
                <w:b/>
                <w:sz w:val="18"/>
                <w:szCs w:val="18"/>
              </w:rPr>
            </w:pPr>
          </w:p>
        </w:tc>
      </w:tr>
      <w:tr w:rsidR="000B5B33" w:rsidRPr="00C75BEC" w:rsidTr="00D1093E">
        <w:trPr>
          <w:jc w:val="center"/>
        </w:trPr>
        <w:tc>
          <w:tcPr>
            <w:tcW w:w="5694" w:type="dxa"/>
            <w:vAlign w:val="center"/>
          </w:tcPr>
          <w:p w:rsidR="000B5B33" w:rsidRPr="00DB5AAF" w:rsidRDefault="000B5B33" w:rsidP="00E6020B">
            <w:pPr>
              <w:rPr>
                <w:rFonts w:ascii="Calibri" w:hAnsi="Calibri" w:cs="Calibri"/>
                <w:bCs/>
                <w:sz w:val="18"/>
                <w:szCs w:val="18"/>
              </w:rPr>
            </w:pPr>
          </w:p>
        </w:tc>
        <w:tc>
          <w:tcPr>
            <w:tcW w:w="2144" w:type="dxa"/>
            <w:vAlign w:val="center"/>
          </w:tcPr>
          <w:p w:rsidR="000B5B33" w:rsidRPr="00DB5AAF" w:rsidRDefault="000B5B33" w:rsidP="00E6020B">
            <w:pPr>
              <w:rPr>
                <w:rFonts w:ascii="Calibri" w:hAnsi="Calibri" w:cs="Calibri"/>
                <w:b/>
                <w:sz w:val="18"/>
                <w:szCs w:val="18"/>
              </w:rPr>
            </w:pPr>
          </w:p>
        </w:tc>
        <w:tc>
          <w:tcPr>
            <w:tcW w:w="403" w:type="dxa"/>
            <w:vAlign w:val="center"/>
          </w:tcPr>
          <w:p w:rsidR="000B5B33" w:rsidRPr="00DB5AAF" w:rsidRDefault="000B5B33" w:rsidP="00E6020B">
            <w:pPr>
              <w:rPr>
                <w:rFonts w:ascii="Calibri" w:hAnsi="Calibri" w:cs="Calibri"/>
                <w:b/>
                <w:sz w:val="18"/>
                <w:szCs w:val="18"/>
              </w:rPr>
            </w:pPr>
          </w:p>
        </w:tc>
        <w:tc>
          <w:tcPr>
            <w:tcW w:w="388" w:type="dxa"/>
            <w:vAlign w:val="center"/>
          </w:tcPr>
          <w:p w:rsidR="000B5B33" w:rsidRPr="00DB5AAF" w:rsidRDefault="000B5B33" w:rsidP="00E6020B">
            <w:pPr>
              <w:rPr>
                <w:rFonts w:ascii="Calibri" w:hAnsi="Calibri" w:cs="Calibri"/>
                <w:b/>
                <w:sz w:val="18"/>
                <w:szCs w:val="18"/>
              </w:rPr>
            </w:pPr>
          </w:p>
        </w:tc>
        <w:tc>
          <w:tcPr>
            <w:tcW w:w="550" w:type="dxa"/>
            <w:vAlign w:val="center"/>
          </w:tcPr>
          <w:p w:rsidR="000B5B33" w:rsidRPr="00DB5AAF" w:rsidRDefault="000B5B33" w:rsidP="00E6020B">
            <w:pPr>
              <w:rPr>
                <w:rFonts w:ascii="Calibri" w:hAnsi="Calibri" w:cs="Calibri"/>
                <w:b/>
                <w:sz w:val="18"/>
                <w:szCs w:val="18"/>
              </w:rPr>
            </w:pPr>
          </w:p>
        </w:tc>
      </w:tr>
    </w:tbl>
    <w:p w:rsidR="00157BAC" w:rsidRDefault="00157BAC" w:rsidP="00F60C8F">
      <w:pPr>
        <w:rPr>
          <w:rFonts w:asciiTheme="minorHAnsi" w:hAnsiTheme="minorHAnsi" w:cstheme="minorHAnsi"/>
          <w:b/>
          <w:sz w:val="22"/>
          <w:szCs w:val="22"/>
        </w:rPr>
      </w:pPr>
    </w:p>
    <w:p w:rsidR="00D1093E" w:rsidRDefault="00D1093E" w:rsidP="00D1093E">
      <w:pPr>
        <w:rPr>
          <w:rFonts w:asciiTheme="minorHAnsi" w:hAnsiTheme="minorHAnsi" w:cstheme="minorHAnsi"/>
          <w:b/>
          <w:sz w:val="22"/>
          <w:szCs w:val="22"/>
        </w:rPr>
      </w:pPr>
    </w:p>
    <w:p w:rsidR="00D1093E" w:rsidRPr="00552079" w:rsidRDefault="00D1093E" w:rsidP="00D1093E">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D1093E" w:rsidRDefault="00D1093E" w:rsidP="00D1093E">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D1093E" w:rsidRPr="0045714B" w:rsidRDefault="00D1093E" w:rsidP="00D1093E">
      <w:pPr>
        <w:jc w:val="center"/>
        <w:rPr>
          <w:rFonts w:asciiTheme="minorHAnsi" w:hAnsiTheme="minorHAnsi" w:cstheme="minorHAnsi"/>
          <w:b/>
          <w:color w:val="FF0000"/>
          <w:sz w:val="22"/>
          <w:szCs w:val="22"/>
        </w:rPr>
      </w:pPr>
    </w:p>
    <w:p w:rsidR="00D1093E" w:rsidRPr="00552079" w:rsidRDefault="00D1093E" w:rsidP="00D1093E">
      <w:pPr>
        <w:jc w:val="center"/>
        <w:rPr>
          <w:rFonts w:asciiTheme="minorHAnsi" w:hAnsiTheme="minorHAnsi" w:cstheme="minorHAnsi"/>
          <w:b/>
          <w:bCs/>
          <w:sz w:val="22"/>
          <w:szCs w:val="22"/>
          <w:lang w:eastAsia="es-BO"/>
        </w:rPr>
      </w:pPr>
    </w:p>
    <w:p w:rsidR="00D1093E" w:rsidRDefault="00D1093E" w:rsidP="00D1093E">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D1093E" w:rsidRPr="00EB5ED3" w:rsidRDefault="00D1093E" w:rsidP="00D1093E">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D1093E" w:rsidRPr="00C41BD6" w:rsidTr="00E6020B">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D1093E" w:rsidRPr="00C41BD6" w:rsidRDefault="00D1093E" w:rsidP="00E6020B">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D1093E" w:rsidRPr="00C41BD6" w:rsidRDefault="00D1093E" w:rsidP="00E6020B">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D1093E" w:rsidRPr="00C41BD6" w:rsidRDefault="00D1093E" w:rsidP="00E6020B">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D1093E" w:rsidRPr="00C41BD6" w:rsidRDefault="00D1093E" w:rsidP="00E6020B">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D1093E" w:rsidRPr="00C41BD6" w:rsidRDefault="00D1093E" w:rsidP="00E6020B">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servicio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D1093E" w:rsidRPr="00C41BD6" w:rsidRDefault="00D1093E" w:rsidP="00E6020B">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D1093E" w:rsidRPr="00552079" w:rsidTr="00E6020B">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D1093E" w:rsidRPr="00552079" w:rsidRDefault="00D1093E" w:rsidP="00E6020B">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D1093E" w:rsidRPr="00552079" w:rsidRDefault="00D1093E" w:rsidP="00E6020B">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D1093E" w:rsidRPr="00552079" w:rsidRDefault="00D1093E" w:rsidP="00E6020B">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D1093E" w:rsidRPr="00C41BD6" w:rsidRDefault="00D1093E" w:rsidP="00E6020B">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D1093E" w:rsidRPr="00C41BD6" w:rsidRDefault="00D1093E" w:rsidP="00E6020B">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D1093E" w:rsidRPr="00552079" w:rsidRDefault="00D1093E" w:rsidP="00E6020B">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D1093E" w:rsidRPr="00C41BD6" w:rsidRDefault="00D1093E" w:rsidP="00E6020B">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D1093E" w:rsidRPr="00C41BD6" w:rsidRDefault="00D1093E" w:rsidP="00E6020B">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D1093E" w:rsidRPr="00C41BD6" w:rsidRDefault="00D1093E" w:rsidP="00E6020B">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D1093E" w:rsidRPr="00C41BD6" w:rsidRDefault="00D1093E" w:rsidP="00E6020B">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D1093E" w:rsidRPr="00552079" w:rsidTr="00E6020B">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D1093E" w:rsidRPr="00552079" w:rsidRDefault="00D1093E" w:rsidP="00E6020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D1093E" w:rsidRPr="00552079" w:rsidRDefault="00D1093E" w:rsidP="00E6020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D1093E" w:rsidRPr="00552079" w:rsidRDefault="00D1093E" w:rsidP="00E6020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1093E" w:rsidRPr="00552079" w:rsidRDefault="00D1093E" w:rsidP="00E6020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D1093E" w:rsidRPr="00552079" w:rsidRDefault="00D1093E" w:rsidP="00E6020B">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D1093E" w:rsidRPr="00552079" w:rsidRDefault="00D1093E" w:rsidP="00E6020B">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D1093E" w:rsidRPr="00552079" w:rsidRDefault="00D1093E" w:rsidP="00E6020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1093E" w:rsidRPr="00552079" w:rsidRDefault="00D1093E" w:rsidP="00E6020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1093E" w:rsidRPr="00552079" w:rsidRDefault="00D1093E" w:rsidP="00E6020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1093E" w:rsidRPr="00552079" w:rsidRDefault="00D1093E" w:rsidP="00E6020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1093E" w:rsidRPr="00552079" w:rsidRDefault="00D1093E" w:rsidP="00E6020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D1093E" w:rsidRPr="00552079" w:rsidTr="00E6020B">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D1093E" w:rsidRPr="00552079" w:rsidRDefault="00D1093E" w:rsidP="00E6020B">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D1093E" w:rsidRPr="00552079" w:rsidRDefault="00D1093E" w:rsidP="00E6020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D1093E" w:rsidRPr="00552079" w:rsidRDefault="00D1093E" w:rsidP="00E6020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1093E" w:rsidRPr="00552079" w:rsidRDefault="00D1093E" w:rsidP="00E6020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D1093E" w:rsidRPr="00552079" w:rsidRDefault="00D1093E" w:rsidP="00E6020B">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D1093E" w:rsidRPr="00552079" w:rsidRDefault="00D1093E" w:rsidP="00E6020B">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D1093E" w:rsidRPr="00552079" w:rsidRDefault="00D1093E" w:rsidP="00E6020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1093E" w:rsidRPr="00552079" w:rsidRDefault="00D1093E" w:rsidP="00E6020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1093E" w:rsidRPr="00552079" w:rsidRDefault="00D1093E" w:rsidP="00E6020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1093E" w:rsidRPr="00552079" w:rsidRDefault="00D1093E" w:rsidP="00E6020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1093E" w:rsidRPr="00552079" w:rsidRDefault="00D1093E" w:rsidP="00E6020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D1093E" w:rsidRPr="00552079" w:rsidTr="00E6020B">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D1093E" w:rsidRPr="00552079" w:rsidRDefault="00D1093E" w:rsidP="00E6020B">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D1093E" w:rsidRPr="00552079" w:rsidRDefault="00D1093E" w:rsidP="00E6020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D1093E" w:rsidRPr="00552079" w:rsidRDefault="00D1093E" w:rsidP="00E6020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1093E" w:rsidRPr="00552079" w:rsidRDefault="00D1093E" w:rsidP="00E6020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D1093E" w:rsidRPr="00552079" w:rsidRDefault="00D1093E" w:rsidP="00E6020B">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D1093E" w:rsidRPr="00552079" w:rsidRDefault="00D1093E" w:rsidP="00E6020B">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D1093E" w:rsidRPr="00552079" w:rsidRDefault="00D1093E" w:rsidP="00E6020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1093E" w:rsidRPr="00552079" w:rsidRDefault="00D1093E" w:rsidP="00E6020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1093E" w:rsidRPr="00552079" w:rsidRDefault="00D1093E" w:rsidP="00E6020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1093E" w:rsidRPr="00552079" w:rsidRDefault="00D1093E" w:rsidP="00E6020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1093E" w:rsidRPr="00552079" w:rsidRDefault="00D1093E" w:rsidP="00E6020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D1093E" w:rsidRPr="00552079" w:rsidTr="00E6020B">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D1093E" w:rsidRPr="00552079" w:rsidRDefault="00D1093E" w:rsidP="00E6020B">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D1093E" w:rsidRPr="00552079" w:rsidRDefault="00D1093E" w:rsidP="00E6020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D1093E" w:rsidRPr="00552079" w:rsidRDefault="00D1093E" w:rsidP="00E6020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1093E" w:rsidRPr="00552079" w:rsidRDefault="00D1093E" w:rsidP="00E6020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D1093E" w:rsidRPr="00552079" w:rsidRDefault="00D1093E" w:rsidP="00E6020B">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D1093E" w:rsidRPr="00552079" w:rsidRDefault="00D1093E" w:rsidP="00E6020B">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D1093E" w:rsidRPr="00552079" w:rsidRDefault="00D1093E" w:rsidP="00E6020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1093E" w:rsidRPr="00552079" w:rsidRDefault="00D1093E" w:rsidP="00E6020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1093E" w:rsidRPr="00552079" w:rsidRDefault="00D1093E" w:rsidP="00E6020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1093E" w:rsidRPr="00552079" w:rsidRDefault="00D1093E" w:rsidP="00E6020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1093E" w:rsidRPr="00552079" w:rsidRDefault="00D1093E" w:rsidP="00E6020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D1093E" w:rsidRPr="00552079" w:rsidTr="00E6020B">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D1093E" w:rsidRPr="00552079" w:rsidRDefault="00D1093E" w:rsidP="00E6020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D1093E" w:rsidRPr="00552079" w:rsidRDefault="00D1093E" w:rsidP="00E6020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D1093E" w:rsidRPr="00552079" w:rsidRDefault="00D1093E" w:rsidP="00E6020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1093E" w:rsidRPr="00552079" w:rsidRDefault="00D1093E" w:rsidP="00E6020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D1093E" w:rsidRPr="00552079" w:rsidRDefault="00D1093E" w:rsidP="00E6020B">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D1093E" w:rsidRPr="00552079" w:rsidRDefault="00D1093E" w:rsidP="00E6020B">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D1093E" w:rsidRPr="00552079" w:rsidRDefault="00D1093E" w:rsidP="00E6020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1093E" w:rsidRPr="00552079" w:rsidRDefault="00D1093E" w:rsidP="00E6020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1093E" w:rsidRPr="00552079" w:rsidRDefault="00D1093E" w:rsidP="00E6020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1093E" w:rsidRPr="00552079" w:rsidRDefault="00D1093E" w:rsidP="00E6020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1093E" w:rsidRPr="00552079" w:rsidRDefault="00D1093E" w:rsidP="00E6020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D1093E" w:rsidRPr="00552079" w:rsidTr="00E6020B">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D1093E" w:rsidRPr="00552079" w:rsidRDefault="00D1093E" w:rsidP="00E6020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D1093E" w:rsidRPr="00552079" w:rsidRDefault="00D1093E" w:rsidP="00E6020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D1093E" w:rsidRPr="00552079" w:rsidRDefault="00D1093E" w:rsidP="00E6020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1093E" w:rsidRPr="00552079" w:rsidRDefault="00D1093E" w:rsidP="00E6020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D1093E" w:rsidRPr="00552079" w:rsidRDefault="00D1093E" w:rsidP="00E6020B">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D1093E" w:rsidRPr="00552079" w:rsidRDefault="00D1093E" w:rsidP="00E6020B">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D1093E" w:rsidRPr="00552079" w:rsidRDefault="00D1093E" w:rsidP="00E6020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1093E" w:rsidRPr="00552079" w:rsidRDefault="00D1093E" w:rsidP="00E6020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D1093E" w:rsidRPr="00552079" w:rsidRDefault="00D1093E" w:rsidP="00E6020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D1093E" w:rsidRPr="00552079" w:rsidRDefault="00D1093E" w:rsidP="00E6020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1093E" w:rsidRPr="00552079" w:rsidRDefault="00D1093E" w:rsidP="00E6020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D1093E" w:rsidRPr="00552079" w:rsidTr="00E6020B">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D1093E" w:rsidRPr="0030274D" w:rsidRDefault="00D1093E" w:rsidP="00E6020B">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D1093E" w:rsidRPr="005D1446" w:rsidTr="00E6020B">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D1093E" w:rsidRPr="0030274D" w:rsidRDefault="00D1093E" w:rsidP="00E6020B">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D1093E" w:rsidRPr="004306DD" w:rsidRDefault="00D1093E" w:rsidP="00D1093E">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D1093E" w:rsidRPr="004306DD" w:rsidRDefault="00D1093E" w:rsidP="00E6020B">
            <w:pPr>
              <w:pStyle w:val="Prrafodelista"/>
              <w:ind w:left="610"/>
              <w:jc w:val="both"/>
              <w:rPr>
                <w:rFonts w:asciiTheme="minorHAnsi" w:hAnsiTheme="minorHAnsi" w:cstheme="minorHAnsi"/>
                <w:b/>
                <w:color w:val="000000"/>
                <w:sz w:val="18"/>
                <w:szCs w:val="18"/>
                <w:lang w:eastAsia="es-BO"/>
              </w:rPr>
            </w:pPr>
          </w:p>
          <w:p w:rsidR="00D1093E" w:rsidRPr="004306DD" w:rsidRDefault="00D1093E" w:rsidP="00D1093E">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D1093E" w:rsidRPr="0030274D" w:rsidRDefault="00D1093E" w:rsidP="00E6020B">
            <w:pPr>
              <w:pStyle w:val="Prrafodelista"/>
              <w:ind w:left="610"/>
              <w:jc w:val="both"/>
              <w:rPr>
                <w:rFonts w:asciiTheme="minorHAnsi" w:hAnsiTheme="minorHAnsi" w:cstheme="minorHAnsi"/>
                <w:color w:val="000000"/>
                <w:sz w:val="18"/>
                <w:szCs w:val="18"/>
                <w:lang w:eastAsia="es-BO"/>
              </w:rPr>
            </w:pPr>
          </w:p>
          <w:p w:rsidR="00D1093E" w:rsidRPr="006C2915" w:rsidRDefault="00D1093E" w:rsidP="00D1093E">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D1093E" w:rsidRPr="006C2915" w:rsidRDefault="00D1093E" w:rsidP="00E6020B">
            <w:pPr>
              <w:jc w:val="both"/>
              <w:rPr>
                <w:rFonts w:asciiTheme="minorHAnsi" w:hAnsiTheme="minorHAnsi" w:cstheme="minorHAnsi"/>
                <w:bCs/>
                <w:sz w:val="18"/>
                <w:szCs w:val="18"/>
                <w:lang w:val="es-BO" w:eastAsia="es-BO"/>
              </w:rPr>
            </w:pPr>
          </w:p>
        </w:tc>
      </w:tr>
    </w:tbl>
    <w:p w:rsidR="00D1093E" w:rsidRPr="00C41BD6" w:rsidRDefault="00D1093E" w:rsidP="00D1093E">
      <w:pPr>
        <w:rPr>
          <w:rFonts w:asciiTheme="minorHAnsi" w:hAnsiTheme="minorHAnsi" w:cstheme="minorHAnsi"/>
          <w:b/>
          <w:sz w:val="22"/>
          <w:szCs w:val="22"/>
        </w:rPr>
      </w:pPr>
    </w:p>
    <w:p w:rsidR="00D1093E" w:rsidRPr="00552079" w:rsidRDefault="00D1093E" w:rsidP="00D1093E">
      <w:pPr>
        <w:jc w:val="center"/>
        <w:rPr>
          <w:rFonts w:asciiTheme="minorHAnsi" w:hAnsiTheme="minorHAnsi" w:cstheme="minorHAnsi"/>
          <w:b/>
          <w:bCs/>
          <w:i/>
          <w:iCs/>
          <w:sz w:val="22"/>
          <w:szCs w:val="22"/>
        </w:rPr>
      </w:pPr>
    </w:p>
    <w:p w:rsidR="00D1093E" w:rsidRDefault="00D1093E" w:rsidP="00D1093E">
      <w:pPr>
        <w:jc w:val="center"/>
        <w:rPr>
          <w:rFonts w:asciiTheme="minorHAnsi" w:hAnsiTheme="minorHAnsi" w:cstheme="minorHAnsi"/>
          <w:b/>
          <w:sz w:val="22"/>
          <w:szCs w:val="22"/>
        </w:rPr>
      </w:pPr>
    </w:p>
    <w:p w:rsidR="00D1093E" w:rsidRDefault="00D1093E" w:rsidP="0070385B">
      <w:pPr>
        <w:jc w:val="center"/>
        <w:rPr>
          <w:rFonts w:asciiTheme="minorHAnsi" w:hAnsiTheme="minorHAnsi" w:cstheme="minorHAnsi"/>
          <w:b/>
          <w:sz w:val="22"/>
          <w:szCs w:val="22"/>
        </w:rPr>
      </w:pPr>
    </w:p>
    <w:p w:rsidR="00D1093E" w:rsidRDefault="00D1093E" w:rsidP="0070385B">
      <w:pPr>
        <w:jc w:val="center"/>
        <w:rPr>
          <w:rFonts w:asciiTheme="minorHAnsi" w:hAnsiTheme="minorHAnsi" w:cstheme="minorHAnsi"/>
          <w:b/>
          <w:sz w:val="22"/>
          <w:szCs w:val="22"/>
        </w:rPr>
      </w:pPr>
    </w:p>
    <w:p w:rsidR="00D1093E" w:rsidRDefault="00D1093E" w:rsidP="0070385B">
      <w:pPr>
        <w:jc w:val="center"/>
        <w:rPr>
          <w:rFonts w:asciiTheme="minorHAnsi" w:hAnsiTheme="minorHAnsi" w:cstheme="minorHAnsi"/>
          <w:b/>
          <w:sz w:val="22"/>
          <w:szCs w:val="22"/>
        </w:rPr>
      </w:pPr>
    </w:p>
    <w:p w:rsidR="00D1093E" w:rsidRDefault="00D1093E" w:rsidP="0070385B">
      <w:pPr>
        <w:jc w:val="center"/>
        <w:rPr>
          <w:rFonts w:asciiTheme="minorHAnsi" w:hAnsiTheme="minorHAnsi" w:cstheme="minorHAnsi"/>
          <w:b/>
          <w:sz w:val="22"/>
          <w:szCs w:val="22"/>
        </w:rPr>
      </w:pPr>
    </w:p>
    <w:p w:rsidR="00D1093E" w:rsidRDefault="00D1093E" w:rsidP="0070385B">
      <w:pPr>
        <w:jc w:val="center"/>
        <w:rPr>
          <w:rFonts w:asciiTheme="minorHAnsi" w:hAnsiTheme="minorHAnsi" w:cstheme="minorHAnsi"/>
          <w:b/>
          <w:sz w:val="22"/>
          <w:szCs w:val="22"/>
        </w:rPr>
      </w:pPr>
    </w:p>
    <w:p w:rsidR="00D1093E" w:rsidRDefault="00D1093E" w:rsidP="0070385B">
      <w:pPr>
        <w:jc w:val="center"/>
        <w:rPr>
          <w:rFonts w:asciiTheme="minorHAnsi" w:hAnsiTheme="minorHAnsi" w:cstheme="minorHAnsi"/>
          <w:b/>
          <w:sz w:val="22"/>
          <w:szCs w:val="22"/>
        </w:rPr>
      </w:pPr>
    </w:p>
    <w:p w:rsidR="00D1093E" w:rsidRDefault="00D1093E" w:rsidP="00D1093E">
      <w:pPr>
        <w:rPr>
          <w:rFonts w:asciiTheme="minorHAnsi" w:hAnsiTheme="minorHAnsi" w:cstheme="minorHAnsi"/>
          <w:b/>
          <w:sz w:val="22"/>
          <w:szCs w:val="22"/>
        </w:rPr>
      </w:pPr>
    </w:p>
    <w:p w:rsidR="00D1093E" w:rsidRDefault="00D1093E" w:rsidP="00D1093E">
      <w:pPr>
        <w:rPr>
          <w:rFonts w:asciiTheme="minorHAnsi" w:hAnsiTheme="minorHAnsi" w:cstheme="minorHAnsi"/>
          <w:b/>
          <w:sz w:val="22"/>
          <w:szCs w:val="22"/>
        </w:rPr>
      </w:pPr>
    </w:p>
    <w:p w:rsidR="00D1093E" w:rsidRPr="00552079" w:rsidRDefault="00D1093E" w:rsidP="00D1093E">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D1093E" w:rsidRDefault="00D1093E" w:rsidP="00D1093E">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D1093E" w:rsidRPr="005C1815" w:rsidRDefault="00D1093E" w:rsidP="005C1815">
      <w:pPr>
        <w:jc w:val="center"/>
        <w:rPr>
          <w:rFonts w:asciiTheme="minorHAnsi" w:hAnsiTheme="minorHAnsi" w:cstheme="minorHAnsi"/>
          <w:b/>
          <w:sz w:val="22"/>
          <w:szCs w:val="22"/>
        </w:rPr>
      </w:pPr>
      <w:r>
        <w:rPr>
          <w:rFonts w:asciiTheme="minorHAnsi" w:hAnsiTheme="minorHAnsi" w:cstheme="minorHAnsi"/>
          <w:b/>
          <w:sz w:val="22"/>
          <w:szCs w:val="22"/>
        </w:rPr>
        <w:t>(U</w:t>
      </w:r>
      <w:r w:rsidRPr="00552079">
        <w:rPr>
          <w:rFonts w:asciiTheme="minorHAnsi" w:hAnsiTheme="minorHAnsi" w:cstheme="minorHAnsi"/>
          <w:b/>
          <w:sz w:val="22"/>
          <w:szCs w:val="22"/>
        </w:rPr>
        <w:t>no por cada persona)</w:t>
      </w:r>
    </w:p>
    <w:p w:rsidR="00D1093E" w:rsidRPr="00552079" w:rsidRDefault="00D1093E" w:rsidP="00D1093E">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D1093E" w:rsidRPr="00552079" w:rsidTr="00E6020B">
        <w:trPr>
          <w:jc w:val="center"/>
        </w:trPr>
        <w:tc>
          <w:tcPr>
            <w:tcW w:w="9781" w:type="dxa"/>
            <w:gridSpan w:val="11"/>
            <w:tcBorders>
              <w:top w:val="single" w:sz="12" w:space="0" w:color="auto"/>
            </w:tcBorders>
            <w:shd w:val="clear" w:color="auto" w:fill="D9D9D9" w:themeFill="background1" w:themeFillShade="D9"/>
            <w:vAlign w:val="center"/>
          </w:tcPr>
          <w:p w:rsidR="00D1093E" w:rsidRPr="00552079" w:rsidRDefault="00D1093E" w:rsidP="00E6020B">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D1093E" w:rsidRPr="00552079" w:rsidTr="00E6020B">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D1093E" w:rsidRPr="00552079" w:rsidRDefault="00D1093E" w:rsidP="00E6020B">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D1093E" w:rsidRPr="00552079" w:rsidRDefault="00D1093E" w:rsidP="00E6020B">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D1093E" w:rsidRPr="00552079" w:rsidRDefault="00D1093E" w:rsidP="00E6020B">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rsidR="00D1093E" w:rsidRPr="00552079" w:rsidRDefault="00D1093E" w:rsidP="00E6020B">
            <w:pPr>
              <w:jc w:val="center"/>
              <w:rPr>
                <w:rFonts w:asciiTheme="minorHAnsi" w:hAnsiTheme="minorHAnsi" w:cstheme="minorHAnsi"/>
                <w:b/>
                <w:sz w:val="22"/>
                <w:szCs w:val="22"/>
              </w:rPr>
            </w:pPr>
          </w:p>
        </w:tc>
      </w:tr>
      <w:tr w:rsidR="00D1093E" w:rsidRPr="00552079" w:rsidTr="00E6020B">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D1093E" w:rsidRPr="00552079" w:rsidRDefault="00D1093E" w:rsidP="00E6020B">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1093E" w:rsidRPr="00552079" w:rsidRDefault="00D1093E" w:rsidP="00E6020B">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1093E" w:rsidRPr="00552079" w:rsidRDefault="00D1093E" w:rsidP="00E6020B">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D1093E" w:rsidRPr="00552079" w:rsidRDefault="00D1093E" w:rsidP="00E6020B">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D1093E" w:rsidRPr="00552079" w:rsidRDefault="00D1093E" w:rsidP="00E6020B">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D1093E" w:rsidRPr="00552079" w:rsidRDefault="00D1093E" w:rsidP="00E6020B">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D1093E" w:rsidRPr="00552079" w:rsidRDefault="00D1093E" w:rsidP="00E6020B">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D1093E" w:rsidRPr="00552079" w:rsidRDefault="00D1093E" w:rsidP="00E6020B">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D1093E" w:rsidRPr="00552079" w:rsidRDefault="00D1093E" w:rsidP="00E6020B">
            <w:pPr>
              <w:rPr>
                <w:rFonts w:asciiTheme="minorHAnsi" w:hAnsiTheme="minorHAnsi" w:cstheme="minorHAnsi"/>
                <w:sz w:val="22"/>
                <w:szCs w:val="22"/>
              </w:rPr>
            </w:pPr>
          </w:p>
        </w:tc>
      </w:tr>
      <w:tr w:rsidR="00D1093E" w:rsidRPr="00552079" w:rsidTr="00E6020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1093E" w:rsidRPr="00552079" w:rsidRDefault="00D1093E" w:rsidP="00E6020B">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D1093E" w:rsidRPr="00552079" w:rsidRDefault="00D1093E" w:rsidP="00E6020B">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D1093E" w:rsidRPr="00552079" w:rsidRDefault="00D1093E" w:rsidP="00E6020B">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D1093E" w:rsidRPr="00552079" w:rsidRDefault="00D1093E" w:rsidP="00E6020B">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D1093E" w:rsidRPr="00552079" w:rsidRDefault="00D1093E" w:rsidP="00E6020B">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D1093E" w:rsidRPr="00552079" w:rsidRDefault="00D1093E" w:rsidP="00E6020B">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D1093E" w:rsidRPr="00552079" w:rsidRDefault="00D1093E" w:rsidP="00E6020B">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D1093E" w:rsidRPr="00552079" w:rsidRDefault="00D1093E" w:rsidP="00E6020B">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D1093E" w:rsidRPr="00552079" w:rsidRDefault="00D1093E" w:rsidP="00E6020B">
            <w:pPr>
              <w:rPr>
                <w:rFonts w:asciiTheme="minorHAnsi" w:hAnsiTheme="minorHAnsi" w:cstheme="minorHAnsi"/>
                <w:sz w:val="22"/>
                <w:szCs w:val="22"/>
              </w:rPr>
            </w:pPr>
          </w:p>
        </w:tc>
      </w:tr>
      <w:tr w:rsidR="00D1093E" w:rsidRPr="00552079" w:rsidTr="00E6020B">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D1093E" w:rsidRPr="00552079" w:rsidRDefault="00D1093E" w:rsidP="00E6020B">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1093E" w:rsidRPr="00552079" w:rsidRDefault="00D1093E" w:rsidP="00E6020B">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1093E" w:rsidRPr="00552079" w:rsidRDefault="00D1093E" w:rsidP="00E6020B">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rsidR="00D1093E" w:rsidRPr="00552079" w:rsidRDefault="00D1093E" w:rsidP="00E6020B">
            <w:pPr>
              <w:rPr>
                <w:rFonts w:asciiTheme="minorHAnsi" w:hAnsiTheme="minorHAnsi" w:cstheme="minorHAnsi"/>
                <w:sz w:val="22"/>
                <w:szCs w:val="22"/>
              </w:rPr>
            </w:pPr>
          </w:p>
        </w:tc>
      </w:tr>
      <w:tr w:rsidR="00D1093E" w:rsidRPr="00552079" w:rsidTr="00E6020B">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D1093E" w:rsidRPr="00552079" w:rsidRDefault="00D1093E" w:rsidP="00E6020B">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1093E" w:rsidRPr="00552079" w:rsidRDefault="00D1093E" w:rsidP="00E6020B">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1093E" w:rsidRPr="00552079" w:rsidRDefault="00D1093E" w:rsidP="00E6020B">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D1093E" w:rsidRPr="00552079" w:rsidRDefault="00D1093E" w:rsidP="00E6020B">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D1093E" w:rsidRPr="00552079" w:rsidRDefault="00D1093E" w:rsidP="00E6020B">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D1093E" w:rsidRPr="00552079" w:rsidRDefault="00D1093E" w:rsidP="00E6020B">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D1093E" w:rsidRPr="00552079" w:rsidRDefault="00D1093E" w:rsidP="00E6020B">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D1093E" w:rsidRPr="00552079" w:rsidRDefault="00D1093E" w:rsidP="00E6020B">
            <w:pPr>
              <w:rPr>
                <w:rFonts w:asciiTheme="minorHAnsi" w:hAnsiTheme="minorHAnsi" w:cstheme="minorHAnsi"/>
                <w:sz w:val="22"/>
                <w:szCs w:val="22"/>
              </w:rPr>
            </w:pPr>
          </w:p>
        </w:tc>
      </w:tr>
      <w:tr w:rsidR="00D1093E" w:rsidRPr="00552079" w:rsidTr="00E6020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1093E" w:rsidRPr="00552079" w:rsidRDefault="00D1093E" w:rsidP="00E6020B">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D1093E" w:rsidRPr="00552079" w:rsidRDefault="00D1093E" w:rsidP="00E6020B">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D1093E" w:rsidRPr="00552079" w:rsidRDefault="00D1093E" w:rsidP="00E6020B">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D1093E" w:rsidRPr="00552079" w:rsidRDefault="00D1093E" w:rsidP="00E6020B">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D1093E" w:rsidRPr="00552079" w:rsidRDefault="00D1093E" w:rsidP="00E6020B">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D1093E" w:rsidRPr="00552079" w:rsidRDefault="00D1093E" w:rsidP="00E6020B">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D1093E" w:rsidRPr="00552079" w:rsidRDefault="00D1093E" w:rsidP="00E6020B">
            <w:pPr>
              <w:rPr>
                <w:rFonts w:asciiTheme="minorHAnsi" w:hAnsiTheme="minorHAnsi" w:cstheme="minorHAnsi"/>
                <w:sz w:val="22"/>
                <w:szCs w:val="22"/>
              </w:rPr>
            </w:pPr>
          </w:p>
        </w:tc>
      </w:tr>
      <w:tr w:rsidR="00D1093E" w:rsidRPr="00552079" w:rsidTr="00E6020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1093E" w:rsidRPr="00552079" w:rsidRDefault="00D1093E" w:rsidP="00E6020B">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D1093E" w:rsidRPr="00552079" w:rsidRDefault="00D1093E" w:rsidP="00E6020B">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1093E" w:rsidRPr="00552079" w:rsidRDefault="00D1093E" w:rsidP="00E6020B">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D1093E" w:rsidRPr="00552079" w:rsidRDefault="00D1093E" w:rsidP="00E6020B">
            <w:pPr>
              <w:jc w:val="center"/>
              <w:rPr>
                <w:rFonts w:asciiTheme="minorHAnsi" w:hAnsiTheme="minorHAnsi" w:cstheme="minorHAnsi"/>
                <w:b/>
                <w:sz w:val="22"/>
                <w:szCs w:val="22"/>
              </w:rPr>
            </w:pPr>
          </w:p>
        </w:tc>
      </w:tr>
      <w:tr w:rsidR="00D1093E" w:rsidRPr="00552079" w:rsidTr="00E6020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1093E" w:rsidRPr="00552079" w:rsidRDefault="00D1093E" w:rsidP="00E6020B">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rsidR="00D1093E" w:rsidRPr="00552079" w:rsidRDefault="00D1093E" w:rsidP="00E6020B">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D1093E" w:rsidRPr="00552079" w:rsidRDefault="00D1093E" w:rsidP="00E6020B">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D1093E" w:rsidRPr="00552079" w:rsidRDefault="00D1093E" w:rsidP="00E6020B">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D1093E" w:rsidRPr="00552079" w:rsidRDefault="00D1093E" w:rsidP="00E6020B">
            <w:pPr>
              <w:rPr>
                <w:rFonts w:asciiTheme="minorHAnsi" w:hAnsiTheme="minorHAnsi" w:cstheme="minorHAnsi"/>
                <w:sz w:val="22"/>
                <w:szCs w:val="22"/>
              </w:rPr>
            </w:pPr>
          </w:p>
        </w:tc>
      </w:tr>
      <w:tr w:rsidR="00D1093E" w:rsidRPr="00552079" w:rsidTr="00E6020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1093E" w:rsidRPr="00552079" w:rsidRDefault="00D1093E" w:rsidP="00E6020B">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D1093E" w:rsidRPr="00552079" w:rsidRDefault="00D1093E" w:rsidP="00E6020B">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1093E" w:rsidRPr="00552079" w:rsidRDefault="00D1093E" w:rsidP="00E6020B">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D1093E" w:rsidRPr="00552079" w:rsidRDefault="00D1093E" w:rsidP="00E6020B">
            <w:pPr>
              <w:jc w:val="center"/>
              <w:rPr>
                <w:rFonts w:asciiTheme="minorHAnsi" w:hAnsiTheme="minorHAnsi" w:cstheme="minorHAnsi"/>
                <w:b/>
                <w:sz w:val="22"/>
                <w:szCs w:val="22"/>
              </w:rPr>
            </w:pPr>
          </w:p>
        </w:tc>
      </w:tr>
      <w:tr w:rsidR="00D1093E" w:rsidRPr="00552079" w:rsidTr="00E6020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1093E" w:rsidRPr="00552079" w:rsidRDefault="00D1093E" w:rsidP="00E6020B">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D1093E" w:rsidRPr="00552079" w:rsidRDefault="00D1093E" w:rsidP="00E6020B">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D1093E" w:rsidRPr="00552079" w:rsidRDefault="00D1093E" w:rsidP="00E6020B">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D1093E" w:rsidRPr="00552079" w:rsidRDefault="00D1093E" w:rsidP="00E6020B">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D1093E" w:rsidRPr="00552079" w:rsidRDefault="00D1093E" w:rsidP="00E6020B">
            <w:pPr>
              <w:rPr>
                <w:rFonts w:asciiTheme="minorHAnsi" w:hAnsiTheme="minorHAnsi" w:cstheme="minorHAnsi"/>
                <w:sz w:val="22"/>
                <w:szCs w:val="22"/>
              </w:rPr>
            </w:pPr>
          </w:p>
        </w:tc>
      </w:tr>
      <w:tr w:rsidR="00D1093E" w:rsidRPr="00552079" w:rsidTr="00E6020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1093E" w:rsidRPr="00552079" w:rsidRDefault="00D1093E" w:rsidP="00E6020B">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D1093E" w:rsidRPr="00552079" w:rsidRDefault="00D1093E" w:rsidP="00E6020B">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1093E" w:rsidRPr="00552079" w:rsidRDefault="00D1093E" w:rsidP="00E6020B">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D1093E" w:rsidRPr="00552079" w:rsidRDefault="00D1093E" w:rsidP="00E6020B">
            <w:pPr>
              <w:jc w:val="center"/>
              <w:rPr>
                <w:rFonts w:asciiTheme="minorHAnsi" w:hAnsiTheme="minorHAnsi" w:cstheme="minorHAnsi"/>
                <w:b/>
                <w:sz w:val="22"/>
                <w:szCs w:val="22"/>
              </w:rPr>
            </w:pPr>
          </w:p>
        </w:tc>
      </w:tr>
      <w:tr w:rsidR="00D1093E" w:rsidRPr="00552079" w:rsidTr="00E6020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1093E" w:rsidRPr="00552079" w:rsidRDefault="00D1093E" w:rsidP="00E6020B">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D1093E" w:rsidRPr="00552079" w:rsidRDefault="00D1093E" w:rsidP="00E6020B">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D1093E" w:rsidRPr="00552079" w:rsidRDefault="00D1093E" w:rsidP="00E6020B">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D1093E" w:rsidRPr="00552079" w:rsidRDefault="00D1093E" w:rsidP="00E6020B">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D1093E" w:rsidRPr="00552079" w:rsidRDefault="00D1093E" w:rsidP="00E6020B">
            <w:pPr>
              <w:rPr>
                <w:rFonts w:asciiTheme="minorHAnsi" w:hAnsiTheme="minorHAnsi" w:cstheme="minorHAnsi"/>
                <w:sz w:val="22"/>
                <w:szCs w:val="22"/>
              </w:rPr>
            </w:pPr>
          </w:p>
        </w:tc>
      </w:tr>
      <w:tr w:rsidR="00D1093E" w:rsidRPr="00552079" w:rsidTr="00E6020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1093E" w:rsidRPr="00552079" w:rsidRDefault="00D1093E" w:rsidP="00E6020B">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D1093E" w:rsidRPr="00552079" w:rsidRDefault="00D1093E" w:rsidP="00E6020B">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1093E" w:rsidRPr="00552079" w:rsidRDefault="00D1093E" w:rsidP="00E6020B">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D1093E" w:rsidRPr="00552079" w:rsidRDefault="00D1093E" w:rsidP="00E6020B">
            <w:pPr>
              <w:jc w:val="center"/>
              <w:rPr>
                <w:rFonts w:asciiTheme="minorHAnsi" w:hAnsiTheme="minorHAnsi" w:cstheme="minorHAnsi"/>
                <w:b/>
                <w:sz w:val="22"/>
                <w:szCs w:val="22"/>
              </w:rPr>
            </w:pPr>
          </w:p>
        </w:tc>
      </w:tr>
      <w:tr w:rsidR="00D1093E" w:rsidRPr="00552079" w:rsidTr="00E6020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1093E" w:rsidRPr="00552079" w:rsidRDefault="00D1093E" w:rsidP="00E6020B">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D1093E" w:rsidRPr="00552079" w:rsidRDefault="00D1093E" w:rsidP="00E6020B">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D1093E" w:rsidRPr="00552079" w:rsidRDefault="00D1093E" w:rsidP="00E6020B">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D1093E" w:rsidRPr="00552079" w:rsidRDefault="00D1093E" w:rsidP="00E6020B">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D1093E" w:rsidRPr="00552079" w:rsidRDefault="00D1093E" w:rsidP="00E6020B">
            <w:pPr>
              <w:rPr>
                <w:rFonts w:asciiTheme="minorHAnsi" w:hAnsiTheme="minorHAnsi" w:cstheme="minorHAnsi"/>
                <w:sz w:val="22"/>
                <w:szCs w:val="22"/>
              </w:rPr>
            </w:pPr>
          </w:p>
        </w:tc>
      </w:tr>
      <w:tr w:rsidR="00D1093E" w:rsidRPr="00552079" w:rsidTr="00E6020B">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D1093E" w:rsidRPr="00552079" w:rsidRDefault="00D1093E" w:rsidP="00E6020B">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D1093E" w:rsidRPr="00552079" w:rsidRDefault="00D1093E" w:rsidP="00E6020B">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D1093E" w:rsidRPr="00552079" w:rsidRDefault="00D1093E" w:rsidP="00E6020B">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D1093E" w:rsidRPr="00552079" w:rsidRDefault="00D1093E" w:rsidP="00E6020B">
            <w:pPr>
              <w:rPr>
                <w:rFonts w:asciiTheme="minorHAnsi" w:hAnsiTheme="minorHAnsi" w:cstheme="minorHAnsi"/>
                <w:sz w:val="22"/>
                <w:szCs w:val="22"/>
              </w:rPr>
            </w:pPr>
          </w:p>
        </w:tc>
      </w:tr>
    </w:tbl>
    <w:p w:rsidR="00D1093E" w:rsidRPr="00552079" w:rsidRDefault="00D1093E" w:rsidP="00D1093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D1093E" w:rsidRPr="00552079" w:rsidTr="00E6020B">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D1093E" w:rsidRPr="00552079" w:rsidRDefault="00D1093E" w:rsidP="00E6020B">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D1093E" w:rsidRPr="00552079" w:rsidTr="00E6020B">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1093E" w:rsidRPr="00552079" w:rsidRDefault="00D1093E" w:rsidP="00E6020B">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D1093E" w:rsidRPr="00552079" w:rsidRDefault="00D1093E" w:rsidP="00E6020B">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D1093E" w:rsidRPr="00552079" w:rsidRDefault="00D1093E" w:rsidP="00E6020B">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D1093E" w:rsidRDefault="00D1093E" w:rsidP="00E6020B">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D1093E" w:rsidRDefault="00D1093E" w:rsidP="00E6020B">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D1093E" w:rsidRPr="00552079" w:rsidRDefault="00D1093E" w:rsidP="00E6020B">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D1093E" w:rsidRPr="00552079" w:rsidTr="00E6020B">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1093E" w:rsidRPr="00552079" w:rsidRDefault="00D1093E" w:rsidP="00E6020B">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D1093E" w:rsidRPr="00552079" w:rsidRDefault="00D1093E" w:rsidP="00E6020B">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D1093E" w:rsidRPr="00552079" w:rsidRDefault="00D1093E" w:rsidP="00E6020B">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D1093E" w:rsidRPr="00552079" w:rsidRDefault="00D1093E" w:rsidP="00E6020B">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D1093E" w:rsidRPr="00552079" w:rsidRDefault="00D1093E" w:rsidP="00E6020B">
            <w:pPr>
              <w:jc w:val="center"/>
              <w:rPr>
                <w:rFonts w:asciiTheme="minorHAnsi" w:hAnsiTheme="minorHAnsi" w:cstheme="minorHAnsi"/>
                <w:b/>
                <w:sz w:val="22"/>
                <w:szCs w:val="22"/>
              </w:rPr>
            </w:pPr>
          </w:p>
        </w:tc>
      </w:tr>
      <w:tr w:rsidR="00D1093E" w:rsidRPr="00552079" w:rsidTr="00E6020B">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1093E" w:rsidRPr="00552079" w:rsidRDefault="00D1093E" w:rsidP="00E6020B">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D1093E" w:rsidRPr="00552079" w:rsidRDefault="00D1093E" w:rsidP="00E6020B">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D1093E" w:rsidRPr="00552079" w:rsidRDefault="00D1093E" w:rsidP="00E6020B">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D1093E" w:rsidRPr="00552079" w:rsidRDefault="00D1093E" w:rsidP="00E6020B">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D1093E" w:rsidRPr="00552079" w:rsidRDefault="00D1093E" w:rsidP="00E6020B">
            <w:pPr>
              <w:jc w:val="center"/>
              <w:rPr>
                <w:rFonts w:asciiTheme="minorHAnsi" w:hAnsiTheme="minorHAnsi" w:cstheme="minorHAnsi"/>
                <w:b/>
                <w:sz w:val="22"/>
                <w:szCs w:val="22"/>
              </w:rPr>
            </w:pPr>
          </w:p>
        </w:tc>
      </w:tr>
      <w:tr w:rsidR="00D1093E" w:rsidRPr="00552079" w:rsidTr="00E6020B">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1093E" w:rsidRPr="00552079" w:rsidRDefault="00D1093E" w:rsidP="00E6020B">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1093E" w:rsidRPr="00552079" w:rsidRDefault="00D1093E" w:rsidP="00E6020B">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1093E" w:rsidRPr="00552079" w:rsidRDefault="00D1093E" w:rsidP="00E6020B">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D1093E" w:rsidRPr="00552079" w:rsidRDefault="00D1093E" w:rsidP="00E6020B">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D1093E" w:rsidRPr="00552079" w:rsidRDefault="00D1093E" w:rsidP="00E6020B">
            <w:pPr>
              <w:jc w:val="center"/>
              <w:rPr>
                <w:rFonts w:asciiTheme="minorHAnsi" w:hAnsiTheme="minorHAnsi" w:cstheme="minorHAnsi"/>
                <w:b/>
                <w:sz w:val="22"/>
                <w:szCs w:val="22"/>
              </w:rPr>
            </w:pPr>
          </w:p>
        </w:tc>
      </w:tr>
      <w:tr w:rsidR="00D1093E" w:rsidRPr="00552079" w:rsidTr="00E6020B">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D1093E" w:rsidRPr="00552079" w:rsidRDefault="00D1093E" w:rsidP="00E6020B">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D1093E" w:rsidRPr="00552079" w:rsidRDefault="00D1093E" w:rsidP="00E6020B">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D1093E" w:rsidRPr="00552079" w:rsidRDefault="00D1093E" w:rsidP="00E6020B">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D1093E" w:rsidRPr="00552079" w:rsidRDefault="00D1093E" w:rsidP="00E6020B">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D1093E" w:rsidRPr="00552079" w:rsidRDefault="00D1093E" w:rsidP="00E6020B">
            <w:pPr>
              <w:jc w:val="center"/>
              <w:rPr>
                <w:rFonts w:asciiTheme="minorHAnsi" w:hAnsiTheme="minorHAnsi" w:cstheme="minorHAnsi"/>
                <w:b/>
                <w:sz w:val="22"/>
                <w:szCs w:val="22"/>
              </w:rPr>
            </w:pPr>
          </w:p>
        </w:tc>
      </w:tr>
    </w:tbl>
    <w:p w:rsidR="00D1093E" w:rsidRPr="00552079" w:rsidRDefault="00D1093E" w:rsidP="00D1093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D1093E" w:rsidRPr="00552079" w:rsidTr="00E6020B">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D1093E" w:rsidRPr="00552079" w:rsidRDefault="00D1093E" w:rsidP="00E6020B">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D1093E" w:rsidRPr="00552079" w:rsidTr="00E6020B">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1093E" w:rsidRPr="00552079" w:rsidRDefault="00D1093E" w:rsidP="00E6020B">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D1093E" w:rsidRPr="00552079" w:rsidRDefault="00D1093E" w:rsidP="00E6020B">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D1093E" w:rsidRPr="00552079" w:rsidRDefault="00D1093E" w:rsidP="00E6020B">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D1093E" w:rsidRPr="00552079" w:rsidRDefault="00D1093E" w:rsidP="00E6020B">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D1093E" w:rsidRPr="00552079" w:rsidTr="00E6020B">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1093E" w:rsidRPr="00552079" w:rsidRDefault="00D1093E" w:rsidP="00E6020B">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D1093E" w:rsidRPr="00552079" w:rsidRDefault="00D1093E" w:rsidP="00E6020B">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D1093E" w:rsidRPr="00552079" w:rsidRDefault="00D1093E" w:rsidP="00E6020B">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D1093E" w:rsidRPr="00552079" w:rsidRDefault="00D1093E" w:rsidP="00E6020B">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D1093E" w:rsidRPr="00552079" w:rsidRDefault="00D1093E" w:rsidP="00E6020B">
            <w:pPr>
              <w:jc w:val="center"/>
              <w:rPr>
                <w:rFonts w:asciiTheme="minorHAnsi" w:hAnsiTheme="minorHAnsi" w:cstheme="minorHAnsi"/>
                <w:b/>
                <w:sz w:val="22"/>
                <w:szCs w:val="22"/>
              </w:rPr>
            </w:pPr>
          </w:p>
        </w:tc>
      </w:tr>
      <w:tr w:rsidR="00D1093E" w:rsidRPr="00552079" w:rsidTr="00E6020B">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1093E" w:rsidRPr="00552079" w:rsidRDefault="00D1093E" w:rsidP="00E6020B">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D1093E" w:rsidRPr="00552079" w:rsidRDefault="00D1093E" w:rsidP="00E6020B">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D1093E" w:rsidRPr="00552079" w:rsidRDefault="00D1093E" w:rsidP="00E6020B">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D1093E" w:rsidRPr="00552079" w:rsidRDefault="00D1093E" w:rsidP="00E6020B">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D1093E" w:rsidRPr="00552079" w:rsidRDefault="00D1093E" w:rsidP="00E6020B">
            <w:pPr>
              <w:jc w:val="center"/>
              <w:rPr>
                <w:rFonts w:asciiTheme="minorHAnsi" w:hAnsiTheme="minorHAnsi" w:cstheme="minorHAnsi"/>
                <w:b/>
                <w:sz w:val="22"/>
                <w:szCs w:val="22"/>
              </w:rPr>
            </w:pPr>
          </w:p>
        </w:tc>
      </w:tr>
      <w:tr w:rsidR="00D1093E" w:rsidRPr="00552079" w:rsidTr="00E6020B">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1093E" w:rsidRPr="00552079" w:rsidRDefault="00D1093E" w:rsidP="00E6020B">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1093E" w:rsidRPr="00552079" w:rsidRDefault="00D1093E" w:rsidP="00E6020B">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1093E" w:rsidRPr="00552079" w:rsidRDefault="00D1093E" w:rsidP="00E6020B">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D1093E" w:rsidRPr="00552079" w:rsidRDefault="00D1093E" w:rsidP="00E6020B">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D1093E" w:rsidRPr="00552079" w:rsidRDefault="00D1093E" w:rsidP="00E6020B">
            <w:pPr>
              <w:jc w:val="center"/>
              <w:rPr>
                <w:rFonts w:asciiTheme="minorHAnsi" w:hAnsiTheme="minorHAnsi" w:cstheme="minorHAnsi"/>
                <w:b/>
                <w:sz w:val="22"/>
                <w:szCs w:val="22"/>
              </w:rPr>
            </w:pPr>
          </w:p>
        </w:tc>
      </w:tr>
      <w:tr w:rsidR="00D1093E" w:rsidRPr="00552079" w:rsidTr="00E6020B">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D1093E" w:rsidRPr="00552079" w:rsidRDefault="00D1093E" w:rsidP="00E6020B">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D1093E" w:rsidRPr="00552079" w:rsidRDefault="00D1093E" w:rsidP="00E6020B">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D1093E" w:rsidRPr="00552079" w:rsidRDefault="00D1093E" w:rsidP="00E6020B">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D1093E" w:rsidRPr="00552079" w:rsidRDefault="00D1093E" w:rsidP="00E6020B">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D1093E" w:rsidRPr="00552079" w:rsidRDefault="00D1093E" w:rsidP="00E6020B">
            <w:pPr>
              <w:jc w:val="center"/>
              <w:rPr>
                <w:rFonts w:asciiTheme="minorHAnsi" w:hAnsiTheme="minorHAnsi" w:cstheme="minorHAnsi"/>
                <w:b/>
                <w:sz w:val="22"/>
                <w:szCs w:val="22"/>
              </w:rPr>
            </w:pPr>
          </w:p>
        </w:tc>
      </w:tr>
    </w:tbl>
    <w:p w:rsidR="00D1093E" w:rsidRPr="00552079" w:rsidRDefault="00D1093E" w:rsidP="00D1093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D1093E" w:rsidRPr="00552079" w:rsidTr="00E6020B">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D1093E" w:rsidRPr="00552079" w:rsidRDefault="00D1093E" w:rsidP="00E6020B">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D1093E" w:rsidRPr="00552079" w:rsidTr="00E6020B">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D1093E" w:rsidRPr="00552079" w:rsidRDefault="00D1093E" w:rsidP="00E6020B">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D1093E" w:rsidRPr="00552079" w:rsidRDefault="00D1093E" w:rsidP="00E6020B">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D1093E" w:rsidRPr="00552079" w:rsidRDefault="00D1093E" w:rsidP="00E6020B">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D1093E" w:rsidRPr="00552079" w:rsidRDefault="00D1093E" w:rsidP="00E6020B">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D1093E" w:rsidRPr="00552079" w:rsidRDefault="00D1093E" w:rsidP="00E6020B">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D1093E" w:rsidRDefault="00D1093E" w:rsidP="00E6020B">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D1093E" w:rsidRPr="00552079" w:rsidRDefault="00D1093E" w:rsidP="00E6020B">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D1093E" w:rsidRPr="00552079" w:rsidTr="00E6020B">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1093E" w:rsidRPr="00552079" w:rsidRDefault="00D1093E" w:rsidP="00E6020B">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D1093E" w:rsidRPr="00552079" w:rsidRDefault="00D1093E" w:rsidP="00E6020B">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D1093E" w:rsidRPr="00552079" w:rsidRDefault="00D1093E" w:rsidP="00E6020B">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D1093E" w:rsidRPr="00552079" w:rsidRDefault="00D1093E" w:rsidP="00E6020B">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D1093E" w:rsidRPr="00552079" w:rsidRDefault="00D1093E" w:rsidP="00E6020B">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D1093E" w:rsidRPr="00552079" w:rsidRDefault="00D1093E" w:rsidP="00E6020B">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D1093E" w:rsidRPr="00552079" w:rsidRDefault="00D1093E" w:rsidP="00E6020B">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D1093E" w:rsidRPr="00552079" w:rsidTr="00E6020B">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1093E" w:rsidRPr="00552079" w:rsidRDefault="00D1093E" w:rsidP="00E6020B">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D1093E" w:rsidRPr="00552079" w:rsidRDefault="00D1093E" w:rsidP="00E6020B">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D1093E" w:rsidRPr="00552079" w:rsidRDefault="00D1093E" w:rsidP="00E6020B">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D1093E" w:rsidRPr="00552079" w:rsidRDefault="00D1093E" w:rsidP="00E6020B">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D1093E" w:rsidRPr="00552079" w:rsidRDefault="00D1093E" w:rsidP="00E6020B">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D1093E" w:rsidRPr="00552079" w:rsidRDefault="00D1093E" w:rsidP="00E6020B">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D1093E" w:rsidRPr="00552079" w:rsidRDefault="00D1093E" w:rsidP="00E6020B">
            <w:pPr>
              <w:jc w:val="center"/>
              <w:rPr>
                <w:rFonts w:asciiTheme="minorHAnsi" w:hAnsiTheme="minorHAnsi" w:cstheme="minorHAnsi"/>
                <w:sz w:val="22"/>
                <w:szCs w:val="22"/>
              </w:rPr>
            </w:pPr>
          </w:p>
        </w:tc>
      </w:tr>
      <w:tr w:rsidR="00D1093E" w:rsidRPr="00552079" w:rsidTr="00E6020B">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1093E" w:rsidRPr="00552079" w:rsidRDefault="00D1093E" w:rsidP="00E6020B">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D1093E" w:rsidRPr="00552079" w:rsidRDefault="00D1093E" w:rsidP="00E6020B">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D1093E" w:rsidRPr="00552079" w:rsidRDefault="00D1093E" w:rsidP="00E6020B">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1093E" w:rsidRPr="00552079" w:rsidRDefault="00D1093E" w:rsidP="00E6020B">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D1093E" w:rsidRPr="00552079" w:rsidRDefault="00D1093E" w:rsidP="00E6020B">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D1093E" w:rsidRPr="00552079" w:rsidRDefault="00D1093E" w:rsidP="00E6020B">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D1093E" w:rsidRPr="00552079" w:rsidRDefault="00D1093E" w:rsidP="00E6020B">
            <w:pPr>
              <w:jc w:val="center"/>
              <w:rPr>
                <w:rFonts w:asciiTheme="minorHAnsi" w:hAnsiTheme="minorHAnsi" w:cstheme="minorHAnsi"/>
                <w:sz w:val="22"/>
                <w:szCs w:val="22"/>
              </w:rPr>
            </w:pPr>
          </w:p>
        </w:tc>
      </w:tr>
      <w:tr w:rsidR="00D1093E" w:rsidRPr="00552079" w:rsidTr="00E6020B">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D1093E" w:rsidRPr="00552079" w:rsidRDefault="00D1093E" w:rsidP="00E6020B">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D1093E" w:rsidRPr="00552079" w:rsidRDefault="00D1093E" w:rsidP="00E6020B">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D1093E" w:rsidRPr="00552079" w:rsidRDefault="00D1093E" w:rsidP="00E6020B">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D1093E" w:rsidRPr="00552079" w:rsidRDefault="00D1093E" w:rsidP="00E6020B">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D1093E" w:rsidRPr="00552079" w:rsidRDefault="00D1093E" w:rsidP="00E6020B">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D1093E" w:rsidRPr="00552079" w:rsidRDefault="00D1093E" w:rsidP="00E6020B">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D1093E" w:rsidRPr="00552079" w:rsidRDefault="00D1093E" w:rsidP="00E6020B">
            <w:pPr>
              <w:jc w:val="center"/>
              <w:rPr>
                <w:rFonts w:asciiTheme="minorHAnsi" w:hAnsiTheme="minorHAnsi" w:cstheme="minorHAnsi"/>
                <w:sz w:val="22"/>
                <w:szCs w:val="22"/>
              </w:rPr>
            </w:pPr>
          </w:p>
        </w:tc>
      </w:tr>
    </w:tbl>
    <w:p w:rsidR="00D1093E" w:rsidRPr="00552079" w:rsidRDefault="00D1093E" w:rsidP="00D1093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D1093E" w:rsidRPr="00552079" w:rsidTr="00E6020B">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D1093E" w:rsidRPr="00552079" w:rsidRDefault="00D1093E" w:rsidP="00E6020B">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D1093E" w:rsidRPr="00552079" w:rsidTr="00E6020B">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D1093E" w:rsidRPr="00552079" w:rsidRDefault="00D1093E" w:rsidP="00E6020B">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D1093E" w:rsidRPr="00552079" w:rsidRDefault="00D1093E" w:rsidP="00E6020B">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D1093E" w:rsidRPr="00552079" w:rsidRDefault="00D1093E" w:rsidP="00E6020B">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D1093E" w:rsidRPr="00552079" w:rsidRDefault="00D1093E" w:rsidP="00E6020B">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D1093E" w:rsidRPr="00552079" w:rsidRDefault="00D1093E" w:rsidP="00E6020B">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D1093E" w:rsidRDefault="00D1093E" w:rsidP="00E6020B">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D1093E" w:rsidRPr="00552079" w:rsidRDefault="00D1093E" w:rsidP="00E6020B">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D1093E" w:rsidRPr="00552079" w:rsidTr="00E6020B">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1093E" w:rsidRPr="00552079" w:rsidRDefault="00D1093E" w:rsidP="00E6020B">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D1093E" w:rsidRPr="00552079" w:rsidRDefault="00D1093E" w:rsidP="00E6020B">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D1093E" w:rsidRPr="00552079" w:rsidRDefault="00D1093E" w:rsidP="00E6020B">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D1093E" w:rsidRPr="00552079" w:rsidRDefault="00D1093E" w:rsidP="00E6020B">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D1093E" w:rsidRPr="00552079" w:rsidRDefault="00D1093E" w:rsidP="00E6020B">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D1093E" w:rsidRPr="00552079" w:rsidRDefault="00D1093E" w:rsidP="00E6020B">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D1093E" w:rsidRPr="00552079" w:rsidRDefault="00D1093E" w:rsidP="00E6020B">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D1093E" w:rsidRPr="00552079" w:rsidTr="00E6020B">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1093E" w:rsidRPr="00552079" w:rsidRDefault="00D1093E" w:rsidP="00E6020B">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D1093E" w:rsidRPr="00552079" w:rsidRDefault="00D1093E" w:rsidP="00E6020B">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D1093E" w:rsidRPr="00552079" w:rsidRDefault="00D1093E" w:rsidP="00E6020B">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D1093E" w:rsidRPr="00552079" w:rsidRDefault="00D1093E" w:rsidP="00E6020B">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D1093E" w:rsidRPr="00552079" w:rsidRDefault="00D1093E" w:rsidP="00E6020B">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D1093E" w:rsidRPr="00552079" w:rsidRDefault="00D1093E" w:rsidP="00E6020B">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D1093E" w:rsidRPr="00552079" w:rsidRDefault="00D1093E" w:rsidP="00E6020B">
            <w:pPr>
              <w:jc w:val="center"/>
              <w:rPr>
                <w:rFonts w:asciiTheme="minorHAnsi" w:hAnsiTheme="minorHAnsi" w:cstheme="minorHAnsi"/>
                <w:sz w:val="22"/>
                <w:szCs w:val="22"/>
              </w:rPr>
            </w:pPr>
          </w:p>
        </w:tc>
      </w:tr>
      <w:tr w:rsidR="00D1093E" w:rsidRPr="00552079" w:rsidTr="00E6020B">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1093E" w:rsidRPr="00552079" w:rsidRDefault="00D1093E" w:rsidP="00E6020B">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D1093E" w:rsidRPr="00552079" w:rsidRDefault="00D1093E" w:rsidP="00E6020B">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D1093E" w:rsidRPr="00552079" w:rsidRDefault="00D1093E" w:rsidP="00E6020B">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1093E" w:rsidRPr="00552079" w:rsidRDefault="00D1093E" w:rsidP="00E6020B">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D1093E" w:rsidRPr="00552079" w:rsidRDefault="00D1093E" w:rsidP="00E6020B">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D1093E" w:rsidRPr="00552079" w:rsidRDefault="00D1093E" w:rsidP="00E6020B">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D1093E" w:rsidRPr="00552079" w:rsidRDefault="00D1093E" w:rsidP="00E6020B">
            <w:pPr>
              <w:jc w:val="center"/>
              <w:rPr>
                <w:rFonts w:asciiTheme="minorHAnsi" w:hAnsiTheme="minorHAnsi" w:cstheme="minorHAnsi"/>
                <w:sz w:val="22"/>
                <w:szCs w:val="22"/>
              </w:rPr>
            </w:pPr>
          </w:p>
        </w:tc>
      </w:tr>
      <w:tr w:rsidR="00D1093E" w:rsidRPr="00552079" w:rsidTr="00E6020B">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1093E" w:rsidRPr="000F4EEA" w:rsidRDefault="00D1093E" w:rsidP="00E6020B">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D1093E" w:rsidRPr="000F4EEA" w:rsidRDefault="00D1093E" w:rsidP="00E6020B">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D1093E" w:rsidRPr="00552079" w:rsidRDefault="00D1093E" w:rsidP="00E6020B">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1093E" w:rsidRPr="00552079" w:rsidRDefault="00D1093E" w:rsidP="00E6020B">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D1093E" w:rsidRPr="00552079" w:rsidRDefault="00D1093E" w:rsidP="00E6020B">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D1093E" w:rsidRPr="00552079" w:rsidRDefault="00D1093E" w:rsidP="00E6020B">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D1093E" w:rsidRPr="00552079" w:rsidRDefault="00D1093E" w:rsidP="00E6020B">
            <w:pPr>
              <w:jc w:val="center"/>
              <w:rPr>
                <w:rFonts w:asciiTheme="minorHAnsi" w:hAnsiTheme="minorHAnsi" w:cstheme="minorHAnsi"/>
                <w:sz w:val="22"/>
                <w:szCs w:val="22"/>
              </w:rPr>
            </w:pPr>
          </w:p>
        </w:tc>
      </w:tr>
      <w:tr w:rsidR="00D1093E" w:rsidRPr="005D1446" w:rsidTr="00E6020B">
        <w:trPr>
          <w:trHeight w:val="280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D1093E" w:rsidRPr="005F6C94" w:rsidRDefault="00D1093E" w:rsidP="00E6020B">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D1093E" w:rsidRPr="005F6C94" w:rsidRDefault="00D1093E" w:rsidP="00D1093E">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Adjuntar a la propuesta fotocopia simple de la documentación de respaldo (conforme a las especificaciones técnicas) de la experiencia declarada en el presente formulario.</w:t>
            </w:r>
          </w:p>
          <w:p w:rsidR="00D1093E" w:rsidRPr="005F6C94" w:rsidRDefault="00D1093E" w:rsidP="00E6020B">
            <w:pPr>
              <w:pStyle w:val="Prrafodelista"/>
              <w:ind w:left="613"/>
              <w:jc w:val="both"/>
              <w:rPr>
                <w:rFonts w:asciiTheme="minorHAnsi" w:hAnsiTheme="minorHAnsi" w:cstheme="minorHAnsi"/>
                <w:color w:val="000000"/>
                <w:sz w:val="18"/>
                <w:szCs w:val="18"/>
                <w:lang w:eastAsia="es-BO"/>
              </w:rPr>
            </w:pPr>
          </w:p>
          <w:p w:rsidR="00D1093E" w:rsidRDefault="00D1093E" w:rsidP="00D1093E">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Pr>
                <w:rFonts w:asciiTheme="minorHAnsi" w:hAnsiTheme="minorHAnsi" w:cstheme="minorHAnsi"/>
                <w:color w:val="000000"/>
                <w:sz w:val="18"/>
                <w:szCs w:val="18"/>
                <w:lang w:eastAsia="es-BO"/>
              </w:rPr>
              <w:t>ntación de respaldo en original o</w:t>
            </w:r>
            <w:r w:rsidRPr="005F6C94">
              <w:rPr>
                <w:rFonts w:asciiTheme="minorHAnsi" w:hAnsiTheme="minorHAnsi" w:cstheme="minorHAnsi"/>
                <w:color w:val="000000"/>
                <w:sz w:val="18"/>
                <w:szCs w:val="18"/>
                <w:lang w:eastAsia="es-BO"/>
              </w:rPr>
              <w:t xml:space="preserve"> fotocopia legalizada, según corresponda, en cualquier etapa del proceso de contratación.</w:t>
            </w:r>
          </w:p>
          <w:p w:rsidR="00D1093E" w:rsidRPr="005F6C94" w:rsidRDefault="00D1093E" w:rsidP="00E6020B">
            <w:pPr>
              <w:pStyle w:val="Prrafodelista"/>
              <w:rPr>
                <w:rFonts w:asciiTheme="minorHAnsi" w:hAnsiTheme="minorHAnsi" w:cstheme="minorHAnsi"/>
                <w:b/>
                <w:color w:val="000000"/>
                <w:sz w:val="18"/>
                <w:szCs w:val="18"/>
                <w:lang w:eastAsia="es-BO"/>
              </w:rPr>
            </w:pPr>
          </w:p>
          <w:p w:rsidR="00D1093E" w:rsidRPr="005F6C94" w:rsidRDefault="00D1093E" w:rsidP="00D1093E">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b/>
                <w:color w:val="000000"/>
                <w:sz w:val="18"/>
                <w:szCs w:val="18"/>
                <w:lang w:eastAsia="es-BO"/>
              </w:rPr>
              <w:t xml:space="preserve">Para la formalización de la contratación, el proponente adjudicado deberá presentar en </w:t>
            </w:r>
            <w:r w:rsidRPr="005F6C94">
              <w:rPr>
                <w:rFonts w:asciiTheme="minorHAnsi" w:hAnsiTheme="minorHAnsi" w:cstheme="minorHAnsi"/>
                <w:b/>
                <w:color w:val="000000"/>
                <w:sz w:val="18"/>
                <w:szCs w:val="18"/>
                <w:lang w:val="es-BO" w:eastAsia="es-BO"/>
              </w:rPr>
              <w:t>original o fotocopia legalizada los respaldos de los documentos detallados en el presente formulario, los mismos serán devueltos una vez efectuada la verificación.</w:t>
            </w:r>
          </w:p>
        </w:tc>
      </w:tr>
    </w:tbl>
    <w:p w:rsidR="00D1093E" w:rsidRPr="00552079" w:rsidRDefault="00D1093E" w:rsidP="00D1093E">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D1093E" w:rsidRPr="00552079" w:rsidRDefault="00D1093E" w:rsidP="00D1093E">
      <w:pPr>
        <w:pStyle w:val="Ttulo3"/>
        <w:spacing w:before="0" w:after="0"/>
        <w:jc w:val="center"/>
        <w:rPr>
          <w:rFonts w:asciiTheme="minorHAnsi" w:hAnsiTheme="minorHAnsi" w:cstheme="minorHAnsi"/>
          <w:bCs w:val="0"/>
          <w:sz w:val="22"/>
          <w:szCs w:val="22"/>
          <w:lang w:val="es-BO" w:eastAsia="es-ES"/>
        </w:rPr>
      </w:pPr>
    </w:p>
    <w:p w:rsidR="00D1093E" w:rsidRPr="00552079" w:rsidRDefault="00D1093E" w:rsidP="00D1093E">
      <w:pPr>
        <w:pStyle w:val="Ttulo3"/>
        <w:spacing w:before="0" w:after="0"/>
        <w:jc w:val="center"/>
        <w:rPr>
          <w:rFonts w:asciiTheme="minorHAnsi" w:hAnsiTheme="minorHAnsi" w:cstheme="minorHAnsi"/>
          <w:bCs w:val="0"/>
          <w:sz w:val="22"/>
          <w:szCs w:val="22"/>
          <w:lang w:val="es-BO" w:eastAsia="es-ES"/>
        </w:rPr>
      </w:pPr>
    </w:p>
    <w:p w:rsidR="00D1093E" w:rsidRDefault="00D1093E" w:rsidP="00D1093E">
      <w:pPr>
        <w:pStyle w:val="Ttulo3"/>
        <w:spacing w:before="0" w:after="0"/>
        <w:jc w:val="center"/>
        <w:rPr>
          <w:rFonts w:asciiTheme="minorHAnsi" w:hAnsiTheme="minorHAnsi" w:cstheme="minorHAnsi"/>
          <w:bCs w:val="0"/>
          <w:sz w:val="22"/>
          <w:szCs w:val="22"/>
          <w:lang w:val="es-BO" w:eastAsia="es-ES"/>
        </w:rPr>
      </w:pPr>
    </w:p>
    <w:p w:rsidR="005C1815" w:rsidRDefault="005C1815" w:rsidP="005C1815">
      <w:pPr>
        <w:rPr>
          <w:lang w:val="es-BO" w:eastAsia="es-ES"/>
        </w:rPr>
      </w:pPr>
    </w:p>
    <w:p w:rsidR="005C1815" w:rsidRDefault="005C1815" w:rsidP="005C1815">
      <w:pPr>
        <w:rPr>
          <w:lang w:val="es-BO" w:eastAsia="es-ES"/>
        </w:rPr>
      </w:pPr>
    </w:p>
    <w:p w:rsidR="005C1815" w:rsidRDefault="005C1815" w:rsidP="005C1815">
      <w:pPr>
        <w:rPr>
          <w:lang w:val="es-BO" w:eastAsia="es-ES"/>
        </w:rPr>
      </w:pPr>
    </w:p>
    <w:p w:rsidR="005C1815" w:rsidRDefault="005C1815" w:rsidP="005C1815">
      <w:pPr>
        <w:rPr>
          <w:lang w:val="es-BO" w:eastAsia="es-ES"/>
        </w:rPr>
      </w:pPr>
    </w:p>
    <w:p w:rsidR="005C1815" w:rsidRDefault="005C1815" w:rsidP="005C1815">
      <w:pPr>
        <w:rPr>
          <w:lang w:val="es-BO" w:eastAsia="es-ES"/>
        </w:rPr>
      </w:pPr>
    </w:p>
    <w:p w:rsidR="005C1815" w:rsidRDefault="005C1815" w:rsidP="005C1815">
      <w:pPr>
        <w:rPr>
          <w:lang w:val="es-BO" w:eastAsia="es-ES"/>
        </w:rPr>
      </w:pPr>
    </w:p>
    <w:p w:rsidR="005C1815" w:rsidRDefault="005C1815" w:rsidP="005C1815">
      <w:pPr>
        <w:rPr>
          <w:lang w:val="es-BO" w:eastAsia="es-ES"/>
        </w:rPr>
      </w:pPr>
    </w:p>
    <w:p w:rsidR="005C1815" w:rsidRDefault="005C1815" w:rsidP="005C1815">
      <w:pPr>
        <w:rPr>
          <w:lang w:val="es-BO" w:eastAsia="es-ES"/>
        </w:rPr>
      </w:pPr>
    </w:p>
    <w:p w:rsidR="005C1815" w:rsidRDefault="005C1815" w:rsidP="005C1815">
      <w:pPr>
        <w:rPr>
          <w:lang w:val="es-BO" w:eastAsia="es-ES"/>
        </w:rPr>
      </w:pPr>
    </w:p>
    <w:p w:rsidR="005C1815" w:rsidRDefault="005C1815" w:rsidP="005C1815">
      <w:pPr>
        <w:rPr>
          <w:lang w:val="es-BO" w:eastAsia="es-ES"/>
        </w:rPr>
      </w:pPr>
    </w:p>
    <w:p w:rsidR="005C1815" w:rsidRDefault="005C1815" w:rsidP="005C1815">
      <w:pPr>
        <w:rPr>
          <w:lang w:val="es-BO" w:eastAsia="es-ES"/>
        </w:rPr>
      </w:pPr>
    </w:p>
    <w:p w:rsidR="005C1815" w:rsidRDefault="005C1815" w:rsidP="005C1815">
      <w:pPr>
        <w:rPr>
          <w:lang w:val="es-BO" w:eastAsia="es-ES"/>
        </w:rPr>
      </w:pPr>
    </w:p>
    <w:p w:rsidR="005C1815" w:rsidRDefault="005C1815" w:rsidP="005C1815">
      <w:pPr>
        <w:rPr>
          <w:lang w:val="es-BO" w:eastAsia="es-ES"/>
        </w:rPr>
      </w:pPr>
    </w:p>
    <w:p w:rsidR="005C1815" w:rsidRDefault="005C1815" w:rsidP="005C1815">
      <w:pPr>
        <w:rPr>
          <w:lang w:val="es-BO" w:eastAsia="es-ES"/>
        </w:rPr>
      </w:pPr>
    </w:p>
    <w:p w:rsidR="005C1815" w:rsidRDefault="005C1815" w:rsidP="005C1815">
      <w:pPr>
        <w:rPr>
          <w:lang w:val="es-BO" w:eastAsia="es-ES"/>
        </w:rPr>
      </w:pPr>
    </w:p>
    <w:p w:rsidR="005C1815" w:rsidRDefault="005C1815" w:rsidP="005C1815">
      <w:pPr>
        <w:rPr>
          <w:lang w:val="es-BO" w:eastAsia="es-ES"/>
        </w:rPr>
      </w:pPr>
    </w:p>
    <w:p w:rsidR="005C1815" w:rsidRDefault="005C1815" w:rsidP="005C1815">
      <w:pPr>
        <w:rPr>
          <w:lang w:val="es-BO" w:eastAsia="es-ES"/>
        </w:rPr>
      </w:pPr>
    </w:p>
    <w:p w:rsidR="005C1815" w:rsidRDefault="005C1815" w:rsidP="005C1815">
      <w:pPr>
        <w:rPr>
          <w:lang w:val="es-BO" w:eastAsia="es-ES"/>
        </w:rPr>
      </w:pPr>
    </w:p>
    <w:p w:rsidR="005C1815" w:rsidRDefault="005C1815" w:rsidP="005C1815">
      <w:pPr>
        <w:rPr>
          <w:lang w:val="es-BO" w:eastAsia="es-ES"/>
        </w:rPr>
      </w:pPr>
    </w:p>
    <w:p w:rsidR="005C1815" w:rsidRDefault="005C1815" w:rsidP="005C1815">
      <w:pPr>
        <w:rPr>
          <w:lang w:val="es-BO" w:eastAsia="es-ES"/>
        </w:rPr>
      </w:pPr>
    </w:p>
    <w:p w:rsidR="005C1815" w:rsidRDefault="005C1815" w:rsidP="005C1815">
      <w:pPr>
        <w:rPr>
          <w:lang w:val="es-BO" w:eastAsia="es-ES"/>
        </w:rPr>
      </w:pPr>
    </w:p>
    <w:p w:rsidR="005C1815" w:rsidRDefault="005C1815" w:rsidP="005C1815">
      <w:pPr>
        <w:rPr>
          <w:lang w:val="es-BO" w:eastAsia="es-ES"/>
        </w:rPr>
      </w:pPr>
    </w:p>
    <w:p w:rsidR="005C1815" w:rsidRDefault="005C1815" w:rsidP="005C1815">
      <w:pPr>
        <w:rPr>
          <w:lang w:val="es-BO" w:eastAsia="es-ES"/>
        </w:rPr>
      </w:pPr>
    </w:p>
    <w:p w:rsidR="005C1815" w:rsidRDefault="005C1815" w:rsidP="005C1815">
      <w:pPr>
        <w:rPr>
          <w:lang w:val="es-BO" w:eastAsia="es-ES"/>
        </w:rPr>
      </w:pPr>
    </w:p>
    <w:p w:rsidR="005C1815" w:rsidRDefault="005C1815" w:rsidP="005C1815">
      <w:pPr>
        <w:rPr>
          <w:lang w:val="es-BO" w:eastAsia="es-ES"/>
        </w:rPr>
      </w:pPr>
    </w:p>
    <w:p w:rsidR="005C1815" w:rsidRPr="005C1815" w:rsidRDefault="005C1815" w:rsidP="005C1815">
      <w:pPr>
        <w:rPr>
          <w:lang w:val="es-BO" w:eastAsia="es-ES"/>
        </w:rPr>
      </w:pPr>
    </w:p>
    <w:p w:rsidR="00D1093E" w:rsidRPr="00D1093E" w:rsidRDefault="00D1093E" w:rsidP="0070385B">
      <w:pPr>
        <w:jc w:val="center"/>
        <w:rPr>
          <w:rFonts w:asciiTheme="minorHAnsi" w:hAnsiTheme="minorHAnsi" w:cstheme="minorHAnsi"/>
          <w:b/>
          <w:sz w:val="22"/>
          <w:szCs w:val="22"/>
          <w:lang w:val="es-BO"/>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Default="0070385B" w:rsidP="0070385B">
      <w:pPr>
        <w:jc w:val="center"/>
        <w:rPr>
          <w:rFonts w:asciiTheme="minorHAnsi" w:hAnsiTheme="minorHAnsi" w:cstheme="minorHAnsi"/>
          <w:b/>
          <w:sz w:val="22"/>
          <w:szCs w:val="22"/>
          <w:lang w:val="es-BO"/>
        </w:rPr>
      </w:pP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BD6EA8">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BD6EA8">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BD6EA8">
      <w:pPr>
        <w:pStyle w:val="Prrafodelista"/>
        <w:numPr>
          <w:ilvl w:val="0"/>
          <w:numId w:val="19"/>
        </w:numPr>
        <w:jc w:val="both"/>
        <w:rPr>
          <w:rFonts w:asciiTheme="minorHAnsi" w:hAnsiTheme="minorHAnsi" w:cstheme="minorHAnsi"/>
          <w:b/>
          <w:vanish/>
          <w:sz w:val="22"/>
          <w:szCs w:val="22"/>
        </w:rPr>
      </w:pPr>
    </w:p>
    <w:p w:rsidR="0070385B" w:rsidRPr="00987515" w:rsidRDefault="0070385B" w:rsidP="00BD6EA8">
      <w:pPr>
        <w:pStyle w:val="Prrafodelista"/>
        <w:numPr>
          <w:ilvl w:val="0"/>
          <w:numId w:val="19"/>
        </w:numPr>
        <w:jc w:val="both"/>
        <w:rPr>
          <w:rFonts w:asciiTheme="minorHAnsi" w:hAnsiTheme="minorHAnsi" w:cstheme="minorHAnsi"/>
          <w:b/>
          <w:vanish/>
          <w:sz w:val="22"/>
          <w:szCs w:val="22"/>
        </w:rPr>
      </w:pPr>
    </w:p>
    <w:p w:rsidR="0070385B" w:rsidRPr="00A303EE" w:rsidRDefault="005F6C94" w:rsidP="00BD6EA8">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BD6EA8">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BD6EA8">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BD6EA8">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BD6EA8">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0385B" w:rsidRPr="005E61F1" w:rsidRDefault="0070385B" w:rsidP="00BD6EA8">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BD6EA8">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19"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20" w:name="_Toc346784731"/>
      <w:bookmarkStart w:id="21" w:name="_Toc346784742"/>
      <w:bookmarkEnd w:id="19"/>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20"/>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21"/>
    <w:p w:rsidR="0070385B" w:rsidRPr="00B40D0C" w:rsidRDefault="0070385B" w:rsidP="00BD6EA8">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6E5B4D"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BD6EA8">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BF273A" w:rsidRPr="00157BAC" w:rsidRDefault="0070385B" w:rsidP="00157BAC">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5F6C94" w:rsidRDefault="005F6C94" w:rsidP="0070385B">
      <w:pPr>
        <w:jc w:val="both"/>
        <w:rPr>
          <w:rFonts w:asciiTheme="minorHAnsi" w:hAnsiTheme="minorHAnsi" w:cstheme="minorHAnsi"/>
          <w:b/>
          <w:sz w:val="22"/>
          <w:szCs w:val="22"/>
        </w:rPr>
      </w:pPr>
    </w:p>
    <w:p w:rsidR="0070385B" w:rsidRPr="005F6C94" w:rsidRDefault="0070385B" w:rsidP="00BD6EA8">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lastRenderedPageBreak/>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BD6EA8">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BD6EA8">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157BAC" w:rsidRDefault="00157BAC" w:rsidP="005F6C94">
      <w:pPr>
        <w:pStyle w:val="Sinespaciado2"/>
        <w:rPr>
          <w:rFonts w:asciiTheme="minorHAnsi" w:hAnsiTheme="minorHAnsi" w:cstheme="minorHAnsi"/>
          <w:b/>
          <w:bCs/>
        </w:rPr>
      </w:pPr>
    </w:p>
    <w:p w:rsidR="00157BAC" w:rsidRDefault="00157BAC" w:rsidP="005F6C94">
      <w:pPr>
        <w:pStyle w:val="Sinespaciado2"/>
        <w:rPr>
          <w:rFonts w:asciiTheme="minorHAnsi" w:hAnsiTheme="minorHAnsi" w:cstheme="minorHAnsi"/>
          <w:b/>
          <w:bCs/>
        </w:rPr>
      </w:pPr>
    </w:p>
    <w:p w:rsidR="00157BAC" w:rsidRDefault="00157BAC" w:rsidP="005F6C94">
      <w:pPr>
        <w:pStyle w:val="Sinespaciado2"/>
        <w:rPr>
          <w:rFonts w:asciiTheme="minorHAnsi" w:hAnsiTheme="minorHAnsi" w:cstheme="minorHAnsi"/>
          <w:b/>
          <w:bCs/>
        </w:rPr>
      </w:pPr>
    </w:p>
    <w:p w:rsidR="00157BAC" w:rsidRDefault="00157BAC" w:rsidP="005F6C94">
      <w:pPr>
        <w:pStyle w:val="Sinespaciado2"/>
        <w:rPr>
          <w:rFonts w:asciiTheme="minorHAnsi" w:hAnsiTheme="minorHAnsi" w:cstheme="minorHAnsi"/>
          <w:b/>
          <w:bCs/>
        </w:rPr>
      </w:pPr>
    </w:p>
    <w:p w:rsidR="00157BAC" w:rsidRDefault="00157BAC"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0D7B64" w:rsidRDefault="000D7B64" w:rsidP="000D7B64">
      <w:pPr>
        <w:rPr>
          <w:rFonts w:asciiTheme="minorHAnsi" w:hAnsiTheme="minorHAnsi" w:cstheme="minorHAnsi"/>
          <w:b/>
          <w:bCs/>
          <w:sz w:val="22"/>
          <w:szCs w:val="22"/>
          <w:lang w:val="es-ES_tradnl"/>
        </w:rPr>
      </w:pPr>
    </w:p>
    <w:p w:rsidR="0070385B" w:rsidRPr="008A43D1" w:rsidRDefault="0070385B" w:rsidP="000D7B64">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157BAC" w:rsidRDefault="0070385B" w:rsidP="00157BA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157BAC">
        <w:rPr>
          <w:rFonts w:asciiTheme="minorHAnsi" w:hAnsiTheme="minorHAnsi" w:cstheme="minorHAnsi"/>
          <w:b/>
          <w:bCs/>
          <w:sz w:val="22"/>
          <w:szCs w:val="22"/>
        </w:rPr>
        <w:t xml:space="preserve"> </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70385B" w:rsidRPr="00552079" w:rsidTr="002F49CD">
        <w:trPr>
          <w:trHeight w:val="1091"/>
        </w:trPr>
        <w:tc>
          <w:tcPr>
            <w:tcW w:w="9828" w:type="dxa"/>
            <w:shd w:val="clear" w:color="auto" w:fill="auto"/>
            <w:vAlign w:val="center"/>
          </w:tcPr>
          <w:p w:rsidR="0070385B" w:rsidRPr="005128ED" w:rsidRDefault="0070385B" w:rsidP="00157BA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0D7B64">
      <w:pPr>
        <w:rPr>
          <w:rFonts w:asciiTheme="minorHAnsi" w:hAnsiTheme="minorHAnsi" w:cstheme="minorHAnsi"/>
          <w:b/>
          <w:bCs/>
          <w:sz w:val="22"/>
          <w:szCs w:val="22"/>
          <w:lang w:val="es-ES_tradnl"/>
        </w:rPr>
      </w:pPr>
    </w:p>
    <w:p w:rsidR="000D7B64" w:rsidRPr="0052166F" w:rsidRDefault="0070385B" w:rsidP="000D7B64">
      <w:pPr>
        <w:spacing w:before="120" w:after="120"/>
        <w:ind w:left="3540" w:firstLine="708"/>
        <w:rPr>
          <w:rFonts w:ascii="Arial" w:hAnsi="Arial" w:cs="Arial"/>
          <w:b/>
        </w:rPr>
      </w:pPr>
      <w:r w:rsidRPr="00552079">
        <w:rPr>
          <w:rFonts w:asciiTheme="minorHAnsi" w:hAnsiTheme="minorHAnsi" w:cstheme="minorHAnsi"/>
          <w:b/>
          <w:bCs/>
          <w:sz w:val="22"/>
          <w:szCs w:val="22"/>
          <w:lang w:val="es-ES_tradnl"/>
        </w:rPr>
        <w:tab/>
      </w:r>
      <w:r w:rsidR="000D7B64" w:rsidRPr="0052166F">
        <w:rPr>
          <w:rFonts w:ascii="Arial" w:hAnsi="Arial" w:cs="Arial"/>
          <w:b/>
        </w:rPr>
        <w:t>CONTRATO Nº YPFB/DLG</w:t>
      </w:r>
    </w:p>
    <w:p w:rsidR="000D7B64" w:rsidRPr="0052166F" w:rsidRDefault="000D7B64" w:rsidP="000D7B64">
      <w:pPr>
        <w:spacing w:before="120" w:after="120"/>
        <w:ind w:left="3540" w:firstLine="708"/>
        <w:rPr>
          <w:rFonts w:ascii="Arial" w:hAnsi="Arial" w:cs="Arial"/>
          <w:b/>
        </w:rPr>
      </w:pPr>
      <w:r w:rsidRPr="0052166F">
        <w:rPr>
          <w:rFonts w:ascii="Arial" w:hAnsi="Arial" w:cs="Arial"/>
          <w:b/>
        </w:rPr>
        <w:t xml:space="preserve">                                La Paz, </w:t>
      </w:r>
    </w:p>
    <w:p w:rsidR="000D7B64" w:rsidRPr="0052166F" w:rsidRDefault="000D7B64" w:rsidP="000D7B64">
      <w:pPr>
        <w:tabs>
          <w:tab w:val="left" w:pos="0"/>
        </w:tabs>
        <w:jc w:val="center"/>
        <w:rPr>
          <w:rFonts w:ascii="Arial" w:hAnsi="Arial" w:cs="Arial"/>
          <w:b/>
        </w:rPr>
      </w:pPr>
      <w:r w:rsidRPr="0052166F">
        <w:rPr>
          <w:rFonts w:ascii="Arial" w:hAnsi="Arial" w:cs="Arial"/>
          <w:b/>
        </w:rPr>
        <w:t>CONTRATO ADMINISTRATIVO DE SERVICIO DE ______________________</w:t>
      </w:r>
    </w:p>
    <w:p w:rsidR="000D7B64" w:rsidRPr="0052166F" w:rsidRDefault="000D7B64" w:rsidP="000D7B64">
      <w:pPr>
        <w:tabs>
          <w:tab w:val="left" w:pos="0"/>
        </w:tabs>
        <w:jc w:val="center"/>
        <w:rPr>
          <w:rFonts w:ascii="Arial" w:hAnsi="Arial" w:cs="Arial"/>
          <w:b/>
        </w:rPr>
      </w:pPr>
      <w:r w:rsidRPr="0052166F">
        <w:rPr>
          <w:rFonts w:ascii="Arial" w:hAnsi="Arial" w:cs="Arial"/>
          <w:b/>
        </w:rPr>
        <w:t>CÓDIGO: _______________</w:t>
      </w:r>
    </w:p>
    <w:p w:rsidR="000D7B64" w:rsidRPr="0052166F" w:rsidRDefault="000D7B64" w:rsidP="000D7B64">
      <w:pPr>
        <w:rPr>
          <w:rFonts w:ascii="Arial" w:hAnsi="Arial" w:cs="Arial"/>
          <w:b/>
        </w:rPr>
      </w:pPr>
    </w:p>
    <w:p w:rsidR="000D7B64" w:rsidRPr="00012AE1" w:rsidRDefault="000D7B64" w:rsidP="000D7B64">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0D7B64" w:rsidRPr="00012AE1" w:rsidRDefault="000D7B64" w:rsidP="000D7B64">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0D7B64" w:rsidRPr="00012AE1" w:rsidRDefault="000D7B64" w:rsidP="000D7B64">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0D7B64" w:rsidRDefault="000D7B64" w:rsidP="000D7B64">
      <w:pPr>
        <w:spacing w:before="120" w:after="120"/>
        <w:jc w:val="both"/>
        <w:rPr>
          <w:rFonts w:ascii="Arial" w:hAnsi="Arial" w:cs="Arial"/>
          <w:b/>
          <w:u w:val="single"/>
        </w:rPr>
      </w:pPr>
    </w:p>
    <w:p w:rsidR="000D7B64" w:rsidRPr="0052166F" w:rsidRDefault="000D7B64" w:rsidP="000D7B64">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0D7B64" w:rsidRPr="0052166F" w:rsidRDefault="000D7B64" w:rsidP="000D7B64">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0D7B64" w:rsidRPr="0052166F" w:rsidRDefault="000D7B64" w:rsidP="00BD6EA8">
      <w:pPr>
        <w:pStyle w:val="Prrafodelista"/>
        <w:numPr>
          <w:ilvl w:val="1"/>
          <w:numId w:val="44"/>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0D7B64" w:rsidRPr="0052166F" w:rsidRDefault="000D7B64" w:rsidP="000D7B64">
      <w:pPr>
        <w:pStyle w:val="Prrafodelista"/>
        <w:spacing w:before="120" w:after="120"/>
        <w:ind w:left="709"/>
        <w:jc w:val="both"/>
        <w:rPr>
          <w:rFonts w:ascii="Arial" w:hAnsi="Arial" w:cs="Arial"/>
        </w:rPr>
      </w:pPr>
    </w:p>
    <w:p w:rsidR="000D7B64" w:rsidRPr="0052166F" w:rsidRDefault="000D7B64" w:rsidP="00BD6EA8">
      <w:pPr>
        <w:pStyle w:val="Prrafodelista"/>
        <w:numPr>
          <w:ilvl w:val="1"/>
          <w:numId w:val="37"/>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0D7B64" w:rsidRPr="0052166F" w:rsidRDefault="000D7B64" w:rsidP="000D7B64">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0D7B64" w:rsidRPr="0052166F" w:rsidRDefault="000D7B64" w:rsidP="000D7B64">
      <w:pPr>
        <w:tabs>
          <w:tab w:val="left" w:pos="7814"/>
        </w:tabs>
        <w:spacing w:before="120" w:after="120"/>
        <w:contextualSpacing/>
        <w:jc w:val="both"/>
        <w:rPr>
          <w:rFonts w:ascii="Arial" w:hAnsi="Arial" w:cs="Arial"/>
        </w:rPr>
      </w:pPr>
      <w:r>
        <w:rPr>
          <w:rFonts w:ascii="Arial" w:hAnsi="Arial" w:cs="Arial"/>
        </w:rPr>
        <w:tab/>
      </w:r>
    </w:p>
    <w:p w:rsidR="000D7B64" w:rsidRPr="0052166F" w:rsidRDefault="000D7B64" w:rsidP="000D7B64">
      <w:pPr>
        <w:spacing w:before="120" w:after="120"/>
        <w:jc w:val="both"/>
        <w:rPr>
          <w:rFonts w:ascii="Arial" w:hAnsi="Arial" w:cs="Arial"/>
          <w:b/>
          <w:u w:val="single"/>
        </w:rPr>
      </w:pPr>
      <w:r w:rsidRPr="0052166F">
        <w:rPr>
          <w:rFonts w:ascii="Arial" w:hAnsi="Arial" w:cs="Arial"/>
          <w:b/>
          <w:u w:val="single"/>
        </w:rPr>
        <w:t>SEGUNDA.- (ANTECEDENTES)</w:t>
      </w:r>
    </w:p>
    <w:p w:rsidR="000D7B64" w:rsidRPr="0052166F" w:rsidRDefault="000D7B64" w:rsidP="000D7B64">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0D7B64" w:rsidRPr="0052166F" w:rsidRDefault="000D7B64" w:rsidP="000D7B64">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0D7B64" w:rsidRPr="0052166F" w:rsidRDefault="000D7B64" w:rsidP="000D7B64">
      <w:pPr>
        <w:spacing w:before="120" w:after="120"/>
        <w:jc w:val="both"/>
        <w:rPr>
          <w:rFonts w:ascii="Arial" w:hAnsi="Arial" w:cs="Arial"/>
          <w:b/>
          <w:u w:val="single"/>
        </w:rPr>
      </w:pPr>
      <w:r w:rsidRPr="0052166F">
        <w:rPr>
          <w:rFonts w:ascii="Arial" w:hAnsi="Arial" w:cs="Arial"/>
          <w:b/>
          <w:u w:val="single"/>
        </w:rPr>
        <w:lastRenderedPageBreak/>
        <w:t>TERCERA.- (DISPOSICIONES GENERALES)</w:t>
      </w:r>
    </w:p>
    <w:p w:rsidR="000D7B64" w:rsidRPr="0052166F" w:rsidRDefault="000D7B64" w:rsidP="000D7B64">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0D7B64" w:rsidRPr="0052166F" w:rsidTr="00BC1345">
        <w:trPr>
          <w:trHeight w:val="556"/>
        </w:trPr>
        <w:tc>
          <w:tcPr>
            <w:tcW w:w="1809" w:type="dxa"/>
          </w:tcPr>
          <w:p w:rsidR="000D7B64" w:rsidRPr="0052166F" w:rsidRDefault="000D7B64" w:rsidP="00BC1345">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0D7B64" w:rsidRPr="0052166F" w:rsidRDefault="000D7B64" w:rsidP="00BC1345">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0D7B64" w:rsidRPr="0052166F" w:rsidTr="00BC1345">
        <w:trPr>
          <w:trHeight w:val="1028"/>
        </w:trPr>
        <w:tc>
          <w:tcPr>
            <w:tcW w:w="1809" w:type="dxa"/>
          </w:tcPr>
          <w:p w:rsidR="000D7B64" w:rsidRPr="0052166F" w:rsidRDefault="000D7B64" w:rsidP="00BC134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0D7B64" w:rsidRPr="0052166F" w:rsidRDefault="000D7B64" w:rsidP="00BC1345">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0D7B64" w:rsidRPr="0052166F" w:rsidTr="00BC1345">
        <w:trPr>
          <w:trHeight w:val="555"/>
        </w:trPr>
        <w:tc>
          <w:tcPr>
            <w:tcW w:w="1809" w:type="dxa"/>
          </w:tcPr>
          <w:p w:rsidR="000D7B64" w:rsidRPr="0052166F" w:rsidRDefault="000D7B64" w:rsidP="00BC1345">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0D7B64" w:rsidRPr="0052166F" w:rsidRDefault="000D7B64" w:rsidP="00BC1345">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0D7B64" w:rsidRPr="0052166F" w:rsidTr="00BC1345">
        <w:trPr>
          <w:trHeight w:val="420"/>
        </w:trPr>
        <w:tc>
          <w:tcPr>
            <w:tcW w:w="1809" w:type="dxa"/>
          </w:tcPr>
          <w:p w:rsidR="000D7B64" w:rsidRPr="0052166F" w:rsidRDefault="000D7B64" w:rsidP="00BC1345">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0D7B64" w:rsidRPr="0052166F" w:rsidRDefault="000D7B64" w:rsidP="00BC1345">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0D7B64" w:rsidRPr="0052166F" w:rsidTr="00BC1345">
        <w:tc>
          <w:tcPr>
            <w:tcW w:w="1809" w:type="dxa"/>
          </w:tcPr>
          <w:p w:rsidR="000D7B64" w:rsidRPr="0052166F" w:rsidRDefault="000D7B64" w:rsidP="00BC13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0D7B64" w:rsidRPr="0052166F" w:rsidRDefault="000D7B64" w:rsidP="00BC1345">
            <w:pPr>
              <w:spacing w:before="120" w:after="120"/>
              <w:rPr>
                <w:rFonts w:ascii="Arial" w:hAnsi="Arial" w:cs="Arial"/>
                <w:b/>
                <w:lang w:val="es-BO"/>
              </w:rPr>
            </w:pPr>
          </w:p>
        </w:tc>
        <w:tc>
          <w:tcPr>
            <w:tcW w:w="6662" w:type="dxa"/>
          </w:tcPr>
          <w:p w:rsidR="000D7B64" w:rsidRPr="0052166F" w:rsidRDefault="000D7B64" w:rsidP="00BC134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0D7B64" w:rsidRPr="0052166F" w:rsidTr="00BC1345">
        <w:trPr>
          <w:trHeight w:val="783"/>
        </w:trPr>
        <w:tc>
          <w:tcPr>
            <w:tcW w:w="1809" w:type="dxa"/>
          </w:tcPr>
          <w:p w:rsidR="000D7B64" w:rsidRPr="0052166F" w:rsidRDefault="000D7B64" w:rsidP="00BC13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0D7B64" w:rsidRPr="0052166F" w:rsidRDefault="000D7B64" w:rsidP="00BC1345">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0D7B64" w:rsidRPr="0052166F" w:rsidRDefault="000D7B64" w:rsidP="000D7B6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0D7B64" w:rsidRPr="0052166F" w:rsidRDefault="000D7B64" w:rsidP="000D7B6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0D7B64" w:rsidRPr="0052166F" w:rsidRDefault="000D7B64" w:rsidP="000D7B6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0D7B64" w:rsidRPr="0052166F" w:rsidRDefault="000D7B64" w:rsidP="000D7B6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0D7B64" w:rsidRPr="0052166F" w:rsidRDefault="000D7B64" w:rsidP="000D7B6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0D7B64" w:rsidRPr="0052166F" w:rsidRDefault="000D7B64" w:rsidP="000D7B6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0D7B64" w:rsidRPr="0052166F" w:rsidRDefault="000D7B64" w:rsidP="000D7B6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0D7B64" w:rsidRPr="0052166F" w:rsidRDefault="000D7B64" w:rsidP="000D7B6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lastRenderedPageBreak/>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0D7B64" w:rsidRPr="0052166F" w:rsidRDefault="000D7B64" w:rsidP="000D7B64">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0D7B64" w:rsidRPr="0052166F" w:rsidRDefault="000D7B64" w:rsidP="000D7B64">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0D7B64" w:rsidRPr="0052166F" w:rsidRDefault="000D7B64" w:rsidP="000D7B64">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0D7B64" w:rsidRPr="0052166F" w:rsidRDefault="000D7B64" w:rsidP="000D7B64">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0D7B64" w:rsidRPr="0052166F" w:rsidRDefault="000D7B64" w:rsidP="000D7B6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0D7B64" w:rsidRPr="0052166F" w:rsidRDefault="000D7B64" w:rsidP="000D7B6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0D7B64" w:rsidRPr="0052166F" w:rsidRDefault="000D7B64" w:rsidP="000D7B6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0D7B64" w:rsidRPr="0052166F" w:rsidRDefault="000D7B64" w:rsidP="000D7B6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0D7B64" w:rsidRPr="0052166F" w:rsidRDefault="000D7B64" w:rsidP="000D7B6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0D7B64" w:rsidRPr="0052166F" w:rsidRDefault="000D7B64" w:rsidP="000D7B6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0D7B64" w:rsidRPr="0052166F" w:rsidRDefault="000D7B64" w:rsidP="000D7B6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0D7B64" w:rsidRPr="0052166F" w:rsidRDefault="000D7B64" w:rsidP="000D7B64">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0D7B64" w:rsidRPr="0052166F" w:rsidRDefault="000D7B64" w:rsidP="000D7B64">
      <w:pPr>
        <w:spacing w:before="120" w:after="120"/>
        <w:jc w:val="both"/>
        <w:rPr>
          <w:rFonts w:ascii="Arial" w:hAnsi="Arial" w:cs="Arial"/>
          <w:b/>
          <w:u w:val="single"/>
        </w:rPr>
      </w:pPr>
      <w:r w:rsidRPr="0052166F">
        <w:rPr>
          <w:rFonts w:ascii="Arial" w:hAnsi="Arial" w:cs="Arial"/>
          <w:b/>
          <w:u w:val="single"/>
        </w:rPr>
        <w:t>SÉPTIMA.- (VIGENCIA Y PLAZO DEL CONTRATO)</w:t>
      </w:r>
    </w:p>
    <w:p w:rsidR="000D7B64" w:rsidRPr="0052166F" w:rsidRDefault="000D7B64" w:rsidP="000D7B64">
      <w:pPr>
        <w:spacing w:before="120" w:after="120"/>
        <w:jc w:val="both"/>
        <w:rPr>
          <w:rFonts w:ascii="Arial" w:hAnsi="Arial" w:cs="Arial"/>
          <w:b/>
        </w:rPr>
      </w:pPr>
      <w:r w:rsidRPr="0052166F">
        <w:rPr>
          <w:rFonts w:ascii="Arial" w:hAnsi="Arial" w:cs="Arial"/>
          <w:b/>
        </w:rPr>
        <w:t>7.1 Vigencia.-</w:t>
      </w:r>
    </w:p>
    <w:p w:rsidR="000D7B64" w:rsidRPr="0052166F" w:rsidRDefault="000D7B64" w:rsidP="000D7B64">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0D7B64" w:rsidRPr="0052166F" w:rsidRDefault="000D7B64" w:rsidP="000D7B64">
      <w:pPr>
        <w:spacing w:before="120" w:after="120"/>
        <w:jc w:val="both"/>
        <w:rPr>
          <w:rFonts w:ascii="Arial" w:hAnsi="Arial" w:cs="Arial"/>
          <w:b/>
        </w:rPr>
      </w:pPr>
      <w:r w:rsidRPr="0052166F">
        <w:rPr>
          <w:rFonts w:ascii="Arial" w:hAnsi="Arial" w:cs="Arial"/>
          <w:b/>
        </w:rPr>
        <w:t>7.2 Plazo de habilitación.-</w:t>
      </w:r>
    </w:p>
    <w:p w:rsidR="000D7B64" w:rsidRPr="0052166F" w:rsidRDefault="000D7B64" w:rsidP="000D7B64">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0D7B64" w:rsidRPr="0052166F" w:rsidRDefault="000D7B64" w:rsidP="000D7B64">
      <w:pPr>
        <w:spacing w:before="120" w:after="120"/>
        <w:jc w:val="both"/>
        <w:rPr>
          <w:rFonts w:ascii="Arial" w:hAnsi="Arial" w:cs="Arial"/>
          <w:b/>
          <w:u w:val="single"/>
        </w:rPr>
      </w:pPr>
      <w:r w:rsidRPr="0052166F">
        <w:rPr>
          <w:rFonts w:ascii="Arial" w:hAnsi="Arial" w:cs="Arial"/>
          <w:b/>
          <w:u w:val="single"/>
        </w:rPr>
        <w:t>OCTAVA.- (LUGAR DE ENTREGA)</w:t>
      </w:r>
    </w:p>
    <w:p w:rsidR="000D7B64" w:rsidRPr="0052166F" w:rsidRDefault="000D7B64" w:rsidP="000D7B64">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0D7B64" w:rsidRPr="0052166F" w:rsidRDefault="000D7B64" w:rsidP="000D7B64">
      <w:pPr>
        <w:spacing w:before="120" w:after="120"/>
        <w:jc w:val="both"/>
        <w:rPr>
          <w:rFonts w:ascii="Arial" w:hAnsi="Arial" w:cs="Arial"/>
          <w:b/>
          <w:u w:val="single"/>
        </w:rPr>
      </w:pPr>
      <w:r w:rsidRPr="0052166F">
        <w:rPr>
          <w:rFonts w:ascii="Arial" w:hAnsi="Arial" w:cs="Arial"/>
          <w:b/>
          <w:u w:val="single"/>
        </w:rPr>
        <w:t>NOVENA.- (MONTO DEL CONTRATO)</w:t>
      </w:r>
    </w:p>
    <w:p w:rsidR="000D7B64" w:rsidRPr="0052166F" w:rsidRDefault="000D7B64" w:rsidP="000D7B64">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0D7B64" w:rsidRPr="0052166F" w:rsidRDefault="000D7B64" w:rsidP="000D7B64">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0D7B64" w:rsidRPr="0052166F" w:rsidTr="00BC1345">
        <w:trPr>
          <w:trHeight w:val="562"/>
          <w:jc w:val="center"/>
        </w:trPr>
        <w:tc>
          <w:tcPr>
            <w:tcW w:w="571" w:type="dxa"/>
            <w:shd w:val="clear" w:color="auto" w:fill="D9D9D9"/>
            <w:vAlign w:val="center"/>
            <w:hideMark/>
          </w:tcPr>
          <w:p w:rsidR="000D7B64" w:rsidRPr="0052166F" w:rsidRDefault="000D7B64" w:rsidP="00BC1345">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0D7B64" w:rsidRPr="0052166F" w:rsidRDefault="000D7B64" w:rsidP="00BC1345">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0D7B64" w:rsidRPr="0052166F" w:rsidRDefault="000D7B64" w:rsidP="00BC1345">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0D7B64" w:rsidRPr="0052166F" w:rsidRDefault="000D7B64" w:rsidP="00BC1345">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0D7B64" w:rsidRPr="0052166F" w:rsidRDefault="000D7B64" w:rsidP="00BC1345">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0D7B64" w:rsidRPr="0052166F" w:rsidRDefault="000D7B64" w:rsidP="00BC1345">
            <w:pPr>
              <w:jc w:val="center"/>
              <w:rPr>
                <w:rFonts w:ascii="Arial" w:hAnsi="Arial" w:cs="Arial"/>
                <w:b/>
                <w:bCs/>
                <w:lang w:eastAsia="es-BO"/>
              </w:rPr>
            </w:pPr>
            <w:r w:rsidRPr="0052166F">
              <w:rPr>
                <w:rFonts w:ascii="Arial" w:hAnsi="Arial" w:cs="Arial"/>
                <w:b/>
                <w:bCs/>
                <w:lang w:eastAsia="es-BO"/>
              </w:rPr>
              <w:t>PRECIO TOTAL</w:t>
            </w:r>
          </w:p>
          <w:p w:rsidR="000D7B64" w:rsidRPr="0052166F" w:rsidRDefault="000D7B64" w:rsidP="00BC1345">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0D7B64" w:rsidRPr="0052166F" w:rsidRDefault="000D7B64" w:rsidP="00BC1345">
            <w:pPr>
              <w:jc w:val="center"/>
              <w:rPr>
                <w:rFonts w:ascii="Arial" w:hAnsi="Arial" w:cs="Arial"/>
                <w:b/>
                <w:bCs/>
                <w:lang w:eastAsia="es-BO"/>
              </w:rPr>
            </w:pPr>
            <w:r w:rsidRPr="0052166F">
              <w:rPr>
                <w:rFonts w:ascii="Arial" w:hAnsi="Arial" w:cs="Arial"/>
                <w:b/>
                <w:bCs/>
                <w:lang w:eastAsia="es-BO"/>
              </w:rPr>
              <w:t>PLAZO</w:t>
            </w:r>
          </w:p>
        </w:tc>
      </w:tr>
      <w:tr w:rsidR="000D7B64" w:rsidRPr="0052166F" w:rsidTr="00BC1345">
        <w:trPr>
          <w:trHeight w:hRule="exact" w:val="562"/>
          <w:jc w:val="center"/>
        </w:trPr>
        <w:tc>
          <w:tcPr>
            <w:tcW w:w="571" w:type="dxa"/>
            <w:shd w:val="clear" w:color="auto" w:fill="auto"/>
            <w:vAlign w:val="center"/>
          </w:tcPr>
          <w:p w:rsidR="000D7B64" w:rsidRPr="0052166F" w:rsidRDefault="000D7B64" w:rsidP="00BC1345">
            <w:pPr>
              <w:jc w:val="center"/>
              <w:rPr>
                <w:rFonts w:ascii="Arial" w:hAnsi="Arial" w:cs="Arial"/>
              </w:rPr>
            </w:pPr>
          </w:p>
        </w:tc>
        <w:tc>
          <w:tcPr>
            <w:tcW w:w="1932" w:type="dxa"/>
            <w:shd w:val="clear" w:color="auto" w:fill="auto"/>
            <w:vAlign w:val="center"/>
          </w:tcPr>
          <w:p w:rsidR="000D7B64" w:rsidRPr="0052166F" w:rsidRDefault="000D7B64" w:rsidP="00BC1345">
            <w:pPr>
              <w:jc w:val="center"/>
              <w:rPr>
                <w:rFonts w:ascii="Arial" w:hAnsi="Arial" w:cs="Arial"/>
              </w:rPr>
            </w:pPr>
          </w:p>
        </w:tc>
        <w:tc>
          <w:tcPr>
            <w:tcW w:w="937" w:type="dxa"/>
            <w:shd w:val="clear" w:color="auto" w:fill="auto"/>
            <w:vAlign w:val="center"/>
          </w:tcPr>
          <w:p w:rsidR="000D7B64" w:rsidRPr="0052166F" w:rsidRDefault="000D7B64" w:rsidP="00BC1345">
            <w:pPr>
              <w:jc w:val="center"/>
              <w:rPr>
                <w:rFonts w:ascii="Arial" w:hAnsi="Arial" w:cs="Arial"/>
              </w:rPr>
            </w:pPr>
          </w:p>
        </w:tc>
        <w:tc>
          <w:tcPr>
            <w:tcW w:w="845" w:type="dxa"/>
            <w:vAlign w:val="center"/>
          </w:tcPr>
          <w:p w:rsidR="000D7B64" w:rsidRPr="0052166F" w:rsidRDefault="000D7B64" w:rsidP="00BC1345">
            <w:pPr>
              <w:jc w:val="center"/>
              <w:rPr>
                <w:rFonts w:ascii="Arial" w:hAnsi="Arial" w:cs="Arial"/>
              </w:rPr>
            </w:pPr>
          </w:p>
        </w:tc>
        <w:tc>
          <w:tcPr>
            <w:tcW w:w="1141" w:type="dxa"/>
            <w:shd w:val="clear" w:color="auto" w:fill="auto"/>
            <w:vAlign w:val="center"/>
          </w:tcPr>
          <w:p w:rsidR="000D7B64" w:rsidRPr="0052166F" w:rsidRDefault="000D7B64" w:rsidP="00BC1345">
            <w:pPr>
              <w:jc w:val="center"/>
              <w:rPr>
                <w:rFonts w:ascii="Arial" w:hAnsi="Arial" w:cs="Arial"/>
              </w:rPr>
            </w:pPr>
          </w:p>
        </w:tc>
        <w:tc>
          <w:tcPr>
            <w:tcW w:w="1242" w:type="dxa"/>
            <w:vAlign w:val="center"/>
          </w:tcPr>
          <w:p w:rsidR="000D7B64" w:rsidRPr="0052166F" w:rsidRDefault="000D7B64" w:rsidP="00BC1345">
            <w:pPr>
              <w:jc w:val="center"/>
              <w:rPr>
                <w:rFonts w:ascii="Arial" w:hAnsi="Arial" w:cs="Arial"/>
              </w:rPr>
            </w:pPr>
          </w:p>
        </w:tc>
        <w:tc>
          <w:tcPr>
            <w:tcW w:w="1164" w:type="dxa"/>
            <w:vAlign w:val="center"/>
          </w:tcPr>
          <w:p w:rsidR="000D7B64" w:rsidRPr="0052166F" w:rsidRDefault="000D7B64" w:rsidP="00BC1345">
            <w:pPr>
              <w:jc w:val="center"/>
              <w:rPr>
                <w:rFonts w:ascii="Arial" w:hAnsi="Arial" w:cs="Arial"/>
              </w:rPr>
            </w:pPr>
          </w:p>
        </w:tc>
      </w:tr>
    </w:tbl>
    <w:p w:rsidR="000D7B64" w:rsidRPr="0052166F" w:rsidRDefault="000D7B64" w:rsidP="000D7B64">
      <w:pPr>
        <w:widowControl w:val="0"/>
        <w:spacing w:before="120" w:after="120"/>
        <w:jc w:val="both"/>
        <w:rPr>
          <w:rFonts w:ascii="Arial" w:hAnsi="Arial" w:cs="Arial"/>
        </w:rPr>
      </w:pPr>
      <w:r w:rsidRPr="0052166F">
        <w:rPr>
          <w:rFonts w:ascii="Arial" w:hAnsi="Arial" w:cs="Arial"/>
        </w:rPr>
        <w:lastRenderedPageBreak/>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0D7B64" w:rsidRPr="0052166F" w:rsidRDefault="000D7B64" w:rsidP="000D7B64">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0D7B64" w:rsidRPr="0052166F" w:rsidRDefault="000D7B64" w:rsidP="000D7B64">
      <w:pPr>
        <w:spacing w:before="120" w:after="120"/>
        <w:jc w:val="both"/>
        <w:rPr>
          <w:rFonts w:ascii="Arial" w:hAnsi="Arial" w:cs="Arial"/>
          <w:u w:val="single"/>
        </w:rPr>
      </w:pPr>
      <w:r w:rsidRPr="0052166F">
        <w:rPr>
          <w:rFonts w:ascii="Arial" w:hAnsi="Arial" w:cs="Arial"/>
          <w:b/>
          <w:u w:val="single"/>
        </w:rPr>
        <w:t>DÉCIMA.- (FORMA DE PAGO)</w:t>
      </w:r>
    </w:p>
    <w:p w:rsidR="000D7B64" w:rsidRPr="0052166F" w:rsidRDefault="000D7B64" w:rsidP="000D7B64">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0D7B64" w:rsidRPr="0052166F" w:rsidRDefault="000D7B64" w:rsidP="00BD6EA8">
      <w:pPr>
        <w:pStyle w:val="Prrafodelista"/>
        <w:numPr>
          <w:ilvl w:val="0"/>
          <w:numId w:val="34"/>
        </w:numPr>
        <w:tabs>
          <w:tab w:val="num" w:pos="993"/>
        </w:tabs>
        <w:spacing w:before="120" w:after="120"/>
        <w:contextualSpacing/>
        <w:jc w:val="both"/>
        <w:rPr>
          <w:rFonts w:ascii="Arial" w:hAnsi="Arial" w:cs="Arial"/>
        </w:rPr>
      </w:pPr>
      <w:r w:rsidRPr="0052166F">
        <w:rPr>
          <w:rFonts w:ascii="Arial" w:hAnsi="Arial" w:cs="Arial"/>
        </w:rPr>
        <w:t>Solicitud de pago.</w:t>
      </w:r>
    </w:p>
    <w:p w:rsidR="000D7B64" w:rsidRPr="0052166F" w:rsidRDefault="000D7B64" w:rsidP="00BD6EA8">
      <w:pPr>
        <w:pStyle w:val="Prrafodelista"/>
        <w:numPr>
          <w:ilvl w:val="0"/>
          <w:numId w:val="34"/>
        </w:numPr>
        <w:tabs>
          <w:tab w:val="num" w:pos="993"/>
        </w:tabs>
        <w:spacing w:before="120" w:after="120"/>
        <w:contextualSpacing/>
        <w:jc w:val="both"/>
        <w:rPr>
          <w:rFonts w:ascii="Arial" w:hAnsi="Arial" w:cs="Arial"/>
        </w:rPr>
      </w:pPr>
      <w:r w:rsidRPr="0052166F">
        <w:rPr>
          <w:rFonts w:ascii="Arial" w:hAnsi="Arial" w:cs="Arial"/>
        </w:rPr>
        <w:t>Factura original.</w:t>
      </w:r>
    </w:p>
    <w:p w:rsidR="000D7B64" w:rsidRPr="0052166F" w:rsidRDefault="000D7B64" w:rsidP="00BD6EA8">
      <w:pPr>
        <w:pStyle w:val="Prrafodelista"/>
        <w:numPr>
          <w:ilvl w:val="0"/>
          <w:numId w:val="34"/>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0D7B64" w:rsidRPr="0052166F" w:rsidRDefault="000D7B64" w:rsidP="00BD6EA8">
      <w:pPr>
        <w:pStyle w:val="Prrafodelista"/>
        <w:numPr>
          <w:ilvl w:val="0"/>
          <w:numId w:val="34"/>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0D7B64" w:rsidRPr="0052166F" w:rsidRDefault="000D7B64" w:rsidP="00BD6EA8">
      <w:pPr>
        <w:pStyle w:val="Prrafodelista"/>
        <w:numPr>
          <w:ilvl w:val="0"/>
          <w:numId w:val="34"/>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0D7B64" w:rsidRPr="0052166F" w:rsidRDefault="000D7B64" w:rsidP="000D7B64">
      <w:pPr>
        <w:spacing w:before="120" w:after="120"/>
        <w:jc w:val="both"/>
        <w:rPr>
          <w:rFonts w:ascii="Arial" w:hAnsi="Arial" w:cs="Arial"/>
          <w:b/>
          <w:u w:val="single"/>
        </w:rPr>
      </w:pPr>
      <w:r w:rsidRPr="0052166F">
        <w:rPr>
          <w:rFonts w:ascii="Arial" w:hAnsi="Arial" w:cs="Arial"/>
          <w:b/>
          <w:u w:val="single"/>
        </w:rPr>
        <w:t>DÉCIMA PRIMERA.- (FACTURACIÓN)</w:t>
      </w:r>
    </w:p>
    <w:p w:rsidR="000D7B64" w:rsidRPr="0052166F" w:rsidRDefault="000D7B64" w:rsidP="000D7B64">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0D7B64" w:rsidRPr="0052166F" w:rsidRDefault="000D7B64" w:rsidP="000D7B64">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0D7B64" w:rsidRPr="0052166F" w:rsidRDefault="000D7B64" w:rsidP="000D7B64">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0D7B64" w:rsidRPr="0052166F" w:rsidRDefault="000D7B64" w:rsidP="000D7B64">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0D7B64" w:rsidRPr="0052166F" w:rsidRDefault="000D7B64" w:rsidP="000D7B64">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0D7B64" w:rsidRPr="0052166F" w:rsidRDefault="000D7B64" w:rsidP="000D7B64">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0D7B64" w:rsidRPr="0052166F" w:rsidRDefault="000D7B64" w:rsidP="000D7B64">
      <w:pPr>
        <w:spacing w:before="120" w:after="120"/>
        <w:jc w:val="both"/>
        <w:rPr>
          <w:rFonts w:ascii="Arial" w:hAnsi="Arial" w:cs="Arial"/>
          <w:u w:val="single"/>
        </w:rPr>
      </w:pPr>
      <w:r w:rsidRPr="0052166F">
        <w:rPr>
          <w:rFonts w:ascii="Arial" w:hAnsi="Arial" w:cs="Arial"/>
          <w:b/>
          <w:u w:val="single"/>
        </w:rPr>
        <w:t>DÉCIMA TERCERA.- (MOROSIDAD Y SUS PENALIDADES)</w:t>
      </w:r>
    </w:p>
    <w:p w:rsidR="000D7B64" w:rsidRPr="0052166F" w:rsidRDefault="000D7B64" w:rsidP="000D7B64">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w:t>
      </w:r>
      <w:r w:rsidRPr="0052166F">
        <w:rPr>
          <w:rFonts w:ascii="Arial" w:hAnsi="Arial" w:cs="Arial"/>
        </w:rPr>
        <w:lastRenderedPageBreak/>
        <w:t xml:space="preserve">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0D7B64" w:rsidRPr="0052166F" w:rsidRDefault="000D7B64" w:rsidP="000D7B64">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0D7B64" w:rsidRPr="0052166F" w:rsidRDefault="000D7B64" w:rsidP="000D7B64">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0D7B64" w:rsidRPr="0052166F" w:rsidRDefault="000D7B64" w:rsidP="000D7B64">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0D7B64" w:rsidRPr="0052166F" w:rsidRDefault="000D7B64" w:rsidP="000D7B64">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0D7B64" w:rsidRPr="0052166F" w:rsidRDefault="000D7B64" w:rsidP="000D7B64">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0D7B64" w:rsidRPr="0052166F" w:rsidTr="00BC1345">
        <w:trPr>
          <w:trHeight w:val="237"/>
        </w:trPr>
        <w:tc>
          <w:tcPr>
            <w:tcW w:w="3827" w:type="dxa"/>
            <w:tcBorders>
              <w:top w:val="single" w:sz="4" w:space="0" w:color="auto"/>
              <w:left w:val="single" w:sz="4" w:space="0" w:color="auto"/>
              <w:bottom w:val="single" w:sz="4" w:space="0" w:color="auto"/>
              <w:right w:val="single" w:sz="4" w:space="0" w:color="auto"/>
            </w:tcBorders>
          </w:tcPr>
          <w:p w:rsidR="000D7B64" w:rsidRPr="0052166F" w:rsidRDefault="000D7B64" w:rsidP="00BC1345">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0D7B64" w:rsidRPr="0052166F" w:rsidRDefault="000D7B64" w:rsidP="00BC1345">
            <w:pPr>
              <w:widowControl w:val="0"/>
              <w:ind w:left="180" w:hanging="180"/>
              <w:jc w:val="center"/>
              <w:rPr>
                <w:rFonts w:ascii="Arial" w:hAnsi="Arial" w:cs="Arial"/>
                <w:b/>
                <w:bCs/>
              </w:rPr>
            </w:pPr>
            <w:r w:rsidRPr="0052166F">
              <w:rPr>
                <w:rFonts w:ascii="Arial" w:hAnsi="Arial" w:cs="Arial"/>
                <w:b/>
                <w:bCs/>
              </w:rPr>
              <w:t>CONTRATISTA</w:t>
            </w:r>
          </w:p>
        </w:tc>
      </w:tr>
      <w:tr w:rsidR="000D7B64" w:rsidRPr="0052166F" w:rsidTr="00BC1345">
        <w:trPr>
          <w:trHeight w:val="1537"/>
        </w:trPr>
        <w:tc>
          <w:tcPr>
            <w:tcW w:w="3827" w:type="dxa"/>
            <w:tcBorders>
              <w:top w:val="single" w:sz="4" w:space="0" w:color="auto"/>
              <w:left w:val="single" w:sz="4" w:space="0" w:color="auto"/>
              <w:bottom w:val="single" w:sz="4" w:space="0" w:color="auto"/>
              <w:right w:val="single" w:sz="4" w:space="0" w:color="auto"/>
            </w:tcBorders>
          </w:tcPr>
          <w:p w:rsidR="000D7B64" w:rsidRPr="0052166F" w:rsidRDefault="000D7B64" w:rsidP="00BC1345">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0D7B64" w:rsidRPr="0052166F" w:rsidRDefault="000D7B64" w:rsidP="00BC1345">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0D7B64" w:rsidRPr="0052166F" w:rsidRDefault="000D7B64" w:rsidP="00BC1345">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0D7B64" w:rsidRPr="0052166F" w:rsidRDefault="000D7B64" w:rsidP="00BC1345">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0D7B64" w:rsidRPr="0052166F" w:rsidRDefault="000D7B64" w:rsidP="00BC1345">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0D7B64" w:rsidRPr="0052166F" w:rsidRDefault="000D7B64" w:rsidP="00BC1345">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0D7B64" w:rsidRPr="0052166F" w:rsidRDefault="000D7B64" w:rsidP="00BC1345">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0D7B64" w:rsidRPr="0052166F" w:rsidRDefault="000D7B64" w:rsidP="00BC1345">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0D7B64" w:rsidRPr="0052166F" w:rsidRDefault="000D7B64" w:rsidP="00BC1345">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0D7B64" w:rsidRPr="0052166F" w:rsidRDefault="000D7B64" w:rsidP="00BC1345">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0D7B64" w:rsidRPr="0052166F" w:rsidRDefault="000D7B64" w:rsidP="00BC1345">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0D7B64" w:rsidRPr="0052166F" w:rsidRDefault="000D7B64" w:rsidP="00BC1345">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0D7B64" w:rsidRPr="0052166F" w:rsidRDefault="000D7B64" w:rsidP="000D7B64">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0D7B64" w:rsidRPr="0052166F" w:rsidRDefault="000D7B64" w:rsidP="000D7B64">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0D7B64" w:rsidRPr="0052166F" w:rsidRDefault="000D7B64" w:rsidP="000D7B64">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0D7B64" w:rsidRPr="0052166F" w:rsidRDefault="000D7B64" w:rsidP="000D7B64">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0D7B64" w:rsidRPr="0052166F" w:rsidRDefault="000D7B64" w:rsidP="00BD6EA8">
      <w:pPr>
        <w:pStyle w:val="Prrafodelista"/>
        <w:numPr>
          <w:ilvl w:val="1"/>
          <w:numId w:val="45"/>
        </w:numPr>
        <w:spacing w:before="120" w:after="120"/>
        <w:contextualSpacing/>
        <w:jc w:val="both"/>
        <w:rPr>
          <w:rFonts w:ascii="Arial" w:hAnsi="Arial" w:cs="Arial"/>
          <w:b/>
        </w:rPr>
      </w:pPr>
      <w:r w:rsidRPr="0052166F">
        <w:rPr>
          <w:rFonts w:ascii="Arial" w:hAnsi="Arial" w:cs="Arial"/>
          <w:b/>
        </w:rPr>
        <w:t xml:space="preserve">  Responsabilidades:</w:t>
      </w:r>
    </w:p>
    <w:p w:rsidR="000D7B64" w:rsidRPr="0052166F" w:rsidRDefault="000D7B64" w:rsidP="00BD6EA8">
      <w:pPr>
        <w:numPr>
          <w:ilvl w:val="0"/>
          <w:numId w:val="43"/>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0D7B64" w:rsidRPr="0052166F" w:rsidRDefault="000D7B64" w:rsidP="000D7B64">
      <w:pPr>
        <w:spacing w:before="120" w:after="120"/>
        <w:ind w:left="1065"/>
        <w:contextualSpacing/>
        <w:jc w:val="both"/>
        <w:rPr>
          <w:rFonts w:ascii="Arial" w:hAnsi="Arial" w:cs="Arial"/>
        </w:rPr>
      </w:pPr>
    </w:p>
    <w:p w:rsidR="000D7B64" w:rsidRPr="0052166F" w:rsidRDefault="000D7B64" w:rsidP="00BD6EA8">
      <w:pPr>
        <w:numPr>
          <w:ilvl w:val="0"/>
          <w:numId w:val="43"/>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0D7B64" w:rsidRPr="0052166F" w:rsidRDefault="000D7B64" w:rsidP="000D7B64">
      <w:pPr>
        <w:spacing w:before="120" w:after="120"/>
        <w:ind w:left="720"/>
        <w:contextualSpacing/>
        <w:jc w:val="both"/>
        <w:rPr>
          <w:rFonts w:ascii="Arial" w:hAnsi="Arial" w:cs="Arial"/>
        </w:rPr>
      </w:pPr>
    </w:p>
    <w:p w:rsidR="000D7B64" w:rsidRPr="0052166F" w:rsidRDefault="000D7B64" w:rsidP="000D7B64">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w:t>
      </w:r>
      <w:r w:rsidRPr="0052166F">
        <w:rPr>
          <w:rFonts w:ascii="Arial" w:hAnsi="Arial" w:cs="Arial"/>
        </w:rPr>
        <w:lastRenderedPageBreak/>
        <w:t xml:space="preserve">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0D7B64" w:rsidRPr="0052166F" w:rsidRDefault="000D7B64" w:rsidP="000D7B64">
      <w:pPr>
        <w:spacing w:before="120" w:after="120"/>
        <w:ind w:left="1065"/>
        <w:contextualSpacing/>
        <w:jc w:val="both"/>
        <w:rPr>
          <w:rFonts w:ascii="Arial" w:hAnsi="Arial" w:cs="Arial"/>
        </w:rPr>
      </w:pPr>
    </w:p>
    <w:p w:rsidR="000D7B64" w:rsidRPr="0052166F" w:rsidRDefault="000D7B64" w:rsidP="00BD6EA8">
      <w:pPr>
        <w:numPr>
          <w:ilvl w:val="0"/>
          <w:numId w:val="43"/>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0D7B64" w:rsidRPr="0052166F" w:rsidRDefault="000D7B64" w:rsidP="000D7B64">
      <w:pPr>
        <w:spacing w:before="120" w:after="120"/>
        <w:ind w:left="1066"/>
        <w:contextualSpacing/>
        <w:jc w:val="both"/>
        <w:rPr>
          <w:rFonts w:ascii="Arial" w:hAnsi="Arial" w:cs="Arial"/>
        </w:rPr>
      </w:pPr>
    </w:p>
    <w:p w:rsidR="000D7B64" w:rsidRPr="0052166F" w:rsidRDefault="000D7B64" w:rsidP="00BD6EA8">
      <w:pPr>
        <w:numPr>
          <w:ilvl w:val="0"/>
          <w:numId w:val="43"/>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0D7B64" w:rsidRPr="0052166F" w:rsidRDefault="000D7B64" w:rsidP="000D7B64">
      <w:pPr>
        <w:spacing w:before="120" w:after="120"/>
        <w:ind w:left="1065"/>
        <w:contextualSpacing/>
        <w:jc w:val="both"/>
        <w:rPr>
          <w:rFonts w:ascii="Arial" w:hAnsi="Arial" w:cs="Arial"/>
        </w:rPr>
      </w:pPr>
    </w:p>
    <w:p w:rsidR="000D7B64" w:rsidRPr="0052166F" w:rsidRDefault="000D7B64" w:rsidP="00BD6EA8">
      <w:pPr>
        <w:numPr>
          <w:ilvl w:val="0"/>
          <w:numId w:val="43"/>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0D7B64" w:rsidRPr="0052166F" w:rsidRDefault="000D7B64" w:rsidP="000D7B64">
      <w:pPr>
        <w:spacing w:before="120" w:after="120"/>
        <w:ind w:left="1065"/>
        <w:contextualSpacing/>
        <w:jc w:val="both"/>
        <w:rPr>
          <w:rFonts w:ascii="Arial" w:hAnsi="Arial" w:cs="Arial"/>
        </w:rPr>
      </w:pPr>
    </w:p>
    <w:p w:rsidR="000D7B64" w:rsidRPr="0052166F" w:rsidRDefault="000D7B64" w:rsidP="00BD6EA8">
      <w:pPr>
        <w:numPr>
          <w:ilvl w:val="0"/>
          <w:numId w:val="43"/>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0D7B64" w:rsidRPr="0052166F" w:rsidRDefault="000D7B64" w:rsidP="000D7B64">
      <w:pPr>
        <w:spacing w:before="120" w:after="120"/>
        <w:contextualSpacing/>
        <w:jc w:val="both"/>
        <w:rPr>
          <w:rFonts w:ascii="Arial" w:hAnsi="Arial" w:cs="Arial"/>
        </w:rPr>
      </w:pPr>
    </w:p>
    <w:p w:rsidR="000D7B64" w:rsidRPr="0052166F" w:rsidRDefault="000D7B64" w:rsidP="00BD6EA8">
      <w:pPr>
        <w:numPr>
          <w:ilvl w:val="0"/>
          <w:numId w:val="43"/>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0D7B64" w:rsidRPr="0052166F" w:rsidRDefault="000D7B64" w:rsidP="000D7B64">
      <w:pPr>
        <w:spacing w:before="120" w:after="120"/>
        <w:ind w:left="1065"/>
        <w:contextualSpacing/>
        <w:jc w:val="both"/>
        <w:rPr>
          <w:rFonts w:ascii="Arial" w:hAnsi="Arial" w:cs="Arial"/>
        </w:rPr>
      </w:pPr>
    </w:p>
    <w:p w:rsidR="000D7B64" w:rsidRPr="0052166F" w:rsidRDefault="000D7B64" w:rsidP="00BD6EA8">
      <w:pPr>
        <w:numPr>
          <w:ilvl w:val="0"/>
          <w:numId w:val="43"/>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0D7B64" w:rsidRPr="0052166F" w:rsidRDefault="000D7B64" w:rsidP="00BD6EA8">
      <w:pPr>
        <w:pStyle w:val="Prrafodelista"/>
        <w:numPr>
          <w:ilvl w:val="1"/>
          <w:numId w:val="45"/>
        </w:numPr>
        <w:spacing w:before="120" w:after="120"/>
        <w:contextualSpacing/>
        <w:jc w:val="both"/>
        <w:rPr>
          <w:rFonts w:ascii="Arial" w:hAnsi="Arial" w:cs="Arial"/>
          <w:b/>
        </w:rPr>
      </w:pPr>
      <w:r w:rsidRPr="0052166F">
        <w:rPr>
          <w:rFonts w:ascii="Arial" w:hAnsi="Arial" w:cs="Arial"/>
          <w:b/>
        </w:rPr>
        <w:t xml:space="preserve">  Obligaciones: </w:t>
      </w:r>
    </w:p>
    <w:p w:rsidR="000D7B64" w:rsidRPr="0052166F" w:rsidRDefault="000D7B64" w:rsidP="00BD6EA8">
      <w:pPr>
        <w:numPr>
          <w:ilvl w:val="0"/>
          <w:numId w:val="35"/>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0D7B64" w:rsidRPr="0052166F" w:rsidRDefault="000D7B64" w:rsidP="000D7B64">
      <w:pPr>
        <w:spacing w:before="120" w:after="120"/>
        <w:ind w:left="720"/>
        <w:contextualSpacing/>
        <w:jc w:val="both"/>
        <w:rPr>
          <w:rFonts w:ascii="Arial" w:hAnsi="Arial" w:cs="Arial"/>
        </w:rPr>
      </w:pPr>
    </w:p>
    <w:p w:rsidR="000D7B64" w:rsidRPr="0052166F" w:rsidRDefault="000D7B64" w:rsidP="00BD6EA8">
      <w:pPr>
        <w:numPr>
          <w:ilvl w:val="0"/>
          <w:numId w:val="35"/>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0D7B64" w:rsidRPr="0052166F" w:rsidRDefault="000D7B64" w:rsidP="000D7B64">
      <w:pPr>
        <w:spacing w:before="120" w:after="120"/>
        <w:ind w:left="720"/>
        <w:contextualSpacing/>
        <w:jc w:val="both"/>
        <w:rPr>
          <w:rFonts w:ascii="Arial" w:hAnsi="Arial" w:cs="Arial"/>
        </w:rPr>
      </w:pPr>
    </w:p>
    <w:p w:rsidR="000D7B64" w:rsidRPr="0052166F" w:rsidRDefault="000D7B64" w:rsidP="00BD6EA8">
      <w:pPr>
        <w:numPr>
          <w:ilvl w:val="0"/>
          <w:numId w:val="35"/>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0D7B64" w:rsidRPr="0052166F" w:rsidRDefault="000D7B64" w:rsidP="000D7B64">
      <w:pPr>
        <w:spacing w:before="120" w:after="120"/>
        <w:ind w:left="720"/>
        <w:contextualSpacing/>
        <w:jc w:val="both"/>
        <w:rPr>
          <w:rFonts w:ascii="Arial" w:hAnsi="Arial" w:cs="Arial"/>
        </w:rPr>
      </w:pPr>
    </w:p>
    <w:p w:rsidR="000D7B64" w:rsidRPr="0052166F" w:rsidRDefault="000D7B64" w:rsidP="00BD6EA8">
      <w:pPr>
        <w:numPr>
          <w:ilvl w:val="0"/>
          <w:numId w:val="35"/>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0D7B64" w:rsidRPr="0052166F" w:rsidRDefault="000D7B64" w:rsidP="000D7B64">
      <w:pPr>
        <w:spacing w:before="120" w:after="120"/>
        <w:ind w:left="720"/>
        <w:contextualSpacing/>
        <w:jc w:val="both"/>
        <w:rPr>
          <w:rFonts w:ascii="Arial" w:hAnsi="Arial" w:cs="Arial"/>
        </w:rPr>
      </w:pPr>
    </w:p>
    <w:p w:rsidR="000D7B64" w:rsidRPr="0052166F" w:rsidRDefault="000D7B64" w:rsidP="00BD6EA8">
      <w:pPr>
        <w:numPr>
          <w:ilvl w:val="0"/>
          <w:numId w:val="35"/>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0D7B64" w:rsidRPr="0052166F" w:rsidRDefault="000D7B64" w:rsidP="000D7B64">
      <w:pPr>
        <w:spacing w:before="120" w:after="120"/>
        <w:ind w:left="720"/>
        <w:contextualSpacing/>
        <w:jc w:val="both"/>
        <w:rPr>
          <w:rFonts w:ascii="Arial" w:hAnsi="Arial" w:cs="Arial"/>
        </w:rPr>
      </w:pPr>
    </w:p>
    <w:p w:rsidR="000D7B64" w:rsidRPr="0052166F" w:rsidRDefault="000D7B64" w:rsidP="00BD6EA8">
      <w:pPr>
        <w:numPr>
          <w:ilvl w:val="0"/>
          <w:numId w:val="36"/>
        </w:numPr>
        <w:spacing w:before="120" w:after="120"/>
        <w:ind w:left="1701" w:hanging="567"/>
        <w:contextualSpacing/>
        <w:jc w:val="both"/>
        <w:rPr>
          <w:rFonts w:ascii="Arial" w:hAnsi="Arial" w:cs="Arial"/>
        </w:rPr>
      </w:pPr>
      <w:r w:rsidRPr="0052166F">
        <w:rPr>
          <w:rFonts w:ascii="Arial" w:hAnsi="Arial" w:cs="Arial"/>
        </w:rPr>
        <w:lastRenderedPageBreak/>
        <w:t xml:space="preserve">Toda norma laboral, social, de pensiones, migratoria y la que sea aplicable para posibilitar el correcto, legal y oportuno desenvolvimiento de su Personal en territorio boliviano. </w:t>
      </w:r>
    </w:p>
    <w:p w:rsidR="000D7B64" w:rsidRPr="0052166F" w:rsidRDefault="000D7B64" w:rsidP="000D7B64">
      <w:pPr>
        <w:spacing w:before="120" w:after="120"/>
        <w:ind w:left="1701"/>
        <w:contextualSpacing/>
        <w:jc w:val="both"/>
        <w:rPr>
          <w:rFonts w:ascii="Arial" w:hAnsi="Arial" w:cs="Arial"/>
        </w:rPr>
      </w:pPr>
    </w:p>
    <w:p w:rsidR="000D7B64" w:rsidRPr="0052166F" w:rsidRDefault="000D7B64" w:rsidP="00BD6EA8">
      <w:pPr>
        <w:numPr>
          <w:ilvl w:val="0"/>
          <w:numId w:val="36"/>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0D7B64" w:rsidRPr="0052166F" w:rsidRDefault="000D7B64" w:rsidP="000D7B64">
      <w:pPr>
        <w:spacing w:before="120" w:after="120"/>
        <w:ind w:left="720"/>
        <w:contextualSpacing/>
        <w:jc w:val="both"/>
        <w:rPr>
          <w:rFonts w:ascii="Arial" w:hAnsi="Arial" w:cs="Arial"/>
        </w:rPr>
      </w:pPr>
    </w:p>
    <w:p w:rsidR="000D7B64" w:rsidRPr="0052166F" w:rsidRDefault="000D7B64" w:rsidP="00BD6EA8">
      <w:pPr>
        <w:numPr>
          <w:ilvl w:val="0"/>
          <w:numId w:val="35"/>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0D7B64" w:rsidRPr="0052166F" w:rsidRDefault="000D7B64" w:rsidP="000D7B64">
      <w:pPr>
        <w:spacing w:before="120" w:after="120"/>
        <w:ind w:left="720"/>
        <w:contextualSpacing/>
        <w:jc w:val="both"/>
        <w:rPr>
          <w:rFonts w:ascii="Arial" w:hAnsi="Arial" w:cs="Arial"/>
        </w:rPr>
      </w:pPr>
    </w:p>
    <w:p w:rsidR="000D7B64" w:rsidRPr="0052166F" w:rsidRDefault="000D7B64" w:rsidP="00BD6EA8">
      <w:pPr>
        <w:numPr>
          <w:ilvl w:val="0"/>
          <w:numId w:val="35"/>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0D7B64" w:rsidRPr="0052166F" w:rsidRDefault="000D7B64" w:rsidP="000D7B64">
      <w:pPr>
        <w:spacing w:before="120" w:after="120"/>
        <w:ind w:left="720"/>
        <w:contextualSpacing/>
        <w:jc w:val="both"/>
        <w:rPr>
          <w:rFonts w:ascii="Arial" w:hAnsi="Arial" w:cs="Arial"/>
        </w:rPr>
      </w:pPr>
    </w:p>
    <w:p w:rsidR="000D7B64" w:rsidRPr="0052166F" w:rsidRDefault="000D7B64" w:rsidP="00BD6EA8">
      <w:pPr>
        <w:numPr>
          <w:ilvl w:val="0"/>
          <w:numId w:val="35"/>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0D7B64" w:rsidRPr="0052166F" w:rsidRDefault="000D7B64" w:rsidP="000D7B64">
      <w:pPr>
        <w:spacing w:before="120" w:after="120"/>
        <w:ind w:left="720"/>
        <w:contextualSpacing/>
        <w:jc w:val="both"/>
        <w:rPr>
          <w:rFonts w:ascii="Arial" w:hAnsi="Arial" w:cs="Arial"/>
        </w:rPr>
      </w:pPr>
    </w:p>
    <w:p w:rsidR="000D7B64" w:rsidRPr="0052166F" w:rsidRDefault="000D7B64" w:rsidP="00BD6EA8">
      <w:pPr>
        <w:numPr>
          <w:ilvl w:val="0"/>
          <w:numId w:val="35"/>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0D7B64" w:rsidRPr="0052166F" w:rsidRDefault="000D7B64" w:rsidP="000D7B64">
      <w:pPr>
        <w:spacing w:before="120" w:after="120"/>
        <w:ind w:left="720"/>
        <w:contextualSpacing/>
        <w:jc w:val="both"/>
        <w:rPr>
          <w:rFonts w:ascii="Arial" w:hAnsi="Arial" w:cs="Arial"/>
        </w:rPr>
      </w:pPr>
    </w:p>
    <w:p w:rsidR="000D7B64" w:rsidRPr="0052166F" w:rsidRDefault="000D7B64" w:rsidP="00BD6EA8">
      <w:pPr>
        <w:numPr>
          <w:ilvl w:val="0"/>
          <w:numId w:val="35"/>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0D7B64" w:rsidRPr="0052166F" w:rsidRDefault="000D7B64" w:rsidP="000D7B64">
      <w:pPr>
        <w:spacing w:before="120" w:after="120"/>
        <w:ind w:left="720"/>
        <w:contextualSpacing/>
        <w:jc w:val="both"/>
        <w:rPr>
          <w:rFonts w:ascii="Arial" w:hAnsi="Arial" w:cs="Arial"/>
        </w:rPr>
      </w:pPr>
    </w:p>
    <w:p w:rsidR="000D7B64" w:rsidRPr="0052166F" w:rsidRDefault="000D7B64" w:rsidP="00BD6EA8">
      <w:pPr>
        <w:numPr>
          <w:ilvl w:val="0"/>
          <w:numId w:val="35"/>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0D7B64" w:rsidRPr="0052166F" w:rsidRDefault="000D7B64" w:rsidP="000D7B64">
      <w:pPr>
        <w:spacing w:before="120" w:after="120"/>
        <w:ind w:left="720"/>
        <w:contextualSpacing/>
        <w:jc w:val="both"/>
        <w:rPr>
          <w:rFonts w:ascii="Arial" w:hAnsi="Arial" w:cs="Arial"/>
        </w:rPr>
      </w:pPr>
    </w:p>
    <w:p w:rsidR="000D7B64" w:rsidRPr="0052166F" w:rsidRDefault="000D7B64" w:rsidP="00BD6EA8">
      <w:pPr>
        <w:numPr>
          <w:ilvl w:val="0"/>
          <w:numId w:val="35"/>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0D7B64" w:rsidRPr="0052166F" w:rsidRDefault="000D7B64" w:rsidP="000D7B64">
      <w:pPr>
        <w:spacing w:before="120" w:after="120"/>
        <w:ind w:left="720"/>
        <w:contextualSpacing/>
        <w:jc w:val="both"/>
        <w:rPr>
          <w:rFonts w:ascii="Arial" w:hAnsi="Arial" w:cs="Arial"/>
        </w:rPr>
      </w:pPr>
    </w:p>
    <w:p w:rsidR="000D7B64" w:rsidRPr="0052166F" w:rsidRDefault="000D7B64" w:rsidP="00BD6EA8">
      <w:pPr>
        <w:numPr>
          <w:ilvl w:val="0"/>
          <w:numId w:val="35"/>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0D7B64" w:rsidRPr="0052166F" w:rsidRDefault="000D7B64" w:rsidP="000D7B64">
      <w:pPr>
        <w:spacing w:before="120" w:after="120"/>
        <w:ind w:left="720"/>
        <w:contextualSpacing/>
        <w:jc w:val="both"/>
        <w:rPr>
          <w:rFonts w:ascii="Arial" w:hAnsi="Arial" w:cs="Arial"/>
        </w:rPr>
      </w:pPr>
    </w:p>
    <w:p w:rsidR="000D7B64" w:rsidRPr="0052166F" w:rsidRDefault="000D7B64" w:rsidP="00BD6EA8">
      <w:pPr>
        <w:numPr>
          <w:ilvl w:val="0"/>
          <w:numId w:val="35"/>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0D7B64" w:rsidRPr="0052166F" w:rsidRDefault="000D7B64" w:rsidP="000D7B64">
      <w:pPr>
        <w:spacing w:before="120" w:after="120"/>
        <w:ind w:left="720"/>
        <w:contextualSpacing/>
        <w:jc w:val="both"/>
        <w:rPr>
          <w:rFonts w:ascii="Arial" w:hAnsi="Arial" w:cs="Arial"/>
        </w:rPr>
      </w:pPr>
    </w:p>
    <w:p w:rsidR="000D7B64" w:rsidRPr="0052166F" w:rsidRDefault="000D7B64" w:rsidP="00BD6EA8">
      <w:pPr>
        <w:numPr>
          <w:ilvl w:val="0"/>
          <w:numId w:val="35"/>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0D7B64" w:rsidRPr="0052166F" w:rsidRDefault="000D7B64" w:rsidP="000D7B64">
      <w:pPr>
        <w:spacing w:before="120" w:after="120"/>
        <w:ind w:left="720"/>
        <w:contextualSpacing/>
        <w:jc w:val="both"/>
        <w:rPr>
          <w:rFonts w:ascii="Arial" w:hAnsi="Arial" w:cs="Arial"/>
        </w:rPr>
      </w:pPr>
    </w:p>
    <w:p w:rsidR="000D7B64" w:rsidRPr="0052166F" w:rsidRDefault="000D7B64" w:rsidP="00BD6EA8">
      <w:pPr>
        <w:numPr>
          <w:ilvl w:val="0"/>
          <w:numId w:val="35"/>
        </w:numPr>
        <w:spacing w:before="120" w:after="120"/>
        <w:ind w:left="1134" w:hanging="425"/>
        <w:contextualSpacing/>
        <w:jc w:val="both"/>
        <w:rPr>
          <w:rFonts w:ascii="Arial" w:hAnsi="Arial" w:cs="Arial"/>
        </w:rPr>
      </w:pPr>
      <w:r w:rsidRPr="0052166F">
        <w:rPr>
          <w:rFonts w:ascii="Arial" w:hAnsi="Arial" w:cs="Arial"/>
        </w:rPr>
        <w:lastRenderedPageBreak/>
        <w:t>Cumplir las leyes vigentes y los padrones de la industria sobre el horario de trabajo. Todo servicio ejecutado en horas extras, debe ser remunerado o compensado, respetando las normas vigentes.</w:t>
      </w:r>
    </w:p>
    <w:p w:rsidR="000D7B64" w:rsidRPr="0052166F" w:rsidRDefault="000D7B64" w:rsidP="000D7B64">
      <w:pPr>
        <w:spacing w:before="120" w:after="120"/>
        <w:ind w:left="720"/>
        <w:contextualSpacing/>
        <w:jc w:val="both"/>
        <w:rPr>
          <w:rFonts w:ascii="Arial" w:hAnsi="Arial" w:cs="Arial"/>
        </w:rPr>
      </w:pPr>
    </w:p>
    <w:p w:rsidR="000D7B64" w:rsidRPr="0052166F" w:rsidRDefault="000D7B64" w:rsidP="00BD6EA8">
      <w:pPr>
        <w:numPr>
          <w:ilvl w:val="0"/>
          <w:numId w:val="35"/>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0D7B64" w:rsidRPr="0052166F" w:rsidRDefault="000D7B64" w:rsidP="000D7B64">
      <w:pPr>
        <w:spacing w:before="120" w:after="120"/>
        <w:ind w:left="720"/>
        <w:contextualSpacing/>
        <w:jc w:val="both"/>
        <w:rPr>
          <w:rFonts w:ascii="Arial" w:hAnsi="Arial" w:cs="Arial"/>
        </w:rPr>
      </w:pPr>
      <w:r w:rsidRPr="0052166F">
        <w:rPr>
          <w:rFonts w:ascii="Arial" w:hAnsi="Arial" w:cs="Arial"/>
        </w:rPr>
        <w:tab/>
      </w:r>
    </w:p>
    <w:p w:rsidR="000D7B64" w:rsidRPr="0052166F" w:rsidRDefault="000D7B64" w:rsidP="00BD6EA8">
      <w:pPr>
        <w:numPr>
          <w:ilvl w:val="0"/>
          <w:numId w:val="35"/>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0D7B64" w:rsidRPr="0052166F" w:rsidRDefault="000D7B64" w:rsidP="000D7B64">
      <w:pPr>
        <w:spacing w:before="120" w:after="120"/>
        <w:ind w:left="720"/>
        <w:contextualSpacing/>
        <w:jc w:val="both"/>
        <w:rPr>
          <w:rFonts w:ascii="Arial" w:hAnsi="Arial" w:cs="Arial"/>
        </w:rPr>
      </w:pPr>
    </w:p>
    <w:p w:rsidR="000D7B64" w:rsidRPr="0052166F" w:rsidRDefault="000D7B64" w:rsidP="00BD6EA8">
      <w:pPr>
        <w:numPr>
          <w:ilvl w:val="0"/>
          <w:numId w:val="35"/>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0D7B64" w:rsidRPr="0052166F" w:rsidRDefault="000D7B64" w:rsidP="000D7B64">
      <w:pPr>
        <w:spacing w:before="120" w:after="120"/>
        <w:ind w:left="720"/>
        <w:contextualSpacing/>
        <w:jc w:val="both"/>
        <w:rPr>
          <w:rFonts w:ascii="Arial" w:hAnsi="Arial" w:cs="Arial"/>
        </w:rPr>
      </w:pPr>
    </w:p>
    <w:p w:rsidR="000D7B64" w:rsidRPr="0052166F" w:rsidRDefault="000D7B64" w:rsidP="00BD6EA8">
      <w:pPr>
        <w:numPr>
          <w:ilvl w:val="0"/>
          <w:numId w:val="35"/>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0D7B64" w:rsidRPr="0052166F" w:rsidRDefault="000D7B64" w:rsidP="000D7B64">
      <w:pPr>
        <w:spacing w:before="120" w:after="120"/>
        <w:ind w:left="720"/>
        <w:contextualSpacing/>
        <w:jc w:val="both"/>
        <w:rPr>
          <w:rFonts w:ascii="Arial" w:hAnsi="Arial" w:cs="Arial"/>
        </w:rPr>
      </w:pPr>
    </w:p>
    <w:p w:rsidR="000D7B64" w:rsidRPr="0052166F" w:rsidRDefault="000D7B64" w:rsidP="00BD6EA8">
      <w:pPr>
        <w:numPr>
          <w:ilvl w:val="0"/>
          <w:numId w:val="35"/>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0D7B64" w:rsidRPr="0052166F" w:rsidRDefault="000D7B64" w:rsidP="000D7B64">
      <w:pPr>
        <w:spacing w:before="120" w:after="120"/>
        <w:ind w:left="720"/>
        <w:contextualSpacing/>
        <w:jc w:val="both"/>
        <w:rPr>
          <w:rFonts w:ascii="Arial" w:hAnsi="Arial" w:cs="Arial"/>
        </w:rPr>
      </w:pPr>
    </w:p>
    <w:p w:rsidR="000D7B64" w:rsidRPr="0052166F" w:rsidRDefault="000D7B64" w:rsidP="00BD6EA8">
      <w:pPr>
        <w:numPr>
          <w:ilvl w:val="0"/>
          <w:numId w:val="35"/>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0D7B64" w:rsidRPr="0052166F" w:rsidRDefault="000D7B64" w:rsidP="000D7B64">
      <w:pPr>
        <w:spacing w:before="120" w:after="120"/>
        <w:ind w:left="720"/>
        <w:contextualSpacing/>
        <w:jc w:val="both"/>
        <w:rPr>
          <w:rFonts w:ascii="Arial" w:hAnsi="Arial" w:cs="Arial"/>
        </w:rPr>
      </w:pPr>
    </w:p>
    <w:p w:rsidR="000D7B64" w:rsidRPr="0052166F" w:rsidRDefault="000D7B64" w:rsidP="00BD6EA8">
      <w:pPr>
        <w:numPr>
          <w:ilvl w:val="0"/>
          <w:numId w:val="35"/>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0D7B64" w:rsidRPr="0052166F" w:rsidRDefault="000D7B64" w:rsidP="000D7B64">
      <w:pPr>
        <w:spacing w:before="120" w:after="120"/>
        <w:ind w:left="720"/>
        <w:contextualSpacing/>
        <w:jc w:val="both"/>
        <w:rPr>
          <w:rFonts w:ascii="Arial" w:hAnsi="Arial" w:cs="Arial"/>
        </w:rPr>
      </w:pPr>
    </w:p>
    <w:p w:rsidR="000D7B64" w:rsidRPr="0052166F" w:rsidRDefault="000D7B64" w:rsidP="000D7B64">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0D7B64" w:rsidRPr="0052166F" w:rsidRDefault="000D7B64" w:rsidP="000D7B64">
      <w:pPr>
        <w:spacing w:after="120"/>
        <w:jc w:val="both"/>
        <w:rPr>
          <w:rFonts w:ascii="Arial" w:hAnsi="Arial" w:cs="Arial"/>
        </w:rPr>
      </w:pPr>
      <w:r w:rsidRPr="0052166F">
        <w:rPr>
          <w:rFonts w:ascii="Arial" w:hAnsi="Arial" w:cs="Arial"/>
          <w:b/>
          <w:u w:val="single"/>
        </w:rPr>
        <w:t>DÉCIMA SEXTA.- (OBLIGACIONES DE LA ENTIDAD)</w:t>
      </w:r>
    </w:p>
    <w:p w:rsidR="000D7B64" w:rsidRPr="0052166F" w:rsidRDefault="000D7B64" w:rsidP="000D7B64">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0D7B64" w:rsidRPr="0052166F" w:rsidRDefault="000D7B64" w:rsidP="00BD6EA8">
      <w:pPr>
        <w:pStyle w:val="Prrafodelista"/>
        <w:numPr>
          <w:ilvl w:val="0"/>
          <w:numId w:val="41"/>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0D7B64" w:rsidRPr="0052166F" w:rsidRDefault="000D7B64" w:rsidP="000D7B64">
      <w:pPr>
        <w:pStyle w:val="Prrafodelista"/>
        <w:spacing w:before="120" w:after="120"/>
        <w:ind w:left="1415"/>
        <w:jc w:val="both"/>
        <w:rPr>
          <w:rFonts w:ascii="Arial" w:hAnsi="Arial" w:cs="Arial"/>
        </w:rPr>
      </w:pPr>
    </w:p>
    <w:p w:rsidR="000D7B64" w:rsidRPr="0052166F" w:rsidRDefault="000D7B64" w:rsidP="00BD6EA8">
      <w:pPr>
        <w:pStyle w:val="Prrafodelista"/>
        <w:numPr>
          <w:ilvl w:val="0"/>
          <w:numId w:val="41"/>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0D7B64" w:rsidRPr="0052166F" w:rsidRDefault="000D7B64" w:rsidP="000D7B64">
      <w:pPr>
        <w:spacing w:before="120" w:after="120"/>
        <w:jc w:val="both"/>
        <w:rPr>
          <w:rFonts w:ascii="Arial" w:hAnsi="Arial" w:cs="Arial"/>
          <w:u w:val="single"/>
        </w:rPr>
      </w:pPr>
      <w:r w:rsidRPr="0052166F">
        <w:rPr>
          <w:rFonts w:ascii="Arial" w:hAnsi="Arial" w:cs="Arial"/>
          <w:b/>
          <w:u w:val="single"/>
        </w:rPr>
        <w:t>DÉCIMA SÉPTIMA.- (FISCALIZACIÓN DEL SERVICIO)</w:t>
      </w:r>
    </w:p>
    <w:p w:rsidR="000D7B64" w:rsidRPr="0052166F" w:rsidRDefault="000D7B64" w:rsidP="000D7B64">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0D7B64" w:rsidRPr="0052166F" w:rsidRDefault="000D7B64" w:rsidP="000D7B64">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0D7B64" w:rsidRPr="0052166F" w:rsidRDefault="000D7B64" w:rsidP="000D7B64">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0D7B64" w:rsidRPr="0052166F" w:rsidRDefault="000D7B64" w:rsidP="00BD6EA8">
      <w:pPr>
        <w:widowControl w:val="0"/>
        <w:numPr>
          <w:ilvl w:val="0"/>
          <w:numId w:val="40"/>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0D7B64" w:rsidRPr="0052166F" w:rsidRDefault="000D7B64" w:rsidP="00BD6EA8">
      <w:pPr>
        <w:widowControl w:val="0"/>
        <w:numPr>
          <w:ilvl w:val="0"/>
          <w:numId w:val="40"/>
        </w:numPr>
        <w:tabs>
          <w:tab w:val="clear" w:pos="1683"/>
          <w:tab w:val="num" w:pos="1134"/>
        </w:tabs>
        <w:spacing w:before="120" w:after="120"/>
        <w:ind w:left="1134" w:hanging="425"/>
        <w:jc w:val="both"/>
        <w:rPr>
          <w:rFonts w:ascii="Arial" w:hAnsi="Arial" w:cs="Arial"/>
        </w:rPr>
      </w:pPr>
      <w:r w:rsidRPr="0052166F">
        <w:rPr>
          <w:rFonts w:ascii="Arial" w:hAnsi="Arial" w:cs="Arial"/>
        </w:rPr>
        <w:lastRenderedPageBreak/>
        <w:t>Interrumpir cualquier parte del Servicio ejecutado en desacuerdo con lo determinado en el Contrato.</w:t>
      </w:r>
    </w:p>
    <w:p w:rsidR="000D7B64" w:rsidRPr="0052166F" w:rsidRDefault="000D7B64" w:rsidP="00BD6EA8">
      <w:pPr>
        <w:widowControl w:val="0"/>
        <w:numPr>
          <w:ilvl w:val="0"/>
          <w:numId w:val="40"/>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0D7B64" w:rsidRPr="0052166F" w:rsidRDefault="000D7B64" w:rsidP="000D7B64">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0D7B64" w:rsidRPr="0052166F" w:rsidRDefault="000D7B64" w:rsidP="000D7B64">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0D7B64" w:rsidRPr="0052166F" w:rsidRDefault="000D7B64" w:rsidP="000D7B64">
      <w:pPr>
        <w:spacing w:before="120" w:after="120"/>
        <w:jc w:val="both"/>
        <w:rPr>
          <w:rFonts w:ascii="Arial" w:hAnsi="Arial" w:cs="Arial"/>
          <w:b/>
          <w:u w:val="single"/>
        </w:rPr>
      </w:pPr>
      <w:r w:rsidRPr="0052166F">
        <w:rPr>
          <w:rFonts w:ascii="Arial" w:hAnsi="Arial" w:cs="Arial"/>
          <w:b/>
          <w:u w:val="single"/>
        </w:rPr>
        <w:t>DÉCIMA OCTAVA.- (REPRESENTANTE DEL CONTRATISTA)</w:t>
      </w:r>
    </w:p>
    <w:p w:rsidR="000D7B64" w:rsidRPr="0052166F" w:rsidRDefault="000D7B64" w:rsidP="000D7B64">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0D7B64" w:rsidRPr="0052166F" w:rsidRDefault="000D7B64" w:rsidP="000D7B64">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0D7B64" w:rsidRPr="0052166F" w:rsidRDefault="000D7B64" w:rsidP="000D7B64">
      <w:pPr>
        <w:spacing w:before="120" w:after="120"/>
        <w:jc w:val="both"/>
        <w:rPr>
          <w:rFonts w:ascii="Arial" w:hAnsi="Arial" w:cs="Arial"/>
          <w:b/>
          <w:u w:val="single"/>
        </w:rPr>
      </w:pPr>
      <w:r w:rsidRPr="0052166F">
        <w:rPr>
          <w:rFonts w:ascii="Arial" w:hAnsi="Arial" w:cs="Arial"/>
          <w:b/>
          <w:u w:val="single"/>
        </w:rPr>
        <w:t>DÉCIMA NOVENA.- (INTRANSFERIBILIDAD DEL CONTRATO)</w:t>
      </w:r>
    </w:p>
    <w:p w:rsidR="000D7B64" w:rsidRPr="0052166F" w:rsidRDefault="000D7B64" w:rsidP="000D7B64">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0D7B64" w:rsidRPr="0052166F" w:rsidRDefault="000D7B64" w:rsidP="000D7B64">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0D7B64" w:rsidRPr="0052166F" w:rsidRDefault="000D7B64" w:rsidP="000D7B64">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0D7B64" w:rsidRPr="0052166F" w:rsidRDefault="000D7B64" w:rsidP="000D7B64">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0D7B64" w:rsidRPr="0052166F" w:rsidRDefault="000D7B64" w:rsidP="000D7B64">
      <w:pPr>
        <w:spacing w:before="120" w:after="120"/>
        <w:jc w:val="both"/>
        <w:rPr>
          <w:rFonts w:ascii="Arial" w:hAnsi="Arial" w:cs="Arial"/>
          <w:u w:val="single"/>
        </w:rPr>
      </w:pPr>
      <w:r w:rsidRPr="0052166F">
        <w:rPr>
          <w:rFonts w:ascii="Arial" w:hAnsi="Arial" w:cs="Arial"/>
          <w:b/>
          <w:u w:val="single"/>
        </w:rPr>
        <w:t>VIGÉSIMA.- (IMPUESTOS Y TRIBUTOS)</w:t>
      </w:r>
    </w:p>
    <w:p w:rsidR="000D7B64" w:rsidRPr="0052166F" w:rsidRDefault="000D7B64" w:rsidP="000D7B64">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0D7B64" w:rsidRPr="0052166F" w:rsidRDefault="000D7B64" w:rsidP="000D7B64">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0D7B64" w:rsidRPr="0052166F" w:rsidRDefault="000D7B64" w:rsidP="000D7B64">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0D7B64" w:rsidRPr="0052166F" w:rsidRDefault="000D7B64" w:rsidP="000D7B64">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lastRenderedPageBreak/>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0D7B64" w:rsidRPr="0052166F" w:rsidRDefault="000D7B64" w:rsidP="000D7B64">
      <w:pPr>
        <w:shd w:val="clear" w:color="auto" w:fill="FFFFFF"/>
        <w:tabs>
          <w:tab w:val="left" w:pos="426"/>
        </w:tabs>
        <w:spacing w:before="120" w:after="120"/>
        <w:ind w:right="-6"/>
        <w:contextualSpacing/>
        <w:jc w:val="both"/>
        <w:rPr>
          <w:rFonts w:ascii="Arial" w:hAnsi="Arial" w:cs="Arial"/>
        </w:rPr>
      </w:pPr>
    </w:p>
    <w:p w:rsidR="000D7B64" w:rsidRPr="0052166F" w:rsidRDefault="000D7B64" w:rsidP="000D7B64">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0D7B64" w:rsidRPr="0052166F" w:rsidRDefault="000D7B64" w:rsidP="000D7B64">
      <w:pPr>
        <w:spacing w:before="120" w:after="120"/>
        <w:contextualSpacing/>
        <w:rPr>
          <w:rFonts w:ascii="Arial" w:hAnsi="Arial" w:cs="Arial"/>
        </w:rPr>
      </w:pPr>
    </w:p>
    <w:p w:rsidR="000D7B64" w:rsidRPr="0052166F" w:rsidRDefault="000D7B64" w:rsidP="000D7B64">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0D7B64" w:rsidRPr="0052166F" w:rsidRDefault="000D7B64" w:rsidP="000D7B64">
      <w:pPr>
        <w:shd w:val="clear" w:color="auto" w:fill="FFFFFF"/>
        <w:tabs>
          <w:tab w:val="left" w:pos="426"/>
        </w:tabs>
        <w:spacing w:before="120" w:after="120"/>
        <w:ind w:right="-6"/>
        <w:contextualSpacing/>
        <w:jc w:val="both"/>
        <w:rPr>
          <w:rFonts w:ascii="Arial" w:hAnsi="Arial" w:cs="Arial"/>
        </w:rPr>
      </w:pPr>
    </w:p>
    <w:p w:rsidR="000D7B64" w:rsidRPr="0052166F" w:rsidRDefault="000D7B64" w:rsidP="000D7B64">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0D7B64" w:rsidRPr="0052166F" w:rsidRDefault="000D7B64" w:rsidP="00BD6EA8">
      <w:pPr>
        <w:pStyle w:val="Prrafodelista"/>
        <w:numPr>
          <w:ilvl w:val="0"/>
          <w:numId w:val="42"/>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0D7B64" w:rsidRPr="0052166F" w:rsidRDefault="000D7B64" w:rsidP="000D7B64">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0D7B64" w:rsidRPr="0052166F" w:rsidRDefault="000D7B64" w:rsidP="00BD6EA8">
      <w:pPr>
        <w:pStyle w:val="Prrafodelista"/>
        <w:numPr>
          <w:ilvl w:val="0"/>
          <w:numId w:val="42"/>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0D7B64" w:rsidRPr="0052166F" w:rsidRDefault="000D7B64" w:rsidP="000D7B64">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0D7B64" w:rsidRPr="0052166F" w:rsidRDefault="000D7B64" w:rsidP="000D7B64">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D7B64" w:rsidRPr="0052166F" w:rsidRDefault="000D7B64" w:rsidP="000D7B64">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0D7B64" w:rsidRPr="0052166F" w:rsidRDefault="000D7B64" w:rsidP="000D7B64">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0D7B64" w:rsidRPr="0052166F" w:rsidRDefault="000D7B64" w:rsidP="000D7B64">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D7B64" w:rsidRPr="0052166F" w:rsidRDefault="000D7B64" w:rsidP="000D7B64">
      <w:pPr>
        <w:spacing w:before="120" w:after="120"/>
        <w:ind w:left="567" w:hanging="567"/>
        <w:jc w:val="both"/>
        <w:rPr>
          <w:rFonts w:ascii="Arial" w:hAnsi="Arial" w:cs="Arial"/>
          <w:b/>
        </w:rPr>
      </w:pPr>
      <w:r w:rsidRPr="0052166F">
        <w:rPr>
          <w:rFonts w:ascii="Arial" w:hAnsi="Arial" w:cs="Arial"/>
          <w:b/>
        </w:rPr>
        <w:t>22.1   Condiciones de Validez:</w:t>
      </w:r>
    </w:p>
    <w:p w:rsidR="000D7B64" w:rsidRPr="0052166F" w:rsidRDefault="000D7B64" w:rsidP="000D7B64">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0D7B64" w:rsidRPr="0052166F" w:rsidRDefault="000D7B64" w:rsidP="00BD6EA8">
      <w:pPr>
        <w:numPr>
          <w:ilvl w:val="0"/>
          <w:numId w:val="33"/>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0D7B64" w:rsidRPr="0052166F" w:rsidRDefault="000D7B64" w:rsidP="00BD6EA8">
      <w:pPr>
        <w:numPr>
          <w:ilvl w:val="0"/>
          <w:numId w:val="33"/>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0D7B64" w:rsidRPr="0052166F" w:rsidRDefault="000D7B64" w:rsidP="000D7B64">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0D7B64" w:rsidRPr="0052166F" w:rsidRDefault="000D7B64" w:rsidP="00BD6EA8">
      <w:pPr>
        <w:numPr>
          <w:ilvl w:val="0"/>
          <w:numId w:val="33"/>
        </w:numPr>
        <w:spacing w:before="120" w:after="120"/>
        <w:ind w:left="1134" w:hanging="283"/>
        <w:contextualSpacing/>
        <w:jc w:val="both"/>
        <w:rPr>
          <w:rFonts w:ascii="Arial" w:hAnsi="Arial" w:cs="Arial"/>
        </w:rPr>
      </w:pPr>
      <w:r w:rsidRPr="0052166F">
        <w:rPr>
          <w:rFonts w:ascii="Arial" w:hAnsi="Arial" w:cs="Arial"/>
        </w:rPr>
        <w:lastRenderedPageBreak/>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0D7B64" w:rsidRPr="0052166F" w:rsidRDefault="000D7B64" w:rsidP="000D7B64">
      <w:pPr>
        <w:spacing w:before="120" w:after="120"/>
        <w:contextualSpacing/>
        <w:jc w:val="both"/>
        <w:rPr>
          <w:rFonts w:ascii="Arial" w:hAnsi="Arial" w:cs="Arial"/>
        </w:rPr>
      </w:pPr>
    </w:p>
    <w:p w:rsidR="000D7B64" w:rsidRPr="0052166F" w:rsidRDefault="000D7B64" w:rsidP="000D7B64">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0D7B64" w:rsidRPr="0052166F" w:rsidRDefault="000D7B64" w:rsidP="000D7B64">
      <w:pPr>
        <w:spacing w:before="120" w:after="120"/>
        <w:ind w:left="567" w:hanging="567"/>
        <w:jc w:val="both"/>
        <w:rPr>
          <w:rFonts w:ascii="Arial" w:hAnsi="Arial" w:cs="Arial"/>
          <w:b/>
        </w:rPr>
      </w:pPr>
      <w:r w:rsidRPr="0052166F">
        <w:rPr>
          <w:rFonts w:ascii="Arial" w:hAnsi="Arial" w:cs="Arial"/>
          <w:b/>
        </w:rPr>
        <w:t>22.2   Cumplimiento ininterrumpido:</w:t>
      </w:r>
    </w:p>
    <w:p w:rsidR="000D7B64" w:rsidRPr="0052166F" w:rsidRDefault="000D7B64" w:rsidP="000D7B64">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0D7B64" w:rsidRPr="0052166F" w:rsidRDefault="000D7B64" w:rsidP="000D7B64">
      <w:pPr>
        <w:spacing w:before="120" w:after="120"/>
        <w:ind w:left="567" w:hanging="567"/>
        <w:jc w:val="both"/>
        <w:rPr>
          <w:rFonts w:ascii="Arial" w:hAnsi="Arial" w:cs="Arial"/>
          <w:b/>
        </w:rPr>
      </w:pPr>
      <w:r w:rsidRPr="0052166F">
        <w:rPr>
          <w:rFonts w:ascii="Arial" w:hAnsi="Arial" w:cs="Arial"/>
          <w:b/>
        </w:rPr>
        <w:t>22.3   Prórrogas:</w:t>
      </w:r>
    </w:p>
    <w:p w:rsidR="000D7B64" w:rsidRPr="0052166F" w:rsidRDefault="000D7B64" w:rsidP="000D7B64">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0D7B64" w:rsidRPr="0052166F" w:rsidRDefault="000D7B64" w:rsidP="000D7B64">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0D7B64" w:rsidRPr="0052166F" w:rsidRDefault="000D7B64" w:rsidP="000D7B64">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0D7B64" w:rsidRPr="0052166F" w:rsidRDefault="000D7B64" w:rsidP="000D7B64">
      <w:pPr>
        <w:spacing w:before="120" w:after="120"/>
        <w:jc w:val="both"/>
        <w:rPr>
          <w:rFonts w:ascii="Arial" w:hAnsi="Arial" w:cs="Arial"/>
          <w:u w:val="single"/>
        </w:rPr>
      </w:pPr>
      <w:r w:rsidRPr="0052166F">
        <w:rPr>
          <w:rFonts w:ascii="Arial" w:hAnsi="Arial" w:cs="Arial"/>
          <w:b/>
          <w:u w:val="single"/>
        </w:rPr>
        <w:t>VIGÉSIMA TERCERA.- (TERMINACIÓN DEL CONTRATO)</w:t>
      </w:r>
    </w:p>
    <w:p w:rsidR="000D7B64" w:rsidRPr="0052166F" w:rsidRDefault="000D7B64" w:rsidP="000D7B64">
      <w:pPr>
        <w:spacing w:before="120" w:after="120"/>
        <w:jc w:val="both"/>
        <w:rPr>
          <w:rFonts w:ascii="Arial" w:hAnsi="Arial" w:cs="Arial"/>
        </w:rPr>
      </w:pPr>
      <w:r w:rsidRPr="0052166F">
        <w:rPr>
          <w:rFonts w:ascii="Arial" w:hAnsi="Arial" w:cs="Arial"/>
        </w:rPr>
        <w:t>El presente Contrato concluirá por una de las siguientes causas:</w:t>
      </w:r>
    </w:p>
    <w:p w:rsidR="000D7B64" w:rsidRPr="0052166F" w:rsidRDefault="000D7B64" w:rsidP="000D7B64">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0D7B64" w:rsidRPr="0052166F" w:rsidRDefault="000D7B64" w:rsidP="000D7B64">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0D7B64" w:rsidRPr="0052166F" w:rsidRDefault="000D7B64" w:rsidP="000D7B64">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0D7B64" w:rsidRPr="0052166F" w:rsidRDefault="000D7B64" w:rsidP="000D7B64">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0D7B64" w:rsidRPr="0052166F" w:rsidRDefault="000D7B64" w:rsidP="000D7B64">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0D7B64" w:rsidRPr="0052166F" w:rsidRDefault="000D7B64" w:rsidP="000D7B64">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0D7B64" w:rsidRPr="0052166F" w:rsidRDefault="000D7B64" w:rsidP="00BD6EA8">
      <w:pPr>
        <w:pStyle w:val="Prrafodelista"/>
        <w:numPr>
          <w:ilvl w:val="0"/>
          <w:numId w:val="38"/>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0D7B64" w:rsidRPr="0052166F" w:rsidRDefault="000D7B64" w:rsidP="000D7B64">
      <w:pPr>
        <w:pStyle w:val="Prrafodelista"/>
        <w:spacing w:after="240"/>
        <w:ind w:left="1770"/>
        <w:jc w:val="both"/>
        <w:rPr>
          <w:rFonts w:ascii="Arial" w:hAnsi="Arial" w:cs="Arial"/>
        </w:rPr>
      </w:pPr>
    </w:p>
    <w:p w:rsidR="000D7B64" w:rsidRPr="0052166F" w:rsidRDefault="000D7B64" w:rsidP="00BD6EA8">
      <w:pPr>
        <w:pStyle w:val="Prrafodelista"/>
        <w:numPr>
          <w:ilvl w:val="0"/>
          <w:numId w:val="38"/>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0D7B64" w:rsidRPr="0052166F" w:rsidRDefault="000D7B64" w:rsidP="000D7B64">
      <w:pPr>
        <w:pStyle w:val="Prrafodelista"/>
        <w:spacing w:after="240"/>
        <w:ind w:left="1770"/>
        <w:jc w:val="both"/>
        <w:rPr>
          <w:rFonts w:ascii="Arial" w:hAnsi="Arial" w:cs="Arial"/>
        </w:rPr>
      </w:pPr>
    </w:p>
    <w:p w:rsidR="000D7B64" w:rsidRPr="0052166F" w:rsidRDefault="000D7B64" w:rsidP="00BD6EA8">
      <w:pPr>
        <w:pStyle w:val="Prrafodelista"/>
        <w:numPr>
          <w:ilvl w:val="0"/>
          <w:numId w:val="38"/>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0D7B64" w:rsidRPr="0052166F" w:rsidRDefault="000D7B64" w:rsidP="000D7B64">
      <w:pPr>
        <w:pStyle w:val="Prrafodelista"/>
        <w:spacing w:after="240"/>
        <w:ind w:left="1770"/>
        <w:jc w:val="both"/>
        <w:rPr>
          <w:rFonts w:ascii="Arial" w:hAnsi="Arial" w:cs="Arial"/>
        </w:rPr>
      </w:pPr>
    </w:p>
    <w:p w:rsidR="000D7B64" w:rsidRPr="0052166F" w:rsidRDefault="000D7B64" w:rsidP="00BD6EA8">
      <w:pPr>
        <w:pStyle w:val="Prrafodelista"/>
        <w:numPr>
          <w:ilvl w:val="0"/>
          <w:numId w:val="38"/>
        </w:numPr>
        <w:spacing w:after="240"/>
        <w:contextualSpacing/>
        <w:jc w:val="both"/>
        <w:rPr>
          <w:rFonts w:ascii="Arial" w:hAnsi="Arial" w:cs="Arial"/>
        </w:rPr>
      </w:pPr>
      <w:r w:rsidRPr="0052166F">
        <w:rPr>
          <w:rFonts w:ascii="Arial" w:hAnsi="Arial" w:cs="Arial"/>
        </w:rPr>
        <w:lastRenderedPageBreak/>
        <w:t>Por paralización del Servicio sin justificación, por el lapso de ____________ días calendario continuos.</w:t>
      </w:r>
    </w:p>
    <w:p w:rsidR="000D7B64" w:rsidRPr="0052166F" w:rsidRDefault="000D7B64" w:rsidP="000D7B64">
      <w:pPr>
        <w:pStyle w:val="Prrafodelista"/>
        <w:spacing w:after="240"/>
        <w:ind w:left="1770"/>
        <w:jc w:val="both"/>
        <w:rPr>
          <w:rFonts w:ascii="Arial" w:hAnsi="Arial" w:cs="Arial"/>
        </w:rPr>
      </w:pPr>
    </w:p>
    <w:p w:rsidR="000D7B64" w:rsidRPr="0052166F" w:rsidRDefault="000D7B64" w:rsidP="00BD6EA8">
      <w:pPr>
        <w:pStyle w:val="Prrafodelista"/>
        <w:numPr>
          <w:ilvl w:val="0"/>
          <w:numId w:val="38"/>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0D7B64" w:rsidRPr="0052166F" w:rsidRDefault="000D7B64" w:rsidP="000D7B64">
      <w:pPr>
        <w:pStyle w:val="Prrafodelista"/>
        <w:spacing w:after="240"/>
        <w:ind w:left="1770"/>
        <w:jc w:val="both"/>
        <w:rPr>
          <w:rFonts w:ascii="Arial" w:hAnsi="Arial" w:cs="Arial"/>
        </w:rPr>
      </w:pPr>
    </w:p>
    <w:p w:rsidR="000D7B64" w:rsidRPr="0052166F" w:rsidRDefault="000D7B64" w:rsidP="00BD6EA8">
      <w:pPr>
        <w:pStyle w:val="Prrafodelista"/>
        <w:numPr>
          <w:ilvl w:val="0"/>
          <w:numId w:val="38"/>
        </w:numPr>
        <w:spacing w:after="240"/>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0D7B64" w:rsidRPr="0052166F" w:rsidRDefault="000D7B64" w:rsidP="000D7B64">
      <w:pPr>
        <w:pStyle w:val="Prrafodelista"/>
        <w:spacing w:after="240"/>
        <w:ind w:left="1770"/>
        <w:jc w:val="both"/>
        <w:rPr>
          <w:rFonts w:ascii="Arial" w:hAnsi="Arial" w:cs="Arial"/>
        </w:rPr>
      </w:pPr>
    </w:p>
    <w:p w:rsidR="000D7B64" w:rsidRPr="0052166F" w:rsidRDefault="000D7B64" w:rsidP="00BD6EA8">
      <w:pPr>
        <w:pStyle w:val="Prrafodelista"/>
        <w:numPr>
          <w:ilvl w:val="0"/>
          <w:numId w:val="38"/>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0D7B64" w:rsidRPr="0052166F" w:rsidRDefault="000D7B64" w:rsidP="000D7B64">
      <w:pPr>
        <w:pStyle w:val="Prrafodelista"/>
        <w:spacing w:after="240"/>
        <w:rPr>
          <w:rFonts w:ascii="Arial" w:hAnsi="Arial" w:cs="Arial"/>
        </w:rPr>
      </w:pPr>
    </w:p>
    <w:p w:rsidR="000D7B64" w:rsidRPr="0052166F" w:rsidRDefault="000D7B64" w:rsidP="00BD6EA8">
      <w:pPr>
        <w:pStyle w:val="Prrafodelista"/>
        <w:numPr>
          <w:ilvl w:val="0"/>
          <w:numId w:val="38"/>
        </w:numPr>
        <w:spacing w:after="240"/>
        <w:contextualSpacing/>
        <w:jc w:val="both"/>
        <w:rPr>
          <w:rFonts w:ascii="Arial" w:hAnsi="Arial" w:cs="Arial"/>
        </w:rPr>
      </w:pPr>
      <w:r w:rsidRPr="0052166F">
        <w:rPr>
          <w:rFonts w:ascii="Arial" w:hAnsi="Arial" w:cs="Arial"/>
        </w:rPr>
        <w:t>Por fuerza mayor o caso fortuito.</w:t>
      </w:r>
    </w:p>
    <w:p w:rsidR="000D7B64" w:rsidRPr="0052166F" w:rsidRDefault="000D7B64" w:rsidP="000D7B64">
      <w:pPr>
        <w:pStyle w:val="Prrafodelista"/>
        <w:spacing w:after="240"/>
        <w:ind w:left="1770"/>
        <w:jc w:val="both"/>
        <w:rPr>
          <w:rFonts w:ascii="Arial" w:hAnsi="Arial" w:cs="Arial"/>
        </w:rPr>
      </w:pPr>
    </w:p>
    <w:p w:rsidR="000D7B64" w:rsidRPr="0052166F" w:rsidRDefault="000D7B64" w:rsidP="00BD6EA8">
      <w:pPr>
        <w:pStyle w:val="Prrafodelista"/>
        <w:numPr>
          <w:ilvl w:val="0"/>
          <w:numId w:val="38"/>
        </w:numPr>
        <w:spacing w:after="240"/>
        <w:contextualSpacing/>
        <w:jc w:val="both"/>
        <w:rPr>
          <w:rFonts w:ascii="Arial" w:hAnsi="Arial" w:cs="Arial"/>
        </w:rPr>
      </w:pPr>
      <w:r w:rsidRPr="0052166F">
        <w:rPr>
          <w:rFonts w:ascii="Arial" w:hAnsi="Arial" w:cs="Arial"/>
        </w:rPr>
        <w:t>Por incumplimiento a la cláusula (anticorrupción).</w:t>
      </w:r>
    </w:p>
    <w:p w:rsidR="000D7B64" w:rsidRPr="0052166F" w:rsidRDefault="000D7B64" w:rsidP="000D7B64">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0D7B64" w:rsidRPr="0052166F" w:rsidRDefault="000D7B64" w:rsidP="000D7B64">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0D7B64" w:rsidRPr="0052166F" w:rsidRDefault="000D7B64" w:rsidP="00BD6EA8">
      <w:pPr>
        <w:pStyle w:val="Prrafodelista"/>
        <w:numPr>
          <w:ilvl w:val="0"/>
          <w:numId w:val="39"/>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0D7B64" w:rsidRPr="0052166F" w:rsidRDefault="000D7B64" w:rsidP="000D7B64">
      <w:pPr>
        <w:pStyle w:val="Prrafodelista"/>
        <w:spacing w:before="120" w:after="120"/>
        <w:ind w:left="1776"/>
        <w:jc w:val="both"/>
        <w:rPr>
          <w:rFonts w:ascii="Arial" w:hAnsi="Arial" w:cs="Arial"/>
        </w:rPr>
      </w:pPr>
    </w:p>
    <w:p w:rsidR="000D7B64" w:rsidRPr="0052166F" w:rsidRDefault="000D7B64" w:rsidP="00BD6EA8">
      <w:pPr>
        <w:pStyle w:val="Prrafodelista"/>
        <w:numPr>
          <w:ilvl w:val="0"/>
          <w:numId w:val="39"/>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0D7B64" w:rsidRPr="0052166F" w:rsidRDefault="000D7B64" w:rsidP="000D7B64">
      <w:pPr>
        <w:pStyle w:val="Prrafodelista"/>
        <w:spacing w:before="120" w:after="120"/>
        <w:rPr>
          <w:rFonts w:ascii="Arial" w:hAnsi="Arial" w:cs="Arial"/>
        </w:rPr>
      </w:pPr>
    </w:p>
    <w:p w:rsidR="000D7B64" w:rsidRPr="0052166F" w:rsidRDefault="000D7B64" w:rsidP="00BD6EA8">
      <w:pPr>
        <w:pStyle w:val="Prrafodelista"/>
        <w:numPr>
          <w:ilvl w:val="0"/>
          <w:numId w:val="39"/>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0D7B64" w:rsidRPr="0052166F" w:rsidRDefault="000D7B64" w:rsidP="000D7B64">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0D7B64" w:rsidRPr="0052166F" w:rsidRDefault="000D7B64" w:rsidP="000D7B64">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0D7B64" w:rsidRPr="0052166F" w:rsidRDefault="000D7B64" w:rsidP="000D7B64">
      <w:pPr>
        <w:spacing w:before="120" w:after="120"/>
        <w:ind w:left="1413" w:hanging="705"/>
        <w:jc w:val="both"/>
        <w:rPr>
          <w:rFonts w:ascii="Arial" w:hAnsi="Arial" w:cs="Arial"/>
        </w:rPr>
      </w:pPr>
      <w:r w:rsidRPr="0052166F">
        <w:rPr>
          <w:rFonts w:ascii="Arial" w:hAnsi="Arial" w:cs="Arial"/>
          <w:b/>
        </w:rPr>
        <w:t>23.2.5. Reglas aplicables a la Resolución:</w:t>
      </w:r>
    </w:p>
    <w:p w:rsidR="000D7B64" w:rsidRPr="0052166F" w:rsidRDefault="000D7B64" w:rsidP="000D7B64">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0D7B64" w:rsidRPr="0052166F" w:rsidRDefault="000D7B64" w:rsidP="000D7B64">
      <w:pPr>
        <w:spacing w:before="120" w:after="120"/>
        <w:ind w:left="1416"/>
        <w:jc w:val="both"/>
        <w:rPr>
          <w:rFonts w:ascii="Arial" w:hAnsi="Arial" w:cs="Arial"/>
        </w:rPr>
      </w:pPr>
      <w:r w:rsidRPr="0052166F">
        <w:rPr>
          <w:rFonts w:ascii="Arial" w:hAnsi="Arial" w:cs="Arial"/>
        </w:rPr>
        <w:lastRenderedPageBreak/>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0D7B64" w:rsidRPr="0052166F" w:rsidRDefault="000D7B64" w:rsidP="000D7B64">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0D7B64" w:rsidRPr="0052166F" w:rsidRDefault="000D7B64" w:rsidP="000D7B64">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0D7B64" w:rsidRPr="0052166F" w:rsidRDefault="000D7B64" w:rsidP="000D7B64">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0D7B64" w:rsidRPr="0052166F" w:rsidRDefault="000D7B64" w:rsidP="000D7B64">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0D7B64" w:rsidRPr="0052166F" w:rsidRDefault="000D7B64" w:rsidP="000D7B64">
      <w:pPr>
        <w:spacing w:before="120" w:after="120"/>
        <w:jc w:val="both"/>
        <w:rPr>
          <w:rFonts w:ascii="Arial" w:hAnsi="Arial" w:cs="Arial"/>
          <w:b/>
          <w:u w:val="single"/>
        </w:rPr>
      </w:pPr>
      <w:r w:rsidRPr="0052166F">
        <w:rPr>
          <w:rFonts w:ascii="Arial" w:hAnsi="Arial" w:cs="Arial"/>
          <w:b/>
          <w:u w:val="single"/>
        </w:rPr>
        <w:t>VIGÉSIMA CUARTA.- (CIERRE DE CONTRATO)</w:t>
      </w:r>
    </w:p>
    <w:p w:rsidR="000D7B64" w:rsidRPr="0052166F" w:rsidRDefault="000D7B64" w:rsidP="000D7B64">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0D7B64" w:rsidRPr="0052166F" w:rsidRDefault="000D7B64" w:rsidP="000D7B64">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0D7B64" w:rsidRPr="0052166F" w:rsidRDefault="000D7B64" w:rsidP="000D7B64">
      <w:pPr>
        <w:spacing w:before="120" w:after="120"/>
        <w:jc w:val="both"/>
        <w:rPr>
          <w:rFonts w:ascii="Arial" w:hAnsi="Arial" w:cs="Arial"/>
          <w:u w:val="single"/>
        </w:rPr>
      </w:pPr>
      <w:r w:rsidRPr="0052166F">
        <w:rPr>
          <w:rFonts w:ascii="Arial" w:hAnsi="Arial" w:cs="Arial"/>
          <w:b/>
          <w:u w:val="single"/>
        </w:rPr>
        <w:t>VIGÉSIMA QUINTA.- (SOLUCIÓN DE CONTROVERSIAS)</w:t>
      </w:r>
    </w:p>
    <w:p w:rsidR="000D7B64" w:rsidRPr="0052166F" w:rsidRDefault="000D7B64" w:rsidP="000D7B64">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0D7B64" w:rsidRPr="0052166F" w:rsidRDefault="000D7B64" w:rsidP="000D7B64">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0D7B64" w:rsidRPr="0052166F" w:rsidRDefault="000D7B64" w:rsidP="000D7B64">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0D7B64" w:rsidRPr="0052166F" w:rsidRDefault="000D7B64" w:rsidP="000D7B64">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0D7B64" w:rsidRDefault="000D7B64" w:rsidP="000D7B64">
      <w:pPr>
        <w:spacing w:after="120"/>
        <w:jc w:val="both"/>
        <w:rPr>
          <w:rFonts w:ascii="Arial" w:hAnsi="Arial" w:cs="Arial"/>
          <w:b/>
          <w:i/>
          <w:u w:val="single"/>
        </w:rPr>
      </w:pPr>
      <w:r>
        <w:rPr>
          <w:rFonts w:ascii="Arial" w:hAnsi="Arial" w:cs="Arial"/>
          <w:b/>
          <w:i/>
          <w:u w:val="single"/>
        </w:rPr>
        <w:t>INCLUIR LA SIGUIENTE CLÁUSULA EN CASO DE QUE CORRESPONDA:</w:t>
      </w:r>
    </w:p>
    <w:p w:rsidR="000D7B64" w:rsidRPr="00243183" w:rsidRDefault="000D7B64" w:rsidP="000D7B64">
      <w:pPr>
        <w:spacing w:after="120"/>
        <w:jc w:val="both"/>
        <w:rPr>
          <w:rFonts w:ascii="Arial" w:hAnsi="Arial" w:cs="Arial"/>
          <w:b/>
          <w:i/>
          <w:u w:val="single"/>
        </w:rPr>
      </w:pPr>
      <w:r w:rsidRPr="00243183">
        <w:rPr>
          <w:rFonts w:ascii="Arial" w:hAnsi="Arial" w:cs="Arial"/>
          <w:b/>
          <w:i/>
          <w:u w:val="single"/>
        </w:rPr>
        <w:t>(PROTOCOLIZACIÓN DEL CONTRATO)</w:t>
      </w:r>
    </w:p>
    <w:p w:rsidR="000D7B64" w:rsidRPr="00243183" w:rsidRDefault="000D7B64" w:rsidP="000D7B64">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0D7B64" w:rsidRPr="00243183" w:rsidRDefault="000D7B64" w:rsidP="000D7B64">
      <w:pPr>
        <w:spacing w:after="120"/>
        <w:jc w:val="both"/>
        <w:rPr>
          <w:rFonts w:ascii="Arial" w:hAnsi="Arial" w:cs="Arial"/>
          <w:i/>
        </w:rPr>
      </w:pPr>
      <w:r w:rsidRPr="00243183">
        <w:rPr>
          <w:rFonts w:ascii="Arial" w:hAnsi="Arial" w:cs="Arial"/>
          <w:i/>
        </w:rPr>
        <w:t>Esta protocolización contendrá los siguientes documentos:</w:t>
      </w:r>
    </w:p>
    <w:p w:rsidR="000D7B64" w:rsidRPr="00243183" w:rsidRDefault="000D7B64" w:rsidP="000D7B64">
      <w:pPr>
        <w:spacing w:after="120"/>
        <w:jc w:val="both"/>
        <w:rPr>
          <w:rFonts w:ascii="Arial" w:hAnsi="Arial" w:cs="Arial"/>
          <w:i/>
        </w:rPr>
      </w:pPr>
      <w:r w:rsidRPr="00243183">
        <w:rPr>
          <w:rFonts w:ascii="Arial" w:hAnsi="Arial" w:cs="Arial"/>
          <w:i/>
        </w:rPr>
        <w:lastRenderedPageBreak/>
        <w:t>Originales o fotocopias legalizadas de:</w:t>
      </w:r>
    </w:p>
    <w:p w:rsidR="000D7B64" w:rsidRPr="00243183" w:rsidRDefault="000D7B64" w:rsidP="00BD6EA8">
      <w:pPr>
        <w:numPr>
          <w:ilvl w:val="0"/>
          <w:numId w:val="46"/>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0D7B64" w:rsidRPr="00243183" w:rsidRDefault="000D7B64" w:rsidP="00BD6EA8">
      <w:pPr>
        <w:numPr>
          <w:ilvl w:val="0"/>
          <w:numId w:val="46"/>
        </w:numPr>
        <w:ind w:left="1134" w:hanging="283"/>
        <w:jc w:val="both"/>
        <w:rPr>
          <w:rFonts w:ascii="Arial" w:hAnsi="Arial" w:cs="Arial"/>
          <w:i/>
        </w:rPr>
      </w:pPr>
      <w:r w:rsidRPr="00243183">
        <w:rPr>
          <w:rFonts w:ascii="Arial" w:hAnsi="Arial" w:cs="Arial"/>
          <w:i/>
        </w:rPr>
        <w:t>Certificado de  matrícula de inscripción en FUNDEMPRESA.</w:t>
      </w:r>
    </w:p>
    <w:p w:rsidR="000D7B64" w:rsidRPr="00243183" w:rsidRDefault="000D7B64" w:rsidP="00BD6EA8">
      <w:pPr>
        <w:numPr>
          <w:ilvl w:val="0"/>
          <w:numId w:val="46"/>
        </w:numPr>
        <w:ind w:left="1134" w:hanging="283"/>
        <w:jc w:val="both"/>
        <w:rPr>
          <w:rFonts w:ascii="Arial" w:hAnsi="Arial" w:cs="Arial"/>
          <w:i/>
        </w:rPr>
      </w:pPr>
      <w:r w:rsidRPr="00243183">
        <w:rPr>
          <w:rFonts w:ascii="Arial" w:hAnsi="Arial" w:cs="Arial"/>
          <w:i/>
        </w:rPr>
        <w:t>Minuta del Contrato</w:t>
      </w:r>
    </w:p>
    <w:p w:rsidR="000D7B64" w:rsidRPr="00243183" w:rsidRDefault="000D7B64" w:rsidP="000D7B64">
      <w:pPr>
        <w:jc w:val="both"/>
        <w:rPr>
          <w:rFonts w:ascii="Arial" w:hAnsi="Arial" w:cs="Arial"/>
          <w:i/>
        </w:rPr>
      </w:pPr>
      <w:r w:rsidRPr="00243183">
        <w:rPr>
          <w:rFonts w:ascii="Arial" w:hAnsi="Arial" w:cs="Arial"/>
          <w:i/>
        </w:rPr>
        <w:t>Fotocopias simples de:</w:t>
      </w:r>
    </w:p>
    <w:p w:rsidR="000D7B64" w:rsidRPr="00243183" w:rsidRDefault="000D7B64" w:rsidP="00BD6EA8">
      <w:pPr>
        <w:numPr>
          <w:ilvl w:val="0"/>
          <w:numId w:val="46"/>
        </w:numPr>
        <w:ind w:left="1134" w:hanging="283"/>
        <w:jc w:val="both"/>
        <w:rPr>
          <w:rFonts w:ascii="Arial" w:hAnsi="Arial" w:cs="Arial"/>
          <w:i/>
        </w:rPr>
      </w:pPr>
      <w:r w:rsidRPr="00243183">
        <w:rPr>
          <w:rFonts w:ascii="Arial" w:hAnsi="Arial" w:cs="Arial"/>
          <w:i/>
        </w:rPr>
        <w:t>Cédula de identidad del representante legal.  </w:t>
      </w:r>
    </w:p>
    <w:p w:rsidR="000D7B64" w:rsidRPr="00243183" w:rsidRDefault="000D7B64" w:rsidP="00BD6EA8">
      <w:pPr>
        <w:numPr>
          <w:ilvl w:val="0"/>
          <w:numId w:val="46"/>
        </w:numPr>
        <w:ind w:left="1134" w:hanging="283"/>
        <w:jc w:val="both"/>
        <w:rPr>
          <w:rFonts w:ascii="Arial" w:hAnsi="Arial" w:cs="Arial"/>
          <w:i/>
        </w:rPr>
      </w:pPr>
      <w:r w:rsidRPr="00243183">
        <w:rPr>
          <w:rFonts w:ascii="Arial" w:hAnsi="Arial" w:cs="Arial"/>
          <w:i/>
        </w:rPr>
        <w:t xml:space="preserve">Escritura  de constitución de la empresa.  </w:t>
      </w:r>
    </w:p>
    <w:p w:rsidR="000D7B64" w:rsidRPr="00243183" w:rsidRDefault="000D7B64" w:rsidP="00BD6EA8">
      <w:pPr>
        <w:numPr>
          <w:ilvl w:val="0"/>
          <w:numId w:val="46"/>
        </w:numPr>
        <w:spacing w:after="120"/>
        <w:ind w:left="1134" w:hanging="283"/>
        <w:jc w:val="both"/>
        <w:rPr>
          <w:rFonts w:ascii="Arial" w:hAnsi="Arial" w:cs="Arial"/>
          <w:i/>
        </w:rPr>
      </w:pPr>
      <w:r w:rsidRPr="00243183">
        <w:rPr>
          <w:rFonts w:ascii="Arial" w:hAnsi="Arial" w:cs="Arial"/>
          <w:i/>
        </w:rPr>
        <w:t xml:space="preserve">Garantía de cumplimiento de contrato </w:t>
      </w:r>
    </w:p>
    <w:p w:rsidR="000D7B64" w:rsidRPr="00243183" w:rsidRDefault="000D7B64" w:rsidP="000D7B64">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0D7B64" w:rsidRPr="0052166F" w:rsidRDefault="000D7B64" w:rsidP="000D7B64">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0D7B64" w:rsidRPr="0052166F" w:rsidRDefault="000D7B64" w:rsidP="000D7B64">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0D7B64" w:rsidRPr="0052166F" w:rsidRDefault="000D7B64" w:rsidP="000D7B64">
      <w:pPr>
        <w:spacing w:before="120" w:after="120"/>
        <w:jc w:val="both"/>
        <w:rPr>
          <w:rFonts w:ascii="Arial" w:hAnsi="Arial" w:cs="Arial"/>
          <w:u w:val="single"/>
        </w:rPr>
      </w:pPr>
      <w:r w:rsidRPr="0052166F">
        <w:rPr>
          <w:rFonts w:ascii="Arial" w:hAnsi="Arial" w:cs="Arial"/>
          <w:b/>
          <w:u w:val="single"/>
        </w:rPr>
        <w:t>VIGÉSIMA OCTAVA.- (CONFORMIDAD)</w:t>
      </w:r>
    </w:p>
    <w:p w:rsidR="000D7B64" w:rsidRPr="0052166F" w:rsidRDefault="000D7B64" w:rsidP="000D7B64">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0D7B64" w:rsidRPr="0052166F" w:rsidRDefault="000D7B64" w:rsidP="000D7B64">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0D7B64" w:rsidRPr="0052166F" w:rsidRDefault="000D7B64" w:rsidP="000D7B64">
      <w:pPr>
        <w:spacing w:before="120" w:after="120"/>
        <w:jc w:val="both"/>
        <w:rPr>
          <w:rFonts w:ascii="Arial" w:hAnsi="Arial" w:cs="Arial"/>
        </w:rPr>
      </w:pPr>
    </w:p>
    <w:p w:rsidR="000D7B64" w:rsidRPr="0052166F" w:rsidRDefault="000D7B64" w:rsidP="000D7B64">
      <w:pPr>
        <w:spacing w:before="120" w:after="120"/>
        <w:jc w:val="both"/>
        <w:rPr>
          <w:rFonts w:ascii="Arial" w:hAnsi="Arial" w:cs="Arial"/>
        </w:rPr>
      </w:pPr>
    </w:p>
    <w:p w:rsidR="000D7B64" w:rsidRPr="0052166F" w:rsidRDefault="000D7B64" w:rsidP="000D7B64">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0D7B64" w:rsidRPr="0052166F" w:rsidTr="00BC1345">
        <w:tc>
          <w:tcPr>
            <w:tcW w:w="4914" w:type="dxa"/>
          </w:tcPr>
          <w:p w:rsidR="000D7B64" w:rsidRPr="0052166F" w:rsidRDefault="000D7B64" w:rsidP="00BC1345">
            <w:pPr>
              <w:jc w:val="both"/>
              <w:rPr>
                <w:rFonts w:ascii="Arial" w:hAnsi="Arial" w:cs="Arial"/>
                <w:lang w:val="es-BO"/>
              </w:rPr>
            </w:pPr>
            <w:r w:rsidRPr="0052166F">
              <w:rPr>
                <w:rFonts w:ascii="Arial" w:hAnsi="Arial" w:cs="Arial"/>
                <w:lang w:val="es-BO"/>
              </w:rPr>
              <w:t xml:space="preserve">         Lic. __________________</w:t>
            </w:r>
          </w:p>
        </w:tc>
        <w:tc>
          <w:tcPr>
            <w:tcW w:w="4914" w:type="dxa"/>
          </w:tcPr>
          <w:p w:rsidR="000D7B64" w:rsidRPr="0052166F" w:rsidRDefault="000D7B64" w:rsidP="00BC1345">
            <w:pPr>
              <w:jc w:val="both"/>
              <w:rPr>
                <w:rFonts w:ascii="Arial" w:hAnsi="Arial" w:cs="Arial"/>
                <w:lang w:val="es-BO"/>
              </w:rPr>
            </w:pPr>
            <w:r w:rsidRPr="0052166F">
              <w:rPr>
                <w:rFonts w:ascii="Arial" w:hAnsi="Arial" w:cs="Arial"/>
                <w:lang w:val="es-BO"/>
              </w:rPr>
              <w:t xml:space="preserve">          Sr. ________________________</w:t>
            </w:r>
          </w:p>
        </w:tc>
      </w:tr>
      <w:tr w:rsidR="000D7B64" w:rsidRPr="0052166F" w:rsidTr="00BC1345">
        <w:tc>
          <w:tcPr>
            <w:tcW w:w="4914" w:type="dxa"/>
          </w:tcPr>
          <w:p w:rsidR="000D7B64" w:rsidRPr="0052166F" w:rsidRDefault="000D7B64" w:rsidP="00BC1345">
            <w:pPr>
              <w:jc w:val="both"/>
              <w:rPr>
                <w:rFonts w:ascii="Arial" w:hAnsi="Arial" w:cs="Arial"/>
                <w:i/>
                <w:lang w:val="es-BO"/>
              </w:rPr>
            </w:pPr>
            <w:r w:rsidRPr="0052166F">
              <w:rPr>
                <w:rFonts w:ascii="Arial" w:hAnsi="Arial" w:cs="Arial"/>
                <w:i/>
                <w:lang w:val="es-BO"/>
              </w:rPr>
              <w:t xml:space="preserve">                       cargo</w:t>
            </w:r>
          </w:p>
          <w:p w:rsidR="000D7B64" w:rsidRDefault="000D7B64" w:rsidP="00BC1345">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0D7B64" w:rsidRPr="0052166F" w:rsidRDefault="000D7B64" w:rsidP="00BC1345">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0D7B64" w:rsidRPr="0052166F" w:rsidRDefault="000D7B64" w:rsidP="00BC1345">
            <w:pPr>
              <w:jc w:val="both"/>
              <w:rPr>
                <w:rFonts w:ascii="Arial" w:hAnsi="Arial" w:cs="Arial"/>
                <w:i/>
                <w:lang w:val="es-BO"/>
              </w:rPr>
            </w:pPr>
            <w:r w:rsidRPr="0052166F">
              <w:rPr>
                <w:rFonts w:ascii="Arial" w:hAnsi="Arial" w:cs="Arial"/>
                <w:i/>
                <w:lang w:val="es-BO"/>
              </w:rPr>
              <w:t xml:space="preserve">                         nombre empresa</w:t>
            </w:r>
          </w:p>
          <w:p w:rsidR="000D7B64" w:rsidRPr="0052166F" w:rsidRDefault="000D7B64" w:rsidP="00BC1345">
            <w:pPr>
              <w:jc w:val="both"/>
              <w:rPr>
                <w:rFonts w:ascii="Arial" w:hAnsi="Arial" w:cs="Arial"/>
                <w:b/>
                <w:lang w:val="es-BO"/>
              </w:rPr>
            </w:pPr>
            <w:r w:rsidRPr="0052166F">
              <w:rPr>
                <w:rFonts w:ascii="Arial" w:hAnsi="Arial" w:cs="Arial"/>
                <w:b/>
                <w:lang w:val="es-BO"/>
              </w:rPr>
              <w:t xml:space="preserve">                            PROVEEDOR</w:t>
            </w:r>
          </w:p>
        </w:tc>
      </w:tr>
    </w:tbl>
    <w:p w:rsidR="0070385B" w:rsidRPr="00552079" w:rsidRDefault="0070385B" w:rsidP="0070385B">
      <w:pPr>
        <w:tabs>
          <w:tab w:val="left" w:pos="2581"/>
        </w:tabs>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7FEE" w:rsidRDefault="00397FEE">
      <w:r>
        <w:separator/>
      </w:r>
    </w:p>
  </w:endnote>
  <w:endnote w:type="continuationSeparator" w:id="0">
    <w:p w:rsidR="00397FEE" w:rsidRDefault="00397F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5B4D" w:rsidRDefault="006E5B4D">
    <w:pPr>
      <w:pStyle w:val="Piedepgina"/>
      <w:jc w:val="right"/>
    </w:pPr>
    <w:r>
      <w:fldChar w:fldCharType="begin"/>
    </w:r>
    <w:r>
      <w:instrText xml:space="preserve"> PAGE   \* MERGEFORMAT </w:instrText>
    </w:r>
    <w:r>
      <w:fldChar w:fldCharType="separate"/>
    </w:r>
    <w:r w:rsidR="005C1815">
      <w:rPr>
        <w:noProof/>
      </w:rPr>
      <w:t>21</w:t>
    </w:r>
    <w:r>
      <w:fldChar w:fldCharType="end"/>
    </w:r>
  </w:p>
  <w:p w:rsidR="006E5B4D" w:rsidRDefault="006E5B4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7FEE" w:rsidRDefault="00397FEE">
      <w:r>
        <w:separator/>
      </w:r>
    </w:p>
  </w:footnote>
  <w:footnote w:type="continuationSeparator" w:id="0">
    <w:p w:rsidR="00397FEE" w:rsidRDefault="00397F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C65C82"/>
    <w:multiLevelType w:val="hybridMultilevel"/>
    <w:tmpl w:val="4334B75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44750A8"/>
    <w:multiLevelType w:val="hybridMultilevel"/>
    <w:tmpl w:val="8F22873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9081E9C"/>
    <w:multiLevelType w:val="hybridMultilevel"/>
    <w:tmpl w:val="4A3AEE0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10"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15:restartNumberingAfterBreak="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6" w15:restartNumberingAfterBreak="0">
    <w:nsid w:val="148861EE"/>
    <w:multiLevelType w:val="hybridMultilevel"/>
    <w:tmpl w:val="5064717E"/>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7" w15:restartNumberingAfterBreak="0">
    <w:nsid w:val="150051F9"/>
    <w:multiLevelType w:val="hybridMultilevel"/>
    <w:tmpl w:val="1E54C3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8470D3B"/>
    <w:multiLevelType w:val="hybridMultilevel"/>
    <w:tmpl w:val="D3945DE4"/>
    <w:lvl w:ilvl="0" w:tplc="0C0A0001">
      <w:start w:val="1"/>
      <w:numFmt w:val="bullet"/>
      <w:lvlText w:val=""/>
      <w:lvlJc w:val="left"/>
      <w:pPr>
        <w:ind w:left="644"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9" w15:restartNumberingAfterBreak="0">
    <w:nsid w:val="189549DE"/>
    <w:multiLevelType w:val="hybridMultilevel"/>
    <w:tmpl w:val="B112B39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1"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2"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3" w15:restartNumberingAfterBreak="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4"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23CA2755"/>
    <w:multiLevelType w:val="hybridMultilevel"/>
    <w:tmpl w:val="C77092D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8" w15:restartNumberingAfterBreak="0">
    <w:nsid w:val="25D52735"/>
    <w:multiLevelType w:val="hybridMultilevel"/>
    <w:tmpl w:val="AF3ADA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0"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1"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2" w15:restartNumberingAfterBreak="0">
    <w:nsid w:val="2C7119E5"/>
    <w:multiLevelType w:val="hybridMultilevel"/>
    <w:tmpl w:val="6A80292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2CE056A4"/>
    <w:multiLevelType w:val="hybridMultilevel"/>
    <w:tmpl w:val="09A69B10"/>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6" w15:restartNumberingAfterBreak="0">
    <w:nsid w:val="31FC46D3"/>
    <w:multiLevelType w:val="hybridMultilevel"/>
    <w:tmpl w:val="B9160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8"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9" w15:restartNumberingAfterBreak="0">
    <w:nsid w:val="370E5C93"/>
    <w:multiLevelType w:val="hybridMultilevel"/>
    <w:tmpl w:val="9278B0D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37DB0535"/>
    <w:multiLevelType w:val="hybridMultilevel"/>
    <w:tmpl w:val="E6526530"/>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1" w15:restartNumberingAfterBreak="0">
    <w:nsid w:val="3EAD2675"/>
    <w:multiLevelType w:val="hybridMultilevel"/>
    <w:tmpl w:val="8F22873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40BC33D8"/>
    <w:multiLevelType w:val="hybridMultilevel"/>
    <w:tmpl w:val="69ECFE1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46101918"/>
    <w:multiLevelType w:val="hybridMultilevel"/>
    <w:tmpl w:val="9B243CB2"/>
    <w:lvl w:ilvl="0" w:tplc="98AC9326">
      <w:start w:val="16"/>
      <w:numFmt w:val="bullet"/>
      <w:lvlText w:val="-"/>
      <w:lvlJc w:val="left"/>
      <w:pPr>
        <w:ind w:left="720" w:hanging="360"/>
      </w:pPr>
      <w:rPr>
        <w:rFonts w:ascii="Verdana" w:eastAsia="Times New Roman" w:hAnsi="Verdan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6"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7"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15:restartNumberingAfterBreak="0">
    <w:nsid w:val="525E201B"/>
    <w:multiLevelType w:val="hybridMultilevel"/>
    <w:tmpl w:val="BB542078"/>
    <w:lvl w:ilvl="0" w:tplc="04090017">
      <w:start w:val="2"/>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1"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2"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60C76D0F"/>
    <w:multiLevelType w:val="hybridMultilevel"/>
    <w:tmpl w:val="5BFC2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7" w15:restartNumberingAfterBreak="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8" w15:restartNumberingAfterBreak="0">
    <w:nsid w:val="667020D0"/>
    <w:multiLevelType w:val="hybridMultilevel"/>
    <w:tmpl w:val="58FC313A"/>
    <w:lvl w:ilvl="0" w:tplc="400A0001">
      <w:start w:val="1"/>
      <w:numFmt w:val="bullet"/>
      <w:lvlText w:val=""/>
      <w:lvlJc w:val="left"/>
      <w:pPr>
        <w:ind w:left="2130" w:hanging="69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59" w15:restartNumberingAfterBreak="0">
    <w:nsid w:val="67223FCC"/>
    <w:multiLevelType w:val="hybridMultilevel"/>
    <w:tmpl w:val="8E6C6C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15:restartNumberingAfterBreak="0">
    <w:nsid w:val="6B03255A"/>
    <w:multiLevelType w:val="hybridMultilevel"/>
    <w:tmpl w:val="7E74A64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15:restartNumberingAfterBreak="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62" w15:restartNumberingAfterBreak="0">
    <w:nsid w:val="6EDE06B1"/>
    <w:multiLevelType w:val="hybridMultilevel"/>
    <w:tmpl w:val="4A3AEE0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3" w15:restartNumberingAfterBreak="0">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4" w15:restartNumberingAfterBreak="0">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6"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7" w15:restartNumberingAfterBreak="0">
    <w:nsid w:val="779D1FFE"/>
    <w:multiLevelType w:val="hybridMultilevel"/>
    <w:tmpl w:val="0FD2402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9"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20"/>
  </w:num>
  <w:num w:numId="2">
    <w:abstractNumId w:val="27"/>
  </w:num>
  <w:num w:numId="3">
    <w:abstractNumId w:val="54"/>
  </w:num>
  <w:num w:numId="4">
    <w:abstractNumId w:val="13"/>
  </w:num>
  <w:num w:numId="5">
    <w:abstractNumId w:val="37"/>
  </w:num>
  <w:num w:numId="6">
    <w:abstractNumId w:val="38"/>
  </w:num>
  <w:num w:numId="7">
    <w:abstractNumId w:val="0"/>
  </w:num>
  <w:num w:numId="8">
    <w:abstractNumId w:val="63"/>
  </w:num>
  <w:num w:numId="9">
    <w:abstractNumId w:val="30"/>
  </w:num>
  <w:num w:numId="10">
    <w:abstractNumId w:val="12"/>
  </w:num>
  <w:num w:numId="11">
    <w:abstractNumId w:val="11"/>
  </w:num>
  <w:num w:numId="12">
    <w:abstractNumId w:val="14"/>
  </w:num>
  <w:num w:numId="13">
    <w:abstractNumId w:val="48"/>
  </w:num>
  <w:num w:numId="14">
    <w:abstractNumId w:val="46"/>
  </w:num>
  <w:num w:numId="15">
    <w:abstractNumId w:val="50"/>
  </w:num>
  <w:num w:numId="16">
    <w:abstractNumId w:val="23"/>
  </w:num>
  <w:num w:numId="17">
    <w:abstractNumId w:val="3"/>
  </w:num>
  <w:num w:numId="18">
    <w:abstractNumId w:val="57"/>
  </w:num>
  <w:num w:numId="19">
    <w:abstractNumId w:val="34"/>
  </w:num>
  <w:num w:numId="2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4"/>
  </w:num>
  <w:num w:numId="23">
    <w:abstractNumId w:val="24"/>
  </w:num>
  <w:num w:numId="24">
    <w:abstractNumId w:val="51"/>
  </w:num>
  <w:num w:numId="25">
    <w:abstractNumId w:val="44"/>
  </w:num>
  <w:num w:numId="26">
    <w:abstractNumId w:val="35"/>
  </w:num>
  <w:num w:numId="27">
    <w:abstractNumId w:val="47"/>
  </w:num>
  <w:num w:numId="28">
    <w:abstractNumId w:val="5"/>
  </w:num>
  <w:num w:numId="29">
    <w:abstractNumId w:val="68"/>
  </w:num>
  <w:num w:numId="30">
    <w:abstractNumId w:val="9"/>
  </w:num>
  <w:num w:numId="31">
    <w:abstractNumId w:val="58"/>
  </w:num>
  <w:num w:numId="32">
    <w:abstractNumId w:val="16"/>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num>
  <w:num w:numId="35">
    <w:abstractNumId w:val="52"/>
  </w:num>
  <w:num w:numId="36">
    <w:abstractNumId w:val="56"/>
  </w:num>
  <w:num w:numId="37">
    <w:abstractNumId w:val="45"/>
  </w:num>
  <w:num w:numId="38">
    <w:abstractNumId w:val="69"/>
  </w:num>
  <w:num w:numId="39">
    <w:abstractNumId w:val="29"/>
  </w:num>
  <w:num w:numId="40">
    <w:abstractNumId w:val="21"/>
  </w:num>
  <w:num w:numId="41">
    <w:abstractNumId w:val="66"/>
  </w:num>
  <w:num w:numId="42">
    <w:abstractNumId w:val="15"/>
  </w:num>
  <w:num w:numId="43">
    <w:abstractNumId w:val="26"/>
  </w:num>
  <w:num w:numId="44">
    <w:abstractNumId w:val="61"/>
  </w:num>
  <w:num w:numId="45">
    <w:abstractNumId w:val="8"/>
  </w:num>
  <w:num w:numId="46">
    <w:abstractNumId w:val="53"/>
  </w:num>
  <w:num w:numId="47">
    <w:abstractNumId w:val="43"/>
  </w:num>
  <w:num w:numId="48">
    <w:abstractNumId w:val="18"/>
  </w:num>
  <w:num w:numId="49">
    <w:abstractNumId w:val="67"/>
  </w:num>
  <w:num w:numId="50">
    <w:abstractNumId w:val="64"/>
  </w:num>
  <w:num w:numId="51">
    <w:abstractNumId w:val="60"/>
  </w:num>
  <w:num w:numId="52">
    <w:abstractNumId w:val="33"/>
  </w:num>
  <w:num w:numId="53">
    <w:abstractNumId w:val="25"/>
  </w:num>
  <w:num w:numId="54">
    <w:abstractNumId w:val="28"/>
  </w:num>
  <w:num w:numId="55">
    <w:abstractNumId w:val="1"/>
  </w:num>
  <w:num w:numId="56">
    <w:abstractNumId w:val="19"/>
  </w:num>
  <w:num w:numId="57">
    <w:abstractNumId w:val="65"/>
  </w:num>
  <w:num w:numId="58">
    <w:abstractNumId w:val="59"/>
  </w:num>
  <w:num w:numId="59">
    <w:abstractNumId w:val="32"/>
  </w:num>
  <w:num w:numId="60">
    <w:abstractNumId w:val="49"/>
  </w:num>
  <w:num w:numId="61">
    <w:abstractNumId w:val="42"/>
  </w:num>
  <w:num w:numId="62">
    <w:abstractNumId w:val="36"/>
  </w:num>
  <w:num w:numId="63">
    <w:abstractNumId w:val="41"/>
  </w:num>
  <w:num w:numId="64">
    <w:abstractNumId w:val="2"/>
  </w:num>
  <w:num w:numId="65">
    <w:abstractNumId w:val="7"/>
  </w:num>
  <w:num w:numId="66">
    <w:abstractNumId w:val="17"/>
  </w:num>
  <w:num w:numId="67">
    <w:abstractNumId w:val="62"/>
  </w:num>
  <w:num w:numId="68">
    <w:abstractNumId w:val="55"/>
  </w:num>
  <w:num w:numId="69">
    <w:abstractNumId w:val="39"/>
  </w:num>
  <w:num w:numId="70">
    <w:abstractNumId w:val="40"/>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13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57D3A"/>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B5B33"/>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D7B64"/>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57BAC"/>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7BB"/>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97FEE"/>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0E5"/>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3E9"/>
    <w:rsid w:val="003E667B"/>
    <w:rsid w:val="003E74F4"/>
    <w:rsid w:val="003E774A"/>
    <w:rsid w:val="003F01C5"/>
    <w:rsid w:val="003F05AA"/>
    <w:rsid w:val="003F07B7"/>
    <w:rsid w:val="003F0DCE"/>
    <w:rsid w:val="003F11E2"/>
    <w:rsid w:val="003F144D"/>
    <w:rsid w:val="003F1899"/>
    <w:rsid w:val="003F220E"/>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15"/>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760"/>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5B4D"/>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0C6"/>
    <w:rsid w:val="006F23BB"/>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B7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1F2"/>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E29"/>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331"/>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24A5"/>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67A14"/>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1E74"/>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0795"/>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F66"/>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345"/>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6EA8"/>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1EE3"/>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D8E"/>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93E"/>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59D"/>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5D19"/>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65"/>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14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0C8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6C4"/>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PARRAFO">
    <w:name w:val="_PARRAFO"/>
    <w:basedOn w:val="Normal"/>
    <w:qFormat/>
    <w:rsid w:val="00BC1345"/>
    <w:pPr>
      <w:widowControl w:val="0"/>
      <w:autoSpaceDE w:val="0"/>
      <w:autoSpaceDN w:val="0"/>
      <w:adjustRightInd w:val="0"/>
      <w:spacing w:after="100" w:afterAutospacing="1" w:line="276" w:lineRule="auto"/>
      <w:jc w:val="both"/>
    </w:pPr>
    <w:rPr>
      <w:rFonts w:ascii="Calibri" w:hAnsi="Calibri" w:cs="Calibri"/>
      <w:sz w:val="22"/>
      <w:szCs w:val="22"/>
      <w:lang w:eastAsia="es-ES"/>
    </w:rPr>
  </w:style>
  <w:style w:type="paragraph" w:customStyle="1" w:styleId="CM12">
    <w:name w:val="CM12"/>
    <w:basedOn w:val="Normal"/>
    <w:next w:val="Normal"/>
    <w:uiPriority w:val="99"/>
    <w:rsid w:val="00BC1345"/>
    <w:pPr>
      <w:widowControl w:val="0"/>
      <w:autoSpaceDE w:val="0"/>
      <w:autoSpaceDN w:val="0"/>
      <w:adjustRightInd w:val="0"/>
    </w:pPr>
    <w:rPr>
      <w:rFonts w:ascii="Verdana" w:hAnsi="Verdana"/>
      <w:sz w:val="24"/>
      <w:szCs w:val="24"/>
      <w:lang w:eastAsia="es-ES"/>
    </w:rPr>
  </w:style>
  <w:style w:type="paragraph" w:styleId="ndice8">
    <w:name w:val="index 8"/>
    <w:basedOn w:val="Normal"/>
    <w:next w:val="Normal"/>
    <w:autoRedefine/>
    <w:rsid w:val="00157BAC"/>
    <w:pPr>
      <w:ind w:left="1920" w:hanging="240"/>
    </w:pPr>
    <w:rPr>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CA67AA-2E72-4ED8-BE55-4F53002DC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637</TotalTime>
  <Pages>60</Pages>
  <Words>19681</Words>
  <Characters>108248</Characters>
  <Application>Microsoft Office Word</Application>
  <DocSecurity>0</DocSecurity>
  <Lines>902</Lines>
  <Paragraphs>255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127674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Adriana Ulloa Barrios</cp:lastModifiedBy>
  <cp:revision>62</cp:revision>
  <cp:lastPrinted>2016-08-08T14:06:00Z</cp:lastPrinted>
  <dcterms:created xsi:type="dcterms:W3CDTF">2016-03-23T19:52:00Z</dcterms:created>
  <dcterms:modified xsi:type="dcterms:W3CDTF">2016-08-30T21:40:00Z</dcterms:modified>
</cp:coreProperties>
</file>