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53C960" w14:textId="581BCD9B" w:rsidR="003B18C3" w:rsidRPr="00DD384A" w:rsidRDefault="009255AE" w:rsidP="00FA74D8">
      <w:pPr>
        <w:tabs>
          <w:tab w:val="left" w:pos="426"/>
        </w:tabs>
        <w:spacing w:line="276" w:lineRule="auto"/>
        <w:ind w:right="-1"/>
        <w:jc w:val="center"/>
        <w:rPr>
          <w:rFonts w:asciiTheme="minorHAnsi" w:hAnsiTheme="minorHAnsi" w:cstheme="minorHAnsi"/>
          <w:b/>
          <w:sz w:val="32"/>
        </w:rPr>
      </w:pPr>
      <w:r w:rsidRPr="009255AE">
        <w:rPr>
          <w:b/>
          <w:sz w:val="22"/>
        </w:rPr>
        <w:t>OBRAS CIVILES DE ACONDICIONAMIENTO PARA LA INSTALACIÓN DE CITY GATE Y TENDIDO DE RED PRIMARIA EN LA LOCALIDAD DE ICLA</w:t>
      </w:r>
      <w:r>
        <w:rPr>
          <w:b/>
          <w:sz w:val="22"/>
        </w:rPr>
        <w:t xml:space="preserve"> </w:t>
      </w:r>
    </w:p>
    <w:p w14:paraId="1A612A30" w14:textId="63136A50" w:rsidR="00830A30" w:rsidRPr="00271B44" w:rsidRDefault="00DD384A" w:rsidP="00DD384A">
      <w:pPr>
        <w:tabs>
          <w:tab w:val="left" w:pos="5355"/>
        </w:tabs>
        <w:spacing w:line="276" w:lineRule="auto"/>
        <w:ind w:right="-1"/>
        <w:rPr>
          <w:rFonts w:asciiTheme="minorHAnsi" w:hAnsiTheme="minorHAnsi" w:cstheme="minorHAnsi"/>
        </w:rPr>
      </w:pPr>
      <w:r>
        <w:rPr>
          <w:rFonts w:asciiTheme="minorHAnsi" w:hAnsiTheme="minorHAnsi" w:cstheme="minorHAnsi"/>
        </w:rPr>
        <w:tab/>
      </w:r>
    </w:p>
    <w:p w14:paraId="1C9C43C3" w14:textId="77777777" w:rsidR="00830A30" w:rsidRPr="00271B44" w:rsidRDefault="002D1D82" w:rsidP="00FA74D8">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bookmarkStart w:id="0" w:name="_Toc314666488"/>
    </w:p>
    <w:p w14:paraId="31E05EE4" w14:textId="77777777" w:rsidR="00830A30" w:rsidRPr="00271B44" w:rsidRDefault="00830A30" w:rsidP="00FA74D8">
      <w:pPr>
        <w:pStyle w:val="Prrafodelista"/>
        <w:tabs>
          <w:tab w:val="left" w:pos="426"/>
        </w:tabs>
        <w:spacing w:line="276" w:lineRule="auto"/>
        <w:ind w:left="0"/>
        <w:contextualSpacing/>
        <w:rPr>
          <w:rFonts w:asciiTheme="minorHAnsi" w:hAnsiTheme="minorHAnsi" w:cstheme="minorHAnsi"/>
          <w:b/>
          <w:bCs/>
          <w:color w:val="000000" w:themeColor="text1"/>
          <w:lang w:eastAsia="es-BO"/>
        </w:rPr>
      </w:pPr>
    </w:p>
    <w:p w14:paraId="07A51C82"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bCs/>
          <w:color w:val="000000" w:themeColor="text1"/>
          <w:sz w:val="22"/>
          <w:szCs w:val="22"/>
          <w:u w:val="single"/>
          <w:lang w:eastAsia="es-BO"/>
        </w:rPr>
      </w:pPr>
      <w:r w:rsidRPr="00271B44">
        <w:rPr>
          <w:rFonts w:asciiTheme="minorHAnsi" w:hAnsiTheme="minorHAnsi" w:cstheme="minorHAnsi"/>
          <w:b/>
          <w:bCs/>
          <w:color w:val="000000" w:themeColor="text1"/>
          <w:sz w:val="22"/>
          <w:szCs w:val="22"/>
          <w:u w:val="single"/>
          <w:lang w:eastAsia="es-BO"/>
        </w:rPr>
        <w:t xml:space="preserve">OBRAS CIVILES </w:t>
      </w:r>
    </w:p>
    <w:p w14:paraId="64436C3C" w14:textId="4EBD72F8" w:rsidR="00211C43" w:rsidRPr="00271B44" w:rsidRDefault="00211C43" w:rsidP="00FA74D8">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civiles se encu</w:t>
      </w:r>
      <w:r w:rsidR="00A51AE7">
        <w:rPr>
          <w:rFonts w:asciiTheme="minorHAnsi" w:hAnsiTheme="minorHAnsi" w:cstheme="minorHAnsi"/>
          <w:bCs/>
          <w:color w:val="000000" w:themeColor="text1"/>
          <w:sz w:val="22"/>
          <w:szCs w:val="22"/>
          <w:lang w:eastAsia="es-BO"/>
        </w:rPr>
        <w:t>entran detalladas en el Anexo 1</w:t>
      </w:r>
      <w:r w:rsidR="00BD270C">
        <w:rPr>
          <w:rFonts w:asciiTheme="minorHAnsi" w:hAnsiTheme="minorHAnsi" w:cstheme="minorHAnsi"/>
          <w:bCs/>
          <w:color w:val="000000" w:themeColor="text1"/>
          <w:sz w:val="22"/>
          <w:szCs w:val="22"/>
          <w:lang w:eastAsia="es-BO"/>
        </w:rPr>
        <w:t>.</w:t>
      </w:r>
    </w:p>
    <w:bookmarkEnd w:id="0"/>
    <w:p w14:paraId="099C1ECE" w14:textId="77777777" w:rsidR="001C4082" w:rsidRPr="00271B44" w:rsidRDefault="001C4082" w:rsidP="00FA74D8">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4556729E"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OBRAS MECANICAS</w:t>
      </w:r>
    </w:p>
    <w:p w14:paraId="2077F091" w14:textId="385DC1D2" w:rsidR="00211C43" w:rsidRPr="00271B44" w:rsidRDefault="00211C43" w:rsidP="00FA74D8">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mecánicas se encu</w:t>
      </w:r>
      <w:r w:rsidR="00BD270C">
        <w:rPr>
          <w:rFonts w:asciiTheme="minorHAnsi" w:hAnsiTheme="minorHAnsi" w:cstheme="minorHAnsi"/>
          <w:bCs/>
          <w:color w:val="000000" w:themeColor="text1"/>
          <w:sz w:val="22"/>
          <w:szCs w:val="22"/>
          <w:lang w:eastAsia="es-BO"/>
        </w:rPr>
        <w:t>e</w:t>
      </w:r>
      <w:r w:rsidR="00A51AE7">
        <w:rPr>
          <w:rFonts w:asciiTheme="minorHAnsi" w:hAnsiTheme="minorHAnsi" w:cstheme="minorHAnsi"/>
          <w:bCs/>
          <w:color w:val="000000" w:themeColor="text1"/>
          <w:sz w:val="22"/>
          <w:szCs w:val="22"/>
          <w:lang w:eastAsia="es-BO"/>
        </w:rPr>
        <w:t>ntran detalladas en el Anexo 2</w:t>
      </w:r>
      <w:r w:rsidR="00BD270C">
        <w:rPr>
          <w:rFonts w:asciiTheme="minorHAnsi" w:hAnsiTheme="minorHAnsi" w:cstheme="minorHAnsi"/>
          <w:bCs/>
          <w:color w:val="000000" w:themeColor="text1"/>
          <w:sz w:val="22"/>
          <w:szCs w:val="22"/>
          <w:lang w:eastAsia="es-BO"/>
        </w:rPr>
        <w:t>.</w:t>
      </w:r>
    </w:p>
    <w:p w14:paraId="3454A3FF" w14:textId="77777777" w:rsidR="00211C43" w:rsidRPr="00271B44" w:rsidRDefault="00211C43"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2E2445C1"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PLANOS Y GRAFICOS</w:t>
      </w:r>
    </w:p>
    <w:p w14:paraId="4094C7F8" w14:textId="77777777" w:rsidR="00830A30" w:rsidRPr="00271B44" w:rsidRDefault="00D811AF" w:rsidP="00FA74D8">
      <w:pPr>
        <w:tabs>
          <w:tab w:val="left" w:pos="426"/>
        </w:tabs>
        <w:spacing w:line="276" w:lineRule="auto"/>
        <w:contextualSpacing/>
        <w:jc w:val="both"/>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 xml:space="preserve">En el Anexo </w:t>
      </w:r>
      <w:r w:rsidR="00211C43" w:rsidRPr="00271B44">
        <w:rPr>
          <w:rFonts w:asciiTheme="minorHAnsi" w:hAnsiTheme="minorHAnsi" w:cstheme="minorHAnsi"/>
          <w:color w:val="000000" w:themeColor="text1"/>
          <w:sz w:val="22"/>
          <w:szCs w:val="22"/>
        </w:rPr>
        <w:t>3</w:t>
      </w:r>
      <w:r w:rsidRPr="00271B44">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900E5" w:rsidRPr="00271B44">
        <w:rPr>
          <w:rFonts w:asciiTheme="minorHAnsi" w:hAnsiTheme="minorHAnsi" w:cstheme="minorHAnsi"/>
          <w:color w:val="000000" w:themeColor="text1"/>
          <w:sz w:val="22"/>
          <w:szCs w:val="22"/>
        </w:rPr>
        <w:t>4</w:t>
      </w:r>
      <w:r w:rsidRPr="00271B44">
        <w:rPr>
          <w:rFonts w:asciiTheme="minorHAnsi" w:hAnsiTheme="minorHAnsi" w:cstheme="minorHAnsi"/>
          <w:color w:val="000000" w:themeColor="text1"/>
          <w:sz w:val="22"/>
          <w:szCs w:val="22"/>
        </w:rPr>
        <w:t>.</w:t>
      </w:r>
    </w:p>
    <w:p w14:paraId="26C83A2E" w14:textId="77777777" w:rsidR="00D811AF" w:rsidRPr="00271B44" w:rsidRDefault="00D811AF" w:rsidP="00FA74D8">
      <w:pPr>
        <w:tabs>
          <w:tab w:val="left" w:pos="426"/>
        </w:tabs>
        <w:spacing w:line="276" w:lineRule="auto"/>
        <w:contextualSpacing/>
        <w:rPr>
          <w:rFonts w:asciiTheme="minorHAnsi" w:hAnsiTheme="minorHAnsi" w:cstheme="minorHAnsi"/>
          <w:color w:val="000000" w:themeColor="text1"/>
          <w:sz w:val="22"/>
          <w:szCs w:val="22"/>
        </w:rPr>
      </w:pPr>
    </w:p>
    <w:p w14:paraId="6A6CBC51" w14:textId="77777777" w:rsidR="00E25566" w:rsidRPr="00271B44" w:rsidRDefault="00E25566"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EQUIPO MINIMO REQUERIDO PARA LA OBRA</w:t>
      </w:r>
    </w:p>
    <w:p w14:paraId="688165CF" w14:textId="77777777" w:rsidR="00E25566" w:rsidRPr="00271B44" w:rsidRDefault="00E25566" w:rsidP="00FA74D8">
      <w:pPr>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A continuación se detalla el equipo mínimo requerido</w:t>
      </w:r>
      <w:r w:rsidR="006A46DC" w:rsidRPr="00271B44">
        <w:rPr>
          <w:rFonts w:asciiTheme="minorHAnsi" w:hAnsiTheme="minorHAnsi" w:cstheme="minorHAnsi"/>
          <w:color w:val="000000" w:themeColor="text1"/>
          <w:sz w:val="22"/>
          <w:szCs w:val="22"/>
        </w:rPr>
        <w:t xml:space="preserve"> para la ejecución de las obras.</w:t>
      </w:r>
    </w:p>
    <w:p w14:paraId="236B4830" w14:textId="569F49DD" w:rsidR="00FA74D8" w:rsidRPr="00A51AE7" w:rsidRDefault="00E25566" w:rsidP="00A51AE7">
      <w:pPr>
        <w:spacing w:line="276" w:lineRule="auto"/>
        <w:rPr>
          <w:rFonts w:asciiTheme="minorHAnsi" w:hAnsiTheme="minorHAnsi" w:cstheme="minorHAnsi"/>
          <w:b/>
          <w:bCs/>
          <w:sz w:val="22"/>
          <w:szCs w:val="22"/>
        </w:rPr>
      </w:pPr>
      <w:r w:rsidRPr="00271B44">
        <w:rPr>
          <w:rFonts w:asciiTheme="minorHAnsi" w:hAnsiTheme="minorHAnsi" w:cstheme="minorHAnsi"/>
          <w:color w:val="000000" w:themeColor="text1"/>
          <w:sz w:val="22"/>
          <w:szCs w:val="22"/>
        </w:rPr>
        <w:t xml:space="preserve"> </w:t>
      </w:r>
    </w:p>
    <w:p w14:paraId="29F0F842" w14:textId="37E176D5" w:rsidR="0019580A" w:rsidRDefault="0019580A" w:rsidP="0019580A">
      <w:pPr>
        <w:jc w:val="center"/>
        <w:rPr>
          <w:rFonts w:asciiTheme="minorHAnsi" w:hAnsiTheme="minorHAnsi" w:cstheme="minorHAnsi"/>
          <w:b/>
          <w:color w:val="000000" w:themeColor="text1"/>
          <w:sz w:val="22"/>
        </w:rPr>
      </w:pPr>
      <w:r w:rsidRPr="0019580A">
        <w:rPr>
          <w:rFonts w:asciiTheme="minorHAnsi" w:hAnsiTheme="minorHAnsi" w:cstheme="minorHAnsi"/>
          <w:b/>
          <w:color w:val="000000" w:themeColor="text1"/>
          <w:sz w:val="22"/>
        </w:rPr>
        <w:t>EQUIPO MINIMO REQUERIDO PARA LA OBRA PARA CADA FRENTE DE TRABAJO</w:t>
      </w:r>
    </w:p>
    <w:tbl>
      <w:tblPr>
        <w:tblpPr w:leftFromText="132" w:rightFromText="132" w:vertAnchor="text" w:tblpXSpec="center"/>
        <w:tblOverlap w:val="never"/>
        <w:tblW w:w="47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0"/>
        <w:gridCol w:w="3112"/>
        <w:gridCol w:w="832"/>
        <w:gridCol w:w="3734"/>
      </w:tblGrid>
      <w:tr w:rsidR="00EC0155" w:rsidRPr="00EC0155" w14:paraId="5FE55C7B" w14:textId="77777777" w:rsidTr="00EC0155">
        <w:trPr>
          <w:trHeight w:val="229"/>
        </w:trPr>
        <w:tc>
          <w:tcPr>
            <w:tcW w:w="5000" w:type="pct"/>
            <w:gridSpan w:val="4"/>
            <w:shd w:val="clear" w:color="auto" w:fill="DEEAF6" w:themeFill="accent1" w:themeFillTint="33"/>
            <w:tcMar>
              <w:top w:w="0" w:type="dxa"/>
              <w:left w:w="28" w:type="dxa"/>
              <w:bottom w:w="0" w:type="dxa"/>
              <w:right w:w="28" w:type="dxa"/>
            </w:tcMar>
            <w:vAlign w:val="center"/>
            <w:hideMark/>
          </w:tcPr>
          <w:p w14:paraId="38ACFFFD" w14:textId="77777777" w:rsidR="00EC0155" w:rsidRPr="00EC0155" w:rsidRDefault="00EC0155" w:rsidP="00EC0155">
            <w:pPr>
              <w:rPr>
                <w:rFonts w:asciiTheme="minorHAnsi" w:hAnsiTheme="minorHAnsi" w:cstheme="minorHAnsi"/>
                <w:sz w:val="20"/>
                <w:szCs w:val="20"/>
                <w:shd w:val="clear" w:color="auto" w:fill="B3B3B3"/>
                <w:lang w:eastAsia="es-BO"/>
              </w:rPr>
            </w:pPr>
            <w:r w:rsidRPr="00EC0155">
              <w:rPr>
                <w:rFonts w:asciiTheme="minorHAnsi" w:hAnsiTheme="minorHAnsi" w:cstheme="minorHAnsi"/>
                <w:b/>
                <w:bCs/>
                <w:sz w:val="20"/>
                <w:szCs w:val="20"/>
                <w:shd w:val="clear" w:color="auto" w:fill="DEEAF6" w:themeFill="accent1" w:themeFillTint="33"/>
                <w:lang w:eastAsia="es-BO"/>
              </w:rPr>
              <w:t>PERMANENTE</w:t>
            </w:r>
          </w:p>
        </w:tc>
      </w:tr>
      <w:tr w:rsidR="00EC0155" w:rsidRPr="00EC0155" w14:paraId="73F74692" w14:textId="77777777" w:rsidTr="00EC0155">
        <w:trPr>
          <w:trHeight w:val="180"/>
        </w:trPr>
        <w:tc>
          <w:tcPr>
            <w:tcW w:w="300" w:type="pct"/>
            <w:shd w:val="clear" w:color="auto" w:fill="DEEAF6" w:themeFill="accent1" w:themeFillTint="33"/>
            <w:vAlign w:val="center"/>
            <w:hideMark/>
          </w:tcPr>
          <w:p w14:paraId="7D19D723" w14:textId="77777777" w:rsidR="00EC0155" w:rsidRPr="00EC0155" w:rsidRDefault="00EC0155" w:rsidP="00EC0155">
            <w:pPr>
              <w:jc w:val="center"/>
              <w:rPr>
                <w:rFonts w:asciiTheme="minorHAnsi" w:hAnsiTheme="minorHAnsi" w:cstheme="minorHAnsi"/>
                <w:sz w:val="20"/>
                <w:szCs w:val="20"/>
                <w:shd w:val="clear" w:color="auto" w:fill="F2F2F2"/>
                <w:lang w:eastAsia="es-BO"/>
              </w:rPr>
            </w:pPr>
            <w:r w:rsidRPr="00EC0155">
              <w:rPr>
                <w:rFonts w:asciiTheme="minorHAnsi" w:hAnsiTheme="minorHAnsi" w:cstheme="minorHAnsi"/>
                <w:b/>
                <w:bCs/>
                <w:sz w:val="20"/>
                <w:szCs w:val="20"/>
                <w:shd w:val="clear" w:color="auto" w:fill="F2F2F2"/>
                <w:lang w:eastAsia="es-BO"/>
              </w:rPr>
              <w:t>N°</w:t>
            </w:r>
          </w:p>
        </w:tc>
        <w:tc>
          <w:tcPr>
            <w:tcW w:w="1905" w:type="pct"/>
            <w:shd w:val="clear" w:color="auto" w:fill="DEEAF6" w:themeFill="accent1" w:themeFillTint="33"/>
            <w:tcMar>
              <w:top w:w="0" w:type="dxa"/>
              <w:left w:w="28" w:type="dxa"/>
              <w:bottom w:w="0" w:type="dxa"/>
              <w:right w:w="28" w:type="dxa"/>
            </w:tcMar>
            <w:vAlign w:val="center"/>
            <w:hideMark/>
          </w:tcPr>
          <w:p w14:paraId="635F4E9A" w14:textId="77777777" w:rsidR="00EC0155" w:rsidRPr="00EC0155" w:rsidRDefault="00EC0155" w:rsidP="00EC0155">
            <w:pPr>
              <w:jc w:val="center"/>
              <w:rPr>
                <w:rFonts w:asciiTheme="minorHAnsi" w:hAnsiTheme="minorHAnsi" w:cstheme="minorHAnsi"/>
                <w:sz w:val="20"/>
                <w:szCs w:val="20"/>
                <w:shd w:val="clear" w:color="auto" w:fill="F2F2F2"/>
                <w:lang w:eastAsia="es-BO"/>
              </w:rPr>
            </w:pPr>
            <w:r w:rsidRPr="00EC0155">
              <w:rPr>
                <w:rFonts w:asciiTheme="minorHAnsi" w:hAnsiTheme="minorHAnsi" w:cstheme="minorHAnsi"/>
                <w:b/>
                <w:bCs/>
                <w:sz w:val="20"/>
                <w:szCs w:val="20"/>
                <w:shd w:val="clear" w:color="auto" w:fill="F2F2F2"/>
                <w:lang w:eastAsia="es-BO"/>
              </w:rPr>
              <w:t>DESCRIPCIÓN</w:t>
            </w:r>
          </w:p>
        </w:tc>
        <w:tc>
          <w:tcPr>
            <w:tcW w:w="509" w:type="pct"/>
            <w:shd w:val="clear" w:color="auto" w:fill="DEEAF6" w:themeFill="accent1" w:themeFillTint="33"/>
            <w:tcMar>
              <w:top w:w="0" w:type="dxa"/>
              <w:left w:w="28" w:type="dxa"/>
              <w:bottom w:w="0" w:type="dxa"/>
              <w:right w:w="28" w:type="dxa"/>
            </w:tcMar>
            <w:vAlign w:val="center"/>
            <w:hideMark/>
          </w:tcPr>
          <w:p w14:paraId="5A575192" w14:textId="77777777" w:rsidR="00EC0155" w:rsidRPr="00EC0155" w:rsidRDefault="00EC0155" w:rsidP="00EC0155">
            <w:pPr>
              <w:jc w:val="center"/>
              <w:rPr>
                <w:rFonts w:asciiTheme="minorHAnsi" w:hAnsiTheme="minorHAnsi" w:cstheme="minorHAnsi"/>
                <w:sz w:val="20"/>
                <w:szCs w:val="20"/>
                <w:shd w:val="clear" w:color="auto" w:fill="F2F2F2"/>
                <w:lang w:eastAsia="es-BO"/>
              </w:rPr>
            </w:pPr>
            <w:r w:rsidRPr="00EC0155">
              <w:rPr>
                <w:rFonts w:asciiTheme="minorHAnsi" w:hAnsiTheme="minorHAnsi" w:cstheme="minorHAnsi"/>
                <w:b/>
                <w:bCs/>
                <w:sz w:val="20"/>
                <w:szCs w:val="20"/>
                <w:shd w:val="clear" w:color="auto" w:fill="F2F2F2"/>
                <w:lang w:eastAsia="es-BO"/>
              </w:rPr>
              <w:t>UNIDAD</w:t>
            </w:r>
          </w:p>
        </w:tc>
        <w:tc>
          <w:tcPr>
            <w:tcW w:w="2287" w:type="pct"/>
            <w:shd w:val="clear" w:color="auto" w:fill="DEEAF6" w:themeFill="accent1" w:themeFillTint="33"/>
            <w:tcMar>
              <w:top w:w="0" w:type="dxa"/>
              <w:left w:w="28" w:type="dxa"/>
              <w:bottom w:w="0" w:type="dxa"/>
              <w:right w:w="28" w:type="dxa"/>
            </w:tcMar>
            <w:vAlign w:val="center"/>
            <w:hideMark/>
          </w:tcPr>
          <w:p w14:paraId="62E12FE5" w14:textId="77777777" w:rsidR="00EC0155" w:rsidRPr="00EC0155" w:rsidRDefault="00EC0155" w:rsidP="00EC0155">
            <w:pPr>
              <w:jc w:val="center"/>
              <w:rPr>
                <w:rFonts w:asciiTheme="minorHAnsi" w:hAnsiTheme="minorHAnsi" w:cstheme="minorHAnsi"/>
                <w:sz w:val="20"/>
                <w:szCs w:val="20"/>
                <w:shd w:val="clear" w:color="auto" w:fill="F2F2F2"/>
                <w:lang w:eastAsia="es-BO"/>
              </w:rPr>
            </w:pPr>
            <w:r w:rsidRPr="00EC0155">
              <w:rPr>
                <w:rFonts w:asciiTheme="minorHAnsi" w:hAnsiTheme="minorHAnsi" w:cstheme="minorHAnsi"/>
                <w:b/>
                <w:bCs/>
                <w:sz w:val="20"/>
                <w:szCs w:val="20"/>
                <w:shd w:val="clear" w:color="auto" w:fill="F2F2F2"/>
                <w:lang w:eastAsia="es-BO"/>
              </w:rPr>
              <w:t>CANTIDAD</w:t>
            </w:r>
          </w:p>
        </w:tc>
      </w:tr>
      <w:tr w:rsidR="00EC0155" w:rsidRPr="00EC0155" w14:paraId="28115782" w14:textId="77777777" w:rsidTr="00EC0155">
        <w:trPr>
          <w:trHeight w:val="215"/>
        </w:trPr>
        <w:tc>
          <w:tcPr>
            <w:tcW w:w="300" w:type="pct"/>
            <w:shd w:val="clear" w:color="auto" w:fill="FFFFFF"/>
            <w:vAlign w:val="center"/>
            <w:hideMark/>
          </w:tcPr>
          <w:p w14:paraId="705B3BD5" w14:textId="77777777" w:rsidR="00EC0155" w:rsidRPr="00EC0155" w:rsidRDefault="00EC0155" w:rsidP="00EC0155">
            <w:pPr>
              <w:jc w:val="center"/>
              <w:rPr>
                <w:rFonts w:asciiTheme="minorHAnsi" w:hAnsiTheme="minorHAnsi" w:cstheme="minorHAnsi"/>
                <w:sz w:val="20"/>
                <w:szCs w:val="20"/>
                <w:shd w:val="clear" w:color="auto" w:fill="FFFFFF"/>
                <w:lang w:eastAsia="es-BO"/>
              </w:rPr>
            </w:pPr>
            <w:r w:rsidRPr="00EC0155">
              <w:rPr>
                <w:rFonts w:asciiTheme="minorHAnsi" w:hAnsiTheme="minorHAnsi" w:cstheme="minorHAnsi"/>
                <w:sz w:val="20"/>
                <w:szCs w:val="20"/>
                <w:shd w:val="clear" w:color="auto" w:fill="FFFFFF"/>
                <w:lang w:eastAsia="es-BO"/>
              </w:rPr>
              <w:t>1</w:t>
            </w:r>
          </w:p>
        </w:tc>
        <w:tc>
          <w:tcPr>
            <w:tcW w:w="1905" w:type="pct"/>
            <w:shd w:val="clear" w:color="auto" w:fill="FFFFFF"/>
            <w:tcMar>
              <w:top w:w="0" w:type="dxa"/>
              <w:left w:w="28" w:type="dxa"/>
              <w:bottom w:w="0" w:type="dxa"/>
              <w:right w:w="28" w:type="dxa"/>
            </w:tcMar>
          </w:tcPr>
          <w:p w14:paraId="771350B0" w14:textId="77777777" w:rsidR="00EC0155" w:rsidRPr="00EC0155" w:rsidRDefault="00EC0155" w:rsidP="00EC0155">
            <w:pPr>
              <w:pStyle w:val="Prrafodelista"/>
              <w:ind w:left="0"/>
              <w:jc w:val="both"/>
              <w:rPr>
                <w:rFonts w:asciiTheme="minorHAnsi" w:hAnsiTheme="minorHAnsi" w:cstheme="minorHAnsi"/>
                <w:sz w:val="20"/>
                <w:szCs w:val="20"/>
              </w:rPr>
            </w:pPr>
            <w:r w:rsidRPr="00EC0155">
              <w:rPr>
                <w:rFonts w:asciiTheme="minorHAnsi" w:hAnsiTheme="minorHAnsi" w:cstheme="minorHAnsi"/>
                <w:sz w:val="20"/>
                <w:szCs w:val="20"/>
              </w:rPr>
              <w:t>Balizas de señalización (diurnas y nocturnas)</w:t>
            </w:r>
          </w:p>
        </w:tc>
        <w:tc>
          <w:tcPr>
            <w:tcW w:w="509" w:type="pct"/>
            <w:shd w:val="clear" w:color="auto" w:fill="FFFFFF"/>
            <w:tcMar>
              <w:top w:w="0" w:type="dxa"/>
              <w:left w:w="28" w:type="dxa"/>
              <w:bottom w:w="0" w:type="dxa"/>
              <w:right w:w="28" w:type="dxa"/>
            </w:tcMar>
          </w:tcPr>
          <w:p w14:paraId="3B0B68F3" w14:textId="7E943CAE" w:rsidR="00EC0155" w:rsidRPr="00EC0155" w:rsidRDefault="00EC0155" w:rsidP="00DE0707">
            <w:pPr>
              <w:pStyle w:val="Prrafodelista"/>
              <w:ind w:left="0"/>
              <w:jc w:val="center"/>
              <w:rPr>
                <w:rFonts w:asciiTheme="minorHAnsi" w:hAnsiTheme="minorHAnsi" w:cstheme="minorHAnsi"/>
                <w:sz w:val="20"/>
                <w:szCs w:val="20"/>
              </w:rPr>
            </w:pPr>
            <w:r w:rsidRPr="00EC0155">
              <w:rPr>
                <w:rFonts w:asciiTheme="minorHAnsi" w:hAnsiTheme="minorHAnsi" w:cstheme="minorHAnsi"/>
                <w:sz w:val="20"/>
                <w:szCs w:val="20"/>
              </w:rPr>
              <w:t>P</w:t>
            </w:r>
            <w:r w:rsidR="00DE0707">
              <w:rPr>
                <w:rFonts w:asciiTheme="minorHAnsi" w:hAnsiTheme="minorHAnsi" w:cstheme="minorHAnsi"/>
                <w:sz w:val="20"/>
                <w:szCs w:val="20"/>
              </w:rPr>
              <w:t>ieza</w:t>
            </w:r>
          </w:p>
        </w:tc>
        <w:tc>
          <w:tcPr>
            <w:tcW w:w="2287" w:type="pct"/>
            <w:shd w:val="clear" w:color="auto" w:fill="FFFFFF"/>
            <w:tcMar>
              <w:top w:w="0" w:type="dxa"/>
              <w:left w:w="28" w:type="dxa"/>
              <w:bottom w:w="0" w:type="dxa"/>
              <w:right w:w="28" w:type="dxa"/>
            </w:tcMar>
          </w:tcPr>
          <w:p w14:paraId="3FC5F33E" w14:textId="77777777" w:rsidR="00EC0155" w:rsidRPr="00EC0155" w:rsidRDefault="00EC0155" w:rsidP="00EC0155">
            <w:pPr>
              <w:pStyle w:val="Prrafodelista"/>
              <w:ind w:left="0"/>
              <w:jc w:val="both"/>
              <w:rPr>
                <w:rFonts w:asciiTheme="minorHAnsi" w:hAnsiTheme="minorHAnsi" w:cstheme="minorHAnsi"/>
                <w:sz w:val="20"/>
                <w:szCs w:val="20"/>
              </w:rPr>
            </w:pPr>
            <w:r w:rsidRPr="00EC0155">
              <w:rPr>
                <w:rFonts w:asciiTheme="minorHAnsi" w:hAnsiTheme="minorHAnsi" w:cstheme="minorHAnsi"/>
                <w:sz w:val="20"/>
                <w:szCs w:val="20"/>
              </w:rPr>
              <w:t>Suficientes para todos los frentes</w:t>
            </w:r>
          </w:p>
        </w:tc>
      </w:tr>
      <w:tr w:rsidR="00EC0155" w:rsidRPr="00EC0155" w14:paraId="64B243C4" w14:textId="77777777" w:rsidTr="00EC0155">
        <w:trPr>
          <w:trHeight w:val="218"/>
        </w:trPr>
        <w:tc>
          <w:tcPr>
            <w:tcW w:w="300" w:type="pct"/>
            <w:shd w:val="clear" w:color="auto" w:fill="FFFFFF"/>
            <w:vAlign w:val="center"/>
            <w:hideMark/>
          </w:tcPr>
          <w:p w14:paraId="3C56E2BB" w14:textId="77777777" w:rsidR="00EC0155" w:rsidRPr="00EC0155" w:rsidRDefault="00EC0155" w:rsidP="00EC0155">
            <w:pPr>
              <w:jc w:val="center"/>
              <w:rPr>
                <w:rFonts w:asciiTheme="minorHAnsi" w:hAnsiTheme="minorHAnsi" w:cstheme="minorHAnsi"/>
                <w:sz w:val="20"/>
                <w:szCs w:val="20"/>
                <w:shd w:val="clear" w:color="auto" w:fill="FFFFFF"/>
                <w:lang w:eastAsia="es-BO"/>
              </w:rPr>
            </w:pPr>
            <w:r w:rsidRPr="00EC0155">
              <w:rPr>
                <w:rFonts w:asciiTheme="minorHAnsi" w:hAnsiTheme="minorHAnsi" w:cstheme="minorHAnsi"/>
                <w:sz w:val="20"/>
                <w:szCs w:val="20"/>
                <w:shd w:val="clear" w:color="auto" w:fill="FFFFFF"/>
                <w:lang w:eastAsia="es-BO"/>
              </w:rPr>
              <w:t>2</w:t>
            </w:r>
          </w:p>
        </w:tc>
        <w:tc>
          <w:tcPr>
            <w:tcW w:w="1905" w:type="pct"/>
            <w:shd w:val="clear" w:color="auto" w:fill="FFFFFF"/>
            <w:tcMar>
              <w:top w:w="0" w:type="dxa"/>
              <w:left w:w="28" w:type="dxa"/>
              <w:bottom w:w="0" w:type="dxa"/>
              <w:right w:w="28" w:type="dxa"/>
            </w:tcMar>
          </w:tcPr>
          <w:p w14:paraId="6C44E4DE" w14:textId="77777777" w:rsidR="00EC0155" w:rsidRPr="00EC0155" w:rsidRDefault="00EC0155" w:rsidP="00EC0155">
            <w:pPr>
              <w:pStyle w:val="Prrafodelista"/>
              <w:ind w:left="0"/>
              <w:jc w:val="both"/>
              <w:rPr>
                <w:rFonts w:asciiTheme="minorHAnsi" w:hAnsiTheme="minorHAnsi" w:cstheme="minorHAnsi"/>
                <w:sz w:val="20"/>
                <w:szCs w:val="20"/>
              </w:rPr>
            </w:pPr>
            <w:r w:rsidRPr="00EC0155">
              <w:rPr>
                <w:rFonts w:asciiTheme="minorHAnsi" w:hAnsiTheme="minorHAnsi" w:cstheme="minorHAnsi"/>
                <w:sz w:val="20"/>
                <w:szCs w:val="20"/>
              </w:rPr>
              <w:t>Cintas de medición</w:t>
            </w:r>
          </w:p>
        </w:tc>
        <w:tc>
          <w:tcPr>
            <w:tcW w:w="509" w:type="pct"/>
            <w:shd w:val="clear" w:color="auto" w:fill="FFFFFF"/>
            <w:tcMar>
              <w:top w:w="0" w:type="dxa"/>
              <w:left w:w="28" w:type="dxa"/>
              <w:bottom w:w="0" w:type="dxa"/>
              <w:right w:w="28" w:type="dxa"/>
            </w:tcMar>
          </w:tcPr>
          <w:p w14:paraId="2A0CF6AF" w14:textId="5BC157FA" w:rsidR="00EC0155" w:rsidRPr="00EC0155" w:rsidRDefault="00DE0707" w:rsidP="00EC0155">
            <w:pPr>
              <w:pStyle w:val="Prrafodelista"/>
              <w:ind w:left="0"/>
              <w:jc w:val="center"/>
              <w:rPr>
                <w:rFonts w:asciiTheme="minorHAnsi" w:hAnsiTheme="minorHAnsi" w:cstheme="minorHAnsi"/>
                <w:sz w:val="20"/>
                <w:szCs w:val="20"/>
              </w:rPr>
            </w:pPr>
            <w:r>
              <w:rPr>
                <w:rFonts w:asciiTheme="minorHAnsi" w:hAnsiTheme="minorHAnsi" w:cstheme="minorHAnsi"/>
                <w:sz w:val="20"/>
                <w:szCs w:val="20"/>
              </w:rPr>
              <w:t>Pieza</w:t>
            </w:r>
          </w:p>
        </w:tc>
        <w:tc>
          <w:tcPr>
            <w:tcW w:w="2287" w:type="pct"/>
            <w:shd w:val="clear" w:color="auto" w:fill="FFFFFF"/>
            <w:tcMar>
              <w:top w:w="0" w:type="dxa"/>
              <w:left w:w="28" w:type="dxa"/>
              <w:bottom w:w="0" w:type="dxa"/>
              <w:right w:w="28" w:type="dxa"/>
            </w:tcMar>
          </w:tcPr>
          <w:p w14:paraId="4E606FEA" w14:textId="3232ECCE" w:rsidR="00EC0155" w:rsidRPr="00EC0155" w:rsidRDefault="00EC0155" w:rsidP="00EC0155">
            <w:pPr>
              <w:pStyle w:val="Prrafodelista"/>
              <w:ind w:left="0"/>
              <w:jc w:val="both"/>
              <w:rPr>
                <w:rFonts w:asciiTheme="minorHAnsi" w:hAnsiTheme="minorHAnsi" w:cstheme="minorHAnsi"/>
                <w:sz w:val="20"/>
                <w:szCs w:val="20"/>
              </w:rPr>
            </w:pPr>
            <w:r w:rsidRPr="00EC0155">
              <w:rPr>
                <w:rFonts w:asciiTheme="minorHAnsi" w:hAnsiTheme="minorHAnsi" w:cstheme="minorHAnsi"/>
                <w:sz w:val="20"/>
                <w:szCs w:val="20"/>
              </w:rPr>
              <w:t>De acuerdo a la ejecución de la obra</w:t>
            </w:r>
          </w:p>
        </w:tc>
      </w:tr>
      <w:tr w:rsidR="00EC0155" w:rsidRPr="00EC0155" w14:paraId="75D73881" w14:textId="77777777" w:rsidTr="00EC0155">
        <w:trPr>
          <w:trHeight w:val="218"/>
        </w:trPr>
        <w:tc>
          <w:tcPr>
            <w:tcW w:w="300" w:type="pct"/>
            <w:shd w:val="clear" w:color="auto" w:fill="FFFFFF"/>
            <w:vAlign w:val="center"/>
          </w:tcPr>
          <w:p w14:paraId="25DE954A" w14:textId="77777777" w:rsidR="00EC0155" w:rsidRPr="00EC0155" w:rsidRDefault="00EC0155" w:rsidP="00EC0155">
            <w:pPr>
              <w:jc w:val="center"/>
              <w:rPr>
                <w:rFonts w:asciiTheme="minorHAnsi" w:hAnsiTheme="minorHAnsi" w:cstheme="minorHAnsi"/>
                <w:sz w:val="20"/>
                <w:szCs w:val="20"/>
                <w:shd w:val="clear" w:color="auto" w:fill="FFFFFF"/>
                <w:lang w:eastAsia="es-BO"/>
              </w:rPr>
            </w:pPr>
            <w:r w:rsidRPr="00EC0155">
              <w:rPr>
                <w:rFonts w:asciiTheme="minorHAnsi" w:hAnsiTheme="minorHAnsi" w:cstheme="minorHAnsi"/>
                <w:sz w:val="20"/>
                <w:szCs w:val="20"/>
                <w:shd w:val="clear" w:color="auto" w:fill="FFFFFF"/>
                <w:lang w:eastAsia="es-BO"/>
              </w:rPr>
              <w:t>3</w:t>
            </w:r>
          </w:p>
        </w:tc>
        <w:tc>
          <w:tcPr>
            <w:tcW w:w="1905" w:type="pct"/>
            <w:shd w:val="clear" w:color="auto" w:fill="FFFFFF"/>
            <w:tcMar>
              <w:top w:w="0" w:type="dxa"/>
              <w:left w:w="28" w:type="dxa"/>
              <w:bottom w:w="0" w:type="dxa"/>
              <w:right w:w="28" w:type="dxa"/>
            </w:tcMar>
          </w:tcPr>
          <w:p w14:paraId="6711FE9D" w14:textId="77777777" w:rsidR="00EC0155" w:rsidRPr="00EC0155" w:rsidRDefault="00EC0155" w:rsidP="00EC0155">
            <w:pPr>
              <w:pStyle w:val="Prrafodelista"/>
              <w:ind w:left="0"/>
              <w:jc w:val="both"/>
              <w:rPr>
                <w:rFonts w:asciiTheme="minorHAnsi" w:hAnsiTheme="minorHAnsi" w:cstheme="minorHAnsi"/>
                <w:sz w:val="20"/>
                <w:szCs w:val="20"/>
              </w:rPr>
            </w:pPr>
            <w:r w:rsidRPr="00EC0155">
              <w:rPr>
                <w:rFonts w:asciiTheme="minorHAnsi" w:hAnsiTheme="minorHAnsi" w:cstheme="minorHAnsi"/>
                <w:sz w:val="20"/>
                <w:szCs w:val="20"/>
              </w:rPr>
              <w:t>Conos y cinta de señalización de hombres trabajando</w:t>
            </w:r>
          </w:p>
        </w:tc>
        <w:tc>
          <w:tcPr>
            <w:tcW w:w="509" w:type="pct"/>
            <w:shd w:val="clear" w:color="auto" w:fill="FFFFFF"/>
            <w:tcMar>
              <w:top w:w="0" w:type="dxa"/>
              <w:left w:w="28" w:type="dxa"/>
              <w:bottom w:w="0" w:type="dxa"/>
              <w:right w:w="28" w:type="dxa"/>
            </w:tcMar>
          </w:tcPr>
          <w:p w14:paraId="3861B8DC" w14:textId="77777777" w:rsidR="00EC0155" w:rsidRPr="00EC0155" w:rsidRDefault="00EC0155" w:rsidP="00EC0155">
            <w:pPr>
              <w:pStyle w:val="Prrafodelista"/>
              <w:ind w:left="0"/>
              <w:jc w:val="center"/>
              <w:rPr>
                <w:rFonts w:asciiTheme="minorHAnsi" w:hAnsiTheme="minorHAnsi" w:cstheme="minorHAnsi"/>
                <w:sz w:val="20"/>
                <w:szCs w:val="20"/>
              </w:rPr>
            </w:pPr>
            <w:r w:rsidRPr="00EC0155">
              <w:rPr>
                <w:rFonts w:asciiTheme="minorHAnsi" w:hAnsiTheme="minorHAnsi" w:cstheme="minorHAnsi"/>
                <w:sz w:val="20"/>
                <w:szCs w:val="20"/>
              </w:rPr>
              <w:t>---</w:t>
            </w:r>
          </w:p>
        </w:tc>
        <w:tc>
          <w:tcPr>
            <w:tcW w:w="2287" w:type="pct"/>
            <w:shd w:val="clear" w:color="auto" w:fill="FFFFFF"/>
            <w:tcMar>
              <w:top w:w="0" w:type="dxa"/>
              <w:left w:w="28" w:type="dxa"/>
              <w:bottom w:w="0" w:type="dxa"/>
              <w:right w:w="28" w:type="dxa"/>
            </w:tcMar>
          </w:tcPr>
          <w:p w14:paraId="17FD9203" w14:textId="77777777" w:rsidR="00EC0155" w:rsidRPr="00EC0155" w:rsidRDefault="00EC0155" w:rsidP="00EC0155">
            <w:pPr>
              <w:pStyle w:val="Prrafodelista"/>
              <w:ind w:left="0"/>
              <w:jc w:val="both"/>
              <w:rPr>
                <w:rFonts w:asciiTheme="minorHAnsi" w:hAnsiTheme="minorHAnsi" w:cstheme="minorHAnsi"/>
                <w:sz w:val="20"/>
                <w:szCs w:val="20"/>
              </w:rPr>
            </w:pPr>
            <w:r w:rsidRPr="00EC0155">
              <w:rPr>
                <w:rFonts w:asciiTheme="minorHAnsi" w:hAnsiTheme="minorHAnsi" w:cstheme="minorHAnsi"/>
                <w:sz w:val="20"/>
                <w:szCs w:val="20"/>
              </w:rPr>
              <w:t>De acuerdo a requerimiento</w:t>
            </w:r>
          </w:p>
        </w:tc>
      </w:tr>
      <w:tr w:rsidR="00EC0155" w:rsidRPr="00EC0155" w14:paraId="4B29DB24" w14:textId="77777777" w:rsidTr="00EC0155">
        <w:trPr>
          <w:trHeight w:val="218"/>
        </w:trPr>
        <w:tc>
          <w:tcPr>
            <w:tcW w:w="300" w:type="pct"/>
            <w:shd w:val="clear" w:color="auto" w:fill="FFFFFF"/>
            <w:vAlign w:val="center"/>
          </w:tcPr>
          <w:p w14:paraId="5C9FAEA3" w14:textId="77777777" w:rsidR="00EC0155" w:rsidRPr="00EC0155" w:rsidRDefault="00EC0155" w:rsidP="00EC0155">
            <w:pPr>
              <w:jc w:val="center"/>
              <w:rPr>
                <w:rFonts w:asciiTheme="minorHAnsi" w:hAnsiTheme="minorHAnsi" w:cstheme="minorHAnsi"/>
                <w:sz w:val="20"/>
                <w:szCs w:val="20"/>
                <w:shd w:val="clear" w:color="auto" w:fill="FFFFFF"/>
                <w:lang w:eastAsia="es-BO"/>
              </w:rPr>
            </w:pPr>
            <w:r w:rsidRPr="00EC0155">
              <w:rPr>
                <w:rFonts w:asciiTheme="minorHAnsi" w:hAnsiTheme="minorHAnsi" w:cstheme="minorHAnsi"/>
                <w:sz w:val="20"/>
                <w:szCs w:val="20"/>
                <w:shd w:val="clear" w:color="auto" w:fill="FFFFFF"/>
                <w:lang w:eastAsia="es-BO"/>
              </w:rPr>
              <w:t>4</w:t>
            </w:r>
          </w:p>
        </w:tc>
        <w:tc>
          <w:tcPr>
            <w:tcW w:w="1905" w:type="pct"/>
            <w:shd w:val="clear" w:color="auto" w:fill="FFFFFF"/>
            <w:tcMar>
              <w:top w:w="0" w:type="dxa"/>
              <w:left w:w="28" w:type="dxa"/>
              <w:bottom w:w="0" w:type="dxa"/>
              <w:right w:w="28" w:type="dxa"/>
            </w:tcMar>
          </w:tcPr>
          <w:p w14:paraId="74FB9421" w14:textId="77777777" w:rsidR="00EC0155" w:rsidRPr="00EC0155" w:rsidRDefault="00EC0155" w:rsidP="00EC0155">
            <w:pPr>
              <w:pStyle w:val="Prrafodelista"/>
              <w:ind w:left="0"/>
              <w:jc w:val="both"/>
              <w:rPr>
                <w:rFonts w:asciiTheme="minorHAnsi" w:hAnsiTheme="minorHAnsi" w:cstheme="minorHAnsi"/>
                <w:sz w:val="20"/>
                <w:szCs w:val="20"/>
              </w:rPr>
            </w:pPr>
            <w:proofErr w:type="spellStart"/>
            <w:r w:rsidRPr="00EC0155">
              <w:rPr>
                <w:rFonts w:asciiTheme="minorHAnsi" w:hAnsiTheme="minorHAnsi" w:cstheme="minorHAnsi"/>
                <w:sz w:val="20"/>
                <w:szCs w:val="20"/>
              </w:rPr>
              <w:t>EPP‟s</w:t>
            </w:r>
            <w:proofErr w:type="spellEnd"/>
            <w:r w:rsidRPr="00EC0155">
              <w:rPr>
                <w:rFonts w:asciiTheme="minorHAnsi" w:hAnsiTheme="minorHAnsi" w:cstheme="minorHAnsi"/>
                <w:sz w:val="20"/>
                <w:szCs w:val="20"/>
              </w:rPr>
              <w:t xml:space="preserve"> (guantes, cascos, botas de seguridad, overoles, lentes de protección, etc.)</w:t>
            </w:r>
          </w:p>
        </w:tc>
        <w:tc>
          <w:tcPr>
            <w:tcW w:w="509" w:type="pct"/>
            <w:shd w:val="clear" w:color="auto" w:fill="FFFFFF"/>
            <w:tcMar>
              <w:top w:w="0" w:type="dxa"/>
              <w:left w:w="28" w:type="dxa"/>
              <w:bottom w:w="0" w:type="dxa"/>
              <w:right w:w="28" w:type="dxa"/>
            </w:tcMar>
          </w:tcPr>
          <w:p w14:paraId="726EABEC" w14:textId="77777777" w:rsidR="00EC0155" w:rsidRPr="00EC0155" w:rsidRDefault="00EC0155" w:rsidP="00EC0155">
            <w:pPr>
              <w:pStyle w:val="Prrafodelista"/>
              <w:ind w:left="0"/>
              <w:jc w:val="center"/>
              <w:rPr>
                <w:rFonts w:asciiTheme="minorHAnsi" w:hAnsiTheme="minorHAnsi" w:cstheme="minorHAnsi"/>
                <w:sz w:val="20"/>
                <w:szCs w:val="20"/>
              </w:rPr>
            </w:pPr>
            <w:r w:rsidRPr="00EC0155">
              <w:rPr>
                <w:rFonts w:asciiTheme="minorHAnsi" w:hAnsiTheme="minorHAnsi" w:cstheme="minorHAnsi"/>
                <w:sz w:val="20"/>
                <w:szCs w:val="20"/>
              </w:rPr>
              <w:t>---</w:t>
            </w:r>
          </w:p>
        </w:tc>
        <w:tc>
          <w:tcPr>
            <w:tcW w:w="2287" w:type="pct"/>
            <w:shd w:val="clear" w:color="auto" w:fill="FFFFFF"/>
            <w:tcMar>
              <w:top w:w="0" w:type="dxa"/>
              <w:left w:w="28" w:type="dxa"/>
              <w:bottom w:w="0" w:type="dxa"/>
              <w:right w:w="28" w:type="dxa"/>
            </w:tcMar>
          </w:tcPr>
          <w:p w14:paraId="1AC67958" w14:textId="77777777" w:rsidR="00EC0155" w:rsidRPr="00EC0155" w:rsidRDefault="00EC0155" w:rsidP="00EC0155">
            <w:pPr>
              <w:pStyle w:val="Prrafodelista"/>
              <w:ind w:left="0"/>
              <w:jc w:val="both"/>
              <w:rPr>
                <w:rFonts w:asciiTheme="minorHAnsi" w:hAnsiTheme="minorHAnsi" w:cstheme="minorHAnsi"/>
                <w:sz w:val="20"/>
                <w:szCs w:val="20"/>
              </w:rPr>
            </w:pPr>
            <w:r w:rsidRPr="00EC0155">
              <w:rPr>
                <w:rFonts w:asciiTheme="minorHAnsi" w:hAnsiTheme="minorHAnsi" w:cstheme="minorHAnsi"/>
                <w:sz w:val="20"/>
                <w:szCs w:val="20"/>
              </w:rPr>
              <w:t>Para todo el personal de la obra</w:t>
            </w:r>
          </w:p>
        </w:tc>
      </w:tr>
      <w:tr w:rsidR="00EC0155" w:rsidRPr="00EC0155" w14:paraId="6BEA772C" w14:textId="77777777" w:rsidTr="00EC0155">
        <w:trPr>
          <w:trHeight w:val="218"/>
        </w:trPr>
        <w:tc>
          <w:tcPr>
            <w:tcW w:w="300" w:type="pct"/>
            <w:shd w:val="clear" w:color="auto" w:fill="FFFFFF"/>
            <w:vAlign w:val="center"/>
          </w:tcPr>
          <w:p w14:paraId="1FC8DA6F" w14:textId="77777777" w:rsidR="00EC0155" w:rsidRPr="00EC0155" w:rsidRDefault="00EC0155" w:rsidP="00EC0155">
            <w:pPr>
              <w:jc w:val="center"/>
              <w:rPr>
                <w:rFonts w:asciiTheme="minorHAnsi" w:hAnsiTheme="minorHAnsi" w:cstheme="minorHAnsi"/>
                <w:sz w:val="20"/>
                <w:szCs w:val="20"/>
                <w:shd w:val="clear" w:color="auto" w:fill="FFFFFF"/>
                <w:lang w:eastAsia="es-BO"/>
              </w:rPr>
            </w:pPr>
            <w:r w:rsidRPr="00EC0155">
              <w:rPr>
                <w:rFonts w:asciiTheme="minorHAnsi" w:hAnsiTheme="minorHAnsi" w:cstheme="minorHAnsi"/>
                <w:sz w:val="20"/>
                <w:szCs w:val="20"/>
                <w:shd w:val="clear" w:color="auto" w:fill="FFFFFF"/>
                <w:lang w:eastAsia="es-BO"/>
              </w:rPr>
              <w:t>5</w:t>
            </w:r>
          </w:p>
        </w:tc>
        <w:tc>
          <w:tcPr>
            <w:tcW w:w="1905" w:type="pct"/>
            <w:shd w:val="clear" w:color="auto" w:fill="FFFFFF"/>
            <w:tcMar>
              <w:top w:w="0" w:type="dxa"/>
              <w:left w:w="28" w:type="dxa"/>
              <w:bottom w:w="0" w:type="dxa"/>
              <w:right w:w="28" w:type="dxa"/>
            </w:tcMar>
          </w:tcPr>
          <w:p w14:paraId="77708C71" w14:textId="77777777" w:rsidR="00EC0155" w:rsidRPr="00EC0155" w:rsidRDefault="00EC0155" w:rsidP="00EC0155">
            <w:pPr>
              <w:pStyle w:val="Prrafodelista"/>
              <w:ind w:left="0"/>
              <w:jc w:val="both"/>
              <w:rPr>
                <w:rFonts w:asciiTheme="minorHAnsi" w:hAnsiTheme="minorHAnsi" w:cstheme="minorHAnsi"/>
                <w:sz w:val="20"/>
                <w:szCs w:val="20"/>
              </w:rPr>
            </w:pPr>
            <w:r w:rsidRPr="00EC0155">
              <w:rPr>
                <w:rFonts w:asciiTheme="minorHAnsi" w:hAnsiTheme="minorHAnsi" w:cstheme="minorHAnsi"/>
                <w:sz w:val="20"/>
                <w:szCs w:val="20"/>
              </w:rPr>
              <w:t>Generador de energía eléctrica</w:t>
            </w:r>
          </w:p>
        </w:tc>
        <w:tc>
          <w:tcPr>
            <w:tcW w:w="509" w:type="pct"/>
            <w:shd w:val="clear" w:color="auto" w:fill="FFFFFF"/>
            <w:tcMar>
              <w:top w:w="0" w:type="dxa"/>
              <w:left w:w="28" w:type="dxa"/>
              <w:bottom w:w="0" w:type="dxa"/>
              <w:right w:w="28" w:type="dxa"/>
            </w:tcMar>
          </w:tcPr>
          <w:p w14:paraId="33C8CD21" w14:textId="77777777" w:rsidR="00EC0155" w:rsidRPr="00EC0155" w:rsidRDefault="00EC0155" w:rsidP="00EC0155">
            <w:pPr>
              <w:pStyle w:val="Prrafodelista"/>
              <w:ind w:left="0"/>
              <w:jc w:val="center"/>
              <w:rPr>
                <w:rFonts w:asciiTheme="minorHAnsi" w:hAnsiTheme="minorHAnsi" w:cstheme="minorHAnsi"/>
                <w:sz w:val="20"/>
                <w:szCs w:val="20"/>
              </w:rPr>
            </w:pPr>
            <w:r w:rsidRPr="00EC0155">
              <w:rPr>
                <w:rFonts w:asciiTheme="minorHAnsi" w:hAnsiTheme="minorHAnsi" w:cstheme="minorHAnsi"/>
                <w:sz w:val="20"/>
                <w:szCs w:val="20"/>
              </w:rPr>
              <w:t>Equipo</w:t>
            </w:r>
          </w:p>
        </w:tc>
        <w:tc>
          <w:tcPr>
            <w:tcW w:w="2287" w:type="pct"/>
            <w:shd w:val="clear" w:color="auto" w:fill="FFFFFF"/>
            <w:tcMar>
              <w:top w:w="0" w:type="dxa"/>
              <w:left w:w="28" w:type="dxa"/>
              <w:bottom w:w="0" w:type="dxa"/>
              <w:right w:w="28" w:type="dxa"/>
            </w:tcMar>
          </w:tcPr>
          <w:p w14:paraId="39722B0D" w14:textId="77777777" w:rsidR="00EC0155" w:rsidRPr="00EC0155" w:rsidRDefault="00EC0155" w:rsidP="00EC0155">
            <w:pPr>
              <w:pStyle w:val="Prrafodelista"/>
              <w:ind w:left="0"/>
              <w:jc w:val="both"/>
              <w:rPr>
                <w:rFonts w:asciiTheme="minorHAnsi" w:hAnsiTheme="minorHAnsi" w:cstheme="minorHAnsi"/>
                <w:sz w:val="20"/>
                <w:szCs w:val="20"/>
              </w:rPr>
            </w:pPr>
            <w:r w:rsidRPr="00EC0155">
              <w:rPr>
                <w:rFonts w:asciiTheme="minorHAnsi" w:hAnsiTheme="minorHAnsi" w:cstheme="minorHAnsi"/>
                <w:sz w:val="20"/>
                <w:szCs w:val="20"/>
              </w:rPr>
              <w:t>Suficientes para todos los frentes</w:t>
            </w:r>
          </w:p>
        </w:tc>
      </w:tr>
      <w:tr w:rsidR="00EC0155" w:rsidRPr="00EC0155" w14:paraId="71761C17" w14:textId="77777777" w:rsidTr="00EC0155">
        <w:trPr>
          <w:trHeight w:val="218"/>
        </w:trPr>
        <w:tc>
          <w:tcPr>
            <w:tcW w:w="300" w:type="pct"/>
            <w:shd w:val="clear" w:color="auto" w:fill="FFFFFF"/>
            <w:vAlign w:val="center"/>
          </w:tcPr>
          <w:p w14:paraId="1CEAD0F1" w14:textId="77777777" w:rsidR="00EC0155" w:rsidRPr="00EC0155" w:rsidRDefault="00EC0155" w:rsidP="00EC0155">
            <w:pPr>
              <w:jc w:val="center"/>
              <w:rPr>
                <w:rFonts w:asciiTheme="minorHAnsi" w:hAnsiTheme="minorHAnsi" w:cstheme="minorHAnsi"/>
                <w:sz w:val="20"/>
                <w:szCs w:val="20"/>
                <w:shd w:val="clear" w:color="auto" w:fill="FFFFFF"/>
                <w:lang w:eastAsia="es-BO"/>
              </w:rPr>
            </w:pPr>
            <w:r w:rsidRPr="00EC0155">
              <w:rPr>
                <w:rFonts w:asciiTheme="minorHAnsi" w:hAnsiTheme="minorHAnsi" w:cstheme="minorHAnsi"/>
                <w:sz w:val="20"/>
                <w:szCs w:val="20"/>
                <w:shd w:val="clear" w:color="auto" w:fill="FFFFFF"/>
                <w:lang w:eastAsia="es-BO"/>
              </w:rPr>
              <w:t>6</w:t>
            </w:r>
          </w:p>
        </w:tc>
        <w:tc>
          <w:tcPr>
            <w:tcW w:w="1905" w:type="pct"/>
            <w:shd w:val="clear" w:color="auto" w:fill="FFFFFF"/>
            <w:tcMar>
              <w:top w:w="0" w:type="dxa"/>
              <w:left w:w="28" w:type="dxa"/>
              <w:bottom w:w="0" w:type="dxa"/>
              <w:right w:w="28" w:type="dxa"/>
            </w:tcMar>
          </w:tcPr>
          <w:p w14:paraId="775E6E10" w14:textId="77777777" w:rsidR="00EC0155" w:rsidRPr="00EC0155" w:rsidRDefault="00EC0155" w:rsidP="00EC0155">
            <w:pPr>
              <w:pStyle w:val="Prrafodelista"/>
              <w:ind w:left="0"/>
              <w:jc w:val="both"/>
              <w:rPr>
                <w:rFonts w:asciiTheme="minorHAnsi" w:hAnsiTheme="minorHAnsi" w:cstheme="minorHAnsi"/>
                <w:sz w:val="20"/>
                <w:szCs w:val="20"/>
              </w:rPr>
            </w:pPr>
            <w:r w:rsidRPr="00EC0155">
              <w:rPr>
                <w:rFonts w:asciiTheme="minorHAnsi" w:hAnsiTheme="minorHAnsi" w:cstheme="minorHAnsi"/>
                <w:sz w:val="20"/>
                <w:szCs w:val="20"/>
              </w:rPr>
              <w:t>Letreros de señalización</w:t>
            </w:r>
          </w:p>
        </w:tc>
        <w:tc>
          <w:tcPr>
            <w:tcW w:w="509" w:type="pct"/>
            <w:shd w:val="clear" w:color="auto" w:fill="FFFFFF"/>
            <w:tcMar>
              <w:top w:w="0" w:type="dxa"/>
              <w:left w:w="28" w:type="dxa"/>
              <w:bottom w:w="0" w:type="dxa"/>
              <w:right w:w="28" w:type="dxa"/>
            </w:tcMar>
          </w:tcPr>
          <w:p w14:paraId="7CB144B5" w14:textId="24B1AB71" w:rsidR="00EC0155" w:rsidRPr="00EC0155" w:rsidRDefault="00DE0707" w:rsidP="00EC0155">
            <w:pPr>
              <w:pStyle w:val="Prrafodelista"/>
              <w:ind w:left="0"/>
              <w:jc w:val="center"/>
              <w:rPr>
                <w:rFonts w:asciiTheme="minorHAnsi" w:hAnsiTheme="minorHAnsi" w:cstheme="minorHAnsi"/>
                <w:sz w:val="20"/>
                <w:szCs w:val="20"/>
              </w:rPr>
            </w:pPr>
            <w:r>
              <w:rPr>
                <w:rFonts w:asciiTheme="minorHAnsi" w:hAnsiTheme="minorHAnsi" w:cstheme="minorHAnsi"/>
                <w:sz w:val="20"/>
                <w:szCs w:val="20"/>
              </w:rPr>
              <w:t>Pieza</w:t>
            </w:r>
          </w:p>
        </w:tc>
        <w:tc>
          <w:tcPr>
            <w:tcW w:w="2287" w:type="pct"/>
            <w:shd w:val="clear" w:color="auto" w:fill="FFFFFF"/>
            <w:tcMar>
              <w:top w:w="0" w:type="dxa"/>
              <w:left w:w="28" w:type="dxa"/>
              <w:bottom w:w="0" w:type="dxa"/>
              <w:right w:w="28" w:type="dxa"/>
            </w:tcMar>
          </w:tcPr>
          <w:p w14:paraId="37A5DF59" w14:textId="0BF3F1CA" w:rsidR="00EC0155" w:rsidRPr="00EC0155" w:rsidRDefault="00EC0155" w:rsidP="00EC0155">
            <w:pPr>
              <w:pStyle w:val="Prrafodelista"/>
              <w:ind w:left="0"/>
              <w:jc w:val="both"/>
              <w:rPr>
                <w:rFonts w:asciiTheme="minorHAnsi" w:hAnsiTheme="minorHAnsi" w:cstheme="minorHAnsi"/>
                <w:sz w:val="20"/>
                <w:szCs w:val="20"/>
              </w:rPr>
            </w:pPr>
            <w:r w:rsidRPr="00EC0155">
              <w:rPr>
                <w:rFonts w:asciiTheme="minorHAnsi" w:hAnsiTheme="minorHAnsi" w:cstheme="minorHAnsi"/>
                <w:sz w:val="20"/>
                <w:szCs w:val="20"/>
              </w:rPr>
              <w:t>De acuerdo a la ejecución de la obra</w:t>
            </w:r>
          </w:p>
        </w:tc>
      </w:tr>
      <w:tr w:rsidR="00EC0155" w:rsidRPr="00EC0155" w14:paraId="14D5C5F7" w14:textId="77777777" w:rsidTr="00EC0155">
        <w:trPr>
          <w:trHeight w:val="218"/>
        </w:trPr>
        <w:tc>
          <w:tcPr>
            <w:tcW w:w="300" w:type="pct"/>
            <w:shd w:val="clear" w:color="auto" w:fill="FFFFFF"/>
            <w:vAlign w:val="center"/>
          </w:tcPr>
          <w:p w14:paraId="5B20987D" w14:textId="77777777" w:rsidR="00EC0155" w:rsidRPr="00EC0155" w:rsidRDefault="00EC0155" w:rsidP="00EC0155">
            <w:pPr>
              <w:jc w:val="center"/>
              <w:rPr>
                <w:rFonts w:asciiTheme="minorHAnsi" w:hAnsiTheme="minorHAnsi" w:cstheme="minorHAnsi"/>
                <w:sz w:val="20"/>
                <w:szCs w:val="20"/>
                <w:shd w:val="clear" w:color="auto" w:fill="FFFFFF"/>
                <w:lang w:eastAsia="es-BO"/>
              </w:rPr>
            </w:pPr>
            <w:r w:rsidRPr="00EC0155">
              <w:rPr>
                <w:rFonts w:asciiTheme="minorHAnsi" w:hAnsiTheme="minorHAnsi" w:cstheme="minorHAnsi"/>
                <w:sz w:val="20"/>
                <w:szCs w:val="20"/>
                <w:shd w:val="clear" w:color="auto" w:fill="FFFFFF"/>
                <w:lang w:eastAsia="es-BO"/>
              </w:rPr>
              <w:t>7</w:t>
            </w:r>
          </w:p>
        </w:tc>
        <w:tc>
          <w:tcPr>
            <w:tcW w:w="1905" w:type="pct"/>
            <w:shd w:val="clear" w:color="auto" w:fill="FFFFFF"/>
            <w:tcMar>
              <w:top w:w="0" w:type="dxa"/>
              <w:left w:w="28" w:type="dxa"/>
              <w:bottom w:w="0" w:type="dxa"/>
              <w:right w:w="28" w:type="dxa"/>
            </w:tcMar>
          </w:tcPr>
          <w:p w14:paraId="0C86D040" w14:textId="77777777" w:rsidR="00EC0155" w:rsidRPr="00EC0155" w:rsidRDefault="00EC0155" w:rsidP="00EC0155">
            <w:pPr>
              <w:pStyle w:val="Prrafodelista"/>
              <w:ind w:left="0"/>
              <w:jc w:val="both"/>
              <w:rPr>
                <w:rFonts w:asciiTheme="minorHAnsi" w:hAnsiTheme="minorHAnsi" w:cstheme="minorHAnsi"/>
                <w:sz w:val="20"/>
                <w:szCs w:val="20"/>
              </w:rPr>
            </w:pPr>
            <w:r w:rsidRPr="00EC0155">
              <w:rPr>
                <w:rFonts w:asciiTheme="minorHAnsi" w:hAnsiTheme="minorHAnsi" w:cstheme="minorHAnsi"/>
                <w:sz w:val="20"/>
                <w:szCs w:val="20"/>
              </w:rPr>
              <w:t>Vehículos Livianos y pesados para transporte de materiales, herramientas, etc.</w:t>
            </w:r>
          </w:p>
        </w:tc>
        <w:tc>
          <w:tcPr>
            <w:tcW w:w="509" w:type="pct"/>
            <w:shd w:val="clear" w:color="auto" w:fill="FFFFFF"/>
            <w:tcMar>
              <w:top w:w="0" w:type="dxa"/>
              <w:left w:w="28" w:type="dxa"/>
              <w:bottom w:w="0" w:type="dxa"/>
              <w:right w:w="28" w:type="dxa"/>
            </w:tcMar>
          </w:tcPr>
          <w:p w14:paraId="2AEFDCC0" w14:textId="6B530257" w:rsidR="00EC0155" w:rsidRPr="00EC0155" w:rsidRDefault="00DE0707" w:rsidP="00EC0155">
            <w:pPr>
              <w:pStyle w:val="Prrafodelista"/>
              <w:ind w:left="0"/>
              <w:jc w:val="center"/>
              <w:rPr>
                <w:rFonts w:asciiTheme="minorHAnsi" w:hAnsiTheme="minorHAnsi" w:cstheme="minorHAnsi"/>
                <w:sz w:val="20"/>
                <w:szCs w:val="20"/>
              </w:rPr>
            </w:pPr>
            <w:r>
              <w:rPr>
                <w:rFonts w:asciiTheme="minorHAnsi" w:hAnsiTheme="minorHAnsi" w:cstheme="minorHAnsi"/>
                <w:sz w:val="20"/>
                <w:szCs w:val="20"/>
              </w:rPr>
              <w:t>Vehículo</w:t>
            </w:r>
          </w:p>
        </w:tc>
        <w:tc>
          <w:tcPr>
            <w:tcW w:w="2287" w:type="pct"/>
            <w:shd w:val="clear" w:color="auto" w:fill="FFFFFF"/>
            <w:tcMar>
              <w:top w:w="0" w:type="dxa"/>
              <w:left w:w="28" w:type="dxa"/>
              <w:bottom w:w="0" w:type="dxa"/>
              <w:right w:w="28" w:type="dxa"/>
            </w:tcMar>
          </w:tcPr>
          <w:p w14:paraId="4EF47FC0" w14:textId="77777777" w:rsidR="00EC0155" w:rsidRPr="00EC0155" w:rsidRDefault="00EC0155" w:rsidP="00EC0155">
            <w:pPr>
              <w:pStyle w:val="Prrafodelista"/>
              <w:ind w:left="0"/>
              <w:jc w:val="both"/>
              <w:rPr>
                <w:rFonts w:asciiTheme="minorHAnsi" w:hAnsiTheme="minorHAnsi" w:cstheme="minorHAnsi"/>
                <w:sz w:val="20"/>
                <w:szCs w:val="20"/>
              </w:rPr>
            </w:pPr>
            <w:r w:rsidRPr="00EC0155">
              <w:rPr>
                <w:rFonts w:asciiTheme="minorHAnsi" w:hAnsiTheme="minorHAnsi" w:cstheme="minorHAnsi"/>
                <w:sz w:val="20"/>
                <w:szCs w:val="20"/>
              </w:rPr>
              <w:t>Suficientes para todos los frentes de trabajo</w:t>
            </w:r>
          </w:p>
        </w:tc>
      </w:tr>
      <w:tr w:rsidR="00EC0155" w:rsidRPr="00EC0155" w14:paraId="75C3C196" w14:textId="77777777" w:rsidTr="00EC0155">
        <w:trPr>
          <w:trHeight w:val="218"/>
        </w:trPr>
        <w:tc>
          <w:tcPr>
            <w:tcW w:w="300" w:type="pct"/>
            <w:shd w:val="clear" w:color="auto" w:fill="FFFFFF"/>
            <w:vAlign w:val="center"/>
          </w:tcPr>
          <w:p w14:paraId="681846B5" w14:textId="77777777" w:rsidR="00EC0155" w:rsidRPr="00EC0155" w:rsidRDefault="00EC0155" w:rsidP="00EC0155">
            <w:pPr>
              <w:jc w:val="center"/>
              <w:rPr>
                <w:rFonts w:asciiTheme="minorHAnsi" w:hAnsiTheme="minorHAnsi" w:cstheme="minorHAnsi"/>
                <w:sz w:val="20"/>
                <w:szCs w:val="20"/>
                <w:shd w:val="clear" w:color="auto" w:fill="FFFFFF"/>
                <w:lang w:eastAsia="es-BO"/>
              </w:rPr>
            </w:pPr>
            <w:r w:rsidRPr="00EC0155">
              <w:rPr>
                <w:rFonts w:asciiTheme="minorHAnsi" w:hAnsiTheme="minorHAnsi" w:cstheme="minorHAnsi"/>
                <w:sz w:val="20"/>
                <w:szCs w:val="20"/>
                <w:shd w:val="clear" w:color="auto" w:fill="FFFFFF"/>
                <w:lang w:eastAsia="es-BO"/>
              </w:rPr>
              <w:t>8</w:t>
            </w:r>
          </w:p>
        </w:tc>
        <w:tc>
          <w:tcPr>
            <w:tcW w:w="1905" w:type="pct"/>
            <w:shd w:val="clear" w:color="auto" w:fill="FFFFFF"/>
            <w:tcMar>
              <w:top w:w="0" w:type="dxa"/>
              <w:left w:w="28" w:type="dxa"/>
              <w:bottom w:w="0" w:type="dxa"/>
              <w:right w:w="28" w:type="dxa"/>
            </w:tcMar>
          </w:tcPr>
          <w:p w14:paraId="065D6D84" w14:textId="77777777" w:rsidR="00EC0155" w:rsidRPr="00EC0155" w:rsidRDefault="00EC0155" w:rsidP="00EC0155">
            <w:pPr>
              <w:pStyle w:val="Prrafodelista"/>
              <w:ind w:left="0"/>
              <w:jc w:val="both"/>
              <w:rPr>
                <w:rFonts w:asciiTheme="minorHAnsi" w:hAnsiTheme="minorHAnsi" w:cstheme="minorHAnsi"/>
                <w:sz w:val="20"/>
                <w:szCs w:val="20"/>
              </w:rPr>
            </w:pPr>
            <w:r w:rsidRPr="00EC0155">
              <w:rPr>
                <w:rFonts w:asciiTheme="minorHAnsi" w:hAnsiTheme="minorHAnsi" w:cstheme="minorHAnsi"/>
                <w:sz w:val="20"/>
                <w:szCs w:val="20"/>
              </w:rPr>
              <w:t>Palas picotas, herramientas menores</w:t>
            </w:r>
          </w:p>
        </w:tc>
        <w:tc>
          <w:tcPr>
            <w:tcW w:w="509" w:type="pct"/>
            <w:shd w:val="clear" w:color="auto" w:fill="FFFFFF"/>
            <w:tcMar>
              <w:top w:w="0" w:type="dxa"/>
              <w:left w:w="28" w:type="dxa"/>
              <w:bottom w:w="0" w:type="dxa"/>
              <w:right w:w="28" w:type="dxa"/>
            </w:tcMar>
          </w:tcPr>
          <w:p w14:paraId="493F19AC" w14:textId="6A8DBEA3" w:rsidR="00EC0155" w:rsidRPr="00EC0155" w:rsidRDefault="00DE0707" w:rsidP="00EC0155">
            <w:pPr>
              <w:pStyle w:val="Prrafodelista"/>
              <w:ind w:left="0"/>
              <w:jc w:val="center"/>
              <w:rPr>
                <w:rFonts w:asciiTheme="minorHAnsi" w:hAnsiTheme="minorHAnsi" w:cstheme="minorHAnsi"/>
                <w:sz w:val="20"/>
                <w:szCs w:val="20"/>
              </w:rPr>
            </w:pPr>
            <w:r>
              <w:rPr>
                <w:rFonts w:asciiTheme="minorHAnsi" w:hAnsiTheme="minorHAnsi" w:cstheme="minorHAnsi"/>
                <w:sz w:val="20"/>
                <w:szCs w:val="20"/>
              </w:rPr>
              <w:t>---</w:t>
            </w:r>
          </w:p>
        </w:tc>
        <w:tc>
          <w:tcPr>
            <w:tcW w:w="2287" w:type="pct"/>
            <w:shd w:val="clear" w:color="auto" w:fill="FFFFFF"/>
            <w:tcMar>
              <w:top w:w="0" w:type="dxa"/>
              <w:left w:w="28" w:type="dxa"/>
              <w:bottom w:w="0" w:type="dxa"/>
              <w:right w:w="28" w:type="dxa"/>
            </w:tcMar>
          </w:tcPr>
          <w:p w14:paraId="14C8C895" w14:textId="77777777" w:rsidR="00EC0155" w:rsidRPr="00EC0155" w:rsidRDefault="00EC0155" w:rsidP="00EC0155">
            <w:pPr>
              <w:pStyle w:val="Prrafodelista"/>
              <w:ind w:left="0"/>
              <w:jc w:val="both"/>
              <w:rPr>
                <w:rFonts w:asciiTheme="minorHAnsi" w:hAnsiTheme="minorHAnsi" w:cstheme="minorHAnsi"/>
                <w:sz w:val="20"/>
                <w:szCs w:val="20"/>
              </w:rPr>
            </w:pPr>
            <w:r w:rsidRPr="00EC0155">
              <w:rPr>
                <w:rFonts w:asciiTheme="minorHAnsi" w:hAnsiTheme="minorHAnsi" w:cstheme="minorHAnsi"/>
                <w:sz w:val="20"/>
                <w:szCs w:val="20"/>
              </w:rPr>
              <w:t>De acuerdo a la organización de los frentes de trabajo</w:t>
            </w:r>
          </w:p>
        </w:tc>
      </w:tr>
      <w:tr w:rsidR="00EC0155" w:rsidRPr="00EC0155" w14:paraId="23931F58" w14:textId="77777777" w:rsidTr="00EC0155">
        <w:trPr>
          <w:trHeight w:val="218"/>
        </w:trPr>
        <w:tc>
          <w:tcPr>
            <w:tcW w:w="300" w:type="pct"/>
            <w:shd w:val="clear" w:color="auto" w:fill="FFFFFF"/>
            <w:vAlign w:val="center"/>
          </w:tcPr>
          <w:p w14:paraId="71E67FF1" w14:textId="77777777" w:rsidR="00EC0155" w:rsidRPr="00EC0155" w:rsidRDefault="00EC0155" w:rsidP="00EC0155">
            <w:pPr>
              <w:jc w:val="center"/>
              <w:rPr>
                <w:rFonts w:asciiTheme="minorHAnsi" w:hAnsiTheme="minorHAnsi" w:cstheme="minorHAnsi"/>
                <w:sz w:val="20"/>
                <w:szCs w:val="20"/>
                <w:shd w:val="clear" w:color="auto" w:fill="FFFFFF"/>
                <w:lang w:eastAsia="es-BO"/>
              </w:rPr>
            </w:pPr>
            <w:r w:rsidRPr="00EC0155">
              <w:rPr>
                <w:rFonts w:asciiTheme="minorHAnsi" w:hAnsiTheme="minorHAnsi" w:cstheme="minorHAnsi"/>
                <w:sz w:val="20"/>
                <w:szCs w:val="20"/>
                <w:shd w:val="clear" w:color="auto" w:fill="FFFFFF"/>
                <w:lang w:eastAsia="es-BO"/>
              </w:rPr>
              <w:t>9</w:t>
            </w:r>
          </w:p>
        </w:tc>
        <w:tc>
          <w:tcPr>
            <w:tcW w:w="1905" w:type="pct"/>
            <w:shd w:val="clear" w:color="auto" w:fill="FFFFFF"/>
            <w:tcMar>
              <w:top w:w="0" w:type="dxa"/>
              <w:left w:w="28" w:type="dxa"/>
              <w:bottom w:w="0" w:type="dxa"/>
              <w:right w:w="28" w:type="dxa"/>
            </w:tcMar>
          </w:tcPr>
          <w:p w14:paraId="32C7227C" w14:textId="77777777" w:rsidR="00EC0155" w:rsidRPr="00EC0155" w:rsidRDefault="00EC0155" w:rsidP="00EC0155">
            <w:pPr>
              <w:pStyle w:val="Prrafodelista"/>
              <w:ind w:left="0"/>
              <w:jc w:val="both"/>
              <w:rPr>
                <w:rFonts w:asciiTheme="minorHAnsi" w:hAnsiTheme="minorHAnsi" w:cstheme="minorHAnsi"/>
                <w:sz w:val="20"/>
                <w:szCs w:val="20"/>
              </w:rPr>
            </w:pPr>
            <w:r w:rsidRPr="00EC0155">
              <w:rPr>
                <w:rFonts w:asciiTheme="minorHAnsi" w:hAnsiTheme="minorHAnsi" w:cstheme="minorHAnsi"/>
                <w:sz w:val="20"/>
                <w:szCs w:val="20"/>
              </w:rPr>
              <w:t>Compactadora</w:t>
            </w:r>
          </w:p>
        </w:tc>
        <w:tc>
          <w:tcPr>
            <w:tcW w:w="509" w:type="pct"/>
            <w:shd w:val="clear" w:color="auto" w:fill="FFFFFF"/>
            <w:tcMar>
              <w:top w:w="0" w:type="dxa"/>
              <w:left w:w="28" w:type="dxa"/>
              <w:bottom w:w="0" w:type="dxa"/>
              <w:right w:w="28" w:type="dxa"/>
            </w:tcMar>
          </w:tcPr>
          <w:p w14:paraId="1C82B21C" w14:textId="77777777" w:rsidR="00EC0155" w:rsidRPr="00EC0155" w:rsidRDefault="00EC0155" w:rsidP="00EC0155">
            <w:pPr>
              <w:pStyle w:val="Prrafodelista"/>
              <w:ind w:left="0"/>
              <w:jc w:val="center"/>
              <w:rPr>
                <w:rFonts w:asciiTheme="minorHAnsi" w:hAnsiTheme="minorHAnsi" w:cstheme="minorHAnsi"/>
                <w:sz w:val="20"/>
                <w:szCs w:val="20"/>
              </w:rPr>
            </w:pPr>
            <w:r w:rsidRPr="00EC0155">
              <w:rPr>
                <w:rFonts w:asciiTheme="minorHAnsi" w:hAnsiTheme="minorHAnsi" w:cstheme="minorHAnsi"/>
                <w:sz w:val="20"/>
                <w:szCs w:val="20"/>
              </w:rPr>
              <w:t>Equipo</w:t>
            </w:r>
          </w:p>
        </w:tc>
        <w:tc>
          <w:tcPr>
            <w:tcW w:w="2287" w:type="pct"/>
            <w:shd w:val="clear" w:color="auto" w:fill="FFFFFF"/>
            <w:tcMar>
              <w:top w:w="0" w:type="dxa"/>
              <w:left w:w="28" w:type="dxa"/>
              <w:bottom w:w="0" w:type="dxa"/>
              <w:right w:w="28" w:type="dxa"/>
            </w:tcMar>
          </w:tcPr>
          <w:p w14:paraId="5CF7A573" w14:textId="77777777" w:rsidR="00EC0155" w:rsidRPr="00EC0155" w:rsidRDefault="00EC0155" w:rsidP="00EC0155">
            <w:pPr>
              <w:pStyle w:val="Prrafodelista"/>
              <w:ind w:left="0"/>
              <w:jc w:val="both"/>
              <w:rPr>
                <w:rFonts w:asciiTheme="minorHAnsi" w:hAnsiTheme="minorHAnsi" w:cstheme="minorHAnsi"/>
                <w:sz w:val="20"/>
                <w:szCs w:val="20"/>
              </w:rPr>
            </w:pPr>
            <w:r w:rsidRPr="00EC0155">
              <w:rPr>
                <w:rFonts w:asciiTheme="minorHAnsi" w:hAnsiTheme="minorHAnsi" w:cstheme="minorHAnsi"/>
                <w:sz w:val="20"/>
                <w:szCs w:val="20"/>
              </w:rPr>
              <w:t>De acuerdo a la organización de los frentes de trabajo</w:t>
            </w:r>
          </w:p>
        </w:tc>
      </w:tr>
      <w:tr w:rsidR="00EC0155" w:rsidRPr="00EC0155" w14:paraId="36911C26" w14:textId="77777777" w:rsidTr="00EC0155">
        <w:trPr>
          <w:trHeight w:val="218"/>
        </w:trPr>
        <w:tc>
          <w:tcPr>
            <w:tcW w:w="300" w:type="pct"/>
            <w:shd w:val="clear" w:color="auto" w:fill="FFFFFF"/>
            <w:vAlign w:val="center"/>
          </w:tcPr>
          <w:p w14:paraId="5E264264" w14:textId="77777777" w:rsidR="00EC0155" w:rsidRPr="00EC0155" w:rsidRDefault="00EC0155" w:rsidP="00EC0155">
            <w:pPr>
              <w:jc w:val="center"/>
              <w:rPr>
                <w:rFonts w:asciiTheme="minorHAnsi" w:hAnsiTheme="minorHAnsi" w:cstheme="minorHAnsi"/>
                <w:sz w:val="20"/>
                <w:szCs w:val="20"/>
                <w:shd w:val="clear" w:color="auto" w:fill="FFFFFF"/>
                <w:lang w:eastAsia="es-BO"/>
              </w:rPr>
            </w:pPr>
            <w:r w:rsidRPr="00EC0155">
              <w:rPr>
                <w:rFonts w:asciiTheme="minorHAnsi" w:hAnsiTheme="minorHAnsi" w:cstheme="minorHAnsi"/>
                <w:sz w:val="20"/>
                <w:szCs w:val="20"/>
                <w:shd w:val="clear" w:color="auto" w:fill="FFFFFF"/>
                <w:lang w:eastAsia="es-BO"/>
              </w:rPr>
              <w:t>10</w:t>
            </w:r>
          </w:p>
        </w:tc>
        <w:tc>
          <w:tcPr>
            <w:tcW w:w="1905" w:type="pct"/>
            <w:shd w:val="clear" w:color="auto" w:fill="FFFFFF"/>
            <w:tcMar>
              <w:top w:w="0" w:type="dxa"/>
              <w:left w:w="28" w:type="dxa"/>
              <w:bottom w:w="0" w:type="dxa"/>
              <w:right w:w="28" w:type="dxa"/>
            </w:tcMar>
          </w:tcPr>
          <w:p w14:paraId="7CCDE4D8" w14:textId="77777777" w:rsidR="00EC0155" w:rsidRPr="00EC0155" w:rsidRDefault="00EC0155" w:rsidP="00EC0155">
            <w:pPr>
              <w:pStyle w:val="Prrafodelista"/>
              <w:ind w:left="0"/>
              <w:jc w:val="both"/>
              <w:rPr>
                <w:rFonts w:asciiTheme="minorHAnsi" w:hAnsiTheme="minorHAnsi" w:cstheme="minorHAnsi"/>
                <w:sz w:val="20"/>
                <w:szCs w:val="20"/>
              </w:rPr>
            </w:pPr>
            <w:r w:rsidRPr="00EC0155">
              <w:rPr>
                <w:rFonts w:asciiTheme="minorHAnsi" w:hAnsiTheme="minorHAnsi" w:cstheme="minorHAnsi"/>
                <w:sz w:val="20"/>
                <w:szCs w:val="20"/>
              </w:rPr>
              <w:t>Mezcladora</w:t>
            </w:r>
          </w:p>
        </w:tc>
        <w:tc>
          <w:tcPr>
            <w:tcW w:w="509" w:type="pct"/>
            <w:shd w:val="clear" w:color="auto" w:fill="FFFFFF"/>
            <w:tcMar>
              <w:top w:w="0" w:type="dxa"/>
              <w:left w:w="28" w:type="dxa"/>
              <w:bottom w:w="0" w:type="dxa"/>
              <w:right w:w="28" w:type="dxa"/>
            </w:tcMar>
          </w:tcPr>
          <w:p w14:paraId="01D12F9A" w14:textId="77777777" w:rsidR="00EC0155" w:rsidRPr="00EC0155" w:rsidRDefault="00EC0155" w:rsidP="00EC0155">
            <w:pPr>
              <w:pStyle w:val="Prrafodelista"/>
              <w:ind w:left="0"/>
              <w:jc w:val="center"/>
              <w:rPr>
                <w:rFonts w:asciiTheme="minorHAnsi" w:hAnsiTheme="minorHAnsi" w:cstheme="minorHAnsi"/>
                <w:sz w:val="20"/>
                <w:szCs w:val="20"/>
              </w:rPr>
            </w:pPr>
            <w:r w:rsidRPr="00EC0155">
              <w:rPr>
                <w:rFonts w:asciiTheme="minorHAnsi" w:hAnsiTheme="minorHAnsi" w:cstheme="minorHAnsi"/>
                <w:sz w:val="20"/>
                <w:szCs w:val="20"/>
              </w:rPr>
              <w:t>Equipo</w:t>
            </w:r>
          </w:p>
        </w:tc>
        <w:tc>
          <w:tcPr>
            <w:tcW w:w="2287" w:type="pct"/>
            <w:shd w:val="clear" w:color="auto" w:fill="FFFFFF"/>
            <w:tcMar>
              <w:top w:w="0" w:type="dxa"/>
              <w:left w:w="28" w:type="dxa"/>
              <w:bottom w:w="0" w:type="dxa"/>
              <w:right w:w="28" w:type="dxa"/>
            </w:tcMar>
          </w:tcPr>
          <w:p w14:paraId="511BE79C" w14:textId="77777777" w:rsidR="00EC0155" w:rsidRPr="00EC0155" w:rsidRDefault="00EC0155" w:rsidP="00EC0155">
            <w:pPr>
              <w:pStyle w:val="Prrafodelista"/>
              <w:ind w:left="0"/>
              <w:jc w:val="both"/>
              <w:rPr>
                <w:rFonts w:asciiTheme="minorHAnsi" w:hAnsiTheme="minorHAnsi" w:cstheme="minorHAnsi"/>
                <w:sz w:val="20"/>
                <w:szCs w:val="20"/>
              </w:rPr>
            </w:pPr>
            <w:r w:rsidRPr="00EC0155">
              <w:rPr>
                <w:rFonts w:asciiTheme="minorHAnsi" w:hAnsiTheme="minorHAnsi" w:cstheme="minorHAnsi"/>
                <w:sz w:val="20"/>
                <w:szCs w:val="20"/>
              </w:rPr>
              <w:t>De acuerdo a la organización de los frentes de trabajo</w:t>
            </w:r>
          </w:p>
        </w:tc>
      </w:tr>
      <w:tr w:rsidR="00EC0155" w:rsidRPr="00EC0155" w14:paraId="428BE84D" w14:textId="77777777" w:rsidTr="00EC0155">
        <w:trPr>
          <w:trHeight w:val="218"/>
        </w:trPr>
        <w:tc>
          <w:tcPr>
            <w:tcW w:w="300" w:type="pct"/>
            <w:shd w:val="clear" w:color="auto" w:fill="FFFFFF"/>
            <w:vAlign w:val="center"/>
          </w:tcPr>
          <w:p w14:paraId="77F1AB6D" w14:textId="77777777" w:rsidR="00EC0155" w:rsidRPr="00EC0155" w:rsidRDefault="00EC0155" w:rsidP="00EC0155">
            <w:pPr>
              <w:jc w:val="center"/>
              <w:rPr>
                <w:rFonts w:asciiTheme="minorHAnsi" w:hAnsiTheme="minorHAnsi" w:cstheme="minorHAnsi"/>
                <w:sz w:val="20"/>
                <w:szCs w:val="20"/>
                <w:shd w:val="clear" w:color="auto" w:fill="FFFFFF"/>
                <w:lang w:eastAsia="es-BO"/>
              </w:rPr>
            </w:pPr>
            <w:r w:rsidRPr="00EC0155">
              <w:rPr>
                <w:rFonts w:asciiTheme="minorHAnsi" w:hAnsiTheme="minorHAnsi" w:cstheme="minorHAnsi"/>
                <w:sz w:val="20"/>
                <w:szCs w:val="20"/>
                <w:shd w:val="clear" w:color="auto" w:fill="FFFFFF"/>
                <w:lang w:eastAsia="es-BO"/>
              </w:rPr>
              <w:lastRenderedPageBreak/>
              <w:t>11</w:t>
            </w:r>
          </w:p>
        </w:tc>
        <w:tc>
          <w:tcPr>
            <w:tcW w:w="1905" w:type="pct"/>
            <w:shd w:val="clear" w:color="auto" w:fill="FFFFFF"/>
            <w:tcMar>
              <w:top w:w="0" w:type="dxa"/>
              <w:left w:w="28" w:type="dxa"/>
              <w:bottom w:w="0" w:type="dxa"/>
              <w:right w:w="28" w:type="dxa"/>
            </w:tcMar>
          </w:tcPr>
          <w:p w14:paraId="0D4A7BB2" w14:textId="77777777" w:rsidR="00EC0155" w:rsidRPr="00EC0155" w:rsidRDefault="00EC0155" w:rsidP="00EC0155">
            <w:pPr>
              <w:pStyle w:val="Prrafodelista"/>
              <w:ind w:left="0"/>
              <w:jc w:val="both"/>
              <w:rPr>
                <w:rFonts w:asciiTheme="minorHAnsi" w:hAnsiTheme="minorHAnsi" w:cstheme="minorHAnsi"/>
                <w:sz w:val="20"/>
                <w:szCs w:val="20"/>
              </w:rPr>
            </w:pPr>
            <w:r w:rsidRPr="00EC0155">
              <w:rPr>
                <w:rFonts w:asciiTheme="minorHAnsi" w:hAnsiTheme="minorHAnsi" w:cstheme="minorHAnsi"/>
                <w:sz w:val="20"/>
                <w:szCs w:val="20"/>
              </w:rPr>
              <w:t>Vibradora</w:t>
            </w:r>
          </w:p>
        </w:tc>
        <w:tc>
          <w:tcPr>
            <w:tcW w:w="509" w:type="pct"/>
            <w:shd w:val="clear" w:color="auto" w:fill="FFFFFF"/>
            <w:tcMar>
              <w:top w:w="0" w:type="dxa"/>
              <w:left w:w="28" w:type="dxa"/>
              <w:bottom w:w="0" w:type="dxa"/>
              <w:right w:w="28" w:type="dxa"/>
            </w:tcMar>
          </w:tcPr>
          <w:p w14:paraId="7D782251" w14:textId="77777777" w:rsidR="00EC0155" w:rsidRPr="00EC0155" w:rsidRDefault="00EC0155" w:rsidP="00EC0155">
            <w:pPr>
              <w:pStyle w:val="Prrafodelista"/>
              <w:ind w:left="0"/>
              <w:jc w:val="center"/>
              <w:rPr>
                <w:rFonts w:asciiTheme="minorHAnsi" w:hAnsiTheme="minorHAnsi" w:cstheme="minorHAnsi"/>
                <w:sz w:val="20"/>
                <w:szCs w:val="20"/>
              </w:rPr>
            </w:pPr>
            <w:r w:rsidRPr="00EC0155">
              <w:rPr>
                <w:rFonts w:asciiTheme="minorHAnsi" w:hAnsiTheme="minorHAnsi" w:cstheme="minorHAnsi"/>
                <w:sz w:val="20"/>
                <w:szCs w:val="20"/>
              </w:rPr>
              <w:t>Equipo</w:t>
            </w:r>
          </w:p>
        </w:tc>
        <w:tc>
          <w:tcPr>
            <w:tcW w:w="2287" w:type="pct"/>
            <w:shd w:val="clear" w:color="auto" w:fill="FFFFFF"/>
            <w:tcMar>
              <w:top w:w="0" w:type="dxa"/>
              <w:left w:w="28" w:type="dxa"/>
              <w:bottom w:w="0" w:type="dxa"/>
              <w:right w:w="28" w:type="dxa"/>
            </w:tcMar>
          </w:tcPr>
          <w:p w14:paraId="04C988A6" w14:textId="77777777" w:rsidR="00EC0155" w:rsidRPr="00EC0155" w:rsidRDefault="00EC0155" w:rsidP="00EC0155">
            <w:pPr>
              <w:pStyle w:val="Prrafodelista"/>
              <w:ind w:left="0"/>
              <w:jc w:val="both"/>
              <w:rPr>
                <w:rFonts w:asciiTheme="minorHAnsi" w:hAnsiTheme="minorHAnsi" w:cstheme="minorHAnsi"/>
                <w:sz w:val="20"/>
                <w:szCs w:val="20"/>
              </w:rPr>
            </w:pPr>
            <w:r w:rsidRPr="00EC0155">
              <w:rPr>
                <w:rFonts w:asciiTheme="minorHAnsi" w:hAnsiTheme="minorHAnsi" w:cstheme="minorHAnsi"/>
                <w:sz w:val="20"/>
                <w:szCs w:val="20"/>
              </w:rPr>
              <w:t>De acuerdo a la organización de los frentes de trabajo</w:t>
            </w:r>
          </w:p>
        </w:tc>
      </w:tr>
    </w:tbl>
    <w:p w14:paraId="0F89C78F" w14:textId="77777777" w:rsidR="0019580A" w:rsidRPr="00EC0155" w:rsidRDefault="0019580A" w:rsidP="00EC0155">
      <w:pPr>
        <w:tabs>
          <w:tab w:val="left" w:pos="993"/>
        </w:tabs>
        <w:spacing w:line="276" w:lineRule="auto"/>
        <w:contextualSpacing/>
        <w:rPr>
          <w:rFonts w:asciiTheme="minorHAnsi" w:hAnsiTheme="minorHAnsi" w:cstheme="minorHAnsi"/>
          <w:b/>
          <w:color w:val="000000" w:themeColor="text1"/>
          <w:sz w:val="22"/>
          <w:szCs w:val="22"/>
          <w:u w:val="single"/>
        </w:rPr>
      </w:pPr>
    </w:p>
    <w:p w14:paraId="1171BB28" w14:textId="114E643F" w:rsidR="00E27914" w:rsidRDefault="00C900E5" w:rsidP="00E27914">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VOLUMENES DE OBRA</w:t>
      </w:r>
      <w:r w:rsidR="00710156" w:rsidRPr="00271B44">
        <w:rPr>
          <w:rFonts w:asciiTheme="minorHAnsi" w:hAnsiTheme="minorHAnsi" w:cstheme="minorHAnsi"/>
          <w:b/>
          <w:color w:val="000000" w:themeColor="text1"/>
          <w:sz w:val="22"/>
          <w:szCs w:val="22"/>
          <w:u w:val="single"/>
        </w:rPr>
        <w:t xml:space="preserve"> </w:t>
      </w:r>
    </w:p>
    <w:p w14:paraId="3ECD9A0B" w14:textId="77777777" w:rsidR="00EC0155" w:rsidRDefault="00EC0155" w:rsidP="00EC0155">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tbl>
      <w:tblPr>
        <w:tblW w:w="7900" w:type="dxa"/>
        <w:jc w:val="center"/>
        <w:tblCellMar>
          <w:left w:w="70" w:type="dxa"/>
          <w:right w:w="70" w:type="dxa"/>
        </w:tblCellMar>
        <w:tblLook w:val="04A0" w:firstRow="1" w:lastRow="0" w:firstColumn="1" w:lastColumn="0" w:noHBand="0" w:noVBand="1"/>
      </w:tblPr>
      <w:tblGrid>
        <w:gridCol w:w="580"/>
        <w:gridCol w:w="5400"/>
        <w:gridCol w:w="940"/>
        <w:gridCol w:w="980"/>
      </w:tblGrid>
      <w:tr w:rsidR="00EC0155" w:rsidRPr="00237D82" w14:paraId="592676D6" w14:textId="77777777" w:rsidTr="00EC0155">
        <w:trPr>
          <w:trHeight w:val="855"/>
          <w:jc w:val="center"/>
        </w:trPr>
        <w:tc>
          <w:tcPr>
            <w:tcW w:w="580" w:type="dxa"/>
            <w:tcBorders>
              <w:top w:val="single" w:sz="4" w:space="0" w:color="auto"/>
              <w:left w:val="single" w:sz="4" w:space="0" w:color="auto"/>
              <w:bottom w:val="single" w:sz="4" w:space="0" w:color="auto"/>
              <w:right w:val="single" w:sz="4" w:space="0" w:color="auto"/>
            </w:tcBorders>
            <w:shd w:val="clear" w:color="000000" w:fill="DEEBF6"/>
            <w:noWrap/>
            <w:vAlign w:val="center"/>
            <w:hideMark/>
          </w:tcPr>
          <w:p w14:paraId="03D58749" w14:textId="77777777" w:rsidR="00EC0155" w:rsidRPr="00237D82" w:rsidRDefault="00EC0155" w:rsidP="00EC0155">
            <w:pPr>
              <w:jc w:val="center"/>
              <w:rPr>
                <w:rFonts w:ascii="Agency FB" w:hAnsi="Agency FB" w:cs="Calibri"/>
                <w:b/>
                <w:bCs/>
                <w:color w:val="000000"/>
                <w:sz w:val="18"/>
                <w:szCs w:val="18"/>
              </w:rPr>
            </w:pPr>
            <w:r w:rsidRPr="00237D82">
              <w:rPr>
                <w:rFonts w:ascii="Agency FB" w:hAnsi="Agency FB" w:cs="Calibri"/>
                <w:b/>
                <w:bCs/>
                <w:color w:val="000000"/>
                <w:sz w:val="18"/>
                <w:szCs w:val="18"/>
              </w:rPr>
              <w:t>ITEM</w:t>
            </w:r>
          </w:p>
        </w:tc>
        <w:tc>
          <w:tcPr>
            <w:tcW w:w="5400" w:type="dxa"/>
            <w:tcBorders>
              <w:top w:val="single" w:sz="4" w:space="0" w:color="auto"/>
              <w:left w:val="nil"/>
              <w:bottom w:val="single" w:sz="4" w:space="0" w:color="auto"/>
              <w:right w:val="single" w:sz="4" w:space="0" w:color="auto"/>
            </w:tcBorders>
            <w:shd w:val="clear" w:color="000000" w:fill="DEEBF6"/>
            <w:noWrap/>
            <w:vAlign w:val="center"/>
            <w:hideMark/>
          </w:tcPr>
          <w:p w14:paraId="31B3A04F" w14:textId="77777777" w:rsidR="00EC0155" w:rsidRPr="00237D82" w:rsidRDefault="00EC0155" w:rsidP="00EC0155">
            <w:pPr>
              <w:jc w:val="center"/>
              <w:rPr>
                <w:rFonts w:ascii="Agency FB" w:hAnsi="Agency FB" w:cs="Calibri"/>
                <w:b/>
                <w:bCs/>
                <w:color w:val="000000"/>
                <w:sz w:val="18"/>
                <w:szCs w:val="18"/>
              </w:rPr>
            </w:pPr>
            <w:r w:rsidRPr="00237D82">
              <w:rPr>
                <w:rFonts w:ascii="Agency FB" w:hAnsi="Agency FB" w:cs="Calibri"/>
                <w:b/>
                <w:bCs/>
                <w:color w:val="000000"/>
                <w:sz w:val="18"/>
                <w:szCs w:val="18"/>
              </w:rPr>
              <w:t>DESCRIPCION</w:t>
            </w:r>
          </w:p>
        </w:tc>
        <w:tc>
          <w:tcPr>
            <w:tcW w:w="940" w:type="dxa"/>
            <w:tcBorders>
              <w:top w:val="single" w:sz="4" w:space="0" w:color="auto"/>
              <w:left w:val="nil"/>
              <w:bottom w:val="single" w:sz="4" w:space="0" w:color="auto"/>
              <w:right w:val="single" w:sz="4" w:space="0" w:color="auto"/>
            </w:tcBorders>
            <w:shd w:val="clear" w:color="000000" w:fill="DEEBF6"/>
            <w:noWrap/>
            <w:vAlign w:val="center"/>
            <w:hideMark/>
          </w:tcPr>
          <w:p w14:paraId="5319D7A8" w14:textId="77777777" w:rsidR="00EC0155" w:rsidRPr="00237D82" w:rsidRDefault="00EC0155" w:rsidP="00EC0155">
            <w:pPr>
              <w:jc w:val="center"/>
              <w:rPr>
                <w:rFonts w:ascii="Agency FB" w:hAnsi="Agency FB" w:cs="Calibri"/>
                <w:b/>
                <w:bCs/>
                <w:color w:val="000000"/>
                <w:sz w:val="18"/>
                <w:szCs w:val="18"/>
              </w:rPr>
            </w:pPr>
            <w:r w:rsidRPr="00237D82">
              <w:rPr>
                <w:rFonts w:ascii="Agency FB" w:hAnsi="Agency FB" w:cs="Calibri"/>
                <w:b/>
                <w:bCs/>
                <w:color w:val="000000"/>
                <w:sz w:val="18"/>
                <w:szCs w:val="18"/>
              </w:rPr>
              <w:t>UNIDAD</w:t>
            </w:r>
          </w:p>
        </w:tc>
        <w:tc>
          <w:tcPr>
            <w:tcW w:w="980" w:type="dxa"/>
            <w:tcBorders>
              <w:top w:val="single" w:sz="4" w:space="0" w:color="auto"/>
              <w:left w:val="nil"/>
              <w:bottom w:val="single" w:sz="4" w:space="0" w:color="auto"/>
              <w:right w:val="single" w:sz="4" w:space="0" w:color="auto"/>
            </w:tcBorders>
            <w:shd w:val="clear" w:color="000000" w:fill="DEEBF6"/>
            <w:noWrap/>
            <w:vAlign w:val="center"/>
            <w:hideMark/>
          </w:tcPr>
          <w:p w14:paraId="21732385" w14:textId="77777777" w:rsidR="00EC0155" w:rsidRPr="00237D82" w:rsidRDefault="00EC0155" w:rsidP="00EC0155">
            <w:pPr>
              <w:jc w:val="center"/>
              <w:rPr>
                <w:rFonts w:ascii="Agency FB" w:hAnsi="Agency FB" w:cs="Calibri"/>
                <w:b/>
                <w:bCs/>
                <w:color w:val="000000"/>
                <w:sz w:val="18"/>
                <w:szCs w:val="18"/>
              </w:rPr>
            </w:pPr>
            <w:r w:rsidRPr="00237D82">
              <w:rPr>
                <w:rFonts w:ascii="Agency FB" w:hAnsi="Agency FB" w:cs="Calibri"/>
                <w:b/>
                <w:bCs/>
                <w:color w:val="000000"/>
                <w:sz w:val="18"/>
                <w:szCs w:val="18"/>
              </w:rPr>
              <w:t>CANTIDAD</w:t>
            </w:r>
          </w:p>
        </w:tc>
      </w:tr>
      <w:tr w:rsidR="00EC0155" w:rsidRPr="00237D82" w14:paraId="173F016B" w14:textId="77777777" w:rsidTr="00EC0155">
        <w:trPr>
          <w:trHeight w:val="300"/>
          <w:jc w:val="center"/>
        </w:trPr>
        <w:tc>
          <w:tcPr>
            <w:tcW w:w="79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9E18F" w14:textId="77777777" w:rsidR="00EC0155" w:rsidRPr="00237D82" w:rsidRDefault="00EC0155" w:rsidP="00EC0155">
            <w:pPr>
              <w:jc w:val="center"/>
              <w:rPr>
                <w:rFonts w:ascii="Calibri" w:hAnsi="Calibri" w:cs="Calibri"/>
                <w:b/>
                <w:bCs/>
                <w:color w:val="000000"/>
                <w:sz w:val="18"/>
                <w:szCs w:val="18"/>
              </w:rPr>
            </w:pPr>
            <w:r w:rsidRPr="00237D82">
              <w:rPr>
                <w:rFonts w:ascii="Calibri" w:hAnsi="Calibri" w:cs="Calibri"/>
                <w:b/>
                <w:bCs/>
                <w:color w:val="000000"/>
                <w:sz w:val="18"/>
                <w:szCs w:val="18"/>
              </w:rPr>
              <w:t>TRABAJOS GENERALES "OBRAS CIVILES"</w:t>
            </w:r>
          </w:p>
        </w:tc>
      </w:tr>
      <w:tr w:rsidR="00EC0155" w:rsidRPr="00237D82" w14:paraId="7B89F938" w14:textId="77777777" w:rsidTr="00EC0155">
        <w:trPr>
          <w:trHeight w:val="49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2630DF"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1</w:t>
            </w:r>
          </w:p>
        </w:tc>
        <w:tc>
          <w:tcPr>
            <w:tcW w:w="5400" w:type="dxa"/>
            <w:tcBorders>
              <w:top w:val="nil"/>
              <w:left w:val="nil"/>
              <w:bottom w:val="single" w:sz="4" w:space="0" w:color="auto"/>
              <w:right w:val="single" w:sz="4" w:space="0" w:color="auto"/>
            </w:tcBorders>
            <w:shd w:val="clear" w:color="auto" w:fill="auto"/>
            <w:vAlign w:val="bottom"/>
            <w:hideMark/>
          </w:tcPr>
          <w:p w14:paraId="3F2DD465"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MOVILIZACION Y DESMOVILIZACION DE EQUIPO,MATERIAL,HERRAMIENTAS Y PERSONAL</w:t>
            </w:r>
          </w:p>
        </w:tc>
        <w:tc>
          <w:tcPr>
            <w:tcW w:w="940" w:type="dxa"/>
            <w:tcBorders>
              <w:top w:val="nil"/>
              <w:left w:val="nil"/>
              <w:bottom w:val="single" w:sz="4" w:space="0" w:color="auto"/>
              <w:right w:val="single" w:sz="4" w:space="0" w:color="auto"/>
            </w:tcBorders>
            <w:shd w:val="clear" w:color="auto" w:fill="auto"/>
            <w:noWrap/>
            <w:vAlign w:val="bottom"/>
            <w:hideMark/>
          </w:tcPr>
          <w:p w14:paraId="5C3A0A6B"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GLB</w:t>
            </w:r>
          </w:p>
        </w:tc>
        <w:tc>
          <w:tcPr>
            <w:tcW w:w="980" w:type="dxa"/>
            <w:tcBorders>
              <w:top w:val="nil"/>
              <w:left w:val="nil"/>
              <w:bottom w:val="single" w:sz="4" w:space="0" w:color="auto"/>
              <w:right w:val="single" w:sz="4" w:space="0" w:color="auto"/>
            </w:tcBorders>
            <w:shd w:val="clear" w:color="auto" w:fill="auto"/>
            <w:noWrap/>
            <w:vAlign w:val="bottom"/>
            <w:hideMark/>
          </w:tcPr>
          <w:p w14:paraId="39AEA202" w14:textId="4DC9E5D6"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1</w:t>
            </w:r>
            <w:r w:rsidR="00DE0707" w:rsidRPr="00237D82">
              <w:rPr>
                <w:rFonts w:ascii="Calibri" w:hAnsi="Calibri" w:cs="Calibri"/>
                <w:color w:val="000000"/>
                <w:sz w:val="18"/>
                <w:szCs w:val="18"/>
              </w:rPr>
              <w:t>,00</w:t>
            </w:r>
          </w:p>
        </w:tc>
      </w:tr>
      <w:tr w:rsidR="00EC0155" w:rsidRPr="00237D82" w14:paraId="7F37C44D" w14:textId="77777777" w:rsidTr="00EC0155">
        <w:trPr>
          <w:trHeight w:val="49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72AD905"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2</w:t>
            </w:r>
          </w:p>
        </w:tc>
        <w:tc>
          <w:tcPr>
            <w:tcW w:w="5400" w:type="dxa"/>
            <w:tcBorders>
              <w:top w:val="nil"/>
              <w:left w:val="nil"/>
              <w:bottom w:val="single" w:sz="4" w:space="0" w:color="auto"/>
              <w:right w:val="single" w:sz="4" w:space="0" w:color="auto"/>
            </w:tcBorders>
            <w:shd w:val="clear" w:color="auto" w:fill="auto"/>
            <w:vAlign w:val="bottom"/>
            <w:hideMark/>
          </w:tcPr>
          <w:p w14:paraId="41D48270"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INSTALACION DE FAENAS , PROVISION Y COLOCADO DE LETREROS DE OBRA</w:t>
            </w:r>
          </w:p>
        </w:tc>
        <w:tc>
          <w:tcPr>
            <w:tcW w:w="940" w:type="dxa"/>
            <w:tcBorders>
              <w:top w:val="nil"/>
              <w:left w:val="nil"/>
              <w:bottom w:val="single" w:sz="4" w:space="0" w:color="auto"/>
              <w:right w:val="single" w:sz="4" w:space="0" w:color="auto"/>
            </w:tcBorders>
            <w:shd w:val="clear" w:color="auto" w:fill="auto"/>
            <w:noWrap/>
            <w:vAlign w:val="bottom"/>
            <w:hideMark/>
          </w:tcPr>
          <w:p w14:paraId="109CD2A4"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GLB</w:t>
            </w:r>
          </w:p>
        </w:tc>
        <w:tc>
          <w:tcPr>
            <w:tcW w:w="980" w:type="dxa"/>
            <w:tcBorders>
              <w:top w:val="nil"/>
              <w:left w:val="nil"/>
              <w:bottom w:val="single" w:sz="4" w:space="0" w:color="auto"/>
              <w:right w:val="single" w:sz="4" w:space="0" w:color="auto"/>
            </w:tcBorders>
            <w:shd w:val="clear" w:color="auto" w:fill="auto"/>
            <w:noWrap/>
            <w:vAlign w:val="bottom"/>
            <w:hideMark/>
          </w:tcPr>
          <w:p w14:paraId="6B4989C9" w14:textId="5583129D"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1</w:t>
            </w:r>
            <w:r w:rsidR="00DE0707" w:rsidRPr="00237D82">
              <w:rPr>
                <w:rFonts w:ascii="Calibri" w:hAnsi="Calibri" w:cs="Calibri"/>
                <w:color w:val="000000"/>
                <w:sz w:val="18"/>
                <w:szCs w:val="18"/>
              </w:rPr>
              <w:t>,00</w:t>
            </w:r>
          </w:p>
        </w:tc>
      </w:tr>
      <w:tr w:rsidR="00EC0155" w:rsidRPr="00237D82" w14:paraId="5733EB33" w14:textId="77777777" w:rsidTr="00EC0155">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72A78D"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3</w:t>
            </w:r>
          </w:p>
        </w:tc>
        <w:tc>
          <w:tcPr>
            <w:tcW w:w="5400" w:type="dxa"/>
            <w:tcBorders>
              <w:top w:val="nil"/>
              <w:left w:val="nil"/>
              <w:bottom w:val="single" w:sz="4" w:space="0" w:color="auto"/>
              <w:right w:val="single" w:sz="4" w:space="0" w:color="auto"/>
            </w:tcBorders>
            <w:shd w:val="clear" w:color="auto" w:fill="auto"/>
            <w:noWrap/>
            <w:vAlign w:val="bottom"/>
            <w:hideMark/>
          </w:tcPr>
          <w:p w14:paraId="5E927D26"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REPLANTEO Y TRAZADO TOPOGRÁFICO</w:t>
            </w:r>
          </w:p>
        </w:tc>
        <w:tc>
          <w:tcPr>
            <w:tcW w:w="940" w:type="dxa"/>
            <w:tcBorders>
              <w:top w:val="nil"/>
              <w:left w:val="nil"/>
              <w:bottom w:val="single" w:sz="4" w:space="0" w:color="auto"/>
              <w:right w:val="single" w:sz="4" w:space="0" w:color="auto"/>
            </w:tcBorders>
            <w:shd w:val="clear" w:color="auto" w:fill="auto"/>
            <w:noWrap/>
            <w:vAlign w:val="bottom"/>
            <w:hideMark/>
          </w:tcPr>
          <w:p w14:paraId="34D80C19"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GLB</w:t>
            </w:r>
          </w:p>
        </w:tc>
        <w:tc>
          <w:tcPr>
            <w:tcW w:w="980" w:type="dxa"/>
            <w:tcBorders>
              <w:top w:val="nil"/>
              <w:left w:val="nil"/>
              <w:bottom w:val="single" w:sz="4" w:space="0" w:color="auto"/>
              <w:right w:val="single" w:sz="4" w:space="0" w:color="auto"/>
            </w:tcBorders>
            <w:shd w:val="clear" w:color="auto" w:fill="auto"/>
            <w:noWrap/>
            <w:vAlign w:val="bottom"/>
            <w:hideMark/>
          </w:tcPr>
          <w:p w14:paraId="5F54E722" w14:textId="206E0301"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1</w:t>
            </w:r>
            <w:r w:rsidR="00DE0707" w:rsidRPr="00237D82">
              <w:rPr>
                <w:rFonts w:ascii="Calibri" w:hAnsi="Calibri" w:cs="Calibri"/>
                <w:color w:val="000000"/>
                <w:sz w:val="18"/>
                <w:szCs w:val="18"/>
              </w:rPr>
              <w:t>,00</w:t>
            </w:r>
          </w:p>
        </w:tc>
      </w:tr>
      <w:tr w:rsidR="00EC0155" w:rsidRPr="00237D82" w14:paraId="59D096DF" w14:textId="77777777" w:rsidTr="00EC0155">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D2FA49"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4</w:t>
            </w:r>
          </w:p>
        </w:tc>
        <w:tc>
          <w:tcPr>
            <w:tcW w:w="5400" w:type="dxa"/>
            <w:tcBorders>
              <w:top w:val="nil"/>
              <w:left w:val="nil"/>
              <w:bottom w:val="single" w:sz="4" w:space="0" w:color="auto"/>
              <w:right w:val="single" w:sz="4" w:space="0" w:color="auto"/>
            </w:tcBorders>
            <w:shd w:val="clear" w:color="auto" w:fill="auto"/>
            <w:noWrap/>
            <w:vAlign w:val="bottom"/>
            <w:hideMark/>
          </w:tcPr>
          <w:p w14:paraId="21D8BEE7"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ELABORACIÓN DE DATA BOOK</w:t>
            </w:r>
          </w:p>
        </w:tc>
        <w:tc>
          <w:tcPr>
            <w:tcW w:w="940" w:type="dxa"/>
            <w:tcBorders>
              <w:top w:val="nil"/>
              <w:left w:val="nil"/>
              <w:bottom w:val="single" w:sz="4" w:space="0" w:color="auto"/>
              <w:right w:val="single" w:sz="4" w:space="0" w:color="auto"/>
            </w:tcBorders>
            <w:shd w:val="clear" w:color="auto" w:fill="auto"/>
            <w:noWrap/>
            <w:vAlign w:val="bottom"/>
            <w:hideMark/>
          </w:tcPr>
          <w:p w14:paraId="13206B7A"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GLB</w:t>
            </w:r>
          </w:p>
        </w:tc>
        <w:tc>
          <w:tcPr>
            <w:tcW w:w="980" w:type="dxa"/>
            <w:tcBorders>
              <w:top w:val="nil"/>
              <w:left w:val="nil"/>
              <w:bottom w:val="single" w:sz="4" w:space="0" w:color="auto"/>
              <w:right w:val="single" w:sz="4" w:space="0" w:color="auto"/>
            </w:tcBorders>
            <w:shd w:val="clear" w:color="auto" w:fill="auto"/>
            <w:noWrap/>
            <w:vAlign w:val="bottom"/>
            <w:hideMark/>
          </w:tcPr>
          <w:p w14:paraId="5DC7ECB4" w14:textId="3775FB68"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1</w:t>
            </w:r>
            <w:r w:rsidR="00DE0707" w:rsidRPr="00237D82">
              <w:rPr>
                <w:rFonts w:ascii="Calibri" w:hAnsi="Calibri" w:cs="Calibri"/>
                <w:color w:val="000000"/>
                <w:sz w:val="18"/>
                <w:szCs w:val="18"/>
              </w:rPr>
              <w:t>,00</w:t>
            </w:r>
          </w:p>
        </w:tc>
      </w:tr>
      <w:tr w:rsidR="00EC0155" w:rsidRPr="00237D82" w14:paraId="5A788B15" w14:textId="77777777" w:rsidTr="00EC0155">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38CEEA"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5</w:t>
            </w:r>
          </w:p>
        </w:tc>
        <w:tc>
          <w:tcPr>
            <w:tcW w:w="5400" w:type="dxa"/>
            <w:tcBorders>
              <w:top w:val="nil"/>
              <w:left w:val="nil"/>
              <w:bottom w:val="single" w:sz="4" w:space="0" w:color="auto"/>
              <w:right w:val="single" w:sz="4" w:space="0" w:color="auto"/>
            </w:tcBorders>
            <w:shd w:val="clear" w:color="auto" w:fill="auto"/>
            <w:noWrap/>
            <w:vAlign w:val="bottom"/>
            <w:hideMark/>
          </w:tcPr>
          <w:p w14:paraId="4866C20C"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LIMPIEZA Y RETIRO DE ESCOMBROS</w:t>
            </w:r>
          </w:p>
        </w:tc>
        <w:tc>
          <w:tcPr>
            <w:tcW w:w="940" w:type="dxa"/>
            <w:tcBorders>
              <w:top w:val="nil"/>
              <w:left w:val="nil"/>
              <w:bottom w:val="single" w:sz="4" w:space="0" w:color="auto"/>
              <w:right w:val="single" w:sz="4" w:space="0" w:color="auto"/>
            </w:tcBorders>
            <w:shd w:val="clear" w:color="auto" w:fill="auto"/>
            <w:noWrap/>
            <w:vAlign w:val="bottom"/>
            <w:hideMark/>
          </w:tcPr>
          <w:p w14:paraId="292F1470"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GLB</w:t>
            </w:r>
          </w:p>
        </w:tc>
        <w:tc>
          <w:tcPr>
            <w:tcW w:w="980" w:type="dxa"/>
            <w:tcBorders>
              <w:top w:val="nil"/>
              <w:left w:val="nil"/>
              <w:bottom w:val="single" w:sz="4" w:space="0" w:color="auto"/>
              <w:right w:val="single" w:sz="4" w:space="0" w:color="auto"/>
            </w:tcBorders>
            <w:shd w:val="clear" w:color="auto" w:fill="auto"/>
            <w:noWrap/>
            <w:vAlign w:val="bottom"/>
            <w:hideMark/>
          </w:tcPr>
          <w:p w14:paraId="0E2FCA82" w14:textId="443A878B"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1</w:t>
            </w:r>
            <w:r w:rsidR="00DE0707" w:rsidRPr="00237D82">
              <w:rPr>
                <w:rFonts w:ascii="Calibri" w:hAnsi="Calibri" w:cs="Calibri"/>
                <w:color w:val="000000"/>
                <w:sz w:val="18"/>
                <w:szCs w:val="18"/>
              </w:rPr>
              <w:t>,00</w:t>
            </w:r>
          </w:p>
        </w:tc>
      </w:tr>
      <w:tr w:rsidR="00EC0155" w:rsidRPr="00237D82" w14:paraId="0CFE0868" w14:textId="77777777" w:rsidTr="00EC0155">
        <w:trPr>
          <w:trHeight w:val="300"/>
          <w:jc w:val="center"/>
        </w:trPr>
        <w:tc>
          <w:tcPr>
            <w:tcW w:w="79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C84C3" w14:textId="77777777" w:rsidR="00EC0155" w:rsidRPr="00237D82" w:rsidRDefault="00EC0155" w:rsidP="00EC0155">
            <w:pPr>
              <w:jc w:val="center"/>
              <w:rPr>
                <w:rFonts w:ascii="Calibri" w:hAnsi="Calibri" w:cs="Calibri"/>
                <w:b/>
                <w:bCs/>
                <w:color w:val="000000"/>
                <w:sz w:val="18"/>
                <w:szCs w:val="18"/>
              </w:rPr>
            </w:pPr>
            <w:r w:rsidRPr="00237D82">
              <w:rPr>
                <w:rFonts w:ascii="Calibri" w:hAnsi="Calibri" w:cs="Calibri"/>
                <w:b/>
                <w:bCs/>
                <w:color w:val="000000"/>
                <w:sz w:val="18"/>
                <w:szCs w:val="18"/>
              </w:rPr>
              <w:t xml:space="preserve"> CONSTRUCCIÓN DE CÁMARA "OBRAS CIVILES"</w:t>
            </w:r>
          </w:p>
        </w:tc>
      </w:tr>
      <w:tr w:rsidR="00EC0155" w:rsidRPr="00237D82" w14:paraId="2AE3EEF1" w14:textId="77777777" w:rsidTr="00EC0155">
        <w:trPr>
          <w:trHeight w:val="49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952FE9"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6</w:t>
            </w:r>
          </w:p>
        </w:tc>
        <w:tc>
          <w:tcPr>
            <w:tcW w:w="5400" w:type="dxa"/>
            <w:tcBorders>
              <w:top w:val="nil"/>
              <w:left w:val="nil"/>
              <w:bottom w:val="single" w:sz="4" w:space="0" w:color="auto"/>
              <w:right w:val="single" w:sz="4" w:space="0" w:color="auto"/>
            </w:tcBorders>
            <w:shd w:val="clear" w:color="auto" w:fill="auto"/>
            <w:vAlign w:val="bottom"/>
            <w:hideMark/>
          </w:tcPr>
          <w:p w14:paraId="5E5BC4FA"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CONSTRUCCIÓN DE CÁMARA DE HORMIGON (VÁLVULA ACTUADORA CITY GATE)</w:t>
            </w:r>
          </w:p>
        </w:tc>
        <w:tc>
          <w:tcPr>
            <w:tcW w:w="940" w:type="dxa"/>
            <w:tcBorders>
              <w:top w:val="nil"/>
              <w:left w:val="nil"/>
              <w:bottom w:val="single" w:sz="4" w:space="0" w:color="auto"/>
              <w:right w:val="single" w:sz="4" w:space="0" w:color="auto"/>
            </w:tcBorders>
            <w:shd w:val="clear" w:color="auto" w:fill="auto"/>
            <w:noWrap/>
            <w:vAlign w:val="bottom"/>
            <w:hideMark/>
          </w:tcPr>
          <w:p w14:paraId="01A081AB"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PIEZA</w:t>
            </w:r>
          </w:p>
        </w:tc>
        <w:tc>
          <w:tcPr>
            <w:tcW w:w="980" w:type="dxa"/>
            <w:tcBorders>
              <w:top w:val="nil"/>
              <w:left w:val="nil"/>
              <w:bottom w:val="single" w:sz="4" w:space="0" w:color="auto"/>
              <w:right w:val="single" w:sz="4" w:space="0" w:color="auto"/>
            </w:tcBorders>
            <w:shd w:val="clear" w:color="auto" w:fill="auto"/>
            <w:noWrap/>
            <w:vAlign w:val="bottom"/>
            <w:hideMark/>
          </w:tcPr>
          <w:p w14:paraId="059B1E3E" w14:textId="75E01463"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1</w:t>
            </w:r>
            <w:r w:rsidR="00DE0707" w:rsidRPr="00237D82">
              <w:rPr>
                <w:rFonts w:ascii="Calibri" w:hAnsi="Calibri" w:cs="Calibri"/>
                <w:color w:val="000000"/>
                <w:sz w:val="18"/>
                <w:szCs w:val="18"/>
              </w:rPr>
              <w:t>,00</w:t>
            </w:r>
          </w:p>
        </w:tc>
      </w:tr>
      <w:tr w:rsidR="00EC0155" w:rsidRPr="00237D82" w14:paraId="407F880D" w14:textId="77777777" w:rsidTr="00EC0155">
        <w:trPr>
          <w:trHeight w:val="49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525E4A"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7</w:t>
            </w:r>
          </w:p>
        </w:tc>
        <w:tc>
          <w:tcPr>
            <w:tcW w:w="5400" w:type="dxa"/>
            <w:tcBorders>
              <w:top w:val="nil"/>
              <w:left w:val="nil"/>
              <w:bottom w:val="single" w:sz="4" w:space="0" w:color="auto"/>
              <w:right w:val="single" w:sz="4" w:space="0" w:color="auto"/>
            </w:tcBorders>
            <w:shd w:val="clear" w:color="auto" w:fill="auto"/>
            <w:vAlign w:val="bottom"/>
            <w:hideMark/>
          </w:tcPr>
          <w:p w14:paraId="43F8030E"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CONSTRUCCIÓN DE CÁMARA DE HORMIGON (VÁLVULA DE DERIVACIÓN EDR)</w:t>
            </w:r>
          </w:p>
        </w:tc>
        <w:tc>
          <w:tcPr>
            <w:tcW w:w="940" w:type="dxa"/>
            <w:tcBorders>
              <w:top w:val="nil"/>
              <w:left w:val="nil"/>
              <w:bottom w:val="single" w:sz="4" w:space="0" w:color="auto"/>
              <w:right w:val="single" w:sz="4" w:space="0" w:color="auto"/>
            </w:tcBorders>
            <w:shd w:val="clear" w:color="auto" w:fill="auto"/>
            <w:noWrap/>
            <w:vAlign w:val="bottom"/>
            <w:hideMark/>
          </w:tcPr>
          <w:p w14:paraId="1C99FAD4"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PIEZA</w:t>
            </w:r>
          </w:p>
        </w:tc>
        <w:tc>
          <w:tcPr>
            <w:tcW w:w="980" w:type="dxa"/>
            <w:tcBorders>
              <w:top w:val="nil"/>
              <w:left w:val="nil"/>
              <w:bottom w:val="single" w:sz="4" w:space="0" w:color="auto"/>
              <w:right w:val="single" w:sz="4" w:space="0" w:color="auto"/>
            </w:tcBorders>
            <w:shd w:val="clear" w:color="auto" w:fill="auto"/>
            <w:noWrap/>
            <w:vAlign w:val="bottom"/>
            <w:hideMark/>
          </w:tcPr>
          <w:p w14:paraId="5A3864CA" w14:textId="307B0E41"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1</w:t>
            </w:r>
            <w:r w:rsidR="00DE0707" w:rsidRPr="00237D82">
              <w:rPr>
                <w:rFonts w:ascii="Calibri" w:hAnsi="Calibri" w:cs="Calibri"/>
                <w:color w:val="000000"/>
                <w:sz w:val="18"/>
                <w:szCs w:val="18"/>
              </w:rPr>
              <w:t>,00</w:t>
            </w:r>
          </w:p>
        </w:tc>
      </w:tr>
      <w:tr w:rsidR="00EC0155" w:rsidRPr="00237D82" w14:paraId="66F5173B" w14:textId="77777777" w:rsidTr="00EC0155">
        <w:trPr>
          <w:trHeight w:val="300"/>
          <w:jc w:val="center"/>
        </w:trPr>
        <w:tc>
          <w:tcPr>
            <w:tcW w:w="79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33F6C" w14:textId="77777777" w:rsidR="00EC0155" w:rsidRPr="00237D82" w:rsidRDefault="00EC0155" w:rsidP="00EC0155">
            <w:pPr>
              <w:jc w:val="center"/>
              <w:rPr>
                <w:rFonts w:ascii="Calibri" w:hAnsi="Calibri" w:cs="Calibri"/>
                <w:b/>
                <w:bCs/>
                <w:color w:val="000000"/>
                <w:sz w:val="18"/>
                <w:szCs w:val="18"/>
              </w:rPr>
            </w:pPr>
            <w:r w:rsidRPr="00237D82">
              <w:rPr>
                <w:rFonts w:ascii="Calibri" w:hAnsi="Calibri" w:cs="Calibri"/>
                <w:b/>
                <w:bCs/>
                <w:color w:val="000000"/>
                <w:sz w:val="18"/>
                <w:szCs w:val="18"/>
              </w:rPr>
              <w:t xml:space="preserve"> ACONDICIONAMIENTO PARA LA INSTALACIÓN DE CITY GATE "OBRAS CIVILES" </w:t>
            </w:r>
          </w:p>
        </w:tc>
      </w:tr>
      <w:tr w:rsidR="00EC0155" w:rsidRPr="00237D82" w14:paraId="4019D813" w14:textId="77777777" w:rsidTr="00EC0155">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891C28"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8</w:t>
            </w:r>
          </w:p>
        </w:tc>
        <w:tc>
          <w:tcPr>
            <w:tcW w:w="5400" w:type="dxa"/>
            <w:tcBorders>
              <w:top w:val="nil"/>
              <w:left w:val="nil"/>
              <w:bottom w:val="single" w:sz="4" w:space="0" w:color="auto"/>
              <w:right w:val="single" w:sz="4" w:space="0" w:color="auto"/>
            </w:tcBorders>
            <w:shd w:val="clear" w:color="auto" w:fill="auto"/>
            <w:vAlign w:val="bottom"/>
            <w:hideMark/>
          </w:tcPr>
          <w:p w14:paraId="1E0A0FB0"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NIVELACIÓN DE TERRENO</w:t>
            </w:r>
          </w:p>
        </w:tc>
        <w:tc>
          <w:tcPr>
            <w:tcW w:w="940" w:type="dxa"/>
            <w:tcBorders>
              <w:top w:val="nil"/>
              <w:left w:val="nil"/>
              <w:bottom w:val="single" w:sz="4" w:space="0" w:color="auto"/>
              <w:right w:val="single" w:sz="4" w:space="0" w:color="auto"/>
            </w:tcBorders>
            <w:shd w:val="clear" w:color="auto" w:fill="auto"/>
            <w:noWrap/>
            <w:vAlign w:val="bottom"/>
            <w:hideMark/>
          </w:tcPr>
          <w:p w14:paraId="03088EA9"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M3</w:t>
            </w:r>
          </w:p>
        </w:tc>
        <w:tc>
          <w:tcPr>
            <w:tcW w:w="980" w:type="dxa"/>
            <w:tcBorders>
              <w:top w:val="nil"/>
              <w:left w:val="nil"/>
              <w:bottom w:val="single" w:sz="4" w:space="0" w:color="auto"/>
              <w:right w:val="single" w:sz="4" w:space="0" w:color="auto"/>
            </w:tcBorders>
            <w:shd w:val="clear" w:color="auto" w:fill="auto"/>
            <w:noWrap/>
            <w:vAlign w:val="bottom"/>
            <w:hideMark/>
          </w:tcPr>
          <w:p w14:paraId="7A5593F3" w14:textId="2E7807A4"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280,5</w:t>
            </w:r>
            <w:r w:rsidR="00DE0707" w:rsidRPr="00237D82">
              <w:rPr>
                <w:rFonts w:ascii="Calibri" w:hAnsi="Calibri" w:cs="Calibri"/>
                <w:color w:val="000000"/>
                <w:sz w:val="18"/>
                <w:szCs w:val="18"/>
              </w:rPr>
              <w:t>0</w:t>
            </w:r>
          </w:p>
        </w:tc>
      </w:tr>
      <w:tr w:rsidR="00EC0155" w:rsidRPr="00237D82" w14:paraId="1DBC7DED" w14:textId="77777777" w:rsidTr="00EC0155">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A8338FA"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9</w:t>
            </w:r>
          </w:p>
        </w:tc>
        <w:tc>
          <w:tcPr>
            <w:tcW w:w="5400" w:type="dxa"/>
            <w:tcBorders>
              <w:top w:val="nil"/>
              <w:left w:val="nil"/>
              <w:bottom w:val="single" w:sz="4" w:space="0" w:color="auto"/>
              <w:right w:val="single" w:sz="4" w:space="0" w:color="auto"/>
            </w:tcBorders>
            <w:shd w:val="clear" w:color="auto" w:fill="auto"/>
            <w:noWrap/>
            <w:vAlign w:val="bottom"/>
            <w:hideMark/>
          </w:tcPr>
          <w:p w14:paraId="572DB41F"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APERTURA DE VIA, ACCESO Y DESBROCE (DEL ÁREA PARA CITY GATE)</w:t>
            </w:r>
          </w:p>
        </w:tc>
        <w:tc>
          <w:tcPr>
            <w:tcW w:w="940" w:type="dxa"/>
            <w:tcBorders>
              <w:top w:val="nil"/>
              <w:left w:val="nil"/>
              <w:bottom w:val="single" w:sz="4" w:space="0" w:color="auto"/>
              <w:right w:val="single" w:sz="4" w:space="0" w:color="auto"/>
            </w:tcBorders>
            <w:shd w:val="clear" w:color="auto" w:fill="auto"/>
            <w:noWrap/>
            <w:vAlign w:val="bottom"/>
            <w:hideMark/>
          </w:tcPr>
          <w:p w14:paraId="0F63F948"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M2</w:t>
            </w:r>
          </w:p>
        </w:tc>
        <w:tc>
          <w:tcPr>
            <w:tcW w:w="980" w:type="dxa"/>
            <w:tcBorders>
              <w:top w:val="nil"/>
              <w:left w:val="nil"/>
              <w:bottom w:val="single" w:sz="4" w:space="0" w:color="auto"/>
              <w:right w:val="single" w:sz="4" w:space="0" w:color="auto"/>
            </w:tcBorders>
            <w:shd w:val="clear" w:color="auto" w:fill="auto"/>
            <w:noWrap/>
            <w:vAlign w:val="bottom"/>
            <w:hideMark/>
          </w:tcPr>
          <w:p w14:paraId="095F07D7" w14:textId="122F52B1"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1</w:t>
            </w:r>
            <w:r w:rsidR="00DE0707" w:rsidRPr="00237D82">
              <w:rPr>
                <w:rFonts w:ascii="Calibri" w:hAnsi="Calibri" w:cs="Calibri"/>
                <w:color w:val="000000"/>
                <w:sz w:val="18"/>
                <w:szCs w:val="18"/>
              </w:rPr>
              <w:t>.</w:t>
            </w:r>
            <w:r w:rsidRPr="00237D82">
              <w:rPr>
                <w:rFonts w:ascii="Calibri" w:hAnsi="Calibri" w:cs="Calibri"/>
                <w:color w:val="000000"/>
                <w:sz w:val="18"/>
                <w:szCs w:val="18"/>
              </w:rPr>
              <w:t>122</w:t>
            </w:r>
            <w:r w:rsidR="00DE0707" w:rsidRPr="00237D82">
              <w:rPr>
                <w:rFonts w:ascii="Calibri" w:hAnsi="Calibri" w:cs="Calibri"/>
                <w:color w:val="000000"/>
                <w:sz w:val="18"/>
                <w:szCs w:val="18"/>
              </w:rPr>
              <w:t>,00</w:t>
            </w:r>
          </w:p>
        </w:tc>
      </w:tr>
      <w:tr w:rsidR="00EC0155" w:rsidRPr="00237D82" w14:paraId="715C8584" w14:textId="77777777" w:rsidTr="00EC0155">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37B720"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10</w:t>
            </w:r>
          </w:p>
        </w:tc>
        <w:tc>
          <w:tcPr>
            <w:tcW w:w="5400" w:type="dxa"/>
            <w:tcBorders>
              <w:top w:val="nil"/>
              <w:left w:val="nil"/>
              <w:bottom w:val="single" w:sz="4" w:space="0" w:color="auto"/>
              <w:right w:val="single" w:sz="4" w:space="0" w:color="auto"/>
            </w:tcBorders>
            <w:shd w:val="clear" w:color="auto" w:fill="auto"/>
            <w:noWrap/>
            <w:vAlign w:val="bottom"/>
            <w:hideMark/>
          </w:tcPr>
          <w:p w14:paraId="6B793225"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 xml:space="preserve">CONSTRUCCIÓN DE LOSA DE </w:t>
            </w:r>
            <w:proofErr w:type="spellStart"/>
            <w:r w:rsidRPr="00237D82">
              <w:rPr>
                <w:rFonts w:ascii="Calibri" w:hAnsi="Calibri" w:cs="Calibri"/>
                <w:color w:val="000000"/>
                <w:sz w:val="18"/>
                <w:szCs w:val="18"/>
              </w:rPr>
              <w:t>HºAº</w:t>
            </w:r>
            <w:proofErr w:type="spellEnd"/>
            <w:r w:rsidRPr="00237D82">
              <w:rPr>
                <w:rFonts w:ascii="Calibri" w:hAnsi="Calibri" w:cs="Calibri"/>
                <w:color w:val="000000"/>
                <w:sz w:val="18"/>
                <w:szCs w:val="18"/>
              </w:rPr>
              <w:t xml:space="preserve"> + SOLADO DE PIEDRA</w:t>
            </w:r>
          </w:p>
        </w:tc>
        <w:tc>
          <w:tcPr>
            <w:tcW w:w="940" w:type="dxa"/>
            <w:tcBorders>
              <w:top w:val="nil"/>
              <w:left w:val="nil"/>
              <w:bottom w:val="single" w:sz="4" w:space="0" w:color="auto"/>
              <w:right w:val="single" w:sz="4" w:space="0" w:color="auto"/>
            </w:tcBorders>
            <w:shd w:val="clear" w:color="auto" w:fill="auto"/>
            <w:noWrap/>
            <w:vAlign w:val="bottom"/>
            <w:hideMark/>
          </w:tcPr>
          <w:p w14:paraId="2385A862"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M3</w:t>
            </w:r>
          </w:p>
        </w:tc>
        <w:tc>
          <w:tcPr>
            <w:tcW w:w="980" w:type="dxa"/>
            <w:tcBorders>
              <w:top w:val="nil"/>
              <w:left w:val="nil"/>
              <w:bottom w:val="single" w:sz="4" w:space="0" w:color="auto"/>
              <w:right w:val="single" w:sz="4" w:space="0" w:color="auto"/>
            </w:tcBorders>
            <w:shd w:val="clear" w:color="auto" w:fill="auto"/>
            <w:noWrap/>
            <w:vAlign w:val="bottom"/>
            <w:hideMark/>
          </w:tcPr>
          <w:p w14:paraId="599983A7"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2,16</w:t>
            </w:r>
          </w:p>
        </w:tc>
      </w:tr>
      <w:tr w:rsidR="00EC0155" w:rsidRPr="00237D82" w14:paraId="5A154010" w14:textId="77777777" w:rsidTr="00EC0155">
        <w:trPr>
          <w:trHeight w:val="49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7B0FB8"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11</w:t>
            </w:r>
          </w:p>
        </w:tc>
        <w:tc>
          <w:tcPr>
            <w:tcW w:w="5400" w:type="dxa"/>
            <w:tcBorders>
              <w:top w:val="nil"/>
              <w:left w:val="nil"/>
              <w:bottom w:val="single" w:sz="4" w:space="0" w:color="auto"/>
              <w:right w:val="single" w:sz="4" w:space="0" w:color="auto"/>
            </w:tcBorders>
            <w:shd w:val="clear" w:color="auto" w:fill="auto"/>
            <w:vAlign w:val="bottom"/>
            <w:hideMark/>
          </w:tcPr>
          <w:p w14:paraId="5D16B592"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CONSTRUCCIÓN DE ACERA PERIMETRAL PARA BASE DE CITY GATE</w:t>
            </w:r>
          </w:p>
        </w:tc>
        <w:tc>
          <w:tcPr>
            <w:tcW w:w="940" w:type="dxa"/>
            <w:tcBorders>
              <w:top w:val="nil"/>
              <w:left w:val="nil"/>
              <w:bottom w:val="single" w:sz="4" w:space="0" w:color="auto"/>
              <w:right w:val="single" w:sz="4" w:space="0" w:color="auto"/>
            </w:tcBorders>
            <w:shd w:val="clear" w:color="auto" w:fill="auto"/>
            <w:noWrap/>
            <w:vAlign w:val="bottom"/>
            <w:hideMark/>
          </w:tcPr>
          <w:p w14:paraId="4B4096ED"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M2</w:t>
            </w:r>
          </w:p>
        </w:tc>
        <w:tc>
          <w:tcPr>
            <w:tcW w:w="980" w:type="dxa"/>
            <w:tcBorders>
              <w:top w:val="nil"/>
              <w:left w:val="nil"/>
              <w:bottom w:val="single" w:sz="4" w:space="0" w:color="auto"/>
              <w:right w:val="single" w:sz="4" w:space="0" w:color="auto"/>
            </w:tcBorders>
            <w:shd w:val="clear" w:color="auto" w:fill="auto"/>
            <w:noWrap/>
            <w:vAlign w:val="bottom"/>
            <w:hideMark/>
          </w:tcPr>
          <w:p w14:paraId="07EAE9BA" w14:textId="3C83FC6F"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28</w:t>
            </w:r>
            <w:r w:rsidR="00DE0707" w:rsidRPr="00237D82">
              <w:rPr>
                <w:rFonts w:ascii="Calibri" w:hAnsi="Calibri" w:cs="Calibri"/>
                <w:color w:val="000000"/>
                <w:sz w:val="18"/>
                <w:szCs w:val="18"/>
              </w:rPr>
              <w:t>,00</w:t>
            </w:r>
          </w:p>
        </w:tc>
      </w:tr>
      <w:tr w:rsidR="00EC0155" w:rsidRPr="00237D82" w14:paraId="3F0F9F1B" w14:textId="77777777" w:rsidTr="00EC0155">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478831"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12</w:t>
            </w:r>
          </w:p>
        </w:tc>
        <w:tc>
          <w:tcPr>
            <w:tcW w:w="5400" w:type="dxa"/>
            <w:tcBorders>
              <w:top w:val="nil"/>
              <w:left w:val="nil"/>
              <w:bottom w:val="single" w:sz="4" w:space="0" w:color="auto"/>
              <w:right w:val="single" w:sz="4" w:space="0" w:color="auto"/>
            </w:tcBorders>
            <w:shd w:val="clear" w:color="auto" w:fill="auto"/>
            <w:vAlign w:val="bottom"/>
            <w:hideMark/>
          </w:tcPr>
          <w:p w14:paraId="5F40AC98"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 xml:space="preserve">ESCALERA DE </w:t>
            </w:r>
            <w:proofErr w:type="spellStart"/>
            <w:r w:rsidRPr="00237D82">
              <w:rPr>
                <w:rFonts w:ascii="Calibri" w:hAnsi="Calibri" w:cs="Calibri"/>
                <w:color w:val="000000"/>
                <w:sz w:val="18"/>
                <w:szCs w:val="18"/>
              </w:rPr>
              <w:t>H°C°</w:t>
            </w:r>
            <w:proofErr w:type="spellEnd"/>
            <w:r w:rsidRPr="00237D82">
              <w:rPr>
                <w:rFonts w:ascii="Calibri" w:hAnsi="Calibri" w:cs="Calibri"/>
                <w:color w:val="000000"/>
                <w:sz w:val="18"/>
                <w:szCs w:val="18"/>
              </w:rPr>
              <w:t xml:space="preserve"> (CASETA RESGUARDO DE BATERIAS)</w:t>
            </w:r>
          </w:p>
        </w:tc>
        <w:tc>
          <w:tcPr>
            <w:tcW w:w="940" w:type="dxa"/>
            <w:tcBorders>
              <w:top w:val="nil"/>
              <w:left w:val="nil"/>
              <w:bottom w:val="single" w:sz="4" w:space="0" w:color="auto"/>
              <w:right w:val="single" w:sz="4" w:space="0" w:color="auto"/>
            </w:tcBorders>
            <w:shd w:val="clear" w:color="auto" w:fill="auto"/>
            <w:noWrap/>
            <w:vAlign w:val="bottom"/>
            <w:hideMark/>
          </w:tcPr>
          <w:p w14:paraId="4F2A3988"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M3</w:t>
            </w:r>
          </w:p>
        </w:tc>
        <w:tc>
          <w:tcPr>
            <w:tcW w:w="980" w:type="dxa"/>
            <w:tcBorders>
              <w:top w:val="nil"/>
              <w:left w:val="nil"/>
              <w:bottom w:val="single" w:sz="4" w:space="0" w:color="auto"/>
              <w:right w:val="single" w:sz="4" w:space="0" w:color="auto"/>
            </w:tcBorders>
            <w:shd w:val="clear" w:color="auto" w:fill="auto"/>
            <w:noWrap/>
            <w:vAlign w:val="bottom"/>
            <w:hideMark/>
          </w:tcPr>
          <w:p w14:paraId="21EDE8FB"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0,32</w:t>
            </w:r>
          </w:p>
        </w:tc>
      </w:tr>
      <w:tr w:rsidR="00EC0155" w:rsidRPr="00237D82" w14:paraId="3120DF6B" w14:textId="77777777" w:rsidTr="00EC0155">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5791F2"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13</w:t>
            </w:r>
          </w:p>
        </w:tc>
        <w:tc>
          <w:tcPr>
            <w:tcW w:w="5400" w:type="dxa"/>
            <w:tcBorders>
              <w:top w:val="nil"/>
              <w:left w:val="nil"/>
              <w:bottom w:val="single" w:sz="4" w:space="0" w:color="auto"/>
              <w:right w:val="single" w:sz="4" w:space="0" w:color="auto"/>
            </w:tcBorders>
            <w:shd w:val="clear" w:color="auto" w:fill="auto"/>
            <w:vAlign w:val="bottom"/>
            <w:hideMark/>
          </w:tcPr>
          <w:p w14:paraId="1B86C12A"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 xml:space="preserve">EXCAVACIÓN DE ZANJA TERRENO DURO </w:t>
            </w:r>
          </w:p>
        </w:tc>
        <w:tc>
          <w:tcPr>
            <w:tcW w:w="940" w:type="dxa"/>
            <w:tcBorders>
              <w:top w:val="nil"/>
              <w:left w:val="nil"/>
              <w:bottom w:val="single" w:sz="4" w:space="0" w:color="auto"/>
              <w:right w:val="single" w:sz="4" w:space="0" w:color="auto"/>
            </w:tcBorders>
            <w:shd w:val="clear" w:color="auto" w:fill="auto"/>
            <w:noWrap/>
            <w:vAlign w:val="bottom"/>
            <w:hideMark/>
          </w:tcPr>
          <w:p w14:paraId="1BAD3057"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m3</w:t>
            </w:r>
          </w:p>
        </w:tc>
        <w:tc>
          <w:tcPr>
            <w:tcW w:w="980" w:type="dxa"/>
            <w:tcBorders>
              <w:top w:val="nil"/>
              <w:left w:val="nil"/>
              <w:bottom w:val="single" w:sz="4" w:space="0" w:color="auto"/>
              <w:right w:val="single" w:sz="4" w:space="0" w:color="auto"/>
            </w:tcBorders>
            <w:shd w:val="clear" w:color="auto" w:fill="auto"/>
            <w:noWrap/>
            <w:vAlign w:val="bottom"/>
            <w:hideMark/>
          </w:tcPr>
          <w:p w14:paraId="5E244967"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14,99</w:t>
            </w:r>
          </w:p>
        </w:tc>
      </w:tr>
      <w:tr w:rsidR="00EC0155" w:rsidRPr="00237D82" w14:paraId="268C19A1" w14:textId="77777777" w:rsidTr="00EC0155">
        <w:trPr>
          <w:trHeight w:val="49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27CE08"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14</w:t>
            </w:r>
          </w:p>
        </w:tc>
        <w:tc>
          <w:tcPr>
            <w:tcW w:w="5400" w:type="dxa"/>
            <w:tcBorders>
              <w:top w:val="nil"/>
              <w:left w:val="nil"/>
              <w:bottom w:val="single" w:sz="4" w:space="0" w:color="auto"/>
              <w:right w:val="single" w:sz="4" w:space="0" w:color="auto"/>
            </w:tcBorders>
            <w:shd w:val="clear" w:color="auto" w:fill="auto"/>
            <w:vAlign w:val="bottom"/>
            <w:hideMark/>
          </w:tcPr>
          <w:p w14:paraId="7317F1A7"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 xml:space="preserve">CIMIENTO DE </w:t>
            </w:r>
            <w:proofErr w:type="spellStart"/>
            <w:r w:rsidRPr="00237D82">
              <w:rPr>
                <w:rFonts w:ascii="Calibri" w:hAnsi="Calibri" w:cs="Calibri"/>
                <w:color w:val="000000"/>
                <w:sz w:val="18"/>
                <w:szCs w:val="18"/>
              </w:rPr>
              <w:t>H°C°</w:t>
            </w:r>
            <w:proofErr w:type="spellEnd"/>
            <w:r w:rsidRPr="00237D82">
              <w:rPr>
                <w:rFonts w:ascii="Calibri" w:hAnsi="Calibri" w:cs="Calibri"/>
                <w:color w:val="000000"/>
                <w:sz w:val="18"/>
                <w:szCs w:val="18"/>
              </w:rPr>
              <w:t xml:space="preserve"> PARA MURO PERIMETRAL (0,30 X 0,30 X L)</w:t>
            </w:r>
          </w:p>
        </w:tc>
        <w:tc>
          <w:tcPr>
            <w:tcW w:w="940" w:type="dxa"/>
            <w:tcBorders>
              <w:top w:val="nil"/>
              <w:left w:val="nil"/>
              <w:bottom w:val="single" w:sz="4" w:space="0" w:color="auto"/>
              <w:right w:val="single" w:sz="4" w:space="0" w:color="auto"/>
            </w:tcBorders>
            <w:shd w:val="clear" w:color="auto" w:fill="auto"/>
            <w:noWrap/>
            <w:vAlign w:val="bottom"/>
            <w:hideMark/>
          </w:tcPr>
          <w:p w14:paraId="789E9152"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M3</w:t>
            </w:r>
          </w:p>
        </w:tc>
        <w:tc>
          <w:tcPr>
            <w:tcW w:w="980" w:type="dxa"/>
            <w:tcBorders>
              <w:top w:val="nil"/>
              <w:left w:val="nil"/>
              <w:bottom w:val="single" w:sz="4" w:space="0" w:color="auto"/>
              <w:right w:val="single" w:sz="4" w:space="0" w:color="auto"/>
            </w:tcBorders>
            <w:shd w:val="clear" w:color="auto" w:fill="auto"/>
            <w:noWrap/>
            <w:vAlign w:val="bottom"/>
            <w:hideMark/>
          </w:tcPr>
          <w:p w14:paraId="7639E827"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14,99</w:t>
            </w:r>
          </w:p>
        </w:tc>
      </w:tr>
      <w:tr w:rsidR="00EC0155" w:rsidRPr="00237D82" w14:paraId="271B02E5" w14:textId="77777777" w:rsidTr="00EC0155">
        <w:trPr>
          <w:trHeight w:val="49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BFF9E5"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15</w:t>
            </w:r>
          </w:p>
        </w:tc>
        <w:tc>
          <w:tcPr>
            <w:tcW w:w="5400" w:type="dxa"/>
            <w:tcBorders>
              <w:top w:val="nil"/>
              <w:left w:val="nil"/>
              <w:bottom w:val="single" w:sz="4" w:space="0" w:color="auto"/>
              <w:right w:val="single" w:sz="4" w:space="0" w:color="auto"/>
            </w:tcBorders>
            <w:shd w:val="clear" w:color="auto" w:fill="auto"/>
            <w:vAlign w:val="bottom"/>
            <w:hideMark/>
          </w:tcPr>
          <w:p w14:paraId="4AE2C02D"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 xml:space="preserve">SOBRECIMIENTO DE </w:t>
            </w:r>
            <w:proofErr w:type="spellStart"/>
            <w:r w:rsidRPr="00237D82">
              <w:rPr>
                <w:rFonts w:ascii="Calibri" w:hAnsi="Calibri" w:cs="Calibri"/>
                <w:color w:val="000000"/>
                <w:sz w:val="18"/>
                <w:szCs w:val="18"/>
              </w:rPr>
              <w:t>H°C°</w:t>
            </w:r>
            <w:proofErr w:type="spellEnd"/>
            <w:r w:rsidRPr="00237D82">
              <w:rPr>
                <w:rFonts w:ascii="Calibri" w:hAnsi="Calibri" w:cs="Calibri"/>
                <w:color w:val="000000"/>
                <w:sz w:val="18"/>
                <w:szCs w:val="18"/>
              </w:rPr>
              <w:t xml:space="preserve"> PARA MURO PERIMETRAL (0,25 X 0,30 X L)</w:t>
            </w:r>
          </w:p>
        </w:tc>
        <w:tc>
          <w:tcPr>
            <w:tcW w:w="940" w:type="dxa"/>
            <w:tcBorders>
              <w:top w:val="nil"/>
              <w:left w:val="nil"/>
              <w:bottom w:val="single" w:sz="4" w:space="0" w:color="auto"/>
              <w:right w:val="single" w:sz="4" w:space="0" w:color="auto"/>
            </w:tcBorders>
            <w:shd w:val="clear" w:color="auto" w:fill="auto"/>
            <w:noWrap/>
            <w:vAlign w:val="bottom"/>
            <w:hideMark/>
          </w:tcPr>
          <w:p w14:paraId="77F34D18"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M3</w:t>
            </w:r>
          </w:p>
        </w:tc>
        <w:tc>
          <w:tcPr>
            <w:tcW w:w="980" w:type="dxa"/>
            <w:tcBorders>
              <w:top w:val="nil"/>
              <w:left w:val="nil"/>
              <w:bottom w:val="single" w:sz="4" w:space="0" w:color="auto"/>
              <w:right w:val="single" w:sz="4" w:space="0" w:color="auto"/>
            </w:tcBorders>
            <w:shd w:val="clear" w:color="auto" w:fill="auto"/>
            <w:noWrap/>
            <w:vAlign w:val="bottom"/>
            <w:hideMark/>
          </w:tcPr>
          <w:p w14:paraId="4BE18E40"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20,81</w:t>
            </w:r>
          </w:p>
        </w:tc>
      </w:tr>
      <w:tr w:rsidR="00EC0155" w:rsidRPr="00237D82" w14:paraId="3CD9C68A" w14:textId="77777777" w:rsidTr="00EC0155">
        <w:trPr>
          <w:trHeight w:val="49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4AD645"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16</w:t>
            </w:r>
          </w:p>
        </w:tc>
        <w:tc>
          <w:tcPr>
            <w:tcW w:w="5400" w:type="dxa"/>
            <w:tcBorders>
              <w:top w:val="nil"/>
              <w:left w:val="nil"/>
              <w:bottom w:val="single" w:sz="4" w:space="0" w:color="auto"/>
              <w:right w:val="single" w:sz="4" w:space="0" w:color="auto"/>
            </w:tcBorders>
            <w:shd w:val="clear" w:color="auto" w:fill="auto"/>
            <w:vAlign w:val="bottom"/>
            <w:hideMark/>
          </w:tcPr>
          <w:p w14:paraId="1C0AEF0F"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MALLA PERIMETRAL DE 2,7m + COLOCADO CON POSTES ANCLADOS DESDE EL CIMIENTO CADA 2,5m</w:t>
            </w:r>
          </w:p>
        </w:tc>
        <w:tc>
          <w:tcPr>
            <w:tcW w:w="940" w:type="dxa"/>
            <w:tcBorders>
              <w:top w:val="nil"/>
              <w:left w:val="nil"/>
              <w:bottom w:val="single" w:sz="4" w:space="0" w:color="auto"/>
              <w:right w:val="single" w:sz="4" w:space="0" w:color="auto"/>
            </w:tcBorders>
            <w:shd w:val="clear" w:color="auto" w:fill="auto"/>
            <w:noWrap/>
            <w:vAlign w:val="bottom"/>
            <w:hideMark/>
          </w:tcPr>
          <w:p w14:paraId="6A81CBB1"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M2</w:t>
            </w:r>
          </w:p>
        </w:tc>
        <w:tc>
          <w:tcPr>
            <w:tcW w:w="980" w:type="dxa"/>
            <w:tcBorders>
              <w:top w:val="nil"/>
              <w:left w:val="nil"/>
              <w:bottom w:val="single" w:sz="4" w:space="0" w:color="auto"/>
              <w:right w:val="single" w:sz="4" w:space="0" w:color="auto"/>
            </w:tcBorders>
            <w:shd w:val="clear" w:color="auto" w:fill="auto"/>
            <w:noWrap/>
            <w:vAlign w:val="bottom"/>
            <w:hideMark/>
          </w:tcPr>
          <w:p w14:paraId="10703CD1"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449,55</w:t>
            </w:r>
          </w:p>
        </w:tc>
      </w:tr>
      <w:tr w:rsidR="00EC0155" w:rsidRPr="00237D82" w14:paraId="21E08FEE" w14:textId="77777777" w:rsidTr="00EC0155">
        <w:trPr>
          <w:trHeight w:val="49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A260D8"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17</w:t>
            </w:r>
          </w:p>
        </w:tc>
        <w:tc>
          <w:tcPr>
            <w:tcW w:w="5400" w:type="dxa"/>
            <w:tcBorders>
              <w:top w:val="nil"/>
              <w:left w:val="nil"/>
              <w:bottom w:val="single" w:sz="4" w:space="0" w:color="auto"/>
              <w:right w:val="single" w:sz="4" w:space="0" w:color="auto"/>
            </w:tcBorders>
            <w:shd w:val="clear" w:color="auto" w:fill="auto"/>
            <w:vAlign w:val="bottom"/>
            <w:hideMark/>
          </w:tcPr>
          <w:p w14:paraId="356A079A"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CONSTRUCCIÓN DE ACERA PARA MURO PERIMETRAL ENMALLADO</w:t>
            </w:r>
          </w:p>
        </w:tc>
        <w:tc>
          <w:tcPr>
            <w:tcW w:w="940" w:type="dxa"/>
            <w:tcBorders>
              <w:top w:val="nil"/>
              <w:left w:val="nil"/>
              <w:bottom w:val="single" w:sz="4" w:space="0" w:color="auto"/>
              <w:right w:val="single" w:sz="4" w:space="0" w:color="auto"/>
            </w:tcBorders>
            <w:shd w:val="clear" w:color="auto" w:fill="auto"/>
            <w:noWrap/>
            <w:vAlign w:val="bottom"/>
            <w:hideMark/>
          </w:tcPr>
          <w:p w14:paraId="3FB25D36"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M2</w:t>
            </w:r>
          </w:p>
        </w:tc>
        <w:tc>
          <w:tcPr>
            <w:tcW w:w="980" w:type="dxa"/>
            <w:tcBorders>
              <w:top w:val="nil"/>
              <w:left w:val="nil"/>
              <w:bottom w:val="single" w:sz="4" w:space="0" w:color="auto"/>
              <w:right w:val="single" w:sz="4" w:space="0" w:color="auto"/>
            </w:tcBorders>
            <w:shd w:val="clear" w:color="auto" w:fill="auto"/>
            <w:noWrap/>
            <w:vAlign w:val="bottom"/>
            <w:hideMark/>
          </w:tcPr>
          <w:p w14:paraId="38AEB849" w14:textId="7BDEA9DA"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9</w:t>
            </w:r>
            <w:r w:rsidR="00DE0707" w:rsidRPr="00237D82">
              <w:rPr>
                <w:rFonts w:ascii="Calibri" w:hAnsi="Calibri" w:cs="Calibri"/>
                <w:color w:val="000000"/>
                <w:sz w:val="18"/>
                <w:szCs w:val="18"/>
              </w:rPr>
              <w:t>,00</w:t>
            </w:r>
          </w:p>
        </w:tc>
      </w:tr>
      <w:tr w:rsidR="00EC0155" w:rsidRPr="00237D82" w14:paraId="55D18944" w14:textId="77777777" w:rsidTr="00EC0155">
        <w:trPr>
          <w:trHeight w:val="73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FE54E9"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18</w:t>
            </w:r>
          </w:p>
        </w:tc>
        <w:tc>
          <w:tcPr>
            <w:tcW w:w="5400" w:type="dxa"/>
            <w:tcBorders>
              <w:top w:val="nil"/>
              <w:left w:val="nil"/>
              <w:bottom w:val="single" w:sz="4" w:space="0" w:color="auto"/>
              <w:right w:val="single" w:sz="4" w:space="0" w:color="auto"/>
            </w:tcBorders>
            <w:shd w:val="clear" w:color="auto" w:fill="auto"/>
            <w:vAlign w:val="bottom"/>
            <w:hideMark/>
          </w:tcPr>
          <w:p w14:paraId="3E0C3201"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PUERTA DE MALLA EN MARCO DE TUBO DE 2,7 m X 4,0 m PROVISTA DE SEGURO PARA CANDADO +CANDADO+ COLOCADO</w:t>
            </w:r>
          </w:p>
        </w:tc>
        <w:tc>
          <w:tcPr>
            <w:tcW w:w="940" w:type="dxa"/>
            <w:tcBorders>
              <w:top w:val="nil"/>
              <w:left w:val="nil"/>
              <w:bottom w:val="single" w:sz="4" w:space="0" w:color="auto"/>
              <w:right w:val="single" w:sz="4" w:space="0" w:color="auto"/>
            </w:tcBorders>
            <w:shd w:val="clear" w:color="auto" w:fill="auto"/>
            <w:noWrap/>
            <w:vAlign w:val="bottom"/>
            <w:hideMark/>
          </w:tcPr>
          <w:p w14:paraId="74E73583"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M2</w:t>
            </w:r>
          </w:p>
        </w:tc>
        <w:tc>
          <w:tcPr>
            <w:tcW w:w="980" w:type="dxa"/>
            <w:tcBorders>
              <w:top w:val="nil"/>
              <w:left w:val="nil"/>
              <w:bottom w:val="single" w:sz="4" w:space="0" w:color="auto"/>
              <w:right w:val="single" w:sz="4" w:space="0" w:color="auto"/>
            </w:tcBorders>
            <w:shd w:val="clear" w:color="auto" w:fill="auto"/>
            <w:noWrap/>
            <w:vAlign w:val="bottom"/>
            <w:hideMark/>
          </w:tcPr>
          <w:p w14:paraId="64FCEB08" w14:textId="28271306"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10,8</w:t>
            </w:r>
            <w:r w:rsidR="00DE0707" w:rsidRPr="00237D82">
              <w:rPr>
                <w:rFonts w:ascii="Calibri" w:hAnsi="Calibri" w:cs="Calibri"/>
                <w:color w:val="000000"/>
                <w:sz w:val="18"/>
                <w:szCs w:val="18"/>
              </w:rPr>
              <w:t>0</w:t>
            </w:r>
          </w:p>
        </w:tc>
      </w:tr>
      <w:tr w:rsidR="00EC0155" w:rsidRPr="00237D82" w14:paraId="4391F20B" w14:textId="77777777" w:rsidTr="00EC0155">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8BDD1A"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19</w:t>
            </w:r>
          </w:p>
        </w:tc>
        <w:tc>
          <w:tcPr>
            <w:tcW w:w="5400" w:type="dxa"/>
            <w:tcBorders>
              <w:top w:val="single" w:sz="4" w:space="0" w:color="auto"/>
              <w:left w:val="nil"/>
              <w:bottom w:val="single" w:sz="4" w:space="0" w:color="auto"/>
              <w:right w:val="single" w:sz="4" w:space="0" w:color="auto"/>
            </w:tcBorders>
            <w:shd w:val="clear" w:color="auto" w:fill="auto"/>
            <w:noWrap/>
            <w:vAlign w:val="bottom"/>
            <w:hideMark/>
          </w:tcPr>
          <w:p w14:paraId="2AAE21C3"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PROVISIÓN Y COLOCADO DE GRAVA AREA CITY GATE</w:t>
            </w:r>
          </w:p>
        </w:tc>
        <w:tc>
          <w:tcPr>
            <w:tcW w:w="940" w:type="dxa"/>
            <w:tcBorders>
              <w:top w:val="nil"/>
              <w:left w:val="nil"/>
              <w:bottom w:val="single" w:sz="4" w:space="0" w:color="auto"/>
              <w:right w:val="single" w:sz="4" w:space="0" w:color="auto"/>
            </w:tcBorders>
            <w:shd w:val="clear" w:color="auto" w:fill="auto"/>
            <w:noWrap/>
            <w:vAlign w:val="bottom"/>
            <w:hideMark/>
          </w:tcPr>
          <w:p w14:paraId="7551FE38"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M3</w:t>
            </w:r>
          </w:p>
        </w:tc>
        <w:tc>
          <w:tcPr>
            <w:tcW w:w="980" w:type="dxa"/>
            <w:tcBorders>
              <w:top w:val="nil"/>
              <w:left w:val="nil"/>
              <w:bottom w:val="single" w:sz="4" w:space="0" w:color="auto"/>
              <w:right w:val="single" w:sz="4" w:space="0" w:color="auto"/>
            </w:tcBorders>
            <w:shd w:val="clear" w:color="auto" w:fill="auto"/>
            <w:noWrap/>
            <w:vAlign w:val="bottom"/>
            <w:hideMark/>
          </w:tcPr>
          <w:p w14:paraId="65929604" w14:textId="7E118659"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56,1</w:t>
            </w:r>
            <w:r w:rsidR="00DE0707" w:rsidRPr="00237D82">
              <w:rPr>
                <w:rFonts w:ascii="Calibri" w:hAnsi="Calibri" w:cs="Calibri"/>
                <w:color w:val="000000"/>
                <w:sz w:val="18"/>
                <w:szCs w:val="18"/>
              </w:rPr>
              <w:t>0</w:t>
            </w:r>
          </w:p>
        </w:tc>
      </w:tr>
      <w:tr w:rsidR="00EC0155" w:rsidRPr="00237D82" w14:paraId="78A9C83E" w14:textId="77777777" w:rsidTr="00EC0155">
        <w:trPr>
          <w:trHeight w:val="975"/>
          <w:jc w:val="center"/>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F5AA0"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lastRenderedPageBreak/>
              <w:t>20</w:t>
            </w:r>
          </w:p>
        </w:tc>
        <w:tc>
          <w:tcPr>
            <w:tcW w:w="5400" w:type="dxa"/>
            <w:tcBorders>
              <w:top w:val="single" w:sz="4" w:space="0" w:color="auto"/>
              <w:left w:val="nil"/>
              <w:bottom w:val="single" w:sz="4" w:space="0" w:color="auto"/>
              <w:right w:val="single" w:sz="4" w:space="0" w:color="auto"/>
            </w:tcBorders>
            <w:shd w:val="clear" w:color="auto" w:fill="auto"/>
            <w:vAlign w:val="bottom"/>
            <w:hideMark/>
          </w:tcPr>
          <w:p w14:paraId="6F4482AA"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 xml:space="preserve"> SEÑALIZACIÓN Y SEGURIDAD INDUSTRIAL REFLECTIVA </w:t>
            </w:r>
            <w:proofErr w:type="gramStart"/>
            <w:r w:rsidRPr="00237D82">
              <w:rPr>
                <w:rFonts w:ascii="Calibri" w:hAnsi="Calibri" w:cs="Calibri"/>
                <w:color w:val="000000"/>
                <w:sz w:val="18"/>
                <w:szCs w:val="18"/>
              </w:rPr>
              <w:t>( EN</w:t>
            </w:r>
            <w:proofErr w:type="gramEnd"/>
            <w:r w:rsidRPr="00237D82">
              <w:rPr>
                <w:rFonts w:ascii="Calibri" w:hAnsi="Calibri" w:cs="Calibri"/>
                <w:color w:val="000000"/>
                <w:sz w:val="18"/>
                <w:szCs w:val="18"/>
              </w:rPr>
              <w:t xml:space="preserve"> CADA LADO DEL ENMALLADO, 2 EXTRAS EN AL ENTRADA DE 0,60 m X 0,40 m APROX.) CON EL LOGOTIPO DE YPFB- GAS.</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3255AC18"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PIEZA</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1BB7E3C5" w14:textId="015BF4E1"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6</w:t>
            </w:r>
            <w:r w:rsidR="00DE0707" w:rsidRPr="00237D82">
              <w:rPr>
                <w:rFonts w:ascii="Calibri" w:hAnsi="Calibri" w:cs="Calibri"/>
                <w:color w:val="000000"/>
                <w:sz w:val="18"/>
                <w:szCs w:val="18"/>
              </w:rPr>
              <w:t>,00</w:t>
            </w:r>
          </w:p>
        </w:tc>
      </w:tr>
      <w:tr w:rsidR="00EC0155" w:rsidRPr="00237D82" w14:paraId="7E88BE2B" w14:textId="77777777" w:rsidTr="00EC0155">
        <w:trPr>
          <w:trHeight w:val="495"/>
          <w:jc w:val="center"/>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3DDE6"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21</w:t>
            </w:r>
          </w:p>
        </w:tc>
        <w:tc>
          <w:tcPr>
            <w:tcW w:w="5400" w:type="dxa"/>
            <w:tcBorders>
              <w:top w:val="single" w:sz="4" w:space="0" w:color="auto"/>
              <w:left w:val="nil"/>
              <w:bottom w:val="single" w:sz="4" w:space="0" w:color="auto"/>
              <w:right w:val="single" w:sz="4" w:space="0" w:color="auto"/>
            </w:tcBorders>
            <w:shd w:val="clear" w:color="auto" w:fill="auto"/>
            <w:vAlign w:val="bottom"/>
            <w:hideMark/>
          </w:tcPr>
          <w:p w14:paraId="0C147F46"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PROVISIÓN Y COLOCADO DE CANALETA  DE CALAMINA CUBIERTA CITY GATE</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0963552F"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M</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42C79AC1" w14:textId="3FCE089F"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26</w:t>
            </w:r>
            <w:r w:rsidR="00DE0707" w:rsidRPr="00237D82">
              <w:rPr>
                <w:rFonts w:ascii="Calibri" w:hAnsi="Calibri" w:cs="Calibri"/>
                <w:color w:val="000000"/>
                <w:sz w:val="18"/>
                <w:szCs w:val="18"/>
              </w:rPr>
              <w:t>,00</w:t>
            </w:r>
          </w:p>
        </w:tc>
      </w:tr>
      <w:tr w:rsidR="00EC0155" w:rsidRPr="00237D82" w14:paraId="61517355" w14:textId="77777777" w:rsidTr="00EC0155">
        <w:trPr>
          <w:trHeight w:val="49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F47294"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22</w:t>
            </w:r>
          </w:p>
        </w:tc>
        <w:tc>
          <w:tcPr>
            <w:tcW w:w="5400" w:type="dxa"/>
            <w:tcBorders>
              <w:top w:val="nil"/>
              <w:left w:val="nil"/>
              <w:bottom w:val="single" w:sz="4" w:space="0" w:color="auto"/>
              <w:right w:val="single" w:sz="4" w:space="0" w:color="auto"/>
            </w:tcBorders>
            <w:shd w:val="clear" w:color="auto" w:fill="auto"/>
            <w:vAlign w:val="bottom"/>
            <w:hideMark/>
          </w:tcPr>
          <w:p w14:paraId="62DC7473"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CONSTRUCCIÓN DE ACERA PERIMETRAL PARA CASETA DE RESGUARDO DE BATERÍAS Y PANEL SOLAR</w:t>
            </w:r>
          </w:p>
        </w:tc>
        <w:tc>
          <w:tcPr>
            <w:tcW w:w="940" w:type="dxa"/>
            <w:tcBorders>
              <w:top w:val="nil"/>
              <w:left w:val="nil"/>
              <w:bottom w:val="single" w:sz="4" w:space="0" w:color="auto"/>
              <w:right w:val="single" w:sz="4" w:space="0" w:color="auto"/>
            </w:tcBorders>
            <w:shd w:val="clear" w:color="auto" w:fill="auto"/>
            <w:noWrap/>
            <w:vAlign w:val="bottom"/>
            <w:hideMark/>
          </w:tcPr>
          <w:p w14:paraId="3E6C5411"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M2</w:t>
            </w:r>
          </w:p>
        </w:tc>
        <w:tc>
          <w:tcPr>
            <w:tcW w:w="980" w:type="dxa"/>
            <w:tcBorders>
              <w:top w:val="nil"/>
              <w:left w:val="nil"/>
              <w:bottom w:val="single" w:sz="4" w:space="0" w:color="auto"/>
              <w:right w:val="single" w:sz="4" w:space="0" w:color="auto"/>
            </w:tcBorders>
            <w:shd w:val="clear" w:color="auto" w:fill="auto"/>
            <w:noWrap/>
            <w:vAlign w:val="bottom"/>
            <w:hideMark/>
          </w:tcPr>
          <w:p w14:paraId="5CE1E66B" w14:textId="5E2D8E08"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10,8</w:t>
            </w:r>
            <w:r w:rsidR="00DE0707" w:rsidRPr="00237D82">
              <w:rPr>
                <w:rFonts w:ascii="Calibri" w:hAnsi="Calibri" w:cs="Calibri"/>
                <w:color w:val="000000"/>
                <w:sz w:val="18"/>
                <w:szCs w:val="18"/>
              </w:rPr>
              <w:t>0</w:t>
            </w:r>
          </w:p>
        </w:tc>
      </w:tr>
      <w:tr w:rsidR="00EC0155" w:rsidRPr="00237D82" w14:paraId="1866E3F3" w14:textId="77777777" w:rsidTr="00EC0155">
        <w:trPr>
          <w:trHeight w:val="300"/>
          <w:jc w:val="center"/>
        </w:trPr>
        <w:tc>
          <w:tcPr>
            <w:tcW w:w="79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26344" w14:textId="77777777" w:rsidR="00EC0155" w:rsidRPr="00237D82" w:rsidRDefault="00EC0155" w:rsidP="00EC0155">
            <w:pPr>
              <w:jc w:val="center"/>
              <w:rPr>
                <w:rFonts w:ascii="Calibri" w:hAnsi="Calibri" w:cs="Calibri"/>
                <w:b/>
                <w:bCs/>
                <w:color w:val="000000"/>
                <w:sz w:val="18"/>
                <w:szCs w:val="18"/>
              </w:rPr>
            </w:pPr>
            <w:r w:rsidRPr="00237D82">
              <w:rPr>
                <w:rFonts w:ascii="Calibri" w:hAnsi="Calibri" w:cs="Calibri"/>
                <w:b/>
                <w:bCs/>
                <w:color w:val="000000"/>
                <w:sz w:val="18"/>
                <w:szCs w:val="18"/>
              </w:rPr>
              <w:t>OBRAS CIVILES DE ACONDICIONAMIENTO  EDR</w:t>
            </w:r>
          </w:p>
        </w:tc>
      </w:tr>
      <w:tr w:rsidR="00EC0155" w:rsidRPr="00237D82" w14:paraId="3B8B3AA5" w14:textId="77777777" w:rsidTr="00EC0155">
        <w:trPr>
          <w:trHeight w:val="49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439641"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23</w:t>
            </w:r>
          </w:p>
        </w:tc>
        <w:tc>
          <w:tcPr>
            <w:tcW w:w="5400" w:type="dxa"/>
            <w:tcBorders>
              <w:top w:val="nil"/>
              <w:left w:val="nil"/>
              <w:bottom w:val="single" w:sz="4" w:space="0" w:color="auto"/>
              <w:right w:val="single" w:sz="4" w:space="0" w:color="auto"/>
            </w:tcBorders>
            <w:shd w:val="clear" w:color="auto" w:fill="auto"/>
            <w:vAlign w:val="bottom"/>
            <w:hideMark/>
          </w:tcPr>
          <w:p w14:paraId="41E7FF33"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PROVISIÓN Y COLOCADO DE CUBIERTA PARA CASETA DE EDR + ESTRUCTURA</w:t>
            </w:r>
          </w:p>
        </w:tc>
        <w:tc>
          <w:tcPr>
            <w:tcW w:w="940" w:type="dxa"/>
            <w:tcBorders>
              <w:top w:val="nil"/>
              <w:left w:val="nil"/>
              <w:bottom w:val="single" w:sz="4" w:space="0" w:color="auto"/>
              <w:right w:val="single" w:sz="4" w:space="0" w:color="auto"/>
            </w:tcBorders>
            <w:shd w:val="clear" w:color="auto" w:fill="auto"/>
            <w:noWrap/>
            <w:vAlign w:val="bottom"/>
            <w:hideMark/>
          </w:tcPr>
          <w:p w14:paraId="7C361B38"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M2</w:t>
            </w:r>
          </w:p>
        </w:tc>
        <w:tc>
          <w:tcPr>
            <w:tcW w:w="980" w:type="dxa"/>
            <w:tcBorders>
              <w:top w:val="nil"/>
              <w:left w:val="nil"/>
              <w:bottom w:val="single" w:sz="4" w:space="0" w:color="auto"/>
              <w:right w:val="single" w:sz="4" w:space="0" w:color="auto"/>
            </w:tcBorders>
            <w:shd w:val="clear" w:color="auto" w:fill="auto"/>
            <w:noWrap/>
            <w:vAlign w:val="bottom"/>
            <w:hideMark/>
          </w:tcPr>
          <w:p w14:paraId="42BF2F6D" w14:textId="14AEBF25"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30</w:t>
            </w:r>
            <w:r w:rsidR="00DE0707" w:rsidRPr="00237D82">
              <w:rPr>
                <w:rFonts w:ascii="Calibri" w:hAnsi="Calibri" w:cs="Calibri"/>
                <w:color w:val="000000"/>
                <w:sz w:val="18"/>
                <w:szCs w:val="18"/>
              </w:rPr>
              <w:t>,00</w:t>
            </w:r>
          </w:p>
        </w:tc>
      </w:tr>
      <w:tr w:rsidR="00EC0155" w:rsidRPr="00237D82" w14:paraId="70A7887F" w14:textId="77777777" w:rsidTr="00EC0155">
        <w:trPr>
          <w:trHeight w:val="49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55A1CF"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24</w:t>
            </w:r>
          </w:p>
        </w:tc>
        <w:tc>
          <w:tcPr>
            <w:tcW w:w="5400" w:type="dxa"/>
            <w:tcBorders>
              <w:top w:val="nil"/>
              <w:left w:val="nil"/>
              <w:bottom w:val="single" w:sz="4" w:space="0" w:color="auto"/>
              <w:right w:val="single" w:sz="4" w:space="0" w:color="auto"/>
            </w:tcBorders>
            <w:shd w:val="clear" w:color="auto" w:fill="auto"/>
            <w:vAlign w:val="bottom"/>
            <w:hideMark/>
          </w:tcPr>
          <w:p w14:paraId="5B2D622E"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CONSTUCCIÓN DE MURO DE LADRILLO (MOJINETE ) 18HUECOS</w:t>
            </w:r>
          </w:p>
        </w:tc>
        <w:tc>
          <w:tcPr>
            <w:tcW w:w="940" w:type="dxa"/>
            <w:tcBorders>
              <w:top w:val="nil"/>
              <w:left w:val="nil"/>
              <w:bottom w:val="single" w:sz="4" w:space="0" w:color="auto"/>
              <w:right w:val="single" w:sz="4" w:space="0" w:color="auto"/>
            </w:tcBorders>
            <w:shd w:val="clear" w:color="auto" w:fill="auto"/>
            <w:noWrap/>
            <w:vAlign w:val="bottom"/>
            <w:hideMark/>
          </w:tcPr>
          <w:p w14:paraId="771C72B2"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M2</w:t>
            </w:r>
          </w:p>
        </w:tc>
        <w:tc>
          <w:tcPr>
            <w:tcW w:w="980" w:type="dxa"/>
            <w:tcBorders>
              <w:top w:val="nil"/>
              <w:left w:val="nil"/>
              <w:bottom w:val="single" w:sz="4" w:space="0" w:color="auto"/>
              <w:right w:val="single" w:sz="4" w:space="0" w:color="auto"/>
            </w:tcBorders>
            <w:shd w:val="clear" w:color="auto" w:fill="auto"/>
            <w:noWrap/>
            <w:vAlign w:val="bottom"/>
            <w:hideMark/>
          </w:tcPr>
          <w:p w14:paraId="19691DC3"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9,24</w:t>
            </w:r>
          </w:p>
        </w:tc>
      </w:tr>
      <w:tr w:rsidR="00EC0155" w:rsidRPr="00237D82" w14:paraId="5D749572" w14:textId="77777777" w:rsidTr="00EC0155">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2C54FD"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25</w:t>
            </w:r>
          </w:p>
        </w:tc>
        <w:tc>
          <w:tcPr>
            <w:tcW w:w="5400" w:type="dxa"/>
            <w:tcBorders>
              <w:top w:val="nil"/>
              <w:left w:val="nil"/>
              <w:bottom w:val="single" w:sz="4" w:space="0" w:color="auto"/>
              <w:right w:val="single" w:sz="4" w:space="0" w:color="auto"/>
            </w:tcBorders>
            <w:shd w:val="clear" w:color="auto" w:fill="auto"/>
            <w:vAlign w:val="bottom"/>
            <w:hideMark/>
          </w:tcPr>
          <w:p w14:paraId="4DC55AA1"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CONSTRUCICÓN VENTANA DE CELOSÍAS</w:t>
            </w:r>
          </w:p>
        </w:tc>
        <w:tc>
          <w:tcPr>
            <w:tcW w:w="940" w:type="dxa"/>
            <w:tcBorders>
              <w:top w:val="nil"/>
              <w:left w:val="nil"/>
              <w:bottom w:val="single" w:sz="4" w:space="0" w:color="auto"/>
              <w:right w:val="single" w:sz="4" w:space="0" w:color="auto"/>
            </w:tcBorders>
            <w:shd w:val="clear" w:color="auto" w:fill="auto"/>
            <w:noWrap/>
            <w:vAlign w:val="bottom"/>
            <w:hideMark/>
          </w:tcPr>
          <w:p w14:paraId="2732C1D5"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M2</w:t>
            </w:r>
          </w:p>
        </w:tc>
        <w:tc>
          <w:tcPr>
            <w:tcW w:w="980" w:type="dxa"/>
            <w:tcBorders>
              <w:top w:val="nil"/>
              <w:left w:val="nil"/>
              <w:bottom w:val="single" w:sz="4" w:space="0" w:color="auto"/>
              <w:right w:val="single" w:sz="4" w:space="0" w:color="auto"/>
            </w:tcBorders>
            <w:shd w:val="clear" w:color="auto" w:fill="auto"/>
            <w:noWrap/>
            <w:vAlign w:val="bottom"/>
            <w:hideMark/>
          </w:tcPr>
          <w:p w14:paraId="6142DF12"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4,75</w:t>
            </w:r>
          </w:p>
        </w:tc>
      </w:tr>
      <w:tr w:rsidR="00EC0155" w:rsidRPr="00237D82" w14:paraId="78D91939" w14:textId="77777777" w:rsidTr="00EC0155">
        <w:trPr>
          <w:trHeight w:val="49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96236F"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26</w:t>
            </w:r>
          </w:p>
        </w:tc>
        <w:tc>
          <w:tcPr>
            <w:tcW w:w="5400" w:type="dxa"/>
            <w:tcBorders>
              <w:top w:val="nil"/>
              <w:left w:val="nil"/>
              <w:bottom w:val="single" w:sz="4" w:space="0" w:color="auto"/>
              <w:right w:val="single" w:sz="4" w:space="0" w:color="auto"/>
            </w:tcBorders>
            <w:shd w:val="clear" w:color="auto" w:fill="auto"/>
            <w:vAlign w:val="bottom"/>
            <w:hideMark/>
          </w:tcPr>
          <w:p w14:paraId="06DA3E2E"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PISO DE CEMENTO MAS EMPEDRADO ESPESOR 7,5 CM TIPO "B"</w:t>
            </w:r>
          </w:p>
        </w:tc>
        <w:tc>
          <w:tcPr>
            <w:tcW w:w="940" w:type="dxa"/>
            <w:tcBorders>
              <w:top w:val="nil"/>
              <w:left w:val="nil"/>
              <w:bottom w:val="single" w:sz="4" w:space="0" w:color="auto"/>
              <w:right w:val="single" w:sz="4" w:space="0" w:color="auto"/>
            </w:tcBorders>
            <w:shd w:val="clear" w:color="auto" w:fill="auto"/>
            <w:noWrap/>
            <w:vAlign w:val="bottom"/>
            <w:hideMark/>
          </w:tcPr>
          <w:p w14:paraId="7D9030EA"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M2</w:t>
            </w:r>
          </w:p>
        </w:tc>
        <w:tc>
          <w:tcPr>
            <w:tcW w:w="980" w:type="dxa"/>
            <w:tcBorders>
              <w:top w:val="nil"/>
              <w:left w:val="nil"/>
              <w:bottom w:val="single" w:sz="4" w:space="0" w:color="auto"/>
              <w:right w:val="single" w:sz="4" w:space="0" w:color="auto"/>
            </w:tcBorders>
            <w:shd w:val="clear" w:color="auto" w:fill="auto"/>
            <w:noWrap/>
            <w:vAlign w:val="bottom"/>
            <w:hideMark/>
          </w:tcPr>
          <w:p w14:paraId="1FB188C8"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18,24</w:t>
            </w:r>
          </w:p>
        </w:tc>
      </w:tr>
      <w:tr w:rsidR="00EC0155" w:rsidRPr="00237D82" w14:paraId="3C00B644" w14:textId="77777777" w:rsidTr="00EC0155">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BA9A53B"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27</w:t>
            </w:r>
          </w:p>
        </w:tc>
        <w:tc>
          <w:tcPr>
            <w:tcW w:w="5400" w:type="dxa"/>
            <w:tcBorders>
              <w:top w:val="nil"/>
              <w:left w:val="nil"/>
              <w:bottom w:val="single" w:sz="4" w:space="0" w:color="auto"/>
              <w:right w:val="single" w:sz="4" w:space="0" w:color="auto"/>
            </w:tcBorders>
            <w:shd w:val="clear" w:color="auto" w:fill="auto"/>
            <w:noWrap/>
            <w:vAlign w:val="bottom"/>
            <w:hideMark/>
          </w:tcPr>
          <w:p w14:paraId="76349648"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CONSTRUCCIÓN DE ACERA PERIMETRAL PARA EDR</w:t>
            </w:r>
          </w:p>
        </w:tc>
        <w:tc>
          <w:tcPr>
            <w:tcW w:w="940" w:type="dxa"/>
            <w:tcBorders>
              <w:top w:val="nil"/>
              <w:left w:val="nil"/>
              <w:bottom w:val="single" w:sz="4" w:space="0" w:color="auto"/>
              <w:right w:val="single" w:sz="4" w:space="0" w:color="auto"/>
            </w:tcBorders>
            <w:shd w:val="clear" w:color="auto" w:fill="auto"/>
            <w:noWrap/>
            <w:vAlign w:val="bottom"/>
            <w:hideMark/>
          </w:tcPr>
          <w:p w14:paraId="5A763DCB"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M2</w:t>
            </w:r>
          </w:p>
        </w:tc>
        <w:tc>
          <w:tcPr>
            <w:tcW w:w="980" w:type="dxa"/>
            <w:tcBorders>
              <w:top w:val="nil"/>
              <w:left w:val="nil"/>
              <w:bottom w:val="single" w:sz="4" w:space="0" w:color="auto"/>
              <w:right w:val="single" w:sz="4" w:space="0" w:color="auto"/>
            </w:tcBorders>
            <w:shd w:val="clear" w:color="auto" w:fill="auto"/>
            <w:noWrap/>
            <w:vAlign w:val="bottom"/>
            <w:hideMark/>
          </w:tcPr>
          <w:p w14:paraId="052D757C" w14:textId="0EE7BA0C"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21,6</w:t>
            </w:r>
            <w:r w:rsidR="00DE0707" w:rsidRPr="00237D82">
              <w:rPr>
                <w:rFonts w:ascii="Calibri" w:hAnsi="Calibri" w:cs="Calibri"/>
                <w:color w:val="000000"/>
                <w:sz w:val="18"/>
                <w:szCs w:val="18"/>
              </w:rPr>
              <w:t>0</w:t>
            </w:r>
          </w:p>
        </w:tc>
      </w:tr>
      <w:tr w:rsidR="00EC0155" w:rsidRPr="00237D82" w14:paraId="51F23B66" w14:textId="77777777" w:rsidTr="00DE0707">
        <w:trPr>
          <w:trHeight w:val="393"/>
          <w:jc w:val="center"/>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D2C98"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28</w:t>
            </w:r>
          </w:p>
        </w:tc>
        <w:tc>
          <w:tcPr>
            <w:tcW w:w="5400" w:type="dxa"/>
            <w:tcBorders>
              <w:top w:val="single" w:sz="4" w:space="0" w:color="auto"/>
              <w:left w:val="nil"/>
              <w:bottom w:val="single" w:sz="4" w:space="0" w:color="auto"/>
              <w:right w:val="single" w:sz="4" w:space="0" w:color="auto"/>
            </w:tcBorders>
            <w:shd w:val="clear" w:color="auto" w:fill="auto"/>
            <w:vAlign w:val="bottom"/>
            <w:hideMark/>
          </w:tcPr>
          <w:p w14:paraId="4B84672F"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SEÑALIZACIÓN Y SEGURIDAD INDUSTRIAL REFLECTIVA</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3177571C"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PIEZA</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4A55A044" w14:textId="6AD91C66"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4</w:t>
            </w:r>
            <w:r w:rsidR="00DE0707" w:rsidRPr="00237D82">
              <w:rPr>
                <w:rFonts w:ascii="Calibri" w:hAnsi="Calibri" w:cs="Calibri"/>
                <w:color w:val="000000"/>
                <w:sz w:val="18"/>
                <w:szCs w:val="18"/>
              </w:rPr>
              <w:t>,00</w:t>
            </w:r>
          </w:p>
        </w:tc>
      </w:tr>
      <w:tr w:rsidR="00EC0155" w:rsidRPr="00237D82" w14:paraId="692639A3" w14:textId="77777777" w:rsidTr="00EC0155">
        <w:trPr>
          <w:trHeight w:val="73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DDAB12"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29</w:t>
            </w:r>
          </w:p>
        </w:tc>
        <w:tc>
          <w:tcPr>
            <w:tcW w:w="5400" w:type="dxa"/>
            <w:tcBorders>
              <w:top w:val="nil"/>
              <w:left w:val="nil"/>
              <w:bottom w:val="single" w:sz="4" w:space="0" w:color="auto"/>
              <w:right w:val="single" w:sz="4" w:space="0" w:color="auto"/>
            </w:tcBorders>
            <w:shd w:val="clear" w:color="auto" w:fill="auto"/>
            <w:vAlign w:val="bottom"/>
            <w:hideMark/>
          </w:tcPr>
          <w:p w14:paraId="56F8A469"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PUERTA DE MALLA EN MARCO DE TUBO DE 2,7 m X 4,0 m PROVISTA DE SEGURO PARA CANDADO +CANDADO+ COLOCADO</w:t>
            </w:r>
          </w:p>
        </w:tc>
        <w:tc>
          <w:tcPr>
            <w:tcW w:w="940" w:type="dxa"/>
            <w:tcBorders>
              <w:top w:val="nil"/>
              <w:left w:val="nil"/>
              <w:bottom w:val="single" w:sz="4" w:space="0" w:color="auto"/>
              <w:right w:val="single" w:sz="4" w:space="0" w:color="auto"/>
            </w:tcBorders>
            <w:shd w:val="clear" w:color="auto" w:fill="auto"/>
            <w:noWrap/>
            <w:vAlign w:val="bottom"/>
            <w:hideMark/>
          </w:tcPr>
          <w:p w14:paraId="1BC825F1"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M2</w:t>
            </w:r>
          </w:p>
        </w:tc>
        <w:tc>
          <w:tcPr>
            <w:tcW w:w="980" w:type="dxa"/>
            <w:tcBorders>
              <w:top w:val="nil"/>
              <w:left w:val="nil"/>
              <w:bottom w:val="single" w:sz="4" w:space="0" w:color="auto"/>
              <w:right w:val="single" w:sz="4" w:space="0" w:color="auto"/>
            </w:tcBorders>
            <w:shd w:val="clear" w:color="auto" w:fill="auto"/>
            <w:noWrap/>
            <w:vAlign w:val="bottom"/>
            <w:hideMark/>
          </w:tcPr>
          <w:p w14:paraId="68644133" w14:textId="6B482F06"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5,5</w:t>
            </w:r>
            <w:r w:rsidR="00DE0707" w:rsidRPr="00237D82">
              <w:rPr>
                <w:rFonts w:ascii="Calibri" w:hAnsi="Calibri" w:cs="Calibri"/>
                <w:color w:val="000000"/>
                <w:sz w:val="18"/>
                <w:szCs w:val="18"/>
              </w:rPr>
              <w:t>0</w:t>
            </w:r>
          </w:p>
        </w:tc>
      </w:tr>
      <w:tr w:rsidR="00EC0155" w:rsidRPr="00237D82" w14:paraId="5948531F" w14:textId="77777777" w:rsidTr="00EC0155">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A7E0292"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30</w:t>
            </w:r>
          </w:p>
        </w:tc>
        <w:tc>
          <w:tcPr>
            <w:tcW w:w="5400" w:type="dxa"/>
            <w:tcBorders>
              <w:top w:val="nil"/>
              <w:left w:val="nil"/>
              <w:bottom w:val="single" w:sz="4" w:space="0" w:color="auto"/>
              <w:right w:val="single" w:sz="4" w:space="0" w:color="auto"/>
            </w:tcBorders>
            <w:shd w:val="clear" w:color="auto" w:fill="auto"/>
            <w:vAlign w:val="bottom"/>
            <w:hideMark/>
          </w:tcPr>
          <w:p w14:paraId="4F358B81"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RELLENO CON GRAVA SELECCIONADA FOSA DE EDR</w:t>
            </w:r>
          </w:p>
        </w:tc>
        <w:tc>
          <w:tcPr>
            <w:tcW w:w="940" w:type="dxa"/>
            <w:tcBorders>
              <w:top w:val="nil"/>
              <w:left w:val="nil"/>
              <w:bottom w:val="single" w:sz="4" w:space="0" w:color="auto"/>
              <w:right w:val="single" w:sz="4" w:space="0" w:color="auto"/>
            </w:tcBorders>
            <w:shd w:val="clear" w:color="auto" w:fill="auto"/>
            <w:noWrap/>
            <w:vAlign w:val="bottom"/>
            <w:hideMark/>
          </w:tcPr>
          <w:p w14:paraId="5435C66D"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M3</w:t>
            </w:r>
          </w:p>
        </w:tc>
        <w:tc>
          <w:tcPr>
            <w:tcW w:w="980" w:type="dxa"/>
            <w:tcBorders>
              <w:top w:val="nil"/>
              <w:left w:val="nil"/>
              <w:bottom w:val="single" w:sz="4" w:space="0" w:color="auto"/>
              <w:right w:val="single" w:sz="4" w:space="0" w:color="auto"/>
            </w:tcBorders>
            <w:shd w:val="clear" w:color="auto" w:fill="auto"/>
            <w:noWrap/>
            <w:vAlign w:val="bottom"/>
            <w:hideMark/>
          </w:tcPr>
          <w:p w14:paraId="2E0A3963"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1,56</w:t>
            </w:r>
          </w:p>
        </w:tc>
      </w:tr>
      <w:tr w:rsidR="00EC0155" w:rsidRPr="00237D82" w14:paraId="74E02A6B" w14:textId="77777777" w:rsidTr="00EC0155">
        <w:trPr>
          <w:trHeight w:val="300"/>
          <w:jc w:val="center"/>
        </w:trPr>
        <w:tc>
          <w:tcPr>
            <w:tcW w:w="79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9A307" w14:textId="77777777" w:rsidR="00EC0155" w:rsidRPr="00237D82" w:rsidRDefault="00EC0155" w:rsidP="00EC0155">
            <w:pPr>
              <w:jc w:val="center"/>
              <w:rPr>
                <w:rFonts w:ascii="Calibri" w:hAnsi="Calibri" w:cs="Calibri"/>
                <w:b/>
                <w:bCs/>
                <w:color w:val="000000"/>
                <w:sz w:val="18"/>
                <w:szCs w:val="18"/>
              </w:rPr>
            </w:pPr>
            <w:r w:rsidRPr="00237D82">
              <w:rPr>
                <w:rFonts w:ascii="Calibri" w:hAnsi="Calibri" w:cs="Calibri"/>
                <w:b/>
                <w:bCs/>
                <w:color w:val="000000"/>
                <w:sz w:val="18"/>
                <w:szCs w:val="18"/>
              </w:rPr>
              <w:t>IMPLEMENTACIÓN DEL SISTEMA DE PROTECCIÓN CATÓDICA - LOCALIDAD DE ICLA "OBRAS MECÁNCAS"</w:t>
            </w:r>
          </w:p>
        </w:tc>
      </w:tr>
      <w:tr w:rsidR="00EC0155" w:rsidRPr="00237D82" w14:paraId="36889A74" w14:textId="77777777" w:rsidTr="00EC0155">
        <w:trPr>
          <w:trHeight w:val="73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C833C5"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31</w:t>
            </w:r>
          </w:p>
        </w:tc>
        <w:tc>
          <w:tcPr>
            <w:tcW w:w="5400" w:type="dxa"/>
            <w:tcBorders>
              <w:top w:val="nil"/>
              <w:left w:val="nil"/>
              <w:bottom w:val="single" w:sz="4" w:space="0" w:color="auto"/>
              <w:right w:val="single" w:sz="4" w:space="0" w:color="auto"/>
            </w:tcBorders>
            <w:shd w:val="clear" w:color="auto" w:fill="auto"/>
            <w:vAlign w:val="bottom"/>
            <w:hideMark/>
          </w:tcPr>
          <w:p w14:paraId="5976F1CB"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PROVISIÓN E INSTALACIÓN DE ÁNODOS DE MAGNESIO 32 LB (45 LB PREEMPACADO) DE ALTO POTENCIAL, PROVISTOS DE CABLE # 12 AWG</w:t>
            </w:r>
          </w:p>
        </w:tc>
        <w:tc>
          <w:tcPr>
            <w:tcW w:w="940" w:type="dxa"/>
            <w:tcBorders>
              <w:top w:val="nil"/>
              <w:left w:val="nil"/>
              <w:bottom w:val="single" w:sz="4" w:space="0" w:color="auto"/>
              <w:right w:val="single" w:sz="4" w:space="0" w:color="auto"/>
            </w:tcBorders>
            <w:shd w:val="clear" w:color="auto" w:fill="auto"/>
            <w:noWrap/>
            <w:vAlign w:val="center"/>
            <w:hideMark/>
          </w:tcPr>
          <w:p w14:paraId="4326E1CC"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PIEZA</w:t>
            </w:r>
          </w:p>
        </w:tc>
        <w:tc>
          <w:tcPr>
            <w:tcW w:w="980" w:type="dxa"/>
            <w:tcBorders>
              <w:top w:val="nil"/>
              <w:left w:val="nil"/>
              <w:bottom w:val="single" w:sz="4" w:space="0" w:color="auto"/>
              <w:right w:val="single" w:sz="4" w:space="0" w:color="auto"/>
            </w:tcBorders>
            <w:shd w:val="clear" w:color="auto" w:fill="auto"/>
            <w:noWrap/>
            <w:vAlign w:val="bottom"/>
            <w:hideMark/>
          </w:tcPr>
          <w:p w14:paraId="20B5EA68" w14:textId="77777777" w:rsidR="00DE0707" w:rsidRPr="00237D82" w:rsidRDefault="00DE0707" w:rsidP="00DE0707">
            <w:pPr>
              <w:rPr>
                <w:rFonts w:ascii="Calibri" w:hAnsi="Calibri" w:cs="Calibri"/>
                <w:color w:val="000000"/>
                <w:sz w:val="18"/>
                <w:szCs w:val="18"/>
              </w:rPr>
            </w:pPr>
          </w:p>
          <w:p w14:paraId="7DEE6242"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1</w:t>
            </w:r>
            <w:r w:rsidR="00DE0707" w:rsidRPr="00237D82">
              <w:rPr>
                <w:rFonts w:ascii="Calibri" w:hAnsi="Calibri" w:cs="Calibri"/>
                <w:color w:val="000000"/>
                <w:sz w:val="18"/>
                <w:szCs w:val="18"/>
              </w:rPr>
              <w:t>,00</w:t>
            </w:r>
          </w:p>
          <w:p w14:paraId="45B11BE9" w14:textId="4B40DDA8" w:rsidR="00DE0707" w:rsidRPr="00237D82" w:rsidRDefault="00DE0707" w:rsidP="00DE0707">
            <w:pPr>
              <w:jc w:val="center"/>
              <w:rPr>
                <w:rFonts w:ascii="Calibri" w:hAnsi="Calibri" w:cs="Calibri"/>
                <w:color w:val="000000"/>
                <w:sz w:val="18"/>
                <w:szCs w:val="18"/>
              </w:rPr>
            </w:pPr>
          </w:p>
        </w:tc>
      </w:tr>
      <w:tr w:rsidR="00EC0155" w:rsidRPr="00237D82" w14:paraId="2D89E89A" w14:textId="77777777" w:rsidTr="00EC0155">
        <w:trPr>
          <w:trHeight w:val="73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9A21B1"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32</w:t>
            </w:r>
          </w:p>
        </w:tc>
        <w:tc>
          <w:tcPr>
            <w:tcW w:w="5400" w:type="dxa"/>
            <w:tcBorders>
              <w:top w:val="nil"/>
              <w:left w:val="nil"/>
              <w:bottom w:val="single" w:sz="4" w:space="0" w:color="auto"/>
              <w:right w:val="single" w:sz="4" w:space="0" w:color="auto"/>
            </w:tcBorders>
            <w:shd w:val="clear" w:color="auto" w:fill="auto"/>
            <w:vAlign w:val="bottom"/>
            <w:hideMark/>
          </w:tcPr>
          <w:p w14:paraId="010B5D12"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PROVISIÓN E INSTALACIÓN DE RELLENO BACKFILL (Mezcla de 75% de yeso hidratado, 20% bentonita y sulfato de sodio al 5% en peso.)</w:t>
            </w:r>
          </w:p>
        </w:tc>
        <w:tc>
          <w:tcPr>
            <w:tcW w:w="940" w:type="dxa"/>
            <w:tcBorders>
              <w:top w:val="nil"/>
              <w:left w:val="nil"/>
              <w:bottom w:val="single" w:sz="4" w:space="0" w:color="auto"/>
              <w:right w:val="single" w:sz="4" w:space="0" w:color="auto"/>
            </w:tcBorders>
            <w:shd w:val="clear" w:color="auto" w:fill="auto"/>
            <w:noWrap/>
            <w:vAlign w:val="bottom"/>
            <w:hideMark/>
          </w:tcPr>
          <w:p w14:paraId="2BFE1FE1"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KG</w:t>
            </w:r>
          </w:p>
        </w:tc>
        <w:tc>
          <w:tcPr>
            <w:tcW w:w="980" w:type="dxa"/>
            <w:tcBorders>
              <w:top w:val="nil"/>
              <w:left w:val="nil"/>
              <w:bottom w:val="single" w:sz="4" w:space="0" w:color="auto"/>
              <w:right w:val="single" w:sz="4" w:space="0" w:color="auto"/>
            </w:tcBorders>
            <w:shd w:val="clear" w:color="auto" w:fill="auto"/>
            <w:noWrap/>
            <w:vAlign w:val="bottom"/>
            <w:hideMark/>
          </w:tcPr>
          <w:p w14:paraId="4F19D840"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442,05</w:t>
            </w:r>
          </w:p>
        </w:tc>
      </w:tr>
      <w:tr w:rsidR="00EC0155" w:rsidRPr="00237D82" w14:paraId="3E8F5C17" w14:textId="77777777" w:rsidTr="00EC0155">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AD39E8"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33</w:t>
            </w:r>
          </w:p>
        </w:tc>
        <w:tc>
          <w:tcPr>
            <w:tcW w:w="5400" w:type="dxa"/>
            <w:tcBorders>
              <w:top w:val="nil"/>
              <w:left w:val="nil"/>
              <w:bottom w:val="single" w:sz="4" w:space="0" w:color="auto"/>
              <w:right w:val="single" w:sz="4" w:space="0" w:color="auto"/>
            </w:tcBorders>
            <w:shd w:val="clear" w:color="auto" w:fill="auto"/>
            <w:noWrap/>
            <w:vAlign w:val="bottom"/>
            <w:hideMark/>
          </w:tcPr>
          <w:p w14:paraId="76934A93"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 xml:space="preserve">INSTALACIÓN DE PUNTO DE INYECCIÓN DE CORRIENTE </w:t>
            </w:r>
          </w:p>
        </w:tc>
        <w:tc>
          <w:tcPr>
            <w:tcW w:w="940" w:type="dxa"/>
            <w:tcBorders>
              <w:top w:val="nil"/>
              <w:left w:val="nil"/>
              <w:bottom w:val="single" w:sz="4" w:space="0" w:color="auto"/>
              <w:right w:val="single" w:sz="4" w:space="0" w:color="auto"/>
            </w:tcBorders>
            <w:shd w:val="clear" w:color="auto" w:fill="auto"/>
            <w:noWrap/>
            <w:vAlign w:val="bottom"/>
            <w:hideMark/>
          </w:tcPr>
          <w:p w14:paraId="0BA0ECAE"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PIEZA</w:t>
            </w:r>
          </w:p>
        </w:tc>
        <w:tc>
          <w:tcPr>
            <w:tcW w:w="980" w:type="dxa"/>
            <w:tcBorders>
              <w:top w:val="nil"/>
              <w:left w:val="nil"/>
              <w:bottom w:val="single" w:sz="4" w:space="0" w:color="auto"/>
              <w:right w:val="single" w:sz="4" w:space="0" w:color="auto"/>
            </w:tcBorders>
            <w:shd w:val="clear" w:color="auto" w:fill="auto"/>
            <w:noWrap/>
            <w:vAlign w:val="bottom"/>
            <w:hideMark/>
          </w:tcPr>
          <w:p w14:paraId="37A48BAE" w14:textId="3D3C6CF2"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1</w:t>
            </w:r>
            <w:r w:rsidR="00DE0707" w:rsidRPr="00237D82">
              <w:rPr>
                <w:rFonts w:ascii="Calibri" w:hAnsi="Calibri" w:cs="Calibri"/>
                <w:color w:val="000000"/>
                <w:sz w:val="18"/>
                <w:szCs w:val="18"/>
              </w:rPr>
              <w:t>,00</w:t>
            </w:r>
          </w:p>
        </w:tc>
      </w:tr>
      <w:tr w:rsidR="00EC0155" w:rsidRPr="00237D82" w14:paraId="1C3FBDD7" w14:textId="77777777" w:rsidTr="00EC0155">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CCBBF2"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34</w:t>
            </w:r>
          </w:p>
        </w:tc>
        <w:tc>
          <w:tcPr>
            <w:tcW w:w="5400" w:type="dxa"/>
            <w:tcBorders>
              <w:top w:val="nil"/>
              <w:left w:val="nil"/>
              <w:bottom w:val="single" w:sz="4" w:space="0" w:color="auto"/>
              <w:right w:val="single" w:sz="4" w:space="0" w:color="auto"/>
            </w:tcBorders>
            <w:shd w:val="clear" w:color="auto" w:fill="auto"/>
            <w:noWrap/>
            <w:vAlign w:val="bottom"/>
            <w:hideMark/>
          </w:tcPr>
          <w:p w14:paraId="7552E15E"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INSTALACIÓN DE SISTEMA DE HUMECTACIÓN</w:t>
            </w:r>
          </w:p>
        </w:tc>
        <w:tc>
          <w:tcPr>
            <w:tcW w:w="940" w:type="dxa"/>
            <w:tcBorders>
              <w:top w:val="nil"/>
              <w:left w:val="nil"/>
              <w:bottom w:val="single" w:sz="4" w:space="0" w:color="auto"/>
              <w:right w:val="single" w:sz="4" w:space="0" w:color="auto"/>
            </w:tcBorders>
            <w:shd w:val="clear" w:color="auto" w:fill="auto"/>
            <w:noWrap/>
            <w:vAlign w:val="bottom"/>
            <w:hideMark/>
          </w:tcPr>
          <w:p w14:paraId="079CC4AB"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SISTEMA</w:t>
            </w:r>
          </w:p>
        </w:tc>
        <w:tc>
          <w:tcPr>
            <w:tcW w:w="980" w:type="dxa"/>
            <w:tcBorders>
              <w:top w:val="nil"/>
              <w:left w:val="nil"/>
              <w:bottom w:val="single" w:sz="4" w:space="0" w:color="auto"/>
              <w:right w:val="single" w:sz="4" w:space="0" w:color="auto"/>
            </w:tcBorders>
            <w:shd w:val="clear" w:color="auto" w:fill="auto"/>
            <w:noWrap/>
            <w:vAlign w:val="bottom"/>
            <w:hideMark/>
          </w:tcPr>
          <w:p w14:paraId="24318ECB" w14:textId="522C5A34"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1</w:t>
            </w:r>
            <w:r w:rsidR="00DE0707" w:rsidRPr="00237D82">
              <w:rPr>
                <w:rFonts w:ascii="Calibri" w:hAnsi="Calibri" w:cs="Calibri"/>
                <w:color w:val="000000"/>
                <w:sz w:val="18"/>
                <w:szCs w:val="18"/>
              </w:rPr>
              <w:t>,00</w:t>
            </w:r>
          </w:p>
        </w:tc>
      </w:tr>
      <w:tr w:rsidR="00EC0155" w:rsidRPr="00237D82" w14:paraId="791AA503" w14:textId="77777777" w:rsidTr="00EC0155">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62AE81"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35</w:t>
            </w:r>
          </w:p>
        </w:tc>
        <w:tc>
          <w:tcPr>
            <w:tcW w:w="5400" w:type="dxa"/>
            <w:tcBorders>
              <w:top w:val="nil"/>
              <w:left w:val="nil"/>
              <w:bottom w:val="single" w:sz="4" w:space="0" w:color="auto"/>
              <w:right w:val="single" w:sz="4" w:space="0" w:color="auto"/>
            </w:tcBorders>
            <w:shd w:val="clear" w:color="auto" w:fill="auto"/>
            <w:noWrap/>
            <w:vAlign w:val="bottom"/>
            <w:hideMark/>
          </w:tcPr>
          <w:p w14:paraId="68CD7D0D"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PUESTA EN MARCHA DEL SISTEMA DE PROTECCIÓN CATÓDICA</w:t>
            </w:r>
          </w:p>
        </w:tc>
        <w:tc>
          <w:tcPr>
            <w:tcW w:w="940" w:type="dxa"/>
            <w:tcBorders>
              <w:top w:val="nil"/>
              <w:left w:val="nil"/>
              <w:bottom w:val="single" w:sz="4" w:space="0" w:color="auto"/>
              <w:right w:val="single" w:sz="4" w:space="0" w:color="auto"/>
            </w:tcBorders>
            <w:shd w:val="clear" w:color="auto" w:fill="auto"/>
            <w:noWrap/>
            <w:vAlign w:val="bottom"/>
            <w:hideMark/>
          </w:tcPr>
          <w:p w14:paraId="2E435508"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GLB</w:t>
            </w:r>
          </w:p>
        </w:tc>
        <w:tc>
          <w:tcPr>
            <w:tcW w:w="980" w:type="dxa"/>
            <w:tcBorders>
              <w:top w:val="nil"/>
              <w:left w:val="nil"/>
              <w:bottom w:val="single" w:sz="4" w:space="0" w:color="auto"/>
              <w:right w:val="single" w:sz="4" w:space="0" w:color="auto"/>
            </w:tcBorders>
            <w:shd w:val="clear" w:color="auto" w:fill="auto"/>
            <w:noWrap/>
            <w:vAlign w:val="bottom"/>
            <w:hideMark/>
          </w:tcPr>
          <w:p w14:paraId="6821F0AA" w14:textId="0A8D5203"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1</w:t>
            </w:r>
            <w:r w:rsidR="00DE0707" w:rsidRPr="00237D82">
              <w:rPr>
                <w:rFonts w:ascii="Calibri" w:hAnsi="Calibri" w:cs="Calibri"/>
                <w:color w:val="000000"/>
                <w:sz w:val="18"/>
                <w:szCs w:val="18"/>
              </w:rPr>
              <w:t>,00</w:t>
            </w:r>
          </w:p>
        </w:tc>
      </w:tr>
      <w:tr w:rsidR="00EC0155" w:rsidRPr="00237D82" w14:paraId="60B2B5EC" w14:textId="77777777" w:rsidTr="00EC0155">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395C94"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36</w:t>
            </w:r>
          </w:p>
        </w:tc>
        <w:tc>
          <w:tcPr>
            <w:tcW w:w="5400" w:type="dxa"/>
            <w:tcBorders>
              <w:top w:val="nil"/>
              <w:left w:val="nil"/>
              <w:bottom w:val="single" w:sz="4" w:space="0" w:color="auto"/>
              <w:right w:val="single" w:sz="4" w:space="0" w:color="auto"/>
            </w:tcBorders>
            <w:shd w:val="clear" w:color="auto" w:fill="auto"/>
            <w:noWrap/>
            <w:vAlign w:val="bottom"/>
            <w:hideMark/>
          </w:tcPr>
          <w:p w14:paraId="49A1503D"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ELABORACIÓN DE INGENIERIA A DETALLE</w:t>
            </w:r>
          </w:p>
        </w:tc>
        <w:tc>
          <w:tcPr>
            <w:tcW w:w="940" w:type="dxa"/>
            <w:tcBorders>
              <w:top w:val="nil"/>
              <w:left w:val="nil"/>
              <w:bottom w:val="single" w:sz="4" w:space="0" w:color="auto"/>
              <w:right w:val="single" w:sz="4" w:space="0" w:color="auto"/>
            </w:tcBorders>
            <w:shd w:val="clear" w:color="auto" w:fill="auto"/>
            <w:noWrap/>
            <w:vAlign w:val="bottom"/>
            <w:hideMark/>
          </w:tcPr>
          <w:p w14:paraId="4C901006"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GLB</w:t>
            </w:r>
          </w:p>
        </w:tc>
        <w:tc>
          <w:tcPr>
            <w:tcW w:w="980" w:type="dxa"/>
            <w:tcBorders>
              <w:top w:val="nil"/>
              <w:left w:val="nil"/>
              <w:bottom w:val="single" w:sz="4" w:space="0" w:color="auto"/>
              <w:right w:val="single" w:sz="4" w:space="0" w:color="auto"/>
            </w:tcBorders>
            <w:shd w:val="clear" w:color="auto" w:fill="auto"/>
            <w:noWrap/>
            <w:vAlign w:val="bottom"/>
            <w:hideMark/>
          </w:tcPr>
          <w:p w14:paraId="4DC3842E" w14:textId="6A8FFDC0"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1</w:t>
            </w:r>
            <w:r w:rsidR="00DE0707" w:rsidRPr="00237D82">
              <w:rPr>
                <w:rFonts w:ascii="Calibri" w:hAnsi="Calibri" w:cs="Calibri"/>
                <w:color w:val="000000"/>
                <w:sz w:val="18"/>
                <w:szCs w:val="18"/>
              </w:rPr>
              <w:t>,00</w:t>
            </w:r>
          </w:p>
        </w:tc>
      </w:tr>
      <w:tr w:rsidR="00EC0155" w:rsidRPr="00237D82" w14:paraId="0A8873AA" w14:textId="77777777" w:rsidTr="00EC0155">
        <w:trPr>
          <w:trHeight w:val="300"/>
          <w:jc w:val="center"/>
        </w:trPr>
        <w:tc>
          <w:tcPr>
            <w:tcW w:w="79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9F713" w14:textId="77777777" w:rsidR="00EC0155" w:rsidRPr="00237D82" w:rsidRDefault="00EC0155" w:rsidP="00EC0155">
            <w:pPr>
              <w:jc w:val="center"/>
              <w:rPr>
                <w:rFonts w:ascii="Calibri" w:hAnsi="Calibri" w:cs="Calibri"/>
                <w:b/>
                <w:bCs/>
                <w:color w:val="000000"/>
                <w:sz w:val="18"/>
                <w:szCs w:val="18"/>
              </w:rPr>
            </w:pPr>
            <w:r w:rsidRPr="00237D82">
              <w:rPr>
                <w:rFonts w:ascii="Calibri" w:hAnsi="Calibri" w:cs="Calibri"/>
                <w:b/>
                <w:bCs/>
                <w:color w:val="000000"/>
                <w:sz w:val="18"/>
                <w:szCs w:val="18"/>
              </w:rPr>
              <w:t>OBRAS ELECTRICAS PARA LA INSTALACIÓN DE CITY GATE</w:t>
            </w:r>
          </w:p>
        </w:tc>
      </w:tr>
      <w:tr w:rsidR="00EC0155" w:rsidRPr="00237D82" w14:paraId="7AF69B61" w14:textId="77777777" w:rsidTr="00EC0155">
        <w:trPr>
          <w:trHeight w:val="19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FC9F97B" w14:textId="77777777" w:rsidR="00EC0155" w:rsidRPr="00237D82" w:rsidRDefault="00EC0155" w:rsidP="00DE0707">
            <w:pPr>
              <w:jc w:val="center"/>
              <w:rPr>
                <w:rFonts w:ascii="Calibri" w:hAnsi="Calibri" w:cs="Calibri"/>
                <w:color w:val="000000"/>
                <w:sz w:val="18"/>
                <w:szCs w:val="18"/>
              </w:rPr>
            </w:pPr>
            <w:r w:rsidRPr="00237D82">
              <w:rPr>
                <w:rFonts w:ascii="Calibri" w:hAnsi="Calibri" w:cs="Calibri"/>
                <w:color w:val="000000"/>
                <w:sz w:val="18"/>
                <w:szCs w:val="18"/>
              </w:rPr>
              <w:t>37</w:t>
            </w:r>
          </w:p>
        </w:tc>
        <w:tc>
          <w:tcPr>
            <w:tcW w:w="5400" w:type="dxa"/>
            <w:tcBorders>
              <w:top w:val="nil"/>
              <w:left w:val="nil"/>
              <w:bottom w:val="single" w:sz="4" w:space="0" w:color="auto"/>
              <w:right w:val="single" w:sz="4" w:space="0" w:color="auto"/>
            </w:tcBorders>
            <w:shd w:val="clear" w:color="auto" w:fill="auto"/>
            <w:vAlign w:val="center"/>
            <w:hideMark/>
          </w:tcPr>
          <w:p w14:paraId="7274AA6A" w14:textId="77777777" w:rsidR="00EC0155" w:rsidRPr="00237D82" w:rsidRDefault="00EC0155" w:rsidP="00EC0155">
            <w:pPr>
              <w:rPr>
                <w:rFonts w:ascii="Calibri" w:hAnsi="Calibri" w:cs="Calibri"/>
                <w:color w:val="000000"/>
                <w:sz w:val="18"/>
                <w:szCs w:val="18"/>
              </w:rPr>
            </w:pPr>
            <w:r w:rsidRPr="00237D82">
              <w:rPr>
                <w:rFonts w:ascii="Calibri" w:hAnsi="Calibri" w:cs="Calibri"/>
                <w:color w:val="000000"/>
                <w:sz w:val="18"/>
                <w:szCs w:val="18"/>
              </w:rPr>
              <w:t>INSTALACIÓN DEL SISTEMA ELÉCTRICO (INTERCONEXIÓN AL SUMINISTRO ELÉCTRICO PROVISTO POR LA EMPRESA DISTRIBUIDORA CESSA A LA POBLACIÓN DE ICLA) PARA SUMINISTRO DE ENERGÍA AL CITY GATE (ENTRE 5 Y 8 m DE LA BRIDA MAS CERCANA) Y AL RESTO DE INSTALACIONES (ILUMINACIÓN PERIMETRAL, CASETAS DE RESGUARDO Y OTROS) (INSTALACIONES ANTIEXPLOSIVAS)</w:t>
            </w:r>
          </w:p>
        </w:tc>
        <w:tc>
          <w:tcPr>
            <w:tcW w:w="940" w:type="dxa"/>
            <w:tcBorders>
              <w:top w:val="nil"/>
              <w:left w:val="nil"/>
              <w:bottom w:val="single" w:sz="4" w:space="0" w:color="auto"/>
              <w:right w:val="single" w:sz="4" w:space="0" w:color="auto"/>
            </w:tcBorders>
            <w:shd w:val="clear" w:color="auto" w:fill="auto"/>
            <w:noWrap/>
            <w:vAlign w:val="center"/>
            <w:hideMark/>
          </w:tcPr>
          <w:p w14:paraId="00BA9055" w14:textId="77777777"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GLB</w:t>
            </w:r>
          </w:p>
        </w:tc>
        <w:tc>
          <w:tcPr>
            <w:tcW w:w="980" w:type="dxa"/>
            <w:tcBorders>
              <w:top w:val="nil"/>
              <w:left w:val="nil"/>
              <w:bottom w:val="single" w:sz="4" w:space="0" w:color="auto"/>
              <w:right w:val="single" w:sz="4" w:space="0" w:color="auto"/>
            </w:tcBorders>
            <w:shd w:val="clear" w:color="auto" w:fill="auto"/>
            <w:noWrap/>
            <w:vAlign w:val="center"/>
            <w:hideMark/>
          </w:tcPr>
          <w:p w14:paraId="103FCF0B" w14:textId="3106A596" w:rsidR="00EC0155" w:rsidRPr="00237D82" w:rsidRDefault="00EC0155" w:rsidP="00EC0155">
            <w:pPr>
              <w:jc w:val="center"/>
              <w:rPr>
                <w:rFonts w:ascii="Calibri" w:hAnsi="Calibri" w:cs="Calibri"/>
                <w:color w:val="000000"/>
                <w:sz w:val="18"/>
                <w:szCs w:val="18"/>
              </w:rPr>
            </w:pPr>
            <w:r w:rsidRPr="00237D82">
              <w:rPr>
                <w:rFonts w:ascii="Calibri" w:hAnsi="Calibri" w:cs="Calibri"/>
                <w:color w:val="000000"/>
                <w:sz w:val="18"/>
                <w:szCs w:val="18"/>
              </w:rPr>
              <w:t>1</w:t>
            </w:r>
            <w:r w:rsidR="00DE0707" w:rsidRPr="00237D82">
              <w:rPr>
                <w:rFonts w:ascii="Calibri" w:hAnsi="Calibri" w:cs="Calibri"/>
                <w:color w:val="000000"/>
                <w:sz w:val="18"/>
                <w:szCs w:val="18"/>
              </w:rPr>
              <w:t>,00</w:t>
            </w:r>
          </w:p>
        </w:tc>
      </w:tr>
    </w:tbl>
    <w:p w14:paraId="670B487A" w14:textId="77777777" w:rsidR="00DE0707" w:rsidRDefault="00DE0707" w:rsidP="00A51AE7">
      <w:pPr>
        <w:tabs>
          <w:tab w:val="left" w:pos="426"/>
        </w:tabs>
        <w:spacing w:line="276" w:lineRule="auto"/>
        <w:contextualSpacing/>
      </w:pPr>
    </w:p>
    <w:p w14:paraId="00937368" w14:textId="34480A01" w:rsidR="00A51AE7" w:rsidRPr="00CC55B7" w:rsidRDefault="00A51AE7" w:rsidP="00A51AE7">
      <w:pPr>
        <w:tabs>
          <w:tab w:val="left" w:pos="426"/>
        </w:tabs>
        <w:spacing w:line="276" w:lineRule="auto"/>
        <w:contextualSpacing/>
      </w:pPr>
      <w:r>
        <w:fldChar w:fldCharType="begin"/>
      </w:r>
      <w:r>
        <w:instrText xml:space="preserve"> LINK </w:instrText>
      </w:r>
      <w:r w:rsidR="00EC0155">
        <w:instrText xml:space="preserve">Excel.Sheet.12 "D:\\Cecilia\\GESTION 2016\\Procesos 2016\\Proceso Icla Mari\\Ampliaciones Tarabuco-Yamparaez.xlsx" "LISTADO DE ITEMS!F35C2:F37C5" </w:instrText>
      </w:r>
      <w:r>
        <w:instrText xml:space="preserve">\a \f 4 \h </w:instrText>
      </w:r>
      <w:r>
        <w:fldChar w:fldCharType="end"/>
      </w:r>
    </w:p>
    <w:p w14:paraId="16E3029F" w14:textId="0D8A0479" w:rsidR="00683A4C" w:rsidRDefault="00943156"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 xml:space="preserve">CLAUSULA DE SEGURIDAD Y </w:t>
      </w:r>
      <w:r w:rsidR="00683A4C">
        <w:rPr>
          <w:rFonts w:asciiTheme="minorHAnsi" w:hAnsiTheme="minorHAnsi" w:cstheme="minorHAnsi"/>
          <w:b/>
          <w:color w:val="000000" w:themeColor="text1"/>
          <w:sz w:val="22"/>
          <w:szCs w:val="22"/>
          <w:u w:val="single"/>
        </w:rPr>
        <w:t xml:space="preserve">SALUD OCUPACIONAL </w:t>
      </w:r>
    </w:p>
    <w:p w14:paraId="50AF24C4" w14:textId="77777777" w:rsidR="00BE3F69" w:rsidRPr="00BE3F69" w:rsidRDefault="00BE3F69" w:rsidP="00235A41">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La empresa contratista de la obra deberá cumplir de forma obligatoria con los siguientes estándares de Seguridad Industrial y Salud Ocupacional: </w:t>
      </w:r>
    </w:p>
    <w:p w14:paraId="6A225BE0" w14:textId="77777777" w:rsidR="00BE3F69" w:rsidRPr="00BE3F69" w:rsidRDefault="00BE3F69" w:rsidP="00BE3F69">
      <w:pPr>
        <w:ind w:left="792"/>
        <w:jc w:val="both"/>
        <w:rPr>
          <w:rFonts w:asciiTheme="minorHAnsi" w:hAnsiTheme="minorHAnsi" w:cstheme="minorHAnsi"/>
          <w:b/>
          <w:bCs/>
          <w:color w:val="000000"/>
          <w:sz w:val="22"/>
          <w:szCs w:val="22"/>
          <w:lang w:val="es-BO"/>
        </w:rPr>
      </w:pPr>
    </w:p>
    <w:p w14:paraId="55777735" w14:textId="6325050B" w:rsid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 xml:space="preserve">Estándares y requisitos de SYSO para Contratistas </w:t>
      </w:r>
      <w:r w:rsidRPr="00BE3F69">
        <w:rPr>
          <w:rFonts w:asciiTheme="minorHAnsi" w:hAnsiTheme="minorHAnsi" w:cstheme="minorHAnsi"/>
          <w:bCs/>
          <w:color w:val="000000"/>
          <w:sz w:val="22"/>
          <w:szCs w:val="22"/>
          <w:lang w:val="es-BO"/>
        </w:rPr>
        <w:t xml:space="preserve">de YPFB Corporación. </w:t>
      </w:r>
    </w:p>
    <w:p w14:paraId="1E3F5A34"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7A4F0FDC" w14:textId="1DDA504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La empresa contratista deberá garantizar el cumplimiento de los requisitos y estándares de Seguridad descritos en el </w:t>
      </w:r>
      <w:r w:rsidRPr="00BE3F69">
        <w:rPr>
          <w:rFonts w:asciiTheme="minorHAnsi" w:hAnsiTheme="minorHAnsi" w:cstheme="minorHAnsi"/>
          <w:b/>
          <w:bCs/>
          <w:i/>
          <w:iCs/>
          <w:color w:val="000000"/>
          <w:sz w:val="22"/>
          <w:szCs w:val="22"/>
          <w:lang w:val="es-BO"/>
        </w:rPr>
        <w:t xml:space="preserve">Anexo </w:t>
      </w:r>
      <w:r>
        <w:rPr>
          <w:rFonts w:asciiTheme="minorHAnsi" w:hAnsiTheme="minorHAnsi" w:cstheme="minorHAnsi"/>
          <w:b/>
          <w:bCs/>
          <w:i/>
          <w:iCs/>
          <w:color w:val="000000"/>
          <w:sz w:val="22"/>
          <w:szCs w:val="22"/>
          <w:lang w:val="es-BO"/>
        </w:rPr>
        <w:t>5</w:t>
      </w:r>
      <w:r w:rsidRPr="00BE3F69">
        <w:rPr>
          <w:rFonts w:asciiTheme="minorHAnsi" w:hAnsiTheme="minorHAnsi" w:cstheme="minorHAnsi"/>
          <w:b/>
          <w:bCs/>
          <w:i/>
          <w:iCs/>
          <w:color w:val="000000"/>
          <w:sz w:val="22"/>
          <w:szCs w:val="22"/>
          <w:lang w:val="es-BO"/>
        </w:rPr>
        <w:t xml:space="preserve">.1: </w:t>
      </w:r>
      <w:r w:rsidRPr="00BE3F69">
        <w:rPr>
          <w:rFonts w:asciiTheme="minorHAnsi" w:hAnsiTheme="minorHAnsi" w:cstheme="minorHAnsi"/>
          <w:b/>
          <w:bCs/>
          <w:color w:val="000000"/>
          <w:sz w:val="22"/>
          <w:szCs w:val="22"/>
          <w:lang w:val="es-BO"/>
        </w:rPr>
        <w:t>“REQUISITOS DE SEGURIDAD INDUSTRIAL PARA CONTRATISTAS”</w:t>
      </w:r>
      <w:r w:rsidRPr="00BE3F69">
        <w:rPr>
          <w:rFonts w:asciiTheme="minorHAnsi" w:hAnsiTheme="minorHAnsi" w:cstheme="minorHAnsi"/>
          <w:bCs/>
          <w:color w:val="000000"/>
          <w:sz w:val="22"/>
          <w:szCs w:val="22"/>
          <w:lang w:val="es-BO"/>
        </w:rPr>
        <w:t>, documento elaborado conforme a políticas internas de YPFB y en estricto cumplimiento de la normativa legal vigente (D.L. 16998) y que forma parte indivisible de las presentes especificaciones técnicas.</w:t>
      </w:r>
    </w:p>
    <w:p w14:paraId="46205CF6"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629B34E3"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 xml:space="preserve">ASPECTOS GENERALES: </w:t>
      </w:r>
    </w:p>
    <w:p w14:paraId="7748DB67" w14:textId="77777777" w:rsid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La empresa contratista deberá prever el número de personal de SMS para el proyecto en función a las siguientes consideraciones: </w:t>
      </w:r>
    </w:p>
    <w:p w14:paraId="5B467235"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4115F0AF"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a) Análisis preliminar de peligros y riesgos (asociados a la actividad), tiempo, magnitud del proyecto, número de trabajadores y numero de frentes de trabajo. </w:t>
      </w:r>
    </w:p>
    <w:p w14:paraId="01BF4391"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218FCAEC"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b) En cumplimiento a la LGT Art.73, se establece que todo proyecto con más de 80 trabajadores deberá contar necesariamente con personal médico (in situ). </w:t>
      </w:r>
    </w:p>
    <w:p w14:paraId="246890E3"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5A8B1414"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c) En caso de procesos bajo la modalidad de </w:t>
      </w:r>
      <w:r w:rsidRPr="00BE3F69">
        <w:rPr>
          <w:rFonts w:asciiTheme="minorHAnsi" w:hAnsiTheme="minorHAnsi" w:cstheme="minorHAnsi"/>
          <w:b/>
          <w:bCs/>
          <w:i/>
          <w:iCs/>
          <w:color w:val="000000"/>
          <w:sz w:val="22"/>
          <w:szCs w:val="22"/>
          <w:lang w:val="es-BO"/>
        </w:rPr>
        <w:t xml:space="preserve">contratación directa </w:t>
      </w:r>
      <w:r w:rsidRPr="00BE3F69">
        <w:rPr>
          <w:rFonts w:asciiTheme="minorHAnsi" w:hAnsiTheme="minorHAnsi" w:cstheme="minorHAnsi"/>
          <w:bCs/>
          <w:color w:val="000000"/>
          <w:sz w:val="22"/>
          <w:szCs w:val="22"/>
          <w:lang w:val="es-BO"/>
        </w:rPr>
        <w:t xml:space="preserve">la unidad solicitante podrá coordinar con el área de SMS el apoyo y/o soporte para la ejecución de dicha actividad (Aplicable a obras menores cuyo análisis de peligros y riesgos evidencia valores no significativos). </w:t>
      </w:r>
    </w:p>
    <w:p w14:paraId="248E2546"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7C38B861"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PERSONAL DE SMS</w:t>
      </w:r>
      <w:r w:rsidRPr="00BE3F69">
        <w:rPr>
          <w:rFonts w:asciiTheme="minorHAnsi" w:hAnsiTheme="minorHAnsi" w:cstheme="minorHAnsi"/>
          <w:bCs/>
          <w:color w:val="000000"/>
          <w:sz w:val="22"/>
          <w:szCs w:val="22"/>
          <w:lang w:val="es-BO"/>
        </w:rPr>
        <w:t xml:space="preserve">: </w:t>
      </w:r>
    </w:p>
    <w:p w14:paraId="27066C28"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La empresa contratista deberá contar mínimamente con el siguiente personal de SMS (Monitor/Supervisor/Coordinador de SMS), en base a los siguientes criterios:</w:t>
      </w:r>
    </w:p>
    <w:p w14:paraId="3C700B61"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317161B4" w14:textId="584D6F92" w:rsidR="00BE3F69" w:rsidRPr="00BE3F69" w:rsidRDefault="00BE3F69" w:rsidP="00BE3F69">
      <w:pPr>
        <w:ind w:left="792"/>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 xml:space="preserve">Proyectos de Red </w:t>
      </w:r>
      <w:r w:rsidR="008E0127">
        <w:rPr>
          <w:rFonts w:asciiTheme="minorHAnsi" w:hAnsiTheme="minorHAnsi" w:cstheme="minorHAnsi"/>
          <w:b/>
          <w:bCs/>
          <w:color w:val="000000"/>
          <w:sz w:val="22"/>
          <w:szCs w:val="22"/>
          <w:lang w:val="es-BO"/>
        </w:rPr>
        <w:t>Primaria/ City Gates</w:t>
      </w:r>
      <w:r w:rsidRPr="00BE3F69">
        <w:rPr>
          <w:rFonts w:asciiTheme="minorHAnsi" w:hAnsiTheme="minorHAnsi" w:cstheme="minorHAnsi"/>
          <w:b/>
          <w:bCs/>
          <w:color w:val="000000"/>
          <w:sz w:val="22"/>
          <w:szCs w:val="22"/>
          <w:lang w:val="es-BO"/>
        </w:rPr>
        <w:t xml:space="preserve">: </w:t>
      </w:r>
    </w:p>
    <w:p w14:paraId="65BE0B95"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64E04802" w14:textId="0B377070" w:rsidR="008E0127" w:rsidRDefault="008E0127" w:rsidP="00654275">
      <w:pPr>
        <w:pStyle w:val="Prrafodelista"/>
        <w:numPr>
          <w:ilvl w:val="0"/>
          <w:numId w:val="18"/>
        </w:numPr>
        <w:jc w:val="both"/>
        <w:rPr>
          <w:rFonts w:asciiTheme="minorHAnsi" w:hAnsiTheme="minorHAnsi" w:cstheme="minorHAnsi"/>
          <w:bCs/>
          <w:color w:val="000000"/>
          <w:sz w:val="22"/>
          <w:szCs w:val="22"/>
          <w:lang w:val="es-BO"/>
        </w:rPr>
      </w:pPr>
      <w:r>
        <w:rPr>
          <w:rFonts w:asciiTheme="minorHAnsi" w:hAnsiTheme="minorHAnsi" w:cstheme="minorHAnsi"/>
          <w:bCs/>
          <w:color w:val="000000"/>
          <w:sz w:val="22"/>
          <w:szCs w:val="22"/>
          <w:lang w:val="es-BO"/>
        </w:rPr>
        <w:t>1 Supervisor o Coordinador SMS</w:t>
      </w:r>
    </w:p>
    <w:p w14:paraId="46CF4120" w14:textId="38EB1359" w:rsidR="00BE3F69" w:rsidRPr="00BE3F69" w:rsidRDefault="00BE3F69" w:rsidP="00654275">
      <w:pPr>
        <w:pStyle w:val="Prrafodelista"/>
        <w:numPr>
          <w:ilvl w:val="0"/>
          <w:numId w:val="18"/>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 Monitor de SMS: por cada frente de trabajo (de acuerdo al análisis de Riesgos de las actividades a desarrollarse en el </w:t>
      </w:r>
      <w:r w:rsidR="00651F75">
        <w:rPr>
          <w:rFonts w:asciiTheme="minorHAnsi" w:hAnsiTheme="minorHAnsi" w:cstheme="minorHAnsi"/>
          <w:bCs/>
          <w:color w:val="000000"/>
          <w:sz w:val="22"/>
          <w:szCs w:val="22"/>
          <w:lang w:val="es-BO"/>
        </w:rPr>
        <w:t>proyecto</w:t>
      </w:r>
      <w:r w:rsidRPr="00BE3F69">
        <w:rPr>
          <w:rFonts w:asciiTheme="minorHAnsi" w:hAnsiTheme="minorHAnsi" w:cstheme="minorHAnsi"/>
          <w:bCs/>
          <w:color w:val="000000"/>
          <w:sz w:val="22"/>
          <w:szCs w:val="22"/>
          <w:lang w:val="es-BO"/>
        </w:rPr>
        <w:t xml:space="preserve">) </w:t>
      </w:r>
    </w:p>
    <w:p w14:paraId="180234FB"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27B7382F" w14:textId="77777777" w:rsid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i/>
          <w:iCs/>
          <w:color w:val="000000"/>
          <w:sz w:val="22"/>
          <w:szCs w:val="22"/>
          <w:lang w:val="es-BO"/>
        </w:rPr>
        <w:t>Currículum Vitae de Personal SMS</w:t>
      </w:r>
      <w:r w:rsidRPr="00BE3F69">
        <w:rPr>
          <w:rFonts w:asciiTheme="minorHAnsi" w:hAnsiTheme="minorHAnsi" w:cstheme="minorHAnsi"/>
          <w:bCs/>
          <w:color w:val="000000"/>
          <w:sz w:val="22"/>
          <w:szCs w:val="22"/>
          <w:lang w:val="es-BO"/>
        </w:rPr>
        <w:t xml:space="preserve">: (Monitor/Supervisor/Coordinador), asignado al proyecto (adjuntar los respaldos correspondientes para evaluación y aprobación de YPFB, cuando así se requiera). </w:t>
      </w:r>
    </w:p>
    <w:p w14:paraId="68E1335B" w14:textId="77777777" w:rsidR="008E0127" w:rsidRPr="00BE3F69" w:rsidRDefault="008E0127" w:rsidP="00BE3F69">
      <w:pPr>
        <w:ind w:left="792"/>
        <w:jc w:val="both"/>
        <w:rPr>
          <w:rFonts w:asciiTheme="minorHAnsi" w:hAnsiTheme="minorHAnsi" w:cstheme="minorHAnsi"/>
          <w:bCs/>
          <w:color w:val="000000"/>
          <w:sz w:val="22"/>
          <w:szCs w:val="22"/>
          <w:lang w:val="es-BO"/>
        </w:rPr>
      </w:pPr>
    </w:p>
    <w:p w14:paraId="3AF322FD" w14:textId="0BF8F15C" w:rsid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i/>
          <w:iCs/>
          <w:color w:val="000000"/>
          <w:sz w:val="22"/>
          <w:szCs w:val="22"/>
          <w:lang w:val="es-BO"/>
        </w:rPr>
        <w:lastRenderedPageBreak/>
        <w:t xml:space="preserve">Perfil de Cargos: </w:t>
      </w:r>
      <w:r w:rsidRPr="00BE3F69">
        <w:rPr>
          <w:rFonts w:asciiTheme="minorHAnsi" w:hAnsiTheme="minorHAnsi" w:cstheme="minorHAnsi"/>
          <w:bCs/>
          <w:color w:val="000000"/>
          <w:sz w:val="22"/>
          <w:szCs w:val="22"/>
          <w:lang w:val="es-BO"/>
        </w:rPr>
        <w:t>La educación, formación y experiencia</w:t>
      </w:r>
      <w:r w:rsidR="008E0127">
        <w:rPr>
          <w:rFonts w:asciiTheme="minorHAnsi" w:hAnsiTheme="minorHAnsi" w:cstheme="minorHAnsi"/>
          <w:bCs/>
          <w:color w:val="000000"/>
          <w:sz w:val="22"/>
          <w:szCs w:val="22"/>
          <w:lang w:val="es-BO"/>
        </w:rPr>
        <w:t xml:space="preserve"> del personal debe ser adecuada </w:t>
      </w:r>
      <w:r w:rsidRPr="00BE3F69">
        <w:rPr>
          <w:rFonts w:asciiTheme="minorHAnsi" w:hAnsiTheme="minorHAnsi" w:cstheme="minorHAnsi"/>
          <w:bCs/>
          <w:color w:val="000000"/>
          <w:sz w:val="22"/>
          <w:szCs w:val="22"/>
          <w:lang w:val="es-BO"/>
        </w:rPr>
        <w:t>y coherente para gestionar y controlar los riesgos identificado</w:t>
      </w:r>
      <w:r>
        <w:rPr>
          <w:rFonts w:asciiTheme="minorHAnsi" w:hAnsiTheme="minorHAnsi" w:cstheme="minorHAnsi"/>
          <w:bCs/>
          <w:color w:val="000000"/>
          <w:sz w:val="22"/>
          <w:szCs w:val="22"/>
          <w:lang w:val="es-BO"/>
        </w:rPr>
        <w:t>s en las actividades de la obra</w:t>
      </w:r>
      <w:r w:rsidRPr="00BE3F69">
        <w:rPr>
          <w:rFonts w:asciiTheme="minorHAnsi" w:hAnsiTheme="minorHAnsi" w:cstheme="minorHAnsi"/>
          <w:bCs/>
          <w:color w:val="000000"/>
          <w:sz w:val="22"/>
          <w:szCs w:val="22"/>
          <w:lang w:val="es-BO"/>
        </w:rPr>
        <w:t>. Debe mínimamente contemplar lo siguiente:</w:t>
      </w:r>
    </w:p>
    <w:p w14:paraId="3B2F1E08" w14:textId="77777777" w:rsidR="008E0127" w:rsidRDefault="008E0127" w:rsidP="00BE3F69">
      <w:pPr>
        <w:ind w:left="792"/>
        <w:jc w:val="both"/>
        <w:rPr>
          <w:rFonts w:asciiTheme="minorHAnsi" w:hAnsiTheme="minorHAnsi" w:cstheme="minorHAnsi"/>
          <w:bCs/>
          <w:color w:val="000000"/>
          <w:sz w:val="22"/>
          <w:szCs w:val="22"/>
          <w:lang w:val="es-BO"/>
        </w:rPr>
      </w:pPr>
    </w:p>
    <w:p w14:paraId="2725C6E8" w14:textId="285B791F" w:rsidR="008E0127" w:rsidRPr="008E0127" w:rsidRDefault="008E0127" w:rsidP="00654275">
      <w:pPr>
        <w:pStyle w:val="Prrafodelista"/>
        <w:numPr>
          <w:ilvl w:val="0"/>
          <w:numId w:val="22"/>
        </w:numPr>
        <w:jc w:val="both"/>
        <w:rPr>
          <w:rFonts w:asciiTheme="minorHAnsi" w:hAnsiTheme="minorHAnsi" w:cstheme="minorHAnsi"/>
          <w:b/>
          <w:bCs/>
          <w:color w:val="000000"/>
          <w:sz w:val="22"/>
          <w:szCs w:val="22"/>
          <w:lang w:val="es-BO"/>
        </w:rPr>
      </w:pPr>
      <w:r w:rsidRPr="008E0127">
        <w:rPr>
          <w:rFonts w:asciiTheme="minorHAnsi" w:hAnsiTheme="minorHAnsi" w:cstheme="minorHAnsi"/>
          <w:b/>
          <w:bCs/>
          <w:color w:val="000000"/>
          <w:sz w:val="22"/>
          <w:szCs w:val="22"/>
          <w:lang w:val="es-BO"/>
        </w:rPr>
        <w:t>Supervisor o Coordinador de SMS</w:t>
      </w:r>
    </w:p>
    <w:tbl>
      <w:tblPr>
        <w:tblStyle w:val="Tablaconcuadrcula"/>
        <w:tblW w:w="0" w:type="auto"/>
        <w:tblInd w:w="792" w:type="dxa"/>
        <w:tblLook w:val="04A0" w:firstRow="1" w:lastRow="0" w:firstColumn="1" w:lastColumn="0" w:noHBand="0" w:noVBand="1"/>
      </w:tblPr>
      <w:tblGrid>
        <w:gridCol w:w="2760"/>
        <w:gridCol w:w="5134"/>
      </w:tblGrid>
      <w:tr w:rsidR="008E0127" w:rsidRPr="00BE3F69" w14:paraId="33F9104C" w14:textId="77777777" w:rsidTr="00BF1DCC">
        <w:tc>
          <w:tcPr>
            <w:tcW w:w="2822" w:type="dxa"/>
          </w:tcPr>
          <w:p w14:paraId="42F08822" w14:textId="77777777" w:rsidR="008E0127" w:rsidRPr="00BE3F69" w:rsidRDefault="008E0127" w:rsidP="00BF1DCC">
            <w:pPr>
              <w:jc w:val="center"/>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NIVEL</w:t>
            </w:r>
          </w:p>
        </w:tc>
        <w:tc>
          <w:tcPr>
            <w:tcW w:w="5312" w:type="dxa"/>
          </w:tcPr>
          <w:p w14:paraId="20A34E21" w14:textId="77777777" w:rsidR="008E0127" w:rsidRPr="00BE3F69" w:rsidRDefault="008E0127" w:rsidP="00BF1DCC">
            <w:pPr>
              <w:jc w:val="center"/>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REQUISITOS</w:t>
            </w:r>
          </w:p>
        </w:tc>
      </w:tr>
      <w:tr w:rsidR="008E0127" w:rsidRPr="00BE3F69" w14:paraId="02BD380F" w14:textId="77777777" w:rsidTr="00BF1DCC">
        <w:tc>
          <w:tcPr>
            <w:tcW w:w="2822" w:type="dxa"/>
          </w:tcPr>
          <w:p w14:paraId="74F2F1F2" w14:textId="77777777" w:rsidR="008E0127" w:rsidRPr="00BE3F69" w:rsidRDefault="008E0127" w:rsidP="00BF1DCC">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Educación</w:t>
            </w:r>
          </w:p>
        </w:tc>
        <w:tc>
          <w:tcPr>
            <w:tcW w:w="5312" w:type="dxa"/>
          </w:tcPr>
          <w:tbl>
            <w:tblPr>
              <w:tblW w:w="0" w:type="auto"/>
              <w:tblBorders>
                <w:top w:val="nil"/>
                <w:left w:val="nil"/>
                <w:bottom w:val="nil"/>
                <w:right w:val="nil"/>
              </w:tblBorders>
              <w:tblLook w:val="0000" w:firstRow="0" w:lastRow="0" w:firstColumn="0" w:lastColumn="0" w:noHBand="0" w:noVBand="0"/>
            </w:tblPr>
            <w:tblGrid>
              <w:gridCol w:w="4154"/>
            </w:tblGrid>
            <w:tr w:rsidR="008E0127" w:rsidRPr="00BE3F69" w14:paraId="4A73355E" w14:textId="77777777" w:rsidTr="00BF1DCC">
              <w:trPr>
                <w:trHeight w:val="231"/>
              </w:trPr>
              <w:tc>
                <w:tcPr>
                  <w:tcW w:w="0" w:type="auto"/>
                </w:tcPr>
                <w:p w14:paraId="2738D5EA" w14:textId="2D520531" w:rsidR="008E0127" w:rsidRPr="00BE3F69" w:rsidRDefault="008E0127" w:rsidP="00651F75">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Profesional a nivel licenciatura en ingeniería </w:t>
                  </w:r>
                </w:p>
              </w:tc>
            </w:tr>
          </w:tbl>
          <w:p w14:paraId="40D33C4D" w14:textId="77777777" w:rsidR="008E0127" w:rsidRPr="00BE3F69" w:rsidRDefault="008E0127" w:rsidP="00BF1DCC">
            <w:pPr>
              <w:jc w:val="both"/>
              <w:rPr>
                <w:rFonts w:asciiTheme="minorHAnsi" w:hAnsiTheme="minorHAnsi" w:cstheme="minorHAnsi"/>
                <w:bCs/>
                <w:color w:val="000000"/>
                <w:sz w:val="22"/>
                <w:szCs w:val="22"/>
              </w:rPr>
            </w:pPr>
          </w:p>
        </w:tc>
      </w:tr>
      <w:tr w:rsidR="008E0127" w:rsidRPr="00BE3F69" w14:paraId="447437F8" w14:textId="77777777" w:rsidTr="00BF1DCC">
        <w:tc>
          <w:tcPr>
            <w:tcW w:w="2822" w:type="dxa"/>
          </w:tcPr>
          <w:p w14:paraId="6C9ADECB" w14:textId="77777777" w:rsidR="008E0127" w:rsidRDefault="008E0127" w:rsidP="00BF1DCC">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 xml:space="preserve">Formación </w:t>
            </w:r>
            <w:r w:rsidR="00651F75" w:rsidRPr="00BE3F69">
              <w:rPr>
                <w:rFonts w:asciiTheme="minorHAnsi" w:hAnsiTheme="minorHAnsi" w:cstheme="minorHAnsi"/>
                <w:b/>
                <w:bCs/>
                <w:color w:val="000000"/>
                <w:sz w:val="22"/>
                <w:szCs w:val="22"/>
                <w:lang w:val="es-BO"/>
              </w:rPr>
              <w:t>OBLIGATORIA</w:t>
            </w:r>
          </w:p>
          <w:p w14:paraId="301C4203" w14:textId="2768FF45" w:rsidR="00651F75" w:rsidRPr="00651F75" w:rsidRDefault="00651F75" w:rsidP="00BF1DCC">
            <w:pPr>
              <w:jc w:val="both"/>
              <w:rPr>
                <w:rFonts w:asciiTheme="minorHAnsi" w:hAnsiTheme="minorHAnsi" w:cstheme="minorHAnsi"/>
                <w:bCs/>
                <w:color w:val="000000"/>
                <w:sz w:val="22"/>
                <w:szCs w:val="22"/>
                <w:lang w:val="es-BO"/>
              </w:rPr>
            </w:pPr>
            <w:r>
              <w:rPr>
                <w:rFonts w:asciiTheme="minorHAnsi" w:hAnsiTheme="minorHAnsi" w:cstheme="minorHAnsi"/>
                <w:bCs/>
                <w:color w:val="000000"/>
                <w:sz w:val="22"/>
                <w:szCs w:val="22"/>
                <w:lang w:val="es-BO"/>
              </w:rPr>
              <w:t>(Cursos, seminarios, talleres, etc.)</w:t>
            </w:r>
          </w:p>
        </w:tc>
        <w:tc>
          <w:tcPr>
            <w:tcW w:w="5312" w:type="dxa"/>
          </w:tcPr>
          <w:p w14:paraId="471D2729" w14:textId="77777777" w:rsidR="008E0127" w:rsidRPr="00BE3F69" w:rsidRDefault="008E0127" w:rsidP="00BF1DCC">
            <w:pPr>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Sistemas de Gestión de Seguridad, salud ocupacional y Medio Ambiente (OHSAS 18001 - ISO 14001). Protección y prevención de incendios. Primeros Auxilios Básicos. Manejo Defensivo.</w:t>
            </w:r>
          </w:p>
        </w:tc>
      </w:tr>
      <w:tr w:rsidR="008E0127" w:rsidRPr="00BE3F69" w14:paraId="15A472CD" w14:textId="77777777" w:rsidTr="00BF1DCC">
        <w:tc>
          <w:tcPr>
            <w:tcW w:w="2822" w:type="dxa"/>
          </w:tcPr>
          <w:p w14:paraId="216B0170" w14:textId="77777777" w:rsidR="008E0127" w:rsidRDefault="008E0127" w:rsidP="00BF1DCC">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 xml:space="preserve">Formación </w:t>
            </w:r>
            <w:r w:rsidR="00651F75" w:rsidRPr="00BE3F69">
              <w:rPr>
                <w:rFonts w:asciiTheme="minorHAnsi" w:hAnsiTheme="minorHAnsi" w:cstheme="minorHAnsi"/>
                <w:b/>
                <w:bCs/>
                <w:color w:val="000000"/>
                <w:sz w:val="22"/>
                <w:szCs w:val="22"/>
                <w:lang w:val="es-BO"/>
              </w:rPr>
              <w:t>DESEABLE</w:t>
            </w:r>
          </w:p>
          <w:p w14:paraId="39940A66" w14:textId="2122D99D" w:rsidR="00651F75" w:rsidRPr="00BE3F69" w:rsidRDefault="00651F75" w:rsidP="00BF1DCC">
            <w:pPr>
              <w:jc w:val="both"/>
              <w:rPr>
                <w:rFonts w:asciiTheme="minorHAnsi" w:hAnsiTheme="minorHAnsi" w:cstheme="minorHAnsi"/>
                <w:b/>
                <w:bCs/>
                <w:color w:val="000000"/>
                <w:sz w:val="22"/>
                <w:szCs w:val="22"/>
                <w:lang w:val="es-BO"/>
              </w:rPr>
            </w:pPr>
            <w:r>
              <w:rPr>
                <w:rFonts w:asciiTheme="minorHAnsi" w:hAnsiTheme="minorHAnsi" w:cstheme="minorHAnsi"/>
                <w:bCs/>
                <w:color w:val="000000"/>
                <w:sz w:val="22"/>
                <w:szCs w:val="22"/>
                <w:lang w:val="es-BO"/>
              </w:rPr>
              <w:t>(Cursos, seminarios, talleres, etc.)</w:t>
            </w:r>
          </w:p>
        </w:tc>
        <w:tc>
          <w:tcPr>
            <w:tcW w:w="5312" w:type="dxa"/>
          </w:tcPr>
          <w:p w14:paraId="7F5FB4B5" w14:textId="052C8C35" w:rsidR="008E0127" w:rsidRPr="00BE3F69" w:rsidRDefault="00651F75" w:rsidP="00BF1DCC">
            <w:pPr>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Legislación en Seguridad, Salud O</w:t>
            </w:r>
            <w:r w:rsidR="008E0127" w:rsidRPr="00BE3F69">
              <w:rPr>
                <w:rFonts w:asciiTheme="minorHAnsi" w:hAnsiTheme="minorHAnsi" w:cstheme="minorHAnsi"/>
                <w:bCs/>
                <w:color w:val="000000"/>
                <w:sz w:val="22"/>
                <w:szCs w:val="22"/>
              </w:rPr>
              <w:t xml:space="preserve">cupacional y Medio Ambiente. Seguridad para trabajo en espacios confinados, trabajos de </w:t>
            </w:r>
            <w:proofErr w:type="spellStart"/>
            <w:r w:rsidR="008E0127" w:rsidRPr="00BE3F69">
              <w:rPr>
                <w:rFonts w:asciiTheme="minorHAnsi" w:hAnsiTheme="minorHAnsi" w:cstheme="minorHAnsi"/>
                <w:bCs/>
                <w:color w:val="000000"/>
                <w:sz w:val="22"/>
                <w:szCs w:val="22"/>
              </w:rPr>
              <w:t>izaje</w:t>
            </w:r>
            <w:proofErr w:type="spellEnd"/>
            <w:r w:rsidR="008E0127" w:rsidRPr="00BE3F69">
              <w:rPr>
                <w:rFonts w:asciiTheme="minorHAnsi" w:hAnsiTheme="minorHAnsi" w:cstheme="minorHAnsi"/>
                <w:bCs/>
                <w:color w:val="000000"/>
                <w:sz w:val="22"/>
                <w:szCs w:val="22"/>
              </w:rPr>
              <w:t xml:space="preserve"> de cargas, trabajo en excavaciones, trabajos en altura, Bloqueo y etiquetado, Identificación y control de factores de riesgo para la Salud, Manejo de sustancias peligrosas</w:t>
            </w:r>
          </w:p>
        </w:tc>
      </w:tr>
      <w:tr w:rsidR="008E0127" w:rsidRPr="00BE3F69" w14:paraId="300B43A7" w14:textId="77777777" w:rsidTr="00BF1DCC">
        <w:tc>
          <w:tcPr>
            <w:tcW w:w="2822" w:type="dxa"/>
          </w:tcPr>
          <w:p w14:paraId="60D4DD71" w14:textId="77777777" w:rsidR="008E0127" w:rsidRPr="00BE3F69" w:rsidRDefault="008E0127" w:rsidP="00BF1DCC">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Experiencia</w:t>
            </w:r>
          </w:p>
        </w:tc>
        <w:tc>
          <w:tcPr>
            <w:tcW w:w="5312" w:type="dxa"/>
          </w:tcPr>
          <w:p w14:paraId="61401004" w14:textId="656A5F51" w:rsidR="008E0127" w:rsidRPr="00BE3F69" w:rsidRDefault="008E0127" w:rsidP="00BF1DCC">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Experiencia general mínima de </w:t>
            </w:r>
            <w:r w:rsidR="00651F75">
              <w:rPr>
                <w:rFonts w:asciiTheme="minorHAnsi" w:hAnsiTheme="minorHAnsi" w:cstheme="minorHAnsi"/>
                <w:bCs/>
                <w:color w:val="000000"/>
                <w:sz w:val="22"/>
                <w:szCs w:val="22"/>
                <w:lang w:val="es-BO"/>
              </w:rPr>
              <w:t>4</w:t>
            </w:r>
            <w:r w:rsidRPr="00BE3F69">
              <w:rPr>
                <w:rFonts w:asciiTheme="minorHAnsi" w:hAnsiTheme="minorHAnsi" w:cstheme="minorHAnsi"/>
                <w:bCs/>
                <w:color w:val="000000"/>
                <w:sz w:val="22"/>
                <w:szCs w:val="22"/>
                <w:lang w:val="es-BO"/>
              </w:rPr>
              <w:t xml:space="preserve"> años y experiencia específica mínima de </w:t>
            </w:r>
            <w:r w:rsidR="00651F75">
              <w:rPr>
                <w:rFonts w:asciiTheme="minorHAnsi" w:hAnsiTheme="minorHAnsi" w:cstheme="minorHAnsi"/>
                <w:bCs/>
                <w:color w:val="000000"/>
                <w:sz w:val="22"/>
                <w:szCs w:val="22"/>
                <w:lang w:val="es-BO"/>
              </w:rPr>
              <w:t>3</w:t>
            </w:r>
            <w:r w:rsidRPr="00BE3F69">
              <w:rPr>
                <w:rFonts w:asciiTheme="minorHAnsi" w:hAnsiTheme="minorHAnsi" w:cstheme="minorHAnsi"/>
                <w:bCs/>
                <w:color w:val="000000"/>
                <w:sz w:val="22"/>
                <w:szCs w:val="22"/>
                <w:lang w:val="es-BO"/>
              </w:rPr>
              <w:t xml:space="preserve"> año</w:t>
            </w:r>
            <w:r w:rsidR="00651F75">
              <w:rPr>
                <w:rFonts w:asciiTheme="minorHAnsi" w:hAnsiTheme="minorHAnsi" w:cstheme="minorHAnsi"/>
                <w:bCs/>
                <w:color w:val="000000"/>
                <w:sz w:val="22"/>
                <w:szCs w:val="22"/>
                <w:lang w:val="es-BO"/>
              </w:rPr>
              <w:t>s</w:t>
            </w:r>
            <w:r w:rsidRPr="00BE3F69">
              <w:rPr>
                <w:rFonts w:asciiTheme="minorHAnsi" w:hAnsiTheme="minorHAnsi" w:cstheme="minorHAnsi"/>
                <w:bCs/>
                <w:color w:val="000000"/>
                <w:sz w:val="22"/>
                <w:szCs w:val="22"/>
                <w:lang w:val="es-BO"/>
              </w:rPr>
              <w:t xml:space="preserve"> en cargos similares en proyectos de gas y petróleo, construcción, y/o rubro industrial.</w:t>
            </w:r>
          </w:p>
          <w:p w14:paraId="71B34CBB" w14:textId="77777777" w:rsidR="008E0127" w:rsidRPr="00BE3F69" w:rsidRDefault="008E0127" w:rsidP="00BF1DCC">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Experiencia especifica:</w:t>
            </w:r>
          </w:p>
          <w:p w14:paraId="13529BCA" w14:textId="77777777" w:rsidR="008E0127" w:rsidRDefault="008E0127" w:rsidP="00651F75">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 </w:t>
            </w:r>
            <w:r w:rsidR="00651F75">
              <w:rPr>
                <w:rFonts w:asciiTheme="minorHAnsi" w:hAnsiTheme="minorHAnsi" w:cstheme="minorHAnsi"/>
                <w:bCs/>
                <w:color w:val="000000"/>
                <w:sz w:val="22"/>
                <w:szCs w:val="22"/>
                <w:lang w:val="es-BO"/>
              </w:rPr>
              <w:t>Manejo y/o supervisión de personal</w:t>
            </w:r>
          </w:p>
          <w:p w14:paraId="6DCB6C6B" w14:textId="2DE9E487" w:rsidR="00651F75" w:rsidRPr="00BE3F69" w:rsidRDefault="00651F75" w:rsidP="00651F75">
            <w:pPr>
              <w:jc w:val="both"/>
              <w:rPr>
                <w:rFonts w:asciiTheme="minorHAnsi" w:hAnsiTheme="minorHAnsi" w:cstheme="minorHAnsi"/>
                <w:bCs/>
                <w:color w:val="000000"/>
                <w:sz w:val="22"/>
                <w:szCs w:val="22"/>
                <w:lang w:val="es-BO"/>
              </w:rPr>
            </w:pPr>
            <w:r>
              <w:rPr>
                <w:rFonts w:asciiTheme="minorHAnsi" w:hAnsiTheme="minorHAnsi" w:cstheme="minorHAnsi"/>
                <w:bCs/>
                <w:color w:val="000000"/>
                <w:sz w:val="22"/>
                <w:szCs w:val="22"/>
                <w:lang w:val="es-BO"/>
              </w:rPr>
              <w:t>Gestión de indicadores de SYSO</w:t>
            </w:r>
          </w:p>
        </w:tc>
      </w:tr>
    </w:tbl>
    <w:p w14:paraId="684FFBE2" w14:textId="632F6095" w:rsidR="008E0127" w:rsidRPr="008E0127" w:rsidRDefault="008E0127" w:rsidP="00BE3F69">
      <w:pPr>
        <w:ind w:left="792"/>
        <w:jc w:val="both"/>
        <w:rPr>
          <w:rFonts w:asciiTheme="minorHAnsi" w:hAnsiTheme="minorHAnsi" w:cstheme="minorHAnsi"/>
          <w:bCs/>
          <w:color w:val="000000"/>
          <w:sz w:val="22"/>
          <w:szCs w:val="22"/>
        </w:rPr>
      </w:pPr>
    </w:p>
    <w:p w14:paraId="1C921B6E"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2C33046F" w14:textId="3F4417AA" w:rsidR="00BE3F69" w:rsidRPr="008E0127" w:rsidRDefault="00BE3F69" w:rsidP="00654275">
      <w:pPr>
        <w:pStyle w:val="Prrafodelista"/>
        <w:numPr>
          <w:ilvl w:val="0"/>
          <w:numId w:val="22"/>
        </w:numPr>
        <w:jc w:val="both"/>
        <w:rPr>
          <w:rFonts w:asciiTheme="minorHAnsi" w:hAnsiTheme="minorHAnsi" w:cstheme="minorHAnsi"/>
          <w:b/>
          <w:bCs/>
          <w:color w:val="000000"/>
          <w:sz w:val="22"/>
          <w:szCs w:val="22"/>
          <w:lang w:val="es-BO"/>
        </w:rPr>
      </w:pPr>
      <w:r w:rsidRPr="008E0127">
        <w:rPr>
          <w:rFonts w:asciiTheme="minorHAnsi" w:hAnsiTheme="minorHAnsi" w:cstheme="minorHAnsi"/>
          <w:b/>
          <w:bCs/>
          <w:color w:val="000000"/>
          <w:sz w:val="22"/>
          <w:szCs w:val="22"/>
          <w:lang w:val="es-BO"/>
        </w:rPr>
        <w:t>Monitor de SMS</w:t>
      </w:r>
    </w:p>
    <w:tbl>
      <w:tblPr>
        <w:tblStyle w:val="Tablaconcuadrcula"/>
        <w:tblW w:w="0" w:type="auto"/>
        <w:tblInd w:w="792" w:type="dxa"/>
        <w:tblLook w:val="04A0" w:firstRow="1" w:lastRow="0" w:firstColumn="1" w:lastColumn="0" w:noHBand="0" w:noVBand="1"/>
      </w:tblPr>
      <w:tblGrid>
        <w:gridCol w:w="2760"/>
        <w:gridCol w:w="5134"/>
      </w:tblGrid>
      <w:tr w:rsidR="00BE3F69" w:rsidRPr="00BE3F69" w14:paraId="081CC403" w14:textId="77777777" w:rsidTr="00BE3F69">
        <w:tc>
          <w:tcPr>
            <w:tcW w:w="2822" w:type="dxa"/>
          </w:tcPr>
          <w:p w14:paraId="3C3DD604" w14:textId="77777777" w:rsidR="00BE3F69" w:rsidRPr="00BE3F69" w:rsidRDefault="00BE3F69" w:rsidP="00BE3F69">
            <w:pPr>
              <w:jc w:val="center"/>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NIVEL</w:t>
            </w:r>
          </w:p>
        </w:tc>
        <w:tc>
          <w:tcPr>
            <w:tcW w:w="5312" w:type="dxa"/>
          </w:tcPr>
          <w:p w14:paraId="2B481A11" w14:textId="77777777" w:rsidR="00BE3F69" w:rsidRPr="00BE3F69" w:rsidRDefault="00BE3F69" w:rsidP="00BE3F69">
            <w:pPr>
              <w:jc w:val="center"/>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REQUISITOS</w:t>
            </w:r>
          </w:p>
        </w:tc>
      </w:tr>
      <w:tr w:rsidR="00BE3F69" w:rsidRPr="00BE3F69" w14:paraId="62C318B0" w14:textId="77777777" w:rsidTr="00BE3F69">
        <w:tc>
          <w:tcPr>
            <w:tcW w:w="2822" w:type="dxa"/>
          </w:tcPr>
          <w:p w14:paraId="529865A7" w14:textId="77777777" w:rsidR="00BE3F69" w:rsidRPr="00BE3F69" w:rsidRDefault="00BE3F69" w:rsidP="00BE3F69">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Educación</w:t>
            </w:r>
          </w:p>
        </w:tc>
        <w:tc>
          <w:tcPr>
            <w:tcW w:w="5312" w:type="dxa"/>
          </w:tcPr>
          <w:tbl>
            <w:tblPr>
              <w:tblW w:w="0" w:type="auto"/>
              <w:tblBorders>
                <w:top w:val="nil"/>
                <w:left w:val="nil"/>
                <w:bottom w:val="nil"/>
                <w:right w:val="nil"/>
              </w:tblBorders>
              <w:tblLook w:val="0000" w:firstRow="0" w:lastRow="0" w:firstColumn="0" w:lastColumn="0" w:noHBand="0" w:noVBand="0"/>
            </w:tblPr>
            <w:tblGrid>
              <w:gridCol w:w="4918"/>
            </w:tblGrid>
            <w:tr w:rsidR="00BE3F69" w:rsidRPr="00BE3F69" w14:paraId="5234ED8A" w14:textId="77777777" w:rsidTr="00BE3F69">
              <w:trPr>
                <w:trHeight w:val="231"/>
              </w:trPr>
              <w:tc>
                <w:tcPr>
                  <w:tcW w:w="0" w:type="auto"/>
                </w:tcPr>
                <w:p w14:paraId="3B80AB35" w14:textId="77777777" w:rsidR="00BE3F69" w:rsidRPr="00BE3F69" w:rsidRDefault="00BE3F69" w:rsidP="00BE3F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Profesional a nivel licenciatura en ingeniería o Técnico del área Industrial (mecánico, eléctrico, SMS o similares) </w:t>
                  </w:r>
                </w:p>
              </w:tc>
            </w:tr>
          </w:tbl>
          <w:p w14:paraId="5389A671" w14:textId="77777777" w:rsidR="00BE3F69" w:rsidRPr="00BE3F69" w:rsidRDefault="00BE3F69" w:rsidP="00BE3F69">
            <w:pPr>
              <w:jc w:val="both"/>
              <w:rPr>
                <w:rFonts w:asciiTheme="minorHAnsi" w:hAnsiTheme="minorHAnsi" w:cstheme="minorHAnsi"/>
                <w:bCs/>
                <w:color w:val="000000"/>
                <w:sz w:val="22"/>
                <w:szCs w:val="22"/>
              </w:rPr>
            </w:pPr>
          </w:p>
        </w:tc>
      </w:tr>
      <w:tr w:rsidR="00BE3F69" w:rsidRPr="00BE3F69" w14:paraId="0AF25300" w14:textId="77777777" w:rsidTr="00BE3F69">
        <w:tc>
          <w:tcPr>
            <w:tcW w:w="2822" w:type="dxa"/>
          </w:tcPr>
          <w:p w14:paraId="59E19D17" w14:textId="68819275" w:rsidR="00BE3F69" w:rsidRDefault="00BE3F69" w:rsidP="00BE3F69">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 xml:space="preserve">Formación </w:t>
            </w:r>
            <w:r w:rsidR="00651F75" w:rsidRPr="00BE3F69">
              <w:rPr>
                <w:rFonts w:asciiTheme="minorHAnsi" w:hAnsiTheme="minorHAnsi" w:cstheme="minorHAnsi"/>
                <w:b/>
                <w:bCs/>
                <w:color w:val="000000"/>
                <w:sz w:val="22"/>
                <w:szCs w:val="22"/>
                <w:lang w:val="es-BO"/>
              </w:rPr>
              <w:t>OBLIGATORIA</w:t>
            </w:r>
          </w:p>
          <w:p w14:paraId="7196F765" w14:textId="3F5455F2" w:rsidR="00651F75" w:rsidRPr="00BE3F69" w:rsidRDefault="00651F75" w:rsidP="00BE3F69">
            <w:pPr>
              <w:jc w:val="both"/>
              <w:rPr>
                <w:rFonts w:asciiTheme="minorHAnsi" w:hAnsiTheme="minorHAnsi" w:cstheme="minorHAnsi"/>
                <w:b/>
                <w:bCs/>
                <w:color w:val="000000"/>
                <w:sz w:val="22"/>
                <w:szCs w:val="22"/>
                <w:lang w:val="es-BO"/>
              </w:rPr>
            </w:pPr>
            <w:r>
              <w:rPr>
                <w:rFonts w:asciiTheme="minorHAnsi" w:hAnsiTheme="minorHAnsi" w:cstheme="minorHAnsi"/>
                <w:bCs/>
                <w:color w:val="000000"/>
                <w:sz w:val="22"/>
                <w:szCs w:val="22"/>
                <w:lang w:val="es-BO"/>
              </w:rPr>
              <w:t>(Cursos, seminarios, talleres, etc.)</w:t>
            </w:r>
          </w:p>
        </w:tc>
        <w:tc>
          <w:tcPr>
            <w:tcW w:w="5312" w:type="dxa"/>
          </w:tcPr>
          <w:p w14:paraId="479DC744" w14:textId="77777777" w:rsidR="00BE3F69" w:rsidRPr="00BE3F69" w:rsidRDefault="00BE3F69" w:rsidP="00BE3F69">
            <w:pPr>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Sistemas de Gestión de Seguridad, salud ocupacional y Medio Ambiente (OHSAS 18001 - ISO 14001). Protección y prevención de incendios. Primeros Auxilios Básicos. Manejo Defensivo.</w:t>
            </w:r>
          </w:p>
        </w:tc>
      </w:tr>
      <w:tr w:rsidR="00BE3F69" w:rsidRPr="00BE3F69" w14:paraId="752BD86B" w14:textId="77777777" w:rsidTr="00BE3F69">
        <w:tc>
          <w:tcPr>
            <w:tcW w:w="2822" w:type="dxa"/>
          </w:tcPr>
          <w:p w14:paraId="2172068C" w14:textId="1CB3B7F4" w:rsidR="00BE3F69" w:rsidRDefault="00BE3F69" w:rsidP="00BE3F69">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 xml:space="preserve">Formación </w:t>
            </w:r>
            <w:r w:rsidR="00651F75" w:rsidRPr="00BE3F69">
              <w:rPr>
                <w:rFonts w:asciiTheme="minorHAnsi" w:hAnsiTheme="minorHAnsi" w:cstheme="minorHAnsi"/>
                <w:b/>
                <w:bCs/>
                <w:color w:val="000000"/>
                <w:sz w:val="22"/>
                <w:szCs w:val="22"/>
                <w:lang w:val="es-BO"/>
              </w:rPr>
              <w:t>DESEABLE</w:t>
            </w:r>
          </w:p>
          <w:p w14:paraId="0D66CB92" w14:textId="2E71F656" w:rsidR="00651F75" w:rsidRPr="00BE3F69" w:rsidRDefault="00651F75" w:rsidP="00BE3F69">
            <w:pPr>
              <w:jc w:val="both"/>
              <w:rPr>
                <w:rFonts w:asciiTheme="minorHAnsi" w:hAnsiTheme="minorHAnsi" w:cstheme="minorHAnsi"/>
                <w:b/>
                <w:bCs/>
                <w:color w:val="000000"/>
                <w:sz w:val="22"/>
                <w:szCs w:val="22"/>
                <w:lang w:val="es-BO"/>
              </w:rPr>
            </w:pPr>
            <w:r>
              <w:rPr>
                <w:rFonts w:asciiTheme="minorHAnsi" w:hAnsiTheme="minorHAnsi" w:cstheme="minorHAnsi"/>
                <w:bCs/>
                <w:color w:val="000000"/>
                <w:sz w:val="22"/>
                <w:szCs w:val="22"/>
                <w:lang w:val="es-BO"/>
              </w:rPr>
              <w:t>(Cursos, seminarios, talleres, etc.)</w:t>
            </w:r>
          </w:p>
        </w:tc>
        <w:tc>
          <w:tcPr>
            <w:tcW w:w="5312" w:type="dxa"/>
          </w:tcPr>
          <w:p w14:paraId="3B9C45BB" w14:textId="77777777" w:rsidR="00BE3F69" w:rsidRPr="00BE3F69" w:rsidRDefault="00BE3F69" w:rsidP="00BE3F69">
            <w:pPr>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 xml:space="preserve">Legislación en Seguridad, salud ocupacional y Medio Ambiente. Seguridad para trabajo en espacios confinados, trabajos de </w:t>
            </w:r>
            <w:proofErr w:type="spellStart"/>
            <w:r w:rsidRPr="00BE3F69">
              <w:rPr>
                <w:rFonts w:asciiTheme="minorHAnsi" w:hAnsiTheme="minorHAnsi" w:cstheme="minorHAnsi"/>
                <w:bCs/>
                <w:color w:val="000000"/>
                <w:sz w:val="22"/>
                <w:szCs w:val="22"/>
              </w:rPr>
              <w:t>izaje</w:t>
            </w:r>
            <w:proofErr w:type="spellEnd"/>
            <w:r w:rsidRPr="00BE3F69">
              <w:rPr>
                <w:rFonts w:asciiTheme="minorHAnsi" w:hAnsiTheme="minorHAnsi" w:cstheme="minorHAnsi"/>
                <w:bCs/>
                <w:color w:val="000000"/>
                <w:sz w:val="22"/>
                <w:szCs w:val="22"/>
              </w:rPr>
              <w:t xml:space="preserve"> de cargas, trabajo en excavaciones, trabajos en altura, Bloqueo y etiquetado, Identificación y control de factores de riesgo para la Salud, Manejo de sustancias peligrosas</w:t>
            </w:r>
          </w:p>
        </w:tc>
      </w:tr>
      <w:tr w:rsidR="00BE3F69" w:rsidRPr="00BE3F69" w14:paraId="711B9515" w14:textId="77777777" w:rsidTr="00BE3F69">
        <w:tc>
          <w:tcPr>
            <w:tcW w:w="2822" w:type="dxa"/>
          </w:tcPr>
          <w:p w14:paraId="2E1A77A2" w14:textId="77777777" w:rsidR="00BE3F69" w:rsidRPr="00BE3F69" w:rsidRDefault="00BE3F69" w:rsidP="00BE3F69">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Experiencia</w:t>
            </w:r>
          </w:p>
        </w:tc>
        <w:tc>
          <w:tcPr>
            <w:tcW w:w="5312" w:type="dxa"/>
          </w:tcPr>
          <w:p w14:paraId="486C57F2" w14:textId="77777777" w:rsidR="00BE3F69" w:rsidRPr="00BE3F69" w:rsidRDefault="00BE3F69" w:rsidP="00BE3F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Experiencia general mínima de 2 años y experiencia específica mínima de 1 año en cargos similares en </w:t>
            </w:r>
            <w:r w:rsidRPr="00BE3F69">
              <w:rPr>
                <w:rFonts w:asciiTheme="minorHAnsi" w:hAnsiTheme="minorHAnsi" w:cstheme="minorHAnsi"/>
                <w:bCs/>
                <w:color w:val="000000"/>
                <w:sz w:val="22"/>
                <w:szCs w:val="22"/>
                <w:lang w:val="es-BO"/>
              </w:rPr>
              <w:lastRenderedPageBreak/>
              <w:t>proyectos de gas y petróleo, construcción, y/o rubro industrial.</w:t>
            </w:r>
          </w:p>
          <w:p w14:paraId="7F76AD6F" w14:textId="77777777" w:rsidR="00BE3F69" w:rsidRPr="00BE3F69" w:rsidRDefault="00BE3F69" w:rsidP="00BE3F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Experiencia especifica:</w:t>
            </w:r>
          </w:p>
          <w:p w14:paraId="06E88951" w14:textId="77777777" w:rsidR="00BE3F69" w:rsidRPr="00BE3F69" w:rsidRDefault="00BE3F69" w:rsidP="00BE3F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Auditoría e inspección de actos y/o condiciones inseguras</w:t>
            </w:r>
          </w:p>
          <w:p w14:paraId="21E8A3FF" w14:textId="77777777" w:rsidR="00BE3F69" w:rsidRPr="00BE3F69" w:rsidRDefault="00BE3F69" w:rsidP="00BE3F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Gestión de Equipos de protección personal (EPP)</w:t>
            </w:r>
          </w:p>
          <w:p w14:paraId="74E8309F" w14:textId="77777777" w:rsidR="00BE3F69" w:rsidRPr="00BE3F69" w:rsidRDefault="00BE3F69" w:rsidP="00BE3F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Gestión de Permisos de trabajo</w:t>
            </w:r>
          </w:p>
          <w:p w14:paraId="0A9E2C71" w14:textId="77777777" w:rsidR="00BE3F69" w:rsidRPr="00BE3F69" w:rsidRDefault="00BE3F69" w:rsidP="00BE3F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Conocimiento básico de sistemas de Gestión de Seguridad, Salud Ocupacional y Medio Ambiente (OHSAS 18001 - ISO 14001)</w:t>
            </w:r>
          </w:p>
        </w:tc>
      </w:tr>
    </w:tbl>
    <w:p w14:paraId="4A334302" w14:textId="77777777" w:rsidR="00BE3F69" w:rsidRPr="00BE3F69" w:rsidRDefault="00BE3F69" w:rsidP="00BE3F69">
      <w:pPr>
        <w:ind w:left="792"/>
        <w:jc w:val="both"/>
        <w:rPr>
          <w:rFonts w:asciiTheme="minorHAnsi" w:hAnsiTheme="minorHAnsi" w:cstheme="minorHAnsi"/>
          <w:b/>
          <w:bCs/>
          <w:color w:val="000000"/>
          <w:sz w:val="22"/>
          <w:szCs w:val="22"/>
          <w:lang w:val="es-BO"/>
        </w:rPr>
      </w:pPr>
    </w:p>
    <w:p w14:paraId="2B9E91A6" w14:textId="77777777" w:rsidR="00BE3F69" w:rsidRDefault="00BE3F69" w:rsidP="00BE3F69">
      <w:pPr>
        <w:ind w:left="792"/>
        <w:jc w:val="both"/>
        <w:rPr>
          <w:rFonts w:asciiTheme="minorHAnsi" w:hAnsiTheme="minorHAnsi" w:cstheme="minorHAnsi"/>
          <w:bCs/>
          <w:color w:val="000000"/>
          <w:sz w:val="22"/>
          <w:szCs w:val="22"/>
        </w:rPr>
      </w:pPr>
      <w:r w:rsidRPr="00BE3F69">
        <w:rPr>
          <w:rFonts w:asciiTheme="minorHAnsi" w:hAnsiTheme="minorHAnsi" w:cstheme="minorHAnsi"/>
          <w:b/>
          <w:bCs/>
          <w:color w:val="000000"/>
          <w:sz w:val="22"/>
          <w:szCs w:val="22"/>
        </w:rPr>
        <w:t>POSTERIOR A LA ADJUDICACION:</w:t>
      </w:r>
      <w:r w:rsidRPr="00BE3F69">
        <w:rPr>
          <w:rFonts w:asciiTheme="minorHAnsi" w:hAnsiTheme="minorHAnsi" w:cstheme="minorHAnsi"/>
          <w:bCs/>
          <w:color w:val="000000"/>
          <w:sz w:val="22"/>
          <w:szCs w:val="22"/>
        </w:rPr>
        <w:t xml:space="preserve"> Antes del inicio de las actividades (orden de proceder) la Empresa adjudicada deberá presentar los siguientes documentos para la </w:t>
      </w:r>
      <w:r w:rsidRPr="000771FB">
        <w:rPr>
          <w:rFonts w:asciiTheme="minorHAnsi" w:hAnsiTheme="minorHAnsi" w:cstheme="minorHAnsi"/>
          <w:b/>
          <w:bCs/>
          <w:color w:val="000000"/>
          <w:sz w:val="22"/>
          <w:szCs w:val="22"/>
        </w:rPr>
        <w:t>aprobación</w:t>
      </w:r>
      <w:r w:rsidRPr="00BE3F69">
        <w:rPr>
          <w:rFonts w:asciiTheme="minorHAnsi" w:hAnsiTheme="minorHAnsi" w:cstheme="minorHAnsi"/>
          <w:bCs/>
          <w:color w:val="000000"/>
          <w:sz w:val="22"/>
          <w:szCs w:val="22"/>
        </w:rPr>
        <w:t xml:space="preserve"> y </w:t>
      </w:r>
      <w:proofErr w:type="spellStart"/>
      <w:r w:rsidRPr="000771FB">
        <w:rPr>
          <w:rFonts w:asciiTheme="minorHAnsi" w:hAnsiTheme="minorHAnsi" w:cstheme="minorHAnsi"/>
          <w:b/>
          <w:bCs/>
          <w:color w:val="000000"/>
          <w:sz w:val="22"/>
          <w:szCs w:val="22"/>
        </w:rPr>
        <w:t>VoBo</w:t>
      </w:r>
      <w:proofErr w:type="spellEnd"/>
      <w:r w:rsidRPr="00BE3F69">
        <w:rPr>
          <w:rFonts w:asciiTheme="minorHAnsi" w:hAnsiTheme="minorHAnsi" w:cstheme="minorHAnsi"/>
          <w:bCs/>
          <w:color w:val="000000"/>
          <w:sz w:val="22"/>
          <w:szCs w:val="22"/>
        </w:rPr>
        <w:t xml:space="preserve"> de la Unidad SMSG de YPFB:</w:t>
      </w:r>
    </w:p>
    <w:p w14:paraId="7632F5E9" w14:textId="77777777" w:rsidR="000771FB" w:rsidRPr="00BE3F69" w:rsidRDefault="000771FB" w:rsidP="00BE3F69">
      <w:pPr>
        <w:ind w:left="792"/>
        <w:jc w:val="both"/>
        <w:rPr>
          <w:rFonts w:asciiTheme="minorHAnsi" w:hAnsiTheme="minorHAnsi" w:cstheme="minorHAnsi"/>
          <w:bCs/>
          <w:color w:val="000000"/>
          <w:sz w:val="22"/>
          <w:szCs w:val="22"/>
        </w:rPr>
      </w:pPr>
    </w:p>
    <w:p w14:paraId="7D4652AF" w14:textId="77777777" w:rsidR="00BE3F69" w:rsidRPr="00351198" w:rsidRDefault="00BE3F69" w:rsidP="00BE3F69">
      <w:pPr>
        <w:ind w:left="792"/>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 xml:space="preserve">1. </w:t>
      </w:r>
      <w:r w:rsidRPr="000771FB">
        <w:rPr>
          <w:rFonts w:asciiTheme="minorHAnsi" w:hAnsiTheme="minorHAnsi" w:cstheme="minorHAnsi"/>
          <w:b/>
          <w:bCs/>
          <w:i/>
          <w:color w:val="000000"/>
          <w:sz w:val="22"/>
          <w:szCs w:val="22"/>
        </w:rPr>
        <w:t>Declaración jurada</w:t>
      </w:r>
      <w:r w:rsidRPr="000771FB">
        <w:rPr>
          <w:rFonts w:asciiTheme="minorHAnsi" w:hAnsiTheme="minorHAnsi" w:cstheme="minorHAnsi"/>
          <w:b/>
          <w:bCs/>
          <w:color w:val="000000"/>
          <w:sz w:val="22"/>
          <w:szCs w:val="22"/>
        </w:rPr>
        <w:t xml:space="preserve"> </w:t>
      </w:r>
      <w:r w:rsidRPr="000771FB">
        <w:rPr>
          <w:rFonts w:asciiTheme="minorHAnsi" w:hAnsiTheme="minorHAnsi" w:cstheme="minorHAnsi"/>
          <w:bCs/>
          <w:color w:val="000000"/>
          <w:sz w:val="22"/>
          <w:szCs w:val="22"/>
        </w:rPr>
        <w:t>“Compromiso de SMS” para Cumplimiento de requisitos de Seguridad Industrial, Salud Ocupacional y Medio Ambiente para contratistas de YPFB Corporación.</w:t>
      </w:r>
    </w:p>
    <w:p w14:paraId="0DDF0B6C" w14:textId="77777777" w:rsidR="00BE3F69" w:rsidRDefault="00BE3F69" w:rsidP="00BE3F69">
      <w:pPr>
        <w:ind w:left="792"/>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El CONTRATISTA deberá dar estricto cumplimento a la legislación laboral, social y otras aplicables al presente proyecto, vigentes en el Estado Plurinacional de Bolivia; siendo también responsable del cumplimiento por parte de los SUBCONTRATISTAS que intervengan a nombre suyo ante YPFB (Contratante).</w:t>
      </w:r>
    </w:p>
    <w:p w14:paraId="1C10D479" w14:textId="77777777" w:rsidR="000771FB" w:rsidRPr="00BE3F69" w:rsidRDefault="000771FB" w:rsidP="00BE3F69">
      <w:pPr>
        <w:ind w:left="792"/>
        <w:jc w:val="both"/>
        <w:rPr>
          <w:rFonts w:asciiTheme="minorHAnsi" w:hAnsiTheme="minorHAnsi" w:cstheme="minorHAnsi"/>
          <w:bCs/>
          <w:color w:val="000000"/>
          <w:sz w:val="22"/>
          <w:szCs w:val="22"/>
        </w:rPr>
      </w:pPr>
    </w:p>
    <w:p w14:paraId="40C5EDD9" w14:textId="77777777" w:rsidR="00BE3F69" w:rsidRPr="00BE3F69" w:rsidRDefault="00BE3F69" w:rsidP="00BE3F69">
      <w:pPr>
        <w:ind w:left="792"/>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Presentar debidamente firmada por el representante legal, adjuntando la fotocopia firmada del documento de identificación (pasaporte/CI), con la impresión dactilar del mismo (pulgar derecho y/o izquierdo).</w:t>
      </w:r>
    </w:p>
    <w:p w14:paraId="04427FD8"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062F2510"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2. </w:t>
      </w:r>
      <w:r w:rsidRPr="00BE3F69">
        <w:rPr>
          <w:rFonts w:asciiTheme="minorHAnsi" w:hAnsiTheme="minorHAnsi" w:cstheme="minorHAnsi"/>
          <w:b/>
          <w:bCs/>
          <w:i/>
          <w:iCs/>
          <w:color w:val="000000"/>
          <w:sz w:val="22"/>
          <w:szCs w:val="22"/>
          <w:lang w:val="es-BO"/>
        </w:rPr>
        <w:t xml:space="preserve">Presentación del sistema de Gestión de Seguridad y Salud Ocupacional </w:t>
      </w:r>
      <w:r w:rsidRPr="00BE3F69">
        <w:rPr>
          <w:rFonts w:asciiTheme="minorHAnsi" w:hAnsiTheme="minorHAnsi" w:cstheme="minorHAnsi"/>
          <w:bCs/>
          <w:color w:val="000000"/>
          <w:sz w:val="22"/>
          <w:szCs w:val="22"/>
          <w:lang w:val="es-BO"/>
        </w:rPr>
        <w:t>(En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obra.)</w:t>
      </w:r>
    </w:p>
    <w:p w14:paraId="59AD9500"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733A180F"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3. </w:t>
      </w:r>
      <w:r w:rsidRPr="00BE3F69">
        <w:rPr>
          <w:rFonts w:asciiTheme="minorHAnsi" w:hAnsiTheme="minorHAnsi" w:cstheme="minorHAnsi"/>
          <w:b/>
          <w:bCs/>
          <w:i/>
          <w:iCs/>
          <w:color w:val="000000"/>
          <w:sz w:val="22"/>
          <w:szCs w:val="22"/>
          <w:lang w:val="es-BO"/>
        </w:rPr>
        <w:t xml:space="preserve">Plan específico de Seguridad y Salud Ocupacional: </w:t>
      </w:r>
      <w:r w:rsidRPr="00BE3F69">
        <w:rPr>
          <w:rFonts w:asciiTheme="minorHAnsi" w:hAnsiTheme="minorHAnsi" w:cstheme="minorHAnsi"/>
          <w:bCs/>
          <w:color w:val="000000"/>
          <w:sz w:val="22"/>
          <w:szCs w:val="22"/>
          <w:lang w:val="es-BO"/>
        </w:rPr>
        <w:t>debe contener al menos los siguientes puntos:</w:t>
      </w:r>
    </w:p>
    <w:p w14:paraId="16B9E958"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 </w:t>
      </w:r>
    </w:p>
    <w:p w14:paraId="75398C0A"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a) Política de Seguridad Industrial y Salud Ocupacional </w:t>
      </w:r>
    </w:p>
    <w:p w14:paraId="3BBE48E1"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b) Programas y políticas de control de alcohol y drogas </w:t>
      </w:r>
    </w:p>
    <w:p w14:paraId="0DFEB349"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c) Programa de gestión vehicular (cronograma de mantenimiento de vehículos) </w:t>
      </w:r>
    </w:p>
    <w:p w14:paraId="7F30BF4C"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d) Programas de medidas preventivas en seguridad y salud ocupacional </w:t>
      </w:r>
    </w:p>
    <w:p w14:paraId="0C27C744"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e) Plan de respuesta ante emergencias (especifico del proyecto). </w:t>
      </w:r>
    </w:p>
    <w:p w14:paraId="6D142A88"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f) Plan de evacuación Médica (MEDEVAC) </w:t>
      </w:r>
    </w:p>
    <w:p w14:paraId="39B09167"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g) Plan de rescate </w:t>
      </w:r>
    </w:p>
    <w:p w14:paraId="45C6E8C5"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h) Sistemas de permisos de trabajo </w:t>
      </w:r>
    </w:p>
    <w:p w14:paraId="7ADCAAEC"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lastRenderedPageBreak/>
        <w:t xml:space="preserve">i) Sistemas de reporte de accidentes e incidentes. </w:t>
      </w:r>
    </w:p>
    <w:p w14:paraId="7E962C5F"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j) Sistemas de reporte de SMS (Semanal/Mensual). </w:t>
      </w:r>
    </w:p>
    <w:p w14:paraId="62313677"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k) Identificación de Peligros y Evaluación de Riesgos inicial de la actividad (este registro debe ser actualizado periódicamente y cada vez que se presente la necesidad o cambios en la actividad a realizarse). </w:t>
      </w:r>
    </w:p>
    <w:p w14:paraId="15035A1C"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 Lista de procedimientos específicos de SMS (permisos de trabajo, reporte de accidentes, incidentes e informes del proyecto). </w:t>
      </w:r>
    </w:p>
    <w:p w14:paraId="3CA4A6B5"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139C52FC"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4. </w:t>
      </w:r>
      <w:r w:rsidRPr="00BE3F69">
        <w:rPr>
          <w:rFonts w:asciiTheme="minorHAnsi" w:hAnsiTheme="minorHAnsi" w:cstheme="minorHAnsi"/>
          <w:b/>
          <w:bCs/>
          <w:iCs/>
          <w:color w:val="000000"/>
          <w:sz w:val="22"/>
          <w:szCs w:val="22"/>
          <w:lang w:val="es-BO"/>
        </w:rPr>
        <w:t xml:space="preserve">Nómina de personal </w:t>
      </w:r>
      <w:r w:rsidRPr="00BE3F69">
        <w:rPr>
          <w:rFonts w:asciiTheme="minorHAnsi" w:hAnsiTheme="minorHAnsi" w:cstheme="minorHAnsi"/>
          <w:bCs/>
          <w:color w:val="000000"/>
          <w:sz w:val="22"/>
          <w:szCs w:val="22"/>
          <w:lang w:val="es-BO"/>
        </w:rPr>
        <w:t xml:space="preserve">(nombre y Cédula de Identificación) con los respaldos correspondientes de “dotación de ropa de trabajo y EPP”. </w:t>
      </w:r>
    </w:p>
    <w:p w14:paraId="6F28503B"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789ADA98"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5. </w:t>
      </w:r>
      <w:r w:rsidRPr="00BE3F69">
        <w:rPr>
          <w:rFonts w:asciiTheme="minorHAnsi" w:hAnsiTheme="minorHAnsi" w:cstheme="minorHAnsi"/>
          <w:b/>
          <w:bCs/>
          <w:iCs/>
          <w:color w:val="000000"/>
          <w:sz w:val="22"/>
          <w:szCs w:val="22"/>
          <w:lang w:val="es-BO"/>
        </w:rPr>
        <w:t xml:space="preserve">Contrato del personal (Bajo la modalidad que corresponda) </w:t>
      </w:r>
    </w:p>
    <w:p w14:paraId="67C10076"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723BA9D2"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6. </w:t>
      </w:r>
      <w:r w:rsidRPr="00BE3F69">
        <w:rPr>
          <w:rFonts w:asciiTheme="minorHAnsi" w:hAnsiTheme="minorHAnsi" w:cstheme="minorHAnsi"/>
          <w:b/>
          <w:bCs/>
          <w:iCs/>
          <w:color w:val="000000"/>
          <w:sz w:val="22"/>
          <w:szCs w:val="22"/>
          <w:lang w:val="es-BO"/>
        </w:rPr>
        <w:t xml:space="preserve">Seguro médico (cuando aplique). </w:t>
      </w:r>
      <w:r w:rsidRPr="00BE3F69">
        <w:rPr>
          <w:rFonts w:asciiTheme="minorHAnsi" w:hAnsiTheme="minorHAnsi" w:cstheme="minorHAnsi"/>
          <w:bCs/>
          <w:iCs/>
          <w:color w:val="000000"/>
          <w:sz w:val="22"/>
          <w:szCs w:val="22"/>
          <w:lang w:val="es-BO"/>
        </w:rPr>
        <w:t xml:space="preserve">Caso contrario debe contar necesariamente con una póliza de Seguro contra accidentes – grupal o individual </w:t>
      </w:r>
    </w:p>
    <w:p w14:paraId="75EEE043"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681E57A8" w14:textId="40E156C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7. </w:t>
      </w:r>
      <w:r w:rsidRPr="00BE3F69">
        <w:rPr>
          <w:rFonts w:asciiTheme="minorHAnsi" w:hAnsiTheme="minorHAnsi" w:cstheme="minorHAnsi"/>
          <w:b/>
          <w:bCs/>
          <w:iCs/>
          <w:color w:val="000000"/>
          <w:sz w:val="22"/>
          <w:szCs w:val="22"/>
          <w:lang w:val="es-BO"/>
        </w:rPr>
        <w:t>Seguro Obligatorio contra Accidentes de Trá</w:t>
      </w:r>
      <w:r w:rsidR="00351198">
        <w:rPr>
          <w:rFonts w:asciiTheme="minorHAnsi" w:hAnsiTheme="minorHAnsi" w:cstheme="minorHAnsi"/>
          <w:b/>
          <w:bCs/>
          <w:iCs/>
          <w:color w:val="000000"/>
          <w:sz w:val="22"/>
          <w:szCs w:val="22"/>
          <w:lang w:val="es-BO"/>
        </w:rPr>
        <w:t xml:space="preserve">nsito – SOAT </w:t>
      </w:r>
      <w:r w:rsidRPr="00BE3F69">
        <w:rPr>
          <w:rFonts w:asciiTheme="minorHAnsi" w:hAnsiTheme="minorHAnsi" w:cstheme="minorHAnsi"/>
          <w:b/>
          <w:bCs/>
          <w:iCs/>
          <w:color w:val="000000"/>
          <w:sz w:val="22"/>
          <w:szCs w:val="22"/>
          <w:lang w:val="es-BO"/>
        </w:rPr>
        <w:t xml:space="preserve">(cuando aplique) </w:t>
      </w:r>
    </w:p>
    <w:p w14:paraId="6F15C8D5"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31C6766F"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8. </w:t>
      </w:r>
      <w:r w:rsidRPr="00BE3F69">
        <w:rPr>
          <w:rFonts w:asciiTheme="minorHAnsi" w:hAnsiTheme="minorHAnsi" w:cstheme="minorHAnsi"/>
          <w:b/>
          <w:bCs/>
          <w:iCs/>
          <w:color w:val="000000"/>
          <w:sz w:val="22"/>
          <w:szCs w:val="22"/>
          <w:lang w:val="es-BO"/>
        </w:rPr>
        <w:t xml:space="preserve">Copia de póliza contra accidentes personales </w:t>
      </w:r>
      <w:r w:rsidRPr="00BE3F69">
        <w:rPr>
          <w:rFonts w:asciiTheme="minorHAnsi" w:hAnsiTheme="minorHAnsi" w:cstheme="minorHAnsi"/>
          <w:bCs/>
          <w:iCs/>
          <w:color w:val="000000"/>
          <w:sz w:val="22"/>
          <w:szCs w:val="22"/>
          <w:lang w:val="es-BO"/>
        </w:rPr>
        <w:t xml:space="preserve">(que cubre gastos médicos, invalidez parcial permanente, invalidez total permanente y muerte) </w:t>
      </w:r>
      <w:r w:rsidRPr="00BE3F69">
        <w:rPr>
          <w:rFonts w:asciiTheme="minorHAnsi" w:hAnsiTheme="minorHAnsi" w:cstheme="minorHAnsi"/>
          <w:b/>
          <w:bCs/>
          <w:iCs/>
          <w:color w:val="000000"/>
          <w:sz w:val="22"/>
          <w:szCs w:val="22"/>
          <w:lang w:val="es-BO"/>
        </w:rPr>
        <w:t xml:space="preserve">(cuando aplique) </w:t>
      </w:r>
    </w:p>
    <w:p w14:paraId="25BA5F43"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79E54622"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9. </w:t>
      </w:r>
      <w:proofErr w:type="spellStart"/>
      <w:r w:rsidRPr="00BE3F69">
        <w:rPr>
          <w:rFonts w:asciiTheme="minorHAnsi" w:hAnsiTheme="minorHAnsi" w:cstheme="minorHAnsi"/>
          <w:b/>
          <w:bCs/>
          <w:iCs/>
          <w:color w:val="000000"/>
          <w:sz w:val="22"/>
          <w:szCs w:val="22"/>
          <w:lang w:val="es-BO"/>
        </w:rPr>
        <w:t>Check</w:t>
      </w:r>
      <w:proofErr w:type="spellEnd"/>
      <w:r w:rsidRPr="00BE3F69">
        <w:rPr>
          <w:rFonts w:asciiTheme="minorHAnsi" w:hAnsiTheme="minorHAnsi" w:cstheme="minorHAnsi"/>
          <w:b/>
          <w:bCs/>
          <w:iCs/>
          <w:color w:val="000000"/>
          <w:sz w:val="22"/>
          <w:szCs w:val="22"/>
          <w:lang w:val="es-BO"/>
        </w:rPr>
        <w:t xml:space="preserve"> </w:t>
      </w:r>
      <w:proofErr w:type="spellStart"/>
      <w:r w:rsidRPr="00BE3F69">
        <w:rPr>
          <w:rFonts w:asciiTheme="minorHAnsi" w:hAnsiTheme="minorHAnsi" w:cstheme="minorHAnsi"/>
          <w:b/>
          <w:bCs/>
          <w:iCs/>
          <w:color w:val="000000"/>
          <w:sz w:val="22"/>
          <w:szCs w:val="22"/>
          <w:lang w:val="es-BO"/>
        </w:rPr>
        <w:t>list</w:t>
      </w:r>
      <w:proofErr w:type="spellEnd"/>
      <w:r w:rsidRPr="00BE3F69">
        <w:rPr>
          <w:rFonts w:asciiTheme="minorHAnsi" w:hAnsiTheme="minorHAnsi" w:cstheme="minorHAnsi"/>
          <w:b/>
          <w:bCs/>
          <w:iCs/>
          <w:color w:val="000000"/>
          <w:sz w:val="22"/>
          <w:szCs w:val="22"/>
          <w:lang w:val="es-BO"/>
        </w:rPr>
        <w:t xml:space="preserve"> </w:t>
      </w:r>
      <w:r w:rsidRPr="00BE3F69">
        <w:rPr>
          <w:rFonts w:asciiTheme="minorHAnsi" w:hAnsiTheme="minorHAnsi" w:cstheme="minorHAnsi"/>
          <w:bCs/>
          <w:color w:val="000000"/>
          <w:sz w:val="22"/>
          <w:szCs w:val="22"/>
          <w:lang w:val="es-BO"/>
        </w:rPr>
        <w:t xml:space="preserve">de vehículos livianos y pesados. </w:t>
      </w:r>
      <w:r w:rsidRPr="00BE3F69">
        <w:rPr>
          <w:rFonts w:asciiTheme="minorHAnsi" w:hAnsiTheme="minorHAnsi" w:cstheme="minorHAnsi"/>
          <w:b/>
          <w:bCs/>
          <w:iCs/>
          <w:color w:val="000000"/>
          <w:sz w:val="22"/>
          <w:szCs w:val="22"/>
          <w:lang w:val="es-BO"/>
        </w:rPr>
        <w:t xml:space="preserve">(cuando aplique) </w:t>
      </w:r>
    </w:p>
    <w:p w14:paraId="6BC07A6A"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 </w:t>
      </w:r>
    </w:p>
    <w:p w14:paraId="52251C48"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10. </w:t>
      </w:r>
      <w:r w:rsidRPr="00BE3F69">
        <w:rPr>
          <w:rFonts w:asciiTheme="minorHAnsi" w:hAnsiTheme="minorHAnsi" w:cstheme="minorHAnsi"/>
          <w:b/>
          <w:bCs/>
          <w:i/>
          <w:iCs/>
          <w:color w:val="000000"/>
          <w:sz w:val="22"/>
          <w:szCs w:val="22"/>
          <w:lang w:val="es-BO"/>
        </w:rPr>
        <w:t xml:space="preserve">Capacitaciones básicas de SMS: </w:t>
      </w:r>
      <w:r w:rsidRPr="00BE3F69">
        <w:rPr>
          <w:rFonts w:asciiTheme="minorHAnsi" w:hAnsiTheme="minorHAnsi" w:cstheme="minorHAnsi"/>
          <w:bCs/>
          <w:color w:val="000000"/>
          <w:sz w:val="22"/>
          <w:szCs w:val="22"/>
          <w:lang w:val="es-BO"/>
        </w:rPr>
        <w:t xml:space="preserve">Primeros Auxilios, Manejo de Extintores, Plan de Emergencia, uso de EPP y otros aplicables) Aplica a todo el personal inmerso en la actividad/obra/proyecto/servicio. (Personal propio, y sub contratistas). </w:t>
      </w:r>
    </w:p>
    <w:p w14:paraId="74BAE605"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41175549"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11. </w:t>
      </w:r>
      <w:r w:rsidRPr="00BE3F69">
        <w:rPr>
          <w:rFonts w:asciiTheme="minorHAnsi" w:hAnsiTheme="minorHAnsi" w:cstheme="minorHAnsi"/>
          <w:b/>
          <w:bCs/>
          <w:color w:val="000000"/>
          <w:sz w:val="22"/>
          <w:szCs w:val="22"/>
          <w:lang w:val="es-BO"/>
        </w:rPr>
        <w:t xml:space="preserve">Sustancias Peligrosas: </w:t>
      </w:r>
      <w:r w:rsidRPr="00BE3F69">
        <w:rPr>
          <w:rFonts w:asciiTheme="minorHAnsi" w:hAnsiTheme="minorHAnsi" w:cstheme="minorHAnsi"/>
          <w:bCs/>
          <w:color w:val="000000"/>
          <w:sz w:val="22"/>
          <w:szCs w:val="22"/>
          <w:lang w:val="es-BO"/>
        </w:rPr>
        <w:t xml:space="preserve">En todas las áreas donde se transporte, almacene, utilice y/o manipulen sustancias peligrosas deberán existir las Hojas de Seguridad (MSDS) para cada una de las sustancias. Deben estar a disposición de todos los trabajadores. </w:t>
      </w:r>
    </w:p>
    <w:p w14:paraId="372FBAF2"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3D239F32"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 xml:space="preserve">REQUISITOS MINIMOS: </w:t>
      </w:r>
      <w:r w:rsidRPr="00BE3F69">
        <w:rPr>
          <w:rFonts w:asciiTheme="minorHAnsi" w:hAnsiTheme="minorHAnsi" w:cstheme="minorHAnsi"/>
          <w:bCs/>
          <w:color w:val="000000"/>
          <w:sz w:val="22"/>
          <w:szCs w:val="22"/>
          <w:lang w:val="es-BO"/>
        </w:rPr>
        <w:t xml:space="preserve">Para el ingreso a la obra: </w:t>
      </w:r>
    </w:p>
    <w:p w14:paraId="1A9F0D5E" w14:textId="77777777" w:rsidR="00BE3F69" w:rsidRPr="007C1FEF" w:rsidRDefault="00BE3F69" w:rsidP="00654275">
      <w:pPr>
        <w:pStyle w:val="Prrafodelista"/>
        <w:numPr>
          <w:ilvl w:val="0"/>
          <w:numId w:val="23"/>
        </w:numPr>
        <w:jc w:val="both"/>
        <w:rPr>
          <w:rFonts w:asciiTheme="minorHAnsi" w:hAnsiTheme="minorHAnsi" w:cstheme="minorHAnsi"/>
          <w:bCs/>
          <w:color w:val="000000"/>
          <w:sz w:val="22"/>
          <w:szCs w:val="22"/>
          <w:lang w:val="es-BO"/>
        </w:rPr>
      </w:pPr>
      <w:r w:rsidRPr="007C1FEF">
        <w:rPr>
          <w:rFonts w:asciiTheme="minorHAnsi" w:hAnsiTheme="minorHAnsi" w:cstheme="minorHAnsi"/>
          <w:bCs/>
          <w:color w:val="000000"/>
          <w:sz w:val="22"/>
          <w:szCs w:val="22"/>
          <w:lang w:val="es-BO"/>
        </w:rPr>
        <w:t xml:space="preserve">Inducción de SMS (A cargo de YPFB - Unidad Operativa) </w:t>
      </w:r>
    </w:p>
    <w:p w14:paraId="62D09E92" w14:textId="77777777" w:rsidR="00BE3F69" w:rsidRPr="00BE3F69" w:rsidRDefault="00BE3F69" w:rsidP="00654275">
      <w:pPr>
        <w:pStyle w:val="Prrafodelista"/>
        <w:numPr>
          <w:ilvl w:val="0"/>
          <w:numId w:val="23"/>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Inducción de SMS (A realizarse “in situ” – A cargo de la empresa Contratista). </w:t>
      </w:r>
    </w:p>
    <w:p w14:paraId="7860358E" w14:textId="77777777" w:rsidR="00BE3F69" w:rsidRPr="00BE3F69" w:rsidRDefault="00BE3F69" w:rsidP="00654275">
      <w:pPr>
        <w:pStyle w:val="Prrafodelista"/>
        <w:numPr>
          <w:ilvl w:val="0"/>
          <w:numId w:val="23"/>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Uso obligatorio de ropa de trabajo (overol, ropa de dos piezas manga larga y otros que sean necesarios o aplicables) </w:t>
      </w:r>
    </w:p>
    <w:p w14:paraId="1DF385B8" w14:textId="77777777" w:rsidR="00BE3F69" w:rsidRPr="00BE3F69" w:rsidRDefault="00BE3F69" w:rsidP="00654275">
      <w:pPr>
        <w:pStyle w:val="Prrafodelista"/>
        <w:numPr>
          <w:ilvl w:val="0"/>
          <w:numId w:val="23"/>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Uso obligatorio de EPP (Equipo de Protección Personal): </w:t>
      </w:r>
    </w:p>
    <w:p w14:paraId="225DA482" w14:textId="77777777" w:rsidR="00BE3F69" w:rsidRPr="007C1FEF" w:rsidRDefault="00BE3F69" w:rsidP="00654275">
      <w:pPr>
        <w:pStyle w:val="Prrafodelista"/>
        <w:numPr>
          <w:ilvl w:val="0"/>
          <w:numId w:val="24"/>
        </w:numPr>
        <w:jc w:val="both"/>
        <w:rPr>
          <w:rFonts w:asciiTheme="minorHAnsi" w:hAnsiTheme="minorHAnsi" w:cstheme="minorHAnsi"/>
          <w:bCs/>
          <w:color w:val="000000"/>
          <w:sz w:val="22"/>
          <w:szCs w:val="22"/>
          <w:lang w:val="es-BO"/>
        </w:rPr>
      </w:pPr>
      <w:r w:rsidRPr="007C1FEF">
        <w:rPr>
          <w:rFonts w:asciiTheme="minorHAnsi" w:hAnsiTheme="minorHAnsi" w:cstheme="minorHAnsi"/>
          <w:bCs/>
          <w:color w:val="000000"/>
          <w:sz w:val="22"/>
          <w:szCs w:val="22"/>
          <w:lang w:val="es-BO"/>
        </w:rPr>
        <w:t xml:space="preserve">Casco de seguridad </w:t>
      </w:r>
    </w:p>
    <w:p w14:paraId="7D7CDFB2" w14:textId="77777777" w:rsidR="00BE3F69" w:rsidRPr="00BE3F69" w:rsidRDefault="00BE3F69" w:rsidP="00654275">
      <w:pPr>
        <w:pStyle w:val="Prrafodelista"/>
        <w:numPr>
          <w:ilvl w:val="0"/>
          <w:numId w:val="24"/>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Calzado de seguridad </w:t>
      </w:r>
    </w:p>
    <w:p w14:paraId="3A9EB304" w14:textId="77777777" w:rsidR="00BE3F69" w:rsidRPr="00BE3F69" w:rsidRDefault="00BE3F69" w:rsidP="00654275">
      <w:pPr>
        <w:pStyle w:val="Prrafodelista"/>
        <w:numPr>
          <w:ilvl w:val="0"/>
          <w:numId w:val="24"/>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Lentes de seguridad </w:t>
      </w:r>
    </w:p>
    <w:p w14:paraId="754663F6" w14:textId="77777777" w:rsidR="00BE3F69" w:rsidRPr="00BE3F69" w:rsidRDefault="00BE3F69" w:rsidP="00654275">
      <w:pPr>
        <w:pStyle w:val="Prrafodelista"/>
        <w:numPr>
          <w:ilvl w:val="0"/>
          <w:numId w:val="24"/>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Protectores auditivos (si corresponde) </w:t>
      </w:r>
    </w:p>
    <w:p w14:paraId="2875C775" w14:textId="77777777" w:rsidR="00BE3F69" w:rsidRPr="00BE3F69" w:rsidRDefault="00BE3F69" w:rsidP="00654275">
      <w:pPr>
        <w:pStyle w:val="Prrafodelista"/>
        <w:numPr>
          <w:ilvl w:val="0"/>
          <w:numId w:val="24"/>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Guantes (específicos a la tarea a realizar) </w:t>
      </w:r>
    </w:p>
    <w:p w14:paraId="4971AD58"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2913DAA4"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i/>
          <w:iCs/>
          <w:color w:val="000000"/>
          <w:sz w:val="22"/>
          <w:szCs w:val="22"/>
          <w:lang w:val="es-BO"/>
        </w:rPr>
        <w:lastRenderedPageBreak/>
        <w:t xml:space="preserve">EPP para riesgos especiales y tareas críticas </w:t>
      </w:r>
      <w:r w:rsidRPr="00BE3F69">
        <w:rPr>
          <w:rFonts w:asciiTheme="minorHAnsi" w:hAnsiTheme="minorHAnsi" w:cstheme="minorHAnsi"/>
          <w:bCs/>
          <w:color w:val="000000"/>
          <w:sz w:val="22"/>
          <w:szCs w:val="22"/>
          <w:lang w:val="es-BO"/>
        </w:rPr>
        <w:t xml:space="preserve">(altura, espacios confinados, eléctricos, trabajos en caliente, </w:t>
      </w:r>
      <w:proofErr w:type="spellStart"/>
      <w:r w:rsidRPr="00BE3F69">
        <w:rPr>
          <w:rFonts w:asciiTheme="minorHAnsi" w:hAnsiTheme="minorHAnsi" w:cstheme="minorHAnsi"/>
          <w:bCs/>
          <w:color w:val="000000"/>
          <w:sz w:val="22"/>
          <w:szCs w:val="22"/>
          <w:lang w:val="es-BO"/>
        </w:rPr>
        <w:t>etc</w:t>
      </w:r>
      <w:proofErr w:type="spellEnd"/>
      <w:r w:rsidRPr="00BE3F69">
        <w:rPr>
          <w:rFonts w:asciiTheme="minorHAnsi" w:hAnsiTheme="minorHAnsi" w:cstheme="minorHAnsi"/>
          <w:bCs/>
          <w:color w:val="000000"/>
          <w:sz w:val="22"/>
          <w:szCs w:val="22"/>
          <w:lang w:val="es-BO"/>
        </w:rPr>
        <w:t xml:space="preserve">,) </w:t>
      </w:r>
    </w:p>
    <w:p w14:paraId="79B79EF7"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145A5E52" w14:textId="77777777" w:rsidR="00BE3F69" w:rsidRPr="00BE3F69" w:rsidRDefault="00BE3F69" w:rsidP="00654275">
      <w:pPr>
        <w:pStyle w:val="Prrafodelista"/>
        <w:numPr>
          <w:ilvl w:val="1"/>
          <w:numId w:val="19"/>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Arnés de seguridad de cuerpo completo. </w:t>
      </w:r>
    </w:p>
    <w:p w14:paraId="69E13B8A" w14:textId="77777777" w:rsidR="00BE3F69" w:rsidRPr="00BE3F69" w:rsidRDefault="00BE3F69" w:rsidP="00654275">
      <w:pPr>
        <w:pStyle w:val="Prrafodelista"/>
        <w:numPr>
          <w:ilvl w:val="1"/>
          <w:numId w:val="19"/>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Línea de vida. (sistema de supresión contra caídas) </w:t>
      </w:r>
    </w:p>
    <w:p w14:paraId="00B60F7A" w14:textId="77777777" w:rsidR="00BE3F69" w:rsidRPr="00BE3F69" w:rsidRDefault="00BE3F69" w:rsidP="00654275">
      <w:pPr>
        <w:pStyle w:val="Prrafodelista"/>
        <w:numPr>
          <w:ilvl w:val="1"/>
          <w:numId w:val="19"/>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Detector de gases (en caso de requerir). </w:t>
      </w:r>
    </w:p>
    <w:p w14:paraId="637C75D6" w14:textId="77777777" w:rsidR="00BE3F69" w:rsidRPr="00BE3F69" w:rsidRDefault="00BE3F69" w:rsidP="00654275">
      <w:pPr>
        <w:pStyle w:val="Prrafodelista"/>
        <w:numPr>
          <w:ilvl w:val="1"/>
          <w:numId w:val="19"/>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Equipo de rescate para alturas (en caso de requerir). </w:t>
      </w:r>
    </w:p>
    <w:p w14:paraId="38C18DA0" w14:textId="77777777" w:rsidR="00BE3F69" w:rsidRPr="00BE3F69" w:rsidRDefault="00BE3F69" w:rsidP="00654275">
      <w:pPr>
        <w:pStyle w:val="Prrafodelista"/>
        <w:numPr>
          <w:ilvl w:val="1"/>
          <w:numId w:val="19"/>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Guantes dieléctricos (en caso de requerir). </w:t>
      </w:r>
    </w:p>
    <w:p w14:paraId="7463143B" w14:textId="77777777" w:rsidR="00BE3F69" w:rsidRPr="00BE3F69" w:rsidRDefault="00BE3F69" w:rsidP="00654275">
      <w:pPr>
        <w:pStyle w:val="Prrafodelista"/>
        <w:numPr>
          <w:ilvl w:val="1"/>
          <w:numId w:val="19"/>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Equipo de rescate para espacios confinados (en caso de requerir). </w:t>
      </w:r>
    </w:p>
    <w:p w14:paraId="180C04DC" w14:textId="77777777" w:rsidR="00BE3F69" w:rsidRPr="00BE3F69" w:rsidRDefault="00BE3F69" w:rsidP="00654275">
      <w:pPr>
        <w:pStyle w:val="Prrafodelista"/>
        <w:numPr>
          <w:ilvl w:val="1"/>
          <w:numId w:val="19"/>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Equipo de respiración autónoma (en caso de requerir). </w:t>
      </w:r>
    </w:p>
    <w:p w14:paraId="20233547" w14:textId="77777777" w:rsidR="00BE3F69" w:rsidRPr="00BE3F69" w:rsidRDefault="00BE3F69" w:rsidP="00654275">
      <w:pPr>
        <w:pStyle w:val="Prrafodelista"/>
        <w:numPr>
          <w:ilvl w:val="1"/>
          <w:numId w:val="19"/>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Extintores para el área de intervención y combate contra incendios.</w:t>
      </w:r>
    </w:p>
    <w:p w14:paraId="01BFB7F8" w14:textId="77777777" w:rsidR="00BE3F69" w:rsidRPr="00BE3F69" w:rsidRDefault="00BE3F69" w:rsidP="00654275">
      <w:pPr>
        <w:pStyle w:val="Prrafodelista"/>
        <w:numPr>
          <w:ilvl w:val="1"/>
          <w:numId w:val="19"/>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Trabajos en caliente (soldadura, eléctricos, etc.). </w:t>
      </w:r>
    </w:p>
    <w:p w14:paraId="33014A09" w14:textId="77777777" w:rsidR="00BE3F69" w:rsidRPr="00BE3F69" w:rsidRDefault="00BE3F69" w:rsidP="00BE3F69">
      <w:pPr>
        <w:pStyle w:val="Prrafodelista"/>
        <w:ind w:left="2232"/>
        <w:jc w:val="both"/>
        <w:rPr>
          <w:rFonts w:asciiTheme="minorHAnsi" w:hAnsiTheme="minorHAnsi" w:cstheme="minorHAnsi"/>
          <w:bCs/>
          <w:color w:val="000000"/>
          <w:sz w:val="22"/>
          <w:szCs w:val="22"/>
          <w:lang w:val="es-BO"/>
        </w:rPr>
      </w:pPr>
    </w:p>
    <w:p w14:paraId="538203CD"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 xml:space="preserve">Documentación que debe estar en </w:t>
      </w:r>
      <w:r w:rsidRPr="00BE3F69">
        <w:rPr>
          <w:rFonts w:asciiTheme="minorHAnsi" w:hAnsiTheme="minorHAnsi" w:cstheme="minorHAnsi"/>
          <w:bCs/>
          <w:color w:val="000000"/>
          <w:sz w:val="22"/>
          <w:szCs w:val="22"/>
          <w:lang w:val="es-BO"/>
        </w:rPr>
        <w:t xml:space="preserve">la obra: </w:t>
      </w:r>
    </w:p>
    <w:p w14:paraId="3DD8B9B9" w14:textId="77777777" w:rsidR="00BE3F69" w:rsidRPr="00BE3F69" w:rsidRDefault="00BE3F69" w:rsidP="00654275">
      <w:pPr>
        <w:pStyle w:val="Prrafodelista"/>
        <w:numPr>
          <w:ilvl w:val="1"/>
          <w:numId w:val="20"/>
        </w:numPr>
        <w:jc w:val="both"/>
        <w:rPr>
          <w:rFonts w:asciiTheme="minorHAnsi" w:hAnsiTheme="minorHAnsi" w:cstheme="minorHAnsi"/>
          <w:bCs/>
          <w:color w:val="000000"/>
          <w:sz w:val="22"/>
          <w:szCs w:val="22"/>
          <w:lang w:val="es-BO"/>
        </w:rPr>
      </w:pPr>
      <w:bookmarkStart w:id="1" w:name="_GoBack"/>
      <w:bookmarkEnd w:id="1"/>
      <w:r w:rsidRPr="00BE3F69">
        <w:rPr>
          <w:rFonts w:asciiTheme="minorHAnsi" w:hAnsiTheme="minorHAnsi" w:cstheme="minorHAnsi"/>
          <w:bCs/>
          <w:color w:val="000000"/>
          <w:sz w:val="22"/>
          <w:szCs w:val="22"/>
          <w:lang w:val="es-BO"/>
        </w:rPr>
        <w:t xml:space="preserve">Plan de Seguridad y Salud Ocupacional (Específico) </w:t>
      </w:r>
    </w:p>
    <w:p w14:paraId="3E59B76A" w14:textId="77777777" w:rsidR="00BE3F69" w:rsidRPr="00BE3F69" w:rsidRDefault="00BE3F69" w:rsidP="00654275">
      <w:pPr>
        <w:pStyle w:val="Prrafodelista"/>
        <w:numPr>
          <w:ilvl w:val="1"/>
          <w:numId w:val="2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Plan de Emergencias/Contingencias </w:t>
      </w:r>
    </w:p>
    <w:p w14:paraId="12DE22BF" w14:textId="77777777" w:rsidR="00BE3F69" w:rsidRPr="00BE3F69" w:rsidRDefault="00BE3F69" w:rsidP="00654275">
      <w:pPr>
        <w:pStyle w:val="Prrafodelista"/>
        <w:numPr>
          <w:ilvl w:val="1"/>
          <w:numId w:val="2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Procedimientos de trabajo para las actividades a realizar. </w:t>
      </w:r>
    </w:p>
    <w:p w14:paraId="6EE7A691" w14:textId="77777777" w:rsidR="00BE3F69" w:rsidRPr="00BE3F69" w:rsidRDefault="00BE3F69" w:rsidP="00654275">
      <w:pPr>
        <w:pStyle w:val="Prrafodelista"/>
        <w:numPr>
          <w:ilvl w:val="1"/>
          <w:numId w:val="2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Nómina del personal, con copia de su póliza de seguro contra accidentes </w:t>
      </w:r>
    </w:p>
    <w:p w14:paraId="47EDF6D2" w14:textId="77777777" w:rsidR="00BE3F69" w:rsidRPr="00BE3F69" w:rsidRDefault="00BE3F69" w:rsidP="00654275">
      <w:pPr>
        <w:pStyle w:val="Prrafodelista"/>
        <w:numPr>
          <w:ilvl w:val="1"/>
          <w:numId w:val="2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Permiso de trabajo, AST – Identificación de peligros y riesgos </w:t>
      </w:r>
    </w:p>
    <w:p w14:paraId="0F22B0BB"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40E2B2A0"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 xml:space="preserve">Documentación para Data Book: </w:t>
      </w:r>
    </w:p>
    <w:p w14:paraId="53EB82E9" w14:textId="77777777" w:rsidR="00BE3F69" w:rsidRPr="00BE3F69" w:rsidRDefault="00BE3F69" w:rsidP="00654275">
      <w:pPr>
        <w:pStyle w:val="Prrafodelista"/>
        <w:numPr>
          <w:ilvl w:val="1"/>
          <w:numId w:val="2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Plan específico de Seguridad y Salud Ocupacional </w:t>
      </w:r>
    </w:p>
    <w:p w14:paraId="0D09F5DF" w14:textId="77777777" w:rsidR="00BE3F69" w:rsidRPr="00BE3F69" w:rsidRDefault="00BE3F69" w:rsidP="00654275">
      <w:pPr>
        <w:pStyle w:val="Prrafodelista"/>
        <w:numPr>
          <w:ilvl w:val="1"/>
          <w:numId w:val="2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Procedimientos de las actividades </w:t>
      </w:r>
    </w:p>
    <w:p w14:paraId="522A1B97" w14:textId="77777777" w:rsidR="00BE3F69" w:rsidRPr="00BE3F69" w:rsidRDefault="00BE3F69" w:rsidP="00654275">
      <w:pPr>
        <w:pStyle w:val="Prrafodelista"/>
        <w:numPr>
          <w:ilvl w:val="1"/>
          <w:numId w:val="2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Nómina de todo el personal (con los respaldos establecidos por YPFB) </w:t>
      </w:r>
    </w:p>
    <w:p w14:paraId="347156CF" w14:textId="77777777" w:rsidR="00BE3F69" w:rsidRPr="00BE3F69" w:rsidRDefault="00BE3F69" w:rsidP="00654275">
      <w:pPr>
        <w:pStyle w:val="Prrafodelista"/>
        <w:numPr>
          <w:ilvl w:val="1"/>
          <w:numId w:val="2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Informes de SMS </w:t>
      </w:r>
    </w:p>
    <w:p w14:paraId="7B1C0CB3" w14:textId="77777777" w:rsidR="00BE3F69" w:rsidRPr="00BE3F69" w:rsidRDefault="00BE3F69" w:rsidP="00654275">
      <w:pPr>
        <w:pStyle w:val="Prrafodelista"/>
        <w:numPr>
          <w:ilvl w:val="1"/>
          <w:numId w:val="2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Reporte de accidentes/incidentes y Acciones correctivas (lecciones aprendidas) </w:t>
      </w:r>
    </w:p>
    <w:p w14:paraId="7E20367F" w14:textId="77777777" w:rsidR="00BE3F69" w:rsidRPr="00BE3F69" w:rsidRDefault="00BE3F69" w:rsidP="00654275">
      <w:pPr>
        <w:pStyle w:val="Prrafodelista"/>
        <w:numPr>
          <w:ilvl w:val="1"/>
          <w:numId w:val="2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Reporte Mensual de Indicadores SYSO (firmado por los responsables) (El formato será remitido por el área de SMS de YPFB) </w:t>
      </w:r>
    </w:p>
    <w:p w14:paraId="34D78F90" w14:textId="44608B93" w:rsidR="00BE3F69" w:rsidRPr="00BE3F69" w:rsidRDefault="00BE3F69" w:rsidP="00654275">
      <w:pPr>
        <w:pStyle w:val="Prrafodelista"/>
        <w:numPr>
          <w:ilvl w:val="1"/>
          <w:numId w:val="2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Registro de capacitaciones </w:t>
      </w:r>
    </w:p>
    <w:p w14:paraId="4CAB50AB"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6342834A"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12. De acuerdo a las características y dinámica de cada proyecto podrá establecerse una reunión inicial y posterior a ello reuniones de consulta con el área de SMS de YPFB. </w:t>
      </w:r>
    </w:p>
    <w:p w14:paraId="09B39F8D"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4AFCACC1"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13.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obra. </w:t>
      </w:r>
    </w:p>
    <w:p w14:paraId="5A7C3B5B"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6AFE0AB1" w14:textId="77777777" w:rsid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lastRenderedPageBreak/>
        <w:t xml:space="preserve">14. Se deja claramente establecido la prohibición total y definitiva de ingreso a obra o ejecución de trabajos con pasantes y/o practicantes de la contratista y/o sub contratista en proyectos de YPFB. </w:t>
      </w:r>
    </w:p>
    <w:p w14:paraId="1FCAE809" w14:textId="77777777" w:rsidR="00351198" w:rsidRPr="00BE3F69" w:rsidRDefault="00351198" w:rsidP="00BE3F69">
      <w:pPr>
        <w:ind w:left="792"/>
        <w:jc w:val="both"/>
        <w:rPr>
          <w:rFonts w:asciiTheme="minorHAnsi" w:hAnsiTheme="minorHAnsi" w:cstheme="minorHAnsi"/>
          <w:bCs/>
          <w:color w:val="000000"/>
          <w:sz w:val="22"/>
          <w:szCs w:val="22"/>
          <w:lang w:val="es-BO"/>
        </w:rPr>
      </w:pPr>
    </w:p>
    <w:p w14:paraId="2EED1313" w14:textId="77777777" w:rsid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15. 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14:paraId="46346FA5" w14:textId="77777777" w:rsidR="00351198" w:rsidRPr="00BE3F69" w:rsidRDefault="00351198" w:rsidP="00BE3F69">
      <w:pPr>
        <w:ind w:left="792"/>
        <w:jc w:val="both"/>
        <w:rPr>
          <w:rFonts w:asciiTheme="minorHAnsi" w:hAnsiTheme="minorHAnsi" w:cstheme="minorHAnsi"/>
          <w:bCs/>
          <w:color w:val="000000"/>
          <w:sz w:val="22"/>
          <w:szCs w:val="22"/>
          <w:lang w:val="es-BO"/>
        </w:rPr>
      </w:pPr>
    </w:p>
    <w:p w14:paraId="61C80FEA" w14:textId="58019399" w:rsidR="00F60D75" w:rsidRPr="00BE3F69" w:rsidRDefault="00BE3F69" w:rsidP="00351198">
      <w:pPr>
        <w:spacing w:after="160" w:line="259" w:lineRule="auto"/>
        <w:ind w:left="708"/>
        <w:jc w:val="both"/>
        <w:rPr>
          <w:rFonts w:asciiTheme="minorHAnsi" w:eastAsiaTheme="minorHAnsi" w:hAnsiTheme="minorHAnsi" w:cstheme="minorHAnsi"/>
          <w:sz w:val="22"/>
          <w:szCs w:val="22"/>
          <w:shd w:val="clear" w:color="auto" w:fill="FFFFFF"/>
          <w:lang w:val="es-BO" w:eastAsia="es-BO"/>
        </w:rPr>
      </w:pPr>
      <w:r w:rsidRPr="00BE3F69">
        <w:rPr>
          <w:rFonts w:asciiTheme="minorHAnsi" w:hAnsiTheme="minorHAnsi" w:cstheme="minorHAnsi"/>
          <w:bCs/>
          <w:color w:val="000000"/>
          <w:sz w:val="22"/>
          <w:szCs w:val="22"/>
          <w:lang w:val="es-BO"/>
        </w:rPr>
        <w:t>16. La subcontratación de Servicios deberá ser previamente aprobada por YPFB y la Empresa Subcontratada deberá cumplir con todos y cada uno de los requisitos de SYSO establecidos por YPFB para el CONTRATISTA.</w:t>
      </w:r>
    </w:p>
    <w:p w14:paraId="77070ADC" w14:textId="6B27EE6B" w:rsidR="00A17C06" w:rsidRPr="00A17C06" w:rsidRDefault="00383A71" w:rsidP="00A17C06">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DISPOSICIONES AMBIENTALES</w:t>
      </w:r>
    </w:p>
    <w:p w14:paraId="53BAC4FD" w14:textId="531F9DAC" w:rsidR="00BD270C" w:rsidRPr="00BD270C" w:rsidRDefault="00BD270C" w:rsidP="00654275">
      <w:pPr>
        <w:pStyle w:val="Prrafodelista"/>
        <w:numPr>
          <w:ilvl w:val="0"/>
          <w:numId w:val="17"/>
        </w:numPr>
        <w:jc w:val="both"/>
        <w:rPr>
          <w:rFonts w:asciiTheme="minorHAnsi" w:hAnsiTheme="minorHAnsi" w:cstheme="minorHAnsi"/>
          <w:bCs/>
          <w:color w:val="000000"/>
          <w:sz w:val="22"/>
          <w:szCs w:val="22"/>
          <w:lang w:val="es-BO"/>
        </w:rPr>
      </w:pPr>
      <w:r w:rsidRPr="00BD270C">
        <w:rPr>
          <w:rFonts w:asciiTheme="minorHAnsi" w:hAnsiTheme="minorHAnsi" w:cstheme="minorHAnsi"/>
          <w:bCs/>
          <w:color w:val="000000"/>
          <w:sz w:val="22"/>
          <w:szCs w:val="22"/>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w:t>
      </w:r>
      <w:r w:rsidR="00457734">
        <w:rPr>
          <w:rFonts w:asciiTheme="minorHAnsi" w:hAnsiTheme="minorHAnsi" w:cstheme="minorHAnsi"/>
          <w:bCs/>
          <w:color w:val="000000"/>
          <w:sz w:val="22"/>
          <w:szCs w:val="22"/>
          <w:lang w:val="es-BO"/>
        </w:rPr>
        <w:t>–</w:t>
      </w:r>
      <w:r w:rsidRPr="00BD270C">
        <w:rPr>
          <w:rFonts w:asciiTheme="minorHAnsi" w:hAnsiTheme="minorHAnsi" w:cstheme="minorHAnsi"/>
          <w:bCs/>
          <w:color w:val="000000"/>
          <w:sz w:val="22"/>
          <w:szCs w:val="22"/>
          <w:lang w:val="es-BO"/>
        </w:rPr>
        <w:t>L</w:t>
      </w:r>
      <w:r w:rsidR="00457734">
        <w:rPr>
          <w:rFonts w:asciiTheme="minorHAnsi" w:hAnsiTheme="minorHAnsi" w:cstheme="minorHAnsi"/>
          <w:bCs/>
          <w:color w:val="000000"/>
          <w:sz w:val="22"/>
          <w:szCs w:val="22"/>
          <w:lang w:val="es-BO"/>
        </w:rPr>
        <w:t>.</w:t>
      </w:r>
      <w:r w:rsidRPr="00BD270C">
        <w:rPr>
          <w:rFonts w:asciiTheme="minorHAnsi" w:hAnsiTheme="minorHAnsi" w:cstheme="minorHAnsi"/>
          <w:bCs/>
          <w:color w:val="000000"/>
          <w:sz w:val="22"/>
          <w:szCs w:val="22"/>
          <w:lang w:val="es-BO"/>
        </w:rPr>
        <w:t>A</w:t>
      </w:r>
      <w:r w:rsidR="00457734">
        <w:rPr>
          <w:rFonts w:asciiTheme="minorHAnsi" w:hAnsiTheme="minorHAnsi" w:cstheme="minorHAnsi"/>
          <w:bCs/>
          <w:color w:val="000000"/>
          <w:sz w:val="22"/>
          <w:szCs w:val="22"/>
          <w:lang w:val="es-BO"/>
        </w:rPr>
        <w:t>.</w:t>
      </w:r>
      <w:r w:rsidRPr="00BD270C">
        <w:rPr>
          <w:rFonts w:asciiTheme="minorHAnsi" w:hAnsiTheme="minorHAnsi" w:cstheme="minorHAnsi"/>
          <w:bCs/>
          <w:color w:val="000000"/>
          <w:sz w:val="22"/>
          <w:szCs w:val="22"/>
          <w:lang w:val="es-BO"/>
        </w:rPr>
        <w:t>-) para el proyecto, como también las disposiciones emitidas por la Autoridad Ambiental Competente al momento de otorgar la L</w:t>
      </w:r>
      <w:r w:rsidR="00457734">
        <w:rPr>
          <w:rFonts w:asciiTheme="minorHAnsi" w:hAnsiTheme="minorHAnsi" w:cstheme="minorHAnsi"/>
          <w:bCs/>
          <w:color w:val="000000"/>
          <w:sz w:val="22"/>
          <w:szCs w:val="22"/>
          <w:lang w:val="es-BO"/>
        </w:rPr>
        <w:t>.</w:t>
      </w:r>
      <w:r w:rsidRPr="00BD270C">
        <w:rPr>
          <w:rFonts w:asciiTheme="minorHAnsi" w:hAnsiTheme="minorHAnsi" w:cstheme="minorHAnsi"/>
          <w:bCs/>
          <w:color w:val="000000"/>
          <w:sz w:val="22"/>
          <w:szCs w:val="22"/>
          <w:lang w:val="es-BO"/>
        </w:rPr>
        <w:t>A</w:t>
      </w:r>
      <w:r w:rsidR="00457734">
        <w:rPr>
          <w:rFonts w:asciiTheme="minorHAnsi" w:hAnsiTheme="minorHAnsi" w:cstheme="minorHAnsi"/>
          <w:bCs/>
          <w:color w:val="000000"/>
          <w:sz w:val="22"/>
          <w:szCs w:val="22"/>
          <w:lang w:val="es-BO"/>
        </w:rPr>
        <w:t>.</w:t>
      </w:r>
      <w:r w:rsidRPr="00BD270C">
        <w:rPr>
          <w:rFonts w:asciiTheme="minorHAnsi" w:hAnsiTheme="minorHAnsi" w:cstheme="minorHAnsi"/>
          <w:bCs/>
          <w:color w:val="000000"/>
          <w:sz w:val="22"/>
          <w:szCs w:val="22"/>
          <w:lang w:val="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w:t>
      </w:r>
      <w:r w:rsidR="000659DC">
        <w:rPr>
          <w:rFonts w:asciiTheme="minorHAnsi" w:hAnsiTheme="minorHAnsi" w:cstheme="minorHAnsi"/>
          <w:bCs/>
          <w:color w:val="000000"/>
          <w:sz w:val="22"/>
          <w:szCs w:val="22"/>
          <w:lang w:val="es-BO"/>
        </w:rPr>
        <w:t>ormación solicitada en el Anexo</w:t>
      </w:r>
      <w:r w:rsidRPr="00BD270C">
        <w:rPr>
          <w:rFonts w:asciiTheme="minorHAnsi" w:hAnsiTheme="minorHAnsi" w:cstheme="minorHAnsi"/>
          <w:bCs/>
          <w:color w:val="000000"/>
          <w:sz w:val="22"/>
          <w:szCs w:val="22"/>
          <w:lang w:val="es-BO"/>
        </w:rPr>
        <w:t xml:space="preserve"> </w:t>
      </w:r>
      <w:r w:rsidR="000659DC">
        <w:rPr>
          <w:rFonts w:asciiTheme="minorHAnsi" w:hAnsiTheme="minorHAnsi" w:cstheme="minorHAnsi"/>
          <w:bCs/>
          <w:color w:val="000000"/>
          <w:sz w:val="22"/>
          <w:szCs w:val="22"/>
          <w:lang w:val="es-BO"/>
        </w:rPr>
        <w:t xml:space="preserve">5 </w:t>
      </w:r>
      <w:r w:rsidRPr="00BD270C">
        <w:rPr>
          <w:rFonts w:asciiTheme="minorHAnsi" w:hAnsiTheme="minorHAnsi" w:cstheme="minorHAnsi"/>
          <w:bCs/>
          <w:color w:val="000000"/>
          <w:sz w:val="22"/>
          <w:szCs w:val="22"/>
          <w:lang w:val="es-BO"/>
        </w:rPr>
        <w:t>“Requisitos de Protección Ambiental Contratistas”, parte integral del presente documento.</w:t>
      </w:r>
    </w:p>
    <w:p w14:paraId="3F2400E4" w14:textId="77777777" w:rsidR="00BD270C" w:rsidRDefault="00BD270C" w:rsidP="00BD270C">
      <w:pPr>
        <w:ind w:left="360"/>
        <w:jc w:val="both"/>
        <w:rPr>
          <w:rFonts w:asciiTheme="minorHAnsi" w:hAnsiTheme="minorHAnsi" w:cstheme="minorHAnsi"/>
          <w:bCs/>
          <w:color w:val="000000"/>
          <w:sz w:val="22"/>
          <w:szCs w:val="22"/>
          <w:lang w:val="es-BO"/>
        </w:rPr>
      </w:pPr>
      <w:r w:rsidRPr="00BD270C">
        <w:rPr>
          <w:rFonts w:asciiTheme="minorHAnsi" w:hAnsiTheme="minorHAnsi" w:cstheme="minorHAnsi"/>
          <w:bCs/>
          <w:color w:val="000000"/>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14:paraId="738158C6" w14:textId="77777777" w:rsidR="00CC55B7" w:rsidRPr="00BD270C" w:rsidRDefault="00CC55B7" w:rsidP="00BD270C">
      <w:pPr>
        <w:ind w:left="360"/>
        <w:jc w:val="both"/>
        <w:rPr>
          <w:rFonts w:asciiTheme="minorHAnsi" w:hAnsiTheme="minorHAnsi" w:cstheme="minorHAnsi"/>
          <w:bCs/>
          <w:color w:val="000000"/>
          <w:sz w:val="22"/>
          <w:szCs w:val="22"/>
          <w:lang w:val="es-BO"/>
        </w:rPr>
      </w:pPr>
    </w:p>
    <w:p w14:paraId="634302A4" w14:textId="77777777" w:rsidR="00BD270C" w:rsidRDefault="00BD270C" w:rsidP="00654275">
      <w:pPr>
        <w:pStyle w:val="Prrafodelista"/>
        <w:numPr>
          <w:ilvl w:val="0"/>
          <w:numId w:val="17"/>
        </w:numPr>
        <w:jc w:val="both"/>
        <w:rPr>
          <w:rFonts w:asciiTheme="minorHAnsi" w:hAnsiTheme="minorHAnsi" w:cstheme="minorHAnsi"/>
          <w:bCs/>
          <w:color w:val="000000"/>
          <w:sz w:val="22"/>
          <w:szCs w:val="22"/>
          <w:lang w:val="es-BO"/>
        </w:rPr>
      </w:pPr>
      <w:r w:rsidRPr="00BD270C">
        <w:rPr>
          <w:rFonts w:asciiTheme="minorHAnsi" w:hAnsiTheme="minorHAnsi" w:cstheme="minorHAnsi"/>
          <w:bCs/>
          <w:color w:val="000000"/>
          <w:sz w:val="22"/>
          <w:szCs w:val="22"/>
          <w:lang w:val="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44378782" w14:textId="77777777" w:rsidR="00CC55B7" w:rsidRPr="00BD270C" w:rsidRDefault="00CC55B7" w:rsidP="00CC55B7">
      <w:pPr>
        <w:pStyle w:val="Prrafodelista"/>
        <w:ind w:left="360"/>
        <w:jc w:val="both"/>
        <w:rPr>
          <w:rFonts w:asciiTheme="minorHAnsi" w:hAnsiTheme="minorHAnsi" w:cstheme="minorHAnsi"/>
          <w:bCs/>
          <w:color w:val="000000"/>
          <w:sz w:val="22"/>
          <w:szCs w:val="22"/>
          <w:lang w:val="es-BO"/>
        </w:rPr>
      </w:pPr>
    </w:p>
    <w:p w14:paraId="1CC9494A" w14:textId="77777777" w:rsidR="00BD270C" w:rsidRDefault="00BD270C" w:rsidP="00654275">
      <w:pPr>
        <w:pStyle w:val="Prrafodelista"/>
        <w:numPr>
          <w:ilvl w:val="0"/>
          <w:numId w:val="17"/>
        </w:numPr>
        <w:jc w:val="both"/>
        <w:rPr>
          <w:rFonts w:asciiTheme="minorHAnsi" w:hAnsiTheme="minorHAnsi" w:cstheme="minorHAnsi"/>
          <w:bCs/>
          <w:color w:val="000000"/>
          <w:sz w:val="22"/>
          <w:szCs w:val="22"/>
          <w:lang w:val="es-BO"/>
        </w:rPr>
      </w:pPr>
      <w:r w:rsidRPr="00BD270C">
        <w:rPr>
          <w:rFonts w:asciiTheme="minorHAnsi" w:hAnsiTheme="minorHAnsi" w:cstheme="minorHAnsi"/>
          <w:bCs/>
          <w:color w:val="000000"/>
          <w:sz w:val="22"/>
          <w:szCs w:val="22"/>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21566F81" w14:textId="77777777" w:rsidR="00CC55B7" w:rsidRPr="00CC55B7" w:rsidRDefault="00CC55B7" w:rsidP="00CC55B7">
      <w:pPr>
        <w:jc w:val="both"/>
        <w:rPr>
          <w:rFonts w:asciiTheme="minorHAnsi" w:hAnsiTheme="minorHAnsi" w:cstheme="minorHAnsi"/>
          <w:bCs/>
          <w:color w:val="000000"/>
          <w:sz w:val="22"/>
          <w:szCs w:val="22"/>
          <w:lang w:val="es-BO"/>
        </w:rPr>
      </w:pPr>
    </w:p>
    <w:p w14:paraId="7596E130" w14:textId="5CD86ED9" w:rsidR="00591C65" w:rsidRPr="000659DC" w:rsidRDefault="00BD270C" w:rsidP="00654275">
      <w:pPr>
        <w:pStyle w:val="Prrafodelista"/>
        <w:numPr>
          <w:ilvl w:val="0"/>
          <w:numId w:val="17"/>
        </w:numPr>
        <w:tabs>
          <w:tab w:val="left" w:pos="851"/>
        </w:tabs>
        <w:spacing w:line="276" w:lineRule="auto"/>
        <w:contextualSpacing/>
        <w:jc w:val="both"/>
        <w:rPr>
          <w:rFonts w:asciiTheme="minorHAnsi" w:hAnsiTheme="minorHAnsi" w:cstheme="minorHAnsi"/>
          <w:bCs/>
          <w:color w:val="000000"/>
          <w:lang w:val="es-BO"/>
        </w:rPr>
      </w:pPr>
      <w:r w:rsidRPr="00BD270C">
        <w:rPr>
          <w:rFonts w:asciiTheme="minorHAnsi" w:hAnsiTheme="minorHAnsi" w:cstheme="minorHAnsi"/>
          <w:bCs/>
          <w:color w:val="000000"/>
          <w:sz w:val="22"/>
          <w:szCs w:val="22"/>
          <w:lang w:val="es-BO"/>
        </w:rPr>
        <w:lastRenderedPageBreak/>
        <w:t>La contratista se obliga a aplicar los lineamientos establecidos en el Anexo</w:t>
      </w:r>
      <w:r w:rsidR="000659DC">
        <w:rPr>
          <w:rFonts w:asciiTheme="minorHAnsi" w:hAnsiTheme="minorHAnsi" w:cstheme="minorHAnsi"/>
          <w:bCs/>
          <w:color w:val="000000"/>
          <w:sz w:val="22"/>
          <w:szCs w:val="22"/>
          <w:lang w:val="es-BO"/>
        </w:rPr>
        <w:t xml:space="preserve"> 5</w:t>
      </w:r>
      <w:r w:rsidRPr="00BD270C">
        <w:rPr>
          <w:rFonts w:asciiTheme="minorHAnsi" w:hAnsiTheme="minorHAnsi" w:cstheme="minorHAnsi"/>
          <w:bCs/>
          <w:color w:val="000000"/>
          <w:sz w:val="22"/>
          <w:szCs w:val="22"/>
          <w:lang w:val="es-BO"/>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7B6331FE" w14:textId="77777777" w:rsidR="000659DC" w:rsidRPr="000659DC" w:rsidRDefault="000659DC" w:rsidP="000659DC">
      <w:pPr>
        <w:pStyle w:val="Prrafodelista"/>
        <w:rPr>
          <w:rFonts w:asciiTheme="minorHAnsi" w:hAnsiTheme="minorHAnsi" w:cstheme="minorHAnsi"/>
          <w:bCs/>
          <w:color w:val="000000"/>
          <w:lang w:val="es-BO"/>
        </w:rPr>
      </w:pPr>
    </w:p>
    <w:p w14:paraId="76216D18" w14:textId="384CEC68" w:rsidR="000659DC" w:rsidRPr="00F73D9C" w:rsidRDefault="000659DC" w:rsidP="00654275">
      <w:pPr>
        <w:pStyle w:val="Prrafodelista"/>
        <w:numPr>
          <w:ilvl w:val="0"/>
          <w:numId w:val="17"/>
        </w:numPr>
        <w:tabs>
          <w:tab w:val="left" w:pos="851"/>
        </w:tabs>
        <w:spacing w:line="276" w:lineRule="auto"/>
        <w:contextualSpacing/>
        <w:jc w:val="both"/>
        <w:rPr>
          <w:rFonts w:asciiTheme="minorHAnsi" w:hAnsiTheme="minorHAnsi" w:cstheme="minorHAnsi"/>
          <w:bCs/>
          <w:color w:val="000000"/>
          <w:sz w:val="22"/>
          <w:lang w:val="es-BO"/>
        </w:rPr>
      </w:pPr>
      <w:r w:rsidRPr="00F73D9C">
        <w:rPr>
          <w:rFonts w:asciiTheme="minorHAnsi" w:hAnsiTheme="minorHAnsi" w:cstheme="minorHAnsi"/>
          <w:bCs/>
          <w:color w:val="000000"/>
          <w:sz w:val="22"/>
          <w:lang w:val="es-BO"/>
        </w:rPr>
        <w:t>Al momento de adjudicarse el servicio, YPFB entregará a la CONTRATISTA  el Procedimiento Gerencial de residuos Sólidos para su aplicación, según corresponda durante la ejecución de sus actividades.</w:t>
      </w:r>
    </w:p>
    <w:p w14:paraId="690975C9" w14:textId="77777777" w:rsidR="00A17C06" w:rsidRPr="00A17C06" w:rsidRDefault="00A17C06" w:rsidP="00A17C06">
      <w:pPr>
        <w:tabs>
          <w:tab w:val="left" w:pos="851"/>
        </w:tabs>
        <w:spacing w:line="276" w:lineRule="auto"/>
        <w:contextualSpacing/>
        <w:rPr>
          <w:rFonts w:asciiTheme="minorHAnsi" w:hAnsiTheme="minorHAnsi" w:cstheme="minorHAnsi"/>
          <w:bCs/>
          <w:color w:val="000000"/>
          <w:lang w:val="es-BO"/>
        </w:rPr>
      </w:pPr>
    </w:p>
    <w:p w14:paraId="7473155A" w14:textId="371DCB69" w:rsidR="00683A4C" w:rsidRDefault="00683A4C" w:rsidP="00A17C06">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FACTURACIÓN Y TRIBUTOS</w:t>
      </w:r>
    </w:p>
    <w:p w14:paraId="4CFD8865" w14:textId="77777777" w:rsidR="00F73D9C" w:rsidRDefault="00F73D9C" w:rsidP="00F73D9C">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p w14:paraId="05F7BDFD" w14:textId="559A0596" w:rsidR="005E44A8" w:rsidRDefault="00D860E5" w:rsidP="005E44A8">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FACTURACIÓN</w:t>
      </w:r>
    </w:p>
    <w:p w14:paraId="5CB40790" w14:textId="66272270" w:rsidR="00D860E5" w:rsidRPr="00C36867" w:rsidRDefault="00D860E5" w:rsidP="00A17C06">
      <w:pPr>
        <w:jc w:val="both"/>
        <w:rPr>
          <w:rFonts w:ascii="Calibri" w:hAnsi="Calibri" w:cs="Calibri"/>
          <w:sz w:val="22"/>
          <w:shd w:val="clear" w:color="auto" w:fill="FFFFFF"/>
          <w:lang w:eastAsia="es-BO"/>
        </w:rPr>
      </w:pPr>
      <w:r w:rsidRPr="00C36867">
        <w:rPr>
          <w:rFonts w:ascii="Calibri" w:hAnsi="Calibri" w:cs="Calibri"/>
          <w:sz w:val="22"/>
          <w:shd w:val="clear" w:color="auto" w:fill="FFFFFF"/>
          <w:lang w:eastAsia="es-BO"/>
        </w:rPr>
        <w:t>La factura debe ser emitida de acuerdo a normativa vigente a nombre de Yacimientos Petrolíferos Fiscales Bolivianos consignado el Número de Identificación Tributaria (NIT) 1020269020.</w:t>
      </w:r>
    </w:p>
    <w:p w14:paraId="69DA5C3C" w14:textId="77777777" w:rsidR="00A17C06" w:rsidRPr="00C36867" w:rsidRDefault="00A17C06" w:rsidP="00A17C06">
      <w:pPr>
        <w:jc w:val="both"/>
        <w:rPr>
          <w:rFonts w:ascii="Calibri" w:hAnsi="Calibri" w:cs="Calibri"/>
          <w:sz w:val="22"/>
          <w:shd w:val="clear" w:color="auto" w:fill="FFFFFF"/>
          <w:lang w:eastAsia="es-BO"/>
        </w:rPr>
      </w:pPr>
    </w:p>
    <w:p w14:paraId="01931747" w14:textId="0DC03E20" w:rsidR="00D860E5" w:rsidRPr="00C36867" w:rsidRDefault="00D860E5" w:rsidP="00A17C06">
      <w:pPr>
        <w:jc w:val="both"/>
        <w:rPr>
          <w:rFonts w:ascii="Calibri" w:hAnsi="Calibri" w:cs="Calibri"/>
          <w:sz w:val="22"/>
          <w:shd w:val="clear" w:color="auto" w:fill="FFFFFF"/>
          <w:lang w:eastAsia="es-BO"/>
        </w:rPr>
      </w:pPr>
      <w:r w:rsidRPr="00C36867">
        <w:rPr>
          <w:rFonts w:ascii="Calibri" w:hAnsi="Calibri" w:cs="Calibri"/>
          <w:sz w:val="22"/>
          <w:shd w:val="clear" w:color="auto" w:fill="FFFFFF"/>
          <w:lang w:eastAsia="es-BO"/>
        </w:rPr>
        <w:t>La factura deberá emitirse en el momento que finalice la ejecución o la prestación efectiva del servicio o a momento de percibir el pago total o parcial, lo que ocurra primero, sin deducir multas ni otros cargos.</w:t>
      </w:r>
    </w:p>
    <w:p w14:paraId="7911480E" w14:textId="77777777" w:rsidR="00A17C06" w:rsidRPr="00C36867" w:rsidRDefault="00A17C06" w:rsidP="00A17C06">
      <w:pPr>
        <w:jc w:val="both"/>
        <w:rPr>
          <w:rFonts w:ascii="Calibri" w:hAnsi="Calibri" w:cs="Calibri"/>
          <w:sz w:val="22"/>
          <w:shd w:val="clear" w:color="auto" w:fill="FFFFFF"/>
          <w:lang w:eastAsia="es-BO"/>
        </w:rPr>
      </w:pPr>
    </w:p>
    <w:p w14:paraId="02F0C1DC" w14:textId="7CBBE0DF" w:rsidR="00D860E5" w:rsidRDefault="007C1FEF" w:rsidP="00A17C06">
      <w:pPr>
        <w:jc w:val="both"/>
        <w:rPr>
          <w:rFonts w:ascii="Calibri" w:hAnsi="Calibri" w:cs="Calibri"/>
          <w:sz w:val="22"/>
          <w:shd w:val="clear" w:color="auto" w:fill="FFFFFF"/>
          <w:lang w:eastAsia="es-BO"/>
        </w:rPr>
      </w:pPr>
      <w:r>
        <w:rPr>
          <w:rFonts w:ascii="Calibri" w:hAnsi="Calibri" w:cs="Calibri"/>
          <w:sz w:val="22"/>
          <w:shd w:val="clear" w:color="auto" w:fill="FFFFFF"/>
          <w:lang w:eastAsia="es-BO"/>
        </w:rPr>
        <w:t>El proponente deberá</w:t>
      </w:r>
      <w:r w:rsidR="00D860E5" w:rsidRPr="00C36867">
        <w:rPr>
          <w:rFonts w:ascii="Calibri" w:hAnsi="Calibri" w:cs="Calibri"/>
          <w:sz w:val="22"/>
          <w:shd w:val="clear" w:color="auto" w:fill="FFFFFF"/>
          <w:lang w:eastAsia="es-BO"/>
        </w:rPr>
        <w:t xml:space="preserve"> presentar </w:t>
      </w:r>
      <w:r>
        <w:rPr>
          <w:rFonts w:ascii="Calibri" w:hAnsi="Calibri" w:cs="Calibri"/>
          <w:sz w:val="22"/>
          <w:shd w:val="clear" w:color="auto" w:fill="FFFFFF"/>
          <w:lang w:eastAsia="es-BO"/>
        </w:rPr>
        <w:t>fotocopia del Certificado de I</w:t>
      </w:r>
      <w:r w:rsidR="00D860E5" w:rsidRPr="00C36867">
        <w:rPr>
          <w:rFonts w:ascii="Calibri" w:hAnsi="Calibri" w:cs="Calibri"/>
          <w:sz w:val="22"/>
          <w:shd w:val="clear" w:color="auto" w:fill="FFFFFF"/>
          <w:lang w:eastAsia="es-BO"/>
        </w:rPr>
        <w:t xml:space="preserve">nscripción en el Padrón Nacional de Contribuyentes </w:t>
      </w:r>
      <w:r>
        <w:rPr>
          <w:rFonts w:ascii="Calibri" w:hAnsi="Calibri" w:cs="Calibri"/>
          <w:sz w:val="22"/>
          <w:shd w:val="clear" w:color="auto" w:fill="FFFFFF"/>
          <w:lang w:eastAsia="es-BO"/>
        </w:rPr>
        <w:t xml:space="preserve">(del original o del emitido por la Oficina Virtual del SIN) o fotocopia del Certificado del NIT. La actividad registrada en citado documento deberá guardar directa relación </w:t>
      </w:r>
      <w:r w:rsidR="00D860E5" w:rsidRPr="00C36867">
        <w:rPr>
          <w:rFonts w:ascii="Calibri" w:hAnsi="Calibri" w:cs="Calibri"/>
          <w:sz w:val="22"/>
          <w:shd w:val="clear" w:color="auto" w:fill="FFFFFF"/>
          <w:lang w:eastAsia="es-BO"/>
        </w:rPr>
        <w:t xml:space="preserve">con el </w:t>
      </w:r>
      <w:r w:rsidR="000E5345">
        <w:rPr>
          <w:rFonts w:ascii="Calibri" w:hAnsi="Calibri" w:cs="Calibri"/>
          <w:sz w:val="22"/>
          <w:shd w:val="clear" w:color="auto" w:fill="FFFFFF"/>
          <w:lang w:eastAsia="es-BO"/>
        </w:rPr>
        <w:t xml:space="preserve">objeto del proceso de contratación. </w:t>
      </w:r>
    </w:p>
    <w:p w14:paraId="796674BB" w14:textId="77777777" w:rsidR="006D24C8" w:rsidRDefault="006D24C8" w:rsidP="00A17C06">
      <w:pPr>
        <w:jc w:val="both"/>
        <w:rPr>
          <w:rFonts w:ascii="Calibri" w:hAnsi="Calibri" w:cs="Calibri"/>
          <w:sz w:val="22"/>
          <w:shd w:val="clear" w:color="auto" w:fill="FFFFFF"/>
          <w:lang w:eastAsia="es-BO"/>
        </w:rPr>
      </w:pPr>
    </w:p>
    <w:p w14:paraId="6A992A23" w14:textId="3AA5F7BF" w:rsidR="006D24C8" w:rsidRPr="00C36867" w:rsidRDefault="006D24C8" w:rsidP="00A17C06">
      <w:pPr>
        <w:jc w:val="both"/>
        <w:rPr>
          <w:rFonts w:ascii="Calibri" w:hAnsi="Calibri" w:cs="Calibri"/>
          <w:sz w:val="22"/>
          <w:shd w:val="clear" w:color="auto" w:fill="FFFFFF"/>
          <w:lang w:eastAsia="es-BO"/>
        </w:rPr>
      </w:pPr>
      <w:r>
        <w:rPr>
          <w:rFonts w:ascii="Calibri" w:hAnsi="Calibri" w:cs="Calibri"/>
          <w:sz w:val="22"/>
          <w:shd w:val="clear" w:color="auto" w:fill="FFFFFF"/>
          <w:lang w:eastAsia="es-BO"/>
        </w:rPr>
        <w:t>En caso de otorgarse un anticipo el proveedor no está obligado a emitir factura, debiendo cumplir con lo dispuesto por el Artículo 19 del Decreto Supremo N° 181.</w:t>
      </w:r>
    </w:p>
    <w:p w14:paraId="1F6FCC89" w14:textId="77777777" w:rsidR="00D860E5" w:rsidRPr="00D860E5" w:rsidRDefault="00D860E5" w:rsidP="00D860E5">
      <w:pPr>
        <w:ind w:left="708"/>
        <w:rPr>
          <w:rFonts w:asciiTheme="minorHAnsi" w:hAnsiTheme="minorHAnsi" w:cstheme="minorHAnsi"/>
          <w:b/>
          <w:color w:val="000000" w:themeColor="text1"/>
          <w:sz w:val="20"/>
          <w:szCs w:val="22"/>
          <w:u w:val="single"/>
        </w:rPr>
      </w:pPr>
    </w:p>
    <w:p w14:paraId="6690A1BF" w14:textId="5C287DFF" w:rsidR="00D860E5" w:rsidRDefault="00D860E5" w:rsidP="005E44A8">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TRIBUTOS</w:t>
      </w:r>
    </w:p>
    <w:p w14:paraId="651A2877" w14:textId="3C835323" w:rsidR="006D24C8" w:rsidRPr="000E5345" w:rsidRDefault="00D860E5" w:rsidP="000E5345">
      <w:pPr>
        <w:jc w:val="both"/>
        <w:rPr>
          <w:rFonts w:ascii="Calibri" w:hAnsi="Calibri" w:cs="Calibri"/>
          <w:sz w:val="22"/>
          <w:shd w:val="clear" w:color="auto" w:fill="FFFFFF"/>
          <w:lang w:eastAsia="es-BO"/>
        </w:rPr>
      </w:pPr>
      <w:r w:rsidRPr="00C36867">
        <w:rPr>
          <w:rFonts w:ascii="Calibri" w:hAnsi="Calibri" w:cs="Calibri"/>
          <w:sz w:val="22"/>
          <w:shd w:val="clear" w:color="auto" w:fill="FFFFFF"/>
          <w:lang w:eastAsia="es-BO"/>
        </w:rPr>
        <w:t xml:space="preserve">El </w:t>
      </w:r>
      <w:r w:rsidR="000E5345">
        <w:rPr>
          <w:rFonts w:ascii="Calibri" w:hAnsi="Calibri" w:cs="Calibri"/>
          <w:sz w:val="22"/>
          <w:shd w:val="clear" w:color="auto" w:fill="FFFFFF"/>
          <w:lang w:eastAsia="es-BO"/>
        </w:rPr>
        <w:t>adjudicado</w:t>
      </w:r>
      <w:r w:rsidRPr="00C36867">
        <w:rPr>
          <w:rFonts w:ascii="Calibri" w:hAnsi="Calibri" w:cs="Calibri"/>
          <w:sz w:val="22"/>
          <w:shd w:val="clear" w:color="auto" w:fill="FFFFFF"/>
          <w:lang w:eastAsia="es-BO"/>
        </w:rPr>
        <w:t xml:space="preserve"> declara que todos los tributos vigentes a la fecha y que puedan originarse directa o indirectamente en aplicación del contrato, son de su responsabilidad, no correspondiendo ningún reclamo posterior.</w:t>
      </w:r>
    </w:p>
    <w:p w14:paraId="35666235" w14:textId="77777777" w:rsidR="00F73D9C" w:rsidRPr="00D860E5" w:rsidRDefault="00F73D9C" w:rsidP="0068301E">
      <w:pPr>
        <w:rPr>
          <w:rFonts w:ascii="Calibri" w:hAnsi="Calibri" w:cs="Calibri"/>
          <w:shd w:val="clear" w:color="auto" w:fill="FFFFFF"/>
          <w:lang w:eastAsia="es-BO"/>
        </w:rPr>
      </w:pPr>
    </w:p>
    <w:p w14:paraId="6ED137CE" w14:textId="77548542" w:rsidR="00683A4C" w:rsidRDefault="004C03A5"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SEGUROS </w:t>
      </w:r>
    </w:p>
    <w:p w14:paraId="04AC0908" w14:textId="77777777" w:rsidR="00326155" w:rsidRPr="00454DC2" w:rsidRDefault="00326155" w:rsidP="00326155">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La empresa adjudicada, deberá presentar y mantener vigente de forma ininterrumpida durante todo el periodo del contrato la Póliza de Seguro especificada a continuación:</w:t>
      </w:r>
    </w:p>
    <w:p w14:paraId="56E32AB5" w14:textId="77777777" w:rsidR="00326155" w:rsidRPr="00454DC2" w:rsidRDefault="00326155" w:rsidP="00654275">
      <w:pPr>
        <w:pStyle w:val="Prrafodelista"/>
        <w:numPr>
          <w:ilvl w:val="0"/>
          <w:numId w:val="14"/>
        </w:numPr>
        <w:tabs>
          <w:tab w:val="left" w:pos="1206"/>
        </w:tabs>
        <w:spacing w:after="160" w:line="259" w:lineRule="auto"/>
        <w:contextualSpacing/>
        <w:jc w:val="both"/>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Póliza Todo Riesgo de Construcción</w:t>
      </w:r>
    </w:p>
    <w:p w14:paraId="63EA416F" w14:textId="77777777" w:rsidR="00326155" w:rsidRPr="00454DC2" w:rsidRDefault="00326155" w:rsidP="00326155">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Durante la ejecución de la obra, el Contratista deberá mantener por su cuenta y cargo una póliza de Seguro adecuada, para asegurar contra todo riesgo, las obras en ejecución, materiales.</w:t>
      </w:r>
    </w:p>
    <w:p w14:paraId="2CDD3DCE" w14:textId="77777777" w:rsidR="00326155" w:rsidRPr="00454DC2" w:rsidRDefault="00326155" w:rsidP="00326155">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lastRenderedPageBreak/>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3E98D2B1" w14:textId="77777777" w:rsidR="00326155" w:rsidRPr="00454DC2" w:rsidRDefault="00326155" w:rsidP="00654275">
      <w:pPr>
        <w:pStyle w:val="Prrafodelista"/>
        <w:numPr>
          <w:ilvl w:val="0"/>
          <w:numId w:val="14"/>
        </w:numPr>
        <w:tabs>
          <w:tab w:val="left" w:pos="1206"/>
        </w:tabs>
        <w:spacing w:after="160" w:line="259" w:lineRule="auto"/>
        <w:contextualSpacing/>
        <w:jc w:val="both"/>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Seguro de Responsabilidad Civil.</w:t>
      </w:r>
    </w:p>
    <w:p w14:paraId="07D79563" w14:textId="77777777" w:rsidR="00326155" w:rsidRPr="00454DC2" w:rsidRDefault="00326155" w:rsidP="00326155">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748ABC92" w14:textId="77777777" w:rsidR="00326155" w:rsidRPr="00454DC2" w:rsidRDefault="00326155" w:rsidP="00654275">
      <w:pPr>
        <w:pStyle w:val="Prrafodelista"/>
        <w:numPr>
          <w:ilvl w:val="0"/>
          <w:numId w:val="14"/>
        </w:numPr>
        <w:tabs>
          <w:tab w:val="left" w:pos="1206"/>
        </w:tabs>
        <w:spacing w:after="160" w:line="259" w:lineRule="auto"/>
        <w:contextualSpacing/>
        <w:jc w:val="both"/>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 Póliza de Accidentes Personales.</w:t>
      </w:r>
    </w:p>
    <w:p w14:paraId="7D3C7FDC" w14:textId="53177FB7" w:rsidR="006C1C97" w:rsidRDefault="00326155" w:rsidP="00326155">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Los trabajadores, funcionarios y empleados designados por la empresa adjudicada, deberán estar cubiertos bajo el Seguro de Accidentes Personales (que</w:t>
      </w:r>
      <w:r>
        <w:rPr>
          <w:rFonts w:asciiTheme="minorHAnsi" w:eastAsiaTheme="minorHAnsi" w:hAnsiTheme="minorHAnsi" w:cstheme="minorHAnsi"/>
          <w:sz w:val="22"/>
          <w:szCs w:val="22"/>
          <w:lang w:val="es-BO" w:eastAsia="en-US"/>
        </w:rPr>
        <w:t xml:space="preserve"> cubre gastos médicos, invalidez</w:t>
      </w:r>
      <w:r w:rsidRPr="00454DC2">
        <w:rPr>
          <w:rFonts w:asciiTheme="minorHAnsi" w:eastAsiaTheme="minorHAnsi" w:hAnsiTheme="minorHAnsi" w:cstheme="minorHAnsi"/>
          <w:sz w:val="22"/>
          <w:szCs w:val="22"/>
          <w:lang w:val="es-BO" w:eastAsia="en-US"/>
        </w:rPr>
        <w:t xml:space="preserve"> parcial permanente, invalidez total permanente y muerte), por lesiones corporales sufridas como consecuencia directa e inmediata de los accidentes que ocurran en el desempeño de su trabajo.</w:t>
      </w:r>
    </w:p>
    <w:p w14:paraId="33D26B17" w14:textId="77777777" w:rsidR="00F73D9C" w:rsidRPr="0054790C" w:rsidRDefault="00F73D9C" w:rsidP="00326155">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p>
    <w:p w14:paraId="5751A8E0" w14:textId="77777777" w:rsidR="00326155" w:rsidRDefault="00326155" w:rsidP="00326155">
      <w:pPr>
        <w:tabs>
          <w:tab w:val="left" w:pos="1206"/>
        </w:tabs>
        <w:spacing w:after="160" w:line="259" w:lineRule="auto"/>
        <w:contextualSpacing/>
        <w:jc w:val="both"/>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Condiciones Adicionales.</w:t>
      </w:r>
    </w:p>
    <w:p w14:paraId="604AEA39" w14:textId="77777777" w:rsidR="00F73D9C" w:rsidRPr="00454DC2" w:rsidRDefault="00F73D9C" w:rsidP="00326155">
      <w:pPr>
        <w:tabs>
          <w:tab w:val="left" w:pos="1206"/>
        </w:tabs>
        <w:spacing w:after="160" w:line="259" w:lineRule="auto"/>
        <w:contextualSpacing/>
        <w:jc w:val="both"/>
        <w:rPr>
          <w:rFonts w:asciiTheme="minorHAnsi" w:eastAsiaTheme="minorHAnsi" w:hAnsiTheme="minorHAnsi" w:cstheme="minorHAnsi"/>
          <w:b/>
          <w:sz w:val="22"/>
          <w:szCs w:val="22"/>
          <w:lang w:val="es-BO" w:eastAsia="en-US"/>
        </w:rPr>
      </w:pPr>
    </w:p>
    <w:p w14:paraId="72C8833F" w14:textId="497673F2" w:rsidR="00326155" w:rsidRPr="00454DC2" w:rsidRDefault="00326155" w:rsidP="00326155">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I.                 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31298891" w14:textId="5D11B27A" w:rsidR="00326155" w:rsidRPr="00085CEB" w:rsidRDefault="00F73D9C" w:rsidP="00085CEB">
      <w:pPr>
        <w:tabs>
          <w:tab w:val="left" w:pos="851"/>
        </w:tabs>
        <w:spacing w:line="276" w:lineRule="auto"/>
        <w:contextualSpacing/>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II.            </w:t>
      </w:r>
      <w:r w:rsidR="00326155" w:rsidRPr="00454DC2">
        <w:rPr>
          <w:rFonts w:asciiTheme="minorHAnsi" w:eastAsiaTheme="minorHAnsi" w:hAnsiTheme="minorHAnsi" w:cstheme="minorHAnsi"/>
          <w:sz w:val="22"/>
          <w:szCs w:val="22"/>
          <w:lang w:val="es-BO" w:eastAsia="en-US"/>
        </w:rPr>
        <w:t>La empresa adjudicada, deberá entregar una copia de las citadas pólizas a YPFB antes de la suscripción del contrato.</w:t>
      </w:r>
    </w:p>
    <w:p w14:paraId="35086858" w14:textId="77777777" w:rsidR="00F73D9C" w:rsidRPr="00EF4632" w:rsidRDefault="00F73D9C" w:rsidP="00326155">
      <w:pPr>
        <w:tabs>
          <w:tab w:val="left" w:pos="851"/>
        </w:tabs>
        <w:spacing w:line="276" w:lineRule="auto"/>
        <w:ind w:left="360"/>
        <w:contextualSpacing/>
        <w:rPr>
          <w:rFonts w:asciiTheme="minorHAnsi" w:hAnsiTheme="minorHAnsi" w:cstheme="minorHAnsi"/>
          <w:b/>
          <w:color w:val="000000" w:themeColor="text1"/>
          <w:sz w:val="22"/>
          <w:szCs w:val="22"/>
          <w:u w:val="single"/>
        </w:rPr>
      </w:pPr>
    </w:p>
    <w:p w14:paraId="6F25D86D" w14:textId="19ECBF91" w:rsidR="004C03A5" w:rsidRDefault="004C03A5"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GARANTIAS FINANCIERAS</w:t>
      </w:r>
    </w:p>
    <w:p w14:paraId="5DAF5779" w14:textId="1980C0A3" w:rsidR="00326155" w:rsidRPr="00326155" w:rsidRDefault="00326155" w:rsidP="00326155">
      <w:pPr>
        <w:pStyle w:val="Prrafodelista"/>
        <w:numPr>
          <w:ilvl w:val="2"/>
          <w:numId w:val="6"/>
        </w:numPr>
        <w:spacing w:after="160" w:line="259" w:lineRule="auto"/>
        <w:rPr>
          <w:rFonts w:asciiTheme="minorHAnsi" w:eastAsiaTheme="minorHAnsi" w:hAnsiTheme="minorHAnsi" w:cstheme="minorHAnsi"/>
          <w:b/>
          <w:sz w:val="22"/>
          <w:szCs w:val="22"/>
          <w:lang w:val="es-BO" w:eastAsia="en-US"/>
        </w:rPr>
      </w:pPr>
      <w:r w:rsidRPr="00326155">
        <w:rPr>
          <w:rFonts w:asciiTheme="minorHAnsi" w:eastAsiaTheme="minorHAnsi" w:hAnsiTheme="minorHAnsi" w:cstheme="minorHAnsi"/>
          <w:b/>
          <w:sz w:val="22"/>
          <w:szCs w:val="22"/>
          <w:lang w:val="es-BO" w:eastAsia="en-US"/>
        </w:rPr>
        <w:t xml:space="preserve"> GARANTÍA DE SERIEDAD DE PROPUESTA</w:t>
      </w:r>
    </w:p>
    <w:p w14:paraId="2ABB9586" w14:textId="77777777" w:rsidR="00326155" w:rsidRPr="00454DC2" w:rsidRDefault="00326155" w:rsidP="00326155">
      <w:pPr>
        <w:spacing w:after="160" w:line="259" w:lineRule="auto"/>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Tiene por objeto garantizar que los proponentes participan de buena fe y con la intención de culminar el proceso. Se aplicará a la Modalidad de Contratación por Licitación.</w:t>
      </w:r>
    </w:p>
    <w:p w14:paraId="796403FA" w14:textId="36A21447" w:rsidR="00326155" w:rsidRPr="00454DC2" w:rsidRDefault="001570E7" w:rsidP="00326155">
      <w:pPr>
        <w:spacing w:after="160" w:line="259" w:lineRule="auto"/>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 A elección de</w:t>
      </w:r>
      <w:r w:rsidR="00326155" w:rsidRPr="00454DC2">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la empresa (</w:t>
      </w:r>
      <w:r w:rsidR="00326155" w:rsidRPr="00454DC2">
        <w:rPr>
          <w:rFonts w:asciiTheme="minorHAnsi" w:eastAsiaTheme="minorHAnsi" w:hAnsiTheme="minorHAnsi" w:cstheme="minorHAnsi"/>
          <w:sz w:val="22"/>
          <w:szCs w:val="22"/>
          <w:lang w:val="es-BO" w:eastAsia="en-US"/>
        </w:rPr>
        <w:t>proponente</w:t>
      </w:r>
      <w:r>
        <w:rPr>
          <w:rFonts w:asciiTheme="minorHAnsi" w:eastAsiaTheme="minorHAnsi" w:hAnsiTheme="minorHAnsi" w:cstheme="minorHAnsi"/>
          <w:sz w:val="22"/>
          <w:szCs w:val="22"/>
          <w:lang w:val="es-BO" w:eastAsia="en-US"/>
        </w:rPr>
        <w:t xml:space="preserve"> o adjudicada, según corresponda)</w:t>
      </w:r>
      <w:r w:rsidR="00326155" w:rsidRPr="00454DC2">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ésta </w:t>
      </w:r>
      <w:r w:rsidR="00326155" w:rsidRPr="00454DC2">
        <w:rPr>
          <w:rFonts w:asciiTheme="minorHAnsi" w:eastAsiaTheme="minorHAnsi" w:hAnsiTheme="minorHAnsi" w:cstheme="minorHAnsi"/>
          <w:sz w:val="22"/>
          <w:szCs w:val="22"/>
          <w:lang w:val="es-BO" w:eastAsia="en-US"/>
        </w:rPr>
        <w:t xml:space="preserve">podrá </w:t>
      </w:r>
      <w:r>
        <w:rPr>
          <w:rFonts w:asciiTheme="minorHAnsi" w:eastAsiaTheme="minorHAnsi" w:hAnsiTheme="minorHAnsi" w:cstheme="minorHAnsi"/>
          <w:sz w:val="22"/>
          <w:szCs w:val="22"/>
          <w:lang w:val="es-BO" w:eastAsia="en-US"/>
        </w:rPr>
        <w:t>optar por uno de los siguientes instrumentos financieros</w:t>
      </w:r>
      <w:r w:rsidR="00326155" w:rsidRPr="00454DC2">
        <w:rPr>
          <w:rFonts w:asciiTheme="minorHAnsi" w:eastAsiaTheme="minorHAnsi" w:hAnsiTheme="minorHAnsi" w:cstheme="minorHAnsi"/>
          <w:sz w:val="22"/>
          <w:szCs w:val="22"/>
          <w:lang w:val="es-BO" w:eastAsia="en-US"/>
        </w:rPr>
        <w:t>:</w:t>
      </w:r>
    </w:p>
    <w:p w14:paraId="0CF986E8" w14:textId="77777777" w:rsidR="00326155" w:rsidRPr="00454DC2" w:rsidRDefault="00326155" w:rsidP="00654275">
      <w:pPr>
        <w:pStyle w:val="Prrafodelista"/>
        <w:numPr>
          <w:ilvl w:val="0"/>
          <w:numId w:val="15"/>
        </w:numPr>
        <w:spacing w:after="160" w:line="259" w:lineRule="auto"/>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lastRenderedPageBreak/>
        <w:t>Boleta de Garantía.</w:t>
      </w:r>
    </w:p>
    <w:p w14:paraId="5BB93A23" w14:textId="05FDC56C" w:rsidR="00326155" w:rsidRPr="00454DC2" w:rsidRDefault="00326155" w:rsidP="00326155">
      <w:pPr>
        <w:spacing w:after="160" w:line="259" w:lineRule="auto"/>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9C028C">
        <w:rPr>
          <w:rFonts w:asciiTheme="minorHAnsi" w:eastAsiaTheme="minorHAnsi" w:hAnsiTheme="minorHAnsi" w:cstheme="minorHAnsi"/>
          <w:b/>
          <w:sz w:val="22"/>
          <w:szCs w:val="22"/>
          <w:lang w:val="es-BO" w:eastAsia="en-US"/>
        </w:rPr>
        <w:t xml:space="preserve">renovable, irrevocable y de ejecución inmediata </w:t>
      </w:r>
      <w:r w:rsidRPr="00454DC2">
        <w:rPr>
          <w:rFonts w:asciiTheme="minorHAnsi" w:eastAsiaTheme="minorHAnsi" w:hAnsiTheme="minorHAnsi" w:cstheme="minorHAnsi"/>
          <w:sz w:val="22"/>
          <w:szCs w:val="22"/>
          <w:lang w:val="es-BO" w:eastAsia="en-US"/>
        </w:rPr>
        <w:t xml:space="preserve">con vigencia de noventa (90) días por un importe equivalente al </w:t>
      </w:r>
      <w:r w:rsidR="00922464">
        <w:rPr>
          <w:rFonts w:asciiTheme="minorHAnsi" w:eastAsiaTheme="minorHAnsi" w:hAnsiTheme="minorHAnsi" w:cstheme="minorHAnsi"/>
          <w:sz w:val="22"/>
          <w:szCs w:val="22"/>
          <w:lang w:val="es-BO" w:eastAsia="en-US"/>
        </w:rPr>
        <w:t xml:space="preserve">1 </w:t>
      </w:r>
      <w:r w:rsidRPr="00454DC2">
        <w:rPr>
          <w:rFonts w:asciiTheme="minorHAnsi" w:eastAsiaTheme="minorHAnsi" w:hAnsiTheme="minorHAnsi" w:cstheme="minorHAnsi"/>
          <w:sz w:val="22"/>
          <w:szCs w:val="22"/>
          <w:lang w:val="es-BO" w:eastAsia="en-US"/>
        </w:rPr>
        <w:t>% del valor total de la propuesta económica.</w:t>
      </w:r>
    </w:p>
    <w:p w14:paraId="6BF831F8" w14:textId="77777777" w:rsidR="00326155" w:rsidRPr="00454DC2" w:rsidRDefault="00326155" w:rsidP="00654275">
      <w:pPr>
        <w:pStyle w:val="Prrafodelista"/>
        <w:numPr>
          <w:ilvl w:val="0"/>
          <w:numId w:val="15"/>
        </w:numPr>
        <w:spacing w:after="160" w:line="259" w:lineRule="auto"/>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Garantía a Primer Requerimiento.</w:t>
      </w:r>
    </w:p>
    <w:p w14:paraId="2BA1EE75" w14:textId="4547FCCB" w:rsidR="00326155" w:rsidRPr="00454DC2" w:rsidRDefault="00326155" w:rsidP="00326155">
      <w:pPr>
        <w:spacing w:after="160" w:line="259" w:lineRule="auto"/>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9C028C">
        <w:rPr>
          <w:rFonts w:asciiTheme="minorHAnsi" w:eastAsiaTheme="minorHAnsi" w:hAnsiTheme="minorHAnsi" w:cstheme="minorHAnsi"/>
          <w:b/>
          <w:sz w:val="22"/>
          <w:szCs w:val="22"/>
          <w:lang w:val="es-BO" w:eastAsia="en-US"/>
        </w:rPr>
        <w:t>renovable, irrevocable y de ejecución</w:t>
      </w:r>
      <w:r w:rsidRPr="00454DC2">
        <w:rPr>
          <w:rFonts w:asciiTheme="minorHAnsi" w:eastAsiaTheme="minorHAnsi" w:hAnsiTheme="minorHAnsi" w:cstheme="minorHAnsi"/>
          <w:sz w:val="22"/>
          <w:szCs w:val="22"/>
          <w:lang w:val="es-BO" w:eastAsia="en-US"/>
        </w:rPr>
        <w:t xml:space="preserve"> </w:t>
      </w:r>
      <w:r w:rsidRPr="009C028C">
        <w:rPr>
          <w:rFonts w:asciiTheme="minorHAnsi" w:eastAsiaTheme="minorHAnsi" w:hAnsiTheme="minorHAnsi" w:cstheme="minorHAnsi"/>
          <w:b/>
          <w:sz w:val="22"/>
          <w:szCs w:val="22"/>
          <w:lang w:val="es-BO" w:eastAsia="en-US"/>
        </w:rPr>
        <w:t>a primer requerimiento</w:t>
      </w:r>
      <w:r w:rsidRPr="00454DC2">
        <w:rPr>
          <w:rFonts w:asciiTheme="minorHAnsi" w:eastAsiaTheme="minorHAnsi" w:hAnsiTheme="minorHAnsi" w:cstheme="minorHAnsi"/>
          <w:sz w:val="22"/>
          <w:szCs w:val="22"/>
          <w:lang w:val="es-BO" w:eastAsia="en-US"/>
        </w:rPr>
        <w:t xml:space="preserve"> con vigencia de noventa (90) días, por un importe equivalente al </w:t>
      </w:r>
      <w:r w:rsidR="00922464">
        <w:rPr>
          <w:rFonts w:asciiTheme="minorHAnsi" w:eastAsiaTheme="minorHAnsi" w:hAnsiTheme="minorHAnsi" w:cstheme="minorHAnsi"/>
          <w:sz w:val="22"/>
          <w:szCs w:val="22"/>
          <w:lang w:val="es-BO" w:eastAsia="en-US"/>
        </w:rPr>
        <w:t xml:space="preserve">1 </w:t>
      </w:r>
      <w:r w:rsidRPr="00454DC2">
        <w:rPr>
          <w:rFonts w:asciiTheme="minorHAnsi" w:eastAsiaTheme="minorHAnsi" w:hAnsiTheme="minorHAnsi" w:cstheme="minorHAnsi"/>
          <w:sz w:val="22"/>
          <w:szCs w:val="22"/>
          <w:lang w:val="es-BO" w:eastAsia="en-US"/>
        </w:rPr>
        <w:t>% del valor total la propuesta económica.</w:t>
      </w:r>
    </w:p>
    <w:p w14:paraId="7E45BF9D" w14:textId="77777777" w:rsidR="00326155" w:rsidRPr="00454DC2" w:rsidRDefault="00326155" w:rsidP="00654275">
      <w:pPr>
        <w:pStyle w:val="Prrafodelista"/>
        <w:numPr>
          <w:ilvl w:val="0"/>
          <w:numId w:val="15"/>
        </w:numPr>
        <w:spacing w:after="160" w:line="259" w:lineRule="auto"/>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Póliza de caución a Primer requerimiento</w:t>
      </w:r>
    </w:p>
    <w:p w14:paraId="49B067D5" w14:textId="7FF8A63C" w:rsidR="00F60D75" w:rsidRPr="00454DC2" w:rsidRDefault="00326155" w:rsidP="00326155">
      <w:pPr>
        <w:spacing w:after="160" w:line="259" w:lineRule="auto"/>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Emitida por una empresa aseguradora del Estado Plurinacional de Bolivia, registrada, autorizada y bajo el control de la Autoridad de Fiscalización y Control de Pensiones y Seguro</w:t>
      </w:r>
      <w:r w:rsidR="009C028C">
        <w:rPr>
          <w:rFonts w:asciiTheme="minorHAnsi" w:eastAsiaTheme="minorHAnsi" w:hAnsiTheme="minorHAnsi" w:cstheme="minorHAnsi"/>
          <w:sz w:val="22"/>
          <w:szCs w:val="22"/>
          <w:lang w:val="es-BO" w:eastAsia="en-US"/>
        </w:rPr>
        <w:t>s</w:t>
      </w:r>
      <w:r w:rsidRPr="00454DC2">
        <w:rPr>
          <w:rFonts w:asciiTheme="minorHAnsi" w:eastAsiaTheme="minorHAnsi" w:hAnsiTheme="minorHAnsi" w:cstheme="minorHAnsi"/>
          <w:sz w:val="22"/>
          <w:szCs w:val="22"/>
          <w:lang w:val="es-BO" w:eastAsia="en-US"/>
        </w:rPr>
        <w:t xml:space="preserve"> a la orden/ a favor de Yacimientos Petrolíferos Fiscales Bolivianos, con las características expresas de </w:t>
      </w:r>
      <w:r w:rsidRPr="009C028C">
        <w:rPr>
          <w:rFonts w:asciiTheme="minorHAnsi" w:eastAsiaTheme="minorHAnsi" w:hAnsiTheme="minorHAnsi" w:cstheme="minorHAnsi"/>
          <w:b/>
          <w:sz w:val="22"/>
          <w:szCs w:val="22"/>
          <w:lang w:val="es-BO" w:eastAsia="en-US"/>
        </w:rPr>
        <w:t>renovable, irrevocable y de ejecución a primer requerimiento</w:t>
      </w:r>
      <w:r w:rsidRPr="00454DC2">
        <w:rPr>
          <w:rFonts w:asciiTheme="minorHAnsi" w:eastAsiaTheme="minorHAnsi" w:hAnsiTheme="minorHAnsi" w:cstheme="minorHAnsi"/>
          <w:sz w:val="22"/>
          <w:szCs w:val="22"/>
          <w:lang w:val="es-BO" w:eastAsia="en-US"/>
        </w:rPr>
        <w:t xml:space="preserve"> con vigencia de noventa (90) días</w:t>
      </w:r>
      <w:r w:rsidR="009C028C">
        <w:rPr>
          <w:rFonts w:asciiTheme="minorHAnsi" w:eastAsiaTheme="minorHAnsi" w:hAnsiTheme="minorHAnsi" w:cstheme="minorHAnsi"/>
          <w:sz w:val="22"/>
          <w:szCs w:val="22"/>
          <w:lang w:val="es-BO" w:eastAsia="en-US"/>
        </w:rPr>
        <w:t xml:space="preserve"> a contar de la fecha prevista para la presentación de propuestas y </w:t>
      </w:r>
      <w:r w:rsidRPr="00454DC2">
        <w:rPr>
          <w:rFonts w:asciiTheme="minorHAnsi" w:eastAsiaTheme="minorHAnsi" w:hAnsiTheme="minorHAnsi" w:cstheme="minorHAnsi"/>
          <w:sz w:val="22"/>
          <w:szCs w:val="22"/>
          <w:lang w:val="es-BO" w:eastAsia="en-US"/>
        </w:rPr>
        <w:t xml:space="preserve">por un importe equivalente </w:t>
      </w:r>
      <w:r w:rsidR="009C028C">
        <w:rPr>
          <w:rFonts w:asciiTheme="minorHAnsi" w:eastAsiaTheme="minorHAnsi" w:hAnsiTheme="minorHAnsi" w:cstheme="minorHAnsi"/>
          <w:sz w:val="22"/>
          <w:szCs w:val="22"/>
          <w:lang w:val="es-BO" w:eastAsia="en-US"/>
        </w:rPr>
        <w:t xml:space="preserve">de al menos </w:t>
      </w:r>
      <w:r w:rsidR="00922464">
        <w:rPr>
          <w:rFonts w:asciiTheme="minorHAnsi" w:eastAsiaTheme="minorHAnsi" w:hAnsiTheme="minorHAnsi" w:cstheme="minorHAnsi"/>
          <w:sz w:val="22"/>
          <w:szCs w:val="22"/>
          <w:lang w:val="es-BO" w:eastAsia="en-US"/>
        </w:rPr>
        <w:t xml:space="preserve">1 </w:t>
      </w:r>
      <w:r w:rsidRPr="00454DC2">
        <w:rPr>
          <w:rFonts w:asciiTheme="minorHAnsi" w:eastAsiaTheme="minorHAnsi" w:hAnsiTheme="minorHAnsi" w:cstheme="minorHAnsi"/>
          <w:sz w:val="22"/>
          <w:szCs w:val="22"/>
          <w:lang w:val="es-BO" w:eastAsia="en-US"/>
        </w:rPr>
        <w:t>% del valor total la propuesta económica.</w:t>
      </w:r>
    </w:p>
    <w:p w14:paraId="0647E20D" w14:textId="4AFC4CED" w:rsidR="00326155" w:rsidRPr="00326155" w:rsidRDefault="00326155" w:rsidP="00326155">
      <w:pPr>
        <w:pStyle w:val="Prrafodelista"/>
        <w:numPr>
          <w:ilvl w:val="2"/>
          <w:numId w:val="6"/>
        </w:numPr>
        <w:spacing w:after="160" w:line="259" w:lineRule="auto"/>
        <w:rPr>
          <w:rFonts w:asciiTheme="minorHAnsi" w:eastAsiaTheme="minorHAnsi" w:hAnsiTheme="minorHAnsi" w:cstheme="minorHAnsi"/>
          <w:b/>
          <w:sz w:val="22"/>
          <w:szCs w:val="22"/>
          <w:lang w:val="es-BO" w:eastAsia="en-US"/>
        </w:rPr>
      </w:pPr>
      <w:r w:rsidRPr="00326155">
        <w:rPr>
          <w:rFonts w:asciiTheme="minorHAnsi" w:eastAsiaTheme="minorHAnsi" w:hAnsiTheme="minorHAnsi" w:cstheme="minorHAnsi"/>
          <w:b/>
          <w:sz w:val="22"/>
          <w:szCs w:val="22"/>
          <w:lang w:val="es-BO" w:eastAsia="en-US"/>
        </w:rPr>
        <w:t xml:space="preserve"> GARANTÍA DE CORRECTA INVERSIÓN DE ANTICIPO</w:t>
      </w:r>
    </w:p>
    <w:p w14:paraId="0EB7D269" w14:textId="77777777" w:rsidR="00326155" w:rsidRDefault="00326155" w:rsidP="00326155">
      <w:pPr>
        <w:spacing w:after="160" w:line="259" w:lineRule="auto"/>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Tiene por objeto garantizar la devolución del monto entregado al proponente por concepto de anticipo inicial.</w:t>
      </w:r>
    </w:p>
    <w:p w14:paraId="3D0FB6C6" w14:textId="7773A846" w:rsidR="00326155" w:rsidRPr="00454DC2" w:rsidRDefault="001570E7" w:rsidP="00326155">
      <w:pPr>
        <w:spacing w:after="160" w:line="259" w:lineRule="auto"/>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A elección de</w:t>
      </w:r>
      <w:r w:rsidRPr="00454DC2">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la empresa (</w:t>
      </w:r>
      <w:r w:rsidRPr="00454DC2">
        <w:rPr>
          <w:rFonts w:asciiTheme="minorHAnsi" w:eastAsiaTheme="minorHAnsi" w:hAnsiTheme="minorHAnsi" w:cstheme="minorHAnsi"/>
          <w:sz w:val="22"/>
          <w:szCs w:val="22"/>
          <w:lang w:val="es-BO" w:eastAsia="en-US"/>
        </w:rPr>
        <w:t>proponente</w:t>
      </w:r>
      <w:r>
        <w:rPr>
          <w:rFonts w:asciiTheme="minorHAnsi" w:eastAsiaTheme="minorHAnsi" w:hAnsiTheme="minorHAnsi" w:cstheme="minorHAnsi"/>
          <w:sz w:val="22"/>
          <w:szCs w:val="22"/>
          <w:lang w:val="es-BO" w:eastAsia="en-US"/>
        </w:rPr>
        <w:t xml:space="preserve"> o adjudicada, según corresponda)</w:t>
      </w:r>
      <w:r w:rsidRPr="00454DC2">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ésta </w:t>
      </w:r>
      <w:r w:rsidRPr="00454DC2">
        <w:rPr>
          <w:rFonts w:asciiTheme="minorHAnsi" w:eastAsiaTheme="minorHAnsi" w:hAnsiTheme="minorHAnsi" w:cstheme="minorHAnsi"/>
          <w:sz w:val="22"/>
          <w:szCs w:val="22"/>
          <w:lang w:val="es-BO" w:eastAsia="en-US"/>
        </w:rPr>
        <w:t xml:space="preserve">podrá </w:t>
      </w:r>
      <w:r>
        <w:rPr>
          <w:rFonts w:asciiTheme="minorHAnsi" w:eastAsiaTheme="minorHAnsi" w:hAnsiTheme="minorHAnsi" w:cstheme="minorHAnsi"/>
          <w:sz w:val="22"/>
          <w:szCs w:val="22"/>
          <w:lang w:val="es-BO" w:eastAsia="en-US"/>
        </w:rPr>
        <w:t>optar por uno de los siguientes instrumentos financieros</w:t>
      </w:r>
      <w:r w:rsidR="00326155" w:rsidRPr="00454DC2">
        <w:rPr>
          <w:rFonts w:asciiTheme="minorHAnsi" w:eastAsiaTheme="minorHAnsi" w:hAnsiTheme="minorHAnsi" w:cstheme="minorHAnsi"/>
          <w:sz w:val="22"/>
          <w:szCs w:val="22"/>
          <w:lang w:val="es-BO" w:eastAsia="en-US"/>
        </w:rPr>
        <w:t>:</w:t>
      </w:r>
    </w:p>
    <w:p w14:paraId="1EE39F5A" w14:textId="77777777" w:rsidR="00326155" w:rsidRPr="00454DC2" w:rsidRDefault="00326155" w:rsidP="00654275">
      <w:pPr>
        <w:pStyle w:val="Prrafodelista"/>
        <w:numPr>
          <w:ilvl w:val="0"/>
          <w:numId w:val="15"/>
        </w:numPr>
        <w:spacing w:after="160" w:line="259" w:lineRule="auto"/>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Boleta de Garantía.</w:t>
      </w:r>
    </w:p>
    <w:p w14:paraId="1D64F5DF" w14:textId="6BD160CD" w:rsidR="00326155" w:rsidRPr="00454DC2" w:rsidRDefault="00326155" w:rsidP="00326155">
      <w:pPr>
        <w:spacing w:after="160" w:line="259" w:lineRule="auto"/>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0277A1">
        <w:rPr>
          <w:rFonts w:asciiTheme="minorHAnsi" w:eastAsiaTheme="minorHAnsi" w:hAnsiTheme="minorHAnsi" w:cstheme="minorHAnsi"/>
          <w:b/>
          <w:sz w:val="22"/>
          <w:szCs w:val="22"/>
          <w:lang w:val="es-BO" w:eastAsia="en-US"/>
        </w:rPr>
        <w:t>renovable, irrevocable y de ejecución inmediata</w:t>
      </w:r>
      <w:r w:rsidRPr="00454DC2">
        <w:rPr>
          <w:rFonts w:asciiTheme="minorHAnsi" w:eastAsiaTheme="minorHAnsi" w:hAnsiTheme="minorHAnsi" w:cstheme="minorHAnsi"/>
          <w:sz w:val="22"/>
          <w:szCs w:val="22"/>
          <w:lang w:val="es-BO" w:eastAsia="en-US"/>
        </w:rPr>
        <w:t xml:space="preserve">, cuya vigencia </w:t>
      </w:r>
      <w:r w:rsidR="00922464" w:rsidRPr="00922464">
        <w:rPr>
          <w:rFonts w:asciiTheme="minorHAnsi" w:eastAsiaTheme="minorHAnsi" w:hAnsiTheme="minorHAnsi" w:cstheme="minorHAnsi"/>
          <w:sz w:val="22"/>
          <w:szCs w:val="22"/>
          <w:lang w:val="es-BO" w:eastAsia="en-US"/>
        </w:rPr>
        <w:t xml:space="preserve">debe mantenerse hasta que se efectivice el pago de la planilla mensual o certificado de pago que refleje que ha sido descontado en su totalidad, por un importe equivalente al </w:t>
      </w:r>
      <w:r w:rsidR="00170CEB">
        <w:rPr>
          <w:rFonts w:asciiTheme="minorHAnsi" w:eastAsiaTheme="minorHAnsi" w:hAnsiTheme="minorHAnsi" w:cstheme="minorHAnsi"/>
          <w:sz w:val="22"/>
          <w:szCs w:val="22"/>
          <w:lang w:val="es-BO" w:eastAsia="en-US"/>
        </w:rPr>
        <w:t xml:space="preserve">100% del </w:t>
      </w:r>
      <w:r w:rsidR="00365477">
        <w:rPr>
          <w:rFonts w:asciiTheme="minorHAnsi" w:eastAsiaTheme="minorHAnsi" w:hAnsiTheme="minorHAnsi" w:cstheme="minorHAnsi"/>
          <w:sz w:val="22"/>
          <w:szCs w:val="22"/>
          <w:lang w:val="es-BO" w:eastAsia="en-US"/>
        </w:rPr>
        <w:t>monto</w:t>
      </w:r>
      <w:r w:rsidRPr="00454DC2">
        <w:rPr>
          <w:rFonts w:asciiTheme="minorHAnsi" w:eastAsiaTheme="minorHAnsi" w:hAnsiTheme="minorHAnsi" w:cstheme="minorHAnsi"/>
          <w:sz w:val="22"/>
          <w:szCs w:val="22"/>
          <w:lang w:val="es-BO" w:eastAsia="en-US"/>
        </w:rPr>
        <w:t xml:space="preserve"> del anticipo.</w:t>
      </w:r>
    </w:p>
    <w:p w14:paraId="45392C00" w14:textId="77777777" w:rsidR="00326155" w:rsidRPr="00454DC2" w:rsidRDefault="00326155" w:rsidP="00654275">
      <w:pPr>
        <w:pStyle w:val="Prrafodelista"/>
        <w:numPr>
          <w:ilvl w:val="0"/>
          <w:numId w:val="15"/>
        </w:numPr>
        <w:spacing w:after="160" w:line="259" w:lineRule="auto"/>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Garantía a Primer Requerimiento.</w:t>
      </w:r>
    </w:p>
    <w:p w14:paraId="3D59DA7C" w14:textId="525239F5" w:rsidR="00326155" w:rsidRPr="00454DC2" w:rsidRDefault="00326155" w:rsidP="00326155">
      <w:pPr>
        <w:spacing w:after="160" w:line="259" w:lineRule="auto"/>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 xml:space="preserve">Emitida por una Entidad Bancaria del Estado Plurinacional de Bolivia, registrada y autorizada y bajo el control de la Autoridad de Supervisión del Sistema Financiero-ASFI,  a la orden/ a favor de </w:t>
      </w:r>
      <w:r w:rsidRPr="00454DC2">
        <w:rPr>
          <w:rFonts w:asciiTheme="minorHAnsi" w:eastAsiaTheme="minorHAnsi" w:hAnsiTheme="minorHAnsi" w:cstheme="minorHAnsi"/>
          <w:sz w:val="22"/>
          <w:szCs w:val="22"/>
          <w:lang w:val="es-BO" w:eastAsia="en-US"/>
        </w:rPr>
        <w:lastRenderedPageBreak/>
        <w:t xml:space="preserve">Yacimientos Petrolíferos Fiscales Bolivianos, con las características expresas de </w:t>
      </w:r>
      <w:r w:rsidRPr="000277A1">
        <w:rPr>
          <w:rFonts w:asciiTheme="minorHAnsi" w:eastAsiaTheme="minorHAnsi" w:hAnsiTheme="minorHAnsi" w:cstheme="minorHAnsi"/>
          <w:b/>
          <w:sz w:val="22"/>
          <w:szCs w:val="22"/>
          <w:lang w:val="es-BO" w:eastAsia="en-US"/>
        </w:rPr>
        <w:t>renovable, irrevocable y de ejecución a primer requerimiento</w:t>
      </w:r>
      <w:r w:rsidRPr="00454DC2">
        <w:rPr>
          <w:rFonts w:asciiTheme="minorHAnsi" w:eastAsiaTheme="minorHAnsi" w:hAnsiTheme="minorHAnsi" w:cstheme="minorHAnsi"/>
          <w:sz w:val="22"/>
          <w:szCs w:val="22"/>
          <w:lang w:val="es-BO" w:eastAsia="en-US"/>
        </w:rPr>
        <w:t xml:space="preserve">, cuya vigencia </w:t>
      </w:r>
      <w:r w:rsidR="00922464" w:rsidRPr="00922464">
        <w:rPr>
          <w:rFonts w:asciiTheme="minorHAnsi" w:eastAsiaTheme="minorHAnsi" w:hAnsiTheme="minorHAnsi" w:cstheme="minorHAnsi"/>
          <w:sz w:val="22"/>
          <w:szCs w:val="22"/>
          <w:lang w:val="es-BO" w:eastAsia="en-US"/>
        </w:rPr>
        <w:t>debe mantenerse hasta que se efectivice el pago de la planilla mensual o certificado de pago que refleje que ha sido descontado en su totalidad, por un importe equivalente a</w:t>
      </w:r>
      <w:r w:rsidR="00922464">
        <w:rPr>
          <w:rFonts w:asciiTheme="minorHAnsi" w:eastAsiaTheme="minorHAnsi" w:hAnsiTheme="minorHAnsi" w:cstheme="minorHAnsi"/>
          <w:sz w:val="22"/>
          <w:szCs w:val="22"/>
          <w:lang w:val="es-BO" w:eastAsia="en-US"/>
        </w:rPr>
        <w:t xml:space="preserve">l </w:t>
      </w:r>
      <w:r w:rsidRPr="00454DC2">
        <w:rPr>
          <w:rFonts w:asciiTheme="minorHAnsi" w:eastAsiaTheme="minorHAnsi" w:hAnsiTheme="minorHAnsi" w:cstheme="minorHAnsi"/>
          <w:sz w:val="22"/>
          <w:szCs w:val="22"/>
          <w:lang w:val="es-BO" w:eastAsia="en-US"/>
        </w:rPr>
        <w:t xml:space="preserve">100% </w:t>
      </w:r>
      <w:r w:rsidR="00365477">
        <w:rPr>
          <w:rFonts w:asciiTheme="minorHAnsi" w:eastAsiaTheme="minorHAnsi" w:hAnsiTheme="minorHAnsi" w:cstheme="minorHAnsi"/>
          <w:sz w:val="22"/>
          <w:szCs w:val="22"/>
          <w:lang w:val="es-BO" w:eastAsia="en-US"/>
        </w:rPr>
        <w:t>monto</w:t>
      </w:r>
      <w:r w:rsidRPr="00454DC2">
        <w:rPr>
          <w:rFonts w:asciiTheme="minorHAnsi" w:eastAsiaTheme="minorHAnsi" w:hAnsiTheme="minorHAnsi" w:cstheme="minorHAnsi"/>
          <w:sz w:val="22"/>
          <w:szCs w:val="22"/>
          <w:lang w:val="es-BO" w:eastAsia="en-US"/>
        </w:rPr>
        <w:t xml:space="preserve"> del anticipo.</w:t>
      </w:r>
    </w:p>
    <w:p w14:paraId="3B1FA2C2" w14:textId="0D7ACCEE" w:rsidR="00326155" w:rsidRPr="00326155" w:rsidRDefault="00326155" w:rsidP="00326155">
      <w:pPr>
        <w:pStyle w:val="Prrafodelista"/>
        <w:numPr>
          <w:ilvl w:val="2"/>
          <w:numId w:val="6"/>
        </w:numPr>
        <w:spacing w:after="160" w:line="259" w:lineRule="auto"/>
        <w:rPr>
          <w:rFonts w:asciiTheme="minorHAnsi" w:eastAsiaTheme="minorHAnsi" w:hAnsiTheme="minorHAnsi" w:cstheme="minorHAnsi"/>
          <w:b/>
          <w:sz w:val="22"/>
          <w:szCs w:val="22"/>
          <w:lang w:val="es-BO" w:eastAsia="en-US"/>
        </w:rPr>
      </w:pPr>
      <w:r w:rsidRPr="00326155">
        <w:rPr>
          <w:rFonts w:asciiTheme="minorHAnsi" w:eastAsiaTheme="minorHAnsi" w:hAnsiTheme="minorHAnsi" w:cstheme="minorHAnsi"/>
          <w:b/>
          <w:sz w:val="22"/>
          <w:szCs w:val="22"/>
          <w:lang w:val="es-BO" w:eastAsia="en-US"/>
        </w:rPr>
        <w:t>GARANTÍA DE CUMPLIMIENTO DE CONTRATO</w:t>
      </w:r>
    </w:p>
    <w:p w14:paraId="47B3D2E7" w14:textId="77777777" w:rsidR="00326155" w:rsidRPr="00454DC2" w:rsidRDefault="00326155" w:rsidP="00326155">
      <w:pPr>
        <w:spacing w:after="160" w:line="259" w:lineRule="auto"/>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Tiene por objeto garantizar la conclusión y entrega del objeto del contrato.</w:t>
      </w:r>
    </w:p>
    <w:p w14:paraId="58AECD5F" w14:textId="012BB8BB" w:rsidR="00326155" w:rsidRPr="00454DC2" w:rsidRDefault="001570E7" w:rsidP="00326155">
      <w:pPr>
        <w:spacing w:after="160" w:line="259" w:lineRule="auto"/>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A elección de</w:t>
      </w:r>
      <w:r w:rsidRPr="00454DC2">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la empresa (</w:t>
      </w:r>
      <w:r w:rsidRPr="00454DC2">
        <w:rPr>
          <w:rFonts w:asciiTheme="minorHAnsi" w:eastAsiaTheme="minorHAnsi" w:hAnsiTheme="minorHAnsi" w:cstheme="minorHAnsi"/>
          <w:sz w:val="22"/>
          <w:szCs w:val="22"/>
          <w:lang w:val="es-BO" w:eastAsia="en-US"/>
        </w:rPr>
        <w:t>proponente</w:t>
      </w:r>
      <w:r>
        <w:rPr>
          <w:rFonts w:asciiTheme="minorHAnsi" w:eastAsiaTheme="minorHAnsi" w:hAnsiTheme="minorHAnsi" w:cstheme="minorHAnsi"/>
          <w:sz w:val="22"/>
          <w:szCs w:val="22"/>
          <w:lang w:val="es-BO" w:eastAsia="en-US"/>
        </w:rPr>
        <w:t xml:space="preserve"> o adjudicada, según corresponda)</w:t>
      </w:r>
      <w:r w:rsidRPr="00454DC2">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ésta </w:t>
      </w:r>
      <w:r w:rsidRPr="00454DC2">
        <w:rPr>
          <w:rFonts w:asciiTheme="minorHAnsi" w:eastAsiaTheme="minorHAnsi" w:hAnsiTheme="minorHAnsi" w:cstheme="minorHAnsi"/>
          <w:sz w:val="22"/>
          <w:szCs w:val="22"/>
          <w:lang w:val="es-BO" w:eastAsia="en-US"/>
        </w:rPr>
        <w:t xml:space="preserve">podrá </w:t>
      </w:r>
      <w:r>
        <w:rPr>
          <w:rFonts w:asciiTheme="minorHAnsi" w:eastAsiaTheme="minorHAnsi" w:hAnsiTheme="minorHAnsi" w:cstheme="minorHAnsi"/>
          <w:sz w:val="22"/>
          <w:szCs w:val="22"/>
          <w:lang w:val="es-BO" w:eastAsia="en-US"/>
        </w:rPr>
        <w:t>optar por uno de los siguientes instrumentos financieros</w:t>
      </w:r>
      <w:r w:rsidR="00326155" w:rsidRPr="00454DC2">
        <w:rPr>
          <w:rFonts w:asciiTheme="minorHAnsi" w:eastAsiaTheme="minorHAnsi" w:hAnsiTheme="minorHAnsi" w:cstheme="minorHAnsi"/>
          <w:sz w:val="22"/>
          <w:szCs w:val="22"/>
          <w:lang w:val="es-BO" w:eastAsia="en-US"/>
        </w:rPr>
        <w:t>:</w:t>
      </w:r>
    </w:p>
    <w:p w14:paraId="45098D1A" w14:textId="77777777" w:rsidR="00326155" w:rsidRPr="00454DC2" w:rsidRDefault="00326155" w:rsidP="00654275">
      <w:pPr>
        <w:pStyle w:val="Prrafodelista"/>
        <w:numPr>
          <w:ilvl w:val="0"/>
          <w:numId w:val="15"/>
        </w:numPr>
        <w:spacing w:after="160" w:line="259" w:lineRule="auto"/>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Boleta de Garantía.</w:t>
      </w:r>
    </w:p>
    <w:p w14:paraId="1C38D12B" w14:textId="54002133" w:rsidR="00CC55B7" w:rsidRPr="00454DC2" w:rsidRDefault="00326155" w:rsidP="00326155">
      <w:pPr>
        <w:spacing w:after="160" w:line="259" w:lineRule="auto"/>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BC52AD">
        <w:rPr>
          <w:rFonts w:asciiTheme="minorHAnsi" w:eastAsiaTheme="minorHAnsi" w:hAnsiTheme="minorHAnsi" w:cstheme="minorHAnsi"/>
          <w:b/>
          <w:sz w:val="22"/>
          <w:szCs w:val="22"/>
          <w:lang w:val="es-BO" w:eastAsia="en-US"/>
        </w:rPr>
        <w:t>renovable, irrevocable y de ejecución inmediata</w:t>
      </w:r>
      <w:r w:rsidRPr="00454DC2">
        <w:rPr>
          <w:rFonts w:asciiTheme="minorHAnsi" w:eastAsiaTheme="minorHAnsi" w:hAnsiTheme="minorHAnsi" w:cstheme="minorHAnsi"/>
          <w:sz w:val="22"/>
          <w:szCs w:val="22"/>
          <w:lang w:val="es-BO" w:eastAsia="en-US"/>
        </w:rPr>
        <w:t xml:space="preserve"> con vigencia de sesenta  (60) días calendario adicionales a la vigencia del contrato, por un importe equivalente al </w:t>
      </w:r>
      <w:r w:rsidR="00F73D9C">
        <w:rPr>
          <w:rFonts w:asciiTheme="minorHAnsi" w:eastAsiaTheme="minorHAnsi" w:hAnsiTheme="minorHAnsi" w:cstheme="minorHAnsi"/>
          <w:sz w:val="22"/>
          <w:szCs w:val="22"/>
          <w:lang w:val="es-BO" w:eastAsia="en-US"/>
        </w:rPr>
        <w:t>7% del valor total del contrato.</w:t>
      </w:r>
    </w:p>
    <w:p w14:paraId="631123D1" w14:textId="77777777" w:rsidR="00326155" w:rsidRPr="00454DC2" w:rsidRDefault="00326155" w:rsidP="00654275">
      <w:pPr>
        <w:pStyle w:val="Prrafodelista"/>
        <w:numPr>
          <w:ilvl w:val="0"/>
          <w:numId w:val="15"/>
        </w:numPr>
        <w:spacing w:after="160" w:line="259" w:lineRule="auto"/>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Garantía a Primer Requerimiento.</w:t>
      </w:r>
    </w:p>
    <w:p w14:paraId="2397F247" w14:textId="77777777" w:rsidR="00326155" w:rsidRDefault="00326155" w:rsidP="00326155">
      <w:pPr>
        <w:spacing w:after="160" w:line="259" w:lineRule="auto"/>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BC52AD">
        <w:rPr>
          <w:rFonts w:asciiTheme="minorHAnsi" w:eastAsiaTheme="minorHAnsi" w:hAnsiTheme="minorHAnsi" w:cstheme="minorHAnsi"/>
          <w:b/>
          <w:sz w:val="22"/>
          <w:szCs w:val="22"/>
          <w:lang w:val="es-BO" w:eastAsia="en-US"/>
        </w:rPr>
        <w:t>renovable, irrevocable y de ejecución a primer requerimiento</w:t>
      </w:r>
      <w:r w:rsidRPr="00454DC2">
        <w:rPr>
          <w:rFonts w:asciiTheme="minorHAnsi" w:eastAsiaTheme="minorHAnsi" w:hAnsiTheme="minorHAnsi" w:cstheme="minorHAnsi"/>
          <w:sz w:val="22"/>
          <w:szCs w:val="22"/>
          <w:lang w:val="es-BO" w:eastAsia="en-US"/>
        </w:rPr>
        <w:t xml:space="preserve"> con vigencia de sesenta  (60) días calendario adicionales a la vigencia del contrato, por un importe equivalente al 7% del valor total del contrato.</w:t>
      </w:r>
    </w:p>
    <w:p w14:paraId="7E7B67FE" w14:textId="5063B825" w:rsidR="00BC52AD" w:rsidRPr="00BC52AD" w:rsidRDefault="00BC52AD" w:rsidP="00654275">
      <w:pPr>
        <w:pStyle w:val="Prrafodelista"/>
        <w:numPr>
          <w:ilvl w:val="0"/>
          <w:numId w:val="15"/>
        </w:numPr>
        <w:spacing w:after="160" w:line="259"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b/>
          <w:sz w:val="22"/>
          <w:szCs w:val="22"/>
          <w:lang w:val="es-BO" w:eastAsia="en-US"/>
        </w:rPr>
        <w:t>Póliza de caución a Primer requerimiento para Entidades Públicas</w:t>
      </w:r>
    </w:p>
    <w:p w14:paraId="067BCE1D" w14:textId="55E44906" w:rsidR="00BC52AD" w:rsidRPr="00BC52AD" w:rsidRDefault="00BC52AD" w:rsidP="00365477">
      <w:pPr>
        <w:spacing w:after="160" w:line="259" w:lineRule="auto"/>
        <w:jc w:val="both"/>
        <w:rPr>
          <w:rFonts w:asciiTheme="minorHAnsi" w:eastAsiaTheme="minorHAnsi" w:hAnsiTheme="minorHAnsi" w:cstheme="minorHAnsi"/>
          <w:sz w:val="22"/>
          <w:szCs w:val="22"/>
          <w:lang w:val="es-BO" w:eastAsia="en-US"/>
        </w:rPr>
      </w:pPr>
      <w:r w:rsidRPr="00BC52AD">
        <w:rPr>
          <w:rFonts w:asciiTheme="minorHAnsi" w:eastAsiaTheme="minorHAnsi" w:hAnsiTheme="minorHAnsi" w:cstheme="minorHAnsi"/>
          <w:sz w:val="22"/>
          <w:szCs w:val="22"/>
          <w:lang w:val="es-BO" w:eastAsia="en-US"/>
        </w:rPr>
        <w:t xml:space="preserve">Emitida por una </w:t>
      </w:r>
      <w:r>
        <w:rPr>
          <w:rFonts w:asciiTheme="minorHAnsi" w:eastAsiaTheme="minorHAnsi" w:hAnsiTheme="minorHAnsi" w:cstheme="minorHAnsi"/>
          <w:sz w:val="22"/>
          <w:szCs w:val="22"/>
          <w:lang w:val="es-BO" w:eastAsia="en-US"/>
        </w:rPr>
        <w:t>Empresa aseguradora</w:t>
      </w:r>
      <w:r w:rsidRPr="00BC52AD">
        <w:rPr>
          <w:rFonts w:asciiTheme="minorHAnsi" w:eastAsiaTheme="minorHAnsi" w:hAnsiTheme="minorHAnsi" w:cstheme="minorHAnsi"/>
          <w:sz w:val="22"/>
          <w:szCs w:val="22"/>
          <w:lang w:val="es-BO" w:eastAsia="en-US"/>
        </w:rPr>
        <w:t xml:space="preserve"> del Estado Plurinacional de Bolivia, registrada, autorizada y bajo el control de la Autoridad de </w:t>
      </w:r>
      <w:r>
        <w:rPr>
          <w:rFonts w:asciiTheme="minorHAnsi" w:eastAsiaTheme="minorHAnsi" w:hAnsiTheme="minorHAnsi" w:cstheme="minorHAnsi"/>
          <w:sz w:val="22"/>
          <w:szCs w:val="22"/>
          <w:lang w:val="es-BO" w:eastAsia="en-US"/>
        </w:rPr>
        <w:t>Fiscalización y Control de Pensiones y Seguros</w:t>
      </w:r>
      <w:r w:rsidR="00365477">
        <w:rPr>
          <w:rFonts w:asciiTheme="minorHAnsi" w:eastAsiaTheme="minorHAnsi" w:hAnsiTheme="minorHAnsi" w:cstheme="minorHAnsi"/>
          <w:sz w:val="22"/>
          <w:szCs w:val="22"/>
          <w:lang w:val="es-BO" w:eastAsia="en-US"/>
        </w:rPr>
        <w:t> </w:t>
      </w:r>
      <w:r w:rsidRPr="00BC52AD">
        <w:rPr>
          <w:rFonts w:asciiTheme="minorHAnsi" w:eastAsiaTheme="minorHAnsi" w:hAnsiTheme="minorHAnsi" w:cstheme="minorHAnsi"/>
          <w:sz w:val="22"/>
          <w:szCs w:val="22"/>
          <w:lang w:val="es-BO" w:eastAsia="en-US"/>
        </w:rPr>
        <w:t xml:space="preserve">a la orden/ a favor de Yacimientos Petrolíferos Fiscales Bolivianos, con las características expresas de </w:t>
      </w:r>
      <w:r w:rsidRPr="00BC52AD">
        <w:rPr>
          <w:rFonts w:asciiTheme="minorHAnsi" w:eastAsiaTheme="minorHAnsi" w:hAnsiTheme="minorHAnsi" w:cstheme="minorHAnsi"/>
          <w:b/>
          <w:sz w:val="22"/>
          <w:szCs w:val="22"/>
          <w:lang w:val="es-BO" w:eastAsia="en-US"/>
        </w:rPr>
        <w:t>renovable, irrevocable y de ejecución a primer requerimiento</w:t>
      </w:r>
      <w:r w:rsidRPr="00BC52AD">
        <w:rPr>
          <w:rFonts w:asciiTheme="minorHAnsi" w:eastAsiaTheme="minorHAnsi" w:hAnsiTheme="minorHAnsi" w:cstheme="minorHAnsi"/>
          <w:sz w:val="22"/>
          <w:szCs w:val="22"/>
          <w:lang w:val="es-BO" w:eastAsia="en-US"/>
        </w:rPr>
        <w:t xml:space="preserve"> con vigencia de sesenta  (60) días calendario adicionales a la vigencia del contrato, por un importe equivalente al 7% del valor total del contrato.</w:t>
      </w:r>
    </w:p>
    <w:p w14:paraId="57417DCB" w14:textId="35EC4F0F" w:rsidR="00922464" w:rsidRDefault="00922464" w:rsidP="00922464">
      <w:pPr>
        <w:jc w:val="both"/>
        <w:rPr>
          <w:rFonts w:asciiTheme="minorHAnsi" w:eastAsiaTheme="minorHAnsi" w:hAnsiTheme="minorHAnsi" w:cstheme="minorHAnsi"/>
          <w:sz w:val="22"/>
          <w:szCs w:val="22"/>
          <w:lang w:val="es-BO" w:eastAsia="en-US"/>
        </w:rPr>
      </w:pPr>
      <w:r w:rsidRPr="00365477">
        <w:rPr>
          <w:rFonts w:asciiTheme="minorHAnsi" w:eastAsiaTheme="minorHAnsi" w:hAnsiTheme="minorHAnsi" w:cstheme="minorHAnsi"/>
          <w:b/>
          <w:sz w:val="22"/>
          <w:szCs w:val="22"/>
          <w:lang w:val="es-BO" w:eastAsia="en-US"/>
        </w:rPr>
        <w:t>Retenciones:</w:t>
      </w:r>
      <w:r w:rsidRPr="00922464">
        <w:rPr>
          <w:rFonts w:asciiTheme="minorHAnsi" w:eastAsiaTheme="minorHAnsi" w:hAnsiTheme="minorHAnsi" w:cstheme="minorHAnsi"/>
          <w:sz w:val="22"/>
          <w:szCs w:val="22"/>
          <w:lang w:val="es-BO" w:eastAsia="en-US"/>
        </w:rPr>
        <w:t xml:space="preserve"> El proponente podrá solicitar expresamente a Yacimientos Petrolíferos Fiscales Bolivianos, la retención del 7% de </w:t>
      </w:r>
      <w:r>
        <w:rPr>
          <w:rFonts w:asciiTheme="minorHAnsi" w:eastAsiaTheme="minorHAnsi" w:hAnsiTheme="minorHAnsi" w:cstheme="minorHAnsi"/>
          <w:sz w:val="22"/>
          <w:szCs w:val="22"/>
          <w:lang w:val="es-BO" w:eastAsia="en-US"/>
        </w:rPr>
        <w:t>cada pago parcial recibido.</w:t>
      </w:r>
    </w:p>
    <w:p w14:paraId="45A1B429" w14:textId="77777777" w:rsidR="00922464" w:rsidRPr="00A27B6F" w:rsidRDefault="00922464" w:rsidP="00922464">
      <w:pPr>
        <w:jc w:val="both"/>
        <w:rPr>
          <w:rFonts w:asciiTheme="minorHAnsi" w:eastAsiaTheme="minorHAnsi" w:hAnsiTheme="minorHAnsi" w:cstheme="minorHAnsi"/>
          <w:sz w:val="22"/>
          <w:szCs w:val="22"/>
          <w:lang w:val="es-BO" w:eastAsia="en-US"/>
        </w:rPr>
      </w:pPr>
    </w:p>
    <w:p w14:paraId="1736501B" w14:textId="46666731" w:rsidR="00326155" w:rsidRPr="00326155" w:rsidRDefault="00326155" w:rsidP="00326155">
      <w:pPr>
        <w:pStyle w:val="Prrafodelista"/>
        <w:numPr>
          <w:ilvl w:val="2"/>
          <w:numId w:val="6"/>
        </w:numPr>
        <w:spacing w:after="160" w:line="259" w:lineRule="auto"/>
        <w:rPr>
          <w:rFonts w:asciiTheme="minorHAnsi" w:eastAsiaTheme="minorHAnsi" w:hAnsiTheme="minorHAnsi" w:cstheme="minorHAnsi"/>
          <w:b/>
          <w:sz w:val="22"/>
          <w:szCs w:val="22"/>
          <w:lang w:val="es-BO" w:eastAsia="en-US"/>
        </w:rPr>
      </w:pPr>
      <w:r w:rsidRPr="00326155">
        <w:rPr>
          <w:rFonts w:asciiTheme="minorHAnsi" w:eastAsiaTheme="minorHAnsi" w:hAnsiTheme="minorHAnsi" w:cstheme="minorHAnsi"/>
          <w:b/>
          <w:sz w:val="22"/>
          <w:szCs w:val="22"/>
          <w:lang w:val="es-BO" w:eastAsia="en-US"/>
        </w:rPr>
        <w:t>GARANTÍA ADICIONAL DE CUMPLIMIENTO DE CONTRATO DE OBRA</w:t>
      </w:r>
    </w:p>
    <w:p w14:paraId="19ABEC22" w14:textId="77777777" w:rsidR="00326155" w:rsidRPr="00454DC2" w:rsidRDefault="00326155" w:rsidP="00326155">
      <w:pPr>
        <w:spacing w:after="160" w:line="259" w:lineRule="auto"/>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 su vigencia será idéntica a la garantía de cumplimiento de contrato.</w:t>
      </w:r>
    </w:p>
    <w:p w14:paraId="738EA366" w14:textId="6DD480AF" w:rsidR="00326155" w:rsidRPr="00454DC2" w:rsidRDefault="001570E7" w:rsidP="00326155">
      <w:pPr>
        <w:spacing w:after="160" w:line="259"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lastRenderedPageBreak/>
        <w:t>A elección de</w:t>
      </w:r>
      <w:r w:rsidRPr="00454DC2">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la empresa (</w:t>
      </w:r>
      <w:r w:rsidRPr="00454DC2">
        <w:rPr>
          <w:rFonts w:asciiTheme="minorHAnsi" w:eastAsiaTheme="minorHAnsi" w:hAnsiTheme="minorHAnsi" w:cstheme="minorHAnsi"/>
          <w:sz w:val="22"/>
          <w:szCs w:val="22"/>
          <w:lang w:val="es-BO" w:eastAsia="en-US"/>
        </w:rPr>
        <w:t>proponente</w:t>
      </w:r>
      <w:r>
        <w:rPr>
          <w:rFonts w:asciiTheme="minorHAnsi" w:eastAsiaTheme="minorHAnsi" w:hAnsiTheme="minorHAnsi" w:cstheme="minorHAnsi"/>
          <w:sz w:val="22"/>
          <w:szCs w:val="22"/>
          <w:lang w:val="es-BO" w:eastAsia="en-US"/>
        </w:rPr>
        <w:t xml:space="preserve"> o adjudicada, según corresponda)</w:t>
      </w:r>
      <w:r w:rsidRPr="00454DC2">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ésta </w:t>
      </w:r>
      <w:r w:rsidRPr="00454DC2">
        <w:rPr>
          <w:rFonts w:asciiTheme="minorHAnsi" w:eastAsiaTheme="minorHAnsi" w:hAnsiTheme="minorHAnsi" w:cstheme="minorHAnsi"/>
          <w:sz w:val="22"/>
          <w:szCs w:val="22"/>
          <w:lang w:val="es-BO" w:eastAsia="en-US"/>
        </w:rPr>
        <w:t xml:space="preserve">podrá </w:t>
      </w:r>
      <w:r>
        <w:rPr>
          <w:rFonts w:asciiTheme="minorHAnsi" w:eastAsiaTheme="minorHAnsi" w:hAnsiTheme="minorHAnsi" w:cstheme="minorHAnsi"/>
          <w:sz w:val="22"/>
          <w:szCs w:val="22"/>
          <w:lang w:val="es-BO" w:eastAsia="en-US"/>
        </w:rPr>
        <w:t>optar por uno de los siguientes instrumentos financieros</w:t>
      </w:r>
      <w:r w:rsidR="00326155" w:rsidRPr="00454DC2">
        <w:rPr>
          <w:rFonts w:asciiTheme="minorHAnsi" w:eastAsiaTheme="minorHAnsi" w:hAnsiTheme="minorHAnsi" w:cstheme="minorHAnsi"/>
          <w:sz w:val="22"/>
          <w:szCs w:val="22"/>
          <w:lang w:val="es-BO" w:eastAsia="en-US"/>
        </w:rPr>
        <w:t>:</w:t>
      </w:r>
    </w:p>
    <w:p w14:paraId="421F7219" w14:textId="77777777" w:rsidR="00326155" w:rsidRPr="00454DC2" w:rsidRDefault="00326155" w:rsidP="00654275">
      <w:pPr>
        <w:pStyle w:val="Prrafodelista"/>
        <w:numPr>
          <w:ilvl w:val="0"/>
          <w:numId w:val="15"/>
        </w:numPr>
        <w:spacing w:after="160" w:line="259" w:lineRule="auto"/>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Boleta de Garantía.</w:t>
      </w:r>
    </w:p>
    <w:p w14:paraId="55177433" w14:textId="70A678F2" w:rsidR="00477A3A" w:rsidRPr="00454DC2" w:rsidRDefault="00326155" w:rsidP="00326155">
      <w:pPr>
        <w:spacing w:after="160" w:line="259" w:lineRule="auto"/>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 xml:space="preserve">Emitida por una Entidad Bancaria del Estado Plurinacional de Bolivia, registrada, autorizada y bajo el control de la Autoridad de Supervisión del Sistema Financiero-ASFI, a la orden/ a favor de Yacimientos Petrolíferos Fiscales Bolivianos, con características expresas de </w:t>
      </w:r>
      <w:r w:rsidRPr="002E2C19">
        <w:rPr>
          <w:rFonts w:asciiTheme="minorHAnsi" w:eastAsiaTheme="minorHAnsi" w:hAnsiTheme="minorHAnsi" w:cstheme="minorHAnsi"/>
          <w:b/>
          <w:sz w:val="22"/>
          <w:szCs w:val="22"/>
          <w:lang w:val="es-BO" w:eastAsia="en-US"/>
        </w:rPr>
        <w:t>renovable, irrevocable y de ejecución inmediata</w:t>
      </w:r>
      <w:r w:rsidRPr="00454DC2">
        <w:rPr>
          <w:rFonts w:asciiTheme="minorHAnsi" w:eastAsiaTheme="minorHAnsi" w:hAnsiTheme="minorHAnsi" w:cstheme="minorHAnsi"/>
          <w:sz w:val="22"/>
          <w:szCs w:val="22"/>
          <w:lang w:val="es-BO" w:eastAsia="en-US"/>
        </w:rPr>
        <w:t xml:space="preserve"> con vigencia de sesenta (60) días calendario adicionales a la vigencia del contrato, por un importe equivalente a la diferencia entre el ochenta y cinco por ciento (85%) del Precio Referencial y el valor de su propuesta económica.</w:t>
      </w:r>
    </w:p>
    <w:p w14:paraId="13888D1A" w14:textId="77777777" w:rsidR="00326155" w:rsidRPr="00454DC2" w:rsidRDefault="00326155" w:rsidP="00654275">
      <w:pPr>
        <w:pStyle w:val="Prrafodelista"/>
        <w:numPr>
          <w:ilvl w:val="0"/>
          <w:numId w:val="15"/>
        </w:numPr>
        <w:spacing w:after="160" w:line="259" w:lineRule="auto"/>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Garantía a Primer Requerimiento.</w:t>
      </w:r>
    </w:p>
    <w:p w14:paraId="2168F0FA" w14:textId="6416A1B1" w:rsidR="00326155" w:rsidRDefault="00326155" w:rsidP="002E2C19">
      <w:pPr>
        <w:tabs>
          <w:tab w:val="left" w:pos="851"/>
        </w:tabs>
        <w:spacing w:line="276" w:lineRule="auto"/>
        <w:contextualSpacing/>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 xml:space="preserve">Emitida por una Entidad Bancaria del Estado Plurinacional de Bolivia, registrada y autorizada y bajo el control de la Autoridad de Supervisión del Sistema Financiero-ASFI, a la orden/ a favor de Yacimientos Petrolíferos Fiscales Bolivianos, con características expresas de </w:t>
      </w:r>
      <w:r w:rsidRPr="002E2C19">
        <w:rPr>
          <w:rFonts w:asciiTheme="minorHAnsi" w:eastAsiaTheme="minorHAnsi" w:hAnsiTheme="minorHAnsi" w:cstheme="minorHAnsi"/>
          <w:b/>
          <w:sz w:val="22"/>
          <w:szCs w:val="22"/>
          <w:lang w:val="es-BO" w:eastAsia="en-US"/>
        </w:rPr>
        <w:t>renovable, irrevocable y de ejecución a primer requerimiento</w:t>
      </w:r>
      <w:r w:rsidRPr="00454DC2">
        <w:rPr>
          <w:rFonts w:asciiTheme="minorHAnsi" w:eastAsiaTheme="minorHAnsi" w:hAnsiTheme="minorHAnsi" w:cstheme="minorHAnsi"/>
          <w:sz w:val="22"/>
          <w:szCs w:val="22"/>
          <w:lang w:val="es-BO" w:eastAsia="en-US"/>
        </w:rPr>
        <w:t xml:space="preserve"> con vigencia sesenta (60) días calendario adicionales a la vigencia del contrato, por un importe equivalente a la diferencia entre el ochenta y cinco por ciento (85%) del Precio Referencial y el valor de su propuesta económica</w:t>
      </w:r>
      <w:r w:rsidR="00701616">
        <w:rPr>
          <w:rFonts w:asciiTheme="minorHAnsi" w:eastAsiaTheme="minorHAnsi" w:hAnsiTheme="minorHAnsi" w:cstheme="minorHAnsi"/>
          <w:sz w:val="22"/>
          <w:szCs w:val="22"/>
          <w:lang w:val="es-BO" w:eastAsia="en-US"/>
        </w:rPr>
        <w:t>.</w:t>
      </w:r>
    </w:p>
    <w:p w14:paraId="4FF3F848" w14:textId="77777777" w:rsidR="00945E30" w:rsidRPr="00F3463D" w:rsidRDefault="00945E30" w:rsidP="00A17C06">
      <w:pPr>
        <w:tabs>
          <w:tab w:val="left" w:pos="851"/>
        </w:tabs>
        <w:spacing w:line="276" w:lineRule="auto"/>
        <w:contextualSpacing/>
        <w:rPr>
          <w:rFonts w:ascii="Calibri" w:hAnsi="Calibri" w:cs="Calibri"/>
          <w:bCs/>
          <w:lang w:eastAsia="es-BO"/>
        </w:rPr>
      </w:pPr>
    </w:p>
    <w:p w14:paraId="0A7D4775" w14:textId="24A65DA2" w:rsidR="004C03A5" w:rsidRPr="00362AD7" w:rsidRDefault="004C03A5" w:rsidP="009D6F4F">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362AD7">
        <w:rPr>
          <w:rFonts w:asciiTheme="minorHAnsi" w:hAnsiTheme="minorHAnsi" w:cstheme="minorHAnsi"/>
          <w:b/>
          <w:color w:val="000000" w:themeColor="text1"/>
          <w:sz w:val="22"/>
          <w:szCs w:val="22"/>
          <w:u w:val="single"/>
        </w:rPr>
        <w:t>RESOLUCIÓN ADMINISTRATIVA EMITIDA POR LA AGENCIA NACIONAL DE HIDROCARBUROS</w:t>
      </w:r>
    </w:p>
    <w:p w14:paraId="69C5A165" w14:textId="477E8F03" w:rsidR="004C03A5" w:rsidRPr="00F3463D" w:rsidRDefault="004C03A5" w:rsidP="00F3463D">
      <w:pPr>
        <w:tabs>
          <w:tab w:val="left" w:pos="851"/>
        </w:tabs>
        <w:spacing w:line="276" w:lineRule="auto"/>
        <w:ind w:left="360"/>
        <w:contextualSpacing/>
        <w:jc w:val="both"/>
        <w:rPr>
          <w:rFonts w:asciiTheme="minorHAnsi" w:hAnsiTheme="minorHAnsi" w:cstheme="minorHAnsi"/>
          <w:sz w:val="22"/>
          <w:szCs w:val="22"/>
        </w:rPr>
      </w:pPr>
      <w:r w:rsidRPr="00F3463D">
        <w:rPr>
          <w:rFonts w:asciiTheme="minorHAnsi" w:hAnsiTheme="minorHAnsi" w:cstheme="minorHAnsi"/>
          <w:sz w:val="22"/>
          <w:szCs w:val="22"/>
        </w:rPr>
        <w:t xml:space="preserve">Las empresas proponentes deberán contar con la Resolución Administrativa vigente  correspondiente de acuerdo </w:t>
      </w:r>
      <w:r w:rsidRPr="00F3463D">
        <w:rPr>
          <w:rFonts w:asciiTheme="minorHAnsi" w:hAnsiTheme="minorHAnsi" w:cstheme="minorHAnsi"/>
          <w:bCs/>
          <w:sz w:val="22"/>
          <w:szCs w:val="22"/>
          <w:lang w:val="es-BO"/>
        </w:rPr>
        <w:t xml:space="preserve">al </w:t>
      </w:r>
      <w:r w:rsidRPr="00F3463D">
        <w:rPr>
          <w:rFonts w:asciiTheme="minorHAnsi" w:hAnsiTheme="minorHAnsi" w:cstheme="minorHAnsi"/>
          <w:b/>
          <w:bCs/>
          <w:sz w:val="22"/>
          <w:szCs w:val="22"/>
          <w:u w:val="single"/>
          <w:lang w:val="es-BO"/>
        </w:rPr>
        <w:t>D.S. 1996 del 14 de mayo de 2014,</w:t>
      </w:r>
      <w:r w:rsidRPr="00F3463D">
        <w:rPr>
          <w:rFonts w:asciiTheme="minorHAnsi" w:hAnsiTheme="minorHAnsi" w:cstheme="minorHAnsi"/>
          <w:b/>
          <w:bCs/>
          <w:sz w:val="22"/>
          <w:szCs w:val="22"/>
          <w:lang w:val="es-BO"/>
        </w:rPr>
        <w:t xml:space="preserve"> </w:t>
      </w:r>
      <w:r w:rsidRPr="00F3463D">
        <w:rPr>
          <w:rFonts w:asciiTheme="minorHAnsi" w:hAnsiTheme="minorHAnsi" w:cstheme="minorHAnsi"/>
          <w:sz w:val="22"/>
          <w:szCs w:val="22"/>
        </w:rPr>
        <w:t>a Categoría Industrial y/o Redes de Gas emitida por la Age</w:t>
      </w:r>
      <w:r w:rsidR="00D50846">
        <w:rPr>
          <w:rFonts w:asciiTheme="minorHAnsi" w:hAnsiTheme="minorHAnsi" w:cstheme="minorHAnsi"/>
          <w:sz w:val="22"/>
          <w:szCs w:val="22"/>
        </w:rPr>
        <w:t xml:space="preserve">ncia Nacional de Hidrocarburos </w:t>
      </w:r>
      <w:r w:rsidRPr="00F3463D">
        <w:rPr>
          <w:rFonts w:asciiTheme="minorHAnsi" w:hAnsiTheme="minorHAnsi" w:cstheme="minorHAnsi"/>
          <w:sz w:val="22"/>
          <w:szCs w:val="22"/>
        </w:rPr>
        <w:t>(Adjuntar en su propuesta fotocopia simple de respaldo).</w:t>
      </w:r>
    </w:p>
    <w:p w14:paraId="373D4001" w14:textId="77777777" w:rsidR="00105499" w:rsidRPr="003851AD" w:rsidRDefault="00105499" w:rsidP="00105499">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2F30FD70" w14:textId="77777777" w:rsidR="00D34CB7" w:rsidRPr="00271B44" w:rsidRDefault="00D34CB7"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bCs/>
          <w:sz w:val="22"/>
          <w:szCs w:val="22"/>
          <w:u w:val="single"/>
        </w:rPr>
        <w:t xml:space="preserve">EXPERIENCIA DE LA EMPRESA </w:t>
      </w:r>
    </w:p>
    <w:p w14:paraId="7AE4007A" w14:textId="533C6C8F" w:rsidR="00F3463D" w:rsidRDefault="00D34CB7" w:rsidP="009D6F4F">
      <w:pPr>
        <w:spacing w:line="276" w:lineRule="auto"/>
        <w:ind w:left="360"/>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La experiencia general y específica del proponente será computada considerando las obras ejecutad</w:t>
      </w:r>
      <w:r w:rsidR="00D81FDA">
        <w:rPr>
          <w:rFonts w:asciiTheme="minorHAnsi" w:hAnsiTheme="minorHAnsi" w:cstheme="minorHAnsi"/>
          <w:sz w:val="22"/>
          <w:szCs w:val="22"/>
          <w:lang w:val="es-BO" w:eastAsia="es-BO"/>
        </w:rPr>
        <w:t>a</w:t>
      </w:r>
      <w:r w:rsidRPr="00271B44">
        <w:rPr>
          <w:rFonts w:asciiTheme="minorHAnsi" w:hAnsiTheme="minorHAnsi" w:cstheme="minorHAnsi"/>
          <w:sz w:val="22"/>
          <w:szCs w:val="22"/>
          <w:lang w:val="es-BO" w:eastAsia="es-BO"/>
        </w:rPr>
        <w:t>s durante los últimos 10 años. La información provista por la empresa proponente en la presentación de propuestas debe estar respaldada por actas de entrega definitiva, certificado y/o documento que demu</w:t>
      </w:r>
      <w:r w:rsidR="00F3463D">
        <w:rPr>
          <w:rFonts w:asciiTheme="minorHAnsi" w:hAnsiTheme="minorHAnsi" w:cstheme="minorHAnsi"/>
          <w:sz w:val="22"/>
          <w:szCs w:val="22"/>
          <w:lang w:val="es-BO" w:eastAsia="es-BO"/>
        </w:rPr>
        <w:t>estre la conclusión de la obra, dichos documentos deberán ser presentados en fotocopia simple, y cuando lo requiera YPFB, en cualquier etapa del Proceso de Contratación, en originales o fotocopias legalizadas.</w:t>
      </w:r>
    </w:p>
    <w:p w14:paraId="057781B7" w14:textId="17F34FA5" w:rsidR="00D34CB7" w:rsidRPr="00271B44" w:rsidRDefault="00D34CB7" w:rsidP="009D6F4F">
      <w:pPr>
        <w:spacing w:line="276" w:lineRule="auto"/>
        <w:ind w:left="360"/>
        <w:contextualSpacing/>
        <w:jc w:val="both"/>
        <w:rPr>
          <w:rFonts w:asciiTheme="minorHAnsi" w:hAnsiTheme="minorHAnsi" w:cstheme="minorHAnsi"/>
          <w:sz w:val="22"/>
          <w:szCs w:val="22"/>
        </w:rPr>
      </w:pPr>
      <w:r w:rsidRPr="00271B44">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Pr="00271B44">
        <w:rPr>
          <w:rFonts w:asciiTheme="minorHAnsi" w:hAnsiTheme="minorHAnsi" w:cstheme="minorHAnsi"/>
          <w:b/>
          <w:sz w:val="22"/>
          <w:szCs w:val="22"/>
          <w:u w:val="single"/>
          <w:lang w:val="es-BO" w:eastAsia="es-BO"/>
        </w:rPr>
        <w:t>adicionales</w:t>
      </w:r>
      <w:r w:rsidRPr="00271B44">
        <w:rPr>
          <w:rFonts w:asciiTheme="minorHAnsi" w:hAnsiTheme="minorHAnsi" w:cstheme="minorHAnsi"/>
          <w:sz w:val="22"/>
          <w:szCs w:val="22"/>
          <w:lang w:val="es-BO" w:eastAsia="es-BO"/>
        </w:rPr>
        <w:t xml:space="preserve"> a los citados donde se evidencie y/o complemente la información solicitada.</w:t>
      </w:r>
    </w:p>
    <w:p w14:paraId="54B7FCA8" w14:textId="77777777" w:rsidR="00D34CB7" w:rsidRPr="00271B44" w:rsidRDefault="00D34CB7" w:rsidP="00FA74D8">
      <w:pPr>
        <w:spacing w:line="276" w:lineRule="auto"/>
        <w:rPr>
          <w:rFonts w:asciiTheme="minorHAnsi" w:hAnsiTheme="minorHAnsi" w:cstheme="minorHAnsi"/>
          <w:sz w:val="22"/>
          <w:szCs w:val="22"/>
        </w:rPr>
      </w:pPr>
    </w:p>
    <w:p w14:paraId="31649532" w14:textId="77777777" w:rsidR="00D34CB7" w:rsidRPr="00B33F72" w:rsidRDefault="00D34CB7" w:rsidP="00654275">
      <w:pPr>
        <w:pStyle w:val="Prrafodelista"/>
        <w:numPr>
          <w:ilvl w:val="0"/>
          <w:numId w:val="11"/>
        </w:numPr>
        <w:spacing w:line="276" w:lineRule="auto"/>
        <w:rPr>
          <w:rFonts w:asciiTheme="minorHAnsi" w:hAnsiTheme="minorHAnsi" w:cstheme="minorHAnsi"/>
          <w:b/>
          <w:sz w:val="22"/>
          <w:szCs w:val="22"/>
          <w:lang w:val="es-BO" w:eastAsia="es-BO"/>
        </w:rPr>
      </w:pPr>
      <w:r w:rsidRPr="00B33F72">
        <w:rPr>
          <w:rFonts w:asciiTheme="minorHAnsi" w:hAnsiTheme="minorHAnsi" w:cstheme="minorHAnsi"/>
          <w:b/>
          <w:sz w:val="22"/>
          <w:szCs w:val="22"/>
          <w:lang w:val="es-BO" w:eastAsia="es-BO"/>
        </w:rPr>
        <w:t>EXPERIENCIA GENERAL DE LA EMPRESA</w:t>
      </w:r>
    </w:p>
    <w:p w14:paraId="7ABC62AC" w14:textId="34D45428" w:rsidR="00D34CB7" w:rsidRPr="00B33F72" w:rsidRDefault="00D34CB7" w:rsidP="009D6F4F">
      <w:pPr>
        <w:spacing w:line="276" w:lineRule="auto"/>
        <w:ind w:left="708"/>
        <w:contextualSpacing/>
        <w:jc w:val="both"/>
        <w:rPr>
          <w:rFonts w:asciiTheme="minorHAnsi" w:hAnsiTheme="minorHAnsi" w:cstheme="minorHAnsi"/>
          <w:sz w:val="22"/>
          <w:szCs w:val="22"/>
          <w:lang w:val="es-BO" w:eastAsia="es-BO"/>
        </w:rPr>
      </w:pPr>
      <w:r w:rsidRPr="00B33F72">
        <w:rPr>
          <w:rFonts w:asciiTheme="minorHAnsi" w:hAnsiTheme="minorHAnsi" w:cstheme="minorHAnsi"/>
          <w:sz w:val="22"/>
          <w:szCs w:val="22"/>
          <w:lang w:val="es-BO" w:eastAsia="es-BO"/>
        </w:rPr>
        <w:lastRenderedPageBreak/>
        <w:t>La sumatoria de la experiencia de la empresa proponente, deberá sumar al menos (1) una vez el monto del precio referencial establecido en el Documento Base de Contratación</w:t>
      </w:r>
      <w:r w:rsidR="009D6F4F">
        <w:rPr>
          <w:rFonts w:asciiTheme="minorHAnsi" w:hAnsiTheme="minorHAnsi" w:cstheme="minorHAnsi"/>
          <w:sz w:val="22"/>
          <w:szCs w:val="22"/>
          <w:lang w:val="es-BO" w:eastAsia="es-BO"/>
        </w:rPr>
        <w:t>.</w:t>
      </w:r>
    </w:p>
    <w:p w14:paraId="28225393" w14:textId="77777777" w:rsidR="00D34CB7" w:rsidRPr="00B33F72" w:rsidRDefault="00D34CB7" w:rsidP="00FA74D8">
      <w:pPr>
        <w:spacing w:line="276" w:lineRule="auto"/>
        <w:contextualSpacing/>
        <w:jc w:val="both"/>
        <w:rPr>
          <w:rFonts w:asciiTheme="minorHAnsi" w:hAnsiTheme="minorHAnsi" w:cstheme="minorHAnsi"/>
          <w:sz w:val="22"/>
          <w:szCs w:val="22"/>
          <w:lang w:val="es-BO" w:eastAsia="es-BO"/>
        </w:rPr>
      </w:pPr>
    </w:p>
    <w:p w14:paraId="47ED083E" w14:textId="77777777" w:rsidR="00D34CB7" w:rsidRPr="00B33F72" w:rsidRDefault="00D34CB7" w:rsidP="00654275">
      <w:pPr>
        <w:pStyle w:val="Prrafodelista"/>
        <w:numPr>
          <w:ilvl w:val="0"/>
          <w:numId w:val="11"/>
        </w:numPr>
        <w:spacing w:line="276" w:lineRule="auto"/>
        <w:rPr>
          <w:rFonts w:asciiTheme="minorHAnsi" w:hAnsiTheme="minorHAnsi" w:cstheme="minorHAnsi"/>
          <w:b/>
          <w:sz w:val="22"/>
          <w:szCs w:val="22"/>
          <w:lang w:val="es-BO" w:eastAsia="es-BO"/>
        </w:rPr>
      </w:pPr>
      <w:r w:rsidRPr="00B33F72">
        <w:rPr>
          <w:rFonts w:asciiTheme="minorHAnsi" w:hAnsiTheme="minorHAnsi" w:cstheme="minorHAnsi"/>
          <w:b/>
          <w:sz w:val="22"/>
          <w:szCs w:val="22"/>
          <w:lang w:val="es-BO" w:eastAsia="es-BO"/>
        </w:rPr>
        <w:t>EXPERIENCIA ESPECÍFICA DE LA EMPRESA</w:t>
      </w:r>
    </w:p>
    <w:p w14:paraId="04BFA96C" w14:textId="5331B508" w:rsidR="00E7483C" w:rsidRDefault="00D34CB7" w:rsidP="00D81FDA">
      <w:pPr>
        <w:spacing w:line="276" w:lineRule="auto"/>
        <w:ind w:left="708"/>
        <w:contextualSpacing/>
        <w:jc w:val="both"/>
        <w:rPr>
          <w:rFonts w:asciiTheme="minorHAnsi" w:hAnsiTheme="minorHAnsi" w:cstheme="minorHAnsi"/>
          <w:sz w:val="22"/>
          <w:szCs w:val="22"/>
          <w:lang w:val="es-BO" w:eastAsia="es-BO"/>
        </w:rPr>
      </w:pPr>
      <w:r w:rsidRPr="00B33F72">
        <w:rPr>
          <w:rFonts w:asciiTheme="minorHAnsi" w:hAnsiTheme="minorHAnsi" w:cstheme="minorHAnsi"/>
          <w:sz w:val="22"/>
          <w:szCs w:val="22"/>
          <w:lang w:val="es-BO" w:eastAsia="es-BO"/>
        </w:rPr>
        <w:t xml:space="preserve">La sumatoria de la experiencia especifica de la empresa proponente, deberá sumar al menos </w:t>
      </w:r>
      <w:r w:rsidR="004C03A5">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sidR="003851AD">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sidR="004C03A5">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 establecido en el Documento Base de Contratación</w:t>
      </w:r>
      <w:r w:rsidR="009D6F4F">
        <w:rPr>
          <w:rFonts w:asciiTheme="minorHAnsi" w:hAnsiTheme="minorHAnsi" w:cstheme="minorHAnsi"/>
          <w:sz w:val="22"/>
          <w:szCs w:val="22"/>
          <w:lang w:val="es-BO" w:eastAsia="es-BO"/>
        </w:rPr>
        <w:t>.</w:t>
      </w:r>
    </w:p>
    <w:p w14:paraId="34FAE01B" w14:textId="77777777" w:rsidR="00D81FDA" w:rsidRPr="00D81FDA" w:rsidRDefault="00D81FDA" w:rsidP="00D81FDA">
      <w:pPr>
        <w:spacing w:line="276" w:lineRule="auto"/>
        <w:ind w:left="708"/>
        <w:contextualSpacing/>
        <w:jc w:val="both"/>
        <w:rPr>
          <w:rFonts w:asciiTheme="minorHAnsi" w:hAnsiTheme="minorHAnsi" w:cstheme="minorHAnsi"/>
          <w:sz w:val="22"/>
          <w:szCs w:val="22"/>
          <w:lang w:val="es-BO" w:eastAsia="es-BO"/>
        </w:rPr>
      </w:pPr>
    </w:p>
    <w:p w14:paraId="6FA46BDF" w14:textId="358F3D5C" w:rsidR="00E7483C" w:rsidRPr="00D359B9" w:rsidRDefault="00E7483C" w:rsidP="00D359B9">
      <w:pPr>
        <w:spacing w:line="276" w:lineRule="auto"/>
        <w:ind w:left="708"/>
        <w:rPr>
          <w:rFonts w:asciiTheme="minorHAnsi" w:hAnsiTheme="minorHAnsi" w:cstheme="minorHAnsi"/>
          <w:b/>
          <w:sz w:val="22"/>
          <w:szCs w:val="22"/>
          <w:lang w:val="es-BO" w:eastAsia="es-BO"/>
        </w:rPr>
      </w:pPr>
      <w:r w:rsidRPr="00E7483C">
        <w:rPr>
          <w:rFonts w:asciiTheme="minorHAnsi" w:hAnsiTheme="minorHAnsi" w:cstheme="minorHAnsi"/>
          <w:b/>
          <w:sz w:val="22"/>
          <w:szCs w:val="22"/>
          <w:u w:val="single"/>
          <w:lang w:val="es-BO" w:eastAsia="es-BO"/>
        </w:rPr>
        <w:t xml:space="preserve">OBRAS SIMILARES. </w:t>
      </w:r>
      <w:r w:rsidR="004721F0">
        <w:rPr>
          <w:rFonts w:asciiTheme="minorHAnsi" w:hAnsiTheme="minorHAnsi" w:cstheme="minorHAnsi"/>
          <w:b/>
          <w:sz w:val="22"/>
          <w:szCs w:val="22"/>
          <w:u w:val="single"/>
          <w:lang w:val="es-BO" w:eastAsia="es-BO"/>
        </w:rPr>
        <w:t xml:space="preserve"> </w:t>
      </w:r>
    </w:p>
    <w:p w14:paraId="73D5BC0A" w14:textId="77777777" w:rsidR="005911B8" w:rsidRPr="00271B44" w:rsidRDefault="005911B8" w:rsidP="005911B8">
      <w:pPr>
        <w:spacing w:line="276" w:lineRule="auto"/>
        <w:ind w:left="284"/>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699BCDDB" w14:textId="77777777" w:rsidR="005911B8" w:rsidRPr="00271B44" w:rsidRDefault="005911B8" w:rsidP="005911B8">
      <w:pPr>
        <w:spacing w:line="276" w:lineRule="auto"/>
        <w:contextualSpacing/>
        <w:jc w:val="both"/>
        <w:rPr>
          <w:rFonts w:asciiTheme="minorHAnsi" w:hAnsiTheme="minorHAnsi" w:cstheme="minorHAnsi"/>
          <w:sz w:val="22"/>
          <w:szCs w:val="22"/>
          <w:lang w:val="es-BO" w:eastAsia="es-BO"/>
        </w:rPr>
      </w:pPr>
    </w:p>
    <w:p w14:paraId="19353F13" w14:textId="77777777" w:rsidR="005911B8" w:rsidRPr="00271B44" w:rsidRDefault="005911B8" w:rsidP="005911B8">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Construcción de Gasoductos y Redes Primarias.</w:t>
      </w:r>
    </w:p>
    <w:p w14:paraId="2AC180B0" w14:textId="77777777" w:rsidR="005911B8" w:rsidRPr="00271B44" w:rsidRDefault="005911B8" w:rsidP="005911B8">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 xml:space="preserve">Construcción y/o montaje de instalaciones de City </w:t>
      </w:r>
      <w:proofErr w:type="spellStart"/>
      <w:r w:rsidRPr="00271B44">
        <w:rPr>
          <w:rFonts w:asciiTheme="minorHAnsi" w:hAnsiTheme="minorHAnsi" w:cstheme="minorHAnsi"/>
          <w:sz w:val="22"/>
          <w:szCs w:val="22"/>
          <w:lang w:val="es-BO" w:eastAsia="es-BO"/>
        </w:rPr>
        <w:t>Gate</w:t>
      </w:r>
      <w:proofErr w:type="spellEnd"/>
      <w:r w:rsidRPr="00271B44">
        <w:rPr>
          <w:rFonts w:asciiTheme="minorHAnsi" w:hAnsiTheme="minorHAnsi" w:cstheme="minorHAnsi"/>
          <w:sz w:val="22"/>
          <w:szCs w:val="22"/>
          <w:lang w:val="es-BO" w:eastAsia="es-BO"/>
        </w:rPr>
        <w:t>, PRM o EDR.</w:t>
      </w:r>
    </w:p>
    <w:p w14:paraId="5C72B009" w14:textId="77777777" w:rsidR="005911B8" w:rsidRPr="00271B44" w:rsidRDefault="005911B8" w:rsidP="005911B8">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 xml:space="preserve">Construcción de acometidas de Red Primaria y </w:t>
      </w:r>
      <w:proofErr w:type="spellStart"/>
      <w:r w:rsidRPr="00271B44">
        <w:rPr>
          <w:rFonts w:asciiTheme="minorHAnsi" w:hAnsiTheme="minorHAnsi" w:cstheme="minorHAnsi"/>
          <w:sz w:val="22"/>
          <w:szCs w:val="22"/>
          <w:lang w:val="es-BO" w:eastAsia="es-BO"/>
        </w:rPr>
        <w:t>Loop</w:t>
      </w:r>
      <w:proofErr w:type="spellEnd"/>
      <w:r w:rsidRPr="00271B44">
        <w:rPr>
          <w:rFonts w:asciiTheme="minorHAnsi" w:hAnsiTheme="minorHAnsi" w:cstheme="minorHAnsi"/>
          <w:sz w:val="22"/>
          <w:szCs w:val="22"/>
          <w:lang w:val="es-BO" w:eastAsia="es-BO"/>
        </w:rPr>
        <w:t xml:space="preserve"> de Red Primaria</w:t>
      </w:r>
    </w:p>
    <w:p w14:paraId="36D829C7" w14:textId="77777777" w:rsidR="005911B8" w:rsidRPr="00271B44" w:rsidRDefault="005911B8" w:rsidP="005911B8">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 xml:space="preserve">Servicios especiales relacionados con Gasoductos y Red primaria (Hot </w:t>
      </w:r>
      <w:proofErr w:type="spellStart"/>
      <w:r w:rsidRPr="00271B44">
        <w:rPr>
          <w:rFonts w:asciiTheme="minorHAnsi" w:hAnsiTheme="minorHAnsi" w:cstheme="minorHAnsi"/>
          <w:sz w:val="22"/>
          <w:szCs w:val="22"/>
          <w:lang w:val="es-BO" w:eastAsia="es-BO"/>
        </w:rPr>
        <w:t>Tap</w:t>
      </w:r>
      <w:proofErr w:type="spellEnd"/>
      <w:r w:rsidRPr="00271B44">
        <w:rPr>
          <w:rFonts w:asciiTheme="minorHAnsi" w:hAnsiTheme="minorHAnsi" w:cstheme="minorHAnsi"/>
          <w:sz w:val="22"/>
          <w:szCs w:val="22"/>
          <w:lang w:val="es-BO" w:eastAsia="es-BO"/>
        </w:rPr>
        <w:t xml:space="preserve">, </w:t>
      </w:r>
      <w:proofErr w:type="spellStart"/>
      <w:r w:rsidRPr="00271B44">
        <w:rPr>
          <w:rFonts w:asciiTheme="minorHAnsi" w:hAnsiTheme="minorHAnsi" w:cstheme="minorHAnsi"/>
          <w:sz w:val="22"/>
          <w:szCs w:val="22"/>
          <w:lang w:val="es-BO" w:eastAsia="es-BO"/>
        </w:rPr>
        <w:t>Flow</w:t>
      </w:r>
      <w:proofErr w:type="spellEnd"/>
      <w:r w:rsidRPr="00271B44">
        <w:rPr>
          <w:rFonts w:asciiTheme="minorHAnsi" w:hAnsiTheme="minorHAnsi" w:cstheme="minorHAnsi"/>
          <w:sz w:val="22"/>
          <w:szCs w:val="22"/>
          <w:lang w:val="es-BO" w:eastAsia="es-BO"/>
        </w:rPr>
        <w:t xml:space="preserve"> Line, </w:t>
      </w:r>
      <w:proofErr w:type="spellStart"/>
      <w:r w:rsidRPr="00271B44">
        <w:rPr>
          <w:rFonts w:asciiTheme="minorHAnsi" w:hAnsiTheme="minorHAnsi" w:cstheme="minorHAnsi"/>
          <w:sz w:val="22"/>
          <w:szCs w:val="22"/>
          <w:lang w:val="es-BO" w:eastAsia="es-BO"/>
        </w:rPr>
        <w:t>etc</w:t>
      </w:r>
      <w:proofErr w:type="spellEnd"/>
      <w:r w:rsidRPr="00271B44">
        <w:rPr>
          <w:rFonts w:asciiTheme="minorHAnsi" w:hAnsiTheme="minorHAnsi" w:cstheme="minorHAnsi"/>
          <w:sz w:val="22"/>
          <w:szCs w:val="22"/>
          <w:lang w:val="es-BO" w:eastAsia="es-BO"/>
        </w:rPr>
        <w:t>).</w:t>
      </w:r>
    </w:p>
    <w:p w14:paraId="1DC78F56" w14:textId="77777777" w:rsidR="005911B8" w:rsidRPr="00271B44" w:rsidRDefault="005911B8" w:rsidP="005911B8">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Trabajos de mantenimiento de Redes Primarias de PRM, EDR o City Gates.</w:t>
      </w:r>
    </w:p>
    <w:p w14:paraId="4424EDE2" w14:textId="77777777" w:rsidR="005911B8" w:rsidRDefault="005911B8" w:rsidP="005911B8">
      <w:pPr>
        <w:pStyle w:val="Prrafodelista"/>
        <w:numPr>
          <w:ilvl w:val="0"/>
          <w:numId w:val="9"/>
        </w:numPr>
        <w:spacing w:line="276" w:lineRule="auto"/>
        <w:ind w:left="709" w:hanging="425"/>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Variantes de Red Primaria, construcción de redes y ductos de transporte de hidrocarburos y distribución.</w:t>
      </w:r>
    </w:p>
    <w:p w14:paraId="4ABD0DD4" w14:textId="57C6D9EE" w:rsidR="00CC55B7" w:rsidRPr="005911B8" w:rsidRDefault="005911B8" w:rsidP="005911B8">
      <w:pPr>
        <w:pStyle w:val="Prrafodelista"/>
        <w:numPr>
          <w:ilvl w:val="0"/>
          <w:numId w:val="9"/>
        </w:numPr>
        <w:spacing w:line="276" w:lineRule="auto"/>
        <w:ind w:left="709" w:hanging="425"/>
        <w:contextualSpacing/>
        <w:jc w:val="both"/>
        <w:rPr>
          <w:rFonts w:asciiTheme="minorHAnsi" w:hAnsiTheme="minorHAnsi" w:cstheme="minorHAnsi"/>
          <w:sz w:val="22"/>
          <w:szCs w:val="22"/>
          <w:lang w:val="es-BO" w:eastAsia="es-BO"/>
        </w:rPr>
      </w:pPr>
      <w:r w:rsidRPr="005911B8">
        <w:rPr>
          <w:rFonts w:asciiTheme="minorHAnsi" w:hAnsiTheme="minorHAnsi" w:cstheme="minorHAnsi"/>
          <w:sz w:val="22"/>
          <w:szCs w:val="22"/>
          <w:lang w:val="es-BO" w:eastAsia="es-BO"/>
        </w:rPr>
        <w:t>Todos los trabajos realizados por la categoría industrial y/o redes de gas de acuerdo al D.S. 1996 de 15 de mayo de 2014 exceptuando instalaciones domiciliarias-comerciales-que empleen redes de polietileno.</w:t>
      </w:r>
    </w:p>
    <w:p w14:paraId="3C541C66" w14:textId="77777777" w:rsidR="005911B8" w:rsidRPr="00271B44" w:rsidRDefault="005911B8" w:rsidP="005911B8">
      <w:pPr>
        <w:tabs>
          <w:tab w:val="left" w:pos="426"/>
        </w:tabs>
        <w:spacing w:line="276" w:lineRule="auto"/>
        <w:contextualSpacing/>
        <w:rPr>
          <w:rFonts w:asciiTheme="minorHAnsi" w:hAnsiTheme="minorHAnsi" w:cstheme="minorHAnsi"/>
          <w:b/>
          <w:color w:val="000000" w:themeColor="text1"/>
          <w:sz w:val="22"/>
          <w:szCs w:val="22"/>
          <w:u w:val="single"/>
        </w:rPr>
      </w:pPr>
    </w:p>
    <w:p w14:paraId="4D044721" w14:textId="36DB19E9" w:rsidR="00D34CB7" w:rsidRDefault="00D34CB7" w:rsidP="00997978">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xml:space="preserve">EXPERIENCIA DEL PERSONAL </w:t>
      </w:r>
      <w:r w:rsidR="00710211">
        <w:rPr>
          <w:rFonts w:asciiTheme="minorHAnsi" w:hAnsiTheme="minorHAnsi" w:cstheme="minorHAnsi"/>
          <w:b/>
          <w:bCs/>
          <w:sz w:val="22"/>
          <w:szCs w:val="22"/>
          <w:u w:val="single"/>
        </w:rPr>
        <w:t xml:space="preserve">TECNICO </w:t>
      </w:r>
      <w:r w:rsidRPr="00271B44">
        <w:rPr>
          <w:rFonts w:asciiTheme="minorHAnsi" w:hAnsiTheme="minorHAnsi" w:cstheme="minorHAnsi"/>
          <w:b/>
          <w:bCs/>
          <w:sz w:val="22"/>
          <w:szCs w:val="22"/>
          <w:u w:val="single"/>
        </w:rPr>
        <w:t>CLAVE (SUJETO A EVALUACIÓN)</w:t>
      </w:r>
    </w:p>
    <w:p w14:paraId="08844E12" w14:textId="77777777" w:rsidR="00311E11" w:rsidRPr="00D81FDA" w:rsidRDefault="00311E11" w:rsidP="00D81FDA">
      <w:pPr>
        <w:tabs>
          <w:tab w:val="left" w:pos="851"/>
        </w:tabs>
        <w:spacing w:line="276" w:lineRule="auto"/>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
        <w:gridCol w:w="2847"/>
        <w:gridCol w:w="1115"/>
        <w:gridCol w:w="1115"/>
        <w:gridCol w:w="1953"/>
        <w:gridCol w:w="1438"/>
      </w:tblGrid>
      <w:tr w:rsidR="008075ED" w:rsidRPr="00AD53A2" w14:paraId="7316FFB1" w14:textId="77777777" w:rsidTr="004D5157">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54FAB60C"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3126D608"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39EDCB6C"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72A1B1E4" w14:textId="77777777" w:rsidR="008075ED" w:rsidRPr="00AD53A2" w:rsidRDefault="008075ED" w:rsidP="004D5157">
            <w:pPr>
              <w:jc w:val="center"/>
              <w:rPr>
                <w:rFonts w:ascii="Calibri" w:hAnsi="Calibri" w:cs="Calibri"/>
                <w:b/>
                <w:sz w:val="18"/>
                <w:szCs w:val="18"/>
              </w:rPr>
            </w:pPr>
            <w:r>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403278DB"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6B533B4E"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CARGOS SIMILARES</w:t>
            </w:r>
          </w:p>
        </w:tc>
      </w:tr>
      <w:tr w:rsidR="008075ED" w:rsidRPr="00AD53A2" w14:paraId="75058E28" w14:textId="77777777" w:rsidTr="004D5157">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45C19EB" w14:textId="77777777" w:rsidR="008075ED" w:rsidRPr="002E766B" w:rsidRDefault="008075ED" w:rsidP="004D5157">
            <w:pPr>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6C5B2682" w14:textId="77777777" w:rsidR="008075ED" w:rsidRPr="00AD53A2" w:rsidRDefault="008075ED" w:rsidP="004D5157">
            <w:pPr>
              <w:jc w:val="both"/>
              <w:rPr>
                <w:rFonts w:ascii="Calibri" w:hAnsi="Calibri" w:cs="Calibri"/>
                <w:sz w:val="18"/>
                <w:szCs w:val="18"/>
                <w:highlight w:val="yellow"/>
              </w:rPr>
            </w:pPr>
            <w:r w:rsidRPr="00AD53A2">
              <w:rPr>
                <w:rFonts w:ascii="Calibri" w:hAnsi="Calibri"/>
                <w:color w:val="000000"/>
                <w:sz w:val="18"/>
                <w:szCs w:val="18"/>
                <w:lang w:eastAsia="es-BO"/>
              </w:rPr>
              <w:t xml:space="preserve">INGENIERO CIVIL, INGENIERO MECANICO, INGENIERO INDUSTRIAL, INGENIERO PETROLERO, ARQUITECTO, CONSTRUCTOR CIVIL, INGENIERO EN CONSTRUCCIONES Y/O RAMAS AFINES </w:t>
            </w:r>
            <w:r w:rsidRPr="00840F86">
              <w:rPr>
                <w:rFonts w:ascii="Calibri" w:hAnsi="Calibri"/>
                <w:color w:val="000000"/>
                <w:sz w:val="18"/>
                <w:szCs w:val="18"/>
                <w:lang w:eastAsia="es-BO"/>
              </w:rPr>
              <w:t xml:space="preserve">DE LA INGENIERÍA Y DE LA CONTRUCCIÓN  </w:t>
            </w:r>
            <w:r>
              <w:rPr>
                <w:rFonts w:ascii="Calibri" w:hAnsi="Calibri"/>
                <w:color w:val="000000"/>
                <w:sz w:val="18"/>
                <w:szCs w:val="18"/>
                <w:lang w:eastAsia="es-BO"/>
              </w:rPr>
              <w:t>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FE136C5" w14:textId="0B7DA907" w:rsidR="008075ED" w:rsidRPr="00AD53A2" w:rsidRDefault="008075ED" w:rsidP="00D81FDA">
            <w:pPr>
              <w:jc w:val="center"/>
              <w:rPr>
                <w:rFonts w:ascii="Calibri" w:hAnsi="Calibri" w:cs="Calibri"/>
                <w:sz w:val="18"/>
                <w:szCs w:val="18"/>
                <w:highlight w:val="yellow"/>
              </w:rPr>
            </w:pPr>
            <w:r w:rsidRPr="002E766B">
              <w:rPr>
                <w:rFonts w:ascii="Calibri" w:hAnsi="Calibri" w:cs="Calibri"/>
                <w:sz w:val="18"/>
                <w:szCs w:val="18"/>
              </w:rPr>
              <w:t>RESIDENTE  DE OBRA</w:t>
            </w:r>
            <w:r w:rsidR="00D81FDA">
              <w:rPr>
                <w:rFonts w:ascii="Calibri" w:hAnsi="Calibri" w:cs="Calibri"/>
                <w:sz w:val="18"/>
                <w:szCs w:val="18"/>
              </w:rPr>
              <w:t xml:space="preserve"> </w:t>
            </w:r>
          </w:p>
        </w:tc>
        <w:tc>
          <w:tcPr>
            <w:tcW w:w="642" w:type="pct"/>
            <w:tcBorders>
              <w:top w:val="single" w:sz="4" w:space="0" w:color="auto"/>
              <w:left w:val="single" w:sz="4" w:space="0" w:color="auto"/>
              <w:bottom w:val="single" w:sz="4" w:space="0" w:color="auto"/>
              <w:right w:val="single" w:sz="4" w:space="0" w:color="auto"/>
            </w:tcBorders>
          </w:tcPr>
          <w:p w14:paraId="7DFF12FB" w14:textId="77777777" w:rsidR="008075ED" w:rsidRPr="00435140" w:rsidRDefault="008075ED" w:rsidP="004D5157">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3D882B48" w14:textId="77777777" w:rsidR="008075ED" w:rsidRPr="002E766B" w:rsidRDefault="008075ED" w:rsidP="004D5157">
            <w:pPr>
              <w:rPr>
                <w:rFonts w:ascii="Calibri" w:hAnsi="Calibri" w:cs="Calibri"/>
                <w:sz w:val="18"/>
                <w:szCs w:val="18"/>
              </w:rPr>
            </w:pPr>
            <w:r w:rsidRPr="002E766B">
              <w:rPr>
                <w:rFonts w:ascii="Calibri" w:hAnsi="Calibri" w:cs="Calibri"/>
                <w:sz w:val="18"/>
                <w:szCs w:val="18"/>
              </w:rPr>
              <w:t>GENERAL: 2 años</w:t>
            </w:r>
          </w:p>
          <w:p w14:paraId="2BF14BFD" w14:textId="77777777" w:rsidR="008075ED" w:rsidRPr="002E766B" w:rsidRDefault="008075ED" w:rsidP="004D5157">
            <w:pPr>
              <w:rPr>
                <w:rFonts w:ascii="Calibri" w:hAnsi="Calibri" w:cs="Calibri"/>
                <w:sz w:val="18"/>
                <w:szCs w:val="18"/>
              </w:rPr>
            </w:pPr>
            <w:r w:rsidRPr="002E766B">
              <w:rPr>
                <w:rFonts w:ascii="Calibri" w:hAnsi="Calibri" w:cs="Calibri"/>
                <w:sz w:val="18"/>
                <w:szCs w:val="18"/>
              </w:rPr>
              <w:t>ESPECIFICA: 1 año en cargos</w:t>
            </w:r>
            <w:r>
              <w:rPr>
                <w:rFonts w:ascii="Calibri" w:hAnsi="Calibri" w:cs="Calibri"/>
                <w:sz w:val="18"/>
                <w:szCs w:val="18"/>
              </w:rPr>
              <w:t xml:space="preserve"> similares</w:t>
            </w:r>
            <w:r w:rsidRPr="002E766B">
              <w:rPr>
                <w:rFonts w:ascii="Calibri" w:hAnsi="Calibri" w:cs="Calibri"/>
                <w:sz w:val="18"/>
                <w:szCs w:val="18"/>
              </w:rPr>
              <w:t xml:space="preserve"> y obras similares</w:t>
            </w:r>
            <w:r>
              <w:rPr>
                <w:rFonts w:ascii="Calibri" w:hAnsi="Calibri" w:cs="Calibri"/>
                <w:sz w:val="18"/>
                <w:szCs w:val="18"/>
              </w:rPr>
              <w:t xml:space="preserve"> a las especificadas para la empresa (*)</w:t>
            </w:r>
          </w:p>
          <w:p w14:paraId="62FCF2CA" w14:textId="77777777" w:rsidR="008075ED" w:rsidRPr="00AD53A2" w:rsidRDefault="008075ED" w:rsidP="004D5157">
            <w:pPr>
              <w:rPr>
                <w:rFonts w:ascii="Calibri" w:hAnsi="Calibri" w:cs="Calibri"/>
                <w:sz w:val="18"/>
                <w:szCs w:val="18"/>
              </w:rPr>
            </w:pPr>
          </w:p>
          <w:p w14:paraId="1CFB0CF9" w14:textId="77777777" w:rsidR="008075ED" w:rsidRPr="00AD53A2" w:rsidRDefault="008075ED" w:rsidP="004D5157">
            <w:pP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14:paraId="662D5AE9" w14:textId="77777777" w:rsidR="008075ED" w:rsidRPr="00AD53A2" w:rsidRDefault="008075ED" w:rsidP="004D5157">
            <w:pPr>
              <w:rPr>
                <w:rFonts w:ascii="Calibri" w:hAnsi="Calibri" w:cs="Calibri"/>
                <w:sz w:val="18"/>
                <w:szCs w:val="18"/>
                <w:highlight w:val="yellow"/>
              </w:rPr>
            </w:pPr>
            <w:r w:rsidRPr="00AD53A2">
              <w:rPr>
                <w:rFonts w:ascii="Calibri" w:hAnsi="Calibri"/>
                <w:color w:val="000000"/>
                <w:sz w:val="18"/>
                <w:szCs w:val="18"/>
                <w:lang w:eastAsia="es-BO"/>
              </w:rPr>
              <w:t>FISCAL DE OBRAS, SUPERVISOR DE OBRAS, SUPERINTENDENTE DE OBRAS, DIRECTOR  DE OBRAS Y RESIDENTE DE OBRA</w:t>
            </w:r>
            <w:r>
              <w:rPr>
                <w:rFonts w:ascii="Calibri" w:hAnsi="Calibri"/>
                <w:color w:val="000000"/>
                <w:sz w:val="18"/>
                <w:szCs w:val="18"/>
                <w:lang w:eastAsia="es-BO"/>
              </w:rPr>
              <w:t>S</w:t>
            </w:r>
          </w:p>
        </w:tc>
      </w:tr>
      <w:tr w:rsidR="008075ED" w:rsidRPr="00AD53A2" w14:paraId="2F62F425" w14:textId="77777777" w:rsidTr="004D5157">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712B9BD9" w14:textId="77777777" w:rsidR="008075ED" w:rsidRPr="002E766B" w:rsidRDefault="008075ED" w:rsidP="004D5157">
            <w:pPr>
              <w:rPr>
                <w:rFonts w:ascii="Calibri" w:hAnsi="Calibri" w:cs="Calibri"/>
                <w:sz w:val="18"/>
                <w:szCs w:val="18"/>
              </w:rPr>
            </w:pPr>
            <w:r>
              <w:rPr>
                <w:rFonts w:ascii="Calibri" w:hAnsi="Calibri" w:cs="Calibri"/>
                <w:sz w:val="18"/>
                <w:szCs w:val="18"/>
              </w:rPr>
              <w:t>2</w:t>
            </w:r>
          </w:p>
        </w:tc>
        <w:tc>
          <w:tcPr>
            <w:tcW w:w="1639" w:type="pct"/>
            <w:shd w:val="clear" w:color="auto" w:fill="auto"/>
          </w:tcPr>
          <w:p w14:paraId="3106D5D5" w14:textId="77777777" w:rsidR="008075ED" w:rsidRPr="00AD53A2" w:rsidRDefault="008075ED" w:rsidP="004D5157">
            <w:pPr>
              <w:jc w:val="both"/>
              <w:rPr>
                <w:rFonts w:ascii="Calibri" w:hAnsi="Calibri" w:cs="Calibri"/>
                <w:sz w:val="18"/>
                <w:szCs w:val="18"/>
                <w:highlight w:val="yellow"/>
                <w:lang w:eastAsia="es-BO"/>
              </w:rPr>
            </w:pPr>
            <w:r w:rsidRPr="00AD53A2">
              <w:rPr>
                <w:rFonts w:ascii="Calibri" w:hAnsi="Calibri"/>
                <w:color w:val="000000"/>
                <w:sz w:val="18"/>
                <w:szCs w:val="18"/>
                <w:lang w:eastAsia="es-BO"/>
              </w:rPr>
              <w:t>PROFESIONAL,  TÉCNICO O BACHILLER CERTIFICADO EN EL MANEJO DE PROGRAMAS  ESPECIALIZADOS EN DIBUJO DIGITAL (EJM. AUTOCAD, VECTOR, CIVIL DESING)</w:t>
            </w:r>
          </w:p>
        </w:tc>
        <w:tc>
          <w:tcPr>
            <w:tcW w:w="642" w:type="pct"/>
            <w:shd w:val="clear" w:color="auto" w:fill="auto"/>
          </w:tcPr>
          <w:p w14:paraId="6E462BE9" w14:textId="6ECA2158" w:rsidR="008075ED" w:rsidRPr="00AD53A2" w:rsidRDefault="008075ED" w:rsidP="00D81FDA">
            <w:pPr>
              <w:jc w:val="center"/>
              <w:rPr>
                <w:rFonts w:ascii="Calibri" w:hAnsi="Calibri" w:cs="Calibri"/>
                <w:sz w:val="18"/>
                <w:szCs w:val="18"/>
                <w:highlight w:val="yellow"/>
                <w:lang w:eastAsia="es-BO"/>
              </w:rPr>
            </w:pPr>
            <w:r w:rsidRPr="00AD53A2">
              <w:rPr>
                <w:rFonts w:ascii="Calibri" w:hAnsi="Calibri" w:cs="Calibri"/>
                <w:sz w:val="18"/>
                <w:szCs w:val="18"/>
              </w:rPr>
              <w:t>DIBUJANTE DE PLANOS AS-BUILT</w:t>
            </w:r>
            <w:r>
              <w:rPr>
                <w:rFonts w:ascii="Calibri" w:hAnsi="Calibri" w:cs="Calibri"/>
                <w:sz w:val="18"/>
                <w:szCs w:val="18"/>
              </w:rPr>
              <w:t xml:space="preserve"> </w:t>
            </w:r>
          </w:p>
        </w:tc>
        <w:tc>
          <w:tcPr>
            <w:tcW w:w="642" w:type="pct"/>
          </w:tcPr>
          <w:p w14:paraId="150F7A31" w14:textId="77777777" w:rsidR="008075ED" w:rsidRPr="00AD53A2" w:rsidRDefault="008075ED" w:rsidP="004D5157">
            <w:pPr>
              <w:jc w:val="center"/>
              <w:rPr>
                <w:rFonts w:ascii="Calibri" w:hAnsi="Calibri" w:cs="Calibri"/>
                <w:sz w:val="18"/>
                <w:szCs w:val="18"/>
              </w:rPr>
            </w:pPr>
            <w:r>
              <w:rPr>
                <w:rFonts w:ascii="Calibri" w:hAnsi="Calibri" w:cs="Calibri"/>
                <w:sz w:val="18"/>
                <w:szCs w:val="18"/>
              </w:rPr>
              <w:t>1</w:t>
            </w:r>
          </w:p>
        </w:tc>
        <w:tc>
          <w:tcPr>
            <w:tcW w:w="1124" w:type="pct"/>
          </w:tcPr>
          <w:p w14:paraId="0DCF56B0" w14:textId="77777777" w:rsidR="008075ED" w:rsidRPr="00AD53A2" w:rsidRDefault="008075ED" w:rsidP="004D5157">
            <w:pPr>
              <w:jc w:val="both"/>
              <w:rPr>
                <w:rFonts w:ascii="Calibri" w:hAnsi="Calibri" w:cs="Calibri"/>
                <w:sz w:val="18"/>
                <w:szCs w:val="18"/>
              </w:rPr>
            </w:pPr>
            <w:r w:rsidRPr="00AD53A2">
              <w:rPr>
                <w:rFonts w:ascii="Calibri" w:hAnsi="Calibri" w:cs="Calibri"/>
                <w:sz w:val="18"/>
                <w:szCs w:val="18"/>
              </w:rPr>
              <w:t xml:space="preserve">EXPERIENCIA ESPECIFICA: </w:t>
            </w:r>
            <w:r w:rsidRPr="00AD53A2">
              <w:rPr>
                <w:rFonts w:ascii="Calibri" w:hAnsi="Calibri"/>
                <w:color w:val="000000"/>
                <w:sz w:val="18"/>
                <w:szCs w:val="18"/>
                <w:lang w:eastAsia="es-BO"/>
              </w:rPr>
              <w:t>HABER REALIZADO EL DIBUJO DE PLANOS PARA AL MENOS 2 OBRAS DE CONSTRUCCIÓN</w:t>
            </w:r>
          </w:p>
          <w:p w14:paraId="663D49D8" w14:textId="77777777" w:rsidR="008075ED" w:rsidRPr="00AD53A2" w:rsidRDefault="008075ED" w:rsidP="004D5157">
            <w:pPr>
              <w:rPr>
                <w:rFonts w:ascii="Calibri" w:hAnsi="Calibri" w:cs="Calibri"/>
                <w:sz w:val="18"/>
                <w:szCs w:val="18"/>
              </w:rPr>
            </w:pPr>
          </w:p>
        </w:tc>
        <w:tc>
          <w:tcPr>
            <w:tcW w:w="828" w:type="pct"/>
          </w:tcPr>
          <w:p w14:paraId="5846CE3E" w14:textId="77777777" w:rsidR="008075ED" w:rsidRPr="00AD53A2" w:rsidRDefault="008075ED" w:rsidP="004D5157">
            <w:pPr>
              <w:ind w:left="127"/>
              <w:rPr>
                <w:rFonts w:ascii="Calibri" w:hAnsi="Calibri" w:cs="Calibri"/>
                <w:sz w:val="18"/>
                <w:szCs w:val="18"/>
                <w:highlight w:val="yellow"/>
              </w:rPr>
            </w:pPr>
            <w:r w:rsidRPr="00AD53A2">
              <w:rPr>
                <w:rFonts w:ascii="Calibri" w:hAnsi="Calibri"/>
                <w:color w:val="000000"/>
                <w:sz w:val="18"/>
                <w:szCs w:val="18"/>
                <w:lang w:eastAsia="es-BO"/>
              </w:rPr>
              <w:t xml:space="preserve">DIBUJANTE DE PLANOS, CADISTA, Y/O SIMILAR QUE INVOLUCRE EL DIBUJO DE </w:t>
            </w:r>
            <w:r w:rsidRPr="00AD53A2">
              <w:rPr>
                <w:rFonts w:ascii="Calibri" w:hAnsi="Calibri"/>
                <w:color w:val="000000"/>
                <w:sz w:val="18"/>
                <w:szCs w:val="18"/>
                <w:lang w:eastAsia="es-BO"/>
              </w:rPr>
              <w:lastRenderedPageBreak/>
              <w:t>PLANOS CONSTRUCTIVOS</w:t>
            </w:r>
          </w:p>
        </w:tc>
      </w:tr>
      <w:tr w:rsidR="003D6C3F" w:rsidRPr="00AD53A2" w14:paraId="16E9A411" w14:textId="77777777" w:rsidTr="004D5157">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53442527" w14:textId="1C47ED6E" w:rsidR="003D6C3F" w:rsidRDefault="003D6C3F" w:rsidP="004D5157">
            <w:pPr>
              <w:rPr>
                <w:rFonts w:ascii="Calibri" w:hAnsi="Calibri" w:cs="Calibri"/>
                <w:sz w:val="18"/>
                <w:szCs w:val="18"/>
              </w:rPr>
            </w:pPr>
            <w:r>
              <w:rPr>
                <w:rFonts w:ascii="Calibri" w:hAnsi="Calibri" w:cs="Calibri"/>
                <w:sz w:val="18"/>
                <w:szCs w:val="18"/>
              </w:rPr>
              <w:lastRenderedPageBreak/>
              <w:t>3</w:t>
            </w:r>
          </w:p>
        </w:tc>
        <w:tc>
          <w:tcPr>
            <w:tcW w:w="1639" w:type="pct"/>
            <w:shd w:val="clear" w:color="auto" w:fill="auto"/>
          </w:tcPr>
          <w:p w14:paraId="785237FC" w14:textId="45BB3065" w:rsidR="003D6C3F" w:rsidRPr="00AD53A2" w:rsidRDefault="003D6C3F" w:rsidP="004D5157">
            <w:pPr>
              <w:jc w:val="both"/>
              <w:rPr>
                <w:rFonts w:ascii="Calibri" w:hAnsi="Calibri"/>
                <w:color w:val="000000"/>
                <w:sz w:val="18"/>
                <w:szCs w:val="18"/>
                <w:lang w:eastAsia="es-BO"/>
              </w:rPr>
            </w:pPr>
            <w:r>
              <w:rPr>
                <w:rFonts w:ascii="Calibri" w:hAnsi="Calibri"/>
                <w:color w:val="000000"/>
                <w:sz w:val="18"/>
                <w:szCs w:val="18"/>
                <w:lang w:eastAsia="es-BO"/>
              </w:rPr>
              <w:t>RESPONSABLE DE CALIDAD O CARGO RELACIONADO CON ASPECTOS DE CALIDAD O SEGURIDAD INDUSTRIAL</w:t>
            </w:r>
          </w:p>
        </w:tc>
        <w:tc>
          <w:tcPr>
            <w:tcW w:w="642" w:type="pct"/>
            <w:shd w:val="clear" w:color="auto" w:fill="auto"/>
          </w:tcPr>
          <w:p w14:paraId="053AB131" w14:textId="6CB35061" w:rsidR="003D6C3F" w:rsidRPr="00AD53A2" w:rsidRDefault="003D6C3F" w:rsidP="00D81FDA">
            <w:pPr>
              <w:jc w:val="center"/>
              <w:rPr>
                <w:rFonts w:ascii="Calibri" w:hAnsi="Calibri" w:cs="Calibri"/>
                <w:sz w:val="18"/>
                <w:szCs w:val="18"/>
              </w:rPr>
            </w:pPr>
            <w:r>
              <w:rPr>
                <w:rFonts w:ascii="Calibri" w:hAnsi="Calibri" w:cs="Calibri"/>
                <w:sz w:val="18"/>
                <w:szCs w:val="18"/>
              </w:rPr>
              <w:t>RESPONSABLE DE CALIDAD</w:t>
            </w:r>
          </w:p>
        </w:tc>
        <w:tc>
          <w:tcPr>
            <w:tcW w:w="642" w:type="pct"/>
          </w:tcPr>
          <w:p w14:paraId="37AC54FB" w14:textId="393C66B0" w:rsidR="003D6C3F" w:rsidRDefault="003D6C3F" w:rsidP="004D5157">
            <w:pPr>
              <w:jc w:val="center"/>
              <w:rPr>
                <w:rFonts w:ascii="Calibri" w:hAnsi="Calibri" w:cs="Calibri"/>
                <w:sz w:val="18"/>
                <w:szCs w:val="18"/>
              </w:rPr>
            </w:pPr>
            <w:r>
              <w:rPr>
                <w:rFonts w:ascii="Calibri" w:hAnsi="Calibri" w:cs="Calibri"/>
                <w:sz w:val="18"/>
                <w:szCs w:val="18"/>
              </w:rPr>
              <w:t>1</w:t>
            </w:r>
          </w:p>
        </w:tc>
        <w:tc>
          <w:tcPr>
            <w:tcW w:w="1124" w:type="pct"/>
          </w:tcPr>
          <w:p w14:paraId="6944F327" w14:textId="32E411EE" w:rsidR="003D6C3F" w:rsidRPr="00AD53A2" w:rsidRDefault="003D6C3F" w:rsidP="004D5157">
            <w:pPr>
              <w:jc w:val="both"/>
              <w:rPr>
                <w:rFonts w:ascii="Calibri" w:hAnsi="Calibri" w:cs="Calibri"/>
                <w:sz w:val="18"/>
                <w:szCs w:val="18"/>
              </w:rPr>
            </w:pPr>
            <w:r>
              <w:rPr>
                <w:rFonts w:ascii="Calibri" w:hAnsi="Calibri" w:cs="Calibri"/>
                <w:sz w:val="18"/>
                <w:szCs w:val="18"/>
              </w:rPr>
              <w:t>EXPERIENCIA ESPECÍFICA: 1 año en cargos similares y en las siguientes obras similares: EXPERIENCIA EN EL CONTROL DE CALIDAD CON REFERENCIA A LA CONSTRUCCIÓN Y/O PRUEBAS DE DUCTOS Y/O PIPING PARA FACILIDADES EN LA INDUSTRIA HIDROCARBURIFERA.</w:t>
            </w:r>
          </w:p>
        </w:tc>
        <w:tc>
          <w:tcPr>
            <w:tcW w:w="828" w:type="pct"/>
          </w:tcPr>
          <w:p w14:paraId="1531146F" w14:textId="509E946A" w:rsidR="003D6C3F" w:rsidRPr="00AD53A2" w:rsidRDefault="003D6C3F" w:rsidP="004D5157">
            <w:pPr>
              <w:ind w:left="127"/>
              <w:rPr>
                <w:rFonts w:ascii="Calibri" w:hAnsi="Calibri"/>
                <w:color w:val="000000"/>
                <w:sz w:val="18"/>
                <w:szCs w:val="18"/>
                <w:lang w:eastAsia="es-BO"/>
              </w:rPr>
            </w:pPr>
            <w:r>
              <w:rPr>
                <w:rFonts w:ascii="Calibri" w:hAnsi="Calibri"/>
                <w:color w:val="000000"/>
                <w:sz w:val="18"/>
                <w:szCs w:val="18"/>
                <w:lang w:eastAsia="es-BO"/>
              </w:rPr>
              <w:t>RESPONSABLE DE CALIDAD O CARGO RELACIONADO CON ASPECTOS DE CALIDAD O SEGURIDAD INDUSTRIAL.</w:t>
            </w:r>
          </w:p>
        </w:tc>
      </w:tr>
    </w:tbl>
    <w:p w14:paraId="56B3B9FE" w14:textId="77777777" w:rsidR="00311E11" w:rsidRPr="00271B44" w:rsidRDefault="00311E11" w:rsidP="001E5429">
      <w:pPr>
        <w:pStyle w:val="Prrafodelista"/>
        <w:tabs>
          <w:tab w:val="left" w:pos="851"/>
        </w:tabs>
        <w:spacing w:line="276" w:lineRule="auto"/>
        <w:ind w:left="792"/>
        <w:contextualSpacing/>
        <w:rPr>
          <w:rFonts w:asciiTheme="minorHAnsi" w:hAnsiTheme="minorHAnsi" w:cstheme="minorHAnsi"/>
          <w:b/>
          <w:bCs/>
          <w:sz w:val="22"/>
          <w:szCs w:val="22"/>
          <w:u w:val="single"/>
        </w:rPr>
      </w:pPr>
    </w:p>
    <w:p w14:paraId="68038CAE" w14:textId="77777777" w:rsidR="00D34CB7" w:rsidRDefault="00D34CB7" w:rsidP="00AD0D9C">
      <w:pPr>
        <w:spacing w:line="276" w:lineRule="auto"/>
        <w:ind w:left="851"/>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Las Obras similares se encuentran detalladas en el punto EXPERIENCIA DE LA EMPRESA</w:t>
      </w:r>
    </w:p>
    <w:p w14:paraId="6B38D449" w14:textId="77777777" w:rsidR="00D34CB7" w:rsidRPr="00271B44" w:rsidRDefault="00D34CB7" w:rsidP="00FA74D8">
      <w:pPr>
        <w:spacing w:line="276" w:lineRule="auto"/>
        <w:jc w:val="both"/>
        <w:rPr>
          <w:rFonts w:asciiTheme="minorHAnsi" w:hAnsiTheme="minorHAnsi" w:cstheme="minorHAnsi"/>
          <w:b/>
          <w:bCs/>
          <w:sz w:val="22"/>
          <w:szCs w:val="22"/>
          <w:u w:val="single"/>
        </w:rPr>
      </w:pPr>
    </w:p>
    <w:p w14:paraId="7E34F5FE" w14:textId="77777777" w:rsidR="00D34CB7" w:rsidRPr="00271B44" w:rsidRDefault="00D34CB7" w:rsidP="00AD0D9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sidRPr="00271B44">
        <w:rPr>
          <w:rFonts w:asciiTheme="minorHAnsi" w:hAnsiTheme="minorHAnsi" w:cstheme="minorHAnsi"/>
          <w:b/>
          <w:bCs/>
          <w:sz w:val="22"/>
          <w:szCs w:val="22"/>
        </w:rPr>
        <w:t>:</w:t>
      </w:r>
    </w:p>
    <w:p w14:paraId="50CE0CAE" w14:textId="4EE3FE04" w:rsidR="00D34CB7" w:rsidRPr="00170CEB" w:rsidRDefault="00170CEB" w:rsidP="00654275">
      <w:pPr>
        <w:pStyle w:val="Prrafodelista"/>
        <w:numPr>
          <w:ilvl w:val="0"/>
          <w:numId w:val="10"/>
        </w:numPr>
        <w:spacing w:line="276" w:lineRule="auto"/>
        <w:ind w:left="1170"/>
        <w:jc w:val="both"/>
        <w:rPr>
          <w:rFonts w:asciiTheme="minorHAnsi" w:hAnsiTheme="minorHAnsi" w:cstheme="minorHAnsi"/>
          <w:sz w:val="22"/>
          <w:szCs w:val="22"/>
        </w:rPr>
      </w:pPr>
      <w:r w:rsidRPr="00170CEB">
        <w:rPr>
          <w:rFonts w:asciiTheme="minorHAnsi" w:hAnsiTheme="minorHAnsi" w:cstheme="minorHAnsi"/>
          <w:bCs/>
          <w:color w:val="000000"/>
          <w:sz w:val="22"/>
          <w:szCs w:val="22"/>
        </w:rPr>
        <w:t>En los casos en los que se solicitó Titulo en provisión nacional,</w:t>
      </w:r>
      <w:r w:rsidRPr="00170CEB">
        <w:rPr>
          <w:rFonts w:asciiTheme="minorHAnsi" w:hAnsiTheme="minorHAnsi" w:cstheme="minorHAnsi"/>
          <w:b/>
          <w:bCs/>
          <w:color w:val="000000"/>
          <w:sz w:val="22"/>
          <w:szCs w:val="22"/>
        </w:rPr>
        <w:t xml:space="preserve"> </w:t>
      </w:r>
      <w:r w:rsidRPr="00170CEB">
        <w:rPr>
          <w:rFonts w:asciiTheme="minorHAnsi" w:hAnsiTheme="minorHAnsi" w:cstheme="minorHAnsi"/>
          <w:bCs/>
          <w:color w:val="000000"/>
          <w:sz w:val="22"/>
          <w:szCs w:val="22"/>
        </w:rPr>
        <w:t>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14:paraId="03C08D55" w14:textId="01AE7D1A" w:rsidR="00D818D7" w:rsidRDefault="00D34CB7" w:rsidP="00654275">
      <w:pPr>
        <w:pStyle w:val="Prrafodelista"/>
        <w:numPr>
          <w:ilvl w:val="0"/>
          <w:numId w:val="10"/>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sidR="00354520">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sidR="00D818D7">
        <w:rPr>
          <w:rFonts w:asciiTheme="minorHAnsi" w:hAnsiTheme="minorHAnsi" w:cstheme="minorHAnsi"/>
          <w:sz w:val="22"/>
          <w:szCs w:val="22"/>
        </w:rPr>
        <w:t xml:space="preserve">son: </w:t>
      </w:r>
    </w:p>
    <w:p w14:paraId="19D9D010" w14:textId="77777777" w:rsidR="003E6E88" w:rsidRDefault="003E6E88" w:rsidP="003E6E88">
      <w:pPr>
        <w:pStyle w:val="Prrafodelista"/>
        <w:spacing w:line="276" w:lineRule="auto"/>
        <w:ind w:left="0"/>
        <w:jc w:val="both"/>
        <w:rPr>
          <w:rFonts w:asciiTheme="minorHAnsi" w:hAnsiTheme="minorHAnsi" w:cstheme="minorHAnsi"/>
          <w:sz w:val="22"/>
          <w:szCs w:val="22"/>
        </w:rPr>
      </w:pPr>
    </w:p>
    <w:p w14:paraId="0BC94F59" w14:textId="09C2067F" w:rsidR="00D34CB7" w:rsidRPr="00AD0D9C" w:rsidRDefault="008F7EF2" w:rsidP="00654275">
      <w:pPr>
        <w:pStyle w:val="Prrafodelista"/>
        <w:numPr>
          <w:ilvl w:val="0"/>
          <w:numId w:val="13"/>
        </w:numPr>
        <w:spacing w:line="276" w:lineRule="auto"/>
        <w:ind w:left="1530"/>
        <w:jc w:val="both"/>
        <w:rPr>
          <w:rFonts w:asciiTheme="minorHAnsi" w:hAnsiTheme="minorHAnsi" w:cstheme="minorHAnsi"/>
          <w:b/>
          <w:sz w:val="22"/>
          <w:szCs w:val="22"/>
          <w:u w:val="single"/>
        </w:rPr>
      </w:pPr>
      <w:r w:rsidRPr="00AD0D9C">
        <w:rPr>
          <w:rFonts w:asciiTheme="minorHAnsi" w:hAnsiTheme="minorHAnsi" w:cstheme="minorHAnsi"/>
          <w:b/>
          <w:sz w:val="22"/>
          <w:szCs w:val="22"/>
          <w:u w:val="single"/>
        </w:rPr>
        <w:t>Superintendente de Obra, Director de Obra, Residente de Obra, Responsable de Obras Civiles y Responsable de Calidad</w:t>
      </w:r>
      <w:r w:rsidR="00D34CB7" w:rsidRPr="00AD0D9C">
        <w:rPr>
          <w:rFonts w:asciiTheme="minorHAnsi" w:hAnsiTheme="minorHAnsi" w:cstheme="minorHAnsi"/>
          <w:b/>
          <w:sz w:val="22"/>
          <w:szCs w:val="22"/>
          <w:u w:val="single"/>
        </w:rPr>
        <w:t>:</w:t>
      </w:r>
    </w:p>
    <w:p w14:paraId="44F5BE88" w14:textId="77777777" w:rsidR="00D34CB7" w:rsidRDefault="00D34CB7" w:rsidP="00AD0D9C">
      <w:pPr>
        <w:pStyle w:val="Prrafodelista"/>
        <w:spacing w:line="276" w:lineRule="auto"/>
        <w:ind w:left="1560"/>
        <w:jc w:val="both"/>
        <w:rPr>
          <w:rFonts w:asciiTheme="minorHAnsi" w:hAnsiTheme="minorHAnsi" w:cstheme="minorHAnsi"/>
          <w:sz w:val="22"/>
          <w:szCs w:val="22"/>
        </w:rPr>
      </w:pPr>
      <w:r w:rsidRPr="00271B44">
        <w:rPr>
          <w:rFonts w:asciiTheme="minorHAnsi" w:hAnsiTheme="minorHAnsi" w:cstheme="minorHAnsi"/>
          <w:sz w:val="22"/>
          <w:szCs w:val="22"/>
        </w:rPr>
        <w:t>CERTIFICADO DE TRABAJO O ACTAS DE RECEPCION DEFINITIVA DE LAS OBRAS O FORMULARIO DE CIERRE Y</w:t>
      </w:r>
      <w:r w:rsidR="001D69B3">
        <w:rPr>
          <w:rFonts w:asciiTheme="minorHAnsi" w:hAnsiTheme="minorHAnsi" w:cstheme="minorHAnsi"/>
          <w:sz w:val="22"/>
          <w:szCs w:val="22"/>
        </w:rPr>
        <w:t>/O</w:t>
      </w:r>
      <w:r w:rsidRPr="00271B44">
        <w:rPr>
          <w:rFonts w:asciiTheme="minorHAnsi" w:hAnsiTheme="minorHAnsi" w:cstheme="minorHAnsi"/>
          <w:sz w:val="22"/>
          <w:szCs w:val="22"/>
        </w:rPr>
        <w:t xml:space="preserve"> LIQUIDACION DE OBRAS.</w:t>
      </w:r>
    </w:p>
    <w:p w14:paraId="1065C77E" w14:textId="12D9A01B" w:rsidR="003958B5" w:rsidRPr="004A6EBB" w:rsidRDefault="00AD0D9C" w:rsidP="00654275">
      <w:pPr>
        <w:pStyle w:val="Prrafodelista"/>
        <w:numPr>
          <w:ilvl w:val="0"/>
          <w:numId w:val="13"/>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r w:rsidR="003958B5" w:rsidRPr="004A6EBB">
        <w:rPr>
          <w:rFonts w:asciiTheme="minorHAnsi" w:hAnsiTheme="minorHAnsi" w:cstheme="minorHAnsi"/>
          <w:b/>
          <w:sz w:val="22"/>
          <w:szCs w:val="22"/>
          <w:u w:val="single"/>
        </w:rPr>
        <w:t>:</w:t>
      </w:r>
    </w:p>
    <w:p w14:paraId="2BA2EC04" w14:textId="3ACBE240" w:rsidR="008F7EF2" w:rsidRDefault="00E316B3" w:rsidP="00AD0D9C">
      <w:pPr>
        <w:pStyle w:val="Prrafodelist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r w:rsidR="003958B5" w:rsidRPr="004A6EBB">
        <w:rPr>
          <w:rFonts w:asciiTheme="minorHAnsi" w:hAnsiTheme="minorHAnsi" w:cstheme="minorHAnsi"/>
          <w:sz w:val="22"/>
          <w:szCs w:val="22"/>
        </w:rPr>
        <w:t>.</w:t>
      </w:r>
    </w:p>
    <w:p w14:paraId="00538198" w14:textId="77777777" w:rsidR="00945E30" w:rsidRPr="00271B44" w:rsidRDefault="00945E30" w:rsidP="00FA74D8">
      <w:pPr>
        <w:spacing w:line="276" w:lineRule="auto"/>
        <w:rPr>
          <w:rFonts w:asciiTheme="minorHAnsi" w:hAnsiTheme="minorHAnsi" w:cstheme="minorHAnsi"/>
          <w:b/>
          <w:bCs/>
          <w:sz w:val="22"/>
          <w:szCs w:val="22"/>
          <w:u w:val="single"/>
        </w:rPr>
      </w:pPr>
    </w:p>
    <w:p w14:paraId="43BBC840" w14:textId="29C43123" w:rsidR="00F60D75" w:rsidRDefault="00D34CB7" w:rsidP="00CC55B7">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PERSONAL TECNICO Y DE APOYO MINIMO REQUERIDO (OBLIGATORIO PERO NO SUJETO A EVALUACION)</w:t>
      </w:r>
    </w:p>
    <w:p w14:paraId="4FF8673A" w14:textId="77777777" w:rsidR="00CC55B7" w:rsidRPr="00CC55B7" w:rsidRDefault="00CC55B7" w:rsidP="00CC55B7">
      <w:pPr>
        <w:pStyle w:val="Prrafodelista"/>
        <w:tabs>
          <w:tab w:val="left" w:pos="851"/>
        </w:tabs>
        <w:spacing w:line="276" w:lineRule="auto"/>
        <w:ind w:left="792"/>
        <w:contextualSpacing/>
        <w:rPr>
          <w:rFonts w:asciiTheme="minorHAnsi" w:hAnsiTheme="minorHAnsi" w:cstheme="minorHAnsi"/>
          <w:b/>
          <w:bCs/>
          <w:sz w:val="22"/>
          <w:szCs w:val="22"/>
          <w:u w:val="single"/>
        </w:rPr>
      </w:pPr>
    </w:p>
    <w:p w14:paraId="41E8C6BF" w14:textId="77777777" w:rsidR="00D34CB7" w:rsidRPr="00271B44" w:rsidRDefault="00D34CB7" w:rsidP="00FA74D8">
      <w:pPr>
        <w:spacing w:line="276" w:lineRule="auto"/>
        <w:contextualSpacing/>
        <w:jc w:val="center"/>
        <w:rPr>
          <w:rFonts w:asciiTheme="minorHAnsi" w:eastAsia="Calibri" w:hAnsiTheme="minorHAnsi" w:cstheme="minorHAnsi"/>
          <w:b/>
          <w:iCs/>
          <w:sz w:val="22"/>
          <w:szCs w:val="22"/>
          <w:lang w:eastAsia="en-US"/>
        </w:rPr>
      </w:pPr>
      <w:r w:rsidRPr="00271B44">
        <w:rPr>
          <w:rFonts w:asciiTheme="minorHAnsi" w:eastAsia="Calibri" w:hAnsiTheme="minorHAnsi" w:cstheme="minorHAnsi"/>
          <w:b/>
          <w:iCs/>
          <w:sz w:val="22"/>
          <w:szCs w:val="22"/>
          <w:lang w:val="es-MX" w:eastAsia="en-US"/>
        </w:rPr>
        <w:t>TABLA: PERSONAL TÉCNICO Y DE APOYO MÍNIMO REQUERIDO</w:t>
      </w:r>
    </w:p>
    <w:p w14:paraId="18C710DD" w14:textId="0A9262A3" w:rsidR="00D34CB7" w:rsidRDefault="00D34CB7" w:rsidP="00D81FDA">
      <w:pPr>
        <w:spacing w:line="276" w:lineRule="auto"/>
        <w:contextualSpacing/>
        <w:jc w:val="center"/>
        <w:rPr>
          <w:rFonts w:asciiTheme="minorHAnsi" w:eastAsia="Calibri" w:hAnsiTheme="minorHAnsi" w:cstheme="minorHAnsi"/>
          <w:iCs/>
          <w:sz w:val="22"/>
          <w:szCs w:val="22"/>
          <w:lang w:val="es-MX" w:eastAsia="en-US"/>
        </w:rPr>
      </w:pPr>
      <w:r w:rsidRPr="00271B44">
        <w:rPr>
          <w:rFonts w:asciiTheme="minorHAnsi" w:eastAsia="Calibri" w:hAnsiTheme="minorHAnsi" w:cstheme="minorHAnsi"/>
          <w:b/>
          <w:iCs/>
          <w:sz w:val="22"/>
          <w:szCs w:val="22"/>
          <w:lang w:val="es-MX" w:eastAsia="en-US"/>
        </w:rPr>
        <w:t xml:space="preserve"> PARA LA EJECUCIÓN DE LAS OBRAS </w:t>
      </w:r>
      <w:r w:rsidRPr="00271B44">
        <w:rPr>
          <w:rFonts w:asciiTheme="minorHAnsi" w:hAnsiTheme="minorHAnsi" w:cstheme="minorHAnsi"/>
          <w:sz w:val="22"/>
          <w:szCs w:val="22"/>
          <w:lang w:val="es-BO"/>
        </w:rPr>
        <w:t>(OBLIGATORIO PERO NO SUJETO A EVALUACION)</w:t>
      </w:r>
      <w:r w:rsidRPr="00271B44">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6"/>
        <w:gridCol w:w="2571"/>
        <w:gridCol w:w="3207"/>
        <w:gridCol w:w="2552"/>
      </w:tblGrid>
      <w:tr w:rsidR="004157C1" w:rsidRPr="004157C1" w14:paraId="77CBD077" w14:textId="77777777" w:rsidTr="004D5157">
        <w:trPr>
          <w:trHeight w:val="45"/>
          <w:tblHeader/>
          <w:jc w:val="center"/>
        </w:trPr>
        <w:tc>
          <w:tcPr>
            <w:tcW w:w="205" w:type="pct"/>
            <w:shd w:val="clear" w:color="auto" w:fill="F2F2F2"/>
            <w:tcMar>
              <w:left w:w="0" w:type="dxa"/>
              <w:right w:w="0" w:type="dxa"/>
            </w:tcMar>
            <w:vAlign w:val="center"/>
          </w:tcPr>
          <w:p w14:paraId="249E4338" w14:textId="77777777" w:rsidR="004157C1" w:rsidRPr="004157C1" w:rsidRDefault="004157C1" w:rsidP="004D5157">
            <w:pPr>
              <w:jc w:val="center"/>
              <w:rPr>
                <w:rFonts w:asciiTheme="minorHAnsi" w:hAnsiTheme="minorHAnsi" w:cstheme="minorHAnsi"/>
                <w:b/>
                <w:sz w:val="20"/>
              </w:rPr>
            </w:pPr>
            <w:r w:rsidRPr="004157C1">
              <w:rPr>
                <w:rFonts w:asciiTheme="minorHAnsi" w:hAnsiTheme="minorHAnsi" w:cstheme="minorHAnsi"/>
                <w:b/>
                <w:sz w:val="20"/>
              </w:rPr>
              <w:t>N°</w:t>
            </w:r>
          </w:p>
        </w:tc>
        <w:tc>
          <w:tcPr>
            <w:tcW w:w="1480" w:type="pct"/>
            <w:shd w:val="clear" w:color="auto" w:fill="F2F2F2"/>
            <w:vAlign w:val="center"/>
          </w:tcPr>
          <w:p w14:paraId="668578B5" w14:textId="77777777" w:rsidR="004157C1" w:rsidRPr="004157C1" w:rsidRDefault="004157C1" w:rsidP="004D5157">
            <w:pPr>
              <w:jc w:val="center"/>
              <w:rPr>
                <w:rFonts w:asciiTheme="minorHAnsi" w:hAnsiTheme="minorHAnsi" w:cstheme="minorHAnsi"/>
                <w:b/>
                <w:sz w:val="20"/>
              </w:rPr>
            </w:pPr>
            <w:r w:rsidRPr="004157C1">
              <w:rPr>
                <w:rFonts w:asciiTheme="minorHAnsi" w:hAnsiTheme="minorHAnsi" w:cstheme="minorHAnsi"/>
                <w:b/>
                <w:sz w:val="20"/>
              </w:rPr>
              <w:t>CARGO</w:t>
            </w:r>
          </w:p>
        </w:tc>
        <w:tc>
          <w:tcPr>
            <w:tcW w:w="1846" w:type="pct"/>
            <w:shd w:val="clear" w:color="auto" w:fill="F2F2F2"/>
            <w:vAlign w:val="center"/>
          </w:tcPr>
          <w:p w14:paraId="2974AEE4" w14:textId="77777777" w:rsidR="004157C1" w:rsidRPr="004157C1" w:rsidRDefault="004157C1" w:rsidP="004D5157">
            <w:pPr>
              <w:jc w:val="center"/>
              <w:rPr>
                <w:rFonts w:asciiTheme="minorHAnsi" w:hAnsiTheme="minorHAnsi" w:cstheme="minorHAnsi"/>
                <w:b/>
                <w:sz w:val="20"/>
              </w:rPr>
            </w:pPr>
            <w:r w:rsidRPr="004157C1">
              <w:rPr>
                <w:rFonts w:asciiTheme="minorHAnsi" w:hAnsiTheme="minorHAnsi" w:cstheme="minorHAnsi"/>
                <w:b/>
                <w:sz w:val="20"/>
              </w:rPr>
              <w:t>FORMACIÓN</w:t>
            </w:r>
          </w:p>
        </w:tc>
        <w:tc>
          <w:tcPr>
            <w:tcW w:w="1469" w:type="pct"/>
            <w:shd w:val="clear" w:color="auto" w:fill="F2F2F2"/>
            <w:vAlign w:val="center"/>
          </w:tcPr>
          <w:p w14:paraId="7C663352" w14:textId="6D62F3C1" w:rsidR="004157C1" w:rsidRPr="004157C1" w:rsidRDefault="00F34EE1" w:rsidP="004D5157">
            <w:pPr>
              <w:jc w:val="center"/>
              <w:rPr>
                <w:rFonts w:asciiTheme="minorHAnsi" w:hAnsiTheme="minorHAnsi" w:cstheme="minorHAnsi"/>
                <w:b/>
                <w:sz w:val="20"/>
              </w:rPr>
            </w:pPr>
            <w:r>
              <w:rPr>
                <w:rFonts w:asciiTheme="minorHAnsi" w:hAnsiTheme="minorHAnsi" w:cstheme="minorHAnsi"/>
                <w:b/>
                <w:sz w:val="20"/>
              </w:rPr>
              <w:t>NÚMERO DE PERSONAS</w:t>
            </w:r>
          </w:p>
        </w:tc>
      </w:tr>
      <w:tr w:rsidR="004157C1" w:rsidRPr="004157C1" w14:paraId="05AB7417" w14:textId="77777777" w:rsidTr="004D5157">
        <w:trPr>
          <w:trHeight w:val="45"/>
          <w:jc w:val="center"/>
        </w:trPr>
        <w:tc>
          <w:tcPr>
            <w:tcW w:w="205" w:type="pct"/>
            <w:shd w:val="clear" w:color="auto" w:fill="FFFFFF" w:themeFill="background1"/>
            <w:tcMar>
              <w:left w:w="0" w:type="dxa"/>
              <w:right w:w="0" w:type="dxa"/>
            </w:tcMar>
            <w:vAlign w:val="center"/>
          </w:tcPr>
          <w:p w14:paraId="610952D9"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1</w:t>
            </w:r>
          </w:p>
        </w:tc>
        <w:tc>
          <w:tcPr>
            <w:tcW w:w="1480" w:type="pct"/>
            <w:shd w:val="clear" w:color="auto" w:fill="FFFFFF" w:themeFill="background1"/>
            <w:vAlign w:val="center"/>
          </w:tcPr>
          <w:p w14:paraId="3DBC4525" w14:textId="2D7E278F" w:rsidR="004157C1" w:rsidRPr="004157C1" w:rsidRDefault="003D6C3F" w:rsidP="003D6C3F">
            <w:pPr>
              <w:jc w:val="both"/>
              <w:rPr>
                <w:rFonts w:asciiTheme="minorHAnsi" w:hAnsiTheme="minorHAnsi" w:cstheme="minorHAnsi"/>
                <w:sz w:val="20"/>
              </w:rPr>
            </w:pPr>
            <w:r>
              <w:rPr>
                <w:rFonts w:asciiTheme="minorHAnsi" w:hAnsiTheme="minorHAnsi" w:cstheme="minorHAnsi"/>
                <w:sz w:val="20"/>
              </w:rPr>
              <w:t>Supervisor o Coordinador de SMS</w:t>
            </w:r>
          </w:p>
        </w:tc>
        <w:tc>
          <w:tcPr>
            <w:tcW w:w="1846" w:type="pct"/>
            <w:shd w:val="clear" w:color="auto" w:fill="FFFFFF" w:themeFill="background1"/>
            <w:vAlign w:val="center"/>
          </w:tcPr>
          <w:p w14:paraId="7AB56F02" w14:textId="0E36DFE4" w:rsidR="004157C1" w:rsidRPr="004157C1" w:rsidRDefault="00170CEB" w:rsidP="003D6C3F">
            <w:pPr>
              <w:jc w:val="center"/>
              <w:rPr>
                <w:rFonts w:asciiTheme="minorHAnsi" w:hAnsiTheme="minorHAnsi" w:cstheme="minorHAnsi"/>
                <w:sz w:val="20"/>
              </w:rPr>
            </w:pPr>
            <w:r>
              <w:rPr>
                <w:rFonts w:asciiTheme="minorHAnsi" w:hAnsiTheme="minorHAnsi" w:cstheme="minorHAnsi"/>
                <w:sz w:val="20"/>
              </w:rPr>
              <w:t xml:space="preserve">Profesional </w:t>
            </w:r>
            <w:r w:rsidR="003D6C3F">
              <w:rPr>
                <w:rFonts w:asciiTheme="minorHAnsi" w:hAnsiTheme="minorHAnsi" w:cstheme="minorHAnsi"/>
                <w:sz w:val="20"/>
              </w:rPr>
              <w:t xml:space="preserve">a nivel licenciatura en Ingeniería </w:t>
            </w:r>
            <w:r>
              <w:rPr>
                <w:rFonts w:asciiTheme="minorHAnsi" w:hAnsiTheme="minorHAnsi" w:cstheme="minorHAnsi"/>
                <w:sz w:val="20"/>
              </w:rPr>
              <w:t xml:space="preserve"> </w:t>
            </w:r>
          </w:p>
        </w:tc>
        <w:tc>
          <w:tcPr>
            <w:tcW w:w="1469" w:type="pct"/>
            <w:shd w:val="clear" w:color="auto" w:fill="FFFFFF" w:themeFill="background1"/>
            <w:vAlign w:val="center"/>
          </w:tcPr>
          <w:p w14:paraId="1D70A660"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1</w:t>
            </w:r>
          </w:p>
        </w:tc>
      </w:tr>
      <w:tr w:rsidR="003D6C3F" w:rsidRPr="004157C1" w14:paraId="34C97415" w14:textId="77777777" w:rsidTr="004D5157">
        <w:trPr>
          <w:trHeight w:val="45"/>
          <w:jc w:val="center"/>
        </w:trPr>
        <w:tc>
          <w:tcPr>
            <w:tcW w:w="205" w:type="pct"/>
            <w:shd w:val="clear" w:color="auto" w:fill="FFFFFF" w:themeFill="background1"/>
            <w:tcMar>
              <w:left w:w="0" w:type="dxa"/>
              <w:right w:w="0" w:type="dxa"/>
            </w:tcMar>
            <w:vAlign w:val="center"/>
          </w:tcPr>
          <w:p w14:paraId="591E61DC" w14:textId="2F771E13" w:rsidR="003D6C3F" w:rsidRPr="004157C1" w:rsidRDefault="003D6C3F" w:rsidP="004D5157">
            <w:pPr>
              <w:jc w:val="center"/>
              <w:rPr>
                <w:rFonts w:asciiTheme="minorHAnsi" w:hAnsiTheme="minorHAnsi" w:cstheme="minorHAnsi"/>
                <w:sz w:val="20"/>
              </w:rPr>
            </w:pPr>
            <w:r>
              <w:rPr>
                <w:rFonts w:asciiTheme="minorHAnsi" w:hAnsiTheme="minorHAnsi" w:cstheme="minorHAnsi"/>
                <w:sz w:val="20"/>
              </w:rPr>
              <w:lastRenderedPageBreak/>
              <w:t>2</w:t>
            </w:r>
          </w:p>
        </w:tc>
        <w:tc>
          <w:tcPr>
            <w:tcW w:w="1480" w:type="pct"/>
            <w:shd w:val="clear" w:color="auto" w:fill="FFFFFF" w:themeFill="background1"/>
            <w:vAlign w:val="center"/>
          </w:tcPr>
          <w:p w14:paraId="7D9D0B50" w14:textId="07C98D95" w:rsidR="003D6C3F" w:rsidRDefault="003D6C3F" w:rsidP="003D6C3F">
            <w:pPr>
              <w:jc w:val="both"/>
              <w:rPr>
                <w:rFonts w:asciiTheme="minorHAnsi" w:hAnsiTheme="minorHAnsi" w:cstheme="minorHAnsi"/>
                <w:sz w:val="20"/>
              </w:rPr>
            </w:pPr>
            <w:r>
              <w:rPr>
                <w:rFonts w:asciiTheme="minorHAnsi" w:hAnsiTheme="minorHAnsi" w:cstheme="minorHAnsi"/>
                <w:sz w:val="20"/>
              </w:rPr>
              <w:t>Monitor de SMS</w:t>
            </w:r>
          </w:p>
        </w:tc>
        <w:tc>
          <w:tcPr>
            <w:tcW w:w="1846" w:type="pct"/>
            <w:shd w:val="clear" w:color="auto" w:fill="FFFFFF" w:themeFill="background1"/>
            <w:vAlign w:val="center"/>
          </w:tcPr>
          <w:p w14:paraId="038119D7" w14:textId="77777777" w:rsidR="003D6C3F" w:rsidRPr="003D6C3F" w:rsidRDefault="003D6C3F" w:rsidP="003D6C3F">
            <w:pPr>
              <w:jc w:val="center"/>
              <w:rPr>
                <w:rFonts w:asciiTheme="minorHAnsi" w:hAnsiTheme="minorHAnsi" w:cstheme="minorHAnsi"/>
                <w:sz w:val="20"/>
              </w:rPr>
            </w:pPr>
            <w:r w:rsidRPr="003D6C3F">
              <w:rPr>
                <w:rFonts w:asciiTheme="minorHAnsi" w:hAnsiTheme="minorHAnsi" w:cstheme="minorHAnsi"/>
                <w:sz w:val="20"/>
              </w:rPr>
              <w:t xml:space="preserve">Profesional  a  nivel  licenciatura  en  ingeniería  o  Técnico  del  área  Industrial </w:t>
            </w:r>
          </w:p>
          <w:p w14:paraId="0CC7E677" w14:textId="5A3F7BC9" w:rsidR="003D6C3F" w:rsidRDefault="003D6C3F" w:rsidP="003D6C3F">
            <w:pPr>
              <w:jc w:val="center"/>
              <w:rPr>
                <w:rFonts w:asciiTheme="minorHAnsi" w:hAnsiTheme="minorHAnsi" w:cstheme="minorHAnsi"/>
                <w:sz w:val="20"/>
              </w:rPr>
            </w:pPr>
            <w:r w:rsidRPr="003D6C3F">
              <w:rPr>
                <w:rFonts w:asciiTheme="minorHAnsi" w:hAnsiTheme="minorHAnsi" w:cstheme="minorHAnsi"/>
                <w:sz w:val="20"/>
              </w:rPr>
              <w:t>(mecánico, eléctrico, SMS o similares</w:t>
            </w:r>
            <w:r>
              <w:rPr>
                <w:rFonts w:asciiTheme="minorHAnsi" w:hAnsiTheme="minorHAnsi" w:cstheme="minorHAnsi"/>
                <w:sz w:val="20"/>
              </w:rPr>
              <w:t>)</w:t>
            </w:r>
          </w:p>
        </w:tc>
        <w:tc>
          <w:tcPr>
            <w:tcW w:w="1469" w:type="pct"/>
            <w:shd w:val="clear" w:color="auto" w:fill="FFFFFF" w:themeFill="background1"/>
            <w:vAlign w:val="center"/>
          </w:tcPr>
          <w:p w14:paraId="6BE11402" w14:textId="507CB173" w:rsidR="003D6C3F" w:rsidRPr="004157C1" w:rsidRDefault="003D6C3F" w:rsidP="004D5157">
            <w:pPr>
              <w:jc w:val="center"/>
              <w:rPr>
                <w:rFonts w:asciiTheme="minorHAnsi" w:hAnsiTheme="minorHAnsi" w:cstheme="minorHAnsi"/>
                <w:sz w:val="20"/>
              </w:rPr>
            </w:pPr>
            <w:r>
              <w:rPr>
                <w:rFonts w:asciiTheme="minorHAnsi" w:hAnsiTheme="minorHAnsi" w:cstheme="minorHAnsi"/>
                <w:sz w:val="20"/>
              </w:rPr>
              <w:t>1</w:t>
            </w:r>
          </w:p>
        </w:tc>
      </w:tr>
      <w:tr w:rsidR="003D6C3F" w:rsidRPr="004157C1" w14:paraId="040127F4" w14:textId="77777777" w:rsidTr="004D5157">
        <w:trPr>
          <w:trHeight w:val="45"/>
          <w:jc w:val="center"/>
        </w:trPr>
        <w:tc>
          <w:tcPr>
            <w:tcW w:w="205" w:type="pct"/>
            <w:shd w:val="clear" w:color="auto" w:fill="FFFFFF" w:themeFill="background1"/>
            <w:tcMar>
              <w:left w:w="0" w:type="dxa"/>
              <w:right w:w="0" w:type="dxa"/>
            </w:tcMar>
            <w:vAlign w:val="center"/>
          </w:tcPr>
          <w:p w14:paraId="12B25FB4" w14:textId="3B6678DC" w:rsidR="003D6C3F" w:rsidRPr="004157C1" w:rsidRDefault="003D6C3F" w:rsidP="004D5157">
            <w:pPr>
              <w:jc w:val="center"/>
              <w:rPr>
                <w:rFonts w:asciiTheme="minorHAnsi" w:hAnsiTheme="minorHAnsi" w:cstheme="minorHAnsi"/>
                <w:sz w:val="20"/>
              </w:rPr>
            </w:pPr>
            <w:r>
              <w:rPr>
                <w:rFonts w:asciiTheme="minorHAnsi" w:hAnsiTheme="minorHAnsi" w:cstheme="minorHAnsi"/>
                <w:sz w:val="20"/>
              </w:rPr>
              <w:t>3</w:t>
            </w:r>
          </w:p>
        </w:tc>
        <w:tc>
          <w:tcPr>
            <w:tcW w:w="1480" w:type="pct"/>
            <w:shd w:val="clear" w:color="auto" w:fill="FFFFFF" w:themeFill="background1"/>
            <w:vAlign w:val="center"/>
          </w:tcPr>
          <w:p w14:paraId="600E4080" w14:textId="5B302436" w:rsidR="003D6C3F" w:rsidRPr="004157C1" w:rsidRDefault="00D712F1" w:rsidP="004D5157">
            <w:pPr>
              <w:jc w:val="both"/>
              <w:rPr>
                <w:rFonts w:asciiTheme="minorHAnsi" w:hAnsiTheme="minorHAnsi" w:cstheme="minorHAnsi"/>
                <w:sz w:val="20"/>
              </w:rPr>
            </w:pPr>
            <w:r>
              <w:rPr>
                <w:rFonts w:asciiTheme="minorHAnsi" w:hAnsiTheme="minorHAnsi" w:cstheme="minorHAnsi"/>
                <w:sz w:val="20"/>
              </w:rPr>
              <w:t>Responsable de instalaciones Eléctricas</w:t>
            </w:r>
          </w:p>
        </w:tc>
        <w:tc>
          <w:tcPr>
            <w:tcW w:w="1846" w:type="pct"/>
            <w:shd w:val="clear" w:color="auto" w:fill="FFFFFF" w:themeFill="background1"/>
            <w:vAlign w:val="center"/>
          </w:tcPr>
          <w:p w14:paraId="1DCD4C9D" w14:textId="103EEEB9" w:rsidR="003D6C3F" w:rsidRPr="004157C1" w:rsidRDefault="00D712F1" w:rsidP="004D5157">
            <w:pPr>
              <w:jc w:val="center"/>
              <w:rPr>
                <w:rFonts w:asciiTheme="minorHAnsi" w:hAnsiTheme="minorHAnsi" w:cstheme="minorHAnsi"/>
                <w:sz w:val="20"/>
              </w:rPr>
            </w:pPr>
            <w:r>
              <w:rPr>
                <w:rFonts w:asciiTheme="minorHAnsi" w:hAnsiTheme="minorHAnsi" w:cstheme="minorHAnsi"/>
                <w:sz w:val="20"/>
              </w:rPr>
              <w:t>Ingeniero y/o técnico superior en electricidad</w:t>
            </w:r>
          </w:p>
        </w:tc>
        <w:tc>
          <w:tcPr>
            <w:tcW w:w="1469" w:type="pct"/>
            <w:shd w:val="clear" w:color="auto" w:fill="FFFFFF" w:themeFill="background1"/>
            <w:vAlign w:val="center"/>
          </w:tcPr>
          <w:p w14:paraId="6800DBE7" w14:textId="30142793" w:rsidR="003D6C3F" w:rsidRDefault="00D712F1" w:rsidP="004D5157">
            <w:pPr>
              <w:jc w:val="center"/>
              <w:rPr>
                <w:rFonts w:asciiTheme="minorHAnsi" w:hAnsiTheme="minorHAnsi" w:cstheme="minorHAnsi"/>
                <w:sz w:val="20"/>
              </w:rPr>
            </w:pPr>
            <w:r>
              <w:rPr>
                <w:rFonts w:asciiTheme="minorHAnsi" w:hAnsiTheme="minorHAnsi" w:cstheme="minorHAnsi"/>
                <w:sz w:val="20"/>
              </w:rPr>
              <w:t>1</w:t>
            </w:r>
          </w:p>
        </w:tc>
      </w:tr>
      <w:tr w:rsidR="004157C1" w:rsidRPr="004157C1" w14:paraId="6DC8D6C0" w14:textId="77777777" w:rsidTr="004D5157">
        <w:trPr>
          <w:trHeight w:val="45"/>
          <w:jc w:val="center"/>
        </w:trPr>
        <w:tc>
          <w:tcPr>
            <w:tcW w:w="205" w:type="pct"/>
            <w:shd w:val="clear" w:color="auto" w:fill="FFFFFF" w:themeFill="background1"/>
            <w:tcMar>
              <w:left w:w="0" w:type="dxa"/>
              <w:right w:w="0" w:type="dxa"/>
            </w:tcMar>
            <w:vAlign w:val="center"/>
          </w:tcPr>
          <w:p w14:paraId="1D914736" w14:textId="609A2252" w:rsidR="004157C1" w:rsidRPr="004157C1" w:rsidRDefault="00D712F1" w:rsidP="004D5157">
            <w:pPr>
              <w:jc w:val="center"/>
              <w:rPr>
                <w:rFonts w:asciiTheme="minorHAnsi" w:hAnsiTheme="minorHAnsi" w:cstheme="minorHAnsi"/>
                <w:sz w:val="20"/>
              </w:rPr>
            </w:pPr>
            <w:r>
              <w:rPr>
                <w:rFonts w:asciiTheme="minorHAnsi" w:hAnsiTheme="minorHAnsi" w:cstheme="minorHAnsi"/>
                <w:sz w:val="20"/>
              </w:rPr>
              <w:t>4</w:t>
            </w:r>
          </w:p>
        </w:tc>
        <w:tc>
          <w:tcPr>
            <w:tcW w:w="1480" w:type="pct"/>
            <w:shd w:val="clear" w:color="auto" w:fill="FFFFFF" w:themeFill="background1"/>
            <w:vAlign w:val="center"/>
          </w:tcPr>
          <w:p w14:paraId="6965A693"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Capataz</w:t>
            </w:r>
          </w:p>
        </w:tc>
        <w:tc>
          <w:tcPr>
            <w:tcW w:w="1846" w:type="pct"/>
            <w:shd w:val="clear" w:color="auto" w:fill="FFFFFF" w:themeFill="background1"/>
            <w:vAlign w:val="center"/>
          </w:tcPr>
          <w:p w14:paraId="7BB44BF0"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shd w:val="clear" w:color="auto" w:fill="FFFFFF" w:themeFill="background1"/>
            <w:vAlign w:val="center"/>
          </w:tcPr>
          <w:p w14:paraId="4ED21DAA" w14:textId="4341F6A2" w:rsidR="004157C1" w:rsidRPr="004157C1" w:rsidRDefault="00D712F1" w:rsidP="004D5157">
            <w:pPr>
              <w:jc w:val="center"/>
              <w:rPr>
                <w:rFonts w:asciiTheme="minorHAnsi" w:hAnsiTheme="minorHAnsi" w:cstheme="minorHAnsi"/>
                <w:sz w:val="20"/>
              </w:rPr>
            </w:pPr>
            <w:r>
              <w:rPr>
                <w:rFonts w:asciiTheme="minorHAnsi" w:hAnsiTheme="minorHAnsi" w:cstheme="minorHAnsi"/>
                <w:sz w:val="20"/>
              </w:rPr>
              <w:t>1</w:t>
            </w:r>
          </w:p>
        </w:tc>
      </w:tr>
      <w:tr w:rsidR="004157C1" w:rsidRPr="004157C1" w14:paraId="3C2627F3" w14:textId="77777777" w:rsidTr="004D5157">
        <w:trPr>
          <w:trHeight w:val="45"/>
          <w:jc w:val="center"/>
        </w:trPr>
        <w:tc>
          <w:tcPr>
            <w:tcW w:w="205" w:type="pct"/>
            <w:shd w:val="clear" w:color="auto" w:fill="auto"/>
            <w:tcMar>
              <w:left w:w="0" w:type="dxa"/>
              <w:right w:w="0" w:type="dxa"/>
            </w:tcMar>
            <w:vAlign w:val="center"/>
          </w:tcPr>
          <w:p w14:paraId="4CE37557" w14:textId="352C2665" w:rsidR="004157C1" w:rsidRPr="004157C1" w:rsidRDefault="00D712F1" w:rsidP="004D5157">
            <w:pPr>
              <w:jc w:val="center"/>
              <w:rPr>
                <w:rFonts w:asciiTheme="minorHAnsi" w:hAnsiTheme="minorHAnsi" w:cstheme="minorHAnsi"/>
                <w:sz w:val="20"/>
              </w:rPr>
            </w:pPr>
            <w:r>
              <w:rPr>
                <w:rFonts w:asciiTheme="minorHAnsi" w:hAnsiTheme="minorHAnsi" w:cstheme="minorHAnsi"/>
                <w:sz w:val="20"/>
              </w:rPr>
              <w:t>5</w:t>
            </w:r>
          </w:p>
        </w:tc>
        <w:tc>
          <w:tcPr>
            <w:tcW w:w="1480" w:type="pct"/>
            <w:shd w:val="clear" w:color="auto" w:fill="auto"/>
            <w:vAlign w:val="center"/>
          </w:tcPr>
          <w:p w14:paraId="4D197288"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Chofer</w:t>
            </w:r>
          </w:p>
        </w:tc>
        <w:tc>
          <w:tcPr>
            <w:tcW w:w="1846" w:type="pct"/>
            <w:shd w:val="clear" w:color="auto" w:fill="auto"/>
          </w:tcPr>
          <w:p w14:paraId="644BA2C5"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44B057D4"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1</w:t>
            </w:r>
          </w:p>
        </w:tc>
      </w:tr>
      <w:tr w:rsidR="004157C1" w:rsidRPr="004157C1" w14:paraId="759DE21C" w14:textId="77777777" w:rsidTr="004D5157">
        <w:trPr>
          <w:trHeight w:val="45"/>
          <w:jc w:val="center"/>
        </w:trPr>
        <w:tc>
          <w:tcPr>
            <w:tcW w:w="205" w:type="pct"/>
            <w:shd w:val="clear" w:color="auto" w:fill="auto"/>
            <w:tcMar>
              <w:left w:w="0" w:type="dxa"/>
              <w:right w:w="0" w:type="dxa"/>
            </w:tcMar>
            <w:vAlign w:val="center"/>
          </w:tcPr>
          <w:p w14:paraId="1ED75724" w14:textId="4E574A79" w:rsidR="004157C1" w:rsidRPr="004157C1" w:rsidRDefault="00D712F1" w:rsidP="004D5157">
            <w:pPr>
              <w:jc w:val="center"/>
              <w:rPr>
                <w:rFonts w:asciiTheme="minorHAnsi" w:hAnsiTheme="minorHAnsi" w:cstheme="minorHAnsi"/>
                <w:sz w:val="20"/>
              </w:rPr>
            </w:pPr>
            <w:r>
              <w:rPr>
                <w:rFonts w:asciiTheme="minorHAnsi" w:hAnsiTheme="minorHAnsi" w:cstheme="minorHAnsi"/>
                <w:sz w:val="20"/>
              </w:rPr>
              <w:t>6</w:t>
            </w:r>
          </w:p>
        </w:tc>
        <w:tc>
          <w:tcPr>
            <w:tcW w:w="1480" w:type="pct"/>
            <w:shd w:val="clear" w:color="auto" w:fill="auto"/>
            <w:vAlign w:val="center"/>
          </w:tcPr>
          <w:p w14:paraId="4636CCF4"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Albañil</w:t>
            </w:r>
          </w:p>
        </w:tc>
        <w:tc>
          <w:tcPr>
            <w:tcW w:w="1846" w:type="pct"/>
            <w:shd w:val="clear" w:color="auto" w:fill="auto"/>
          </w:tcPr>
          <w:p w14:paraId="3F61946B"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1D87964E" w14:textId="04EEC7EF" w:rsidR="004157C1" w:rsidRPr="004157C1" w:rsidRDefault="00D712F1" w:rsidP="004D5157">
            <w:pPr>
              <w:jc w:val="center"/>
              <w:rPr>
                <w:rFonts w:asciiTheme="minorHAnsi" w:hAnsiTheme="minorHAnsi" w:cstheme="minorHAnsi"/>
                <w:sz w:val="20"/>
              </w:rPr>
            </w:pPr>
            <w:r>
              <w:rPr>
                <w:rFonts w:asciiTheme="minorHAnsi" w:hAnsiTheme="minorHAnsi" w:cstheme="minorHAnsi"/>
                <w:sz w:val="20"/>
              </w:rPr>
              <w:t>4</w:t>
            </w:r>
          </w:p>
        </w:tc>
      </w:tr>
      <w:tr w:rsidR="004157C1" w:rsidRPr="004157C1" w14:paraId="25EC859A" w14:textId="77777777" w:rsidTr="004D5157">
        <w:trPr>
          <w:trHeight w:val="45"/>
          <w:jc w:val="center"/>
        </w:trPr>
        <w:tc>
          <w:tcPr>
            <w:tcW w:w="205" w:type="pct"/>
            <w:shd w:val="clear" w:color="auto" w:fill="auto"/>
            <w:tcMar>
              <w:left w:w="0" w:type="dxa"/>
              <w:right w:w="0" w:type="dxa"/>
            </w:tcMar>
            <w:vAlign w:val="center"/>
          </w:tcPr>
          <w:p w14:paraId="44F839B8" w14:textId="39E220E2" w:rsidR="004157C1" w:rsidRPr="004157C1" w:rsidRDefault="00D712F1" w:rsidP="004D5157">
            <w:pPr>
              <w:jc w:val="center"/>
              <w:rPr>
                <w:rFonts w:asciiTheme="minorHAnsi" w:hAnsiTheme="minorHAnsi" w:cstheme="minorHAnsi"/>
                <w:sz w:val="20"/>
              </w:rPr>
            </w:pPr>
            <w:r>
              <w:rPr>
                <w:rFonts w:asciiTheme="minorHAnsi" w:hAnsiTheme="minorHAnsi" w:cstheme="minorHAnsi"/>
                <w:sz w:val="20"/>
              </w:rPr>
              <w:t>7</w:t>
            </w:r>
          </w:p>
        </w:tc>
        <w:tc>
          <w:tcPr>
            <w:tcW w:w="1480" w:type="pct"/>
            <w:shd w:val="clear" w:color="auto" w:fill="auto"/>
            <w:vAlign w:val="center"/>
          </w:tcPr>
          <w:p w14:paraId="01CB10E7" w14:textId="4C0BD9DA" w:rsidR="004157C1" w:rsidRPr="004157C1" w:rsidRDefault="004157C1" w:rsidP="004157C1">
            <w:pPr>
              <w:jc w:val="both"/>
              <w:rPr>
                <w:rFonts w:asciiTheme="minorHAnsi" w:hAnsiTheme="minorHAnsi" w:cstheme="minorHAnsi"/>
                <w:sz w:val="20"/>
              </w:rPr>
            </w:pPr>
            <w:r w:rsidRPr="004157C1">
              <w:rPr>
                <w:rFonts w:asciiTheme="minorHAnsi" w:hAnsiTheme="minorHAnsi" w:cstheme="minorHAnsi"/>
                <w:sz w:val="20"/>
              </w:rPr>
              <w:t xml:space="preserve">Ayudante </w:t>
            </w:r>
          </w:p>
        </w:tc>
        <w:tc>
          <w:tcPr>
            <w:tcW w:w="1846" w:type="pct"/>
            <w:shd w:val="clear" w:color="auto" w:fill="auto"/>
          </w:tcPr>
          <w:p w14:paraId="66542537"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45248AC5" w14:textId="5233DD72" w:rsidR="004157C1" w:rsidRPr="004157C1" w:rsidRDefault="00D712F1" w:rsidP="004D5157">
            <w:pPr>
              <w:jc w:val="center"/>
              <w:rPr>
                <w:rFonts w:asciiTheme="minorHAnsi" w:hAnsiTheme="minorHAnsi" w:cstheme="minorHAnsi"/>
                <w:sz w:val="20"/>
              </w:rPr>
            </w:pPr>
            <w:r>
              <w:rPr>
                <w:rFonts w:asciiTheme="minorHAnsi" w:hAnsiTheme="minorHAnsi" w:cstheme="minorHAnsi"/>
                <w:sz w:val="20"/>
              </w:rPr>
              <w:t>4</w:t>
            </w:r>
          </w:p>
        </w:tc>
      </w:tr>
      <w:tr w:rsidR="004157C1" w:rsidRPr="004157C1" w14:paraId="727F6DBD" w14:textId="77777777" w:rsidTr="004D5157">
        <w:trPr>
          <w:trHeight w:val="45"/>
          <w:jc w:val="center"/>
        </w:trPr>
        <w:tc>
          <w:tcPr>
            <w:tcW w:w="205" w:type="pct"/>
            <w:shd w:val="clear" w:color="auto" w:fill="auto"/>
            <w:tcMar>
              <w:left w:w="0" w:type="dxa"/>
              <w:right w:w="0" w:type="dxa"/>
            </w:tcMar>
            <w:vAlign w:val="center"/>
          </w:tcPr>
          <w:p w14:paraId="1CD3184F" w14:textId="2F19C33E" w:rsidR="004157C1" w:rsidRPr="004157C1" w:rsidRDefault="00D712F1" w:rsidP="004D5157">
            <w:pPr>
              <w:jc w:val="center"/>
              <w:rPr>
                <w:rFonts w:asciiTheme="minorHAnsi" w:hAnsiTheme="minorHAnsi" w:cstheme="minorHAnsi"/>
                <w:sz w:val="20"/>
              </w:rPr>
            </w:pPr>
            <w:r>
              <w:rPr>
                <w:rFonts w:asciiTheme="minorHAnsi" w:hAnsiTheme="minorHAnsi" w:cstheme="minorHAnsi"/>
                <w:sz w:val="20"/>
              </w:rPr>
              <w:t>8</w:t>
            </w:r>
          </w:p>
        </w:tc>
        <w:tc>
          <w:tcPr>
            <w:tcW w:w="1480" w:type="pct"/>
            <w:shd w:val="clear" w:color="auto" w:fill="auto"/>
            <w:vAlign w:val="center"/>
          </w:tcPr>
          <w:p w14:paraId="695841E0"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 xml:space="preserve">Plomero Calificado </w:t>
            </w:r>
          </w:p>
        </w:tc>
        <w:tc>
          <w:tcPr>
            <w:tcW w:w="1846" w:type="pct"/>
            <w:shd w:val="clear" w:color="auto" w:fill="auto"/>
          </w:tcPr>
          <w:p w14:paraId="79E40A89"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3C7513A5"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1</w:t>
            </w:r>
          </w:p>
        </w:tc>
      </w:tr>
      <w:tr w:rsidR="004157C1" w:rsidRPr="004157C1" w14:paraId="01FA0685" w14:textId="77777777" w:rsidTr="004D5157">
        <w:trPr>
          <w:trHeight w:val="45"/>
          <w:jc w:val="center"/>
        </w:trPr>
        <w:tc>
          <w:tcPr>
            <w:tcW w:w="205" w:type="pct"/>
            <w:shd w:val="clear" w:color="auto" w:fill="auto"/>
            <w:tcMar>
              <w:left w:w="0" w:type="dxa"/>
              <w:right w:w="0" w:type="dxa"/>
            </w:tcMar>
            <w:vAlign w:val="center"/>
          </w:tcPr>
          <w:p w14:paraId="1DA1F2D5" w14:textId="34032642" w:rsidR="004157C1" w:rsidRPr="004157C1" w:rsidRDefault="00D712F1" w:rsidP="004D5157">
            <w:pPr>
              <w:jc w:val="center"/>
              <w:rPr>
                <w:rFonts w:asciiTheme="minorHAnsi" w:hAnsiTheme="minorHAnsi" w:cstheme="minorHAnsi"/>
                <w:sz w:val="20"/>
              </w:rPr>
            </w:pPr>
            <w:r>
              <w:rPr>
                <w:rFonts w:asciiTheme="minorHAnsi" w:hAnsiTheme="minorHAnsi" w:cstheme="minorHAnsi"/>
                <w:sz w:val="20"/>
              </w:rPr>
              <w:t>9</w:t>
            </w:r>
          </w:p>
        </w:tc>
        <w:tc>
          <w:tcPr>
            <w:tcW w:w="1480" w:type="pct"/>
            <w:shd w:val="clear" w:color="auto" w:fill="auto"/>
            <w:vAlign w:val="center"/>
          </w:tcPr>
          <w:p w14:paraId="68EDA2ED"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Peón</w:t>
            </w:r>
          </w:p>
        </w:tc>
        <w:tc>
          <w:tcPr>
            <w:tcW w:w="1846" w:type="pct"/>
            <w:shd w:val="clear" w:color="auto" w:fill="auto"/>
          </w:tcPr>
          <w:p w14:paraId="7F905E39"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607BA1C6" w14:textId="1C9A1B13" w:rsidR="004157C1" w:rsidRPr="004157C1" w:rsidRDefault="00D712F1" w:rsidP="004D5157">
            <w:pPr>
              <w:jc w:val="center"/>
              <w:rPr>
                <w:rFonts w:asciiTheme="minorHAnsi" w:hAnsiTheme="minorHAnsi" w:cstheme="minorHAnsi"/>
                <w:sz w:val="20"/>
              </w:rPr>
            </w:pPr>
            <w:r>
              <w:rPr>
                <w:rFonts w:asciiTheme="minorHAnsi" w:hAnsiTheme="minorHAnsi" w:cstheme="minorHAnsi"/>
                <w:sz w:val="20"/>
              </w:rPr>
              <w:t>8</w:t>
            </w:r>
          </w:p>
        </w:tc>
      </w:tr>
      <w:tr w:rsidR="004157C1" w:rsidRPr="004157C1" w14:paraId="152C1F03" w14:textId="77777777" w:rsidTr="004D5157">
        <w:trPr>
          <w:trHeight w:val="45"/>
          <w:jc w:val="center"/>
        </w:trPr>
        <w:tc>
          <w:tcPr>
            <w:tcW w:w="205" w:type="pct"/>
            <w:shd w:val="clear" w:color="auto" w:fill="auto"/>
            <w:tcMar>
              <w:left w:w="0" w:type="dxa"/>
              <w:right w:w="0" w:type="dxa"/>
            </w:tcMar>
            <w:vAlign w:val="center"/>
          </w:tcPr>
          <w:p w14:paraId="6FD8CAC5" w14:textId="358CDB1D" w:rsidR="004157C1" w:rsidRPr="004157C1" w:rsidRDefault="00D17344" w:rsidP="004D5157">
            <w:pPr>
              <w:jc w:val="center"/>
              <w:rPr>
                <w:rFonts w:asciiTheme="minorHAnsi" w:hAnsiTheme="minorHAnsi" w:cstheme="minorHAnsi"/>
                <w:sz w:val="20"/>
              </w:rPr>
            </w:pPr>
            <w:r>
              <w:rPr>
                <w:rFonts w:asciiTheme="minorHAnsi" w:hAnsiTheme="minorHAnsi" w:cstheme="minorHAnsi"/>
                <w:sz w:val="20"/>
              </w:rPr>
              <w:t>10</w:t>
            </w:r>
          </w:p>
        </w:tc>
        <w:tc>
          <w:tcPr>
            <w:tcW w:w="1480" w:type="pct"/>
            <w:shd w:val="clear" w:color="auto" w:fill="auto"/>
            <w:vAlign w:val="center"/>
          </w:tcPr>
          <w:p w14:paraId="6AE7D915"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Topógrafo</w:t>
            </w:r>
          </w:p>
        </w:tc>
        <w:tc>
          <w:tcPr>
            <w:tcW w:w="1846" w:type="pct"/>
            <w:shd w:val="clear" w:color="auto" w:fill="auto"/>
          </w:tcPr>
          <w:p w14:paraId="5B7FF296"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Técnico o Lic. en topografía</w:t>
            </w:r>
          </w:p>
        </w:tc>
        <w:tc>
          <w:tcPr>
            <w:tcW w:w="1469" w:type="pct"/>
            <w:vAlign w:val="center"/>
          </w:tcPr>
          <w:p w14:paraId="568A5D5A"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1</w:t>
            </w:r>
          </w:p>
        </w:tc>
      </w:tr>
      <w:tr w:rsidR="004157C1" w:rsidRPr="004157C1" w14:paraId="1BAFEE7E" w14:textId="77777777" w:rsidTr="004D5157">
        <w:trPr>
          <w:trHeight w:val="45"/>
          <w:jc w:val="center"/>
        </w:trPr>
        <w:tc>
          <w:tcPr>
            <w:tcW w:w="205" w:type="pct"/>
            <w:shd w:val="clear" w:color="auto" w:fill="auto"/>
            <w:tcMar>
              <w:left w:w="0" w:type="dxa"/>
              <w:right w:w="0" w:type="dxa"/>
            </w:tcMar>
            <w:vAlign w:val="center"/>
          </w:tcPr>
          <w:p w14:paraId="58AE7D58" w14:textId="6B5279F3" w:rsidR="004157C1" w:rsidRPr="004157C1" w:rsidRDefault="00D17344" w:rsidP="004D5157">
            <w:pPr>
              <w:jc w:val="center"/>
              <w:rPr>
                <w:rFonts w:asciiTheme="minorHAnsi" w:hAnsiTheme="minorHAnsi" w:cstheme="minorHAnsi"/>
                <w:sz w:val="20"/>
              </w:rPr>
            </w:pPr>
            <w:r>
              <w:rPr>
                <w:rFonts w:asciiTheme="minorHAnsi" w:hAnsiTheme="minorHAnsi" w:cstheme="minorHAnsi"/>
                <w:sz w:val="20"/>
              </w:rPr>
              <w:t>11</w:t>
            </w:r>
          </w:p>
        </w:tc>
        <w:tc>
          <w:tcPr>
            <w:tcW w:w="1480" w:type="pct"/>
            <w:shd w:val="clear" w:color="auto" w:fill="auto"/>
            <w:vAlign w:val="center"/>
          </w:tcPr>
          <w:p w14:paraId="390B8F35" w14:textId="32430B29" w:rsidR="004157C1" w:rsidRPr="004157C1" w:rsidRDefault="004157C1" w:rsidP="004157C1">
            <w:pPr>
              <w:jc w:val="both"/>
              <w:rPr>
                <w:rFonts w:asciiTheme="minorHAnsi" w:hAnsiTheme="minorHAnsi" w:cstheme="minorHAnsi"/>
                <w:sz w:val="20"/>
              </w:rPr>
            </w:pPr>
            <w:r>
              <w:rPr>
                <w:rFonts w:asciiTheme="minorHAnsi" w:hAnsiTheme="minorHAnsi" w:cstheme="minorHAnsi"/>
                <w:sz w:val="20"/>
              </w:rPr>
              <w:t>Operador de C</w:t>
            </w:r>
            <w:r w:rsidRPr="004157C1">
              <w:rPr>
                <w:rFonts w:asciiTheme="minorHAnsi" w:hAnsiTheme="minorHAnsi" w:cstheme="minorHAnsi"/>
                <w:sz w:val="20"/>
              </w:rPr>
              <w:t xml:space="preserve">ompresora </w:t>
            </w:r>
          </w:p>
        </w:tc>
        <w:tc>
          <w:tcPr>
            <w:tcW w:w="1846" w:type="pct"/>
            <w:shd w:val="clear" w:color="auto" w:fill="auto"/>
          </w:tcPr>
          <w:p w14:paraId="0B81AFDC"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094448F7"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1</w:t>
            </w:r>
          </w:p>
        </w:tc>
      </w:tr>
      <w:tr w:rsidR="004157C1" w:rsidRPr="004157C1" w14:paraId="039BD5FD" w14:textId="77777777" w:rsidTr="004D5157">
        <w:trPr>
          <w:trHeight w:val="45"/>
          <w:jc w:val="center"/>
        </w:trPr>
        <w:tc>
          <w:tcPr>
            <w:tcW w:w="205" w:type="pct"/>
            <w:shd w:val="clear" w:color="auto" w:fill="auto"/>
            <w:tcMar>
              <w:left w:w="0" w:type="dxa"/>
              <w:right w:w="0" w:type="dxa"/>
            </w:tcMar>
            <w:vAlign w:val="center"/>
          </w:tcPr>
          <w:p w14:paraId="475D2B8B" w14:textId="3FBC853E" w:rsidR="004157C1" w:rsidRPr="004157C1" w:rsidRDefault="00D17344" w:rsidP="004D5157">
            <w:pPr>
              <w:jc w:val="center"/>
              <w:rPr>
                <w:rFonts w:asciiTheme="minorHAnsi" w:hAnsiTheme="minorHAnsi" w:cstheme="minorHAnsi"/>
                <w:sz w:val="20"/>
              </w:rPr>
            </w:pPr>
            <w:r>
              <w:rPr>
                <w:rFonts w:asciiTheme="minorHAnsi" w:hAnsiTheme="minorHAnsi" w:cstheme="minorHAnsi"/>
                <w:sz w:val="20"/>
              </w:rPr>
              <w:t>12</w:t>
            </w:r>
          </w:p>
        </w:tc>
        <w:tc>
          <w:tcPr>
            <w:tcW w:w="1480" w:type="pct"/>
            <w:shd w:val="clear" w:color="auto" w:fill="auto"/>
            <w:vAlign w:val="center"/>
          </w:tcPr>
          <w:p w14:paraId="5C5C502E" w14:textId="5000B220" w:rsidR="004157C1" w:rsidRPr="004157C1" w:rsidRDefault="004157C1" w:rsidP="004157C1">
            <w:pPr>
              <w:jc w:val="both"/>
              <w:rPr>
                <w:rFonts w:asciiTheme="minorHAnsi" w:hAnsiTheme="minorHAnsi" w:cstheme="minorHAnsi"/>
                <w:sz w:val="20"/>
              </w:rPr>
            </w:pPr>
            <w:r w:rsidRPr="004157C1">
              <w:rPr>
                <w:rFonts w:asciiTheme="minorHAnsi" w:hAnsiTheme="minorHAnsi" w:cstheme="minorHAnsi"/>
                <w:sz w:val="20"/>
              </w:rPr>
              <w:t xml:space="preserve">Operador de </w:t>
            </w:r>
            <w:r>
              <w:rPr>
                <w:rFonts w:asciiTheme="minorHAnsi" w:hAnsiTheme="minorHAnsi" w:cstheme="minorHAnsi"/>
                <w:sz w:val="20"/>
              </w:rPr>
              <w:t>Compactadora</w:t>
            </w:r>
          </w:p>
        </w:tc>
        <w:tc>
          <w:tcPr>
            <w:tcW w:w="1846" w:type="pct"/>
            <w:shd w:val="clear" w:color="auto" w:fill="auto"/>
          </w:tcPr>
          <w:p w14:paraId="5C7CE900"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3F037B3E"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1</w:t>
            </w:r>
          </w:p>
        </w:tc>
      </w:tr>
      <w:tr w:rsidR="00ED0155" w:rsidRPr="004157C1" w14:paraId="1B7942C7" w14:textId="77777777" w:rsidTr="004D5157">
        <w:trPr>
          <w:trHeight w:val="45"/>
          <w:jc w:val="center"/>
        </w:trPr>
        <w:tc>
          <w:tcPr>
            <w:tcW w:w="205" w:type="pct"/>
            <w:shd w:val="clear" w:color="auto" w:fill="auto"/>
            <w:tcMar>
              <w:left w:w="0" w:type="dxa"/>
              <w:right w:w="0" w:type="dxa"/>
            </w:tcMar>
            <w:vAlign w:val="center"/>
          </w:tcPr>
          <w:p w14:paraId="47BDB852" w14:textId="2DD3380E" w:rsidR="00ED0155" w:rsidRDefault="00D17344" w:rsidP="004D5157">
            <w:pPr>
              <w:jc w:val="center"/>
              <w:rPr>
                <w:rFonts w:asciiTheme="minorHAnsi" w:hAnsiTheme="minorHAnsi" w:cstheme="minorHAnsi"/>
                <w:sz w:val="20"/>
              </w:rPr>
            </w:pPr>
            <w:r>
              <w:rPr>
                <w:rFonts w:asciiTheme="minorHAnsi" w:hAnsiTheme="minorHAnsi" w:cstheme="minorHAnsi"/>
                <w:sz w:val="20"/>
              </w:rPr>
              <w:t>13</w:t>
            </w:r>
          </w:p>
        </w:tc>
        <w:tc>
          <w:tcPr>
            <w:tcW w:w="1480" w:type="pct"/>
            <w:shd w:val="clear" w:color="auto" w:fill="auto"/>
            <w:vAlign w:val="center"/>
          </w:tcPr>
          <w:p w14:paraId="5454F1A9" w14:textId="7C17D0B1" w:rsidR="00ED0155" w:rsidRPr="004157C1" w:rsidRDefault="00ED0155" w:rsidP="005F4281">
            <w:pPr>
              <w:jc w:val="both"/>
              <w:rPr>
                <w:rFonts w:asciiTheme="minorHAnsi" w:hAnsiTheme="minorHAnsi" w:cstheme="minorHAnsi"/>
                <w:sz w:val="20"/>
              </w:rPr>
            </w:pPr>
            <w:r>
              <w:rPr>
                <w:rFonts w:asciiTheme="minorHAnsi" w:hAnsiTheme="minorHAnsi" w:cstheme="minorHAnsi"/>
                <w:sz w:val="20"/>
              </w:rPr>
              <w:t xml:space="preserve">Operador de </w:t>
            </w:r>
            <w:r w:rsidR="005F4281">
              <w:rPr>
                <w:rFonts w:asciiTheme="minorHAnsi" w:hAnsiTheme="minorHAnsi" w:cstheme="minorHAnsi"/>
                <w:sz w:val="20"/>
              </w:rPr>
              <w:t>equipo de rotura</w:t>
            </w:r>
          </w:p>
        </w:tc>
        <w:tc>
          <w:tcPr>
            <w:tcW w:w="1846" w:type="pct"/>
            <w:shd w:val="clear" w:color="auto" w:fill="auto"/>
          </w:tcPr>
          <w:p w14:paraId="59C7D25C" w14:textId="26F16FBC" w:rsidR="00ED0155" w:rsidRPr="004157C1" w:rsidRDefault="00ED0155" w:rsidP="004D5157">
            <w:pPr>
              <w:jc w:val="center"/>
              <w:rPr>
                <w:rFonts w:asciiTheme="minorHAnsi" w:hAnsiTheme="minorHAnsi" w:cstheme="minorHAnsi"/>
                <w:sz w:val="20"/>
              </w:rPr>
            </w:pPr>
            <w:r>
              <w:rPr>
                <w:rFonts w:asciiTheme="minorHAnsi" w:hAnsiTheme="minorHAnsi" w:cstheme="minorHAnsi"/>
                <w:sz w:val="20"/>
              </w:rPr>
              <w:t>-</w:t>
            </w:r>
          </w:p>
        </w:tc>
        <w:tc>
          <w:tcPr>
            <w:tcW w:w="1469" w:type="pct"/>
            <w:vAlign w:val="center"/>
          </w:tcPr>
          <w:p w14:paraId="61DDF7D3" w14:textId="37042614" w:rsidR="00ED0155" w:rsidRPr="004157C1" w:rsidRDefault="00ED0155" w:rsidP="004D5157">
            <w:pPr>
              <w:jc w:val="center"/>
              <w:rPr>
                <w:rFonts w:asciiTheme="minorHAnsi" w:hAnsiTheme="minorHAnsi" w:cstheme="minorHAnsi"/>
                <w:sz w:val="20"/>
              </w:rPr>
            </w:pPr>
            <w:r>
              <w:rPr>
                <w:rFonts w:asciiTheme="minorHAnsi" w:hAnsiTheme="minorHAnsi" w:cstheme="minorHAnsi"/>
                <w:sz w:val="20"/>
              </w:rPr>
              <w:t>1</w:t>
            </w:r>
          </w:p>
        </w:tc>
      </w:tr>
      <w:tr w:rsidR="00ED0155" w:rsidRPr="004157C1" w14:paraId="45EAC1A1" w14:textId="77777777" w:rsidTr="004D5157">
        <w:trPr>
          <w:trHeight w:val="45"/>
          <w:jc w:val="center"/>
        </w:trPr>
        <w:tc>
          <w:tcPr>
            <w:tcW w:w="205" w:type="pct"/>
            <w:shd w:val="clear" w:color="auto" w:fill="auto"/>
            <w:tcMar>
              <w:left w:w="0" w:type="dxa"/>
              <w:right w:w="0" w:type="dxa"/>
            </w:tcMar>
            <w:vAlign w:val="center"/>
          </w:tcPr>
          <w:p w14:paraId="7336A412" w14:textId="5A4EDC8E" w:rsidR="00ED0155" w:rsidRDefault="00D17344" w:rsidP="004D5157">
            <w:pPr>
              <w:jc w:val="center"/>
              <w:rPr>
                <w:rFonts w:asciiTheme="minorHAnsi" w:hAnsiTheme="minorHAnsi" w:cstheme="minorHAnsi"/>
                <w:sz w:val="20"/>
              </w:rPr>
            </w:pPr>
            <w:r>
              <w:rPr>
                <w:rFonts w:asciiTheme="minorHAnsi" w:hAnsiTheme="minorHAnsi" w:cstheme="minorHAnsi"/>
                <w:sz w:val="20"/>
              </w:rPr>
              <w:t>14</w:t>
            </w:r>
          </w:p>
        </w:tc>
        <w:tc>
          <w:tcPr>
            <w:tcW w:w="1480" w:type="pct"/>
            <w:shd w:val="clear" w:color="auto" w:fill="auto"/>
            <w:vAlign w:val="center"/>
          </w:tcPr>
          <w:p w14:paraId="124140FA" w14:textId="13494873" w:rsidR="00ED0155" w:rsidRDefault="00ED0155" w:rsidP="00D712F1">
            <w:pPr>
              <w:jc w:val="both"/>
              <w:rPr>
                <w:rFonts w:asciiTheme="minorHAnsi" w:hAnsiTheme="minorHAnsi" w:cstheme="minorHAnsi"/>
                <w:sz w:val="20"/>
              </w:rPr>
            </w:pPr>
            <w:r>
              <w:rPr>
                <w:rFonts w:asciiTheme="minorHAnsi" w:hAnsiTheme="minorHAnsi" w:cstheme="minorHAnsi"/>
                <w:sz w:val="20"/>
              </w:rPr>
              <w:t xml:space="preserve">Operador de martillo </w:t>
            </w:r>
            <w:r w:rsidR="00D712F1">
              <w:rPr>
                <w:rFonts w:asciiTheme="minorHAnsi" w:hAnsiTheme="minorHAnsi" w:cstheme="minorHAnsi"/>
                <w:sz w:val="20"/>
              </w:rPr>
              <w:t>perforador</w:t>
            </w:r>
          </w:p>
        </w:tc>
        <w:tc>
          <w:tcPr>
            <w:tcW w:w="1846" w:type="pct"/>
            <w:shd w:val="clear" w:color="auto" w:fill="auto"/>
          </w:tcPr>
          <w:p w14:paraId="6C6662CD" w14:textId="175836E5" w:rsidR="00ED0155" w:rsidRPr="004157C1" w:rsidRDefault="00ED0155" w:rsidP="004D5157">
            <w:pPr>
              <w:jc w:val="center"/>
              <w:rPr>
                <w:rFonts w:asciiTheme="minorHAnsi" w:hAnsiTheme="minorHAnsi" w:cstheme="minorHAnsi"/>
                <w:sz w:val="20"/>
              </w:rPr>
            </w:pPr>
            <w:r>
              <w:rPr>
                <w:rFonts w:asciiTheme="minorHAnsi" w:hAnsiTheme="minorHAnsi" w:cstheme="minorHAnsi"/>
                <w:sz w:val="20"/>
              </w:rPr>
              <w:t>-</w:t>
            </w:r>
          </w:p>
        </w:tc>
        <w:tc>
          <w:tcPr>
            <w:tcW w:w="1469" w:type="pct"/>
            <w:vAlign w:val="center"/>
          </w:tcPr>
          <w:p w14:paraId="2EE94437" w14:textId="15D8BE2B" w:rsidR="00ED0155" w:rsidRPr="004157C1" w:rsidRDefault="00ED0155" w:rsidP="004D5157">
            <w:pPr>
              <w:jc w:val="center"/>
              <w:rPr>
                <w:rFonts w:asciiTheme="minorHAnsi" w:hAnsiTheme="minorHAnsi" w:cstheme="minorHAnsi"/>
                <w:sz w:val="20"/>
              </w:rPr>
            </w:pPr>
            <w:r>
              <w:rPr>
                <w:rFonts w:asciiTheme="minorHAnsi" w:hAnsiTheme="minorHAnsi" w:cstheme="minorHAnsi"/>
                <w:sz w:val="20"/>
              </w:rPr>
              <w:t>1</w:t>
            </w:r>
          </w:p>
        </w:tc>
      </w:tr>
    </w:tbl>
    <w:p w14:paraId="5EDDE983" w14:textId="77777777" w:rsidR="004157C1" w:rsidRPr="00271B44" w:rsidRDefault="004157C1" w:rsidP="004157C1">
      <w:pPr>
        <w:tabs>
          <w:tab w:val="left" w:pos="426"/>
        </w:tabs>
        <w:spacing w:line="276" w:lineRule="auto"/>
        <w:contextualSpacing/>
        <w:rPr>
          <w:rFonts w:asciiTheme="minorHAnsi" w:hAnsiTheme="minorHAnsi" w:cstheme="minorHAnsi"/>
          <w:b/>
          <w:color w:val="000000" w:themeColor="text1"/>
          <w:sz w:val="22"/>
          <w:szCs w:val="22"/>
          <w:u w:val="single"/>
        </w:rPr>
      </w:pPr>
    </w:p>
    <w:p w14:paraId="26BEFBAC" w14:textId="78BC0CC8" w:rsidR="006E3E3A" w:rsidRPr="00CC55B7" w:rsidRDefault="006E3E3A" w:rsidP="00FA74D8">
      <w:pPr>
        <w:pStyle w:val="Prrafodelista"/>
        <w:numPr>
          <w:ilvl w:val="0"/>
          <w:numId w:val="6"/>
        </w:numPr>
        <w:tabs>
          <w:tab w:val="left" w:pos="426"/>
        </w:tabs>
        <w:spacing w:line="276" w:lineRule="auto"/>
        <w:ind w:left="851" w:hanging="709"/>
        <w:contextualSpacing/>
        <w:rPr>
          <w:rFonts w:asciiTheme="minorHAnsi" w:hAnsiTheme="minorHAnsi" w:cstheme="minorHAnsi"/>
          <w:b/>
          <w:bCs/>
          <w:color w:val="000000" w:themeColor="text1"/>
          <w:sz w:val="22"/>
          <w:szCs w:val="22"/>
          <w:lang w:eastAsia="es-BO"/>
        </w:rPr>
      </w:pPr>
      <w:r w:rsidRPr="00271B44">
        <w:rPr>
          <w:rFonts w:asciiTheme="minorHAnsi" w:hAnsiTheme="minorHAnsi" w:cstheme="minorHAnsi"/>
          <w:b/>
          <w:bCs/>
          <w:color w:val="000000" w:themeColor="text1"/>
          <w:sz w:val="22"/>
          <w:szCs w:val="22"/>
          <w:lang w:eastAsia="es-BO"/>
        </w:rPr>
        <w:t>CONDICIONES REQUERIDAS</w:t>
      </w:r>
    </w:p>
    <w:p w14:paraId="4E78792B" w14:textId="06C6A15F" w:rsidR="0037036D" w:rsidRPr="001E5429" w:rsidRDefault="00596B67" w:rsidP="00654275">
      <w:pPr>
        <w:pStyle w:val="Prrafodelista"/>
        <w:numPr>
          <w:ilvl w:val="1"/>
          <w:numId w:val="12"/>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37036D" w:rsidRPr="001E5429">
        <w:rPr>
          <w:rFonts w:asciiTheme="minorHAnsi" w:hAnsiTheme="minorHAnsi" w:cstheme="minorHAnsi"/>
          <w:b/>
          <w:bCs/>
          <w:sz w:val="22"/>
          <w:szCs w:val="22"/>
          <w:u w:val="single"/>
        </w:rPr>
        <w:t>NORMATIVA APLICABLE AL PROCESO DE CONTRATACIÓN</w:t>
      </w:r>
    </w:p>
    <w:p w14:paraId="7ECD404F" w14:textId="77777777" w:rsidR="0037036D" w:rsidRPr="000A2C54" w:rsidRDefault="0037036D" w:rsidP="0037036D">
      <w:pPr>
        <w:ind w:left="720" w:hanging="720"/>
        <w:jc w:val="both"/>
        <w:rPr>
          <w:rFonts w:ascii="Verdana" w:hAnsi="Verdana" w:cs="Arial"/>
          <w:sz w:val="18"/>
          <w:szCs w:val="18"/>
        </w:rPr>
      </w:pPr>
      <w:r w:rsidRPr="000A2C54">
        <w:rPr>
          <w:rFonts w:ascii="Verdana" w:hAnsi="Verdana" w:cs="Arial"/>
          <w:b/>
          <w:sz w:val="18"/>
          <w:szCs w:val="18"/>
        </w:rPr>
        <w:tab/>
      </w:r>
    </w:p>
    <w:p w14:paraId="15E6B347" w14:textId="3BC93F11" w:rsidR="0037036D" w:rsidRPr="001E5429" w:rsidRDefault="0037036D" w:rsidP="001E5429">
      <w:pPr>
        <w:ind w:left="720" w:hanging="15"/>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Contrataciones</w:t>
      </w:r>
      <w:r w:rsidR="00596B67" w:rsidRPr="001E5429">
        <w:rPr>
          <w:rFonts w:asciiTheme="minorHAnsi" w:eastAsiaTheme="minorHAnsi" w:hAnsiTheme="minorHAnsi" w:cstheme="minorHAnsi"/>
          <w:color w:val="000000"/>
          <w:sz w:val="22"/>
          <w:szCs w:val="22"/>
          <w:lang w:val="es-BO" w:eastAsia="en-US"/>
        </w:rPr>
        <w:t xml:space="preserve"> Directas en el Marco d</w:t>
      </w:r>
      <w:r w:rsidR="00AD0D9C">
        <w:rPr>
          <w:rFonts w:asciiTheme="minorHAnsi" w:eastAsiaTheme="minorHAnsi" w:hAnsiTheme="minorHAnsi" w:cstheme="minorHAnsi"/>
          <w:color w:val="000000"/>
          <w:sz w:val="22"/>
          <w:szCs w:val="22"/>
          <w:lang w:val="es-BO" w:eastAsia="en-US"/>
        </w:rPr>
        <w:t>el Decreto Supremo N°</w:t>
      </w:r>
      <w:r w:rsidR="004674D5">
        <w:rPr>
          <w:rFonts w:asciiTheme="minorHAnsi" w:eastAsiaTheme="minorHAnsi" w:hAnsiTheme="minorHAnsi" w:cstheme="minorHAnsi"/>
          <w:color w:val="000000"/>
          <w:sz w:val="22"/>
          <w:szCs w:val="22"/>
          <w:lang w:val="es-BO" w:eastAsia="en-US"/>
        </w:rPr>
        <w:t xml:space="preserve"> 29506, bajo la Modalidad de Contratación </w:t>
      </w:r>
      <w:r w:rsidR="006C1C97">
        <w:rPr>
          <w:rFonts w:asciiTheme="minorHAnsi" w:eastAsiaTheme="minorHAnsi" w:hAnsiTheme="minorHAnsi" w:cstheme="minorHAnsi"/>
          <w:color w:val="000000"/>
          <w:sz w:val="22"/>
          <w:szCs w:val="22"/>
          <w:lang w:val="es-BO" w:eastAsia="en-US"/>
        </w:rPr>
        <w:t xml:space="preserve">Directa </w:t>
      </w:r>
      <w:r w:rsidR="004674D5">
        <w:rPr>
          <w:rFonts w:asciiTheme="minorHAnsi" w:eastAsiaTheme="minorHAnsi" w:hAnsiTheme="minorHAnsi" w:cstheme="minorHAnsi"/>
          <w:color w:val="000000"/>
          <w:sz w:val="22"/>
          <w:szCs w:val="22"/>
          <w:lang w:val="es-BO" w:eastAsia="en-US"/>
        </w:rPr>
        <w:t>por Licitación.</w:t>
      </w:r>
    </w:p>
    <w:p w14:paraId="66CFE2A6" w14:textId="77777777" w:rsidR="0037036D" w:rsidRPr="00F82020" w:rsidRDefault="0037036D" w:rsidP="001E5429">
      <w:pPr>
        <w:jc w:val="both"/>
        <w:rPr>
          <w:rFonts w:asciiTheme="minorHAnsi" w:hAnsiTheme="minorHAnsi" w:cstheme="minorHAnsi"/>
          <w:b/>
          <w:bCs/>
          <w:sz w:val="22"/>
          <w:szCs w:val="22"/>
          <w:u w:val="single"/>
          <w:lang w:val="es-BO"/>
        </w:rPr>
      </w:pPr>
    </w:p>
    <w:p w14:paraId="07C9BEEB" w14:textId="4B8D951A" w:rsidR="00735CE0" w:rsidRPr="001E5429" w:rsidRDefault="00735CE0" w:rsidP="00654275">
      <w:pPr>
        <w:pStyle w:val="Prrafodelista"/>
        <w:numPr>
          <w:ilvl w:val="1"/>
          <w:numId w:val="12"/>
        </w:numPr>
        <w:tabs>
          <w:tab w:val="left" w:pos="851"/>
        </w:tabs>
        <w:spacing w:line="276" w:lineRule="auto"/>
        <w:contextualSpacing/>
        <w:rPr>
          <w:rFonts w:asciiTheme="minorHAnsi" w:hAnsiTheme="minorHAnsi" w:cstheme="minorHAnsi"/>
          <w:b/>
          <w:color w:val="000000" w:themeColor="text1"/>
          <w:sz w:val="22"/>
          <w:szCs w:val="22"/>
          <w:u w:val="single"/>
        </w:rPr>
      </w:pPr>
      <w:r w:rsidRPr="001E5429">
        <w:rPr>
          <w:rFonts w:asciiTheme="minorHAnsi" w:hAnsiTheme="minorHAnsi" w:cstheme="minorHAnsi"/>
          <w:b/>
          <w:bCs/>
          <w:sz w:val="22"/>
          <w:szCs w:val="22"/>
          <w:u w:val="single"/>
        </w:rPr>
        <w:t xml:space="preserve">PLAZO DE EJECUCION DE LA OBRA </w:t>
      </w:r>
    </w:p>
    <w:p w14:paraId="1E9F566C" w14:textId="51C84DA0" w:rsidR="00945E30" w:rsidRDefault="006D5DBD" w:rsidP="00CC55B7">
      <w:pPr>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El plazo de </w:t>
      </w:r>
      <w:r w:rsidR="00342E93" w:rsidRPr="00271B44">
        <w:rPr>
          <w:rFonts w:asciiTheme="minorHAnsi" w:eastAsiaTheme="minorHAnsi" w:hAnsiTheme="minorHAnsi" w:cstheme="minorHAnsi"/>
          <w:color w:val="000000"/>
          <w:sz w:val="22"/>
          <w:szCs w:val="22"/>
          <w:lang w:val="es-BO" w:eastAsia="en-US"/>
        </w:rPr>
        <w:t xml:space="preserve">ejecución </w:t>
      </w:r>
      <w:r w:rsidR="00CB4470" w:rsidRPr="00271B44">
        <w:rPr>
          <w:rFonts w:asciiTheme="minorHAnsi" w:eastAsiaTheme="minorHAnsi" w:hAnsiTheme="minorHAnsi" w:cstheme="minorHAnsi"/>
          <w:color w:val="000000"/>
          <w:sz w:val="22"/>
          <w:szCs w:val="22"/>
          <w:lang w:val="es-BO" w:eastAsia="en-US"/>
        </w:rPr>
        <w:t>se encuentra descrito en el siguiente cuadro</w:t>
      </w:r>
      <w:r w:rsidRPr="00271B44">
        <w:rPr>
          <w:rFonts w:asciiTheme="minorHAnsi" w:eastAsiaTheme="minorHAnsi" w:hAnsiTheme="minorHAnsi" w:cstheme="minorHAnsi"/>
          <w:color w:val="000000"/>
          <w:sz w:val="22"/>
          <w:szCs w:val="22"/>
          <w:lang w:val="es-BO" w:eastAsia="en-US"/>
        </w:rPr>
        <w:t>, de acuerdo al tiempo establecido en días calendario; computables a partir de</w:t>
      </w:r>
      <w:r w:rsidR="00230296">
        <w:rPr>
          <w:rFonts w:asciiTheme="minorHAnsi" w:eastAsiaTheme="minorHAnsi" w:hAnsiTheme="minorHAnsi" w:cstheme="minorHAnsi"/>
          <w:color w:val="000000"/>
          <w:sz w:val="22"/>
          <w:szCs w:val="22"/>
          <w:lang w:val="es-BO" w:eastAsia="en-US"/>
        </w:rPr>
        <w:t xml:space="preserve"> que </w:t>
      </w:r>
      <w:r w:rsidR="00E316B3">
        <w:rPr>
          <w:rFonts w:asciiTheme="minorHAnsi" w:eastAsiaTheme="minorHAnsi" w:hAnsiTheme="minorHAnsi" w:cstheme="minorHAnsi"/>
          <w:color w:val="000000"/>
          <w:sz w:val="22"/>
          <w:szCs w:val="22"/>
          <w:lang w:val="es-BO" w:eastAsia="en-US"/>
        </w:rPr>
        <w:t>se</w:t>
      </w:r>
      <w:r w:rsidR="00E316B3" w:rsidRPr="00271B44">
        <w:rPr>
          <w:rFonts w:asciiTheme="minorHAnsi" w:eastAsiaTheme="minorHAnsi" w:hAnsiTheme="minorHAnsi" w:cstheme="minorHAnsi"/>
          <w:color w:val="000000"/>
          <w:sz w:val="22"/>
          <w:szCs w:val="22"/>
          <w:lang w:val="es-BO" w:eastAsia="en-US"/>
        </w:rPr>
        <w:t xml:space="preserve"> </w:t>
      </w:r>
      <w:r w:rsidR="00230296">
        <w:rPr>
          <w:rFonts w:asciiTheme="minorHAnsi" w:eastAsiaTheme="minorHAnsi" w:hAnsiTheme="minorHAnsi" w:cstheme="minorHAnsi"/>
          <w:color w:val="000000"/>
          <w:sz w:val="22"/>
          <w:szCs w:val="22"/>
          <w:lang w:val="es-BO" w:eastAsia="en-US"/>
        </w:rPr>
        <w:t>emita</w:t>
      </w:r>
      <w:r w:rsidRPr="00271B44">
        <w:rPr>
          <w:rFonts w:asciiTheme="minorHAnsi" w:eastAsiaTheme="minorHAnsi" w:hAnsiTheme="minorHAnsi" w:cstheme="minorHAnsi"/>
          <w:color w:val="000000"/>
          <w:sz w:val="22"/>
          <w:szCs w:val="22"/>
          <w:lang w:val="es-BO" w:eastAsia="en-US"/>
        </w:rPr>
        <w:t xml:space="preserve"> la Orden de Proceder</w:t>
      </w:r>
      <w:r w:rsidR="00885B93">
        <w:rPr>
          <w:rFonts w:asciiTheme="minorHAnsi" w:eastAsiaTheme="minorHAnsi" w:hAnsiTheme="minorHAnsi" w:cstheme="minorHAnsi"/>
          <w:color w:val="000000"/>
          <w:sz w:val="22"/>
          <w:szCs w:val="22"/>
          <w:lang w:val="es-BO" w:eastAsia="en-US"/>
        </w:rPr>
        <w:t xml:space="preserve"> hasta la Entrega Provisional.</w:t>
      </w:r>
    </w:p>
    <w:p w14:paraId="24068BDA" w14:textId="77777777" w:rsidR="00F73D9C" w:rsidRPr="00CC55B7" w:rsidRDefault="00F73D9C" w:rsidP="00CC55B7">
      <w:pPr>
        <w:spacing w:line="276" w:lineRule="auto"/>
        <w:ind w:left="360"/>
        <w:jc w:val="both"/>
        <w:rPr>
          <w:rFonts w:asciiTheme="minorHAnsi" w:eastAsiaTheme="minorHAnsi" w:hAnsiTheme="minorHAnsi" w:cstheme="minorHAnsi"/>
          <w:color w:val="000000"/>
          <w:sz w:val="22"/>
          <w:szCs w:val="22"/>
          <w:lang w:val="es-BO"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56"/>
        <w:gridCol w:w="2630"/>
      </w:tblGrid>
      <w:tr w:rsidR="004674D5" w:rsidRPr="0074352C" w14:paraId="4F699A6B" w14:textId="77777777" w:rsidTr="00F34EE1">
        <w:trPr>
          <w:trHeight w:val="189"/>
          <w:jc w:val="center"/>
        </w:trPr>
        <w:tc>
          <w:tcPr>
            <w:tcW w:w="3486" w:type="pct"/>
            <w:shd w:val="clear" w:color="auto" w:fill="BFBFBF" w:themeFill="background1" w:themeFillShade="BF"/>
            <w:vAlign w:val="center"/>
          </w:tcPr>
          <w:p w14:paraId="57C16CF3" w14:textId="77777777" w:rsidR="004674D5" w:rsidRPr="0074352C" w:rsidRDefault="004674D5" w:rsidP="004D5157">
            <w:pPr>
              <w:pStyle w:val="Default"/>
              <w:jc w:val="center"/>
              <w:rPr>
                <w:rFonts w:asciiTheme="minorHAnsi" w:hAnsiTheme="minorHAnsi" w:cstheme="minorHAnsi"/>
                <w:color w:val="000000" w:themeColor="text1"/>
                <w:sz w:val="22"/>
                <w:szCs w:val="22"/>
              </w:rPr>
            </w:pPr>
            <w:r w:rsidRPr="0074352C">
              <w:rPr>
                <w:rFonts w:asciiTheme="minorHAnsi" w:hAnsiTheme="minorHAnsi" w:cstheme="minorHAnsi"/>
                <w:b/>
                <w:bCs/>
                <w:color w:val="000000" w:themeColor="text1"/>
                <w:sz w:val="22"/>
                <w:szCs w:val="22"/>
              </w:rPr>
              <w:t>NOMBRE/DISTRITO/DESCRIPCIÓN</w:t>
            </w:r>
          </w:p>
          <w:p w14:paraId="327D9133" w14:textId="77777777" w:rsidR="004674D5" w:rsidRPr="0074352C" w:rsidRDefault="004674D5" w:rsidP="004D5157">
            <w:pPr>
              <w:autoSpaceDE w:val="0"/>
              <w:autoSpaceDN w:val="0"/>
              <w:adjustRightInd w:val="0"/>
              <w:jc w:val="center"/>
              <w:rPr>
                <w:rFonts w:asciiTheme="minorHAnsi" w:hAnsiTheme="minorHAnsi" w:cstheme="minorHAnsi"/>
                <w:color w:val="000000" w:themeColor="text1"/>
              </w:rPr>
            </w:pPr>
          </w:p>
        </w:tc>
        <w:tc>
          <w:tcPr>
            <w:tcW w:w="1514" w:type="pct"/>
            <w:shd w:val="clear" w:color="auto" w:fill="BFBFBF" w:themeFill="background1" w:themeFillShade="BF"/>
            <w:vAlign w:val="center"/>
          </w:tcPr>
          <w:p w14:paraId="16383316" w14:textId="77777777" w:rsidR="004674D5" w:rsidRPr="0074352C" w:rsidRDefault="004674D5" w:rsidP="004D5157">
            <w:pPr>
              <w:pStyle w:val="Default"/>
              <w:jc w:val="center"/>
              <w:rPr>
                <w:rFonts w:asciiTheme="minorHAnsi" w:hAnsiTheme="minorHAnsi" w:cstheme="minorHAnsi"/>
                <w:color w:val="000000" w:themeColor="text1"/>
                <w:sz w:val="22"/>
                <w:szCs w:val="22"/>
              </w:rPr>
            </w:pPr>
            <w:r w:rsidRPr="0074352C">
              <w:rPr>
                <w:rFonts w:asciiTheme="minorHAnsi" w:hAnsiTheme="minorHAnsi" w:cstheme="minorHAnsi"/>
                <w:b/>
                <w:bCs/>
                <w:color w:val="000000" w:themeColor="text1"/>
                <w:sz w:val="22"/>
                <w:szCs w:val="22"/>
              </w:rPr>
              <w:t>PLAZO DE EJECUCION</w:t>
            </w:r>
          </w:p>
          <w:p w14:paraId="050C9981" w14:textId="77777777" w:rsidR="004674D5" w:rsidRPr="0074352C" w:rsidRDefault="004674D5" w:rsidP="004D5157">
            <w:pPr>
              <w:autoSpaceDE w:val="0"/>
              <w:autoSpaceDN w:val="0"/>
              <w:adjustRightInd w:val="0"/>
              <w:jc w:val="center"/>
              <w:rPr>
                <w:rFonts w:asciiTheme="minorHAnsi" w:hAnsiTheme="minorHAnsi" w:cstheme="minorHAnsi"/>
                <w:color w:val="000000" w:themeColor="text1"/>
              </w:rPr>
            </w:pPr>
            <w:r w:rsidRPr="0074352C">
              <w:rPr>
                <w:rFonts w:asciiTheme="minorHAnsi" w:hAnsiTheme="minorHAnsi" w:cstheme="minorHAnsi"/>
                <w:b/>
                <w:bCs/>
                <w:color w:val="000000" w:themeColor="text1"/>
              </w:rPr>
              <w:t>[Días Calendario]</w:t>
            </w:r>
          </w:p>
        </w:tc>
      </w:tr>
      <w:tr w:rsidR="004674D5" w:rsidRPr="0074352C" w14:paraId="283E0E65" w14:textId="77777777" w:rsidTr="00F34EE1">
        <w:trPr>
          <w:trHeight w:val="189"/>
          <w:jc w:val="center"/>
        </w:trPr>
        <w:tc>
          <w:tcPr>
            <w:tcW w:w="3486" w:type="pct"/>
            <w:shd w:val="clear" w:color="auto" w:fill="FFFFFF" w:themeFill="background1"/>
            <w:vAlign w:val="center"/>
          </w:tcPr>
          <w:p w14:paraId="1D6099D3" w14:textId="77777777" w:rsidR="00F42FD4" w:rsidRDefault="00F42FD4" w:rsidP="00F42FD4">
            <w:pPr>
              <w:tabs>
                <w:tab w:val="left" w:pos="426"/>
              </w:tabs>
              <w:spacing w:line="276" w:lineRule="auto"/>
              <w:ind w:right="-1"/>
              <w:jc w:val="center"/>
              <w:rPr>
                <w:sz w:val="22"/>
              </w:rPr>
            </w:pPr>
          </w:p>
          <w:p w14:paraId="1DF9F18C" w14:textId="77777777" w:rsidR="004674D5" w:rsidRDefault="00F42FD4" w:rsidP="00F42FD4">
            <w:pPr>
              <w:tabs>
                <w:tab w:val="left" w:pos="426"/>
              </w:tabs>
              <w:spacing w:line="276" w:lineRule="auto"/>
              <w:ind w:right="-1"/>
              <w:jc w:val="center"/>
              <w:rPr>
                <w:sz w:val="22"/>
              </w:rPr>
            </w:pPr>
            <w:r w:rsidRPr="00F42FD4">
              <w:rPr>
                <w:sz w:val="22"/>
              </w:rPr>
              <w:t xml:space="preserve">OBRAS CIVILES DE ACONDICIONAMIENTO PARA LA INSTALACIÓN DE CITY GATE Y TENDIDO DE RED PRIMARIA EN LA LOCALIDAD DE ICLA </w:t>
            </w:r>
          </w:p>
          <w:p w14:paraId="2155C953" w14:textId="341ED1BA" w:rsidR="00F42FD4" w:rsidRPr="00F42FD4" w:rsidRDefault="00F42FD4" w:rsidP="00F42FD4">
            <w:pPr>
              <w:tabs>
                <w:tab w:val="left" w:pos="426"/>
              </w:tabs>
              <w:spacing w:line="276" w:lineRule="auto"/>
              <w:ind w:right="-1"/>
              <w:jc w:val="center"/>
              <w:rPr>
                <w:rFonts w:asciiTheme="minorHAnsi" w:hAnsiTheme="minorHAnsi" w:cstheme="minorHAnsi"/>
                <w:sz w:val="32"/>
              </w:rPr>
            </w:pPr>
          </w:p>
        </w:tc>
        <w:tc>
          <w:tcPr>
            <w:tcW w:w="1514" w:type="pct"/>
            <w:vAlign w:val="center"/>
          </w:tcPr>
          <w:p w14:paraId="73192F72" w14:textId="782C38CD" w:rsidR="004674D5" w:rsidRPr="0074352C" w:rsidRDefault="00F42FD4" w:rsidP="004D5157">
            <w:pPr>
              <w:autoSpaceDE w:val="0"/>
              <w:autoSpaceDN w:val="0"/>
              <w:adjustRightInd w:val="0"/>
              <w:jc w:val="center"/>
              <w:rPr>
                <w:rFonts w:asciiTheme="minorHAnsi" w:hAnsiTheme="minorHAnsi" w:cstheme="minorHAnsi"/>
                <w:color w:val="000000"/>
              </w:rPr>
            </w:pPr>
            <w:r>
              <w:rPr>
                <w:rFonts w:asciiTheme="minorHAnsi" w:hAnsiTheme="minorHAnsi" w:cstheme="minorHAnsi"/>
                <w:color w:val="000000"/>
              </w:rPr>
              <w:t>40</w:t>
            </w:r>
          </w:p>
        </w:tc>
      </w:tr>
    </w:tbl>
    <w:p w14:paraId="18B43CB0" w14:textId="77777777" w:rsidR="00F42FD4" w:rsidRDefault="00F42FD4"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22C11CF9" w14:textId="5588E196" w:rsidR="00B37A5A" w:rsidRDefault="006D5DBD" w:rsidP="00F42FD4">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Las Empresas Proponentes </w:t>
      </w:r>
      <w:r w:rsidR="00624A4B" w:rsidRPr="00271B44">
        <w:rPr>
          <w:rFonts w:asciiTheme="minorHAnsi" w:eastAsiaTheme="minorHAnsi" w:hAnsiTheme="minorHAnsi" w:cstheme="minorHAnsi"/>
          <w:color w:val="000000"/>
          <w:sz w:val="22"/>
          <w:szCs w:val="22"/>
          <w:lang w:val="es-BO" w:eastAsia="en-US"/>
        </w:rPr>
        <w:t xml:space="preserve">deberán </w:t>
      </w:r>
      <w:r w:rsidRPr="00271B44">
        <w:rPr>
          <w:rFonts w:asciiTheme="minorHAnsi" w:eastAsiaTheme="minorHAnsi" w:hAnsiTheme="minorHAnsi" w:cstheme="minorHAnsi"/>
          <w:color w:val="000000"/>
          <w:sz w:val="22"/>
          <w:szCs w:val="22"/>
          <w:lang w:val="es-BO" w:eastAsia="en-US"/>
        </w:rPr>
        <w:t>ofertar un plazo</w:t>
      </w:r>
      <w:r w:rsidR="00624A4B" w:rsidRPr="00271B44">
        <w:rPr>
          <w:rFonts w:asciiTheme="minorHAnsi" w:eastAsiaTheme="minorHAnsi" w:hAnsiTheme="minorHAnsi" w:cstheme="minorHAnsi"/>
          <w:color w:val="000000"/>
          <w:sz w:val="22"/>
          <w:szCs w:val="22"/>
          <w:lang w:val="es-BO" w:eastAsia="en-US"/>
        </w:rPr>
        <w:t xml:space="preserve"> </w:t>
      </w:r>
      <w:r w:rsidR="00342E93" w:rsidRPr="00271B44">
        <w:rPr>
          <w:rFonts w:asciiTheme="minorHAnsi" w:eastAsiaTheme="minorHAnsi" w:hAnsiTheme="minorHAnsi" w:cstheme="minorHAnsi"/>
          <w:color w:val="000000"/>
          <w:sz w:val="22"/>
          <w:szCs w:val="22"/>
          <w:lang w:val="es-BO" w:eastAsia="en-US"/>
        </w:rPr>
        <w:t>de ejecución</w:t>
      </w:r>
      <w:r w:rsidRPr="00271B44">
        <w:rPr>
          <w:rFonts w:asciiTheme="minorHAnsi" w:eastAsiaTheme="minorHAnsi" w:hAnsiTheme="minorHAnsi" w:cstheme="minorHAnsi"/>
          <w:color w:val="000000"/>
          <w:sz w:val="22"/>
          <w:szCs w:val="22"/>
          <w:lang w:val="es-BO" w:eastAsia="en-US"/>
        </w:rPr>
        <w:t xml:space="preserve"> igual o </w:t>
      </w:r>
      <w:r w:rsidR="00624A4B" w:rsidRPr="00271B44">
        <w:rPr>
          <w:rFonts w:asciiTheme="minorHAnsi" w:eastAsiaTheme="minorHAnsi" w:hAnsiTheme="minorHAnsi" w:cstheme="minorHAnsi"/>
          <w:color w:val="000000"/>
          <w:sz w:val="22"/>
          <w:szCs w:val="22"/>
          <w:lang w:val="es-BO" w:eastAsia="en-US"/>
        </w:rPr>
        <w:t xml:space="preserve">menor al establecido </w:t>
      </w:r>
      <w:r w:rsidRPr="00271B44">
        <w:rPr>
          <w:rFonts w:asciiTheme="minorHAnsi" w:eastAsiaTheme="minorHAnsi" w:hAnsiTheme="minorHAnsi" w:cstheme="minorHAnsi"/>
          <w:color w:val="000000"/>
          <w:sz w:val="22"/>
          <w:szCs w:val="22"/>
          <w:lang w:val="es-BO" w:eastAsia="en-US"/>
        </w:rPr>
        <w:t xml:space="preserve">y en ningún caso un plazo mayor al estimado. </w:t>
      </w:r>
    </w:p>
    <w:p w14:paraId="740789EB" w14:textId="77777777" w:rsidR="00257313" w:rsidRPr="001E5429" w:rsidRDefault="007F17EB" w:rsidP="00654275">
      <w:pPr>
        <w:pStyle w:val="Prrafodelista"/>
        <w:numPr>
          <w:ilvl w:val="1"/>
          <w:numId w:val="12"/>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lastRenderedPageBreak/>
        <w:t xml:space="preserve"> </w:t>
      </w:r>
      <w:r w:rsidR="00257313" w:rsidRPr="001E5429">
        <w:rPr>
          <w:rFonts w:asciiTheme="minorHAnsi" w:hAnsiTheme="minorHAnsi" w:cstheme="minorHAnsi"/>
          <w:b/>
          <w:bCs/>
          <w:sz w:val="22"/>
          <w:szCs w:val="22"/>
          <w:u w:val="single"/>
        </w:rPr>
        <w:t>UBICACIÓN DE LA OBRA</w:t>
      </w:r>
    </w:p>
    <w:p w14:paraId="6042EEA3" w14:textId="77777777" w:rsidR="00257313" w:rsidRPr="00271B44" w:rsidRDefault="00257313"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Los trabajos de Construcción serán realizados en: </w:t>
      </w:r>
    </w:p>
    <w:p w14:paraId="02C9BD35" w14:textId="77777777" w:rsidR="00257313" w:rsidRPr="00271B44" w:rsidRDefault="00257313"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8"/>
        <w:gridCol w:w="4088"/>
      </w:tblGrid>
      <w:tr w:rsidR="00257313" w:rsidRPr="00271B44" w14:paraId="00F39449" w14:textId="77777777" w:rsidTr="009A6DA7">
        <w:trPr>
          <w:trHeight w:val="189"/>
        </w:trPr>
        <w:tc>
          <w:tcPr>
            <w:tcW w:w="2647" w:type="pct"/>
            <w:tcBorders>
              <w:top w:val="single" w:sz="4" w:space="0" w:color="auto"/>
            </w:tcBorders>
            <w:shd w:val="clear" w:color="auto" w:fill="BFBFBF" w:themeFill="background1" w:themeFillShade="BF"/>
            <w:vAlign w:val="center"/>
          </w:tcPr>
          <w:p w14:paraId="106C5381" w14:textId="77777777" w:rsidR="00257313" w:rsidRPr="00271B44" w:rsidRDefault="00257313" w:rsidP="00FA74D8">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DETALLE</w:t>
            </w:r>
          </w:p>
        </w:tc>
        <w:tc>
          <w:tcPr>
            <w:tcW w:w="2353" w:type="pct"/>
            <w:tcBorders>
              <w:top w:val="single" w:sz="4" w:space="0" w:color="auto"/>
            </w:tcBorders>
            <w:shd w:val="clear" w:color="auto" w:fill="BFBFBF" w:themeFill="background1" w:themeFillShade="BF"/>
            <w:vAlign w:val="center"/>
          </w:tcPr>
          <w:p w14:paraId="26CC26A7" w14:textId="77777777"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b/>
                <w:color w:val="000000" w:themeColor="text1"/>
                <w:sz w:val="22"/>
                <w:szCs w:val="22"/>
                <w:lang w:val="es-BO" w:eastAsia="en-US"/>
              </w:rPr>
            </w:pPr>
            <w:r w:rsidRPr="00271B44">
              <w:rPr>
                <w:rFonts w:asciiTheme="minorHAnsi" w:eastAsiaTheme="minorHAnsi" w:hAnsiTheme="minorHAnsi" w:cstheme="minorHAnsi"/>
                <w:b/>
                <w:color w:val="000000" w:themeColor="text1"/>
                <w:sz w:val="22"/>
                <w:szCs w:val="22"/>
                <w:lang w:val="es-BO" w:eastAsia="en-US"/>
              </w:rPr>
              <w:t xml:space="preserve">DATO </w:t>
            </w:r>
          </w:p>
        </w:tc>
      </w:tr>
      <w:tr w:rsidR="00257313" w:rsidRPr="00271B44" w14:paraId="261598AD" w14:textId="77777777" w:rsidTr="009A6DA7">
        <w:trPr>
          <w:trHeight w:val="189"/>
        </w:trPr>
        <w:tc>
          <w:tcPr>
            <w:tcW w:w="2647" w:type="pct"/>
            <w:vAlign w:val="center"/>
          </w:tcPr>
          <w:p w14:paraId="1B8C702A" w14:textId="35114AD2" w:rsidR="00257313" w:rsidRPr="00271B44" w:rsidRDefault="009A6DA7"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Localidad</w:t>
            </w:r>
          </w:p>
        </w:tc>
        <w:tc>
          <w:tcPr>
            <w:tcW w:w="2353" w:type="pct"/>
            <w:shd w:val="clear" w:color="auto" w:fill="auto"/>
            <w:vAlign w:val="center"/>
          </w:tcPr>
          <w:p w14:paraId="75B7C536" w14:textId="1165E472" w:rsidR="00257313" w:rsidRPr="009A6DA7" w:rsidRDefault="00F42FD4"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proofErr w:type="spellStart"/>
            <w:r>
              <w:rPr>
                <w:rFonts w:asciiTheme="minorHAnsi" w:eastAsiaTheme="minorHAnsi" w:hAnsiTheme="minorHAnsi" w:cstheme="minorHAnsi"/>
                <w:color w:val="000000"/>
                <w:sz w:val="22"/>
                <w:szCs w:val="22"/>
                <w:lang w:val="es-BO" w:eastAsia="en-US"/>
              </w:rPr>
              <w:t>Icla</w:t>
            </w:r>
            <w:proofErr w:type="spellEnd"/>
          </w:p>
        </w:tc>
      </w:tr>
      <w:tr w:rsidR="00257313" w:rsidRPr="00271B44" w14:paraId="2DF948F4" w14:textId="77777777" w:rsidTr="009A6DA7">
        <w:trPr>
          <w:trHeight w:val="189"/>
        </w:trPr>
        <w:tc>
          <w:tcPr>
            <w:tcW w:w="2647" w:type="pct"/>
            <w:vAlign w:val="center"/>
          </w:tcPr>
          <w:p w14:paraId="258EDDDF" w14:textId="78936CDB" w:rsidR="00257313" w:rsidRPr="00271B44" w:rsidRDefault="009A6DA7"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Municipio</w:t>
            </w:r>
          </w:p>
        </w:tc>
        <w:tc>
          <w:tcPr>
            <w:tcW w:w="2353" w:type="pct"/>
            <w:shd w:val="clear" w:color="auto" w:fill="auto"/>
            <w:vAlign w:val="center"/>
          </w:tcPr>
          <w:p w14:paraId="74E27040" w14:textId="62858026" w:rsidR="00257313" w:rsidRPr="009A6DA7" w:rsidRDefault="00F42FD4"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proofErr w:type="spellStart"/>
            <w:r>
              <w:rPr>
                <w:rFonts w:asciiTheme="minorHAnsi" w:eastAsiaTheme="minorHAnsi" w:hAnsiTheme="minorHAnsi" w:cstheme="minorHAnsi"/>
                <w:color w:val="000000"/>
                <w:sz w:val="22"/>
                <w:szCs w:val="22"/>
                <w:lang w:val="es-BO" w:eastAsia="en-US"/>
              </w:rPr>
              <w:t>Icla</w:t>
            </w:r>
            <w:proofErr w:type="spellEnd"/>
          </w:p>
        </w:tc>
      </w:tr>
      <w:tr w:rsidR="00257313" w:rsidRPr="00271B44" w14:paraId="31125CE5" w14:textId="77777777" w:rsidTr="0058095A">
        <w:trPr>
          <w:trHeight w:val="1104"/>
        </w:trPr>
        <w:tc>
          <w:tcPr>
            <w:tcW w:w="5000" w:type="pct"/>
            <w:gridSpan w:val="2"/>
            <w:vAlign w:val="center"/>
          </w:tcPr>
          <w:p w14:paraId="04F473FD" w14:textId="7A78445C" w:rsidR="00257313" w:rsidRPr="00271B44" w:rsidRDefault="00F42FD4" w:rsidP="00F42FD4">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Pr>
                <w:noProof/>
                <w:lang w:val="es-BO" w:eastAsia="es-BO"/>
              </w:rPr>
              <w:drawing>
                <wp:inline distT="0" distB="0" distL="0" distR="0" wp14:anchorId="72E36EDC" wp14:editId="313C420B">
                  <wp:extent cx="4880794" cy="33623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049" t="16865" r="14616" b="16599"/>
                          <a:stretch/>
                        </pic:blipFill>
                        <pic:spPr bwMode="auto">
                          <a:xfrm>
                            <a:off x="0" y="0"/>
                            <a:ext cx="4886575" cy="33663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835BBC" w14:textId="77777777" w:rsidR="009A6DA7" w:rsidRDefault="009A6DA7" w:rsidP="00FA74D8">
      <w:pPr>
        <w:spacing w:line="276" w:lineRule="auto"/>
        <w:rPr>
          <w:rFonts w:asciiTheme="minorHAnsi" w:eastAsiaTheme="minorHAnsi" w:hAnsiTheme="minorHAnsi" w:cstheme="minorHAnsi"/>
          <w:color w:val="000000"/>
          <w:sz w:val="22"/>
          <w:szCs w:val="22"/>
          <w:lang w:val="es-BO" w:eastAsia="en-US"/>
        </w:rPr>
      </w:pPr>
    </w:p>
    <w:p w14:paraId="5D7EAAE6" w14:textId="18A210E7" w:rsidR="00C22B32" w:rsidRPr="00C22B32" w:rsidRDefault="00C22B32" w:rsidP="00C22B32">
      <w:pPr>
        <w:contextualSpacing/>
        <w:jc w:val="both"/>
        <w:rPr>
          <w:rFonts w:ascii="Calibri" w:hAnsi="Calibri" w:cs="Calibri"/>
          <w:bCs/>
          <w:i/>
          <w:sz w:val="22"/>
          <w:lang w:eastAsia="es-BO"/>
        </w:rPr>
      </w:pPr>
      <w:r w:rsidRPr="00C22B32">
        <w:rPr>
          <w:rFonts w:ascii="Calibri" w:hAnsi="Calibri" w:cs="Calibri"/>
          <w:bCs/>
          <w:i/>
          <w:sz w:val="22"/>
          <w:lang w:eastAsia="es-BO"/>
        </w:rPr>
        <w:t xml:space="preserve">Nota: Las empresas proponentes deberán realizar por su propia cuenta la inspección y verificación del lugar, entorno y condiciones donde se realizará la obra antes de la presentación de </w:t>
      </w:r>
      <w:r w:rsidR="009B7658">
        <w:rPr>
          <w:rFonts w:ascii="Calibri" w:hAnsi="Calibri" w:cs="Calibri"/>
          <w:bCs/>
          <w:i/>
          <w:sz w:val="22"/>
          <w:lang w:eastAsia="es-BO"/>
        </w:rPr>
        <w:t>propuestas</w:t>
      </w:r>
      <w:r w:rsidRPr="00C22B32">
        <w:rPr>
          <w:rFonts w:ascii="Calibri" w:hAnsi="Calibri" w:cs="Calibri"/>
          <w:bCs/>
          <w:i/>
          <w:sz w:val="22"/>
          <w:lang w:eastAsia="es-BO"/>
        </w:rPr>
        <w:t xml:space="preserve">. </w:t>
      </w:r>
    </w:p>
    <w:p w14:paraId="383F1A8B" w14:textId="77777777" w:rsidR="00C22B32" w:rsidRPr="00C22B32" w:rsidRDefault="00C22B32" w:rsidP="00FA74D8">
      <w:pPr>
        <w:spacing w:line="276" w:lineRule="auto"/>
        <w:rPr>
          <w:rFonts w:asciiTheme="minorHAnsi" w:eastAsiaTheme="minorHAnsi" w:hAnsiTheme="minorHAnsi" w:cstheme="minorHAnsi"/>
          <w:color w:val="000000"/>
          <w:sz w:val="22"/>
          <w:szCs w:val="22"/>
          <w:lang w:eastAsia="en-US"/>
        </w:rPr>
      </w:pPr>
    </w:p>
    <w:p w14:paraId="5A13C2E1" w14:textId="488A8CFD" w:rsidR="00257313" w:rsidRPr="0068301E" w:rsidRDefault="00253697" w:rsidP="00654275">
      <w:pPr>
        <w:pStyle w:val="Prrafodelista"/>
        <w:numPr>
          <w:ilvl w:val="1"/>
          <w:numId w:val="16"/>
        </w:numPr>
        <w:tabs>
          <w:tab w:val="left" w:pos="851"/>
        </w:tabs>
        <w:spacing w:line="276" w:lineRule="auto"/>
        <w:contextualSpacing/>
        <w:rPr>
          <w:rFonts w:asciiTheme="minorHAnsi" w:hAnsiTheme="minorHAnsi" w:cstheme="minorHAnsi"/>
          <w:b/>
          <w:color w:val="000000" w:themeColor="text1"/>
          <w:sz w:val="22"/>
          <w:szCs w:val="22"/>
          <w:u w:val="single"/>
        </w:rPr>
      </w:pPr>
      <w:r w:rsidRPr="0068301E">
        <w:rPr>
          <w:rFonts w:asciiTheme="minorHAnsi" w:hAnsiTheme="minorHAnsi" w:cstheme="minorHAnsi"/>
          <w:b/>
          <w:bCs/>
          <w:sz w:val="22"/>
          <w:szCs w:val="22"/>
          <w:u w:val="single"/>
        </w:rPr>
        <w:t xml:space="preserve">FORMA DE PAGO </w:t>
      </w:r>
    </w:p>
    <w:p w14:paraId="1179DB8C" w14:textId="59CD260A" w:rsidR="00811874" w:rsidRDefault="00E13E3C" w:rsidP="00AE5BAA">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4A6EBB">
        <w:rPr>
          <w:rFonts w:asciiTheme="minorHAnsi" w:eastAsiaTheme="minorHAnsi" w:hAnsiTheme="minorHAnsi" w:cstheme="minorBidi"/>
          <w:sz w:val="22"/>
          <w:szCs w:val="22"/>
          <w:lang w:val="es-BO" w:eastAsia="en-US"/>
        </w:rPr>
        <w:t xml:space="preserve">Los pagos serán parciales, y de acuerdo </w:t>
      </w:r>
      <w:r w:rsidRPr="004A6EB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p>
    <w:p w14:paraId="2E394632" w14:textId="77777777" w:rsidR="00AE5BAA" w:rsidRPr="00AE5BAA" w:rsidRDefault="00AE5BAA" w:rsidP="00AE5BAA">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7F9531EB" w14:textId="29565EBE" w:rsidR="006D24C8" w:rsidRPr="006D24C8" w:rsidRDefault="006D24C8" w:rsidP="00B554B1">
      <w:pPr>
        <w:tabs>
          <w:tab w:val="left" w:pos="851"/>
        </w:tabs>
        <w:spacing w:line="276" w:lineRule="auto"/>
        <w:contextualSpacing/>
        <w:jc w:val="both"/>
        <w:rPr>
          <w:rFonts w:asciiTheme="minorHAnsi" w:hAnsiTheme="minorHAnsi" w:cstheme="minorHAnsi"/>
          <w:sz w:val="22"/>
          <w:szCs w:val="22"/>
        </w:rPr>
      </w:pPr>
      <w:r w:rsidRPr="006D24C8">
        <w:rPr>
          <w:rFonts w:asciiTheme="minorHAnsi" w:hAnsiTheme="minorHAnsi" w:cstheme="minorHAnsi"/>
          <w:sz w:val="22"/>
          <w:szCs w:val="22"/>
        </w:rPr>
        <w:t xml:space="preserve">La empresa CONTRATISTA podrá solicitar un anticipo de hasta el 20% del contrato de ejecución de obras. </w:t>
      </w:r>
    </w:p>
    <w:p w14:paraId="78F39EC8" w14:textId="3C1009FE" w:rsidR="0054790C" w:rsidRPr="006C1C97" w:rsidRDefault="006D24C8" w:rsidP="00B554B1">
      <w:pPr>
        <w:tabs>
          <w:tab w:val="left" w:pos="851"/>
        </w:tabs>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La</w:t>
      </w:r>
      <w:r w:rsidRPr="006D24C8">
        <w:rPr>
          <w:rFonts w:asciiTheme="minorHAnsi" w:hAnsiTheme="minorHAnsi" w:cstheme="minorHAnsi"/>
          <w:sz w:val="22"/>
          <w:szCs w:val="22"/>
        </w:rPr>
        <w:t xml:space="preserve"> empresa CONTRATISTA deberá presentar un cronograma de correcta inversión de anticipo, en el cual se reflejen aquellas actividades que vayan a ejecutarse con el monto anticipado por YPFB.</w:t>
      </w:r>
    </w:p>
    <w:p w14:paraId="351F5605" w14:textId="77777777" w:rsidR="0054790C" w:rsidRPr="006D24C8" w:rsidRDefault="0054790C" w:rsidP="006D24C8">
      <w:pPr>
        <w:tabs>
          <w:tab w:val="left" w:pos="851"/>
        </w:tabs>
        <w:spacing w:line="276" w:lineRule="auto"/>
        <w:contextualSpacing/>
        <w:rPr>
          <w:rFonts w:asciiTheme="minorHAnsi" w:hAnsiTheme="minorHAnsi" w:cstheme="minorHAnsi"/>
          <w:sz w:val="20"/>
          <w:szCs w:val="22"/>
        </w:rPr>
      </w:pPr>
    </w:p>
    <w:p w14:paraId="631137FA" w14:textId="77777777" w:rsidR="00735CE0" w:rsidRPr="001E5429" w:rsidRDefault="00735CE0" w:rsidP="00654275">
      <w:pPr>
        <w:pStyle w:val="Prrafodelista"/>
        <w:numPr>
          <w:ilvl w:val="1"/>
          <w:numId w:val="16"/>
        </w:numPr>
        <w:tabs>
          <w:tab w:val="left" w:pos="851"/>
        </w:tabs>
        <w:spacing w:line="276" w:lineRule="auto"/>
        <w:contextualSpacing/>
        <w:rPr>
          <w:rFonts w:asciiTheme="minorHAnsi" w:hAnsiTheme="minorHAnsi" w:cstheme="minorHAnsi"/>
          <w:b/>
          <w:sz w:val="22"/>
          <w:szCs w:val="22"/>
          <w:u w:val="single"/>
        </w:rPr>
      </w:pPr>
      <w:r w:rsidRPr="001E5429">
        <w:rPr>
          <w:rFonts w:asciiTheme="minorHAnsi" w:hAnsiTheme="minorHAnsi" w:cstheme="minorHAnsi"/>
          <w:b/>
          <w:sz w:val="22"/>
          <w:szCs w:val="22"/>
          <w:u w:val="single"/>
        </w:rPr>
        <w:t>MULTAS</w:t>
      </w:r>
    </w:p>
    <w:p w14:paraId="3A718401" w14:textId="314BDE2D" w:rsidR="00B37A5A" w:rsidRDefault="00A57140" w:rsidP="00477A3A">
      <w:pPr>
        <w:tabs>
          <w:tab w:val="left" w:pos="426"/>
        </w:tabs>
        <w:spacing w:line="276" w:lineRule="auto"/>
        <w:ind w:left="360"/>
        <w:contextualSpacing/>
        <w:rPr>
          <w:rFonts w:asciiTheme="minorHAnsi" w:hAnsiTheme="minorHAnsi" w:cstheme="minorHAnsi"/>
          <w:sz w:val="22"/>
          <w:szCs w:val="22"/>
        </w:rPr>
      </w:pPr>
      <w:r w:rsidRPr="00271B44">
        <w:rPr>
          <w:rFonts w:asciiTheme="minorHAnsi" w:hAnsiTheme="minorHAnsi" w:cstheme="minorHAnsi"/>
          <w:sz w:val="22"/>
          <w:szCs w:val="22"/>
        </w:rPr>
        <w:t>Se han establecido multas para la presente especificación conforme el siguiente detalle:</w:t>
      </w:r>
    </w:p>
    <w:p w14:paraId="15FE2874" w14:textId="77777777" w:rsidR="00F60D75" w:rsidRDefault="00F60D75" w:rsidP="00477A3A">
      <w:pPr>
        <w:tabs>
          <w:tab w:val="left" w:pos="426"/>
        </w:tabs>
        <w:spacing w:line="276" w:lineRule="auto"/>
        <w:ind w:left="360"/>
        <w:contextualSpacing/>
        <w:rPr>
          <w:rFonts w:asciiTheme="minorHAnsi" w:hAnsiTheme="minorHAnsi" w:cstheme="minorHAnsi"/>
          <w:sz w:val="22"/>
          <w:szCs w:val="22"/>
        </w:rPr>
      </w:pPr>
    </w:p>
    <w:p w14:paraId="52629E84" w14:textId="77777777" w:rsidR="00F60D75" w:rsidRPr="00E13E3C" w:rsidRDefault="00F60D75" w:rsidP="00477A3A">
      <w:pPr>
        <w:tabs>
          <w:tab w:val="left" w:pos="426"/>
        </w:tabs>
        <w:spacing w:line="276" w:lineRule="auto"/>
        <w:ind w:left="360"/>
        <w:contextualSpacing/>
        <w:rPr>
          <w:rFonts w:asciiTheme="minorHAnsi" w:hAnsiTheme="minorHAnsi" w:cstheme="minorHAnsi"/>
          <w:sz w:val="22"/>
          <w:szCs w:val="22"/>
        </w:rPr>
      </w:pPr>
    </w:p>
    <w:tbl>
      <w:tblPr>
        <w:tblW w:w="481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7"/>
        <w:gridCol w:w="5996"/>
      </w:tblGrid>
      <w:tr w:rsidR="00735CE0" w:rsidRPr="00271B44" w14:paraId="188CDD1D" w14:textId="77777777" w:rsidTr="00E13E3C">
        <w:trPr>
          <w:trHeight w:val="189"/>
        </w:trPr>
        <w:tc>
          <w:tcPr>
            <w:tcW w:w="1415" w:type="pct"/>
            <w:shd w:val="clear" w:color="auto" w:fill="BFBFBF" w:themeFill="background1" w:themeFillShade="BF"/>
            <w:vAlign w:val="center"/>
          </w:tcPr>
          <w:p w14:paraId="7B2D10AA" w14:textId="77777777" w:rsidR="00735CE0" w:rsidRPr="0009469F" w:rsidRDefault="00641BCB" w:rsidP="0009469F">
            <w:pPr>
              <w:pStyle w:val="Default"/>
              <w:spacing w:line="276" w:lineRule="auto"/>
              <w:jc w:val="center"/>
              <w:rPr>
                <w:rFonts w:asciiTheme="minorHAnsi" w:hAnsiTheme="minorHAnsi" w:cstheme="minorHAnsi"/>
                <w:b/>
                <w:color w:val="000000" w:themeColor="text1"/>
                <w:sz w:val="22"/>
                <w:szCs w:val="22"/>
              </w:rPr>
            </w:pPr>
            <w:r w:rsidRPr="0009469F">
              <w:rPr>
                <w:rFonts w:asciiTheme="minorHAnsi" w:hAnsiTheme="minorHAnsi" w:cstheme="minorHAnsi"/>
                <w:b/>
                <w:color w:val="000000" w:themeColor="text1"/>
                <w:sz w:val="22"/>
                <w:szCs w:val="22"/>
              </w:rPr>
              <w:t>MOTIVO DE LA MULTA</w:t>
            </w:r>
          </w:p>
        </w:tc>
        <w:tc>
          <w:tcPr>
            <w:tcW w:w="3585" w:type="pct"/>
            <w:shd w:val="clear" w:color="auto" w:fill="BFBFBF" w:themeFill="background1" w:themeFillShade="BF"/>
            <w:vAlign w:val="center"/>
          </w:tcPr>
          <w:p w14:paraId="0AE544CB" w14:textId="77777777" w:rsidR="00735CE0" w:rsidRPr="0009469F" w:rsidRDefault="00641BCB" w:rsidP="0009469F">
            <w:pPr>
              <w:pStyle w:val="Default"/>
              <w:spacing w:line="276" w:lineRule="auto"/>
              <w:jc w:val="center"/>
              <w:rPr>
                <w:rFonts w:asciiTheme="minorHAnsi" w:hAnsiTheme="minorHAnsi" w:cstheme="minorHAnsi"/>
                <w:b/>
                <w:color w:val="000000" w:themeColor="text1"/>
                <w:sz w:val="22"/>
                <w:szCs w:val="22"/>
              </w:rPr>
            </w:pPr>
            <w:r w:rsidRPr="0009469F">
              <w:rPr>
                <w:rFonts w:asciiTheme="minorHAnsi" w:hAnsiTheme="minorHAnsi" w:cstheme="minorHAnsi"/>
                <w:b/>
                <w:color w:val="000000" w:themeColor="text1"/>
                <w:sz w:val="22"/>
                <w:szCs w:val="22"/>
              </w:rPr>
              <w:t>MULTA</w:t>
            </w:r>
          </w:p>
        </w:tc>
      </w:tr>
      <w:tr w:rsidR="00735CE0" w:rsidRPr="00271B44" w14:paraId="6FE87E6A" w14:textId="77777777" w:rsidTr="00E13E3C">
        <w:trPr>
          <w:trHeight w:val="189"/>
        </w:trPr>
        <w:tc>
          <w:tcPr>
            <w:tcW w:w="1415" w:type="pct"/>
            <w:vAlign w:val="center"/>
          </w:tcPr>
          <w:p w14:paraId="6F0B724E" w14:textId="77777777" w:rsidR="00735CE0" w:rsidRPr="00271B44" w:rsidRDefault="00641BCB" w:rsidP="00FA74D8">
            <w:pPr>
              <w:tabs>
                <w:tab w:val="left" w:pos="426"/>
              </w:tabs>
              <w:spacing w:line="276" w:lineRule="auto"/>
              <w:contextualSpacing/>
              <w:rPr>
                <w:rFonts w:asciiTheme="minorHAnsi" w:eastAsiaTheme="minorHAnsi" w:hAnsiTheme="minorHAnsi" w:cstheme="minorHAnsi"/>
                <w:color w:val="000000"/>
                <w:sz w:val="22"/>
                <w:szCs w:val="22"/>
                <w:highlight w:val="yellow"/>
                <w:lang w:val="es-BO" w:eastAsia="en-US"/>
              </w:rPr>
            </w:pPr>
            <w:r w:rsidRPr="00271B44">
              <w:rPr>
                <w:rFonts w:asciiTheme="minorHAnsi" w:hAnsiTheme="minorHAnsi" w:cstheme="minorHAnsi"/>
                <w:sz w:val="22"/>
                <w:szCs w:val="22"/>
              </w:rPr>
              <w:t>Por exceder el plazo de obra establecido.</w:t>
            </w:r>
          </w:p>
        </w:tc>
        <w:tc>
          <w:tcPr>
            <w:tcW w:w="3585" w:type="pct"/>
            <w:vAlign w:val="center"/>
          </w:tcPr>
          <w:p w14:paraId="5EF1737D" w14:textId="77777777" w:rsidR="00641BCB" w:rsidRPr="00271B44" w:rsidRDefault="00641BCB" w:rsidP="0009469F">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1% por cada día de retraso</w:t>
            </w:r>
          </w:p>
        </w:tc>
      </w:tr>
      <w:tr w:rsidR="00641BCB" w:rsidRPr="00271B44" w14:paraId="767DA50D" w14:textId="77777777" w:rsidTr="00E13E3C">
        <w:trPr>
          <w:trHeight w:val="189"/>
        </w:trPr>
        <w:tc>
          <w:tcPr>
            <w:tcW w:w="1415" w:type="pct"/>
            <w:vAlign w:val="center"/>
          </w:tcPr>
          <w:p w14:paraId="454699F3" w14:textId="77777777" w:rsidR="00641BCB" w:rsidRPr="00271B44" w:rsidRDefault="00641BCB" w:rsidP="00FA74D8">
            <w:pPr>
              <w:tabs>
                <w:tab w:val="left" w:pos="426"/>
              </w:tabs>
              <w:spacing w:line="276" w:lineRule="auto"/>
              <w:contextualSpacing/>
              <w:rPr>
                <w:rFonts w:asciiTheme="minorHAnsi" w:hAnsiTheme="minorHAnsi" w:cstheme="minorHAnsi"/>
                <w:sz w:val="22"/>
                <w:szCs w:val="22"/>
              </w:rPr>
            </w:pPr>
            <w:r w:rsidRPr="00271B44">
              <w:rPr>
                <w:rFonts w:asciiTheme="minorHAnsi" w:hAnsiTheme="minorHAnsi" w:cstheme="minorHAnsi"/>
                <w:sz w:val="22"/>
                <w:szCs w:val="22"/>
              </w:rPr>
              <w:t>Por cambio del personal clave</w:t>
            </w:r>
          </w:p>
        </w:tc>
        <w:tc>
          <w:tcPr>
            <w:tcW w:w="3585" w:type="pct"/>
            <w:vAlign w:val="center"/>
          </w:tcPr>
          <w:p w14:paraId="408CD96B" w14:textId="77777777" w:rsidR="00641BCB" w:rsidRPr="00271B44" w:rsidRDefault="00641BCB" w:rsidP="0009469F">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0,15 % del monto total del contrato</w:t>
            </w:r>
          </w:p>
        </w:tc>
      </w:tr>
      <w:tr w:rsidR="00641BCB" w:rsidRPr="00271B44" w14:paraId="1BF2DF8A" w14:textId="77777777" w:rsidTr="00E13E3C">
        <w:trPr>
          <w:trHeight w:val="189"/>
        </w:trPr>
        <w:tc>
          <w:tcPr>
            <w:tcW w:w="1415" w:type="pct"/>
            <w:vAlign w:val="center"/>
          </w:tcPr>
          <w:p w14:paraId="4D31D2FE" w14:textId="635D58C1" w:rsidR="00641BCB" w:rsidRPr="00271B44" w:rsidRDefault="00CF59C1" w:rsidP="00CF59C1">
            <w:pPr>
              <w:tabs>
                <w:tab w:val="left" w:pos="426"/>
              </w:tabs>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Por llamada</w:t>
            </w:r>
            <w:r w:rsidR="00641BCB" w:rsidRPr="00271B44">
              <w:rPr>
                <w:rFonts w:asciiTheme="minorHAnsi" w:hAnsiTheme="minorHAnsi" w:cstheme="minorHAnsi"/>
                <w:sz w:val="22"/>
                <w:szCs w:val="22"/>
              </w:rPr>
              <w:t xml:space="preserve"> de atenci</w:t>
            </w:r>
            <w:r w:rsidR="000325EA" w:rsidRPr="00271B44">
              <w:rPr>
                <w:rFonts w:asciiTheme="minorHAnsi" w:hAnsiTheme="minorHAnsi" w:cstheme="minorHAnsi"/>
                <w:sz w:val="22"/>
                <w:szCs w:val="22"/>
              </w:rPr>
              <w:t xml:space="preserve">ón </w:t>
            </w:r>
          </w:p>
        </w:tc>
        <w:tc>
          <w:tcPr>
            <w:tcW w:w="3585" w:type="pct"/>
            <w:vAlign w:val="center"/>
          </w:tcPr>
          <w:p w14:paraId="0B782A13" w14:textId="77777777" w:rsidR="00641BCB" w:rsidRPr="00271B44" w:rsidRDefault="00641BCB" w:rsidP="0009469F">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0,20 % del monto total del contrato</w:t>
            </w:r>
          </w:p>
        </w:tc>
      </w:tr>
    </w:tbl>
    <w:p w14:paraId="4F76734B" w14:textId="77777777" w:rsidR="00C230F5" w:rsidRDefault="00C230F5" w:rsidP="00FF67F0">
      <w:pPr>
        <w:tabs>
          <w:tab w:val="left" w:pos="426"/>
        </w:tabs>
        <w:contextualSpacing/>
        <w:rPr>
          <w:rFonts w:asciiTheme="minorHAnsi" w:hAnsiTheme="minorHAnsi" w:cstheme="minorHAnsi"/>
          <w:b/>
          <w:color w:val="000000" w:themeColor="text1"/>
          <w:sz w:val="22"/>
          <w:szCs w:val="22"/>
          <w:u w:val="single"/>
        </w:rPr>
      </w:pPr>
    </w:p>
    <w:p w14:paraId="0E31ED00" w14:textId="0C9268AE" w:rsidR="00FF67F0" w:rsidRPr="00811874" w:rsidRDefault="00FF67F0" w:rsidP="00654275">
      <w:pPr>
        <w:pStyle w:val="Prrafodelista"/>
        <w:numPr>
          <w:ilvl w:val="1"/>
          <w:numId w:val="16"/>
        </w:numPr>
        <w:tabs>
          <w:tab w:val="left" w:pos="851"/>
        </w:tabs>
        <w:spacing w:line="276" w:lineRule="auto"/>
        <w:contextualSpacing/>
        <w:rPr>
          <w:rFonts w:asciiTheme="minorHAnsi" w:hAnsiTheme="minorHAnsi" w:cstheme="minorHAnsi"/>
          <w:b/>
          <w:color w:val="000000" w:themeColor="text1"/>
          <w:sz w:val="22"/>
          <w:szCs w:val="22"/>
          <w:u w:val="single"/>
        </w:rPr>
      </w:pPr>
      <w:r w:rsidRPr="00811874">
        <w:rPr>
          <w:rFonts w:asciiTheme="minorHAnsi" w:hAnsiTheme="minorHAnsi" w:cstheme="minorHAnsi"/>
          <w:b/>
          <w:bCs/>
          <w:sz w:val="22"/>
          <w:szCs w:val="22"/>
          <w:u w:val="single"/>
        </w:rPr>
        <w:t>GARANTÍA  DE LA OBRA</w:t>
      </w:r>
    </w:p>
    <w:p w14:paraId="01CE732C" w14:textId="6F5DE5FB" w:rsidR="00FC69A8" w:rsidRPr="002A300D" w:rsidRDefault="00FA460C" w:rsidP="002A300D">
      <w:pPr>
        <w:tabs>
          <w:tab w:val="left" w:pos="426"/>
        </w:tabs>
        <w:ind w:left="360"/>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w:t>
      </w:r>
      <w:r w:rsidR="009B7658">
        <w:rPr>
          <w:rFonts w:asciiTheme="minorHAnsi" w:hAnsiTheme="minorHAnsi" w:cstheme="minorHAnsi"/>
          <w:sz w:val="22"/>
          <w:szCs w:val="22"/>
          <w:lang w:val="es-BO" w:eastAsia="es-BO"/>
        </w:rPr>
        <w:t>la Garantía de Calidad de obra r</w:t>
      </w:r>
      <w:r w:rsidRPr="002A300D">
        <w:rPr>
          <w:rFonts w:asciiTheme="minorHAnsi" w:hAnsiTheme="minorHAnsi" w:cstheme="minorHAnsi"/>
          <w:sz w:val="22"/>
          <w:szCs w:val="22"/>
          <w:lang w:val="es-BO" w:eastAsia="es-BO"/>
        </w:rPr>
        <w:t>ealizada, dicho documento debe establecer que en un periodo de 2 años</w:t>
      </w:r>
      <w:r w:rsidR="00C46536" w:rsidRPr="002A300D">
        <w:rPr>
          <w:rFonts w:asciiTheme="minorHAnsi" w:hAnsiTheme="minorHAnsi" w:cstheme="minorHAnsi"/>
          <w:sz w:val="22"/>
          <w:szCs w:val="22"/>
          <w:lang w:val="es-BO" w:eastAsia="es-BO"/>
        </w:rPr>
        <w:t xml:space="preserve"> a partir de la recepción de obra</w:t>
      </w:r>
      <w:r w:rsidRPr="002A300D">
        <w:rPr>
          <w:rFonts w:asciiTheme="minorHAnsi" w:hAnsiTheme="minorHAnsi" w:cstheme="minorHAnsi"/>
          <w:sz w:val="22"/>
          <w:szCs w:val="22"/>
          <w:lang w:val="es-BO" w:eastAsia="es-BO"/>
        </w:rPr>
        <w:t>, la empresa contratista debe subsanar de cualquier observación encontrada a causa de un trabajo deficiente en la obra. Ante este hecho, la empresa contratista deberá actuar de forma inmediata y asumir todos los costos en que se incurra por esta causa.</w:t>
      </w:r>
    </w:p>
    <w:p w14:paraId="56E546D5" w14:textId="77777777" w:rsidR="0035790C" w:rsidRPr="00811874" w:rsidRDefault="0035790C" w:rsidP="002C20CE">
      <w:pPr>
        <w:tabs>
          <w:tab w:val="left" w:pos="851"/>
        </w:tabs>
        <w:spacing w:line="276" w:lineRule="auto"/>
        <w:contextualSpacing/>
        <w:rPr>
          <w:rFonts w:asciiTheme="minorHAnsi" w:hAnsiTheme="minorHAnsi" w:cstheme="minorHAnsi"/>
          <w:b/>
          <w:color w:val="000000" w:themeColor="text1"/>
          <w:sz w:val="22"/>
          <w:szCs w:val="22"/>
          <w:u w:val="single"/>
        </w:rPr>
      </w:pPr>
    </w:p>
    <w:p w14:paraId="3EA6A207" w14:textId="5345A15A" w:rsidR="000F19C7" w:rsidRPr="00811874" w:rsidRDefault="00A57E66" w:rsidP="00654275">
      <w:pPr>
        <w:pStyle w:val="Prrafodelista"/>
        <w:numPr>
          <w:ilvl w:val="1"/>
          <w:numId w:val="16"/>
        </w:numPr>
        <w:tabs>
          <w:tab w:val="left" w:pos="851"/>
        </w:tabs>
        <w:spacing w:line="276" w:lineRule="auto"/>
        <w:contextualSpacing/>
        <w:rPr>
          <w:rFonts w:asciiTheme="minorHAnsi" w:hAnsiTheme="minorHAnsi" w:cstheme="minorHAnsi"/>
          <w:b/>
          <w:color w:val="000000" w:themeColor="text1"/>
          <w:sz w:val="22"/>
          <w:szCs w:val="22"/>
          <w:u w:val="single"/>
        </w:rPr>
      </w:pPr>
      <w:r w:rsidRPr="00811874">
        <w:rPr>
          <w:rFonts w:asciiTheme="minorHAnsi" w:hAnsiTheme="minorHAnsi" w:cstheme="minorHAnsi"/>
          <w:b/>
          <w:bCs/>
          <w:sz w:val="22"/>
          <w:szCs w:val="22"/>
          <w:u w:val="single"/>
        </w:rPr>
        <w:t xml:space="preserve">PROPUESTA TECNICA </w:t>
      </w:r>
    </w:p>
    <w:p w14:paraId="19A2C807" w14:textId="5DD0D564" w:rsidR="00A57E66" w:rsidRPr="002C20CE" w:rsidRDefault="00D90E12" w:rsidP="002C20CE">
      <w:pPr>
        <w:pStyle w:val="Prrafodelista"/>
        <w:tabs>
          <w:tab w:val="left" w:pos="851"/>
        </w:tabs>
        <w:spacing w:line="276" w:lineRule="auto"/>
        <w:ind w:left="720"/>
        <w:contextualSpacing/>
        <w:rPr>
          <w:rFonts w:asciiTheme="minorHAnsi" w:hAnsiTheme="minorHAnsi" w:cstheme="minorHAnsi"/>
          <w:b/>
          <w:sz w:val="22"/>
          <w:szCs w:val="22"/>
          <w:u w:val="single"/>
        </w:rPr>
      </w:pPr>
      <w:r w:rsidRPr="002C20CE">
        <w:rPr>
          <w:rFonts w:asciiTheme="minorHAnsi" w:hAnsiTheme="minorHAnsi" w:cstheme="minorHAnsi"/>
          <w:b/>
          <w:sz w:val="22"/>
          <w:szCs w:val="22"/>
          <w:u w:val="single"/>
        </w:rPr>
        <w:t xml:space="preserve"> </w:t>
      </w:r>
      <w:r w:rsidR="00A57E66" w:rsidRPr="002C20CE">
        <w:rPr>
          <w:rFonts w:asciiTheme="minorHAnsi" w:hAnsiTheme="minorHAnsi" w:cstheme="minorHAnsi"/>
          <w:b/>
          <w:sz w:val="22"/>
          <w:szCs w:val="22"/>
          <w:u w:val="single"/>
        </w:rPr>
        <w:t>ORGANIGRAMA</w:t>
      </w:r>
    </w:p>
    <w:p w14:paraId="14E07416" w14:textId="1CAB8630" w:rsidR="00A57E66" w:rsidRDefault="00A57E66" w:rsidP="00AC7136">
      <w:pPr>
        <w:spacing w:line="276" w:lineRule="auto"/>
        <w:ind w:left="708"/>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Las empresas proponentes deberán presentar un organigrama que contemple a todo el personal comprometido para la obra, este organigrama debe contemplar al personal </w:t>
      </w:r>
      <w:r w:rsidR="004B042F">
        <w:rPr>
          <w:rFonts w:asciiTheme="minorHAnsi" w:eastAsiaTheme="minorHAnsi" w:hAnsiTheme="minorHAnsi" w:cstheme="minorHAnsi"/>
          <w:color w:val="000000"/>
          <w:sz w:val="22"/>
          <w:szCs w:val="22"/>
          <w:lang w:val="es-BO" w:eastAsia="en-US"/>
        </w:rPr>
        <w:t xml:space="preserve">técnico </w:t>
      </w:r>
      <w:r w:rsidR="00AD738E" w:rsidRPr="00271B44">
        <w:rPr>
          <w:rFonts w:asciiTheme="minorHAnsi" w:eastAsiaTheme="minorHAnsi" w:hAnsiTheme="minorHAnsi" w:cstheme="minorHAnsi"/>
          <w:color w:val="000000"/>
          <w:sz w:val="22"/>
          <w:szCs w:val="22"/>
          <w:lang w:val="es-BO" w:eastAsia="en-US"/>
        </w:rPr>
        <w:t>clave</w:t>
      </w:r>
      <w:r w:rsidR="004B042F">
        <w:rPr>
          <w:rFonts w:asciiTheme="minorHAnsi" w:eastAsiaTheme="minorHAnsi" w:hAnsiTheme="minorHAnsi" w:cstheme="minorHAnsi"/>
          <w:color w:val="000000"/>
          <w:sz w:val="22"/>
          <w:szCs w:val="22"/>
          <w:lang w:val="es-BO" w:eastAsia="en-US"/>
        </w:rPr>
        <w:t xml:space="preserve"> (sujeto a evaluación)</w:t>
      </w:r>
      <w:r w:rsidR="00AD738E">
        <w:rPr>
          <w:rFonts w:asciiTheme="minorHAnsi" w:eastAsiaTheme="minorHAnsi" w:hAnsiTheme="minorHAnsi" w:cstheme="minorHAnsi"/>
          <w:color w:val="000000"/>
          <w:sz w:val="22"/>
          <w:szCs w:val="22"/>
          <w:lang w:val="es-BO" w:eastAsia="en-US"/>
        </w:rPr>
        <w:t xml:space="preserve"> y </w:t>
      </w:r>
      <w:r w:rsidR="004B042F">
        <w:rPr>
          <w:rFonts w:asciiTheme="minorHAnsi" w:eastAsiaTheme="minorHAnsi" w:hAnsiTheme="minorHAnsi" w:cstheme="minorHAnsi"/>
          <w:color w:val="000000"/>
          <w:sz w:val="22"/>
          <w:szCs w:val="22"/>
          <w:lang w:val="es-BO" w:eastAsia="en-US"/>
        </w:rPr>
        <w:t>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01D224AC" w14:textId="77777777" w:rsidR="000541CD" w:rsidRDefault="000541CD" w:rsidP="00A57E66">
      <w:pPr>
        <w:spacing w:line="276" w:lineRule="auto"/>
        <w:rPr>
          <w:rFonts w:asciiTheme="minorHAnsi" w:eastAsiaTheme="minorHAnsi" w:hAnsiTheme="minorHAnsi" w:cstheme="minorHAnsi"/>
          <w:color w:val="000000"/>
          <w:sz w:val="22"/>
          <w:szCs w:val="22"/>
          <w:lang w:val="es-BO" w:eastAsia="en-US"/>
        </w:rPr>
      </w:pPr>
    </w:p>
    <w:p w14:paraId="75D58232" w14:textId="731C6A57" w:rsidR="00A57E66" w:rsidRPr="002C20CE" w:rsidRDefault="00A57E66" w:rsidP="002C20CE">
      <w:pPr>
        <w:pStyle w:val="Prrafodelista"/>
        <w:tabs>
          <w:tab w:val="left" w:pos="851"/>
        </w:tabs>
        <w:spacing w:line="276" w:lineRule="auto"/>
        <w:ind w:left="720"/>
        <w:contextualSpacing/>
        <w:rPr>
          <w:rFonts w:asciiTheme="minorHAnsi" w:hAnsiTheme="minorHAnsi" w:cstheme="minorHAnsi"/>
          <w:b/>
          <w:sz w:val="22"/>
          <w:szCs w:val="22"/>
          <w:u w:val="single"/>
        </w:rPr>
      </w:pPr>
      <w:r w:rsidRPr="002C20CE">
        <w:rPr>
          <w:rFonts w:asciiTheme="minorHAnsi" w:hAnsiTheme="minorHAnsi" w:cstheme="minorHAnsi"/>
          <w:b/>
          <w:sz w:val="22"/>
          <w:szCs w:val="22"/>
          <w:u w:val="single"/>
        </w:rPr>
        <w:t>NUMERO DE FRENTES A UTILIZAR</w:t>
      </w:r>
    </w:p>
    <w:p w14:paraId="32ECB32F" w14:textId="1E23B8A2" w:rsidR="006907E7" w:rsidRPr="00477A3A" w:rsidRDefault="00A57E66" w:rsidP="00477A3A">
      <w:pPr>
        <w:spacing w:line="276" w:lineRule="auto"/>
        <w:ind w:left="708"/>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Las empresas proponentes deberán contemplar mínimamente </w:t>
      </w:r>
      <w:r w:rsidR="007C4F4B">
        <w:rPr>
          <w:rFonts w:asciiTheme="minorHAnsi" w:eastAsiaTheme="minorHAnsi" w:hAnsiTheme="minorHAnsi" w:cstheme="minorHAnsi"/>
          <w:color w:val="000000"/>
          <w:sz w:val="22"/>
          <w:szCs w:val="22"/>
          <w:lang w:val="es-BO" w:eastAsia="en-US"/>
        </w:rPr>
        <w:t>3</w:t>
      </w:r>
      <w:r w:rsidR="00486E68" w:rsidRPr="00FB052F">
        <w:rPr>
          <w:rFonts w:asciiTheme="minorHAnsi" w:eastAsiaTheme="minorHAnsi" w:hAnsiTheme="minorHAnsi" w:cstheme="minorHAnsi"/>
          <w:color w:val="000000"/>
          <w:sz w:val="22"/>
          <w:szCs w:val="22"/>
          <w:lang w:val="es-BO" w:eastAsia="en-US"/>
        </w:rPr>
        <w:t xml:space="preserve"> </w:t>
      </w:r>
      <w:r w:rsidRPr="00FB052F">
        <w:rPr>
          <w:rFonts w:asciiTheme="minorHAnsi" w:eastAsiaTheme="minorHAnsi" w:hAnsiTheme="minorHAnsi" w:cstheme="minorHAnsi"/>
          <w:color w:val="000000"/>
          <w:sz w:val="22"/>
          <w:szCs w:val="22"/>
          <w:lang w:val="es-BO" w:eastAsia="en-US"/>
        </w:rPr>
        <w:t>frentes de trabajo</w:t>
      </w:r>
      <w:r w:rsidR="00AE5BAA">
        <w:rPr>
          <w:rFonts w:asciiTheme="minorHAnsi" w:eastAsiaTheme="minorHAnsi" w:hAnsiTheme="minorHAnsi" w:cstheme="minorHAnsi"/>
          <w:color w:val="000000"/>
          <w:sz w:val="22"/>
          <w:szCs w:val="22"/>
          <w:lang w:val="es-BO" w:eastAsia="en-US"/>
        </w:rPr>
        <w:t xml:space="preserve"> para la presente obra</w:t>
      </w:r>
      <w:r w:rsidR="00067919" w:rsidRPr="00FB052F">
        <w:rPr>
          <w:rFonts w:asciiTheme="minorHAnsi" w:eastAsiaTheme="minorHAnsi" w:hAnsiTheme="minorHAnsi" w:cstheme="minorHAnsi"/>
          <w:color w:val="000000"/>
          <w:sz w:val="22"/>
          <w:szCs w:val="22"/>
          <w:lang w:val="es-BO" w:eastAsia="en-US"/>
        </w:rPr>
        <w:t xml:space="preserve">, 2 frentes </w:t>
      </w:r>
      <w:r w:rsidR="007C4F4B">
        <w:rPr>
          <w:rFonts w:asciiTheme="minorHAnsi" w:eastAsiaTheme="minorHAnsi" w:hAnsiTheme="minorHAnsi" w:cstheme="minorHAnsi"/>
          <w:color w:val="000000"/>
          <w:sz w:val="22"/>
          <w:szCs w:val="22"/>
          <w:lang w:val="es-BO" w:eastAsia="en-US"/>
        </w:rPr>
        <w:t xml:space="preserve">de trabajo destinados para la ejecución de Obras Civiles </w:t>
      </w:r>
      <w:r w:rsidR="000F19C7" w:rsidRPr="00FB052F">
        <w:rPr>
          <w:rFonts w:asciiTheme="minorHAnsi" w:eastAsiaTheme="minorHAnsi" w:hAnsiTheme="minorHAnsi" w:cstheme="minorHAnsi"/>
          <w:color w:val="000000"/>
          <w:sz w:val="22"/>
          <w:szCs w:val="22"/>
          <w:lang w:val="es-BO" w:eastAsia="en-US"/>
        </w:rPr>
        <w:t xml:space="preserve">y </w:t>
      </w:r>
      <w:r w:rsidR="00067919" w:rsidRPr="00FB052F">
        <w:rPr>
          <w:rFonts w:asciiTheme="minorHAnsi" w:eastAsiaTheme="minorHAnsi" w:hAnsiTheme="minorHAnsi" w:cstheme="minorHAnsi"/>
          <w:color w:val="000000"/>
          <w:sz w:val="22"/>
          <w:szCs w:val="22"/>
          <w:lang w:val="es-BO" w:eastAsia="en-US"/>
        </w:rPr>
        <w:t xml:space="preserve">1 frente de </w:t>
      </w:r>
      <w:r w:rsidR="007C4F4B">
        <w:rPr>
          <w:rFonts w:asciiTheme="minorHAnsi" w:eastAsiaTheme="minorHAnsi" w:hAnsiTheme="minorHAnsi" w:cstheme="minorHAnsi"/>
          <w:color w:val="000000"/>
          <w:sz w:val="22"/>
          <w:szCs w:val="22"/>
          <w:lang w:val="es-BO" w:eastAsia="en-US"/>
        </w:rPr>
        <w:t xml:space="preserve">trabajo destinado para la ejecución de </w:t>
      </w:r>
      <w:r w:rsidR="00067919" w:rsidRPr="00FB052F">
        <w:rPr>
          <w:rFonts w:asciiTheme="minorHAnsi" w:eastAsiaTheme="minorHAnsi" w:hAnsiTheme="minorHAnsi" w:cstheme="minorHAnsi"/>
          <w:color w:val="000000"/>
          <w:sz w:val="22"/>
          <w:szCs w:val="22"/>
          <w:lang w:val="es-BO" w:eastAsia="en-US"/>
        </w:rPr>
        <w:t xml:space="preserve">obras </w:t>
      </w:r>
      <w:r w:rsidR="00AE5BAA">
        <w:rPr>
          <w:rFonts w:asciiTheme="minorHAnsi" w:eastAsiaTheme="minorHAnsi" w:hAnsiTheme="minorHAnsi" w:cstheme="minorHAnsi"/>
          <w:color w:val="000000"/>
          <w:sz w:val="22"/>
          <w:szCs w:val="22"/>
          <w:lang w:val="es-BO" w:eastAsia="en-US"/>
        </w:rPr>
        <w:t>eléctricas.</w:t>
      </w:r>
    </w:p>
    <w:p w14:paraId="3DA2F009" w14:textId="77777777" w:rsidR="006D2CC3" w:rsidRDefault="006D2CC3" w:rsidP="006907E7">
      <w:pPr>
        <w:spacing w:line="276" w:lineRule="auto"/>
        <w:rPr>
          <w:rFonts w:asciiTheme="minorHAnsi" w:hAnsiTheme="minorHAnsi" w:cstheme="minorHAnsi"/>
          <w:b/>
          <w:bCs/>
          <w:sz w:val="22"/>
          <w:szCs w:val="22"/>
          <w:u w:val="single"/>
          <w:lang w:val="es-BO"/>
        </w:rPr>
      </w:pPr>
    </w:p>
    <w:tbl>
      <w:tblPr>
        <w:tblStyle w:val="Tablaconcuadrcula"/>
        <w:tblW w:w="0" w:type="auto"/>
        <w:jc w:val="center"/>
        <w:tblLook w:val="04A0" w:firstRow="1" w:lastRow="0" w:firstColumn="1" w:lastColumn="0" w:noHBand="0" w:noVBand="1"/>
      </w:tblPr>
      <w:tblGrid>
        <w:gridCol w:w="5098"/>
        <w:gridCol w:w="3261"/>
      </w:tblGrid>
      <w:tr w:rsidR="0074352C" w:rsidRPr="0074352C" w14:paraId="75ECB05C" w14:textId="77777777" w:rsidTr="0074352C">
        <w:trPr>
          <w:jc w:val="center"/>
        </w:trPr>
        <w:tc>
          <w:tcPr>
            <w:tcW w:w="5098" w:type="dxa"/>
          </w:tcPr>
          <w:p w14:paraId="3D994611" w14:textId="2416744F" w:rsidR="0074352C" w:rsidRPr="0074352C" w:rsidRDefault="007C4F4B" w:rsidP="004D5157">
            <w:pPr>
              <w:jc w:val="center"/>
              <w:rPr>
                <w:rFonts w:asciiTheme="minorHAnsi" w:hAnsiTheme="minorHAnsi" w:cstheme="minorHAnsi"/>
                <w:b/>
                <w:color w:val="000000"/>
              </w:rPr>
            </w:pPr>
            <w:r>
              <w:rPr>
                <w:rFonts w:asciiTheme="minorHAnsi" w:hAnsiTheme="minorHAnsi" w:cstheme="minorHAnsi"/>
                <w:b/>
                <w:color w:val="000000"/>
              </w:rPr>
              <w:t>DESCRIPCIÓN</w:t>
            </w:r>
          </w:p>
        </w:tc>
        <w:tc>
          <w:tcPr>
            <w:tcW w:w="3261" w:type="dxa"/>
          </w:tcPr>
          <w:p w14:paraId="3C21C0C2" w14:textId="77777777" w:rsidR="0074352C" w:rsidRPr="0074352C" w:rsidRDefault="0074352C" w:rsidP="004D5157">
            <w:pPr>
              <w:jc w:val="center"/>
              <w:rPr>
                <w:rFonts w:asciiTheme="minorHAnsi" w:hAnsiTheme="minorHAnsi" w:cstheme="minorHAnsi"/>
                <w:b/>
                <w:color w:val="000000"/>
              </w:rPr>
            </w:pPr>
            <w:r w:rsidRPr="0074352C">
              <w:rPr>
                <w:rFonts w:asciiTheme="minorHAnsi" w:hAnsiTheme="minorHAnsi" w:cstheme="minorHAnsi"/>
                <w:b/>
                <w:color w:val="000000"/>
              </w:rPr>
              <w:t>N° DE FRENTES MÍNIMO</w:t>
            </w:r>
          </w:p>
        </w:tc>
      </w:tr>
      <w:tr w:rsidR="0074352C" w:rsidRPr="0074352C" w14:paraId="506F01C0" w14:textId="77777777" w:rsidTr="00477A3A">
        <w:trPr>
          <w:jc w:val="center"/>
        </w:trPr>
        <w:tc>
          <w:tcPr>
            <w:tcW w:w="5098" w:type="dxa"/>
            <w:tcBorders>
              <w:bottom w:val="single" w:sz="4" w:space="0" w:color="auto"/>
            </w:tcBorders>
          </w:tcPr>
          <w:p w14:paraId="1436AA1E" w14:textId="13159BA4" w:rsidR="0074352C" w:rsidRPr="00AE5BAA" w:rsidRDefault="00AE5BAA" w:rsidP="00AE5BAA">
            <w:pPr>
              <w:tabs>
                <w:tab w:val="left" w:pos="426"/>
              </w:tabs>
              <w:spacing w:line="276" w:lineRule="auto"/>
              <w:ind w:right="-1"/>
              <w:jc w:val="center"/>
              <w:rPr>
                <w:rFonts w:asciiTheme="minorHAnsi" w:hAnsiTheme="minorHAnsi" w:cstheme="minorHAnsi"/>
                <w:sz w:val="32"/>
              </w:rPr>
            </w:pPr>
            <w:r w:rsidRPr="00AE5BAA">
              <w:rPr>
                <w:sz w:val="22"/>
              </w:rPr>
              <w:t xml:space="preserve">OBRAS CIVILES DE ACONDICIONAMIENTO PARA LA INSTALACIÓN DE CITY GATE Y TENDIDO DE RED PRIMARIA EN LA LOCALIDAD DE ICLA </w:t>
            </w:r>
          </w:p>
        </w:tc>
        <w:tc>
          <w:tcPr>
            <w:tcW w:w="3261" w:type="dxa"/>
            <w:tcBorders>
              <w:bottom w:val="single" w:sz="4" w:space="0" w:color="auto"/>
            </w:tcBorders>
          </w:tcPr>
          <w:p w14:paraId="1028FB92" w14:textId="77777777" w:rsidR="0074352C" w:rsidRPr="0074352C" w:rsidRDefault="0074352C" w:rsidP="004D5157">
            <w:pPr>
              <w:jc w:val="both"/>
              <w:rPr>
                <w:rFonts w:asciiTheme="minorHAnsi" w:hAnsiTheme="minorHAnsi" w:cstheme="minorHAnsi"/>
                <w:color w:val="000000"/>
              </w:rPr>
            </w:pPr>
          </w:p>
          <w:p w14:paraId="42505865" w14:textId="77777777" w:rsidR="00CE1866" w:rsidRDefault="00CE1866" w:rsidP="004D5157">
            <w:pPr>
              <w:jc w:val="center"/>
              <w:rPr>
                <w:rFonts w:asciiTheme="minorHAnsi" w:hAnsiTheme="minorHAnsi" w:cstheme="minorHAnsi"/>
              </w:rPr>
            </w:pPr>
          </w:p>
          <w:p w14:paraId="0F47CC23" w14:textId="53B69B05" w:rsidR="0074352C" w:rsidRPr="0074352C" w:rsidRDefault="0074352C" w:rsidP="004D5157">
            <w:pPr>
              <w:jc w:val="center"/>
              <w:rPr>
                <w:rFonts w:asciiTheme="minorHAnsi" w:hAnsiTheme="minorHAnsi" w:cstheme="minorHAnsi"/>
              </w:rPr>
            </w:pPr>
            <w:r>
              <w:rPr>
                <w:rFonts w:asciiTheme="minorHAnsi" w:hAnsiTheme="minorHAnsi" w:cstheme="minorHAnsi"/>
              </w:rPr>
              <w:t>3</w:t>
            </w:r>
          </w:p>
        </w:tc>
      </w:tr>
      <w:tr w:rsidR="0074352C" w:rsidRPr="0074352C" w14:paraId="1E5BED09" w14:textId="77777777" w:rsidTr="00477A3A">
        <w:trPr>
          <w:jc w:val="center"/>
        </w:trPr>
        <w:tc>
          <w:tcPr>
            <w:tcW w:w="5098" w:type="dxa"/>
            <w:tcBorders>
              <w:top w:val="single" w:sz="4" w:space="0" w:color="auto"/>
              <w:left w:val="single" w:sz="4" w:space="0" w:color="auto"/>
              <w:bottom w:val="single" w:sz="4" w:space="0" w:color="auto"/>
              <w:right w:val="single" w:sz="4" w:space="0" w:color="auto"/>
            </w:tcBorders>
          </w:tcPr>
          <w:p w14:paraId="5B7740BA" w14:textId="22CC8FF1" w:rsidR="0074352C" w:rsidRPr="0074352C" w:rsidRDefault="0074352C" w:rsidP="0074352C">
            <w:pPr>
              <w:jc w:val="center"/>
              <w:rPr>
                <w:rFonts w:asciiTheme="minorHAnsi" w:hAnsiTheme="minorHAnsi" w:cstheme="minorHAnsi"/>
                <w:bCs/>
                <w:color w:val="000000" w:themeColor="text1"/>
              </w:rPr>
            </w:pPr>
            <w:r>
              <w:rPr>
                <w:rFonts w:asciiTheme="minorHAnsi" w:hAnsiTheme="minorHAnsi" w:cstheme="minorHAnsi"/>
                <w:bCs/>
                <w:color w:val="000000" w:themeColor="text1"/>
              </w:rPr>
              <w:t>2 frentes para Obras Civiles</w:t>
            </w:r>
          </w:p>
        </w:tc>
        <w:tc>
          <w:tcPr>
            <w:tcW w:w="3261" w:type="dxa"/>
            <w:tcBorders>
              <w:top w:val="single" w:sz="4" w:space="0" w:color="auto"/>
              <w:left w:val="single" w:sz="4" w:space="0" w:color="auto"/>
              <w:bottom w:val="single" w:sz="4" w:space="0" w:color="auto"/>
              <w:right w:val="single" w:sz="4" w:space="0" w:color="auto"/>
            </w:tcBorders>
          </w:tcPr>
          <w:p w14:paraId="08FAF37E" w14:textId="3C30AEEB" w:rsidR="0074352C" w:rsidRPr="0074352C" w:rsidRDefault="0074352C" w:rsidP="00AE5BAA">
            <w:pPr>
              <w:jc w:val="both"/>
              <w:rPr>
                <w:rFonts w:asciiTheme="minorHAnsi" w:hAnsiTheme="minorHAnsi" w:cstheme="minorHAnsi"/>
                <w:color w:val="000000"/>
              </w:rPr>
            </w:pPr>
            <w:r>
              <w:rPr>
                <w:rFonts w:asciiTheme="minorHAnsi" w:hAnsiTheme="minorHAnsi" w:cstheme="minorHAnsi"/>
                <w:color w:val="000000"/>
              </w:rPr>
              <w:t xml:space="preserve">1 frente para Obras </w:t>
            </w:r>
            <w:r w:rsidR="00AE5BAA">
              <w:rPr>
                <w:rFonts w:asciiTheme="minorHAnsi" w:hAnsiTheme="minorHAnsi" w:cstheme="minorHAnsi"/>
                <w:color w:val="000000"/>
              </w:rPr>
              <w:t>Eléctricas</w:t>
            </w:r>
          </w:p>
        </w:tc>
      </w:tr>
    </w:tbl>
    <w:p w14:paraId="561DE9F5" w14:textId="77777777" w:rsidR="00922464" w:rsidRPr="00922464" w:rsidRDefault="00922464" w:rsidP="00E30EA0">
      <w:pPr>
        <w:spacing w:line="276" w:lineRule="auto"/>
        <w:rPr>
          <w:rFonts w:asciiTheme="minorHAnsi" w:hAnsiTheme="minorHAnsi" w:cstheme="minorHAnsi"/>
          <w:b/>
          <w:bCs/>
          <w:sz w:val="22"/>
          <w:szCs w:val="22"/>
          <w:u w:val="single"/>
        </w:rPr>
      </w:pPr>
    </w:p>
    <w:sectPr w:rsidR="00922464" w:rsidRPr="00922464" w:rsidSect="00271B44">
      <w:headerReference w:type="default" r:id="rId9"/>
      <w:footerReference w:type="default" r:id="rId10"/>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16C818" w14:textId="77777777" w:rsidR="0041345F" w:rsidRDefault="0041345F" w:rsidP="002D1D82">
      <w:r>
        <w:separator/>
      </w:r>
    </w:p>
  </w:endnote>
  <w:endnote w:type="continuationSeparator" w:id="0">
    <w:p w14:paraId="4BC363EA" w14:textId="77777777" w:rsidR="0041345F" w:rsidRDefault="0041345F"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EC0155" w:rsidRPr="000810BB" w14:paraId="19054F83" w14:textId="77777777" w:rsidTr="000810BB">
      <w:tc>
        <w:tcPr>
          <w:tcW w:w="2942" w:type="dxa"/>
        </w:tcPr>
        <w:p w14:paraId="4F9481BA" w14:textId="77777777" w:rsidR="00EC0155" w:rsidRPr="000810BB" w:rsidRDefault="00EC0155"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F41A34D" w14:textId="77777777" w:rsidR="00EC0155" w:rsidRPr="000810BB" w:rsidRDefault="00EC0155"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4227592" w14:textId="77777777" w:rsidR="00EC0155" w:rsidRPr="000810BB" w:rsidRDefault="00EC0155" w:rsidP="000810BB">
          <w:pPr>
            <w:pStyle w:val="Piedepgina"/>
            <w:rPr>
              <w:rFonts w:ascii="Calibri" w:hAnsi="Calibri"/>
              <w:sz w:val="16"/>
              <w:szCs w:val="20"/>
            </w:rPr>
          </w:pPr>
          <w:r w:rsidRPr="000810BB">
            <w:rPr>
              <w:rFonts w:ascii="Calibri" w:hAnsi="Calibri"/>
              <w:sz w:val="16"/>
              <w:szCs w:val="20"/>
            </w:rPr>
            <w:t>Aprobado por:</w:t>
          </w:r>
        </w:p>
      </w:tc>
    </w:tr>
    <w:tr w:rsidR="00EC0155" w:rsidRPr="000810BB" w14:paraId="60E7FFB2" w14:textId="77777777" w:rsidTr="006D2CC3">
      <w:trPr>
        <w:trHeight w:val="918"/>
      </w:trPr>
      <w:tc>
        <w:tcPr>
          <w:tcW w:w="2942" w:type="dxa"/>
        </w:tcPr>
        <w:p w14:paraId="7BC81686" w14:textId="77777777" w:rsidR="00EC0155" w:rsidRDefault="00EC0155" w:rsidP="000810BB">
          <w:pPr>
            <w:pStyle w:val="Piedepgina"/>
            <w:rPr>
              <w:rFonts w:ascii="Calibri" w:hAnsi="Calibri"/>
              <w:sz w:val="16"/>
              <w:szCs w:val="20"/>
            </w:rPr>
          </w:pPr>
        </w:p>
        <w:p w14:paraId="46150CE3" w14:textId="77777777" w:rsidR="00EC0155" w:rsidRDefault="00EC0155" w:rsidP="000810BB">
          <w:pPr>
            <w:pStyle w:val="Piedepgina"/>
            <w:rPr>
              <w:rFonts w:ascii="Calibri" w:hAnsi="Calibri"/>
              <w:sz w:val="16"/>
              <w:szCs w:val="20"/>
            </w:rPr>
          </w:pPr>
        </w:p>
        <w:p w14:paraId="309C4432" w14:textId="77777777" w:rsidR="00EC0155" w:rsidRDefault="00EC0155" w:rsidP="000810BB">
          <w:pPr>
            <w:pStyle w:val="Piedepgina"/>
            <w:rPr>
              <w:rFonts w:ascii="Calibri" w:hAnsi="Calibri"/>
              <w:sz w:val="16"/>
              <w:szCs w:val="20"/>
            </w:rPr>
          </w:pPr>
        </w:p>
        <w:p w14:paraId="4E192730" w14:textId="77777777" w:rsidR="00EC0155" w:rsidRPr="00C22B32" w:rsidRDefault="00EC0155" w:rsidP="00C22B32">
          <w:pPr>
            <w:jc w:val="center"/>
            <w:rPr>
              <w:rFonts w:ascii="Forte" w:hAnsi="Forte" w:cs="Arial"/>
              <w:sz w:val="16"/>
              <w:szCs w:val="18"/>
            </w:rPr>
          </w:pPr>
          <w:r w:rsidRPr="00C22B32">
            <w:rPr>
              <w:rFonts w:ascii="Forte" w:hAnsi="Forte" w:cs="Arial"/>
              <w:sz w:val="16"/>
              <w:szCs w:val="18"/>
            </w:rPr>
            <w:t xml:space="preserve">Claudia Cecilia Tapia </w:t>
          </w:r>
          <w:proofErr w:type="spellStart"/>
          <w:r w:rsidRPr="00C22B32">
            <w:rPr>
              <w:rFonts w:ascii="Forte" w:hAnsi="Forte" w:cs="Arial"/>
              <w:sz w:val="16"/>
              <w:szCs w:val="18"/>
            </w:rPr>
            <w:t>Ressini</w:t>
          </w:r>
          <w:proofErr w:type="spellEnd"/>
        </w:p>
        <w:p w14:paraId="3A0A83AF" w14:textId="36013E12" w:rsidR="00EC0155" w:rsidRPr="000810BB" w:rsidRDefault="00EC0155" w:rsidP="00C22B32">
          <w:pPr>
            <w:pStyle w:val="Piedepgina"/>
            <w:jc w:val="center"/>
            <w:rPr>
              <w:rFonts w:ascii="Calibri" w:hAnsi="Calibri"/>
              <w:sz w:val="16"/>
              <w:szCs w:val="20"/>
            </w:rPr>
          </w:pPr>
          <w:r w:rsidRPr="00C22B32">
            <w:rPr>
              <w:rFonts w:ascii="Forte" w:hAnsi="Forte" w:cs="Arial"/>
              <w:sz w:val="16"/>
              <w:szCs w:val="18"/>
            </w:rPr>
            <w:t>Ingeniero de Proyectos</w:t>
          </w:r>
        </w:p>
      </w:tc>
      <w:tc>
        <w:tcPr>
          <w:tcW w:w="2943" w:type="dxa"/>
        </w:tcPr>
        <w:p w14:paraId="406AA9F7" w14:textId="77777777" w:rsidR="00EC0155" w:rsidRPr="000810BB" w:rsidRDefault="00EC0155" w:rsidP="000810BB">
          <w:pPr>
            <w:pStyle w:val="Piedepgina"/>
            <w:rPr>
              <w:rFonts w:ascii="Calibri" w:hAnsi="Calibri"/>
              <w:sz w:val="16"/>
              <w:szCs w:val="20"/>
            </w:rPr>
          </w:pPr>
        </w:p>
      </w:tc>
      <w:tc>
        <w:tcPr>
          <w:tcW w:w="2943" w:type="dxa"/>
        </w:tcPr>
        <w:p w14:paraId="570736F4" w14:textId="77777777" w:rsidR="00EC0155" w:rsidRPr="000810BB" w:rsidRDefault="00EC0155" w:rsidP="000810BB">
          <w:pPr>
            <w:pStyle w:val="Piedepgina"/>
            <w:rPr>
              <w:rFonts w:ascii="Calibri" w:hAnsi="Calibri"/>
              <w:sz w:val="16"/>
              <w:szCs w:val="20"/>
            </w:rPr>
          </w:pPr>
        </w:p>
        <w:p w14:paraId="4AD420C2" w14:textId="77777777" w:rsidR="00EC0155" w:rsidRPr="000810BB" w:rsidRDefault="00EC0155" w:rsidP="000810BB">
          <w:pPr>
            <w:pStyle w:val="Piedepgina"/>
            <w:rPr>
              <w:rFonts w:ascii="Calibri" w:hAnsi="Calibri"/>
              <w:sz w:val="16"/>
              <w:szCs w:val="20"/>
            </w:rPr>
          </w:pPr>
        </w:p>
        <w:p w14:paraId="46F97E74" w14:textId="77777777" w:rsidR="00EC0155" w:rsidRPr="000810BB" w:rsidRDefault="00EC0155" w:rsidP="000810BB">
          <w:pPr>
            <w:pStyle w:val="Piedepgina"/>
            <w:rPr>
              <w:rFonts w:ascii="Calibri" w:hAnsi="Calibri"/>
              <w:sz w:val="16"/>
              <w:szCs w:val="20"/>
            </w:rPr>
          </w:pPr>
        </w:p>
        <w:p w14:paraId="6C750905" w14:textId="77777777" w:rsidR="00EC0155" w:rsidRPr="000810BB" w:rsidRDefault="00EC0155" w:rsidP="000810BB">
          <w:pPr>
            <w:pStyle w:val="Piedepgina"/>
            <w:rPr>
              <w:rFonts w:ascii="Calibri" w:hAnsi="Calibri"/>
              <w:sz w:val="16"/>
              <w:szCs w:val="20"/>
            </w:rPr>
          </w:pPr>
        </w:p>
      </w:tc>
    </w:tr>
    <w:tr w:rsidR="00EC0155" w:rsidRPr="000810BB" w14:paraId="5C49AFA8" w14:textId="77777777" w:rsidTr="006D2CC3">
      <w:trPr>
        <w:trHeight w:val="60"/>
      </w:trPr>
      <w:tc>
        <w:tcPr>
          <w:tcW w:w="2942" w:type="dxa"/>
        </w:tcPr>
        <w:p w14:paraId="3F494BAC" w14:textId="075E959D" w:rsidR="00EC0155" w:rsidRPr="000810BB" w:rsidRDefault="00EC0155" w:rsidP="00F81C2C">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79E8D08F" w14:textId="77777777" w:rsidR="00EC0155" w:rsidRPr="000810BB" w:rsidRDefault="00EC0155"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395FE4C" w14:textId="77777777" w:rsidR="00EC0155" w:rsidRPr="000810BB" w:rsidRDefault="00EC0155"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11E4983A" w14:textId="77777777" w:rsidR="00EC0155" w:rsidRDefault="00EC01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1D790D" w14:textId="77777777" w:rsidR="0041345F" w:rsidRDefault="0041345F" w:rsidP="002D1D82">
      <w:r>
        <w:separator/>
      </w:r>
    </w:p>
  </w:footnote>
  <w:footnote w:type="continuationSeparator" w:id="0">
    <w:p w14:paraId="5F14D703" w14:textId="77777777" w:rsidR="0041345F" w:rsidRDefault="0041345F"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EC0155" w:rsidRPr="00FA0D94" w14:paraId="3073C51E" w14:textId="77777777" w:rsidTr="003F4E91">
      <w:trPr>
        <w:trHeight w:val="398"/>
      </w:trPr>
      <w:tc>
        <w:tcPr>
          <w:tcW w:w="2127" w:type="dxa"/>
          <w:vMerge w:val="restart"/>
          <w:vAlign w:val="center"/>
        </w:tcPr>
        <w:p w14:paraId="72E44E02" w14:textId="4748847B" w:rsidR="00EC0155" w:rsidRPr="00FA0D94" w:rsidRDefault="00EC0155" w:rsidP="002A5725">
          <w:pPr>
            <w:pStyle w:val="Encabezado"/>
            <w:jc w:val="center"/>
            <w:rPr>
              <w:rFonts w:ascii="Arial Narrow" w:eastAsia="Arial Unicode MS" w:hAnsi="Arial Narrow"/>
              <w:szCs w:val="12"/>
              <w:lang w:val="es-MX"/>
            </w:rPr>
          </w:pPr>
          <w:r w:rsidRPr="00E24E68">
            <w:rPr>
              <w:noProof/>
              <w:lang w:val="es-BO" w:eastAsia="es-BO"/>
            </w:rPr>
            <w:drawing>
              <wp:inline distT="0" distB="0" distL="0" distR="0" wp14:anchorId="440F443E" wp14:editId="18B9C509">
                <wp:extent cx="696031" cy="471600"/>
                <wp:effectExtent l="0" t="0" r="8890" b="5080"/>
                <wp:docPr id="2" name="Imagen 2" descr="C:\Users\Ingenieria\AppData\Local\Temp\LogoYPF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enieria\AppData\Local\Temp\LogoYPFB-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031" cy="471600"/>
                        </a:xfrm>
                        <a:prstGeom prst="rect">
                          <a:avLst/>
                        </a:prstGeom>
                        <a:noFill/>
                        <a:ln>
                          <a:noFill/>
                        </a:ln>
                      </pic:spPr>
                    </pic:pic>
                  </a:graphicData>
                </a:graphic>
              </wp:inline>
            </w:drawing>
          </w:r>
        </w:p>
      </w:tc>
      <w:tc>
        <w:tcPr>
          <w:tcW w:w="4961" w:type="dxa"/>
          <w:vMerge w:val="restart"/>
          <w:vAlign w:val="center"/>
        </w:tcPr>
        <w:p w14:paraId="2E03B117" w14:textId="77777777" w:rsidR="00EC0155" w:rsidRDefault="00EC0155" w:rsidP="002A5725">
          <w:pPr>
            <w:jc w:val="center"/>
            <w:rPr>
              <w:rFonts w:ascii="Calibri" w:hAnsi="Calibri" w:cs="Calibri"/>
              <w:b/>
              <w:sz w:val="20"/>
              <w:szCs w:val="20"/>
            </w:rPr>
          </w:pPr>
          <w:r w:rsidRPr="00657319">
            <w:rPr>
              <w:rFonts w:ascii="Calibri" w:hAnsi="Calibri" w:cs="Calibri"/>
              <w:b/>
              <w:sz w:val="20"/>
              <w:szCs w:val="20"/>
            </w:rPr>
            <w:t>ESPECIFICACIONES TÉCNICAS PARA OBRAS</w:t>
          </w:r>
        </w:p>
        <w:p w14:paraId="3B91AA1F" w14:textId="37C03D65" w:rsidR="00EC0155" w:rsidRPr="00657319" w:rsidRDefault="00EC0155" w:rsidP="00683A4C">
          <w:pPr>
            <w:jc w:val="center"/>
            <w:rPr>
              <w:rFonts w:ascii="Calibri" w:hAnsi="Calibri" w:cs="Calibri"/>
              <w:b/>
              <w:sz w:val="20"/>
              <w:szCs w:val="20"/>
            </w:rPr>
          </w:pPr>
        </w:p>
      </w:tc>
      <w:tc>
        <w:tcPr>
          <w:tcW w:w="1984" w:type="dxa"/>
          <w:vAlign w:val="center"/>
        </w:tcPr>
        <w:p w14:paraId="5E3849CA" w14:textId="77777777" w:rsidR="00EC0155" w:rsidRPr="00657319" w:rsidRDefault="00EC0155"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EC0155" w:rsidRPr="00FA0D94" w14:paraId="5882BEAF" w14:textId="77777777" w:rsidTr="002A5725">
      <w:trPr>
        <w:trHeight w:val="397"/>
      </w:trPr>
      <w:tc>
        <w:tcPr>
          <w:tcW w:w="2127" w:type="dxa"/>
          <w:vMerge/>
          <w:vAlign w:val="center"/>
        </w:tcPr>
        <w:p w14:paraId="31CE5A70" w14:textId="77777777" w:rsidR="00EC0155" w:rsidRDefault="00EC0155"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EC0155" w:rsidRPr="00657319" w:rsidRDefault="00EC0155" w:rsidP="002A5725">
          <w:pPr>
            <w:jc w:val="center"/>
            <w:rPr>
              <w:rFonts w:ascii="Calibri" w:hAnsi="Calibri" w:cs="Calibri"/>
              <w:b/>
              <w:sz w:val="20"/>
              <w:szCs w:val="20"/>
            </w:rPr>
          </w:pPr>
        </w:p>
      </w:tc>
      <w:tc>
        <w:tcPr>
          <w:tcW w:w="1984" w:type="dxa"/>
          <w:vAlign w:val="center"/>
        </w:tcPr>
        <w:p w14:paraId="4673BF89" w14:textId="77777777" w:rsidR="00EC0155" w:rsidRPr="0076024C" w:rsidRDefault="00EC0155"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6187BC4A" w:rsidR="00EC0155" w:rsidRPr="00657319" w:rsidRDefault="00EC0155" w:rsidP="003F4E9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E3B2D">
            <w:rPr>
              <w:rStyle w:val="Nmerodepgina"/>
              <w:rFonts w:ascii="Calibri" w:eastAsiaTheme="majorEastAsia" w:hAnsi="Calibri"/>
              <w:noProof/>
              <w:sz w:val="16"/>
              <w:szCs w:val="16"/>
            </w:rPr>
            <w:t>19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E3B2D">
            <w:rPr>
              <w:rStyle w:val="Nmerodepgina"/>
              <w:rFonts w:ascii="Calibri" w:eastAsiaTheme="majorEastAsia" w:hAnsi="Calibri"/>
              <w:noProof/>
              <w:sz w:val="16"/>
              <w:szCs w:val="16"/>
            </w:rPr>
            <w:t>19</w:t>
          </w:r>
          <w:r w:rsidRPr="0076024C">
            <w:rPr>
              <w:rStyle w:val="Nmerodepgina"/>
              <w:rFonts w:ascii="Calibri" w:eastAsiaTheme="majorEastAsia" w:hAnsi="Calibri"/>
              <w:sz w:val="16"/>
              <w:szCs w:val="16"/>
            </w:rPr>
            <w:fldChar w:fldCharType="end"/>
          </w:r>
        </w:p>
      </w:tc>
    </w:tr>
  </w:tbl>
  <w:p w14:paraId="645DD79A" w14:textId="77777777" w:rsidR="00EC0155" w:rsidRDefault="00EC015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F3A53"/>
    <w:multiLevelType w:val="multilevel"/>
    <w:tmpl w:val="7C58B9AC"/>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
    <w:nsid w:val="06F47330"/>
    <w:multiLevelType w:val="hybridMultilevel"/>
    <w:tmpl w:val="35D0EE50"/>
    <w:lvl w:ilvl="0" w:tplc="F1780A72">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B934542"/>
    <w:multiLevelType w:val="hybridMultilevel"/>
    <w:tmpl w:val="A34AFDCE"/>
    <w:lvl w:ilvl="0" w:tplc="400A000D">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1CA6BA8"/>
    <w:multiLevelType w:val="hybridMultilevel"/>
    <w:tmpl w:val="95C4F9D6"/>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22AF4675"/>
    <w:multiLevelType w:val="hybridMultilevel"/>
    <w:tmpl w:val="F8766280"/>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F8F39CC"/>
    <w:multiLevelType w:val="hybridMultilevel"/>
    <w:tmpl w:val="E8B28CC0"/>
    <w:lvl w:ilvl="0" w:tplc="400A000D">
      <w:start w:val="1"/>
      <w:numFmt w:val="bullet"/>
      <w:lvlText w:val=""/>
      <w:lvlJc w:val="left"/>
      <w:pPr>
        <w:ind w:left="1605" w:hanging="360"/>
      </w:pPr>
      <w:rPr>
        <w:rFonts w:ascii="Wingdings" w:hAnsi="Wingdings" w:hint="default"/>
      </w:rPr>
    </w:lvl>
    <w:lvl w:ilvl="1" w:tplc="400A0003" w:tentative="1">
      <w:start w:val="1"/>
      <w:numFmt w:val="bullet"/>
      <w:lvlText w:val="o"/>
      <w:lvlJc w:val="left"/>
      <w:pPr>
        <w:ind w:left="2325" w:hanging="360"/>
      </w:pPr>
      <w:rPr>
        <w:rFonts w:ascii="Courier New" w:hAnsi="Courier New" w:cs="Courier New" w:hint="default"/>
      </w:rPr>
    </w:lvl>
    <w:lvl w:ilvl="2" w:tplc="400A0005" w:tentative="1">
      <w:start w:val="1"/>
      <w:numFmt w:val="bullet"/>
      <w:lvlText w:val=""/>
      <w:lvlJc w:val="left"/>
      <w:pPr>
        <w:ind w:left="3045" w:hanging="360"/>
      </w:pPr>
      <w:rPr>
        <w:rFonts w:ascii="Wingdings" w:hAnsi="Wingdings" w:hint="default"/>
      </w:rPr>
    </w:lvl>
    <w:lvl w:ilvl="3" w:tplc="400A0001" w:tentative="1">
      <w:start w:val="1"/>
      <w:numFmt w:val="bullet"/>
      <w:lvlText w:val=""/>
      <w:lvlJc w:val="left"/>
      <w:pPr>
        <w:ind w:left="3765" w:hanging="360"/>
      </w:pPr>
      <w:rPr>
        <w:rFonts w:ascii="Symbol" w:hAnsi="Symbol" w:hint="default"/>
      </w:rPr>
    </w:lvl>
    <w:lvl w:ilvl="4" w:tplc="400A0003" w:tentative="1">
      <w:start w:val="1"/>
      <w:numFmt w:val="bullet"/>
      <w:lvlText w:val="o"/>
      <w:lvlJc w:val="left"/>
      <w:pPr>
        <w:ind w:left="4485" w:hanging="360"/>
      </w:pPr>
      <w:rPr>
        <w:rFonts w:ascii="Courier New" w:hAnsi="Courier New" w:cs="Courier New" w:hint="default"/>
      </w:rPr>
    </w:lvl>
    <w:lvl w:ilvl="5" w:tplc="400A0005" w:tentative="1">
      <w:start w:val="1"/>
      <w:numFmt w:val="bullet"/>
      <w:lvlText w:val=""/>
      <w:lvlJc w:val="left"/>
      <w:pPr>
        <w:ind w:left="5205" w:hanging="360"/>
      </w:pPr>
      <w:rPr>
        <w:rFonts w:ascii="Wingdings" w:hAnsi="Wingdings" w:hint="default"/>
      </w:rPr>
    </w:lvl>
    <w:lvl w:ilvl="6" w:tplc="400A0001" w:tentative="1">
      <w:start w:val="1"/>
      <w:numFmt w:val="bullet"/>
      <w:lvlText w:val=""/>
      <w:lvlJc w:val="left"/>
      <w:pPr>
        <w:ind w:left="5925" w:hanging="360"/>
      </w:pPr>
      <w:rPr>
        <w:rFonts w:ascii="Symbol" w:hAnsi="Symbol" w:hint="default"/>
      </w:rPr>
    </w:lvl>
    <w:lvl w:ilvl="7" w:tplc="400A0003" w:tentative="1">
      <w:start w:val="1"/>
      <w:numFmt w:val="bullet"/>
      <w:lvlText w:val="o"/>
      <w:lvlJc w:val="left"/>
      <w:pPr>
        <w:ind w:left="6645" w:hanging="360"/>
      </w:pPr>
      <w:rPr>
        <w:rFonts w:ascii="Courier New" w:hAnsi="Courier New" w:cs="Courier New" w:hint="default"/>
      </w:rPr>
    </w:lvl>
    <w:lvl w:ilvl="8" w:tplc="400A0005" w:tentative="1">
      <w:start w:val="1"/>
      <w:numFmt w:val="bullet"/>
      <w:lvlText w:val=""/>
      <w:lvlJc w:val="left"/>
      <w:pPr>
        <w:ind w:left="7365" w:hanging="360"/>
      </w:pPr>
      <w:rPr>
        <w:rFonts w:ascii="Wingdings" w:hAnsi="Wingdings" w:hint="default"/>
      </w:rPr>
    </w:lvl>
  </w:abstractNum>
  <w:abstractNum w:abstractNumId="13">
    <w:nsid w:val="2FBA35A4"/>
    <w:multiLevelType w:val="hybridMultilevel"/>
    <w:tmpl w:val="0164B78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nsid w:val="50BE51BF"/>
    <w:multiLevelType w:val="hybridMultilevel"/>
    <w:tmpl w:val="86528FF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584104D7"/>
    <w:multiLevelType w:val="hybridMultilevel"/>
    <w:tmpl w:val="E6968F5C"/>
    <w:lvl w:ilvl="0" w:tplc="523C58C4">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0">
    <w:nsid w:val="64D759A5"/>
    <w:multiLevelType w:val="hybridMultilevel"/>
    <w:tmpl w:val="9D8CA10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22">
    <w:nsid w:val="78593B9E"/>
    <w:multiLevelType w:val="hybridMultilevel"/>
    <w:tmpl w:val="11E04558"/>
    <w:lvl w:ilvl="0" w:tplc="FCA876CC">
      <w:start w:val="1"/>
      <w:numFmt w:val="lowerLetter"/>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79D47CAE"/>
    <w:multiLevelType w:val="hybridMultilevel"/>
    <w:tmpl w:val="D0387F56"/>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num w:numId="1">
    <w:abstractNumId w:val="15"/>
  </w:num>
  <w:num w:numId="2">
    <w:abstractNumId w:val="6"/>
  </w:num>
  <w:num w:numId="3">
    <w:abstractNumId w:val="8"/>
  </w:num>
  <w:num w:numId="4">
    <w:abstractNumId w:val="18"/>
  </w:num>
  <w:num w:numId="5">
    <w:abstractNumId w:val="5"/>
  </w:num>
  <w:num w:numId="6">
    <w:abstractNumId w:val="11"/>
  </w:num>
  <w:num w:numId="7">
    <w:abstractNumId w:val="10"/>
  </w:num>
  <w:num w:numId="8">
    <w:abstractNumId w:val="14"/>
  </w:num>
  <w:num w:numId="9">
    <w:abstractNumId w:val="12"/>
  </w:num>
  <w:num w:numId="10">
    <w:abstractNumId w:val="21"/>
  </w:num>
  <w:num w:numId="11">
    <w:abstractNumId w:val="3"/>
  </w:num>
  <w:num w:numId="12">
    <w:abstractNumId w:val="4"/>
  </w:num>
  <w:num w:numId="13">
    <w:abstractNumId w:val="17"/>
  </w:num>
  <w:num w:numId="14">
    <w:abstractNumId w:val="1"/>
  </w:num>
  <w:num w:numId="15">
    <w:abstractNumId w:val="7"/>
  </w:num>
  <w:num w:numId="16">
    <w:abstractNumId w:val="0"/>
  </w:num>
  <w:num w:numId="17">
    <w:abstractNumId w:val="22"/>
  </w:num>
  <w:num w:numId="18">
    <w:abstractNumId w:val="20"/>
  </w:num>
  <w:num w:numId="19">
    <w:abstractNumId w:val="16"/>
  </w:num>
  <w:num w:numId="20">
    <w:abstractNumId w:val="23"/>
  </w:num>
  <w:num w:numId="21">
    <w:abstractNumId w:val="13"/>
  </w:num>
  <w:num w:numId="22">
    <w:abstractNumId w:val="19"/>
  </w:num>
  <w:num w:numId="23">
    <w:abstractNumId w:val="9"/>
  </w:num>
  <w:num w:numId="24">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0321"/>
    <w:rsid w:val="00007BD0"/>
    <w:rsid w:val="00015017"/>
    <w:rsid w:val="00025E09"/>
    <w:rsid w:val="000277A1"/>
    <w:rsid w:val="000325EA"/>
    <w:rsid w:val="000415C4"/>
    <w:rsid w:val="0005249A"/>
    <w:rsid w:val="000541CD"/>
    <w:rsid w:val="000627AB"/>
    <w:rsid w:val="000659DC"/>
    <w:rsid w:val="00067919"/>
    <w:rsid w:val="00072FEB"/>
    <w:rsid w:val="000771FB"/>
    <w:rsid w:val="000810BB"/>
    <w:rsid w:val="000823B5"/>
    <w:rsid w:val="000846E9"/>
    <w:rsid w:val="0008596D"/>
    <w:rsid w:val="00085CEB"/>
    <w:rsid w:val="00090181"/>
    <w:rsid w:val="00092EF0"/>
    <w:rsid w:val="00093379"/>
    <w:rsid w:val="0009469F"/>
    <w:rsid w:val="000A1A52"/>
    <w:rsid w:val="000A72BC"/>
    <w:rsid w:val="000C2CC5"/>
    <w:rsid w:val="000C4948"/>
    <w:rsid w:val="000C4C9E"/>
    <w:rsid w:val="000C5634"/>
    <w:rsid w:val="000E2E9C"/>
    <w:rsid w:val="000E5345"/>
    <w:rsid w:val="000F19C7"/>
    <w:rsid w:val="000F53EF"/>
    <w:rsid w:val="00105499"/>
    <w:rsid w:val="001065BB"/>
    <w:rsid w:val="00113274"/>
    <w:rsid w:val="00113525"/>
    <w:rsid w:val="001254F0"/>
    <w:rsid w:val="00134813"/>
    <w:rsid w:val="00135C7E"/>
    <w:rsid w:val="00135D65"/>
    <w:rsid w:val="00143A2C"/>
    <w:rsid w:val="001475FB"/>
    <w:rsid w:val="00147C13"/>
    <w:rsid w:val="00150B67"/>
    <w:rsid w:val="00155E50"/>
    <w:rsid w:val="001570E7"/>
    <w:rsid w:val="00163E39"/>
    <w:rsid w:val="00170CEB"/>
    <w:rsid w:val="00174716"/>
    <w:rsid w:val="00174FF0"/>
    <w:rsid w:val="00182B64"/>
    <w:rsid w:val="0018639D"/>
    <w:rsid w:val="001872FE"/>
    <w:rsid w:val="00190D7D"/>
    <w:rsid w:val="00191135"/>
    <w:rsid w:val="001927C5"/>
    <w:rsid w:val="001939D7"/>
    <w:rsid w:val="0019580A"/>
    <w:rsid w:val="00196C5D"/>
    <w:rsid w:val="00196FB4"/>
    <w:rsid w:val="001A2BA5"/>
    <w:rsid w:val="001B119D"/>
    <w:rsid w:val="001B1B9A"/>
    <w:rsid w:val="001B524A"/>
    <w:rsid w:val="001B7CDA"/>
    <w:rsid w:val="001C11FD"/>
    <w:rsid w:val="001C4082"/>
    <w:rsid w:val="001D69B3"/>
    <w:rsid w:val="001D6D59"/>
    <w:rsid w:val="001E04F8"/>
    <w:rsid w:val="001E2D5A"/>
    <w:rsid w:val="001E5429"/>
    <w:rsid w:val="001E6FD7"/>
    <w:rsid w:val="001F1645"/>
    <w:rsid w:val="001F19E9"/>
    <w:rsid w:val="001F30AA"/>
    <w:rsid w:val="001F4F7F"/>
    <w:rsid w:val="001F6BF3"/>
    <w:rsid w:val="001F6E05"/>
    <w:rsid w:val="002023D8"/>
    <w:rsid w:val="00204CA7"/>
    <w:rsid w:val="00211960"/>
    <w:rsid w:val="00211C43"/>
    <w:rsid w:val="00212D39"/>
    <w:rsid w:val="002154AA"/>
    <w:rsid w:val="00215F49"/>
    <w:rsid w:val="0022405F"/>
    <w:rsid w:val="00224C1F"/>
    <w:rsid w:val="00226C8A"/>
    <w:rsid w:val="00230296"/>
    <w:rsid w:val="00233124"/>
    <w:rsid w:val="00235A41"/>
    <w:rsid w:val="00237D82"/>
    <w:rsid w:val="002447F5"/>
    <w:rsid w:val="00253697"/>
    <w:rsid w:val="00254C70"/>
    <w:rsid w:val="00257313"/>
    <w:rsid w:val="00260829"/>
    <w:rsid w:val="002623B9"/>
    <w:rsid w:val="002676EB"/>
    <w:rsid w:val="00271B44"/>
    <w:rsid w:val="002738DD"/>
    <w:rsid w:val="00273DAA"/>
    <w:rsid w:val="002826BB"/>
    <w:rsid w:val="00282AC1"/>
    <w:rsid w:val="00283ACF"/>
    <w:rsid w:val="002926AF"/>
    <w:rsid w:val="0029791A"/>
    <w:rsid w:val="002A300D"/>
    <w:rsid w:val="002A5725"/>
    <w:rsid w:val="002B28A0"/>
    <w:rsid w:val="002C195F"/>
    <w:rsid w:val="002C20CE"/>
    <w:rsid w:val="002D1D82"/>
    <w:rsid w:val="002E2C19"/>
    <w:rsid w:val="002E766B"/>
    <w:rsid w:val="002F0C6B"/>
    <w:rsid w:val="002F3134"/>
    <w:rsid w:val="002F556E"/>
    <w:rsid w:val="0030325E"/>
    <w:rsid w:val="00304431"/>
    <w:rsid w:val="0031090A"/>
    <w:rsid w:val="00311E11"/>
    <w:rsid w:val="00313FBB"/>
    <w:rsid w:val="003157D4"/>
    <w:rsid w:val="003173BC"/>
    <w:rsid w:val="00320759"/>
    <w:rsid w:val="00326155"/>
    <w:rsid w:val="00333618"/>
    <w:rsid w:val="00337296"/>
    <w:rsid w:val="00337B37"/>
    <w:rsid w:val="0034252E"/>
    <w:rsid w:val="00342E93"/>
    <w:rsid w:val="00351198"/>
    <w:rsid w:val="00352D45"/>
    <w:rsid w:val="00353D7B"/>
    <w:rsid w:val="003542C7"/>
    <w:rsid w:val="00354520"/>
    <w:rsid w:val="00356242"/>
    <w:rsid w:val="0035790C"/>
    <w:rsid w:val="00357E58"/>
    <w:rsid w:val="00362AD7"/>
    <w:rsid w:val="00365477"/>
    <w:rsid w:val="00365B0F"/>
    <w:rsid w:val="00365F95"/>
    <w:rsid w:val="0037036D"/>
    <w:rsid w:val="00383A71"/>
    <w:rsid w:val="003851AD"/>
    <w:rsid w:val="003867DC"/>
    <w:rsid w:val="003909B8"/>
    <w:rsid w:val="003958B5"/>
    <w:rsid w:val="003A0954"/>
    <w:rsid w:val="003A0DD3"/>
    <w:rsid w:val="003A1BD6"/>
    <w:rsid w:val="003A2642"/>
    <w:rsid w:val="003A2951"/>
    <w:rsid w:val="003A2C59"/>
    <w:rsid w:val="003A771C"/>
    <w:rsid w:val="003B1762"/>
    <w:rsid w:val="003B18C3"/>
    <w:rsid w:val="003B6EDC"/>
    <w:rsid w:val="003C2DBD"/>
    <w:rsid w:val="003D2E2F"/>
    <w:rsid w:val="003D6C3F"/>
    <w:rsid w:val="003E3750"/>
    <w:rsid w:val="003E39EF"/>
    <w:rsid w:val="003E5D03"/>
    <w:rsid w:val="003E6E88"/>
    <w:rsid w:val="003F3BFC"/>
    <w:rsid w:val="003F4E91"/>
    <w:rsid w:val="0040491A"/>
    <w:rsid w:val="004059E7"/>
    <w:rsid w:val="0041345F"/>
    <w:rsid w:val="004157C1"/>
    <w:rsid w:val="00417C3C"/>
    <w:rsid w:val="00420239"/>
    <w:rsid w:val="00420BF4"/>
    <w:rsid w:val="00435140"/>
    <w:rsid w:val="0043611E"/>
    <w:rsid w:val="004410CA"/>
    <w:rsid w:val="004446B5"/>
    <w:rsid w:val="0044670D"/>
    <w:rsid w:val="00453703"/>
    <w:rsid w:val="00453CE7"/>
    <w:rsid w:val="00455539"/>
    <w:rsid w:val="00457734"/>
    <w:rsid w:val="00457869"/>
    <w:rsid w:val="00462E34"/>
    <w:rsid w:val="004658E7"/>
    <w:rsid w:val="00466AC8"/>
    <w:rsid w:val="00466B39"/>
    <w:rsid w:val="004674D5"/>
    <w:rsid w:val="0047023F"/>
    <w:rsid w:val="004721F0"/>
    <w:rsid w:val="00473FD9"/>
    <w:rsid w:val="00477A3A"/>
    <w:rsid w:val="00486601"/>
    <w:rsid w:val="00486E68"/>
    <w:rsid w:val="00491667"/>
    <w:rsid w:val="004947ED"/>
    <w:rsid w:val="004A6EBB"/>
    <w:rsid w:val="004B042F"/>
    <w:rsid w:val="004B29F2"/>
    <w:rsid w:val="004B38FD"/>
    <w:rsid w:val="004B54FF"/>
    <w:rsid w:val="004C03A5"/>
    <w:rsid w:val="004D5157"/>
    <w:rsid w:val="004E43E8"/>
    <w:rsid w:val="004F1F72"/>
    <w:rsid w:val="004F465C"/>
    <w:rsid w:val="005010A3"/>
    <w:rsid w:val="00502618"/>
    <w:rsid w:val="0050776D"/>
    <w:rsid w:val="00507DF8"/>
    <w:rsid w:val="0051430C"/>
    <w:rsid w:val="00522D5A"/>
    <w:rsid w:val="005252D9"/>
    <w:rsid w:val="005279CE"/>
    <w:rsid w:val="00530F36"/>
    <w:rsid w:val="0053294A"/>
    <w:rsid w:val="005354BC"/>
    <w:rsid w:val="00542247"/>
    <w:rsid w:val="00545EF0"/>
    <w:rsid w:val="005464C7"/>
    <w:rsid w:val="0054790C"/>
    <w:rsid w:val="00557525"/>
    <w:rsid w:val="00560159"/>
    <w:rsid w:val="00574869"/>
    <w:rsid w:val="0058095A"/>
    <w:rsid w:val="005821EF"/>
    <w:rsid w:val="00587709"/>
    <w:rsid w:val="00587A51"/>
    <w:rsid w:val="005911B8"/>
    <w:rsid w:val="00591C65"/>
    <w:rsid w:val="00596B67"/>
    <w:rsid w:val="005A576A"/>
    <w:rsid w:val="005A6454"/>
    <w:rsid w:val="005B764E"/>
    <w:rsid w:val="005C4484"/>
    <w:rsid w:val="005C77EC"/>
    <w:rsid w:val="005E3B2D"/>
    <w:rsid w:val="005E44A8"/>
    <w:rsid w:val="005E5545"/>
    <w:rsid w:val="005F1BB1"/>
    <w:rsid w:val="005F2AFE"/>
    <w:rsid w:val="005F4281"/>
    <w:rsid w:val="006009DF"/>
    <w:rsid w:val="00603C91"/>
    <w:rsid w:val="0061325D"/>
    <w:rsid w:val="00613637"/>
    <w:rsid w:val="00624A4B"/>
    <w:rsid w:val="0063007F"/>
    <w:rsid w:val="00632425"/>
    <w:rsid w:val="00641BCB"/>
    <w:rsid w:val="00651F75"/>
    <w:rsid w:val="00652FAA"/>
    <w:rsid w:val="0065357C"/>
    <w:rsid w:val="00654159"/>
    <w:rsid w:val="00654275"/>
    <w:rsid w:val="00654CD3"/>
    <w:rsid w:val="006576AD"/>
    <w:rsid w:val="00660AE8"/>
    <w:rsid w:val="00670EB3"/>
    <w:rsid w:val="00673054"/>
    <w:rsid w:val="006751F4"/>
    <w:rsid w:val="0068301E"/>
    <w:rsid w:val="006831A6"/>
    <w:rsid w:val="006831C4"/>
    <w:rsid w:val="00683A4C"/>
    <w:rsid w:val="00684D76"/>
    <w:rsid w:val="006907E7"/>
    <w:rsid w:val="006A0CCA"/>
    <w:rsid w:val="006A46DC"/>
    <w:rsid w:val="006A6874"/>
    <w:rsid w:val="006C1C97"/>
    <w:rsid w:val="006D1974"/>
    <w:rsid w:val="006D24C8"/>
    <w:rsid w:val="006D2CC3"/>
    <w:rsid w:val="006D5B76"/>
    <w:rsid w:val="006D5DBD"/>
    <w:rsid w:val="006D771C"/>
    <w:rsid w:val="006E3E3A"/>
    <w:rsid w:val="006F0A1B"/>
    <w:rsid w:val="00701616"/>
    <w:rsid w:val="00701B20"/>
    <w:rsid w:val="00704F94"/>
    <w:rsid w:val="007070D8"/>
    <w:rsid w:val="00710156"/>
    <w:rsid w:val="00710211"/>
    <w:rsid w:val="00714655"/>
    <w:rsid w:val="00724027"/>
    <w:rsid w:val="0073284A"/>
    <w:rsid w:val="00735C4E"/>
    <w:rsid w:val="00735CE0"/>
    <w:rsid w:val="0074352C"/>
    <w:rsid w:val="0075072A"/>
    <w:rsid w:val="007514DA"/>
    <w:rsid w:val="007651D6"/>
    <w:rsid w:val="00766481"/>
    <w:rsid w:val="007712B0"/>
    <w:rsid w:val="00772C4E"/>
    <w:rsid w:val="00772CD5"/>
    <w:rsid w:val="0077391C"/>
    <w:rsid w:val="00775ACA"/>
    <w:rsid w:val="00782714"/>
    <w:rsid w:val="00787623"/>
    <w:rsid w:val="00787CBE"/>
    <w:rsid w:val="007A0C47"/>
    <w:rsid w:val="007A6C8E"/>
    <w:rsid w:val="007A7BB9"/>
    <w:rsid w:val="007B193C"/>
    <w:rsid w:val="007B1B5F"/>
    <w:rsid w:val="007B23E6"/>
    <w:rsid w:val="007B2B08"/>
    <w:rsid w:val="007B4EC3"/>
    <w:rsid w:val="007B592C"/>
    <w:rsid w:val="007C1FEF"/>
    <w:rsid w:val="007C3E78"/>
    <w:rsid w:val="007C4F4B"/>
    <w:rsid w:val="007C5A86"/>
    <w:rsid w:val="007D4CF4"/>
    <w:rsid w:val="007E2C20"/>
    <w:rsid w:val="007F17EB"/>
    <w:rsid w:val="007F689D"/>
    <w:rsid w:val="00801524"/>
    <w:rsid w:val="008075ED"/>
    <w:rsid w:val="00811874"/>
    <w:rsid w:val="0081271D"/>
    <w:rsid w:val="008168A3"/>
    <w:rsid w:val="008268F1"/>
    <w:rsid w:val="00830A30"/>
    <w:rsid w:val="00831173"/>
    <w:rsid w:val="008352E2"/>
    <w:rsid w:val="00843267"/>
    <w:rsid w:val="008468DA"/>
    <w:rsid w:val="00853E5E"/>
    <w:rsid w:val="0085472C"/>
    <w:rsid w:val="00856F4E"/>
    <w:rsid w:val="0085701D"/>
    <w:rsid w:val="008743D3"/>
    <w:rsid w:val="00885B93"/>
    <w:rsid w:val="008871A8"/>
    <w:rsid w:val="0089650F"/>
    <w:rsid w:val="00897CB0"/>
    <w:rsid w:val="008A47EB"/>
    <w:rsid w:val="008B2823"/>
    <w:rsid w:val="008B3E79"/>
    <w:rsid w:val="008B4F92"/>
    <w:rsid w:val="008B7C18"/>
    <w:rsid w:val="008C187B"/>
    <w:rsid w:val="008D1F19"/>
    <w:rsid w:val="008E0127"/>
    <w:rsid w:val="008E04D8"/>
    <w:rsid w:val="008E4067"/>
    <w:rsid w:val="008E417A"/>
    <w:rsid w:val="008E4FF2"/>
    <w:rsid w:val="008E5A31"/>
    <w:rsid w:val="008F07EF"/>
    <w:rsid w:val="008F7EF2"/>
    <w:rsid w:val="00914B92"/>
    <w:rsid w:val="009156A0"/>
    <w:rsid w:val="00917883"/>
    <w:rsid w:val="00922464"/>
    <w:rsid w:val="009253FC"/>
    <w:rsid w:val="009255AE"/>
    <w:rsid w:val="00931FCE"/>
    <w:rsid w:val="009363A0"/>
    <w:rsid w:val="0094255D"/>
    <w:rsid w:val="00943156"/>
    <w:rsid w:val="00945E30"/>
    <w:rsid w:val="00962C61"/>
    <w:rsid w:val="00972424"/>
    <w:rsid w:val="0097327A"/>
    <w:rsid w:val="00973D5E"/>
    <w:rsid w:val="00981365"/>
    <w:rsid w:val="009907AB"/>
    <w:rsid w:val="00992217"/>
    <w:rsid w:val="0099526C"/>
    <w:rsid w:val="00995355"/>
    <w:rsid w:val="00997978"/>
    <w:rsid w:val="009A29B9"/>
    <w:rsid w:val="009A6DA7"/>
    <w:rsid w:val="009B2EE3"/>
    <w:rsid w:val="009B47E5"/>
    <w:rsid w:val="009B5F77"/>
    <w:rsid w:val="009B7658"/>
    <w:rsid w:val="009C028C"/>
    <w:rsid w:val="009C3E27"/>
    <w:rsid w:val="009D2743"/>
    <w:rsid w:val="009D5098"/>
    <w:rsid w:val="009D530C"/>
    <w:rsid w:val="009D6F4F"/>
    <w:rsid w:val="009E1BCE"/>
    <w:rsid w:val="009F17EB"/>
    <w:rsid w:val="009F4C4C"/>
    <w:rsid w:val="00A029B0"/>
    <w:rsid w:val="00A046AB"/>
    <w:rsid w:val="00A05208"/>
    <w:rsid w:val="00A06948"/>
    <w:rsid w:val="00A16DE7"/>
    <w:rsid w:val="00A17C06"/>
    <w:rsid w:val="00A27C4B"/>
    <w:rsid w:val="00A34575"/>
    <w:rsid w:val="00A358AE"/>
    <w:rsid w:val="00A362A7"/>
    <w:rsid w:val="00A37EB2"/>
    <w:rsid w:val="00A426F3"/>
    <w:rsid w:val="00A51AE7"/>
    <w:rsid w:val="00A57140"/>
    <w:rsid w:val="00A57E66"/>
    <w:rsid w:val="00A64990"/>
    <w:rsid w:val="00A703C1"/>
    <w:rsid w:val="00A72749"/>
    <w:rsid w:val="00A779D8"/>
    <w:rsid w:val="00A92605"/>
    <w:rsid w:val="00A9336D"/>
    <w:rsid w:val="00A95E3C"/>
    <w:rsid w:val="00A96F9A"/>
    <w:rsid w:val="00AA1A8E"/>
    <w:rsid w:val="00AA2C28"/>
    <w:rsid w:val="00AB6C30"/>
    <w:rsid w:val="00AC62F2"/>
    <w:rsid w:val="00AC7136"/>
    <w:rsid w:val="00AC789D"/>
    <w:rsid w:val="00AC7966"/>
    <w:rsid w:val="00AD0D9C"/>
    <w:rsid w:val="00AD1A26"/>
    <w:rsid w:val="00AD24ED"/>
    <w:rsid w:val="00AD53A2"/>
    <w:rsid w:val="00AD738E"/>
    <w:rsid w:val="00AE5BAA"/>
    <w:rsid w:val="00AE5C96"/>
    <w:rsid w:val="00AF191B"/>
    <w:rsid w:val="00B06E29"/>
    <w:rsid w:val="00B1512A"/>
    <w:rsid w:val="00B17F6D"/>
    <w:rsid w:val="00B249C5"/>
    <w:rsid w:val="00B2718F"/>
    <w:rsid w:val="00B32649"/>
    <w:rsid w:val="00B33F72"/>
    <w:rsid w:val="00B37A5A"/>
    <w:rsid w:val="00B37D88"/>
    <w:rsid w:val="00B41698"/>
    <w:rsid w:val="00B4299D"/>
    <w:rsid w:val="00B43175"/>
    <w:rsid w:val="00B46816"/>
    <w:rsid w:val="00B504B2"/>
    <w:rsid w:val="00B51B60"/>
    <w:rsid w:val="00B52A3A"/>
    <w:rsid w:val="00B554B1"/>
    <w:rsid w:val="00B57F20"/>
    <w:rsid w:val="00B633DD"/>
    <w:rsid w:val="00B63E58"/>
    <w:rsid w:val="00B670D0"/>
    <w:rsid w:val="00B82CA3"/>
    <w:rsid w:val="00B93A5C"/>
    <w:rsid w:val="00B949A4"/>
    <w:rsid w:val="00B96B75"/>
    <w:rsid w:val="00BA5522"/>
    <w:rsid w:val="00BA5876"/>
    <w:rsid w:val="00BB25AE"/>
    <w:rsid w:val="00BB6CB6"/>
    <w:rsid w:val="00BC0817"/>
    <w:rsid w:val="00BC0A2D"/>
    <w:rsid w:val="00BC52AD"/>
    <w:rsid w:val="00BC6CAC"/>
    <w:rsid w:val="00BC732D"/>
    <w:rsid w:val="00BC7B14"/>
    <w:rsid w:val="00BD270C"/>
    <w:rsid w:val="00BE3F69"/>
    <w:rsid w:val="00BE5E88"/>
    <w:rsid w:val="00BF5CE4"/>
    <w:rsid w:val="00BF6EC1"/>
    <w:rsid w:val="00C00002"/>
    <w:rsid w:val="00C00B6B"/>
    <w:rsid w:val="00C00F36"/>
    <w:rsid w:val="00C06881"/>
    <w:rsid w:val="00C16425"/>
    <w:rsid w:val="00C21BEC"/>
    <w:rsid w:val="00C22B32"/>
    <w:rsid w:val="00C230F5"/>
    <w:rsid w:val="00C36867"/>
    <w:rsid w:val="00C46536"/>
    <w:rsid w:val="00C51E0D"/>
    <w:rsid w:val="00C54407"/>
    <w:rsid w:val="00C55B7E"/>
    <w:rsid w:val="00C615CE"/>
    <w:rsid w:val="00C61E83"/>
    <w:rsid w:val="00C669A6"/>
    <w:rsid w:val="00C82724"/>
    <w:rsid w:val="00C837E4"/>
    <w:rsid w:val="00C900E5"/>
    <w:rsid w:val="00C93771"/>
    <w:rsid w:val="00C9454D"/>
    <w:rsid w:val="00C95BD7"/>
    <w:rsid w:val="00CB4470"/>
    <w:rsid w:val="00CC0869"/>
    <w:rsid w:val="00CC3B87"/>
    <w:rsid w:val="00CC55B7"/>
    <w:rsid w:val="00CC61CD"/>
    <w:rsid w:val="00CD0758"/>
    <w:rsid w:val="00CD25D4"/>
    <w:rsid w:val="00CD56D0"/>
    <w:rsid w:val="00CE1866"/>
    <w:rsid w:val="00CE6C1F"/>
    <w:rsid w:val="00CF5006"/>
    <w:rsid w:val="00CF59C1"/>
    <w:rsid w:val="00D17344"/>
    <w:rsid w:val="00D176A9"/>
    <w:rsid w:val="00D21312"/>
    <w:rsid w:val="00D27CF6"/>
    <w:rsid w:val="00D33C35"/>
    <w:rsid w:val="00D34CB7"/>
    <w:rsid w:val="00D35311"/>
    <w:rsid w:val="00D359B9"/>
    <w:rsid w:val="00D45249"/>
    <w:rsid w:val="00D46830"/>
    <w:rsid w:val="00D50846"/>
    <w:rsid w:val="00D51C18"/>
    <w:rsid w:val="00D535AF"/>
    <w:rsid w:val="00D56DCF"/>
    <w:rsid w:val="00D6328C"/>
    <w:rsid w:val="00D712F1"/>
    <w:rsid w:val="00D811AF"/>
    <w:rsid w:val="00D818D7"/>
    <w:rsid w:val="00D81FDA"/>
    <w:rsid w:val="00D84126"/>
    <w:rsid w:val="00D860E5"/>
    <w:rsid w:val="00D90E12"/>
    <w:rsid w:val="00D9272D"/>
    <w:rsid w:val="00DA0D69"/>
    <w:rsid w:val="00DB2832"/>
    <w:rsid w:val="00DC115C"/>
    <w:rsid w:val="00DD2F58"/>
    <w:rsid w:val="00DD384A"/>
    <w:rsid w:val="00DE01F8"/>
    <w:rsid w:val="00DE0707"/>
    <w:rsid w:val="00DE5478"/>
    <w:rsid w:val="00DF45EA"/>
    <w:rsid w:val="00E10321"/>
    <w:rsid w:val="00E11088"/>
    <w:rsid w:val="00E129E0"/>
    <w:rsid w:val="00E13E3C"/>
    <w:rsid w:val="00E20960"/>
    <w:rsid w:val="00E25566"/>
    <w:rsid w:val="00E27914"/>
    <w:rsid w:val="00E30EA0"/>
    <w:rsid w:val="00E316B3"/>
    <w:rsid w:val="00E36AB6"/>
    <w:rsid w:val="00E41BA7"/>
    <w:rsid w:val="00E44DDD"/>
    <w:rsid w:val="00E5391F"/>
    <w:rsid w:val="00E607AC"/>
    <w:rsid w:val="00E60CA0"/>
    <w:rsid w:val="00E62F59"/>
    <w:rsid w:val="00E64568"/>
    <w:rsid w:val="00E65404"/>
    <w:rsid w:val="00E655CB"/>
    <w:rsid w:val="00E66C20"/>
    <w:rsid w:val="00E7013A"/>
    <w:rsid w:val="00E70243"/>
    <w:rsid w:val="00E74161"/>
    <w:rsid w:val="00E7483C"/>
    <w:rsid w:val="00E80D2F"/>
    <w:rsid w:val="00E83058"/>
    <w:rsid w:val="00E83BEF"/>
    <w:rsid w:val="00E83ECA"/>
    <w:rsid w:val="00E850C9"/>
    <w:rsid w:val="00E87FA3"/>
    <w:rsid w:val="00E93B7A"/>
    <w:rsid w:val="00EB44CA"/>
    <w:rsid w:val="00EB5EC2"/>
    <w:rsid w:val="00EC0155"/>
    <w:rsid w:val="00EC4887"/>
    <w:rsid w:val="00EC6883"/>
    <w:rsid w:val="00ED0155"/>
    <w:rsid w:val="00ED21BE"/>
    <w:rsid w:val="00EE01D7"/>
    <w:rsid w:val="00EE2263"/>
    <w:rsid w:val="00EE3AF0"/>
    <w:rsid w:val="00EE42E2"/>
    <w:rsid w:val="00EE71AC"/>
    <w:rsid w:val="00EF0C2B"/>
    <w:rsid w:val="00EF2EFA"/>
    <w:rsid w:val="00EF4632"/>
    <w:rsid w:val="00EF6388"/>
    <w:rsid w:val="00F05AEE"/>
    <w:rsid w:val="00F10AB4"/>
    <w:rsid w:val="00F16CAC"/>
    <w:rsid w:val="00F17A73"/>
    <w:rsid w:val="00F17CDC"/>
    <w:rsid w:val="00F234D6"/>
    <w:rsid w:val="00F27AD4"/>
    <w:rsid w:val="00F27BB4"/>
    <w:rsid w:val="00F305EE"/>
    <w:rsid w:val="00F31A67"/>
    <w:rsid w:val="00F342FF"/>
    <w:rsid w:val="00F3463D"/>
    <w:rsid w:val="00F34EE1"/>
    <w:rsid w:val="00F36AB6"/>
    <w:rsid w:val="00F37D6F"/>
    <w:rsid w:val="00F42FD4"/>
    <w:rsid w:val="00F44321"/>
    <w:rsid w:val="00F45511"/>
    <w:rsid w:val="00F45ADB"/>
    <w:rsid w:val="00F4649E"/>
    <w:rsid w:val="00F47209"/>
    <w:rsid w:val="00F50B09"/>
    <w:rsid w:val="00F50C97"/>
    <w:rsid w:val="00F60D75"/>
    <w:rsid w:val="00F71239"/>
    <w:rsid w:val="00F73D9C"/>
    <w:rsid w:val="00F772FB"/>
    <w:rsid w:val="00F81C2C"/>
    <w:rsid w:val="00F82020"/>
    <w:rsid w:val="00F82E9C"/>
    <w:rsid w:val="00F844A4"/>
    <w:rsid w:val="00F918A3"/>
    <w:rsid w:val="00F91BD6"/>
    <w:rsid w:val="00FA18A4"/>
    <w:rsid w:val="00FA32E0"/>
    <w:rsid w:val="00FA416B"/>
    <w:rsid w:val="00FA460C"/>
    <w:rsid w:val="00FA6DF8"/>
    <w:rsid w:val="00FA74D8"/>
    <w:rsid w:val="00FB052F"/>
    <w:rsid w:val="00FB28D5"/>
    <w:rsid w:val="00FB38A9"/>
    <w:rsid w:val="00FC69A8"/>
    <w:rsid w:val="00FD2DE8"/>
    <w:rsid w:val="00FF1CD1"/>
    <w:rsid w:val="00FF239C"/>
    <w:rsid w:val="00FF2FC3"/>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15:docId w15:val="{33E85C76-A2A9-4809-81C1-8AEE1020B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70541304">
      <w:bodyDiv w:val="1"/>
      <w:marLeft w:val="0"/>
      <w:marRight w:val="0"/>
      <w:marTop w:val="0"/>
      <w:marBottom w:val="0"/>
      <w:divBdr>
        <w:top w:val="none" w:sz="0" w:space="0" w:color="auto"/>
        <w:left w:val="none" w:sz="0" w:space="0" w:color="auto"/>
        <w:bottom w:val="none" w:sz="0" w:space="0" w:color="auto"/>
        <w:right w:val="none" w:sz="0" w:space="0" w:color="auto"/>
      </w:divBdr>
    </w:div>
    <w:div w:id="100686376">
      <w:bodyDiv w:val="1"/>
      <w:marLeft w:val="0"/>
      <w:marRight w:val="0"/>
      <w:marTop w:val="0"/>
      <w:marBottom w:val="0"/>
      <w:divBdr>
        <w:top w:val="none" w:sz="0" w:space="0" w:color="auto"/>
        <w:left w:val="none" w:sz="0" w:space="0" w:color="auto"/>
        <w:bottom w:val="none" w:sz="0" w:space="0" w:color="auto"/>
        <w:right w:val="none" w:sz="0" w:space="0" w:color="auto"/>
      </w:divBdr>
    </w:div>
    <w:div w:id="101649281">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46616746">
      <w:bodyDiv w:val="1"/>
      <w:marLeft w:val="0"/>
      <w:marRight w:val="0"/>
      <w:marTop w:val="0"/>
      <w:marBottom w:val="0"/>
      <w:divBdr>
        <w:top w:val="none" w:sz="0" w:space="0" w:color="auto"/>
        <w:left w:val="none" w:sz="0" w:space="0" w:color="auto"/>
        <w:bottom w:val="none" w:sz="0" w:space="0" w:color="auto"/>
        <w:right w:val="none" w:sz="0" w:space="0" w:color="auto"/>
      </w:divBdr>
    </w:div>
    <w:div w:id="275603461">
      <w:bodyDiv w:val="1"/>
      <w:marLeft w:val="0"/>
      <w:marRight w:val="0"/>
      <w:marTop w:val="0"/>
      <w:marBottom w:val="0"/>
      <w:divBdr>
        <w:top w:val="none" w:sz="0" w:space="0" w:color="auto"/>
        <w:left w:val="none" w:sz="0" w:space="0" w:color="auto"/>
        <w:bottom w:val="none" w:sz="0" w:space="0" w:color="auto"/>
        <w:right w:val="none" w:sz="0" w:space="0" w:color="auto"/>
      </w:divBdr>
    </w:div>
    <w:div w:id="282394896">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53925901">
      <w:bodyDiv w:val="1"/>
      <w:marLeft w:val="0"/>
      <w:marRight w:val="0"/>
      <w:marTop w:val="0"/>
      <w:marBottom w:val="0"/>
      <w:divBdr>
        <w:top w:val="none" w:sz="0" w:space="0" w:color="auto"/>
        <w:left w:val="none" w:sz="0" w:space="0" w:color="auto"/>
        <w:bottom w:val="none" w:sz="0" w:space="0" w:color="auto"/>
        <w:right w:val="none" w:sz="0" w:space="0" w:color="auto"/>
      </w:divBdr>
    </w:div>
    <w:div w:id="357586259">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78558772">
      <w:bodyDiv w:val="1"/>
      <w:marLeft w:val="0"/>
      <w:marRight w:val="0"/>
      <w:marTop w:val="0"/>
      <w:marBottom w:val="0"/>
      <w:divBdr>
        <w:top w:val="none" w:sz="0" w:space="0" w:color="auto"/>
        <w:left w:val="none" w:sz="0" w:space="0" w:color="auto"/>
        <w:bottom w:val="none" w:sz="0" w:space="0" w:color="auto"/>
        <w:right w:val="none" w:sz="0" w:space="0" w:color="auto"/>
      </w:divBdr>
    </w:div>
    <w:div w:id="421296344">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73721255">
      <w:bodyDiv w:val="1"/>
      <w:marLeft w:val="0"/>
      <w:marRight w:val="0"/>
      <w:marTop w:val="0"/>
      <w:marBottom w:val="0"/>
      <w:divBdr>
        <w:top w:val="none" w:sz="0" w:space="0" w:color="auto"/>
        <w:left w:val="none" w:sz="0" w:space="0" w:color="auto"/>
        <w:bottom w:val="none" w:sz="0" w:space="0" w:color="auto"/>
        <w:right w:val="none" w:sz="0" w:space="0" w:color="auto"/>
      </w:divBdr>
    </w:div>
    <w:div w:id="486287349">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489367714">
      <w:bodyDiv w:val="1"/>
      <w:marLeft w:val="0"/>
      <w:marRight w:val="0"/>
      <w:marTop w:val="0"/>
      <w:marBottom w:val="0"/>
      <w:divBdr>
        <w:top w:val="none" w:sz="0" w:space="0" w:color="auto"/>
        <w:left w:val="none" w:sz="0" w:space="0" w:color="auto"/>
        <w:bottom w:val="none" w:sz="0" w:space="0" w:color="auto"/>
        <w:right w:val="none" w:sz="0" w:space="0" w:color="auto"/>
      </w:divBdr>
    </w:div>
    <w:div w:id="496186891">
      <w:bodyDiv w:val="1"/>
      <w:marLeft w:val="0"/>
      <w:marRight w:val="0"/>
      <w:marTop w:val="0"/>
      <w:marBottom w:val="0"/>
      <w:divBdr>
        <w:top w:val="none" w:sz="0" w:space="0" w:color="auto"/>
        <w:left w:val="none" w:sz="0" w:space="0" w:color="auto"/>
        <w:bottom w:val="none" w:sz="0" w:space="0" w:color="auto"/>
        <w:right w:val="none" w:sz="0" w:space="0" w:color="auto"/>
      </w:divBdr>
    </w:div>
    <w:div w:id="528956369">
      <w:bodyDiv w:val="1"/>
      <w:marLeft w:val="0"/>
      <w:marRight w:val="0"/>
      <w:marTop w:val="0"/>
      <w:marBottom w:val="0"/>
      <w:divBdr>
        <w:top w:val="none" w:sz="0" w:space="0" w:color="auto"/>
        <w:left w:val="none" w:sz="0" w:space="0" w:color="auto"/>
        <w:bottom w:val="none" w:sz="0" w:space="0" w:color="auto"/>
        <w:right w:val="none" w:sz="0" w:space="0" w:color="auto"/>
      </w:divBdr>
    </w:div>
    <w:div w:id="543760895">
      <w:bodyDiv w:val="1"/>
      <w:marLeft w:val="0"/>
      <w:marRight w:val="0"/>
      <w:marTop w:val="0"/>
      <w:marBottom w:val="0"/>
      <w:divBdr>
        <w:top w:val="none" w:sz="0" w:space="0" w:color="auto"/>
        <w:left w:val="none" w:sz="0" w:space="0" w:color="auto"/>
        <w:bottom w:val="none" w:sz="0" w:space="0" w:color="auto"/>
        <w:right w:val="none" w:sz="0" w:space="0" w:color="auto"/>
      </w:divBdr>
    </w:div>
    <w:div w:id="550463699">
      <w:bodyDiv w:val="1"/>
      <w:marLeft w:val="0"/>
      <w:marRight w:val="0"/>
      <w:marTop w:val="0"/>
      <w:marBottom w:val="0"/>
      <w:divBdr>
        <w:top w:val="none" w:sz="0" w:space="0" w:color="auto"/>
        <w:left w:val="none" w:sz="0" w:space="0" w:color="auto"/>
        <w:bottom w:val="none" w:sz="0" w:space="0" w:color="auto"/>
        <w:right w:val="none" w:sz="0" w:space="0" w:color="auto"/>
      </w:divBdr>
    </w:div>
    <w:div w:id="56604083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590431424">
      <w:bodyDiv w:val="1"/>
      <w:marLeft w:val="0"/>
      <w:marRight w:val="0"/>
      <w:marTop w:val="0"/>
      <w:marBottom w:val="0"/>
      <w:divBdr>
        <w:top w:val="none" w:sz="0" w:space="0" w:color="auto"/>
        <w:left w:val="none" w:sz="0" w:space="0" w:color="auto"/>
        <w:bottom w:val="none" w:sz="0" w:space="0" w:color="auto"/>
        <w:right w:val="none" w:sz="0" w:space="0" w:color="auto"/>
      </w:divBdr>
    </w:div>
    <w:div w:id="695812872">
      <w:bodyDiv w:val="1"/>
      <w:marLeft w:val="0"/>
      <w:marRight w:val="0"/>
      <w:marTop w:val="0"/>
      <w:marBottom w:val="0"/>
      <w:divBdr>
        <w:top w:val="none" w:sz="0" w:space="0" w:color="auto"/>
        <w:left w:val="none" w:sz="0" w:space="0" w:color="auto"/>
        <w:bottom w:val="none" w:sz="0" w:space="0" w:color="auto"/>
        <w:right w:val="none" w:sz="0" w:space="0" w:color="auto"/>
      </w:divBdr>
    </w:div>
    <w:div w:id="710803505">
      <w:bodyDiv w:val="1"/>
      <w:marLeft w:val="0"/>
      <w:marRight w:val="0"/>
      <w:marTop w:val="0"/>
      <w:marBottom w:val="0"/>
      <w:divBdr>
        <w:top w:val="none" w:sz="0" w:space="0" w:color="auto"/>
        <w:left w:val="none" w:sz="0" w:space="0" w:color="auto"/>
        <w:bottom w:val="none" w:sz="0" w:space="0" w:color="auto"/>
        <w:right w:val="none" w:sz="0" w:space="0" w:color="auto"/>
      </w:divBdr>
    </w:div>
    <w:div w:id="717169392">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35205324">
      <w:bodyDiv w:val="1"/>
      <w:marLeft w:val="0"/>
      <w:marRight w:val="0"/>
      <w:marTop w:val="0"/>
      <w:marBottom w:val="0"/>
      <w:divBdr>
        <w:top w:val="none" w:sz="0" w:space="0" w:color="auto"/>
        <w:left w:val="none" w:sz="0" w:space="0" w:color="auto"/>
        <w:bottom w:val="none" w:sz="0" w:space="0" w:color="auto"/>
        <w:right w:val="none" w:sz="0" w:space="0" w:color="auto"/>
      </w:divBdr>
    </w:div>
    <w:div w:id="795685722">
      <w:bodyDiv w:val="1"/>
      <w:marLeft w:val="0"/>
      <w:marRight w:val="0"/>
      <w:marTop w:val="0"/>
      <w:marBottom w:val="0"/>
      <w:divBdr>
        <w:top w:val="none" w:sz="0" w:space="0" w:color="auto"/>
        <w:left w:val="none" w:sz="0" w:space="0" w:color="auto"/>
        <w:bottom w:val="none" w:sz="0" w:space="0" w:color="auto"/>
        <w:right w:val="none" w:sz="0" w:space="0" w:color="auto"/>
      </w:divBdr>
    </w:div>
    <w:div w:id="802192998">
      <w:bodyDiv w:val="1"/>
      <w:marLeft w:val="0"/>
      <w:marRight w:val="0"/>
      <w:marTop w:val="0"/>
      <w:marBottom w:val="0"/>
      <w:divBdr>
        <w:top w:val="none" w:sz="0" w:space="0" w:color="auto"/>
        <w:left w:val="none" w:sz="0" w:space="0" w:color="auto"/>
        <w:bottom w:val="none" w:sz="0" w:space="0" w:color="auto"/>
        <w:right w:val="none" w:sz="0" w:space="0" w:color="auto"/>
      </w:divBdr>
    </w:div>
    <w:div w:id="825898875">
      <w:bodyDiv w:val="1"/>
      <w:marLeft w:val="0"/>
      <w:marRight w:val="0"/>
      <w:marTop w:val="0"/>
      <w:marBottom w:val="0"/>
      <w:divBdr>
        <w:top w:val="none" w:sz="0" w:space="0" w:color="auto"/>
        <w:left w:val="none" w:sz="0" w:space="0" w:color="auto"/>
        <w:bottom w:val="none" w:sz="0" w:space="0" w:color="auto"/>
        <w:right w:val="none" w:sz="0" w:space="0" w:color="auto"/>
      </w:divBdr>
    </w:div>
    <w:div w:id="840002548">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899512253">
      <w:bodyDiv w:val="1"/>
      <w:marLeft w:val="0"/>
      <w:marRight w:val="0"/>
      <w:marTop w:val="0"/>
      <w:marBottom w:val="0"/>
      <w:divBdr>
        <w:top w:val="none" w:sz="0" w:space="0" w:color="auto"/>
        <w:left w:val="none" w:sz="0" w:space="0" w:color="auto"/>
        <w:bottom w:val="none" w:sz="0" w:space="0" w:color="auto"/>
        <w:right w:val="none" w:sz="0" w:space="0" w:color="auto"/>
      </w:divBdr>
    </w:div>
    <w:div w:id="905144008">
      <w:bodyDiv w:val="1"/>
      <w:marLeft w:val="0"/>
      <w:marRight w:val="0"/>
      <w:marTop w:val="0"/>
      <w:marBottom w:val="0"/>
      <w:divBdr>
        <w:top w:val="none" w:sz="0" w:space="0" w:color="auto"/>
        <w:left w:val="none" w:sz="0" w:space="0" w:color="auto"/>
        <w:bottom w:val="none" w:sz="0" w:space="0" w:color="auto"/>
        <w:right w:val="none" w:sz="0" w:space="0" w:color="auto"/>
      </w:divBdr>
    </w:div>
    <w:div w:id="906846169">
      <w:bodyDiv w:val="1"/>
      <w:marLeft w:val="0"/>
      <w:marRight w:val="0"/>
      <w:marTop w:val="0"/>
      <w:marBottom w:val="0"/>
      <w:divBdr>
        <w:top w:val="none" w:sz="0" w:space="0" w:color="auto"/>
        <w:left w:val="none" w:sz="0" w:space="0" w:color="auto"/>
        <w:bottom w:val="none" w:sz="0" w:space="0" w:color="auto"/>
        <w:right w:val="none" w:sz="0" w:space="0" w:color="auto"/>
      </w:divBdr>
    </w:div>
    <w:div w:id="934939947">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24554681">
      <w:bodyDiv w:val="1"/>
      <w:marLeft w:val="0"/>
      <w:marRight w:val="0"/>
      <w:marTop w:val="0"/>
      <w:marBottom w:val="0"/>
      <w:divBdr>
        <w:top w:val="none" w:sz="0" w:space="0" w:color="auto"/>
        <w:left w:val="none" w:sz="0" w:space="0" w:color="auto"/>
        <w:bottom w:val="none" w:sz="0" w:space="0" w:color="auto"/>
        <w:right w:val="none" w:sz="0" w:space="0" w:color="auto"/>
      </w:divBdr>
    </w:div>
    <w:div w:id="1082020901">
      <w:bodyDiv w:val="1"/>
      <w:marLeft w:val="0"/>
      <w:marRight w:val="0"/>
      <w:marTop w:val="0"/>
      <w:marBottom w:val="0"/>
      <w:divBdr>
        <w:top w:val="none" w:sz="0" w:space="0" w:color="auto"/>
        <w:left w:val="none" w:sz="0" w:space="0" w:color="auto"/>
        <w:bottom w:val="none" w:sz="0" w:space="0" w:color="auto"/>
        <w:right w:val="none" w:sz="0" w:space="0" w:color="auto"/>
      </w:divBdr>
    </w:div>
    <w:div w:id="1122965867">
      <w:bodyDiv w:val="1"/>
      <w:marLeft w:val="0"/>
      <w:marRight w:val="0"/>
      <w:marTop w:val="0"/>
      <w:marBottom w:val="0"/>
      <w:divBdr>
        <w:top w:val="none" w:sz="0" w:space="0" w:color="auto"/>
        <w:left w:val="none" w:sz="0" w:space="0" w:color="auto"/>
        <w:bottom w:val="none" w:sz="0" w:space="0" w:color="auto"/>
        <w:right w:val="none" w:sz="0" w:space="0" w:color="auto"/>
      </w:divBdr>
    </w:div>
    <w:div w:id="1130173680">
      <w:bodyDiv w:val="1"/>
      <w:marLeft w:val="0"/>
      <w:marRight w:val="0"/>
      <w:marTop w:val="0"/>
      <w:marBottom w:val="0"/>
      <w:divBdr>
        <w:top w:val="none" w:sz="0" w:space="0" w:color="auto"/>
        <w:left w:val="none" w:sz="0" w:space="0" w:color="auto"/>
        <w:bottom w:val="none" w:sz="0" w:space="0" w:color="auto"/>
        <w:right w:val="none" w:sz="0" w:space="0" w:color="auto"/>
      </w:divBdr>
    </w:div>
    <w:div w:id="1145590356">
      <w:bodyDiv w:val="1"/>
      <w:marLeft w:val="0"/>
      <w:marRight w:val="0"/>
      <w:marTop w:val="0"/>
      <w:marBottom w:val="0"/>
      <w:divBdr>
        <w:top w:val="none" w:sz="0" w:space="0" w:color="auto"/>
        <w:left w:val="none" w:sz="0" w:space="0" w:color="auto"/>
        <w:bottom w:val="none" w:sz="0" w:space="0" w:color="auto"/>
        <w:right w:val="none" w:sz="0" w:space="0" w:color="auto"/>
      </w:divBdr>
    </w:div>
    <w:div w:id="1155222101">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51280475">
      <w:bodyDiv w:val="1"/>
      <w:marLeft w:val="0"/>
      <w:marRight w:val="0"/>
      <w:marTop w:val="0"/>
      <w:marBottom w:val="0"/>
      <w:divBdr>
        <w:top w:val="none" w:sz="0" w:space="0" w:color="auto"/>
        <w:left w:val="none" w:sz="0" w:space="0" w:color="auto"/>
        <w:bottom w:val="none" w:sz="0" w:space="0" w:color="auto"/>
        <w:right w:val="none" w:sz="0" w:space="0" w:color="auto"/>
      </w:divBdr>
    </w:div>
    <w:div w:id="1279411095">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10326965">
      <w:bodyDiv w:val="1"/>
      <w:marLeft w:val="0"/>
      <w:marRight w:val="0"/>
      <w:marTop w:val="0"/>
      <w:marBottom w:val="0"/>
      <w:divBdr>
        <w:top w:val="none" w:sz="0" w:space="0" w:color="auto"/>
        <w:left w:val="none" w:sz="0" w:space="0" w:color="auto"/>
        <w:bottom w:val="none" w:sz="0" w:space="0" w:color="auto"/>
        <w:right w:val="none" w:sz="0" w:space="0" w:color="auto"/>
      </w:divBdr>
    </w:div>
    <w:div w:id="1340422739">
      <w:bodyDiv w:val="1"/>
      <w:marLeft w:val="0"/>
      <w:marRight w:val="0"/>
      <w:marTop w:val="0"/>
      <w:marBottom w:val="0"/>
      <w:divBdr>
        <w:top w:val="none" w:sz="0" w:space="0" w:color="auto"/>
        <w:left w:val="none" w:sz="0" w:space="0" w:color="auto"/>
        <w:bottom w:val="none" w:sz="0" w:space="0" w:color="auto"/>
        <w:right w:val="none" w:sz="0" w:space="0" w:color="auto"/>
      </w:divBdr>
    </w:div>
    <w:div w:id="1348554853">
      <w:bodyDiv w:val="1"/>
      <w:marLeft w:val="0"/>
      <w:marRight w:val="0"/>
      <w:marTop w:val="0"/>
      <w:marBottom w:val="0"/>
      <w:divBdr>
        <w:top w:val="none" w:sz="0" w:space="0" w:color="auto"/>
        <w:left w:val="none" w:sz="0" w:space="0" w:color="auto"/>
        <w:bottom w:val="none" w:sz="0" w:space="0" w:color="auto"/>
        <w:right w:val="none" w:sz="0" w:space="0" w:color="auto"/>
      </w:divBdr>
    </w:div>
    <w:div w:id="1383403434">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06880649">
      <w:bodyDiv w:val="1"/>
      <w:marLeft w:val="0"/>
      <w:marRight w:val="0"/>
      <w:marTop w:val="0"/>
      <w:marBottom w:val="0"/>
      <w:divBdr>
        <w:top w:val="none" w:sz="0" w:space="0" w:color="auto"/>
        <w:left w:val="none" w:sz="0" w:space="0" w:color="auto"/>
        <w:bottom w:val="none" w:sz="0" w:space="0" w:color="auto"/>
        <w:right w:val="none" w:sz="0" w:space="0" w:color="auto"/>
      </w:divBdr>
    </w:div>
    <w:div w:id="1408728568">
      <w:bodyDiv w:val="1"/>
      <w:marLeft w:val="0"/>
      <w:marRight w:val="0"/>
      <w:marTop w:val="0"/>
      <w:marBottom w:val="0"/>
      <w:divBdr>
        <w:top w:val="none" w:sz="0" w:space="0" w:color="auto"/>
        <w:left w:val="none" w:sz="0" w:space="0" w:color="auto"/>
        <w:bottom w:val="none" w:sz="0" w:space="0" w:color="auto"/>
        <w:right w:val="none" w:sz="0" w:space="0" w:color="auto"/>
      </w:divBdr>
    </w:div>
    <w:div w:id="1445883090">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481850276">
      <w:bodyDiv w:val="1"/>
      <w:marLeft w:val="0"/>
      <w:marRight w:val="0"/>
      <w:marTop w:val="0"/>
      <w:marBottom w:val="0"/>
      <w:divBdr>
        <w:top w:val="none" w:sz="0" w:space="0" w:color="auto"/>
        <w:left w:val="none" w:sz="0" w:space="0" w:color="auto"/>
        <w:bottom w:val="none" w:sz="0" w:space="0" w:color="auto"/>
        <w:right w:val="none" w:sz="0" w:space="0" w:color="auto"/>
      </w:divBdr>
    </w:div>
    <w:div w:id="1483695776">
      <w:bodyDiv w:val="1"/>
      <w:marLeft w:val="0"/>
      <w:marRight w:val="0"/>
      <w:marTop w:val="0"/>
      <w:marBottom w:val="0"/>
      <w:divBdr>
        <w:top w:val="none" w:sz="0" w:space="0" w:color="auto"/>
        <w:left w:val="none" w:sz="0" w:space="0" w:color="auto"/>
        <w:bottom w:val="none" w:sz="0" w:space="0" w:color="auto"/>
        <w:right w:val="none" w:sz="0" w:space="0" w:color="auto"/>
      </w:divBdr>
    </w:div>
    <w:div w:id="1550149801">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59579800">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671251169">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22242385">
      <w:bodyDiv w:val="1"/>
      <w:marLeft w:val="0"/>
      <w:marRight w:val="0"/>
      <w:marTop w:val="0"/>
      <w:marBottom w:val="0"/>
      <w:divBdr>
        <w:top w:val="none" w:sz="0" w:space="0" w:color="auto"/>
        <w:left w:val="none" w:sz="0" w:space="0" w:color="auto"/>
        <w:bottom w:val="none" w:sz="0" w:space="0" w:color="auto"/>
        <w:right w:val="none" w:sz="0" w:space="0" w:color="auto"/>
      </w:divBdr>
    </w:div>
    <w:div w:id="1760590527">
      <w:bodyDiv w:val="1"/>
      <w:marLeft w:val="0"/>
      <w:marRight w:val="0"/>
      <w:marTop w:val="0"/>
      <w:marBottom w:val="0"/>
      <w:divBdr>
        <w:top w:val="none" w:sz="0" w:space="0" w:color="auto"/>
        <w:left w:val="none" w:sz="0" w:space="0" w:color="auto"/>
        <w:bottom w:val="none" w:sz="0" w:space="0" w:color="auto"/>
        <w:right w:val="none" w:sz="0" w:space="0" w:color="auto"/>
      </w:divBdr>
    </w:div>
    <w:div w:id="1800538609">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36994789">
      <w:bodyDiv w:val="1"/>
      <w:marLeft w:val="0"/>
      <w:marRight w:val="0"/>
      <w:marTop w:val="0"/>
      <w:marBottom w:val="0"/>
      <w:divBdr>
        <w:top w:val="none" w:sz="0" w:space="0" w:color="auto"/>
        <w:left w:val="none" w:sz="0" w:space="0" w:color="auto"/>
        <w:bottom w:val="none" w:sz="0" w:space="0" w:color="auto"/>
        <w:right w:val="none" w:sz="0" w:space="0" w:color="auto"/>
      </w:divBdr>
    </w:div>
    <w:div w:id="1848709216">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 w:id="2070109933">
      <w:bodyDiv w:val="1"/>
      <w:marLeft w:val="0"/>
      <w:marRight w:val="0"/>
      <w:marTop w:val="0"/>
      <w:marBottom w:val="0"/>
      <w:divBdr>
        <w:top w:val="none" w:sz="0" w:space="0" w:color="auto"/>
        <w:left w:val="none" w:sz="0" w:space="0" w:color="auto"/>
        <w:bottom w:val="none" w:sz="0" w:space="0" w:color="auto"/>
        <w:right w:val="none" w:sz="0" w:space="0" w:color="auto"/>
      </w:divBdr>
    </w:div>
    <w:div w:id="214685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FC2ED-D57A-43CA-9BD3-F9168F0DA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19</Pages>
  <Words>5978</Words>
  <Characters>32880</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Ingenieria</cp:lastModifiedBy>
  <cp:revision>4</cp:revision>
  <cp:lastPrinted>2016-06-20T14:55:00Z</cp:lastPrinted>
  <dcterms:created xsi:type="dcterms:W3CDTF">2016-06-20T14:37:00Z</dcterms:created>
  <dcterms:modified xsi:type="dcterms:W3CDTF">2016-06-20T16:37:00Z</dcterms:modified>
</cp:coreProperties>
</file>