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388D6549">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7B1AD7" w:rsidRPr="00167BEB" w:rsidRDefault="007B1AD7" w:rsidP="00167BEB">
                            <w:pPr>
                              <w:ind w:right="930"/>
                              <w:jc w:val="center"/>
                              <w:rPr>
                                <w:rFonts w:ascii="Century Gothic" w:hAnsi="Century Gothic"/>
                                <w:sz w:val="14"/>
                                <w:lang w:val="es-ES_tradnl"/>
                              </w:rPr>
                            </w:pPr>
                          </w:p>
                          <w:p w14:paraId="19D5573F" w14:textId="05F96878" w:rsidR="007B1AD7" w:rsidRDefault="007B1AD7"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7B1AD7" w:rsidRPr="00AD6AF2" w:rsidRDefault="007B1AD7"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7B1AD7" w:rsidRPr="00167BEB" w:rsidRDefault="007B1AD7" w:rsidP="00167BEB">
                      <w:pPr>
                        <w:ind w:right="930"/>
                        <w:jc w:val="center"/>
                        <w:rPr>
                          <w:rFonts w:ascii="Century Gothic" w:hAnsi="Century Gothic"/>
                          <w:sz w:val="14"/>
                          <w:lang w:val="es-ES_tradnl"/>
                        </w:rPr>
                      </w:pPr>
                    </w:p>
                    <w:p w14:paraId="19D5573F" w14:textId="05F96878" w:rsidR="007B1AD7" w:rsidRDefault="007B1AD7"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7B1AD7" w:rsidRPr="00AD6AF2" w:rsidRDefault="007B1AD7"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7B1AD7" w:rsidRPr="00167BEB" w:rsidRDefault="007B1AD7" w:rsidP="00BC21BB">
                            <w:pPr>
                              <w:pStyle w:val="Ttulo1"/>
                              <w:ind w:left="142"/>
                              <w:jc w:val="center"/>
                              <w:rPr>
                                <w:rFonts w:ascii="Century Gothic" w:hAnsi="Century Gothic"/>
                                <w:sz w:val="16"/>
                                <w:szCs w:val="28"/>
                              </w:rPr>
                            </w:pPr>
                          </w:p>
                          <w:p w14:paraId="76A5E28A" w14:textId="77777777" w:rsidR="007B1AD7" w:rsidRDefault="007B1AD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B1AD7" w:rsidRPr="00196858" w:rsidRDefault="007B1AD7" w:rsidP="00196858"/>
                          <w:p w14:paraId="34847A17" w14:textId="77777777" w:rsidR="007B1AD7" w:rsidRDefault="007B1AD7" w:rsidP="00BC21BB">
                            <w:pPr>
                              <w:ind w:left="142"/>
                              <w:jc w:val="center"/>
                              <w:rPr>
                                <w:rFonts w:ascii="Verdana" w:hAnsi="Verdana"/>
                                <w:b/>
                              </w:rPr>
                            </w:pPr>
                          </w:p>
                          <w:p w14:paraId="594C999F" w14:textId="77777777" w:rsidR="007B1AD7" w:rsidRDefault="007B1AD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B1AD7" w:rsidRPr="00103622" w:rsidRDefault="007B1AD7" w:rsidP="00963B46">
                            <w:pPr>
                              <w:ind w:left="142"/>
                              <w:jc w:val="center"/>
                              <w:rPr>
                                <w:rFonts w:ascii="Century Gothic" w:hAnsi="Century Gothic" w:cs="Arial"/>
                                <w:b/>
                                <w:sz w:val="32"/>
                                <w:szCs w:val="32"/>
                                <w:lang w:val="es-MX"/>
                              </w:rPr>
                            </w:pPr>
                          </w:p>
                          <w:p w14:paraId="4A9FE802" w14:textId="77777777" w:rsidR="007B1AD7" w:rsidRDefault="007B1AD7" w:rsidP="00963B46">
                            <w:pPr>
                              <w:ind w:left="142"/>
                              <w:jc w:val="center"/>
                              <w:rPr>
                                <w:rFonts w:ascii="Century Gothic" w:hAnsi="Century Gothic" w:cs="Arial"/>
                                <w:b/>
                                <w:sz w:val="32"/>
                                <w:szCs w:val="32"/>
                                <w:lang w:val="es-MX"/>
                              </w:rPr>
                            </w:pPr>
                          </w:p>
                          <w:p w14:paraId="3E4E70CD" w14:textId="77777777" w:rsidR="007B1AD7" w:rsidRPr="00103622" w:rsidRDefault="007B1AD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7B1AD7" w:rsidRDefault="007B1AD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7B1AD7" w:rsidRPr="00E56745" w:rsidRDefault="007B1AD7" w:rsidP="00641873">
                            <w:pPr>
                              <w:ind w:right="-117"/>
                              <w:jc w:val="center"/>
                              <w:rPr>
                                <w:rFonts w:ascii="Century Gothic" w:hAnsi="Century Gothic" w:cs="Arial"/>
                                <w:b/>
                                <w:sz w:val="28"/>
                                <w:szCs w:val="32"/>
                                <w:lang w:val="es-MX"/>
                              </w:rPr>
                            </w:pPr>
                          </w:p>
                          <w:p w14:paraId="1CC46B6E" w14:textId="77777777" w:rsidR="007B1AD7" w:rsidRDefault="007B1AD7" w:rsidP="00641873">
                            <w:pPr>
                              <w:ind w:right="-117"/>
                              <w:jc w:val="center"/>
                              <w:rPr>
                                <w:rFonts w:ascii="Century Gothic" w:hAnsi="Century Gothic" w:cs="Arial"/>
                                <w:b/>
                                <w:sz w:val="28"/>
                                <w:szCs w:val="32"/>
                              </w:rPr>
                            </w:pPr>
                          </w:p>
                          <w:p w14:paraId="45AA07A5" w14:textId="77777777" w:rsidR="007B1AD7" w:rsidRPr="00D94CE2" w:rsidRDefault="007B1AD7"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B1AD7" w:rsidRPr="00D94CE2" w:rsidRDefault="007B1AD7"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B1AD7" w:rsidRDefault="007B1AD7" w:rsidP="00641873">
                            <w:pPr>
                              <w:ind w:left="142" w:right="-117"/>
                              <w:jc w:val="center"/>
                              <w:rPr>
                                <w:rFonts w:ascii="Century Gothic" w:hAnsi="Century Gothic" w:cs="Arial"/>
                                <w:b/>
                                <w:sz w:val="28"/>
                                <w:szCs w:val="28"/>
                                <w:lang w:val="es-MX"/>
                              </w:rPr>
                            </w:pPr>
                          </w:p>
                          <w:p w14:paraId="4EBC10D5" w14:textId="77777777" w:rsidR="007B1AD7" w:rsidRPr="00103622" w:rsidRDefault="007B1AD7"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B1AD7" w:rsidRPr="00103622" w:rsidRDefault="007B1AD7" w:rsidP="00641873">
                            <w:pPr>
                              <w:ind w:left="142" w:right="-117"/>
                              <w:rPr>
                                <w:rFonts w:ascii="Century Gothic" w:hAnsi="Century Gothic"/>
                                <w:b/>
                                <w:sz w:val="28"/>
                                <w:szCs w:val="28"/>
                              </w:rPr>
                            </w:pPr>
                          </w:p>
                          <w:p w14:paraId="5B1A2762" w14:textId="42BCA135" w:rsidR="007B1AD7" w:rsidRPr="00A87FF7" w:rsidRDefault="007B1AD7" w:rsidP="000950B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Pr="00A87FF7">
                              <w:rPr>
                                <w:rFonts w:ascii="Century Gothic" w:hAnsi="Century Gothic" w:cs="Century Gothic"/>
                                <w:b/>
                                <w:bCs/>
                                <w:sz w:val="28"/>
                                <w:szCs w:val="28"/>
                              </w:rPr>
                              <w:t>ESTUDIOS DE INVESTIGACION EN CULTIVOS AGRICOLAS CON APLICACIONES DE UREA TIPO GRANULADA REGION OCCIDENTAL (CAMPAÑA 2016 – 2017)</w:t>
                            </w:r>
                            <w:r>
                              <w:rPr>
                                <w:rFonts w:ascii="Century Gothic" w:hAnsi="Century Gothic" w:cs="Century Gothic"/>
                                <w:b/>
                                <w:bCs/>
                                <w:sz w:val="28"/>
                                <w:szCs w:val="28"/>
                              </w:rPr>
                              <w:t>”</w:t>
                            </w:r>
                          </w:p>
                          <w:p w14:paraId="30D0A928" w14:textId="77777777" w:rsidR="007B1AD7" w:rsidRPr="00A87FF7" w:rsidRDefault="007B1AD7" w:rsidP="000950B3">
                            <w:pPr>
                              <w:ind w:right="-117"/>
                              <w:jc w:val="center"/>
                              <w:rPr>
                                <w:rFonts w:ascii="Century Gothic" w:hAnsi="Century Gothic" w:cs="Century Gothic"/>
                                <w:b/>
                                <w:bCs/>
                                <w:sz w:val="28"/>
                                <w:szCs w:val="28"/>
                              </w:rPr>
                            </w:pPr>
                          </w:p>
                          <w:p w14:paraId="1565B6C4" w14:textId="335585EE" w:rsidR="007B1AD7" w:rsidRPr="00A87FF7" w:rsidRDefault="007B1AD7" w:rsidP="00641873">
                            <w:pPr>
                              <w:ind w:right="-117"/>
                              <w:jc w:val="center"/>
                              <w:rPr>
                                <w:rFonts w:ascii="Century Gothic" w:hAnsi="Century Gothic" w:cs="Century Gothic"/>
                                <w:b/>
                                <w:bCs/>
                                <w:sz w:val="28"/>
                                <w:szCs w:val="28"/>
                              </w:rPr>
                            </w:pPr>
                            <w:r w:rsidRPr="00A87FF7">
                              <w:rPr>
                                <w:rFonts w:ascii="Century Gothic" w:hAnsi="Century Gothic" w:cs="Century Gothic"/>
                                <w:b/>
                                <w:bCs/>
                                <w:sz w:val="28"/>
                                <w:szCs w:val="28"/>
                              </w:rPr>
                              <w:t>CODIGO: DRCO-CDL-DCPI-217-16</w:t>
                            </w:r>
                          </w:p>
                          <w:p w14:paraId="7A2140B6" w14:textId="77777777" w:rsidR="007B1AD7" w:rsidRPr="00A87FF7" w:rsidRDefault="007B1AD7" w:rsidP="00641873">
                            <w:pPr>
                              <w:ind w:right="-117"/>
                              <w:jc w:val="center"/>
                              <w:rPr>
                                <w:rFonts w:ascii="Century Gothic" w:hAnsi="Century Gothic" w:cs="Century Gothic"/>
                                <w:b/>
                                <w:bCs/>
                                <w:sz w:val="28"/>
                                <w:szCs w:val="28"/>
                              </w:rPr>
                            </w:pPr>
                          </w:p>
                          <w:p w14:paraId="2182C018" w14:textId="4ACDBA57" w:rsidR="007B1AD7" w:rsidRPr="00A87FF7" w:rsidRDefault="007B1AD7" w:rsidP="00641873">
                            <w:pPr>
                              <w:ind w:right="-117"/>
                              <w:jc w:val="center"/>
                              <w:rPr>
                                <w:rFonts w:ascii="Century Gothic" w:hAnsi="Century Gothic"/>
                                <w:b/>
                                <w:sz w:val="28"/>
                                <w:szCs w:val="28"/>
                                <w:lang w:val="es-ES_tradnl"/>
                              </w:rPr>
                            </w:pPr>
                            <w:r w:rsidRPr="00A87FF7">
                              <w:rPr>
                                <w:rFonts w:ascii="Century Gothic" w:hAnsi="Century Gothic" w:cs="Century Gothic"/>
                                <w:b/>
                                <w:bCs/>
                                <w:sz w:val="28"/>
                                <w:szCs w:val="28"/>
                              </w:rPr>
                              <w:t xml:space="preserve"> (</w:t>
                            </w:r>
                            <w:proofErr w:type="gramStart"/>
                            <w:r w:rsidRPr="00A87FF7">
                              <w:rPr>
                                <w:rFonts w:ascii="Century Gothic" w:hAnsi="Century Gothic" w:cs="Century Gothic"/>
                                <w:b/>
                                <w:bCs/>
                                <w:sz w:val="28"/>
                                <w:szCs w:val="28"/>
                              </w:rPr>
                              <w:t>Primera  Convocatoria</w:t>
                            </w:r>
                            <w:proofErr w:type="gramEnd"/>
                            <w:r w:rsidRPr="00A87FF7">
                              <w:rPr>
                                <w:rFonts w:ascii="Century Gothic" w:hAnsi="Century Gothic"/>
                                <w:b/>
                                <w:sz w:val="28"/>
                                <w:szCs w:val="28"/>
                                <w:lang w:val="es-ES_tradnl"/>
                              </w:rPr>
                              <w:t>)</w:t>
                            </w:r>
                          </w:p>
                          <w:p w14:paraId="30102A64" w14:textId="77777777" w:rsidR="007B1AD7" w:rsidRPr="00A87FF7" w:rsidRDefault="007B1AD7" w:rsidP="00503B54">
                            <w:pPr>
                              <w:ind w:right="930"/>
                              <w:jc w:val="center"/>
                              <w:rPr>
                                <w:rFonts w:ascii="Century Gothic" w:hAnsi="Century Gothic"/>
                                <w:sz w:val="32"/>
                                <w:szCs w:val="32"/>
                                <w:lang w:val="es-ES_tradnl"/>
                              </w:rPr>
                            </w:pPr>
                          </w:p>
                          <w:p w14:paraId="590C4BA9" w14:textId="77777777" w:rsidR="007B1AD7" w:rsidRPr="00103622" w:rsidRDefault="007B1AD7" w:rsidP="00BC21BB">
                            <w:pPr>
                              <w:ind w:right="930"/>
                              <w:jc w:val="center"/>
                              <w:rPr>
                                <w:rFonts w:ascii="Century Gothic" w:hAnsi="Century Gothic"/>
                                <w:sz w:val="32"/>
                                <w:szCs w:val="32"/>
                                <w:lang w:val="es-ES_tradnl"/>
                              </w:rPr>
                            </w:pPr>
                          </w:p>
                          <w:p w14:paraId="47BF7646" w14:textId="77777777" w:rsidR="007B1AD7" w:rsidRPr="00103622" w:rsidRDefault="007B1AD7" w:rsidP="00BC21BB">
                            <w:pPr>
                              <w:ind w:right="930"/>
                              <w:jc w:val="center"/>
                              <w:rPr>
                                <w:rFonts w:ascii="Century Gothic" w:hAnsi="Century Gothic"/>
                                <w:sz w:val="32"/>
                                <w:szCs w:val="32"/>
                                <w:lang w:val="es-ES_tradnl"/>
                              </w:rPr>
                            </w:pPr>
                          </w:p>
                          <w:p w14:paraId="17293A24" w14:textId="77777777" w:rsidR="007B1AD7" w:rsidRPr="00103622" w:rsidRDefault="007B1AD7" w:rsidP="00BC21BB">
                            <w:pPr>
                              <w:ind w:right="930"/>
                              <w:jc w:val="center"/>
                              <w:rPr>
                                <w:rFonts w:ascii="Century Gothic" w:hAnsi="Century Gothic"/>
                                <w:sz w:val="32"/>
                                <w:szCs w:val="32"/>
                                <w:lang w:val="es-ES_tradnl"/>
                              </w:rPr>
                            </w:pPr>
                          </w:p>
                          <w:p w14:paraId="23A84156" w14:textId="77777777" w:rsidR="007B1AD7" w:rsidRDefault="007B1AD7" w:rsidP="00BC21BB">
                            <w:pPr>
                              <w:ind w:right="930"/>
                              <w:jc w:val="center"/>
                              <w:rPr>
                                <w:rFonts w:ascii="Century Gothic" w:hAnsi="Century Gothic"/>
                                <w:lang w:val="es-ES_tradnl"/>
                              </w:rPr>
                            </w:pPr>
                          </w:p>
                          <w:p w14:paraId="08DF33F2" w14:textId="77777777" w:rsidR="007B1AD7" w:rsidRPr="009C5A35" w:rsidRDefault="007B1AD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7B1AD7" w:rsidRPr="00167BEB" w:rsidRDefault="007B1AD7" w:rsidP="00BC21BB">
                      <w:pPr>
                        <w:pStyle w:val="Ttulo1"/>
                        <w:ind w:left="142"/>
                        <w:jc w:val="center"/>
                        <w:rPr>
                          <w:rFonts w:ascii="Century Gothic" w:hAnsi="Century Gothic"/>
                          <w:sz w:val="16"/>
                          <w:szCs w:val="28"/>
                        </w:rPr>
                      </w:pPr>
                    </w:p>
                    <w:p w14:paraId="76A5E28A" w14:textId="77777777" w:rsidR="007B1AD7" w:rsidRDefault="007B1AD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B1AD7" w:rsidRPr="00196858" w:rsidRDefault="007B1AD7" w:rsidP="00196858"/>
                    <w:p w14:paraId="34847A17" w14:textId="77777777" w:rsidR="007B1AD7" w:rsidRDefault="007B1AD7" w:rsidP="00BC21BB">
                      <w:pPr>
                        <w:ind w:left="142"/>
                        <w:jc w:val="center"/>
                        <w:rPr>
                          <w:rFonts w:ascii="Verdana" w:hAnsi="Verdana"/>
                          <w:b/>
                        </w:rPr>
                      </w:pPr>
                    </w:p>
                    <w:p w14:paraId="594C999F" w14:textId="77777777" w:rsidR="007B1AD7" w:rsidRDefault="007B1AD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B1AD7" w:rsidRPr="00103622" w:rsidRDefault="007B1AD7" w:rsidP="00963B46">
                      <w:pPr>
                        <w:ind w:left="142"/>
                        <w:jc w:val="center"/>
                        <w:rPr>
                          <w:rFonts w:ascii="Century Gothic" w:hAnsi="Century Gothic" w:cs="Arial"/>
                          <w:b/>
                          <w:sz w:val="32"/>
                          <w:szCs w:val="32"/>
                          <w:lang w:val="es-MX"/>
                        </w:rPr>
                      </w:pPr>
                    </w:p>
                    <w:p w14:paraId="4A9FE802" w14:textId="77777777" w:rsidR="007B1AD7" w:rsidRDefault="007B1AD7" w:rsidP="00963B46">
                      <w:pPr>
                        <w:ind w:left="142"/>
                        <w:jc w:val="center"/>
                        <w:rPr>
                          <w:rFonts w:ascii="Century Gothic" w:hAnsi="Century Gothic" w:cs="Arial"/>
                          <w:b/>
                          <w:sz w:val="32"/>
                          <w:szCs w:val="32"/>
                          <w:lang w:val="es-MX"/>
                        </w:rPr>
                      </w:pPr>
                    </w:p>
                    <w:p w14:paraId="3E4E70CD" w14:textId="77777777" w:rsidR="007B1AD7" w:rsidRPr="00103622" w:rsidRDefault="007B1AD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7B1AD7" w:rsidRDefault="007B1AD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7B1AD7" w:rsidRPr="00E56745" w:rsidRDefault="007B1AD7" w:rsidP="00641873">
                      <w:pPr>
                        <w:ind w:right="-117"/>
                        <w:jc w:val="center"/>
                        <w:rPr>
                          <w:rFonts w:ascii="Century Gothic" w:hAnsi="Century Gothic" w:cs="Arial"/>
                          <w:b/>
                          <w:sz w:val="28"/>
                          <w:szCs w:val="32"/>
                          <w:lang w:val="es-MX"/>
                        </w:rPr>
                      </w:pPr>
                    </w:p>
                    <w:p w14:paraId="1CC46B6E" w14:textId="77777777" w:rsidR="007B1AD7" w:rsidRDefault="007B1AD7" w:rsidP="00641873">
                      <w:pPr>
                        <w:ind w:right="-117"/>
                        <w:jc w:val="center"/>
                        <w:rPr>
                          <w:rFonts w:ascii="Century Gothic" w:hAnsi="Century Gothic" w:cs="Arial"/>
                          <w:b/>
                          <w:sz w:val="28"/>
                          <w:szCs w:val="32"/>
                        </w:rPr>
                      </w:pPr>
                    </w:p>
                    <w:p w14:paraId="45AA07A5" w14:textId="77777777" w:rsidR="007B1AD7" w:rsidRPr="00D94CE2" w:rsidRDefault="007B1AD7"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B1AD7" w:rsidRPr="00D94CE2" w:rsidRDefault="007B1AD7"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B1AD7" w:rsidRDefault="007B1AD7" w:rsidP="00641873">
                      <w:pPr>
                        <w:ind w:left="142" w:right="-117"/>
                        <w:jc w:val="center"/>
                        <w:rPr>
                          <w:rFonts w:ascii="Century Gothic" w:hAnsi="Century Gothic" w:cs="Arial"/>
                          <w:b/>
                          <w:sz w:val="28"/>
                          <w:szCs w:val="28"/>
                          <w:lang w:val="es-MX"/>
                        </w:rPr>
                      </w:pPr>
                    </w:p>
                    <w:p w14:paraId="4EBC10D5" w14:textId="77777777" w:rsidR="007B1AD7" w:rsidRPr="00103622" w:rsidRDefault="007B1AD7"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B1AD7" w:rsidRPr="00103622" w:rsidRDefault="007B1AD7" w:rsidP="00641873">
                      <w:pPr>
                        <w:ind w:left="142" w:right="-117"/>
                        <w:rPr>
                          <w:rFonts w:ascii="Century Gothic" w:hAnsi="Century Gothic"/>
                          <w:b/>
                          <w:sz w:val="28"/>
                          <w:szCs w:val="28"/>
                        </w:rPr>
                      </w:pPr>
                    </w:p>
                    <w:p w14:paraId="5B1A2762" w14:textId="42BCA135" w:rsidR="007B1AD7" w:rsidRPr="00A87FF7" w:rsidRDefault="007B1AD7" w:rsidP="000950B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Pr="00A87FF7">
                        <w:rPr>
                          <w:rFonts w:ascii="Century Gothic" w:hAnsi="Century Gothic" w:cs="Century Gothic"/>
                          <w:b/>
                          <w:bCs/>
                          <w:sz w:val="28"/>
                          <w:szCs w:val="28"/>
                        </w:rPr>
                        <w:t>ESTUDIOS DE INVESTIGACION EN CULTIVOS AGRICOLAS CON APLICACIONES DE UREA TIPO GRANULADA REGION OCCIDENTAL (CAMPAÑA 2016 – 2017)</w:t>
                      </w:r>
                      <w:r>
                        <w:rPr>
                          <w:rFonts w:ascii="Century Gothic" w:hAnsi="Century Gothic" w:cs="Century Gothic"/>
                          <w:b/>
                          <w:bCs/>
                          <w:sz w:val="28"/>
                          <w:szCs w:val="28"/>
                        </w:rPr>
                        <w:t>”</w:t>
                      </w:r>
                    </w:p>
                    <w:p w14:paraId="30D0A928" w14:textId="77777777" w:rsidR="007B1AD7" w:rsidRPr="00A87FF7" w:rsidRDefault="007B1AD7" w:rsidP="000950B3">
                      <w:pPr>
                        <w:ind w:right="-117"/>
                        <w:jc w:val="center"/>
                        <w:rPr>
                          <w:rFonts w:ascii="Century Gothic" w:hAnsi="Century Gothic" w:cs="Century Gothic"/>
                          <w:b/>
                          <w:bCs/>
                          <w:sz w:val="28"/>
                          <w:szCs w:val="28"/>
                        </w:rPr>
                      </w:pPr>
                    </w:p>
                    <w:p w14:paraId="1565B6C4" w14:textId="335585EE" w:rsidR="007B1AD7" w:rsidRPr="00A87FF7" w:rsidRDefault="007B1AD7" w:rsidP="00641873">
                      <w:pPr>
                        <w:ind w:right="-117"/>
                        <w:jc w:val="center"/>
                        <w:rPr>
                          <w:rFonts w:ascii="Century Gothic" w:hAnsi="Century Gothic" w:cs="Century Gothic"/>
                          <w:b/>
                          <w:bCs/>
                          <w:sz w:val="28"/>
                          <w:szCs w:val="28"/>
                        </w:rPr>
                      </w:pPr>
                      <w:r w:rsidRPr="00A87FF7">
                        <w:rPr>
                          <w:rFonts w:ascii="Century Gothic" w:hAnsi="Century Gothic" w:cs="Century Gothic"/>
                          <w:b/>
                          <w:bCs/>
                          <w:sz w:val="28"/>
                          <w:szCs w:val="28"/>
                        </w:rPr>
                        <w:t>CODIGO: DRCO-CDL-DCPI-217-16</w:t>
                      </w:r>
                    </w:p>
                    <w:p w14:paraId="7A2140B6" w14:textId="77777777" w:rsidR="007B1AD7" w:rsidRPr="00A87FF7" w:rsidRDefault="007B1AD7" w:rsidP="00641873">
                      <w:pPr>
                        <w:ind w:right="-117"/>
                        <w:jc w:val="center"/>
                        <w:rPr>
                          <w:rFonts w:ascii="Century Gothic" w:hAnsi="Century Gothic" w:cs="Century Gothic"/>
                          <w:b/>
                          <w:bCs/>
                          <w:sz w:val="28"/>
                          <w:szCs w:val="28"/>
                        </w:rPr>
                      </w:pPr>
                    </w:p>
                    <w:p w14:paraId="2182C018" w14:textId="4ACDBA57" w:rsidR="007B1AD7" w:rsidRPr="00A87FF7" w:rsidRDefault="007B1AD7" w:rsidP="00641873">
                      <w:pPr>
                        <w:ind w:right="-117"/>
                        <w:jc w:val="center"/>
                        <w:rPr>
                          <w:rFonts w:ascii="Century Gothic" w:hAnsi="Century Gothic"/>
                          <w:b/>
                          <w:sz w:val="28"/>
                          <w:szCs w:val="28"/>
                          <w:lang w:val="es-ES_tradnl"/>
                        </w:rPr>
                      </w:pPr>
                      <w:r w:rsidRPr="00A87FF7">
                        <w:rPr>
                          <w:rFonts w:ascii="Century Gothic" w:hAnsi="Century Gothic" w:cs="Century Gothic"/>
                          <w:b/>
                          <w:bCs/>
                          <w:sz w:val="28"/>
                          <w:szCs w:val="28"/>
                        </w:rPr>
                        <w:t xml:space="preserve"> (</w:t>
                      </w:r>
                      <w:proofErr w:type="gramStart"/>
                      <w:r w:rsidRPr="00A87FF7">
                        <w:rPr>
                          <w:rFonts w:ascii="Century Gothic" w:hAnsi="Century Gothic" w:cs="Century Gothic"/>
                          <w:b/>
                          <w:bCs/>
                          <w:sz w:val="28"/>
                          <w:szCs w:val="28"/>
                        </w:rPr>
                        <w:t>Primera  Convocatoria</w:t>
                      </w:r>
                      <w:proofErr w:type="gramEnd"/>
                      <w:r w:rsidRPr="00A87FF7">
                        <w:rPr>
                          <w:rFonts w:ascii="Century Gothic" w:hAnsi="Century Gothic"/>
                          <w:b/>
                          <w:sz w:val="28"/>
                          <w:szCs w:val="28"/>
                          <w:lang w:val="es-ES_tradnl"/>
                        </w:rPr>
                        <w:t>)</w:t>
                      </w:r>
                    </w:p>
                    <w:p w14:paraId="30102A64" w14:textId="77777777" w:rsidR="007B1AD7" w:rsidRPr="00A87FF7" w:rsidRDefault="007B1AD7" w:rsidP="00503B54">
                      <w:pPr>
                        <w:ind w:right="930"/>
                        <w:jc w:val="center"/>
                        <w:rPr>
                          <w:rFonts w:ascii="Century Gothic" w:hAnsi="Century Gothic"/>
                          <w:sz w:val="32"/>
                          <w:szCs w:val="32"/>
                          <w:lang w:val="es-ES_tradnl"/>
                        </w:rPr>
                      </w:pPr>
                    </w:p>
                    <w:p w14:paraId="590C4BA9" w14:textId="77777777" w:rsidR="007B1AD7" w:rsidRPr="00103622" w:rsidRDefault="007B1AD7" w:rsidP="00BC21BB">
                      <w:pPr>
                        <w:ind w:right="930"/>
                        <w:jc w:val="center"/>
                        <w:rPr>
                          <w:rFonts w:ascii="Century Gothic" w:hAnsi="Century Gothic"/>
                          <w:sz w:val="32"/>
                          <w:szCs w:val="32"/>
                          <w:lang w:val="es-ES_tradnl"/>
                        </w:rPr>
                      </w:pPr>
                    </w:p>
                    <w:p w14:paraId="47BF7646" w14:textId="77777777" w:rsidR="007B1AD7" w:rsidRPr="00103622" w:rsidRDefault="007B1AD7" w:rsidP="00BC21BB">
                      <w:pPr>
                        <w:ind w:right="930"/>
                        <w:jc w:val="center"/>
                        <w:rPr>
                          <w:rFonts w:ascii="Century Gothic" w:hAnsi="Century Gothic"/>
                          <w:sz w:val="32"/>
                          <w:szCs w:val="32"/>
                          <w:lang w:val="es-ES_tradnl"/>
                        </w:rPr>
                      </w:pPr>
                    </w:p>
                    <w:p w14:paraId="17293A24" w14:textId="77777777" w:rsidR="007B1AD7" w:rsidRPr="00103622" w:rsidRDefault="007B1AD7" w:rsidP="00BC21BB">
                      <w:pPr>
                        <w:ind w:right="930"/>
                        <w:jc w:val="center"/>
                        <w:rPr>
                          <w:rFonts w:ascii="Century Gothic" w:hAnsi="Century Gothic"/>
                          <w:sz w:val="32"/>
                          <w:szCs w:val="32"/>
                          <w:lang w:val="es-ES_tradnl"/>
                        </w:rPr>
                      </w:pPr>
                    </w:p>
                    <w:p w14:paraId="23A84156" w14:textId="77777777" w:rsidR="007B1AD7" w:rsidRDefault="007B1AD7" w:rsidP="00BC21BB">
                      <w:pPr>
                        <w:ind w:right="930"/>
                        <w:jc w:val="center"/>
                        <w:rPr>
                          <w:rFonts w:ascii="Century Gothic" w:hAnsi="Century Gothic"/>
                          <w:lang w:val="es-ES_tradnl"/>
                        </w:rPr>
                      </w:pPr>
                    </w:p>
                    <w:p w14:paraId="08DF33F2" w14:textId="77777777" w:rsidR="007B1AD7" w:rsidRPr="009C5A35" w:rsidRDefault="007B1AD7"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33163F" w:rsidR="00A73638" w:rsidRPr="00552079" w:rsidRDefault="007B1AD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E92BBC" w:rsidR="00A73638" w:rsidRPr="00552079" w:rsidRDefault="007B1AD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03F6B4C" w:rsidR="00A73638" w:rsidRPr="00552079" w:rsidRDefault="007B1AD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071"/>
        <w:gridCol w:w="324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02106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02106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02106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31FD2620" w:rsidR="00103622" w:rsidRPr="00552079" w:rsidRDefault="0002106B" w:rsidP="001B5615">
            <w:pPr>
              <w:jc w:val="both"/>
              <w:rPr>
                <w:rFonts w:asciiTheme="minorHAnsi" w:hAnsiTheme="minorHAnsi" w:cstheme="minorHAnsi"/>
                <w:color w:val="000000"/>
                <w:sz w:val="22"/>
                <w:szCs w:val="22"/>
              </w:rPr>
            </w:pPr>
            <w:r>
              <w:rPr>
                <w:rFonts w:ascii="Calibri" w:hAnsi="Calibri"/>
                <w:b/>
                <w:color w:val="FF0000"/>
                <w:sz w:val="16"/>
                <w:szCs w:val="16"/>
              </w:rPr>
              <w:t>Actividad no Programada</w:t>
            </w:r>
            <w:r w:rsidRPr="001B5615">
              <w:rPr>
                <w:rFonts w:ascii="Calibri" w:hAnsi="Calibri" w:cs="Arial"/>
                <w:i/>
                <w:color w:val="FF0000"/>
                <w:sz w:val="16"/>
                <w:szCs w:val="16"/>
              </w:rPr>
              <w:t xml:space="preserve"> </w:t>
            </w:r>
          </w:p>
        </w:tc>
      </w:tr>
      <w:tr w:rsidR="00103622" w:rsidRPr="00552079" w14:paraId="52A69249" w14:textId="77777777" w:rsidTr="0002106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02106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50B37447" w:rsidR="00103622" w:rsidRPr="00552079" w:rsidRDefault="0002106B" w:rsidP="00B37050">
            <w:pPr>
              <w:jc w:val="both"/>
              <w:rPr>
                <w:rFonts w:asciiTheme="minorHAnsi" w:hAnsiTheme="minorHAnsi" w:cstheme="minorHAnsi"/>
                <w:b/>
                <w:color w:val="000000"/>
                <w:sz w:val="22"/>
                <w:szCs w:val="22"/>
              </w:rPr>
            </w:pPr>
            <w:r>
              <w:rPr>
                <w:rFonts w:ascii="Calibri" w:hAnsi="Calibri"/>
                <w:b/>
                <w:color w:val="FF0000"/>
                <w:sz w:val="16"/>
                <w:szCs w:val="16"/>
              </w:rPr>
              <w:t>Actividad no Programada</w:t>
            </w:r>
          </w:p>
        </w:tc>
      </w:tr>
      <w:tr w:rsidR="00103622" w:rsidRPr="00552079" w14:paraId="13C3111C" w14:textId="77777777" w:rsidTr="0002106B">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02106B" w:rsidRPr="00552079" w14:paraId="40703F05" w14:textId="77777777" w:rsidTr="0002106B">
        <w:trPr>
          <w:trHeight w:val="370"/>
        </w:trPr>
        <w:tc>
          <w:tcPr>
            <w:tcW w:w="433" w:type="dxa"/>
            <w:vAlign w:val="center"/>
          </w:tcPr>
          <w:p w14:paraId="3D740CCE" w14:textId="77777777" w:rsidR="0002106B" w:rsidRPr="00552079" w:rsidRDefault="0002106B" w:rsidP="0002106B">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02106B" w:rsidRPr="00552079" w:rsidRDefault="0002106B" w:rsidP="0002106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7F3460A0" w14:textId="77777777" w:rsidR="0002106B" w:rsidRPr="00552079" w:rsidRDefault="0002106B" w:rsidP="0002106B">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176BE798" w:rsidR="0002106B" w:rsidRPr="00552079" w:rsidRDefault="0002106B" w:rsidP="0002106B">
            <w:pPr>
              <w:rPr>
                <w:rFonts w:asciiTheme="minorHAnsi" w:hAnsiTheme="minorHAnsi" w:cstheme="minorHAnsi"/>
                <w:sz w:val="22"/>
                <w:szCs w:val="22"/>
              </w:rPr>
            </w:pPr>
            <w:r>
              <w:rPr>
                <w:rFonts w:asciiTheme="minorHAnsi" w:hAnsiTheme="minorHAnsi" w:cstheme="minorHAnsi"/>
                <w:sz w:val="22"/>
                <w:szCs w:val="22"/>
              </w:rPr>
              <w:t>19/09/2016</w:t>
            </w:r>
          </w:p>
        </w:tc>
        <w:tc>
          <w:tcPr>
            <w:tcW w:w="1088" w:type="dxa"/>
            <w:vAlign w:val="center"/>
          </w:tcPr>
          <w:p w14:paraId="21A0634D" w14:textId="77777777" w:rsidR="0002106B" w:rsidRPr="00552079" w:rsidRDefault="0002106B" w:rsidP="0002106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210E337A" w:rsidR="0002106B" w:rsidRPr="00552079" w:rsidRDefault="0002106B" w:rsidP="0002106B">
            <w:pP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14:paraId="733B2E68" w14:textId="3437B7C9" w:rsidR="0002106B" w:rsidRPr="001B5615" w:rsidRDefault="0002106B" w:rsidP="007B1AD7">
            <w:pPr>
              <w:jc w:val="both"/>
              <w:rPr>
                <w:rFonts w:asciiTheme="minorHAnsi" w:hAnsiTheme="minorHAnsi" w:cstheme="minorHAnsi"/>
                <w:color w:val="FF0000"/>
                <w:sz w:val="22"/>
                <w:szCs w:val="22"/>
              </w:rPr>
            </w:pPr>
            <w:r w:rsidRPr="00DC5596">
              <w:rPr>
                <w:rFonts w:ascii="Calibri" w:hAnsi="Calibri" w:cs="Arial"/>
                <w:sz w:val="18"/>
                <w:szCs w:val="18"/>
              </w:rPr>
              <w:t xml:space="preserve">Lugar: Vicepresidencia Nacional de Operaciones - Sala de Reuniones de la Dirección Regional de Contrataciones, Av. </w:t>
            </w:r>
            <w:proofErr w:type="spellStart"/>
            <w:r w:rsidRPr="00DC5596">
              <w:rPr>
                <w:rFonts w:ascii="Calibri" w:hAnsi="Calibri" w:cs="Arial"/>
                <w:sz w:val="18"/>
                <w:szCs w:val="18"/>
              </w:rPr>
              <w:t>Grigotá</w:t>
            </w:r>
            <w:proofErr w:type="spellEnd"/>
            <w:r w:rsidRPr="00DC5596">
              <w:rPr>
                <w:rFonts w:ascii="Calibri" w:hAnsi="Calibri" w:cs="Arial"/>
                <w:sz w:val="18"/>
                <w:szCs w:val="18"/>
              </w:rPr>
              <w:t xml:space="preserve"> esquina Regimiento Lanza s/n (entre 3er y 4to Anillo Doble Vía a la Guardia), Santa Cruz de la Sierra</w:t>
            </w:r>
          </w:p>
        </w:tc>
      </w:tr>
      <w:tr w:rsidR="0002106B" w:rsidRPr="00552079" w14:paraId="3E90B519" w14:textId="77777777" w:rsidTr="0002106B">
        <w:trPr>
          <w:trHeight w:val="64"/>
        </w:trPr>
        <w:tc>
          <w:tcPr>
            <w:tcW w:w="433" w:type="dxa"/>
            <w:vAlign w:val="center"/>
          </w:tcPr>
          <w:p w14:paraId="2D2E8ABE" w14:textId="77777777" w:rsidR="0002106B" w:rsidRPr="00552079" w:rsidRDefault="0002106B" w:rsidP="0002106B">
            <w:pPr>
              <w:jc w:val="center"/>
              <w:rPr>
                <w:rFonts w:asciiTheme="minorHAnsi" w:hAnsiTheme="minorHAnsi" w:cstheme="minorHAnsi"/>
                <w:sz w:val="22"/>
                <w:szCs w:val="22"/>
              </w:rPr>
            </w:pPr>
          </w:p>
        </w:tc>
        <w:tc>
          <w:tcPr>
            <w:tcW w:w="3038" w:type="dxa"/>
            <w:vAlign w:val="center"/>
          </w:tcPr>
          <w:p w14:paraId="6D8D7263" w14:textId="77777777" w:rsidR="0002106B" w:rsidRPr="00552079" w:rsidRDefault="0002106B" w:rsidP="0002106B">
            <w:pPr>
              <w:jc w:val="center"/>
              <w:rPr>
                <w:rFonts w:asciiTheme="minorHAnsi" w:hAnsiTheme="minorHAnsi" w:cstheme="minorHAnsi"/>
                <w:sz w:val="22"/>
                <w:szCs w:val="22"/>
              </w:rPr>
            </w:pPr>
          </w:p>
        </w:tc>
        <w:tc>
          <w:tcPr>
            <w:tcW w:w="2231" w:type="dxa"/>
            <w:gridSpan w:val="3"/>
            <w:vAlign w:val="center"/>
          </w:tcPr>
          <w:p w14:paraId="666A3839" w14:textId="77777777" w:rsidR="0002106B" w:rsidRPr="00552079" w:rsidRDefault="0002106B" w:rsidP="0002106B">
            <w:pPr>
              <w:jc w:val="center"/>
              <w:rPr>
                <w:rFonts w:asciiTheme="minorHAnsi" w:hAnsiTheme="minorHAnsi" w:cstheme="minorHAnsi"/>
                <w:sz w:val="22"/>
                <w:szCs w:val="22"/>
              </w:rPr>
            </w:pPr>
          </w:p>
        </w:tc>
        <w:tc>
          <w:tcPr>
            <w:tcW w:w="3337" w:type="dxa"/>
          </w:tcPr>
          <w:p w14:paraId="13FBD114" w14:textId="77777777" w:rsidR="0002106B" w:rsidRPr="001B5615" w:rsidRDefault="0002106B" w:rsidP="007B1AD7">
            <w:pPr>
              <w:jc w:val="both"/>
              <w:rPr>
                <w:rFonts w:asciiTheme="minorHAnsi" w:hAnsiTheme="minorHAnsi" w:cstheme="minorHAnsi"/>
                <w:color w:val="FF0000"/>
                <w:sz w:val="22"/>
                <w:szCs w:val="22"/>
              </w:rPr>
            </w:pPr>
          </w:p>
        </w:tc>
      </w:tr>
      <w:tr w:rsidR="0002106B" w:rsidRPr="00552079" w14:paraId="6687C930" w14:textId="77777777" w:rsidTr="0002106B">
        <w:trPr>
          <w:trHeight w:val="370"/>
        </w:trPr>
        <w:tc>
          <w:tcPr>
            <w:tcW w:w="433" w:type="dxa"/>
            <w:vAlign w:val="center"/>
          </w:tcPr>
          <w:p w14:paraId="508048D6" w14:textId="77777777" w:rsidR="0002106B" w:rsidRPr="00552079" w:rsidRDefault="0002106B" w:rsidP="0002106B">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02106B" w:rsidRPr="00552079" w:rsidRDefault="0002106B" w:rsidP="0002106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38D99322" w14:textId="77777777" w:rsidR="0002106B" w:rsidRPr="00552079" w:rsidRDefault="0002106B" w:rsidP="0002106B">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DEE4197" w:rsidR="0002106B" w:rsidRPr="00552079" w:rsidRDefault="0002106B" w:rsidP="0002106B">
            <w:pPr>
              <w:rPr>
                <w:rFonts w:asciiTheme="minorHAnsi" w:hAnsiTheme="minorHAnsi" w:cstheme="minorHAnsi"/>
                <w:sz w:val="22"/>
                <w:szCs w:val="22"/>
              </w:rPr>
            </w:pPr>
            <w:r>
              <w:rPr>
                <w:rFonts w:asciiTheme="minorHAnsi" w:hAnsiTheme="minorHAnsi" w:cstheme="minorHAnsi"/>
                <w:sz w:val="22"/>
                <w:szCs w:val="22"/>
              </w:rPr>
              <w:t>23/09/2016</w:t>
            </w:r>
          </w:p>
        </w:tc>
        <w:tc>
          <w:tcPr>
            <w:tcW w:w="1088" w:type="dxa"/>
            <w:vAlign w:val="center"/>
          </w:tcPr>
          <w:p w14:paraId="08570737" w14:textId="77777777" w:rsidR="0002106B" w:rsidRPr="00552079" w:rsidRDefault="0002106B" w:rsidP="0002106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0DBC75CA" w:rsidR="0002106B" w:rsidRPr="00552079" w:rsidRDefault="0002106B" w:rsidP="0002106B">
            <w:pP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14:paraId="7A8F4CF2" w14:textId="042EBF36" w:rsidR="0002106B" w:rsidRPr="001B5615" w:rsidRDefault="0002106B" w:rsidP="007B1AD7">
            <w:pPr>
              <w:jc w:val="both"/>
              <w:rPr>
                <w:rFonts w:asciiTheme="minorHAnsi" w:hAnsiTheme="minorHAnsi" w:cstheme="minorHAnsi"/>
                <w:color w:val="FF0000"/>
                <w:sz w:val="22"/>
                <w:szCs w:val="22"/>
              </w:rPr>
            </w:pPr>
            <w:r w:rsidRPr="00DC5596">
              <w:rPr>
                <w:rFonts w:ascii="Calibri" w:hAnsi="Calibri" w:cs="Arial"/>
                <w:sz w:val="18"/>
                <w:szCs w:val="18"/>
              </w:rPr>
              <w:t xml:space="preserve">Lugar: Vicepresidencia Nacional de Operaciones - Sala de Reuniones de la Dirección Regional de Contrataciones, Av. </w:t>
            </w:r>
            <w:proofErr w:type="spellStart"/>
            <w:r w:rsidRPr="00DC5596">
              <w:rPr>
                <w:rFonts w:ascii="Calibri" w:hAnsi="Calibri" w:cs="Arial"/>
                <w:sz w:val="18"/>
                <w:szCs w:val="18"/>
              </w:rPr>
              <w:t>Grigotá</w:t>
            </w:r>
            <w:proofErr w:type="spellEnd"/>
            <w:r w:rsidRPr="00DC5596">
              <w:rPr>
                <w:rFonts w:ascii="Calibri" w:hAnsi="Calibri" w:cs="Arial"/>
                <w:sz w:val="18"/>
                <w:szCs w:val="18"/>
              </w:rPr>
              <w:t xml:space="preserve"> esquina Regimiento Lanza s/n (entre 3er y 4to Anillo Doble Vía a la Guardia), Santa Cruz de la Sierra</w:t>
            </w:r>
          </w:p>
        </w:tc>
      </w:tr>
      <w:tr w:rsidR="0002106B" w:rsidRPr="00552079" w14:paraId="03F7CF14" w14:textId="77777777" w:rsidTr="0002106B">
        <w:trPr>
          <w:trHeight w:val="64"/>
        </w:trPr>
        <w:tc>
          <w:tcPr>
            <w:tcW w:w="433" w:type="dxa"/>
            <w:vAlign w:val="center"/>
          </w:tcPr>
          <w:p w14:paraId="023E1839" w14:textId="77777777" w:rsidR="0002106B" w:rsidRPr="00552079" w:rsidRDefault="0002106B" w:rsidP="0002106B">
            <w:pPr>
              <w:jc w:val="center"/>
              <w:rPr>
                <w:rFonts w:asciiTheme="minorHAnsi" w:hAnsiTheme="minorHAnsi" w:cstheme="minorHAnsi"/>
                <w:sz w:val="22"/>
                <w:szCs w:val="22"/>
              </w:rPr>
            </w:pPr>
          </w:p>
        </w:tc>
        <w:tc>
          <w:tcPr>
            <w:tcW w:w="3038" w:type="dxa"/>
            <w:vAlign w:val="center"/>
          </w:tcPr>
          <w:p w14:paraId="2333F7C2" w14:textId="77777777" w:rsidR="0002106B" w:rsidRPr="00552079" w:rsidRDefault="0002106B" w:rsidP="0002106B">
            <w:pPr>
              <w:rPr>
                <w:rFonts w:asciiTheme="minorHAnsi" w:hAnsiTheme="minorHAnsi" w:cstheme="minorHAnsi"/>
                <w:sz w:val="22"/>
                <w:szCs w:val="22"/>
              </w:rPr>
            </w:pPr>
          </w:p>
        </w:tc>
        <w:tc>
          <w:tcPr>
            <w:tcW w:w="2231" w:type="dxa"/>
            <w:gridSpan w:val="3"/>
            <w:vAlign w:val="center"/>
          </w:tcPr>
          <w:p w14:paraId="1BB49809" w14:textId="77777777" w:rsidR="0002106B" w:rsidRPr="00552079" w:rsidRDefault="0002106B" w:rsidP="0002106B">
            <w:pPr>
              <w:jc w:val="center"/>
              <w:rPr>
                <w:rFonts w:asciiTheme="minorHAnsi" w:hAnsiTheme="minorHAnsi" w:cstheme="minorHAnsi"/>
                <w:sz w:val="22"/>
                <w:szCs w:val="22"/>
              </w:rPr>
            </w:pPr>
          </w:p>
        </w:tc>
        <w:tc>
          <w:tcPr>
            <w:tcW w:w="3337" w:type="dxa"/>
          </w:tcPr>
          <w:p w14:paraId="7A39517B" w14:textId="77777777" w:rsidR="0002106B" w:rsidRPr="001B5615" w:rsidRDefault="0002106B" w:rsidP="007B1AD7">
            <w:pPr>
              <w:jc w:val="both"/>
              <w:rPr>
                <w:rFonts w:asciiTheme="minorHAnsi" w:hAnsiTheme="minorHAnsi" w:cstheme="minorHAnsi"/>
                <w:color w:val="FF0000"/>
                <w:sz w:val="22"/>
                <w:szCs w:val="22"/>
              </w:rPr>
            </w:pPr>
          </w:p>
        </w:tc>
      </w:tr>
      <w:tr w:rsidR="0002106B" w:rsidRPr="00552079" w14:paraId="375116C2" w14:textId="77777777" w:rsidTr="0002106B">
        <w:trPr>
          <w:trHeight w:val="246"/>
        </w:trPr>
        <w:tc>
          <w:tcPr>
            <w:tcW w:w="433" w:type="dxa"/>
            <w:vAlign w:val="center"/>
          </w:tcPr>
          <w:p w14:paraId="54CFDB40" w14:textId="77777777" w:rsidR="0002106B" w:rsidRPr="00552079" w:rsidRDefault="0002106B" w:rsidP="0002106B">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02106B" w:rsidRPr="00552079" w:rsidRDefault="0002106B" w:rsidP="0002106B">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11FF91B0" w14:textId="77777777" w:rsidR="0002106B" w:rsidRPr="00552079" w:rsidRDefault="0002106B" w:rsidP="0002106B">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484D579" w:rsidR="0002106B" w:rsidRPr="00552079" w:rsidRDefault="0002106B" w:rsidP="0002106B">
            <w:pPr>
              <w:rPr>
                <w:rFonts w:asciiTheme="minorHAnsi" w:hAnsiTheme="minorHAnsi" w:cstheme="minorHAnsi"/>
                <w:sz w:val="22"/>
                <w:szCs w:val="22"/>
              </w:rPr>
            </w:pPr>
            <w:r>
              <w:rPr>
                <w:rFonts w:asciiTheme="minorHAnsi" w:hAnsiTheme="minorHAnsi" w:cstheme="minorHAnsi"/>
                <w:sz w:val="22"/>
                <w:szCs w:val="22"/>
              </w:rPr>
              <w:t>23/09/2016</w:t>
            </w:r>
          </w:p>
        </w:tc>
        <w:tc>
          <w:tcPr>
            <w:tcW w:w="1138" w:type="dxa"/>
            <w:gridSpan w:val="2"/>
            <w:vAlign w:val="center"/>
          </w:tcPr>
          <w:p w14:paraId="46FE2FD7" w14:textId="77777777" w:rsidR="0002106B" w:rsidRPr="00552079" w:rsidRDefault="0002106B" w:rsidP="0002106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07E1D61" w:rsidR="0002106B" w:rsidRPr="00552079" w:rsidRDefault="0002106B" w:rsidP="0002106B">
            <w:pP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14:paraId="5327C22D" w14:textId="5531F7FC" w:rsidR="0002106B" w:rsidRPr="001B5615" w:rsidRDefault="0002106B" w:rsidP="007B1AD7">
            <w:pPr>
              <w:jc w:val="both"/>
              <w:rPr>
                <w:rFonts w:asciiTheme="minorHAnsi" w:hAnsiTheme="minorHAnsi" w:cstheme="minorHAnsi"/>
                <w:color w:val="FF0000"/>
                <w:sz w:val="22"/>
                <w:szCs w:val="22"/>
                <w:lang w:val="es-BO"/>
              </w:rPr>
            </w:pPr>
            <w:r w:rsidRPr="00DC5596">
              <w:rPr>
                <w:rFonts w:ascii="Calibri" w:hAnsi="Calibri" w:cs="Arial"/>
                <w:sz w:val="18"/>
                <w:szCs w:val="18"/>
              </w:rPr>
              <w:t xml:space="preserve">Lugar: Vicepresidencia Nacional de Operaciones - Sala de Reuniones de la Dirección Regional de Contrataciones, Av. </w:t>
            </w:r>
            <w:proofErr w:type="spellStart"/>
            <w:r w:rsidRPr="00DC5596">
              <w:rPr>
                <w:rFonts w:ascii="Calibri" w:hAnsi="Calibri" w:cs="Arial"/>
                <w:sz w:val="18"/>
                <w:szCs w:val="18"/>
              </w:rPr>
              <w:t>Grigotá</w:t>
            </w:r>
            <w:proofErr w:type="spellEnd"/>
            <w:r w:rsidRPr="00DC5596">
              <w:rPr>
                <w:rFonts w:ascii="Calibri" w:hAnsi="Calibri" w:cs="Arial"/>
                <w:sz w:val="18"/>
                <w:szCs w:val="18"/>
              </w:rPr>
              <w:t xml:space="preserve"> esquina Regimiento Lanza s/n (entre 3er y 4to Anillo Doble Vía a la Guardia), Santa Cruz de la Sierra</w:t>
            </w:r>
          </w:p>
        </w:tc>
      </w:tr>
      <w:tr w:rsidR="00A73638" w:rsidRPr="00552079" w14:paraId="7866985A" w14:textId="77777777" w:rsidTr="0002106B">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EC9AE5D" w:rsidR="00103622" w:rsidRPr="007B1AD7" w:rsidRDefault="00103622" w:rsidP="007B1AD7">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881DB65" w:rsidR="00F34A4C" w:rsidRPr="00552079" w:rsidRDefault="007B1AD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1A98BF7" w:rsidR="00F34A4C" w:rsidRPr="007B1AD7" w:rsidRDefault="007B1AD7" w:rsidP="007B1AD7">
            <w:pPr>
              <w:jc w:val="both"/>
              <w:rPr>
                <w:rFonts w:asciiTheme="minorHAnsi" w:hAnsiTheme="minorHAnsi" w:cstheme="minorHAnsi"/>
                <w:color w:val="000000"/>
                <w:sz w:val="22"/>
                <w:szCs w:val="22"/>
                <w:lang w:val="es-BO" w:eastAsia="es-BO"/>
              </w:rPr>
            </w:pPr>
            <w:r w:rsidRPr="007B1AD7">
              <w:rPr>
                <w:rFonts w:asciiTheme="minorHAnsi" w:hAnsiTheme="minorHAnsi" w:cstheme="minorHAnsi"/>
                <w:bCs/>
                <w:sz w:val="22"/>
                <w:szCs w:val="22"/>
              </w:rPr>
              <w:t>ESTUDIOS DE INVESTIGACION EN CULTIVOS AGRICOLAS CON APLICACIONES DE UREA TIPO GRANULADA REGION OCCIDENTAL (CAMPAÑA 2016 – 2017)”</w:t>
            </w:r>
          </w:p>
        </w:tc>
        <w:tc>
          <w:tcPr>
            <w:tcW w:w="1772" w:type="dxa"/>
            <w:tcBorders>
              <w:top w:val="nil"/>
              <w:left w:val="nil"/>
              <w:bottom w:val="single" w:sz="8" w:space="0" w:color="auto"/>
              <w:right w:val="single" w:sz="8" w:space="0" w:color="auto"/>
            </w:tcBorders>
            <w:shd w:val="clear" w:color="auto" w:fill="auto"/>
            <w:noWrap/>
            <w:vAlign w:val="center"/>
          </w:tcPr>
          <w:p w14:paraId="684D0922" w14:textId="1C03E53B" w:rsidR="00F34A4C" w:rsidRPr="00552079" w:rsidRDefault="007B1AD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1.259.937,00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2B9A393" w:rsidR="00103622" w:rsidRPr="007B1AD7" w:rsidRDefault="007B1AD7" w:rsidP="00B37050">
            <w:pPr>
              <w:jc w:val="right"/>
              <w:rPr>
                <w:rFonts w:asciiTheme="minorHAnsi" w:hAnsiTheme="minorHAnsi" w:cstheme="minorHAnsi"/>
                <w:b/>
                <w:color w:val="000000"/>
                <w:sz w:val="22"/>
                <w:szCs w:val="22"/>
                <w:lang w:val="es-BO" w:eastAsia="es-BO"/>
              </w:rPr>
            </w:pPr>
            <w:r w:rsidRPr="007B1AD7">
              <w:rPr>
                <w:rFonts w:asciiTheme="minorHAnsi" w:hAnsiTheme="minorHAnsi" w:cstheme="minorHAnsi"/>
                <w:b/>
                <w:color w:val="000000"/>
                <w:sz w:val="22"/>
                <w:szCs w:val="22"/>
                <w:lang w:val="es-BO" w:eastAsia="es-BO"/>
              </w:rPr>
              <w:t>1.259.937,00</w:t>
            </w:r>
          </w:p>
        </w:tc>
      </w:tr>
    </w:tbl>
    <w:p w14:paraId="0D26C055" w14:textId="77777777" w:rsidR="00167BEB" w:rsidRPr="00552079" w:rsidRDefault="00167BEB"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062563">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062563">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062563">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062563">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6256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6256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6256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6256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625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625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0625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625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625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625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625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3DA1480E" w14:textId="77777777" w:rsidR="00886D59" w:rsidRDefault="00886D59" w:rsidP="00B37050">
      <w:pPr>
        <w:jc w:val="both"/>
        <w:rPr>
          <w:rFonts w:asciiTheme="minorHAnsi" w:hAnsiTheme="minorHAnsi" w:cstheme="minorHAnsi"/>
          <w:b/>
          <w:sz w:val="22"/>
          <w:szCs w:val="22"/>
        </w:rPr>
      </w:pPr>
    </w:p>
    <w:p w14:paraId="6F562710" w14:textId="77777777" w:rsidR="00886D59" w:rsidRDefault="00886D59" w:rsidP="00B37050">
      <w:pPr>
        <w:jc w:val="both"/>
        <w:rPr>
          <w:rFonts w:asciiTheme="minorHAnsi" w:hAnsiTheme="minorHAnsi" w:cstheme="minorHAnsi"/>
          <w:b/>
          <w:sz w:val="22"/>
          <w:szCs w:val="22"/>
        </w:rPr>
      </w:pP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1"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2"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062563">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06256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06256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06256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06256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062563">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2C36DF"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062563">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06256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06256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06256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6256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6256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6256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6256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31C0D88D" w14:textId="77777777" w:rsidR="00BE5312" w:rsidRDefault="00BE5312" w:rsidP="00452B99">
      <w:pPr>
        <w:jc w:val="both"/>
        <w:rPr>
          <w:rFonts w:asciiTheme="minorHAnsi" w:hAnsiTheme="minorHAnsi" w:cstheme="minorHAnsi"/>
          <w:sz w:val="22"/>
          <w:szCs w:val="22"/>
        </w:rPr>
      </w:pPr>
    </w:p>
    <w:p w14:paraId="4E405E88" w14:textId="77777777" w:rsidR="00BE5312" w:rsidRDefault="00BE5312" w:rsidP="00452B99">
      <w:pPr>
        <w:jc w:val="both"/>
        <w:rPr>
          <w:rFonts w:asciiTheme="minorHAnsi" w:hAnsiTheme="minorHAnsi" w:cstheme="minorHAnsi"/>
          <w:sz w:val="22"/>
          <w:szCs w:val="22"/>
        </w:rPr>
      </w:pPr>
    </w:p>
    <w:p w14:paraId="167761EC" w14:textId="77777777" w:rsidR="00BE5312" w:rsidRPr="00552079" w:rsidRDefault="00BE5312"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06256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06256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06256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06256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06256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06256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06256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06256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06256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87B991B" w14:textId="77777777" w:rsidR="005A1FD3" w:rsidRPr="00552079" w:rsidRDefault="005A1FD3" w:rsidP="0006256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6C531A4"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660E4880"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707F656D" w14:textId="77777777" w:rsidR="00810045" w:rsidRDefault="00810045" w:rsidP="00B37050">
      <w:pPr>
        <w:ind w:firstLine="426"/>
        <w:jc w:val="both"/>
        <w:rPr>
          <w:rFonts w:asciiTheme="minorHAnsi" w:hAnsiTheme="minorHAnsi" w:cstheme="minorHAnsi"/>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A87FF7">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576B52">
            <w:pPr>
              <w:jc w:val="both"/>
              <w:rPr>
                <w:rFonts w:asciiTheme="minorHAnsi" w:hAnsiTheme="minorHAnsi" w:cstheme="minorHAnsi"/>
                <w:sz w:val="22"/>
                <w:szCs w:val="22"/>
              </w:rPr>
            </w:pP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576B52">
            <w:pPr>
              <w:jc w:val="both"/>
              <w:rPr>
                <w:rFonts w:asciiTheme="minorHAnsi" w:hAnsiTheme="minorHAnsi" w:cstheme="minorHAnsi"/>
                <w:sz w:val="22"/>
                <w:szCs w:val="22"/>
              </w:rPr>
            </w:pP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06256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06256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B31F7C1" w14:textId="77777777" w:rsidR="007B1AD7" w:rsidRPr="00781C8E" w:rsidRDefault="007B1AD7" w:rsidP="007B1AD7">
      <w:pPr>
        <w:spacing w:before="120" w:after="120" w:line="276" w:lineRule="auto"/>
        <w:jc w:val="both"/>
        <w:rPr>
          <w:rFonts w:ascii="Calibri" w:hAnsi="Calibri"/>
          <w:sz w:val="22"/>
          <w:szCs w:val="22"/>
          <w:lang w:eastAsia="es-ES"/>
        </w:rPr>
      </w:pPr>
      <w:r w:rsidRPr="00781C8E">
        <w:rPr>
          <w:rFonts w:ascii="Calibri" w:hAnsi="Calibri"/>
          <w:sz w:val="22"/>
          <w:szCs w:val="22"/>
          <w:lang w:eastAsia="es-ES"/>
        </w:rPr>
        <w:t>La empresa proponente para participar del proceso de licitación debe presentar las siguientes garantías:</w:t>
      </w:r>
    </w:p>
    <w:p w14:paraId="26FA8E5E" w14:textId="77777777" w:rsidR="007B1AD7" w:rsidRPr="00781C8E" w:rsidRDefault="007B1AD7" w:rsidP="007B1AD7">
      <w:pPr>
        <w:spacing w:before="120" w:after="120" w:line="276" w:lineRule="auto"/>
        <w:jc w:val="both"/>
        <w:rPr>
          <w:rFonts w:ascii="Calibri" w:hAnsi="Calibri"/>
          <w:b/>
          <w:sz w:val="22"/>
          <w:szCs w:val="22"/>
          <w:lang w:eastAsia="es-ES"/>
        </w:rPr>
      </w:pPr>
      <w:r w:rsidRPr="00781C8E">
        <w:rPr>
          <w:rFonts w:ascii="Calibri" w:hAnsi="Calibri"/>
          <w:b/>
          <w:sz w:val="22"/>
          <w:szCs w:val="22"/>
          <w:lang w:eastAsia="es-ES"/>
        </w:rPr>
        <w:t>PARA GARANTIA DE SERIEDAD DE PROPUESTA</w:t>
      </w:r>
    </w:p>
    <w:p w14:paraId="75346B29" w14:textId="77777777" w:rsidR="007B1AD7" w:rsidRPr="00781C8E" w:rsidRDefault="007B1AD7" w:rsidP="007B1AD7">
      <w:pPr>
        <w:spacing w:before="120" w:after="120" w:line="276" w:lineRule="auto"/>
        <w:jc w:val="both"/>
        <w:rPr>
          <w:rFonts w:ascii="Calibri" w:hAnsi="Calibri"/>
          <w:sz w:val="22"/>
          <w:szCs w:val="22"/>
          <w:lang w:eastAsia="es-ES"/>
        </w:rPr>
      </w:pPr>
      <w:r w:rsidRPr="00781C8E">
        <w:rPr>
          <w:rFonts w:ascii="Calibri" w:hAnsi="Calibri"/>
          <w:sz w:val="22"/>
          <w:szCs w:val="22"/>
          <w:lang w:eastAsia="es-ES"/>
        </w:rPr>
        <w:t>A elección del proponente, este podrá optar los siguientes instrumentos de garantía:</w:t>
      </w:r>
    </w:p>
    <w:p w14:paraId="76FFFAE1" w14:textId="77777777" w:rsidR="007B1AD7" w:rsidRPr="001A636F" w:rsidRDefault="007B1AD7" w:rsidP="00062563">
      <w:pPr>
        <w:pStyle w:val="Prrafodelista"/>
        <w:numPr>
          <w:ilvl w:val="0"/>
          <w:numId w:val="35"/>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0,5 % del valor total de la propuesta económica</w:t>
      </w:r>
    </w:p>
    <w:p w14:paraId="554874A9" w14:textId="77777777" w:rsidR="007B1AD7" w:rsidRPr="001A636F" w:rsidRDefault="007B1AD7" w:rsidP="00062563">
      <w:pPr>
        <w:pStyle w:val="Prrafodelista"/>
        <w:numPr>
          <w:ilvl w:val="0"/>
          <w:numId w:val="35"/>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Garantía a Primer Requerimiento, emitida por una Entidad Bancaria del Estado Plurinacional de Bolivia, registrada, autorizada y bajo el control de la Autoridad de Supervisión del Sistema Financiero-ASFI,</w:t>
      </w:r>
      <w:proofErr w:type="gramStart"/>
      <w:r w:rsidRPr="001A636F">
        <w:rPr>
          <w:rFonts w:ascii="Calibri" w:hAnsi="Calibri"/>
          <w:sz w:val="22"/>
          <w:szCs w:val="22"/>
          <w:lang w:eastAsia="es-ES"/>
        </w:rPr>
        <w:t>  a</w:t>
      </w:r>
      <w:proofErr w:type="gramEnd"/>
      <w:r w:rsidRPr="001A636F">
        <w:rPr>
          <w:rFonts w:ascii="Calibri" w:hAnsi="Calibri"/>
          <w:sz w:val="22"/>
          <w:szCs w:val="22"/>
          <w:lang w:eastAsia="es-ES"/>
        </w:rPr>
        <w:t xml:space="preserve"> la orden/a favor de Yacimientos Petrolíferos Fiscales Bolivianos, con las características expresas de renovable, irrevocable y de ejecución a primer requerimiento con vigencia de 120 días, por un importe equivalente al 0,5 % del valor total la propuesta económica.</w:t>
      </w:r>
    </w:p>
    <w:p w14:paraId="57B05906" w14:textId="77777777" w:rsidR="007B1AD7" w:rsidRPr="001A636F" w:rsidRDefault="007B1AD7" w:rsidP="00062563">
      <w:pPr>
        <w:pStyle w:val="Prrafodelista"/>
        <w:numPr>
          <w:ilvl w:val="0"/>
          <w:numId w:val="35"/>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de al menos a 0,5 % del valor total de la propuesta económica</w:t>
      </w:r>
    </w:p>
    <w:p w14:paraId="23542F05" w14:textId="77777777" w:rsidR="007B1AD7" w:rsidRPr="00781C8E" w:rsidRDefault="007B1AD7" w:rsidP="007B1AD7">
      <w:pPr>
        <w:spacing w:before="120" w:after="120" w:line="276" w:lineRule="auto"/>
        <w:jc w:val="both"/>
        <w:rPr>
          <w:rFonts w:ascii="Calibri" w:hAnsi="Calibri"/>
          <w:b/>
          <w:sz w:val="22"/>
          <w:szCs w:val="22"/>
          <w:lang w:eastAsia="es-ES"/>
        </w:rPr>
      </w:pPr>
      <w:r w:rsidRPr="00781C8E">
        <w:rPr>
          <w:rFonts w:ascii="Calibri" w:hAnsi="Calibri"/>
          <w:b/>
          <w:sz w:val="22"/>
          <w:szCs w:val="22"/>
          <w:lang w:eastAsia="es-ES"/>
        </w:rPr>
        <w:t>GARANTIA DE CORRECTA INVERSIÓN DE ANTICIPO</w:t>
      </w:r>
    </w:p>
    <w:p w14:paraId="6F9CA59C" w14:textId="77777777" w:rsidR="007B1AD7" w:rsidRPr="00781C8E" w:rsidRDefault="007B1AD7" w:rsidP="007B1AD7">
      <w:pPr>
        <w:spacing w:before="120" w:after="120" w:line="276" w:lineRule="auto"/>
        <w:jc w:val="both"/>
        <w:rPr>
          <w:rFonts w:ascii="Calibri" w:hAnsi="Calibri"/>
          <w:sz w:val="22"/>
          <w:szCs w:val="22"/>
          <w:lang w:eastAsia="es-ES"/>
        </w:rPr>
      </w:pPr>
      <w:r w:rsidRPr="00781C8E">
        <w:rPr>
          <w:rFonts w:ascii="Calibri" w:hAnsi="Calibri"/>
          <w:sz w:val="22"/>
          <w:szCs w:val="22"/>
          <w:lang w:eastAsia="es-ES"/>
        </w:rPr>
        <w:t>En caso de que la empresa adjudicada decidiera solicitar el anticipo de hasta el 20%, deberá presentar la siguiente boleta de garantía:</w:t>
      </w:r>
    </w:p>
    <w:p w14:paraId="678A46DC" w14:textId="77777777" w:rsidR="007B1AD7" w:rsidRPr="00781C8E" w:rsidRDefault="007B1AD7" w:rsidP="007B1AD7">
      <w:pPr>
        <w:spacing w:before="120" w:after="120" w:line="276" w:lineRule="auto"/>
        <w:jc w:val="both"/>
        <w:rPr>
          <w:rFonts w:ascii="Calibri" w:hAnsi="Calibri"/>
          <w:sz w:val="22"/>
          <w:szCs w:val="22"/>
          <w:lang w:eastAsia="es-ES"/>
        </w:rPr>
      </w:pPr>
      <w:r w:rsidRPr="00781C8E">
        <w:rPr>
          <w:rFonts w:ascii="Calibri" w:hAnsi="Calibri"/>
          <w:sz w:val="22"/>
          <w:szCs w:val="22"/>
          <w:lang w:eastAsia="es-ES"/>
        </w:rPr>
        <w:t xml:space="preserve">A elección de </w:t>
      </w:r>
      <w:proofErr w:type="gramStart"/>
      <w:r w:rsidRPr="00781C8E">
        <w:rPr>
          <w:rFonts w:ascii="Calibri" w:hAnsi="Calibri"/>
          <w:sz w:val="22"/>
          <w:szCs w:val="22"/>
          <w:lang w:eastAsia="es-ES"/>
        </w:rPr>
        <w:t>la empresas</w:t>
      </w:r>
      <w:proofErr w:type="gramEnd"/>
      <w:r w:rsidRPr="00781C8E">
        <w:rPr>
          <w:rFonts w:ascii="Calibri" w:hAnsi="Calibri"/>
          <w:sz w:val="22"/>
          <w:szCs w:val="22"/>
          <w:lang w:eastAsia="es-ES"/>
        </w:rPr>
        <w:t xml:space="preserve"> adjudicada, este podrá optar los siguientes instrumentos de garantía:</w:t>
      </w:r>
    </w:p>
    <w:p w14:paraId="3ECD430F" w14:textId="77777777" w:rsidR="007B1AD7" w:rsidRPr="001A636F" w:rsidRDefault="007B1AD7" w:rsidP="00062563">
      <w:pPr>
        <w:pStyle w:val="Prrafodelista"/>
        <w:numPr>
          <w:ilvl w:val="0"/>
          <w:numId w:val="36"/>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lastRenderedPageBreak/>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564 días, por un importe equivalente al 100%</w:t>
      </w:r>
      <w:proofErr w:type="gramStart"/>
      <w:r w:rsidRPr="001A636F">
        <w:rPr>
          <w:rFonts w:ascii="Calibri" w:hAnsi="Calibri"/>
          <w:sz w:val="22"/>
          <w:szCs w:val="22"/>
          <w:lang w:eastAsia="es-ES"/>
        </w:rPr>
        <w:t>  del</w:t>
      </w:r>
      <w:proofErr w:type="gramEnd"/>
      <w:r w:rsidRPr="001A636F">
        <w:rPr>
          <w:rFonts w:ascii="Calibri" w:hAnsi="Calibri"/>
          <w:sz w:val="22"/>
          <w:szCs w:val="22"/>
          <w:lang w:eastAsia="es-ES"/>
        </w:rPr>
        <w:t xml:space="preserve"> monto del anticipo.</w:t>
      </w:r>
    </w:p>
    <w:p w14:paraId="639267D2" w14:textId="77777777" w:rsidR="007B1AD7" w:rsidRPr="001A636F" w:rsidRDefault="007B1AD7" w:rsidP="00062563">
      <w:pPr>
        <w:pStyle w:val="Prrafodelista"/>
        <w:numPr>
          <w:ilvl w:val="0"/>
          <w:numId w:val="36"/>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564 días , a la orden de Yacimientos  Petrolíferos Fiscales Bolivianos, por un importe equivalente al 100%  del monto del anticipo.</w:t>
      </w:r>
    </w:p>
    <w:p w14:paraId="02A5C72C" w14:textId="77777777" w:rsidR="007B1AD7" w:rsidRPr="00781C8E" w:rsidRDefault="007B1AD7" w:rsidP="007B1AD7">
      <w:pPr>
        <w:spacing w:after="240" w:line="276" w:lineRule="auto"/>
        <w:rPr>
          <w:rFonts w:ascii="Calibri" w:hAnsi="Calibri" w:cs="Calibri"/>
          <w:b/>
          <w:bCs/>
          <w:sz w:val="22"/>
          <w:szCs w:val="22"/>
          <w:lang w:eastAsia="es-ES"/>
        </w:rPr>
      </w:pPr>
      <w:r w:rsidRPr="00781C8E">
        <w:rPr>
          <w:rFonts w:ascii="Calibri" w:hAnsi="Calibri" w:cs="Calibri"/>
          <w:b/>
          <w:bCs/>
          <w:sz w:val="22"/>
          <w:szCs w:val="22"/>
          <w:lang w:eastAsia="es-ES"/>
        </w:rPr>
        <w:t>GARANTÍA DE CUMPLIMIENTO DE CONTRATO:</w:t>
      </w:r>
    </w:p>
    <w:p w14:paraId="2CD69B55" w14:textId="77777777" w:rsidR="007B1AD7" w:rsidRPr="00781C8E" w:rsidRDefault="007B1AD7" w:rsidP="007B1AD7">
      <w:pPr>
        <w:spacing w:before="120" w:after="120" w:line="276" w:lineRule="auto"/>
        <w:jc w:val="both"/>
        <w:rPr>
          <w:rFonts w:ascii="Calibri" w:hAnsi="Calibri"/>
          <w:sz w:val="22"/>
          <w:szCs w:val="22"/>
          <w:lang w:eastAsia="es-ES"/>
        </w:rPr>
      </w:pPr>
      <w:r w:rsidRPr="00781C8E">
        <w:rPr>
          <w:rFonts w:ascii="Calibri" w:hAnsi="Calibri"/>
          <w:sz w:val="22"/>
          <w:szCs w:val="22"/>
          <w:lang w:eastAsia="es-ES"/>
        </w:rPr>
        <w:t>A elección de la empresa adjudicada, este podrá optar los siguientes instrumentos de garantía:</w:t>
      </w:r>
    </w:p>
    <w:p w14:paraId="4011D623" w14:textId="77777777" w:rsidR="007B1AD7" w:rsidRPr="001A636F" w:rsidRDefault="007B1AD7" w:rsidP="00062563">
      <w:pPr>
        <w:pStyle w:val="Prrafodelista"/>
        <w:numPr>
          <w:ilvl w:val="0"/>
          <w:numId w:val="37"/>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750C76C" w14:textId="77777777" w:rsidR="007B1AD7" w:rsidRPr="001A636F" w:rsidRDefault="007B1AD7" w:rsidP="00062563">
      <w:pPr>
        <w:pStyle w:val="Prrafodelista"/>
        <w:numPr>
          <w:ilvl w:val="0"/>
          <w:numId w:val="37"/>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0FF3162" w14:textId="77777777" w:rsidR="007B1AD7" w:rsidRPr="001A636F" w:rsidRDefault="007B1AD7" w:rsidP="00062563">
      <w:pPr>
        <w:pStyle w:val="Prrafodelista"/>
        <w:numPr>
          <w:ilvl w:val="0"/>
          <w:numId w:val="37"/>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9164A74" w14:textId="77777777" w:rsidR="007B1AD7" w:rsidRPr="001A636F" w:rsidRDefault="007B1AD7" w:rsidP="00062563">
      <w:pPr>
        <w:pStyle w:val="Prrafodelista"/>
        <w:numPr>
          <w:ilvl w:val="0"/>
          <w:numId w:val="37"/>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Retenciones, el proponente podrá solicitar expresamente a Yacimientos Petrolíferos Fiscales Bolivianos, la retención del 7% de cada pago parcial recibido</w:t>
      </w:r>
    </w:p>
    <w:p w14:paraId="3787B9E8" w14:textId="0733136B" w:rsidR="00F50C94" w:rsidRDefault="007B1AD7" w:rsidP="007158A9">
      <w:pPr>
        <w:rPr>
          <w:rFonts w:asciiTheme="minorHAnsi" w:hAnsiTheme="minorHAnsi" w:cstheme="minorHAnsi"/>
          <w:b/>
          <w:sz w:val="22"/>
          <w:szCs w:val="22"/>
          <w:lang w:val="es-ES_tradnl"/>
        </w:rPr>
      </w:pPr>
      <w:r w:rsidRPr="00781C8E">
        <w:rPr>
          <w:rFonts w:ascii="Calibri" w:hAnsi="Calibri" w:cs="Calibri"/>
          <w:bCs/>
          <w:sz w:val="22"/>
          <w:szCs w:val="22"/>
          <w:lang w:eastAsia="es-ES"/>
        </w:rPr>
        <w:t>Debiendo ser renovada en todos los casos las veces que YPFB, así lo requiera</w:t>
      </w:r>
    </w:p>
    <w:p w14:paraId="6CF3C64E" w14:textId="77777777" w:rsidR="0002531B" w:rsidRDefault="0002531B" w:rsidP="00B37050">
      <w:pPr>
        <w:jc w:val="center"/>
        <w:rPr>
          <w:rFonts w:asciiTheme="minorHAnsi" w:hAnsiTheme="minorHAnsi" w:cstheme="minorHAnsi"/>
          <w:b/>
          <w:sz w:val="22"/>
          <w:szCs w:val="22"/>
          <w:lang w:val="es-ES_tradnl"/>
        </w:rPr>
      </w:pPr>
    </w:p>
    <w:p w14:paraId="4BCAF7BB" w14:textId="77777777" w:rsidR="007158A9" w:rsidRDefault="007158A9">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5F0B940C" w14:textId="11E65155"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386C0D62" w14:textId="77777777" w:rsidR="007B1AD7" w:rsidRPr="007B1AD7" w:rsidRDefault="007B1AD7" w:rsidP="007B1AD7">
      <w:pPr>
        <w:tabs>
          <w:tab w:val="center" w:pos="4252"/>
          <w:tab w:val="right" w:pos="8504"/>
        </w:tabs>
        <w:jc w:val="center"/>
        <w:rPr>
          <w:rFonts w:ascii="Verdana" w:hAnsi="Verdana" w:cs="Arial"/>
          <w:b/>
          <w:sz w:val="18"/>
          <w:szCs w:val="18"/>
          <w:lang w:eastAsia="es-ES"/>
        </w:rPr>
      </w:pPr>
      <w:r w:rsidRPr="007B1AD7">
        <w:rPr>
          <w:rFonts w:ascii="Verdana" w:hAnsi="Verdana" w:cs="Arial"/>
          <w:b/>
          <w:sz w:val="18"/>
          <w:szCs w:val="18"/>
          <w:lang w:eastAsia="es-ES"/>
        </w:rPr>
        <w:t>ESTUDIOS DE INVESTIGACIÓN EN CULTIVOS AGRÍCOLAS CON APLICACIONES DE UREA TIPO GRANULADA REGION OCCIDENTAL (CAMPAÑA 2016 – 2017)</w:t>
      </w:r>
    </w:p>
    <w:p w14:paraId="244A4A03" w14:textId="77777777" w:rsidR="007B1AD7" w:rsidRPr="007B1AD7" w:rsidRDefault="007B1AD7" w:rsidP="007B1AD7">
      <w:pPr>
        <w:jc w:val="center"/>
        <w:rPr>
          <w:rFonts w:ascii="Verdana" w:hAnsi="Verdana" w:cs="Arial"/>
          <w:b/>
          <w:szCs w:val="18"/>
          <w:u w:val="single"/>
          <w:lang w:val="es-MX" w:eastAsia="es-ES"/>
        </w:rPr>
      </w:pPr>
    </w:p>
    <w:p w14:paraId="510624AA" w14:textId="77777777" w:rsidR="007B1AD7" w:rsidRPr="007B1AD7" w:rsidRDefault="007B1AD7" w:rsidP="00062563">
      <w:pPr>
        <w:numPr>
          <w:ilvl w:val="0"/>
          <w:numId w:val="39"/>
        </w:numPr>
        <w:rPr>
          <w:rFonts w:ascii="Calibri" w:hAnsi="Calibri" w:cs="Calibri"/>
          <w:b/>
          <w:sz w:val="22"/>
          <w:szCs w:val="22"/>
          <w:lang w:eastAsia="es-ES"/>
        </w:rPr>
      </w:pPr>
      <w:r w:rsidRPr="007B1AD7">
        <w:rPr>
          <w:rFonts w:ascii="Calibri" w:hAnsi="Calibri" w:cs="Calibri"/>
          <w:b/>
          <w:sz w:val="22"/>
          <w:szCs w:val="22"/>
          <w:lang w:eastAsia="es-ES"/>
        </w:rPr>
        <w:t>EMPRESAS CONSULTORAS</w:t>
      </w:r>
    </w:p>
    <w:p w14:paraId="73B963D9" w14:textId="77777777" w:rsidR="007B1AD7" w:rsidRPr="007B1AD7" w:rsidRDefault="007B1AD7" w:rsidP="007B1AD7">
      <w:pPr>
        <w:ind w:left="720"/>
        <w:rPr>
          <w:rFonts w:ascii="Calibri" w:hAnsi="Calibri" w:cs="Calibri"/>
          <w:b/>
          <w:sz w:val="22"/>
          <w:szCs w:val="22"/>
          <w:lang w:eastAsia="es-ES"/>
        </w:rPr>
      </w:pPr>
    </w:p>
    <w:p w14:paraId="2A3870B9" w14:textId="77777777" w:rsidR="007B1AD7" w:rsidRPr="007B1AD7" w:rsidRDefault="007B1AD7" w:rsidP="00062563">
      <w:pPr>
        <w:numPr>
          <w:ilvl w:val="0"/>
          <w:numId w:val="38"/>
        </w:numPr>
        <w:contextualSpacing/>
        <w:jc w:val="both"/>
        <w:rPr>
          <w:rFonts w:ascii="Calibri" w:hAnsi="Calibri" w:cs="Calibri"/>
          <w:b/>
          <w:bCs/>
          <w:sz w:val="22"/>
          <w:szCs w:val="22"/>
          <w:lang w:eastAsia="es-BO"/>
        </w:rPr>
      </w:pPr>
      <w:r w:rsidRPr="007B1AD7">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7B1AD7" w:rsidRPr="007B1AD7" w14:paraId="5BEF1F73" w14:textId="77777777" w:rsidTr="007B1AD7">
        <w:trPr>
          <w:trHeight w:val="336"/>
        </w:trPr>
        <w:tc>
          <w:tcPr>
            <w:tcW w:w="9356" w:type="dxa"/>
            <w:shd w:val="clear" w:color="auto" w:fill="B8CCE4"/>
            <w:vAlign w:val="center"/>
            <w:hideMark/>
          </w:tcPr>
          <w:p w14:paraId="52492A78"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t>ANTECEDENTES</w:t>
            </w:r>
          </w:p>
        </w:tc>
      </w:tr>
      <w:tr w:rsidR="007B1AD7" w:rsidRPr="007B1AD7" w14:paraId="70737BA5" w14:textId="77777777" w:rsidTr="007B1AD7">
        <w:trPr>
          <w:trHeight w:val="971"/>
        </w:trPr>
        <w:tc>
          <w:tcPr>
            <w:tcW w:w="9356" w:type="dxa"/>
            <w:shd w:val="clear" w:color="auto" w:fill="auto"/>
            <w:vAlign w:val="bottom"/>
          </w:tcPr>
          <w:p w14:paraId="7F966128" w14:textId="77777777" w:rsidR="007B1AD7" w:rsidRPr="007B1AD7" w:rsidRDefault="007B1AD7" w:rsidP="007B1AD7">
            <w:pPr>
              <w:jc w:val="both"/>
              <w:rPr>
                <w:rFonts w:ascii="Calibri" w:hAnsi="Calibri" w:cs="Calibri"/>
                <w:sz w:val="22"/>
                <w:szCs w:val="22"/>
                <w:lang w:eastAsia="es-BO"/>
              </w:rPr>
            </w:pPr>
          </w:p>
          <w:p w14:paraId="471A2854" w14:textId="77777777" w:rsidR="007B1AD7" w:rsidRPr="007B1AD7" w:rsidRDefault="007B1AD7" w:rsidP="007B1AD7">
            <w:pPr>
              <w:spacing w:after="120" w:line="276" w:lineRule="auto"/>
              <w:jc w:val="both"/>
              <w:rPr>
                <w:rFonts w:ascii="Calibri" w:hAnsi="Calibri" w:cs="Calibri"/>
                <w:color w:val="000000"/>
                <w:position w:val="-6"/>
                <w:sz w:val="22"/>
                <w:szCs w:val="22"/>
                <w:lang w:eastAsia="es-ES"/>
              </w:rPr>
            </w:pPr>
            <w:r w:rsidRPr="007B1AD7">
              <w:rPr>
                <w:rFonts w:ascii="Calibri" w:hAnsi="Calibri" w:cs="Calibri"/>
                <w:color w:val="000000"/>
                <w:position w:val="-6"/>
                <w:sz w:val="22"/>
                <w:szCs w:val="22"/>
                <w:lang w:eastAsia="es-ES"/>
              </w:rPr>
              <w:t>El parágrafo I, del artículo 361, de la Constitución Política del Estado, señala que  Yacimientos Petrolíferos Fiscales Bolivianos (YPFB), es una empresa autárquica de derecho público, inembargable, con autonomía de gestión administrativa, técnica y económica, en el marco de la política estatal de hidrocarburos, bajo tuición del Ministerio del ramo y como brazo operativo del Estado, es la única facultada para realizar las actividades de la cadena productiva de hidrocarburos y su comercialización.</w:t>
            </w:r>
          </w:p>
          <w:p w14:paraId="5189EE77" w14:textId="77777777" w:rsidR="007B1AD7" w:rsidRPr="007B1AD7" w:rsidRDefault="007B1AD7" w:rsidP="007B1AD7">
            <w:pPr>
              <w:spacing w:after="120" w:line="276" w:lineRule="auto"/>
              <w:jc w:val="both"/>
              <w:rPr>
                <w:rFonts w:ascii="Calibri" w:hAnsi="Calibri" w:cs="Calibri"/>
                <w:color w:val="000000"/>
                <w:position w:val="-6"/>
                <w:sz w:val="22"/>
                <w:szCs w:val="22"/>
                <w:lang w:eastAsia="es-ES"/>
              </w:rPr>
            </w:pPr>
            <w:r w:rsidRPr="007B1AD7">
              <w:rPr>
                <w:rFonts w:ascii="Calibri" w:hAnsi="Calibri" w:cs="Calibri"/>
                <w:color w:val="000000"/>
                <w:position w:val="-6"/>
                <w:sz w:val="22"/>
                <w:szCs w:val="22"/>
                <w:lang w:eastAsia="es-ES"/>
              </w:rPr>
              <w:t xml:space="preserve">El artículo 1 de la Ley Nº 3058, de fecha 17 de mayo de 2005, Ley de Hidrocarburos, determina que las disposiciones de la Ley norman las actividades </w:t>
            </w:r>
            <w:proofErr w:type="spellStart"/>
            <w:r w:rsidRPr="007B1AD7">
              <w:rPr>
                <w:rFonts w:ascii="Calibri" w:hAnsi="Calibri" w:cs="Calibri"/>
                <w:color w:val="000000"/>
                <w:position w:val="-6"/>
                <w:sz w:val="22"/>
                <w:szCs w:val="22"/>
                <w:lang w:eastAsia="es-ES"/>
              </w:rPr>
              <w:t>hidrocarburíferas</w:t>
            </w:r>
            <w:proofErr w:type="spellEnd"/>
            <w:r w:rsidRPr="007B1AD7">
              <w:rPr>
                <w:rFonts w:ascii="Calibri" w:hAnsi="Calibri" w:cs="Calibri"/>
                <w:color w:val="000000"/>
                <w:position w:val="-6"/>
                <w:sz w:val="22"/>
                <w:szCs w:val="22"/>
                <w:lang w:eastAsia="es-ES"/>
              </w:rPr>
              <w:t xml:space="preserve"> de acuerdo a la Constitución Política del Estado y establecen los principios, las normas y los procedimientos fundamentales que rigen en todo el territorio nacional para el sector </w:t>
            </w:r>
            <w:proofErr w:type="spellStart"/>
            <w:r w:rsidRPr="007B1AD7">
              <w:rPr>
                <w:rFonts w:ascii="Calibri" w:hAnsi="Calibri" w:cs="Calibri"/>
                <w:color w:val="000000"/>
                <w:position w:val="-6"/>
                <w:sz w:val="22"/>
                <w:szCs w:val="22"/>
                <w:lang w:eastAsia="es-ES"/>
              </w:rPr>
              <w:t>hidrocarburífero</w:t>
            </w:r>
            <w:proofErr w:type="spellEnd"/>
            <w:r w:rsidRPr="007B1AD7">
              <w:rPr>
                <w:rFonts w:ascii="Calibri" w:hAnsi="Calibri" w:cs="Calibri"/>
                <w:color w:val="000000"/>
                <w:position w:val="-6"/>
                <w:sz w:val="22"/>
                <w:szCs w:val="22"/>
                <w:lang w:eastAsia="es-ES"/>
              </w:rPr>
              <w:t xml:space="preserve">. </w:t>
            </w:r>
          </w:p>
          <w:p w14:paraId="338E1DCD" w14:textId="77777777" w:rsidR="007B1AD7" w:rsidRPr="007B1AD7" w:rsidRDefault="007B1AD7" w:rsidP="007B1AD7">
            <w:pPr>
              <w:spacing w:after="120" w:line="276" w:lineRule="auto"/>
              <w:jc w:val="both"/>
              <w:rPr>
                <w:rFonts w:ascii="Calibri" w:hAnsi="Calibri" w:cs="Calibri"/>
                <w:color w:val="000000"/>
                <w:position w:val="-6"/>
                <w:sz w:val="22"/>
                <w:szCs w:val="22"/>
                <w:lang w:eastAsia="es-ES"/>
              </w:rPr>
            </w:pPr>
            <w:r w:rsidRPr="007B1AD7">
              <w:rPr>
                <w:rFonts w:ascii="Calibri" w:hAnsi="Calibri" w:cs="Calibri"/>
                <w:color w:val="000000"/>
                <w:position w:val="-6"/>
                <w:sz w:val="22"/>
                <w:szCs w:val="22"/>
                <w:lang w:eastAsia="es-ES"/>
              </w:rPr>
              <w:t>Por otro lado, el artículo 4 de los Estatutos de Yacimientos Petrolíferos Fiscales Bolivianos – YPFB, aprobados mediante Decreto Supremo Nº 28324, de 1 de septiembre de 2005, señala que es atribución de YPFB ejecutar las actividades de la cadena productiva establecidas en la Ley de Hidrocarburos.</w:t>
            </w:r>
          </w:p>
          <w:p w14:paraId="6E1A21C1" w14:textId="77777777" w:rsidR="007B1AD7" w:rsidRPr="007B1AD7" w:rsidRDefault="007B1AD7" w:rsidP="007B1AD7">
            <w:pPr>
              <w:spacing w:after="120" w:line="276" w:lineRule="auto"/>
              <w:jc w:val="both"/>
              <w:rPr>
                <w:rFonts w:ascii="Calibri" w:hAnsi="Calibri" w:cs="Calibri"/>
                <w:color w:val="000000"/>
                <w:position w:val="-6"/>
                <w:sz w:val="22"/>
                <w:szCs w:val="22"/>
                <w:lang w:eastAsia="es-ES"/>
              </w:rPr>
            </w:pPr>
            <w:r w:rsidRPr="007B1AD7">
              <w:rPr>
                <w:rFonts w:ascii="Calibri" w:hAnsi="Calibri" w:cs="Calibri"/>
                <w:color w:val="000000"/>
                <w:position w:val="-6"/>
                <w:sz w:val="22"/>
                <w:szCs w:val="22"/>
                <w:lang w:eastAsia="es-ES"/>
              </w:rPr>
              <w:t>El Plan Nacional de Desarrollo, aprobado mediante Decreto Supremo Nº 29272, de 12 de septiembre de 2007, señala para una “Bolivia Digna, Soberana, Productiva y Democrática para Vivir Bien”, se deben incorporar en todos los ámbitos sectoriales y territoriales encontrándose entre ellos, la Bolivia Productiva que está orientada hacia la transformación, el cambio integrado y diversificación de la matriz productiva, logrando el desarrollo de los complejos productivos integrales y generando excedentes, ingreso y empleo con la finalidad de cambiar el patrón primario exportador excluyente. Está conformada por los sectores estratégicos generadores de excedentes y los sectores generadores de empleo e ingreso. De manera transversal, se encuentran los sectores de infraestructura para el desarrollo productivo y de apoyo a la producción.</w:t>
            </w:r>
          </w:p>
          <w:p w14:paraId="7B8DD29C" w14:textId="77777777" w:rsidR="007B1AD7" w:rsidRPr="007B1AD7" w:rsidRDefault="007B1AD7" w:rsidP="007B1AD7">
            <w:pPr>
              <w:shd w:val="clear" w:color="auto" w:fill="FFFFFF"/>
              <w:spacing w:after="120" w:line="276" w:lineRule="auto"/>
              <w:jc w:val="both"/>
              <w:rPr>
                <w:rFonts w:ascii="Calibri" w:hAnsi="Calibri" w:cs="Arial"/>
                <w:sz w:val="22"/>
                <w:szCs w:val="22"/>
                <w:lang w:eastAsia="es-BO"/>
              </w:rPr>
            </w:pPr>
            <w:r w:rsidRPr="007B1AD7">
              <w:rPr>
                <w:rFonts w:ascii="Calibri" w:hAnsi="Calibri" w:cs="Calibri"/>
                <w:color w:val="000000"/>
                <w:position w:val="-6"/>
                <w:sz w:val="22"/>
                <w:szCs w:val="22"/>
                <w:lang w:eastAsia="es-ES"/>
              </w:rPr>
              <w:t>Con la construcción de la Planta de Amoniaco y Urea, Bolivia a través de YPFB incursiona en la Industrialización de la Petroquímica, se estima que el complejo petroquímico empezara a operar en el segundo semestre del 2016.</w:t>
            </w:r>
          </w:p>
          <w:p w14:paraId="0AD5A149" w14:textId="77777777" w:rsidR="007B1AD7" w:rsidRPr="007B1AD7" w:rsidRDefault="007B1AD7" w:rsidP="007B1AD7">
            <w:pPr>
              <w:shd w:val="clear" w:color="auto" w:fill="FFFFFF"/>
              <w:spacing w:after="120" w:line="276" w:lineRule="auto"/>
              <w:jc w:val="both"/>
              <w:rPr>
                <w:rFonts w:ascii="Calibri" w:hAnsi="Calibri" w:cs="Arial"/>
                <w:sz w:val="22"/>
                <w:szCs w:val="22"/>
                <w:lang w:eastAsia="es-BO"/>
              </w:rPr>
            </w:pPr>
            <w:r w:rsidRPr="007B1AD7">
              <w:rPr>
                <w:rFonts w:ascii="Calibri" w:hAnsi="Calibri" w:cs="Arial"/>
                <w:sz w:val="22"/>
                <w:szCs w:val="22"/>
                <w:lang w:eastAsia="es-BO"/>
              </w:rPr>
              <w:t xml:space="preserve">Bolivia será abastecida en un 100% de la Urea producida de la Planta de Amoniaco y Urea de Bulo </w:t>
            </w:r>
            <w:proofErr w:type="spellStart"/>
            <w:r w:rsidRPr="007B1AD7">
              <w:rPr>
                <w:rFonts w:ascii="Calibri" w:hAnsi="Calibri" w:cs="Arial"/>
                <w:sz w:val="22"/>
                <w:szCs w:val="22"/>
                <w:lang w:eastAsia="es-BO"/>
              </w:rPr>
              <w:t>Bulo</w:t>
            </w:r>
            <w:proofErr w:type="spellEnd"/>
            <w:r w:rsidRPr="007B1AD7">
              <w:rPr>
                <w:rFonts w:ascii="Calibri" w:hAnsi="Calibri" w:cs="Arial"/>
                <w:sz w:val="22"/>
                <w:szCs w:val="22"/>
                <w:lang w:eastAsia="es-BO"/>
              </w:rPr>
              <w:t>, eliminando su dependencia de la importación; los beneficios de la producción de urea entre muchos son: agregar valor al gas natural, generar excedentes y promover el desarrollo integral, recuperación de áreas de cultivos agotadas y eficiente habilitación de nuevas áreas de producción, satisfacer la demanda del mercado interno, sustituyendo las importaciones de Urea.</w:t>
            </w:r>
          </w:p>
          <w:p w14:paraId="409935AD" w14:textId="77777777" w:rsidR="007B1AD7" w:rsidRPr="007B1AD7" w:rsidRDefault="007B1AD7" w:rsidP="007B1AD7">
            <w:pPr>
              <w:shd w:val="clear" w:color="auto" w:fill="FFFFFF"/>
              <w:spacing w:after="120" w:line="276" w:lineRule="auto"/>
              <w:jc w:val="both"/>
              <w:textAlignment w:val="baseline"/>
              <w:rPr>
                <w:rFonts w:ascii="Calibri" w:hAnsi="Calibri" w:cs="Arial"/>
                <w:color w:val="000000"/>
                <w:sz w:val="22"/>
                <w:szCs w:val="22"/>
                <w:lang w:eastAsia="es-BO"/>
              </w:rPr>
            </w:pPr>
            <w:r w:rsidRPr="007B1AD7">
              <w:rPr>
                <w:rFonts w:ascii="Calibri" w:hAnsi="Calibri" w:cs="Arial"/>
                <w:color w:val="000000"/>
                <w:sz w:val="22"/>
                <w:szCs w:val="22"/>
                <w:lang w:eastAsia="es-BO"/>
              </w:rPr>
              <w:lastRenderedPageBreak/>
              <w:t>La planta producirá aproximadamente 2.100 toneladas métricas diarias (TMD) de fertilizante Urea, con una producción anual de aproximadamente 700.000 TM, de las cuales se prevé que para la primera gestión de producción se alcance comercializar 30.000 TM.</w:t>
            </w:r>
          </w:p>
          <w:p w14:paraId="50AD049D" w14:textId="77777777" w:rsidR="007B1AD7" w:rsidRPr="007B1AD7" w:rsidRDefault="007B1AD7" w:rsidP="007B1AD7">
            <w:pPr>
              <w:spacing w:after="120" w:line="276" w:lineRule="auto"/>
              <w:jc w:val="both"/>
              <w:rPr>
                <w:rFonts w:ascii="Calibri" w:hAnsi="Calibri"/>
                <w:sz w:val="22"/>
                <w:szCs w:val="22"/>
                <w:lang w:eastAsia="es-BO"/>
              </w:rPr>
            </w:pPr>
            <w:r w:rsidRPr="007B1AD7">
              <w:rPr>
                <w:rFonts w:ascii="Calibri" w:hAnsi="Calibri" w:cs="Arial"/>
                <w:sz w:val="22"/>
                <w:szCs w:val="22"/>
                <w:lang w:eastAsia="es-BO"/>
              </w:rPr>
              <w:t>Bolivia es el único país latinoamericano cuya agricultura no emplea de manera sustancial los fertilizantes; de acuerdo a estudios de la FAO Bolivia consume 9 Kg/ha de fertilizante, siendo este un consumo muy bajo en comparación de los países vecinos.</w:t>
            </w:r>
          </w:p>
          <w:p w14:paraId="1896E1EA" w14:textId="77777777" w:rsidR="007B1AD7" w:rsidRPr="007B1AD7" w:rsidRDefault="007B1AD7" w:rsidP="007B1AD7">
            <w:pPr>
              <w:spacing w:after="120" w:line="276" w:lineRule="auto"/>
              <w:jc w:val="both"/>
              <w:rPr>
                <w:rFonts w:ascii="Calibri" w:hAnsi="Calibri" w:cs="Arial"/>
                <w:color w:val="333333"/>
                <w:sz w:val="22"/>
                <w:szCs w:val="22"/>
                <w:lang w:eastAsia="es-BO"/>
              </w:rPr>
            </w:pPr>
            <w:r w:rsidRPr="007B1AD7">
              <w:rPr>
                <w:rFonts w:ascii="Calibri" w:hAnsi="Calibri" w:cs="Arial"/>
                <w:sz w:val="22"/>
                <w:szCs w:val="22"/>
                <w:lang w:eastAsia="es-BO"/>
              </w:rPr>
              <w:t>La producción de urea granulada se empleará como fertilizante que se aplicará al suelo y proveerá nitrógeno a los cultivos, también facilitará la transferencia de tecnología en el sector rural y el acceso a nuevos conocimientos en busca de un salto tecnológico en el nivel de desempeño de la agricultura, la agropecuaria y la industria nacional</w:t>
            </w:r>
            <w:r w:rsidRPr="007B1AD7">
              <w:rPr>
                <w:rFonts w:ascii="Calibri" w:hAnsi="Calibri" w:cs="Arial"/>
                <w:color w:val="333333"/>
                <w:sz w:val="22"/>
                <w:szCs w:val="22"/>
                <w:lang w:eastAsia="es-BO"/>
              </w:rPr>
              <w:t>.</w:t>
            </w:r>
          </w:p>
          <w:p w14:paraId="6F65908B" w14:textId="77777777" w:rsidR="007B1AD7" w:rsidRPr="007B1AD7" w:rsidRDefault="007B1AD7" w:rsidP="007B1AD7">
            <w:pPr>
              <w:spacing w:after="120" w:line="276" w:lineRule="auto"/>
              <w:jc w:val="both"/>
              <w:rPr>
                <w:rFonts w:ascii="Calibri" w:hAnsi="Calibri"/>
                <w:sz w:val="22"/>
                <w:szCs w:val="22"/>
                <w:lang w:eastAsia="es-ES"/>
              </w:rPr>
            </w:pPr>
            <w:r w:rsidRPr="007B1AD7">
              <w:rPr>
                <w:rFonts w:ascii="Calibri" w:hAnsi="Calibri"/>
                <w:sz w:val="22"/>
                <w:szCs w:val="22"/>
                <w:lang w:eastAsia="es-ES"/>
              </w:rPr>
              <w:t xml:space="preserve">Por los antecedentes expuestos, YPFB a través de la Dirección de Comercialización de Productos Industrializados ha desarrollado estrategias de apoyo a través de acciones y propuestas de trabajo que coadyuven al sector productivo </w:t>
            </w:r>
            <w:proofErr w:type="gramStart"/>
            <w:r w:rsidRPr="007B1AD7">
              <w:rPr>
                <w:rFonts w:ascii="Calibri" w:hAnsi="Calibri"/>
                <w:sz w:val="22"/>
                <w:szCs w:val="22"/>
                <w:lang w:eastAsia="es-ES"/>
              </w:rPr>
              <w:t>a  incrementar</w:t>
            </w:r>
            <w:proofErr w:type="gramEnd"/>
            <w:r w:rsidRPr="007B1AD7">
              <w:rPr>
                <w:rFonts w:ascii="Calibri" w:hAnsi="Calibri"/>
                <w:sz w:val="22"/>
                <w:szCs w:val="22"/>
                <w:lang w:eastAsia="es-ES"/>
              </w:rPr>
              <w:t xml:space="preserve"> la demanda y mejorar el uso del fertilizante Urea para la producción agrícola, impulsando la innovación, promoción y difusión de tecnologías agrícolas dirigidas.</w:t>
            </w:r>
          </w:p>
          <w:p w14:paraId="266709BA" w14:textId="77777777" w:rsidR="007B1AD7" w:rsidRPr="007B1AD7" w:rsidRDefault="007B1AD7" w:rsidP="007B1AD7">
            <w:pPr>
              <w:spacing w:after="120" w:line="276" w:lineRule="auto"/>
              <w:jc w:val="both"/>
              <w:rPr>
                <w:rFonts w:ascii="Calibri" w:hAnsi="Calibri"/>
                <w:sz w:val="22"/>
                <w:szCs w:val="22"/>
                <w:lang w:eastAsia="es-ES"/>
              </w:rPr>
            </w:pPr>
            <w:r w:rsidRPr="007B1AD7">
              <w:rPr>
                <w:rFonts w:ascii="Calibri" w:hAnsi="Calibri"/>
                <w:sz w:val="22"/>
                <w:szCs w:val="22"/>
                <w:lang w:eastAsia="es-ES"/>
              </w:rPr>
              <w:t xml:space="preserve">En Bolivia se ha avanzado poco en los últimos años en programas de fertilización, muy pocas veces se difunde información técnica, por ejemplo niveles de fertilización en los diferentes cultivos, la mayor parte de las aplicaciones se realizan sobre la base de recomendaciones empíricas que no consiguen un uso eficiente de los nutrientes. </w:t>
            </w:r>
          </w:p>
          <w:p w14:paraId="59ECE755" w14:textId="77777777" w:rsidR="007B1AD7" w:rsidRPr="007B1AD7" w:rsidRDefault="007B1AD7" w:rsidP="007B1AD7">
            <w:pPr>
              <w:spacing w:after="120" w:line="276" w:lineRule="auto"/>
              <w:jc w:val="both"/>
              <w:rPr>
                <w:rFonts w:ascii="Calibri" w:hAnsi="Calibri"/>
                <w:sz w:val="22"/>
                <w:szCs w:val="22"/>
                <w:lang w:eastAsia="es-ES"/>
              </w:rPr>
            </w:pPr>
            <w:r w:rsidRPr="007B1AD7">
              <w:rPr>
                <w:rFonts w:ascii="Calibri" w:hAnsi="Calibri"/>
                <w:sz w:val="22"/>
                <w:szCs w:val="22"/>
                <w:lang w:eastAsia="es-ES"/>
              </w:rPr>
              <w:t>Sobre esta base YPFB como productor de Urea ha decidido encarar actividades de investigación y desarrollo de tecnología, cuya finalidad es contar con información técnica actualizada para la región oriental. Se espera contar con información técnica de estos trabajos para el cuarto trimestre de la presente gestión y a través del presente estudio sea difundido a los productores; los trabajos que actualmente se están realizando son en cultivos industriales como: Maíz, arroz, Trigo, caña de azúcar, sorgo, soya y pasturas.</w:t>
            </w:r>
          </w:p>
        </w:tc>
      </w:tr>
      <w:tr w:rsidR="007B1AD7" w:rsidRPr="007B1AD7" w14:paraId="634ABD46" w14:textId="77777777" w:rsidTr="007B1AD7">
        <w:trPr>
          <w:trHeight w:val="440"/>
        </w:trPr>
        <w:tc>
          <w:tcPr>
            <w:tcW w:w="9356" w:type="dxa"/>
            <w:shd w:val="clear" w:color="auto" w:fill="B8CCE4"/>
            <w:vAlign w:val="center"/>
          </w:tcPr>
          <w:p w14:paraId="195B6BFE" w14:textId="77777777" w:rsidR="007B1AD7" w:rsidRPr="007B1AD7" w:rsidRDefault="007B1AD7" w:rsidP="007B1AD7">
            <w:pPr>
              <w:rPr>
                <w:rFonts w:ascii="Calibri" w:hAnsi="Calibri" w:cs="Calibri"/>
                <w:sz w:val="22"/>
                <w:szCs w:val="22"/>
                <w:lang w:eastAsia="es-BO"/>
              </w:rPr>
            </w:pPr>
            <w:r w:rsidRPr="007B1AD7">
              <w:rPr>
                <w:rFonts w:ascii="Calibri" w:hAnsi="Calibri" w:cs="Calibri"/>
                <w:b/>
                <w:bCs/>
                <w:sz w:val="22"/>
                <w:szCs w:val="22"/>
                <w:lang w:eastAsia="es-BO"/>
              </w:rPr>
              <w:lastRenderedPageBreak/>
              <w:t>OBJETIVO GENERAL Y OBJETIVOS ESPECÍFICOS DE LA CONSULTORÍA.</w:t>
            </w:r>
          </w:p>
        </w:tc>
      </w:tr>
      <w:tr w:rsidR="007B1AD7" w:rsidRPr="007B1AD7" w14:paraId="72F5E5EE" w14:textId="77777777" w:rsidTr="007B1AD7">
        <w:trPr>
          <w:trHeight w:val="675"/>
        </w:trPr>
        <w:tc>
          <w:tcPr>
            <w:tcW w:w="9356" w:type="dxa"/>
            <w:shd w:val="clear" w:color="auto" w:fill="auto"/>
            <w:vAlign w:val="center"/>
            <w:hideMark/>
          </w:tcPr>
          <w:p w14:paraId="454C03A4" w14:textId="77777777" w:rsidR="007B1AD7" w:rsidRPr="007B1AD7" w:rsidRDefault="007B1AD7" w:rsidP="007B1AD7">
            <w:pPr>
              <w:spacing w:before="120" w:after="120" w:line="276" w:lineRule="auto"/>
              <w:jc w:val="both"/>
              <w:rPr>
                <w:rFonts w:ascii="Calibri" w:hAnsi="Calibri" w:cs="Calibri"/>
                <w:sz w:val="22"/>
                <w:szCs w:val="22"/>
                <w:lang w:eastAsia="es-BO"/>
              </w:rPr>
            </w:pPr>
            <w:r w:rsidRPr="007B1AD7">
              <w:rPr>
                <w:rFonts w:ascii="Calibri" w:hAnsi="Calibri" w:cs="Calibri"/>
                <w:b/>
                <w:bCs/>
                <w:sz w:val="22"/>
                <w:szCs w:val="22"/>
                <w:lang w:eastAsia="es-BO"/>
              </w:rPr>
              <w:t>Objetivo General.-</w:t>
            </w:r>
            <w:r w:rsidRPr="007B1AD7">
              <w:rPr>
                <w:rFonts w:ascii="Calibri" w:hAnsi="Calibri" w:cs="Calibri"/>
                <w:sz w:val="22"/>
                <w:szCs w:val="22"/>
                <w:lang w:eastAsia="es-BO"/>
              </w:rPr>
              <w:t xml:space="preserve"> </w:t>
            </w:r>
          </w:p>
          <w:p w14:paraId="103482EC" w14:textId="77777777" w:rsidR="007B1AD7" w:rsidRPr="007B1AD7" w:rsidRDefault="007B1AD7" w:rsidP="007B1AD7">
            <w:pPr>
              <w:spacing w:before="120" w:after="120" w:line="276" w:lineRule="auto"/>
              <w:ind w:left="708"/>
              <w:jc w:val="both"/>
              <w:rPr>
                <w:rFonts w:ascii="Calibri" w:hAnsi="Calibri" w:cs="Calibri"/>
                <w:sz w:val="22"/>
                <w:szCs w:val="22"/>
                <w:lang w:eastAsia="es-BO"/>
              </w:rPr>
            </w:pPr>
            <w:r w:rsidRPr="007B1AD7">
              <w:rPr>
                <w:rFonts w:ascii="Calibri" w:hAnsi="Calibri" w:cs="Calibri"/>
                <w:sz w:val="22"/>
                <w:szCs w:val="22"/>
                <w:lang w:eastAsia="es-BO"/>
              </w:rPr>
              <w:t>Promover el uso del fertilizante Urea de YPFB a través de la determinación optima de fertilización en cultivos anuales, perennes y frutales en diferentes regiones de Bolivia.</w:t>
            </w:r>
          </w:p>
          <w:p w14:paraId="498F5121" w14:textId="77777777" w:rsidR="007B1AD7" w:rsidRPr="007B1AD7" w:rsidRDefault="007B1AD7" w:rsidP="007B1AD7">
            <w:pPr>
              <w:spacing w:before="120" w:after="120" w:line="276" w:lineRule="auto"/>
              <w:jc w:val="both"/>
              <w:rPr>
                <w:rFonts w:ascii="Calibri" w:hAnsi="Calibri" w:cs="Calibri"/>
                <w:sz w:val="22"/>
                <w:szCs w:val="22"/>
                <w:lang w:eastAsia="es-BO"/>
              </w:rPr>
            </w:pPr>
            <w:r w:rsidRPr="007B1AD7">
              <w:rPr>
                <w:rFonts w:ascii="Calibri" w:hAnsi="Calibri" w:cs="Calibri"/>
                <w:b/>
                <w:bCs/>
                <w:sz w:val="22"/>
                <w:szCs w:val="22"/>
                <w:lang w:eastAsia="es-BO"/>
              </w:rPr>
              <w:t>Objetivos Específicos.-</w:t>
            </w:r>
            <w:r w:rsidRPr="007B1AD7">
              <w:rPr>
                <w:rFonts w:ascii="Calibri" w:hAnsi="Calibri" w:cs="Calibri"/>
                <w:sz w:val="22"/>
                <w:szCs w:val="22"/>
                <w:lang w:eastAsia="es-BO"/>
              </w:rPr>
              <w:t xml:space="preserve"> </w:t>
            </w:r>
          </w:p>
          <w:p w14:paraId="1A283E13" w14:textId="77777777" w:rsidR="007B1AD7" w:rsidRPr="007B1AD7" w:rsidRDefault="007B1AD7" w:rsidP="00062563">
            <w:pPr>
              <w:numPr>
                <w:ilvl w:val="0"/>
                <w:numId w:val="49"/>
              </w:numPr>
              <w:spacing w:before="120" w:after="120" w:line="276" w:lineRule="auto"/>
              <w:jc w:val="both"/>
              <w:rPr>
                <w:rFonts w:ascii="Calibri" w:hAnsi="Calibri" w:cs="Calibri"/>
                <w:sz w:val="22"/>
                <w:szCs w:val="22"/>
                <w:lang w:eastAsia="es-BO"/>
              </w:rPr>
            </w:pPr>
            <w:r w:rsidRPr="007B1AD7">
              <w:rPr>
                <w:rFonts w:ascii="Calibri" w:hAnsi="Calibri" w:cs="Calibri"/>
                <w:sz w:val="22"/>
                <w:szCs w:val="22"/>
                <w:lang w:eastAsia="es-BO"/>
              </w:rPr>
              <w:t>Determinar los niveles de fertilización técnica y económicamente óptimos para la producción de 7 cultivos anuales y 1 perenne en diferentes regiones.</w:t>
            </w:r>
          </w:p>
          <w:p w14:paraId="14E225A3" w14:textId="77777777" w:rsidR="007B1AD7" w:rsidRPr="007B1AD7" w:rsidRDefault="007B1AD7" w:rsidP="00062563">
            <w:pPr>
              <w:numPr>
                <w:ilvl w:val="0"/>
                <w:numId w:val="49"/>
              </w:numPr>
              <w:spacing w:before="120" w:after="120" w:line="276" w:lineRule="auto"/>
              <w:jc w:val="both"/>
              <w:rPr>
                <w:rFonts w:ascii="Calibri" w:hAnsi="Calibri" w:cs="Calibri"/>
                <w:sz w:val="22"/>
                <w:szCs w:val="22"/>
                <w:lang w:eastAsia="es-BO"/>
              </w:rPr>
            </w:pPr>
            <w:r w:rsidRPr="007B1AD7">
              <w:rPr>
                <w:rFonts w:ascii="Calibri" w:hAnsi="Calibri" w:cs="Calibri"/>
                <w:sz w:val="22"/>
                <w:szCs w:val="22"/>
                <w:lang w:eastAsia="es-BO"/>
              </w:rPr>
              <w:t>Determinar los niveles de fertilización técnica y económicamente óptimos recomendables para la producción de 3 cultivos de frutales en diferentes regiones.</w:t>
            </w:r>
          </w:p>
          <w:p w14:paraId="42CAA3AC" w14:textId="77777777" w:rsidR="007B1AD7" w:rsidRPr="007B1AD7" w:rsidRDefault="007B1AD7" w:rsidP="00062563">
            <w:pPr>
              <w:numPr>
                <w:ilvl w:val="0"/>
                <w:numId w:val="49"/>
              </w:numPr>
              <w:spacing w:before="120" w:after="120" w:line="276" w:lineRule="auto"/>
              <w:jc w:val="both"/>
              <w:rPr>
                <w:rFonts w:ascii="Calibri" w:hAnsi="Calibri" w:cs="Calibri"/>
                <w:bCs/>
                <w:sz w:val="22"/>
                <w:szCs w:val="22"/>
                <w:lang w:eastAsia="es-BO"/>
              </w:rPr>
            </w:pPr>
            <w:r w:rsidRPr="007B1AD7">
              <w:rPr>
                <w:rFonts w:ascii="Calibri" w:hAnsi="Calibri" w:cs="Calibri"/>
                <w:bCs/>
                <w:sz w:val="22"/>
                <w:szCs w:val="22"/>
                <w:lang w:eastAsia="es-BO"/>
              </w:rPr>
              <w:t>Difundir los resultados técnicos de los estudios a los actores involucrados en la cadena de fertilizante Urea.</w:t>
            </w:r>
          </w:p>
        </w:tc>
      </w:tr>
      <w:tr w:rsidR="007B1AD7" w:rsidRPr="007B1AD7" w14:paraId="5E628CCB" w14:textId="77777777" w:rsidTr="007B1AD7">
        <w:trPr>
          <w:trHeight w:val="386"/>
        </w:trPr>
        <w:tc>
          <w:tcPr>
            <w:tcW w:w="9356" w:type="dxa"/>
            <w:shd w:val="clear" w:color="auto" w:fill="B8CCE4"/>
            <w:vAlign w:val="center"/>
          </w:tcPr>
          <w:p w14:paraId="5E82E39B"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t>ALCANCE, ENFOQUE</w:t>
            </w:r>
          </w:p>
        </w:tc>
      </w:tr>
      <w:tr w:rsidR="007B1AD7" w:rsidRPr="007B1AD7" w14:paraId="1B00939B" w14:textId="77777777" w:rsidTr="007B1AD7">
        <w:trPr>
          <w:trHeight w:val="1809"/>
        </w:trPr>
        <w:tc>
          <w:tcPr>
            <w:tcW w:w="9356" w:type="dxa"/>
            <w:shd w:val="clear" w:color="auto" w:fill="auto"/>
            <w:vAlign w:val="center"/>
            <w:hideMark/>
          </w:tcPr>
          <w:p w14:paraId="05C03FA3" w14:textId="77777777" w:rsidR="007B1AD7" w:rsidRPr="007B1AD7" w:rsidRDefault="007B1AD7" w:rsidP="007B1AD7">
            <w:pPr>
              <w:spacing w:after="120" w:line="276" w:lineRule="auto"/>
              <w:jc w:val="both"/>
              <w:rPr>
                <w:rFonts w:ascii="Calibri" w:hAnsi="Calibri"/>
                <w:sz w:val="22"/>
                <w:szCs w:val="22"/>
                <w:lang w:eastAsia="es-ES"/>
              </w:rPr>
            </w:pPr>
            <w:r w:rsidRPr="007B1AD7">
              <w:rPr>
                <w:rFonts w:ascii="Calibri" w:hAnsi="Calibri"/>
                <w:sz w:val="22"/>
                <w:szCs w:val="22"/>
                <w:lang w:eastAsia="es-ES"/>
              </w:rPr>
              <w:lastRenderedPageBreak/>
              <w:t>Para los alcances se han definido 4 etapas, cada cual corresponde realizar la descripción en la propuesta, de acuerdo a las siguientes actividades:</w:t>
            </w:r>
          </w:p>
          <w:p w14:paraId="3B55F54E" w14:textId="77777777" w:rsidR="007B1AD7" w:rsidRPr="007B1AD7" w:rsidRDefault="007B1AD7" w:rsidP="007B1AD7">
            <w:pPr>
              <w:spacing w:after="120"/>
              <w:jc w:val="both"/>
              <w:rPr>
                <w:rFonts w:ascii="Calibri" w:hAnsi="Calibri"/>
                <w:b/>
                <w:sz w:val="22"/>
                <w:szCs w:val="22"/>
                <w:lang w:eastAsia="es-ES"/>
              </w:rPr>
            </w:pPr>
            <w:r w:rsidRPr="007B1AD7">
              <w:rPr>
                <w:rFonts w:ascii="Calibri" w:hAnsi="Calibri"/>
                <w:b/>
                <w:sz w:val="22"/>
                <w:szCs w:val="22"/>
                <w:lang w:eastAsia="es-ES"/>
              </w:rPr>
              <w:t>1.- PLANIFICACION</w:t>
            </w:r>
          </w:p>
          <w:p w14:paraId="6BB087CD" w14:textId="77777777" w:rsidR="007B1AD7" w:rsidRPr="007B1AD7" w:rsidRDefault="007B1AD7" w:rsidP="00062563">
            <w:pPr>
              <w:numPr>
                <w:ilvl w:val="0"/>
                <w:numId w:val="46"/>
              </w:numPr>
              <w:spacing w:after="120"/>
              <w:jc w:val="both"/>
              <w:rPr>
                <w:rFonts w:ascii="Calibri" w:hAnsi="Calibri"/>
                <w:sz w:val="22"/>
                <w:szCs w:val="22"/>
                <w:lang w:eastAsia="es-ES"/>
              </w:rPr>
            </w:pPr>
            <w:r w:rsidRPr="007B1AD7">
              <w:rPr>
                <w:rFonts w:ascii="Calibri" w:hAnsi="Calibri"/>
                <w:sz w:val="22"/>
                <w:szCs w:val="22"/>
                <w:lang w:eastAsia="es-ES"/>
              </w:rPr>
              <w:t xml:space="preserve"> Selección de Terreno para instalación de ensayo:</w:t>
            </w:r>
          </w:p>
          <w:p w14:paraId="6E56B4D6" w14:textId="77777777" w:rsidR="007B1AD7" w:rsidRPr="007B1AD7" w:rsidRDefault="007B1AD7" w:rsidP="007B1AD7">
            <w:pPr>
              <w:spacing w:after="120"/>
              <w:ind w:left="708"/>
              <w:jc w:val="both"/>
              <w:rPr>
                <w:rFonts w:ascii="Calibri" w:hAnsi="Calibri"/>
                <w:sz w:val="22"/>
                <w:szCs w:val="22"/>
                <w:lang w:eastAsia="es-ES"/>
              </w:rPr>
            </w:pPr>
            <w:r w:rsidRPr="007B1AD7">
              <w:rPr>
                <w:rFonts w:ascii="Calibri" w:hAnsi="Calibri"/>
                <w:sz w:val="22"/>
                <w:szCs w:val="22"/>
                <w:lang w:eastAsia="es-ES"/>
              </w:rPr>
              <w:t>Deben cumplir con los requerimientos del estudio en superficie y contar con el acceso correspondiente para la realización de actividades de difusión, así como la implementación de los pasillos entre bloques y entre tratamientos según corresponda.</w:t>
            </w:r>
          </w:p>
          <w:p w14:paraId="0F646F34" w14:textId="77777777" w:rsidR="007B1AD7" w:rsidRPr="007B1AD7" w:rsidRDefault="007B1AD7" w:rsidP="007B1AD7">
            <w:pPr>
              <w:spacing w:after="120" w:line="276" w:lineRule="auto"/>
              <w:ind w:left="720"/>
              <w:jc w:val="both"/>
              <w:rPr>
                <w:rFonts w:ascii="Calibri" w:hAnsi="Calibri"/>
                <w:b/>
                <w:sz w:val="22"/>
                <w:szCs w:val="22"/>
                <w:lang w:eastAsia="es-ES"/>
              </w:rPr>
            </w:pPr>
            <w:r w:rsidRPr="007B1AD7">
              <w:rPr>
                <w:rFonts w:ascii="Calibri" w:hAnsi="Calibri"/>
                <w:b/>
                <w:sz w:val="22"/>
                <w:szCs w:val="22"/>
                <w:lang w:eastAsia="es-ES"/>
              </w:rPr>
              <w:t>Ubicación de la parcela</w:t>
            </w:r>
          </w:p>
          <w:p w14:paraId="1B0AE24E" w14:textId="77777777" w:rsidR="007B1AD7" w:rsidRPr="007B1AD7" w:rsidRDefault="007B1AD7" w:rsidP="007B1AD7">
            <w:pPr>
              <w:spacing w:after="120" w:line="276" w:lineRule="auto"/>
              <w:ind w:left="720"/>
              <w:jc w:val="both"/>
              <w:rPr>
                <w:rFonts w:ascii="Calibri" w:hAnsi="Calibri"/>
                <w:sz w:val="22"/>
                <w:szCs w:val="22"/>
                <w:lang w:eastAsia="es-ES"/>
              </w:rPr>
            </w:pPr>
            <w:r w:rsidRPr="007B1AD7">
              <w:rPr>
                <w:rFonts w:ascii="Calibri" w:hAnsi="Calibri"/>
                <w:sz w:val="22"/>
                <w:szCs w:val="22"/>
                <w:lang w:eastAsia="es-ES"/>
              </w:rPr>
              <w:t xml:space="preserve">La ubicación de la parcela deberá tener los siguientes criterios: </w:t>
            </w:r>
          </w:p>
          <w:p w14:paraId="0B987799" w14:textId="77777777" w:rsidR="007B1AD7" w:rsidRPr="007B1AD7" w:rsidRDefault="007B1AD7" w:rsidP="00062563">
            <w:pPr>
              <w:numPr>
                <w:ilvl w:val="0"/>
                <w:numId w:val="53"/>
              </w:numPr>
              <w:spacing w:after="120" w:line="276" w:lineRule="auto"/>
              <w:ind w:firstLine="61"/>
              <w:jc w:val="both"/>
              <w:rPr>
                <w:rFonts w:ascii="Calibri" w:hAnsi="Calibri"/>
                <w:sz w:val="22"/>
                <w:szCs w:val="22"/>
                <w:lang w:eastAsia="es-ES"/>
              </w:rPr>
            </w:pPr>
            <w:r w:rsidRPr="007B1AD7">
              <w:rPr>
                <w:rFonts w:ascii="Calibri" w:hAnsi="Calibri"/>
                <w:sz w:val="22"/>
                <w:szCs w:val="22"/>
                <w:lang w:eastAsia="es-ES"/>
              </w:rPr>
              <w:t>Georreferenciar el lugar donde se implementará la parcela de promoción.</w:t>
            </w:r>
          </w:p>
          <w:p w14:paraId="7330D0F7" w14:textId="77777777" w:rsidR="007B1AD7" w:rsidRPr="007B1AD7" w:rsidRDefault="007B1AD7" w:rsidP="00062563">
            <w:pPr>
              <w:numPr>
                <w:ilvl w:val="0"/>
                <w:numId w:val="53"/>
              </w:numPr>
              <w:spacing w:after="120" w:line="276" w:lineRule="auto"/>
              <w:ind w:firstLine="61"/>
              <w:jc w:val="both"/>
              <w:rPr>
                <w:rFonts w:ascii="Calibri" w:hAnsi="Calibri"/>
                <w:b/>
                <w:sz w:val="22"/>
                <w:szCs w:val="22"/>
                <w:lang w:eastAsia="es-ES"/>
              </w:rPr>
            </w:pPr>
            <w:r w:rsidRPr="007B1AD7">
              <w:rPr>
                <w:rFonts w:ascii="Calibri" w:hAnsi="Calibri"/>
                <w:sz w:val="22"/>
                <w:szCs w:val="22"/>
                <w:lang w:eastAsia="es-ES"/>
              </w:rPr>
              <w:t>Ser de fácil accesibilidad.</w:t>
            </w:r>
          </w:p>
          <w:p w14:paraId="32CD9043" w14:textId="77777777" w:rsidR="007B1AD7" w:rsidRPr="007B1AD7" w:rsidRDefault="007B1AD7" w:rsidP="00062563">
            <w:pPr>
              <w:numPr>
                <w:ilvl w:val="0"/>
                <w:numId w:val="53"/>
              </w:numPr>
              <w:spacing w:after="120" w:line="276" w:lineRule="auto"/>
              <w:ind w:firstLine="61"/>
              <w:jc w:val="both"/>
              <w:rPr>
                <w:rFonts w:ascii="Calibri" w:hAnsi="Calibri"/>
                <w:b/>
                <w:sz w:val="22"/>
                <w:szCs w:val="22"/>
                <w:lang w:eastAsia="es-ES"/>
              </w:rPr>
            </w:pPr>
            <w:r w:rsidRPr="007B1AD7">
              <w:rPr>
                <w:rFonts w:ascii="Calibri" w:hAnsi="Calibri"/>
                <w:sz w:val="22"/>
                <w:szCs w:val="22"/>
                <w:lang w:eastAsia="es-ES"/>
              </w:rPr>
              <w:t>Recomendable en un Centro Experimental.</w:t>
            </w:r>
          </w:p>
          <w:p w14:paraId="13242FFC" w14:textId="77777777" w:rsidR="007B1AD7" w:rsidRPr="007B1AD7" w:rsidRDefault="007B1AD7" w:rsidP="00062563">
            <w:pPr>
              <w:numPr>
                <w:ilvl w:val="0"/>
                <w:numId w:val="46"/>
              </w:numPr>
              <w:spacing w:after="120"/>
              <w:jc w:val="both"/>
              <w:rPr>
                <w:rFonts w:ascii="Calibri" w:hAnsi="Calibri"/>
                <w:sz w:val="22"/>
                <w:szCs w:val="22"/>
                <w:lang w:eastAsia="es-ES"/>
              </w:rPr>
            </w:pPr>
            <w:r w:rsidRPr="007B1AD7">
              <w:rPr>
                <w:rFonts w:ascii="Calibri" w:hAnsi="Calibri"/>
                <w:sz w:val="22"/>
                <w:szCs w:val="22"/>
                <w:lang w:eastAsia="es-ES"/>
              </w:rPr>
              <w:t xml:space="preserve"> Análisis de Suelo y Foliar (Físico- Químico)</w:t>
            </w:r>
          </w:p>
          <w:p w14:paraId="6E51A19F" w14:textId="77777777" w:rsidR="007B1AD7" w:rsidRPr="007B1AD7" w:rsidRDefault="007B1AD7" w:rsidP="007B1AD7">
            <w:pPr>
              <w:spacing w:after="120"/>
              <w:ind w:left="708"/>
              <w:jc w:val="both"/>
              <w:rPr>
                <w:rFonts w:ascii="Calibri" w:hAnsi="Calibri"/>
                <w:sz w:val="22"/>
                <w:szCs w:val="22"/>
                <w:lang w:eastAsia="es-ES"/>
              </w:rPr>
            </w:pPr>
            <w:r w:rsidRPr="007B1AD7">
              <w:rPr>
                <w:rFonts w:ascii="Calibri" w:hAnsi="Calibri"/>
                <w:sz w:val="22"/>
                <w:szCs w:val="22"/>
                <w:lang w:eastAsia="es-ES"/>
              </w:rPr>
              <w:t xml:space="preserve">Los muestreos a realizarse para los análisis deben seguir la metodología estandarizada de muestreos, el número de muestras y análisis estará en relación </w:t>
            </w:r>
            <w:proofErr w:type="gramStart"/>
            <w:r w:rsidRPr="007B1AD7">
              <w:rPr>
                <w:rFonts w:ascii="Calibri" w:hAnsi="Calibri"/>
                <w:sz w:val="22"/>
                <w:szCs w:val="22"/>
                <w:lang w:eastAsia="es-ES"/>
              </w:rPr>
              <w:t>a</w:t>
            </w:r>
            <w:proofErr w:type="gramEnd"/>
            <w:r w:rsidRPr="007B1AD7">
              <w:rPr>
                <w:rFonts w:ascii="Calibri" w:hAnsi="Calibri"/>
                <w:sz w:val="22"/>
                <w:szCs w:val="22"/>
                <w:lang w:eastAsia="es-ES"/>
              </w:rPr>
              <w:t>: variabilidad de suelo, número de tratamientos, número de repeticiones, cultivo, etc. Definiendo el número de análisis a realizar en cada uno de los ensayos.</w:t>
            </w:r>
          </w:p>
          <w:p w14:paraId="4CB2511D" w14:textId="77777777" w:rsidR="007B1AD7" w:rsidRPr="007B1AD7" w:rsidRDefault="007B1AD7" w:rsidP="007B1AD7">
            <w:pPr>
              <w:spacing w:after="120"/>
              <w:ind w:left="708"/>
              <w:jc w:val="both"/>
              <w:rPr>
                <w:rFonts w:ascii="Calibri" w:hAnsi="Calibri"/>
                <w:sz w:val="22"/>
                <w:szCs w:val="22"/>
                <w:lang w:eastAsia="es-ES"/>
              </w:rPr>
            </w:pPr>
            <w:r w:rsidRPr="007B1AD7">
              <w:rPr>
                <w:rFonts w:ascii="Calibri" w:hAnsi="Calibri"/>
                <w:sz w:val="22"/>
                <w:szCs w:val="22"/>
                <w:lang w:eastAsia="es-ES"/>
              </w:rPr>
              <w:t>Se establece como mínimo realizar los análisis en tres momentos, el método y la obtención de resultados deben ser completos, de tal forma que se cuente con la información necesaria para establecer el protocolo correspondiente, al menos deben realizarse los siguientes análisis.</w:t>
            </w:r>
          </w:p>
          <w:p w14:paraId="6FDEA537" w14:textId="77777777" w:rsidR="007B1AD7" w:rsidRPr="007B1AD7" w:rsidRDefault="007B1AD7" w:rsidP="00062563">
            <w:pPr>
              <w:numPr>
                <w:ilvl w:val="2"/>
                <w:numId w:val="46"/>
              </w:numPr>
              <w:spacing w:after="120"/>
              <w:jc w:val="both"/>
              <w:rPr>
                <w:rFonts w:ascii="Calibri" w:hAnsi="Calibri"/>
                <w:sz w:val="22"/>
                <w:szCs w:val="22"/>
                <w:lang w:eastAsia="es-ES"/>
              </w:rPr>
            </w:pPr>
            <w:r w:rsidRPr="007B1AD7">
              <w:rPr>
                <w:rFonts w:ascii="Calibri" w:hAnsi="Calibri"/>
                <w:sz w:val="22"/>
                <w:szCs w:val="22"/>
                <w:lang w:eastAsia="es-ES"/>
              </w:rPr>
              <w:t>Análisis de suelo (Inicio)</w:t>
            </w:r>
          </w:p>
          <w:p w14:paraId="4B752D76" w14:textId="77777777" w:rsidR="007B1AD7" w:rsidRPr="007B1AD7" w:rsidRDefault="007B1AD7" w:rsidP="00062563">
            <w:pPr>
              <w:numPr>
                <w:ilvl w:val="2"/>
                <w:numId w:val="46"/>
              </w:numPr>
              <w:spacing w:after="120"/>
              <w:jc w:val="both"/>
              <w:rPr>
                <w:rFonts w:ascii="Calibri" w:hAnsi="Calibri"/>
                <w:sz w:val="22"/>
                <w:szCs w:val="22"/>
                <w:lang w:eastAsia="es-ES"/>
              </w:rPr>
            </w:pPr>
            <w:r w:rsidRPr="007B1AD7">
              <w:rPr>
                <w:rFonts w:ascii="Calibri" w:hAnsi="Calibri"/>
                <w:sz w:val="22"/>
                <w:szCs w:val="22"/>
                <w:lang w:eastAsia="es-ES"/>
              </w:rPr>
              <w:t>Análisis Foliar (Cultivos)</w:t>
            </w:r>
          </w:p>
          <w:p w14:paraId="695DD2B8" w14:textId="77777777" w:rsidR="007B1AD7" w:rsidRPr="007B1AD7" w:rsidRDefault="007B1AD7" w:rsidP="00062563">
            <w:pPr>
              <w:numPr>
                <w:ilvl w:val="2"/>
                <w:numId w:val="46"/>
              </w:numPr>
              <w:spacing w:after="120"/>
              <w:jc w:val="both"/>
              <w:rPr>
                <w:rFonts w:ascii="Calibri" w:hAnsi="Calibri"/>
                <w:sz w:val="22"/>
                <w:szCs w:val="22"/>
                <w:lang w:eastAsia="es-ES"/>
              </w:rPr>
            </w:pPr>
            <w:r w:rsidRPr="007B1AD7">
              <w:rPr>
                <w:rFonts w:ascii="Calibri" w:hAnsi="Calibri"/>
                <w:sz w:val="22"/>
                <w:szCs w:val="22"/>
                <w:lang w:eastAsia="es-ES"/>
              </w:rPr>
              <w:t>Análisis de suelo (Posterior cultivo)</w:t>
            </w:r>
          </w:p>
          <w:p w14:paraId="4F69C84A" w14:textId="77777777" w:rsidR="007B1AD7" w:rsidRPr="007B1AD7" w:rsidRDefault="007B1AD7" w:rsidP="007B1AD7">
            <w:pPr>
              <w:spacing w:after="120"/>
              <w:ind w:left="708"/>
              <w:jc w:val="both"/>
              <w:rPr>
                <w:rFonts w:ascii="Calibri" w:hAnsi="Calibri"/>
                <w:sz w:val="22"/>
                <w:szCs w:val="22"/>
                <w:lang w:eastAsia="es-ES"/>
              </w:rPr>
            </w:pPr>
            <w:r w:rsidRPr="007B1AD7">
              <w:rPr>
                <w:rFonts w:ascii="Calibri" w:hAnsi="Calibri"/>
                <w:sz w:val="22"/>
                <w:szCs w:val="22"/>
                <w:lang w:eastAsia="es-ES"/>
              </w:rPr>
              <w:t>La empresa en su propuesta puede proponer aquellos adicionales que puedan ser considerados importantes para el estudio</w:t>
            </w:r>
          </w:p>
          <w:p w14:paraId="2835AADB" w14:textId="77777777" w:rsidR="007B1AD7" w:rsidRPr="007B1AD7" w:rsidRDefault="007B1AD7" w:rsidP="00062563">
            <w:pPr>
              <w:numPr>
                <w:ilvl w:val="0"/>
                <w:numId w:val="46"/>
              </w:numPr>
              <w:spacing w:after="120"/>
              <w:jc w:val="both"/>
              <w:rPr>
                <w:rFonts w:ascii="Calibri" w:hAnsi="Calibri"/>
                <w:sz w:val="22"/>
                <w:szCs w:val="22"/>
                <w:lang w:eastAsia="es-ES"/>
              </w:rPr>
            </w:pPr>
            <w:r w:rsidRPr="007B1AD7">
              <w:rPr>
                <w:rFonts w:ascii="Calibri" w:hAnsi="Calibri"/>
                <w:sz w:val="22"/>
                <w:szCs w:val="22"/>
                <w:lang w:eastAsia="es-ES"/>
              </w:rPr>
              <w:t>Programa de fertilización</w:t>
            </w:r>
          </w:p>
          <w:p w14:paraId="2DE86395" w14:textId="77777777" w:rsidR="007B1AD7" w:rsidRPr="007B1AD7" w:rsidRDefault="007B1AD7" w:rsidP="007B1AD7">
            <w:pPr>
              <w:spacing w:after="120"/>
              <w:ind w:left="708"/>
              <w:jc w:val="both"/>
              <w:rPr>
                <w:rFonts w:ascii="Calibri" w:hAnsi="Calibri"/>
                <w:sz w:val="22"/>
                <w:szCs w:val="22"/>
                <w:lang w:eastAsia="es-ES"/>
              </w:rPr>
            </w:pPr>
            <w:r w:rsidRPr="007B1AD7">
              <w:rPr>
                <w:rFonts w:ascii="Calibri" w:hAnsi="Calibri"/>
                <w:sz w:val="22"/>
                <w:szCs w:val="22"/>
                <w:lang w:eastAsia="es-ES"/>
              </w:rPr>
              <w:t>El programa de fertilización debe plantearse de acuerdo a los análisis y basándose principalmente en tres criterios:</w:t>
            </w:r>
          </w:p>
          <w:p w14:paraId="474124AB" w14:textId="77777777" w:rsidR="007B1AD7" w:rsidRPr="007B1AD7" w:rsidRDefault="007B1AD7" w:rsidP="00062563">
            <w:pPr>
              <w:numPr>
                <w:ilvl w:val="2"/>
                <w:numId w:val="46"/>
              </w:numPr>
              <w:spacing w:after="120"/>
              <w:jc w:val="both"/>
              <w:rPr>
                <w:rFonts w:ascii="Calibri" w:hAnsi="Calibri"/>
                <w:sz w:val="22"/>
                <w:szCs w:val="22"/>
                <w:lang w:eastAsia="es-ES"/>
              </w:rPr>
            </w:pPr>
            <w:r w:rsidRPr="007B1AD7">
              <w:rPr>
                <w:rFonts w:ascii="Calibri" w:hAnsi="Calibri"/>
                <w:sz w:val="22"/>
                <w:szCs w:val="22"/>
                <w:lang w:eastAsia="es-ES"/>
              </w:rPr>
              <w:t>Extracción</w:t>
            </w:r>
          </w:p>
          <w:p w14:paraId="29289049" w14:textId="77777777" w:rsidR="007B1AD7" w:rsidRPr="007B1AD7" w:rsidRDefault="007B1AD7" w:rsidP="00062563">
            <w:pPr>
              <w:numPr>
                <w:ilvl w:val="2"/>
                <w:numId w:val="46"/>
              </w:numPr>
              <w:spacing w:after="120"/>
              <w:jc w:val="both"/>
              <w:rPr>
                <w:rFonts w:ascii="Calibri" w:hAnsi="Calibri"/>
                <w:sz w:val="22"/>
                <w:szCs w:val="22"/>
                <w:lang w:eastAsia="es-ES"/>
              </w:rPr>
            </w:pPr>
            <w:r w:rsidRPr="007B1AD7">
              <w:rPr>
                <w:rFonts w:ascii="Calibri" w:hAnsi="Calibri"/>
                <w:sz w:val="22"/>
                <w:szCs w:val="22"/>
                <w:lang w:eastAsia="es-ES"/>
              </w:rPr>
              <w:t>Rendimiento esperado</w:t>
            </w:r>
          </w:p>
          <w:p w14:paraId="14340408" w14:textId="77777777" w:rsidR="007B1AD7" w:rsidRPr="007B1AD7" w:rsidRDefault="007B1AD7" w:rsidP="00062563">
            <w:pPr>
              <w:numPr>
                <w:ilvl w:val="2"/>
                <w:numId w:val="46"/>
              </w:numPr>
              <w:spacing w:after="120"/>
              <w:jc w:val="both"/>
              <w:rPr>
                <w:rFonts w:ascii="Calibri" w:hAnsi="Calibri"/>
                <w:sz w:val="22"/>
                <w:szCs w:val="22"/>
                <w:lang w:eastAsia="es-ES"/>
              </w:rPr>
            </w:pPr>
            <w:r w:rsidRPr="007B1AD7">
              <w:rPr>
                <w:rFonts w:ascii="Calibri" w:hAnsi="Calibri"/>
                <w:sz w:val="22"/>
                <w:szCs w:val="22"/>
                <w:lang w:eastAsia="es-ES"/>
              </w:rPr>
              <w:t>Historial del lote</w:t>
            </w:r>
          </w:p>
          <w:p w14:paraId="2A8B73A2" w14:textId="77777777" w:rsidR="007B1AD7" w:rsidRDefault="007B1AD7" w:rsidP="007B1AD7">
            <w:pPr>
              <w:spacing w:after="120"/>
              <w:ind w:left="708"/>
              <w:jc w:val="both"/>
              <w:rPr>
                <w:rFonts w:ascii="Calibri" w:hAnsi="Calibri"/>
                <w:sz w:val="22"/>
                <w:szCs w:val="22"/>
                <w:lang w:eastAsia="es-ES"/>
              </w:rPr>
            </w:pPr>
            <w:r w:rsidRPr="007B1AD7">
              <w:rPr>
                <w:rFonts w:ascii="Calibri" w:hAnsi="Calibri"/>
                <w:sz w:val="22"/>
                <w:szCs w:val="22"/>
                <w:lang w:eastAsia="es-ES"/>
              </w:rPr>
              <w:t>El programa de fertilización se debe establecer por parcela y por cada cultivo, basándose para ello en información de fuente confiable, principalmente para establecer la extracción, el programa mínimamente debe contener:</w:t>
            </w:r>
          </w:p>
          <w:p w14:paraId="7CF45E64" w14:textId="77777777" w:rsidR="00BE5312" w:rsidRPr="007B1AD7" w:rsidRDefault="00BE5312" w:rsidP="007B1AD7">
            <w:pPr>
              <w:spacing w:after="120"/>
              <w:ind w:left="708"/>
              <w:jc w:val="both"/>
              <w:rPr>
                <w:rFonts w:ascii="Calibri" w:hAnsi="Calibri"/>
                <w:sz w:val="22"/>
                <w:szCs w:val="22"/>
                <w:lang w:eastAsia="es-ES"/>
              </w:rPr>
            </w:pPr>
          </w:p>
          <w:p w14:paraId="42DFE7B1" w14:textId="77777777" w:rsidR="007B1AD7" w:rsidRPr="007B1AD7" w:rsidRDefault="007B1AD7" w:rsidP="00062563">
            <w:pPr>
              <w:numPr>
                <w:ilvl w:val="2"/>
                <w:numId w:val="51"/>
              </w:numPr>
              <w:spacing w:after="120"/>
              <w:jc w:val="both"/>
              <w:rPr>
                <w:rFonts w:ascii="Calibri" w:hAnsi="Calibri"/>
                <w:sz w:val="22"/>
                <w:szCs w:val="22"/>
                <w:lang w:eastAsia="es-ES"/>
              </w:rPr>
            </w:pPr>
            <w:r w:rsidRPr="007B1AD7">
              <w:rPr>
                <w:rFonts w:ascii="Calibri" w:hAnsi="Calibri"/>
                <w:sz w:val="22"/>
                <w:szCs w:val="22"/>
                <w:lang w:eastAsia="es-ES"/>
              </w:rPr>
              <w:lastRenderedPageBreak/>
              <w:t>Fuente (Se debe establecer los fertilizantes a ser utilizados maximizando en el establecimiento de los niveles de fertilización, el uso de Urea tipo granulada con tamaño de gránulos de 2 a 4 mm).</w:t>
            </w:r>
          </w:p>
          <w:p w14:paraId="22C842FA" w14:textId="77777777" w:rsidR="007B1AD7" w:rsidRPr="007B1AD7" w:rsidRDefault="007B1AD7" w:rsidP="00062563">
            <w:pPr>
              <w:numPr>
                <w:ilvl w:val="2"/>
                <w:numId w:val="51"/>
              </w:numPr>
              <w:spacing w:after="120"/>
              <w:jc w:val="both"/>
              <w:rPr>
                <w:rFonts w:ascii="Calibri" w:hAnsi="Calibri"/>
                <w:sz w:val="22"/>
                <w:szCs w:val="22"/>
                <w:lang w:eastAsia="es-ES"/>
              </w:rPr>
            </w:pPr>
            <w:r w:rsidRPr="007B1AD7">
              <w:rPr>
                <w:rFonts w:ascii="Calibri" w:hAnsi="Calibri"/>
                <w:sz w:val="22"/>
                <w:szCs w:val="22"/>
                <w:lang w:eastAsia="es-ES"/>
              </w:rPr>
              <w:t>Dosis (En el establecimiento del ensayo se deben plantear los niveles que puedan ayudar a determinar la dosis optima económica de aplicación que permita a los productores obtener los mayores retornos económicos).</w:t>
            </w:r>
          </w:p>
          <w:p w14:paraId="77BE23D8" w14:textId="77777777" w:rsidR="007B1AD7" w:rsidRPr="007B1AD7" w:rsidRDefault="007B1AD7" w:rsidP="00062563">
            <w:pPr>
              <w:numPr>
                <w:ilvl w:val="2"/>
                <w:numId w:val="51"/>
              </w:numPr>
              <w:spacing w:after="120"/>
              <w:jc w:val="both"/>
              <w:rPr>
                <w:rFonts w:ascii="Calibri" w:hAnsi="Calibri"/>
                <w:sz w:val="22"/>
                <w:szCs w:val="22"/>
                <w:lang w:eastAsia="es-ES"/>
              </w:rPr>
            </w:pPr>
            <w:r w:rsidRPr="007B1AD7">
              <w:rPr>
                <w:rFonts w:ascii="Calibri" w:hAnsi="Calibri"/>
                <w:sz w:val="22"/>
                <w:szCs w:val="22"/>
                <w:lang w:eastAsia="es-ES"/>
              </w:rPr>
              <w:t>Momento (Los nutrientes deben ser aplicados de acuerdo a la demanda de consumo de nutrientes del cultivo, lo que a su vez depende del cultivo y de la fecha de siembra, características, demanda por etapa de desarrollo, etc.).</w:t>
            </w:r>
          </w:p>
          <w:p w14:paraId="54720A0E" w14:textId="77777777" w:rsidR="007B1AD7" w:rsidRPr="007B1AD7" w:rsidRDefault="007B1AD7" w:rsidP="00062563">
            <w:pPr>
              <w:numPr>
                <w:ilvl w:val="2"/>
                <w:numId w:val="51"/>
              </w:numPr>
              <w:spacing w:after="120"/>
              <w:jc w:val="both"/>
              <w:rPr>
                <w:rFonts w:ascii="Calibri" w:hAnsi="Calibri"/>
                <w:sz w:val="22"/>
                <w:szCs w:val="22"/>
                <w:lang w:eastAsia="es-ES"/>
              </w:rPr>
            </w:pPr>
            <w:r w:rsidRPr="007B1AD7">
              <w:rPr>
                <w:rFonts w:ascii="Calibri" w:hAnsi="Calibri"/>
                <w:sz w:val="22"/>
                <w:szCs w:val="22"/>
                <w:lang w:eastAsia="es-ES"/>
              </w:rPr>
              <w:t>Lugar (Está muy relacionado al método de aplicación, el lugar debe definirse según el cultivo como al voleo, en bandas), en cada método definir cual las características de las aplicaciones de fertilizantes.</w:t>
            </w:r>
          </w:p>
          <w:p w14:paraId="35F8AD34" w14:textId="77777777" w:rsidR="007B1AD7" w:rsidRPr="007B1AD7" w:rsidRDefault="007B1AD7" w:rsidP="00062563">
            <w:pPr>
              <w:numPr>
                <w:ilvl w:val="0"/>
                <w:numId w:val="46"/>
              </w:numPr>
              <w:spacing w:after="120"/>
              <w:jc w:val="both"/>
              <w:rPr>
                <w:rFonts w:ascii="Calibri" w:hAnsi="Calibri"/>
                <w:sz w:val="22"/>
                <w:szCs w:val="22"/>
                <w:lang w:eastAsia="es-ES"/>
              </w:rPr>
            </w:pPr>
            <w:r w:rsidRPr="007B1AD7">
              <w:rPr>
                <w:rFonts w:ascii="Calibri" w:hAnsi="Calibri"/>
                <w:sz w:val="22"/>
                <w:szCs w:val="22"/>
                <w:lang w:eastAsia="es-ES"/>
              </w:rPr>
              <w:t>Protocolo de investigación</w:t>
            </w:r>
          </w:p>
          <w:p w14:paraId="20196FDF" w14:textId="77777777" w:rsidR="007B1AD7" w:rsidRPr="007B1AD7" w:rsidRDefault="007B1AD7" w:rsidP="007B1AD7">
            <w:pPr>
              <w:spacing w:after="120"/>
              <w:ind w:left="792"/>
              <w:jc w:val="both"/>
              <w:rPr>
                <w:rFonts w:ascii="Calibri" w:hAnsi="Calibri"/>
                <w:sz w:val="22"/>
                <w:szCs w:val="22"/>
                <w:lang w:eastAsia="es-ES"/>
              </w:rPr>
            </w:pPr>
            <w:r w:rsidRPr="007B1AD7">
              <w:rPr>
                <w:rFonts w:ascii="Calibri" w:hAnsi="Calibri"/>
                <w:sz w:val="22"/>
                <w:szCs w:val="22"/>
                <w:lang w:eastAsia="es-ES"/>
              </w:rPr>
              <w:t>El protocolo debe contener la siguiente estructura para cada cultivo:</w:t>
            </w:r>
          </w:p>
          <w:p w14:paraId="0AE57889" w14:textId="77777777" w:rsidR="007B1AD7" w:rsidRPr="007B1AD7" w:rsidRDefault="007B1AD7" w:rsidP="00062563">
            <w:pPr>
              <w:numPr>
                <w:ilvl w:val="2"/>
                <w:numId w:val="46"/>
              </w:numPr>
              <w:spacing w:after="120"/>
              <w:ind w:left="1803" w:hanging="181"/>
              <w:jc w:val="both"/>
              <w:rPr>
                <w:rFonts w:ascii="Calibri" w:hAnsi="Calibri"/>
                <w:sz w:val="22"/>
                <w:szCs w:val="22"/>
                <w:lang w:eastAsia="es-ES"/>
              </w:rPr>
            </w:pPr>
            <w:r w:rsidRPr="007B1AD7">
              <w:rPr>
                <w:rFonts w:ascii="Calibri" w:hAnsi="Calibri"/>
                <w:sz w:val="22"/>
                <w:szCs w:val="22"/>
                <w:lang w:eastAsia="es-ES"/>
              </w:rPr>
              <w:t>Definición del problema de Investigación (relacionado a la fertilización de cultivos)</w:t>
            </w:r>
          </w:p>
          <w:p w14:paraId="204DCDED" w14:textId="77777777" w:rsidR="007B1AD7" w:rsidRPr="007B1AD7" w:rsidRDefault="007B1AD7" w:rsidP="00062563">
            <w:pPr>
              <w:numPr>
                <w:ilvl w:val="2"/>
                <w:numId w:val="46"/>
              </w:numPr>
              <w:spacing w:after="120"/>
              <w:ind w:left="1803" w:hanging="181"/>
              <w:jc w:val="both"/>
              <w:rPr>
                <w:rFonts w:ascii="Calibri" w:hAnsi="Calibri"/>
                <w:sz w:val="22"/>
                <w:szCs w:val="22"/>
                <w:lang w:eastAsia="es-ES"/>
              </w:rPr>
            </w:pPr>
            <w:r w:rsidRPr="007B1AD7">
              <w:rPr>
                <w:rFonts w:ascii="Calibri" w:hAnsi="Calibri"/>
                <w:sz w:val="22"/>
                <w:szCs w:val="22"/>
                <w:lang w:eastAsia="es-ES"/>
              </w:rPr>
              <w:t>Hipótesis</w:t>
            </w:r>
          </w:p>
          <w:p w14:paraId="63E1D2BD" w14:textId="77777777" w:rsidR="007B1AD7" w:rsidRPr="007B1AD7" w:rsidRDefault="007B1AD7" w:rsidP="00062563">
            <w:pPr>
              <w:numPr>
                <w:ilvl w:val="2"/>
                <w:numId w:val="46"/>
              </w:numPr>
              <w:spacing w:after="120"/>
              <w:ind w:left="1803" w:hanging="181"/>
              <w:jc w:val="both"/>
              <w:rPr>
                <w:rFonts w:ascii="Calibri" w:hAnsi="Calibri"/>
                <w:sz w:val="22"/>
                <w:szCs w:val="22"/>
                <w:lang w:eastAsia="es-ES"/>
              </w:rPr>
            </w:pPr>
            <w:r w:rsidRPr="007B1AD7">
              <w:rPr>
                <w:rFonts w:ascii="Calibri" w:hAnsi="Calibri"/>
                <w:sz w:val="22"/>
                <w:szCs w:val="22"/>
                <w:lang w:eastAsia="es-ES"/>
              </w:rPr>
              <w:t>Objetivos</w:t>
            </w:r>
          </w:p>
          <w:p w14:paraId="695E8E19" w14:textId="77777777" w:rsidR="007B1AD7" w:rsidRPr="007B1AD7" w:rsidRDefault="007B1AD7" w:rsidP="00062563">
            <w:pPr>
              <w:numPr>
                <w:ilvl w:val="2"/>
                <w:numId w:val="46"/>
              </w:numPr>
              <w:spacing w:after="120"/>
              <w:ind w:left="1803" w:hanging="181"/>
              <w:jc w:val="both"/>
              <w:rPr>
                <w:rFonts w:ascii="Calibri" w:hAnsi="Calibri"/>
                <w:sz w:val="22"/>
                <w:szCs w:val="22"/>
                <w:lang w:eastAsia="es-ES"/>
              </w:rPr>
            </w:pPr>
            <w:r w:rsidRPr="007B1AD7">
              <w:rPr>
                <w:rFonts w:ascii="Calibri" w:hAnsi="Calibri"/>
                <w:sz w:val="22"/>
                <w:szCs w:val="22"/>
                <w:lang w:eastAsia="es-ES"/>
              </w:rPr>
              <w:t>Marco Teórico</w:t>
            </w:r>
          </w:p>
          <w:p w14:paraId="6B7E556F" w14:textId="77777777" w:rsidR="007B1AD7" w:rsidRPr="007B1AD7" w:rsidRDefault="007B1AD7" w:rsidP="00062563">
            <w:pPr>
              <w:numPr>
                <w:ilvl w:val="2"/>
                <w:numId w:val="46"/>
              </w:numPr>
              <w:spacing w:after="120"/>
              <w:ind w:left="1803" w:hanging="181"/>
              <w:jc w:val="both"/>
              <w:rPr>
                <w:rFonts w:ascii="Calibri" w:hAnsi="Calibri"/>
                <w:sz w:val="22"/>
                <w:szCs w:val="22"/>
                <w:lang w:eastAsia="es-ES"/>
              </w:rPr>
            </w:pPr>
            <w:r w:rsidRPr="007B1AD7">
              <w:rPr>
                <w:rFonts w:ascii="Calibri" w:hAnsi="Calibri"/>
                <w:sz w:val="22"/>
                <w:szCs w:val="22"/>
                <w:lang w:eastAsia="es-ES"/>
              </w:rPr>
              <w:t xml:space="preserve">Programa de fertilización </w:t>
            </w:r>
          </w:p>
          <w:p w14:paraId="68A062EE" w14:textId="77777777" w:rsidR="007B1AD7" w:rsidRPr="007B1AD7" w:rsidRDefault="007B1AD7" w:rsidP="00062563">
            <w:pPr>
              <w:numPr>
                <w:ilvl w:val="2"/>
                <w:numId w:val="46"/>
              </w:numPr>
              <w:spacing w:after="120"/>
              <w:ind w:left="1803" w:hanging="181"/>
              <w:jc w:val="both"/>
              <w:rPr>
                <w:rFonts w:ascii="Calibri" w:hAnsi="Calibri"/>
                <w:sz w:val="22"/>
                <w:szCs w:val="22"/>
                <w:lang w:eastAsia="es-ES"/>
              </w:rPr>
            </w:pPr>
            <w:r w:rsidRPr="007B1AD7">
              <w:rPr>
                <w:rFonts w:ascii="Calibri" w:hAnsi="Calibri"/>
                <w:sz w:val="22"/>
                <w:szCs w:val="22"/>
                <w:lang w:eastAsia="es-ES"/>
              </w:rPr>
              <w:t>Materiales</w:t>
            </w:r>
          </w:p>
          <w:p w14:paraId="6C003BF8" w14:textId="77777777" w:rsidR="007B1AD7" w:rsidRPr="007B1AD7" w:rsidRDefault="007B1AD7" w:rsidP="00062563">
            <w:pPr>
              <w:numPr>
                <w:ilvl w:val="2"/>
                <w:numId w:val="46"/>
              </w:numPr>
              <w:spacing w:after="120"/>
              <w:ind w:left="1803" w:hanging="181"/>
              <w:jc w:val="both"/>
              <w:rPr>
                <w:rFonts w:ascii="Calibri" w:hAnsi="Calibri"/>
                <w:sz w:val="22"/>
                <w:szCs w:val="22"/>
                <w:lang w:eastAsia="es-ES"/>
              </w:rPr>
            </w:pPr>
            <w:r w:rsidRPr="007B1AD7">
              <w:rPr>
                <w:rFonts w:ascii="Calibri" w:hAnsi="Calibri"/>
                <w:sz w:val="22"/>
                <w:szCs w:val="22"/>
                <w:lang w:eastAsia="es-ES"/>
              </w:rPr>
              <w:t>Metodología (Definición de tratamientos y diseño experimental)</w:t>
            </w:r>
          </w:p>
          <w:p w14:paraId="60098E6E" w14:textId="77777777" w:rsidR="007B1AD7" w:rsidRPr="007B1AD7" w:rsidRDefault="007B1AD7" w:rsidP="00062563">
            <w:pPr>
              <w:numPr>
                <w:ilvl w:val="2"/>
                <w:numId w:val="46"/>
              </w:numPr>
              <w:spacing w:after="120"/>
              <w:ind w:left="1803" w:hanging="181"/>
              <w:jc w:val="both"/>
              <w:rPr>
                <w:rFonts w:ascii="Calibri" w:hAnsi="Calibri"/>
                <w:sz w:val="22"/>
                <w:szCs w:val="22"/>
                <w:lang w:eastAsia="es-ES"/>
              </w:rPr>
            </w:pPr>
            <w:r w:rsidRPr="007B1AD7">
              <w:rPr>
                <w:rFonts w:ascii="Calibri" w:hAnsi="Calibri"/>
                <w:sz w:val="22"/>
                <w:szCs w:val="22"/>
                <w:lang w:eastAsia="es-ES"/>
              </w:rPr>
              <w:t>Variables de Estudio</w:t>
            </w:r>
          </w:p>
          <w:p w14:paraId="69A9FD2E" w14:textId="77777777" w:rsidR="007B1AD7" w:rsidRPr="007B1AD7" w:rsidRDefault="007B1AD7" w:rsidP="00062563">
            <w:pPr>
              <w:numPr>
                <w:ilvl w:val="2"/>
                <w:numId w:val="46"/>
              </w:numPr>
              <w:spacing w:after="120"/>
              <w:ind w:left="1803" w:hanging="181"/>
              <w:jc w:val="both"/>
              <w:rPr>
                <w:rFonts w:ascii="Calibri" w:hAnsi="Calibri"/>
                <w:sz w:val="22"/>
                <w:szCs w:val="22"/>
                <w:lang w:eastAsia="es-ES"/>
              </w:rPr>
            </w:pPr>
            <w:r w:rsidRPr="007B1AD7">
              <w:rPr>
                <w:rFonts w:ascii="Calibri" w:hAnsi="Calibri"/>
                <w:sz w:val="22"/>
                <w:szCs w:val="22"/>
                <w:lang w:eastAsia="es-ES"/>
              </w:rPr>
              <w:t>Análisis estadístico</w:t>
            </w:r>
          </w:p>
          <w:p w14:paraId="3962CB24" w14:textId="77777777" w:rsidR="007B1AD7" w:rsidRDefault="007B1AD7" w:rsidP="00062563">
            <w:pPr>
              <w:numPr>
                <w:ilvl w:val="2"/>
                <w:numId w:val="46"/>
              </w:numPr>
              <w:spacing w:after="120"/>
              <w:ind w:left="1803" w:hanging="181"/>
              <w:jc w:val="both"/>
              <w:rPr>
                <w:rFonts w:ascii="Calibri" w:hAnsi="Calibri"/>
                <w:sz w:val="22"/>
                <w:szCs w:val="22"/>
                <w:lang w:eastAsia="es-ES"/>
              </w:rPr>
            </w:pPr>
            <w:r w:rsidRPr="007B1AD7">
              <w:rPr>
                <w:rFonts w:ascii="Calibri" w:hAnsi="Calibri"/>
                <w:sz w:val="22"/>
                <w:szCs w:val="22"/>
                <w:lang w:eastAsia="es-ES"/>
              </w:rPr>
              <w:t>Análisis Económico</w:t>
            </w:r>
          </w:p>
          <w:p w14:paraId="45D6235B" w14:textId="77777777" w:rsidR="00BE5312" w:rsidRPr="007B1AD7" w:rsidRDefault="00BE5312" w:rsidP="00BE5312">
            <w:pPr>
              <w:spacing w:after="120"/>
              <w:ind w:left="1803"/>
              <w:jc w:val="both"/>
              <w:rPr>
                <w:rFonts w:ascii="Calibri" w:hAnsi="Calibri"/>
                <w:sz w:val="22"/>
                <w:szCs w:val="22"/>
                <w:lang w:eastAsia="es-ES"/>
              </w:rPr>
            </w:pPr>
          </w:p>
          <w:p w14:paraId="1E180078" w14:textId="77777777" w:rsidR="007B1AD7" w:rsidRPr="007B1AD7" w:rsidRDefault="007B1AD7" w:rsidP="007B1AD7">
            <w:pPr>
              <w:spacing w:after="120"/>
              <w:jc w:val="both"/>
              <w:rPr>
                <w:rFonts w:ascii="Calibri" w:hAnsi="Calibri"/>
                <w:b/>
                <w:sz w:val="22"/>
                <w:szCs w:val="22"/>
                <w:lang w:eastAsia="es-ES"/>
              </w:rPr>
            </w:pPr>
            <w:r w:rsidRPr="007B1AD7">
              <w:rPr>
                <w:rFonts w:ascii="Calibri" w:hAnsi="Calibri"/>
                <w:b/>
                <w:sz w:val="22"/>
                <w:szCs w:val="22"/>
                <w:lang w:eastAsia="es-ES"/>
              </w:rPr>
              <w:t>2.- IMPLEMENTACION DE ENSAYOS</w:t>
            </w:r>
          </w:p>
          <w:p w14:paraId="19D6ADA6" w14:textId="77777777" w:rsidR="007B1AD7" w:rsidRPr="007B1AD7" w:rsidRDefault="007B1AD7" w:rsidP="007B1AD7">
            <w:pPr>
              <w:spacing w:after="120"/>
              <w:jc w:val="both"/>
              <w:rPr>
                <w:rFonts w:ascii="Calibri" w:hAnsi="Calibri"/>
                <w:sz w:val="22"/>
                <w:szCs w:val="22"/>
                <w:lang w:eastAsia="es-ES"/>
              </w:rPr>
            </w:pPr>
            <w:r w:rsidRPr="007B1AD7">
              <w:rPr>
                <w:rFonts w:ascii="Calibri" w:hAnsi="Calibri"/>
                <w:sz w:val="22"/>
                <w:szCs w:val="22"/>
                <w:lang w:eastAsia="es-ES"/>
              </w:rPr>
              <w:t>La ejecución de los ensayos de campo deben implementarse en las diferentes regiones identificadas en la época de siembra más importante (siembra temporal o de verano, siembra invierno y/o siembra temprana), también se debe considerar que el cultivo en la región donde se implementará el ensayo debe tener a este entre los principales dentro de los sistemas de producción, en lo posible los ensayos deben estar establecidos en centros de investigación o en su defecto en parcelas representativas en campo que se adecuen para la realización de este tipo de trabajo especializado.</w:t>
            </w:r>
          </w:p>
          <w:p w14:paraId="5BD079AB" w14:textId="77777777" w:rsidR="007B1AD7" w:rsidRPr="007B1AD7" w:rsidRDefault="007B1AD7" w:rsidP="007B1AD7">
            <w:pPr>
              <w:spacing w:after="120"/>
              <w:jc w:val="both"/>
              <w:rPr>
                <w:rFonts w:ascii="Calibri" w:hAnsi="Calibri"/>
                <w:b/>
                <w:sz w:val="22"/>
                <w:szCs w:val="22"/>
                <w:lang w:eastAsia="es-ES"/>
              </w:rPr>
            </w:pPr>
            <w:r w:rsidRPr="007B1AD7">
              <w:rPr>
                <w:rFonts w:ascii="Calibri" w:hAnsi="Calibri"/>
                <w:b/>
                <w:sz w:val="22"/>
                <w:szCs w:val="22"/>
                <w:lang w:eastAsia="es-ES"/>
              </w:rPr>
              <w:t>Numero de parcelas y localización</w:t>
            </w:r>
          </w:p>
          <w:p w14:paraId="67D87015" w14:textId="77777777" w:rsidR="007B1AD7" w:rsidRPr="007B1AD7" w:rsidRDefault="007B1AD7" w:rsidP="007B1AD7">
            <w:pPr>
              <w:spacing w:after="200"/>
              <w:jc w:val="both"/>
              <w:rPr>
                <w:rFonts w:ascii="Calibri" w:hAnsi="Calibri"/>
                <w:sz w:val="22"/>
                <w:szCs w:val="22"/>
                <w:lang w:eastAsia="es-ES"/>
              </w:rPr>
            </w:pPr>
            <w:r w:rsidRPr="007B1AD7">
              <w:rPr>
                <w:rFonts w:ascii="Calibri" w:hAnsi="Calibri"/>
                <w:sz w:val="22"/>
                <w:szCs w:val="22"/>
                <w:lang w:eastAsia="es-ES"/>
              </w:rPr>
              <w:t>Para el trabajo se han identificado los siguientes cultivos</w:t>
            </w:r>
          </w:p>
          <w:p w14:paraId="7550C319" w14:textId="77777777" w:rsidR="007B1AD7" w:rsidRPr="007B1AD7" w:rsidRDefault="007B1AD7" w:rsidP="007B1AD7">
            <w:pPr>
              <w:spacing w:after="200"/>
              <w:jc w:val="both"/>
              <w:rPr>
                <w:rFonts w:ascii="Calibri" w:hAnsi="Calibri"/>
                <w:b/>
                <w:sz w:val="22"/>
                <w:szCs w:val="22"/>
                <w:lang w:eastAsia="es-ES"/>
              </w:rPr>
            </w:pPr>
            <w:r w:rsidRPr="007B1AD7">
              <w:rPr>
                <w:rFonts w:ascii="Calibri" w:hAnsi="Calibri"/>
                <w:b/>
                <w:sz w:val="22"/>
                <w:szCs w:val="22"/>
                <w:lang w:eastAsia="es-ES"/>
              </w:rPr>
              <w:t>CULTIVOS:</w:t>
            </w:r>
          </w:p>
          <w:p w14:paraId="36597E62" w14:textId="77777777" w:rsidR="007B1AD7" w:rsidRPr="007B1AD7" w:rsidRDefault="007B1AD7" w:rsidP="007B1AD7">
            <w:pPr>
              <w:spacing w:after="200"/>
              <w:jc w:val="both"/>
              <w:rPr>
                <w:rFonts w:ascii="Calibri" w:hAnsi="Calibri"/>
                <w:sz w:val="22"/>
                <w:szCs w:val="22"/>
                <w:lang w:eastAsia="es-ES"/>
              </w:rPr>
            </w:pPr>
            <w:r w:rsidRPr="007B1AD7">
              <w:rPr>
                <w:rFonts w:ascii="Calibri" w:hAnsi="Calibri"/>
                <w:sz w:val="22"/>
                <w:szCs w:val="22"/>
                <w:lang w:eastAsia="es-ES"/>
              </w:rPr>
              <w:t>Los cultivos seleccionados de acuerdo a su ciclo de desarrollo para los estudios son los siguientes:</w:t>
            </w:r>
          </w:p>
          <w:p w14:paraId="43172BCE" w14:textId="77777777" w:rsidR="00BE5312" w:rsidRDefault="00BE5312" w:rsidP="007B1AD7">
            <w:pPr>
              <w:spacing w:after="200"/>
              <w:ind w:left="1416"/>
              <w:jc w:val="both"/>
              <w:rPr>
                <w:rFonts w:ascii="Calibri" w:hAnsi="Calibri"/>
                <w:sz w:val="22"/>
                <w:szCs w:val="22"/>
                <w:lang w:eastAsia="es-ES"/>
              </w:rPr>
            </w:pPr>
          </w:p>
          <w:p w14:paraId="22524973" w14:textId="77777777" w:rsidR="007B1AD7" w:rsidRPr="007B1AD7" w:rsidRDefault="007B1AD7" w:rsidP="007B1AD7">
            <w:pPr>
              <w:spacing w:after="200"/>
              <w:ind w:left="1416"/>
              <w:jc w:val="both"/>
              <w:rPr>
                <w:rFonts w:ascii="Calibri" w:hAnsi="Calibri"/>
                <w:sz w:val="22"/>
                <w:szCs w:val="22"/>
                <w:lang w:eastAsia="es-ES"/>
              </w:rPr>
            </w:pPr>
            <w:r w:rsidRPr="007B1AD7">
              <w:rPr>
                <w:rFonts w:ascii="Calibri" w:hAnsi="Calibri"/>
                <w:sz w:val="22"/>
                <w:szCs w:val="22"/>
                <w:lang w:eastAsia="es-ES"/>
              </w:rPr>
              <w:lastRenderedPageBreak/>
              <w:t xml:space="preserve"> CULTIVOS ANUALES SELECICONADOS:</w:t>
            </w:r>
          </w:p>
          <w:tbl>
            <w:tblPr>
              <w:tblW w:w="4245" w:type="dxa"/>
              <w:jc w:val="center"/>
              <w:tblLayout w:type="fixed"/>
              <w:tblCellMar>
                <w:left w:w="70" w:type="dxa"/>
                <w:right w:w="70" w:type="dxa"/>
              </w:tblCellMar>
              <w:tblLook w:val="04A0" w:firstRow="1" w:lastRow="0" w:firstColumn="1" w:lastColumn="0" w:noHBand="0" w:noVBand="1"/>
            </w:tblPr>
            <w:tblGrid>
              <w:gridCol w:w="860"/>
              <w:gridCol w:w="3385"/>
            </w:tblGrid>
            <w:tr w:rsidR="007B1AD7" w:rsidRPr="007B1AD7" w14:paraId="0E230097" w14:textId="77777777" w:rsidTr="007B1AD7">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9D87E12" w14:textId="77777777" w:rsidR="007B1AD7" w:rsidRPr="007B1AD7" w:rsidRDefault="007B1AD7" w:rsidP="007B1AD7">
                  <w:pPr>
                    <w:jc w:val="center"/>
                    <w:rPr>
                      <w:rFonts w:ascii="Calibri" w:hAnsi="Calibri"/>
                      <w:color w:val="FFFFFF"/>
                      <w:sz w:val="22"/>
                      <w:szCs w:val="22"/>
                      <w:lang w:eastAsia="es-ES"/>
                    </w:rPr>
                  </w:pPr>
                  <w:r w:rsidRPr="007B1AD7">
                    <w:rPr>
                      <w:rFonts w:ascii="Calibri" w:hAnsi="Calibri"/>
                      <w:color w:val="FFFFFF"/>
                      <w:sz w:val="22"/>
                      <w:szCs w:val="22"/>
                      <w:lang w:eastAsia="es-ES"/>
                    </w:rPr>
                    <w:t>N°</w:t>
                  </w:r>
                </w:p>
              </w:tc>
              <w:tc>
                <w:tcPr>
                  <w:tcW w:w="3385" w:type="dxa"/>
                  <w:tcBorders>
                    <w:top w:val="single" w:sz="4" w:space="0" w:color="auto"/>
                    <w:left w:val="nil"/>
                    <w:bottom w:val="single" w:sz="4" w:space="0" w:color="auto"/>
                    <w:right w:val="single" w:sz="4" w:space="0" w:color="auto"/>
                  </w:tcBorders>
                  <w:shd w:val="clear" w:color="auto" w:fill="00B050"/>
                  <w:noWrap/>
                  <w:vAlign w:val="bottom"/>
                  <w:hideMark/>
                </w:tcPr>
                <w:p w14:paraId="11694259" w14:textId="77777777" w:rsidR="007B1AD7" w:rsidRPr="007B1AD7" w:rsidRDefault="007B1AD7" w:rsidP="007B1AD7">
                  <w:pPr>
                    <w:jc w:val="center"/>
                    <w:rPr>
                      <w:rFonts w:ascii="Calibri" w:hAnsi="Calibri"/>
                      <w:color w:val="FFFFFF"/>
                      <w:sz w:val="22"/>
                      <w:szCs w:val="22"/>
                      <w:lang w:eastAsia="es-ES"/>
                    </w:rPr>
                  </w:pPr>
                  <w:r w:rsidRPr="007B1AD7">
                    <w:rPr>
                      <w:rFonts w:ascii="Calibri" w:hAnsi="Calibri"/>
                      <w:color w:val="FFFFFF"/>
                      <w:sz w:val="22"/>
                      <w:szCs w:val="22"/>
                      <w:lang w:eastAsia="es-ES"/>
                    </w:rPr>
                    <w:t>CULTIVOS</w:t>
                  </w:r>
                </w:p>
              </w:tc>
            </w:tr>
            <w:tr w:rsidR="007B1AD7" w:rsidRPr="007B1AD7" w14:paraId="41A18E13" w14:textId="77777777" w:rsidTr="007B1AD7">
              <w:trPr>
                <w:trHeight w:val="30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14:paraId="6FDA536E"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1</w:t>
                  </w:r>
                </w:p>
              </w:tc>
              <w:tc>
                <w:tcPr>
                  <w:tcW w:w="3385" w:type="dxa"/>
                  <w:tcBorders>
                    <w:top w:val="nil"/>
                    <w:left w:val="nil"/>
                    <w:bottom w:val="single" w:sz="4" w:space="0" w:color="auto"/>
                    <w:right w:val="single" w:sz="4" w:space="0" w:color="auto"/>
                  </w:tcBorders>
                  <w:shd w:val="clear" w:color="auto" w:fill="FFFFFF"/>
                  <w:noWrap/>
                  <w:vAlign w:val="bottom"/>
                  <w:hideMark/>
                </w:tcPr>
                <w:p w14:paraId="25BF941B"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PAPA</w:t>
                  </w:r>
                </w:p>
              </w:tc>
            </w:tr>
            <w:tr w:rsidR="007B1AD7" w:rsidRPr="007B1AD7" w14:paraId="48FDF14D" w14:textId="77777777" w:rsidTr="007B1AD7">
              <w:trPr>
                <w:trHeight w:val="36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14:paraId="6DD44691"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2</w:t>
                  </w:r>
                </w:p>
              </w:tc>
              <w:tc>
                <w:tcPr>
                  <w:tcW w:w="3385" w:type="dxa"/>
                  <w:tcBorders>
                    <w:top w:val="nil"/>
                    <w:left w:val="nil"/>
                    <w:bottom w:val="single" w:sz="4" w:space="0" w:color="auto"/>
                    <w:right w:val="single" w:sz="4" w:space="0" w:color="auto"/>
                  </w:tcBorders>
                  <w:shd w:val="clear" w:color="auto" w:fill="FFFFFF"/>
                  <w:noWrap/>
                  <w:vAlign w:val="bottom"/>
                  <w:hideMark/>
                </w:tcPr>
                <w:p w14:paraId="03A41673"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MAIZ</w:t>
                  </w:r>
                </w:p>
              </w:tc>
            </w:tr>
            <w:tr w:rsidR="007B1AD7" w:rsidRPr="007B1AD7" w14:paraId="6F2990D1" w14:textId="77777777" w:rsidTr="007B1AD7">
              <w:trPr>
                <w:trHeight w:val="30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14:paraId="511EE14D"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3</w:t>
                  </w:r>
                </w:p>
              </w:tc>
              <w:tc>
                <w:tcPr>
                  <w:tcW w:w="3385" w:type="dxa"/>
                  <w:tcBorders>
                    <w:top w:val="nil"/>
                    <w:left w:val="nil"/>
                    <w:bottom w:val="single" w:sz="4" w:space="0" w:color="auto"/>
                    <w:right w:val="single" w:sz="4" w:space="0" w:color="auto"/>
                  </w:tcBorders>
                  <w:shd w:val="clear" w:color="auto" w:fill="FFFFFF"/>
                  <w:noWrap/>
                  <w:vAlign w:val="bottom"/>
                  <w:hideMark/>
                </w:tcPr>
                <w:p w14:paraId="28B62802"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TRIGO</w:t>
                  </w:r>
                </w:p>
              </w:tc>
            </w:tr>
            <w:tr w:rsidR="007B1AD7" w:rsidRPr="007B1AD7" w14:paraId="228C6BCF" w14:textId="77777777" w:rsidTr="007B1AD7">
              <w:trPr>
                <w:trHeight w:val="30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14:paraId="28A595B1"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4</w:t>
                  </w:r>
                </w:p>
              </w:tc>
              <w:tc>
                <w:tcPr>
                  <w:tcW w:w="3385" w:type="dxa"/>
                  <w:tcBorders>
                    <w:top w:val="nil"/>
                    <w:left w:val="nil"/>
                    <w:bottom w:val="single" w:sz="4" w:space="0" w:color="auto"/>
                    <w:right w:val="single" w:sz="4" w:space="0" w:color="auto"/>
                  </w:tcBorders>
                  <w:shd w:val="clear" w:color="auto" w:fill="FFFFFF"/>
                  <w:noWrap/>
                  <w:vAlign w:val="bottom"/>
                  <w:hideMark/>
                </w:tcPr>
                <w:p w14:paraId="736C7333"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CEBOLLA</w:t>
                  </w:r>
                </w:p>
              </w:tc>
            </w:tr>
            <w:tr w:rsidR="007B1AD7" w:rsidRPr="007B1AD7" w14:paraId="4982BE75" w14:textId="77777777" w:rsidTr="007B1AD7">
              <w:trPr>
                <w:trHeight w:val="30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14:paraId="0010967B"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5</w:t>
                  </w:r>
                </w:p>
              </w:tc>
              <w:tc>
                <w:tcPr>
                  <w:tcW w:w="3385" w:type="dxa"/>
                  <w:tcBorders>
                    <w:top w:val="nil"/>
                    <w:left w:val="nil"/>
                    <w:bottom w:val="single" w:sz="4" w:space="0" w:color="auto"/>
                    <w:right w:val="single" w:sz="4" w:space="0" w:color="auto"/>
                  </w:tcBorders>
                  <w:shd w:val="clear" w:color="auto" w:fill="FFFFFF"/>
                  <w:noWrap/>
                  <w:vAlign w:val="bottom"/>
                  <w:hideMark/>
                </w:tcPr>
                <w:p w14:paraId="17699B97"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TOMATE</w:t>
                  </w:r>
                </w:p>
              </w:tc>
            </w:tr>
            <w:tr w:rsidR="007B1AD7" w:rsidRPr="007B1AD7" w14:paraId="1BED6845" w14:textId="77777777" w:rsidTr="007B1AD7">
              <w:trPr>
                <w:trHeight w:val="30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14:paraId="37D16464"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6</w:t>
                  </w:r>
                </w:p>
              </w:tc>
              <w:tc>
                <w:tcPr>
                  <w:tcW w:w="3385" w:type="dxa"/>
                  <w:tcBorders>
                    <w:top w:val="nil"/>
                    <w:left w:val="nil"/>
                    <w:bottom w:val="single" w:sz="4" w:space="0" w:color="auto"/>
                    <w:right w:val="single" w:sz="4" w:space="0" w:color="auto"/>
                  </w:tcBorders>
                  <w:shd w:val="clear" w:color="auto" w:fill="FFFFFF"/>
                  <w:noWrap/>
                  <w:vAlign w:val="bottom"/>
                  <w:hideMark/>
                </w:tcPr>
                <w:p w14:paraId="77052871"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QUINUA</w:t>
                  </w:r>
                </w:p>
              </w:tc>
            </w:tr>
            <w:tr w:rsidR="007B1AD7" w:rsidRPr="007B1AD7" w14:paraId="1836195C" w14:textId="77777777" w:rsidTr="007B1AD7">
              <w:trPr>
                <w:trHeight w:val="30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14:paraId="7DC5E439"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7</w:t>
                  </w:r>
                </w:p>
              </w:tc>
              <w:tc>
                <w:tcPr>
                  <w:tcW w:w="3385" w:type="dxa"/>
                  <w:tcBorders>
                    <w:top w:val="nil"/>
                    <w:left w:val="nil"/>
                    <w:bottom w:val="single" w:sz="4" w:space="0" w:color="auto"/>
                    <w:right w:val="single" w:sz="4" w:space="0" w:color="auto"/>
                  </w:tcBorders>
                  <w:shd w:val="clear" w:color="auto" w:fill="FFFFFF"/>
                  <w:noWrap/>
                  <w:vAlign w:val="bottom"/>
                  <w:hideMark/>
                </w:tcPr>
                <w:p w14:paraId="2BD151A6"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CEBADA</w:t>
                  </w:r>
                </w:p>
              </w:tc>
            </w:tr>
          </w:tbl>
          <w:p w14:paraId="6E779FE8" w14:textId="77777777" w:rsidR="007B1AD7" w:rsidRPr="007B1AD7" w:rsidRDefault="007B1AD7" w:rsidP="007B1AD7">
            <w:pPr>
              <w:ind w:left="720"/>
              <w:jc w:val="both"/>
              <w:rPr>
                <w:rFonts w:ascii="Calibri" w:hAnsi="Calibri"/>
                <w:sz w:val="22"/>
                <w:szCs w:val="22"/>
                <w:lang w:eastAsia="es-ES"/>
              </w:rPr>
            </w:pPr>
          </w:p>
          <w:p w14:paraId="7E3E7E0A" w14:textId="77777777" w:rsidR="007B1AD7" w:rsidRPr="007B1AD7" w:rsidRDefault="007B1AD7" w:rsidP="007B1AD7">
            <w:pPr>
              <w:ind w:left="1416"/>
              <w:jc w:val="both"/>
              <w:rPr>
                <w:rFonts w:ascii="Calibri" w:hAnsi="Calibri"/>
                <w:sz w:val="22"/>
                <w:szCs w:val="22"/>
                <w:lang w:eastAsia="es-ES"/>
              </w:rPr>
            </w:pPr>
            <w:r w:rsidRPr="007B1AD7">
              <w:rPr>
                <w:rFonts w:ascii="Calibri" w:hAnsi="Calibri"/>
                <w:sz w:val="22"/>
                <w:szCs w:val="22"/>
                <w:lang w:eastAsia="es-ES"/>
              </w:rPr>
              <w:t>CULTIVO PERENNE SELECIONADO:</w:t>
            </w:r>
          </w:p>
          <w:p w14:paraId="3E764217" w14:textId="77777777" w:rsidR="007B1AD7" w:rsidRPr="007B1AD7" w:rsidRDefault="007B1AD7" w:rsidP="007B1AD7">
            <w:pPr>
              <w:jc w:val="both"/>
              <w:rPr>
                <w:rFonts w:ascii="Calibri" w:hAnsi="Calibri"/>
                <w:sz w:val="22"/>
                <w:szCs w:val="22"/>
                <w:lang w:eastAsia="es-ES"/>
              </w:rPr>
            </w:pPr>
          </w:p>
          <w:tbl>
            <w:tblPr>
              <w:tblW w:w="4250" w:type="dxa"/>
              <w:jc w:val="center"/>
              <w:tblLayout w:type="fixed"/>
              <w:tblCellMar>
                <w:left w:w="70" w:type="dxa"/>
                <w:right w:w="70" w:type="dxa"/>
              </w:tblCellMar>
              <w:tblLook w:val="04A0" w:firstRow="1" w:lastRow="0" w:firstColumn="1" w:lastColumn="0" w:noHBand="0" w:noVBand="1"/>
            </w:tblPr>
            <w:tblGrid>
              <w:gridCol w:w="882"/>
              <w:gridCol w:w="3368"/>
            </w:tblGrid>
            <w:tr w:rsidR="007B1AD7" w:rsidRPr="007B1AD7" w14:paraId="55CC8888" w14:textId="77777777" w:rsidTr="007B1AD7">
              <w:trPr>
                <w:trHeight w:val="281"/>
                <w:jc w:val="center"/>
              </w:trPr>
              <w:tc>
                <w:tcPr>
                  <w:tcW w:w="88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9D23AF4" w14:textId="77777777" w:rsidR="007B1AD7" w:rsidRPr="007B1AD7" w:rsidRDefault="007B1AD7" w:rsidP="007B1AD7">
                  <w:pPr>
                    <w:jc w:val="center"/>
                    <w:rPr>
                      <w:rFonts w:ascii="Calibri" w:hAnsi="Calibri"/>
                      <w:color w:val="FFFFFF"/>
                      <w:szCs w:val="22"/>
                      <w:lang w:eastAsia="es-ES"/>
                    </w:rPr>
                  </w:pPr>
                  <w:r w:rsidRPr="007B1AD7">
                    <w:rPr>
                      <w:rFonts w:ascii="Calibri" w:hAnsi="Calibri"/>
                      <w:color w:val="FFFFFF"/>
                      <w:szCs w:val="22"/>
                      <w:lang w:eastAsia="es-ES"/>
                    </w:rPr>
                    <w:t>N°</w:t>
                  </w:r>
                </w:p>
              </w:tc>
              <w:tc>
                <w:tcPr>
                  <w:tcW w:w="3368" w:type="dxa"/>
                  <w:tcBorders>
                    <w:top w:val="single" w:sz="4" w:space="0" w:color="auto"/>
                    <w:left w:val="nil"/>
                    <w:bottom w:val="single" w:sz="4" w:space="0" w:color="auto"/>
                    <w:right w:val="single" w:sz="4" w:space="0" w:color="auto"/>
                  </w:tcBorders>
                  <w:shd w:val="clear" w:color="auto" w:fill="00B050"/>
                  <w:noWrap/>
                  <w:vAlign w:val="bottom"/>
                  <w:hideMark/>
                </w:tcPr>
                <w:p w14:paraId="712C913B" w14:textId="77777777" w:rsidR="007B1AD7" w:rsidRPr="007B1AD7" w:rsidRDefault="007B1AD7" w:rsidP="007B1AD7">
                  <w:pPr>
                    <w:jc w:val="center"/>
                    <w:rPr>
                      <w:rFonts w:ascii="Calibri" w:hAnsi="Calibri"/>
                      <w:color w:val="FFFFFF"/>
                      <w:szCs w:val="22"/>
                      <w:lang w:eastAsia="es-ES"/>
                    </w:rPr>
                  </w:pPr>
                  <w:r w:rsidRPr="007B1AD7">
                    <w:rPr>
                      <w:rFonts w:ascii="Calibri" w:hAnsi="Calibri"/>
                      <w:color w:val="FFFFFF"/>
                      <w:szCs w:val="22"/>
                      <w:lang w:eastAsia="es-ES"/>
                    </w:rPr>
                    <w:t>CULTIVOS</w:t>
                  </w:r>
                </w:p>
              </w:tc>
            </w:tr>
            <w:tr w:rsidR="007B1AD7" w:rsidRPr="007B1AD7" w14:paraId="5AEADF38" w14:textId="77777777" w:rsidTr="007B1AD7">
              <w:trPr>
                <w:trHeight w:val="281"/>
                <w:jc w:val="center"/>
              </w:trPr>
              <w:tc>
                <w:tcPr>
                  <w:tcW w:w="882" w:type="dxa"/>
                  <w:tcBorders>
                    <w:top w:val="nil"/>
                    <w:left w:val="single" w:sz="4" w:space="0" w:color="auto"/>
                    <w:bottom w:val="single" w:sz="4" w:space="0" w:color="auto"/>
                    <w:right w:val="single" w:sz="4" w:space="0" w:color="auto"/>
                  </w:tcBorders>
                  <w:shd w:val="clear" w:color="auto" w:fill="FFFFFF"/>
                  <w:noWrap/>
                  <w:vAlign w:val="bottom"/>
                  <w:hideMark/>
                </w:tcPr>
                <w:p w14:paraId="229EAC3D" w14:textId="77777777" w:rsidR="007B1AD7" w:rsidRPr="007B1AD7" w:rsidRDefault="007B1AD7" w:rsidP="007B1AD7">
                  <w:pPr>
                    <w:jc w:val="center"/>
                    <w:rPr>
                      <w:rFonts w:ascii="Calibri" w:hAnsi="Calibri"/>
                      <w:color w:val="000000"/>
                      <w:szCs w:val="22"/>
                      <w:lang w:eastAsia="es-ES"/>
                    </w:rPr>
                  </w:pPr>
                  <w:r w:rsidRPr="007B1AD7">
                    <w:rPr>
                      <w:rFonts w:ascii="Calibri" w:hAnsi="Calibri"/>
                      <w:color w:val="000000"/>
                      <w:szCs w:val="22"/>
                      <w:lang w:eastAsia="es-ES"/>
                    </w:rPr>
                    <w:t>1</w:t>
                  </w:r>
                </w:p>
              </w:tc>
              <w:tc>
                <w:tcPr>
                  <w:tcW w:w="3368" w:type="dxa"/>
                  <w:tcBorders>
                    <w:top w:val="nil"/>
                    <w:left w:val="nil"/>
                    <w:bottom w:val="single" w:sz="4" w:space="0" w:color="auto"/>
                    <w:right w:val="single" w:sz="4" w:space="0" w:color="auto"/>
                  </w:tcBorders>
                  <w:shd w:val="clear" w:color="auto" w:fill="FFFFFF"/>
                  <w:noWrap/>
                  <w:vAlign w:val="bottom"/>
                  <w:hideMark/>
                </w:tcPr>
                <w:p w14:paraId="3C426A0A" w14:textId="77777777" w:rsidR="007B1AD7" w:rsidRPr="007B1AD7" w:rsidRDefault="007B1AD7" w:rsidP="007B1AD7">
                  <w:pPr>
                    <w:jc w:val="center"/>
                    <w:rPr>
                      <w:rFonts w:ascii="Calibri" w:hAnsi="Calibri"/>
                      <w:color w:val="000000"/>
                      <w:szCs w:val="22"/>
                      <w:lang w:eastAsia="es-ES"/>
                    </w:rPr>
                  </w:pPr>
                  <w:r w:rsidRPr="007B1AD7">
                    <w:rPr>
                      <w:rFonts w:ascii="Calibri" w:hAnsi="Calibri"/>
                      <w:color w:val="000000"/>
                      <w:szCs w:val="22"/>
                      <w:lang w:eastAsia="es-ES"/>
                    </w:rPr>
                    <w:t>CAÑA DE AZUCAR</w:t>
                  </w:r>
                </w:p>
              </w:tc>
            </w:tr>
          </w:tbl>
          <w:p w14:paraId="7F823C29" w14:textId="77777777" w:rsidR="007B1AD7" w:rsidRPr="007B1AD7" w:rsidRDefault="007B1AD7" w:rsidP="007B1AD7">
            <w:pPr>
              <w:jc w:val="both"/>
              <w:rPr>
                <w:rFonts w:ascii="Calibri" w:hAnsi="Calibri"/>
                <w:sz w:val="22"/>
                <w:szCs w:val="22"/>
                <w:lang w:eastAsia="es-ES"/>
              </w:rPr>
            </w:pPr>
          </w:p>
          <w:p w14:paraId="424AE269" w14:textId="77777777" w:rsidR="007B1AD7" w:rsidRPr="007B1AD7" w:rsidRDefault="007B1AD7" w:rsidP="007B1AD7">
            <w:pPr>
              <w:jc w:val="both"/>
              <w:rPr>
                <w:rFonts w:ascii="Calibri" w:hAnsi="Calibri"/>
                <w:sz w:val="22"/>
                <w:szCs w:val="22"/>
                <w:lang w:eastAsia="es-ES"/>
              </w:rPr>
            </w:pPr>
          </w:p>
          <w:p w14:paraId="4DDCB72D" w14:textId="77777777" w:rsidR="007B1AD7" w:rsidRPr="007B1AD7" w:rsidRDefault="007B1AD7" w:rsidP="007B1AD7">
            <w:pPr>
              <w:ind w:left="1416"/>
              <w:jc w:val="both"/>
              <w:rPr>
                <w:rFonts w:ascii="Calibri" w:hAnsi="Calibri"/>
                <w:sz w:val="22"/>
                <w:szCs w:val="22"/>
                <w:lang w:eastAsia="es-ES"/>
              </w:rPr>
            </w:pPr>
            <w:r w:rsidRPr="007B1AD7">
              <w:rPr>
                <w:rFonts w:ascii="Calibri" w:hAnsi="Calibri"/>
                <w:sz w:val="22"/>
                <w:szCs w:val="22"/>
                <w:lang w:eastAsia="es-ES"/>
              </w:rPr>
              <w:t>CULTIVOS DE FRUTALES SELECCIONADOS:</w:t>
            </w:r>
          </w:p>
          <w:p w14:paraId="276C1BCE" w14:textId="77777777" w:rsidR="007B1AD7" w:rsidRPr="007B1AD7" w:rsidRDefault="007B1AD7" w:rsidP="007B1AD7">
            <w:pPr>
              <w:jc w:val="both"/>
              <w:rPr>
                <w:rFonts w:ascii="Calibri" w:hAnsi="Calibri"/>
                <w:sz w:val="22"/>
                <w:szCs w:val="22"/>
                <w:lang w:eastAsia="es-ES"/>
              </w:rPr>
            </w:pPr>
          </w:p>
          <w:tbl>
            <w:tblPr>
              <w:tblW w:w="4245" w:type="dxa"/>
              <w:jc w:val="center"/>
              <w:tblLayout w:type="fixed"/>
              <w:tblCellMar>
                <w:left w:w="70" w:type="dxa"/>
                <w:right w:w="70" w:type="dxa"/>
              </w:tblCellMar>
              <w:tblLook w:val="04A0" w:firstRow="1" w:lastRow="0" w:firstColumn="1" w:lastColumn="0" w:noHBand="0" w:noVBand="1"/>
            </w:tblPr>
            <w:tblGrid>
              <w:gridCol w:w="860"/>
              <w:gridCol w:w="3385"/>
            </w:tblGrid>
            <w:tr w:rsidR="007B1AD7" w:rsidRPr="007B1AD7" w14:paraId="161F22DC" w14:textId="77777777" w:rsidTr="007B1AD7">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9737B3C" w14:textId="77777777" w:rsidR="007B1AD7" w:rsidRPr="007B1AD7" w:rsidRDefault="007B1AD7" w:rsidP="007B1AD7">
                  <w:pPr>
                    <w:jc w:val="center"/>
                    <w:rPr>
                      <w:rFonts w:ascii="Calibri" w:hAnsi="Calibri"/>
                      <w:color w:val="FFFFFF"/>
                      <w:sz w:val="22"/>
                      <w:szCs w:val="22"/>
                      <w:lang w:eastAsia="es-ES"/>
                    </w:rPr>
                  </w:pPr>
                  <w:r w:rsidRPr="007B1AD7">
                    <w:rPr>
                      <w:rFonts w:ascii="Calibri" w:hAnsi="Calibri"/>
                      <w:color w:val="FFFFFF"/>
                      <w:sz w:val="22"/>
                      <w:szCs w:val="22"/>
                      <w:lang w:eastAsia="es-ES"/>
                    </w:rPr>
                    <w:t>N°</w:t>
                  </w:r>
                </w:p>
              </w:tc>
              <w:tc>
                <w:tcPr>
                  <w:tcW w:w="3385" w:type="dxa"/>
                  <w:tcBorders>
                    <w:top w:val="single" w:sz="4" w:space="0" w:color="auto"/>
                    <w:left w:val="nil"/>
                    <w:bottom w:val="single" w:sz="4" w:space="0" w:color="auto"/>
                    <w:right w:val="single" w:sz="4" w:space="0" w:color="auto"/>
                  </w:tcBorders>
                  <w:shd w:val="clear" w:color="auto" w:fill="00B050"/>
                  <w:noWrap/>
                  <w:vAlign w:val="bottom"/>
                  <w:hideMark/>
                </w:tcPr>
                <w:p w14:paraId="5E4B9EFC" w14:textId="77777777" w:rsidR="007B1AD7" w:rsidRPr="007B1AD7" w:rsidRDefault="007B1AD7" w:rsidP="007B1AD7">
                  <w:pPr>
                    <w:jc w:val="center"/>
                    <w:rPr>
                      <w:rFonts w:ascii="Calibri" w:hAnsi="Calibri"/>
                      <w:color w:val="FFFFFF"/>
                      <w:sz w:val="22"/>
                      <w:szCs w:val="22"/>
                      <w:lang w:eastAsia="es-ES"/>
                    </w:rPr>
                  </w:pPr>
                  <w:r w:rsidRPr="007B1AD7">
                    <w:rPr>
                      <w:rFonts w:ascii="Calibri" w:hAnsi="Calibri"/>
                      <w:color w:val="FFFFFF"/>
                      <w:sz w:val="22"/>
                      <w:szCs w:val="22"/>
                      <w:lang w:eastAsia="es-ES"/>
                    </w:rPr>
                    <w:t>CULTIVOS</w:t>
                  </w:r>
                </w:p>
              </w:tc>
            </w:tr>
            <w:tr w:rsidR="007B1AD7" w:rsidRPr="007B1AD7" w14:paraId="573A39B2" w14:textId="77777777" w:rsidTr="007B1AD7">
              <w:trPr>
                <w:trHeight w:val="30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14:paraId="43890852"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1</w:t>
                  </w:r>
                </w:p>
              </w:tc>
              <w:tc>
                <w:tcPr>
                  <w:tcW w:w="3385" w:type="dxa"/>
                  <w:tcBorders>
                    <w:top w:val="nil"/>
                    <w:left w:val="nil"/>
                    <w:bottom w:val="single" w:sz="4" w:space="0" w:color="auto"/>
                    <w:right w:val="single" w:sz="4" w:space="0" w:color="auto"/>
                  </w:tcBorders>
                  <w:shd w:val="clear" w:color="auto" w:fill="FFFFFF"/>
                  <w:noWrap/>
                  <w:vAlign w:val="bottom"/>
                  <w:hideMark/>
                </w:tcPr>
                <w:p w14:paraId="7B1106AE"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DURAZNO</w:t>
                  </w:r>
                </w:p>
              </w:tc>
            </w:tr>
            <w:tr w:rsidR="007B1AD7" w:rsidRPr="007B1AD7" w14:paraId="1C150DF0" w14:textId="77777777" w:rsidTr="007B1AD7">
              <w:trPr>
                <w:trHeight w:val="30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14:paraId="6FC43E7F"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2</w:t>
                  </w:r>
                </w:p>
              </w:tc>
              <w:tc>
                <w:tcPr>
                  <w:tcW w:w="3385" w:type="dxa"/>
                  <w:tcBorders>
                    <w:top w:val="nil"/>
                    <w:left w:val="nil"/>
                    <w:bottom w:val="single" w:sz="4" w:space="0" w:color="auto"/>
                    <w:right w:val="single" w:sz="4" w:space="0" w:color="auto"/>
                  </w:tcBorders>
                  <w:shd w:val="clear" w:color="auto" w:fill="FFFFFF"/>
                  <w:noWrap/>
                  <w:vAlign w:val="bottom"/>
                  <w:hideMark/>
                </w:tcPr>
                <w:p w14:paraId="569E905C"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BANANO</w:t>
                  </w:r>
                </w:p>
              </w:tc>
            </w:tr>
            <w:tr w:rsidR="007B1AD7" w:rsidRPr="007B1AD7" w14:paraId="7AFADC2A" w14:textId="77777777" w:rsidTr="007B1AD7">
              <w:trPr>
                <w:trHeight w:val="30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14:paraId="6EC474F8"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3</w:t>
                  </w:r>
                </w:p>
              </w:tc>
              <w:tc>
                <w:tcPr>
                  <w:tcW w:w="3385" w:type="dxa"/>
                  <w:tcBorders>
                    <w:top w:val="nil"/>
                    <w:left w:val="nil"/>
                    <w:bottom w:val="single" w:sz="4" w:space="0" w:color="auto"/>
                    <w:right w:val="single" w:sz="4" w:space="0" w:color="auto"/>
                  </w:tcBorders>
                  <w:shd w:val="clear" w:color="auto" w:fill="FFFFFF"/>
                  <w:noWrap/>
                  <w:vAlign w:val="bottom"/>
                  <w:hideMark/>
                </w:tcPr>
                <w:p w14:paraId="01C8448F"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VID</w:t>
                  </w:r>
                </w:p>
              </w:tc>
            </w:tr>
          </w:tbl>
          <w:p w14:paraId="04DD3CA3" w14:textId="77777777" w:rsidR="007B1AD7" w:rsidRPr="007B1AD7" w:rsidRDefault="007B1AD7" w:rsidP="007B1AD7">
            <w:pPr>
              <w:spacing w:after="120"/>
              <w:jc w:val="both"/>
              <w:rPr>
                <w:rFonts w:ascii="Calibri" w:hAnsi="Calibri"/>
                <w:sz w:val="22"/>
                <w:szCs w:val="22"/>
                <w:lang w:eastAsia="es-ES"/>
              </w:rPr>
            </w:pPr>
          </w:p>
          <w:p w14:paraId="366BE9B2" w14:textId="77777777" w:rsidR="007B1AD7" w:rsidRPr="007B1AD7" w:rsidRDefault="007B1AD7" w:rsidP="007B1AD7">
            <w:pPr>
              <w:spacing w:after="200" w:line="276" w:lineRule="auto"/>
              <w:rPr>
                <w:rFonts w:ascii="Calibri" w:hAnsi="Calibri" w:cs="Calibri"/>
                <w:b/>
                <w:bCs/>
                <w:sz w:val="22"/>
                <w:szCs w:val="22"/>
                <w:lang w:eastAsia="es-BO"/>
              </w:rPr>
            </w:pPr>
            <w:r w:rsidRPr="007B1AD7">
              <w:rPr>
                <w:rFonts w:ascii="Calibri" w:hAnsi="Calibri" w:cs="Calibri"/>
                <w:b/>
                <w:bCs/>
                <w:sz w:val="22"/>
                <w:szCs w:val="22"/>
                <w:lang w:eastAsia="es-BO"/>
              </w:rPr>
              <w:t xml:space="preserve">Numero de Parcelas y Localización </w:t>
            </w:r>
          </w:p>
          <w:p w14:paraId="64F11925" w14:textId="77777777" w:rsidR="007B1AD7" w:rsidRPr="007B1AD7" w:rsidRDefault="007B1AD7" w:rsidP="007B1AD7">
            <w:pPr>
              <w:spacing w:after="200" w:line="276" w:lineRule="auto"/>
              <w:jc w:val="both"/>
              <w:rPr>
                <w:rFonts w:ascii="Calibri" w:hAnsi="Calibri" w:cs="Calibri"/>
                <w:bCs/>
                <w:sz w:val="22"/>
                <w:szCs w:val="22"/>
                <w:lang w:eastAsia="es-BO"/>
              </w:rPr>
            </w:pPr>
            <w:r w:rsidRPr="007B1AD7">
              <w:rPr>
                <w:rFonts w:ascii="Calibri" w:hAnsi="Calibri" w:cs="Calibri"/>
                <w:bCs/>
                <w:sz w:val="22"/>
                <w:szCs w:val="22"/>
                <w:lang w:eastAsia="es-BO"/>
              </w:rPr>
              <w:t>Las parcelas de la región Occidental se realizaran en 7 cultivos anuales, 3 cultivos frutales y 1 cultivo perenne de acuerdo a la siguiente descripción:</w:t>
            </w:r>
          </w:p>
          <w:p w14:paraId="105E8539" w14:textId="77777777" w:rsidR="007B1AD7" w:rsidRPr="007B1AD7" w:rsidRDefault="007B1AD7" w:rsidP="007B1AD7">
            <w:pPr>
              <w:spacing w:after="240" w:line="276" w:lineRule="auto"/>
              <w:rPr>
                <w:rFonts w:ascii="Calibri" w:hAnsi="Calibri" w:cs="Calibri"/>
                <w:b/>
                <w:bCs/>
                <w:sz w:val="22"/>
                <w:szCs w:val="22"/>
                <w:lang w:eastAsia="es-BO"/>
              </w:rPr>
            </w:pPr>
            <w:r w:rsidRPr="007B1AD7">
              <w:rPr>
                <w:rFonts w:ascii="Calibri" w:hAnsi="Calibri" w:cs="Calibri"/>
                <w:b/>
                <w:bCs/>
                <w:sz w:val="22"/>
                <w:szCs w:val="22"/>
                <w:lang w:eastAsia="es-BO"/>
              </w:rPr>
              <w:t xml:space="preserve">Cultivos anuales: </w:t>
            </w:r>
          </w:p>
          <w:p w14:paraId="15299AF3" w14:textId="77777777" w:rsidR="007B1AD7" w:rsidRPr="007B1AD7" w:rsidRDefault="007B1AD7" w:rsidP="007B1AD7">
            <w:pPr>
              <w:spacing w:after="240" w:line="276" w:lineRule="auto"/>
              <w:jc w:val="both"/>
              <w:rPr>
                <w:rFonts w:ascii="Calibri" w:hAnsi="Calibri" w:cs="Calibri"/>
                <w:bCs/>
                <w:sz w:val="22"/>
                <w:szCs w:val="22"/>
                <w:lang w:eastAsia="es-BO"/>
              </w:rPr>
            </w:pPr>
            <w:r w:rsidRPr="007B1AD7">
              <w:rPr>
                <w:rFonts w:ascii="Calibri" w:hAnsi="Calibri" w:cs="Calibri"/>
                <w:bCs/>
                <w:sz w:val="22"/>
                <w:szCs w:val="22"/>
                <w:lang w:eastAsia="es-BO"/>
              </w:rPr>
              <w:t>Para los cultivos anuales se han establecido trabajar en 6 departamentos y 7 especies de cultivos que en algunos casos se implementa el mismo ensayo en más de 1 Región, para lo cual se debe seleccionar las condiciones de las parcelas de acuerdo a los alcances determinados para los estudios:</w:t>
            </w:r>
          </w:p>
          <w:p w14:paraId="4A9E8F40" w14:textId="77777777" w:rsidR="007B1AD7" w:rsidRPr="007B1AD7" w:rsidRDefault="007B1AD7" w:rsidP="007B1AD7">
            <w:pPr>
              <w:ind w:left="708"/>
              <w:jc w:val="both"/>
              <w:rPr>
                <w:rFonts w:ascii="Calibri" w:hAnsi="Calibri" w:cs="Calibri"/>
                <w:b/>
                <w:bCs/>
                <w:sz w:val="22"/>
                <w:szCs w:val="22"/>
                <w:lang w:eastAsia="es-BO"/>
              </w:rPr>
            </w:pPr>
            <w:r w:rsidRPr="007B1AD7">
              <w:rPr>
                <w:rFonts w:ascii="Calibri" w:hAnsi="Calibri" w:cs="Calibri"/>
                <w:b/>
                <w:bCs/>
                <w:sz w:val="22"/>
                <w:szCs w:val="22"/>
                <w:lang w:eastAsia="es-BO"/>
              </w:rPr>
              <w:t>CULTIVOS ANUALES PARA ESTUDIOS POR DEPARTAMENTO</w:t>
            </w:r>
          </w:p>
          <w:p w14:paraId="3FEA6B82" w14:textId="77777777" w:rsidR="007B1AD7" w:rsidRPr="007B1AD7" w:rsidRDefault="007B1AD7" w:rsidP="007B1AD7">
            <w:pPr>
              <w:jc w:val="both"/>
              <w:rPr>
                <w:rFonts w:ascii="Calibri" w:hAnsi="Calibri" w:cs="Calibri"/>
                <w:bCs/>
                <w:sz w:val="22"/>
                <w:szCs w:val="22"/>
                <w:lang w:eastAsia="es-BO"/>
              </w:rPr>
            </w:pPr>
          </w:p>
          <w:tbl>
            <w:tblPr>
              <w:tblW w:w="6229" w:type="dxa"/>
              <w:jc w:val="center"/>
              <w:tblLayout w:type="fixed"/>
              <w:tblCellMar>
                <w:left w:w="70" w:type="dxa"/>
                <w:right w:w="70" w:type="dxa"/>
              </w:tblCellMar>
              <w:tblLook w:val="04A0" w:firstRow="1" w:lastRow="0" w:firstColumn="1" w:lastColumn="0" w:noHBand="0" w:noVBand="1"/>
            </w:tblPr>
            <w:tblGrid>
              <w:gridCol w:w="2531"/>
              <w:gridCol w:w="1642"/>
              <w:gridCol w:w="2056"/>
            </w:tblGrid>
            <w:tr w:rsidR="007B1AD7" w:rsidRPr="007B1AD7" w14:paraId="63889001" w14:textId="77777777" w:rsidTr="007B1AD7">
              <w:trPr>
                <w:trHeight w:val="571"/>
                <w:jc w:val="center"/>
              </w:trPr>
              <w:tc>
                <w:tcPr>
                  <w:tcW w:w="2531"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F2B2B3A" w14:textId="77777777" w:rsidR="007B1AD7" w:rsidRPr="007B1AD7" w:rsidRDefault="007B1AD7" w:rsidP="007B1AD7">
                  <w:pPr>
                    <w:jc w:val="center"/>
                    <w:rPr>
                      <w:rFonts w:ascii="Calibri" w:hAnsi="Calibri"/>
                      <w:color w:val="FFFFFF"/>
                      <w:lang w:eastAsia="es-ES"/>
                    </w:rPr>
                  </w:pPr>
                  <w:r w:rsidRPr="007B1AD7">
                    <w:rPr>
                      <w:rFonts w:ascii="Calibri" w:hAnsi="Calibri"/>
                      <w:color w:val="FFFFFF"/>
                      <w:lang w:eastAsia="es-ES"/>
                    </w:rPr>
                    <w:t>DEPARTAMENTO</w:t>
                  </w:r>
                </w:p>
              </w:tc>
              <w:tc>
                <w:tcPr>
                  <w:tcW w:w="1642" w:type="dxa"/>
                  <w:tcBorders>
                    <w:top w:val="single" w:sz="4" w:space="0" w:color="auto"/>
                    <w:left w:val="nil"/>
                    <w:bottom w:val="single" w:sz="4" w:space="0" w:color="auto"/>
                    <w:right w:val="single" w:sz="4" w:space="0" w:color="auto"/>
                  </w:tcBorders>
                  <w:shd w:val="clear" w:color="auto" w:fill="00B050"/>
                  <w:noWrap/>
                  <w:vAlign w:val="center"/>
                  <w:hideMark/>
                </w:tcPr>
                <w:p w14:paraId="5626111B" w14:textId="77777777" w:rsidR="007B1AD7" w:rsidRPr="007B1AD7" w:rsidRDefault="007B1AD7" w:rsidP="007B1AD7">
                  <w:pPr>
                    <w:rPr>
                      <w:rFonts w:ascii="Calibri" w:hAnsi="Calibri"/>
                      <w:color w:val="FFFFFF"/>
                      <w:lang w:eastAsia="es-ES"/>
                    </w:rPr>
                  </w:pPr>
                  <w:r w:rsidRPr="007B1AD7">
                    <w:rPr>
                      <w:rFonts w:ascii="Calibri" w:hAnsi="Calibri"/>
                      <w:color w:val="FFFFFF"/>
                      <w:lang w:eastAsia="es-ES"/>
                    </w:rPr>
                    <w:t>CULTIVOS</w:t>
                  </w:r>
                </w:p>
              </w:tc>
              <w:tc>
                <w:tcPr>
                  <w:tcW w:w="2056" w:type="dxa"/>
                  <w:tcBorders>
                    <w:top w:val="single" w:sz="4" w:space="0" w:color="auto"/>
                    <w:left w:val="nil"/>
                    <w:bottom w:val="single" w:sz="4" w:space="0" w:color="auto"/>
                    <w:right w:val="single" w:sz="4" w:space="0" w:color="auto"/>
                  </w:tcBorders>
                  <w:shd w:val="clear" w:color="auto" w:fill="00B050"/>
                  <w:vAlign w:val="center"/>
                  <w:hideMark/>
                </w:tcPr>
                <w:p w14:paraId="0D6B2C20" w14:textId="77777777" w:rsidR="007B1AD7" w:rsidRPr="007B1AD7" w:rsidRDefault="007B1AD7" w:rsidP="007B1AD7">
                  <w:pPr>
                    <w:jc w:val="center"/>
                    <w:rPr>
                      <w:rFonts w:ascii="Calibri" w:hAnsi="Calibri"/>
                      <w:color w:val="FFFFFF"/>
                      <w:lang w:eastAsia="es-ES"/>
                    </w:rPr>
                  </w:pPr>
                  <w:r w:rsidRPr="007B1AD7">
                    <w:rPr>
                      <w:rFonts w:ascii="Calibri" w:hAnsi="Calibri"/>
                      <w:color w:val="FFFFFF"/>
                      <w:lang w:eastAsia="es-ES"/>
                    </w:rPr>
                    <w:t>NUMERO DE ESTUDIOS</w:t>
                  </w:r>
                </w:p>
              </w:tc>
            </w:tr>
            <w:tr w:rsidR="007B1AD7" w:rsidRPr="007B1AD7" w14:paraId="65D2FCDF"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0909620A"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CHUQUISACA</w:t>
                  </w:r>
                </w:p>
              </w:tc>
              <w:tc>
                <w:tcPr>
                  <w:tcW w:w="1642" w:type="dxa"/>
                  <w:tcBorders>
                    <w:top w:val="nil"/>
                    <w:left w:val="nil"/>
                    <w:bottom w:val="single" w:sz="4" w:space="0" w:color="auto"/>
                    <w:right w:val="single" w:sz="4" w:space="0" w:color="auto"/>
                  </w:tcBorders>
                  <w:shd w:val="clear" w:color="auto" w:fill="FFFFFF"/>
                  <w:noWrap/>
                  <w:vAlign w:val="bottom"/>
                  <w:hideMark/>
                </w:tcPr>
                <w:p w14:paraId="4802CDC8"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PAPA</w:t>
                  </w:r>
                </w:p>
              </w:tc>
              <w:tc>
                <w:tcPr>
                  <w:tcW w:w="2056" w:type="dxa"/>
                  <w:tcBorders>
                    <w:top w:val="nil"/>
                    <w:left w:val="nil"/>
                    <w:bottom w:val="single" w:sz="4" w:space="0" w:color="auto"/>
                    <w:right w:val="single" w:sz="4" w:space="0" w:color="auto"/>
                  </w:tcBorders>
                  <w:shd w:val="clear" w:color="auto" w:fill="FFFFFF"/>
                  <w:noWrap/>
                  <w:vAlign w:val="bottom"/>
                  <w:hideMark/>
                </w:tcPr>
                <w:p w14:paraId="2E9D5BAE"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2E06915F"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6A3BEEF8"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1642" w:type="dxa"/>
                  <w:tcBorders>
                    <w:top w:val="nil"/>
                    <w:left w:val="nil"/>
                    <w:bottom w:val="single" w:sz="4" w:space="0" w:color="auto"/>
                    <w:right w:val="single" w:sz="4" w:space="0" w:color="auto"/>
                  </w:tcBorders>
                  <w:shd w:val="clear" w:color="auto" w:fill="FFFFFF"/>
                  <w:noWrap/>
                  <w:vAlign w:val="bottom"/>
                  <w:hideMark/>
                </w:tcPr>
                <w:p w14:paraId="184B98E2"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MAIZ</w:t>
                  </w:r>
                </w:p>
              </w:tc>
              <w:tc>
                <w:tcPr>
                  <w:tcW w:w="2056" w:type="dxa"/>
                  <w:tcBorders>
                    <w:top w:val="nil"/>
                    <w:left w:val="nil"/>
                    <w:bottom w:val="single" w:sz="4" w:space="0" w:color="auto"/>
                    <w:right w:val="single" w:sz="4" w:space="0" w:color="auto"/>
                  </w:tcBorders>
                  <w:shd w:val="clear" w:color="auto" w:fill="FFFFFF"/>
                  <w:noWrap/>
                  <w:vAlign w:val="bottom"/>
                  <w:hideMark/>
                </w:tcPr>
                <w:p w14:paraId="2734C216"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3BE92060"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4D03B903"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1642" w:type="dxa"/>
                  <w:tcBorders>
                    <w:top w:val="nil"/>
                    <w:left w:val="nil"/>
                    <w:bottom w:val="single" w:sz="4" w:space="0" w:color="auto"/>
                    <w:right w:val="single" w:sz="4" w:space="0" w:color="auto"/>
                  </w:tcBorders>
                  <w:shd w:val="clear" w:color="auto" w:fill="FFFFFF"/>
                  <w:noWrap/>
                  <w:vAlign w:val="bottom"/>
                  <w:hideMark/>
                </w:tcPr>
                <w:p w14:paraId="22DD7737"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TRIGO</w:t>
                  </w:r>
                </w:p>
              </w:tc>
              <w:tc>
                <w:tcPr>
                  <w:tcW w:w="2056" w:type="dxa"/>
                  <w:tcBorders>
                    <w:top w:val="nil"/>
                    <w:left w:val="nil"/>
                    <w:bottom w:val="single" w:sz="4" w:space="0" w:color="auto"/>
                    <w:right w:val="single" w:sz="4" w:space="0" w:color="auto"/>
                  </w:tcBorders>
                  <w:shd w:val="clear" w:color="auto" w:fill="FFFFFF"/>
                  <w:noWrap/>
                  <w:vAlign w:val="bottom"/>
                  <w:hideMark/>
                </w:tcPr>
                <w:p w14:paraId="25334BA1"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7514C266" w14:textId="77777777" w:rsidTr="007B1AD7">
              <w:trPr>
                <w:trHeight w:val="342"/>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798BE840"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1642" w:type="dxa"/>
                  <w:tcBorders>
                    <w:top w:val="nil"/>
                    <w:left w:val="nil"/>
                    <w:bottom w:val="single" w:sz="4" w:space="0" w:color="auto"/>
                    <w:right w:val="single" w:sz="4" w:space="0" w:color="auto"/>
                  </w:tcBorders>
                  <w:shd w:val="clear" w:color="auto" w:fill="FFFFFF"/>
                  <w:noWrap/>
                  <w:vAlign w:val="bottom"/>
                  <w:hideMark/>
                </w:tcPr>
                <w:p w14:paraId="0759D63D"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CEBOLLA</w:t>
                  </w:r>
                </w:p>
              </w:tc>
              <w:tc>
                <w:tcPr>
                  <w:tcW w:w="2056" w:type="dxa"/>
                  <w:tcBorders>
                    <w:top w:val="nil"/>
                    <w:left w:val="nil"/>
                    <w:bottom w:val="single" w:sz="4" w:space="0" w:color="auto"/>
                    <w:right w:val="single" w:sz="4" w:space="0" w:color="auto"/>
                  </w:tcBorders>
                  <w:shd w:val="clear" w:color="auto" w:fill="FFFFFF"/>
                  <w:vAlign w:val="bottom"/>
                  <w:hideMark/>
                </w:tcPr>
                <w:p w14:paraId="1C7CA6B9"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3BBA3177"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3872AFED"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COCHABAMBA</w:t>
                  </w:r>
                </w:p>
              </w:tc>
              <w:tc>
                <w:tcPr>
                  <w:tcW w:w="1642" w:type="dxa"/>
                  <w:tcBorders>
                    <w:top w:val="nil"/>
                    <w:left w:val="nil"/>
                    <w:bottom w:val="single" w:sz="4" w:space="0" w:color="auto"/>
                    <w:right w:val="single" w:sz="4" w:space="0" w:color="auto"/>
                  </w:tcBorders>
                  <w:shd w:val="clear" w:color="auto" w:fill="FFFFFF"/>
                  <w:noWrap/>
                  <w:vAlign w:val="bottom"/>
                  <w:hideMark/>
                </w:tcPr>
                <w:p w14:paraId="22D3EE17"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PAPA</w:t>
                  </w:r>
                </w:p>
              </w:tc>
              <w:tc>
                <w:tcPr>
                  <w:tcW w:w="2056" w:type="dxa"/>
                  <w:tcBorders>
                    <w:top w:val="nil"/>
                    <w:left w:val="nil"/>
                    <w:bottom w:val="single" w:sz="4" w:space="0" w:color="auto"/>
                    <w:right w:val="single" w:sz="4" w:space="0" w:color="auto"/>
                  </w:tcBorders>
                  <w:shd w:val="clear" w:color="auto" w:fill="FFFFFF"/>
                  <w:noWrap/>
                  <w:vAlign w:val="bottom"/>
                  <w:hideMark/>
                </w:tcPr>
                <w:p w14:paraId="3761BDC6"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6DE6E9C2"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71088894"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1642" w:type="dxa"/>
                  <w:tcBorders>
                    <w:top w:val="nil"/>
                    <w:left w:val="nil"/>
                    <w:bottom w:val="single" w:sz="4" w:space="0" w:color="auto"/>
                    <w:right w:val="single" w:sz="4" w:space="0" w:color="auto"/>
                  </w:tcBorders>
                  <w:shd w:val="clear" w:color="auto" w:fill="FFFFFF"/>
                  <w:noWrap/>
                  <w:vAlign w:val="bottom"/>
                  <w:hideMark/>
                </w:tcPr>
                <w:p w14:paraId="6F6C9A9C"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TRIGO</w:t>
                  </w:r>
                </w:p>
              </w:tc>
              <w:tc>
                <w:tcPr>
                  <w:tcW w:w="2056" w:type="dxa"/>
                  <w:tcBorders>
                    <w:top w:val="nil"/>
                    <w:left w:val="nil"/>
                    <w:bottom w:val="single" w:sz="4" w:space="0" w:color="auto"/>
                    <w:right w:val="single" w:sz="4" w:space="0" w:color="auto"/>
                  </w:tcBorders>
                  <w:shd w:val="clear" w:color="auto" w:fill="FFFFFF"/>
                  <w:noWrap/>
                  <w:vAlign w:val="bottom"/>
                  <w:hideMark/>
                </w:tcPr>
                <w:p w14:paraId="347454D3"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6F2CD150"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4EA29FC7"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lastRenderedPageBreak/>
                    <w:t> </w:t>
                  </w:r>
                </w:p>
              </w:tc>
              <w:tc>
                <w:tcPr>
                  <w:tcW w:w="1642" w:type="dxa"/>
                  <w:tcBorders>
                    <w:top w:val="nil"/>
                    <w:left w:val="nil"/>
                    <w:bottom w:val="single" w:sz="4" w:space="0" w:color="auto"/>
                    <w:right w:val="single" w:sz="4" w:space="0" w:color="auto"/>
                  </w:tcBorders>
                  <w:shd w:val="clear" w:color="auto" w:fill="FFFFFF"/>
                  <w:noWrap/>
                  <w:vAlign w:val="bottom"/>
                  <w:hideMark/>
                </w:tcPr>
                <w:p w14:paraId="4FD86923"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MAIZ</w:t>
                  </w:r>
                </w:p>
              </w:tc>
              <w:tc>
                <w:tcPr>
                  <w:tcW w:w="2056" w:type="dxa"/>
                  <w:tcBorders>
                    <w:top w:val="nil"/>
                    <w:left w:val="nil"/>
                    <w:bottom w:val="single" w:sz="4" w:space="0" w:color="auto"/>
                    <w:right w:val="single" w:sz="4" w:space="0" w:color="auto"/>
                  </w:tcBorders>
                  <w:shd w:val="clear" w:color="auto" w:fill="FFFFFF"/>
                  <w:noWrap/>
                  <w:vAlign w:val="bottom"/>
                  <w:hideMark/>
                </w:tcPr>
                <w:p w14:paraId="3C46475F"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306F765C"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2566E70B"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1642" w:type="dxa"/>
                  <w:tcBorders>
                    <w:top w:val="nil"/>
                    <w:left w:val="nil"/>
                    <w:bottom w:val="single" w:sz="4" w:space="0" w:color="auto"/>
                    <w:right w:val="single" w:sz="4" w:space="0" w:color="auto"/>
                  </w:tcBorders>
                  <w:shd w:val="clear" w:color="auto" w:fill="FFFFFF"/>
                  <w:noWrap/>
                  <w:vAlign w:val="bottom"/>
                  <w:hideMark/>
                </w:tcPr>
                <w:p w14:paraId="77BA69EF"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TOMATE</w:t>
                  </w:r>
                </w:p>
              </w:tc>
              <w:tc>
                <w:tcPr>
                  <w:tcW w:w="2056" w:type="dxa"/>
                  <w:tcBorders>
                    <w:top w:val="nil"/>
                    <w:left w:val="nil"/>
                    <w:bottom w:val="single" w:sz="4" w:space="0" w:color="auto"/>
                    <w:right w:val="single" w:sz="4" w:space="0" w:color="auto"/>
                  </w:tcBorders>
                  <w:shd w:val="clear" w:color="auto" w:fill="FFFFFF"/>
                  <w:noWrap/>
                  <w:vAlign w:val="bottom"/>
                  <w:hideMark/>
                </w:tcPr>
                <w:p w14:paraId="457EE6F7"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254C0408"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3F1C7F17"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TARIJA</w:t>
                  </w:r>
                </w:p>
              </w:tc>
              <w:tc>
                <w:tcPr>
                  <w:tcW w:w="1642" w:type="dxa"/>
                  <w:tcBorders>
                    <w:top w:val="nil"/>
                    <w:left w:val="nil"/>
                    <w:bottom w:val="single" w:sz="4" w:space="0" w:color="auto"/>
                    <w:right w:val="single" w:sz="4" w:space="0" w:color="auto"/>
                  </w:tcBorders>
                  <w:shd w:val="clear" w:color="auto" w:fill="FFFFFF"/>
                  <w:noWrap/>
                  <w:vAlign w:val="bottom"/>
                  <w:hideMark/>
                </w:tcPr>
                <w:p w14:paraId="43445CC3"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MAIZ</w:t>
                  </w:r>
                </w:p>
              </w:tc>
              <w:tc>
                <w:tcPr>
                  <w:tcW w:w="2056" w:type="dxa"/>
                  <w:tcBorders>
                    <w:top w:val="nil"/>
                    <w:left w:val="nil"/>
                    <w:bottom w:val="single" w:sz="4" w:space="0" w:color="auto"/>
                    <w:right w:val="single" w:sz="4" w:space="0" w:color="auto"/>
                  </w:tcBorders>
                  <w:shd w:val="clear" w:color="auto" w:fill="FFFFFF"/>
                  <w:noWrap/>
                  <w:vAlign w:val="bottom"/>
                  <w:hideMark/>
                </w:tcPr>
                <w:p w14:paraId="30A782A7"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2EE6BE01"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704365B2"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1642" w:type="dxa"/>
                  <w:tcBorders>
                    <w:top w:val="nil"/>
                    <w:left w:val="nil"/>
                    <w:bottom w:val="single" w:sz="4" w:space="0" w:color="auto"/>
                    <w:right w:val="single" w:sz="4" w:space="0" w:color="auto"/>
                  </w:tcBorders>
                  <w:shd w:val="clear" w:color="auto" w:fill="FFFFFF"/>
                  <w:noWrap/>
                  <w:vAlign w:val="bottom"/>
                  <w:hideMark/>
                </w:tcPr>
                <w:p w14:paraId="64A13FBE"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PAPA</w:t>
                  </w:r>
                </w:p>
              </w:tc>
              <w:tc>
                <w:tcPr>
                  <w:tcW w:w="2056" w:type="dxa"/>
                  <w:tcBorders>
                    <w:top w:val="nil"/>
                    <w:left w:val="nil"/>
                    <w:bottom w:val="single" w:sz="4" w:space="0" w:color="auto"/>
                    <w:right w:val="single" w:sz="4" w:space="0" w:color="auto"/>
                  </w:tcBorders>
                  <w:shd w:val="clear" w:color="auto" w:fill="FFFFFF"/>
                  <w:vAlign w:val="bottom"/>
                  <w:hideMark/>
                </w:tcPr>
                <w:p w14:paraId="19175363"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4A0017BD"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6513F950"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POTOSI</w:t>
                  </w:r>
                </w:p>
              </w:tc>
              <w:tc>
                <w:tcPr>
                  <w:tcW w:w="1642" w:type="dxa"/>
                  <w:tcBorders>
                    <w:top w:val="nil"/>
                    <w:left w:val="nil"/>
                    <w:bottom w:val="single" w:sz="4" w:space="0" w:color="auto"/>
                    <w:right w:val="single" w:sz="4" w:space="0" w:color="auto"/>
                  </w:tcBorders>
                  <w:shd w:val="clear" w:color="auto" w:fill="FFFFFF"/>
                  <w:noWrap/>
                  <w:vAlign w:val="bottom"/>
                  <w:hideMark/>
                </w:tcPr>
                <w:p w14:paraId="4A5060CE"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PAPA</w:t>
                  </w:r>
                </w:p>
              </w:tc>
              <w:tc>
                <w:tcPr>
                  <w:tcW w:w="2056" w:type="dxa"/>
                  <w:tcBorders>
                    <w:top w:val="nil"/>
                    <w:left w:val="nil"/>
                    <w:bottom w:val="single" w:sz="4" w:space="0" w:color="auto"/>
                    <w:right w:val="single" w:sz="4" w:space="0" w:color="auto"/>
                  </w:tcBorders>
                  <w:shd w:val="clear" w:color="auto" w:fill="FFFFFF"/>
                  <w:noWrap/>
                  <w:vAlign w:val="bottom"/>
                  <w:hideMark/>
                </w:tcPr>
                <w:p w14:paraId="089EAA83"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51F69883"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009B97B0"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1642" w:type="dxa"/>
                  <w:tcBorders>
                    <w:top w:val="nil"/>
                    <w:left w:val="nil"/>
                    <w:bottom w:val="single" w:sz="4" w:space="0" w:color="auto"/>
                    <w:right w:val="single" w:sz="4" w:space="0" w:color="auto"/>
                  </w:tcBorders>
                  <w:shd w:val="clear" w:color="auto" w:fill="FFFFFF"/>
                  <w:noWrap/>
                  <w:vAlign w:val="bottom"/>
                  <w:hideMark/>
                </w:tcPr>
                <w:p w14:paraId="6C16EF3C"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TRIGO</w:t>
                  </w:r>
                </w:p>
              </w:tc>
              <w:tc>
                <w:tcPr>
                  <w:tcW w:w="2056" w:type="dxa"/>
                  <w:tcBorders>
                    <w:top w:val="nil"/>
                    <w:left w:val="nil"/>
                    <w:bottom w:val="single" w:sz="4" w:space="0" w:color="auto"/>
                    <w:right w:val="single" w:sz="4" w:space="0" w:color="auto"/>
                  </w:tcBorders>
                  <w:shd w:val="clear" w:color="auto" w:fill="FFFFFF"/>
                  <w:noWrap/>
                  <w:vAlign w:val="bottom"/>
                  <w:hideMark/>
                </w:tcPr>
                <w:p w14:paraId="46E4C8C2"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7E21F85C"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7C45B1DA"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1642" w:type="dxa"/>
                  <w:tcBorders>
                    <w:top w:val="nil"/>
                    <w:left w:val="nil"/>
                    <w:bottom w:val="single" w:sz="4" w:space="0" w:color="auto"/>
                    <w:right w:val="single" w:sz="4" w:space="0" w:color="auto"/>
                  </w:tcBorders>
                  <w:shd w:val="clear" w:color="auto" w:fill="FFFFFF"/>
                  <w:noWrap/>
                  <w:vAlign w:val="bottom"/>
                  <w:hideMark/>
                </w:tcPr>
                <w:p w14:paraId="18C4F75A"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QUINUA</w:t>
                  </w:r>
                </w:p>
              </w:tc>
              <w:tc>
                <w:tcPr>
                  <w:tcW w:w="2056" w:type="dxa"/>
                  <w:tcBorders>
                    <w:top w:val="nil"/>
                    <w:left w:val="nil"/>
                    <w:bottom w:val="single" w:sz="4" w:space="0" w:color="auto"/>
                    <w:right w:val="single" w:sz="4" w:space="0" w:color="auto"/>
                  </w:tcBorders>
                  <w:shd w:val="clear" w:color="auto" w:fill="FFFFFF"/>
                  <w:noWrap/>
                  <w:vAlign w:val="bottom"/>
                  <w:hideMark/>
                </w:tcPr>
                <w:p w14:paraId="5751F49C"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716D34B6"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7841CCA4"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ORURO</w:t>
                  </w:r>
                </w:p>
              </w:tc>
              <w:tc>
                <w:tcPr>
                  <w:tcW w:w="1642" w:type="dxa"/>
                  <w:tcBorders>
                    <w:top w:val="nil"/>
                    <w:left w:val="nil"/>
                    <w:bottom w:val="single" w:sz="4" w:space="0" w:color="auto"/>
                    <w:right w:val="single" w:sz="4" w:space="0" w:color="auto"/>
                  </w:tcBorders>
                  <w:shd w:val="clear" w:color="auto" w:fill="FFFFFF"/>
                  <w:noWrap/>
                  <w:vAlign w:val="bottom"/>
                  <w:hideMark/>
                </w:tcPr>
                <w:p w14:paraId="0F54AD16"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QUINUA</w:t>
                  </w:r>
                </w:p>
              </w:tc>
              <w:tc>
                <w:tcPr>
                  <w:tcW w:w="2056" w:type="dxa"/>
                  <w:tcBorders>
                    <w:top w:val="nil"/>
                    <w:left w:val="nil"/>
                    <w:bottom w:val="single" w:sz="4" w:space="0" w:color="auto"/>
                    <w:right w:val="single" w:sz="4" w:space="0" w:color="auto"/>
                  </w:tcBorders>
                  <w:shd w:val="clear" w:color="auto" w:fill="FFFFFF"/>
                  <w:noWrap/>
                  <w:vAlign w:val="bottom"/>
                  <w:hideMark/>
                </w:tcPr>
                <w:p w14:paraId="3E80E20F"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14945A04"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058C0D1A"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1642" w:type="dxa"/>
                  <w:tcBorders>
                    <w:top w:val="nil"/>
                    <w:left w:val="nil"/>
                    <w:bottom w:val="single" w:sz="4" w:space="0" w:color="auto"/>
                    <w:right w:val="single" w:sz="4" w:space="0" w:color="auto"/>
                  </w:tcBorders>
                  <w:shd w:val="clear" w:color="auto" w:fill="FFFFFF"/>
                  <w:noWrap/>
                  <w:vAlign w:val="bottom"/>
                  <w:hideMark/>
                </w:tcPr>
                <w:p w14:paraId="68DF4FF9"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PAPA</w:t>
                  </w:r>
                </w:p>
              </w:tc>
              <w:tc>
                <w:tcPr>
                  <w:tcW w:w="2056" w:type="dxa"/>
                  <w:tcBorders>
                    <w:top w:val="nil"/>
                    <w:left w:val="nil"/>
                    <w:bottom w:val="single" w:sz="4" w:space="0" w:color="auto"/>
                    <w:right w:val="single" w:sz="4" w:space="0" w:color="auto"/>
                  </w:tcBorders>
                  <w:shd w:val="clear" w:color="auto" w:fill="FFFFFF"/>
                  <w:noWrap/>
                  <w:vAlign w:val="bottom"/>
                  <w:hideMark/>
                </w:tcPr>
                <w:p w14:paraId="5A0BDFC4"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7BB24446" w14:textId="77777777" w:rsidTr="007B1AD7">
              <w:trPr>
                <w:trHeight w:val="285"/>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1A4E0FF1"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LA PAZ</w:t>
                  </w:r>
                </w:p>
              </w:tc>
              <w:tc>
                <w:tcPr>
                  <w:tcW w:w="1642" w:type="dxa"/>
                  <w:tcBorders>
                    <w:top w:val="nil"/>
                    <w:left w:val="nil"/>
                    <w:bottom w:val="single" w:sz="4" w:space="0" w:color="auto"/>
                    <w:right w:val="single" w:sz="4" w:space="0" w:color="auto"/>
                  </w:tcBorders>
                  <w:shd w:val="clear" w:color="auto" w:fill="FFFFFF"/>
                  <w:noWrap/>
                  <w:vAlign w:val="bottom"/>
                  <w:hideMark/>
                </w:tcPr>
                <w:p w14:paraId="3FC644C7"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PAPA</w:t>
                  </w:r>
                </w:p>
              </w:tc>
              <w:tc>
                <w:tcPr>
                  <w:tcW w:w="2056" w:type="dxa"/>
                  <w:tcBorders>
                    <w:top w:val="nil"/>
                    <w:left w:val="nil"/>
                    <w:bottom w:val="single" w:sz="4" w:space="0" w:color="auto"/>
                    <w:right w:val="single" w:sz="4" w:space="0" w:color="auto"/>
                  </w:tcBorders>
                  <w:shd w:val="clear" w:color="auto" w:fill="FFFFFF"/>
                  <w:noWrap/>
                  <w:vAlign w:val="bottom"/>
                  <w:hideMark/>
                </w:tcPr>
                <w:p w14:paraId="344950EC"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1474BDB9" w14:textId="77777777" w:rsidTr="007B1AD7">
              <w:trPr>
                <w:trHeight w:val="299"/>
                <w:jc w:val="center"/>
              </w:trPr>
              <w:tc>
                <w:tcPr>
                  <w:tcW w:w="2531" w:type="dxa"/>
                  <w:tcBorders>
                    <w:top w:val="nil"/>
                    <w:left w:val="single" w:sz="4" w:space="0" w:color="auto"/>
                    <w:bottom w:val="single" w:sz="4" w:space="0" w:color="auto"/>
                    <w:right w:val="single" w:sz="4" w:space="0" w:color="auto"/>
                  </w:tcBorders>
                  <w:shd w:val="clear" w:color="auto" w:fill="FFFFFF"/>
                  <w:noWrap/>
                  <w:vAlign w:val="bottom"/>
                  <w:hideMark/>
                </w:tcPr>
                <w:p w14:paraId="00F229C5"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1642" w:type="dxa"/>
                  <w:tcBorders>
                    <w:top w:val="nil"/>
                    <w:left w:val="nil"/>
                    <w:bottom w:val="single" w:sz="4" w:space="0" w:color="auto"/>
                    <w:right w:val="single" w:sz="4" w:space="0" w:color="auto"/>
                  </w:tcBorders>
                  <w:shd w:val="clear" w:color="auto" w:fill="FFFFFF"/>
                  <w:noWrap/>
                  <w:vAlign w:val="bottom"/>
                  <w:hideMark/>
                </w:tcPr>
                <w:p w14:paraId="65391340"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CEBADA</w:t>
                  </w:r>
                </w:p>
              </w:tc>
              <w:tc>
                <w:tcPr>
                  <w:tcW w:w="2056" w:type="dxa"/>
                  <w:tcBorders>
                    <w:top w:val="nil"/>
                    <w:left w:val="nil"/>
                    <w:bottom w:val="single" w:sz="4" w:space="0" w:color="auto"/>
                    <w:right w:val="single" w:sz="4" w:space="0" w:color="auto"/>
                  </w:tcBorders>
                  <w:shd w:val="clear" w:color="auto" w:fill="FFFFFF"/>
                  <w:noWrap/>
                  <w:vAlign w:val="bottom"/>
                  <w:hideMark/>
                </w:tcPr>
                <w:p w14:paraId="59A4704A"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w:t>
                  </w:r>
                </w:p>
              </w:tc>
            </w:tr>
            <w:tr w:rsidR="007B1AD7" w:rsidRPr="007B1AD7" w14:paraId="10FB888A" w14:textId="77777777" w:rsidTr="007B1AD7">
              <w:trPr>
                <w:trHeight w:val="299"/>
                <w:jc w:val="center"/>
              </w:trPr>
              <w:tc>
                <w:tcPr>
                  <w:tcW w:w="2531" w:type="dxa"/>
                  <w:tcBorders>
                    <w:top w:val="single" w:sz="8" w:space="0" w:color="auto"/>
                    <w:left w:val="single" w:sz="8" w:space="0" w:color="auto"/>
                    <w:bottom w:val="single" w:sz="8" w:space="0" w:color="auto"/>
                    <w:right w:val="single" w:sz="4" w:space="0" w:color="auto"/>
                  </w:tcBorders>
                  <w:shd w:val="clear" w:color="auto" w:fill="FFFFFF"/>
                  <w:noWrap/>
                  <w:vAlign w:val="bottom"/>
                  <w:hideMark/>
                </w:tcPr>
                <w:p w14:paraId="5D9F18D4"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TOTALES</w:t>
                  </w:r>
                </w:p>
              </w:tc>
              <w:tc>
                <w:tcPr>
                  <w:tcW w:w="1642" w:type="dxa"/>
                  <w:tcBorders>
                    <w:top w:val="nil"/>
                    <w:left w:val="nil"/>
                    <w:bottom w:val="single" w:sz="4" w:space="0" w:color="auto"/>
                    <w:right w:val="single" w:sz="4" w:space="0" w:color="auto"/>
                  </w:tcBorders>
                  <w:shd w:val="clear" w:color="auto" w:fill="FFFFFF"/>
                  <w:noWrap/>
                  <w:vAlign w:val="bottom"/>
                  <w:hideMark/>
                </w:tcPr>
                <w:p w14:paraId="3B8866D1" w14:textId="77777777" w:rsidR="007B1AD7" w:rsidRPr="007B1AD7" w:rsidRDefault="007B1AD7" w:rsidP="007B1AD7">
                  <w:pPr>
                    <w:rPr>
                      <w:rFonts w:ascii="Calibri" w:hAnsi="Calibri"/>
                      <w:color w:val="000000"/>
                      <w:lang w:eastAsia="es-ES"/>
                    </w:rPr>
                  </w:pPr>
                  <w:r w:rsidRPr="007B1AD7">
                    <w:rPr>
                      <w:rFonts w:ascii="Calibri" w:hAnsi="Calibri"/>
                      <w:color w:val="000000"/>
                      <w:lang w:eastAsia="es-ES"/>
                    </w:rPr>
                    <w:t> </w:t>
                  </w:r>
                </w:p>
              </w:tc>
              <w:tc>
                <w:tcPr>
                  <w:tcW w:w="2056" w:type="dxa"/>
                  <w:tcBorders>
                    <w:top w:val="nil"/>
                    <w:left w:val="nil"/>
                    <w:bottom w:val="single" w:sz="4" w:space="0" w:color="auto"/>
                    <w:right w:val="single" w:sz="4" w:space="0" w:color="auto"/>
                  </w:tcBorders>
                  <w:shd w:val="clear" w:color="auto" w:fill="FFFFFF"/>
                  <w:noWrap/>
                  <w:vAlign w:val="bottom"/>
                  <w:hideMark/>
                </w:tcPr>
                <w:p w14:paraId="7ADD25AE" w14:textId="77777777" w:rsidR="007B1AD7" w:rsidRPr="007B1AD7" w:rsidRDefault="007B1AD7" w:rsidP="007B1AD7">
                  <w:pPr>
                    <w:jc w:val="right"/>
                    <w:rPr>
                      <w:rFonts w:ascii="Calibri" w:hAnsi="Calibri"/>
                      <w:color w:val="000000"/>
                      <w:lang w:eastAsia="es-ES"/>
                    </w:rPr>
                  </w:pPr>
                  <w:r w:rsidRPr="007B1AD7">
                    <w:rPr>
                      <w:rFonts w:ascii="Calibri" w:hAnsi="Calibri"/>
                      <w:color w:val="000000"/>
                      <w:lang w:eastAsia="es-ES"/>
                    </w:rPr>
                    <w:t>17</w:t>
                  </w:r>
                </w:p>
              </w:tc>
            </w:tr>
          </w:tbl>
          <w:p w14:paraId="1CB1C138" w14:textId="77777777" w:rsidR="007B1AD7" w:rsidRPr="007B1AD7" w:rsidRDefault="007B1AD7" w:rsidP="007B1AD7">
            <w:pPr>
              <w:jc w:val="both"/>
              <w:rPr>
                <w:rFonts w:ascii="Calibri" w:hAnsi="Calibri" w:cs="Calibri"/>
                <w:bCs/>
                <w:sz w:val="22"/>
                <w:szCs w:val="22"/>
                <w:lang w:eastAsia="es-BO"/>
              </w:rPr>
            </w:pPr>
          </w:p>
          <w:p w14:paraId="6A4E45D3" w14:textId="77777777" w:rsidR="007B1AD7" w:rsidRPr="007B1AD7" w:rsidRDefault="007B1AD7" w:rsidP="007B1AD7">
            <w:pPr>
              <w:jc w:val="both"/>
              <w:rPr>
                <w:rFonts w:ascii="Calibri" w:hAnsi="Calibri" w:cs="Calibri"/>
                <w:bCs/>
                <w:sz w:val="22"/>
                <w:szCs w:val="22"/>
                <w:lang w:eastAsia="es-BO"/>
              </w:rPr>
            </w:pPr>
          </w:p>
          <w:p w14:paraId="57D9B09A" w14:textId="77777777" w:rsidR="007B1AD7" w:rsidRPr="007B1AD7" w:rsidRDefault="007B1AD7" w:rsidP="007B1AD7">
            <w:pPr>
              <w:jc w:val="both"/>
              <w:rPr>
                <w:rFonts w:ascii="Calibri" w:hAnsi="Calibri" w:cs="Calibri"/>
                <w:bCs/>
                <w:sz w:val="22"/>
                <w:szCs w:val="22"/>
                <w:lang w:eastAsia="es-BO"/>
              </w:rPr>
            </w:pPr>
            <w:r w:rsidRPr="007B1AD7">
              <w:rPr>
                <w:rFonts w:ascii="Calibri" w:hAnsi="Calibri" w:cs="Calibri"/>
                <w:bCs/>
                <w:sz w:val="22"/>
                <w:szCs w:val="22"/>
                <w:lang w:eastAsia="es-BO"/>
              </w:rPr>
              <w:t>Las características de cada uno de los ensayos deben estar dispuestos en base a los siguientes requerimientos, las localidades en los ensayos deben ser propuestas de acuerdo a cada zona de estudio:</w:t>
            </w:r>
          </w:p>
          <w:p w14:paraId="5558F4F0" w14:textId="77777777" w:rsidR="007B1AD7" w:rsidRPr="007B1AD7" w:rsidRDefault="007B1AD7" w:rsidP="007B1AD7">
            <w:pPr>
              <w:jc w:val="both"/>
              <w:rPr>
                <w:rFonts w:ascii="Calibri" w:hAnsi="Calibri" w:cs="Calibri"/>
                <w:bCs/>
                <w:sz w:val="22"/>
                <w:szCs w:val="22"/>
                <w:lang w:eastAsia="es-BO"/>
              </w:rPr>
            </w:pPr>
          </w:p>
          <w:p w14:paraId="5F74EE5E" w14:textId="77777777" w:rsidR="007B1AD7" w:rsidRPr="007B1AD7" w:rsidRDefault="007B1AD7" w:rsidP="007B1AD7">
            <w:pPr>
              <w:jc w:val="both"/>
              <w:rPr>
                <w:rFonts w:ascii="Calibri" w:hAnsi="Calibri" w:cs="Calibri"/>
                <w:bCs/>
                <w:sz w:val="22"/>
                <w:szCs w:val="22"/>
                <w:lang w:eastAsia="es-BO"/>
              </w:rPr>
            </w:pPr>
          </w:p>
          <w:p w14:paraId="23E9641E"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t>SIEMBRA TEMPORAL (VERANO)</w:t>
            </w:r>
          </w:p>
          <w:p w14:paraId="4BB28FD1" w14:textId="77777777" w:rsid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t>SUPERFICIE DE CULTIVO POR DEPARTAMENTO Y EPOCA EN CULTIVOS ANUALES</w:t>
            </w:r>
          </w:p>
          <w:p w14:paraId="6AF85E31" w14:textId="77777777" w:rsidR="00BE5312" w:rsidRDefault="00BE5312" w:rsidP="007B1AD7">
            <w:pPr>
              <w:jc w:val="both"/>
              <w:rPr>
                <w:rFonts w:ascii="Calibri" w:hAnsi="Calibri" w:cs="Calibri"/>
                <w:b/>
                <w:bCs/>
                <w:sz w:val="22"/>
                <w:szCs w:val="22"/>
                <w:lang w:eastAsia="es-BO"/>
              </w:rPr>
            </w:pPr>
          </w:p>
          <w:p w14:paraId="55426E44" w14:textId="77777777" w:rsidR="00BE5312" w:rsidRDefault="00BE5312" w:rsidP="007B1AD7">
            <w:pPr>
              <w:jc w:val="both"/>
              <w:rPr>
                <w:rFonts w:ascii="Calibri" w:hAnsi="Calibri" w:cs="Calibri"/>
                <w:b/>
                <w:bCs/>
                <w:sz w:val="22"/>
                <w:szCs w:val="22"/>
                <w:lang w:eastAsia="es-BO"/>
              </w:rPr>
            </w:pPr>
          </w:p>
          <w:p w14:paraId="708D1944" w14:textId="77777777" w:rsidR="00BE5312" w:rsidRPr="007B1AD7" w:rsidRDefault="00BE5312" w:rsidP="007B1AD7">
            <w:pPr>
              <w:jc w:val="both"/>
              <w:rPr>
                <w:rFonts w:ascii="Calibri" w:hAnsi="Calibri" w:cs="Calibri"/>
                <w:b/>
                <w:bCs/>
                <w:sz w:val="22"/>
                <w:szCs w:val="22"/>
                <w:lang w:eastAsia="es-BO"/>
              </w:rPr>
            </w:pPr>
          </w:p>
          <w:p w14:paraId="1C441241" w14:textId="77777777" w:rsidR="007B1AD7" w:rsidRPr="007B1AD7" w:rsidRDefault="007B1AD7" w:rsidP="007B1AD7">
            <w:pPr>
              <w:jc w:val="both"/>
              <w:rPr>
                <w:rFonts w:ascii="Calibri" w:hAnsi="Calibri" w:cs="Calibri"/>
                <w:b/>
                <w:bCs/>
                <w:sz w:val="22"/>
                <w:szCs w:val="22"/>
                <w:lang w:eastAsia="es-BO"/>
              </w:rPr>
            </w:pPr>
          </w:p>
          <w:tbl>
            <w:tblPr>
              <w:tblW w:w="8534" w:type="dxa"/>
              <w:jc w:val="center"/>
              <w:tblLayout w:type="fixed"/>
              <w:tblCellMar>
                <w:left w:w="70" w:type="dxa"/>
                <w:right w:w="70" w:type="dxa"/>
              </w:tblCellMar>
              <w:tblLook w:val="04A0" w:firstRow="1" w:lastRow="0" w:firstColumn="1" w:lastColumn="0" w:noHBand="0" w:noVBand="1"/>
            </w:tblPr>
            <w:tblGrid>
              <w:gridCol w:w="1714"/>
              <w:gridCol w:w="1494"/>
              <w:gridCol w:w="1188"/>
              <w:gridCol w:w="1207"/>
              <w:gridCol w:w="1552"/>
              <w:gridCol w:w="1379"/>
            </w:tblGrid>
            <w:tr w:rsidR="007B1AD7" w:rsidRPr="007B1AD7" w14:paraId="7DFD8645" w14:textId="77777777" w:rsidTr="007B1AD7">
              <w:trPr>
                <w:trHeight w:val="576"/>
                <w:jc w:val="center"/>
              </w:trPr>
              <w:tc>
                <w:tcPr>
                  <w:tcW w:w="1714"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A7D0C78"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DEPARTAMENTO</w:t>
                  </w:r>
                </w:p>
              </w:tc>
              <w:tc>
                <w:tcPr>
                  <w:tcW w:w="1494" w:type="dxa"/>
                  <w:tcBorders>
                    <w:top w:val="single" w:sz="4" w:space="0" w:color="auto"/>
                    <w:left w:val="nil"/>
                    <w:bottom w:val="single" w:sz="4" w:space="0" w:color="auto"/>
                    <w:right w:val="single" w:sz="4" w:space="0" w:color="auto"/>
                  </w:tcBorders>
                  <w:shd w:val="clear" w:color="auto" w:fill="00B050"/>
                  <w:noWrap/>
                  <w:vAlign w:val="center"/>
                  <w:hideMark/>
                </w:tcPr>
                <w:p w14:paraId="2A545506" w14:textId="77777777" w:rsidR="007B1AD7" w:rsidRPr="007B1AD7" w:rsidRDefault="007B1AD7" w:rsidP="007B1AD7">
                  <w:pPr>
                    <w:rPr>
                      <w:rFonts w:ascii="Calibri" w:hAnsi="Calibri"/>
                      <w:color w:val="FFFFFF"/>
                      <w:sz w:val="18"/>
                      <w:szCs w:val="22"/>
                      <w:lang w:eastAsia="es-ES"/>
                    </w:rPr>
                  </w:pPr>
                  <w:r w:rsidRPr="007B1AD7">
                    <w:rPr>
                      <w:rFonts w:ascii="Calibri" w:hAnsi="Calibri"/>
                      <w:color w:val="FFFFFF"/>
                      <w:sz w:val="18"/>
                      <w:szCs w:val="22"/>
                      <w:lang w:eastAsia="es-ES"/>
                    </w:rPr>
                    <w:t>CULTIVOS</w:t>
                  </w:r>
                </w:p>
              </w:tc>
              <w:tc>
                <w:tcPr>
                  <w:tcW w:w="1188" w:type="dxa"/>
                  <w:tcBorders>
                    <w:top w:val="single" w:sz="4" w:space="0" w:color="auto"/>
                    <w:left w:val="nil"/>
                    <w:bottom w:val="single" w:sz="4" w:space="0" w:color="auto"/>
                    <w:right w:val="single" w:sz="4" w:space="0" w:color="auto"/>
                  </w:tcBorders>
                  <w:shd w:val="clear" w:color="auto" w:fill="00B050"/>
                  <w:vAlign w:val="center"/>
                  <w:hideMark/>
                </w:tcPr>
                <w:p w14:paraId="004EA3B8"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NUMERO DE ESTUDIOS</w:t>
                  </w:r>
                </w:p>
              </w:tc>
              <w:tc>
                <w:tcPr>
                  <w:tcW w:w="1207" w:type="dxa"/>
                  <w:tcBorders>
                    <w:top w:val="single" w:sz="4" w:space="0" w:color="auto"/>
                    <w:left w:val="nil"/>
                    <w:bottom w:val="single" w:sz="4" w:space="0" w:color="auto"/>
                    <w:right w:val="single" w:sz="4" w:space="0" w:color="auto"/>
                  </w:tcBorders>
                  <w:shd w:val="clear" w:color="auto" w:fill="00B050"/>
                  <w:vAlign w:val="center"/>
                  <w:hideMark/>
                </w:tcPr>
                <w:p w14:paraId="63EB89D5"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NUMERO DE PARCELAS</w:t>
                  </w:r>
                </w:p>
              </w:tc>
              <w:tc>
                <w:tcPr>
                  <w:tcW w:w="1552" w:type="dxa"/>
                  <w:tcBorders>
                    <w:top w:val="single" w:sz="4" w:space="0" w:color="auto"/>
                    <w:left w:val="nil"/>
                    <w:bottom w:val="single" w:sz="4" w:space="0" w:color="auto"/>
                    <w:right w:val="nil"/>
                  </w:tcBorders>
                  <w:shd w:val="clear" w:color="auto" w:fill="00B050"/>
                  <w:vAlign w:val="center"/>
                  <w:hideMark/>
                </w:tcPr>
                <w:p w14:paraId="5E138EDD"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 xml:space="preserve">LOCALIDADES </w:t>
                  </w:r>
                </w:p>
              </w:tc>
              <w:tc>
                <w:tcPr>
                  <w:tcW w:w="1379" w:type="dxa"/>
                  <w:tcBorders>
                    <w:top w:val="single" w:sz="4" w:space="0" w:color="auto"/>
                    <w:left w:val="single" w:sz="4" w:space="0" w:color="auto"/>
                    <w:bottom w:val="single" w:sz="4" w:space="0" w:color="auto"/>
                    <w:right w:val="nil"/>
                  </w:tcBorders>
                  <w:shd w:val="clear" w:color="auto" w:fill="00B050"/>
                  <w:vAlign w:val="center"/>
                  <w:hideMark/>
                </w:tcPr>
                <w:p w14:paraId="2F5C9E63" w14:textId="77777777" w:rsidR="007B1AD7" w:rsidRPr="007B1AD7" w:rsidRDefault="007B1AD7" w:rsidP="007B1AD7">
                  <w:pPr>
                    <w:jc w:val="center"/>
                    <w:rPr>
                      <w:rFonts w:ascii="Calibri" w:hAnsi="Calibri"/>
                      <w:color w:val="FFFFFF"/>
                      <w:sz w:val="18"/>
                      <w:lang w:eastAsia="es-ES"/>
                    </w:rPr>
                  </w:pPr>
                  <w:r w:rsidRPr="007B1AD7">
                    <w:rPr>
                      <w:rFonts w:ascii="Calibri" w:hAnsi="Calibri"/>
                      <w:color w:val="FFFFFF"/>
                      <w:sz w:val="18"/>
                      <w:lang w:eastAsia="es-ES"/>
                    </w:rPr>
                    <w:t xml:space="preserve">SUPERFICIE DE ENSAYO </w:t>
                  </w:r>
                </w:p>
                <w:p w14:paraId="0F34F73D"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lang w:eastAsia="es-ES"/>
                    </w:rPr>
                    <w:t>(</w:t>
                  </w:r>
                  <w:proofErr w:type="spellStart"/>
                  <w:r w:rsidRPr="007B1AD7">
                    <w:rPr>
                      <w:rFonts w:ascii="Calibri" w:hAnsi="Calibri"/>
                      <w:color w:val="FFFFFF"/>
                      <w:sz w:val="18"/>
                      <w:lang w:eastAsia="es-ES"/>
                    </w:rPr>
                    <w:t>Sup</w:t>
                  </w:r>
                  <w:proofErr w:type="spellEnd"/>
                  <w:r w:rsidRPr="007B1AD7">
                    <w:rPr>
                      <w:rFonts w:ascii="Calibri" w:hAnsi="Calibri"/>
                      <w:color w:val="FFFFFF"/>
                      <w:sz w:val="18"/>
                      <w:lang w:eastAsia="es-ES"/>
                    </w:rPr>
                    <w:t>. Mínima) Hectáreas</w:t>
                  </w:r>
                </w:p>
              </w:tc>
            </w:tr>
            <w:tr w:rsidR="007B1AD7" w:rsidRPr="007B1AD7" w14:paraId="3B99CED3"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0214FE3B"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CHUQUISACA</w:t>
                  </w:r>
                </w:p>
              </w:tc>
              <w:tc>
                <w:tcPr>
                  <w:tcW w:w="1494" w:type="dxa"/>
                  <w:tcBorders>
                    <w:top w:val="nil"/>
                    <w:left w:val="nil"/>
                    <w:bottom w:val="single" w:sz="4" w:space="0" w:color="auto"/>
                    <w:right w:val="single" w:sz="4" w:space="0" w:color="auto"/>
                  </w:tcBorders>
                  <w:shd w:val="clear" w:color="auto" w:fill="FFFFFF"/>
                  <w:noWrap/>
                  <w:vAlign w:val="bottom"/>
                  <w:hideMark/>
                </w:tcPr>
                <w:p w14:paraId="7A69C5F7"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PAPA</w:t>
                  </w:r>
                </w:p>
              </w:tc>
              <w:tc>
                <w:tcPr>
                  <w:tcW w:w="1188" w:type="dxa"/>
                  <w:tcBorders>
                    <w:top w:val="nil"/>
                    <w:left w:val="nil"/>
                    <w:bottom w:val="single" w:sz="4" w:space="0" w:color="auto"/>
                    <w:right w:val="single" w:sz="4" w:space="0" w:color="auto"/>
                  </w:tcBorders>
                  <w:shd w:val="clear" w:color="auto" w:fill="FFFFFF"/>
                  <w:noWrap/>
                  <w:vAlign w:val="bottom"/>
                  <w:hideMark/>
                </w:tcPr>
                <w:p w14:paraId="46DC9F33"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18D44BDC"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236EF2B7"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72622E5E"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77A3013F"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16A0461A"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494" w:type="dxa"/>
                  <w:tcBorders>
                    <w:top w:val="nil"/>
                    <w:left w:val="nil"/>
                    <w:bottom w:val="single" w:sz="4" w:space="0" w:color="auto"/>
                    <w:right w:val="single" w:sz="4" w:space="0" w:color="auto"/>
                  </w:tcBorders>
                  <w:shd w:val="clear" w:color="auto" w:fill="FFFFFF"/>
                  <w:noWrap/>
                  <w:vAlign w:val="bottom"/>
                  <w:hideMark/>
                </w:tcPr>
                <w:p w14:paraId="1DAE17EF"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MAIZ</w:t>
                  </w:r>
                </w:p>
              </w:tc>
              <w:tc>
                <w:tcPr>
                  <w:tcW w:w="1188" w:type="dxa"/>
                  <w:tcBorders>
                    <w:top w:val="nil"/>
                    <w:left w:val="nil"/>
                    <w:bottom w:val="single" w:sz="4" w:space="0" w:color="auto"/>
                    <w:right w:val="single" w:sz="4" w:space="0" w:color="auto"/>
                  </w:tcBorders>
                  <w:shd w:val="clear" w:color="auto" w:fill="FFFFFF"/>
                  <w:noWrap/>
                  <w:vAlign w:val="bottom"/>
                  <w:hideMark/>
                </w:tcPr>
                <w:p w14:paraId="3AD8E00D"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2D181D5A"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112ADC3E"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344FE222"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1DA2ADA8"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4373D85B"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494" w:type="dxa"/>
                  <w:tcBorders>
                    <w:top w:val="nil"/>
                    <w:left w:val="nil"/>
                    <w:bottom w:val="single" w:sz="4" w:space="0" w:color="auto"/>
                    <w:right w:val="single" w:sz="4" w:space="0" w:color="auto"/>
                  </w:tcBorders>
                  <w:shd w:val="clear" w:color="auto" w:fill="FFFFFF"/>
                  <w:noWrap/>
                  <w:vAlign w:val="bottom"/>
                  <w:hideMark/>
                </w:tcPr>
                <w:p w14:paraId="4E3FE84F"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TRIGO</w:t>
                  </w:r>
                </w:p>
              </w:tc>
              <w:tc>
                <w:tcPr>
                  <w:tcW w:w="1188" w:type="dxa"/>
                  <w:tcBorders>
                    <w:top w:val="nil"/>
                    <w:left w:val="nil"/>
                    <w:bottom w:val="single" w:sz="4" w:space="0" w:color="auto"/>
                    <w:right w:val="single" w:sz="4" w:space="0" w:color="auto"/>
                  </w:tcBorders>
                  <w:shd w:val="clear" w:color="auto" w:fill="FFFFFF"/>
                  <w:noWrap/>
                  <w:vAlign w:val="bottom"/>
                  <w:hideMark/>
                </w:tcPr>
                <w:p w14:paraId="04C002F5"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553E25D4"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4C3E1207"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0446727C"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27654466"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04ECB8C3"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COCHABAMBA</w:t>
                  </w:r>
                </w:p>
              </w:tc>
              <w:tc>
                <w:tcPr>
                  <w:tcW w:w="1494" w:type="dxa"/>
                  <w:tcBorders>
                    <w:top w:val="nil"/>
                    <w:left w:val="nil"/>
                    <w:bottom w:val="single" w:sz="4" w:space="0" w:color="auto"/>
                    <w:right w:val="single" w:sz="4" w:space="0" w:color="auto"/>
                  </w:tcBorders>
                  <w:shd w:val="clear" w:color="auto" w:fill="FFFFFF"/>
                  <w:noWrap/>
                  <w:vAlign w:val="bottom"/>
                  <w:hideMark/>
                </w:tcPr>
                <w:p w14:paraId="0878C332"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PAPA</w:t>
                  </w:r>
                </w:p>
              </w:tc>
              <w:tc>
                <w:tcPr>
                  <w:tcW w:w="1188" w:type="dxa"/>
                  <w:tcBorders>
                    <w:top w:val="nil"/>
                    <w:left w:val="nil"/>
                    <w:bottom w:val="single" w:sz="4" w:space="0" w:color="auto"/>
                    <w:right w:val="single" w:sz="4" w:space="0" w:color="auto"/>
                  </w:tcBorders>
                  <w:shd w:val="clear" w:color="auto" w:fill="FFFFFF"/>
                  <w:noWrap/>
                  <w:vAlign w:val="bottom"/>
                  <w:hideMark/>
                </w:tcPr>
                <w:p w14:paraId="1BE50B0A"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3CE5491D"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4332A624"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091C8D4C"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330A0094"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72FDC1D6"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494" w:type="dxa"/>
                  <w:tcBorders>
                    <w:top w:val="nil"/>
                    <w:left w:val="nil"/>
                    <w:bottom w:val="single" w:sz="4" w:space="0" w:color="auto"/>
                    <w:right w:val="single" w:sz="4" w:space="0" w:color="auto"/>
                  </w:tcBorders>
                  <w:shd w:val="clear" w:color="auto" w:fill="FFFFFF"/>
                  <w:noWrap/>
                  <w:vAlign w:val="bottom"/>
                  <w:hideMark/>
                </w:tcPr>
                <w:p w14:paraId="0C022535"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TRIGO</w:t>
                  </w:r>
                </w:p>
              </w:tc>
              <w:tc>
                <w:tcPr>
                  <w:tcW w:w="1188" w:type="dxa"/>
                  <w:tcBorders>
                    <w:top w:val="nil"/>
                    <w:left w:val="nil"/>
                    <w:bottom w:val="single" w:sz="4" w:space="0" w:color="auto"/>
                    <w:right w:val="single" w:sz="4" w:space="0" w:color="auto"/>
                  </w:tcBorders>
                  <w:shd w:val="clear" w:color="auto" w:fill="FFFFFF"/>
                  <w:noWrap/>
                  <w:vAlign w:val="bottom"/>
                  <w:hideMark/>
                </w:tcPr>
                <w:p w14:paraId="495A1C79"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21032CF8"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11E0E5DC"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7BDEF280"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66C0FF16"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21C4ECC8"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494" w:type="dxa"/>
                  <w:tcBorders>
                    <w:top w:val="nil"/>
                    <w:left w:val="nil"/>
                    <w:bottom w:val="single" w:sz="4" w:space="0" w:color="auto"/>
                    <w:right w:val="single" w:sz="4" w:space="0" w:color="auto"/>
                  </w:tcBorders>
                  <w:shd w:val="clear" w:color="auto" w:fill="FFFFFF"/>
                  <w:noWrap/>
                  <w:vAlign w:val="bottom"/>
                  <w:hideMark/>
                </w:tcPr>
                <w:p w14:paraId="1ABC8548"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MAIZ</w:t>
                  </w:r>
                </w:p>
              </w:tc>
              <w:tc>
                <w:tcPr>
                  <w:tcW w:w="1188" w:type="dxa"/>
                  <w:tcBorders>
                    <w:top w:val="nil"/>
                    <w:left w:val="nil"/>
                    <w:bottom w:val="single" w:sz="4" w:space="0" w:color="auto"/>
                    <w:right w:val="single" w:sz="4" w:space="0" w:color="auto"/>
                  </w:tcBorders>
                  <w:shd w:val="clear" w:color="auto" w:fill="FFFFFF"/>
                  <w:noWrap/>
                  <w:vAlign w:val="bottom"/>
                  <w:hideMark/>
                </w:tcPr>
                <w:p w14:paraId="4D51DFB7"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59005109"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7C31B323"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19B242FF"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0FB3031B"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1506CFA7"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TARIJA</w:t>
                  </w:r>
                </w:p>
              </w:tc>
              <w:tc>
                <w:tcPr>
                  <w:tcW w:w="1494" w:type="dxa"/>
                  <w:tcBorders>
                    <w:top w:val="nil"/>
                    <w:left w:val="nil"/>
                    <w:bottom w:val="single" w:sz="4" w:space="0" w:color="auto"/>
                    <w:right w:val="single" w:sz="4" w:space="0" w:color="auto"/>
                  </w:tcBorders>
                  <w:shd w:val="clear" w:color="auto" w:fill="FFFFFF"/>
                  <w:noWrap/>
                  <w:vAlign w:val="bottom"/>
                  <w:hideMark/>
                </w:tcPr>
                <w:p w14:paraId="4158F948"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MAIZ</w:t>
                  </w:r>
                </w:p>
              </w:tc>
              <w:tc>
                <w:tcPr>
                  <w:tcW w:w="1188" w:type="dxa"/>
                  <w:tcBorders>
                    <w:top w:val="nil"/>
                    <w:left w:val="nil"/>
                    <w:bottom w:val="single" w:sz="4" w:space="0" w:color="auto"/>
                    <w:right w:val="single" w:sz="4" w:space="0" w:color="auto"/>
                  </w:tcBorders>
                  <w:shd w:val="clear" w:color="auto" w:fill="FFFFFF"/>
                  <w:noWrap/>
                  <w:vAlign w:val="bottom"/>
                  <w:hideMark/>
                </w:tcPr>
                <w:p w14:paraId="0D60212A"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3BE51236"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5DF8862B"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224016AF"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144E4CCB"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618AD9E1"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494" w:type="dxa"/>
                  <w:tcBorders>
                    <w:top w:val="nil"/>
                    <w:left w:val="nil"/>
                    <w:bottom w:val="single" w:sz="4" w:space="0" w:color="auto"/>
                    <w:right w:val="single" w:sz="4" w:space="0" w:color="auto"/>
                  </w:tcBorders>
                  <w:shd w:val="clear" w:color="auto" w:fill="FFFFFF"/>
                  <w:noWrap/>
                  <w:vAlign w:val="bottom"/>
                  <w:hideMark/>
                </w:tcPr>
                <w:p w14:paraId="26D579FC"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PAPA</w:t>
                  </w:r>
                </w:p>
              </w:tc>
              <w:tc>
                <w:tcPr>
                  <w:tcW w:w="1188" w:type="dxa"/>
                  <w:tcBorders>
                    <w:top w:val="nil"/>
                    <w:left w:val="nil"/>
                    <w:bottom w:val="single" w:sz="4" w:space="0" w:color="auto"/>
                    <w:right w:val="single" w:sz="4" w:space="0" w:color="auto"/>
                  </w:tcBorders>
                  <w:shd w:val="clear" w:color="auto" w:fill="FFFFFF"/>
                  <w:vAlign w:val="bottom"/>
                  <w:hideMark/>
                </w:tcPr>
                <w:p w14:paraId="66B58BF1"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5DC67CC2"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22AD0102"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620C7E18"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00D75361"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1AE4B4B5"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POTOSI</w:t>
                  </w:r>
                </w:p>
              </w:tc>
              <w:tc>
                <w:tcPr>
                  <w:tcW w:w="1494" w:type="dxa"/>
                  <w:tcBorders>
                    <w:top w:val="nil"/>
                    <w:left w:val="nil"/>
                    <w:bottom w:val="single" w:sz="4" w:space="0" w:color="auto"/>
                    <w:right w:val="single" w:sz="4" w:space="0" w:color="auto"/>
                  </w:tcBorders>
                  <w:shd w:val="clear" w:color="auto" w:fill="FFFFFF"/>
                  <w:noWrap/>
                  <w:vAlign w:val="bottom"/>
                  <w:hideMark/>
                </w:tcPr>
                <w:p w14:paraId="52F536A1"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PAPA</w:t>
                  </w:r>
                </w:p>
              </w:tc>
              <w:tc>
                <w:tcPr>
                  <w:tcW w:w="1188" w:type="dxa"/>
                  <w:tcBorders>
                    <w:top w:val="nil"/>
                    <w:left w:val="nil"/>
                    <w:bottom w:val="single" w:sz="4" w:space="0" w:color="auto"/>
                    <w:right w:val="single" w:sz="4" w:space="0" w:color="auto"/>
                  </w:tcBorders>
                  <w:shd w:val="clear" w:color="auto" w:fill="FFFFFF"/>
                  <w:noWrap/>
                  <w:vAlign w:val="bottom"/>
                  <w:hideMark/>
                </w:tcPr>
                <w:p w14:paraId="243DA524"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6BF52A12"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375BE622"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5B9867EA"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55B39C33"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5FA65BC5"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494" w:type="dxa"/>
                  <w:tcBorders>
                    <w:top w:val="nil"/>
                    <w:left w:val="nil"/>
                    <w:bottom w:val="single" w:sz="4" w:space="0" w:color="auto"/>
                    <w:right w:val="single" w:sz="4" w:space="0" w:color="auto"/>
                  </w:tcBorders>
                  <w:shd w:val="clear" w:color="auto" w:fill="FFFFFF"/>
                  <w:noWrap/>
                  <w:vAlign w:val="bottom"/>
                  <w:hideMark/>
                </w:tcPr>
                <w:p w14:paraId="0C1B82DE"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TRIGO</w:t>
                  </w:r>
                </w:p>
              </w:tc>
              <w:tc>
                <w:tcPr>
                  <w:tcW w:w="1188" w:type="dxa"/>
                  <w:tcBorders>
                    <w:top w:val="nil"/>
                    <w:left w:val="nil"/>
                    <w:bottom w:val="single" w:sz="4" w:space="0" w:color="auto"/>
                    <w:right w:val="single" w:sz="4" w:space="0" w:color="auto"/>
                  </w:tcBorders>
                  <w:shd w:val="clear" w:color="auto" w:fill="FFFFFF"/>
                  <w:noWrap/>
                  <w:vAlign w:val="bottom"/>
                  <w:hideMark/>
                </w:tcPr>
                <w:p w14:paraId="1678259D"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1A47BCE6"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4D267442"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5746E45D"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30991E5D"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667C3741"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494" w:type="dxa"/>
                  <w:tcBorders>
                    <w:top w:val="nil"/>
                    <w:left w:val="nil"/>
                    <w:bottom w:val="single" w:sz="4" w:space="0" w:color="auto"/>
                    <w:right w:val="single" w:sz="4" w:space="0" w:color="auto"/>
                  </w:tcBorders>
                  <w:shd w:val="clear" w:color="auto" w:fill="FFFFFF"/>
                  <w:noWrap/>
                  <w:vAlign w:val="bottom"/>
                  <w:hideMark/>
                </w:tcPr>
                <w:p w14:paraId="46609393"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QUINUA</w:t>
                  </w:r>
                </w:p>
              </w:tc>
              <w:tc>
                <w:tcPr>
                  <w:tcW w:w="1188" w:type="dxa"/>
                  <w:tcBorders>
                    <w:top w:val="nil"/>
                    <w:left w:val="nil"/>
                    <w:bottom w:val="single" w:sz="4" w:space="0" w:color="auto"/>
                    <w:right w:val="single" w:sz="4" w:space="0" w:color="auto"/>
                  </w:tcBorders>
                  <w:shd w:val="clear" w:color="auto" w:fill="FFFFFF"/>
                  <w:noWrap/>
                  <w:vAlign w:val="bottom"/>
                  <w:hideMark/>
                </w:tcPr>
                <w:p w14:paraId="020A5BE0"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6273624F"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7F8F6AE8"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3C0540F0"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6CC6CFA9"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7D2EB431"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ORURO</w:t>
                  </w:r>
                </w:p>
              </w:tc>
              <w:tc>
                <w:tcPr>
                  <w:tcW w:w="1494" w:type="dxa"/>
                  <w:tcBorders>
                    <w:top w:val="nil"/>
                    <w:left w:val="nil"/>
                    <w:bottom w:val="single" w:sz="4" w:space="0" w:color="auto"/>
                    <w:right w:val="single" w:sz="4" w:space="0" w:color="auto"/>
                  </w:tcBorders>
                  <w:shd w:val="clear" w:color="auto" w:fill="FFFFFF"/>
                  <w:noWrap/>
                  <w:vAlign w:val="bottom"/>
                  <w:hideMark/>
                </w:tcPr>
                <w:p w14:paraId="03C3B6E9"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QUINUA</w:t>
                  </w:r>
                </w:p>
              </w:tc>
              <w:tc>
                <w:tcPr>
                  <w:tcW w:w="1188" w:type="dxa"/>
                  <w:tcBorders>
                    <w:top w:val="nil"/>
                    <w:left w:val="nil"/>
                    <w:bottom w:val="single" w:sz="4" w:space="0" w:color="auto"/>
                    <w:right w:val="single" w:sz="4" w:space="0" w:color="auto"/>
                  </w:tcBorders>
                  <w:shd w:val="clear" w:color="auto" w:fill="FFFFFF"/>
                  <w:noWrap/>
                  <w:vAlign w:val="bottom"/>
                  <w:hideMark/>
                </w:tcPr>
                <w:p w14:paraId="064CCCE8"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4B5DA5F7"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62B4CBB8"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4CF84DA0"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49000DB6"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22196CC0"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494" w:type="dxa"/>
                  <w:tcBorders>
                    <w:top w:val="nil"/>
                    <w:left w:val="nil"/>
                    <w:bottom w:val="single" w:sz="4" w:space="0" w:color="auto"/>
                    <w:right w:val="single" w:sz="4" w:space="0" w:color="auto"/>
                  </w:tcBorders>
                  <w:shd w:val="clear" w:color="auto" w:fill="FFFFFF"/>
                  <w:noWrap/>
                  <w:vAlign w:val="bottom"/>
                  <w:hideMark/>
                </w:tcPr>
                <w:p w14:paraId="446DBA05"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PAPA</w:t>
                  </w:r>
                </w:p>
              </w:tc>
              <w:tc>
                <w:tcPr>
                  <w:tcW w:w="1188" w:type="dxa"/>
                  <w:tcBorders>
                    <w:top w:val="nil"/>
                    <w:left w:val="nil"/>
                    <w:bottom w:val="single" w:sz="4" w:space="0" w:color="auto"/>
                    <w:right w:val="single" w:sz="4" w:space="0" w:color="auto"/>
                  </w:tcBorders>
                  <w:shd w:val="clear" w:color="auto" w:fill="FFFFFF"/>
                  <w:noWrap/>
                  <w:vAlign w:val="bottom"/>
                  <w:hideMark/>
                </w:tcPr>
                <w:p w14:paraId="40863B77"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78A4226A"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4BC922B6"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7E4570A9"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37B92989" w14:textId="77777777" w:rsidTr="007B1AD7">
              <w:trPr>
                <w:trHeight w:val="288"/>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221AE4F2"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LA PAZ</w:t>
                  </w:r>
                </w:p>
              </w:tc>
              <w:tc>
                <w:tcPr>
                  <w:tcW w:w="1494" w:type="dxa"/>
                  <w:tcBorders>
                    <w:top w:val="nil"/>
                    <w:left w:val="nil"/>
                    <w:bottom w:val="single" w:sz="4" w:space="0" w:color="auto"/>
                    <w:right w:val="single" w:sz="4" w:space="0" w:color="auto"/>
                  </w:tcBorders>
                  <w:shd w:val="clear" w:color="auto" w:fill="FFFFFF"/>
                  <w:noWrap/>
                  <w:vAlign w:val="bottom"/>
                  <w:hideMark/>
                </w:tcPr>
                <w:p w14:paraId="7CCDEBFB"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PAPA</w:t>
                  </w:r>
                </w:p>
              </w:tc>
              <w:tc>
                <w:tcPr>
                  <w:tcW w:w="1188" w:type="dxa"/>
                  <w:tcBorders>
                    <w:top w:val="nil"/>
                    <w:left w:val="nil"/>
                    <w:bottom w:val="single" w:sz="4" w:space="0" w:color="auto"/>
                    <w:right w:val="single" w:sz="4" w:space="0" w:color="auto"/>
                  </w:tcBorders>
                  <w:shd w:val="clear" w:color="auto" w:fill="FFFFFF"/>
                  <w:noWrap/>
                  <w:vAlign w:val="bottom"/>
                  <w:hideMark/>
                </w:tcPr>
                <w:p w14:paraId="02E2F4BF"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57D400E7"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7B337CA0"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01410DC0"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3EF1240C" w14:textId="77777777" w:rsidTr="007B1AD7">
              <w:trPr>
                <w:trHeight w:val="302"/>
                <w:jc w:val="center"/>
              </w:trPr>
              <w:tc>
                <w:tcPr>
                  <w:tcW w:w="1714" w:type="dxa"/>
                  <w:tcBorders>
                    <w:top w:val="nil"/>
                    <w:left w:val="single" w:sz="4" w:space="0" w:color="auto"/>
                    <w:bottom w:val="single" w:sz="4" w:space="0" w:color="auto"/>
                    <w:right w:val="single" w:sz="4" w:space="0" w:color="auto"/>
                  </w:tcBorders>
                  <w:shd w:val="clear" w:color="auto" w:fill="FFFFFF"/>
                  <w:noWrap/>
                  <w:vAlign w:val="bottom"/>
                  <w:hideMark/>
                </w:tcPr>
                <w:p w14:paraId="557B3BBE"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494" w:type="dxa"/>
                  <w:tcBorders>
                    <w:top w:val="nil"/>
                    <w:left w:val="nil"/>
                    <w:bottom w:val="single" w:sz="4" w:space="0" w:color="auto"/>
                    <w:right w:val="single" w:sz="4" w:space="0" w:color="auto"/>
                  </w:tcBorders>
                  <w:shd w:val="clear" w:color="auto" w:fill="FFFFFF"/>
                  <w:noWrap/>
                  <w:vAlign w:val="bottom"/>
                  <w:hideMark/>
                </w:tcPr>
                <w:p w14:paraId="73AFDE8F"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CEBADA</w:t>
                  </w:r>
                </w:p>
              </w:tc>
              <w:tc>
                <w:tcPr>
                  <w:tcW w:w="1188" w:type="dxa"/>
                  <w:tcBorders>
                    <w:top w:val="nil"/>
                    <w:left w:val="nil"/>
                    <w:bottom w:val="single" w:sz="4" w:space="0" w:color="auto"/>
                    <w:right w:val="single" w:sz="4" w:space="0" w:color="auto"/>
                  </w:tcBorders>
                  <w:shd w:val="clear" w:color="auto" w:fill="FFFFFF"/>
                  <w:noWrap/>
                  <w:vAlign w:val="bottom"/>
                  <w:hideMark/>
                </w:tcPr>
                <w:p w14:paraId="3CF9FB6D"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07" w:type="dxa"/>
                  <w:tcBorders>
                    <w:top w:val="nil"/>
                    <w:left w:val="nil"/>
                    <w:bottom w:val="single" w:sz="4" w:space="0" w:color="auto"/>
                    <w:right w:val="single" w:sz="4" w:space="0" w:color="auto"/>
                  </w:tcBorders>
                  <w:shd w:val="clear" w:color="auto" w:fill="FFFFFF"/>
                  <w:noWrap/>
                  <w:vAlign w:val="bottom"/>
                  <w:hideMark/>
                </w:tcPr>
                <w:p w14:paraId="5D2F5897"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52" w:type="dxa"/>
                  <w:tcBorders>
                    <w:top w:val="nil"/>
                    <w:left w:val="nil"/>
                    <w:bottom w:val="single" w:sz="4" w:space="0" w:color="auto"/>
                    <w:right w:val="single" w:sz="4" w:space="0" w:color="auto"/>
                  </w:tcBorders>
                  <w:shd w:val="clear" w:color="auto" w:fill="FFFFFF"/>
                  <w:noWrap/>
                  <w:vAlign w:val="bottom"/>
                  <w:hideMark/>
                </w:tcPr>
                <w:p w14:paraId="7C668A72"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379" w:type="dxa"/>
                  <w:tcBorders>
                    <w:top w:val="nil"/>
                    <w:left w:val="nil"/>
                    <w:bottom w:val="single" w:sz="4" w:space="0" w:color="auto"/>
                    <w:right w:val="single" w:sz="4" w:space="0" w:color="auto"/>
                  </w:tcBorders>
                  <w:shd w:val="clear" w:color="auto" w:fill="FFFFFF"/>
                  <w:noWrap/>
                  <w:vAlign w:val="bottom"/>
                  <w:hideMark/>
                </w:tcPr>
                <w:p w14:paraId="04DA1F58"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07A5A4F7" w14:textId="77777777" w:rsidTr="007B1AD7">
              <w:trPr>
                <w:trHeight w:val="302"/>
                <w:jc w:val="center"/>
              </w:trPr>
              <w:tc>
                <w:tcPr>
                  <w:tcW w:w="1714" w:type="dxa"/>
                  <w:tcBorders>
                    <w:top w:val="single" w:sz="8" w:space="0" w:color="auto"/>
                    <w:left w:val="single" w:sz="8" w:space="0" w:color="auto"/>
                    <w:bottom w:val="single" w:sz="8" w:space="0" w:color="auto"/>
                    <w:right w:val="single" w:sz="4" w:space="0" w:color="auto"/>
                  </w:tcBorders>
                  <w:shd w:val="clear" w:color="auto" w:fill="FFFFFF"/>
                  <w:noWrap/>
                  <w:vAlign w:val="bottom"/>
                  <w:hideMark/>
                </w:tcPr>
                <w:p w14:paraId="4400B939"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TOTALES</w:t>
                  </w:r>
                </w:p>
              </w:tc>
              <w:tc>
                <w:tcPr>
                  <w:tcW w:w="1494" w:type="dxa"/>
                  <w:tcBorders>
                    <w:top w:val="nil"/>
                    <w:left w:val="nil"/>
                    <w:bottom w:val="single" w:sz="4" w:space="0" w:color="auto"/>
                    <w:right w:val="single" w:sz="4" w:space="0" w:color="auto"/>
                  </w:tcBorders>
                  <w:shd w:val="clear" w:color="auto" w:fill="FFFFFF"/>
                  <w:noWrap/>
                  <w:vAlign w:val="bottom"/>
                  <w:hideMark/>
                </w:tcPr>
                <w:p w14:paraId="6ACEA9E1"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188" w:type="dxa"/>
                  <w:tcBorders>
                    <w:top w:val="nil"/>
                    <w:left w:val="nil"/>
                    <w:bottom w:val="single" w:sz="4" w:space="0" w:color="auto"/>
                    <w:right w:val="single" w:sz="4" w:space="0" w:color="auto"/>
                  </w:tcBorders>
                  <w:shd w:val="clear" w:color="auto" w:fill="FFFFFF"/>
                  <w:noWrap/>
                  <w:vAlign w:val="bottom"/>
                  <w:hideMark/>
                </w:tcPr>
                <w:p w14:paraId="15580557"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15</w:t>
                  </w:r>
                </w:p>
              </w:tc>
              <w:tc>
                <w:tcPr>
                  <w:tcW w:w="1207" w:type="dxa"/>
                  <w:tcBorders>
                    <w:top w:val="nil"/>
                    <w:left w:val="nil"/>
                    <w:bottom w:val="single" w:sz="4" w:space="0" w:color="auto"/>
                    <w:right w:val="single" w:sz="4" w:space="0" w:color="auto"/>
                  </w:tcBorders>
                  <w:shd w:val="clear" w:color="auto" w:fill="FFFFFF"/>
                  <w:noWrap/>
                  <w:vAlign w:val="bottom"/>
                  <w:hideMark/>
                </w:tcPr>
                <w:p w14:paraId="6CD1A3F5"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30</w:t>
                  </w:r>
                </w:p>
              </w:tc>
              <w:tc>
                <w:tcPr>
                  <w:tcW w:w="1552" w:type="dxa"/>
                  <w:tcBorders>
                    <w:top w:val="nil"/>
                    <w:left w:val="nil"/>
                    <w:bottom w:val="single" w:sz="4" w:space="0" w:color="auto"/>
                    <w:right w:val="single" w:sz="4" w:space="0" w:color="auto"/>
                  </w:tcBorders>
                  <w:shd w:val="clear" w:color="auto" w:fill="FFFFFF"/>
                  <w:noWrap/>
                  <w:vAlign w:val="bottom"/>
                  <w:hideMark/>
                </w:tcPr>
                <w:p w14:paraId="418BE78A"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379" w:type="dxa"/>
                  <w:tcBorders>
                    <w:top w:val="nil"/>
                    <w:left w:val="nil"/>
                    <w:bottom w:val="single" w:sz="4" w:space="0" w:color="auto"/>
                    <w:right w:val="single" w:sz="4" w:space="0" w:color="auto"/>
                  </w:tcBorders>
                  <w:shd w:val="clear" w:color="auto" w:fill="FFFFFF"/>
                  <w:noWrap/>
                  <w:vAlign w:val="bottom"/>
                  <w:hideMark/>
                </w:tcPr>
                <w:p w14:paraId="2F3E6496"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 </w:t>
                  </w:r>
                </w:p>
              </w:tc>
            </w:tr>
          </w:tbl>
          <w:p w14:paraId="78B63C5E" w14:textId="77777777" w:rsidR="007B1AD7" w:rsidRPr="007B1AD7" w:rsidRDefault="007B1AD7" w:rsidP="007B1AD7">
            <w:pPr>
              <w:jc w:val="both"/>
              <w:rPr>
                <w:rFonts w:ascii="Calibri" w:hAnsi="Calibri" w:cs="Calibri"/>
                <w:bCs/>
                <w:sz w:val="22"/>
                <w:szCs w:val="22"/>
                <w:lang w:eastAsia="es-BO"/>
              </w:rPr>
            </w:pPr>
          </w:p>
          <w:p w14:paraId="0236DB89" w14:textId="77777777" w:rsidR="007B1AD7" w:rsidRPr="007B1AD7" w:rsidRDefault="007B1AD7" w:rsidP="007B1AD7">
            <w:pPr>
              <w:rPr>
                <w:rFonts w:ascii="Calibri" w:hAnsi="Calibri" w:cs="Calibri"/>
                <w:b/>
                <w:bCs/>
                <w:sz w:val="22"/>
                <w:szCs w:val="22"/>
                <w:lang w:eastAsia="es-BO"/>
              </w:rPr>
            </w:pPr>
          </w:p>
          <w:p w14:paraId="0D90D424" w14:textId="77777777" w:rsidR="007B1AD7" w:rsidRPr="007B1AD7" w:rsidRDefault="007B1AD7" w:rsidP="007B1AD7">
            <w:pPr>
              <w:rPr>
                <w:rFonts w:ascii="Calibri" w:hAnsi="Calibri" w:cs="Calibri"/>
                <w:b/>
                <w:bCs/>
                <w:sz w:val="22"/>
                <w:szCs w:val="22"/>
                <w:lang w:eastAsia="es-BO"/>
              </w:rPr>
            </w:pPr>
            <w:r w:rsidRPr="007B1AD7">
              <w:rPr>
                <w:rFonts w:ascii="Calibri" w:hAnsi="Calibri" w:cs="Calibri"/>
                <w:b/>
                <w:bCs/>
                <w:sz w:val="22"/>
                <w:szCs w:val="22"/>
                <w:lang w:eastAsia="es-BO"/>
              </w:rPr>
              <w:lastRenderedPageBreak/>
              <w:t>SIEMBRA DE INVIERNO</w:t>
            </w:r>
          </w:p>
          <w:p w14:paraId="0827137E"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t>SUPERFICIE DE CULTIVO POR DEPARTAMENTO EN CULTIVOS ANUALES</w:t>
            </w:r>
          </w:p>
          <w:p w14:paraId="5E238BE8" w14:textId="77777777" w:rsidR="007B1AD7" w:rsidRPr="007B1AD7" w:rsidRDefault="007B1AD7" w:rsidP="007B1AD7">
            <w:pPr>
              <w:rPr>
                <w:rFonts w:ascii="Calibri" w:hAnsi="Calibri" w:cs="Calibri"/>
                <w:b/>
                <w:bCs/>
                <w:sz w:val="22"/>
                <w:szCs w:val="22"/>
                <w:lang w:eastAsia="es-BO"/>
              </w:rPr>
            </w:pPr>
          </w:p>
          <w:tbl>
            <w:tblPr>
              <w:tblW w:w="8661" w:type="dxa"/>
              <w:jc w:val="center"/>
              <w:tblLayout w:type="fixed"/>
              <w:tblCellMar>
                <w:left w:w="70" w:type="dxa"/>
                <w:right w:w="70" w:type="dxa"/>
              </w:tblCellMar>
              <w:tblLook w:val="04A0" w:firstRow="1" w:lastRow="0" w:firstColumn="1" w:lastColumn="0" w:noHBand="0" w:noVBand="1"/>
            </w:tblPr>
            <w:tblGrid>
              <w:gridCol w:w="1738"/>
              <w:gridCol w:w="1516"/>
              <w:gridCol w:w="1206"/>
              <w:gridCol w:w="1225"/>
              <w:gridCol w:w="1576"/>
              <w:gridCol w:w="1400"/>
            </w:tblGrid>
            <w:tr w:rsidR="007B1AD7" w:rsidRPr="007B1AD7" w14:paraId="13710991" w14:textId="77777777" w:rsidTr="007B1AD7">
              <w:trPr>
                <w:trHeight w:val="541"/>
                <w:jc w:val="center"/>
              </w:trPr>
              <w:tc>
                <w:tcPr>
                  <w:tcW w:w="1738"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4BB39E5"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DEPARTAMENTO</w:t>
                  </w:r>
                </w:p>
              </w:tc>
              <w:tc>
                <w:tcPr>
                  <w:tcW w:w="1516" w:type="dxa"/>
                  <w:tcBorders>
                    <w:top w:val="single" w:sz="4" w:space="0" w:color="auto"/>
                    <w:left w:val="nil"/>
                    <w:bottom w:val="single" w:sz="4" w:space="0" w:color="auto"/>
                    <w:right w:val="single" w:sz="4" w:space="0" w:color="auto"/>
                  </w:tcBorders>
                  <w:shd w:val="clear" w:color="auto" w:fill="00B050"/>
                  <w:noWrap/>
                  <w:vAlign w:val="center"/>
                  <w:hideMark/>
                </w:tcPr>
                <w:p w14:paraId="6DA8CE45" w14:textId="77777777" w:rsidR="007B1AD7" w:rsidRPr="007B1AD7" w:rsidRDefault="007B1AD7" w:rsidP="007B1AD7">
                  <w:pPr>
                    <w:rPr>
                      <w:rFonts w:ascii="Calibri" w:hAnsi="Calibri"/>
                      <w:color w:val="FFFFFF"/>
                      <w:sz w:val="18"/>
                      <w:szCs w:val="22"/>
                      <w:lang w:eastAsia="es-ES"/>
                    </w:rPr>
                  </w:pPr>
                  <w:r w:rsidRPr="007B1AD7">
                    <w:rPr>
                      <w:rFonts w:ascii="Calibri" w:hAnsi="Calibri"/>
                      <w:color w:val="FFFFFF"/>
                      <w:sz w:val="18"/>
                      <w:szCs w:val="22"/>
                      <w:lang w:eastAsia="es-ES"/>
                    </w:rPr>
                    <w:t>CULTIVOS</w:t>
                  </w:r>
                </w:p>
              </w:tc>
              <w:tc>
                <w:tcPr>
                  <w:tcW w:w="1206" w:type="dxa"/>
                  <w:tcBorders>
                    <w:top w:val="single" w:sz="4" w:space="0" w:color="auto"/>
                    <w:left w:val="nil"/>
                    <w:bottom w:val="single" w:sz="4" w:space="0" w:color="auto"/>
                    <w:right w:val="single" w:sz="4" w:space="0" w:color="auto"/>
                  </w:tcBorders>
                  <w:shd w:val="clear" w:color="auto" w:fill="00B050"/>
                  <w:vAlign w:val="center"/>
                  <w:hideMark/>
                </w:tcPr>
                <w:p w14:paraId="7FFE233A"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NUMERO DE ESTUDIOS</w:t>
                  </w:r>
                </w:p>
              </w:tc>
              <w:tc>
                <w:tcPr>
                  <w:tcW w:w="1225" w:type="dxa"/>
                  <w:tcBorders>
                    <w:top w:val="single" w:sz="4" w:space="0" w:color="auto"/>
                    <w:left w:val="nil"/>
                    <w:bottom w:val="single" w:sz="4" w:space="0" w:color="auto"/>
                    <w:right w:val="single" w:sz="4" w:space="0" w:color="auto"/>
                  </w:tcBorders>
                  <w:shd w:val="clear" w:color="auto" w:fill="00B050"/>
                  <w:vAlign w:val="center"/>
                  <w:hideMark/>
                </w:tcPr>
                <w:p w14:paraId="539A5324"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NUMERO DE PARCELAS</w:t>
                  </w:r>
                </w:p>
              </w:tc>
              <w:tc>
                <w:tcPr>
                  <w:tcW w:w="1576" w:type="dxa"/>
                  <w:tcBorders>
                    <w:top w:val="single" w:sz="4" w:space="0" w:color="auto"/>
                    <w:left w:val="nil"/>
                    <w:bottom w:val="single" w:sz="4" w:space="0" w:color="auto"/>
                    <w:right w:val="nil"/>
                  </w:tcBorders>
                  <w:shd w:val="clear" w:color="auto" w:fill="00B050"/>
                  <w:vAlign w:val="center"/>
                  <w:hideMark/>
                </w:tcPr>
                <w:p w14:paraId="62747BA5"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 xml:space="preserve">LOCALIDADES </w:t>
                  </w:r>
                </w:p>
              </w:tc>
              <w:tc>
                <w:tcPr>
                  <w:tcW w:w="140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9B8548A" w14:textId="77777777" w:rsidR="007B1AD7" w:rsidRPr="007B1AD7" w:rsidRDefault="007B1AD7" w:rsidP="007B1AD7">
                  <w:pPr>
                    <w:jc w:val="center"/>
                    <w:rPr>
                      <w:rFonts w:ascii="Calibri" w:hAnsi="Calibri"/>
                      <w:color w:val="FFFFFF"/>
                      <w:sz w:val="18"/>
                      <w:lang w:eastAsia="es-ES"/>
                    </w:rPr>
                  </w:pPr>
                  <w:r w:rsidRPr="007B1AD7">
                    <w:rPr>
                      <w:rFonts w:ascii="Calibri" w:hAnsi="Calibri"/>
                      <w:color w:val="FFFFFF"/>
                      <w:sz w:val="18"/>
                      <w:lang w:eastAsia="es-ES"/>
                    </w:rPr>
                    <w:t xml:space="preserve">SUPERFICIE DE ENSAYO </w:t>
                  </w:r>
                </w:p>
                <w:p w14:paraId="1F9005AE" w14:textId="77777777" w:rsidR="007B1AD7" w:rsidRPr="007B1AD7" w:rsidRDefault="007B1AD7" w:rsidP="007B1AD7">
                  <w:pPr>
                    <w:jc w:val="center"/>
                    <w:rPr>
                      <w:rFonts w:ascii="Calibri" w:hAnsi="Calibri"/>
                      <w:color w:val="FFFFFF"/>
                      <w:sz w:val="18"/>
                      <w:lang w:eastAsia="es-ES"/>
                    </w:rPr>
                  </w:pPr>
                  <w:r w:rsidRPr="007B1AD7">
                    <w:rPr>
                      <w:rFonts w:ascii="Calibri" w:hAnsi="Calibri"/>
                      <w:color w:val="FFFFFF"/>
                      <w:sz w:val="18"/>
                      <w:lang w:eastAsia="es-ES"/>
                    </w:rPr>
                    <w:t>(</w:t>
                  </w:r>
                  <w:proofErr w:type="spellStart"/>
                  <w:r w:rsidRPr="007B1AD7">
                    <w:rPr>
                      <w:rFonts w:ascii="Calibri" w:hAnsi="Calibri"/>
                      <w:color w:val="FFFFFF"/>
                      <w:sz w:val="18"/>
                      <w:lang w:eastAsia="es-ES"/>
                    </w:rPr>
                    <w:t>Sup</w:t>
                  </w:r>
                  <w:proofErr w:type="spellEnd"/>
                  <w:r w:rsidRPr="007B1AD7">
                    <w:rPr>
                      <w:rFonts w:ascii="Calibri" w:hAnsi="Calibri"/>
                      <w:color w:val="FFFFFF"/>
                      <w:sz w:val="18"/>
                      <w:lang w:eastAsia="es-ES"/>
                    </w:rPr>
                    <w:t>. Mínima)</w:t>
                  </w:r>
                </w:p>
                <w:p w14:paraId="7336ABFD"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lang w:eastAsia="es-ES"/>
                    </w:rPr>
                    <w:t>Hectáreas</w:t>
                  </w:r>
                </w:p>
              </w:tc>
            </w:tr>
            <w:tr w:rsidR="007B1AD7" w:rsidRPr="007B1AD7" w14:paraId="2D0DF6C0" w14:textId="77777777" w:rsidTr="007B1AD7">
              <w:trPr>
                <w:trHeight w:val="324"/>
                <w:jc w:val="center"/>
              </w:trPr>
              <w:tc>
                <w:tcPr>
                  <w:tcW w:w="1738" w:type="dxa"/>
                  <w:tcBorders>
                    <w:top w:val="nil"/>
                    <w:left w:val="single" w:sz="4" w:space="0" w:color="auto"/>
                    <w:bottom w:val="single" w:sz="4" w:space="0" w:color="auto"/>
                    <w:right w:val="single" w:sz="4" w:space="0" w:color="auto"/>
                  </w:tcBorders>
                  <w:shd w:val="clear" w:color="auto" w:fill="FFFFFF"/>
                  <w:noWrap/>
                  <w:vAlign w:val="bottom"/>
                  <w:hideMark/>
                </w:tcPr>
                <w:p w14:paraId="7288AE81"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CHUQUISACA</w:t>
                  </w:r>
                </w:p>
              </w:tc>
              <w:tc>
                <w:tcPr>
                  <w:tcW w:w="1516" w:type="dxa"/>
                  <w:tcBorders>
                    <w:top w:val="nil"/>
                    <w:left w:val="nil"/>
                    <w:bottom w:val="single" w:sz="4" w:space="0" w:color="auto"/>
                    <w:right w:val="single" w:sz="4" w:space="0" w:color="auto"/>
                  </w:tcBorders>
                  <w:shd w:val="clear" w:color="auto" w:fill="FFFFFF"/>
                  <w:noWrap/>
                  <w:vAlign w:val="bottom"/>
                  <w:hideMark/>
                </w:tcPr>
                <w:p w14:paraId="009B78DD"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CEBOLLA</w:t>
                  </w:r>
                </w:p>
              </w:tc>
              <w:tc>
                <w:tcPr>
                  <w:tcW w:w="1206" w:type="dxa"/>
                  <w:tcBorders>
                    <w:top w:val="nil"/>
                    <w:left w:val="nil"/>
                    <w:bottom w:val="single" w:sz="4" w:space="0" w:color="auto"/>
                    <w:right w:val="single" w:sz="4" w:space="0" w:color="auto"/>
                  </w:tcBorders>
                  <w:shd w:val="clear" w:color="auto" w:fill="FFFFFF"/>
                  <w:vAlign w:val="bottom"/>
                  <w:hideMark/>
                </w:tcPr>
                <w:p w14:paraId="67785C46"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25" w:type="dxa"/>
                  <w:tcBorders>
                    <w:top w:val="nil"/>
                    <w:left w:val="nil"/>
                    <w:bottom w:val="single" w:sz="4" w:space="0" w:color="auto"/>
                    <w:right w:val="single" w:sz="4" w:space="0" w:color="auto"/>
                  </w:tcBorders>
                  <w:shd w:val="clear" w:color="auto" w:fill="FFFFFF"/>
                  <w:noWrap/>
                  <w:vAlign w:val="bottom"/>
                  <w:hideMark/>
                </w:tcPr>
                <w:p w14:paraId="0F78C6CB"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76" w:type="dxa"/>
                  <w:tcBorders>
                    <w:top w:val="nil"/>
                    <w:left w:val="nil"/>
                    <w:bottom w:val="single" w:sz="4" w:space="0" w:color="auto"/>
                    <w:right w:val="single" w:sz="4" w:space="0" w:color="auto"/>
                  </w:tcBorders>
                  <w:shd w:val="clear" w:color="auto" w:fill="FFFFFF"/>
                  <w:noWrap/>
                  <w:vAlign w:val="bottom"/>
                  <w:hideMark/>
                </w:tcPr>
                <w:p w14:paraId="276F2520"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400" w:type="dxa"/>
                  <w:tcBorders>
                    <w:top w:val="nil"/>
                    <w:left w:val="nil"/>
                    <w:bottom w:val="single" w:sz="4" w:space="0" w:color="auto"/>
                    <w:right w:val="single" w:sz="4" w:space="0" w:color="auto"/>
                  </w:tcBorders>
                  <w:shd w:val="clear" w:color="auto" w:fill="FFFFFF"/>
                  <w:noWrap/>
                  <w:vAlign w:val="bottom"/>
                  <w:hideMark/>
                </w:tcPr>
                <w:p w14:paraId="6DF00C1F"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3B486D2A" w14:textId="77777777" w:rsidTr="007B1AD7">
              <w:trPr>
                <w:trHeight w:val="270"/>
                <w:jc w:val="center"/>
              </w:trPr>
              <w:tc>
                <w:tcPr>
                  <w:tcW w:w="1738" w:type="dxa"/>
                  <w:tcBorders>
                    <w:top w:val="nil"/>
                    <w:left w:val="single" w:sz="4" w:space="0" w:color="auto"/>
                    <w:bottom w:val="single" w:sz="4" w:space="0" w:color="auto"/>
                    <w:right w:val="single" w:sz="4" w:space="0" w:color="auto"/>
                  </w:tcBorders>
                  <w:shd w:val="clear" w:color="auto" w:fill="FFFFFF"/>
                  <w:noWrap/>
                  <w:vAlign w:val="bottom"/>
                  <w:hideMark/>
                </w:tcPr>
                <w:p w14:paraId="0BBFF666"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COCHABAMBA</w:t>
                  </w:r>
                </w:p>
              </w:tc>
              <w:tc>
                <w:tcPr>
                  <w:tcW w:w="1516" w:type="dxa"/>
                  <w:tcBorders>
                    <w:top w:val="nil"/>
                    <w:left w:val="nil"/>
                    <w:bottom w:val="single" w:sz="4" w:space="0" w:color="auto"/>
                    <w:right w:val="single" w:sz="4" w:space="0" w:color="auto"/>
                  </w:tcBorders>
                  <w:shd w:val="clear" w:color="auto" w:fill="FFFFFF"/>
                  <w:noWrap/>
                  <w:vAlign w:val="bottom"/>
                  <w:hideMark/>
                </w:tcPr>
                <w:p w14:paraId="5E5C67F1"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TOMATE</w:t>
                  </w:r>
                </w:p>
              </w:tc>
              <w:tc>
                <w:tcPr>
                  <w:tcW w:w="1206" w:type="dxa"/>
                  <w:tcBorders>
                    <w:top w:val="nil"/>
                    <w:left w:val="nil"/>
                    <w:bottom w:val="single" w:sz="4" w:space="0" w:color="auto"/>
                    <w:right w:val="single" w:sz="4" w:space="0" w:color="auto"/>
                  </w:tcBorders>
                  <w:shd w:val="clear" w:color="auto" w:fill="FFFFFF"/>
                  <w:noWrap/>
                  <w:vAlign w:val="bottom"/>
                  <w:hideMark/>
                </w:tcPr>
                <w:p w14:paraId="1A0C6DEE"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25" w:type="dxa"/>
                  <w:tcBorders>
                    <w:top w:val="nil"/>
                    <w:left w:val="nil"/>
                    <w:bottom w:val="single" w:sz="4" w:space="0" w:color="auto"/>
                    <w:right w:val="single" w:sz="4" w:space="0" w:color="auto"/>
                  </w:tcBorders>
                  <w:shd w:val="clear" w:color="auto" w:fill="FFFFFF"/>
                  <w:noWrap/>
                  <w:vAlign w:val="bottom"/>
                  <w:hideMark/>
                </w:tcPr>
                <w:p w14:paraId="69E21415"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576" w:type="dxa"/>
                  <w:tcBorders>
                    <w:top w:val="nil"/>
                    <w:left w:val="nil"/>
                    <w:bottom w:val="single" w:sz="4" w:space="0" w:color="auto"/>
                    <w:right w:val="single" w:sz="4" w:space="0" w:color="auto"/>
                  </w:tcBorders>
                  <w:shd w:val="clear" w:color="auto" w:fill="FFFFFF"/>
                  <w:noWrap/>
                  <w:vAlign w:val="bottom"/>
                  <w:hideMark/>
                </w:tcPr>
                <w:p w14:paraId="2129548E"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400" w:type="dxa"/>
                  <w:tcBorders>
                    <w:top w:val="nil"/>
                    <w:left w:val="nil"/>
                    <w:bottom w:val="single" w:sz="4" w:space="0" w:color="auto"/>
                    <w:right w:val="single" w:sz="4" w:space="0" w:color="auto"/>
                  </w:tcBorders>
                  <w:shd w:val="clear" w:color="auto" w:fill="FFFFFF"/>
                  <w:noWrap/>
                  <w:vAlign w:val="bottom"/>
                  <w:hideMark/>
                </w:tcPr>
                <w:p w14:paraId="499D86C7"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w:t>
                  </w:r>
                </w:p>
              </w:tc>
            </w:tr>
            <w:tr w:rsidR="007B1AD7" w:rsidRPr="007B1AD7" w14:paraId="073DA2AB" w14:textId="77777777" w:rsidTr="007B1AD7">
              <w:trPr>
                <w:trHeight w:val="283"/>
                <w:jc w:val="center"/>
              </w:trPr>
              <w:tc>
                <w:tcPr>
                  <w:tcW w:w="1738" w:type="dxa"/>
                  <w:tcBorders>
                    <w:top w:val="single" w:sz="8" w:space="0" w:color="auto"/>
                    <w:left w:val="single" w:sz="8" w:space="0" w:color="auto"/>
                    <w:bottom w:val="single" w:sz="8" w:space="0" w:color="auto"/>
                    <w:right w:val="single" w:sz="4" w:space="0" w:color="auto"/>
                  </w:tcBorders>
                  <w:shd w:val="clear" w:color="auto" w:fill="FFFFFF"/>
                  <w:noWrap/>
                  <w:vAlign w:val="bottom"/>
                  <w:hideMark/>
                </w:tcPr>
                <w:p w14:paraId="6490BB2C"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TOTALES</w:t>
                  </w:r>
                </w:p>
              </w:tc>
              <w:tc>
                <w:tcPr>
                  <w:tcW w:w="1516" w:type="dxa"/>
                  <w:tcBorders>
                    <w:top w:val="nil"/>
                    <w:left w:val="nil"/>
                    <w:bottom w:val="single" w:sz="4" w:space="0" w:color="auto"/>
                    <w:right w:val="single" w:sz="4" w:space="0" w:color="auto"/>
                  </w:tcBorders>
                  <w:shd w:val="clear" w:color="auto" w:fill="FFFFFF"/>
                  <w:noWrap/>
                  <w:vAlign w:val="bottom"/>
                  <w:hideMark/>
                </w:tcPr>
                <w:p w14:paraId="1F697BCD"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206" w:type="dxa"/>
                  <w:tcBorders>
                    <w:top w:val="nil"/>
                    <w:left w:val="nil"/>
                    <w:bottom w:val="single" w:sz="4" w:space="0" w:color="auto"/>
                    <w:right w:val="single" w:sz="4" w:space="0" w:color="auto"/>
                  </w:tcBorders>
                  <w:shd w:val="clear" w:color="auto" w:fill="FFFFFF"/>
                  <w:noWrap/>
                  <w:vAlign w:val="bottom"/>
                  <w:hideMark/>
                </w:tcPr>
                <w:p w14:paraId="2CBF21C5"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2</w:t>
                  </w:r>
                </w:p>
              </w:tc>
              <w:tc>
                <w:tcPr>
                  <w:tcW w:w="1225" w:type="dxa"/>
                  <w:tcBorders>
                    <w:top w:val="nil"/>
                    <w:left w:val="nil"/>
                    <w:bottom w:val="single" w:sz="4" w:space="0" w:color="auto"/>
                    <w:right w:val="single" w:sz="4" w:space="0" w:color="auto"/>
                  </w:tcBorders>
                  <w:shd w:val="clear" w:color="auto" w:fill="FFFFFF"/>
                  <w:noWrap/>
                  <w:vAlign w:val="bottom"/>
                  <w:hideMark/>
                </w:tcPr>
                <w:p w14:paraId="3B7F422E"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4</w:t>
                  </w:r>
                </w:p>
              </w:tc>
              <w:tc>
                <w:tcPr>
                  <w:tcW w:w="1576" w:type="dxa"/>
                  <w:tcBorders>
                    <w:top w:val="nil"/>
                    <w:left w:val="nil"/>
                    <w:bottom w:val="single" w:sz="4" w:space="0" w:color="auto"/>
                    <w:right w:val="single" w:sz="4" w:space="0" w:color="auto"/>
                  </w:tcBorders>
                  <w:shd w:val="clear" w:color="auto" w:fill="FFFFFF"/>
                  <w:noWrap/>
                  <w:vAlign w:val="bottom"/>
                  <w:hideMark/>
                </w:tcPr>
                <w:p w14:paraId="1C1AC0B8"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400" w:type="dxa"/>
                  <w:tcBorders>
                    <w:top w:val="nil"/>
                    <w:left w:val="nil"/>
                    <w:bottom w:val="single" w:sz="4" w:space="0" w:color="auto"/>
                    <w:right w:val="single" w:sz="4" w:space="0" w:color="auto"/>
                  </w:tcBorders>
                  <w:shd w:val="clear" w:color="auto" w:fill="FFFFFF"/>
                  <w:noWrap/>
                  <w:vAlign w:val="bottom"/>
                  <w:hideMark/>
                </w:tcPr>
                <w:p w14:paraId="49601CCC"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 </w:t>
                  </w:r>
                </w:p>
              </w:tc>
            </w:tr>
          </w:tbl>
          <w:p w14:paraId="62962474" w14:textId="77777777" w:rsidR="007B1AD7" w:rsidRPr="007B1AD7" w:rsidRDefault="007B1AD7" w:rsidP="007B1AD7">
            <w:pPr>
              <w:rPr>
                <w:rFonts w:ascii="Calibri" w:hAnsi="Calibri" w:cs="Calibri"/>
                <w:b/>
                <w:bCs/>
                <w:sz w:val="22"/>
                <w:szCs w:val="22"/>
                <w:lang w:eastAsia="es-BO"/>
              </w:rPr>
            </w:pPr>
          </w:p>
          <w:p w14:paraId="35016808" w14:textId="77777777" w:rsidR="007B1AD7" w:rsidRPr="007B1AD7" w:rsidRDefault="007B1AD7" w:rsidP="007B1AD7">
            <w:pPr>
              <w:spacing w:after="100" w:afterAutospacing="1" w:line="276" w:lineRule="auto"/>
              <w:rPr>
                <w:rFonts w:ascii="Calibri" w:hAnsi="Calibri" w:cs="Calibri"/>
                <w:b/>
                <w:bCs/>
                <w:sz w:val="22"/>
                <w:szCs w:val="22"/>
                <w:lang w:eastAsia="es-BO"/>
              </w:rPr>
            </w:pPr>
            <w:r w:rsidRPr="007B1AD7">
              <w:rPr>
                <w:rFonts w:ascii="Calibri" w:hAnsi="Calibri" w:cs="Calibri"/>
                <w:b/>
                <w:bCs/>
                <w:sz w:val="22"/>
                <w:szCs w:val="22"/>
                <w:lang w:eastAsia="es-BO"/>
              </w:rPr>
              <w:t>CULTIVO PERENNE Y FRUTAL</w:t>
            </w:r>
          </w:p>
          <w:p w14:paraId="1200D858" w14:textId="77777777" w:rsidR="007B1AD7" w:rsidRPr="007B1AD7" w:rsidRDefault="007B1AD7" w:rsidP="007B1AD7">
            <w:pPr>
              <w:spacing w:after="100" w:afterAutospacing="1" w:line="276" w:lineRule="auto"/>
              <w:jc w:val="both"/>
              <w:rPr>
                <w:rFonts w:ascii="Calibri" w:hAnsi="Calibri" w:cs="Calibri"/>
                <w:bCs/>
                <w:sz w:val="22"/>
                <w:szCs w:val="22"/>
                <w:lang w:eastAsia="es-BO"/>
              </w:rPr>
            </w:pPr>
            <w:r w:rsidRPr="007B1AD7">
              <w:rPr>
                <w:rFonts w:ascii="Calibri" w:hAnsi="Calibri" w:cs="Calibri"/>
                <w:bCs/>
                <w:sz w:val="22"/>
                <w:szCs w:val="22"/>
                <w:lang w:eastAsia="es-BO"/>
              </w:rPr>
              <w:t>Para los cultivos de frutales se han establecido trabajar en tres departamentos y con 3 cultivos frutales, solamente en Tarija se implementará una parcela de caña de azúcar , para lo cual se debe seleccionar las condiciones de las parcelas de acuerdo a los alcances determinados para los estudios:</w:t>
            </w:r>
          </w:p>
          <w:p w14:paraId="45786EDA" w14:textId="77777777" w:rsidR="007B1AD7" w:rsidRPr="007B1AD7" w:rsidRDefault="007B1AD7" w:rsidP="007B1AD7">
            <w:pPr>
              <w:ind w:left="708"/>
              <w:jc w:val="both"/>
              <w:rPr>
                <w:rFonts w:ascii="Calibri" w:hAnsi="Calibri" w:cs="Calibri"/>
                <w:b/>
                <w:bCs/>
                <w:sz w:val="22"/>
                <w:szCs w:val="22"/>
                <w:lang w:eastAsia="es-BO"/>
              </w:rPr>
            </w:pPr>
          </w:p>
          <w:p w14:paraId="38417497" w14:textId="77777777" w:rsidR="007B1AD7" w:rsidRPr="007B1AD7" w:rsidRDefault="007B1AD7" w:rsidP="007B1AD7">
            <w:pPr>
              <w:ind w:left="708"/>
              <w:jc w:val="both"/>
              <w:rPr>
                <w:rFonts w:ascii="Calibri" w:hAnsi="Calibri" w:cs="Calibri"/>
                <w:b/>
                <w:bCs/>
                <w:sz w:val="22"/>
                <w:szCs w:val="22"/>
                <w:lang w:eastAsia="es-BO"/>
              </w:rPr>
            </w:pPr>
          </w:p>
          <w:p w14:paraId="4222A510" w14:textId="77777777" w:rsidR="007B1AD7" w:rsidRPr="007B1AD7" w:rsidRDefault="007B1AD7" w:rsidP="007B1AD7">
            <w:pPr>
              <w:ind w:left="708"/>
              <w:jc w:val="both"/>
              <w:rPr>
                <w:rFonts w:ascii="Calibri" w:hAnsi="Calibri" w:cs="Calibri"/>
                <w:b/>
                <w:bCs/>
                <w:sz w:val="22"/>
                <w:szCs w:val="22"/>
                <w:lang w:eastAsia="es-BO"/>
              </w:rPr>
            </w:pPr>
            <w:r w:rsidRPr="007B1AD7">
              <w:rPr>
                <w:rFonts w:ascii="Calibri" w:hAnsi="Calibri" w:cs="Calibri"/>
                <w:b/>
                <w:bCs/>
                <w:sz w:val="22"/>
                <w:szCs w:val="22"/>
                <w:lang w:eastAsia="es-BO"/>
              </w:rPr>
              <w:t>CULTIVOS PERENNE Y FRUTALES  PARA ESTUDIOS POR DEPARTAMENTO</w:t>
            </w:r>
          </w:p>
          <w:p w14:paraId="46233958" w14:textId="77777777" w:rsidR="007B1AD7" w:rsidRPr="007B1AD7" w:rsidRDefault="007B1AD7" w:rsidP="007B1AD7">
            <w:pPr>
              <w:ind w:left="708"/>
              <w:jc w:val="both"/>
              <w:rPr>
                <w:rFonts w:ascii="Calibri" w:hAnsi="Calibri" w:cs="Calibri"/>
                <w:b/>
                <w:bCs/>
                <w:sz w:val="22"/>
                <w:szCs w:val="22"/>
                <w:lang w:eastAsia="es-BO"/>
              </w:rPr>
            </w:pPr>
          </w:p>
          <w:tbl>
            <w:tblPr>
              <w:tblW w:w="7022" w:type="dxa"/>
              <w:jc w:val="center"/>
              <w:tblLayout w:type="fixed"/>
              <w:tblCellMar>
                <w:left w:w="70" w:type="dxa"/>
                <w:right w:w="70" w:type="dxa"/>
              </w:tblCellMar>
              <w:tblLook w:val="04A0" w:firstRow="1" w:lastRow="0" w:firstColumn="1" w:lastColumn="0" w:noHBand="0" w:noVBand="1"/>
            </w:tblPr>
            <w:tblGrid>
              <w:gridCol w:w="2576"/>
              <w:gridCol w:w="1784"/>
              <w:gridCol w:w="2662"/>
            </w:tblGrid>
            <w:tr w:rsidR="007B1AD7" w:rsidRPr="007B1AD7" w14:paraId="1CE3CED8" w14:textId="77777777" w:rsidTr="007B1AD7">
              <w:trPr>
                <w:trHeight w:val="612"/>
                <w:jc w:val="center"/>
              </w:trPr>
              <w:tc>
                <w:tcPr>
                  <w:tcW w:w="257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505BB956"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DEPARTAMENTO</w:t>
                  </w:r>
                </w:p>
              </w:tc>
              <w:tc>
                <w:tcPr>
                  <w:tcW w:w="1784" w:type="dxa"/>
                  <w:tcBorders>
                    <w:top w:val="single" w:sz="4" w:space="0" w:color="auto"/>
                    <w:left w:val="nil"/>
                    <w:bottom w:val="single" w:sz="4" w:space="0" w:color="auto"/>
                    <w:right w:val="single" w:sz="4" w:space="0" w:color="auto"/>
                  </w:tcBorders>
                  <w:shd w:val="clear" w:color="auto" w:fill="00B050"/>
                  <w:noWrap/>
                  <w:vAlign w:val="center"/>
                  <w:hideMark/>
                </w:tcPr>
                <w:p w14:paraId="69E2064F" w14:textId="77777777" w:rsidR="007B1AD7" w:rsidRPr="007B1AD7" w:rsidRDefault="007B1AD7" w:rsidP="007B1AD7">
                  <w:pPr>
                    <w:rPr>
                      <w:rFonts w:ascii="Calibri" w:hAnsi="Calibri"/>
                      <w:color w:val="FFFFFF"/>
                      <w:sz w:val="18"/>
                      <w:szCs w:val="22"/>
                      <w:lang w:eastAsia="es-ES"/>
                    </w:rPr>
                  </w:pPr>
                  <w:r w:rsidRPr="007B1AD7">
                    <w:rPr>
                      <w:rFonts w:ascii="Calibri" w:hAnsi="Calibri"/>
                      <w:color w:val="FFFFFF"/>
                      <w:sz w:val="18"/>
                      <w:szCs w:val="22"/>
                      <w:lang w:eastAsia="es-ES"/>
                    </w:rPr>
                    <w:t>CULTIVOS</w:t>
                  </w:r>
                </w:p>
              </w:tc>
              <w:tc>
                <w:tcPr>
                  <w:tcW w:w="2662" w:type="dxa"/>
                  <w:tcBorders>
                    <w:top w:val="single" w:sz="4" w:space="0" w:color="auto"/>
                    <w:left w:val="nil"/>
                    <w:bottom w:val="single" w:sz="4" w:space="0" w:color="auto"/>
                    <w:right w:val="single" w:sz="4" w:space="0" w:color="auto"/>
                  </w:tcBorders>
                  <w:shd w:val="clear" w:color="auto" w:fill="00B050"/>
                  <w:vAlign w:val="center"/>
                  <w:hideMark/>
                </w:tcPr>
                <w:p w14:paraId="1F18FE63"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NUMERO DE ESTUDIOS</w:t>
                  </w:r>
                </w:p>
              </w:tc>
            </w:tr>
            <w:tr w:rsidR="007B1AD7" w:rsidRPr="007B1AD7" w14:paraId="686065FF" w14:textId="77777777" w:rsidTr="007B1AD7">
              <w:trPr>
                <w:trHeight w:val="306"/>
                <w:jc w:val="center"/>
              </w:trPr>
              <w:tc>
                <w:tcPr>
                  <w:tcW w:w="2576" w:type="dxa"/>
                  <w:tcBorders>
                    <w:top w:val="nil"/>
                    <w:left w:val="single" w:sz="4" w:space="0" w:color="auto"/>
                    <w:bottom w:val="single" w:sz="4" w:space="0" w:color="auto"/>
                    <w:right w:val="single" w:sz="4" w:space="0" w:color="auto"/>
                  </w:tcBorders>
                  <w:shd w:val="clear" w:color="auto" w:fill="FFFFFF"/>
                  <w:noWrap/>
                  <w:vAlign w:val="bottom"/>
                  <w:hideMark/>
                </w:tcPr>
                <w:p w14:paraId="6A82F4C1"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CHUQUISACA</w:t>
                  </w:r>
                </w:p>
              </w:tc>
              <w:tc>
                <w:tcPr>
                  <w:tcW w:w="1784" w:type="dxa"/>
                  <w:tcBorders>
                    <w:top w:val="nil"/>
                    <w:left w:val="nil"/>
                    <w:bottom w:val="single" w:sz="4" w:space="0" w:color="auto"/>
                    <w:right w:val="single" w:sz="4" w:space="0" w:color="auto"/>
                  </w:tcBorders>
                  <w:shd w:val="clear" w:color="auto" w:fill="FFFFFF"/>
                  <w:noWrap/>
                  <w:vAlign w:val="bottom"/>
                  <w:hideMark/>
                </w:tcPr>
                <w:p w14:paraId="3CF48A79"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DURAZNO</w:t>
                  </w:r>
                </w:p>
              </w:tc>
              <w:tc>
                <w:tcPr>
                  <w:tcW w:w="2662" w:type="dxa"/>
                  <w:tcBorders>
                    <w:top w:val="nil"/>
                    <w:left w:val="nil"/>
                    <w:bottom w:val="single" w:sz="4" w:space="0" w:color="auto"/>
                    <w:right w:val="single" w:sz="4" w:space="0" w:color="auto"/>
                  </w:tcBorders>
                  <w:shd w:val="clear" w:color="auto" w:fill="FFFFFF"/>
                  <w:noWrap/>
                  <w:vAlign w:val="bottom"/>
                  <w:hideMark/>
                </w:tcPr>
                <w:p w14:paraId="0C710F30"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r>
            <w:tr w:rsidR="007B1AD7" w:rsidRPr="007B1AD7" w14:paraId="5AB9641B" w14:textId="77777777" w:rsidTr="007B1AD7">
              <w:trPr>
                <w:trHeight w:val="306"/>
                <w:jc w:val="center"/>
              </w:trPr>
              <w:tc>
                <w:tcPr>
                  <w:tcW w:w="2576" w:type="dxa"/>
                  <w:tcBorders>
                    <w:top w:val="nil"/>
                    <w:left w:val="single" w:sz="4" w:space="0" w:color="auto"/>
                    <w:bottom w:val="single" w:sz="4" w:space="0" w:color="auto"/>
                    <w:right w:val="single" w:sz="4" w:space="0" w:color="auto"/>
                  </w:tcBorders>
                  <w:shd w:val="clear" w:color="auto" w:fill="FFFFFF"/>
                  <w:noWrap/>
                  <w:vAlign w:val="bottom"/>
                  <w:hideMark/>
                </w:tcPr>
                <w:p w14:paraId="5535E55E"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COCHABAMBA</w:t>
                  </w:r>
                </w:p>
              </w:tc>
              <w:tc>
                <w:tcPr>
                  <w:tcW w:w="1784" w:type="dxa"/>
                  <w:tcBorders>
                    <w:top w:val="nil"/>
                    <w:left w:val="nil"/>
                    <w:bottom w:val="single" w:sz="4" w:space="0" w:color="auto"/>
                    <w:right w:val="single" w:sz="4" w:space="0" w:color="auto"/>
                  </w:tcBorders>
                  <w:shd w:val="clear" w:color="auto" w:fill="FFFFFF"/>
                  <w:noWrap/>
                  <w:vAlign w:val="bottom"/>
                  <w:hideMark/>
                </w:tcPr>
                <w:p w14:paraId="0FAD190C"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BANANO</w:t>
                  </w:r>
                </w:p>
              </w:tc>
              <w:tc>
                <w:tcPr>
                  <w:tcW w:w="2662" w:type="dxa"/>
                  <w:tcBorders>
                    <w:top w:val="nil"/>
                    <w:left w:val="nil"/>
                    <w:bottom w:val="single" w:sz="4" w:space="0" w:color="auto"/>
                    <w:right w:val="single" w:sz="4" w:space="0" w:color="auto"/>
                  </w:tcBorders>
                  <w:shd w:val="clear" w:color="auto" w:fill="FFFFFF"/>
                  <w:noWrap/>
                  <w:vAlign w:val="bottom"/>
                  <w:hideMark/>
                </w:tcPr>
                <w:p w14:paraId="7EA6A949"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r>
            <w:tr w:rsidR="007B1AD7" w:rsidRPr="007B1AD7" w14:paraId="2AAE90C9" w14:textId="77777777" w:rsidTr="007B1AD7">
              <w:trPr>
                <w:trHeight w:val="306"/>
                <w:jc w:val="center"/>
              </w:trPr>
              <w:tc>
                <w:tcPr>
                  <w:tcW w:w="2576" w:type="dxa"/>
                  <w:tcBorders>
                    <w:top w:val="nil"/>
                    <w:left w:val="single" w:sz="4" w:space="0" w:color="auto"/>
                    <w:bottom w:val="single" w:sz="4" w:space="0" w:color="auto"/>
                    <w:right w:val="single" w:sz="4" w:space="0" w:color="auto"/>
                  </w:tcBorders>
                  <w:shd w:val="clear" w:color="auto" w:fill="FFFFFF"/>
                  <w:noWrap/>
                  <w:vAlign w:val="bottom"/>
                  <w:hideMark/>
                </w:tcPr>
                <w:p w14:paraId="15425320"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TARIJA</w:t>
                  </w:r>
                </w:p>
              </w:tc>
              <w:tc>
                <w:tcPr>
                  <w:tcW w:w="1784" w:type="dxa"/>
                  <w:tcBorders>
                    <w:top w:val="nil"/>
                    <w:left w:val="nil"/>
                    <w:bottom w:val="single" w:sz="4" w:space="0" w:color="auto"/>
                    <w:right w:val="single" w:sz="4" w:space="0" w:color="auto"/>
                  </w:tcBorders>
                  <w:shd w:val="clear" w:color="auto" w:fill="FFFFFF"/>
                  <w:noWrap/>
                  <w:vAlign w:val="bottom"/>
                  <w:hideMark/>
                </w:tcPr>
                <w:p w14:paraId="2C7BBB02"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CAÑA DE AZUCAR</w:t>
                  </w:r>
                </w:p>
              </w:tc>
              <w:tc>
                <w:tcPr>
                  <w:tcW w:w="2662" w:type="dxa"/>
                  <w:tcBorders>
                    <w:top w:val="nil"/>
                    <w:left w:val="nil"/>
                    <w:bottom w:val="single" w:sz="4" w:space="0" w:color="auto"/>
                    <w:right w:val="single" w:sz="4" w:space="0" w:color="auto"/>
                  </w:tcBorders>
                  <w:shd w:val="clear" w:color="auto" w:fill="FFFFFF"/>
                  <w:noWrap/>
                  <w:vAlign w:val="bottom"/>
                  <w:hideMark/>
                </w:tcPr>
                <w:p w14:paraId="21C2010A"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r>
            <w:tr w:rsidR="007B1AD7" w:rsidRPr="007B1AD7" w14:paraId="21FACBE1" w14:textId="77777777" w:rsidTr="007B1AD7">
              <w:trPr>
                <w:trHeight w:val="321"/>
                <w:jc w:val="center"/>
              </w:trPr>
              <w:tc>
                <w:tcPr>
                  <w:tcW w:w="2576" w:type="dxa"/>
                  <w:tcBorders>
                    <w:top w:val="nil"/>
                    <w:left w:val="single" w:sz="4" w:space="0" w:color="auto"/>
                    <w:bottom w:val="single" w:sz="4" w:space="0" w:color="auto"/>
                    <w:right w:val="single" w:sz="4" w:space="0" w:color="auto"/>
                  </w:tcBorders>
                  <w:shd w:val="clear" w:color="auto" w:fill="FFFFFF"/>
                  <w:noWrap/>
                  <w:vAlign w:val="bottom"/>
                  <w:hideMark/>
                </w:tcPr>
                <w:p w14:paraId="05F532AF"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784" w:type="dxa"/>
                  <w:tcBorders>
                    <w:top w:val="nil"/>
                    <w:left w:val="nil"/>
                    <w:bottom w:val="single" w:sz="4" w:space="0" w:color="auto"/>
                    <w:right w:val="single" w:sz="4" w:space="0" w:color="auto"/>
                  </w:tcBorders>
                  <w:shd w:val="clear" w:color="auto" w:fill="FFFFFF"/>
                  <w:noWrap/>
                  <w:vAlign w:val="bottom"/>
                  <w:hideMark/>
                </w:tcPr>
                <w:p w14:paraId="2AA617E0"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VID</w:t>
                  </w:r>
                </w:p>
              </w:tc>
              <w:tc>
                <w:tcPr>
                  <w:tcW w:w="2662" w:type="dxa"/>
                  <w:tcBorders>
                    <w:top w:val="nil"/>
                    <w:left w:val="nil"/>
                    <w:bottom w:val="single" w:sz="4" w:space="0" w:color="auto"/>
                    <w:right w:val="single" w:sz="4" w:space="0" w:color="auto"/>
                  </w:tcBorders>
                  <w:shd w:val="clear" w:color="auto" w:fill="FFFFFF"/>
                  <w:noWrap/>
                  <w:vAlign w:val="bottom"/>
                  <w:hideMark/>
                </w:tcPr>
                <w:p w14:paraId="40EEBDF9"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r>
            <w:tr w:rsidR="007B1AD7" w:rsidRPr="007B1AD7" w14:paraId="686B1A36" w14:textId="77777777" w:rsidTr="007B1AD7">
              <w:trPr>
                <w:trHeight w:val="321"/>
                <w:jc w:val="center"/>
              </w:trPr>
              <w:tc>
                <w:tcPr>
                  <w:tcW w:w="2576" w:type="dxa"/>
                  <w:tcBorders>
                    <w:top w:val="single" w:sz="8" w:space="0" w:color="auto"/>
                    <w:left w:val="single" w:sz="8" w:space="0" w:color="auto"/>
                    <w:bottom w:val="single" w:sz="8" w:space="0" w:color="auto"/>
                    <w:right w:val="single" w:sz="4" w:space="0" w:color="auto"/>
                  </w:tcBorders>
                  <w:shd w:val="clear" w:color="auto" w:fill="FFFFFF"/>
                  <w:noWrap/>
                  <w:vAlign w:val="bottom"/>
                  <w:hideMark/>
                </w:tcPr>
                <w:p w14:paraId="2D6C4916"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TOTALES</w:t>
                  </w:r>
                </w:p>
              </w:tc>
              <w:tc>
                <w:tcPr>
                  <w:tcW w:w="1784" w:type="dxa"/>
                  <w:tcBorders>
                    <w:top w:val="nil"/>
                    <w:left w:val="nil"/>
                    <w:bottom w:val="single" w:sz="4" w:space="0" w:color="auto"/>
                    <w:right w:val="single" w:sz="4" w:space="0" w:color="auto"/>
                  </w:tcBorders>
                  <w:shd w:val="clear" w:color="auto" w:fill="FFFFFF"/>
                  <w:noWrap/>
                  <w:vAlign w:val="bottom"/>
                  <w:hideMark/>
                </w:tcPr>
                <w:p w14:paraId="2E3C9C5F"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2662" w:type="dxa"/>
                  <w:tcBorders>
                    <w:top w:val="nil"/>
                    <w:left w:val="nil"/>
                    <w:bottom w:val="single" w:sz="4" w:space="0" w:color="auto"/>
                    <w:right w:val="single" w:sz="4" w:space="0" w:color="auto"/>
                  </w:tcBorders>
                  <w:shd w:val="clear" w:color="auto" w:fill="FFFFFF"/>
                  <w:noWrap/>
                  <w:vAlign w:val="bottom"/>
                  <w:hideMark/>
                </w:tcPr>
                <w:p w14:paraId="6647B802"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4</w:t>
                  </w:r>
                </w:p>
              </w:tc>
            </w:tr>
          </w:tbl>
          <w:p w14:paraId="6FD982A0" w14:textId="77777777" w:rsidR="007B1AD7" w:rsidRPr="007B1AD7" w:rsidRDefault="007B1AD7" w:rsidP="007B1AD7">
            <w:pPr>
              <w:spacing w:after="200"/>
              <w:jc w:val="both"/>
              <w:rPr>
                <w:rFonts w:ascii="Calibri" w:hAnsi="Calibri" w:cs="Calibri"/>
                <w:bCs/>
                <w:sz w:val="22"/>
                <w:szCs w:val="22"/>
                <w:lang w:eastAsia="es-BO"/>
              </w:rPr>
            </w:pPr>
          </w:p>
          <w:p w14:paraId="06751B61" w14:textId="77777777" w:rsidR="007B1AD7" w:rsidRPr="007B1AD7" w:rsidRDefault="007B1AD7" w:rsidP="007B1AD7">
            <w:pPr>
              <w:spacing w:after="200"/>
              <w:jc w:val="both"/>
              <w:rPr>
                <w:rFonts w:ascii="Calibri" w:hAnsi="Calibri" w:cs="Calibri"/>
                <w:bCs/>
                <w:sz w:val="22"/>
                <w:szCs w:val="22"/>
                <w:lang w:eastAsia="es-BO"/>
              </w:rPr>
            </w:pPr>
            <w:r w:rsidRPr="007B1AD7">
              <w:rPr>
                <w:rFonts w:ascii="Calibri" w:hAnsi="Calibri" w:cs="Calibri"/>
                <w:bCs/>
                <w:sz w:val="22"/>
                <w:szCs w:val="22"/>
                <w:lang w:eastAsia="es-BO"/>
              </w:rPr>
              <w:t>Las características de cada uno de los ensayos deben estar dispuestos en base a los siguiente requerimientos, la localidades en los ensayos deben ser propuestas de acuerdo a cada zona de estudio:</w:t>
            </w:r>
          </w:p>
          <w:p w14:paraId="55A81767"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t>SUPERFICIE DE CULTIVO POR DEPARTAMENTO Y EPOCA EN CULTIVO PERENNE Y FRUTALES</w:t>
            </w:r>
          </w:p>
          <w:p w14:paraId="2C96A8FB" w14:textId="77777777" w:rsidR="007B1AD7" w:rsidRPr="007B1AD7" w:rsidRDefault="007B1AD7" w:rsidP="007B1AD7">
            <w:pPr>
              <w:rPr>
                <w:rFonts w:ascii="Calibri" w:hAnsi="Calibri" w:cs="Calibri"/>
                <w:bCs/>
                <w:sz w:val="22"/>
                <w:szCs w:val="22"/>
                <w:lang w:eastAsia="es-BO"/>
              </w:rPr>
            </w:pPr>
          </w:p>
          <w:tbl>
            <w:tblPr>
              <w:tblW w:w="9214" w:type="dxa"/>
              <w:tblLayout w:type="fixed"/>
              <w:tblCellMar>
                <w:left w:w="70" w:type="dxa"/>
                <w:right w:w="70" w:type="dxa"/>
              </w:tblCellMar>
              <w:tblLook w:val="04A0" w:firstRow="1" w:lastRow="0" w:firstColumn="1" w:lastColumn="0" w:noHBand="0" w:noVBand="1"/>
            </w:tblPr>
            <w:tblGrid>
              <w:gridCol w:w="1410"/>
              <w:gridCol w:w="1134"/>
              <w:gridCol w:w="2126"/>
              <w:gridCol w:w="988"/>
              <w:gridCol w:w="988"/>
              <w:gridCol w:w="1271"/>
              <w:gridCol w:w="1297"/>
            </w:tblGrid>
            <w:tr w:rsidR="007B1AD7" w:rsidRPr="007B1AD7" w14:paraId="2AA10ADB" w14:textId="77777777" w:rsidTr="007B1AD7">
              <w:trPr>
                <w:trHeight w:val="667"/>
              </w:trPr>
              <w:tc>
                <w:tcPr>
                  <w:tcW w:w="1410"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ADD6181"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DEPARTAMENTO</w:t>
                  </w:r>
                </w:p>
              </w:tc>
              <w:tc>
                <w:tcPr>
                  <w:tcW w:w="1134" w:type="dxa"/>
                  <w:tcBorders>
                    <w:top w:val="single" w:sz="4" w:space="0" w:color="auto"/>
                    <w:left w:val="nil"/>
                    <w:bottom w:val="single" w:sz="4" w:space="0" w:color="auto"/>
                    <w:right w:val="single" w:sz="4" w:space="0" w:color="auto"/>
                  </w:tcBorders>
                  <w:shd w:val="clear" w:color="auto" w:fill="00B050"/>
                  <w:noWrap/>
                  <w:vAlign w:val="center"/>
                  <w:hideMark/>
                </w:tcPr>
                <w:p w14:paraId="09F24DCF"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CULTIVOS</w:t>
                  </w:r>
                </w:p>
              </w:tc>
              <w:tc>
                <w:tcPr>
                  <w:tcW w:w="2126" w:type="dxa"/>
                  <w:tcBorders>
                    <w:top w:val="single" w:sz="4" w:space="0" w:color="auto"/>
                    <w:left w:val="nil"/>
                    <w:bottom w:val="single" w:sz="4" w:space="0" w:color="auto"/>
                    <w:right w:val="single" w:sz="4" w:space="0" w:color="auto"/>
                  </w:tcBorders>
                  <w:shd w:val="clear" w:color="auto" w:fill="00B050"/>
                  <w:noWrap/>
                  <w:vAlign w:val="center"/>
                  <w:hideMark/>
                </w:tcPr>
                <w:p w14:paraId="2F9FBDAA"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EPOCA</w:t>
                  </w:r>
                </w:p>
              </w:tc>
              <w:tc>
                <w:tcPr>
                  <w:tcW w:w="988" w:type="dxa"/>
                  <w:tcBorders>
                    <w:top w:val="single" w:sz="4" w:space="0" w:color="auto"/>
                    <w:left w:val="nil"/>
                    <w:bottom w:val="single" w:sz="4" w:space="0" w:color="auto"/>
                    <w:right w:val="single" w:sz="4" w:space="0" w:color="auto"/>
                  </w:tcBorders>
                  <w:shd w:val="clear" w:color="auto" w:fill="00B050"/>
                  <w:vAlign w:val="center"/>
                  <w:hideMark/>
                </w:tcPr>
                <w:p w14:paraId="1E3BF6D4"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NUMERO DE ESTUDIOS</w:t>
                  </w:r>
                </w:p>
              </w:tc>
              <w:tc>
                <w:tcPr>
                  <w:tcW w:w="988" w:type="dxa"/>
                  <w:tcBorders>
                    <w:top w:val="single" w:sz="4" w:space="0" w:color="auto"/>
                    <w:left w:val="nil"/>
                    <w:bottom w:val="single" w:sz="4" w:space="0" w:color="auto"/>
                    <w:right w:val="single" w:sz="4" w:space="0" w:color="auto"/>
                  </w:tcBorders>
                  <w:shd w:val="clear" w:color="auto" w:fill="00B050"/>
                  <w:vAlign w:val="center"/>
                  <w:hideMark/>
                </w:tcPr>
                <w:p w14:paraId="7D78F535"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NUMERO DE PARCELAS</w:t>
                  </w:r>
                </w:p>
              </w:tc>
              <w:tc>
                <w:tcPr>
                  <w:tcW w:w="1271" w:type="dxa"/>
                  <w:tcBorders>
                    <w:top w:val="single" w:sz="4" w:space="0" w:color="auto"/>
                    <w:left w:val="nil"/>
                    <w:bottom w:val="single" w:sz="4" w:space="0" w:color="auto"/>
                    <w:right w:val="nil"/>
                  </w:tcBorders>
                  <w:shd w:val="clear" w:color="auto" w:fill="00B050"/>
                  <w:vAlign w:val="center"/>
                  <w:hideMark/>
                </w:tcPr>
                <w:p w14:paraId="2463FC6C"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szCs w:val="22"/>
                      <w:lang w:eastAsia="es-ES"/>
                    </w:rPr>
                    <w:t>LOCALIDADES</w:t>
                  </w:r>
                </w:p>
              </w:tc>
              <w:tc>
                <w:tcPr>
                  <w:tcW w:w="129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AD792FA" w14:textId="77777777" w:rsidR="007B1AD7" w:rsidRPr="007B1AD7" w:rsidRDefault="007B1AD7" w:rsidP="007B1AD7">
                  <w:pPr>
                    <w:jc w:val="center"/>
                    <w:rPr>
                      <w:rFonts w:ascii="Calibri" w:hAnsi="Calibri"/>
                      <w:color w:val="FFFFFF"/>
                      <w:sz w:val="18"/>
                      <w:lang w:eastAsia="es-ES"/>
                    </w:rPr>
                  </w:pPr>
                  <w:r w:rsidRPr="007B1AD7">
                    <w:rPr>
                      <w:rFonts w:ascii="Calibri" w:hAnsi="Calibri"/>
                      <w:color w:val="FFFFFF"/>
                      <w:sz w:val="18"/>
                      <w:lang w:eastAsia="es-ES"/>
                    </w:rPr>
                    <w:t>SUPERFICIE DE ENSAYO</w:t>
                  </w:r>
                </w:p>
                <w:p w14:paraId="2B2E4F32" w14:textId="77777777" w:rsidR="007B1AD7" w:rsidRPr="007B1AD7" w:rsidRDefault="007B1AD7" w:rsidP="007B1AD7">
                  <w:pPr>
                    <w:jc w:val="center"/>
                    <w:rPr>
                      <w:rFonts w:ascii="Calibri" w:hAnsi="Calibri"/>
                      <w:color w:val="FFFFFF"/>
                      <w:sz w:val="18"/>
                      <w:szCs w:val="22"/>
                      <w:lang w:eastAsia="es-ES"/>
                    </w:rPr>
                  </w:pPr>
                  <w:r w:rsidRPr="007B1AD7">
                    <w:rPr>
                      <w:rFonts w:ascii="Calibri" w:hAnsi="Calibri"/>
                      <w:color w:val="FFFFFF"/>
                      <w:sz w:val="18"/>
                      <w:lang w:eastAsia="es-ES"/>
                    </w:rPr>
                    <w:t>(</w:t>
                  </w:r>
                  <w:proofErr w:type="spellStart"/>
                  <w:r w:rsidRPr="007B1AD7">
                    <w:rPr>
                      <w:rFonts w:ascii="Calibri" w:hAnsi="Calibri"/>
                      <w:color w:val="FFFFFF"/>
                      <w:sz w:val="18"/>
                      <w:lang w:eastAsia="es-ES"/>
                    </w:rPr>
                    <w:t>Sup</w:t>
                  </w:r>
                  <w:proofErr w:type="spellEnd"/>
                  <w:r w:rsidRPr="007B1AD7">
                    <w:rPr>
                      <w:rFonts w:ascii="Calibri" w:hAnsi="Calibri"/>
                      <w:color w:val="FFFFFF"/>
                      <w:sz w:val="18"/>
                      <w:lang w:eastAsia="es-ES"/>
                    </w:rPr>
                    <w:t>. Mínima) Hectáreas</w:t>
                  </w:r>
                </w:p>
              </w:tc>
            </w:tr>
            <w:tr w:rsidR="007B1AD7" w:rsidRPr="007B1AD7" w14:paraId="28A0FF5E" w14:textId="77777777" w:rsidTr="007B1AD7">
              <w:trPr>
                <w:trHeight w:val="309"/>
              </w:trPr>
              <w:tc>
                <w:tcPr>
                  <w:tcW w:w="1410" w:type="dxa"/>
                  <w:tcBorders>
                    <w:top w:val="nil"/>
                    <w:left w:val="single" w:sz="4" w:space="0" w:color="auto"/>
                    <w:bottom w:val="single" w:sz="4" w:space="0" w:color="auto"/>
                    <w:right w:val="single" w:sz="4" w:space="0" w:color="auto"/>
                  </w:tcBorders>
                  <w:shd w:val="clear" w:color="auto" w:fill="FFFFFF"/>
                  <w:noWrap/>
                  <w:vAlign w:val="bottom"/>
                  <w:hideMark/>
                </w:tcPr>
                <w:p w14:paraId="7F2A374A"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CHUQUISACA</w:t>
                  </w:r>
                </w:p>
              </w:tc>
              <w:tc>
                <w:tcPr>
                  <w:tcW w:w="1134" w:type="dxa"/>
                  <w:tcBorders>
                    <w:top w:val="nil"/>
                    <w:left w:val="nil"/>
                    <w:bottom w:val="single" w:sz="4" w:space="0" w:color="auto"/>
                    <w:right w:val="single" w:sz="4" w:space="0" w:color="auto"/>
                  </w:tcBorders>
                  <w:shd w:val="clear" w:color="auto" w:fill="FFFFFF"/>
                  <w:noWrap/>
                  <w:vAlign w:val="bottom"/>
                  <w:hideMark/>
                </w:tcPr>
                <w:p w14:paraId="119819E1"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DURAZNO</w:t>
                  </w:r>
                </w:p>
              </w:tc>
              <w:tc>
                <w:tcPr>
                  <w:tcW w:w="2126" w:type="dxa"/>
                  <w:tcBorders>
                    <w:top w:val="nil"/>
                    <w:left w:val="nil"/>
                    <w:bottom w:val="single" w:sz="4" w:space="0" w:color="auto"/>
                    <w:right w:val="single" w:sz="4" w:space="0" w:color="auto"/>
                  </w:tcBorders>
                  <w:shd w:val="clear" w:color="auto" w:fill="FFFFFF"/>
                  <w:noWrap/>
                  <w:vAlign w:val="bottom"/>
                  <w:hideMark/>
                </w:tcPr>
                <w:p w14:paraId="13259A4B"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PROGRAMA FERTILIZACION ANUAL</w:t>
                  </w:r>
                </w:p>
              </w:tc>
              <w:tc>
                <w:tcPr>
                  <w:tcW w:w="988" w:type="dxa"/>
                  <w:tcBorders>
                    <w:top w:val="nil"/>
                    <w:left w:val="nil"/>
                    <w:bottom w:val="single" w:sz="4" w:space="0" w:color="auto"/>
                    <w:right w:val="single" w:sz="4" w:space="0" w:color="auto"/>
                  </w:tcBorders>
                  <w:shd w:val="clear" w:color="auto" w:fill="FFFFFF"/>
                  <w:noWrap/>
                  <w:vAlign w:val="bottom"/>
                  <w:hideMark/>
                </w:tcPr>
                <w:p w14:paraId="249CE2A6"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988" w:type="dxa"/>
                  <w:tcBorders>
                    <w:top w:val="nil"/>
                    <w:left w:val="nil"/>
                    <w:bottom w:val="single" w:sz="4" w:space="0" w:color="auto"/>
                    <w:right w:val="single" w:sz="4" w:space="0" w:color="auto"/>
                  </w:tcBorders>
                  <w:shd w:val="clear" w:color="auto" w:fill="FFFFFF"/>
                  <w:noWrap/>
                  <w:vAlign w:val="bottom"/>
                  <w:hideMark/>
                </w:tcPr>
                <w:p w14:paraId="31AFC502"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71" w:type="dxa"/>
                  <w:tcBorders>
                    <w:top w:val="nil"/>
                    <w:left w:val="nil"/>
                    <w:bottom w:val="single" w:sz="4" w:space="0" w:color="auto"/>
                    <w:right w:val="single" w:sz="4" w:space="0" w:color="auto"/>
                  </w:tcBorders>
                  <w:shd w:val="clear" w:color="auto" w:fill="FFFFFF"/>
                  <w:noWrap/>
                  <w:vAlign w:val="bottom"/>
                  <w:hideMark/>
                </w:tcPr>
                <w:p w14:paraId="3F25BB3D"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97" w:type="dxa"/>
                  <w:tcBorders>
                    <w:top w:val="nil"/>
                    <w:left w:val="nil"/>
                    <w:bottom w:val="single" w:sz="4" w:space="0" w:color="auto"/>
                    <w:right w:val="single" w:sz="4" w:space="0" w:color="auto"/>
                  </w:tcBorders>
                  <w:shd w:val="clear" w:color="auto" w:fill="FFFFFF"/>
                  <w:noWrap/>
                  <w:vAlign w:val="bottom"/>
                  <w:hideMark/>
                </w:tcPr>
                <w:p w14:paraId="258CE103"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0,5 - 1,0</w:t>
                  </w:r>
                </w:p>
              </w:tc>
            </w:tr>
            <w:tr w:rsidR="007B1AD7" w:rsidRPr="007B1AD7" w14:paraId="2E79D339" w14:textId="77777777" w:rsidTr="007B1AD7">
              <w:trPr>
                <w:trHeight w:val="309"/>
              </w:trPr>
              <w:tc>
                <w:tcPr>
                  <w:tcW w:w="1410" w:type="dxa"/>
                  <w:tcBorders>
                    <w:top w:val="nil"/>
                    <w:left w:val="single" w:sz="4" w:space="0" w:color="auto"/>
                    <w:bottom w:val="single" w:sz="4" w:space="0" w:color="auto"/>
                    <w:right w:val="single" w:sz="4" w:space="0" w:color="auto"/>
                  </w:tcBorders>
                  <w:shd w:val="clear" w:color="auto" w:fill="FFFFFF"/>
                  <w:noWrap/>
                  <w:vAlign w:val="bottom"/>
                  <w:hideMark/>
                </w:tcPr>
                <w:p w14:paraId="4371735E"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COCHABAMBA</w:t>
                  </w:r>
                </w:p>
              </w:tc>
              <w:tc>
                <w:tcPr>
                  <w:tcW w:w="1134" w:type="dxa"/>
                  <w:tcBorders>
                    <w:top w:val="nil"/>
                    <w:left w:val="nil"/>
                    <w:bottom w:val="single" w:sz="4" w:space="0" w:color="auto"/>
                    <w:right w:val="single" w:sz="4" w:space="0" w:color="auto"/>
                  </w:tcBorders>
                  <w:shd w:val="clear" w:color="auto" w:fill="FFFFFF"/>
                  <w:noWrap/>
                  <w:vAlign w:val="bottom"/>
                  <w:hideMark/>
                </w:tcPr>
                <w:p w14:paraId="7263BC28"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BANANO</w:t>
                  </w:r>
                </w:p>
              </w:tc>
              <w:tc>
                <w:tcPr>
                  <w:tcW w:w="2126" w:type="dxa"/>
                  <w:tcBorders>
                    <w:top w:val="nil"/>
                    <w:left w:val="nil"/>
                    <w:bottom w:val="single" w:sz="4" w:space="0" w:color="auto"/>
                    <w:right w:val="single" w:sz="4" w:space="0" w:color="auto"/>
                  </w:tcBorders>
                  <w:shd w:val="clear" w:color="auto" w:fill="FFFFFF"/>
                  <w:noWrap/>
                  <w:vAlign w:val="bottom"/>
                  <w:hideMark/>
                </w:tcPr>
                <w:p w14:paraId="773630A8"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PROGRAMA FERTILIZACION ANUAL</w:t>
                  </w:r>
                </w:p>
              </w:tc>
              <w:tc>
                <w:tcPr>
                  <w:tcW w:w="988" w:type="dxa"/>
                  <w:tcBorders>
                    <w:top w:val="nil"/>
                    <w:left w:val="nil"/>
                    <w:bottom w:val="single" w:sz="4" w:space="0" w:color="auto"/>
                    <w:right w:val="single" w:sz="4" w:space="0" w:color="auto"/>
                  </w:tcBorders>
                  <w:shd w:val="clear" w:color="auto" w:fill="FFFFFF"/>
                  <w:noWrap/>
                  <w:vAlign w:val="bottom"/>
                  <w:hideMark/>
                </w:tcPr>
                <w:p w14:paraId="74F58D0C"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988" w:type="dxa"/>
                  <w:tcBorders>
                    <w:top w:val="nil"/>
                    <w:left w:val="nil"/>
                    <w:bottom w:val="single" w:sz="4" w:space="0" w:color="auto"/>
                    <w:right w:val="single" w:sz="4" w:space="0" w:color="auto"/>
                  </w:tcBorders>
                  <w:shd w:val="clear" w:color="auto" w:fill="FFFFFF"/>
                  <w:noWrap/>
                  <w:vAlign w:val="bottom"/>
                  <w:hideMark/>
                </w:tcPr>
                <w:p w14:paraId="0B30F47B"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71" w:type="dxa"/>
                  <w:tcBorders>
                    <w:top w:val="nil"/>
                    <w:left w:val="nil"/>
                    <w:bottom w:val="single" w:sz="4" w:space="0" w:color="auto"/>
                    <w:right w:val="single" w:sz="4" w:space="0" w:color="auto"/>
                  </w:tcBorders>
                  <w:shd w:val="clear" w:color="auto" w:fill="FFFFFF"/>
                  <w:noWrap/>
                  <w:vAlign w:val="bottom"/>
                  <w:hideMark/>
                </w:tcPr>
                <w:p w14:paraId="701FD48B"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97" w:type="dxa"/>
                  <w:tcBorders>
                    <w:top w:val="nil"/>
                    <w:left w:val="nil"/>
                    <w:bottom w:val="single" w:sz="4" w:space="0" w:color="auto"/>
                    <w:right w:val="single" w:sz="4" w:space="0" w:color="auto"/>
                  </w:tcBorders>
                  <w:shd w:val="clear" w:color="auto" w:fill="FFFFFF"/>
                  <w:noWrap/>
                  <w:vAlign w:val="bottom"/>
                  <w:hideMark/>
                </w:tcPr>
                <w:p w14:paraId="1029CBBD"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0,5 - 1,0</w:t>
                  </w:r>
                </w:p>
              </w:tc>
            </w:tr>
            <w:tr w:rsidR="007B1AD7" w:rsidRPr="007B1AD7" w14:paraId="02EBC386" w14:textId="77777777" w:rsidTr="007B1AD7">
              <w:trPr>
                <w:trHeight w:val="309"/>
              </w:trPr>
              <w:tc>
                <w:tcPr>
                  <w:tcW w:w="1410" w:type="dxa"/>
                  <w:tcBorders>
                    <w:top w:val="nil"/>
                    <w:left w:val="single" w:sz="4" w:space="0" w:color="auto"/>
                    <w:bottom w:val="single" w:sz="4" w:space="0" w:color="auto"/>
                    <w:right w:val="single" w:sz="4" w:space="0" w:color="auto"/>
                  </w:tcBorders>
                  <w:shd w:val="clear" w:color="auto" w:fill="FFFFFF"/>
                  <w:noWrap/>
                  <w:vAlign w:val="bottom"/>
                  <w:hideMark/>
                </w:tcPr>
                <w:p w14:paraId="12A90914"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TARIJA</w:t>
                  </w:r>
                </w:p>
              </w:tc>
              <w:tc>
                <w:tcPr>
                  <w:tcW w:w="1134" w:type="dxa"/>
                  <w:tcBorders>
                    <w:top w:val="nil"/>
                    <w:left w:val="nil"/>
                    <w:bottom w:val="single" w:sz="4" w:space="0" w:color="auto"/>
                    <w:right w:val="single" w:sz="4" w:space="0" w:color="auto"/>
                  </w:tcBorders>
                  <w:shd w:val="clear" w:color="auto" w:fill="FFFFFF"/>
                  <w:noWrap/>
                  <w:vAlign w:val="bottom"/>
                  <w:hideMark/>
                </w:tcPr>
                <w:p w14:paraId="79CDEFCC"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CAÑA DE AZUCAR</w:t>
                  </w:r>
                </w:p>
              </w:tc>
              <w:tc>
                <w:tcPr>
                  <w:tcW w:w="2126" w:type="dxa"/>
                  <w:tcBorders>
                    <w:top w:val="nil"/>
                    <w:left w:val="nil"/>
                    <w:bottom w:val="single" w:sz="4" w:space="0" w:color="auto"/>
                    <w:right w:val="single" w:sz="4" w:space="0" w:color="auto"/>
                  </w:tcBorders>
                  <w:shd w:val="clear" w:color="auto" w:fill="FFFFFF"/>
                  <w:noWrap/>
                  <w:vAlign w:val="bottom"/>
                  <w:hideMark/>
                </w:tcPr>
                <w:p w14:paraId="6C755367"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PROGRAMA FERTILIZACION ANUAL</w:t>
                  </w:r>
                </w:p>
              </w:tc>
              <w:tc>
                <w:tcPr>
                  <w:tcW w:w="988" w:type="dxa"/>
                  <w:tcBorders>
                    <w:top w:val="nil"/>
                    <w:left w:val="nil"/>
                    <w:bottom w:val="single" w:sz="4" w:space="0" w:color="auto"/>
                    <w:right w:val="single" w:sz="4" w:space="0" w:color="auto"/>
                  </w:tcBorders>
                  <w:shd w:val="clear" w:color="auto" w:fill="FFFFFF"/>
                  <w:noWrap/>
                  <w:vAlign w:val="bottom"/>
                  <w:hideMark/>
                </w:tcPr>
                <w:p w14:paraId="6C0D7EA4"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988" w:type="dxa"/>
                  <w:tcBorders>
                    <w:top w:val="nil"/>
                    <w:left w:val="nil"/>
                    <w:bottom w:val="single" w:sz="4" w:space="0" w:color="auto"/>
                    <w:right w:val="single" w:sz="4" w:space="0" w:color="auto"/>
                  </w:tcBorders>
                  <w:shd w:val="clear" w:color="auto" w:fill="FFFFFF"/>
                  <w:noWrap/>
                  <w:vAlign w:val="bottom"/>
                  <w:hideMark/>
                </w:tcPr>
                <w:p w14:paraId="5CC04CE4"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71" w:type="dxa"/>
                  <w:tcBorders>
                    <w:top w:val="nil"/>
                    <w:left w:val="nil"/>
                    <w:bottom w:val="single" w:sz="4" w:space="0" w:color="auto"/>
                    <w:right w:val="single" w:sz="4" w:space="0" w:color="auto"/>
                  </w:tcBorders>
                  <w:shd w:val="clear" w:color="auto" w:fill="FFFFFF"/>
                  <w:noWrap/>
                  <w:vAlign w:val="bottom"/>
                  <w:hideMark/>
                </w:tcPr>
                <w:p w14:paraId="5852B5A5"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97" w:type="dxa"/>
                  <w:tcBorders>
                    <w:top w:val="nil"/>
                    <w:left w:val="nil"/>
                    <w:bottom w:val="single" w:sz="4" w:space="0" w:color="auto"/>
                    <w:right w:val="single" w:sz="4" w:space="0" w:color="auto"/>
                  </w:tcBorders>
                  <w:shd w:val="clear" w:color="auto" w:fill="FFFFFF"/>
                  <w:noWrap/>
                  <w:vAlign w:val="bottom"/>
                  <w:hideMark/>
                </w:tcPr>
                <w:p w14:paraId="780F6D94"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0,5 - 1,0</w:t>
                  </w:r>
                </w:p>
              </w:tc>
            </w:tr>
            <w:tr w:rsidR="007B1AD7" w:rsidRPr="007B1AD7" w14:paraId="256CC4E5" w14:textId="77777777" w:rsidTr="007B1AD7">
              <w:trPr>
                <w:trHeight w:val="325"/>
              </w:trPr>
              <w:tc>
                <w:tcPr>
                  <w:tcW w:w="1410" w:type="dxa"/>
                  <w:tcBorders>
                    <w:top w:val="nil"/>
                    <w:left w:val="single" w:sz="4" w:space="0" w:color="auto"/>
                    <w:bottom w:val="single" w:sz="4" w:space="0" w:color="auto"/>
                    <w:right w:val="single" w:sz="4" w:space="0" w:color="auto"/>
                  </w:tcBorders>
                  <w:shd w:val="clear" w:color="auto" w:fill="FFFFFF"/>
                  <w:noWrap/>
                  <w:vAlign w:val="bottom"/>
                  <w:hideMark/>
                </w:tcPr>
                <w:p w14:paraId="29B8AFCB"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2D3CB67F"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VID</w:t>
                  </w:r>
                </w:p>
              </w:tc>
              <w:tc>
                <w:tcPr>
                  <w:tcW w:w="2126" w:type="dxa"/>
                  <w:tcBorders>
                    <w:top w:val="nil"/>
                    <w:left w:val="nil"/>
                    <w:bottom w:val="single" w:sz="4" w:space="0" w:color="auto"/>
                    <w:right w:val="single" w:sz="4" w:space="0" w:color="auto"/>
                  </w:tcBorders>
                  <w:shd w:val="clear" w:color="auto" w:fill="FFFFFF"/>
                  <w:noWrap/>
                  <w:vAlign w:val="bottom"/>
                  <w:hideMark/>
                </w:tcPr>
                <w:p w14:paraId="0D31F604"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PROGRAMA FERTILIZACION ANUAL</w:t>
                  </w:r>
                </w:p>
              </w:tc>
              <w:tc>
                <w:tcPr>
                  <w:tcW w:w="988" w:type="dxa"/>
                  <w:tcBorders>
                    <w:top w:val="nil"/>
                    <w:left w:val="nil"/>
                    <w:bottom w:val="single" w:sz="4" w:space="0" w:color="auto"/>
                    <w:right w:val="single" w:sz="4" w:space="0" w:color="auto"/>
                  </w:tcBorders>
                  <w:shd w:val="clear" w:color="auto" w:fill="FFFFFF"/>
                  <w:noWrap/>
                  <w:vAlign w:val="bottom"/>
                  <w:hideMark/>
                </w:tcPr>
                <w:p w14:paraId="50B79CB1"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988" w:type="dxa"/>
                  <w:tcBorders>
                    <w:top w:val="nil"/>
                    <w:left w:val="nil"/>
                    <w:bottom w:val="single" w:sz="4" w:space="0" w:color="auto"/>
                    <w:right w:val="single" w:sz="4" w:space="0" w:color="auto"/>
                  </w:tcBorders>
                  <w:shd w:val="clear" w:color="auto" w:fill="FFFFFF"/>
                  <w:noWrap/>
                  <w:vAlign w:val="bottom"/>
                  <w:hideMark/>
                </w:tcPr>
                <w:p w14:paraId="2F0316B5"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71" w:type="dxa"/>
                  <w:tcBorders>
                    <w:top w:val="nil"/>
                    <w:left w:val="nil"/>
                    <w:bottom w:val="single" w:sz="4" w:space="0" w:color="auto"/>
                    <w:right w:val="single" w:sz="4" w:space="0" w:color="auto"/>
                  </w:tcBorders>
                  <w:shd w:val="clear" w:color="auto" w:fill="FFFFFF"/>
                  <w:noWrap/>
                  <w:vAlign w:val="bottom"/>
                  <w:hideMark/>
                </w:tcPr>
                <w:p w14:paraId="248AE084"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1</w:t>
                  </w:r>
                </w:p>
              </w:tc>
              <w:tc>
                <w:tcPr>
                  <w:tcW w:w="1297" w:type="dxa"/>
                  <w:tcBorders>
                    <w:top w:val="nil"/>
                    <w:left w:val="nil"/>
                    <w:bottom w:val="single" w:sz="4" w:space="0" w:color="auto"/>
                    <w:right w:val="single" w:sz="4" w:space="0" w:color="auto"/>
                  </w:tcBorders>
                  <w:shd w:val="clear" w:color="auto" w:fill="FFFFFF"/>
                  <w:noWrap/>
                  <w:vAlign w:val="bottom"/>
                  <w:hideMark/>
                </w:tcPr>
                <w:p w14:paraId="7ED3FBB8"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 xml:space="preserve">0,5 - 1,0 </w:t>
                  </w:r>
                </w:p>
              </w:tc>
            </w:tr>
            <w:tr w:rsidR="007B1AD7" w:rsidRPr="007B1AD7" w14:paraId="14C9579F" w14:textId="77777777" w:rsidTr="007B1AD7">
              <w:trPr>
                <w:trHeight w:val="325"/>
              </w:trPr>
              <w:tc>
                <w:tcPr>
                  <w:tcW w:w="1410" w:type="dxa"/>
                  <w:tcBorders>
                    <w:top w:val="single" w:sz="8" w:space="0" w:color="auto"/>
                    <w:left w:val="single" w:sz="8" w:space="0" w:color="auto"/>
                    <w:bottom w:val="single" w:sz="8" w:space="0" w:color="auto"/>
                    <w:right w:val="single" w:sz="4" w:space="0" w:color="auto"/>
                  </w:tcBorders>
                  <w:shd w:val="clear" w:color="auto" w:fill="FFFFFF"/>
                  <w:noWrap/>
                  <w:vAlign w:val="bottom"/>
                  <w:hideMark/>
                </w:tcPr>
                <w:p w14:paraId="58CA5331"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TOTALES</w:t>
                  </w:r>
                </w:p>
              </w:tc>
              <w:tc>
                <w:tcPr>
                  <w:tcW w:w="1134" w:type="dxa"/>
                  <w:tcBorders>
                    <w:top w:val="nil"/>
                    <w:left w:val="nil"/>
                    <w:bottom w:val="single" w:sz="4" w:space="0" w:color="auto"/>
                    <w:right w:val="single" w:sz="4" w:space="0" w:color="auto"/>
                  </w:tcBorders>
                  <w:shd w:val="clear" w:color="auto" w:fill="FFFFFF"/>
                  <w:noWrap/>
                  <w:vAlign w:val="bottom"/>
                  <w:hideMark/>
                </w:tcPr>
                <w:p w14:paraId="64E65C02"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2126" w:type="dxa"/>
                  <w:tcBorders>
                    <w:top w:val="nil"/>
                    <w:left w:val="nil"/>
                    <w:bottom w:val="single" w:sz="4" w:space="0" w:color="auto"/>
                    <w:right w:val="single" w:sz="4" w:space="0" w:color="auto"/>
                  </w:tcBorders>
                  <w:shd w:val="clear" w:color="auto" w:fill="FFFFFF"/>
                  <w:noWrap/>
                  <w:vAlign w:val="bottom"/>
                  <w:hideMark/>
                </w:tcPr>
                <w:p w14:paraId="7464B76D"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988" w:type="dxa"/>
                  <w:tcBorders>
                    <w:top w:val="nil"/>
                    <w:left w:val="nil"/>
                    <w:bottom w:val="single" w:sz="4" w:space="0" w:color="auto"/>
                    <w:right w:val="single" w:sz="4" w:space="0" w:color="auto"/>
                  </w:tcBorders>
                  <w:shd w:val="clear" w:color="auto" w:fill="FFFFFF"/>
                  <w:noWrap/>
                  <w:vAlign w:val="bottom"/>
                  <w:hideMark/>
                </w:tcPr>
                <w:p w14:paraId="56DDD6B8"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4</w:t>
                  </w:r>
                </w:p>
              </w:tc>
              <w:tc>
                <w:tcPr>
                  <w:tcW w:w="988" w:type="dxa"/>
                  <w:tcBorders>
                    <w:top w:val="nil"/>
                    <w:left w:val="nil"/>
                    <w:bottom w:val="single" w:sz="4" w:space="0" w:color="auto"/>
                    <w:right w:val="single" w:sz="4" w:space="0" w:color="auto"/>
                  </w:tcBorders>
                  <w:shd w:val="clear" w:color="auto" w:fill="FFFFFF"/>
                  <w:noWrap/>
                  <w:vAlign w:val="bottom"/>
                  <w:hideMark/>
                </w:tcPr>
                <w:p w14:paraId="17833015" w14:textId="77777777" w:rsidR="007B1AD7" w:rsidRPr="007B1AD7" w:rsidRDefault="007B1AD7" w:rsidP="007B1AD7">
                  <w:pPr>
                    <w:jc w:val="right"/>
                    <w:rPr>
                      <w:rFonts w:ascii="Calibri" w:hAnsi="Calibri"/>
                      <w:color w:val="000000"/>
                      <w:sz w:val="18"/>
                      <w:szCs w:val="22"/>
                      <w:lang w:eastAsia="es-ES"/>
                    </w:rPr>
                  </w:pPr>
                  <w:r w:rsidRPr="007B1AD7">
                    <w:rPr>
                      <w:rFonts w:ascii="Calibri" w:hAnsi="Calibri"/>
                      <w:color w:val="000000"/>
                      <w:sz w:val="18"/>
                      <w:szCs w:val="22"/>
                      <w:lang w:eastAsia="es-ES"/>
                    </w:rPr>
                    <w:t>4</w:t>
                  </w:r>
                </w:p>
              </w:tc>
              <w:tc>
                <w:tcPr>
                  <w:tcW w:w="1271" w:type="dxa"/>
                  <w:tcBorders>
                    <w:top w:val="nil"/>
                    <w:left w:val="nil"/>
                    <w:bottom w:val="single" w:sz="4" w:space="0" w:color="auto"/>
                    <w:right w:val="single" w:sz="4" w:space="0" w:color="auto"/>
                  </w:tcBorders>
                  <w:shd w:val="clear" w:color="auto" w:fill="FFFFFF"/>
                  <w:noWrap/>
                  <w:vAlign w:val="bottom"/>
                  <w:hideMark/>
                </w:tcPr>
                <w:p w14:paraId="1ED843F0" w14:textId="77777777" w:rsidR="007B1AD7" w:rsidRPr="007B1AD7" w:rsidRDefault="007B1AD7" w:rsidP="007B1AD7">
                  <w:pPr>
                    <w:rPr>
                      <w:rFonts w:ascii="Calibri" w:hAnsi="Calibri"/>
                      <w:color w:val="000000"/>
                      <w:sz w:val="18"/>
                      <w:szCs w:val="22"/>
                      <w:lang w:eastAsia="es-ES"/>
                    </w:rPr>
                  </w:pPr>
                  <w:r w:rsidRPr="007B1AD7">
                    <w:rPr>
                      <w:rFonts w:ascii="Calibri" w:hAnsi="Calibri"/>
                      <w:color w:val="000000"/>
                      <w:sz w:val="18"/>
                      <w:szCs w:val="22"/>
                      <w:lang w:eastAsia="es-ES"/>
                    </w:rPr>
                    <w:t> </w:t>
                  </w:r>
                </w:p>
              </w:tc>
              <w:tc>
                <w:tcPr>
                  <w:tcW w:w="1297" w:type="dxa"/>
                  <w:tcBorders>
                    <w:top w:val="nil"/>
                    <w:left w:val="nil"/>
                    <w:bottom w:val="single" w:sz="4" w:space="0" w:color="auto"/>
                    <w:right w:val="single" w:sz="4" w:space="0" w:color="auto"/>
                  </w:tcBorders>
                  <w:shd w:val="clear" w:color="auto" w:fill="FFFFFF"/>
                  <w:noWrap/>
                  <w:vAlign w:val="bottom"/>
                  <w:hideMark/>
                </w:tcPr>
                <w:p w14:paraId="69B30B67" w14:textId="77777777" w:rsidR="007B1AD7" w:rsidRPr="007B1AD7" w:rsidRDefault="007B1AD7" w:rsidP="007B1AD7">
                  <w:pPr>
                    <w:jc w:val="center"/>
                    <w:rPr>
                      <w:rFonts w:ascii="Calibri" w:hAnsi="Calibri"/>
                      <w:color w:val="000000"/>
                      <w:sz w:val="18"/>
                      <w:szCs w:val="22"/>
                      <w:lang w:eastAsia="es-ES"/>
                    </w:rPr>
                  </w:pPr>
                  <w:r w:rsidRPr="007B1AD7">
                    <w:rPr>
                      <w:rFonts w:ascii="Calibri" w:hAnsi="Calibri"/>
                      <w:color w:val="000000"/>
                      <w:sz w:val="18"/>
                      <w:szCs w:val="22"/>
                      <w:lang w:eastAsia="es-ES"/>
                    </w:rPr>
                    <w:t> </w:t>
                  </w:r>
                </w:p>
              </w:tc>
            </w:tr>
          </w:tbl>
          <w:p w14:paraId="0B332324" w14:textId="77777777" w:rsidR="007B1AD7" w:rsidRPr="007B1AD7" w:rsidRDefault="007B1AD7" w:rsidP="007B1AD7">
            <w:pPr>
              <w:rPr>
                <w:rFonts w:ascii="Calibri" w:hAnsi="Calibri" w:cs="Calibri"/>
                <w:bCs/>
                <w:sz w:val="22"/>
                <w:szCs w:val="22"/>
                <w:lang w:eastAsia="es-BO"/>
              </w:rPr>
            </w:pPr>
          </w:p>
          <w:p w14:paraId="43D7CE48" w14:textId="77777777" w:rsidR="007B1AD7" w:rsidRPr="007B1AD7" w:rsidRDefault="007B1AD7" w:rsidP="007B1AD7">
            <w:pPr>
              <w:rPr>
                <w:rFonts w:ascii="Calibri" w:hAnsi="Calibri" w:cs="Calibri"/>
                <w:bCs/>
                <w:sz w:val="22"/>
                <w:szCs w:val="22"/>
                <w:lang w:eastAsia="es-BO"/>
              </w:rPr>
            </w:pPr>
          </w:p>
          <w:p w14:paraId="49116E75" w14:textId="77777777" w:rsidR="007B1AD7" w:rsidRPr="007B1AD7" w:rsidRDefault="007B1AD7" w:rsidP="007B1AD7">
            <w:pPr>
              <w:autoSpaceDE w:val="0"/>
              <w:autoSpaceDN w:val="0"/>
              <w:adjustRightInd w:val="0"/>
              <w:spacing w:after="200"/>
              <w:jc w:val="both"/>
              <w:rPr>
                <w:rFonts w:ascii="Calibri" w:hAnsi="Calibri"/>
                <w:sz w:val="22"/>
                <w:szCs w:val="22"/>
                <w:lang w:eastAsia="es-ES"/>
              </w:rPr>
            </w:pPr>
            <w:r w:rsidRPr="007B1AD7">
              <w:rPr>
                <w:rFonts w:ascii="Calibri" w:hAnsi="Calibri"/>
                <w:sz w:val="22"/>
                <w:szCs w:val="22"/>
                <w:lang w:eastAsia="es-ES"/>
              </w:rPr>
              <w:t xml:space="preserve">Sistema de Producción: La tecnología utilizada debe estar relacionada a la región y al sistema de producción de cultivo, entre los cuales debe identificarse en los protocolos claramente las actividades de producción para cada una de las labores si es en </w:t>
            </w:r>
            <w:proofErr w:type="gramStart"/>
            <w:r w:rsidRPr="007B1AD7">
              <w:rPr>
                <w:rFonts w:ascii="Calibri" w:hAnsi="Calibri"/>
                <w:sz w:val="22"/>
                <w:szCs w:val="22"/>
                <w:lang w:eastAsia="es-ES"/>
              </w:rPr>
              <w:t>sistema  mecanizado</w:t>
            </w:r>
            <w:proofErr w:type="gramEnd"/>
            <w:r w:rsidRPr="007B1AD7">
              <w:rPr>
                <w:rFonts w:ascii="Calibri" w:hAnsi="Calibri"/>
                <w:sz w:val="22"/>
                <w:szCs w:val="22"/>
                <w:lang w:eastAsia="es-ES"/>
              </w:rPr>
              <w:t xml:space="preserve">, </w:t>
            </w:r>
            <w:proofErr w:type="spellStart"/>
            <w:r w:rsidRPr="007B1AD7">
              <w:rPr>
                <w:rFonts w:ascii="Calibri" w:hAnsi="Calibri"/>
                <w:sz w:val="22"/>
                <w:szCs w:val="22"/>
                <w:lang w:eastAsia="es-ES"/>
              </w:rPr>
              <w:t>semi</w:t>
            </w:r>
            <w:proofErr w:type="spellEnd"/>
            <w:r w:rsidRPr="007B1AD7">
              <w:rPr>
                <w:rFonts w:ascii="Calibri" w:hAnsi="Calibri"/>
                <w:sz w:val="22"/>
                <w:szCs w:val="22"/>
                <w:lang w:eastAsia="es-ES"/>
              </w:rPr>
              <w:t>-mecanizado o manual según corresponda.</w:t>
            </w:r>
          </w:p>
          <w:p w14:paraId="3CC7513A" w14:textId="77777777" w:rsidR="007B1AD7" w:rsidRPr="007B1AD7" w:rsidRDefault="007B1AD7" w:rsidP="007B1AD7">
            <w:pPr>
              <w:spacing w:after="120"/>
              <w:jc w:val="both"/>
              <w:rPr>
                <w:rFonts w:ascii="Calibri" w:hAnsi="Calibri"/>
                <w:sz w:val="22"/>
                <w:szCs w:val="22"/>
                <w:lang w:eastAsia="es-ES"/>
              </w:rPr>
            </w:pPr>
            <w:r w:rsidRPr="007B1AD7">
              <w:rPr>
                <w:rFonts w:ascii="Calibri" w:hAnsi="Calibri"/>
                <w:sz w:val="22"/>
                <w:szCs w:val="22"/>
                <w:lang w:eastAsia="es-ES"/>
              </w:rPr>
              <w:t>Las labores de cultivos de manera general son los siguientes:</w:t>
            </w:r>
          </w:p>
          <w:p w14:paraId="4583E5ED" w14:textId="77777777" w:rsidR="007B1AD7" w:rsidRPr="007B1AD7" w:rsidRDefault="007B1AD7" w:rsidP="00062563">
            <w:pPr>
              <w:numPr>
                <w:ilvl w:val="0"/>
                <w:numId w:val="50"/>
              </w:numPr>
              <w:spacing w:after="120"/>
              <w:jc w:val="both"/>
              <w:rPr>
                <w:rFonts w:ascii="Calibri" w:hAnsi="Calibri"/>
                <w:sz w:val="22"/>
                <w:szCs w:val="22"/>
                <w:lang w:eastAsia="es-ES"/>
              </w:rPr>
            </w:pPr>
            <w:r w:rsidRPr="007B1AD7">
              <w:rPr>
                <w:rFonts w:ascii="Calibri" w:hAnsi="Calibri"/>
                <w:sz w:val="22"/>
                <w:szCs w:val="22"/>
                <w:lang w:eastAsia="es-ES"/>
              </w:rPr>
              <w:t>Preparación de Terreno</w:t>
            </w:r>
          </w:p>
          <w:p w14:paraId="7018965A" w14:textId="77777777" w:rsidR="007B1AD7" w:rsidRPr="007B1AD7" w:rsidRDefault="007B1AD7" w:rsidP="007B1AD7">
            <w:pPr>
              <w:spacing w:after="120" w:line="276" w:lineRule="auto"/>
              <w:ind w:left="709"/>
              <w:jc w:val="both"/>
              <w:rPr>
                <w:rFonts w:ascii="Calibri" w:hAnsi="Calibri"/>
                <w:sz w:val="22"/>
                <w:szCs w:val="22"/>
                <w:lang w:eastAsia="es-ES"/>
              </w:rPr>
            </w:pPr>
            <w:r w:rsidRPr="007B1AD7">
              <w:rPr>
                <w:rFonts w:ascii="Calibri" w:hAnsi="Calibri"/>
                <w:sz w:val="22"/>
                <w:szCs w:val="22"/>
                <w:lang w:eastAsia="es-ES"/>
              </w:rPr>
              <w:t>La preparación de terrenos de cultivo se realizará considerando los siguientes aspectos generales:</w:t>
            </w:r>
          </w:p>
          <w:p w14:paraId="7A4CF20E" w14:textId="77777777" w:rsidR="007B1AD7" w:rsidRPr="007B1AD7" w:rsidRDefault="007B1AD7" w:rsidP="00062563">
            <w:pPr>
              <w:numPr>
                <w:ilvl w:val="0"/>
                <w:numId w:val="54"/>
              </w:numPr>
              <w:autoSpaceDE w:val="0"/>
              <w:autoSpaceDN w:val="0"/>
              <w:adjustRightInd w:val="0"/>
              <w:spacing w:after="120" w:line="276" w:lineRule="auto"/>
              <w:jc w:val="both"/>
              <w:rPr>
                <w:rFonts w:ascii="Calibri" w:hAnsi="Calibri" w:cs="Arial"/>
                <w:color w:val="231F20"/>
                <w:sz w:val="22"/>
                <w:szCs w:val="22"/>
                <w:lang w:eastAsia="es-ES"/>
              </w:rPr>
            </w:pPr>
            <w:proofErr w:type="spellStart"/>
            <w:r w:rsidRPr="007B1AD7">
              <w:rPr>
                <w:rFonts w:ascii="Calibri" w:hAnsi="Calibri" w:cs="Arial"/>
                <w:color w:val="231F20"/>
                <w:sz w:val="22"/>
                <w:szCs w:val="22"/>
                <w:lang w:eastAsia="es-ES"/>
              </w:rPr>
              <w:t>Descompactar</w:t>
            </w:r>
            <w:proofErr w:type="spellEnd"/>
            <w:r w:rsidRPr="007B1AD7">
              <w:rPr>
                <w:rFonts w:ascii="Calibri" w:hAnsi="Calibri" w:cs="Arial"/>
                <w:color w:val="231F20"/>
                <w:sz w:val="22"/>
                <w:szCs w:val="22"/>
                <w:lang w:eastAsia="es-ES"/>
              </w:rPr>
              <w:t xml:space="preserve"> y remover el suelo para crear condiciones favorables a la circulación del agua y gases en la zona arable del suelo, a la vez de facilitar el desarrollo radicular del cultivo que se desea establecer.</w:t>
            </w:r>
          </w:p>
          <w:p w14:paraId="74EEEA8F" w14:textId="77777777" w:rsidR="007B1AD7" w:rsidRPr="007B1AD7" w:rsidRDefault="007B1AD7" w:rsidP="00062563">
            <w:pPr>
              <w:numPr>
                <w:ilvl w:val="0"/>
                <w:numId w:val="54"/>
              </w:numPr>
              <w:autoSpaceDE w:val="0"/>
              <w:autoSpaceDN w:val="0"/>
              <w:adjustRightInd w:val="0"/>
              <w:spacing w:after="120" w:line="276" w:lineRule="auto"/>
              <w:jc w:val="both"/>
              <w:rPr>
                <w:rFonts w:ascii="Calibri" w:hAnsi="Calibri" w:cs="Arial"/>
                <w:color w:val="000000"/>
                <w:sz w:val="22"/>
                <w:szCs w:val="22"/>
                <w:lang w:eastAsia="es-ES"/>
              </w:rPr>
            </w:pPr>
            <w:r w:rsidRPr="007B1AD7">
              <w:rPr>
                <w:rFonts w:ascii="Calibri" w:hAnsi="Calibri" w:cs="Arial"/>
                <w:color w:val="231F20"/>
                <w:sz w:val="22"/>
                <w:szCs w:val="22"/>
                <w:lang w:eastAsia="es-ES"/>
              </w:rPr>
              <w:t xml:space="preserve">Preparación profunda del suelo. Debe ser lo suficientemente profunda, para permitir que las raíces tengan una amplia zona de desarrollo (hasta los 25 a 30 cm). </w:t>
            </w:r>
            <w:r w:rsidRPr="007B1AD7">
              <w:rPr>
                <w:rFonts w:ascii="Calibri" w:hAnsi="Calibri" w:cs="Arial"/>
                <w:color w:val="000000"/>
                <w:sz w:val="22"/>
                <w:szCs w:val="22"/>
                <w:lang w:eastAsia="es-ES"/>
              </w:rPr>
              <w:t>Esta zona debe ser removida por la labor de aradura profunda, bastando sólo ésta para dejarla en buenas condiciones.</w:t>
            </w:r>
          </w:p>
          <w:p w14:paraId="0CA96A50" w14:textId="77777777" w:rsidR="007B1AD7" w:rsidRPr="007B1AD7" w:rsidRDefault="007B1AD7" w:rsidP="00062563">
            <w:pPr>
              <w:numPr>
                <w:ilvl w:val="0"/>
                <w:numId w:val="50"/>
              </w:numPr>
              <w:spacing w:after="120"/>
              <w:jc w:val="both"/>
              <w:rPr>
                <w:rFonts w:ascii="Calibri" w:hAnsi="Calibri"/>
                <w:sz w:val="22"/>
                <w:szCs w:val="22"/>
                <w:lang w:eastAsia="es-ES"/>
              </w:rPr>
            </w:pPr>
            <w:r w:rsidRPr="007B1AD7">
              <w:rPr>
                <w:rFonts w:ascii="Calibri" w:hAnsi="Calibri"/>
                <w:sz w:val="22"/>
                <w:szCs w:val="22"/>
                <w:lang w:eastAsia="es-ES"/>
              </w:rPr>
              <w:t>Muestreo y análisis de suelo.</w:t>
            </w:r>
          </w:p>
          <w:p w14:paraId="5A602400" w14:textId="77777777" w:rsidR="007B1AD7" w:rsidRPr="007B1AD7" w:rsidRDefault="007B1AD7" w:rsidP="007B1AD7">
            <w:pPr>
              <w:spacing w:after="120"/>
              <w:ind w:left="706"/>
              <w:jc w:val="both"/>
              <w:rPr>
                <w:rFonts w:ascii="Calibri" w:hAnsi="Calibri"/>
                <w:sz w:val="22"/>
                <w:szCs w:val="22"/>
                <w:lang w:eastAsia="es-ES"/>
              </w:rPr>
            </w:pPr>
            <w:r w:rsidRPr="007B1AD7">
              <w:rPr>
                <w:rFonts w:ascii="Calibri" w:hAnsi="Calibri"/>
                <w:sz w:val="22"/>
                <w:szCs w:val="22"/>
                <w:lang w:eastAsia="es-ES"/>
              </w:rPr>
              <w:t>Según lo descrito en el programa de fertilización.</w:t>
            </w:r>
          </w:p>
          <w:p w14:paraId="355202E5" w14:textId="77777777" w:rsidR="007B1AD7" w:rsidRPr="007B1AD7" w:rsidRDefault="007B1AD7" w:rsidP="007B1AD7">
            <w:pPr>
              <w:spacing w:after="200"/>
              <w:ind w:left="706"/>
              <w:jc w:val="both"/>
              <w:rPr>
                <w:rFonts w:ascii="Calibri" w:hAnsi="Calibri"/>
                <w:sz w:val="22"/>
                <w:szCs w:val="22"/>
                <w:lang w:eastAsia="es-ES"/>
              </w:rPr>
            </w:pPr>
            <w:r w:rsidRPr="007B1AD7">
              <w:rPr>
                <w:rFonts w:ascii="Calibri" w:hAnsi="Calibri"/>
                <w:sz w:val="22"/>
                <w:szCs w:val="22"/>
                <w:lang w:eastAsia="es-ES"/>
              </w:rPr>
              <w:t xml:space="preserve">Fertilizantes: El principal factor de estudios es el fertilizante Urea tipo Granulada, con tamaño de gránulos de 2 a 4 mm, con un contenido de nitrógeno de 46% y </w:t>
            </w:r>
            <w:proofErr w:type="spellStart"/>
            <w:r w:rsidRPr="007B1AD7">
              <w:rPr>
                <w:rFonts w:ascii="Calibri" w:hAnsi="Calibri"/>
                <w:sz w:val="22"/>
                <w:szCs w:val="22"/>
                <w:lang w:eastAsia="es-ES"/>
              </w:rPr>
              <w:t>Biuret</w:t>
            </w:r>
            <w:proofErr w:type="spellEnd"/>
            <w:r w:rsidRPr="007B1AD7">
              <w:rPr>
                <w:rFonts w:ascii="Calibri" w:hAnsi="Calibri"/>
                <w:sz w:val="22"/>
                <w:szCs w:val="22"/>
                <w:lang w:eastAsia="es-ES"/>
              </w:rPr>
              <w:t xml:space="preserve"> menor al 1%.</w:t>
            </w:r>
          </w:p>
          <w:p w14:paraId="2645DE70" w14:textId="77777777" w:rsidR="007B1AD7" w:rsidRPr="007B1AD7" w:rsidRDefault="007B1AD7" w:rsidP="007B1AD7">
            <w:pPr>
              <w:spacing w:after="200"/>
              <w:ind w:left="706"/>
              <w:jc w:val="both"/>
              <w:rPr>
                <w:rFonts w:ascii="Calibri" w:hAnsi="Calibri"/>
                <w:sz w:val="22"/>
                <w:szCs w:val="22"/>
                <w:lang w:eastAsia="es-ES"/>
              </w:rPr>
            </w:pPr>
            <w:r w:rsidRPr="007B1AD7">
              <w:rPr>
                <w:rFonts w:ascii="Calibri" w:hAnsi="Calibri"/>
                <w:sz w:val="22"/>
                <w:szCs w:val="22"/>
                <w:lang w:eastAsia="es-ES"/>
              </w:rPr>
              <w:t>En el caso de utilizar Fosforo, Potasio o micronutrientes, en el programa se debe maximizar la dosis de Urea y el protocolo debe contar con la aprobación de la contraparte de la empresa antes escrita antes de su implementación en campo.</w:t>
            </w:r>
          </w:p>
          <w:p w14:paraId="617340F5" w14:textId="77777777" w:rsidR="007B1AD7" w:rsidRPr="007B1AD7" w:rsidRDefault="007B1AD7" w:rsidP="00062563">
            <w:pPr>
              <w:numPr>
                <w:ilvl w:val="0"/>
                <w:numId w:val="50"/>
              </w:numPr>
              <w:spacing w:after="120"/>
              <w:jc w:val="both"/>
              <w:rPr>
                <w:rFonts w:ascii="Calibri" w:hAnsi="Calibri"/>
                <w:sz w:val="22"/>
                <w:szCs w:val="22"/>
                <w:lang w:eastAsia="es-ES"/>
              </w:rPr>
            </w:pPr>
            <w:r w:rsidRPr="007B1AD7">
              <w:rPr>
                <w:rFonts w:ascii="Calibri" w:hAnsi="Calibri"/>
                <w:sz w:val="22"/>
                <w:szCs w:val="22"/>
                <w:lang w:eastAsia="es-ES"/>
              </w:rPr>
              <w:t xml:space="preserve">Siembra </w:t>
            </w:r>
          </w:p>
          <w:p w14:paraId="1D8FE1C7" w14:textId="77777777" w:rsidR="007B1AD7" w:rsidRPr="007B1AD7" w:rsidRDefault="007B1AD7" w:rsidP="007B1AD7">
            <w:pPr>
              <w:spacing w:after="120" w:line="276" w:lineRule="auto"/>
              <w:ind w:left="709"/>
              <w:jc w:val="both"/>
              <w:rPr>
                <w:rFonts w:ascii="Calibri" w:hAnsi="Calibri"/>
                <w:sz w:val="22"/>
                <w:szCs w:val="22"/>
                <w:lang w:eastAsia="es-ES"/>
              </w:rPr>
            </w:pPr>
            <w:r w:rsidRPr="007B1AD7">
              <w:rPr>
                <w:rFonts w:ascii="Calibri" w:hAnsi="Calibri"/>
                <w:sz w:val="22"/>
                <w:szCs w:val="22"/>
                <w:lang w:eastAsia="es-ES"/>
              </w:rPr>
              <w:t>Para la actividad de siembra se debe garantizar la calidad del material genético, es decir, la semilla debe ser de la categoría certificada u otra categoría más alta o en su defecto otra similar o equivalente u homologada por el INIAF. Se debe utilizar material que esté plenamente adaptado y probado a la zona o región donde se implementará el estudio, y tenga buen comportamiento de producción en general.</w:t>
            </w:r>
          </w:p>
          <w:p w14:paraId="33D562EA" w14:textId="77777777" w:rsidR="007B1AD7" w:rsidRPr="007B1AD7" w:rsidRDefault="007B1AD7" w:rsidP="007B1AD7">
            <w:pPr>
              <w:spacing w:after="120" w:line="276" w:lineRule="auto"/>
              <w:ind w:left="709"/>
              <w:jc w:val="both"/>
              <w:rPr>
                <w:rFonts w:ascii="Calibri" w:hAnsi="Calibri"/>
                <w:sz w:val="22"/>
                <w:szCs w:val="22"/>
                <w:lang w:eastAsia="es-ES"/>
              </w:rPr>
            </w:pPr>
            <w:r w:rsidRPr="007B1AD7">
              <w:rPr>
                <w:rFonts w:ascii="Calibri" w:hAnsi="Calibri"/>
                <w:sz w:val="22"/>
                <w:szCs w:val="22"/>
                <w:lang w:eastAsia="es-ES"/>
              </w:rPr>
              <w:t>La época de cultivo debe coincidir con la siembra más importante realizada en la región donde se instalará las parcelas. Las parcelas deben estar establecidas aplicando las densidades de siembra recomendadas, para obtener un número de plantas por unidad de superficie apropiado para cada cultivo y con su identificación correspondiente a cada tratamiento.</w:t>
            </w:r>
          </w:p>
          <w:p w14:paraId="1C4079C3" w14:textId="77777777" w:rsidR="007B1AD7" w:rsidRPr="007B1AD7" w:rsidRDefault="007B1AD7" w:rsidP="00062563">
            <w:pPr>
              <w:numPr>
                <w:ilvl w:val="0"/>
                <w:numId w:val="50"/>
              </w:numPr>
              <w:spacing w:after="120"/>
              <w:jc w:val="both"/>
              <w:rPr>
                <w:rFonts w:ascii="Calibri" w:hAnsi="Calibri"/>
                <w:sz w:val="22"/>
                <w:szCs w:val="22"/>
                <w:lang w:eastAsia="es-ES"/>
              </w:rPr>
            </w:pPr>
            <w:r w:rsidRPr="007B1AD7">
              <w:rPr>
                <w:rFonts w:ascii="Calibri" w:hAnsi="Calibri"/>
                <w:sz w:val="22"/>
                <w:szCs w:val="22"/>
                <w:lang w:eastAsia="es-ES"/>
              </w:rPr>
              <w:t>Labores Culturales</w:t>
            </w:r>
          </w:p>
          <w:p w14:paraId="708BDDA4" w14:textId="77777777" w:rsidR="007B1AD7" w:rsidRPr="007B1AD7" w:rsidRDefault="007B1AD7" w:rsidP="007B1AD7">
            <w:pPr>
              <w:spacing w:after="120" w:line="276" w:lineRule="auto"/>
              <w:ind w:left="709"/>
              <w:jc w:val="both"/>
              <w:rPr>
                <w:rFonts w:ascii="Calibri" w:hAnsi="Calibri" w:cs="Arial"/>
                <w:sz w:val="22"/>
                <w:szCs w:val="22"/>
                <w:lang w:eastAsia="es-ES"/>
              </w:rPr>
            </w:pPr>
            <w:r w:rsidRPr="007B1AD7">
              <w:rPr>
                <w:rFonts w:ascii="Calibri" w:hAnsi="Calibri" w:cs="Arial"/>
                <w:sz w:val="22"/>
                <w:szCs w:val="22"/>
                <w:lang w:eastAsia="es-ES"/>
              </w:rPr>
              <w:t xml:space="preserve">Todas las labores culturales como carpidas, limpiezas, deshierbes, aporques, raleos, etc.; deben efectuarse según las necesidades de los cultivos, manteniendo las parcelas en buenas condiciones desarrollo vegetativo, de tal forma que la aplicación de los tratamiento no sean </w:t>
            </w:r>
            <w:r w:rsidRPr="007B1AD7">
              <w:rPr>
                <w:rFonts w:ascii="Calibri" w:hAnsi="Calibri" w:cs="Arial"/>
                <w:sz w:val="22"/>
                <w:szCs w:val="22"/>
                <w:lang w:eastAsia="es-ES"/>
              </w:rPr>
              <w:lastRenderedPageBreak/>
              <w:t>influenciados por ninguna de estas labores en el cultivo y las respuestas sean atribuibles a las aplicaciones de los tratamientos correspondientes.</w:t>
            </w:r>
          </w:p>
          <w:p w14:paraId="40C2D86F" w14:textId="77777777" w:rsidR="007B1AD7" w:rsidRPr="007B1AD7" w:rsidRDefault="007B1AD7" w:rsidP="00062563">
            <w:pPr>
              <w:numPr>
                <w:ilvl w:val="0"/>
                <w:numId w:val="50"/>
              </w:numPr>
              <w:spacing w:after="120"/>
              <w:jc w:val="both"/>
              <w:rPr>
                <w:rFonts w:ascii="Calibri" w:hAnsi="Calibri"/>
                <w:sz w:val="22"/>
                <w:szCs w:val="22"/>
                <w:lang w:eastAsia="es-ES"/>
              </w:rPr>
            </w:pPr>
            <w:r w:rsidRPr="007B1AD7">
              <w:rPr>
                <w:rFonts w:ascii="Calibri" w:hAnsi="Calibri"/>
                <w:sz w:val="22"/>
                <w:szCs w:val="22"/>
                <w:lang w:eastAsia="es-ES"/>
              </w:rPr>
              <w:t>Manejo Integrado de Plagas</w:t>
            </w:r>
          </w:p>
          <w:p w14:paraId="0DF5FDE8" w14:textId="77777777" w:rsidR="007B1AD7" w:rsidRPr="007B1AD7" w:rsidRDefault="007B1AD7" w:rsidP="007B1AD7">
            <w:pPr>
              <w:spacing w:after="120" w:line="276" w:lineRule="auto"/>
              <w:ind w:left="709"/>
              <w:jc w:val="both"/>
              <w:rPr>
                <w:rFonts w:ascii="Calibri" w:hAnsi="Calibri"/>
                <w:sz w:val="22"/>
                <w:szCs w:val="22"/>
                <w:lang w:eastAsia="es-ES"/>
              </w:rPr>
            </w:pPr>
            <w:r w:rsidRPr="007B1AD7">
              <w:rPr>
                <w:rFonts w:ascii="Calibri" w:hAnsi="Calibri"/>
                <w:sz w:val="22"/>
                <w:szCs w:val="22"/>
                <w:lang w:eastAsia="es-ES"/>
              </w:rPr>
              <w:t>Para el manejo de Plagas, Enfermedades y malezas se deben aplicar principios básicos de Manejo Integrado de Cultivos, para lo cual se debe dar especial énfasis en estrategias de prevención de manejo de cultivos, sin embargo recomendamos que las estrategias aplicadas debe estar dentro de la LEY de Medio Ambiente N° 1333.</w:t>
            </w:r>
          </w:p>
          <w:p w14:paraId="311A701E" w14:textId="77777777" w:rsidR="007B1AD7" w:rsidRPr="007B1AD7" w:rsidRDefault="007B1AD7" w:rsidP="007B1AD7">
            <w:pPr>
              <w:spacing w:after="120" w:line="276" w:lineRule="auto"/>
              <w:ind w:left="708"/>
              <w:jc w:val="both"/>
              <w:rPr>
                <w:rFonts w:ascii="Calibri" w:hAnsi="Calibri"/>
                <w:sz w:val="22"/>
                <w:szCs w:val="22"/>
                <w:lang w:eastAsia="es-ES"/>
              </w:rPr>
            </w:pPr>
            <w:r w:rsidRPr="007B1AD7">
              <w:rPr>
                <w:rFonts w:ascii="Calibri" w:hAnsi="Calibri"/>
                <w:sz w:val="22"/>
                <w:szCs w:val="22"/>
                <w:lang w:eastAsia="es-ES"/>
              </w:rPr>
              <w:t>En caso de que el proponente decida utilizar el método de control químico deberá presentar un plan de manejo de plagas, enfermedades y malezas para cada uno de los cultivos como parte de la propuesta. Entre los productos recomendados para su utilización en parcelas serían los siguientes:</w:t>
            </w:r>
          </w:p>
          <w:p w14:paraId="5E4C09A3" w14:textId="77777777" w:rsidR="007B1AD7" w:rsidRPr="007B1AD7" w:rsidRDefault="007B1AD7" w:rsidP="00062563">
            <w:pPr>
              <w:numPr>
                <w:ilvl w:val="0"/>
                <w:numId w:val="55"/>
              </w:numPr>
              <w:autoSpaceDE w:val="0"/>
              <w:autoSpaceDN w:val="0"/>
              <w:adjustRightInd w:val="0"/>
              <w:spacing w:after="120" w:line="276" w:lineRule="auto"/>
              <w:jc w:val="both"/>
              <w:rPr>
                <w:rFonts w:ascii="Calibri" w:hAnsi="Calibri" w:cs="Arial"/>
                <w:sz w:val="22"/>
                <w:szCs w:val="22"/>
                <w:lang w:eastAsia="es-BO"/>
              </w:rPr>
            </w:pPr>
            <w:r w:rsidRPr="007B1AD7">
              <w:rPr>
                <w:rFonts w:ascii="Calibri" w:hAnsi="Calibri" w:cs="Arial"/>
                <w:sz w:val="22"/>
                <w:szCs w:val="22"/>
                <w:lang w:eastAsia="es-BO"/>
              </w:rPr>
              <w:t xml:space="preserve">Productos clasificados como Ligeramente Peligrosos (Categoría III), (banda o franja distintiva será de color azul (Azul </w:t>
            </w:r>
            <w:proofErr w:type="spellStart"/>
            <w:r w:rsidRPr="007B1AD7">
              <w:rPr>
                <w:rFonts w:ascii="Calibri" w:hAnsi="Calibri" w:cs="Arial"/>
                <w:sz w:val="22"/>
                <w:szCs w:val="22"/>
                <w:lang w:eastAsia="es-BO"/>
              </w:rPr>
              <w:t>Pantone</w:t>
            </w:r>
            <w:proofErr w:type="spellEnd"/>
            <w:r w:rsidRPr="007B1AD7">
              <w:rPr>
                <w:rFonts w:ascii="Calibri" w:hAnsi="Calibri" w:cs="Arial"/>
                <w:sz w:val="22"/>
                <w:szCs w:val="22"/>
                <w:lang w:eastAsia="es-BO"/>
              </w:rPr>
              <w:t xml:space="preserve"> 293-C) y lleva la leyenda CUIDADO y los pictogramas en color negro sobre fondo blanco).</w:t>
            </w:r>
          </w:p>
          <w:p w14:paraId="261A8AC8" w14:textId="77777777" w:rsidR="007B1AD7" w:rsidRPr="007B1AD7" w:rsidRDefault="007B1AD7" w:rsidP="00062563">
            <w:pPr>
              <w:numPr>
                <w:ilvl w:val="0"/>
                <w:numId w:val="55"/>
              </w:numPr>
              <w:autoSpaceDE w:val="0"/>
              <w:autoSpaceDN w:val="0"/>
              <w:adjustRightInd w:val="0"/>
              <w:spacing w:after="120" w:line="276" w:lineRule="auto"/>
              <w:jc w:val="both"/>
              <w:rPr>
                <w:rFonts w:ascii="Calibri" w:hAnsi="Calibri" w:cs="Arial"/>
                <w:sz w:val="22"/>
                <w:szCs w:val="22"/>
                <w:lang w:eastAsia="es-BO"/>
              </w:rPr>
            </w:pPr>
            <w:r w:rsidRPr="007B1AD7">
              <w:rPr>
                <w:rFonts w:ascii="Calibri" w:hAnsi="Calibri" w:cs="Arial"/>
                <w:sz w:val="22"/>
                <w:szCs w:val="22"/>
                <w:lang w:eastAsia="es-BO"/>
              </w:rPr>
              <w:t xml:space="preserve">Productos clasificados con la Categoría IV, (banda o franja distintiva será de color verde (Verde </w:t>
            </w:r>
            <w:proofErr w:type="spellStart"/>
            <w:r w:rsidRPr="007B1AD7">
              <w:rPr>
                <w:rFonts w:ascii="Calibri" w:hAnsi="Calibri" w:cs="Arial"/>
                <w:sz w:val="22"/>
                <w:szCs w:val="22"/>
                <w:lang w:eastAsia="es-BO"/>
              </w:rPr>
              <w:t>Pantone</w:t>
            </w:r>
            <w:proofErr w:type="spellEnd"/>
            <w:r w:rsidRPr="007B1AD7">
              <w:rPr>
                <w:rFonts w:ascii="Calibri" w:hAnsi="Calibri" w:cs="Arial"/>
                <w:sz w:val="22"/>
                <w:szCs w:val="22"/>
                <w:lang w:eastAsia="es-BO"/>
              </w:rPr>
              <w:t xml:space="preserve"> 347) y lleva la leyenda PRECAUCIÓN y los pictogramas en color negro sobre fondo blanco).</w:t>
            </w:r>
          </w:p>
          <w:p w14:paraId="634AE8F4" w14:textId="77777777" w:rsidR="007B1AD7" w:rsidRPr="007B1AD7" w:rsidRDefault="007B1AD7" w:rsidP="007B1AD7">
            <w:pPr>
              <w:autoSpaceDE w:val="0"/>
              <w:autoSpaceDN w:val="0"/>
              <w:adjustRightInd w:val="0"/>
              <w:spacing w:after="120" w:line="276" w:lineRule="auto"/>
              <w:ind w:left="709" w:firstLine="12"/>
              <w:jc w:val="both"/>
              <w:rPr>
                <w:rFonts w:ascii="Calibri" w:hAnsi="Calibri" w:cs="Arial"/>
                <w:sz w:val="22"/>
                <w:szCs w:val="22"/>
                <w:lang w:eastAsia="es-BO"/>
              </w:rPr>
            </w:pPr>
            <w:r w:rsidRPr="007B1AD7">
              <w:rPr>
                <w:rFonts w:ascii="Calibri" w:hAnsi="Calibri" w:cs="Arial"/>
                <w:sz w:val="22"/>
                <w:szCs w:val="22"/>
                <w:lang w:eastAsia="es-BO"/>
              </w:rPr>
              <w:t>Y otros tipos o métodos de control identificados en la zona o en la región.</w:t>
            </w:r>
          </w:p>
          <w:p w14:paraId="4BD7D1B9" w14:textId="77777777" w:rsidR="007B1AD7" w:rsidRPr="007B1AD7" w:rsidRDefault="007B1AD7" w:rsidP="00062563">
            <w:pPr>
              <w:numPr>
                <w:ilvl w:val="0"/>
                <w:numId w:val="50"/>
              </w:numPr>
              <w:spacing w:after="120"/>
              <w:jc w:val="both"/>
              <w:rPr>
                <w:rFonts w:ascii="Calibri" w:hAnsi="Calibri"/>
                <w:sz w:val="22"/>
                <w:szCs w:val="22"/>
                <w:lang w:eastAsia="es-ES"/>
              </w:rPr>
            </w:pPr>
            <w:r w:rsidRPr="007B1AD7">
              <w:rPr>
                <w:rFonts w:ascii="Calibri" w:hAnsi="Calibri"/>
                <w:sz w:val="22"/>
                <w:szCs w:val="22"/>
                <w:lang w:eastAsia="es-ES"/>
              </w:rPr>
              <w:t>Evaluación de variables de campo</w:t>
            </w:r>
          </w:p>
          <w:p w14:paraId="3195946E" w14:textId="77777777" w:rsidR="007B1AD7" w:rsidRPr="007B1AD7" w:rsidRDefault="007B1AD7" w:rsidP="007B1AD7">
            <w:pPr>
              <w:spacing w:after="120"/>
              <w:ind w:left="708"/>
              <w:jc w:val="both"/>
              <w:rPr>
                <w:rFonts w:ascii="Calibri" w:hAnsi="Calibri"/>
                <w:sz w:val="22"/>
                <w:szCs w:val="22"/>
                <w:lang w:eastAsia="es-ES"/>
              </w:rPr>
            </w:pPr>
            <w:r w:rsidRPr="007B1AD7">
              <w:rPr>
                <w:rFonts w:ascii="Calibri" w:hAnsi="Calibri"/>
                <w:sz w:val="22"/>
                <w:szCs w:val="22"/>
                <w:lang w:eastAsia="es-ES"/>
              </w:rPr>
              <w:t>Las variables a evaluar en cada uno de los cultivos debe estar claramente descritas en las propuestas técnicas por cada uno de los cultivos, así mismo describir la metodología de evaluación en cada una de ellas.</w:t>
            </w:r>
          </w:p>
          <w:p w14:paraId="526BFADB" w14:textId="77777777" w:rsidR="007B1AD7" w:rsidRPr="007B1AD7" w:rsidRDefault="007B1AD7" w:rsidP="00062563">
            <w:pPr>
              <w:numPr>
                <w:ilvl w:val="0"/>
                <w:numId w:val="50"/>
              </w:numPr>
              <w:spacing w:after="120"/>
              <w:jc w:val="both"/>
              <w:rPr>
                <w:rFonts w:ascii="Calibri" w:hAnsi="Calibri"/>
                <w:sz w:val="22"/>
                <w:szCs w:val="22"/>
                <w:lang w:eastAsia="es-ES"/>
              </w:rPr>
            </w:pPr>
            <w:r w:rsidRPr="007B1AD7">
              <w:rPr>
                <w:rFonts w:ascii="Calibri" w:hAnsi="Calibri"/>
                <w:sz w:val="22"/>
                <w:szCs w:val="22"/>
                <w:lang w:eastAsia="es-ES"/>
              </w:rPr>
              <w:t xml:space="preserve">Cosecha </w:t>
            </w:r>
          </w:p>
          <w:p w14:paraId="1383748F" w14:textId="77777777" w:rsidR="007B1AD7" w:rsidRPr="007B1AD7" w:rsidRDefault="007B1AD7" w:rsidP="007B1AD7">
            <w:pPr>
              <w:spacing w:after="120" w:line="276" w:lineRule="auto"/>
              <w:ind w:left="709"/>
              <w:jc w:val="both"/>
              <w:rPr>
                <w:rFonts w:ascii="Calibri" w:hAnsi="Calibri"/>
                <w:sz w:val="22"/>
                <w:szCs w:val="22"/>
                <w:lang w:eastAsia="es-ES"/>
              </w:rPr>
            </w:pPr>
            <w:r w:rsidRPr="007B1AD7">
              <w:rPr>
                <w:rFonts w:ascii="Calibri" w:hAnsi="Calibri"/>
                <w:sz w:val="22"/>
                <w:szCs w:val="22"/>
                <w:lang w:eastAsia="es-ES"/>
              </w:rPr>
              <w:t xml:space="preserve">Las labores de cosecha, </w:t>
            </w:r>
            <w:proofErr w:type="spellStart"/>
            <w:r w:rsidRPr="007B1AD7">
              <w:rPr>
                <w:rFonts w:ascii="Calibri" w:hAnsi="Calibri"/>
                <w:sz w:val="22"/>
                <w:szCs w:val="22"/>
                <w:lang w:eastAsia="es-ES"/>
              </w:rPr>
              <w:t>poscosecha</w:t>
            </w:r>
            <w:proofErr w:type="spellEnd"/>
            <w:r w:rsidRPr="007B1AD7">
              <w:rPr>
                <w:rFonts w:ascii="Calibri" w:hAnsi="Calibri"/>
                <w:sz w:val="22"/>
                <w:szCs w:val="22"/>
                <w:lang w:eastAsia="es-ES"/>
              </w:rPr>
              <w:t xml:space="preserve"> y la evaluación de la productividad de los cultivos en las diferentes parcelas deben ser de acuerdo a la propuesta presentada, esta actividad es una de las más importantes para la obtención de los resultados finales, para lo cual se debe realizar en la época más oportuna considerando para cada cultivo la madurez fisiológica y la madurez de cosecha. </w:t>
            </w:r>
          </w:p>
          <w:p w14:paraId="351B52FD" w14:textId="77777777" w:rsidR="007B1AD7" w:rsidRPr="007B1AD7" w:rsidRDefault="007B1AD7" w:rsidP="007B1AD7">
            <w:pPr>
              <w:spacing w:after="200"/>
              <w:jc w:val="both"/>
              <w:rPr>
                <w:rFonts w:ascii="Calibri" w:hAnsi="Calibri"/>
                <w:b/>
                <w:sz w:val="22"/>
                <w:szCs w:val="22"/>
                <w:lang w:eastAsia="es-ES"/>
              </w:rPr>
            </w:pPr>
            <w:r w:rsidRPr="007B1AD7">
              <w:rPr>
                <w:rFonts w:ascii="Calibri" w:hAnsi="Calibri"/>
                <w:b/>
                <w:sz w:val="22"/>
                <w:szCs w:val="22"/>
                <w:lang w:eastAsia="es-ES"/>
              </w:rPr>
              <w:t>3.- DIFUSION:</w:t>
            </w:r>
          </w:p>
          <w:p w14:paraId="744B80DC" w14:textId="77777777" w:rsidR="007B1AD7" w:rsidRPr="007B1AD7" w:rsidRDefault="007B1AD7" w:rsidP="007B1AD7">
            <w:pPr>
              <w:spacing w:after="200"/>
              <w:jc w:val="both"/>
              <w:rPr>
                <w:rFonts w:ascii="Calibri" w:hAnsi="Calibri"/>
                <w:sz w:val="22"/>
                <w:szCs w:val="22"/>
                <w:lang w:eastAsia="es-ES"/>
              </w:rPr>
            </w:pPr>
            <w:r w:rsidRPr="007B1AD7">
              <w:rPr>
                <w:rFonts w:ascii="Calibri" w:hAnsi="Calibri"/>
                <w:sz w:val="22"/>
                <w:szCs w:val="22"/>
                <w:lang w:eastAsia="es-ES"/>
              </w:rPr>
              <w:t>Los estudios deben contemplar durante su implementación actividades de difusión técnica del ensayo a autoridades, productores, técnicos, entidades públicas y otros actores que permita conocer las actividades y los resultados preliminares de los ensayos.</w:t>
            </w:r>
          </w:p>
          <w:p w14:paraId="0F9B66AB" w14:textId="77777777" w:rsidR="007B1AD7" w:rsidRPr="007B1AD7" w:rsidRDefault="007B1AD7" w:rsidP="007B1AD7">
            <w:pPr>
              <w:spacing w:after="200"/>
              <w:jc w:val="both"/>
              <w:rPr>
                <w:rFonts w:ascii="Calibri" w:hAnsi="Calibri"/>
                <w:sz w:val="22"/>
                <w:szCs w:val="22"/>
                <w:lang w:eastAsia="es-ES"/>
              </w:rPr>
            </w:pPr>
            <w:r w:rsidRPr="007B1AD7">
              <w:rPr>
                <w:rFonts w:ascii="Calibri" w:hAnsi="Calibri"/>
                <w:sz w:val="22"/>
                <w:szCs w:val="22"/>
                <w:lang w:eastAsia="es-ES"/>
              </w:rPr>
              <w:t>Estas actividades deben ser planteadas en la propuesta técnica con un mínimo de 1 actividad por ensayo y con un número mínimo de 20 participantes que tendrían que considerarse por evento; los informes a presentar están considerados en el plan de hitos, el proponente podrá en su propuesta técnica establecer metodología y ejecución.</w:t>
            </w:r>
          </w:p>
          <w:p w14:paraId="57BE7394" w14:textId="77777777" w:rsidR="007B1AD7" w:rsidRPr="007B1AD7" w:rsidRDefault="007B1AD7" w:rsidP="007B1AD7">
            <w:pPr>
              <w:spacing w:after="200"/>
              <w:jc w:val="both"/>
              <w:rPr>
                <w:rFonts w:ascii="Calibri" w:hAnsi="Calibri"/>
                <w:sz w:val="22"/>
                <w:szCs w:val="22"/>
                <w:lang w:eastAsia="es-ES"/>
              </w:rPr>
            </w:pPr>
            <w:r w:rsidRPr="007B1AD7">
              <w:rPr>
                <w:rFonts w:ascii="Calibri" w:hAnsi="Calibri"/>
                <w:sz w:val="22"/>
                <w:szCs w:val="22"/>
                <w:lang w:eastAsia="es-ES"/>
              </w:rPr>
              <w:lastRenderedPageBreak/>
              <w:t>Para esta actividad la correcta señalización e identificación tanto de la parcela como del ensayo debe ser deben ser identificadas correctamente en diferenciación dentro de las parcelas (tratamientos, repeticiones, etc.) como la identificación externa.</w:t>
            </w:r>
          </w:p>
          <w:p w14:paraId="7DCADC40" w14:textId="700F3B7D" w:rsidR="007B1AD7" w:rsidRPr="007B1AD7" w:rsidRDefault="007B1AD7" w:rsidP="007B1AD7">
            <w:pPr>
              <w:spacing w:after="200" w:line="276" w:lineRule="auto"/>
              <w:rPr>
                <w:rFonts w:ascii="Calibri" w:hAnsi="Calibri" w:cs="Calibri"/>
                <w:bCs/>
                <w:sz w:val="22"/>
                <w:szCs w:val="22"/>
                <w:lang w:eastAsia="es-BO"/>
              </w:rPr>
            </w:pPr>
            <w:r w:rsidRPr="007B1AD7">
              <w:rPr>
                <w:rFonts w:ascii="Calibri" w:hAnsi="Calibri" w:cs="Calibri"/>
                <w:bCs/>
                <w:sz w:val="22"/>
                <w:szCs w:val="22"/>
                <w:lang w:eastAsia="es-BO"/>
              </w:rPr>
              <w:t>Los materiales para estas actividades en el lote son los siguientes:</w:t>
            </w:r>
          </w:p>
          <w:tbl>
            <w:tblPr>
              <w:tblW w:w="6836" w:type="dxa"/>
              <w:tblInd w:w="1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078"/>
              <w:gridCol w:w="1284"/>
              <w:gridCol w:w="1804"/>
            </w:tblGrid>
            <w:tr w:rsidR="007B1AD7" w:rsidRPr="007B1AD7" w14:paraId="0EB9BD26" w14:textId="77777777" w:rsidTr="007B1AD7">
              <w:trPr>
                <w:trHeight w:val="463"/>
              </w:trPr>
              <w:tc>
                <w:tcPr>
                  <w:tcW w:w="670" w:type="dxa"/>
                  <w:shd w:val="clear" w:color="auto" w:fill="00B050"/>
                  <w:vAlign w:val="center"/>
                </w:tcPr>
                <w:p w14:paraId="6A70742A" w14:textId="77777777" w:rsidR="007B1AD7" w:rsidRPr="007B1AD7" w:rsidRDefault="007B1AD7" w:rsidP="007B1AD7">
                  <w:pPr>
                    <w:jc w:val="center"/>
                    <w:rPr>
                      <w:rFonts w:ascii="Calibri" w:hAnsi="Calibri"/>
                      <w:color w:val="FFFFFF"/>
                      <w:sz w:val="18"/>
                      <w:szCs w:val="18"/>
                      <w:lang w:eastAsia="es-ES"/>
                    </w:rPr>
                  </w:pPr>
                  <w:r w:rsidRPr="007B1AD7">
                    <w:rPr>
                      <w:rFonts w:ascii="Calibri" w:hAnsi="Calibri"/>
                      <w:color w:val="FFFFFF"/>
                      <w:sz w:val="18"/>
                      <w:szCs w:val="18"/>
                      <w:lang w:eastAsia="es-ES"/>
                    </w:rPr>
                    <w:t>N°</w:t>
                  </w:r>
                </w:p>
              </w:tc>
              <w:tc>
                <w:tcPr>
                  <w:tcW w:w="3078" w:type="dxa"/>
                  <w:shd w:val="clear" w:color="auto" w:fill="00B050"/>
                  <w:vAlign w:val="center"/>
                </w:tcPr>
                <w:p w14:paraId="77256544" w14:textId="77777777" w:rsidR="007B1AD7" w:rsidRPr="007B1AD7" w:rsidRDefault="007B1AD7" w:rsidP="007B1AD7">
                  <w:pPr>
                    <w:jc w:val="center"/>
                    <w:rPr>
                      <w:rFonts w:ascii="Calibri" w:hAnsi="Calibri"/>
                      <w:color w:val="FFFFFF"/>
                      <w:sz w:val="18"/>
                      <w:szCs w:val="18"/>
                      <w:lang w:eastAsia="es-ES"/>
                    </w:rPr>
                  </w:pPr>
                  <w:r w:rsidRPr="007B1AD7">
                    <w:rPr>
                      <w:rFonts w:ascii="Calibri" w:hAnsi="Calibri"/>
                      <w:color w:val="FFFFFF"/>
                      <w:sz w:val="18"/>
                      <w:szCs w:val="18"/>
                      <w:lang w:eastAsia="es-ES"/>
                    </w:rPr>
                    <w:t>DESCRIPCION</w:t>
                  </w:r>
                </w:p>
              </w:tc>
              <w:tc>
                <w:tcPr>
                  <w:tcW w:w="1284" w:type="dxa"/>
                  <w:shd w:val="clear" w:color="auto" w:fill="00B050"/>
                  <w:vAlign w:val="center"/>
                </w:tcPr>
                <w:p w14:paraId="70AAE520" w14:textId="77777777" w:rsidR="007B1AD7" w:rsidRPr="007B1AD7" w:rsidRDefault="007B1AD7" w:rsidP="007B1AD7">
                  <w:pPr>
                    <w:jc w:val="center"/>
                    <w:rPr>
                      <w:rFonts w:ascii="Calibri" w:hAnsi="Calibri"/>
                      <w:color w:val="FFFFFF"/>
                      <w:sz w:val="18"/>
                      <w:szCs w:val="18"/>
                      <w:lang w:eastAsia="es-ES"/>
                    </w:rPr>
                  </w:pPr>
                  <w:r w:rsidRPr="007B1AD7">
                    <w:rPr>
                      <w:rFonts w:ascii="Calibri" w:hAnsi="Calibri"/>
                      <w:color w:val="FFFFFF"/>
                      <w:sz w:val="18"/>
                      <w:szCs w:val="18"/>
                      <w:lang w:eastAsia="es-ES"/>
                    </w:rPr>
                    <w:t>Unidad</w:t>
                  </w:r>
                </w:p>
              </w:tc>
              <w:tc>
                <w:tcPr>
                  <w:tcW w:w="1804" w:type="dxa"/>
                  <w:shd w:val="clear" w:color="auto" w:fill="00B050"/>
                  <w:vAlign w:val="center"/>
                </w:tcPr>
                <w:p w14:paraId="6724ED8A" w14:textId="77777777" w:rsidR="007B1AD7" w:rsidRPr="007B1AD7" w:rsidRDefault="007B1AD7" w:rsidP="007B1AD7">
                  <w:pPr>
                    <w:jc w:val="center"/>
                    <w:rPr>
                      <w:rFonts w:ascii="Calibri" w:hAnsi="Calibri"/>
                      <w:color w:val="FFFFFF"/>
                      <w:sz w:val="18"/>
                      <w:szCs w:val="18"/>
                      <w:lang w:eastAsia="es-ES"/>
                    </w:rPr>
                  </w:pPr>
                  <w:r w:rsidRPr="007B1AD7">
                    <w:rPr>
                      <w:rFonts w:ascii="Calibri" w:hAnsi="Calibri"/>
                      <w:color w:val="FFFFFF"/>
                      <w:sz w:val="18"/>
                      <w:szCs w:val="18"/>
                      <w:lang w:eastAsia="es-ES"/>
                    </w:rPr>
                    <w:t>CANTIDAD</w:t>
                  </w:r>
                </w:p>
              </w:tc>
            </w:tr>
            <w:tr w:rsidR="007B1AD7" w:rsidRPr="007B1AD7" w14:paraId="49DD1C58" w14:textId="77777777" w:rsidTr="007B1AD7">
              <w:trPr>
                <w:trHeight w:val="477"/>
              </w:trPr>
              <w:tc>
                <w:tcPr>
                  <w:tcW w:w="670" w:type="dxa"/>
                  <w:shd w:val="clear" w:color="auto" w:fill="FFFFFF"/>
                  <w:vAlign w:val="center"/>
                </w:tcPr>
                <w:p w14:paraId="069A1182"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1</w:t>
                  </w:r>
                </w:p>
              </w:tc>
              <w:tc>
                <w:tcPr>
                  <w:tcW w:w="3078" w:type="dxa"/>
                  <w:shd w:val="clear" w:color="auto" w:fill="FFFFFF"/>
                  <w:vAlign w:val="center"/>
                </w:tcPr>
                <w:p w14:paraId="5F9E4C44" w14:textId="77777777" w:rsidR="007B1AD7" w:rsidRPr="007B1AD7" w:rsidRDefault="007B1AD7" w:rsidP="007B1AD7">
                  <w:pPr>
                    <w:rPr>
                      <w:rFonts w:ascii="Calibri" w:hAnsi="Calibri"/>
                      <w:color w:val="000000"/>
                      <w:sz w:val="18"/>
                      <w:szCs w:val="18"/>
                      <w:lang w:eastAsia="es-ES"/>
                    </w:rPr>
                  </w:pPr>
                  <w:r w:rsidRPr="007B1AD7">
                    <w:rPr>
                      <w:rFonts w:ascii="Calibri" w:hAnsi="Calibri"/>
                      <w:color w:val="000000"/>
                      <w:sz w:val="18"/>
                      <w:szCs w:val="18"/>
                      <w:lang w:eastAsia="es-ES"/>
                    </w:rPr>
                    <w:t>Cuadernos de tapa dura</w:t>
                  </w:r>
                </w:p>
              </w:tc>
              <w:tc>
                <w:tcPr>
                  <w:tcW w:w="1284" w:type="dxa"/>
                  <w:shd w:val="clear" w:color="auto" w:fill="FFFFFF"/>
                  <w:vAlign w:val="center"/>
                </w:tcPr>
                <w:p w14:paraId="56E0B4B4"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Pieza</w:t>
                  </w:r>
                </w:p>
              </w:tc>
              <w:tc>
                <w:tcPr>
                  <w:tcW w:w="1804" w:type="dxa"/>
                  <w:shd w:val="clear" w:color="auto" w:fill="FFFFFF"/>
                  <w:vAlign w:val="center"/>
                </w:tcPr>
                <w:p w14:paraId="05813BBB"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500</w:t>
                  </w:r>
                </w:p>
              </w:tc>
            </w:tr>
            <w:tr w:rsidR="007B1AD7" w:rsidRPr="007B1AD7" w14:paraId="40D84625" w14:textId="77777777" w:rsidTr="007B1AD7">
              <w:trPr>
                <w:trHeight w:val="477"/>
              </w:trPr>
              <w:tc>
                <w:tcPr>
                  <w:tcW w:w="670" w:type="dxa"/>
                  <w:shd w:val="clear" w:color="auto" w:fill="FFFFFF"/>
                  <w:vAlign w:val="center"/>
                </w:tcPr>
                <w:p w14:paraId="42954AA3"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2</w:t>
                  </w:r>
                </w:p>
              </w:tc>
              <w:tc>
                <w:tcPr>
                  <w:tcW w:w="3078" w:type="dxa"/>
                  <w:shd w:val="clear" w:color="auto" w:fill="FFFFFF"/>
                  <w:vAlign w:val="center"/>
                </w:tcPr>
                <w:p w14:paraId="745D33EA" w14:textId="77777777" w:rsidR="007B1AD7" w:rsidRPr="007B1AD7" w:rsidRDefault="007B1AD7" w:rsidP="007B1AD7">
                  <w:pPr>
                    <w:rPr>
                      <w:rFonts w:ascii="Calibri" w:hAnsi="Calibri"/>
                      <w:color w:val="000000"/>
                      <w:sz w:val="18"/>
                      <w:szCs w:val="18"/>
                      <w:lang w:eastAsia="es-ES"/>
                    </w:rPr>
                  </w:pPr>
                  <w:r w:rsidRPr="007B1AD7">
                    <w:rPr>
                      <w:rFonts w:ascii="Calibri" w:hAnsi="Calibri"/>
                      <w:color w:val="000000"/>
                      <w:sz w:val="18"/>
                      <w:szCs w:val="18"/>
                      <w:lang w:eastAsia="es-ES"/>
                    </w:rPr>
                    <w:t>Lapiceros</w:t>
                  </w:r>
                </w:p>
              </w:tc>
              <w:tc>
                <w:tcPr>
                  <w:tcW w:w="1284" w:type="dxa"/>
                  <w:shd w:val="clear" w:color="auto" w:fill="FFFFFF"/>
                  <w:vAlign w:val="center"/>
                </w:tcPr>
                <w:p w14:paraId="369D9D02"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Pieza</w:t>
                  </w:r>
                </w:p>
              </w:tc>
              <w:tc>
                <w:tcPr>
                  <w:tcW w:w="1804" w:type="dxa"/>
                  <w:shd w:val="clear" w:color="auto" w:fill="FFFFFF"/>
                  <w:vAlign w:val="center"/>
                </w:tcPr>
                <w:p w14:paraId="579D1916"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500</w:t>
                  </w:r>
                </w:p>
              </w:tc>
            </w:tr>
            <w:tr w:rsidR="007B1AD7" w:rsidRPr="007B1AD7" w14:paraId="76D92F03" w14:textId="77777777" w:rsidTr="007B1AD7">
              <w:trPr>
                <w:trHeight w:val="463"/>
              </w:trPr>
              <w:tc>
                <w:tcPr>
                  <w:tcW w:w="670" w:type="dxa"/>
                  <w:shd w:val="clear" w:color="auto" w:fill="FFFFFF"/>
                  <w:vAlign w:val="center"/>
                </w:tcPr>
                <w:p w14:paraId="4407DB86"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3</w:t>
                  </w:r>
                </w:p>
              </w:tc>
              <w:tc>
                <w:tcPr>
                  <w:tcW w:w="3078" w:type="dxa"/>
                  <w:shd w:val="clear" w:color="auto" w:fill="FFFFFF"/>
                  <w:vAlign w:val="center"/>
                </w:tcPr>
                <w:p w14:paraId="7C7D7499" w14:textId="77777777" w:rsidR="007B1AD7" w:rsidRPr="007B1AD7" w:rsidRDefault="007B1AD7" w:rsidP="007B1AD7">
                  <w:pPr>
                    <w:rPr>
                      <w:rFonts w:ascii="Calibri" w:hAnsi="Calibri"/>
                      <w:color w:val="000000"/>
                      <w:sz w:val="18"/>
                      <w:szCs w:val="18"/>
                      <w:lang w:eastAsia="es-ES"/>
                    </w:rPr>
                  </w:pPr>
                  <w:r w:rsidRPr="007B1AD7">
                    <w:rPr>
                      <w:rFonts w:ascii="Calibri" w:hAnsi="Calibri"/>
                      <w:color w:val="000000"/>
                      <w:sz w:val="18"/>
                      <w:szCs w:val="18"/>
                      <w:lang w:eastAsia="es-ES"/>
                    </w:rPr>
                    <w:t>Letreros de identificación de parcela (3 x2 metros)</w:t>
                  </w:r>
                </w:p>
              </w:tc>
              <w:tc>
                <w:tcPr>
                  <w:tcW w:w="1284" w:type="dxa"/>
                  <w:shd w:val="clear" w:color="auto" w:fill="FFFFFF"/>
                  <w:vAlign w:val="center"/>
                </w:tcPr>
                <w:p w14:paraId="73EF1860"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pieza</w:t>
                  </w:r>
                </w:p>
              </w:tc>
              <w:tc>
                <w:tcPr>
                  <w:tcW w:w="1804" w:type="dxa"/>
                  <w:shd w:val="clear" w:color="auto" w:fill="FFFFFF"/>
                  <w:vAlign w:val="center"/>
                </w:tcPr>
                <w:p w14:paraId="36871263"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21</w:t>
                  </w:r>
                </w:p>
              </w:tc>
            </w:tr>
            <w:tr w:rsidR="007B1AD7" w:rsidRPr="007B1AD7" w14:paraId="5000BE98" w14:textId="77777777" w:rsidTr="007B1AD7">
              <w:trPr>
                <w:trHeight w:val="477"/>
              </w:trPr>
              <w:tc>
                <w:tcPr>
                  <w:tcW w:w="670" w:type="dxa"/>
                  <w:shd w:val="clear" w:color="auto" w:fill="FFFFFF"/>
                  <w:vAlign w:val="center"/>
                </w:tcPr>
                <w:p w14:paraId="04ED7822"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4</w:t>
                  </w:r>
                </w:p>
              </w:tc>
              <w:tc>
                <w:tcPr>
                  <w:tcW w:w="3078" w:type="dxa"/>
                  <w:shd w:val="clear" w:color="auto" w:fill="FFFFFF"/>
                  <w:vAlign w:val="center"/>
                </w:tcPr>
                <w:p w14:paraId="25267583" w14:textId="77777777" w:rsidR="007B1AD7" w:rsidRPr="007B1AD7" w:rsidRDefault="007B1AD7" w:rsidP="007B1AD7">
                  <w:pPr>
                    <w:rPr>
                      <w:rFonts w:ascii="Calibri" w:hAnsi="Calibri"/>
                      <w:color w:val="000000"/>
                      <w:sz w:val="18"/>
                      <w:szCs w:val="18"/>
                      <w:lang w:eastAsia="es-ES"/>
                    </w:rPr>
                  </w:pPr>
                  <w:r w:rsidRPr="007B1AD7">
                    <w:rPr>
                      <w:rFonts w:ascii="Calibri" w:hAnsi="Calibri"/>
                      <w:color w:val="000000"/>
                      <w:sz w:val="18"/>
                      <w:szCs w:val="18"/>
                      <w:lang w:eastAsia="es-ES"/>
                    </w:rPr>
                    <w:t>Letrero de identificación de tratamientos (Cada tratamiento identificada y cada bloque mínimamente)</w:t>
                  </w:r>
                </w:p>
              </w:tc>
              <w:tc>
                <w:tcPr>
                  <w:tcW w:w="1284" w:type="dxa"/>
                  <w:shd w:val="clear" w:color="auto" w:fill="FFFFFF"/>
                  <w:vAlign w:val="center"/>
                </w:tcPr>
                <w:p w14:paraId="4F76EF2A"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Juego*</w:t>
                  </w:r>
                </w:p>
              </w:tc>
              <w:tc>
                <w:tcPr>
                  <w:tcW w:w="1804" w:type="dxa"/>
                  <w:shd w:val="clear" w:color="auto" w:fill="FFFFFF"/>
                  <w:vAlign w:val="center"/>
                </w:tcPr>
                <w:p w14:paraId="20C21087"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21</w:t>
                  </w:r>
                </w:p>
              </w:tc>
            </w:tr>
            <w:tr w:rsidR="007B1AD7" w:rsidRPr="007B1AD7" w14:paraId="05C2450B" w14:textId="77777777" w:rsidTr="007B1AD7">
              <w:trPr>
                <w:trHeight w:val="477"/>
              </w:trPr>
              <w:tc>
                <w:tcPr>
                  <w:tcW w:w="670" w:type="dxa"/>
                  <w:shd w:val="clear" w:color="auto" w:fill="FFFFFF"/>
                  <w:vAlign w:val="center"/>
                </w:tcPr>
                <w:p w14:paraId="479CA5DC"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5</w:t>
                  </w:r>
                </w:p>
              </w:tc>
              <w:tc>
                <w:tcPr>
                  <w:tcW w:w="3078" w:type="dxa"/>
                  <w:shd w:val="clear" w:color="auto" w:fill="FFFFFF"/>
                  <w:vAlign w:val="center"/>
                </w:tcPr>
                <w:p w14:paraId="5F93BE30" w14:textId="77777777" w:rsidR="007B1AD7" w:rsidRPr="007B1AD7" w:rsidRDefault="007B1AD7" w:rsidP="007B1AD7">
                  <w:pPr>
                    <w:rPr>
                      <w:rFonts w:ascii="Calibri" w:hAnsi="Calibri"/>
                      <w:color w:val="000000"/>
                      <w:sz w:val="18"/>
                      <w:szCs w:val="18"/>
                      <w:lang w:eastAsia="es-ES"/>
                    </w:rPr>
                  </w:pPr>
                  <w:r w:rsidRPr="007B1AD7">
                    <w:rPr>
                      <w:rFonts w:ascii="Calibri" w:hAnsi="Calibri"/>
                      <w:color w:val="000000"/>
                      <w:sz w:val="18"/>
                      <w:szCs w:val="18"/>
                      <w:lang w:eastAsia="es-ES"/>
                    </w:rPr>
                    <w:t>Banderolas para actividades de difusión (2,7 x 0,65 m con un soporte de al menos 3 m)</w:t>
                  </w:r>
                </w:p>
              </w:tc>
              <w:tc>
                <w:tcPr>
                  <w:tcW w:w="1284" w:type="dxa"/>
                  <w:shd w:val="clear" w:color="auto" w:fill="FFFFFF"/>
                  <w:vAlign w:val="center"/>
                </w:tcPr>
                <w:p w14:paraId="41F42C67"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pieza</w:t>
                  </w:r>
                </w:p>
              </w:tc>
              <w:tc>
                <w:tcPr>
                  <w:tcW w:w="1804" w:type="dxa"/>
                  <w:shd w:val="clear" w:color="auto" w:fill="FFFFFF"/>
                  <w:vAlign w:val="center"/>
                </w:tcPr>
                <w:p w14:paraId="4F5833A6"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10</w:t>
                  </w:r>
                </w:p>
              </w:tc>
            </w:tr>
            <w:tr w:rsidR="007B1AD7" w:rsidRPr="007B1AD7" w14:paraId="3AF50765" w14:textId="77777777" w:rsidTr="007B1AD7">
              <w:trPr>
                <w:trHeight w:val="477"/>
              </w:trPr>
              <w:tc>
                <w:tcPr>
                  <w:tcW w:w="670" w:type="dxa"/>
                  <w:shd w:val="clear" w:color="auto" w:fill="FFFFFF"/>
                  <w:vAlign w:val="center"/>
                </w:tcPr>
                <w:p w14:paraId="08DF7364"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6</w:t>
                  </w:r>
                </w:p>
              </w:tc>
              <w:tc>
                <w:tcPr>
                  <w:tcW w:w="3078" w:type="dxa"/>
                  <w:shd w:val="clear" w:color="auto" w:fill="FFFFFF"/>
                  <w:vAlign w:val="center"/>
                </w:tcPr>
                <w:p w14:paraId="7F5A863C" w14:textId="77777777" w:rsidR="007B1AD7" w:rsidRPr="007B1AD7" w:rsidRDefault="007B1AD7" w:rsidP="007B1AD7">
                  <w:pPr>
                    <w:rPr>
                      <w:rFonts w:ascii="Calibri" w:hAnsi="Calibri"/>
                      <w:color w:val="000000"/>
                      <w:sz w:val="18"/>
                      <w:szCs w:val="18"/>
                      <w:lang w:eastAsia="es-ES"/>
                    </w:rPr>
                  </w:pPr>
                  <w:r w:rsidRPr="007B1AD7">
                    <w:rPr>
                      <w:rFonts w:ascii="Calibri" w:hAnsi="Calibri"/>
                      <w:color w:val="000000"/>
                      <w:sz w:val="18"/>
                      <w:szCs w:val="18"/>
                      <w:lang w:eastAsia="es-ES"/>
                    </w:rPr>
                    <w:t>Diseño y Contenido de Manual Técnico de Difusión (número mínimo de paginas 24) con resultados de estudios en medio digital</w:t>
                  </w:r>
                </w:p>
              </w:tc>
              <w:tc>
                <w:tcPr>
                  <w:tcW w:w="1284" w:type="dxa"/>
                  <w:shd w:val="clear" w:color="auto" w:fill="FFFFFF"/>
                  <w:vAlign w:val="center"/>
                </w:tcPr>
                <w:p w14:paraId="4EDCB3DE"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Diseño</w:t>
                  </w:r>
                </w:p>
              </w:tc>
              <w:tc>
                <w:tcPr>
                  <w:tcW w:w="1804" w:type="dxa"/>
                  <w:shd w:val="clear" w:color="auto" w:fill="FFFFFF"/>
                  <w:vAlign w:val="center"/>
                </w:tcPr>
                <w:p w14:paraId="03ED2019" w14:textId="77777777" w:rsidR="007B1AD7" w:rsidRPr="007B1AD7" w:rsidRDefault="007B1AD7" w:rsidP="007B1AD7">
                  <w:pPr>
                    <w:jc w:val="center"/>
                    <w:rPr>
                      <w:rFonts w:ascii="Calibri" w:hAnsi="Calibri"/>
                      <w:color w:val="000000"/>
                      <w:sz w:val="18"/>
                      <w:szCs w:val="18"/>
                      <w:lang w:eastAsia="es-ES"/>
                    </w:rPr>
                  </w:pPr>
                  <w:r w:rsidRPr="007B1AD7">
                    <w:rPr>
                      <w:rFonts w:ascii="Calibri" w:hAnsi="Calibri"/>
                      <w:color w:val="000000"/>
                      <w:sz w:val="18"/>
                      <w:szCs w:val="18"/>
                      <w:lang w:eastAsia="es-ES"/>
                    </w:rPr>
                    <w:t>1</w:t>
                  </w:r>
                </w:p>
              </w:tc>
            </w:tr>
          </w:tbl>
          <w:p w14:paraId="65297CE3" w14:textId="77777777" w:rsidR="007B1AD7" w:rsidRPr="007B1AD7" w:rsidRDefault="007B1AD7" w:rsidP="007B1AD7">
            <w:pPr>
              <w:spacing w:after="200" w:line="276" w:lineRule="auto"/>
              <w:ind w:left="1416"/>
              <w:rPr>
                <w:rFonts w:ascii="Calibri" w:hAnsi="Calibri" w:cs="Calibri"/>
                <w:bCs/>
                <w:sz w:val="16"/>
                <w:szCs w:val="22"/>
                <w:lang w:eastAsia="es-BO"/>
              </w:rPr>
            </w:pPr>
            <w:r w:rsidRPr="007B1AD7">
              <w:rPr>
                <w:rFonts w:ascii="Calibri" w:hAnsi="Calibri" w:cs="Calibri"/>
                <w:bCs/>
                <w:sz w:val="16"/>
                <w:szCs w:val="22"/>
                <w:lang w:eastAsia="es-BO"/>
              </w:rPr>
              <w:t>*Depende del número de tratamientos y repeticiones</w:t>
            </w:r>
          </w:p>
          <w:p w14:paraId="03A91072" w14:textId="77777777" w:rsidR="007B1AD7" w:rsidRPr="007B1AD7" w:rsidRDefault="007B1AD7" w:rsidP="007B1AD7">
            <w:pPr>
              <w:spacing w:after="120" w:line="276" w:lineRule="auto"/>
              <w:jc w:val="both"/>
              <w:rPr>
                <w:rFonts w:ascii="Calibri" w:hAnsi="Calibri"/>
                <w:sz w:val="22"/>
                <w:szCs w:val="22"/>
                <w:lang w:eastAsia="es-ES"/>
              </w:rPr>
            </w:pPr>
            <w:r w:rsidRPr="007B1AD7">
              <w:rPr>
                <w:rFonts w:ascii="Calibri" w:hAnsi="Calibri"/>
                <w:spacing w:val="2"/>
                <w:sz w:val="22"/>
                <w:szCs w:val="22"/>
                <w:lang w:eastAsia="es-ES"/>
              </w:rPr>
              <w:t xml:space="preserve">Las aplicaciones referidas de manera general a: Tipografía corporativa, Franjas corporativas, Retícula corporativa, impresos internos, sobres, folders corporativos,  CD, artes, dípticos, boletines, </w:t>
            </w:r>
            <w:proofErr w:type="spellStart"/>
            <w:r w:rsidRPr="007B1AD7">
              <w:rPr>
                <w:rFonts w:ascii="Calibri" w:hAnsi="Calibri"/>
                <w:spacing w:val="2"/>
                <w:sz w:val="22"/>
                <w:szCs w:val="22"/>
                <w:lang w:eastAsia="es-ES"/>
              </w:rPr>
              <w:t>rollers</w:t>
            </w:r>
            <w:proofErr w:type="spellEnd"/>
            <w:r w:rsidRPr="007B1AD7">
              <w:rPr>
                <w:rFonts w:ascii="Calibri" w:hAnsi="Calibri"/>
                <w:spacing w:val="2"/>
                <w:sz w:val="22"/>
                <w:szCs w:val="22"/>
                <w:lang w:eastAsia="es-ES"/>
              </w:rPr>
              <w:t xml:space="preserve">, vallas, </w:t>
            </w:r>
            <w:proofErr w:type="spellStart"/>
            <w:r w:rsidRPr="007B1AD7">
              <w:rPr>
                <w:rFonts w:ascii="Calibri" w:hAnsi="Calibri"/>
                <w:spacing w:val="2"/>
                <w:sz w:val="22"/>
                <w:szCs w:val="22"/>
                <w:lang w:eastAsia="es-ES"/>
              </w:rPr>
              <w:t>merchandising</w:t>
            </w:r>
            <w:proofErr w:type="spellEnd"/>
            <w:r w:rsidRPr="007B1AD7">
              <w:rPr>
                <w:rFonts w:ascii="Calibri" w:hAnsi="Calibri"/>
                <w:spacing w:val="2"/>
                <w:sz w:val="22"/>
                <w:szCs w:val="22"/>
                <w:lang w:eastAsia="es-ES"/>
              </w:rPr>
              <w:t xml:space="preserve"> y otros relacionados propuestos para las actividades mencionadas deben ser diseñados de acuerdo la especificaciones establecidas en el manual de identidad visual corporativa 2015</w:t>
            </w:r>
            <w:r w:rsidRPr="007B1AD7">
              <w:rPr>
                <w:rFonts w:ascii="Calibri" w:hAnsi="Calibri"/>
                <w:sz w:val="22"/>
                <w:szCs w:val="22"/>
                <w:lang w:eastAsia="es-ES"/>
              </w:rPr>
              <w:t xml:space="preserve"> de YPFB.</w:t>
            </w:r>
          </w:p>
          <w:p w14:paraId="07E8A22F" w14:textId="77777777" w:rsidR="007B1AD7" w:rsidRPr="007B1AD7" w:rsidRDefault="007B1AD7" w:rsidP="007B1AD7">
            <w:pPr>
              <w:spacing w:after="120" w:line="276" w:lineRule="auto"/>
              <w:jc w:val="both"/>
              <w:rPr>
                <w:rFonts w:ascii="Calibri" w:hAnsi="Calibri"/>
                <w:spacing w:val="2"/>
                <w:sz w:val="22"/>
                <w:szCs w:val="22"/>
                <w:lang w:eastAsia="es-ES"/>
              </w:rPr>
            </w:pPr>
            <w:r w:rsidRPr="007B1AD7">
              <w:rPr>
                <w:rFonts w:ascii="Calibri" w:hAnsi="Calibri"/>
                <w:spacing w:val="2"/>
                <w:sz w:val="22"/>
                <w:szCs w:val="22"/>
                <w:lang w:eastAsia="es-ES"/>
              </w:rPr>
              <w:t>Estos materiales deben ser diseñados por la empresa adjudicada en coordinación con la Dirección de Comunicación Corporativa, todos los materiales antes de ser impresos deben ser presentados a la unidad de Comunicación de YPFB, para que estos sean revisados y aprobados para su producción; ningún material podrá ser impreso o trabajado sin la autorización correspondiente.</w:t>
            </w:r>
          </w:p>
          <w:p w14:paraId="02A2A478" w14:textId="77777777" w:rsidR="007B1AD7" w:rsidRPr="007B1AD7" w:rsidRDefault="007B1AD7" w:rsidP="007B1AD7">
            <w:pPr>
              <w:spacing w:after="200"/>
              <w:jc w:val="both"/>
              <w:rPr>
                <w:rFonts w:ascii="Calibri" w:hAnsi="Calibri"/>
                <w:b/>
                <w:sz w:val="22"/>
                <w:szCs w:val="22"/>
                <w:lang w:eastAsia="es-ES"/>
              </w:rPr>
            </w:pPr>
            <w:r w:rsidRPr="007B1AD7">
              <w:rPr>
                <w:rFonts w:ascii="Calibri" w:hAnsi="Calibri"/>
                <w:b/>
                <w:sz w:val="22"/>
                <w:szCs w:val="22"/>
                <w:lang w:eastAsia="es-ES"/>
              </w:rPr>
              <w:t>4.- TRABAJO DE GABINETE - ANALISIS</w:t>
            </w:r>
          </w:p>
          <w:p w14:paraId="348C3655" w14:textId="77777777" w:rsidR="007B1AD7" w:rsidRPr="007B1AD7" w:rsidRDefault="007B1AD7" w:rsidP="007B1AD7">
            <w:pPr>
              <w:spacing w:after="200"/>
              <w:jc w:val="both"/>
              <w:rPr>
                <w:rFonts w:ascii="Calibri" w:hAnsi="Calibri"/>
                <w:sz w:val="22"/>
                <w:szCs w:val="22"/>
                <w:lang w:eastAsia="es-ES"/>
              </w:rPr>
            </w:pPr>
            <w:r w:rsidRPr="007B1AD7">
              <w:rPr>
                <w:rFonts w:ascii="Calibri" w:hAnsi="Calibri"/>
                <w:sz w:val="22"/>
                <w:szCs w:val="22"/>
                <w:lang w:eastAsia="es-ES"/>
              </w:rPr>
              <w:t>El trabajo de gabinete analizará los siguientes aspectos:</w:t>
            </w:r>
          </w:p>
          <w:p w14:paraId="020D3134" w14:textId="77777777" w:rsidR="007B1AD7" w:rsidRPr="007B1AD7" w:rsidRDefault="007B1AD7" w:rsidP="00062563">
            <w:pPr>
              <w:numPr>
                <w:ilvl w:val="0"/>
                <w:numId w:val="48"/>
              </w:numPr>
              <w:spacing w:after="120"/>
              <w:jc w:val="both"/>
              <w:rPr>
                <w:rFonts w:ascii="Calibri" w:hAnsi="Calibri"/>
                <w:sz w:val="22"/>
                <w:szCs w:val="22"/>
                <w:lang w:eastAsia="es-ES"/>
              </w:rPr>
            </w:pPr>
            <w:r w:rsidRPr="007B1AD7">
              <w:rPr>
                <w:rFonts w:ascii="Calibri" w:hAnsi="Calibri"/>
                <w:sz w:val="22"/>
                <w:szCs w:val="22"/>
                <w:lang w:eastAsia="es-ES"/>
              </w:rPr>
              <w:t>Análisis Estadístico</w:t>
            </w:r>
          </w:p>
          <w:p w14:paraId="4F254599" w14:textId="77777777" w:rsidR="007B1AD7" w:rsidRPr="007B1AD7" w:rsidRDefault="007B1AD7" w:rsidP="007B1AD7">
            <w:pPr>
              <w:spacing w:after="120"/>
              <w:ind w:left="360"/>
              <w:jc w:val="both"/>
              <w:rPr>
                <w:rFonts w:ascii="Calibri" w:hAnsi="Calibri"/>
                <w:sz w:val="22"/>
                <w:szCs w:val="22"/>
                <w:lang w:eastAsia="es-ES"/>
              </w:rPr>
            </w:pPr>
            <w:r w:rsidRPr="007B1AD7">
              <w:rPr>
                <w:rFonts w:ascii="Calibri" w:hAnsi="Calibri"/>
                <w:sz w:val="22"/>
                <w:szCs w:val="22"/>
                <w:lang w:eastAsia="es-ES"/>
              </w:rPr>
              <w:t>Debe incluir el análisis de varianza, la prueba de comparación de medias, así como su interpretación de resultados.</w:t>
            </w:r>
          </w:p>
          <w:p w14:paraId="63EBD0C7" w14:textId="77777777" w:rsidR="007B1AD7" w:rsidRPr="007B1AD7" w:rsidRDefault="007B1AD7" w:rsidP="00062563">
            <w:pPr>
              <w:numPr>
                <w:ilvl w:val="0"/>
                <w:numId w:val="48"/>
              </w:numPr>
              <w:spacing w:after="120"/>
              <w:jc w:val="both"/>
              <w:rPr>
                <w:rFonts w:ascii="Calibri" w:hAnsi="Calibri"/>
                <w:sz w:val="22"/>
                <w:szCs w:val="22"/>
                <w:lang w:eastAsia="es-ES"/>
              </w:rPr>
            </w:pPr>
            <w:r w:rsidRPr="007B1AD7">
              <w:rPr>
                <w:rFonts w:ascii="Calibri" w:hAnsi="Calibri"/>
                <w:sz w:val="22"/>
                <w:szCs w:val="22"/>
                <w:lang w:eastAsia="es-ES"/>
              </w:rPr>
              <w:t>Análisis Económico</w:t>
            </w:r>
          </w:p>
          <w:p w14:paraId="68B55D19" w14:textId="77777777" w:rsidR="007B1AD7" w:rsidRPr="007B1AD7" w:rsidRDefault="007B1AD7" w:rsidP="007B1AD7">
            <w:pPr>
              <w:spacing w:after="120"/>
              <w:ind w:left="360"/>
              <w:jc w:val="both"/>
              <w:rPr>
                <w:rFonts w:ascii="Calibri" w:hAnsi="Calibri"/>
                <w:sz w:val="22"/>
                <w:szCs w:val="22"/>
                <w:lang w:eastAsia="es-ES"/>
              </w:rPr>
            </w:pPr>
            <w:r w:rsidRPr="007B1AD7">
              <w:rPr>
                <w:rFonts w:ascii="Calibri" w:hAnsi="Calibri"/>
                <w:sz w:val="22"/>
                <w:szCs w:val="22"/>
                <w:lang w:eastAsia="es-ES"/>
              </w:rPr>
              <w:t>Para el análisis se debe realizar el levantamiento de los costos de producción por cada una de las parcelas, la relación beneficio/Costo y el Análisis de Retorno Marginal.</w:t>
            </w:r>
          </w:p>
          <w:p w14:paraId="10C17D20" w14:textId="77777777" w:rsidR="007B1AD7" w:rsidRPr="007B1AD7" w:rsidRDefault="007B1AD7" w:rsidP="00062563">
            <w:pPr>
              <w:numPr>
                <w:ilvl w:val="0"/>
                <w:numId w:val="48"/>
              </w:numPr>
              <w:spacing w:after="120"/>
              <w:jc w:val="both"/>
              <w:rPr>
                <w:rFonts w:ascii="Calibri" w:hAnsi="Calibri"/>
                <w:sz w:val="22"/>
                <w:szCs w:val="22"/>
                <w:lang w:eastAsia="es-ES"/>
              </w:rPr>
            </w:pPr>
            <w:r w:rsidRPr="007B1AD7">
              <w:rPr>
                <w:rFonts w:ascii="Calibri" w:hAnsi="Calibri"/>
                <w:sz w:val="22"/>
                <w:szCs w:val="22"/>
                <w:lang w:eastAsia="es-ES"/>
              </w:rPr>
              <w:t xml:space="preserve">Informe de investigación </w:t>
            </w:r>
          </w:p>
          <w:p w14:paraId="69E9DD75" w14:textId="77777777" w:rsidR="007B1AD7" w:rsidRPr="007B1AD7" w:rsidRDefault="007B1AD7" w:rsidP="007B1AD7">
            <w:pPr>
              <w:spacing w:after="120"/>
              <w:ind w:left="720"/>
              <w:jc w:val="both"/>
              <w:rPr>
                <w:rFonts w:ascii="Calibri" w:hAnsi="Calibri"/>
                <w:sz w:val="22"/>
                <w:szCs w:val="22"/>
                <w:lang w:eastAsia="es-ES"/>
              </w:rPr>
            </w:pPr>
            <w:r w:rsidRPr="007B1AD7">
              <w:rPr>
                <w:rFonts w:ascii="Calibri" w:hAnsi="Calibri"/>
                <w:sz w:val="22"/>
                <w:szCs w:val="22"/>
                <w:lang w:eastAsia="es-ES"/>
              </w:rPr>
              <w:t>El informe de investigación debe contener al menos la siguiente información:</w:t>
            </w:r>
          </w:p>
          <w:p w14:paraId="4BE1D17B" w14:textId="77777777" w:rsidR="007B1AD7" w:rsidRPr="007B1AD7" w:rsidRDefault="007B1AD7" w:rsidP="00062563">
            <w:pPr>
              <w:numPr>
                <w:ilvl w:val="0"/>
                <w:numId w:val="47"/>
              </w:numPr>
              <w:spacing w:after="120"/>
              <w:ind w:left="1631"/>
              <w:jc w:val="both"/>
              <w:rPr>
                <w:rFonts w:ascii="Calibri" w:hAnsi="Calibri"/>
                <w:sz w:val="22"/>
                <w:szCs w:val="22"/>
                <w:lang w:eastAsia="es-ES"/>
              </w:rPr>
            </w:pPr>
            <w:r w:rsidRPr="007B1AD7">
              <w:rPr>
                <w:rFonts w:ascii="Calibri" w:hAnsi="Calibri"/>
                <w:sz w:val="22"/>
                <w:szCs w:val="22"/>
                <w:lang w:eastAsia="es-ES"/>
              </w:rPr>
              <w:lastRenderedPageBreak/>
              <w:t>Antecedentes</w:t>
            </w:r>
          </w:p>
          <w:p w14:paraId="312E3ED1" w14:textId="77777777" w:rsidR="007B1AD7" w:rsidRPr="007B1AD7" w:rsidRDefault="007B1AD7" w:rsidP="00062563">
            <w:pPr>
              <w:numPr>
                <w:ilvl w:val="0"/>
                <w:numId w:val="47"/>
              </w:numPr>
              <w:spacing w:after="120"/>
              <w:ind w:left="1631"/>
              <w:jc w:val="both"/>
              <w:rPr>
                <w:rFonts w:ascii="Calibri" w:hAnsi="Calibri"/>
                <w:sz w:val="22"/>
                <w:szCs w:val="22"/>
                <w:lang w:eastAsia="es-ES"/>
              </w:rPr>
            </w:pPr>
            <w:r w:rsidRPr="007B1AD7">
              <w:rPr>
                <w:rFonts w:ascii="Calibri" w:hAnsi="Calibri"/>
                <w:sz w:val="22"/>
                <w:szCs w:val="22"/>
                <w:lang w:eastAsia="es-ES"/>
              </w:rPr>
              <w:t>Objetivos</w:t>
            </w:r>
          </w:p>
          <w:p w14:paraId="562C9750" w14:textId="77777777" w:rsidR="007B1AD7" w:rsidRPr="007B1AD7" w:rsidRDefault="007B1AD7" w:rsidP="00062563">
            <w:pPr>
              <w:numPr>
                <w:ilvl w:val="0"/>
                <w:numId w:val="47"/>
              </w:numPr>
              <w:spacing w:after="120"/>
              <w:ind w:left="1631"/>
              <w:jc w:val="both"/>
              <w:rPr>
                <w:rFonts w:ascii="Calibri" w:hAnsi="Calibri"/>
                <w:sz w:val="22"/>
                <w:szCs w:val="22"/>
                <w:lang w:eastAsia="es-ES"/>
              </w:rPr>
            </w:pPr>
            <w:r w:rsidRPr="007B1AD7">
              <w:rPr>
                <w:rFonts w:ascii="Calibri" w:hAnsi="Calibri"/>
                <w:sz w:val="22"/>
                <w:szCs w:val="22"/>
                <w:lang w:eastAsia="es-ES"/>
              </w:rPr>
              <w:t>Materiales y Metodología</w:t>
            </w:r>
          </w:p>
          <w:p w14:paraId="07B5CB88" w14:textId="77777777" w:rsidR="007B1AD7" w:rsidRPr="007B1AD7" w:rsidRDefault="007B1AD7" w:rsidP="00062563">
            <w:pPr>
              <w:numPr>
                <w:ilvl w:val="0"/>
                <w:numId w:val="47"/>
              </w:numPr>
              <w:spacing w:after="120"/>
              <w:ind w:left="1631"/>
              <w:jc w:val="both"/>
              <w:rPr>
                <w:rFonts w:ascii="Calibri" w:hAnsi="Calibri"/>
                <w:sz w:val="22"/>
                <w:szCs w:val="22"/>
                <w:lang w:eastAsia="es-ES"/>
              </w:rPr>
            </w:pPr>
            <w:r w:rsidRPr="007B1AD7">
              <w:rPr>
                <w:rFonts w:ascii="Calibri" w:hAnsi="Calibri"/>
                <w:sz w:val="22"/>
                <w:szCs w:val="22"/>
                <w:lang w:eastAsia="es-ES"/>
              </w:rPr>
              <w:t>Desarrollo</w:t>
            </w:r>
          </w:p>
          <w:p w14:paraId="644DD05C" w14:textId="77777777" w:rsidR="007B1AD7" w:rsidRPr="007B1AD7" w:rsidRDefault="007B1AD7" w:rsidP="00062563">
            <w:pPr>
              <w:numPr>
                <w:ilvl w:val="0"/>
                <w:numId w:val="47"/>
              </w:numPr>
              <w:spacing w:after="120"/>
              <w:ind w:left="1631"/>
              <w:jc w:val="both"/>
              <w:rPr>
                <w:rFonts w:ascii="Calibri" w:hAnsi="Calibri"/>
                <w:sz w:val="22"/>
                <w:szCs w:val="22"/>
                <w:lang w:eastAsia="es-ES"/>
              </w:rPr>
            </w:pPr>
            <w:r w:rsidRPr="007B1AD7">
              <w:rPr>
                <w:rFonts w:ascii="Calibri" w:hAnsi="Calibri"/>
                <w:sz w:val="22"/>
                <w:szCs w:val="22"/>
                <w:lang w:eastAsia="es-ES"/>
              </w:rPr>
              <w:t>Resultados</w:t>
            </w:r>
          </w:p>
          <w:p w14:paraId="183F3CDB" w14:textId="77777777" w:rsidR="007B1AD7" w:rsidRPr="007B1AD7" w:rsidRDefault="007B1AD7" w:rsidP="00062563">
            <w:pPr>
              <w:numPr>
                <w:ilvl w:val="0"/>
                <w:numId w:val="47"/>
              </w:numPr>
              <w:spacing w:after="120"/>
              <w:ind w:left="1631"/>
              <w:jc w:val="both"/>
              <w:rPr>
                <w:rFonts w:ascii="Calibri" w:hAnsi="Calibri"/>
                <w:sz w:val="22"/>
                <w:szCs w:val="22"/>
                <w:lang w:eastAsia="es-ES"/>
              </w:rPr>
            </w:pPr>
            <w:r w:rsidRPr="007B1AD7">
              <w:rPr>
                <w:rFonts w:ascii="Calibri" w:hAnsi="Calibri"/>
                <w:sz w:val="22"/>
                <w:szCs w:val="22"/>
                <w:lang w:eastAsia="es-ES"/>
              </w:rPr>
              <w:t>Conclusiones</w:t>
            </w:r>
          </w:p>
          <w:p w14:paraId="4D0E5275" w14:textId="77777777" w:rsidR="007B1AD7" w:rsidRPr="007B1AD7" w:rsidRDefault="007B1AD7" w:rsidP="00062563">
            <w:pPr>
              <w:numPr>
                <w:ilvl w:val="0"/>
                <w:numId w:val="47"/>
              </w:numPr>
              <w:spacing w:after="120"/>
              <w:ind w:left="1631"/>
              <w:jc w:val="both"/>
              <w:rPr>
                <w:rFonts w:ascii="Calibri" w:hAnsi="Calibri"/>
                <w:sz w:val="22"/>
                <w:szCs w:val="22"/>
                <w:lang w:eastAsia="es-ES"/>
              </w:rPr>
            </w:pPr>
            <w:r w:rsidRPr="007B1AD7">
              <w:rPr>
                <w:rFonts w:ascii="Calibri" w:hAnsi="Calibri"/>
                <w:sz w:val="22"/>
                <w:szCs w:val="22"/>
                <w:lang w:eastAsia="es-ES"/>
              </w:rPr>
              <w:t>Recomendaciones</w:t>
            </w:r>
          </w:p>
          <w:p w14:paraId="397E357C" w14:textId="77777777" w:rsidR="007B1AD7" w:rsidRPr="007B1AD7" w:rsidRDefault="007B1AD7" w:rsidP="007B1AD7">
            <w:pPr>
              <w:spacing w:line="276" w:lineRule="auto"/>
              <w:jc w:val="both"/>
              <w:rPr>
                <w:rFonts w:ascii="Calibri" w:hAnsi="Calibri"/>
                <w:sz w:val="22"/>
                <w:szCs w:val="22"/>
                <w:lang w:eastAsia="es-ES"/>
              </w:rPr>
            </w:pPr>
            <w:r w:rsidRPr="007B1AD7">
              <w:rPr>
                <w:rFonts w:ascii="Calibri" w:hAnsi="Calibri"/>
                <w:sz w:val="22"/>
                <w:szCs w:val="22"/>
                <w:lang w:eastAsia="es-ES"/>
              </w:rPr>
              <w:t>Los resultados finales de la implementación de los estudios son los siguientes:</w:t>
            </w:r>
          </w:p>
          <w:p w14:paraId="39D6ADDD" w14:textId="77777777" w:rsidR="007B1AD7" w:rsidRPr="007B1AD7" w:rsidRDefault="007B1AD7" w:rsidP="007B1AD7">
            <w:pPr>
              <w:spacing w:line="276" w:lineRule="auto"/>
              <w:jc w:val="both"/>
              <w:rPr>
                <w:rFonts w:ascii="Calibri" w:hAnsi="Calibri"/>
                <w:sz w:val="22"/>
                <w:szCs w:val="22"/>
                <w:lang w:eastAsia="es-ES"/>
              </w:rPr>
            </w:pPr>
            <w:r w:rsidRPr="007B1AD7">
              <w:rPr>
                <w:rFonts w:ascii="Calibri" w:hAnsi="Calibri"/>
                <w:sz w:val="22"/>
                <w:szCs w:val="22"/>
                <w:lang w:eastAsia="es-ES"/>
              </w:rPr>
              <w:t>Resultado 1:</w:t>
            </w:r>
          </w:p>
          <w:p w14:paraId="7BD8CCA0" w14:textId="77777777" w:rsidR="007B1AD7" w:rsidRPr="007B1AD7" w:rsidRDefault="007B1AD7" w:rsidP="007B1AD7">
            <w:pPr>
              <w:spacing w:line="276" w:lineRule="auto"/>
              <w:ind w:right="214"/>
              <w:jc w:val="both"/>
              <w:rPr>
                <w:rFonts w:ascii="Calibri" w:hAnsi="Calibri"/>
                <w:color w:val="000000"/>
                <w:sz w:val="22"/>
                <w:szCs w:val="22"/>
                <w:lang w:eastAsia="es-ES"/>
              </w:rPr>
            </w:pPr>
            <w:r w:rsidRPr="007B1AD7">
              <w:rPr>
                <w:rFonts w:ascii="Calibri" w:hAnsi="Calibri"/>
                <w:color w:val="000000"/>
                <w:sz w:val="22"/>
                <w:szCs w:val="22"/>
                <w:lang w:eastAsia="es-ES"/>
              </w:rPr>
              <w:t>Recomendaciones de niveles de fertilización óptimos técnicos y económicos en 7 cultivos anuales de acuerdo a la región de estudio.</w:t>
            </w:r>
          </w:p>
          <w:p w14:paraId="472F120E" w14:textId="77777777" w:rsidR="007B1AD7" w:rsidRPr="007B1AD7" w:rsidRDefault="007B1AD7" w:rsidP="007B1AD7">
            <w:pPr>
              <w:spacing w:line="276" w:lineRule="auto"/>
              <w:ind w:right="214"/>
              <w:jc w:val="both"/>
              <w:rPr>
                <w:rFonts w:ascii="Calibri" w:hAnsi="Calibri"/>
                <w:sz w:val="22"/>
                <w:szCs w:val="22"/>
                <w:lang w:eastAsia="es-ES"/>
              </w:rPr>
            </w:pPr>
            <w:r w:rsidRPr="007B1AD7">
              <w:rPr>
                <w:rFonts w:ascii="Calibri" w:hAnsi="Calibri"/>
                <w:color w:val="000000"/>
                <w:sz w:val="22"/>
                <w:szCs w:val="22"/>
                <w:lang w:eastAsia="es-ES"/>
              </w:rPr>
              <w:t>Resultado 2:</w:t>
            </w:r>
          </w:p>
          <w:p w14:paraId="73D48DB5" w14:textId="77777777" w:rsidR="007B1AD7" w:rsidRPr="007B1AD7" w:rsidRDefault="007B1AD7" w:rsidP="007B1AD7">
            <w:pPr>
              <w:spacing w:line="276" w:lineRule="auto"/>
              <w:ind w:right="214"/>
              <w:jc w:val="both"/>
              <w:rPr>
                <w:rFonts w:ascii="Calibri" w:hAnsi="Calibri"/>
                <w:color w:val="000000"/>
                <w:sz w:val="22"/>
                <w:szCs w:val="22"/>
                <w:lang w:eastAsia="es-ES"/>
              </w:rPr>
            </w:pPr>
            <w:r w:rsidRPr="007B1AD7">
              <w:rPr>
                <w:rFonts w:ascii="Calibri" w:hAnsi="Calibri"/>
                <w:color w:val="000000"/>
                <w:sz w:val="22"/>
                <w:szCs w:val="22"/>
                <w:lang w:eastAsia="es-ES"/>
              </w:rPr>
              <w:t>Recomendaciones de niveles de fertilización óptimos técnicos y económicos en el cultivo de caña de azúcar de acuerdo a la región de estudio.</w:t>
            </w:r>
          </w:p>
          <w:p w14:paraId="3C4D44CD" w14:textId="77777777" w:rsidR="007B1AD7" w:rsidRPr="007B1AD7" w:rsidRDefault="007B1AD7" w:rsidP="007B1AD7">
            <w:pPr>
              <w:spacing w:line="276" w:lineRule="auto"/>
              <w:ind w:right="214"/>
              <w:jc w:val="both"/>
              <w:rPr>
                <w:rFonts w:ascii="Calibri" w:hAnsi="Calibri"/>
                <w:color w:val="000000"/>
                <w:sz w:val="22"/>
                <w:szCs w:val="22"/>
                <w:lang w:eastAsia="es-ES"/>
              </w:rPr>
            </w:pPr>
            <w:r w:rsidRPr="007B1AD7">
              <w:rPr>
                <w:rFonts w:ascii="Calibri" w:hAnsi="Calibri"/>
                <w:color w:val="000000"/>
                <w:sz w:val="22"/>
                <w:szCs w:val="22"/>
                <w:lang w:eastAsia="es-ES"/>
              </w:rPr>
              <w:t>Resultado 3:</w:t>
            </w:r>
          </w:p>
          <w:p w14:paraId="7B55439C" w14:textId="77777777" w:rsidR="007B1AD7" w:rsidRPr="007B1AD7" w:rsidRDefault="007B1AD7" w:rsidP="007B1AD7">
            <w:pPr>
              <w:spacing w:line="276" w:lineRule="auto"/>
              <w:ind w:right="214"/>
              <w:jc w:val="both"/>
              <w:rPr>
                <w:rFonts w:ascii="Calibri" w:hAnsi="Calibri"/>
                <w:color w:val="000000"/>
                <w:sz w:val="22"/>
                <w:szCs w:val="22"/>
                <w:lang w:eastAsia="es-ES"/>
              </w:rPr>
            </w:pPr>
            <w:r w:rsidRPr="007B1AD7">
              <w:rPr>
                <w:rFonts w:ascii="Calibri" w:hAnsi="Calibri"/>
                <w:color w:val="000000"/>
                <w:sz w:val="22"/>
                <w:szCs w:val="22"/>
                <w:lang w:eastAsia="es-ES"/>
              </w:rPr>
              <w:t xml:space="preserve">Recomendaciones de niveles de fertilización óptimos en términos técnicos y </w:t>
            </w:r>
            <w:proofErr w:type="gramStart"/>
            <w:r w:rsidRPr="007B1AD7">
              <w:rPr>
                <w:rFonts w:ascii="Calibri" w:hAnsi="Calibri"/>
                <w:color w:val="000000"/>
                <w:sz w:val="22"/>
                <w:szCs w:val="22"/>
                <w:lang w:eastAsia="es-ES"/>
              </w:rPr>
              <w:t>económicos  en</w:t>
            </w:r>
            <w:proofErr w:type="gramEnd"/>
            <w:r w:rsidRPr="007B1AD7">
              <w:rPr>
                <w:rFonts w:ascii="Calibri" w:hAnsi="Calibri"/>
                <w:color w:val="000000"/>
                <w:sz w:val="22"/>
                <w:szCs w:val="22"/>
                <w:lang w:eastAsia="es-ES"/>
              </w:rPr>
              <w:t xml:space="preserve"> 3 cultivos frutales de acuerdo a la región de estudio.</w:t>
            </w:r>
          </w:p>
          <w:p w14:paraId="110FC165" w14:textId="77777777" w:rsidR="007B1AD7" w:rsidRPr="007B1AD7" w:rsidRDefault="007B1AD7" w:rsidP="007B1AD7">
            <w:pPr>
              <w:spacing w:line="276" w:lineRule="auto"/>
              <w:ind w:right="214"/>
              <w:jc w:val="both"/>
              <w:rPr>
                <w:rFonts w:ascii="Calibri" w:hAnsi="Calibri"/>
                <w:color w:val="000000"/>
                <w:sz w:val="22"/>
                <w:szCs w:val="22"/>
                <w:lang w:eastAsia="es-ES"/>
              </w:rPr>
            </w:pPr>
            <w:r w:rsidRPr="007B1AD7">
              <w:rPr>
                <w:rFonts w:ascii="Calibri" w:hAnsi="Calibri"/>
                <w:color w:val="000000"/>
                <w:sz w:val="22"/>
                <w:szCs w:val="22"/>
                <w:lang w:eastAsia="es-ES"/>
              </w:rPr>
              <w:t>Resultado 4:</w:t>
            </w:r>
          </w:p>
          <w:p w14:paraId="247AEDC6" w14:textId="77777777" w:rsidR="007B1AD7" w:rsidRPr="007B1AD7" w:rsidRDefault="007B1AD7" w:rsidP="007B1AD7">
            <w:pPr>
              <w:spacing w:line="276" w:lineRule="auto"/>
              <w:ind w:right="214"/>
              <w:jc w:val="both"/>
              <w:rPr>
                <w:rFonts w:ascii="Calibri" w:hAnsi="Calibri"/>
                <w:color w:val="000000"/>
                <w:sz w:val="22"/>
                <w:szCs w:val="22"/>
                <w:lang w:eastAsia="es-ES"/>
              </w:rPr>
            </w:pPr>
            <w:r w:rsidRPr="007B1AD7">
              <w:rPr>
                <w:rFonts w:ascii="Calibri" w:hAnsi="Calibri"/>
                <w:color w:val="000000"/>
                <w:sz w:val="22"/>
                <w:szCs w:val="22"/>
                <w:lang w:eastAsia="es-ES"/>
              </w:rPr>
              <w:t xml:space="preserve">Técnicos agrícolas con mejores conocimientos y capacidades en fertilización de cultivos agrícolas.  </w:t>
            </w:r>
          </w:p>
        </w:tc>
      </w:tr>
      <w:tr w:rsidR="007B1AD7" w:rsidRPr="007B1AD7" w14:paraId="1D8804D8" w14:textId="77777777" w:rsidTr="007B1AD7">
        <w:trPr>
          <w:trHeight w:val="392"/>
        </w:trPr>
        <w:tc>
          <w:tcPr>
            <w:tcW w:w="9356" w:type="dxa"/>
            <w:shd w:val="clear" w:color="auto" w:fill="B8CCE4"/>
            <w:vAlign w:val="center"/>
          </w:tcPr>
          <w:p w14:paraId="002B7083" w14:textId="77777777" w:rsidR="007B1AD7" w:rsidRPr="007B1AD7" w:rsidRDefault="007B1AD7" w:rsidP="007B1AD7">
            <w:pPr>
              <w:jc w:val="both"/>
              <w:rPr>
                <w:rFonts w:ascii="Calibri" w:hAnsi="Calibri"/>
                <w:sz w:val="22"/>
                <w:szCs w:val="22"/>
                <w:lang w:eastAsia="es-ES"/>
              </w:rPr>
            </w:pPr>
            <w:r w:rsidRPr="007B1AD7">
              <w:rPr>
                <w:rFonts w:ascii="Calibri" w:hAnsi="Calibri"/>
                <w:sz w:val="22"/>
                <w:szCs w:val="22"/>
                <w:lang w:eastAsia="es-ES"/>
              </w:rPr>
              <w:lastRenderedPageBreak/>
              <w:t>METODOLOGÍA</w:t>
            </w:r>
          </w:p>
        </w:tc>
      </w:tr>
      <w:tr w:rsidR="007B1AD7" w:rsidRPr="007B1AD7" w14:paraId="66C105B7" w14:textId="77777777" w:rsidTr="007B1AD7">
        <w:trPr>
          <w:trHeight w:val="647"/>
        </w:trPr>
        <w:tc>
          <w:tcPr>
            <w:tcW w:w="9356" w:type="dxa"/>
            <w:shd w:val="clear" w:color="auto" w:fill="auto"/>
            <w:vAlign w:val="center"/>
            <w:hideMark/>
          </w:tcPr>
          <w:p w14:paraId="062E8F3E" w14:textId="77777777" w:rsidR="007B1AD7" w:rsidRPr="007B1AD7" w:rsidRDefault="007B1AD7" w:rsidP="007B1AD7">
            <w:pPr>
              <w:jc w:val="both"/>
              <w:rPr>
                <w:rFonts w:ascii="Calibri" w:hAnsi="Calibri"/>
                <w:sz w:val="22"/>
                <w:szCs w:val="22"/>
                <w:lang w:eastAsia="es-ES"/>
              </w:rPr>
            </w:pPr>
          </w:p>
          <w:p w14:paraId="4339E4F0" w14:textId="77777777" w:rsidR="007B1AD7" w:rsidRPr="007B1AD7" w:rsidRDefault="007B1AD7" w:rsidP="007B1AD7">
            <w:pPr>
              <w:spacing w:after="200" w:line="276" w:lineRule="auto"/>
              <w:ind w:left="72"/>
              <w:jc w:val="both"/>
              <w:rPr>
                <w:rFonts w:ascii="Calibri" w:hAnsi="Calibri"/>
                <w:sz w:val="22"/>
                <w:szCs w:val="22"/>
                <w:lang w:eastAsia="es-ES"/>
              </w:rPr>
            </w:pPr>
            <w:r w:rsidRPr="007B1AD7">
              <w:rPr>
                <w:rFonts w:ascii="Calibri" w:hAnsi="Calibri"/>
                <w:sz w:val="22"/>
                <w:szCs w:val="22"/>
                <w:lang w:eastAsia="es-ES"/>
              </w:rPr>
              <w:t>Las estrategias metodológicas para la implementación de los estudios están diferenciados de acuerdo a los objetivos.</w:t>
            </w:r>
          </w:p>
          <w:p w14:paraId="1F10937F" w14:textId="77777777" w:rsidR="007B1AD7" w:rsidRPr="007B1AD7" w:rsidRDefault="007B1AD7" w:rsidP="007B1AD7">
            <w:pPr>
              <w:spacing w:after="200" w:line="276" w:lineRule="auto"/>
              <w:ind w:left="72"/>
              <w:jc w:val="both"/>
              <w:rPr>
                <w:rFonts w:ascii="Calibri" w:hAnsi="Calibri"/>
                <w:sz w:val="22"/>
                <w:szCs w:val="22"/>
                <w:lang w:eastAsia="es-ES"/>
              </w:rPr>
            </w:pPr>
            <w:r w:rsidRPr="007B1AD7">
              <w:rPr>
                <w:rFonts w:ascii="Calibri" w:hAnsi="Calibri"/>
                <w:sz w:val="22"/>
                <w:szCs w:val="22"/>
                <w:lang w:eastAsia="es-ES"/>
              </w:rPr>
              <w:t>Para la implementación de los estudios de investigación se debe aplicar los lineamientos básicos de la investigación aplicada cuyos principios están dados por la finalidad de realizar investigación que incluya resultados que puedan utilizarse y recomendarse de la forma más practica posible, se entiende  como aquella que se estima que en un período mediato podrían desembocar en aplicaciones de recomendaciones de niveles de fertilización económica y técnicamente con mayores ventajas para al sector productivo, para las regiones donde se implementarán los ensayos.</w:t>
            </w:r>
          </w:p>
          <w:p w14:paraId="59F72D7A" w14:textId="77777777" w:rsidR="007B1AD7" w:rsidRPr="007B1AD7" w:rsidRDefault="007B1AD7" w:rsidP="007B1AD7">
            <w:pPr>
              <w:spacing w:after="200" w:line="276" w:lineRule="auto"/>
              <w:ind w:left="72"/>
              <w:jc w:val="both"/>
              <w:rPr>
                <w:rFonts w:ascii="Calibri" w:hAnsi="Calibri"/>
                <w:sz w:val="22"/>
                <w:szCs w:val="22"/>
                <w:lang w:eastAsia="es-ES"/>
              </w:rPr>
            </w:pPr>
            <w:r w:rsidRPr="007B1AD7">
              <w:rPr>
                <w:rFonts w:ascii="Calibri" w:hAnsi="Calibri"/>
                <w:sz w:val="22"/>
                <w:szCs w:val="22"/>
                <w:lang w:eastAsia="es-ES"/>
              </w:rPr>
              <w:t xml:space="preserve">La investigación aplicada debe guardar este enfoque de aplicabilidad en cada estudio, de tal forma que a través de esta información se recomienda a los productores la dosis, época, lugar y momento más adecuado para obtener mejores respuestas en los cultivos. </w:t>
            </w:r>
          </w:p>
          <w:p w14:paraId="7A987FF4" w14:textId="77777777" w:rsidR="007B1AD7" w:rsidRPr="007B1AD7" w:rsidRDefault="007B1AD7" w:rsidP="007B1AD7">
            <w:pPr>
              <w:spacing w:after="200" w:line="276" w:lineRule="auto"/>
              <w:ind w:left="72"/>
              <w:jc w:val="both"/>
              <w:rPr>
                <w:rFonts w:ascii="Calibri" w:hAnsi="Calibri"/>
                <w:sz w:val="22"/>
                <w:szCs w:val="22"/>
                <w:lang w:eastAsia="es-ES"/>
              </w:rPr>
            </w:pPr>
            <w:r w:rsidRPr="007B1AD7">
              <w:rPr>
                <w:rFonts w:ascii="Calibri" w:hAnsi="Calibri"/>
                <w:sz w:val="22"/>
                <w:szCs w:val="22"/>
                <w:lang w:eastAsia="es-ES"/>
              </w:rPr>
              <w:t>La metodología debe incluir los trabajos de gabinete, así como la implementación en campo, en este último se debe presentar una descripción de la estrategia de ejecución, así como las metodologías de evaluación por cada tipo de estudio.</w:t>
            </w:r>
          </w:p>
          <w:p w14:paraId="47719D4A" w14:textId="77777777" w:rsidR="007B1AD7" w:rsidRPr="007B1AD7" w:rsidRDefault="007B1AD7" w:rsidP="007B1AD7">
            <w:pPr>
              <w:spacing w:after="200" w:line="276" w:lineRule="auto"/>
              <w:ind w:left="72"/>
              <w:jc w:val="both"/>
              <w:rPr>
                <w:rFonts w:ascii="Calibri" w:hAnsi="Calibri"/>
                <w:sz w:val="22"/>
                <w:szCs w:val="22"/>
                <w:lang w:eastAsia="es-ES"/>
              </w:rPr>
            </w:pPr>
            <w:r w:rsidRPr="007B1AD7">
              <w:rPr>
                <w:rFonts w:ascii="Calibri" w:hAnsi="Calibri"/>
                <w:sz w:val="22"/>
                <w:szCs w:val="22"/>
                <w:lang w:eastAsia="es-ES"/>
              </w:rPr>
              <w:t>Para los cultivos anuales la propuesta debe estar dentro de los cronogramas de siembra más importantes en la región.</w:t>
            </w:r>
          </w:p>
          <w:p w14:paraId="6CABFE37" w14:textId="77777777" w:rsidR="007B1AD7" w:rsidRPr="007B1AD7" w:rsidRDefault="007B1AD7" w:rsidP="007B1AD7">
            <w:pPr>
              <w:spacing w:after="200" w:line="276" w:lineRule="auto"/>
              <w:ind w:left="72"/>
              <w:jc w:val="both"/>
              <w:rPr>
                <w:rFonts w:ascii="Calibri" w:hAnsi="Calibri"/>
                <w:sz w:val="22"/>
                <w:szCs w:val="22"/>
                <w:lang w:eastAsia="es-ES"/>
              </w:rPr>
            </w:pPr>
            <w:r w:rsidRPr="007B1AD7">
              <w:rPr>
                <w:rFonts w:ascii="Calibri" w:hAnsi="Calibri"/>
                <w:sz w:val="22"/>
                <w:szCs w:val="22"/>
                <w:lang w:eastAsia="es-ES"/>
              </w:rPr>
              <w:lastRenderedPageBreak/>
              <w:t xml:space="preserve">Las zonas seleccionadas deben tener al cultivo en estudio como el principal dentro su sistema de producción. </w:t>
            </w:r>
          </w:p>
          <w:p w14:paraId="1D44781F" w14:textId="77777777" w:rsidR="007B1AD7" w:rsidRPr="007B1AD7" w:rsidRDefault="007B1AD7" w:rsidP="007B1AD7">
            <w:pPr>
              <w:spacing w:after="200" w:line="276" w:lineRule="auto"/>
              <w:ind w:left="72"/>
              <w:jc w:val="both"/>
              <w:rPr>
                <w:rFonts w:ascii="Calibri" w:hAnsi="Calibri"/>
                <w:sz w:val="22"/>
                <w:szCs w:val="22"/>
                <w:lang w:eastAsia="es-ES"/>
              </w:rPr>
            </w:pPr>
            <w:r w:rsidRPr="007B1AD7">
              <w:rPr>
                <w:rFonts w:ascii="Calibri" w:hAnsi="Calibri"/>
                <w:sz w:val="22"/>
                <w:szCs w:val="22"/>
                <w:lang w:eastAsia="es-ES"/>
              </w:rPr>
              <w:t>En el caso del cultivo de caña de azúcar y de los frutales se deben establecer de manera clara y precisa los programas de fertilización y las correspondientes evaluaciones de los ensayos, hasta la obtención de resultados en el período planteado en el plazo de la consultoría.</w:t>
            </w:r>
          </w:p>
        </w:tc>
      </w:tr>
      <w:tr w:rsidR="007B1AD7" w:rsidRPr="007B1AD7" w14:paraId="6013EBA7" w14:textId="77777777" w:rsidTr="007B1AD7">
        <w:trPr>
          <w:trHeight w:val="458"/>
        </w:trPr>
        <w:tc>
          <w:tcPr>
            <w:tcW w:w="9356" w:type="dxa"/>
            <w:shd w:val="clear" w:color="auto" w:fill="B8CCE4"/>
            <w:vAlign w:val="center"/>
          </w:tcPr>
          <w:p w14:paraId="16053020" w14:textId="77777777" w:rsidR="007B1AD7" w:rsidRPr="007B1AD7" w:rsidRDefault="007B1AD7" w:rsidP="00062563">
            <w:pPr>
              <w:numPr>
                <w:ilvl w:val="0"/>
                <w:numId w:val="45"/>
              </w:numPr>
              <w:jc w:val="both"/>
              <w:rPr>
                <w:rFonts w:ascii="Calibri" w:hAnsi="Calibri"/>
                <w:sz w:val="22"/>
                <w:szCs w:val="22"/>
                <w:lang w:eastAsia="es-ES"/>
              </w:rPr>
            </w:pPr>
            <w:r w:rsidRPr="007B1AD7">
              <w:rPr>
                <w:rFonts w:ascii="Calibri" w:hAnsi="Calibri"/>
                <w:sz w:val="22"/>
                <w:szCs w:val="22"/>
                <w:lang w:eastAsia="es-ES"/>
              </w:rPr>
              <w:lastRenderedPageBreak/>
              <w:t>PLAN DE TRABAJO</w:t>
            </w:r>
          </w:p>
        </w:tc>
      </w:tr>
      <w:tr w:rsidR="007B1AD7" w:rsidRPr="007B1AD7" w14:paraId="0D57EE0A" w14:textId="77777777" w:rsidTr="007B1AD7">
        <w:trPr>
          <w:trHeight w:val="647"/>
        </w:trPr>
        <w:tc>
          <w:tcPr>
            <w:tcW w:w="9356" w:type="dxa"/>
            <w:shd w:val="clear" w:color="auto" w:fill="auto"/>
            <w:vAlign w:val="center"/>
          </w:tcPr>
          <w:p w14:paraId="77445010" w14:textId="77777777" w:rsidR="007B1AD7" w:rsidRPr="007B1AD7" w:rsidRDefault="007B1AD7" w:rsidP="007B1AD7">
            <w:pPr>
              <w:spacing w:after="200" w:line="276" w:lineRule="auto"/>
              <w:jc w:val="both"/>
              <w:rPr>
                <w:rFonts w:ascii="Calibri" w:hAnsi="Calibri" w:cs="Calibri"/>
                <w:sz w:val="22"/>
                <w:szCs w:val="22"/>
                <w:lang w:eastAsia="es-BO"/>
              </w:rPr>
            </w:pPr>
            <w:r w:rsidRPr="007B1AD7">
              <w:rPr>
                <w:rFonts w:ascii="Calibri" w:hAnsi="Calibri" w:cs="Calibri"/>
                <w:sz w:val="22"/>
                <w:szCs w:val="22"/>
                <w:lang w:eastAsia="es-BO"/>
              </w:rPr>
              <w:t xml:space="preserve">Para el plan de trabajo debe considerarse un período de 16,8 meses que es el plazo de ejecución de la consultoría, en este período deben estar contemplados en el caso de los cultivos anuales las épocas más importantes de siembra según la región, Occidental entre la cuales se ha planteado de manera </w:t>
            </w:r>
            <w:proofErr w:type="gramStart"/>
            <w:r w:rsidRPr="007B1AD7">
              <w:rPr>
                <w:rFonts w:ascii="Calibri" w:hAnsi="Calibri" w:cs="Calibri"/>
                <w:sz w:val="22"/>
                <w:szCs w:val="22"/>
                <w:lang w:eastAsia="es-BO"/>
              </w:rPr>
              <w:t>general  dos</w:t>
            </w:r>
            <w:proofErr w:type="gramEnd"/>
            <w:r w:rsidRPr="007B1AD7">
              <w:rPr>
                <w:rFonts w:ascii="Calibri" w:hAnsi="Calibri" w:cs="Calibri"/>
                <w:sz w:val="22"/>
                <w:szCs w:val="22"/>
                <w:lang w:eastAsia="es-BO"/>
              </w:rPr>
              <w:t xml:space="preserve"> épocas de siembra, la siembra grande y siembra de invierno en la región Occidental. Para el caso de los frutales se debe establecer dentro del período las épocas de fertilización anual en un campo en producción y definir las evaluaciones dentro de los plazos establecidos.</w:t>
            </w:r>
          </w:p>
          <w:p w14:paraId="12C07352" w14:textId="77777777" w:rsidR="007B1AD7" w:rsidRPr="007B1AD7" w:rsidRDefault="007B1AD7" w:rsidP="007B1AD7">
            <w:pPr>
              <w:spacing w:after="200" w:line="276" w:lineRule="auto"/>
              <w:jc w:val="both"/>
              <w:rPr>
                <w:rFonts w:ascii="Calibri" w:hAnsi="Calibri" w:cs="Calibri"/>
                <w:sz w:val="22"/>
                <w:szCs w:val="22"/>
                <w:lang w:eastAsia="es-BO"/>
              </w:rPr>
            </w:pPr>
            <w:r w:rsidRPr="007B1AD7">
              <w:rPr>
                <w:rFonts w:ascii="Calibri" w:hAnsi="Calibri" w:cs="Calibri"/>
                <w:sz w:val="22"/>
                <w:szCs w:val="22"/>
                <w:lang w:eastAsia="es-BO"/>
              </w:rPr>
              <w:t>El plan de trabajo debe incluir las siguientes etapas:</w:t>
            </w:r>
          </w:p>
          <w:p w14:paraId="7C14CDDA" w14:textId="77777777" w:rsidR="007B1AD7" w:rsidRPr="007B1AD7" w:rsidRDefault="007B1AD7" w:rsidP="007B1AD7">
            <w:pPr>
              <w:spacing w:after="120" w:line="276" w:lineRule="auto"/>
              <w:ind w:left="709"/>
              <w:jc w:val="both"/>
              <w:rPr>
                <w:rFonts w:ascii="Calibri" w:hAnsi="Calibri"/>
                <w:b/>
                <w:sz w:val="22"/>
                <w:szCs w:val="22"/>
                <w:lang w:eastAsia="es-ES"/>
              </w:rPr>
            </w:pPr>
            <w:r w:rsidRPr="007B1AD7">
              <w:rPr>
                <w:rFonts w:ascii="Calibri" w:hAnsi="Calibri"/>
                <w:b/>
                <w:sz w:val="22"/>
                <w:szCs w:val="22"/>
                <w:lang w:eastAsia="es-ES"/>
              </w:rPr>
              <w:t>1.- PLANIFICACION</w:t>
            </w:r>
          </w:p>
          <w:p w14:paraId="452A25D2" w14:textId="77777777" w:rsidR="007B1AD7" w:rsidRPr="007B1AD7" w:rsidRDefault="007B1AD7" w:rsidP="00062563">
            <w:pPr>
              <w:numPr>
                <w:ilvl w:val="1"/>
                <w:numId w:val="56"/>
              </w:numPr>
              <w:spacing w:after="120"/>
              <w:jc w:val="both"/>
              <w:rPr>
                <w:rFonts w:ascii="Calibri" w:hAnsi="Calibri"/>
                <w:sz w:val="22"/>
                <w:szCs w:val="22"/>
                <w:lang w:eastAsia="es-ES"/>
              </w:rPr>
            </w:pPr>
            <w:r w:rsidRPr="007B1AD7">
              <w:rPr>
                <w:rFonts w:ascii="Calibri" w:hAnsi="Calibri"/>
                <w:sz w:val="22"/>
                <w:szCs w:val="22"/>
                <w:lang w:eastAsia="es-ES"/>
              </w:rPr>
              <w:t>Selección de Terreno para instalación de ensayo:</w:t>
            </w:r>
          </w:p>
          <w:p w14:paraId="7CF9CC6A" w14:textId="77777777" w:rsidR="007B1AD7" w:rsidRPr="007B1AD7" w:rsidRDefault="007B1AD7" w:rsidP="00062563">
            <w:pPr>
              <w:numPr>
                <w:ilvl w:val="1"/>
                <w:numId w:val="56"/>
              </w:numPr>
              <w:spacing w:after="120"/>
              <w:jc w:val="both"/>
              <w:rPr>
                <w:rFonts w:ascii="Calibri" w:hAnsi="Calibri"/>
                <w:sz w:val="22"/>
                <w:szCs w:val="22"/>
                <w:lang w:eastAsia="es-ES"/>
              </w:rPr>
            </w:pPr>
            <w:r w:rsidRPr="007B1AD7">
              <w:rPr>
                <w:rFonts w:ascii="Calibri" w:hAnsi="Calibri"/>
                <w:sz w:val="22"/>
                <w:szCs w:val="22"/>
                <w:lang w:eastAsia="es-ES"/>
              </w:rPr>
              <w:t>Análisis de Suelo y Foliar (Físico- Químico)</w:t>
            </w:r>
          </w:p>
          <w:p w14:paraId="16240AA0" w14:textId="77777777" w:rsidR="007B1AD7" w:rsidRPr="007B1AD7" w:rsidRDefault="007B1AD7" w:rsidP="00062563">
            <w:pPr>
              <w:numPr>
                <w:ilvl w:val="1"/>
                <w:numId w:val="56"/>
              </w:numPr>
              <w:spacing w:after="120"/>
              <w:jc w:val="both"/>
              <w:rPr>
                <w:rFonts w:ascii="Calibri" w:hAnsi="Calibri"/>
                <w:sz w:val="22"/>
                <w:szCs w:val="22"/>
                <w:lang w:eastAsia="es-ES"/>
              </w:rPr>
            </w:pPr>
            <w:r w:rsidRPr="007B1AD7">
              <w:rPr>
                <w:rFonts w:ascii="Calibri" w:hAnsi="Calibri"/>
                <w:sz w:val="22"/>
                <w:szCs w:val="22"/>
                <w:lang w:eastAsia="es-ES"/>
              </w:rPr>
              <w:t>Programa de fertilización</w:t>
            </w:r>
          </w:p>
          <w:p w14:paraId="7FB8695F" w14:textId="77777777" w:rsidR="007B1AD7" w:rsidRPr="007B1AD7" w:rsidRDefault="007B1AD7" w:rsidP="00062563">
            <w:pPr>
              <w:numPr>
                <w:ilvl w:val="1"/>
                <w:numId w:val="56"/>
              </w:numPr>
              <w:spacing w:after="120"/>
              <w:jc w:val="both"/>
              <w:rPr>
                <w:rFonts w:ascii="Calibri" w:hAnsi="Calibri"/>
                <w:sz w:val="22"/>
                <w:szCs w:val="22"/>
                <w:lang w:eastAsia="es-ES"/>
              </w:rPr>
            </w:pPr>
            <w:r w:rsidRPr="007B1AD7">
              <w:rPr>
                <w:rFonts w:ascii="Calibri" w:hAnsi="Calibri"/>
                <w:sz w:val="22"/>
                <w:szCs w:val="22"/>
                <w:lang w:eastAsia="es-ES"/>
              </w:rPr>
              <w:t>Protocolo de investigación</w:t>
            </w:r>
          </w:p>
          <w:p w14:paraId="60AF6C21" w14:textId="77777777" w:rsidR="007B1AD7" w:rsidRPr="007B1AD7" w:rsidRDefault="007B1AD7" w:rsidP="007B1AD7">
            <w:pPr>
              <w:spacing w:after="120" w:line="276" w:lineRule="auto"/>
              <w:ind w:left="709"/>
              <w:jc w:val="both"/>
              <w:rPr>
                <w:rFonts w:ascii="Calibri" w:hAnsi="Calibri"/>
                <w:b/>
                <w:sz w:val="22"/>
                <w:szCs w:val="22"/>
                <w:lang w:eastAsia="es-ES"/>
              </w:rPr>
            </w:pPr>
            <w:r w:rsidRPr="007B1AD7">
              <w:rPr>
                <w:rFonts w:ascii="Calibri" w:hAnsi="Calibri"/>
                <w:b/>
                <w:sz w:val="22"/>
                <w:szCs w:val="22"/>
                <w:lang w:eastAsia="es-ES"/>
              </w:rPr>
              <w:t>2.- IMPLEMENTACION DE ENSAYOS</w:t>
            </w:r>
          </w:p>
          <w:p w14:paraId="44D40953" w14:textId="77777777" w:rsidR="007B1AD7" w:rsidRPr="007B1AD7" w:rsidRDefault="007B1AD7" w:rsidP="00062563">
            <w:pPr>
              <w:numPr>
                <w:ilvl w:val="1"/>
                <w:numId w:val="57"/>
              </w:numPr>
              <w:spacing w:after="120"/>
              <w:ind w:left="1415"/>
              <w:jc w:val="both"/>
              <w:rPr>
                <w:rFonts w:ascii="Calibri" w:hAnsi="Calibri"/>
                <w:sz w:val="22"/>
                <w:szCs w:val="22"/>
                <w:lang w:eastAsia="es-ES"/>
              </w:rPr>
            </w:pPr>
            <w:r w:rsidRPr="007B1AD7">
              <w:rPr>
                <w:rFonts w:ascii="Calibri" w:hAnsi="Calibri"/>
                <w:sz w:val="22"/>
                <w:szCs w:val="22"/>
                <w:lang w:eastAsia="es-ES"/>
              </w:rPr>
              <w:t>Preparación de Terreno</w:t>
            </w:r>
          </w:p>
          <w:p w14:paraId="15769F1B" w14:textId="77777777" w:rsidR="007B1AD7" w:rsidRPr="007B1AD7" w:rsidRDefault="007B1AD7" w:rsidP="00062563">
            <w:pPr>
              <w:numPr>
                <w:ilvl w:val="1"/>
                <w:numId w:val="57"/>
              </w:numPr>
              <w:spacing w:after="120"/>
              <w:ind w:left="1415"/>
              <w:jc w:val="both"/>
              <w:rPr>
                <w:rFonts w:ascii="Calibri" w:hAnsi="Calibri"/>
                <w:sz w:val="22"/>
                <w:szCs w:val="22"/>
                <w:lang w:eastAsia="es-ES"/>
              </w:rPr>
            </w:pPr>
            <w:r w:rsidRPr="007B1AD7">
              <w:rPr>
                <w:rFonts w:ascii="Calibri" w:hAnsi="Calibri"/>
                <w:sz w:val="22"/>
                <w:szCs w:val="22"/>
                <w:lang w:eastAsia="es-ES"/>
              </w:rPr>
              <w:t>Muestreo y análisis de suelo.</w:t>
            </w:r>
          </w:p>
          <w:p w14:paraId="02C27C25" w14:textId="77777777" w:rsidR="007B1AD7" w:rsidRPr="007B1AD7" w:rsidRDefault="007B1AD7" w:rsidP="00062563">
            <w:pPr>
              <w:numPr>
                <w:ilvl w:val="1"/>
                <w:numId w:val="57"/>
              </w:numPr>
              <w:spacing w:after="120"/>
              <w:ind w:left="1415"/>
              <w:jc w:val="both"/>
              <w:rPr>
                <w:rFonts w:ascii="Calibri" w:hAnsi="Calibri"/>
                <w:sz w:val="22"/>
                <w:szCs w:val="22"/>
                <w:lang w:eastAsia="es-ES"/>
              </w:rPr>
            </w:pPr>
            <w:r w:rsidRPr="007B1AD7">
              <w:rPr>
                <w:rFonts w:ascii="Calibri" w:hAnsi="Calibri"/>
                <w:sz w:val="22"/>
                <w:szCs w:val="22"/>
                <w:lang w:eastAsia="es-ES"/>
              </w:rPr>
              <w:t xml:space="preserve">Siembra </w:t>
            </w:r>
          </w:p>
          <w:p w14:paraId="7A2146CB" w14:textId="77777777" w:rsidR="007B1AD7" w:rsidRPr="007B1AD7" w:rsidRDefault="007B1AD7" w:rsidP="00062563">
            <w:pPr>
              <w:numPr>
                <w:ilvl w:val="1"/>
                <w:numId w:val="57"/>
              </w:numPr>
              <w:spacing w:after="120"/>
              <w:ind w:left="1415"/>
              <w:jc w:val="both"/>
              <w:rPr>
                <w:rFonts w:ascii="Calibri" w:hAnsi="Calibri"/>
                <w:sz w:val="22"/>
                <w:szCs w:val="22"/>
                <w:lang w:eastAsia="es-ES"/>
              </w:rPr>
            </w:pPr>
            <w:r w:rsidRPr="007B1AD7">
              <w:rPr>
                <w:rFonts w:ascii="Calibri" w:hAnsi="Calibri"/>
                <w:sz w:val="22"/>
                <w:szCs w:val="22"/>
                <w:lang w:eastAsia="es-ES"/>
              </w:rPr>
              <w:t>Labores Culturales</w:t>
            </w:r>
          </w:p>
          <w:p w14:paraId="69A5D228" w14:textId="77777777" w:rsidR="007B1AD7" w:rsidRPr="007B1AD7" w:rsidRDefault="007B1AD7" w:rsidP="00062563">
            <w:pPr>
              <w:numPr>
                <w:ilvl w:val="1"/>
                <w:numId w:val="57"/>
              </w:numPr>
              <w:spacing w:after="120"/>
              <w:ind w:left="1415"/>
              <w:jc w:val="both"/>
              <w:rPr>
                <w:rFonts w:ascii="Calibri" w:hAnsi="Calibri"/>
                <w:sz w:val="22"/>
                <w:szCs w:val="22"/>
                <w:lang w:eastAsia="es-ES"/>
              </w:rPr>
            </w:pPr>
            <w:r w:rsidRPr="007B1AD7">
              <w:rPr>
                <w:rFonts w:ascii="Calibri" w:hAnsi="Calibri"/>
                <w:sz w:val="22"/>
                <w:szCs w:val="22"/>
                <w:lang w:eastAsia="es-ES"/>
              </w:rPr>
              <w:t>Manejo Integrado de Plagas</w:t>
            </w:r>
          </w:p>
          <w:p w14:paraId="197C3568" w14:textId="77777777" w:rsidR="007B1AD7" w:rsidRPr="007B1AD7" w:rsidRDefault="007B1AD7" w:rsidP="00062563">
            <w:pPr>
              <w:numPr>
                <w:ilvl w:val="1"/>
                <w:numId w:val="57"/>
              </w:numPr>
              <w:spacing w:after="120"/>
              <w:ind w:left="1415"/>
              <w:jc w:val="both"/>
              <w:rPr>
                <w:rFonts w:ascii="Calibri" w:hAnsi="Calibri"/>
                <w:sz w:val="22"/>
                <w:szCs w:val="22"/>
                <w:lang w:eastAsia="es-ES"/>
              </w:rPr>
            </w:pPr>
            <w:r w:rsidRPr="007B1AD7">
              <w:rPr>
                <w:rFonts w:ascii="Calibri" w:hAnsi="Calibri"/>
                <w:sz w:val="22"/>
                <w:szCs w:val="22"/>
                <w:lang w:eastAsia="es-ES"/>
              </w:rPr>
              <w:t>Evaluación de variables de campo</w:t>
            </w:r>
          </w:p>
          <w:p w14:paraId="4D198756" w14:textId="77777777" w:rsidR="007B1AD7" w:rsidRPr="007B1AD7" w:rsidRDefault="007B1AD7" w:rsidP="00062563">
            <w:pPr>
              <w:numPr>
                <w:ilvl w:val="1"/>
                <w:numId w:val="57"/>
              </w:numPr>
              <w:spacing w:after="120"/>
              <w:ind w:left="1415"/>
              <w:jc w:val="both"/>
              <w:rPr>
                <w:rFonts w:ascii="Calibri" w:hAnsi="Calibri"/>
                <w:sz w:val="22"/>
                <w:szCs w:val="22"/>
                <w:lang w:eastAsia="es-ES"/>
              </w:rPr>
            </w:pPr>
            <w:r w:rsidRPr="007B1AD7">
              <w:rPr>
                <w:rFonts w:ascii="Calibri" w:hAnsi="Calibri"/>
                <w:sz w:val="22"/>
                <w:szCs w:val="22"/>
                <w:lang w:eastAsia="es-ES"/>
              </w:rPr>
              <w:t xml:space="preserve">Cosecha </w:t>
            </w:r>
          </w:p>
          <w:p w14:paraId="6769BCB1" w14:textId="77777777" w:rsidR="007B1AD7" w:rsidRPr="007B1AD7" w:rsidRDefault="007B1AD7" w:rsidP="00062563">
            <w:pPr>
              <w:numPr>
                <w:ilvl w:val="1"/>
                <w:numId w:val="57"/>
              </w:numPr>
              <w:spacing w:after="120"/>
              <w:ind w:left="1415"/>
              <w:jc w:val="both"/>
              <w:rPr>
                <w:rFonts w:ascii="Calibri" w:hAnsi="Calibri"/>
                <w:sz w:val="22"/>
                <w:szCs w:val="22"/>
                <w:lang w:eastAsia="es-ES"/>
              </w:rPr>
            </w:pPr>
            <w:r w:rsidRPr="007B1AD7">
              <w:rPr>
                <w:rFonts w:ascii="Calibri" w:hAnsi="Calibri"/>
                <w:sz w:val="22"/>
                <w:szCs w:val="22"/>
                <w:lang w:eastAsia="es-ES"/>
              </w:rPr>
              <w:t xml:space="preserve">Evaluación de variables </w:t>
            </w:r>
          </w:p>
          <w:p w14:paraId="5E78B2F5" w14:textId="77777777" w:rsidR="007B1AD7" w:rsidRPr="007B1AD7" w:rsidRDefault="007B1AD7" w:rsidP="007B1AD7">
            <w:pPr>
              <w:spacing w:after="120" w:line="276" w:lineRule="auto"/>
              <w:ind w:left="709"/>
              <w:jc w:val="both"/>
              <w:rPr>
                <w:rFonts w:ascii="Calibri" w:hAnsi="Calibri"/>
                <w:b/>
                <w:sz w:val="22"/>
                <w:szCs w:val="22"/>
                <w:lang w:eastAsia="es-ES"/>
              </w:rPr>
            </w:pPr>
            <w:r w:rsidRPr="007B1AD7">
              <w:rPr>
                <w:rFonts w:ascii="Calibri" w:hAnsi="Calibri"/>
                <w:b/>
                <w:sz w:val="22"/>
                <w:szCs w:val="22"/>
                <w:lang w:eastAsia="es-ES"/>
              </w:rPr>
              <w:t>3.- DIFUSION</w:t>
            </w:r>
          </w:p>
          <w:p w14:paraId="577646FB" w14:textId="77777777" w:rsidR="007B1AD7" w:rsidRPr="007B1AD7" w:rsidRDefault="007B1AD7" w:rsidP="007B1AD7">
            <w:pPr>
              <w:spacing w:after="200" w:line="276" w:lineRule="auto"/>
              <w:ind w:left="1415"/>
              <w:jc w:val="both"/>
              <w:rPr>
                <w:rFonts w:ascii="Calibri" w:hAnsi="Calibri"/>
                <w:sz w:val="22"/>
                <w:szCs w:val="22"/>
                <w:lang w:eastAsia="es-ES"/>
              </w:rPr>
            </w:pPr>
            <w:r w:rsidRPr="007B1AD7">
              <w:rPr>
                <w:rFonts w:ascii="Calibri" w:hAnsi="Calibri"/>
                <w:sz w:val="22"/>
                <w:szCs w:val="22"/>
                <w:lang w:eastAsia="es-ES"/>
              </w:rPr>
              <w:t>Evento de difusión técnica del ensayo</w:t>
            </w:r>
          </w:p>
          <w:p w14:paraId="6F8DED30" w14:textId="77777777" w:rsidR="007B1AD7" w:rsidRPr="007B1AD7" w:rsidRDefault="007B1AD7" w:rsidP="007B1AD7">
            <w:pPr>
              <w:spacing w:after="120" w:line="276" w:lineRule="auto"/>
              <w:ind w:left="709"/>
              <w:jc w:val="both"/>
              <w:rPr>
                <w:rFonts w:ascii="Calibri" w:hAnsi="Calibri"/>
                <w:b/>
                <w:sz w:val="22"/>
                <w:szCs w:val="22"/>
                <w:lang w:eastAsia="es-ES"/>
              </w:rPr>
            </w:pPr>
            <w:r w:rsidRPr="007B1AD7">
              <w:rPr>
                <w:rFonts w:ascii="Calibri" w:hAnsi="Calibri"/>
                <w:b/>
                <w:sz w:val="22"/>
                <w:szCs w:val="22"/>
                <w:lang w:eastAsia="es-ES"/>
              </w:rPr>
              <w:t>4.- TRABAJO DE GABINETE – ANALISIS</w:t>
            </w:r>
          </w:p>
          <w:p w14:paraId="32D13AC2" w14:textId="77777777" w:rsidR="007B1AD7" w:rsidRPr="007B1AD7" w:rsidRDefault="007B1AD7" w:rsidP="00062563">
            <w:pPr>
              <w:numPr>
                <w:ilvl w:val="1"/>
                <w:numId w:val="48"/>
              </w:numPr>
              <w:spacing w:after="120"/>
              <w:jc w:val="both"/>
              <w:rPr>
                <w:rFonts w:ascii="Calibri" w:hAnsi="Calibri"/>
                <w:sz w:val="22"/>
                <w:szCs w:val="22"/>
                <w:lang w:eastAsia="es-ES"/>
              </w:rPr>
            </w:pPr>
            <w:r w:rsidRPr="007B1AD7">
              <w:rPr>
                <w:rFonts w:ascii="Calibri" w:hAnsi="Calibri"/>
                <w:sz w:val="22"/>
                <w:szCs w:val="22"/>
                <w:lang w:eastAsia="es-ES"/>
              </w:rPr>
              <w:t>Análisis Estadístico</w:t>
            </w:r>
          </w:p>
          <w:p w14:paraId="1FC7E2BF" w14:textId="77777777" w:rsidR="007B1AD7" w:rsidRPr="007B1AD7" w:rsidRDefault="007B1AD7" w:rsidP="00062563">
            <w:pPr>
              <w:numPr>
                <w:ilvl w:val="1"/>
                <w:numId w:val="48"/>
              </w:numPr>
              <w:spacing w:after="120"/>
              <w:jc w:val="both"/>
              <w:rPr>
                <w:rFonts w:ascii="Calibri" w:hAnsi="Calibri"/>
                <w:sz w:val="22"/>
                <w:szCs w:val="22"/>
                <w:lang w:eastAsia="es-ES"/>
              </w:rPr>
            </w:pPr>
            <w:r w:rsidRPr="007B1AD7">
              <w:rPr>
                <w:rFonts w:ascii="Calibri" w:hAnsi="Calibri"/>
                <w:sz w:val="22"/>
                <w:szCs w:val="22"/>
                <w:lang w:eastAsia="es-ES"/>
              </w:rPr>
              <w:t>Análisis Económico</w:t>
            </w:r>
          </w:p>
          <w:p w14:paraId="52526AB0" w14:textId="77777777" w:rsidR="007B1AD7" w:rsidRPr="007B1AD7" w:rsidRDefault="007B1AD7" w:rsidP="00062563">
            <w:pPr>
              <w:numPr>
                <w:ilvl w:val="1"/>
                <w:numId w:val="48"/>
              </w:numPr>
              <w:spacing w:after="120"/>
              <w:jc w:val="both"/>
              <w:rPr>
                <w:rFonts w:ascii="Calibri" w:hAnsi="Calibri"/>
                <w:sz w:val="22"/>
                <w:szCs w:val="22"/>
                <w:lang w:eastAsia="es-ES"/>
              </w:rPr>
            </w:pPr>
            <w:r w:rsidRPr="007B1AD7">
              <w:rPr>
                <w:rFonts w:ascii="Calibri" w:hAnsi="Calibri"/>
                <w:sz w:val="22"/>
                <w:szCs w:val="22"/>
                <w:lang w:eastAsia="es-ES"/>
              </w:rPr>
              <w:t xml:space="preserve">Informe de trabajo de investigación </w:t>
            </w:r>
          </w:p>
          <w:p w14:paraId="3ED3CFB5" w14:textId="77777777" w:rsidR="007B1AD7" w:rsidRPr="007B1AD7" w:rsidRDefault="007B1AD7" w:rsidP="007B1AD7">
            <w:pPr>
              <w:spacing w:after="120" w:line="276" w:lineRule="auto"/>
              <w:ind w:left="709"/>
              <w:jc w:val="both"/>
              <w:rPr>
                <w:rFonts w:ascii="Calibri" w:hAnsi="Calibri"/>
                <w:b/>
                <w:sz w:val="22"/>
                <w:szCs w:val="22"/>
                <w:lang w:eastAsia="es-ES"/>
              </w:rPr>
            </w:pPr>
            <w:r w:rsidRPr="007B1AD7">
              <w:rPr>
                <w:rFonts w:ascii="Calibri" w:hAnsi="Calibri" w:cs="Calibri"/>
                <w:sz w:val="22"/>
                <w:szCs w:val="22"/>
                <w:lang w:eastAsia="es-BO"/>
              </w:rPr>
              <w:lastRenderedPageBreak/>
              <w:t>Estas deben contar con su correspondiente descripción de actividades y cronogramas para su ejecución.</w:t>
            </w:r>
          </w:p>
          <w:p w14:paraId="5ED43090" w14:textId="77777777" w:rsidR="007B1AD7" w:rsidRPr="007B1AD7" w:rsidRDefault="007B1AD7" w:rsidP="007B1AD7">
            <w:pPr>
              <w:spacing w:after="200" w:line="276" w:lineRule="auto"/>
              <w:jc w:val="both"/>
              <w:rPr>
                <w:rFonts w:ascii="Calibri" w:hAnsi="Calibri" w:cs="Calibri"/>
                <w:sz w:val="22"/>
                <w:szCs w:val="22"/>
                <w:lang w:eastAsia="es-BO"/>
              </w:rPr>
            </w:pPr>
            <w:r w:rsidRPr="007B1AD7">
              <w:rPr>
                <w:rFonts w:ascii="Calibri" w:hAnsi="Calibri" w:cs="Calibri"/>
                <w:sz w:val="22"/>
                <w:szCs w:val="22"/>
                <w:lang w:eastAsia="es-BO"/>
              </w:rPr>
              <w:t>Estas deben contar con su correspondiente descripción de actividades y cronogramas para su ejecución.</w:t>
            </w:r>
          </w:p>
        </w:tc>
      </w:tr>
      <w:tr w:rsidR="007B1AD7" w:rsidRPr="007B1AD7" w14:paraId="033D7552" w14:textId="77777777" w:rsidTr="007B1AD7">
        <w:trPr>
          <w:trHeight w:val="486"/>
        </w:trPr>
        <w:tc>
          <w:tcPr>
            <w:tcW w:w="9356" w:type="dxa"/>
            <w:shd w:val="clear" w:color="auto" w:fill="B8CCE4"/>
            <w:vAlign w:val="center"/>
          </w:tcPr>
          <w:p w14:paraId="0153B46D"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lastRenderedPageBreak/>
              <w:t>LUGAR DONDE SE REALIZARÁ EL SERVICIO DE CONSULTORÍA</w:t>
            </w:r>
          </w:p>
        </w:tc>
      </w:tr>
      <w:tr w:rsidR="007B1AD7" w:rsidRPr="007B1AD7" w14:paraId="5D04C343" w14:textId="77777777" w:rsidTr="007B1AD7">
        <w:trPr>
          <w:trHeight w:val="681"/>
        </w:trPr>
        <w:tc>
          <w:tcPr>
            <w:tcW w:w="9356" w:type="dxa"/>
            <w:shd w:val="clear" w:color="auto" w:fill="auto"/>
            <w:vAlign w:val="center"/>
            <w:hideMark/>
          </w:tcPr>
          <w:p w14:paraId="67CA7559" w14:textId="77777777" w:rsidR="007B1AD7" w:rsidRPr="007B1AD7" w:rsidRDefault="007B1AD7" w:rsidP="007B1AD7">
            <w:pPr>
              <w:spacing w:before="200" w:after="200" w:line="276" w:lineRule="auto"/>
              <w:jc w:val="both"/>
              <w:rPr>
                <w:rFonts w:ascii="Calibri" w:hAnsi="Calibri" w:cs="Calibri"/>
                <w:sz w:val="22"/>
                <w:szCs w:val="22"/>
                <w:lang w:eastAsia="es-BO"/>
              </w:rPr>
            </w:pPr>
            <w:r w:rsidRPr="007B1AD7">
              <w:rPr>
                <w:rFonts w:ascii="Calibri" w:hAnsi="Calibri" w:cs="Calibri"/>
                <w:sz w:val="22"/>
                <w:szCs w:val="22"/>
                <w:lang w:eastAsia="es-BO"/>
              </w:rPr>
              <w:t>Para el trabajo la empresa consultora deberá contar al menos con 1 oficina de referencia; estas oficinas deben contar con el equipamiento mínimo correspondiente, asegurar la logística de transporte (vehículo o medio apropiado para el traslado a las parcelas en cada región) y los medios o herramientas de comunicación básica que permitan la realización de las actividades de seguimiento y evaluación.</w:t>
            </w:r>
          </w:p>
        </w:tc>
      </w:tr>
      <w:tr w:rsidR="007B1AD7" w:rsidRPr="007B1AD7" w14:paraId="652100A7" w14:textId="77777777" w:rsidTr="007B1AD7">
        <w:trPr>
          <w:trHeight w:val="418"/>
        </w:trPr>
        <w:tc>
          <w:tcPr>
            <w:tcW w:w="9356" w:type="dxa"/>
            <w:shd w:val="clear" w:color="auto" w:fill="B8CCE4"/>
            <w:vAlign w:val="center"/>
          </w:tcPr>
          <w:p w14:paraId="1AC3D076"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t>PLAZO DE REALIZACIÓN DE LA CONSULTORÍA.</w:t>
            </w:r>
          </w:p>
        </w:tc>
      </w:tr>
      <w:tr w:rsidR="007B1AD7" w:rsidRPr="007B1AD7" w14:paraId="58B3876E" w14:textId="77777777" w:rsidTr="007B1AD7">
        <w:trPr>
          <w:trHeight w:val="391"/>
        </w:trPr>
        <w:tc>
          <w:tcPr>
            <w:tcW w:w="9356" w:type="dxa"/>
            <w:shd w:val="clear" w:color="auto" w:fill="auto"/>
            <w:vAlign w:val="center"/>
            <w:hideMark/>
          </w:tcPr>
          <w:p w14:paraId="3E22F2F1" w14:textId="77777777" w:rsidR="007B1AD7" w:rsidRPr="007B1AD7" w:rsidRDefault="007B1AD7" w:rsidP="007B1AD7">
            <w:pPr>
              <w:spacing w:after="200" w:line="276" w:lineRule="auto"/>
              <w:jc w:val="both"/>
              <w:rPr>
                <w:rFonts w:ascii="Calibri" w:hAnsi="Calibri" w:cs="Calibri"/>
                <w:sz w:val="22"/>
                <w:szCs w:val="22"/>
                <w:lang w:eastAsia="es-BO"/>
              </w:rPr>
            </w:pPr>
            <w:r w:rsidRPr="007B1AD7">
              <w:rPr>
                <w:rFonts w:ascii="Calibri" w:hAnsi="Calibri" w:cs="Calibri"/>
                <w:sz w:val="22"/>
                <w:szCs w:val="22"/>
                <w:lang w:eastAsia="es-BO"/>
              </w:rPr>
              <w:t>El plazo para la realización del servicios es de 15,1 meses, el plan de hitos y los plazos establecidos para el trabajo están determinados de acuerdo al siguiente cronograma:</w:t>
            </w:r>
          </w:p>
          <w:tbl>
            <w:tblPr>
              <w:tblW w:w="4580" w:type="dxa"/>
              <w:jc w:val="center"/>
              <w:tblLayout w:type="fixed"/>
              <w:tblCellMar>
                <w:left w:w="70" w:type="dxa"/>
                <w:right w:w="70" w:type="dxa"/>
              </w:tblCellMar>
              <w:tblLook w:val="04A0" w:firstRow="1" w:lastRow="0" w:firstColumn="1" w:lastColumn="0" w:noHBand="0" w:noVBand="1"/>
            </w:tblPr>
            <w:tblGrid>
              <w:gridCol w:w="1800"/>
              <w:gridCol w:w="2780"/>
            </w:tblGrid>
            <w:tr w:rsidR="007B1AD7" w:rsidRPr="007B1AD7" w14:paraId="1ABC4006" w14:textId="77777777" w:rsidTr="007B1AD7">
              <w:trPr>
                <w:trHeight w:val="615"/>
                <w:jc w:val="center"/>
              </w:trPr>
              <w:tc>
                <w:tcPr>
                  <w:tcW w:w="1800" w:type="dxa"/>
                  <w:tcBorders>
                    <w:top w:val="single" w:sz="8" w:space="0" w:color="auto"/>
                    <w:left w:val="single" w:sz="8" w:space="0" w:color="auto"/>
                    <w:bottom w:val="single" w:sz="8" w:space="0" w:color="auto"/>
                    <w:right w:val="single" w:sz="8" w:space="0" w:color="auto"/>
                  </w:tcBorders>
                  <w:shd w:val="clear" w:color="auto" w:fill="00B050"/>
                  <w:vAlign w:val="center"/>
                  <w:hideMark/>
                </w:tcPr>
                <w:p w14:paraId="5DCECD15" w14:textId="77777777" w:rsidR="007B1AD7" w:rsidRPr="007B1AD7" w:rsidRDefault="007B1AD7" w:rsidP="007B1AD7">
                  <w:pPr>
                    <w:jc w:val="center"/>
                    <w:rPr>
                      <w:rFonts w:ascii="Calibri" w:hAnsi="Calibri"/>
                      <w:color w:val="FFFFFF"/>
                      <w:sz w:val="22"/>
                      <w:szCs w:val="22"/>
                      <w:lang w:eastAsia="es-ES"/>
                    </w:rPr>
                  </w:pPr>
                  <w:r w:rsidRPr="007B1AD7">
                    <w:rPr>
                      <w:rFonts w:ascii="Calibri" w:hAnsi="Calibri"/>
                      <w:color w:val="FFFFFF"/>
                      <w:sz w:val="22"/>
                      <w:szCs w:val="22"/>
                      <w:lang w:eastAsia="es-ES"/>
                    </w:rPr>
                    <w:t>HITO</w:t>
                  </w:r>
                </w:p>
              </w:tc>
              <w:tc>
                <w:tcPr>
                  <w:tcW w:w="2780" w:type="dxa"/>
                  <w:tcBorders>
                    <w:top w:val="single" w:sz="8" w:space="0" w:color="auto"/>
                    <w:left w:val="nil"/>
                    <w:bottom w:val="single" w:sz="8" w:space="0" w:color="auto"/>
                    <w:right w:val="single" w:sz="8" w:space="0" w:color="auto"/>
                  </w:tcBorders>
                  <w:shd w:val="clear" w:color="auto" w:fill="00B050"/>
                  <w:vAlign w:val="center"/>
                  <w:hideMark/>
                </w:tcPr>
                <w:p w14:paraId="619E8E0C" w14:textId="77777777" w:rsidR="007B1AD7" w:rsidRPr="007B1AD7" w:rsidRDefault="007B1AD7" w:rsidP="007B1AD7">
                  <w:pPr>
                    <w:jc w:val="center"/>
                    <w:rPr>
                      <w:rFonts w:ascii="Calibri" w:hAnsi="Calibri"/>
                      <w:color w:val="FFFFFF"/>
                      <w:sz w:val="22"/>
                      <w:szCs w:val="22"/>
                      <w:lang w:eastAsia="es-ES"/>
                    </w:rPr>
                  </w:pPr>
                  <w:r w:rsidRPr="007B1AD7">
                    <w:rPr>
                      <w:rFonts w:ascii="Calibri" w:hAnsi="Calibri"/>
                      <w:color w:val="FFFFFF"/>
                      <w:sz w:val="22"/>
                      <w:szCs w:val="22"/>
                      <w:lang w:eastAsia="es-ES"/>
                    </w:rPr>
                    <w:t>PLAZO MAXIMO DE ENTREGA DE PRODUCTOS *</w:t>
                  </w:r>
                </w:p>
              </w:tc>
            </w:tr>
            <w:tr w:rsidR="007B1AD7" w:rsidRPr="007B1AD7" w14:paraId="151F3AF1" w14:textId="77777777" w:rsidTr="007B1AD7">
              <w:trPr>
                <w:trHeight w:val="450"/>
                <w:jc w:val="center"/>
              </w:trPr>
              <w:tc>
                <w:tcPr>
                  <w:tcW w:w="1800" w:type="dxa"/>
                  <w:tcBorders>
                    <w:top w:val="nil"/>
                    <w:left w:val="single" w:sz="8" w:space="0" w:color="auto"/>
                    <w:bottom w:val="single" w:sz="8" w:space="0" w:color="auto"/>
                    <w:right w:val="single" w:sz="8" w:space="0" w:color="auto"/>
                  </w:tcBorders>
                  <w:shd w:val="clear" w:color="auto" w:fill="FFFFFF"/>
                  <w:vAlign w:val="center"/>
                  <w:hideMark/>
                </w:tcPr>
                <w:p w14:paraId="42F0DB9B"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Primer Hito</w:t>
                  </w:r>
                </w:p>
              </w:tc>
              <w:tc>
                <w:tcPr>
                  <w:tcW w:w="2780" w:type="dxa"/>
                  <w:tcBorders>
                    <w:top w:val="nil"/>
                    <w:left w:val="nil"/>
                    <w:bottom w:val="single" w:sz="8" w:space="0" w:color="auto"/>
                    <w:right w:val="single" w:sz="8" w:space="0" w:color="auto"/>
                  </w:tcBorders>
                  <w:shd w:val="clear" w:color="auto" w:fill="FFFFFF"/>
                  <w:vAlign w:val="center"/>
                  <w:hideMark/>
                </w:tcPr>
                <w:p w14:paraId="2D259058"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40 días calendario</w:t>
                  </w:r>
                </w:p>
              </w:tc>
            </w:tr>
            <w:tr w:rsidR="007B1AD7" w:rsidRPr="007B1AD7" w14:paraId="28BFA11B" w14:textId="77777777" w:rsidTr="007B1AD7">
              <w:trPr>
                <w:trHeight w:val="450"/>
                <w:jc w:val="center"/>
              </w:trPr>
              <w:tc>
                <w:tcPr>
                  <w:tcW w:w="1800" w:type="dxa"/>
                  <w:tcBorders>
                    <w:top w:val="nil"/>
                    <w:left w:val="single" w:sz="8" w:space="0" w:color="auto"/>
                    <w:bottom w:val="single" w:sz="8" w:space="0" w:color="auto"/>
                    <w:right w:val="single" w:sz="8" w:space="0" w:color="auto"/>
                  </w:tcBorders>
                  <w:shd w:val="clear" w:color="auto" w:fill="FFFFFF"/>
                  <w:vAlign w:val="center"/>
                  <w:hideMark/>
                </w:tcPr>
                <w:p w14:paraId="6A24E127"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Segundo Hito</w:t>
                  </w:r>
                </w:p>
              </w:tc>
              <w:tc>
                <w:tcPr>
                  <w:tcW w:w="2780" w:type="dxa"/>
                  <w:tcBorders>
                    <w:top w:val="nil"/>
                    <w:left w:val="nil"/>
                    <w:bottom w:val="single" w:sz="8" w:space="0" w:color="auto"/>
                    <w:right w:val="single" w:sz="8" w:space="0" w:color="auto"/>
                  </w:tcBorders>
                  <w:shd w:val="clear" w:color="auto" w:fill="FFFFFF"/>
                  <w:vAlign w:val="center"/>
                  <w:hideMark/>
                </w:tcPr>
                <w:p w14:paraId="23DE7873"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91 Días calendario</w:t>
                  </w:r>
                </w:p>
              </w:tc>
            </w:tr>
            <w:tr w:rsidR="007B1AD7" w:rsidRPr="007B1AD7" w14:paraId="3C00BDD3" w14:textId="77777777" w:rsidTr="007B1AD7">
              <w:trPr>
                <w:trHeight w:val="450"/>
                <w:jc w:val="center"/>
              </w:trPr>
              <w:tc>
                <w:tcPr>
                  <w:tcW w:w="1800" w:type="dxa"/>
                  <w:tcBorders>
                    <w:top w:val="nil"/>
                    <w:left w:val="single" w:sz="8" w:space="0" w:color="auto"/>
                    <w:bottom w:val="single" w:sz="8" w:space="0" w:color="auto"/>
                    <w:right w:val="single" w:sz="8" w:space="0" w:color="auto"/>
                  </w:tcBorders>
                  <w:shd w:val="clear" w:color="auto" w:fill="FFFFFF"/>
                  <w:vAlign w:val="center"/>
                  <w:hideMark/>
                </w:tcPr>
                <w:p w14:paraId="5A944DAB"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Tercer Hito</w:t>
                  </w:r>
                </w:p>
              </w:tc>
              <w:tc>
                <w:tcPr>
                  <w:tcW w:w="2780" w:type="dxa"/>
                  <w:tcBorders>
                    <w:top w:val="nil"/>
                    <w:left w:val="nil"/>
                    <w:bottom w:val="single" w:sz="8" w:space="0" w:color="auto"/>
                    <w:right w:val="single" w:sz="8" w:space="0" w:color="auto"/>
                  </w:tcBorders>
                  <w:shd w:val="clear" w:color="auto" w:fill="FFFFFF"/>
                  <w:vAlign w:val="center"/>
                  <w:hideMark/>
                </w:tcPr>
                <w:p w14:paraId="06747031"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253 días calendario</w:t>
                  </w:r>
                </w:p>
              </w:tc>
            </w:tr>
            <w:tr w:rsidR="007B1AD7" w:rsidRPr="007B1AD7" w14:paraId="342802E2" w14:textId="77777777" w:rsidTr="007B1AD7">
              <w:trPr>
                <w:trHeight w:val="450"/>
                <w:jc w:val="center"/>
              </w:trPr>
              <w:tc>
                <w:tcPr>
                  <w:tcW w:w="1800" w:type="dxa"/>
                  <w:tcBorders>
                    <w:top w:val="nil"/>
                    <w:left w:val="single" w:sz="8" w:space="0" w:color="auto"/>
                    <w:bottom w:val="single" w:sz="8" w:space="0" w:color="auto"/>
                    <w:right w:val="single" w:sz="8" w:space="0" w:color="auto"/>
                  </w:tcBorders>
                  <w:shd w:val="clear" w:color="auto" w:fill="FFFFFF"/>
                  <w:vAlign w:val="center"/>
                  <w:hideMark/>
                </w:tcPr>
                <w:p w14:paraId="037F2012"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Quinto Hito</w:t>
                  </w:r>
                </w:p>
              </w:tc>
              <w:tc>
                <w:tcPr>
                  <w:tcW w:w="2780" w:type="dxa"/>
                  <w:tcBorders>
                    <w:top w:val="nil"/>
                    <w:left w:val="nil"/>
                    <w:bottom w:val="single" w:sz="8" w:space="0" w:color="auto"/>
                    <w:right w:val="single" w:sz="8" w:space="0" w:color="auto"/>
                  </w:tcBorders>
                  <w:shd w:val="clear" w:color="auto" w:fill="FFFFFF"/>
                  <w:vAlign w:val="center"/>
                  <w:hideMark/>
                </w:tcPr>
                <w:p w14:paraId="3EFE12E7"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452 días calendario</w:t>
                  </w:r>
                </w:p>
              </w:tc>
            </w:tr>
          </w:tbl>
          <w:p w14:paraId="7E035F34" w14:textId="77777777" w:rsidR="007B1AD7" w:rsidRPr="007B1AD7" w:rsidRDefault="007B1AD7" w:rsidP="007B1AD7">
            <w:pPr>
              <w:jc w:val="both"/>
              <w:rPr>
                <w:rFonts w:ascii="Calibri" w:hAnsi="Calibri" w:cs="Calibri"/>
                <w:sz w:val="22"/>
                <w:szCs w:val="22"/>
                <w:lang w:eastAsia="es-BO"/>
              </w:rPr>
            </w:pPr>
          </w:p>
          <w:p w14:paraId="62685C8D"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sz w:val="22"/>
                <w:szCs w:val="22"/>
                <w:lang w:eastAsia="es-BO"/>
              </w:rPr>
              <w:t>La vigencia de los plazos correrá a partir de la orden de proceder.</w:t>
            </w:r>
          </w:p>
        </w:tc>
      </w:tr>
    </w:tbl>
    <w:p w14:paraId="7A5F6A9D" w14:textId="77777777" w:rsidR="007B1AD7" w:rsidRPr="007B1AD7" w:rsidRDefault="007B1AD7" w:rsidP="007B1AD7">
      <w:pPr>
        <w:rPr>
          <w:rFonts w:ascii="Calibri" w:hAnsi="Calibri" w:cs="Calibri"/>
          <w:b/>
          <w:sz w:val="22"/>
          <w:szCs w:val="22"/>
          <w:lang w:eastAsia="es-ES"/>
        </w:rPr>
      </w:pPr>
    </w:p>
    <w:p w14:paraId="22DB4062" w14:textId="77777777" w:rsidR="007B1AD7" w:rsidRPr="007B1AD7" w:rsidRDefault="007B1AD7" w:rsidP="007B1AD7">
      <w:pPr>
        <w:rPr>
          <w:rFonts w:ascii="Calibri" w:hAnsi="Calibri" w:cs="Calibri"/>
          <w:b/>
          <w:sz w:val="22"/>
          <w:szCs w:val="22"/>
          <w:lang w:eastAsia="es-ES"/>
        </w:rPr>
      </w:pPr>
    </w:p>
    <w:p w14:paraId="5041B642" w14:textId="77777777" w:rsidR="007B1AD7" w:rsidRPr="007B1AD7" w:rsidRDefault="007B1AD7" w:rsidP="007B1AD7">
      <w:pPr>
        <w:rPr>
          <w:rFonts w:ascii="Calibri" w:hAnsi="Calibri" w:cs="Calibri"/>
          <w:b/>
          <w:sz w:val="22"/>
          <w:szCs w:val="22"/>
          <w:lang w:eastAsia="es-ES"/>
        </w:rPr>
      </w:pPr>
    </w:p>
    <w:p w14:paraId="03F9E6D6" w14:textId="77777777" w:rsidR="007B1AD7" w:rsidRPr="007B1AD7" w:rsidRDefault="007B1AD7" w:rsidP="00062563">
      <w:pPr>
        <w:numPr>
          <w:ilvl w:val="0"/>
          <w:numId w:val="38"/>
        </w:numPr>
        <w:contextualSpacing/>
        <w:jc w:val="both"/>
        <w:rPr>
          <w:rFonts w:ascii="Calibri" w:hAnsi="Calibri" w:cs="Calibri"/>
          <w:b/>
          <w:sz w:val="22"/>
          <w:szCs w:val="22"/>
          <w:lang w:eastAsia="es-ES"/>
        </w:rPr>
      </w:pPr>
      <w:r w:rsidRPr="007B1AD7">
        <w:rPr>
          <w:rFonts w:ascii="Calibri" w:hAnsi="Calibri" w:cs="Calibri"/>
          <w:b/>
          <w:sz w:val="22"/>
          <w:szCs w:val="22"/>
          <w:lang w:eastAsia="es-ES"/>
        </w:rPr>
        <w:t>CONDICIONES REQUERIDAS PARA PRESTACIÓN DEL SERVICIO DE CONSULTORÍA</w:t>
      </w:r>
    </w:p>
    <w:p w14:paraId="25193F97" w14:textId="77777777" w:rsidR="007B1AD7" w:rsidRPr="007B1AD7" w:rsidRDefault="007B1AD7" w:rsidP="007B1AD7">
      <w:pPr>
        <w:ind w:left="708"/>
        <w:jc w:val="both"/>
        <w:rPr>
          <w:rFonts w:ascii="Calibri" w:hAnsi="Calibri" w:cs="Calibri"/>
          <w:sz w:val="2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7B1AD7" w:rsidRPr="007B1AD7" w14:paraId="7BDEDC7C" w14:textId="77777777" w:rsidTr="007B1AD7">
        <w:trPr>
          <w:trHeight w:val="413"/>
        </w:trPr>
        <w:tc>
          <w:tcPr>
            <w:tcW w:w="9356" w:type="dxa"/>
            <w:shd w:val="clear" w:color="auto" w:fill="B8CCE4"/>
            <w:vAlign w:val="center"/>
          </w:tcPr>
          <w:p w14:paraId="54A93EE6"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t>PRODUCTOS E INFORMES A ENTREGAR.</w:t>
            </w:r>
          </w:p>
        </w:tc>
      </w:tr>
      <w:tr w:rsidR="007B1AD7" w:rsidRPr="007B1AD7" w14:paraId="5BFBEBF8" w14:textId="77777777" w:rsidTr="007B1AD7">
        <w:trPr>
          <w:trHeight w:val="709"/>
        </w:trPr>
        <w:tc>
          <w:tcPr>
            <w:tcW w:w="9356" w:type="dxa"/>
            <w:shd w:val="clear" w:color="auto" w:fill="auto"/>
            <w:vAlign w:val="center"/>
          </w:tcPr>
          <w:p w14:paraId="2FBD8692" w14:textId="77777777" w:rsidR="007B1AD7" w:rsidRPr="007B1AD7" w:rsidRDefault="007B1AD7" w:rsidP="007B1AD7">
            <w:pPr>
              <w:jc w:val="both"/>
              <w:rPr>
                <w:rFonts w:ascii="Calibri" w:hAnsi="Calibri" w:cs="Calibri"/>
                <w:sz w:val="22"/>
                <w:szCs w:val="22"/>
                <w:lang w:eastAsia="es-BO"/>
              </w:rPr>
            </w:pPr>
            <w:r w:rsidRPr="007B1AD7">
              <w:rPr>
                <w:rFonts w:ascii="Calibri" w:hAnsi="Calibri" w:cs="Calibri"/>
                <w:sz w:val="22"/>
                <w:szCs w:val="22"/>
                <w:lang w:eastAsia="es-BO"/>
              </w:rPr>
              <w:t xml:space="preserve">Por las características de los servicios solicitados para la región Occidental se debe tomar en cuenta que las macro región que comprende tres departamentos: </w:t>
            </w:r>
          </w:p>
          <w:p w14:paraId="14E05CE4" w14:textId="77777777" w:rsidR="007B1AD7" w:rsidRPr="007B1AD7" w:rsidRDefault="007B1AD7" w:rsidP="007B1AD7">
            <w:pPr>
              <w:jc w:val="both"/>
              <w:rPr>
                <w:rFonts w:ascii="Calibri" w:hAnsi="Calibri" w:cs="Calibri"/>
                <w:sz w:val="22"/>
                <w:szCs w:val="22"/>
                <w:lang w:eastAsia="es-BO"/>
              </w:rPr>
            </w:pPr>
          </w:p>
          <w:tbl>
            <w:tblPr>
              <w:tblW w:w="5585" w:type="dxa"/>
              <w:jc w:val="center"/>
              <w:tblLayout w:type="fixed"/>
              <w:tblCellMar>
                <w:left w:w="70" w:type="dxa"/>
                <w:right w:w="70" w:type="dxa"/>
              </w:tblCellMar>
              <w:tblLook w:val="04A0" w:firstRow="1" w:lastRow="0" w:firstColumn="1" w:lastColumn="0" w:noHBand="0" w:noVBand="1"/>
            </w:tblPr>
            <w:tblGrid>
              <w:gridCol w:w="1587"/>
              <w:gridCol w:w="3998"/>
            </w:tblGrid>
            <w:tr w:rsidR="007B1AD7" w:rsidRPr="007B1AD7" w14:paraId="7E3FEFA0" w14:textId="77777777" w:rsidTr="007B1AD7">
              <w:trPr>
                <w:trHeight w:val="274"/>
                <w:jc w:val="center"/>
              </w:trPr>
              <w:tc>
                <w:tcPr>
                  <w:tcW w:w="1587" w:type="dxa"/>
                  <w:tcBorders>
                    <w:top w:val="single" w:sz="4" w:space="0" w:color="auto"/>
                    <w:left w:val="single" w:sz="4" w:space="0" w:color="auto"/>
                    <w:bottom w:val="single" w:sz="8" w:space="0" w:color="auto"/>
                    <w:right w:val="single" w:sz="4" w:space="0" w:color="auto"/>
                  </w:tcBorders>
                  <w:shd w:val="clear" w:color="auto" w:fill="00B050"/>
                  <w:vAlign w:val="center"/>
                  <w:hideMark/>
                </w:tcPr>
                <w:p w14:paraId="7E586619" w14:textId="77777777" w:rsidR="007B1AD7" w:rsidRPr="007B1AD7" w:rsidRDefault="007B1AD7" w:rsidP="007B1AD7">
                  <w:pPr>
                    <w:jc w:val="center"/>
                    <w:rPr>
                      <w:rFonts w:ascii="Calibri" w:hAnsi="Calibri"/>
                      <w:color w:val="FFFFFF"/>
                      <w:sz w:val="22"/>
                      <w:szCs w:val="22"/>
                      <w:lang w:eastAsia="es-ES"/>
                    </w:rPr>
                  </w:pPr>
                  <w:r w:rsidRPr="007B1AD7">
                    <w:rPr>
                      <w:rFonts w:ascii="Calibri" w:hAnsi="Calibri"/>
                      <w:color w:val="FFFFFF"/>
                      <w:sz w:val="22"/>
                      <w:szCs w:val="22"/>
                      <w:lang w:eastAsia="es-ES"/>
                    </w:rPr>
                    <w:t>REGION</w:t>
                  </w:r>
                </w:p>
              </w:tc>
              <w:tc>
                <w:tcPr>
                  <w:tcW w:w="3998" w:type="dxa"/>
                  <w:tcBorders>
                    <w:top w:val="single" w:sz="8" w:space="0" w:color="auto"/>
                    <w:left w:val="single" w:sz="4" w:space="0" w:color="auto"/>
                    <w:bottom w:val="single" w:sz="8" w:space="0" w:color="auto"/>
                    <w:right w:val="single" w:sz="8" w:space="0" w:color="auto"/>
                  </w:tcBorders>
                  <w:shd w:val="clear" w:color="auto" w:fill="00B050"/>
                  <w:vAlign w:val="center"/>
                  <w:hideMark/>
                </w:tcPr>
                <w:p w14:paraId="2051D408" w14:textId="77777777" w:rsidR="007B1AD7" w:rsidRPr="007B1AD7" w:rsidRDefault="007B1AD7" w:rsidP="007B1AD7">
                  <w:pPr>
                    <w:jc w:val="center"/>
                    <w:rPr>
                      <w:rFonts w:ascii="Calibri" w:hAnsi="Calibri"/>
                      <w:color w:val="FFFFFF"/>
                      <w:sz w:val="22"/>
                      <w:szCs w:val="22"/>
                      <w:lang w:eastAsia="es-ES"/>
                    </w:rPr>
                  </w:pPr>
                  <w:r w:rsidRPr="007B1AD7">
                    <w:rPr>
                      <w:rFonts w:ascii="Calibri" w:hAnsi="Calibri"/>
                      <w:color w:val="FFFFFF"/>
                      <w:sz w:val="22"/>
                      <w:szCs w:val="22"/>
                      <w:lang w:eastAsia="es-ES"/>
                    </w:rPr>
                    <w:t>DEPARTAMENTOS</w:t>
                  </w:r>
                </w:p>
              </w:tc>
            </w:tr>
            <w:tr w:rsidR="007B1AD7" w:rsidRPr="007B1AD7" w14:paraId="6A2D4DC8" w14:textId="77777777" w:rsidTr="007B1AD7">
              <w:trPr>
                <w:trHeight w:val="562"/>
                <w:jc w:val="center"/>
              </w:trPr>
              <w:tc>
                <w:tcPr>
                  <w:tcW w:w="1587" w:type="dxa"/>
                  <w:tcBorders>
                    <w:top w:val="single" w:sz="8" w:space="0" w:color="auto"/>
                    <w:left w:val="single" w:sz="4" w:space="0" w:color="auto"/>
                    <w:bottom w:val="single" w:sz="4" w:space="0" w:color="auto"/>
                    <w:right w:val="single" w:sz="4" w:space="0" w:color="auto"/>
                  </w:tcBorders>
                  <w:shd w:val="clear" w:color="auto" w:fill="FFFFFF"/>
                  <w:vAlign w:val="center"/>
                  <w:hideMark/>
                </w:tcPr>
                <w:p w14:paraId="75D8BA38" w14:textId="77777777" w:rsidR="007B1AD7" w:rsidRPr="007B1AD7" w:rsidRDefault="007B1AD7" w:rsidP="007B1AD7">
                  <w:pPr>
                    <w:jc w:val="both"/>
                    <w:rPr>
                      <w:rFonts w:ascii="Calibri" w:hAnsi="Calibri"/>
                      <w:color w:val="000000"/>
                      <w:sz w:val="22"/>
                      <w:szCs w:val="22"/>
                      <w:lang w:eastAsia="es-ES"/>
                    </w:rPr>
                  </w:pPr>
                  <w:r w:rsidRPr="007B1AD7">
                    <w:rPr>
                      <w:rFonts w:ascii="Calibri" w:hAnsi="Calibri"/>
                      <w:color w:val="000000"/>
                      <w:sz w:val="22"/>
                      <w:szCs w:val="22"/>
                      <w:lang w:eastAsia="es-ES"/>
                    </w:rPr>
                    <w:t>Occidental</w:t>
                  </w:r>
                </w:p>
              </w:tc>
              <w:tc>
                <w:tcPr>
                  <w:tcW w:w="3998" w:type="dxa"/>
                  <w:tcBorders>
                    <w:top w:val="nil"/>
                    <w:left w:val="single" w:sz="4" w:space="0" w:color="auto"/>
                    <w:bottom w:val="single" w:sz="8" w:space="0" w:color="auto"/>
                    <w:right w:val="single" w:sz="8" w:space="0" w:color="auto"/>
                  </w:tcBorders>
                  <w:shd w:val="clear" w:color="auto" w:fill="FFFFFF"/>
                  <w:vAlign w:val="center"/>
                  <w:hideMark/>
                </w:tcPr>
                <w:p w14:paraId="166CE22B" w14:textId="77777777" w:rsidR="007B1AD7" w:rsidRPr="007B1AD7" w:rsidRDefault="007B1AD7" w:rsidP="007B1AD7">
                  <w:pPr>
                    <w:jc w:val="both"/>
                    <w:rPr>
                      <w:rFonts w:ascii="Calibri" w:hAnsi="Calibri"/>
                      <w:color w:val="000000"/>
                      <w:sz w:val="22"/>
                      <w:szCs w:val="22"/>
                      <w:lang w:eastAsia="es-ES"/>
                    </w:rPr>
                  </w:pPr>
                  <w:r w:rsidRPr="007B1AD7">
                    <w:rPr>
                      <w:rFonts w:ascii="Calibri" w:hAnsi="Calibri"/>
                      <w:color w:val="000000"/>
                      <w:sz w:val="22"/>
                      <w:szCs w:val="22"/>
                      <w:lang w:eastAsia="es-ES"/>
                    </w:rPr>
                    <w:t>Tarija, Chuquisaca, Cochabamba, La Paz, Oruro y Potosí</w:t>
                  </w:r>
                </w:p>
              </w:tc>
            </w:tr>
          </w:tbl>
          <w:p w14:paraId="670DDA67" w14:textId="77777777" w:rsidR="007B1AD7" w:rsidRPr="007B1AD7" w:rsidRDefault="007B1AD7" w:rsidP="007B1AD7">
            <w:pPr>
              <w:jc w:val="both"/>
              <w:rPr>
                <w:rFonts w:ascii="Calibri" w:hAnsi="Calibri" w:cs="Calibri"/>
                <w:sz w:val="22"/>
                <w:szCs w:val="22"/>
                <w:lang w:eastAsia="es-BO"/>
              </w:rPr>
            </w:pPr>
          </w:p>
          <w:p w14:paraId="19809F13" w14:textId="77777777" w:rsidR="007B1AD7" w:rsidRPr="007B1AD7" w:rsidRDefault="007B1AD7" w:rsidP="007B1AD7">
            <w:pPr>
              <w:jc w:val="both"/>
              <w:rPr>
                <w:rFonts w:ascii="Calibri" w:hAnsi="Calibri" w:cs="Calibri"/>
                <w:sz w:val="22"/>
                <w:szCs w:val="22"/>
                <w:lang w:eastAsia="es-BO"/>
              </w:rPr>
            </w:pPr>
            <w:r w:rsidRPr="007B1AD7">
              <w:rPr>
                <w:rFonts w:ascii="Calibri" w:hAnsi="Calibri" w:cs="Calibri"/>
                <w:sz w:val="22"/>
                <w:szCs w:val="22"/>
                <w:lang w:eastAsia="es-BO"/>
              </w:rPr>
              <w:t>Para cada período se establece su plan de hitos de acuerdo a la siguiente descripción:</w:t>
            </w:r>
          </w:p>
          <w:p w14:paraId="766366D4" w14:textId="77777777" w:rsidR="007B1AD7" w:rsidRPr="007B1AD7" w:rsidRDefault="007B1AD7" w:rsidP="007B1AD7">
            <w:pPr>
              <w:jc w:val="both"/>
              <w:rPr>
                <w:rFonts w:ascii="Calibri" w:hAnsi="Calibri" w:cs="Calibri"/>
                <w:sz w:val="22"/>
                <w:szCs w:val="22"/>
                <w:lang w:eastAsia="es-BO"/>
              </w:rPr>
            </w:pPr>
          </w:p>
          <w:p w14:paraId="5E6CC56E" w14:textId="77777777" w:rsidR="007B1AD7" w:rsidRPr="007B1AD7" w:rsidRDefault="007B1AD7" w:rsidP="007B1AD7">
            <w:pPr>
              <w:spacing w:after="200" w:line="276" w:lineRule="auto"/>
              <w:rPr>
                <w:rFonts w:ascii="Calibri" w:hAnsi="Calibri" w:cs="Calibri"/>
                <w:b/>
                <w:bCs/>
                <w:sz w:val="22"/>
                <w:szCs w:val="22"/>
                <w:lang w:eastAsia="es-BO"/>
              </w:rPr>
            </w:pPr>
            <w:r w:rsidRPr="007B1AD7">
              <w:rPr>
                <w:rFonts w:ascii="Calibri" w:hAnsi="Calibri" w:cs="Calibri"/>
                <w:b/>
                <w:bCs/>
                <w:sz w:val="22"/>
                <w:szCs w:val="22"/>
                <w:lang w:eastAsia="es-BO"/>
              </w:rPr>
              <w:t>Los productos a entregar establecidos como el plan de hitos son los siguientes:</w:t>
            </w:r>
          </w:p>
          <w:p w14:paraId="0DDEF4E4" w14:textId="77777777" w:rsidR="007B1AD7" w:rsidRPr="007B1AD7" w:rsidRDefault="007B1AD7" w:rsidP="007B1AD7">
            <w:pPr>
              <w:spacing w:after="200" w:line="276" w:lineRule="auto"/>
              <w:rPr>
                <w:rFonts w:ascii="Calibri" w:hAnsi="Calibri" w:cs="Calibri"/>
                <w:b/>
                <w:bCs/>
                <w:sz w:val="22"/>
                <w:szCs w:val="22"/>
                <w:lang w:eastAsia="es-BO"/>
              </w:rPr>
            </w:pPr>
            <w:r w:rsidRPr="007B1AD7">
              <w:rPr>
                <w:rFonts w:ascii="Calibri" w:hAnsi="Calibri" w:cs="Calibri"/>
                <w:b/>
                <w:bCs/>
                <w:sz w:val="22"/>
                <w:szCs w:val="22"/>
                <w:lang w:eastAsia="es-BO"/>
              </w:rPr>
              <w:t xml:space="preserve">Primer Hito </w:t>
            </w:r>
          </w:p>
          <w:p w14:paraId="3D657FD5" w14:textId="77777777" w:rsidR="007B1AD7" w:rsidRPr="007B1AD7" w:rsidRDefault="007B1AD7" w:rsidP="00062563">
            <w:pPr>
              <w:numPr>
                <w:ilvl w:val="0"/>
                <w:numId w:val="52"/>
              </w:numPr>
              <w:spacing w:after="120" w:line="276" w:lineRule="auto"/>
              <w:ind w:left="714" w:hanging="357"/>
              <w:jc w:val="both"/>
              <w:rPr>
                <w:rFonts w:ascii="Calibri" w:hAnsi="Calibri" w:cs="Calibri"/>
                <w:bCs/>
                <w:sz w:val="22"/>
                <w:szCs w:val="22"/>
                <w:lang w:eastAsia="es-BO"/>
              </w:rPr>
            </w:pPr>
            <w:r w:rsidRPr="007B1AD7">
              <w:rPr>
                <w:rFonts w:ascii="Calibri" w:hAnsi="Calibri" w:cs="Calibri"/>
                <w:bCs/>
                <w:sz w:val="22"/>
                <w:szCs w:val="22"/>
                <w:lang w:eastAsia="es-BO"/>
              </w:rPr>
              <w:lastRenderedPageBreak/>
              <w:t>15 propuestas de plan de implementación de cultivo en siembra de verano con al menos la siguiente información: Departamento, municipio, comunidad, nombre del cooperador, georreferenciación de la parcela, acta de ensayo firmada por el cooperador.</w:t>
            </w:r>
          </w:p>
          <w:p w14:paraId="79E5E046" w14:textId="77777777" w:rsidR="007B1AD7" w:rsidRPr="007B1AD7" w:rsidRDefault="007B1AD7" w:rsidP="00062563">
            <w:pPr>
              <w:numPr>
                <w:ilvl w:val="0"/>
                <w:numId w:val="52"/>
              </w:numPr>
              <w:spacing w:after="120" w:line="276" w:lineRule="auto"/>
              <w:ind w:left="714" w:hanging="357"/>
              <w:jc w:val="both"/>
              <w:rPr>
                <w:rFonts w:ascii="Calibri" w:hAnsi="Calibri" w:cs="Calibri"/>
                <w:bCs/>
                <w:sz w:val="22"/>
                <w:szCs w:val="22"/>
                <w:lang w:eastAsia="es-BO"/>
              </w:rPr>
            </w:pPr>
            <w:r w:rsidRPr="007B1AD7">
              <w:rPr>
                <w:rFonts w:ascii="Calibri" w:hAnsi="Calibri" w:cs="Calibri"/>
                <w:bCs/>
                <w:sz w:val="22"/>
                <w:szCs w:val="22"/>
                <w:lang w:eastAsia="es-BO"/>
              </w:rPr>
              <w:t xml:space="preserve">15 informes de laboratorio de análisis de </w:t>
            </w:r>
            <w:proofErr w:type="gramStart"/>
            <w:r w:rsidRPr="007B1AD7">
              <w:rPr>
                <w:rFonts w:ascii="Calibri" w:hAnsi="Calibri" w:cs="Calibri"/>
                <w:bCs/>
                <w:sz w:val="22"/>
                <w:szCs w:val="22"/>
                <w:lang w:eastAsia="es-BO"/>
              </w:rPr>
              <w:t>suelo  y</w:t>
            </w:r>
            <w:proofErr w:type="gramEnd"/>
            <w:r w:rsidRPr="007B1AD7">
              <w:rPr>
                <w:rFonts w:ascii="Calibri" w:hAnsi="Calibri" w:cs="Calibri"/>
                <w:bCs/>
                <w:sz w:val="22"/>
                <w:szCs w:val="22"/>
                <w:lang w:eastAsia="es-BO"/>
              </w:rPr>
              <w:t xml:space="preserve"> su interpretación de terreno de implementación de cultivo anuales.</w:t>
            </w:r>
          </w:p>
          <w:p w14:paraId="02D9CBBA" w14:textId="77777777" w:rsidR="007B1AD7" w:rsidRPr="007B1AD7" w:rsidRDefault="007B1AD7" w:rsidP="00062563">
            <w:pPr>
              <w:numPr>
                <w:ilvl w:val="0"/>
                <w:numId w:val="52"/>
              </w:numPr>
              <w:spacing w:after="120" w:line="276" w:lineRule="auto"/>
              <w:ind w:left="714" w:hanging="357"/>
              <w:jc w:val="both"/>
              <w:rPr>
                <w:rFonts w:ascii="Calibri" w:hAnsi="Calibri" w:cs="Calibri"/>
                <w:bCs/>
                <w:sz w:val="22"/>
                <w:szCs w:val="22"/>
                <w:lang w:eastAsia="es-BO"/>
              </w:rPr>
            </w:pPr>
            <w:r w:rsidRPr="007B1AD7">
              <w:rPr>
                <w:rFonts w:ascii="Calibri" w:hAnsi="Calibri" w:cs="Calibri"/>
                <w:bCs/>
                <w:sz w:val="22"/>
                <w:szCs w:val="22"/>
                <w:lang w:eastAsia="es-BO"/>
              </w:rPr>
              <w:t>3 propuestas de plan de implementación de parcelas para 1 cultivo de frutales y 1 cultivo perenne.</w:t>
            </w:r>
          </w:p>
          <w:p w14:paraId="7869606E" w14:textId="77777777" w:rsidR="007B1AD7" w:rsidRPr="007B1AD7" w:rsidRDefault="007B1AD7" w:rsidP="00062563">
            <w:pPr>
              <w:numPr>
                <w:ilvl w:val="0"/>
                <w:numId w:val="52"/>
              </w:numPr>
              <w:spacing w:after="120" w:line="276" w:lineRule="auto"/>
              <w:ind w:left="714" w:hanging="357"/>
              <w:jc w:val="both"/>
              <w:rPr>
                <w:rFonts w:ascii="Calibri" w:hAnsi="Calibri" w:cs="Calibri"/>
                <w:bCs/>
                <w:sz w:val="22"/>
                <w:szCs w:val="22"/>
                <w:lang w:eastAsia="es-BO"/>
              </w:rPr>
            </w:pPr>
            <w:r w:rsidRPr="007B1AD7">
              <w:rPr>
                <w:rFonts w:ascii="Calibri" w:hAnsi="Calibri" w:cs="Calibri"/>
                <w:bCs/>
                <w:sz w:val="22"/>
                <w:szCs w:val="22"/>
                <w:lang w:eastAsia="es-BO"/>
              </w:rPr>
              <w:t>3 informes de laboratorio de análisis de suelo y su interpretación de terreno de implementación de cultivo frutal y cultivo perenne.</w:t>
            </w:r>
          </w:p>
          <w:p w14:paraId="7DA54F33" w14:textId="77777777" w:rsidR="007B1AD7" w:rsidRPr="007B1AD7" w:rsidRDefault="007B1AD7" w:rsidP="007B1AD7">
            <w:pPr>
              <w:spacing w:after="200" w:line="276" w:lineRule="auto"/>
              <w:rPr>
                <w:rFonts w:ascii="Calibri" w:hAnsi="Calibri" w:cs="Calibri"/>
                <w:b/>
                <w:bCs/>
                <w:sz w:val="22"/>
                <w:szCs w:val="22"/>
                <w:lang w:eastAsia="es-BO"/>
              </w:rPr>
            </w:pPr>
            <w:r w:rsidRPr="007B1AD7">
              <w:rPr>
                <w:rFonts w:ascii="Calibri" w:hAnsi="Calibri" w:cs="Calibri"/>
                <w:b/>
                <w:bCs/>
                <w:sz w:val="22"/>
                <w:szCs w:val="22"/>
                <w:lang w:eastAsia="es-BO"/>
              </w:rPr>
              <w:t>Segundo Hito</w:t>
            </w:r>
          </w:p>
          <w:p w14:paraId="49DC5661" w14:textId="77777777" w:rsidR="007B1AD7" w:rsidRPr="007B1AD7" w:rsidRDefault="007B1AD7" w:rsidP="00062563">
            <w:pPr>
              <w:numPr>
                <w:ilvl w:val="0"/>
                <w:numId w:val="52"/>
              </w:numPr>
              <w:spacing w:after="120" w:line="276" w:lineRule="auto"/>
              <w:ind w:hanging="357"/>
              <w:jc w:val="both"/>
              <w:rPr>
                <w:rFonts w:ascii="Calibri" w:hAnsi="Calibri" w:cs="Calibri"/>
                <w:bCs/>
                <w:sz w:val="22"/>
                <w:szCs w:val="22"/>
                <w:lang w:eastAsia="es-BO"/>
              </w:rPr>
            </w:pPr>
            <w:r w:rsidRPr="007B1AD7">
              <w:rPr>
                <w:rFonts w:ascii="Calibri" w:hAnsi="Calibri" w:cs="Calibri"/>
                <w:bCs/>
                <w:sz w:val="22"/>
                <w:szCs w:val="22"/>
                <w:lang w:eastAsia="es-BO"/>
              </w:rPr>
              <w:t>2 propuestas de plan de implementación de cultivo en siembra de invierno con al menos la siguiente información: Departamento, municipio, comunidad, nombre del cooperador, georreferenciación de la parcela, acta de ensayo firmada por el cooperador.</w:t>
            </w:r>
          </w:p>
          <w:p w14:paraId="24EAB503" w14:textId="77777777" w:rsidR="007B1AD7" w:rsidRPr="007B1AD7" w:rsidRDefault="007B1AD7" w:rsidP="00062563">
            <w:pPr>
              <w:numPr>
                <w:ilvl w:val="1"/>
                <w:numId w:val="52"/>
              </w:numPr>
              <w:spacing w:after="120" w:line="276" w:lineRule="auto"/>
              <w:ind w:left="706" w:hanging="357"/>
              <w:rPr>
                <w:rFonts w:ascii="Calibri" w:hAnsi="Calibri"/>
                <w:color w:val="000000"/>
                <w:sz w:val="22"/>
                <w:szCs w:val="22"/>
                <w:lang w:eastAsia="es-ES"/>
              </w:rPr>
            </w:pPr>
            <w:r w:rsidRPr="007B1AD7">
              <w:rPr>
                <w:rFonts w:ascii="Calibri" w:hAnsi="Calibri"/>
                <w:color w:val="000000"/>
                <w:sz w:val="22"/>
                <w:szCs w:val="22"/>
                <w:lang w:eastAsia="es-ES"/>
              </w:rPr>
              <w:t>15 Protocolos de estudios de investigación en siembra de verano aprobados.</w:t>
            </w:r>
          </w:p>
          <w:p w14:paraId="5B2EEB89" w14:textId="77777777" w:rsidR="007B1AD7" w:rsidRPr="007B1AD7" w:rsidRDefault="007B1AD7" w:rsidP="00062563">
            <w:pPr>
              <w:numPr>
                <w:ilvl w:val="1"/>
                <w:numId w:val="52"/>
              </w:numPr>
              <w:spacing w:after="120" w:line="276" w:lineRule="auto"/>
              <w:ind w:left="706" w:hanging="357"/>
              <w:rPr>
                <w:rFonts w:ascii="Calibri" w:hAnsi="Calibri"/>
                <w:color w:val="000000"/>
                <w:sz w:val="22"/>
                <w:szCs w:val="22"/>
                <w:lang w:eastAsia="es-ES"/>
              </w:rPr>
            </w:pPr>
            <w:r w:rsidRPr="007B1AD7">
              <w:rPr>
                <w:rFonts w:ascii="Calibri" w:hAnsi="Calibri"/>
                <w:color w:val="000000"/>
                <w:sz w:val="22"/>
                <w:szCs w:val="22"/>
                <w:lang w:eastAsia="es-ES"/>
              </w:rPr>
              <w:t>1 Protocolos de estudios de investigación en caña de azúcar aprobado.</w:t>
            </w:r>
          </w:p>
          <w:p w14:paraId="320ED07F" w14:textId="77777777" w:rsidR="007B1AD7" w:rsidRPr="007B1AD7" w:rsidRDefault="007B1AD7" w:rsidP="00062563">
            <w:pPr>
              <w:numPr>
                <w:ilvl w:val="1"/>
                <w:numId w:val="52"/>
              </w:numPr>
              <w:spacing w:after="120" w:line="276" w:lineRule="auto"/>
              <w:ind w:left="706" w:hanging="357"/>
              <w:rPr>
                <w:rFonts w:ascii="Calibri" w:hAnsi="Calibri"/>
                <w:color w:val="000000"/>
                <w:sz w:val="22"/>
                <w:szCs w:val="22"/>
                <w:lang w:eastAsia="es-ES"/>
              </w:rPr>
            </w:pPr>
            <w:r w:rsidRPr="007B1AD7">
              <w:rPr>
                <w:rFonts w:ascii="Calibri" w:hAnsi="Calibri"/>
                <w:color w:val="000000"/>
                <w:sz w:val="22"/>
                <w:szCs w:val="22"/>
                <w:lang w:eastAsia="es-ES"/>
              </w:rPr>
              <w:t>3 Protocolos de estudios de investigación en frutales aprobado.</w:t>
            </w:r>
          </w:p>
          <w:p w14:paraId="7D6156EC" w14:textId="77777777" w:rsidR="007B1AD7" w:rsidRPr="007B1AD7" w:rsidRDefault="007B1AD7" w:rsidP="007B1AD7">
            <w:pPr>
              <w:spacing w:after="200" w:line="276" w:lineRule="auto"/>
              <w:rPr>
                <w:rFonts w:ascii="Calibri" w:hAnsi="Calibri"/>
                <w:color w:val="000000"/>
                <w:sz w:val="22"/>
                <w:szCs w:val="22"/>
                <w:lang w:eastAsia="es-ES"/>
              </w:rPr>
            </w:pPr>
            <w:r w:rsidRPr="007B1AD7">
              <w:rPr>
                <w:rFonts w:ascii="Calibri" w:hAnsi="Calibri"/>
                <w:color w:val="000000"/>
                <w:sz w:val="22"/>
                <w:szCs w:val="22"/>
                <w:lang w:eastAsia="es-ES"/>
              </w:rPr>
              <w:t>El contenido de los protocolo debe contener lo siguiente:</w:t>
            </w:r>
          </w:p>
          <w:p w14:paraId="1A50A42E" w14:textId="77777777" w:rsidR="007B1AD7" w:rsidRPr="007B1AD7" w:rsidRDefault="007B1AD7" w:rsidP="00062563">
            <w:pPr>
              <w:numPr>
                <w:ilvl w:val="0"/>
                <w:numId w:val="52"/>
              </w:numPr>
              <w:spacing w:line="276" w:lineRule="auto"/>
              <w:ind w:left="1273" w:hanging="346"/>
              <w:jc w:val="both"/>
              <w:rPr>
                <w:rFonts w:ascii="Calibri" w:hAnsi="Calibri"/>
                <w:sz w:val="22"/>
                <w:szCs w:val="22"/>
                <w:lang w:eastAsia="es-ES"/>
              </w:rPr>
            </w:pPr>
            <w:r w:rsidRPr="007B1AD7">
              <w:rPr>
                <w:rFonts w:ascii="Calibri" w:hAnsi="Calibri"/>
                <w:sz w:val="22"/>
                <w:szCs w:val="22"/>
                <w:lang w:eastAsia="es-ES"/>
              </w:rPr>
              <w:t>Hipótesis</w:t>
            </w:r>
          </w:p>
          <w:p w14:paraId="22B749B6" w14:textId="77777777" w:rsidR="007B1AD7" w:rsidRPr="007B1AD7" w:rsidRDefault="007B1AD7" w:rsidP="00062563">
            <w:pPr>
              <w:numPr>
                <w:ilvl w:val="0"/>
                <w:numId w:val="52"/>
              </w:numPr>
              <w:spacing w:line="276" w:lineRule="auto"/>
              <w:ind w:left="1273" w:hanging="346"/>
              <w:jc w:val="both"/>
              <w:rPr>
                <w:rFonts w:ascii="Calibri" w:hAnsi="Calibri"/>
                <w:sz w:val="22"/>
                <w:szCs w:val="22"/>
                <w:lang w:eastAsia="es-ES"/>
              </w:rPr>
            </w:pPr>
            <w:r w:rsidRPr="007B1AD7">
              <w:rPr>
                <w:rFonts w:ascii="Calibri" w:hAnsi="Calibri"/>
                <w:sz w:val="22"/>
                <w:szCs w:val="22"/>
                <w:lang w:eastAsia="es-ES"/>
              </w:rPr>
              <w:t>Objetivos</w:t>
            </w:r>
          </w:p>
          <w:p w14:paraId="6C938C27" w14:textId="77777777" w:rsidR="007B1AD7" w:rsidRPr="007B1AD7" w:rsidRDefault="007B1AD7" w:rsidP="00062563">
            <w:pPr>
              <w:numPr>
                <w:ilvl w:val="0"/>
                <w:numId w:val="52"/>
              </w:numPr>
              <w:spacing w:line="276" w:lineRule="auto"/>
              <w:ind w:left="1273" w:hanging="346"/>
              <w:jc w:val="both"/>
              <w:rPr>
                <w:rFonts w:ascii="Calibri" w:hAnsi="Calibri"/>
                <w:sz w:val="22"/>
                <w:szCs w:val="22"/>
                <w:lang w:eastAsia="es-ES"/>
              </w:rPr>
            </w:pPr>
            <w:r w:rsidRPr="007B1AD7">
              <w:rPr>
                <w:rFonts w:ascii="Calibri" w:hAnsi="Calibri"/>
                <w:sz w:val="22"/>
                <w:szCs w:val="22"/>
                <w:lang w:eastAsia="es-ES"/>
              </w:rPr>
              <w:t>Marco Teórico</w:t>
            </w:r>
          </w:p>
          <w:p w14:paraId="7374A77B" w14:textId="77777777" w:rsidR="007B1AD7" w:rsidRPr="007B1AD7" w:rsidRDefault="007B1AD7" w:rsidP="00062563">
            <w:pPr>
              <w:numPr>
                <w:ilvl w:val="0"/>
                <w:numId w:val="52"/>
              </w:numPr>
              <w:spacing w:line="276" w:lineRule="auto"/>
              <w:ind w:left="1273" w:hanging="346"/>
              <w:jc w:val="both"/>
              <w:rPr>
                <w:rFonts w:ascii="Calibri" w:hAnsi="Calibri"/>
                <w:sz w:val="22"/>
                <w:szCs w:val="22"/>
                <w:lang w:eastAsia="es-ES"/>
              </w:rPr>
            </w:pPr>
            <w:r w:rsidRPr="007B1AD7">
              <w:rPr>
                <w:rFonts w:ascii="Calibri" w:hAnsi="Calibri"/>
                <w:sz w:val="22"/>
                <w:szCs w:val="22"/>
                <w:lang w:eastAsia="es-ES"/>
              </w:rPr>
              <w:t xml:space="preserve">Programa de fertilización </w:t>
            </w:r>
          </w:p>
          <w:p w14:paraId="5D4A0880" w14:textId="77777777" w:rsidR="007B1AD7" w:rsidRPr="007B1AD7" w:rsidRDefault="007B1AD7" w:rsidP="00062563">
            <w:pPr>
              <w:numPr>
                <w:ilvl w:val="0"/>
                <w:numId w:val="52"/>
              </w:numPr>
              <w:spacing w:line="276" w:lineRule="auto"/>
              <w:ind w:left="1273" w:hanging="346"/>
              <w:jc w:val="both"/>
              <w:rPr>
                <w:rFonts w:ascii="Calibri" w:hAnsi="Calibri"/>
                <w:sz w:val="22"/>
                <w:szCs w:val="22"/>
                <w:lang w:eastAsia="es-ES"/>
              </w:rPr>
            </w:pPr>
            <w:r w:rsidRPr="007B1AD7">
              <w:rPr>
                <w:rFonts w:ascii="Calibri" w:hAnsi="Calibri"/>
                <w:sz w:val="22"/>
                <w:szCs w:val="22"/>
                <w:lang w:eastAsia="es-ES"/>
              </w:rPr>
              <w:t>Materiales</w:t>
            </w:r>
          </w:p>
          <w:p w14:paraId="7C350936" w14:textId="77777777" w:rsidR="007B1AD7" w:rsidRPr="007B1AD7" w:rsidRDefault="007B1AD7" w:rsidP="00062563">
            <w:pPr>
              <w:numPr>
                <w:ilvl w:val="0"/>
                <w:numId w:val="52"/>
              </w:numPr>
              <w:spacing w:line="276" w:lineRule="auto"/>
              <w:ind w:left="1273" w:hanging="346"/>
              <w:jc w:val="both"/>
              <w:rPr>
                <w:rFonts w:ascii="Calibri" w:hAnsi="Calibri"/>
                <w:sz w:val="22"/>
                <w:szCs w:val="22"/>
                <w:lang w:eastAsia="es-ES"/>
              </w:rPr>
            </w:pPr>
            <w:r w:rsidRPr="007B1AD7">
              <w:rPr>
                <w:rFonts w:ascii="Calibri" w:hAnsi="Calibri"/>
                <w:sz w:val="22"/>
                <w:szCs w:val="22"/>
                <w:lang w:eastAsia="es-ES"/>
              </w:rPr>
              <w:t>Metodología (Definición de tratamientos, diseño experimental, análisis estadístico y análisis económico)</w:t>
            </w:r>
          </w:p>
          <w:p w14:paraId="19AF6058" w14:textId="77777777" w:rsidR="007B1AD7" w:rsidRPr="007B1AD7" w:rsidRDefault="007B1AD7" w:rsidP="00062563">
            <w:pPr>
              <w:numPr>
                <w:ilvl w:val="0"/>
                <w:numId w:val="52"/>
              </w:numPr>
              <w:spacing w:line="276" w:lineRule="auto"/>
              <w:ind w:left="1273" w:hanging="346"/>
              <w:jc w:val="both"/>
              <w:rPr>
                <w:rFonts w:ascii="Calibri" w:hAnsi="Calibri"/>
                <w:sz w:val="22"/>
                <w:szCs w:val="22"/>
                <w:lang w:eastAsia="es-ES"/>
              </w:rPr>
            </w:pPr>
            <w:r w:rsidRPr="007B1AD7">
              <w:rPr>
                <w:rFonts w:ascii="Calibri" w:hAnsi="Calibri"/>
                <w:sz w:val="22"/>
                <w:szCs w:val="22"/>
                <w:lang w:eastAsia="es-ES"/>
              </w:rPr>
              <w:t>Variables de Estudio</w:t>
            </w:r>
          </w:p>
          <w:p w14:paraId="780FD008" w14:textId="77777777" w:rsidR="007B1AD7" w:rsidRPr="007B1AD7" w:rsidRDefault="007B1AD7" w:rsidP="007B1AD7">
            <w:pPr>
              <w:spacing w:after="200" w:line="276" w:lineRule="auto"/>
              <w:rPr>
                <w:rFonts w:ascii="Calibri" w:hAnsi="Calibri" w:cs="Calibri"/>
                <w:b/>
                <w:bCs/>
                <w:sz w:val="22"/>
                <w:szCs w:val="22"/>
                <w:lang w:eastAsia="es-BO"/>
              </w:rPr>
            </w:pPr>
            <w:r w:rsidRPr="007B1AD7">
              <w:rPr>
                <w:rFonts w:ascii="Calibri" w:hAnsi="Calibri" w:cs="Calibri"/>
                <w:b/>
                <w:bCs/>
                <w:sz w:val="22"/>
                <w:szCs w:val="22"/>
                <w:lang w:eastAsia="es-BO"/>
              </w:rPr>
              <w:t>Tercer Hito:</w:t>
            </w:r>
          </w:p>
          <w:p w14:paraId="11ACA85D" w14:textId="77777777" w:rsidR="007B1AD7" w:rsidRPr="007B1AD7" w:rsidRDefault="007B1AD7" w:rsidP="00062563">
            <w:pPr>
              <w:numPr>
                <w:ilvl w:val="0"/>
                <w:numId w:val="52"/>
              </w:numPr>
              <w:spacing w:after="120" w:line="276" w:lineRule="auto"/>
              <w:ind w:hanging="357"/>
              <w:jc w:val="both"/>
              <w:rPr>
                <w:rFonts w:ascii="Calibri" w:hAnsi="Calibri" w:cs="Calibri"/>
                <w:bCs/>
                <w:sz w:val="22"/>
                <w:szCs w:val="22"/>
                <w:lang w:eastAsia="es-BO"/>
              </w:rPr>
            </w:pPr>
            <w:r w:rsidRPr="007B1AD7">
              <w:rPr>
                <w:rFonts w:ascii="Calibri" w:hAnsi="Calibri" w:cs="Calibri"/>
                <w:bCs/>
                <w:sz w:val="22"/>
                <w:szCs w:val="22"/>
                <w:lang w:eastAsia="es-BO"/>
              </w:rPr>
              <w:t xml:space="preserve">2 informes de laboratorio de análisis de </w:t>
            </w:r>
            <w:proofErr w:type="gramStart"/>
            <w:r w:rsidRPr="007B1AD7">
              <w:rPr>
                <w:rFonts w:ascii="Calibri" w:hAnsi="Calibri" w:cs="Calibri"/>
                <w:bCs/>
                <w:sz w:val="22"/>
                <w:szCs w:val="22"/>
                <w:lang w:eastAsia="es-BO"/>
              </w:rPr>
              <w:t>suelo  y</w:t>
            </w:r>
            <w:proofErr w:type="gramEnd"/>
            <w:r w:rsidRPr="007B1AD7">
              <w:rPr>
                <w:rFonts w:ascii="Calibri" w:hAnsi="Calibri" w:cs="Calibri"/>
                <w:bCs/>
                <w:sz w:val="22"/>
                <w:szCs w:val="22"/>
                <w:lang w:eastAsia="es-BO"/>
              </w:rPr>
              <w:t xml:space="preserve"> su interpretación de terreno de implementación de cultivo anuales.</w:t>
            </w:r>
          </w:p>
          <w:p w14:paraId="27C3A92A" w14:textId="77777777" w:rsidR="007B1AD7" w:rsidRPr="007B1AD7" w:rsidRDefault="007B1AD7" w:rsidP="00062563">
            <w:pPr>
              <w:numPr>
                <w:ilvl w:val="1"/>
                <w:numId w:val="52"/>
              </w:numPr>
              <w:spacing w:after="120" w:line="276" w:lineRule="auto"/>
              <w:ind w:left="706" w:hanging="357"/>
              <w:rPr>
                <w:rFonts w:ascii="Calibri" w:hAnsi="Calibri"/>
                <w:color w:val="000000"/>
                <w:sz w:val="22"/>
                <w:szCs w:val="22"/>
                <w:lang w:eastAsia="es-ES"/>
              </w:rPr>
            </w:pPr>
            <w:r w:rsidRPr="007B1AD7">
              <w:rPr>
                <w:rFonts w:ascii="Calibri" w:hAnsi="Calibri"/>
                <w:color w:val="000000"/>
                <w:sz w:val="22"/>
                <w:szCs w:val="22"/>
                <w:lang w:eastAsia="es-ES"/>
              </w:rPr>
              <w:t>2 Protocolos de estudios de investigación en siembra de invierno aprobados.</w:t>
            </w:r>
          </w:p>
          <w:p w14:paraId="183D7EA3" w14:textId="77777777" w:rsidR="007B1AD7" w:rsidRPr="007B1AD7" w:rsidRDefault="007B1AD7" w:rsidP="007B1AD7">
            <w:pPr>
              <w:spacing w:after="200" w:line="276" w:lineRule="auto"/>
              <w:rPr>
                <w:rFonts w:ascii="Calibri" w:hAnsi="Calibri"/>
                <w:color w:val="000000"/>
                <w:sz w:val="22"/>
                <w:szCs w:val="22"/>
                <w:lang w:eastAsia="es-ES"/>
              </w:rPr>
            </w:pPr>
            <w:r w:rsidRPr="007B1AD7">
              <w:rPr>
                <w:rFonts w:ascii="Calibri" w:hAnsi="Calibri"/>
                <w:color w:val="000000"/>
                <w:sz w:val="22"/>
                <w:szCs w:val="22"/>
                <w:lang w:eastAsia="es-ES"/>
              </w:rPr>
              <w:t>El contenido de los protocolo debe contener lo siguiente:</w:t>
            </w:r>
          </w:p>
          <w:p w14:paraId="0A2FE68B" w14:textId="77777777" w:rsidR="007B1AD7" w:rsidRPr="007B1AD7" w:rsidRDefault="007B1AD7" w:rsidP="00062563">
            <w:pPr>
              <w:numPr>
                <w:ilvl w:val="0"/>
                <w:numId w:val="52"/>
              </w:numPr>
              <w:spacing w:line="276" w:lineRule="auto"/>
              <w:ind w:left="1273"/>
              <w:rPr>
                <w:rFonts w:ascii="Calibri" w:hAnsi="Calibri"/>
                <w:color w:val="000000"/>
                <w:sz w:val="22"/>
                <w:szCs w:val="22"/>
                <w:lang w:eastAsia="es-ES"/>
              </w:rPr>
            </w:pPr>
            <w:r w:rsidRPr="007B1AD7">
              <w:rPr>
                <w:rFonts w:ascii="Calibri" w:hAnsi="Calibri"/>
                <w:color w:val="000000"/>
                <w:sz w:val="22"/>
                <w:szCs w:val="22"/>
                <w:lang w:eastAsia="es-ES"/>
              </w:rPr>
              <w:t>Hipótesis</w:t>
            </w:r>
          </w:p>
          <w:p w14:paraId="6AAC263B" w14:textId="77777777" w:rsidR="007B1AD7" w:rsidRPr="007B1AD7" w:rsidRDefault="007B1AD7" w:rsidP="00062563">
            <w:pPr>
              <w:numPr>
                <w:ilvl w:val="0"/>
                <w:numId w:val="52"/>
              </w:numPr>
              <w:spacing w:line="276" w:lineRule="auto"/>
              <w:ind w:left="1273"/>
              <w:rPr>
                <w:rFonts w:ascii="Calibri" w:hAnsi="Calibri"/>
                <w:color w:val="000000"/>
                <w:sz w:val="22"/>
                <w:szCs w:val="22"/>
                <w:lang w:eastAsia="es-ES"/>
              </w:rPr>
            </w:pPr>
            <w:r w:rsidRPr="007B1AD7">
              <w:rPr>
                <w:rFonts w:ascii="Calibri" w:hAnsi="Calibri"/>
                <w:color w:val="000000"/>
                <w:sz w:val="22"/>
                <w:szCs w:val="22"/>
                <w:lang w:eastAsia="es-ES"/>
              </w:rPr>
              <w:t>Objetivos</w:t>
            </w:r>
          </w:p>
          <w:p w14:paraId="69438710" w14:textId="77777777" w:rsidR="007B1AD7" w:rsidRPr="007B1AD7" w:rsidRDefault="007B1AD7" w:rsidP="00062563">
            <w:pPr>
              <w:numPr>
                <w:ilvl w:val="0"/>
                <w:numId w:val="52"/>
              </w:numPr>
              <w:spacing w:line="276" w:lineRule="auto"/>
              <w:ind w:left="1273"/>
              <w:rPr>
                <w:rFonts w:ascii="Calibri" w:hAnsi="Calibri"/>
                <w:color w:val="000000"/>
                <w:sz w:val="22"/>
                <w:szCs w:val="22"/>
                <w:lang w:eastAsia="es-ES"/>
              </w:rPr>
            </w:pPr>
            <w:r w:rsidRPr="007B1AD7">
              <w:rPr>
                <w:rFonts w:ascii="Calibri" w:hAnsi="Calibri"/>
                <w:color w:val="000000"/>
                <w:sz w:val="22"/>
                <w:szCs w:val="22"/>
                <w:lang w:eastAsia="es-ES"/>
              </w:rPr>
              <w:t>Marco Teórico</w:t>
            </w:r>
          </w:p>
          <w:p w14:paraId="5EA164A6" w14:textId="77777777" w:rsidR="007B1AD7" w:rsidRPr="007B1AD7" w:rsidRDefault="007B1AD7" w:rsidP="00062563">
            <w:pPr>
              <w:numPr>
                <w:ilvl w:val="0"/>
                <w:numId w:val="52"/>
              </w:numPr>
              <w:spacing w:line="276" w:lineRule="auto"/>
              <w:ind w:left="1273"/>
              <w:rPr>
                <w:rFonts w:ascii="Calibri" w:hAnsi="Calibri"/>
                <w:color w:val="000000"/>
                <w:sz w:val="22"/>
                <w:szCs w:val="22"/>
                <w:lang w:eastAsia="es-ES"/>
              </w:rPr>
            </w:pPr>
            <w:r w:rsidRPr="007B1AD7">
              <w:rPr>
                <w:rFonts w:ascii="Calibri" w:hAnsi="Calibri"/>
                <w:color w:val="000000"/>
                <w:sz w:val="22"/>
                <w:szCs w:val="22"/>
                <w:lang w:eastAsia="es-ES"/>
              </w:rPr>
              <w:t>Programa de fertilización</w:t>
            </w:r>
          </w:p>
          <w:p w14:paraId="709F2D76" w14:textId="77777777" w:rsidR="007B1AD7" w:rsidRPr="007B1AD7" w:rsidRDefault="007B1AD7" w:rsidP="00062563">
            <w:pPr>
              <w:numPr>
                <w:ilvl w:val="0"/>
                <w:numId w:val="52"/>
              </w:numPr>
              <w:spacing w:line="276" w:lineRule="auto"/>
              <w:ind w:left="1273"/>
              <w:rPr>
                <w:rFonts w:ascii="Calibri" w:hAnsi="Calibri"/>
                <w:color w:val="000000"/>
                <w:sz w:val="22"/>
                <w:szCs w:val="22"/>
                <w:lang w:eastAsia="es-ES"/>
              </w:rPr>
            </w:pPr>
            <w:r w:rsidRPr="007B1AD7">
              <w:rPr>
                <w:rFonts w:ascii="Calibri" w:hAnsi="Calibri"/>
                <w:color w:val="000000"/>
                <w:sz w:val="22"/>
                <w:szCs w:val="22"/>
                <w:lang w:eastAsia="es-ES"/>
              </w:rPr>
              <w:t>Materiales</w:t>
            </w:r>
          </w:p>
          <w:p w14:paraId="259FFD0F" w14:textId="77777777" w:rsidR="007B1AD7" w:rsidRPr="007B1AD7" w:rsidRDefault="007B1AD7" w:rsidP="00062563">
            <w:pPr>
              <w:numPr>
                <w:ilvl w:val="0"/>
                <w:numId w:val="52"/>
              </w:numPr>
              <w:spacing w:line="276" w:lineRule="auto"/>
              <w:ind w:left="1273"/>
              <w:rPr>
                <w:rFonts w:ascii="Calibri" w:hAnsi="Calibri"/>
                <w:color w:val="000000"/>
                <w:sz w:val="22"/>
                <w:szCs w:val="22"/>
                <w:lang w:eastAsia="es-ES"/>
              </w:rPr>
            </w:pPr>
            <w:r w:rsidRPr="007B1AD7">
              <w:rPr>
                <w:rFonts w:ascii="Calibri" w:hAnsi="Calibri"/>
                <w:color w:val="000000"/>
                <w:sz w:val="22"/>
                <w:szCs w:val="22"/>
                <w:lang w:eastAsia="es-ES"/>
              </w:rPr>
              <w:lastRenderedPageBreak/>
              <w:t xml:space="preserve">Metodología </w:t>
            </w:r>
            <w:r w:rsidRPr="007B1AD7">
              <w:rPr>
                <w:rFonts w:ascii="Calibri" w:hAnsi="Calibri"/>
                <w:sz w:val="22"/>
                <w:szCs w:val="22"/>
                <w:lang w:eastAsia="es-ES"/>
              </w:rPr>
              <w:t>(Definición de tratamientos, diseño experimental, análisis estadístico y análisis económico)</w:t>
            </w:r>
            <w:r w:rsidRPr="007B1AD7">
              <w:rPr>
                <w:rFonts w:ascii="Calibri" w:hAnsi="Calibri"/>
                <w:color w:val="000000"/>
                <w:sz w:val="22"/>
                <w:szCs w:val="22"/>
                <w:lang w:eastAsia="es-ES"/>
              </w:rPr>
              <w:t>.</w:t>
            </w:r>
          </w:p>
          <w:p w14:paraId="05BBDF3A" w14:textId="77777777" w:rsidR="007B1AD7" w:rsidRPr="007B1AD7" w:rsidRDefault="007B1AD7" w:rsidP="00062563">
            <w:pPr>
              <w:numPr>
                <w:ilvl w:val="0"/>
                <w:numId w:val="52"/>
              </w:numPr>
              <w:spacing w:line="276" w:lineRule="auto"/>
              <w:ind w:left="1273"/>
              <w:rPr>
                <w:rFonts w:ascii="Calibri" w:hAnsi="Calibri"/>
                <w:color w:val="000000"/>
                <w:sz w:val="22"/>
                <w:szCs w:val="22"/>
                <w:lang w:eastAsia="es-ES"/>
              </w:rPr>
            </w:pPr>
            <w:r w:rsidRPr="007B1AD7">
              <w:rPr>
                <w:rFonts w:ascii="Calibri" w:hAnsi="Calibri"/>
                <w:color w:val="000000"/>
                <w:sz w:val="22"/>
                <w:szCs w:val="22"/>
                <w:lang w:eastAsia="es-ES"/>
              </w:rPr>
              <w:t>Variables de Estudio</w:t>
            </w:r>
          </w:p>
          <w:p w14:paraId="136F5F15" w14:textId="77777777" w:rsidR="007B1AD7" w:rsidRPr="007B1AD7" w:rsidRDefault="007B1AD7" w:rsidP="007B1AD7">
            <w:pPr>
              <w:spacing w:after="120" w:line="276" w:lineRule="auto"/>
              <w:ind w:left="987" w:hanging="567"/>
              <w:rPr>
                <w:rFonts w:ascii="Calibri" w:hAnsi="Calibri" w:cs="Calibri"/>
                <w:bCs/>
                <w:sz w:val="22"/>
                <w:szCs w:val="22"/>
                <w:lang w:eastAsia="es-BO"/>
              </w:rPr>
            </w:pPr>
            <w:proofErr w:type="gramStart"/>
            <w:r w:rsidRPr="007B1AD7">
              <w:rPr>
                <w:rFonts w:ascii="Calibri" w:hAnsi="Calibri" w:cs="Calibri"/>
                <w:bCs/>
                <w:sz w:val="22"/>
                <w:szCs w:val="22"/>
                <w:lang w:eastAsia="es-BO"/>
              </w:rPr>
              <w:t>•  15</w:t>
            </w:r>
            <w:proofErr w:type="gramEnd"/>
            <w:r w:rsidRPr="007B1AD7">
              <w:rPr>
                <w:rFonts w:ascii="Calibri" w:hAnsi="Calibri" w:cs="Calibri"/>
                <w:bCs/>
                <w:sz w:val="22"/>
                <w:szCs w:val="22"/>
                <w:lang w:eastAsia="es-BO"/>
              </w:rPr>
              <w:t xml:space="preserve"> Documentos informes de actividades de difusión técnica en parcelas de investigación.</w:t>
            </w:r>
          </w:p>
          <w:p w14:paraId="329F6625" w14:textId="77777777" w:rsidR="007B1AD7" w:rsidRPr="007B1AD7" w:rsidRDefault="007B1AD7" w:rsidP="007B1AD7">
            <w:pPr>
              <w:spacing w:after="120" w:line="276" w:lineRule="auto"/>
              <w:ind w:left="987" w:hanging="567"/>
              <w:rPr>
                <w:rFonts w:ascii="Calibri" w:hAnsi="Calibri"/>
                <w:color w:val="000000"/>
                <w:sz w:val="22"/>
                <w:szCs w:val="22"/>
                <w:lang w:eastAsia="es-ES"/>
              </w:rPr>
            </w:pPr>
            <w:r w:rsidRPr="007B1AD7">
              <w:rPr>
                <w:rFonts w:ascii="Calibri" w:hAnsi="Calibri"/>
                <w:color w:val="000000"/>
                <w:sz w:val="22"/>
                <w:szCs w:val="22"/>
                <w:lang w:eastAsia="es-ES"/>
              </w:rPr>
              <w:t>•   15 Documentos de informes técnicos de estudios de investigación siembra de verano con el siguiente contenido:</w:t>
            </w:r>
          </w:p>
          <w:p w14:paraId="281E7827"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Antecedentes</w:t>
            </w:r>
          </w:p>
          <w:p w14:paraId="33F43A6C"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Objetivos</w:t>
            </w:r>
          </w:p>
          <w:p w14:paraId="3B721B4C"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Materiales y Metodología</w:t>
            </w:r>
          </w:p>
          <w:p w14:paraId="238E1930"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Desarrollo</w:t>
            </w:r>
          </w:p>
          <w:p w14:paraId="1D691377"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Resultados</w:t>
            </w:r>
          </w:p>
          <w:p w14:paraId="631C8B94"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Conclusiones</w:t>
            </w:r>
          </w:p>
          <w:p w14:paraId="59239451" w14:textId="77777777" w:rsidR="007B1AD7" w:rsidRPr="007B1AD7" w:rsidRDefault="007B1AD7" w:rsidP="00062563">
            <w:pPr>
              <w:numPr>
                <w:ilvl w:val="0"/>
                <w:numId w:val="52"/>
              </w:numPr>
              <w:spacing w:after="240"/>
              <w:ind w:left="1415"/>
              <w:jc w:val="both"/>
              <w:rPr>
                <w:rFonts w:ascii="Calibri" w:hAnsi="Calibri"/>
                <w:sz w:val="22"/>
                <w:szCs w:val="22"/>
                <w:lang w:eastAsia="es-ES"/>
              </w:rPr>
            </w:pPr>
            <w:r w:rsidRPr="007B1AD7">
              <w:rPr>
                <w:rFonts w:ascii="Calibri" w:hAnsi="Calibri"/>
                <w:sz w:val="22"/>
                <w:szCs w:val="22"/>
                <w:lang w:eastAsia="es-ES"/>
              </w:rPr>
              <w:t>Recomendaciones</w:t>
            </w:r>
          </w:p>
          <w:p w14:paraId="44FDC250" w14:textId="77777777" w:rsidR="007B1AD7" w:rsidRPr="007B1AD7" w:rsidRDefault="007B1AD7" w:rsidP="007B1AD7">
            <w:pPr>
              <w:spacing w:after="240" w:line="276" w:lineRule="auto"/>
              <w:rPr>
                <w:rFonts w:ascii="Calibri" w:hAnsi="Calibri" w:cs="Calibri"/>
                <w:b/>
                <w:bCs/>
                <w:sz w:val="22"/>
                <w:szCs w:val="22"/>
                <w:lang w:eastAsia="es-BO"/>
              </w:rPr>
            </w:pPr>
            <w:r w:rsidRPr="007B1AD7">
              <w:rPr>
                <w:rFonts w:ascii="Calibri" w:hAnsi="Calibri" w:cs="Calibri"/>
                <w:b/>
                <w:bCs/>
                <w:sz w:val="22"/>
                <w:szCs w:val="22"/>
                <w:lang w:eastAsia="es-BO"/>
              </w:rPr>
              <w:t>Cuarto Hito</w:t>
            </w:r>
          </w:p>
          <w:p w14:paraId="56145D90" w14:textId="77777777" w:rsidR="007B1AD7" w:rsidRPr="007B1AD7" w:rsidRDefault="007B1AD7" w:rsidP="007B1AD7">
            <w:pPr>
              <w:spacing w:after="120" w:line="276" w:lineRule="auto"/>
              <w:ind w:left="986" w:hanging="425"/>
              <w:rPr>
                <w:rFonts w:ascii="Calibri" w:hAnsi="Calibri" w:cs="Calibri"/>
                <w:b/>
                <w:bCs/>
                <w:sz w:val="22"/>
                <w:szCs w:val="22"/>
                <w:lang w:eastAsia="es-BO"/>
              </w:rPr>
            </w:pPr>
            <w:r w:rsidRPr="007B1AD7">
              <w:rPr>
                <w:rFonts w:ascii="Calibri" w:hAnsi="Calibri"/>
                <w:color w:val="000000"/>
                <w:sz w:val="22"/>
                <w:szCs w:val="22"/>
                <w:lang w:eastAsia="es-ES"/>
              </w:rPr>
              <w:t>•   2 Documentos de informes técnicos de estudios de investigación siembra de invierno con el siguiente contenido:</w:t>
            </w:r>
          </w:p>
          <w:p w14:paraId="665649BB"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Antecedentes</w:t>
            </w:r>
          </w:p>
          <w:p w14:paraId="175784C5"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Objetivos</w:t>
            </w:r>
          </w:p>
          <w:p w14:paraId="138D3A62"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Materiales y Metodología</w:t>
            </w:r>
          </w:p>
          <w:p w14:paraId="2C0579A6"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Desarrollo</w:t>
            </w:r>
          </w:p>
          <w:p w14:paraId="6918AA0C"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Resultados</w:t>
            </w:r>
          </w:p>
          <w:p w14:paraId="724078E8" w14:textId="77777777" w:rsidR="007B1AD7" w:rsidRPr="007B1AD7" w:rsidRDefault="007B1AD7" w:rsidP="00062563">
            <w:pPr>
              <w:numPr>
                <w:ilvl w:val="0"/>
                <w:numId w:val="52"/>
              </w:numPr>
              <w:ind w:left="1415"/>
              <w:jc w:val="both"/>
              <w:rPr>
                <w:rFonts w:ascii="Calibri" w:hAnsi="Calibri"/>
                <w:sz w:val="22"/>
                <w:szCs w:val="22"/>
                <w:lang w:eastAsia="es-ES"/>
              </w:rPr>
            </w:pPr>
            <w:r w:rsidRPr="007B1AD7">
              <w:rPr>
                <w:rFonts w:ascii="Calibri" w:hAnsi="Calibri"/>
                <w:sz w:val="22"/>
                <w:szCs w:val="22"/>
                <w:lang w:eastAsia="es-ES"/>
              </w:rPr>
              <w:t>Conclusiones</w:t>
            </w:r>
          </w:p>
          <w:p w14:paraId="2E6B415C" w14:textId="77777777" w:rsidR="007B1AD7" w:rsidRPr="007B1AD7" w:rsidRDefault="007B1AD7" w:rsidP="00062563">
            <w:pPr>
              <w:numPr>
                <w:ilvl w:val="0"/>
                <w:numId w:val="52"/>
              </w:numPr>
              <w:spacing w:after="200" w:line="276" w:lineRule="auto"/>
              <w:ind w:left="1415"/>
              <w:jc w:val="both"/>
              <w:rPr>
                <w:rFonts w:ascii="Calibri" w:hAnsi="Calibri"/>
                <w:sz w:val="22"/>
                <w:szCs w:val="22"/>
                <w:lang w:eastAsia="es-ES"/>
              </w:rPr>
            </w:pPr>
            <w:r w:rsidRPr="007B1AD7">
              <w:rPr>
                <w:rFonts w:ascii="Calibri" w:hAnsi="Calibri"/>
                <w:sz w:val="22"/>
                <w:szCs w:val="22"/>
                <w:lang w:eastAsia="es-ES"/>
              </w:rPr>
              <w:t>Recomendaciones</w:t>
            </w:r>
          </w:p>
          <w:p w14:paraId="63B7419C" w14:textId="77777777" w:rsidR="007B1AD7" w:rsidRPr="007B1AD7" w:rsidRDefault="007B1AD7" w:rsidP="007B1AD7">
            <w:pPr>
              <w:spacing w:after="120" w:line="276" w:lineRule="auto"/>
              <w:ind w:left="986" w:hanging="425"/>
              <w:rPr>
                <w:rFonts w:ascii="Calibri" w:hAnsi="Calibri" w:cs="Calibri"/>
                <w:bCs/>
                <w:sz w:val="22"/>
                <w:szCs w:val="22"/>
                <w:lang w:eastAsia="es-BO"/>
              </w:rPr>
            </w:pPr>
            <w:proofErr w:type="gramStart"/>
            <w:r w:rsidRPr="007B1AD7">
              <w:rPr>
                <w:rFonts w:ascii="Calibri" w:hAnsi="Calibri" w:cs="Calibri"/>
                <w:bCs/>
                <w:sz w:val="22"/>
                <w:szCs w:val="22"/>
                <w:lang w:eastAsia="es-BO"/>
              </w:rPr>
              <w:t>•  5</w:t>
            </w:r>
            <w:proofErr w:type="gramEnd"/>
            <w:r w:rsidRPr="007B1AD7">
              <w:rPr>
                <w:rFonts w:ascii="Calibri" w:hAnsi="Calibri" w:cs="Calibri"/>
                <w:bCs/>
                <w:sz w:val="22"/>
                <w:szCs w:val="22"/>
                <w:lang w:eastAsia="es-BO"/>
              </w:rPr>
              <w:t xml:space="preserve"> Documentos informes de actividades de difusión técnica en parcelas de investigación.</w:t>
            </w:r>
          </w:p>
          <w:p w14:paraId="085CD9B0" w14:textId="77777777" w:rsidR="007B1AD7" w:rsidRPr="007B1AD7" w:rsidRDefault="007B1AD7" w:rsidP="007B1AD7">
            <w:pPr>
              <w:spacing w:after="120" w:line="276" w:lineRule="auto"/>
              <w:ind w:left="986" w:hanging="425"/>
              <w:rPr>
                <w:rFonts w:ascii="Calibri" w:hAnsi="Calibri" w:cs="Calibri"/>
                <w:b/>
                <w:bCs/>
                <w:sz w:val="22"/>
                <w:szCs w:val="22"/>
                <w:lang w:eastAsia="es-BO"/>
              </w:rPr>
            </w:pPr>
            <w:r w:rsidRPr="007B1AD7">
              <w:rPr>
                <w:rFonts w:ascii="Calibri" w:hAnsi="Calibri"/>
                <w:color w:val="000000"/>
                <w:sz w:val="22"/>
                <w:szCs w:val="22"/>
                <w:lang w:eastAsia="es-ES"/>
              </w:rPr>
              <w:t>•   3 Documentos de informes técnicos de estudios de investigación en frutales con el siguiente contenido:</w:t>
            </w:r>
          </w:p>
          <w:p w14:paraId="6D17EA82"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Antecedentes</w:t>
            </w:r>
          </w:p>
          <w:p w14:paraId="498C788F"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Objetivos</w:t>
            </w:r>
          </w:p>
          <w:p w14:paraId="2CF9DF31"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Materiales y Metodología</w:t>
            </w:r>
          </w:p>
          <w:p w14:paraId="08F41B18"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Desarrollo</w:t>
            </w:r>
          </w:p>
          <w:p w14:paraId="17C0155A"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Resultados</w:t>
            </w:r>
          </w:p>
          <w:p w14:paraId="3EFFE8EC"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Conclusiones</w:t>
            </w:r>
          </w:p>
          <w:p w14:paraId="7A978DA8" w14:textId="77777777" w:rsidR="007B1AD7" w:rsidRPr="007B1AD7" w:rsidRDefault="007B1AD7" w:rsidP="00062563">
            <w:pPr>
              <w:numPr>
                <w:ilvl w:val="0"/>
                <w:numId w:val="52"/>
              </w:numPr>
              <w:spacing w:after="200" w:line="276" w:lineRule="auto"/>
              <w:ind w:left="1415" w:hanging="284"/>
              <w:jc w:val="both"/>
              <w:rPr>
                <w:rFonts w:ascii="Calibri" w:hAnsi="Calibri"/>
                <w:sz w:val="22"/>
                <w:szCs w:val="22"/>
                <w:lang w:eastAsia="es-ES"/>
              </w:rPr>
            </w:pPr>
            <w:r w:rsidRPr="007B1AD7">
              <w:rPr>
                <w:rFonts w:ascii="Calibri" w:hAnsi="Calibri"/>
                <w:sz w:val="22"/>
                <w:szCs w:val="22"/>
                <w:lang w:eastAsia="es-ES"/>
              </w:rPr>
              <w:t>Recomendaciones</w:t>
            </w:r>
          </w:p>
          <w:p w14:paraId="232263C3" w14:textId="77777777" w:rsidR="007B1AD7" w:rsidRPr="007B1AD7" w:rsidRDefault="007B1AD7" w:rsidP="007B1AD7">
            <w:pPr>
              <w:spacing w:after="120" w:line="276" w:lineRule="auto"/>
              <w:ind w:left="986" w:hanging="425"/>
              <w:rPr>
                <w:rFonts w:ascii="Calibri" w:hAnsi="Calibri" w:cs="Calibri"/>
                <w:b/>
                <w:bCs/>
                <w:sz w:val="22"/>
                <w:szCs w:val="22"/>
                <w:lang w:eastAsia="es-BO"/>
              </w:rPr>
            </w:pPr>
            <w:r w:rsidRPr="007B1AD7">
              <w:rPr>
                <w:rFonts w:ascii="Calibri" w:hAnsi="Calibri"/>
                <w:color w:val="000000"/>
                <w:sz w:val="22"/>
                <w:szCs w:val="22"/>
                <w:lang w:eastAsia="es-ES"/>
              </w:rPr>
              <w:t>•   1 Documentos de informes técnicos de estudios de investigación en cultivo perenne con el siguiente contenido:</w:t>
            </w:r>
          </w:p>
          <w:p w14:paraId="795A01E2"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Antecedentes</w:t>
            </w:r>
          </w:p>
          <w:p w14:paraId="0D073756"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Objetivos</w:t>
            </w:r>
          </w:p>
          <w:p w14:paraId="68E29802"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Materiales y Metodología</w:t>
            </w:r>
          </w:p>
          <w:p w14:paraId="57EE86A7"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Desarrollo</w:t>
            </w:r>
          </w:p>
          <w:p w14:paraId="74B08D28"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lastRenderedPageBreak/>
              <w:t>Resultados</w:t>
            </w:r>
          </w:p>
          <w:p w14:paraId="3424253A" w14:textId="77777777" w:rsidR="007B1AD7" w:rsidRPr="007B1AD7" w:rsidRDefault="007B1AD7" w:rsidP="00062563">
            <w:pPr>
              <w:numPr>
                <w:ilvl w:val="0"/>
                <w:numId w:val="52"/>
              </w:numPr>
              <w:ind w:left="1415" w:hanging="284"/>
              <w:jc w:val="both"/>
              <w:rPr>
                <w:rFonts w:ascii="Calibri" w:hAnsi="Calibri"/>
                <w:sz w:val="22"/>
                <w:szCs w:val="22"/>
                <w:lang w:eastAsia="es-ES"/>
              </w:rPr>
            </w:pPr>
            <w:r w:rsidRPr="007B1AD7">
              <w:rPr>
                <w:rFonts w:ascii="Calibri" w:hAnsi="Calibri"/>
                <w:sz w:val="22"/>
                <w:szCs w:val="22"/>
                <w:lang w:eastAsia="es-ES"/>
              </w:rPr>
              <w:t>Conclusiones</w:t>
            </w:r>
          </w:p>
          <w:p w14:paraId="69B4F8E9" w14:textId="77777777" w:rsidR="007B1AD7" w:rsidRPr="007B1AD7" w:rsidRDefault="007B1AD7" w:rsidP="00062563">
            <w:pPr>
              <w:numPr>
                <w:ilvl w:val="0"/>
                <w:numId w:val="52"/>
              </w:numPr>
              <w:spacing w:after="200" w:line="276" w:lineRule="auto"/>
              <w:ind w:left="1415" w:hanging="284"/>
              <w:jc w:val="both"/>
              <w:rPr>
                <w:rFonts w:ascii="Calibri" w:hAnsi="Calibri"/>
                <w:sz w:val="22"/>
                <w:szCs w:val="22"/>
                <w:lang w:eastAsia="es-ES"/>
              </w:rPr>
            </w:pPr>
            <w:r w:rsidRPr="007B1AD7">
              <w:rPr>
                <w:rFonts w:ascii="Calibri" w:hAnsi="Calibri"/>
                <w:sz w:val="22"/>
                <w:szCs w:val="22"/>
                <w:lang w:eastAsia="es-ES"/>
              </w:rPr>
              <w:t>Recomendaciones</w:t>
            </w:r>
          </w:p>
          <w:p w14:paraId="5EBDF07D" w14:textId="77777777" w:rsidR="007B1AD7" w:rsidRPr="007B1AD7" w:rsidRDefault="007B1AD7" w:rsidP="00062563">
            <w:pPr>
              <w:numPr>
                <w:ilvl w:val="0"/>
                <w:numId w:val="52"/>
              </w:numPr>
              <w:spacing w:after="120" w:line="276" w:lineRule="auto"/>
              <w:jc w:val="both"/>
              <w:rPr>
                <w:rFonts w:ascii="Calibri" w:hAnsi="Calibri" w:cs="Calibri"/>
                <w:sz w:val="22"/>
                <w:szCs w:val="22"/>
                <w:lang w:eastAsia="es-BO"/>
              </w:rPr>
            </w:pPr>
            <w:r w:rsidRPr="007B1AD7">
              <w:rPr>
                <w:rFonts w:ascii="Calibri" w:hAnsi="Calibri"/>
                <w:color w:val="000000"/>
                <w:sz w:val="22"/>
                <w:szCs w:val="22"/>
                <w:lang w:eastAsia="es-ES"/>
              </w:rPr>
              <w:t xml:space="preserve">1 Base de fotografías de alta resolución de cada estudio desarrollado por cultivo y por </w:t>
            </w:r>
            <w:proofErr w:type="gramStart"/>
            <w:r w:rsidRPr="007B1AD7">
              <w:rPr>
                <w:rFonts w:ascii="Calibri" w:hAnsi="Calibri"/>
                <w:color w:val="000000"/>
                <w:sz w:val="22"/>
                <w:szCs w:val="22"/>
                <w:lang w:eastAsia="es-ES"/>
              </w:rPr>
              <w:t>Región  en</w:t>
            </w:r>
            <w:proofErr w:type="gramEnd"/>
            <w:r w:rsidRPr="007B1AD7">
              <w:rPr>
                <w:rFonts w:ascii="Calibri" w:hAnsi="Calibri"/>
                <w:color w:val="000000"/>
                <w:sz w:val="22"/>
                <w:szCs w:val="22"/>
                <w:lang w:eastAsia="es-ES"/>
              </w:rPr>
              <w:t xml:space="preserve"> medio digital.</w:t>
            </w:r>
          </w:p>
          <w:p w14:paraId="37BFD031" w14:textId="77777777" w:rsidR="007B1AD7" w:rsidRPr="007B1AD7" w:rsidRDefault="007B1AD7" w:rsidP="00062563">
            <w:pPr>
              <w:numPr>
                <w:ilvl w:val="0"/>
                <w:numId w:val="52"/>
              </w:numPr>
              <w:spacing w:after="120" w:line="276" w:lineRule="auto"/>
              <w:ind w:left="714" w:hanging="357"/>
              <w:jc w:val="both"/>
              <w:rPr>
                <w:rFonts w:ascii="Calibri" w:hAnsi="Calibri" w:cs="Calibri"/>
                <w:sz w:val="22"/>
                <w:szCs w:val="22"/>
                <w:lang w:eastAsia="es-BO"/>
              </w:rPr>
            </w:pPr>
            <w:r w:rsidRPr="007B1AD7">
              <w:rPr>
                <w:rFonts w:ascii="Calibri" w:hAnsi="Calibri"/>
                <w:color w:val="000000"/>
                <w:sz w:val="22"/>
                <w:szCs w:val="22"/>
                <w:lang w:eastAsia="es-ES"/>
              </w:rPr>
              <w:t>1 Documento informe final de consultoría.</w:t>
            </w:r>
          </w:p>
          <w:p w14:paraId="54A2A70A" w14:textId="77777777" w:rsidR="007B1AD7" w:rsidRPr="00BE5312" w:rsidRDefault="007B1AD7" w:rsidP="00062563">
            <w:pPr>
              <w:numPr>
                <w:ilvl w:val="0"/>
                <w:numId w:val="52"/>
              </w:numPr>
              <w:spacing w:after="120" w:line="276" w:lineRule="auto"/>
              <w:ind w:left="714" w:hanging="357"/>
              <w:jc w:val="both"/>
              <w:rPr>
                <w:rFonts w:ascii="Calibri" w:hAnsi="Calibri" w:cs="Calibri"/>
                <w:sz w:val="22"/>
                <w:szCs w:val="22"/>
                <w:lang w:eastAsia="es-BO"/>
              </w:rPr>
            </w:pPr>
            <w:r w:rsidRPr="007B1AD7">
              <w:rPr>
                <w:rFonts w:ascii="Calibri" w:hAnsi="Calibri"/>
                <w:color w:val="000000"/>
                <w:sz w:val="22"/>
                <w:szCs w:val="22"/>
                <w:lang w:eastAsia="es-ES"/>
              </w:rPr>
              <w:t>1 publicación técnica de niveles de fertilización recomendados para la región Occidental aprobados por la Unidad de Comunicación de YPFB (300 ejemplares primera edición).</w:t>
            </w:r>
          </w:p>
          <w:p w14:paraId="684B394D" w14:textId="77777777" w:rsidR="00BE5312" w:rsidRPr="007B1AD7" w:rsidRDefault="00BE5312" w:rsidP="00BE5312">
            <w:pPr>
              <w:spacing w:after="120" w:line="276" w:lineRule="auto"/>
              <w:ind w:left="714"/>
              <w:jc w:val="both"/>
              <w:rPr>
                <w:rFonts w:ascii="Calibri" w:hAnsi="Calibri" w:cs="Calibri"/>
                <w:sz w:val="22"/>
                <w:szCs w:val="22"/>
                <w:lang w:eastAsia="es-BO"/>
              </w:rPr>
            </w:pPr>
          </w:p>
          <w:p w14:paraId="7EEF1028" w14:textId="77777777" w:rsidR="007B1AD7" w:rsidRPr="007B1AD7" w:rsidRDefault="007B1AD7" w:rsidP="007B1AD7">
            <w:pPr>
              <w:shd w:val="clear" w:color="auto" w:fill="FFFFFF"/>
              <w:spacing w:after="200" w:line="276" w:lineRule="auto"/>
              <w:jc w:val="both"/>
              <w:rPr>
                <w:rFonts w:ascii="Calibri" w:hAnsi="Calibri"/>
                <w:sz w:val="22"/>
                <w:szCs w:val="22"/>
                <w:lang w:eastAsia="es-ES"/>
              </w:rPr>
            </w:pPr>
            <w:r w:rsidRPr="007B1AD7">
              <w:rPr>
                <w:rFonts w:ascii="Calibri" w:hAnsi="Calibri"/>
                <w:sz w:val="22"/>
                <w:szCs w:val="22"/>
                <w:lang w:eastAsia="es-ES"/>
              </w:rPr>
              <w:t>Para todos los productos se debe hacer la entrega de documentos en dos ejemplares impresos y dos copias digitales de todo el contenido correspondiente a cada Hito.</w:t>
            </w:r>
          </w:p>
          <w:p w14:paraId="136A18EF" w14:textId="77777777" w:rsidR="007B1AD7" w:rsidRDefault="007B1AD7" w:rsidP="007B1AD7">
            <w:pPr>
              <w:spacing w:after="120" w:line="276" w:lineRule="auto"/>
              <w:jc w:val="both"/>
              <w:rPr>
                <w:rFonts w:ascii="Calibri" w:hAnsi="Calibri"/>
                <w:sz w:val="22"/>
                <w:szCs w:val="22"/>
                <w:lang w:eastAsia="es-ES"/>
              </w:rPr>
            </w:pPr>
            <w:r w:rsidRPr="007B1AD7">
              <w:rPr>
                <w:rFonts w:ascii="Calibri" w:hAnsi="Calibri"/>
                <w:sz w:val="22"/>
                <w:szCs w:val="22"/>
                <w:lang w:eastAsia="es-ES"/>
              </w:rPr>
              <w:t>Los técnicos responsables de seguimiento podrán a requerimiento informes especiales cuando así lo vea por conveniente.</w:t>
            </w:r>
          </w:p>
          <w:p w14:paraId="344BD375" w14:textId="77777777" w:rsidR="00BE5312" w:rsidRPr="007B1AD7" w:rsidRDefault="00BE5312" w:rsidP="007B1AD7">
            <w:pPr>
              <w:spacing w:after="120" w:line="276" w:lineRule="auto"/>
              <w:jc w:val="both"/>
              <w:rPr>
                <w:rFonts w:ascii="Calibri" w:hAnsi="Calibri" w:cs="Calibri"/>
                <w:sz w:val="22"/>
                <w:szCs w:val="22"/>
                <w:lang w:eastAsia="es-BO"/>
              </w:rPr>
            </w:pPr>
          </w:p>
        </w:tc>
      </w:tr>
      <w:tr w:rsidR="007B1AD7" w:rsidRPr="007B1AD7" w14:paraId="7673B5D3" w14:textId="77777777" w:rsidTr="007B1AD7">
        <w:trPr>
          <w:trHeight w:val="364"/>
        </w:trPr>
        <w:tc>
          <w:tcPr>
            <w:tcW w:w="9356" w:type="dxa"/>
            <w:shd w:val="clear" w:color="auto" w:fill="B8CCE4"/>
            <w:vAlign w:val="center"/>
          </w:tcPr>
          <w:p w14:paraId="6A987956"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lastRenderedPageBreak/>
              <w:t xml:space="preserve">FORMA DE PAGO </w:t>
            </w:r>
          </w:p>
        </w:tc>
      </w:tr>
      <w:tr w:rsidR="007B1AD7" w:rsidRPr="007B1AD7" w14:paraId="5FD46BC0" w14:textId="77777777" w:rsidTr="007B1AD7">
        <w:trPr>
          <w:trHeight w:val="364"/>
        </w:trPr>
        <w:tc>
          <w:tcPr>
            <w:tcW w:w="9356" w:type="dxa"/>
            <w:shd w:val="clear" w:color="auto" w:fill="auto"/>
            <w:vAlign w:val="center"/>
          </w:tcPr>
          <w:p w14:paraId="50135AD5" w14:textId="77777777" w:rsidR="007B1AD7" w:rsidRPr="007B1AD7" w:rsidRDefault="007B1AD7" w:rsidP="007B1AD7">
            <w:pPr>
              <w:jc w:val="both"/>
              <w:rPr>
                <w:rFonts w:ascii="Calibri" w:hAnsi="Calibri" w:cs="Calibri"/>
                <w:b/>
                <w:bCs/>
                <w:sz w:val="22"/>
                <w:szCs w:val="22"/>
                <w:lang w:eastAsia="es-BO"/>
              </w:rPr>
            </w:pPr>
          </w:p>
          <w:p w14:paraId="28E22CD2" w14:textId="77777777" w:rsidR="00BE5312" w:rsidRDefault="00BE5312" w:rsidP="007B1AD7">
            <w:pPr>
              <w:autoSpaceDE w:val="0"/>
              <w:autoSpaceDN w:val="0"/>
              <w:adjustRightInd w:val="0"/>
              <w:spacing w:line="276" w:lineRule="auto"/>
              <w:jc w:val="both"/>
              <w:rPr>
                <w:rFonts w:ascii="Calibri" w:hAnsi="Calibri" w:cs="Arial"/>
                <w:color w:val="000000"/>
                <w:sz w:val="22"/>
                <w:szCs w:val="22"/>
                <w:lang w:eastAsia="es-ES"/>
              </w:rPr>
            </w:pPr>
          </w:p>
          <w:p w14:paraId="11908EE6" w14:textId="77777777" w:rsidR="007B1AD7" w:rsidRPr="007B1AD7" w:rsidRDefault="007B1AD7" w:rsidP="007B1AD7">
            <w:pPr>
              <w:autoSpaceDE w:val="0"/>
              <w:autoSpaceDN w:val="0"/>
              <w:adjustRightInd w:val="0"/>
              <w:spacing w:line="276" w:lineRule="auto"/>
              <w:jc w:val="both"/>
              <w:rPr>
                <w:rFonts w:ascii="Calibri" w:hAnsi="Calibri" w:cs="Arial"/>
                <w:color w:val="000000"/>
                <w:sz w:val="22"/>
                <w:szCs w:val="22"/>
                <w:lang w:eastAsia="es-ES"/>
              </w:rPr>
            </w:pPr>
            <w:r w:rsidRPr="007B1AD7">
              <w:rPr>
                <w:rFonts w:ascii="Calibri" w:hAnsi="Calibri" w:cs="Arial"/>
                <w:color w:val="000000"/>
                <w:sz w:val="22"/>
                <w:szCs w:val="22"/>
                <w:lang w:eastAsia="es-ES"/>
              </w:rPr>
              <w:t>El monto final aprobado para la Consultoría, será cancelado en pagos parciales de acuerdo al cumplimiento de plan de hitos y a los productos que deben ser entregados en cada hito, previo informes de conformidad emitido por la contraparte asignada.</w:t>
            </w:r>
          </w:p>
          <w:p w14:paraId="71C6C825" w14:textId="77777777" w:rsidR="007B1AD7" w:rsidRDefault="007B1AD7" w:rsidP="007B1AD7">
            <w:pPr>
              <w:autoSpaceDE w:val="0"/>
              <w:autoSpaceDN w:val="0"/>
              <w:adjustRightInd w:val="0"/>
              <w:spacing w:line="276" w:lineRule="auto"/>
              <w:jc w:val="both"/>
              <w:rPr>
                <w:rFonts w:ascii="Calibri" w:hAnsi="Calibri" w:cs="Arial"/>
                <w:color w:val="000000"/>
                <w:sz w:val="22"/>
                <w:szCs w:val="22"/>
                <w:lang w:eastAsia="es-ES"/>
              </w:rPr>
            </w:pPr>
            <w:r w:rsidRPr="007B1AD7">
              <w:rPr>
                <w:rFonts w:ascii="Calibri" w:hAnsi="Calibri" w:cs="Arial"/>
                <w:color w:val="000000"/>
                <w:sz w:val="22"/>
                <w:szCs w:val="22"/>
                <w:lang w:eastAsia="es-ES"/>
              </w:rPr>
              <w:t>El plan de pagos se establece de acuerdo al siguiente detalle:</w:t>
            </w:r>
          </w:p>
          <w:p w14:paraId="07DE32B5" w14:textId="77777777" w:rsidR="00BE5312" w:rsidRDefault="00BE5312" w:rsidP="007B1AD7">
            <w:pPr>
              <w:autoSpaceDE w:val="0"/>
              <w:autoSpaceDN w:val="0"/>
              <w:adjustRightInd w:val="0"/>
              <w:spacing w:line="276" w:lineRule="auto"/>
              <w:jc w:val="both"/>
              <w:rPr>
                <w:rFonts w:ascii="Calibri" w:hAnsi="Calibri" w:cs="Arial"/>
                <w:color w:val="000000"/>
                <w:sz w:val="22"/>
                <w:szCs w:val="22"/>
                <w:lang w:eastAsia="es-ES"/>
              </w:rPr>
            </w:pPr>
          </w:p>
          <w:p w14:paraId="724C08FE" w14:textId="77777777" w:rsidR="00BE5312" w:rsidRPr="007B1AD7" w:rsidRDefault="00BE5312" w:rsidP="007B1AD7">
            <w:pPr>
              <w:autoSpaceDE w:val="0"/>
              <w:autoSpaceDN w:val="0"/>
              <w:adjustRightInd w:val="0"/>
              <w:spacing w:line="276" w:lineRule="auto"/>
              <w:jc w:val="both"/>
              <w:rPr>
                <w:rFonts w:ascii="Calibri" w:hAnsi="Calibri" w:cs="Arial"/>
                <w:color w:val="000000"/>
                <w:sz w:val="22"/>
                <w:szCs w:val="22"/>
                <w:lang w:eastAsia="es-ES"/>
              </w:rPr>
            </w:pPr>
          </w:p>
          <w:p w14:paraId="71F9354A" w14:textId="77777777" w:rsidR="007B1AD7" w:rsidRPr="007B1AD7" w:rsidRDefault="007B1AD7" w:rsidP="007B1AD7">
            <w:pPr>
              <w:autoSpaceDE w:val="0"/>
              <w:autoSpaceDN w:val="0"/>
              <w:adjustRightInd w:val="0"/>
              <w:spacing w:line="276" w:lineRule="auto"/>
              <w:jc w:val="both"/>
              <w:rPr>
                <w:rFonts w:ascii="Calibri" w:hAnsi="Calibri" w:cs="Arial"/>
                <w:color w:val="000000"/>
                <w:sz w:val="22"/>
                <w:szCs w:val="22"/>
                <w:lang w:eastAsia="es-ES"/>
              </w:rPr>
            </w:pPr>
          </w:p>
          <w:tbl>
            <w:tblPr>
              <w:tblW w:w="8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9"/>
              <w:gridCol w:w="5888"/>
              <w:gridCol w:w="1557"/>
            </w:tblGrid>
            <w:tr w:rsidR="007B1AD7" w:rsidRPr="007B1AD7" w14:paraId="3314231E" w14:textId="77777777" w:rsidTr="007B1AD7">
              <w:trPr>
                <w:trHeight w:val="480"/>
                <w:jc w:val="center"/>
              </w:trPr>
              <w:tc>
                <w:tcPr>
                  <w:tcW w:w="1219" w:type="dxa"/>
                  <w:shd w:val="clear" w:color="auto" w:fill="00B050"/>
                  <w:vAlign w:val="center"/>
                </w:tcPr>
                <w:p w14:paraId="007E4FD9" w14:textId="77777777" w:rsidR="007B1AD7" w:rsidRPr="007B1AD7" w:rsidRDefault="007B1AD7" w:rsidP="007B1AD7">
                  <w:pPr>
                    <w:jc w:val="center"/>
                    <w:rPr>
                      <w:rFonts w:ascii="Calibri" w:hAnsi="Calibri"/>
                      <w:b/>
                      <w:color w:val="FFFFFF"/>
                      <w:lang w:eastAsia="es-ES"/>
                    </w:rPr>
                  </w:pPr>
                  <w:r w:rsidRPr="007B1AD7">
                    <w:rPr>
                      <w:rFonts w:ascii="Calibri" w:hAnsi="Calibri"/>
                      <w:b/>
                      <w:color w:val="FFFFFF"/>
                      <w:lang w:eastAsia="es-ES"/>
                    </w:rPr>
                    <w:t>HITO</w:t>
                  </w:r>
                </w:p>
              </w:tc>
              <w:tc>
                <w:tcPr>
                  <w:tcW w:w="5888" w:type="dxa"/>
                  <w:shd w:val="clear" w:color="auto" w:fill="00B050"/>
                  <w:vAlign w:val="center"/>
                </w:tcPr>
                <w:p w14:paraId="08C9E3F8" w14:textId="77777777" w:rsidR="007B1AD7" w:rsidRPr="007B1AD7" w:rsidRDefault="007B1AD7" w:rsidP="007B1AD7">
                  <w:pPr>
                    <w:jc w:val="center"/>
                    <w:rPr>
                      <w:rFonts w:ascii="Calibri" w:hAnsi="Calibri"/>
                      <w:b/>
                      <w:color w:val="FFFFFF"/>
                      <w:lang w:eastAsia="es-ES"/>
                    </w:rPr>
                  </w:pPr>
                  <w:r w:rsidRPr="007B1AD7">
                    <w:rPr>
                      <w:rFonts w:ascii="Calibri" w:hAnsi="Calibri"/>
                      <w:b/>
                      <w:color w:val="FFFFFF"/>
                      <w:lang w:eastAsia="es-ES"/>
                    </w:rPr>
                    <w:t>PRODUCTO</w:t>
                  </w:r>
                </w:p>
              </w:tc>
              <w:tc>
                <w:tcPr>
                  <w:tcW w:w="1557" w:type="dxa"/>
                  <w:shd w:val="clear" w:color="auto" w:fill="00B050"/>
                  <w:vAlign w:val="center"/>
                </w:tcPr>
                <w:p w14:paraId="443B540C" w14:textId="77777777" w:rsidR="007B1AD7" w:rsidRPr="007B1AD7" w:rsidRDefault="007B1AD7" w:rsidP="007B1AD7">
                  <w:pPr>
                    <w:jc w:val="center"/>
                    <w:rPr>
                      <w:rFonts w:ascii="Calibri" w:hAnsi="Calibri"/>
                      <w:b/>
                      <w:color w:val="FFFFFF"/>
                      <w:lang w:eastAsia="es-ES"/>
                    </w:rPr>
                  </w:pPr>
                  <w:r w:rsidRPr="007B1AD7">
                    <w:rPr>
                      <w:rFonts w:ascii="Calibri" w:hAnsi="Calibri"/>
                      <w:b/>
                      <w:color w:val="FFFFFF"/>
                      <w:lang w:eastAsia="es-ES"/>
                    </w:rPr>
                    <w:t xml:space="preserve"> PORCENTAJE DE PAGO</w:t>
                  </w:r>
                </w:p>
              </w:tc>
            </w:tr>
            <w:tr w:rsidR="007B1AD7" w:rsidRPr="007B1AD7" w14:paraId="0FBD5581" w14:textId="77777777" w:rsidTr="007B1AD7">
              <w:trPr>
                <w:trHeight w:val="2865"/>
                <w:jc w:val="center"/>
              </w:trPr>
              <w:tc>
                <w:tcPr>
                  <w:tcW w:w="1219" w:type="dxa"/>
                  <w:shd w:val="clear" w:color="auto" w:fill="auto"/>
                </w:tcPr>
                <w:p w14:paraId="26941476" w14:textId="77777777" w:rsidR="007B1AD7" w:rsidRPr="007B1AD7" w:rsidRDefault="007B1AD7" w:rsidP="007B1AD7">
                  <w:pPr>
                    <w:jc w:val="both"/>
                    <w:rPr>
                      <w:rFonts w:ascii="Calibri" w:hAnsi="Calibri"/>
                      <w:lang w:eastAsia="es-ES"/>
                    </w:rPr>
                  </w:pPr>
                  <w:r w:rsidRPr="007B1AD7">
                    <w:rPr>
                      <w:rFonts w:ascii="Calibri" w:hAnsi="Calibri"/>
                      <w:lang w:eastAsia="es-ES"/>
                    </w:rPr>
                    <w:t>Primer Hito</w:t>
                  </w:r>
                </w:p>
              </w:tc>
              <w:tc>
                <w:tcPr>
                  <w:tcW w:w="5888" w:type="dxa"/>
                  <w:shd w:val="clear" w:color="auto" w:fill="auto"/>
                </w:tcPr>
                <w:p w14:paraId="19E1AF30"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15 propuestas de plan de implementación de cultivo en siembra de verano con al menos la siguiente información: Departamento, municipio, comunidad, nombre del cooperador, georreferenciación de la parcela, acta de ensayo firmada por el cooperador.</w:t>
                  </w:r>
                </w:p>
                <w:p w14:paraId="020A8062"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 xml:space="preserve">15 informes de laboratorio de análisis de </w:t>
                  </w:r>
                  <w:proofErr w:type="gramStart"/>
                  <w:r w:rsidRPr="007B1AD7">
                    <w:rPr>
                      <w:rFonts w:ascii="Calibri" w:hAnsi="Calibri" w:cs="Calibri"/>
                      <w:bCs/>
                      <w:szCs w:val="22"/>
                      <w:lang w:eastAsia="es-BO"/>
                    </w:rPr>
                    <w:t>suelo  y</w:t>
                  </w:r>
                  <w:proofErr w:type="gramEnd"/>
                  <w:r w:rsidRPr="007B1AD7">
                    <w:rPr>
                      <w:rFonts w:ascii="Calibri" w:hAnsi="Calibri" w:cs="Calibri"/>
                      <w:bCs/>
                      <w:szCs w:val="22"/>
                      <w:lang w:eastAsia="es-BO"/>
                    </w:rPr>
                    <w:t xml:space="preserve"> su interpretación de terreno de implementación de cultivo anuales.</w:t>
                  </w:r>
                </w:p>
                <w:p w14:paraId="67EBEF10"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3 propuestas de plan de implementación de parcelas para 1 cultivo de frutales y 1 cultivo perenne.</w:t>
                  </w:r>
                </w:p>
                <w:p w14:paraId="613F333F"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3 informes de laboratorio de análisis de suelo y su interpretación de terreno de implementación de cultivo frutal y cultivo perenne.</w:t>
                  </w:r>
                </w:p>
              </w:tc>
              <w:tc>
                <w:tcPr>
                  <w:tcW w:w="1557" w:type="dxa"/>
                  <w:shd w:val="clear" w:color="auto" w:fill="auto"/>
                  <w:vAlign w:val="center"/>
                </w:tcPr>
                <w:p w14:paraId="509DE116" w14:textId="77777777" w:rsidR="007B1AD7" w:rsidRPr="007B1AD7" w:rsidRDefault="007B1AD7" w:rsidP="007B1AD7">
                  <w:pPr>
                    <w:jc w:val="center"/>
                    <w:rPr>
                      <w:rFonts w:ascii="Calibri" w:hAnsi="Calibri"/>
                      <w:b/>
                      <w:color w:val="000000"/>
                      <w:lang w:eastAsia="es-BO"/>
                    </w:rPr>
                  </w:pPr>
                  <w:r w:rsidRPr="007B1AD7">
                    <w:rPr>
                      <w:rFonts w:ascii="Calibri" w:hAnsi="Calibri"/>
                      <w:b/>
                      <w:color w:val="000000"/>
                      <w:lang w:eastAsia="es-ES"/>
                    </w:rPr>
                    <w:t>20 %</w:t>
                  </w:r>
                </w:p>
                <w:p w14:paraId="53D0E3BB" w14:textId="77777777" w:rsidR="007B1AD7" w:rsidRPr="007B1AD7" w:rsidRDefault="007B1AD7" w:rsidP="007B1AD7">
                  <w:pPr>
                    <w:jc w:val="center"/>
                    <w:rPr>
                      <w:rFonts w:ascii="Calibri" w:hAnsi="Calibri"/>
                      <w:b/>
                      <w:lang w:eastAsia="es-ES"/>
                    </w:rPr>
                  </w:pPr>
                </w:p>
              </w:tc>
            </w:tr>
            <w:tr w:rsidR="007B1AD7" w:rsidRPr="007B1AD7" w14:paraId="1638942C" w14:textId="77777777" w:rsidTr="007B1AD7">
              <w:trPr>
                <w:trHeight w:val="5261"/>
                <w:jc w:val="center"/>
              </w:trPr>
              <w:tc>
                <w:tcPr>
                  <w:tcW w:w="1219" w:type="dxa"/>
                  <w:shd w:val="clear" w:color="auto" w:fill="auto"/>
                </w:tcPr>
                <w:p w14:paraId="6D85DDCC" w14:textId="77777777" w:rsidR="007B1AD7" w:rsidRPr="007B1AD7" w:rsidRDefault="007B1AD7" w:rsidP="007B1AD7">
                  <w:pPr>
                    <w:jc w:val="both"/>
                    <w:rPr>
                      <w:rFonts w:ascii="Calibri" w:hAnsi="Calibri"/>
                      <w:lang w:eastAsia="es-ES"/>
                    </w:rPr>
                  </w:pPr>
                  <w:r w:rsidRPr="007B1AD7">
                    <w:rPr>
                      <w:rFonts w:ascii="Calibri" w:hAnsi="Calibri"/>
                      <w:lang w:eastAsia="es-ES"/>
                    </w:rPr>
                    <w:lastRenderedPageBreak/>
                    <w:t>Segundo Hito</w:t>
                  </w:r>
                </w:p>
              </w:tc>
              <w:tc>
                <w:tcPr>
                  <w:tcW w:w="5888" w:type="dxa"/>
                  <w:shd w:val="clear" w:color="auto" w:fill="auto"/>
                </w:tcPr>
                <w:p w14:paraId="439AD432"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2 propuestas de plan de implementación de cultivo en siembra de invierno con al menos la siguiente información: Departamento, municipio, comunidad, nombre del cooperador, georreferenciación de la parcela, acta de ensayo firmada por el cooperador.</w:t>
                  </w:r>
                </w:p>
                <w:p w14:paraId="25CB4A06"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15 Protocolos de estudios de investigación en siembra de verano aprobados.</w:t>
                  </w:r>
                </w:p>
                <w:p w14:paraId="02E38314"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1 Protocolos de estudios de investigación en caña de azúcar aprobado.</w:t>
                  </w:r>
                </w:p>
                <w:p w14:paraId="6D2840E6"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3 Protocolos de estudios de investigación en frutales aprobado.</w:t>
                  </w:r>
                </w:p>
                <w:p w14:paraId="3C4E9EF5" w14:textId="77777777" w:rsidR="007B1AD7" w:rsidRPr="007B1AD7" w:rsidRDefault="007B1AD7" w:rsidP="007B1AD7">
                  <w:pPr>
                    <w:rPr>
                      <w:rFonts w:ascii="Calibri" w:hAnsi="Calibri"/>
                      <w:color w:val="000000"/>
                      <w:szCs w:val="22"/>
                      <w:lang w:eastAsia="es-ES"/>
                    </w:rPr>
                  </w:pPr>
                  <w:r w:rsidRPr="007B1AD7">
                    <w:rPr>
                      <w:rFonts w:ascii="Calibri" w:hAnsi="Calibri"/>
                      <w:color w:val="000000"/>
                      <w:szCs w:val="22"/>
                      <w:lang w:eastAsia="es-ES"/>
                    </w:rPr>
                    <w:t>El contenido de los protocolo debe contener lo siguiente:</w:t>
                  </w:r>
                </w:p>
                <w:p w14:paraId="2F350109" w14:textId="77777777" w:rsidR="007B1AD7" w:rsidRPr="007B1AD7" w:rsidRDefault="007B1AD7" w:rsidP="00062563">
                  <w:pPr>
                    <w:numPr>
                      <w:ilvl w:val="0"/>
                      <w:numId w:val="52"/>
                    </w:numPr>
                    <w:ind w:left="1273" w:hanging="346"/>
                    <w:jc w:val="both"/>
                    <w:rPr>
                      <w:rFonts w:ascii="Calibri" w:hAnsi="Calibri"/>
                      <w:szCs w:val="22"/>
                      <w:lang w:eastAsia="es-ES"/>
                    </w:rPr>
                  </w:pPr>
                  <w:r w:rsidRPr="007B1AD7">
                    <w:rPr>
                      <w:rFonts w:ascii="Calibri" w:hAnsi="Calibri"/>
                      <w:szCs w:val="22"/>
                      <w:lang w:eastAsia="es-ES"/>
                    </w:rPr>
                    <w:t>Hipótesis</w:t>
                  </w:r>
                </w:p>
                <w:p w14:paraId="1F757C8E" w14:textId="77777777" w:rsidR="007B1AD7" w:rsidRPr="007B1AD7" w:rsidRDefault="007B1AD7" w:rsidP="00062563">
                  <w:pPr>
                    <w:numPr>
                      <w:ilvl w:val="0"/>
                      <w:numId w:val="52"/>
                    </w:numPr>
                    <w:ind w:left="1273" w:hanging="346"/>
                    <w:jc w:val="both"/>
                    <w:rPr>
                      <w:rFonts w:ascii="Calibri" w:hAnsi="Calibri"/>
                      <w:szCs w:val="22"/>
                      <w:lang w:eastAsia="es-ES"/>
                    </w:rPr>
                  </w:pPr>
                  <w:r w:rsidRPr="007B1AD7">
                    <w:rPr>
                      <w:rFonts w:ascii="Calibri" w:hAnsi="Calibri"/>
                      <w:szCs w:val="22"/>
                      <w:lang w:eastAsia="es-ES"/>
                    </w:rPr>
                    <w:t>Objetivos</w:t>
                  </w:r>
                </w:p>
                <w:p w14:paraId="79381598" w14:textId="77777777" w:rsidR="007B1AD7" w:rsidRPr="007B1AD7" w:rsidRDefault="007B1AD7" w:rsidP="00062563">
                  <w:pPr>
                    <w:numPr>
                      <w:ilvl w:val="0"/>
                      <w:numId w:val="52"/>
                    </w:numPr>
                    <w:ind w:left="1273" w:hanging="346"/>
                    <w:jc w:val="both"/>
                    <w:rPr>
                      <w:rFonts w:ascii="Calibri" w:hAnsi="Calibri"/>
                      <w:szCs w:val="22"/>
                      <w:lang w:eastAsia="es-ES"/>
                    </w:rPr>
                  </w:pPr>
                  <w:r w:rsidRPr="007B1AD7">
                    <w:rPr>
                      <w:rFonts w:ascii="Calibri" w:hAnsi="Calibri"/>
                      <w:szCs w:val="22"/>
                      <w:lang w:eastAsia="es-ES"/>
                    </w:rPr>
                    <w:t>Marco Teórico</w:t>
                  </w:r>
                </w:p>
                <w:p w14:paraId="77A16964" w14:textId="77777777" w:rsidR="007B1AD7" w:rsidRPr="007B1AD7" w:rsidRDefault="007B1AD7" w:rsidP="00062563">
                  <w:pPr>
                    <w:numPr>
                      <w:ilvl w:val="0"/>
                      <w:numId w:val="52"/>
                    </w:numPr>
                    <w:ind w:left="1273" w:hanging="346"/>
                    <w:jc w:val="both"/>
                    <w:rPr>
                      <w:rFonts w:ascii="Calibri" w:hAnsi="Calibri"/>
                      <w:szCs w:val="22"/>
                      <w:lang w:eastAsia="es-ES"/>
                    </w:rPr>
                  </w:pPr>
                  <w:r w:rsidRPr="007B1AD7">
                    <w:rPr>
                      <w:rFonts w:ascii="Calibri" w:hAnsi="Calibri"/>
                      <w:szCs w:val="22"/>
                      <w:lang w:eastAsia="es-ES"/>
                    </w:rPr>
                    <w:t xml:space="preserve">Programa de fertilización </w:t>
                  </w:r>
                </w:p>
                <w:p w14:paraId="0655273B" w14:textId="77777777" w:rsidR="007B1AD7" w:rsidRPr="007B1AD7" w:rsidRDefault="007B1AD7" w:rsidP="00062563">
                  <w:pPr>
                    <w:numPr>
                      <w:ilvl w:val="0"/>
                      <w:numId w:val="52"/>
                    </w:numPr>
                    <w:ind w:left="1273" w:hanging="346"/>
                    <w:jc w:val="both"/>
                    <w:rPr>
                      <w:rFonts w:ascii="Calibri" w:hAnsi="Calibri"/>
                      <w:szCs w:val="22"/>
                      <w:lang w:eastAsia="es-ES"/>
                    </w:rPr>
                  </w:pPr>
                  <w:r w:rsidRPr="007B1AD7">
                    <w:rPr>
                      <w:rFonts w:ascii="Calibri" w:hAnsi="Calibri"/>
                      <w:szCs w:val="22"/>
                      <w:lang w:eastAsia="es-ES"/>
                    </w:rPr>
                    <w:t>Materiales</w:t>
                  </w:r>
                </w:p>
                <w:p w14:paraId="0BCEA654" w14:textId="77777777" w:rsidR="007B1AD7" w:rsidRPr="007B1AD7" w:rsidRDefault="007B1AD7" w:rsidP="00062563">
                  <w:pPr>
                    <w:numPr>
                      <w:ilvl w:val="0"/>
                      <w:numId w:val="52"/>
                    </w:numPr>
                    <w:ind w:left="1273" w:hanging="346"/>
                    <w:jc w:val="both"/>
                    <w:rPr>
                      <w:rFonts w:ascii="Calibri" w:hAnsi="Calibri"/>
                      <w:szCs w:val="22"/>
                      <w:lang w:eastAsia="es-ES"/>
                    </w:rPr>
                  </w:pPr>
                  <w:r w:rsidRPr="007B1AD7">
                    <w:rPr>
                      <w:rFonts w:ascii="Calibri" w:hAnsi="Calibri"/>
                      <w:szCs w:val="22"/>
                      <w:lang w:eastAsia="es-ES"/>
                    </w:rPr>
                    <w:t>Metodología (Definición de tratamientos, diseño experimental, análisis estadístico y análisis económico)</w:t>
                  </w:r>
                </w:p>
                <w:p w14:paraId="11CF9838" w14:textId="77777777" w:rsidR="007B1AD7" w:rsidRPr="007B1AD7" w:rsidRDefault="007B1AD7" w:rsidP="00062563">
                  <w:pPr>
                    <w:numPr>
                      <w:ilvl w:val="0"/>
                      <w:numId w:val="52"/>
                    </w:numPr>
                    <w:ind w:left="1273" w:hanging="346"/>
                    <w:jc w:val="both"/>
                    <w:rPr>
                      <w:rFonts w:ascii="Calibri" w:hAnsi="Calibri"/>
                      <w:szCs w:val="22"/>
                      <w:lang w:eastAsia="es-ES"/>
                    </w:rPr>
                  </w:pPr>
                  <w:r w:rsidRPr="007B1AD7">
                    <w:rPr>
                      <w:rFonts w:ascii="Calibri" w:hAnsi="Calibri"/>
                      <w:szCs w:val="22"/>
                      <w:lang w:eastAsia="es-ES"/>
                    </w:rPr>
                    <w:t>Variables de Estudio</w:t>
                  </w:r>
                </w:p>
              </w:tc>
              <w:tc>
                <w:tcPr>
                  <w:tcW w:w="1557" w:type="dxa"/>
                  <w:shd w:val="clear" w:color="auto" w:fill="auto"/>
                  <w:vAlign w:val="center"/>
                </w:tcPr>
                <w:p w14:paraId="640F5C8E" w14:textId="77777777" w:rsidR="007B1AD7" w:rsidRPr="007B1AD7" w:rsidRDefault="007B1AD7" w:rsidP="007B1AD7">
                  <w:pPr>
                    <w:jc w:val="center"/>
                    <w:rPr>
                      <w:rFonts w:ascii="Calibri" w:hAnsi="Calibri"/>
                      <w:b/>
                      <w:color w:val="000000"/>
                      <w:lang w:eastAsia="es-BO"/>
                    </w:rPr>
                  </w:pPr>
                  <w:r w:rsidRPr="007B1AD7">
                    <w:rPr>
                      <w:rFonts w:ascii="Calibri" w:hAnsi="Calibri"/>
                      <w:b/>
                      <w:color w:val="000000"/>
                      <w:lang w:eastAsia="es-ES"/>
                    </w:rPr>
                    <w:t>20 %</w:t>
                  </w:r>
                </w:p>
                <w:p w14:paraId="3C5EA6FA" w14:textId="77777777" w:rsidR="007B1AD7" w:rsidRPr="007B1AD7" w:rsidRDefault="007B1AD7" w:rsidP="007B1AD7">
                  <w:pPr>
                    <w:jc w:val="center"/>
                    <w:rPr>
                      <w:rFonts w:ascii="Calibri" w:hAnsi="Calibri"/>
                      <w:b/>
                      <w:lang w:eastAsia="es-ES"/>
                    </w:rPr>
                  </w:pPr>
                </w:p>
              </w:tc>
            </w:tr>
            <w:tr w:rsidR="007B1AD7" w:rsidRPr="007B1AD7" w14:paraId="2C6ED5E1" w14:textId="77777777" w:rsidTr="007B1AD7">
              <w:trPr>
                <w:trHeight w:val="480"/>
                <w:jc w:val="center"/>
              </w:trPr>
              <w:tc>
                <w:tcPr>
                  <w:tcW w:w="1219" w:type="dxa"/>
                  <w:shd w:val="clear" w:color="auto" w:fill="auto"/>
                </w:tcPr>
                <w:p w14:paraId="13991D2D" w14:textId="77777777" w:rsidR="007B1AD7" w:rsidRPr="007B1AD7" w:rsidRDefault="007B1AD7" w:rsidP="007B1AD7">
                  <w:pPr>
                    <w:jc w:val="both"/>
                    <w:rPr>
                      <w:rFonts w:ascii="Calibri" w:hAnsi="Calibri"/>
                      <w:lang w:eastAsia="es-ES"/>
                    </w:rPr>
                  </w:pPr>
                  <w:r w:rsidRPr="007B1AD7">
                    <w:rPr>
                      <w:rFonts w:ascii="Calibri" w:hAnsi="Calibri"/>
                      <w:lang w:eastAsia="es-ES"/>
                    </w:rPr>
                    <w:t>Tercer Hito</w:t>
                  </w:r>
                </w:p>
              </w:tc>
              <w:tc>
                <w:tcPr>
                  <w:tcW w:w="5888" w:type="dxa"/>
                  <w:shd w:val="clear" w:color="auto" w:fill="auto"/>
                </w:tcPr>
                <w:p w14:paraId="7400FBDF"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 xml:space="preserve">2 informes de laboratorio de análisis de </w:t>
                  </w:r>
                  <w:proofErr w:type="gramStart"/>
                  <w:r w:rsidRPr="007B1AD7">
                    <w:rPr>
                      <w:rFonts w:ascii="Calibri" w:hAnsi="Calibri" w:cs="Calibri"/>
                      <w:bCs/>
                      <w:szCs w:val="22"/>
                      <w:lang w:eastAsia="es-BO"/>
                    </w:rPr>
                    <w:t>suelo  y</w:t>
                  </w:r>
                  <w:proofErr w:type="gramEnd"/>
                  <w:r w:rsidRPr="007B1AD7">
                    <w:rPr>
                      <w:rFonts w:ascii="Calibri" w:hAnsi="Calibri" w:cs="Calibri"/>
                      <w:bCs/>
                      <w:szCs w:val="22"/>
                      <w:lang w:eastAsia="es-BO"/>
                    </w:rPr>
                    <w:t xml:space="preserve"> su interpretación de terreno de implementación de cultivo anuales.</w:t>
                  </w:r>
                </w:p>
                <w:p w14:paraId="64CB8083"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2 Protocolos de estudios de investigación en siembra de invierno aprobados.</w:t>
                  </w:r>
                </w:p>
                <w:p w14:paraId="6E0E0E02"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El contenido de los protocolo debe contener lo siguiente:</w:t>
                  </w:r>
                </w:p>
                <w:p w14:paraId="2C3C5C90" w14:textId="77777777" w:rsidR="007B1AD7" w:rsidRPr="007B1AD7" w:rsidRDefault="007B1AD7" w:rsidP="00062563">
                  <w:pPr>
                    <w:numPr>
                      <w:ilvl w:val="0"/>
                      <w:numId w:val="60"/>
                    </w:numPr>
                    <w:jc w:val="both"/>
                    <w:rPr>
                      <w:rFonts w:ascii="Calibri" w:hAnsi="Calibri" w:cs="Calibri"/>
                      <w:bCs/>
                      <w:szCs w:val="22"/>
                      <w:lang w:eastAsia="es-BO"/>
                    </w:rPr>
                  </w:pPr>
                  <w:r w:rsidRPr="007B1AD7">
                    <w:rPr>
                      <w:rFonts w:ascii="Calibri" w:hAnsi="Calibri" w:cs="Calibri"/>
                      <w:bCs/>
                      <w:szCs w:val="22"/>
                      <w:lang w:eastAsia="es-BO"/>
                    </w:rPr>
                    <w:t>Hipótesis</w:t>
                  </w:r>
                </w:p>
                <w:p w14:paraId="22B7C147" w14:textId="77777777" w:rsidR="007B1AD7" w:rsidRPr="007B1AD7" w:rsidRDefault="007B1AD7" w:rsidP="00062563">
                  <w:pPr>
                    <w:numPr>
                      <w:ilvl w:val="0"/>
                      <w:numId w:val="60"/>
                    </w:numPr>
                    <w:jc w:val="both"/>
                    <w:rPr>
                      <w:rFonts w:ascii="Calibri" w:hAnsi="Calibri" w:cs="Calibri"/>
                      <w:bCs/>
                      <w:szCs w:val="22"/>
                      <w:lang w:eastAsia="es-BO"/>
                    </w:rPr>
                  </w:pPr>
                  <w:r w:rsidRPr="007B1AD7">
                    <w:rPr>
                      <w:rFonts w:ascii="Calibri" w:hAnsi="Calibri" w:cs="Calibri"/>
                      <w:bCs/>
                      <w:szCs w:val="22"/>
                      <w:lang w:eastAsia="es-BO"/>
                    </w:rPr>
                    <w:t>Objetivos</w:t>
                  </w:r>
                </w:p>
                <w:p w14:paraId="7E7E86C6" w14:textId="77777777" w:rsidR="007B1AD7" w:rsidRPr="007B1AD7" w:rsidRDefault="007B1AD7" w:rsidP="00062563">
                  <w:pPr>
                    <w:numPr>
                      <w:ilvl w:val="0"/>
                      <w:numId w:val="60"/>
                    </w:numPr>
                    <w:jc w:val="both"/>
                    <w:rPr>
                      <w:rFonts w:ascii="Calibri" w:hAnsi="Calibri" w:cs="Calibri"/>
                      <w:bCs/>
                      <w:szCs w:val="22"/>
                      <w:lang w:eastAsia="es-BO"/>
                    </w:rPr>
                  </w:pPr>
                  <w:r w:rsidRPr="007B1AD7">
                    <w:rPr>
                      <w:rFonts w:ascii="Calibri" w:hAnsi="Calibri" w:cs="Calibri"/>
                      <w:bCs/>
                      <w:szCs w:val="22"/>
                      <w:lang w:eastAsia="es-BO"/>
                    </w:rPr>
                    <w:t>Marco Teórico</w:t>
                  </w:r>
                </w:p>
                <w:p w14:paraId="57054CCB" w14:textId="77777777" w:rsidR="007B1AD7" w:rsidRPr="007B1AD7" w:rsidRDefault="007B1AD7" w:rsidP="00062563">
                  <w:pPr>
                    <w:numPr>
                      <w:ilvl w:val="0"/>
                      <w:numId w:val="60"/>
                    </w:numPr>
                    <w:jc w:val="both"/>
                    <w:rPr>
                      <w:rFonts w:ascii="Calibri" w:hAnsi="Calibri" w:cs="Calibri"/>
                      <w:bCs/>
                      <w:szCs w:val="22"/>
                      <w:lang w:eastAsia="es-BO"/>
                    </w:rPr>
                  </w:pPr>
                  <w:r w:rsidRPr="007B1AD7">
                    <w:rPr>
                      <w:rFonts w:ascii="Calibri" w:hAnsi="Calibri" w:cs="Calibri"/>
                      <w:bCs/>
                      <w:szCs w:val="22"/>
                      <w:lang w:eastAsia="es-BO"/>
                    </w:rPr>
                    <w:t>Programa de fertilización</w:t>
                  </w:r>
                </w:p>
                <w:p w14:paraId="015FF31F" w14:textId="77777777" w:rsidR="007B1AD7" w:rsidRPr="007B1AD7" w:rsidRDefault="007B1AD7" w:rsidP="00062563">
                  <w:pPr>
                    <w:numPr>
                      <w:ilvl w:val="0"/>
                      <w:numId w:val="60"/>
                    </w:numPr>
                    <w:jc w:val="both"/>
                    <w:rPr>
                      <w:rFonts w:ascii="Calibri" w:hAnsi="Calibri" w:cs="Calibri"/>
                      <w:bCs/>
                      <w:szCs w:val="22"/>
                      <w:lang w:eastAsia="es-BO"/>
                    </w:rPr>
                  </w:pPr>
                  <w:r w:rsidRPr="007B1AD7">
                    <w:rPr>
                      <w:rFonts w:ascii="Calibri" w:hAnsi="Calibri" w:cs="Calibri"/>
                      <w:bCs/>
                      <w:szCs w:val="22"/>
                      <w:lang w:eastAsia="es-BO"/>
                    </w:rPr>
                    <w:t>Materiales</w:t>
                  </w:r>
                </w:p>
                <w:p w14:paraId="58FEAAE7" w14:textId="77777777" w:rsidR="007B1AD7" w:rsidRPr="007B1AD7" w:rsidRDefault="007B1AD7" w:rsidP="00062563">
                  <w:pPr>
                    <w:numPr>
                      <w:ilvl w:val="0"/>
                      <w:numId w:val="60"/>
                    </w:numPr>
                    <w:jc w:val="both"/>
                    <w:rPr>
                      <w:rFonts w:ascii="Calibri" w:hAnsi="Calibri" w:cs="Calibri"/>
                      <w:bCs/>
                      <w:szCs w:val="22"/>
                      <w:lang w:eastAsia="es-BO"/>
                    </w:rPr>
                  </w:pPr>
                  <w:r w:rsidRPr="007B1AD7">
                    <w:rPr>
                      <w:rFonts w:ascii="Calibri" w:hAnsi="Calibri" w:cs="Calibri"/>
                      <w:bCs/>
                      <w:szCs w:val="22"/>
                      <w:lang w:eastAsia="es-BO"/>
                    </w:rPr>
                    <w:t>Metodología (Definición de tratamientos, diseño experimental, análisis estadístico y análisis económico).</w:t>
                  </w:r>
                </w:p>
                <w:p w14:paraId="3CEF3410" w14:textId="77777777" w:rsidR="007B1AD7" w:rsidRPr="007B1AD7" w:rsidRDefault="007B1AD7" w:rsidP="00062563">
                  <w:pPr>
                    <w:numPr>
                      <w:ilvl w:val="0"/>
                      <w:numId w:val="60"/>
                    </w:numPr>
                    <w:jc w:val="both"/>
                    <w:rPr>
                      <w:rFonts w:ascii="Calibri" w:hAnsi="Calibri" w:cs="Calibri"/>
                      <w:bCs/>
                      <w:szCs w:val="22"/>
                      <w:lang w:eastAsia="es-BO"/>
                    </w:rPr>
                  </w:pPr>
                  <w:r w:rsidRPr="007B1AD7">
                    <w:rPr>
                      <w:rFonts w:ascii="Calibri" w:hAnsi="Calibri" w:cs="Calibri"/>
                      <w:bCs/>
                      <w:szCs w:val="22"/>
                      <w:lang w:eastAsia="es-BO"/>
                    </w:rPr>
                    <w:t>Variables de Estudio</w:t>
                  </w:r>
                </w:p>
                <w:p w14:paraId="3FAD2E71"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15 Documentos informes de actividades de difusión técnica en parcelas de investigación.</w:t>
                  </w:r>
                </w:p>
                <w:p w14:paraId="71DB7CB7"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15 Documentos de informes técnicos de estudios de investigación siembra de verano con el siguiente contenido:</w:t>
                  </w:r>
                </w:p>
                <w:p w14:paraId="0C4C6641" w14:textId="77777777" w:rsidR="007B1AD7" w:rsidRPr="007B1AD7" w:rsidRDefault="007B1AD7" w:rsidP="00062563">
                  <w:pPr>
                    <w:numPr>
                      <w:ilvl w:val="0"/>
                      <w:numId w:val="61"/>
                    </w:numPr>
                    <w:jc w:val="both"/>
                    <w:rPr>
                      <w:rFonts w:ascii="Calibri" w:hAnsi="Calibri" w:cs="Calibri"/>
                      <w:bCs/>
                      <w:szCs w:val="22"/>
                      <w:lang w:eastAsia="es-BO"/>
                    </w:rPr>
                  </w:pPr>
                  <w:r w:rsidRPr="007B1AD7">
                    <w:rPr>
                      <w:rFonts w:ascii="Calibri" w:hAnsi="Calibri" w:cs="Calibri"/>
                      <w:bCs/>
                      <w:szCs w:val="22"/>
                      <w:lang w:eastAsia="es-BO"/>
                    </w:rPr>
                    <w:t>Antecedentes</w:t>
                  </w:r>
                </w:p>
                <w:p w14:paraId="69FB8322" w14:textId="77777777" w:rsidR="007B1AD7" w:rsidRPr="007B1AD7" w:rsidRDefault="007B1AD7" w:rsidP="00062563">
                  <w:pPr>
                    <w:numPr>
                      <w:ilvl w:val="0"/>
                      <w:numId w:val="61"/>
                    </w:numPr>
                    <w:jc w:val="both"/>
                    <w:rPr>
                      <w:rFonts w:ascii="Calibri" w:hAnsi="Calibri" w:cs="Calibri"/>
                      <w:bCs/>
                      <w:szCs w:val="22"/>
                      <w:lang w:eastAsia="es-BO"/>
                    </w:rPr>
                  </w:pPr>
                  <w:r w:rsidRPr="007B1AD7">
                    <w:rPr>
                      <w:rFonts w:ascii="Calibri" w:hAnsi="Calibri" w:cs="Calibri"/>
                      <w:bCs/>
                      <w:szCs w:val="22"/>
                      <w:lang w:eastAsia="es-BO"/>
                    </w:rPr>
                    <w:t>Objetivos</w:t>
                  </w:r>
                </w:p>
                <w:p w14:paraId="70E2A00B" w14:textId="77777777" w:rsidR="007B1AD7" w:rsidRPr="007B1AD7" w:rsidRDefault="007B1AD7" w:rsidP="00062563">
                  <w:pPr>
                    <w:numPr>
                      <w:ilvl w:val="0"/>
                      <w:numId w:val="61"/>
                    </w:numPr>
                    <w:jc w:val="both"/>
                    <w:rPr>
                      <w:rFonts w:ascii="Calibri" w:hAnsi="Calibri" w:cs="Calibri"/>
                      <w:bCs/>
                      <w:szCs w:val="22"/>
                      <w:lang w:eastAsia="es-BO"/>
                    </w:rPr>
                  </w:pPr>
                  <w:r w:rsidRPr="007B1AD7">
                    <w:rPr>
                      <w:rFonts w:ascii="Calibri" w:hAnsi="Calibri" w:cs="Calibri"/>
                      <w:bCs/>
                      <w:szCs w:val="22"/>
                      <w:lang w:eastAsia="es-BO"/>
                    </w:rPr>
                    <w:t>Materiales y Metodología</w:t>
                  </w:r>
                </w:p>
                <w:p w14:paraId="4122A707" w14:textId="77777777" w:rsidR="007B1AD7" w:rsidRPr="007B1AD7" w:rsidRDefault="007B1AD7" w:rsidP="00062563">
                  <w:pPr>
                    <w:numPr>
                      <w:ilvl w:val="0"/>
                      <w:numId w:val="61"/>
                    </w:numPr>
                    <w:jc w:val="both"/>
                    <w:rPr>
                      <w:rFonts w:ascii="Calibri" w:hAnsi="Calibri" w:cs="Calibri"/>
                      <w:bCs/>
                      <w:szCs w:val="22"/>
                      <w:lang w:eastAsia="es-BO"/>
                    </w:rPr>
                  </w:pPr>
                  <w:r w:rsidRPr="007B1AD7">
                    <w:rPr>
                      <w:rFonts w:ascii="Calibri" w:hAnsi="Calibri" w:cs="Calibri"/>
                      <w:bCs/>
                      <w:szCs w:val="22"/>
                      <w:lang w:eastAsia="es-BO"/>
                    </w:rPr>
                    <w:t>Desarrollo</w:t>
                  </w:r>
                </w:p>
                <w:p w14:paraId="696E9A12" w14:textId="77777777" w:rsidR="007B1AD7" w:rsidRPr="007B1AD7" w:rsidRDefault="007B1AD7" w:rsidP="00062563">
                  <w:pPr>
                    <w:numPr>
                      <w:ilvl w:val="0"/>
                      <w:numId w:val="61"/>
                    </w:numPr>
                    <w:jc w:val="both"/>
                    <w:rPr>
                      <w:rFonts w:ascii="Calibri" w:hAnsi="Calibri" w:cs="Calibri"/>
                      <w:bCs/>
                      <w:szCs w:val="22"/>
                      <w:lang w:eastAsia="es-BO"/>
                    </w:rPr>
                  </w:pPr>
                  <w:r w:rsidRPr="007B1AD7">
                    <w:rPr>
                      <w:rFonts w:ascii="Calibri" w:hAnsi="Calibri" w:cs="Calibri"/>
                      <w:bCs/>
                      <w:szCs w:val="22"/>
                      <w:lang w:eastAsia="es-BO"/>
                    </w:rPr>
                    <w:t>Resultados</w:t>
                  </w:r>
                </w:p>
                <w:p w14:paraId="53199F45" w14:textId="77777777" w:rsidR="007B1AD7" w:rsidRPr="007B1AD7" w:rsidRDefault="007B1AD7" w:rsidP="00062563">
                  <w:pPr>
                    <w:numPr>
                      <w:ilvl w:val="0"/>
                      <w:numId w:val="61"/>
                    </w:numPr>
                    <w:jc w:val="both"/>
                    <w:rPr>
                      <w:rFonts w:ascii="Calibri" w:hAnsi="Calibri" w:cs="Calibri"/>
                      <w:bCs/>
                      <w:szCs w:val="22"/>
                      <w:lang w:eastAsia="es-BO"/>
                    </w:rPr>
                  </w:pPr>
                  <w:r w:rsidRPr="007B1AD7">
                    <w:rPr>
                      <w:rFonts w:ascii="Calibri" w:hAnsi="Calibri" w:cs="Calibri"/>
                      <w:bCs/>
                      <w:szCs w:val="22"/>
                      <w:lang w:eastAsia="es-BO"/>
                    </w:rPr>
                    <w:t>Conclusiones</w:t>
                  </w:r>
                </w:p>
                <w:p w14:paraId="19000824" w14:textId="77777777" w:rsidR="007B1AD7" w:rsidRPr="007B1AD7" w:rsidRDefault="007B1AD7" w:rsidP="00062563">
                  <w:pPr>
                    <w:numPr>
                      <w:ilvl w:val="0"/>
                      <w:numId w:val="61"/>
                    </w:numPr>
                    <w:jc w:val="both"/>
                    <w:rPr>
                      <w:rFonts w:ascii="Calibri" w:hAnsi="Calibri" w:cs="Calibri"/>
                      <w:bCs/>
                      <w:szCs w:val="22"/>
                      <w:lang w:eastAsia="es-BO"/>
                    </w:rPr>
                  </w:pPr>
                  <w:r w:rsidRPr="007B1AD7">
                    <w:rPr>
                      <w:rFonts w:ascii="Calibri" w:hAnsi="Calibri" w:cs="Calibri"/>
                      <w:bCs/>
                      <w:szCs w:val="22"/>
                      <w:lang w:eastAsia="es-BO"/>
                    </w:rPr>
                    <w:t>Recomendaciones</w:t>
                  </w:r>
                </w:p>
              </w:tc>
              <w:tc>
                <w:tcPr>
                  <w:tcW w:w="1557" w:type="dxa"/>
                  <w:shd w:val="clear" w:color="auto" w:fill="auto"/>
                  <w:vAlign w:val="center"/>
                </w:tcPr>
                <w:p w14:paraId="3144FA09" w14:textId="77777777" w:rsidR="007B1AD7" w:rsidRPr="007B1AD7" w:rsidRDefault="007B1AD7" w:rsidP="007B1AD7">
                  <w:pPr>
                    <w:jc w:val="center"/>
                    <w:rPr>
                      <w:rFonts w:ascii="Calibri" w:hAnsi="Calibri"/>
                      <w:b/>
                      <w:color w:val="000000"/>
                      <w:lang w:eastAsia="es-BO"/>
                    </w:rPr>
                  </w:pPr>
                  <w:r w:rsidRPr="007B1AD7">
                    <w:rPr>
                      <w:rFonts w:ascii="Calibri" w:hAnsi="Calibri"/>
                      <w:b/>
                      <w:color w:val="000000"/>
                      <w:lang w:eastAsia="es-ES"/>
                    </w:rPr>
                    <w:t>30 %</w:t>
                  </w:r>
                </w:p>
                <w:p w14:paraId="3E390482" w14:textId="77777777" w:rsidR="007B1AD7" w:rsidRPr="007B1AD7" w:rsidRDefault="007B1AD7" w:rsidP="007B1AD7">
                  <w:pPr>
                    <w:jc w:val="center"/>
                    <w:rPr>
                      <w:rFonts w:ascii="Calibri" w:hAnsi="Calibri"/>
                      <w:b/>
                      <w:lang w:eastAsia="es-ES"/>
                    </w:rPr>
                  </w:pPr>
                </w:p>
              </w:tc>
            </w:tr>
            <w:tr w:rsidR="007B1AD7" w:rsidRPr="007B1AD7" w14:paraId="461060AF" w14:textId="77777777" w:rsidTr="007B1AD7">
              <w:trPr>
                <w:trHeight w:val="480"/>
                <w:jc w:val="center"/>
              </w:trPr>
              <w:tc>
                <w:tcPr>
                  <w:tcW w:w="1219" w:type="dxa"/>
                  <w:shd w:val="clear" w:color="auto" w:fill="auto"/>
                </w:tcPr>
                <w:p w14:paraId="330FECBC" w14:textId="77777777" w:rsidR="007B1AD7" w:rsidRPr="007B1AD7" w:rsidRDefault="007B1AD7" w:rsidP="007B1AD7">
                  <w:pPr>
                    <w:jc w:val="both"/>
                    <w:rPr>
                      <w:rFonts w:ascii="Calibri" w:hAnsi="Calibri"/>
                      <w:lang w:eastAsia="es-ES"/>
                    </w:rPr>
                  </w:pPr>
                  <w:r w:rsidRPr="007B1AD7">
                    <w:rPr>
                      <w:rFonts w:ascii="Calibri" w:hAnsi="Calibri"/>
                      <w:lang w:eastAsia="es-ES"/>
                    </w:rPr>
                    <w:t>Cuarto Hito</w:t>
                  </w:r>
                </w:p>
              </w:tc>
              <w:tc>
                <w:tcPr>
                  <w:tcW w:w="5888" w:type="dxa"/>
                  <w:shd w:val="clear" w:color="auto" w:fill="auto"/>
                </w:tcPr>
                <w:p w14:paraId="04F9B387"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2 Documentos de informes técnicos de estudios de investigación siembra de invierno con el siguiente contenido:</w:t>
                  </w:r>
                </w:p>
                <w:p w14:paraId="7A69039A" w14:textId="77777777" w:rsidR="007B1AD7" w:rsidRPr="007B1AD7" w:rsidRDefault="007B1AD7" w:rsidP="00062563">
                  <w:pPr>
                    <w:numPr>
                      <w:ilvl w:val="0"/>
                      <w:numId w:val="62"/>
                    </w:numPr>
                    <w:jc w:val="both"/>
                    <w:rPr>
                      <w:rFonts w:ascii="Calibri" w:hAnsi="Calibri" w:cs="Calibri"/>
                      <w:bCs/>
                      <w:szCs w:val="22"/>
                      <w:lang w:eastAsia="es-BO"/>
                    </w:rPr>
                  </w:pPr>
                  <w:r w:rsidRPr="007B1AD7">
                    <w:rPr>
                      <w:rFonts w:ascii="Calibri" w:hAnsi="Calibri" w:cs="Calibri"/>
                      <w:bCs/>
                      <w:szCs w:val="22"/>
                      <w:lang w:eastAsia="es-BO"/>
                    </w:rPr>
                    <w:t>Antecedentes</w:t>
                  </w:r>
                </w:p>
                <w:p w14:paraId="29BC28AD" w14:textId="77777777" w:rsidR="007B1AD7" w:rsidRPr="007B1AD7" w:rsidRDefault="007B1AD7" w:rsidP="00062563">
                  <w:pPr>
                    <w:numPr>
                      <w:ilvl w:val="0"/>
                      <w:numId w:val="62"/>
                    </w:numPr>
                    <w:jc w:val="both"/>
                    <w:rPr>
                      <w:rFonts w:ascii="Calibri" w:hAnsi="Calibri" w:cs="Calibri"/>
                      <w:bCs/>
                      <w:szCs w:val="22"/>
                      <w:lang w:eastAsia="es-BO"/>
                    </w:rPr>
                  </w:pPr>
                  <w:r w:rsidRPr="007B1AD7">
                    <w:rPr>
                      <w:rFonts w:ascii="Calibri" w:hAnsi="Calibri" w:cs="Calibri"/>
                      <w:bCs/>
                      <w:szCs w:val="22"/>
                      <w:lang w:eastAsia="es-BO"/>
                    </w:rPr>
                    <w:t>Objetivos</w:t>
                  </w:r>
                </w:p>
                <w:p w14:paraId="327146E5" w14:textId="77777777" w:rsidR="007B1AD7" w:rsidRPr="007B1AD7" w:rsidRDefault="007B1AD7" w:rsidP="00062563">
                  <w:pPr>
                    <w:numPr>
                      <w:ilvl w:val="0"/>
                      <w:numId w:val="62"/>
                    </w:numPr>
                    <w:jc w:val="both"/>
                    <w:rPr>
                      <w:rFonts w:ascii="Calibri" w:hAnsi="Calibri" w:cs="Calibri"/>
                      <w:bCs/>
                      <w:szCs w:val="22"/>
                      <w:lang w:eastAsia="es-BO"/>
                    </w:rPr>
                  </w:pPr>
                  <w:r w:rsidRPr="007B1AD7">
                    <w:rPr>
                      <w:rFonts w:ascii="Calibri" w:hAnsi="Calibri" w:cs="Calibri"/>
                      <w:bCs/>
                      <w:szCs w:val="22"/>
                      <w:lang w:eastAsia="es-BO"/>
                    </w:rPr>
                    <w:t>Materiales y Metodología</w:t>
                  </w:r>
                </w:p>
                <w:p w14:paraId="3EB9950F" w14:textId="77777777" w:rsidR="007B1AD7" w:rsidRPr="007B1AD7" w:rsidRDefault="007B1AD7" w:rsidP="00062563">
                  <w:pPr>
                    <w:numPr>
                      <w:ilvl w:val="0"/>
                      <w:numId w:val="62"/>
                    </w:numPr>
                    <w:jc w:val="both"/>
                    <w:rPr>
                      <w:rFonts w:ascii="Calibri" w:hAnsi="Calibri" w:cs="Calibri"/>
                      <w:bCs/>
                      <w:szCs w:val="22"/>
                      <w:lang w:eastAsia="es-BO"/>
                    </w:rPr>
                  </w:pPr>
                  <w:r w:rsidRPr="007B1AD7">
                    <w:rPr>
                      <w:rFonts w:ascii="Calibri" w:hAnsi="Calibri" w:cs="Calibri"/>
                      <w:bCs/>
                      <w:szCs w:val="22"/>
                      <w:lang w:eastAsia="es-BO"/>
                    </w:rPr>
                    <w:t>Desarrollo</w:t>
                  </w:r>
                </w:p>
                <w:p w14:paraId="7098406E" w14:textId="77777777" w:rsidR="007B1AD7" w:rsidRPr="007B1AD7" w:rsidRDefault="007B1AD7" w:rsidP="00062563">
                  <w:pPr>
                    <w:numPr>
                      <w:ilvl w:val="0"/>
                      <w:numId w:val="62"/>
                    </w:numPr>
                    <w:jc w:val="both"/>
                    <w:rPr>
                      <w:rFonts w:ascii="Calibri" w:hAnsi="Calibri" w:cs="Calibri"/>
                      <w:bCs/>
                      <w:szCs w:val="22"/>
                      <w:lang w:eastAsia="es-BO"/>
                    </w:rPr>
                  </w:pPr>
                  <w:r w:rsidRPr="007B1AD7">
                    <w:rPr>
                      <w:rFonts w:ascii="Calibri" w:hAnsi="Calibri" w:cs="Calibri"/>
                      <w:bCs/>
                      <w:szCs w:val="22"/>
                      <w:lang w:eastAsia="es-BO"/>
                    </w:rPr>
                    <w:t>Resultados</w:t>
                  </w:r>
                </w:p>
                <w:p w14:paraId="1BECAFF4" w14:textId="77777777" w:rsidR="007B1AD7" w:rsidRPr="007B1AD7" w:rsidRDefault="007B1AD7" w:rsidP="00062563">
                  <w:pPr>
                    <w:numPr>
                      <w:ilvl w:val="0"/>
                      <w:numId w:val="62"/>
                    </w:numPr>
                    <w:jc w:val="both"/>
                    <w:rPr>
                      <w:rFonts w:ascii="Calibri" w:hAnsi="Calibri" w:cs="Calibri"/>
                      <w:bCs/>
                      <w:szCs w:val="22"/>
                      <w:lang w:eastAsia="es-BO"/>
                    </w:rPr>
                  </w:pPr>
                  <w:r w:rsidRPr="007B1AD7">
                    <w:rPr>
                      <w:rFonts w:ascii="Calibri" w:hAnsi="Calibri" w:cs="Calibri"/>
                      <w:bCs/>
                      <w:szCs w:val="22"/>
                      <w:lang w:eastAsia="es-BO"/>
                    </w:rPr>
                    <w:lastRenderedPageBreak/>
                    <w:t>Conclusiones</w:t>
                  </w:r>
                </w:p>
                <w:p w14:paraId="6226DE02" w14:textId="77777777" w:rsidR="007B1AD7" w:rsidRPr="007B1AD7" w:rsidRDefault="007B1AD7" w:rsidP="00062563">
                  <w:pPr>
                    <w:numPr>
                      <w:ilvl w:val="0"/>
                      <w:numId w:val="62"/>
                    </w:numPr>
                    <w:jc w:val="both"/>
                    <w:rPr>
                      <w:rFonts w:ascii="Calibri" w:hAnsi="Calibri" w:cs="Calibri"/>
                      <w:bCs/>
                      <w:szCs w:val="22"/>
                      <w:lang w:eastAsia="es-BO"/>
                    </w:rPr>
                  </w:pPr>
                  <w:r w:rsidRPr="007B1AD7">
                    <w:rPr>
                      <w:rFonts w:ascii="Calibri" w:hAnsi="Calibri" w:cs="Calibri"/>
                      <w:bCs/>
                      <w:szCs w:val="22"/>
                      <w:lang w:eastAsia="es-BO"/>
                    </w:rPr>
                    <w:t>Recomendaciones</w:t>
                  </w:r>
                </w:p>
                <w:p w14:paraId="081FDFAD"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5 Documentos informes de actividades de difusión técnica en parcelas de investigación.</w:t>
                  </w:r>
                </w:p>
                <w:p w14:paraId="49D4A75F"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3 Documentos de informes técnicos de estudios de investigación en frutales con el siguiente contenido:</w:t>
                  </w:r>
                </w:p>
                <w:p w14:paraId="7E25B1D6" w14:textId="77777777" w:rsidR="007B1AD7" w:rsidRPr="007B1AD7" w:rsidRDefault="007B1AD7" w:rsidP="00062563">
                  <w:pPr>
                    <w:numPr>
                      <w:ilvl w:val="0"/>
                      <w:numId w:val="63"/>
                    </w:numPr>
                    <w:jc w:val="both"/>
                    <w:rPr>
                      <w:rFonts w:ascii="Calibri" w:hAnsi="Calibri" w:cs="Calibri"/>
                      <w:bCs/>
                      <w:szCs w:val="22"/>
                      <w:lang w:eastAsia="es-BO"/>
                    </w:rPr>
                  </w:pPr>
                  <w:r w:rsidRPr="007B1AD7">
                    <w:rPr>
                      <w:rFonts w:ascii="Calibri" w:hAnsi="Calibri" w:cs="Calibri"/>
                      <w:bCs/>
                      <w:szCs w:val="22"/>
                      <w:lang w:eastAsia="es-BO"/>
                    </w:rPr>
                    <w:t>Antecedentes</w:t>
                  </w:r>
                </w:p>
                <w:p w14:paraId="07246624" w14:textId="77777777" w:rsidR="007B1AD7" w:rsidRPr="007B1AD7" w:rsidRDefault="007B1AD7" w:rsidP="00062563">
                  <w:pPr>
                    <w:numPr>
                      <w:ilvl w:val="0"/>
                      <w:numId w:val="63"/>
                    </w:numPr>
                    <w:jc w:val="both"/>
                    <w:rPr>
                      <w:rFonts w:ascii="Calibri" w:hAnsi="Calibri" w:cs="Calibri"/>
                      <w:bCs/>
                      <w:szCs w:val="22"/>
                      <w:lang w:eastAsia="es-BO"/>
                    </w:rPr>
                  </w:pPr>
                  <w:r w:rsidRPr="007B1AD7">
                    <w:rPr>
                      <w:rFonts w:ascii="Calibri" w:hAnsi="Calibri" w:cs="Calibri"/>
                      <w:bCs/>
                      <w:szCs w:val="22"/>
                      <w:lang w:eastAsia="es-BO"/>
                    </w:rPr>
                    <w:t>Objetivos</w:t>
                  </w:r>
                </w:p>
                <w:p w14:paraId="1A6F2F40" w14:textId="77777777" w:rsidR="007B1AD7" w:rsidRPr="007B1AD7" w:rsidRDefault="007B1AD7" w:rsidP="00062563">
                  <w:pPr>
                    <w:numPr>
                      <w:ilvl w:val="0"/>
                      <w:numId w:val="63"/>
                    </w:numPr>
                    <w:jc w:val="both"/>
                    <w:rPr>
                      <w:rFonts w:ascii="Calibri" w:hAnsi="Calibri" w:cs="Calibri"/>
                      <w:bCs/>
                      <w:szCs w:val="22"/>
                      <w:lang w:eastAsia="es-BO"/>
                    </w:rPr>
                  </w:pPr>
                  <w:r w:rsidRPr="007B1AD7">
                    <w:rPr>
                      <w:rFonts w:ascii="Calibri" w:hAnsi="Calibri" w:cs="Calibri"/>
                      <w:bCs/>
                      <w:szCs w:val="22"/>
                      <w:lang w:eastAsia="es-BO"/>
                    </w:rPr>
                    <w:t>Materiales y Metodología</w:t>
                  </w:r>
                </w:p>
                <w:p w14:paraId="36745842" w14:textId="77777777" w:rsidR="007B1AD7" w:rsidRPr="007B1AD7" w:rsidRDefault="007B1AD7" w:rsidP="00062563">
                  <w:pPr>
                    <w:numPr>
                      <w:ilvl w:val="0"/>
                      <w:numId w:val="63"/>
                    </w:numPr>
                    <w:jc w:val="both"/>
                    <w:rPr>
                      <w:rFonts w:ascii="Calibri" w:hAnsi="Calibri" w:cs="Calibri"/>
                      <w:bCs/>
                      <w:szCs w:val="22"/>
                      <w:lang w:eastAsia="es-BO"/>
                    </w:rPr>
                  </w:pPr>
                  <w:r w:rsidRPr="007B1AD7">
                    <w:rPr>
                      <w:rFonts w:ascii="Calibri" w:hAnsi="Calibri" w:cs="Calibri"/>
                      <w:bCs/>
                      <w:szCs w:val="22"/>
                      <w:lang w:eastAsia="es-BO"/>
                    </w:rPr>
                    <w:t>Desarrollo</w:t>
                  </w:r>
                </w:p>
                <w:p w14:paraId="286AA3AF" w14:textId="77777777" w:rsidR="007B1AD7" w:rsidRPr="007B1AD7" w:rsidRDefault="007B1AD7" w:rsidP="00062563">
                  <w:pPr>
                    <w:numPr>
                      <w:ilvl w:val="0"/>
                      <w:numId w:val="63"/>
                    </w:numPr>
                    <w:jc w:val="both"/>
                    <w:rPr>
                      <w:rFonts w:ascii="Calibri" w:hAnsi="Calibri" w:cs="Calibri"/>
                      <w:bCs/>
                      <w:szCs w:val="22"/>
                      <w:lang w:eastAsia="es-BO"/>
                    </w:rPr>
                  </w:pPr>
                  <w:r w:rsidRPr="007B1AD7">
                    <w:rPr>
                      <w:rFonts w:ascii="Calibri" w:hAnsi="Calibri" w:cs="Calibri"/>
                      <w:bCs/>
                      <w:szCs w:val="22"/>
                      <w:lang w:eastAsia="es-BO"/>
                    </w:rPr>
                    <w:t>Resultados</w:t>
                  </w:r>
                </w:p>
                <w:p w14:paraId="1E1643E6" w14:textId="77777777" w:rsidR="007B1AD7" w:rsidRPr="007B1AD7" w:rsidRDefault="007B1AD7" w:rsidP="00062563">
                  <w:pPr>
                    <w:numPr>
                      <w:ilvl w:val="0"/>
                      <w:numId w:val="63"/>
                    </w:numPr>
                    <w:jc w:val="both"/>
                    <w:rPr>
                      <w:rFonts w:ascii="Calibri" w:hAnsi="Calibri" w:cs="Calibri"/>
                      <w:bCs/>
                      <w:szCs w:val="22"/>
                      <w:lang w:eastAsia="es-BO"/>
                    </w:rPr>
                  </w:pPr>
                  <w:r w:rsidRPr="007B1AD7">
                    <w:rPr>
                      <w:rFonts w:ascii="Calibri" w:hAnsi="Calibri" w:cs="Calibri"/>
                      <w:bCs/>
                      <w:szCs w:val="22"/>
                      <w:lang w:eastAsia="es-BO"/>
                    </w:rPr>
                    <w:t>Conclusiones</w:t>
                  </w:r>
                </w:p>
                <w:p w14:paraId="5737816E" w14:textId="77777777" w:rsidR="007B1AD7" w:rsidRPr="007B1AD7" w:rsidRDefault="007B1AD7" w:rsidP="00062563">
                  <w:pPr>
                    <w:numPr>
                      <w:ilvl w:val="0"/>
                      <w:numId w:val="63"/>
                    </w:numPr>
                    <w:jc w:val="both"/>
                    <w:rPr>
                      <w:rFonts w:ascii="Calibri" w:hAnsi="Calibri" w:cs="Calibri"/>
                      <w:bCs/>
                      <w:szCs w:val="22"/>
                      <w:lang w:eastAsia="es-BO"/>
                    </w:rPr>
                  </w:pPr>
                  <w:r w:rsidRPr="007B1AD7">
                    <w:rPr>
                      <w:rFonts w:ascii="Calibri" w:hAnsi="Calibri" w:cs="Calibri"/>
                      <w:bCs/>
                      <w:szCs w:val="22"/>
                      <w:lang w:eastAsia="es-BO"/>
                    </w:rPr>
                    <w:t>Recomendaciones</w:t>
                  </w:r>
                </w:p>
                <w:p w14:paraId="076D3F9E"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1 Documentos de informes técnicos de estudios de investigación en cultivo perenne con el siguiente contenido:</w:t>
                  </w:r>
                </w:p>
                <w:p w14:paraId="052E3E09" w14:textId="77777777" w:rsidR="007B1AD7" w:rsidRPr="007B1AD7" w:rsidRDefault="007B1AD7" w:rsidP="00062563">
                  <w:pPr>
                    <w:numPr>
                      <w:ilvl w:val="0"/>
                      <w:numId w:val="64"/>
                    </w:numPr>
                    <w:jc w:val="both"/>
                    <w:rPr>
                      <w:rFonts w:ascii="Calibri" w:hAnsi="Calibri" w:cs="Calibri"/>
                      <w:bCs/>
                      <w:szCs w:val="22"/>
                      <w:lang w:eastAsia="es-BO"/>
                    </w:rPr>
                  </w:pPr>
                  <w:r w:rsidRPr="007B1AD7">
                    <w:rPr>
                      <w:rFonts w:ascii="Calibri" w:hAnsi="Calibri" w:cs="Calibri"/>
                      <w:bCs/>
                      <w:szCs w:val="22"/>
                      <w:lang w:eastAsia="es-BO"/>
                    </w:rPr>
                    <w:t>Antecedentes</w:t>
                  </w:r>
                </w:p>
                <w:p w14:paraId="5A0E8422" w14:textId="77777777" w:rsidR="007B1AD7" w:rsidRPr="007B1AD7" w:rsidRDefault="007B1AD7" w:rsidP="00062563">
                  <w:pPr>
                    <w:numPr>
                      <w:ilvl w:val="0"/>
                      <w:numId w:val="64"/>
                    </w:numPr>
                    <w:jc w:val="both"/>
                    <w:rPr>
                      <w:rFonts w:ascii="Calibri" w:hAnsi="Calibri" w:cs="Calibri"/>
                      <w:bCs/>
                      <w:szCs w:val="22"/>
                      <w:lang w:eastAsia="es-BO"/>
                    </w:rPr>
                  </w:pPr>
                  <w:r w:rsidRPr="007B1AD7">
                    <w:rPr>
                      <w:rFonts w:ascii="Calibri" w:hAnsi="Calibri" w:cs="Calibri"/>
                      <w:bCs/>
                      <w:szCs w:val="22"/>
                      <w:lang w:eastAsia="es-BO"/>
                    </w:rPr>
                    <w:t>Objetivos</w:t>
                  </w:r>
                </w:p>
                <w:p w14:paraId="79EFF446" w14:textId="77777777" w:rsidR="007B1AD7" w:rsidRPr="007B1AD7" w:rsidRDefault="007B1AD7" w:rsidP="00062563">
                  <w:pPr>
                    <w:numPr>
                      <w:ilvl w:val="0"/>
                      <w:numId w:val="64"/>
                    </w:numPr>
                    <w:jc w:val="both"/>
                    <w:rPr>
                      <w:rFonts w:ascii="Calibri" w:hAnsi="Calibri" w:cs="Calibri"/>
                      <w:bCs/>
                      <w:szCs w:val="22"/>
                      <w:lang w:eastAsia="es-BO"/>
                    </w:rPr>
                  </w:pPr>
                  <w:r w:rsidRPr="007B1AD7">
                    <w:rPr>
                      <w:rFonts w:ascii="Calibri" w:hAnsi="Calibri" w:cs="Calibri"/>
                      <w:bCs/>
                      <w:szCs w:val="22"/>
                      <w:lang w:eastAsia="es-BO"/>
                    </w:rPr>
                    <w:t>Materiales y Metodología</w:t>
                  </w:r>
                </w:p>
                <w:p w14:paraId="057B1F2A" w14:textId="77777777" w:rsidR="007B1AD7" w:rsidRPr="007B1AD7" w:rsidRDefault="007B1AD7" w:rsidP="00062563">
                  <w:pPr>
                    <w:numPr>
                      <w:ilvl w:val="0"/>
                      <w:numId w:val="64"/>
                    </w:numPr>
                    <w:jc w:val="both"/>
                    <w:rPr>
                      <w:rFonts w:ascii="Calibri" w:hAnsi="Calibri" w:cs="Calibri"/>
                      <w:bCs/>
                      <w:szCs w:val="22"/>
                      <w:lang w:eastAsia="es-BO"/>
                    </w:rPr>
                  </w:pPr>
                  <w:r w:rsidRPr="007B1AD7">
                    <w:rPr>
                      <w:rFonts w:ascii="Calibri" w:hAnsi="Calibri" w:cs="Calibri"/>
                      <w:bCs/>
                      <w:szCs w:val="22"/>
                      <w:lang w:eastAsia="es-BO"/>
                    </w:rPr>
                    <w:t>Desarrollo</w:t>
                  </w:r>
                </w:p>
                <w:p w14:paraId="5F6739F0" w14:textId="77777777" w:rsidR="007B1AD7" w:rsidRPr="007B1AD7" w:rsidRDefault="007B1AD7" w:rsidP="00062563">
                  <w:pPr>
                    <w:numPr>
                      <w:ilvl w:val="0"/>
                      <w:numId w:val="64"/>
                    </w:numPr>
                    <w:jc w:val="both"/>
                    <w:rPr>
                      <w:rFonts w:ascii="Calibri" w:hAnsi="Calibri" w:cs="Calibri"/>
                      <w:bCs/>
                      <w:szCs w:val="22"/>
                      <w:lang w:eastAsia="es-BO"/>
                    </w:rPr>
                  </w:pPr>
                  <w:r w:rsidRPr="007B1AD7">
                    <w:rPr>
                      <w:rFonts w:ascii="Calibri" w:hAnsi="Calibri" w:cs="Calibri"/>
                      <w:bCs/>
                      <w:szCs w:val="22"/>
                      <w:lang w:eastAsia="es-BO"/>
                    </w:rPr>
                    <w:t>Resultados</w:t>
                  </w:r>
                </w:p>
                <w:p w14:paraId="1626A86C" w14:textId="77777777" w:rsidR="007B1AD7" w:rsidRPr="007B1AD7" w:rsidRDefault="007B1AD7" w:rsidP="00062563">
                  <w:pPr>
                    <w:numPr>
                      <w:ilvl w:val="0"/>
                      <w:numId w:val="64"/>
                    </w:numPr>
                    <w:jc w:val="both"/>
                    <w:rPr>
                      <w:rFonts w:ascii="Calibri" w:hAnsi="Calibri" w:cs="Calibri"/>
                      <w:bCs/>
                      <w:szCs w:val="22"/>
                      <w:lang w:eastAsia="es-BO"/>
                    </w:rPr>
                  </w:pPr>
                  <w:r w:rsidRPr="007B1AD7">
                    <w:rPr>
                      <w:rFonts w:ascii="Calibri" w:hAnsi="Calibri" w:cs="Calibri"/>
                      <w:bCs/>
                      <w:szCs w:val="22"/>
                      <w:lang w:eastAsia="es-BO"/>
                    </w:rPr>
                    <w:t>Conclusiones</w:t>
                  </w:r>
                </w:p>
                <w:p w14:paraId="6417F0DA" w14:textId="77777777" w:rsidR="007B1AD7" w:rsidRPr="007B1AD7" w:rsidRDefault="007B1AD7" w:rsidP="00062563">
                  <w:pPr>
                    <w:numPr>
                      <w:ilvl w:val="0"/>
                      <w:numId w:val="64"/>
                    </w:numPr>
                    <w:jc w:val="both"/>
                    <w:rPr>
                      <w:rFonts w:ascii="Calibri" w:hAnsi="Calibri" w:cs="Calibri"/>
                      <w:bCs/>
                      <w:szCs w:val="22"/>
                      <w:lang w:eastAsia="es-BO"/>
                    </w:rPr>
                  </w:pPr>
                  <w:r w:rsidRPr="007B1AD7">
                    <w:rPr>
                      <w:rFonts w:ascii="Calibri" w:hAnsi="Calibri" w:cs="Calibri"/>
                      <w:bCs/>
                      <w:szCs w:val="22"/>
                      <w:lang w:eastAsia="es-BO"/>
                    </w:rPr>
                    <w:t>Recomendaciones</w:t>
                  </w:r>
                </w:p>
                <w:p w14:paraId="057FCF30"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 xml:space="preserve">1 Base de fotografías de alta resolución de cada estudio desarrollado por cultivo y por </w:t>
                  </w:r>
                  <w:proofErr w:type="gramStart"/>
                  <w:r w:rsidRPr="007B1AD7">
                    <w:rPr>
                      <w:rFonts w:ascii="Calibri" w:hAnsi="Calibri" w:cs="Calibri"/>
                      <w:bCs/>
                      <w:szCs w:val="22"/>
                      <w:lang w:eastAsia="es-BO"/>
                    </w:rPr>
                    <w:t>Región  en</w:t>
                  </w:r>
                  <w:proofErr w:type="gramEnd"/>
                  <w:r w:rsidRPr="007B1AD7">
                    <w:rPr>
                      <w:rFonts w:ascii="Calibri" w:hAnsi="Calibri" w:cs="Calibri"/>
                      <w:bCs/>
                      <w:szCs w:val="22"/>
                      <w:lang w:eastAsia="es-BO"/>
                    </w:rPr>
                    <w:t xml:space="preserve"> medio digital.</w:t>
                  </w:r>
                </w:p>
                <w:p w14:paraId="133C1ECF"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1 Documento informe final de consultoría.</w:t>
                  </w:r>
                </w:p>
                <w:p w14:paraId="0476B1C9" w14:textId="77777777" w:rsidR="007B1AD7" w:rsidRPr="007B1AD7" w:rsidRDefault="007B1AD7" w:rsidP="00062563">
                  <w:pPr>
                    <w:numPr>
                      <w:ilvl w:val="0"/>
                      <w:numId w:val="59"/>
                    </w:numPr>
                    <w:ind w:hanging="357"/>
                    <w:jc w:val="both"/>
                    <w:rPr>
                      <w:rFonts w:ascii="Calibri" w:hAnsi="Calibri" w:cs="Calibri"/>
                      <w:bCs/>
                      <w:szCs w:val="22"/>
                      <w:lang w:eastAsia="es-BO"/>
                    </w:rPr>
                  </w:pPr>
                  <w:r w:rsidRPr="007B1AD7">
                    <w:rPr>
                      <w:rFonts w:ascii="Calibri" w:hAnsi="Calibri" w:cs="Calibri"/>
                      <w:bCs/>
                      <w:szCs w:val="22"/>
                      <w:lang w:eastAsia="es-BO"/>
                    </w:rPr>
                    <w:t>1 publicación técnica de niveles de fertilización recomendados para la región Occidental aprobados por la Unidad de Comunicación de YPFB (300 ejemplares primera edición).</w:t>
                  </w:r>
                </w:p>
              </w:tc>
              <w:tc>
                <w:tcPr>
                  <w:tcW w:w="1557" w:type="dxa"/>
                  <w:shd w:val="clear" w:color="auto" w:fill="auto"/>
                  <w:vAlign w:val="center"/>
                </w:tcPr>
                <w:p w14:paraId="588F238A" w14:textId="77777777" w:rsidR="007B1AD7" w:rsidRPr="007B1AD7" w:rsidRDefault="007B1AD7" w:rsidP="007B1AD7">
                  <w:pPr>
                    <w:jc w:val="center"/>
                    <w:rPr>
                      <w:rFonts w:ascii="Calibri" w:hAnsi="Calibri"/>
                      <w:b/>
                      <w:color w:val="000000"/>
                      <w:lang w:eastAsia="es-BO"/>
                    </w:rPr>
                  </w:pPr>
                  <w:r w:rsidRPr="007B1AD7">
                    <w:rPr>
                      <w:rFonts w:ascii="Calibri" w:hAnsi="Calibri"/>
                      <w:b/>
                      <w:color w:val="000000"/>
                      <w:lang w:eastAsia="es-ES"/>
                    </w:rPr>
                    <w:lastRenderedPageBreak/>
                    <w:t>30%</w:t>
                  </w:r>
                </w:p>
                <w:p w14:paraId="065355D4" w14:textId="77777777" w:rsidR="007B1AD7" w:rsidRPr="007B1AD7" w:rsidRDefault="007B1AD7" w:rsidP="007B1AD7">
                  <w:pPr>
                    <w:jc w:val="center"/>
                    <w:rPr>
                      <w:rFonts w:ascii="Calibri" w:hAnsi="Calibri"/>
                      <w:b/>
                      <w:lang w:eastAsia="es-ES"/>
                    </w:rPr>
                  </w:pPr>
                </w:p>
              </w:tc>
            </w:tr>
          </w:tbl>
          <w:p w14:paraId="7D59FC07" w14:textId="77777777" w:rsidR="007B1AD7" w:rsidRPr="007B1AD7" w:rsidRDefault="007B1AD7" w:rsidP="007B1AD7">
            <w:pPr>
              <w:spacing w:line="276" w:lineRule="auto"/>
              <w:rPr>
                <w:rFonts w:ascii="Calibri" w:hAnsi="Calibri"/>
                <w:b/>
                <w:sz w:val="22"/>
                <w:szCs w:val="22"/>
                <w:lang w:eastAsia="es-ES"/>
              </w:rPr>
            </w:pPr>
          </w:p>
          <w:p w14:paraId="00268C50" w14:textId="77777777" w:rsidR="007B1AD7" w:rsidRPr="007B1AD7" w:rsidRDefault="007B1AD7" w:rsidP="007B1AD7">
            <w:pPr>
              <w:spacing w:line="276" w:lineRule="auto"/>
              <w:jc w:val="both"/>
              <w:rPr>
                <w:rFonts w:ascii="Calibri" w:hAnsi="Calibri" w:cs="Calibri"/>
                <w:b/>
                <w:bCs/>
                <w:color w:val="000000"/>
                <w:sz w:val="22"/>
                <w:szCs w:val="22"/>
                <w:lang w:eastAsia="es-ES"/>
              </w:rPr>
            </w:pPr>
            <w:r w:rsidRPr="007B1AD7">
              <w:rPr>
                <w:rFonts w:ascii="Calibri" w:hAnsi="Calibri" w:cs="Calibri"/>
                <w:b/>
                <w:bCs/>
                <w:color w:val="000000"/>
                <w:sz w:val="22"/>
                <w:szCs w:val="22"/>
                <w:lang w:eastAsia="es-ES"/>
              </w:rPr>
              <w:t>ANTICIPO</w:t>
            </w:r>
          </w:p>
          <w:p w14:paraId="61E17E9A" w14:textId="77777777" w:rsidR="007B1AD7" w:rsidRPr="007B1AD7" w:rsidRDefault="007B1AD7" w:rsidP="007B1AD7">
            <w:pPr>
              <w:spacing w:line="276" w:lineRule="auto"/>
              <w:jc w:val="both"/>
              <w:rPr>
                <w:rFonts w:ascii="Calibri" w:hAnsi="Calibri" w:cs="Calibri"/>
                <w:bCs/>
                <w:color w:val="000000"/>
                <w:sz w:val="22"/>
                <w:szCs w:val="22"/>
                <w:lang w:eastAsia="es-ES"/>
              </w:rPr>
            </w:pPr>
            <w:r w:rsidRPr="007B1AD7">
              <w:rPr>
                <w:rFonts w:ascii="Calibri" w:hAnsi="Calibri" w:cs="Calibri"/>
                <w:bCs/>
                <w:color w:val="000000"/>
                <w:sz w:val="22"/>
                <w:szCs w:val="22"/>
                <w:lang w:eastAsia="es-ES"/>
              </w:rPr>
              <w:t>La empresa podrá solicitar un anticipo máximo de 20% del monto del contrato.</w:t>
            </w:r>
          </w:p>
          <w:p w14:paraId="22C2B3DD" w14:textId="77777777" w:rsidR="007B1AD7" w:rsidRPr="007B1AD7" w:rsidRDefault="007B1AD7" w:rsidP="007B1AD7">
            <w:pPr>
              <w:spacing w:before="120" w:after="120" w:line="276" w:lineRule="auto"/>
              <w:jc w:val="both"/>
              <w:rPr>
                <w:rFonts w:ascii="Calibri" w:hAnsi="Calibri" w:cs="Calibri"/>
                <w:bCs/>
                <w:color w:val="000000"/>
                <w:sz w:val="22"/>
                <w:szCs w:val="22"/>
                <w:lang w:eastAsia="es-ES"/>
              </w:rPr>
            </w:pPr>
            <w:r w:rsidRPr="007B1AD7">
              <w:rPr>
                <w:rFonts w:ascii="Calibri" w:hAnsi="Calibri" w:cs="Arial"/>
                <w:sz w:val="22"/>
                <w:szCs w:val="22"/>
                <w:lang w:eastAsia="es-ES"/>
              </w:rPr>
              <w:t xml:space="preserve">En el caso de realizar el anticipo, se deberá considerar del monto de 20% de anticipo, la retención se realizará el 5% de los 4 programados en el plan de hitos, haciendo el total solicitado en el anticipo. </w:t>
            </w:r>
            <w:r w:rsidRPr="007B1AD7">
              <w:rPr>
                <w:rFonts w:ascii="Calibri" w:hAnsi="Calibri" w:cs="Calibri"/>
                <w:bCs/>
                <w:color w:val="000000"/>
                <w:sz w:val="22"/>
                <w:szCs w:val="22"/>
                <w:lang w:eastAsia="es-ES"/>
              </w:rPr>
              <w:t>Cuando existan anticipos, la Empresa Contratada deberá emitir la factura a momento de recibirlos, según establece la norma vigente.</w:t>
            </w:r>
          </w:p>
          <w:p w14:paraId="227AE5F3" w14:textId="77777777" w:rsidR="007B1AD7" w:rsidRPr="007B1AD7" w:rsidRDefault="007B1AD7" w:rsidP="007B1AD7">
            <w:pPr>
              <w:spacing w:before="240" w:after="200" w:line="276" w:lineRule="auto"/>
              <w:jc w:val="both"/>
              <w:rPr>
                <w:rFonts w:ascii="Calibri" w:hAnsi="Calibri" w:cs="Arial"/>
                <w:sz w:val="22"/>
                <w:szCs w:val="22"/>
                <w:lang w:eastAsia="es-ES"/>
              </w:rPr>
            </w:pPr>
            <w:r w:rsidRPr="007B1AD7">
              <w:rPr>
                <w:rFonts w:ascii="Calibri" w:hAnsi="Calibri" w:cs="Arial"/>
                <w:sz w:val="22"/>
                <w:szCs w:val="22"/>
                <w:lang w:eastAsia="es-ES"/>
              </w:rPr>
              <w:t>En caso de que no exista solicitud de anticipo se procederá de acuerdo al plan de hitos para cada pago.</w:t>
            </w:r>
          </w:p>
        </w:tc>
      </w:tr>
      <w:tr w:rsidR="007B1AD7" w:rsidRPr="007B1AD7" w14:paraId="0D1BF319" w14:textId="77777777" w:rsidTr="007B1AD7">
        <w:trPr>
          <w:trHeight w:val="496"/>
        </w:trPr>
        <w:tc>
          <w:tcPr>
            <w:tcW w:w="9356" w:type="dxa"/>
            <w:shd w:val="clear" w:color="auto" w:fill="B8CCE4"/>
            <w:vAlign w:val="center"/>
          </w:tcPr>
          <w:p w14:paraId="733681BC"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lastRenderedPageBreak/>
              <w:t>SUPERVISIÓN O CONTRAPARTE</w:t>
            </w:r>
          </w:p>
        </w:tc>
      </w:tr>
      <w:tr w:rsidR="007B1AD7" w:rsidRPr="007B1AD7" w14:paraId="7983BE78" w14:textId="77777777" w:rsidTr="007B1AD7">
        <w:trPr>
          <w:trHeight w:val="516"/>
        </w:trPr>
        <w:tc>
          <w:tcPr>
            <w:tcW w:w="9356" w:type="dxa"/>
            <w:shd w:val="clear" w:color="auto" w:fill="auto"/>
            <w:vAlign w:val="center"/>
          </w:tcPr>
          <w:p w14:paraId="0449CBD8" w14:textId="77777777" w:rsidR="007B1AD7" w:rsidRPr="007B1AD7" w:rsidRDefault="007B1AD7" w:rsidP="007B1AD7">
            <w:pPr>
              <w:spacing w:before="120" w:after="120" w:line="276" w:lineRule="auto"/>
              <w:jc w:val="both"/>
              <w:rPr>
                <w:rFonts w:ascii="Calibri" w:hAnsi="Calibri" w:cs="Calibri"/>
                <w:sz w:val="22"/>
                <w:szCs w:val="22"/>
                <w:lang w:eastAsia="es-BO"/>
              </w:rPr>
            </w:pPr>
            <w:r w:rsidRPr="007B1AD7">
              <w:rPr>
                <w:rFonts w:ascii="Calibri" w:hAnsi="Calibri" w:cs="Calibri"/>
                <w:sz w:val="22"/>
                <w:szCs w:val="22"/>
                <w:lang w:eastAsia="es-BO"/>
              </w:rPr>
              <w:t>La contraparte para el presente trabajo de consultoría será designado por la Dirección de Comercialización de Productos Industrializados (DCPI) de YPFB, quienes serán los responsables de velar por parte de la empresas contratante por el logro de los productos establecidos en el presente trabajo, y verificar la información y/o verificar in situ la implementación de los estudios e implementación de las actividades en cada una de las zonas establecidas según corresponda.</w:t>
            </w:r>
          </w:p>
          <w:p w14:paraId="1E1DD511" w14:textId="77777777" w:rsidR="007B1AD7" w:rsidRPr="007B1AD7" w:rsidRDefault="007B1AD7" w:rsidP="007B1AD7">
            <w:pPr>
              <w:spacing w:before="120" w:after="120" w:line="276" w:lineRule="auto"/>
              <w:jc w:val="both"/>
              <w:rPr>
                <w:rFonts w:ascii="Calibri" w:hAnsi="Calibri" w:cs="Calibri"/>
                <w:sz w:val="22"/>
                <w:szCs w:val="22"/>
                <w:lang w:eastAsia="es-BO"/>
              </w:rPr>
            </w:pPr>
            <w:r w:rsidRPr="007B1AD7">
              <w:rPr>
                <w:rFonts w:ascii="Calibri" w:hAnsi="Calibri" w:cs="Calibri"/>
                <w:sz w:val="22"/>
                <w:szCs w:val="22"/>
                <w:lang w:eastAsia="es-BO"/>
              </w:rPr>
              <w:t xml:space="preserve">La </w:t>
            </w:r>
            <w:proofErr w:type="gramStart"/>
            <w:r w:rsidRPr="007B1AD7">
              <w:rPr>
                <w:rFonts w:ascii="Calibri" w:hAnsi="Calibri" w:cs="Calibri"/>
                <w:sz w:val="22"/>
                <w:szCs w:val="22"/>
                <w:lang w:eastAsia="es-BO"/>
              </w:rPr>
              <w:t>CONTRAPARTE  YPFB</w:t>
            </w:r>
            <w:proofErr w:type="gramEnd"/>
            <w:r w:rsidRPr="007B1AD7">
              <w:rPr>
                <w:rFonts w:ascii="Calibri" w:hAnsi="Calibri" w:cs="Calibri"/>
                <w:sz w:val="22"/>
                <w:szCs w:val="22"/>
                <w:lang w:eastAsia="es-BO"/>
              </w:rPr>
              <w:t xml:space="preserve"> a través del personal designado serán los responsables de velar por el fiel cumplimiento de lo estipulado en los términos de referencia y en el contrato, así mismo emitirá los </w:t>
            </w:r>
            <w:r w:rsidRPr="007B1AD7">
              <w:rPr>
                <w:rFonts w:ascii="Calibri" w:hAnsi="Calibri" w:cs="Calibri"/>
                <w:sz w:val="22"/>
                <w:szCs w:val="22"/>
                <w:lang w:eastAsia="es-BO"/>
              </w:rPr>
              <w:lastRenderedPageBreak/>
              <w:t>informes de conformidad para el pago de los servicios según lo establecido en el acápite correspondiente.</w:t>
            </w:r>
          </w:p>
        </w:tc>
      </w:tr>
      <w:tr w:rsidR="007B1AD7" w:rsidRPr="007B1AD7" w14:paraId="7CDA9B7A" w14:textId="77777777" w:rsidTr="007B1AD7">
        <w:trPr>
          <w:trHeight w:val="440"/>
        </w:trPr>
        <w:tc>
          <w:tcPr>
            <w:tcW w:w="9356" w:type="dxa"/>
            <w:shd w:val="clear" w:color="auto" w:fill="B8CCE4"/>
            <w:vAlign w:val="center"/>
          </w:tcPr>
          <w:p w14:paraId="4E2F04DE" w14:textId="77777777" w:rsidR="007B1AD7" w:rsidRPr="007B1AD7" w:rsidRDefault="007B1AD7" w:rsidP="007B1AD7">
            <w:pPr>
              <w:jc w:val="both"/>
              <w:rPr>
                <w:rFonts w:ascii="Calibri" w:hAnsi="Calibri" w:cs="Calibri"/>
                <w:b/>
                <w:bCs/>
                <w:sz w:val="22"/>
                <w:szCs w:val="22"/>
                <w:lang w:eastAsia="es-BO"/>
              </w:rPr>
            </w:pPr>
            <w:r w:rsidRPr="007B1AD7">
              <w:rPr>
                <w:rFonts w:ascii="Calibri" w:hAnsi="Calibri" w:cs="Calibri"/>
                <w:b/>
                <w:bCs/>
                <w:sz w:val="22"/>
                <w:szCs w:val="22"/>
                <w:lang w:eastAsia="es-BO"/>
              </w:rPr>
              <w:lastRenderedPageBreak/>
              <w:t>CONFIDENCIALIDAD DE LA INFORMACIÓN.</w:t>
            </w:r>
          </w:p>
        </w:tc>
      </w:tr>
      <w:tr w:rsidR="007B1AD7" w:rsidRPr="007B1AD7" w14:paraId="3BC75BE8" w14:textId="77777777" w:rsidTr="007B1AD7">
        <w:trPr>
          <w:trHeight w:val="516"/>
        </w:trPr>
        <w:tc>
          <w:tcPr>
            <w:tcW w:w="9356" w:type="dxa"/>
            <w:shd w:val="clear" w:color="auto" w:fill="auto"/>
            <w:vAlign w:val="bottom"/>
          </w:tcPr>
          <w:p w14:paraId="698B8790" w14:textId="77777777" w:rsidR="007B1AD7" w:rsidRPr="007B1AD7" w:rsidRDefault="007B1AD7" w:rsidP="007B1AD7">
            <w:pPr>
              <w:spacing w:before="120" w:after="120" w:line="276" w:lineRule="auto"/>
              <w:jc w:val="both"/>
              <w:rPr>
                <w:rFonts w:ascii="Calibri" w:hAnsi="Calibri" w:cs="Calibri"/>
                <w:sz w:val="22"/>
                <w:szCs w:val="22"/>
                <w:lang w:eastAsia="es-BO"/>
              </w:rPr>
            </w:pPr>
            <w:r w:rsidRPr="007B1AD7">
              <w:rPr>
                <w:rFonts w:ascii="Calibri" w:hAnsi="Calibri" w:cs="Calibri"/>
                <w:sz w:val="22"/>
                <w:szCs w:val="22"/>
                <w:lang w:eastAsia="es-BO"/>
              </w:rPr>
              <w:t>Es necesario precisar la confidencialidad de la información que se entrega para la ejecución del servicio de consultoría, como también la que se genere durante la realización de las actividades.</w:t>
            </w:r>
          </w:p>
          <w:p w14:paraId="28DC7D0D" w14:textId="77777777" w:rsidR="007B1AD7" w:rsidRPr="007B1AD7" w:rsidRDefault="007B1AD7" w:rsidP="007B1AD7">
            <w:pPr>
              <w:shd w:val="clear" w:color="auto" w:fill="FFFFFF"/>
              <w:spacing w:before="120" w:after="120" w:line="276" w:lineRule="auto"/>
              <w:jc w:val="both"/>
              <w:rPr>
                <w:rFonts w:ascii="Calibri" w:hAnsi="Calibri" w:cs="Calibri"/>
                <w:bCs/>
                <w:sz w:val="22"/>
                <w:szCs w:val="22"/>
                <w:lang w:val="es-ES_tradnl" w:eastAsia="es-ES"/>
              </w:rPr>
            </w:pPr>
            <w:r w:rsidRPr="007B1AD7">
              <w:rPr>
                <w:rFonts w:ascii="Calibri" w:hAnsi="Calibri" w:cs="Calibri"/>
                <w:bCs/>
                <w:sz w:val="22"/>
                <w:szCs w:val="22"/>
                <w:lang w:val="es-ES_tradnl" w:eastAsia="es-ES"/>
              </w:rPr>
              <w:t xml:space="preserve">Todos los productos resultantes de la prestación de los servicios y/o documentos, así como todo el material que se genere serán de propiedad exclusiva de YPFB, quedando prohibida la utilización de los mismo para beneficio propio y/o de terceros, o la publicación o difusión de la misma sin previo consentimiento de YPFB; así mismo si existe la entrega de información técnica para la ejecución del servicios el mismo debe ser utilizado exclusivamente para la ejecución del trabajo de consultoría. </w:t>
            </w:r>
          </w:p>
          <w:p w14:paraId="2DB6181E" w14:textId="77777777" w:rsidR="007B1AD7" w:rsidRPr="007B1AD7" w:rsidRDefault="007B1AD7" w:rsidP="007B1AD7">
            <w:pPr>
              <w:shd w:val="clear" w:color="auto" w:fill="FFFFFF"/>
              <w:spacing w:before="120" w:after="120" w:line="276" w:lineRule="auto"/>
              <w:jc w:val="both"/>
              <w:rPr>
                <w:rFonts w:ascii="Calibri" w:hAnsi="Calibri" w:cs="Calibri"/>
                <w:bCs/>
                <w:sz w:val="22"/>
                <w:szCs w:val="22"/>
                <w:lang w:val="es-ES_tradnl" w:eastAsia="es-ES"/>
              </w:rPr>
            </w:pPr>
            <w:r w:rsidRPr="007B1AD7">
              <w:rPr>
                <w:rFonts w:ascii="Calibri" w:hAnsi="Calibri" w:cs="Calibri"/>
                <w:bCs/>
                <w:sz w:val="22"/>
                <w:szCs w:val="22"/>
                <w:lang w:val="es-ES_tradnl" w:eastAsia="es-ES"/>
              </w:rPr>
              <w:t>Para la realización de la difusión de la información generada la misma debe contar con el conocimiento y la autorización y el visto bueno de la DCPI, ya sea en material de difusión escrito o en eventos de difusión.</w:t>
            </w:r>
          </w:p>
          <w:p w14:paraId="3DC7F9CF" w14:textId="77777777" w:rsidR="007B1AD7" w:rsidRPr="007B1AD7" w:rsidRDefault="007B1AD7" w:rsidP="007B1AD7">
            <w:pPr>
              <w:spacing w:before="120" w:after="120" w:line="276" w:lineRule="auto"/>
              <w:jc w:val="both"/>
              <w:rPr>
                <w:rFonts w:ascii="Calibri" w:hAnsi="Calibri" w:cs="Calibri"/>
                <w:sz w:val="22"/>
                <w:szCs w:val="22"/>
                <w:lang w:val="es-ES_tradnl" w:eastAsia="es-BO"/>
              </w:rPr>
            </w:pPr>
            <w:r w:rsidRPr="007B1AD7">
              <w:rPr>
                <w:rFonts w:ascii="Calibri" w:hAnsi="Calibri" w:cs="Calibri"/>
                <w:b/>
                <w:sz w:val="22"/>
                <w:szCs w:val="22"/>
                <w:lang w:eastAsia="es-ES"/>
              </w:rPr>
              <w:t xml:space="preserve">LA EMPRESA CONSULTORA </w:t>
            </w:r>
            <w:r w:rsidRPr="007B1AD7">
              <w:rPr>
                <w:rFonts w:ascii="Calibri" w:hAnsi="Calibri" w:cs="Calibri"/>
                <w:bCs/>
                <w:sz w:val="22"/>
                <w:szCs w:val="22"/>
                <w:lang w:val="es-ES_tradnl" w:eastAsia="es-ES"/>
              </w:rPr>
              <w:t>se obliga a guardar estricta reserva y confidencialidad acerca de los datos, registros fotográficos, información técnica y/o documentos generados o bajo tenencia de YPFB,</w:t>
            </w:r>
            <w:r w:rsidRPr="007B1AD7">
              <w:rPr>
                <w:rFonts w:ascii="Calibri" w:hAnsi="Calibri" w:cs="Calibri"/>
                <w:bCs/>
                <w:sz w:val="22"/>
                <w:szCs w:val="22"/>
                <w:lang w:eastAsia="es-ES"/>
              </w:rPr>
              <w:t xml:space="preserve"> </w:t>
            </w:r>
            <w:r w:rsidRPr="007B1AD7">
              <w:rPr>
                <w:rFonts w:ascii="Calibri" w:hAnsi="Calibri" w:cs="Calibri"/>
                <w:bCs/>
                <w:sz w:val="22"/>
                <w:szCs w:val="22"/>
                <w:lang w:val="es-ES_tradnl" w:eastAsia="es-ES"/>
              </w:rPr>
              <w:t>quedando prohibido de revelarlos o difundirlos a terceras personas, naturales o jurídicas durante y después de la vigencia de este contrato.</w:t>
            </w:r>
          </w:p>
        </w:tc>
      </w:tr>
      <w:tr w:rsidR="007B1AD7" w:rsidRPr="007B1AD7" w14:paraId="0EB85940" w14:textId="77777777" w:rsidTr="007B1AD7">
        <w:trPr>
          <w:trHeight w:val="440"/>
        </w:trPr>
        <w:tc>
          <w:tcPr>
            <w:tcW w:w="9356" w:type="dxa"/>
            <w:shd w:val="clear" w:color="auto" w:fill="B8CCE4"/>
            <w:vAlign w:val="center"/>
          </w:tcPr>
          <w:p w14:paraId="6A1DA7B9" w14:textId="77777777" w:rsidR="007B1AD7" w:rsidRPr="007B1AD7" w:rsidRDefault="007B1AD7" w:rsidP="007B1AD7">
            <w:pPr>
              <w:rPr>
                <w:rFonts w:ascii="Calibri" w:hAnsi="Calibri" w:cs="Calibri"/>
                <w:b/>
                <w:bCs/>
                <w:sz w:val="22"/>
                <w:szCs w:val="22"/>
                <w:lang w:eastAsia="es-BO"/>
              </w:rPr>
            </w:pPr>
            <w:r w:rsidRPr="007B1AD7">
              <w:rPr>
                <w:rFonts w:ascii="Calibri" w:hAnsi="Calibri" w:cs="Calibri"/>
                <w:b/>
                <w:bCs/>
                <w:sz w:val="22"/>
                <w:szCs w:val="22"/>
                <w:lang w:eastAsia="es-BO"/>
              </w:rPr>
              <w:t xml:space="preserve">APROBACIÓN DE DOCUMENTOS </w:t>
            </w:r>
          </w:p>
        </w:tc>
      </w:tr>
      <w:tr w:rsidR="007B1AD7" w:rsidRPr="007B1AD7" w14:paraId="24C51925" w14:textId="77777777" w:rsidTr="007B1AD7">
        <w:trPr>
          <w:trHeight w:val="516"/>
        </w:trPr>
        <w:tc>
          <w:tcPr>
            <w:tcW w:w="9356" w:type="dxa"/>
            <w:tcBorders>
              <w:bottom w:val="single" w:sz="4" w:space="0" w:color="auto"/>
            </w:tcBorders>
            <w:shd w:val="clear" w:color="auto" w:fill="auto"/>
            <w:vAlign w:val="bottom"/>
          </w:tcPr>
          <w:p w14:paraId="7ECA1136" w14:textId="77777777" w:rsidR="00BE5312" w:rsidRDefault="00BE5312" w:rsidP="007B1AD7">
            <w:pPr>
              <w:spacing w:after="240" w:line="276" w:lineRule="auto"/>
              <w:jc w:val="both"/>
              <w:rPr>
                <w:rFonts w:ascii="Calibri" w:hAnsi="Calibri"/>
                <w:sz w:val="22"/>
                <w:szCs w:val="22"/>
                <w:lang w:eastAsia="es-ES"/>
              </w:rPr>
            </w:pPr>
          </w:p>
          <w:p w14:paraId="51449516" w14:textId="77777777" w:rsidR="007B1AD7" w:rsidRPr="007B1AD7" w:rsidRDefault="007B1AD7" w:rsidP="007B1AD7">
            <w:pPr>
              <w:spacing w:after="240" w:line="276" w:lineRule="auto"/>
              <w:jc w:val="both"/>
              <w:rPr>
                <w:rFonts w:ascii="Calibri" w:hAnsi="Calibri"/>
                <w:sz w:val="22"/>
                <w:szCs w:val="22"/>
                <w:lang w:eastAsia="es-ES"/>
              </w:rPr>
            </w:pPr>
            <w:r w:rsidRPr="007B1AD7">
              <w:rPr>
                <w:rFonts w:ascii="Calibri" w:hAnsi="Calibri"/>
                <w:sz w:val="22"/>
                <w:szCs w:val="22"/>
                <w:lang w:eastAsia="es-ES"/>
              </w:rPr>
              <w:t>La presentación de los informes está establecido como plazos límites de presentación en el cronograma cuyos números de días está determinado de acuerdo al siguiente cuadro:</w:t>
            </w:r>
          </w:p>
          <w:tbl>
            <w:tblPr>
              <w:tblW w:w="4835" w:type="dxa"/>
              <w:jc w:val="center"/>
              <w:tblLayout w:type="fixed"/>
              <w:tblCellMar>
                <w:left w:w="70" w:type="dxa"/>
                <w:right w:w="70" w:type="dxa"/>
              </w:tblCellMar>
              <w:tblLook w:val="04A0" w:firstRow="1" w:lastRow="0" w:firstColumn="1" w:lastColumn="0" w:noHBand="0" w:noVBand="1"/>
            </w:tblPr>
            <w:tblGrid>
              <w:gridCol w:w="1900"/>
              <w:gridCol w:w="2935"/>
            </w:tblGrid>
            <w:tr w:rsidR="007B1AD7" w:rsidRPr="007B1AD7" w14:paraId="13472D71" w14:textId="77777777" w:rsidTr="007B1AD7">
              <w:trPr>
                <w:trHeight w:val="502"/>
                <w:jc w:val="center"/>
              </w:trPr>
              <w:tc>
                <w:tcPr>
                  <w:tcW w:w="1900" w:type="dxa"/>
                  <w:tcBorders>
                    <w:top w:val="single" w:sz="8" w:space="0" w:color="auto"/>
                    <w:left w:val="single" w:sz="8" w:space="0" w:color="auto"/>
                    <w:bottom w:val="single" w:sz="8" w:space="0" w:color="auto"/>
                    <w:right w:val="single" w:sz="8" w:space="0" w:color="auto"/>
                  </w:tcBorders>
                  <w:shd w:val="clear" w:color="auto" w:fill="00B050"/>
                  <w:vAlign w:val="center"/>
                  <w:hideMark/>
                </w:tcPr>
                <w:p w14:paraId="4F18469B" w14:textId="77777777" w:rsidR="007B1AD7" w:rsidRPr="007B1AD7" w:rsidRDefault="007B1AD7" w:rsidP="007B1AD7">
                  <w:pPr>
                    <w:jc w:val="center"/>
                    <w:rPr>
                      <w:rFonts w:ascii="Calibri" w:hAnsi="Calibri"/>
                      <w:color w:val="FFFFFF"/>
                      <w:sz w:val="22"/>
                      <w:szCs w:val="22"/>
                      <w:lang w:eastAsia="es-ES"/>
                    </w:rPr>
                  </w:pPr>
                  <w:r w:rsidRPr="007B1AD7">
                    <w:rPr>
                      <w:rFonts w:ascii="Calibri" w:hAnsi="Calibri"/>
                      <w:color w:val="FFFFFF"/>
                      <w:sz w:val="22"/>
                      <w:szCs w:val="22"/>
                      <w:lang w:eastAsia="es-ES"/>
                    </w:rPr>
                    <w:t>HITO</w:t>
                  </w:r>
                </w:p>
              </w:tc>
              <w:tc>
                <w:tcPr>
                  <w:tcW w:w="2935" w:type="dxa"/>
                  <w:tcBorders>
                    <w:top w:val="single" w:sz="8" w:space="0" w:color="auto"/>
                    <w:left w:val="nil"/>
                    <w:bottom w:val="single" w:sz="8" w:space="0" w:color="auto"/>
                    <w:right w:val="single" w:sz="8" w:space="0" w:color="auto"/>
                  </w:tcBorders>
                  <w:shd w:val="clear" w:color="auto" w:fill="00B050"/>
                  <w:vAlign w:val="center"/>
                  <w:hideMark/>
                </w:tcPr>
                <w:p w14:paraId="71598B70" w14:textId="77777777" w:rsidR="007B1AD7" w:rsidRPr="007B1AD7" w:rsidRDefault="007B1AD7" w:rsidP="007B1AD7">
                  <w:pPr>
                    <w:jc w:val="center"/>
                    <w:rPr>
                      <w:rFonts w:ascii="Calibri" w:hAnsi="Calibri"/>
                      <w:color w:val="FFFFFF"/>
                      <w:sz w:val="22"/>
                      <w:szCs w:val="22"/>
                      <w:lang w:eastAsia="es-ES"/>
                    </w:rPr>
                  </w:pPr>
                  <w:r w:rsidRPr="007B1AD7">
                    <w:rPr>
                      <w:rFonts w:ascii="Calibri" w:hAnsi="Calibri"/>
                      <w:color w:val="FFFFFF"/>
                      <w:sz w:val="22"/>
                      <w:szCs w:val="22"/>
                      <w:lang w:eastAsia="es-ES"/>
                    </w:rPr>
                    <w:t xml:space="preserve">PLAZO MAXIMO DE ENTREGA DE PRODUCTOS </w:t>
                  </w:r>
                </w:p>
              </w:tc>
            </w:tr>
            <w:tr w:rsidR="007B1AD7" w:rsidRPr="007B1AD7" w14:paraId="27F9FF43" w14:textId="77777777" w:rsidTr="007B1AD7">
              <w:trPr>
                <w:trHeight w:val="382"/>
                <w:jc w:val="center"/>
              </w:trPr>
              <w:tc>
                <w:tcPr>
                  <w:tcW w:w="1900" w:type="dxa"/>
                  <w:tcBorders>
                    <w:top w:val="nil"/>
                    <w:left w:val="single" w:sz="8" w:space="0" w:color="auto"/>
                    <w:bottom w:val="single" w:sz="8" w:space="0" w:color="auto"/>
                    <w:right w:val="single" w:sz="8" w:space="0" w:color="auto"/>
                  </w:tcBorders>
                  <w:shd w:val="clear" w:color="auto" w:fill="FFFFFF"/>
                  <w:vAlign w:val="center"/>
                  <w:hideMark/>
                </w:tcPr>
                <w:p w14:paraId="2CA7154E"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Primer Hito</w:t>
                  </w:r>
                </w:p>
              </w:tc>
              <w:tc>
                <w:tcPr>
                  <w:tcW w:w="2935" w:type="dxa"/>
                  <w:tcBorders>
                    <w:top w:val="nil"/>
                    <w:left w:val="nil"/>
                    <w:bottom w:val="single" w:sz="8" w:space="0" w:color="auto"/>
                    <w:right w:val="single" w:sz="8" w:space="0" w:color="auto"/>
                  </w:tcBorders>
                  <w:shd w:val="clear" w:color="auto" w:fill="FFFFFF"/>
                  <w:vAlign w:val="center"/>
                  <w:hideMark/>
                </w:tcPr>
                <w:p w14:paraId="20E90F3B"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40 días calendario</w:t>
                  </w:r>
                </w:p>
              </w:tc>
            </w:tr>
            <w:tr w:rsidR="007B1AD7" w:rsidRPr="007B1AD7" w14:paraId="5AD5DCCD" w14:textId="77777777" w:rsidTr="007B1AD7">
              <w:trPr>
                <w:trHeight w:val="450"/>
                <w:jc w:val="center"/>
              </w:trPr>
              <w:tc>
                <w:tcPr>
                  <w:tcW w:w="1900" w:type="dxa"/>
                  <w:tcBorders>
                    <w:top w:val="nil"/>
                    <w:left w:val="single" w:sz="8" w:space="0" w:color="auto"/>
                    <w:bottom w:val="single" w:sz="8" w:space="0" w:color="auto"/>
                    <w:right w:val="single" w:sz="8" w:space="0" w:color="auto"/>
                  </w:tcBorders>
                  <w:shd w:val="clear" w:color="auto" w:fill="FFFFFF"/>
                  <w:vAlign w:val="center"/>
                  <w:hideMark/>
                </w:tcPr>
                <w:p w14:paraId="3CC262FD"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Segundo Hito</w:t>
                  </w:r>
                </w:p>
              </w:tc>
              <w:tc>
                <w:tcPr>
                  <w:tcW w:w="2935" w:type="dxa"/>
                  <w:tcBorders>
                    <w:top w:val="nil"/>
                    <w:left w:val="nil"/>
                    <w:bottom w:val="single" w:sz="8" w:space="0" w:color="auto"/>
                    <w:right w:val="single" w:sz="8" w:space="0" w:color="auto"/>
                  </w:tcBorders>
                  <w:shd w:val="clear" w:color="auto" w:fill="FFFFFF"/>
                  <w:vAlign w:val="center"/>
                  <w:hideMark/>
                </w:tcPr>
                <w:p w14:paraId="085C5FDA"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91 Días calendario</w:t>
                  </w:r>
                </w:p>
              </w:tc>
            </w:tr>
            <w:tr w:rsidR="007B1AD7" w:rsidRPr="007B1AD7" w14:paraId="6F0CA6C7" w14:textId="77777777" w:rsidTr="007B1AD7">
              <w:trPr>
                <w:trHeight w:val="450"/>
                <w:jc w:val="center"/>
              </w:trPr>
              <w:tc>
                <w:tcPr>
                  <w:tcW w:w="1900" w:type="dxa"/>
                  <w:tcBorders>
                    <w:top w:val="nil"/>
                    <w:left w:val="single" w:sz="8" w:space="0" w:color="auto"/>
                    <w:bottom w:val="single" w:sz="8" w:space="0" w:color="auto"/>
                    <w:right w:val="single" w:sz="8" w:space="0" w:color="auto"/>
                  </w:tcBorders>
                  <w:shd w:val="clear" w:color="auto" w:fill="FFFFFF"/>
                  <w:vAlign w:val="center"/>
                  <w:hideMark/>
                </w:tcPr>
                <w:p w14:paraId="59847D90"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Tercer Hito</w:t>
                  </w:r>
                </w:p>
              </w:tc>
              <w:tc>
                <w:tcPr>
                  <w:tcW w:w="2935" w:type="dxa"/>
                  <w:tcBorders>
                    <w:top w:val="nil"/>
                    <w:left w:val="nil"/>
                    <w:bottom w:val="single" w:sz="8" w:space="0" w:color="auto"/>
                    <w:right w:val="single" w:sz="8" w:space="0" w:color="auto"/>
                  </w:tcBorders>
                  <w:shd w:val="clear" w:color="auto" w:fill="FFFFFF"/>
                  <w:vAlign w:val="center"/>
                  <w:hideMark/>
                </w:tcPr>
                <w:p w14:paraId="4AD1D607"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253 días calendario</w:t>
                  </w:r>
                </w:p>
              </w:tc>
            </w:tr>
            <w:tr w:rsidR="007B1AD7" w:rsidRPr="007B1AD7" w14:paraId="602EC7BE" w14:textId="77777777" w:rsidTr="007B1AD7">
              <w:trPr>
                <w:trHeight w:val="450"/>
                <w:jc w:val="center"/>
              </w:trPr>
              <w:tc>
                <w:tcPr>
                  <w:tcW w:w="1900" w:type="dxa"/>
                  <w:tcBorders>
                    <w:top w:val="nil"/>
                    <w:left w:val="single" w:sz="8" w:space="0" w:color="auto"/>
                    <w:bottom w:val="single" w:sz="8" w:space="0" w:color="auto"/>
                    <w:right w:val="single" w:sz="8" w:space="0" w:color="auto"/>
                  </w:tcBorders>
                  <w:shd w:val="clear" w:color="auto" w:fill="FFFFFF"/>
                  <w:vAlign w:val="center"/>
                  <w:hideMark/>
                </w:tcPr>
                <w:p w14:paraId="53671122" w14:textId="77777777" w:rsidR="007B1AD7" w:rsidRPr="007B1AD7" w:rsidRDefault="007B1AD7" w:rsidP="007B1AD7">
                  <w:pPr>
                    <w:rPr>
                      <w:rFonts w:ascii="Calibri" w:hAnsi="Calibri"/>
                      <w:color w:val="000000"/>
                      <w:sz w:val="22"/>
                      <w:szCs w:val="22"/>
                      <w:lang w:eastAsia="es-ES"/>
                    </w:rPr>
                  </w:pPr>
                  <w:r w:rsidRPr="007B1AD7">
                    <w:rPr>
                      <w:rFonts w:ascii="Calibri" w:hAnsi="Calibri"/>
                      <w:color w:val="000000"/>
                      <w:sz w:val="22"/>
                      <w:szCs w:val="22"/>
                      <w:lang w:eastAsia="es-ES"/>
                    </w:rPr>
                    <w:t>Quinto Hito</w:t>
                  </w:r>
                </w:p>
              </w:tc>
              <w:tc>
                <w:tcPr>
                  <w:tcW w:w="2935" w:type="dxa"/>
                  <w:tcBorders>
                    <w:top w:val="nil"/>
                    <w:left w:val="nil"/>
                    <w:bottom w:val="single" w:sz="8" w:space="0" w:color="auto"/>
                    <w:right w:val="single" w:sz="8" w:space="0" w:color="auto"/>
                  </w:tcBorders>
                  <w:shd w:val="clear" w:color="auto" w:fill="FFFFFF"/>
                  <w:vAlign w:val="center"/>
                  <w:hideMark/>
                </w:tcPr>
                <w:p w14:paraId="34093479" w14:textId="77777777" w:rsidR="007B1AD7" w:rsidRPr="007B1AD7" w:rsidRDefault="007B1AD7" w:rsidP="007B1AD7">
                  <w:pPr>
                    <w:jc w:val="center"/>
                    <w:rPr>
                      <w:rFonts w:ascii="Calibri" w:hAnsi="Calibri"/>
                      <w:color w:val="000000"/>
                      <w:sz w:val="22"/>
                      <w:szCs w:val="22"/>
                      <w:lang w:eastAsia="es-ES"/>
                    </w:rPr>
                  </w:pPr>
                  <w:r w:rsidRPr="007B1AD7">
                    <w:rPr>
                      <w:rFonts w:ascii="Calibri" w:hAnsi="Calibri"/>
                      <w:color w:val="000000"/>
                      <w:sz w:val="22"/>
                      <w:szCs w:val="22"/>
                      <w:lang w:eastAsia="es-ES"/>
                    </w:rPr>
                    <w:t>452 días calendario</w:t>
                  </w:r>
                </w:p>
              </w:tc>
            </w:tr>
          </w:tbl>
          <w:p w14:paraId="6A01DDCD" w14:textId="77777777" w:rsidR="00BE5312" w:rsidRDefault="00BE5312" w:rsidP="007B1AD7">
            <w:pPr>
              <w:spacing w:before="240" w:after="240" w:line="276" w:lineRule="auto"/>
              <w:jc w:val="both"/>
              <w:rPr>
                <w:rFonts w:ascii="Calibri" w:hAnsi="Calibri"/>
                <w:sz w:val="22"/>
                <w:szCs w:val="22"/>
                <w:lang w:eastAsia="es-ES"/>
              </w:rPr>
            </w:pPr>
          </w:p>
          <w:p w14:paraId="7DB1B04B" w14:textId="4F0B47B0" w:rsidR="00BE5312" w:rsidRPr="007B1AD7" w:rsidRDefault="007B1AD7" w:rsidP="007B1AD7">
            <w:pPr>
              <w:spacing w:before="240" w:after="240" w:line="276" w:lineRule="auto"/>
              <w:jc w:val="both"/>
              <w:rPr>
                <w:rFonts w:ascii="Calibri" w:hAnsi="Calibri" w:cs="Calibri"/>
                <w:sz w:val="22"/>
                <w:szCs w:val="22"/>
                <w:lang w:eastAsia="es-BO"/>
              </w:rPr>
            </w:pPr>
            <w:r w:rsidRPr="007B1AD7">
              <w:rPr>
                <w:rFonts w:ascii="Calibri" w:hAnsi="Calibri"/>
                <w:sz w:val="22"/>
                <w:szCs w:val="22"/>
                <w:lang w:eastAsia="es-ES"/>
              </w:rPr>
              <w:t xml:space="preserve">El contratante en un plazo no mayor a 10 días calendario dentro del plazo límite deberá emitir el informe correspondiente, si es que existen observaciones al o los informes presentados, la empresa contratada una vez conocida las observaciones correspondientes deberá subsanar los mismos en un plazo no mayor a los 5 días calendario. Una vez aprobado el informe la empresa deberá presentar el informe oficial </w:t>
            </w:r>
            <w:r w:rsidRPr="007B1AD7">
              <w:rPr>
                <w:rFonts w:ascii="Calibri" w:hAnsi="Calibri"/>
                <w:sz w:val="22"/>
                <w:szCs w:val="22"/>
                <w:lang w:eastAsia="es-ES"/>
              </w:rPr>
              <w:lastRenderedPageBreak/>
              <w:t xml:space="preserve">acompañada con más la factura antes de la fecha límite de presentación establecida </w:t>
            </w:r>
            <w:r w:rsidRPr="007B1AD7">
              <w:rPr>
                <w:rFonts w:ascii="Calibri" w:hAnsi="Calibri" w:cs="Calibri"/>
                <w:sz w:val="22"/>
                <w:szCs w:val="22"/>
                <w:lang w:eastAsia="es-BO"/>
              </w:rPr>
              <w:t>para la entrega de los productos descrito en el punto correspondiente a Plazo de Realización de la Consultoría.</w:t>
            </w:r>
          </w:p>
        </w:tc>
      </w:tr>
      <w:tr w:rsidR="007B1AD7" w:rsidRPr="007B1AD7" w14:paraId="32760ACC" w14:textId="77777777" w:rsidTr="007B1AD7">
        <w:trPr>
          <w:trHeight w:val="391"/>
        </w:trPr>
        <w:tc>
          <w:tcPr>
            <w:tcW w:w="9356" w:type="dxa"/>
            <w:tcBorders>
              <w:bottom w:val="single" w:sz="4" w:space="0" w:color="auto"/>
            </w:tcBorders>
            <w:shd w:val="clear" w:color="auto" w:fill="B8CCE4"/>
            <w:vAlign w:val="center"/>
          </w:tcPr>
          <w:p w14:paraId="3862697F" w14:textId="77777777" w:rsidR="007B1AD7" w:rsidRPr="007B1AD7" w:rsidRDefault="007B1AD7" w:rsidP="007B1AD7">
            <w:pPr>
              <w:rPr>
                <w:rFonts w:ascii="Calibri" w:hAnsi="Calibri" w:cs="Calibri"/>
                <w:sz w:val="22"/>
                <w:szCs w:val="22"/>
                <w:lang w:eastAsia="es-BO"/>
              </w:rPr>
            </w:pPr>
            <w:r w:rsidRPr="007B1AD7">
              <w:rPr>
                <w:rFonts w:ascii="Calibri" w:hAnsi="Calibri" w:cs="Calibri"/>
                <w:b/>
                <w:bCs/>
                <w:sz w:val="22"/>
                <w:szCs w:val="22"/>
                <w:lang w:eastAsia="es-BO"/>
              </w:rPr>
              <w:lastRenderedPageBreak/>
              <w:t>PROPIEDAD DE LOS PRODUCTOS</w:t>
            </w:r>
          </w:p>
        </w:tc>
      </w:tr>
      <w:tr w:rsidR="007B1AD7" w:rsidRPr="007B1AD7" w14:paraId="2830A8D3" w14:textId="77777777" w:rsidTr="007B1AD7">
        <w:trPr>
          <w:trHeight w:val="516"/>
        </w:trPr>
        <w:tc>
          <w:tcPr>
            <w:tcW w:w="9356" w:type="dxa"/>
            <w:tcBorders>
              <w:bottom w:val="single" w:sz="4" w:space="0" w:color="auto"/>
            </w:tcBorders>
            <w:shd w:val="clear" w:color="auto" w:fill="auto"/>
            <w:vAlign w:val="center"/>
          </w:tcPr>
          <w:p w14:paraId="75890FE5" w14:textId="77777777" w:rsidR="007B1AD7" w:rsidRPr="007B1AD7" w:rsidRDefault="007B1AD7" w:rsidP="007B1AD7">
            <w:pPr>
              <w:shd w:val="clear" w:color="auto" w:fill="FFFFFF"/>
              <w:spacing w:before="200" w:after="200" w:line="276" w:lineRule="auto"/>
              <w:jc w:val="both"/>
              <w:rPr>
                <w:rFonts w:ascii="Calibri" w:hAnsi="Calibri" w:cs="Calibri"/>
                <w:bCs/>
                <w:sz w:val="22"/>
                <w:szCs w:val="22"/>
                <w:lang w:val="es-ES_tradnl" w:eastAsia="es-ES"/>
              </w:rPr>
            </w:pPr>
            <w:r w:rsidRPr="007B1AD7">
              <w:rPr>
                <w:rFonts w:ascii="Calibri" w:hAnsi="Calibri" w:cs="Calibri"/>
                <w:bCs/>
                <w:sz w:val="22"/>
                <w:szCs w:val="22"/>
                <w:lang w:val="es-ES_tradnl" w:eastAsia="es-ES"/>
              </w:rPr>
              <w:t xml:space="preserve">Todos </w:t>
            </w:r>
            <w:r w:rsidRPr="007B1AD7">
              <w:rPr>
                <w:rFonts w:ascii="Calibri" w:hAnsi="Calibri" w:cs="Calibri"/>
                <w:sz w:val="22"/>
                <w:szCs w:val="22"/>
                <w:lang w:val="es-ES_tradnl" w:eastAsia="es-ES"/>
              </w:rPr>
              <w:t>los d</w:t>
            </w:r>
            <w:r w:rsidRPr="007B1AD7">
              <w:rPr>
                <w:rFonts w:ascii="Calibri" w:hAnsi="Calibri" w:cs="Calibri"/>
                <w:bCs/>
                <w:sz w:val="22"/>
                <w:szCs w:val="22"/>
                <w:lang w:val="es-ES_tradnl" w:eastAsia="es-ES"/>
              </w:rPr>
              <w:t xml:space="preserve">ocumentos resultantes de la prestación de los servicios de la </w:t>
            </w:r>
            <w:r w:rsidRPr="007B1AD7">
              <w:rPr>
                <w:rFonts w:ascii="Calibri" w:hAnsi="Calibri" w:cs="Calibri"/>
                <w:b/>
                <w:sz w:val="22"/>
                <w:szCs w:val="22"/>
                <w:lang w:eastAsia="es-ES"/>
              </w:rPr>
              <w:t>EMPRESA</w:t>
            </w:r>
            <w:r w:rsidRPr="007B1AD7">
              <w:rPr>
                <w:rFonts w:ascii="Calibri" w:hAnsi="Calibri" w:cs="Calibri"/>
                <w:bCs/>
                <w:sz w:val="22"/>
                <w:szCs w:val="22"/>
                <w:lang w:val="es-ES_tradnl" w:eastAsia="es-ES"/>
              </w:rPr>
              <w:t>, así como todo material que se genere en los estudios, serán de propiedad exclusiva de YPFB, quedando prohibido de utilizar estos para beneficio propio o de terceros y/o difundir dicha documentación e información de forma total o parcial sin consentimiento previo y escrito de su titular.</w:t>
            </w:r>
          </w:p>
          <w:p w14:paraId="2633B197" w14:textId="77777777" w:rsidR="007B1AD7" w:rsidRPr="007B1AD7" w:rsidRDefault="007B1AD7" w:rsidP="007B1AD7">
            <w:pPr>
              <w:spacing w:after="200" w:line="276" w:lineRule="auto"/>
              <w:jc w:val="both"/>
              <w:rPr>
                <w:rFonts w:ascii="Calibri" w:hAnsi="Calibri" w:cs="Calibri"/>
                <w:sz w:val="22"/>
                <w:szCs w:val="22"/>
                <w:lang w:val="es-ES_tradnl" w:eastAsia="es-BO"/>
              </w:rPr>
            </w:pPr>
            <w:r w:rsidRPr="007B1AD7">
              <w:rPr>
                <w:rFonts w:ascii="Calibri" w:hAnsi="Calibri" w:cs="Calibri"/>
                <w:b/>
                <w:sz w:val="22"/>
                <w:szCs w:val="22"/>
                <w:lang w:eastAsia="es-ES"/>
              </w:rPr>
              <w:t xml:space="preserve">LA EMPRESA CONSULTORA </w:t>
            </w:r>
            <w:r w:rsidRPr="007B1AD7">
              <w:rPr>
                <w:rFonts w:ascii="Calibri" w:hAnsi="Calibri" w:cs="Calibri"/>
                <w:bCs/>
                <w:sz w:val="22"/>
                <w:szCs w:val="22"/>
                <w:lang w:val="es-ES_tradnl" w:eastAsia="es-ES"/>
              </w:rPr>
              <w:t>se obliga a guardar estricta reserva y confidencialidad acerca de los datos, registros fotográficos, videos, grabaciones, información y documentos generados o bajo tenencia de YPFB,</w:t>
            </w:r>
            <w:r w:rsidRPr="007B1AD7">
              <w:rPr>
                <w:rFonts w:ascii="Calibri" w:hAnsi="Calibri" w:cs="Calibri"/>
                <w:bCs/>
                <w:sz w:val="22"/>
                <w:szCs w:val="22"/>
                <w:lang w:eastAsia="es-ES"/>
              </w:rPr>
              <w:t xml:space="preserve"> </w:t>
            </w:r>
            <w:r w:rsidRPr="007B1AD7">
              <w:rPr>
                <w:rFonts w:ascii="Calibri" w:hAnsi="Calibri" w:cs="Calibri"/>
                <w:bCs/>
                <w:sz w:val="22"/>
                <w:szCs w:val="22"/>
                <w:lang w:val="es-ES_tradnl" w:eastAsia="es-ES"/>
              </w:rPr>
              <w:t>quedando prohibido de revelarlos o difundirlos a terceras personas, naturales o jurídicas durante y después de la vigencia de este contrato.</w:t>
            </w:r>
          </w:p>
        </w:tc>
      </w:tr>
      <w:tr w:rsidR="007B1AD7" w:rsidRPr="007B1AD7" w14:paraId="660B56AD" w14:textId="77777777" w:rsidTr="007B1AD7">
        <w:trPr>
          <w:trHeight w:val="452"/>
        </w:trPr>
        <w:tc>
          <w:tcPr>
            <w:tcW w:w="9356" w:type="dxa"/>
            <w:tcBorders>
              <w:top w:val="single" w:sz="4" w:space="0" w:color="auto"/>
            </w:tcBorders>
            <w:shd w:val="clear" w:color="auto" w:fill="B8CCE4"/>
            <w:vAlign w:val="center"/>
          </w:tcPr>
          <w:p w14:paraId="6DC97E9E" w14:textId="77777777" w:rsidR="007B1AD7" w:rsidRPr="007B1AD7" w:rsidRDefault="007B1AD7" w:rsidP="007B1AD7">
            <w:pPr>
              <w:rPr>
                <w:rFonts w:ascii="Calibri" w:hAnsi="Calibri" w:cs="Calibri"/>
                <w:sz w:val="22"/>
                <w:szCs w:val="22"/>
                <w:lang w:eastAsia="es-BO"/>
              </w:rPr>
            </w:pPr>
            <w:r w:rsidRPr="007B1AD7">
              <w:rPr>
                <w:rFonts w:ascii="Calibri" w:hAnsi="Calibri" w:cs="Calibri"/>
                <w:b/>
                <w:bCs/>
                <w:sz w:val="22"/>
                <w:szCs w:val="22"/>
                <w:lang w:eastAsia="es-ES"/>
              </w:rPr>
              <w:t>IMPUESTOS</w:t>
            </w:r>
          </w:p>
        </w:tc>
      </w:tr>
      <w:tr w:rsidR="007B1AD7" w:rsidRPr="007B1AD7" w14:paraId="2A4F9750" w14:textId="77777777" w:rsidTr="007B1AD7">
        <w:trPr>
          <w:trHeight w:val="516"/>
        </w:trPr>
        <w:tc>
          <w:tcPr>
            <w:tcW w:w="9356" w:type="dxa"/>
            <w:shd w:val="clear" w:color="auto" w:fill="auto"/>
            <w:vAlign w:val="bottom"/>
          </w:tcPr>
          <w:p w14:paraId="5C091E9C" w14:textId="77777777" w:rsidR="007B1AD7" w:rsidRPr="007B1AD7" w:rsidRDefault="007B1AD7" w:rsidP="007B1AD7">
            <w:pPr>
              <w:spacing w:before="120" w:after="200" w:line="276" w:lineRule="auto"/>
              <w:ind w:left="72"/>
              <w:jc w:val="both"/>
              <w:rPr>
                <w:rFonts w:ascii="Calibri" w:hAnsi="Calibri" w:cs="Calibri"/>
                <w:b/>
                <w:bCs/>
                <w:color w:val="000000"/>
                <w:sz w:val="22"/>
                <w:szCs w:val="22"/>
                <w:lang w:eastAsia="es-ES"/>
              </w:rPr>
            </w:pPr>
            <w:r w:rsidRPr="007B1AD7">
              <w:rPr>
                <w:rFonts w:ascii="Calibri" w:hAnsi="Calibri" w:cs="Calibri"/>
                <w:b/>
                <w:bCs/>
                <w:color w:val="000000"/>
                <w:sz w:val="22"/>
                <w:szCs w:val="22"/>
                <w:lang w:eastAsia="es-ES"/>
              </w:rPr>
              <w:t>FACTURACION</w:t>
            </w:r>
          </w:p>
          <w:p w14:paraId="64E838DC" w14:textId="77777777" w:rsidR="007B1AD7" w:rsidRPr="007B1AD7" w:rsidRDefault="007B1AD7" w:rsidP="007B1AD7">
            <w:pPr>
              <w:spacing w:before="120" w:after="200" w:line="276" w:lineRule="auto"/>
              <w:ind w:left="72"/>
              <w:jc w:val="both"/>
              <w:rPr>
                <w:rFonts w:ascii="Calibri" w:hAnsi="Calibri" w:cs="Calibri"/>
                <w:bCs/>
                <w:color w:val="000000"/>
                <w:sz w:val="22"/>
                <w:szCs w:val="22"/>
                <w:lang w:eastAsia="es-ES"/>
              </w:rPr>
            </w:pPr>
            <w:r w:rsidRPr="007B1AD7">
              <w:rPr>
                <w:rFonts w:ascii="Calibri" w:hAnsi="Calibri" w:cs="Calibri"/>
                <w:bCs/>
                <w:color w:val="000000"/>
                <w:sz w:val="22"/>
                <w:szCs w:val="22"/>
                <w:lang w:eastAsia="es-ES"/>
              </w:rPr>
              <w:t>La factura debe ser emitida de acuerdo a normativa vigente a nombre de Yacimientos Petrolíferos Fiscales Bolivianos consignando el Número de Identificación Tributaria (NIT) 1020269020.</w:t>
            </w:r>
          </w:p>
          <w:p w14:paraId="3BDA493B" w14:textId="77777777" w:rsidR="007B1AD7" w:rsidRPr="007B1AD7" w:rsidRDefault="007B1AD7" w:rsidP="007B1AD7">
            <w:pPr>
              <w:spacing w:before="120" w:after="200" w:line="276" w:lineRule="auto"/>
              <w:ind w:left="72"/>
              <w:jc w:val="both"/>
              <w:rPr>
                <w:rFonts w:ascii="Calibri" w:hAnsi="Calibri" w:cs="Calibri"/>
                <w:bCs/>
                <w:color w:val="000000"/>
                <w:sz w:val="22"/>
                <w:szCs w:val="22"/>
                <w:lang w:eastAsia="es-ES"/>
              </w:rPr>
            </w:pPr>
            <w:r w:rsidRPr="007B1AD7">
              <w:rPr>
                <w:rFonts w:ascii="Calibri" w:hAnsi="Calibri" w:cs="Calibri"/>
                <w:bCs/>
                <w:color w:val="000000"/>
                <w:sz w:val="22"/>
                <w:szCs w:val="22"/>
                <w:lang w:eastAsia="es-ES"/>
              </w:rPr>
              <w:t>La factura deberá emitirse en el momento que finalice la ejecución o la prestación efectiva del servicio o a momento de percibir el pago total o parcial, lo que ocurra primero, sin deducir las multas ni otros cargos.</w:t>
            </w:r>
          </w:p>
          <w:p w14:paraId="40383932" w14:textId="77777777" w:rsidR="007B1AD7" w:rsidRPr="007B1AD7" w:rsidRDefault="007B1AD7" w:rsidP="007B1AD7">
            <w:pPr>
              <w:spacing w:before="120" w:after="200" w:line="276" w:lineRule="auto"/>
              <w:ind w:left="72"/>
              <w:jc w:val="both"/>
              <w:rPr>
                <w:rFonts w:ascii="Calibri" w:hAnsi="Calibri" w:cs="Calibri"/>
                <w:bCs/>
                <w:color w:val="000000"/>
                <w:sz w:val="22"/>
                <w:szCs w:val="22"/>
                <w:lang w:eastAsia="es-ES"/>
              </w:rPr>
            </w:pPr>
            <w:r w:rsidRPr="007B1AD7">
              <w:rPr>
                <w:rFonts w:ascii="Calibri" w:hAnsi="Calibri" w:cs="Calibri"/>
                <w:bCs/>
                <w:color w:val="000000"/>
                <w:sz w:val="22"/>
                <w:szCs w:val="22"/>
                <w:lang w:eastAsia="es-E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7F7080F" w14:textId="77777777" w:rsidR="007B1AD7" w:rsidRPr="007B1AD7" w:rsidRDefault="007B1AD7" w:rsidP="007B1AD7">
            <w:pPr>
              <w:spacing w:before="120" w:after="200" w:line="276" w:lineRule="auto"/>
              <w:ind w:left="72"/>
              <w:jc w:val="both"/>
              <w:rPr>
                <w:rFonts w:ascii="Calibri" w:hAnsi="Calibri" w:cs="Calibri"/>
                <w:bCs/>
                <w:color w:val="000000"/>
                <w:sz w:val="22"/>
                <w:szCs w:val="22"/>
                <w:lang w:eastAsia="es-ES"/>
              </w:rPr>
            </w:pPr>
            <w:r w:rsidRPr="007B1AD7">
              <w:rPr>
                <w:rFonts w:ascii="Calibri" w:hAnsi="Calibri" w:cs="Calibri"/>
                <w:bCs/>
                <w:color w:val="000000"/>
                <w:sz w:val="22"/>
                <w:szCs w:val="22"/>
                <w:lang w:eastAsia="es-ES"/>
              </w:rPr>
              <w:t>En caso de otorgarse un anticipo el contratado está obligado a emitir factura a momento del pago.</w:t>
            </w:r>
          </w:p>
          <w:p w14:paraId="6AFCF991" w14:textId="77777777" w:rsidR="007B1AD7" w:rsidRPr="007B1AD7" w:rsidRDefault="007B1AD7" w:rsidP="007B1AD7">
            <w:pPr>
              <w:spacing w:before="120" w:after="200" w:line="276" w:lineRule="auto"/>
              <w:ind w:left="72"/>
              <w:jc w:val="both"/>
              <w:rPr>
                <w:rFonts w:ascii="Calibri" w:hAnsi="Calibri" w:cs="Calibri"/>
                <w:b/>
                <w:bCs/>
                <w:color w:val="000000"/>
                <w:sz w:val="22"/>
                <w:szCs w:val="22"/>
                <w:lang w:eastAsia="es-ES"/>
              </w:rPr>
            </w:pPr>
            <w:r w:rsidRPr="007B1AD7">
              <w:rPr>
                <w:rFonts w:ascii="Calibri" w:hAnsi="Calibri" w:cs="Calibri"/>
                <w:b/>
                <w:bCs/>
                <w:color w:val="000000"/>
                <w:sz w:val="22"/>
                <w:szCs w:val="22"/>
                <w:lang w:eastAsia="es-ES"/>
              </w:rPr>
              <w:t>TRIBUTOS:</w:t>
            </w:r>
          </w:p>
          <w:p w14:paraId="05FF32E1" w14:textId="77777777" w:rsidR="007B1AD7" w:rsidRPr="007B1AD7" w:rsidRDefault="007B1AD7" w:rsidP="007B1AD7">
            <w:pPr>
              <w:autoSpaceDE w:val="0"/>
              <w:autoSpaceDN w:val="0"/>
              <w:adjustRightInd w:val="0"/>
              <w:spacing w:after="200" w:line="276" w:lineRule="auto"/>
              <w:ind w:left="139"/>
              <w:jc w:val="both"/>
              <w:rPr>
                <w:rFonts w:ascii="Calibri" w:hAnsi="Calibri" w:cs="Calibri"/>
                <w:bCs/>
                <w:color w:val="000000"/>
                <w:sz w:val="22"/>
                <w:szCs w:val="22"/>
                <w:lang w:eastAsia="es-ES"/>
              </w:rPr>
            </w:pPr>
            <w:r w:rsidRPr="007B1AD7">
              <w:rPr>
                <w:rFonts w:ascii="Calibri" w:hAnsi="Calibri" w:cs="Calibri"/>
                <w:bCs/>
                <w:color w:val="000000"/>
                <w:sz w:val="22"/>
                <w:szCs w:val="22"/>
                <w:lang w:eastAsia="es-ES"/>
              </w:rPr>
              <w:t>El proponente declara que todos los tributos vigentes a la fecha y que puedan originarse directa o indirectamente en aplicación del contrato, son de su responsabilidad, no correspondiendo ningún reclamo posterior.</w:t>
            </w:r>
          </w:p>
        </w:tc>
      </w:tr>
      <w:tr w:rsidR="007B1AD7" w:rsidRPr="007B1AD7" w14:paraId="4636E4FF" w14:textId="77777777" w:rsidTr="007B1AD7">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9CC2E5"/>
            <w:vAlign w:val="bottom"/>
          </w:tcPr>
          <w:p w14:paraId="4A6CAD08" w14:textId="77777777" w:rsidR="007B1AD7" w:rsidRPr="007B1AD7" w:rsidRDefault="007B1AD7" w:rsidP="007B1AD7">
            <w:pPr>
              <w:spacing w:before="120" w:after="200" w:line="276" w:lineRule="auto"/>
              <w:rPr>
                <w:rFonts w:ascii="Calibri" w:hAnsi="Calibri"/>
                <w:b/>
                <w:sz w:val="22"/>
                <w:szCs w:val="22"/>
                <w:lang w:eastAsia="es-ES"/>
              </w:rPr>
            </w:pPr>
            <w:r w:rsidRPr="007B1AD7">
              <w:rPr>
                <w:rFonts w:ascii="Calibri" w:hAnsi="Calibri"/>
                <w:b/>
                <w:sz w:val="22"/>
                <w:szCs w:val="22"/>
                <w:lang w:eastAsia="es-ES"/>
              </w:rPr>
              <w:t>MULTAS (MOROSIDADES Y PENALIDADES)</w:t>
            </w:r>
          </w:p>
        </w:tc>
      </w:tr>
      <w:tr w:rsidR="007B1AD7" w:rsidRPr="007B1AD7" w14:paraId="153A35D9" w14:textId="77777777" w:rsidTr="007B1AD7">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14:paraId="42FBE35A" w14:textId="77777777" w:rsidR="007B1AD7" w:rsidRPr="007B1AD7" w:rsidRDefault="007B1AD7" w:rsidP="007B1AD7">
            <w:pPr>
              <w:spacing w:before="120" w:after="200" w:line="276" w:lineRule="auto"/>
              <w:jc w:val="both"/>
              <w:rPr>
                <w:rFonts w:ascii="Calibri" w:hAnsi="Calibri" w:cs="Arial"/>
                <w:sz w:val="22"/>
                <w:szCs w:val="22"/>
                <w:lang w:eastAsia="es-ES"/>
              </w:rPr>
            </w:pPr>
            <w:r w:rsidRPr="007B1AD7">
              <w:rPr>
                <w:rFonts w:ascii="Calibri" w:hAnsi="Calibri" w:cs="Arial"/>
                <w:sz w:val="22"/>
                <w:szCs w:val="22"/>
                <w:lang w:eastAsia="es-ES"/>
              </w:rPr>
              <w:t xml:space="preserve">El </w:t>
            </w:r>
            <w:r w:rsidRPr="007B1AD7">
              <w:rPr>
                <w:rFonts w:ascii="Calibri" w:hAnsi="Calibri" w:cs="Arial"/>
                <w:b/>
                <w:sz w:val="22"/>
                <w:szCs w:val="22"/>
                <w:lang w:eastAsia="es-ES"/>
              </w:rPr>
              <w:t>PROVEEDOR</w:t>
            </w:r>
            <w:r w:rsidRPr="007B1AD7">
              <w:rPr>
                <w:rFonts w:ascii="Calibri" w:hAnsi="Calibri" w:cs="Arial"/>
                <w:sz w:val="22"/>
                <w:szCs w:val="22"/>
                <w:lang w:eastAsia="es-ES"/>
              </w:rPr>
              <w:t xml:space="preserve"> del servicio se obliga a cumplir con el plazo de ejecución de la consultoría, caso contrario será multado con el 0.5 % por día de retraso del monto correspondiente al Hito en la entrega de los productos requeridos. En caso de llegar al veinte por ciento (20%) del monto total del contrato, la adjudicación queda sin efecto, y la empresa YPFB se reserva el derecho  de realizar las gestiones legales y administrativas que correspondan.</w:t>
            </w:r>
          </w:p>
          <w:p w14:paraId="544DCFEE" w14:textId="77777777" w:rsidR="007B1AD7" w:rsidRPr="007B1AD7" w:rsidRDefault="007B1AD7" w:rsidP="007B1AD7">
            <w:pPr>
              <w:spacing w:before="120" w:after="120" w:line="276" w:lineRule="auto"/>
              <w:jc w:val="both"/>
              <w:rPr>
                <w:rFonts w:ascii="Calibri" w:hAnsi="Calibri" w:cs="Arial"/>
                <w:sz w:val="22"/>
                <w:szCs w:val="22"/>
                <w:lang w:eastAsia="es-ES"/>
              </w:rPr>
            </w:pPr>
            <w:r w:rsidRPr="007B1AD7">
              <w:rPr>
                <w:rFonts w:ascii="Calibri" w:hAnsi="Calibri" w:cs="Arial"/>
                <w:sz w:val="22"/>
                <w:szCs w:val="22"/>
                <w:lang w:eastAsia="es-ES"/>
              </w:rPr>
              <w:lastRenderedPageBreak/>
              <w:t>Las causales para la aplicación de multas son las siguientes:</w:t>
            </w:r>
          </w:p>
          <w:p w14:paraId="482ECE4E" w14:textId="77777777" w:rsidR="007B1AD7" w:rsidRPr="007B1AD7" w:rsidRDefault="007B1AD7" w:rsidP="007B1AD7">
            <w:pPr>
              <w:spacing w:before="120" w:after="120" w:line="276" w:lineRule="auto"/>
              <w:ind w:left="497"/>
              <w:jc w:val="both"/>
              <w:rPr>
                <w:rFonts w:ascii="Calibri" w:hAnsi="Calibri" w:cs="Arial"/>
                <w:sz w:val="22"/>
                <w:szCs w:val="22"/>
                <w:lang w:eastAsia="es-ES"/>
              </w:rPr>
            </w:pPr>
            <w:r w:rsidRPr="007B1AD7">
              <w:rPr>
                <w:rFonts w:ascii="Calibri" w:hAnsi="Calibri" w:cs="Arial"/>
                <w:sz w:val="22"/>
                <w:szCs w:val="22"/>
                <w:lang w:eastAsia="es-ES"/>
              </w:rPr>
              <w:t>a) Cuando la EMPRESA, no cumpliera con el cronograma y el plazo de entrega establecido en su cronograma y el plazo de entrega de los Hitos.</w:t>
            </w:r>
          </w:p>
          <w:p w14:paraId="46AD4EF1" w14:textId="77777777" w:rsidR="007B1AD7" w:rsidRPr="007B1AD7" w:rsidRDefault="007B1AD7" w:rsidP="007B1AD7">
            <w:pPr>
              <w:spacing w:before="120" w:after="120" w:line="276" w:lineRule="auto"/>
              <w:ind w:left="497"/>
              <w:jc w:val="both"/>
              <w:rPr>
                <w:rFonts w:ascii="Calibri" w:hAnsi="Calibri" w:cs="Arial"/>
                <w:sz w:val="22"/>
                <w:szCs w:val="22"/>
                <w:lang w:eastAsia="es-ES"/>
              </w:rPr>
            </w:pPr>
            <w:r w:rsidRPr="007B1AD7">
              <w:rPr>
                <w:rFonts w:ascii="Calibri" w:hAnsi="Calibri" w:cs="Arial"/>
                <w:sz w:val="22"/>
                <w:szCs w:val="22"/>
                <w:lang w:eastAsia="es-ES"/>
              </w:rPr>
              <w:t>b) Cuando la EMPRESA demorará más de cinco (5) días calendario en responder las consultas formuladas por escrito por la ENTIDAD, en asuntos relacionados con el objeto de la CONTRATACION.</w:t>
            </w:r>
          </w:p>
          <w:p w14:paraId="01BA4DC5" w14:textId="77777777" w:rsidR="007B1AD7" w:rsidRPr="007B1AD7" w:rsidRDefault="007B1AD7" w:rsidP="007B1AD7">
            <w:pPr>
              <w:spacing w:before="120" w:after="120" w:line="276" w:lineRule="auto"/>
              <w:jc w:val="both"/>
              <w:rPr>
                <w:rFonts w:ascii="Calibri" w:hAnsi="Calibri" w:cs="Arial"/>
                <w:sz w:val="22"/>
                <w:szCs w:val="22"/>
                <w:lang w:eastAsia="es-ES"/>
              </w:rPr>
            </w:pPr>
            <w:r w:rsidRPr="007B1AD7">
              <w:rPr>
                <w:rFonts w:ascii="Calibri" w:hAnsi="Calibri" w:cs="Arial"/>
                <w:sz w:val="22"/>
                <w:szCs w:val="22"/>
                <w:lang w:eastAsia="es-ES"/>
              </w:rPr>
              <w:t>De establecer la ENTIDAD que por la aplicación de multas por mora se ha llegado al límite máximo de veinte por ciento (20%) del monto total del Contrato, comunicará oficialmente esta situación a la EMPRESA a efectos del procesamiento de la resolución del Contrato.</w:t>
            </w:r>
          </w:p>
          <w:p w14:paraId="6346265A" w14:textId="77777777" w:rsidR="007B1AD7" w:rsidRPr="007B1AD7" w:rsidRDefault="007B1AD7" w:rsidP="007B1AD7">
            <w:pPr>
              <w:spacing w:before="120" w:after="200" w:line="276" w:lineRule="auto"/>
              <w:ind w:left="72"/>
              <w:jc w:val="both"/>
              <w:rPr>
                <w:rFonts w:ascii="Calibri" w:hAnsi="Calibri" w:cs="Calibri"/>
                <w:b/>
                <w:bCs/>
                <w:color w:val="000000"/>
                <w:sz w:val="22"/>
                <w:szCs w:val="22"/>
                <w:lang w:eastAsia="es-ES"/>
              </w:rPr>
            </w:pPr>
            <w:r w:rsidRPr="007B1AD7">
              <w:rPr>
                <w:rFonts w:ascii="Calibri" w:hAnsi="Calibri" w:cs="Arial"/>
                <w:sz w:val="22"/>
                <w:szCs w:val="22"/>
                <w:lang w:eastAsia="es-ES"/>
              </w:rPr>
              <w:t>Las multas serán cobradas mediante descuentos establecidos expresamente por la ENTIDAD, con base en el informe específico y documentado que formulará el mismo, bajo su directa responsabilidad, de los Certificados de pago mensuales o del Certificado de Liquidación Final, sin perjuicio de que la ENTIDAD ejecute la Garantía de Cumplimiento de Contrato y proceda al resarcimiento de daños y perjuicios por medio de la Acción Coactiva Fiscal por la naturaleza del Contrato.</w:t>
            </w:r>
          </w:p>
        </w:tc>
      </w:tr>
      <w:tr w:rsidR="007B1AD7" w:rsidRPr="007B1AD7" w14:paraId="61A7667B" w14:textId="77777777" w:rsidTr="007B1AD7">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BDD6EE"/>
            <w:vAlign w:val="bottom"/>
          </w:tcPr>
          <w:p w14:paraId="75308691" w14:textId="77777777" w:rsidR="007B1AD7" w:rsidRPr="007B1AD7" w:rsidRDefault="007B1AD7" w:rsidP="007B1AD7">
            <w:pPr>
              <w:spacing w:before="120" w:after="200" w:line="276" w:lineRule="auto"/>
              <w:ind w:left="72"/>
              <w:jc w:val="both"/>
              <w:rPr>
                <w:rFonts w:ascii="Calibri" w:hAnsi="Calibri" w:cs="Calibri"/>
                <w:b/>
                <w:bCs/>
                <w:color w:val="000000"/>
                <w:sz w:val="22"/>
                <w:szCs w:val="22"/>
                <w:lang w:eastAsia="es-ES"/>
              </w:rPr>
            </w:pPr>
            <w:r w:rsidRPr="007B1AD7">
              <w:rPr>
                <w:rFonts w:ascii="Calibri" w:hAnsi="Calibri" w:cs="Calibri"/>
                <w:b/>
                <w:bCs/>
                <w:color w:val="000000"/>
                <w:sz w:val="22"/>
                <w:szCs w:val="22"/>
                <w:lang w:eastAsia="es-ES"/>
              </w:rPr>
              <w:lastRenderedPageBreak/>
              <w:t xml:space="preserve">SEGUROS </w:t>
            </w:r>
          </w:p>
        </w:tc>
      </w:tr>
      <w:tr w:rsidR="007B1AD7" w:rsidRPr="007B1AD7" w14:paraId="2936587F" w14:textId="77777777" w:rsidTr="007B1AD7">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14:paraId="6E13559F" w14:textId="77777777" w:rsidR="007B1AD7" w:rsidRPr="007B1AD7" w:rsidRDefault="007B1AD7" w:rsidP="007B1AD7">
            <w:pPr>
              <w:spacing w:before="120" w:after="200" w:line="276" w:lineRule="auto"/>
              <w:ind w:left="72"/>
              <w:jc w:val="both"/>
              <w:rPr>
                <w:rFonts w:ascii="Calibri" w:hAnsi="Calibri" w:cs="Calibri"/>
                <w:bCs/>
                <w:color w:val="000000"/>
                <w:sz w:val="22"/>
                <w:szCs w:val="22"/>
                <w:lang w:eastAsia="es-ES"/>
              </w:rPr>
            </w:pPr>
            <w:r w:rsidRPr="007B1AD7">
              <w:rPr>
                <w:rFonts w:ascii="Calibri" w:hAnsi="Calibri" w:cs="Calibri"/>
                <w:bCs/>
                <w:color w:val="000000"/>
                <w:sz w:val="22"/>
                <w:szCs w:val="22"/>
                <w:lang w:eastAsia="es-ES"/>
              </w:rPr>
              <w:t>La empresa adjudicada, deberá presentar y mantener vigente de forma ininterrumpida durante todo el periodo del contrato la Póliza de Seguro especificada a continuación:</w:t>
            </w:r>
          </w:p>
          <w:p w14:paraId="76C8A5E7" w14:textId="77777777" w:rsidR="007B1AD7" w:rsidRPr="007B1AD7" w:rsidRDefault="007B1AD7" w:rsidP="007B1AD7">
            <w:pPr>
              <w:spacing w:before="120" w:after="200" w:line="276" w:lineRule="auto"/>
              <w:ind w:left="72"/>
              <w:jc w:val="both"/>
              <w:rPr>
                <w:rFonts w:ascii="Calibri" w:hAnsi="Calibri" w:cs="Calibri"/>
                <w:b/>
                <w:bCs/>
                <w:color w:val="000000"/>
                <w:sz w:val="22"/>
                <w:szCs w:val="22"/>
                <w:lang w:eastAsia="es-ES"/>
              </w:rPr>
            </w:pPr>
            <w:r w:rsidRPr="007B1AD7">
              <w:rPr>
                <w:rFonts w:ascii="Calibri" w:hAnsi="Calibri" w:cs="Calibri"/>
                <w:b/>
                <w:bCs/>
                <w:color w:val="000000"/>
                <w:sz w:val="22"/>
                <w:szCs w:val="22"/>
                <w:lang w:eastAsia="es-ES"/>
              </w:rPr>
              <w:t xml:space="preserve">PÓLIZA DE ACCIDENTES PERSONALES. </w:t>
            </w:r>
          </w:p>
          <w:p w14:paraId="0A91738D" w14:textId="77777777" w:rsidR="007B1AD7" w:rsidRPr="007B1AD7" w:rsidRDefault="007B1AD7" w:rsidP="007B1AD7">
            <w:pPr>
              <w:spacing w:before="120" w:after="200" w:line="276" w:lineRule="auto"/>
              <w:ind w:left="72"/>
              <w:jc w:val="both"/>
              <w:rPr>
                <w:rFonts w:ascii="Calibri" w:hAnsi="Calibri" w:cs="Calibri"/>
                <w:bCs/>
                <w:color w:val="000000"/>
                <w:sz w:val="22"/>
                <w:szCs w:val="22"/>
                <w:lang w:eastAsia="es-ES"/>
              </w:rPr>
            </w:pPr>
            <w:r w:rsidRPr="007B1AD7">
              <w:rPr>
                <w:rFonts w:ascii="Calibri" w:hAnsi="Calibri" w:cs="Calibri"/>
                <w:bCs/>
                <w:color w:val="000000"/>
                <w:sz w:val="22"/>
                <w:szCs w:val="22"/>
                <w:lang w:eastAsia="es-E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090A999B" w14:textId="77777777" w:rsidR="007B1AD7" w:rsidRPr="007B1AD7" w:rsidRDefault="007B1AD7" w:rsidP="007B1AD7">
            <w:pPr>
              <w:spacing w:before="120" w:after="200" w:line="276" w:lineRule="auto"/>
              <w:ind w:left="72"/>
              <w:jc w:val="both"/>
              <w:rPr>
                <w:rFonts w:ascii="Calibri" w:hAnsi="Calibri" w:cs="Calibri"/>
                <w:b/>
                <w:bCs/>
                <w:color w:val="000000"/>
                <w:sz w:val="22"/>
                <w:szCs w:val="22"/>
                <w:lang w:eastAsia="es-ES"/>
              </w:rPr>
            </w:pPr>
            <w:r w:rsidRPr="007B1AD7">
              <w:rPr>
                <w:rFonts w:ascii="Calibri" w:hAnsi="Calibri" w:cs="Calibri"/>
                <w:b/>
                <w:bCs/>
                <w:color w:val="000000"/>
                <w:sz w:val="22"/>
                <w:szCs w:val="22"/>
                <w:lang w:eastAsia="es-ES"/>
              </w:rPr>
              <w:t>CONDICIONES ADICIONALES</w:t>
            </w:r>
          </w:p>
          <w:p w14:paraId="76B37751" w14:textId="77777777" w:rsidR="007B1AD7" w:rsidRPr="007B1AD7" w:rsidRDefault="007B1AD7" w:rsidP="007B1AD7">
            <w:pPr>
              <w:spacing w:before="120" w:after="200" w:line="276" w:lineRule="auto"/>
              <w:ind w:left="567" w:hanging="425"/>
              <w:jc w:val="both"/>
              <w:rPr>
                <w:rFonts w:ascii="Calibri" w:hAnsi="Calibri" w:cs="Calibri"/>
                <w:bCs/>
                <w:color w:val="000000"/>
                <w:sz w:val="22"/>
                <w:szCs w:val="22"/>
                <w:lang w:eastAsia="es-ES"/>
              </w:rPr>
            </w:pPr>
            <w:r w:rsidRPr="007B1AD7">
              <w:rPr>
                <w:rFonts w:ascii="Calibri" w:hAnsi="Calibri" w:cs="Calibri"/>
                <w:bCs/>
                <w:color w:val="000000"/>
                <w:sz w:val="22"/>
                <w:szCs w:val="22"/>
                <w:lang w:eastAsia="es-ES"/>
              </w:rPr>
              <w:t xml:space="preserve">a)  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14:paraId="5DF55E7A" w14:textId="77777777" w:rsidR="007B1AD7" w:rsidRPr="007B1AD7" w:rsidRDefault="007B1AD7" w:rsidP="007B1AD7">
            <w:pPr>
              <w:spacing w:before="120" w:after="200" w:line="276" w:lineRule="auto"/>
              <w:ind w:left="567" w:hanging="425"/>
              <w:jc w:val="both"/>
              <w:rPr>
                <w:rFonts w:ascii="Calibri" w:hAnsi="Calibri" w:cs="Calibri"/>
                <w:bCs/>
                <w:color w:val="000000"/>
                <w:sz w:val="22"/>
                <w:szCs w:val="22"/>
                <w:lang w:eastAsia="es-ES"/>
              </w:rPr>
            </w:pPr>
            <w:r w:rsidRPr="007B1AD7">
              <w:rPr>
                <w:rFonts w:ascii="Calibri" w:hAnsi="Calibri" w:cs="Calibri"/>
                <w:bCs/>
                <w:color w:val="000000"/>
                <w:sz w:val="22"/>
                <w:szCs w:val="22"/>
                <w:lang w:eastAsia="es-ES"/>
              </w:rPr>
              <w:t>b)  La empresa adjudicada, deberá entregar una copia de las citadas pólizas a YPFB antes de la suscripción del contrato.</w:t>
            </w:r>
          </w:p>
        </w:tc>
      </w:tr>
      <w:tr w:rsidR="007B1AD7" w:rsidRPr="007B1AD7" w14:paraId="5046A63B" w14:textId="77777777" w:rsidTr="007B1AD7">
        <w:trPr>
          <w:trHeight w:val="437"/>
        </w:trPr>
        <w:tc>
          <w:tcPr>
            <w:tcW w:w="9356" w:type="dxa"/>
            <w:shd w:val="clear" w:color="auto" w:fill="B8CCE4"/>
            <w:vAlign w:val="center"/>
          </w:tcPr>
          <w:p w14:paraId="24EDC260" w14:textId="77777777" w:rsidR="007B1AD7" w:rsidRPr="007B1AD7" w:rsidRDefault="007B1AD7" w:rsidP="007B1AD7">
            <w:pPr>
              <w:rPr>
                <w:rFonts w:ascii="Calibri" w:hAnsi="Calibri" w:cs="Calibri"/>
                <w:sz w:val="22"/>
                <w:szCs w:val="22"/>
                <w:lang w:val="es-ES_tradnl" w:eastAsia="es-BO"/>
              </w:rPr>
            </w:pPr>
            <w:r w:rsidRPr="007B1AD7">
              <w:rPr>
                <w:rFonts w:ascii="Calibri" w:hAnsi="Calibri" w:cs="Calibri"/>
                <w:b/>
                <w:bCs/>
                <w:sz w:val="22"/>
                <w:szCs w:val="22"/>
                <w:lang w:eastAsia="es-ES"/>
              </w:rPr>
              <w:t xml:space="preserve">EXPERIENCIA DE LA EMPRESA Y PERSONAL </w:t>
            </w:r>
          </w:p>
        </w:tc>
      </w:tr>
      <w:tr w:rsidR="007B1AD7" w:rsidRPr="007B1AD7" w14:paraId="12173718" w14:textId="77777777" w:rsidTr="007B1AD7">
        <w:trPr>
          <w:trHeight w:val="557"/>
        </w:trPr>
        <w:tc>
          <w:tcPr>
            <w:tcW w:w="9356" w:type="dxa"/>
            <w:shd w:val="clear" w:color="auto" w:fill="auto"/>
            <w:vAlign w:val="bottom"/>
          </w:tcPr>
          <w:p w14:paraId="4163F89B" w14:textId="77777777" w:rsidR="007B1AD7" w:rsidRPr="007B1AD7" w:rsidRDefault="007B1AD7" w:rsidP="007B1AD7">
            <w:pPr>
              <w:spacing w:before="120" w:after="120" w:line="276" w:lineRule="auto"/>
              <w:jc w:val="both"/>
              <w:rPr>
                <w:rFonts w:ascii="Calibri" w:hAnsi="Calibri" w:cs="Calibri"/>
                <w:sz w:val="22"/>
                <w:szCs w:val="22"/>
                <w:lang w:eastAsia="es-BO"/>
              </w:rPr>
            </w:pPr>
            <w:r w:rsidRPr="007B1AD7">
              <w:rPr>
                <w:rFonts w:ascii="Calibri" w:hAnsi="Calibri" w:cs="Calibri"/>
                <w:sz w:val="22"/>
                <w:szCs w:val="22"/>
                <w:lang w:eastAsia="es-BO"/>
              </w:rPr>
              <w:t>La convocatoria requiere la experiencia de la empresa y del personal correspondiente, la empresa deberá presentar sus documentos de respaldo de acuerdo a lo solicitado.</w:t>
            </w:r>
          </w:p>
          <w:p w14:paraId="33451D9D" w14:textId="77777777" w:rsidR="007B1AD7" w:rsidRPr="007B1AD7" w:rsidRDefault="007B1AD7" w:rsidP="007B1AD7">
            <w:pPr>
              <w:spacing w:before="120" w:after="120" w:line="276" w:lineRule="auto"/>
              <w:ind w:left="284"/>
              <w:jc w:val="both"/>
              <w:rPr>
                <w:rFonts w:ascii="Calibri" w:hAnsi="Calibri"/>
                <w:b/>
                <w:sz w:val="22"/>
                <w:szCs w:val="22"/>
                <w:lang w:eastAsia="es-ES"/>
              </w:rPr>
            </w:pPr>
            <w:r w:rsidRPr="007B1AD7">
              <w:rPr>
                <w:rFonts w:ascii="Calibri" w:hAnsi="Calibri"/>
                <w:b/>
                <w:sz w:val="22"/>
                <w:szCs w:val="22"/>
                <w:lang w:eastAsia="es-ES"/>
              </w:rPr>
              <w:t>EXPERIENCIA DE LA EMPRESA</w:t>
            </w:r>
          </w:p>
          <w:p w14:paraId="7D8DD890" w14:textId="77777777" w:rsidR="007B1AD7" w:rsidRPr="007B1AD7" w:rsidRDefault="007B1AD7" w:rsidP="007B1AD7">
            <w:pPr>
              <w:spacing w:before="120" w:after="120" w:line="276" w:lineRule="auto"/>
              <w:ind w:left="426"/>
              <w:rPr>
                <w:rFonts w:ascii="Calibri" w:hAnsi="Calibri"/>
                <w:b/>
                <w:sz w:val="22"/>
                <w:szCs w:val="22"/>
                <w:lang w:eastAsia="es-ES"/>
              </w:rPr>
            </w:pPr>
            <w:r w:rsidRPr="007B1AD7">
              <w:rPr>
                <w:rFonts w:ascii="Calibri" w:hAnsi="Calibri"/>
                <w:b/>
                <w:sz w:val="22"/>
                <w:szCs w:val="22"/>
                <w:lang w:eastAsia="es-ES"/>
              </w:rPr>
              <w:lastRenderedPageBreak/>
              <w:t>EXPERIENCIA GENERAL</w:t>
            </w:r>
          </w:p>
          <w:p w14:paraId="45BA05EC" w14:textId="77777777" w:rsidR="007B1AD7" w:rsidRPr="007B1AD7" w:rsidRDefault="007B1AD7" w:rsidP="007B1AD7">
            <w:pPr>
              <w:spacing w:before="120" w:after="120" w:line="276" w:lineRule="auto"/>
              <w:ind w:left="709"/>
              <w:jc w:val="both"/>
              <w:rPr>
                <w:rFonts w:ascii="Calibri" w:hAnsi="Calibri"/>
                <w:sz w:val="22"/>
                <w:szCs w:val="22"/>
                <w:lang w:eastAsia="es-ES"/>
              </w:rPr>
            </w:pPr>
            <w:r w:rsidRPr="007B1AD7">
              <w:rPr>
                <w:rFonts w:ascii="Calibri" w:hAnsi="Calibri"/>
                <w:sz w:val="22"/>
                <w:szCs w:val="22"/>
                <w:lang w:eastAsia="es-ES"/>
              </w:rPr>
              <w:t>La empresa debe demostrar una experiencia general:</w:t>
            </w:r>
          </w:p>
          <w:p w14:paraId="0C820116" w14:textId="77777777" w:rsidR="007B1AD7" w:rsidRPr="007B1AD7" w:rsidRDefault="007B1AD7" w:rsidP="00062563">
            <w:pPr>
              <w:numPr>
                <w:ilvl w:val="0"/>
                <w:numId w:val="58"/>
              </w:numPr>
              <w:spacing w:before="120" w:after="120" w:line="276" w:lineRule="auto"/>
              <w:jc w:val="both"/>
              <w:rPr>
                <w:rFonts w:ascii="Calibri" w:hAnsi="Calibri"/>
                <w:sz w:val="22"/>
                <w:szCs w:val="22"/>
                <w:lang w:eastAsia="es-ES"/>
              </w:rPr>
            </w:pPr>
            <w:r w:rsidRPr="007B1AD7">
              <w:rPr>
                <w:rFonts w:ascii="Calibri" w:hAnsi="Calibri"/>
                <w:sz w:val="22"/>
                <w:szCs w:val="22"/>
                <w:lang w:eastAsia="es-ES"/>
              </w:rPr>
              <w:t>5 trabajos de consultoría o trabajos desarrollados relacionados a la generación y/o transferencia de tecnología agrícola en el sector productivo.</w:t>
            </w:r>
          </w:p>
          <w:p w14:paraId="72704E01" w14:textId="77777777" w:rsidR="007B1AD7" w:rsidRPr="007B1AD7" w:rsidRDefault="007B1AD7" w:rsidP="007B1AD7">
            <w:pPr>
              <w:spacing w:before="120" w:after="120" w:line="276" w:lineRule="auto"/>
              <w:ind w:left="426"/>
              <w:rPr>
                <w:rFonts w:ascii="Calibri" w:hAnsi="Calibri"/>
                <w:b/>
                <w:sz w:val="22"/>
                <w:szCs w:val="22"/>
                <w:lang w:eastAsia="es-ES"/>
              </w:rPr>
            </w:pPr>
            <w:r w:rsidRPr="007B1AD7">
              <w:rPr>
                <w:rFonts w:ascii="Calibri" w:hAnsi="Calibri"/>
                <w:b/>
                <w:sz w:val="22"/>
                <w:szCs w:val="22"/>
                <w:lang w:eastAsia="es-ES"/>
              </w:rPr>
              <w:t>EXPERIENCIA ESPECÍFICA</w:t>
            </w:r>
          </w:p>
          <w:p w14:paraId="596D7239" w14:textId="77777777" w:rsidR="007B1AD7" w:rsidRPr="007B1AD7" w:rsidRDefault="007B1AD7" w:rsidP="007B1AD7">
            <w:pPr>
              <w:spacing w:before="120" w:after="120" w:line="276" w:lineRule="auto"/>
              <w:ind w:left="709"/>
              <w:jc w:val="both"/>
              <w:rPr>
                <w:rFonts w:ascii="Calibri" w:hAnsi="Calibri"/>
                <w:sz w:val="22"/>
                <w:szCs w:val="22"/>
                <w:lang w:eastAsia="es-ES"/>
              </w:rPr>
            </w:pPr>
            <w:r w:rsidRPr="007B1AD7">
              <w:rPr>
                <w:rFonts w:ascii="Calibri" w:hAnsi="Calibri"/>
                <w:sz w:val="22"/>
                <w:szCs w:val="22"/>
                <w:lang w:eastAsia="es-ES"/>
              </w:rPr>
              <w:t>La experiencia específica de la empresa deberá demostrar:</w:t>
            </w:r>
          </w:p>
          <w:p w14:paraId="56C3EA45" w14:textId="77777777" w:rsidR="007B1AD7" w:rsidRPr="007B1AD7" w:rsidRDefault="007B1AD7" w:rsidP="00062563">
            <w:pPr>
              <w:numPr>
                <w:ilvl w:val="0"/>
                <w:numId w:val="58"/>
              </w:numPr>
              <w:spacing w:before="120" w:after="120" w:line="276" w:lineRule="auto"/>
              <w:jc w:val="both"/>
              <w:rPr>
                <w:rFonts w:ascii="Calibri" w:hAnsi="Calibri"/>
                <w:sz w:val="22"/>
                <w:szCs w:val="22"/>
                <w:lang w:eastAsia="es-ES"/>
              </w:rPr>
            </w:pPr>
            <w:r w:rsidRPr="007B1AD7">
              <w:rPr>
                <w:rFonts w:ascii="Calibri" w:hAnsi="Calibri"/>
                <w:sz w:val="22"/>
                <w:szCs w:val="22"/>
                <w:lang w:eastAsia="es-ES"/>
              </w:rPr>
              <w:t xml:space="preserve">3 trabajos relacionados a la investigación o </w:t>
            </w:r>
            <w:proofErr w:type="gramStart"/>
            <w:r w:rsidRPr="007B1AD7">
              <w:rPr>
                <w:rFonts w:ascii="Calibri" w:hAnsi="Calibri"/>
                <w:sz w:val="22"/>
                <w:szCs w:val="22"/>
                <w:lang w:eastAsia="es-ES"/>
              </w:rPr>
              <w:t>innovación  agrícola</w:t>
            </w:r>
            <w:proofErr w:type="gramEnd"/>
            <w:r w:rsidRPr="007B1AD7">
              <w:rPr>
                <w:rFonts w:ascii="Calibri" w:hAnsi="Calibri"/>
                <w:sz w:val="22"/>
                <w:szCs w:val="22"/>
                <w:lang w:eastAsia="es-ES"/>
              </w:rPr>
              <w:t xml:space="preserve"> en cultivos  demostrable con documentación de respaldo.</w:t>
            </w:r>
          </w:p>
          <w:p w14:paraId="34FF32AF" w14:textId="77777777" w:rsidR="007B1AD7" w:rsidRPr="007B1AD7" w:rsidRDefault="007B1AD7" w:rsidP="007B1AD7">
            <w:pPr>
              <w:spacing w:before="120" w:after="120" w:line="276" w:lineRule="auto"/>
              <w:jc w:val="both"/>
              <w:rPr>
                <w:rFonts w:ascii="Calibri" w:hAnsi="Calibri"/>
                <w:sz w:val="22"/>
                <w:szCs w:val="22"/>
                <w:lang w:eastAsia="es-ES"/>
              </w:rPr>
            </w:pPr>
            <w:r w:rsidRPr="007B1AD7">
              <w:rPr>
                <w:rFonts w:ascii="Calibri" w:hAnsi="Calibri"/>
                <w:sz w:val="22"/>
                <w:szCs w:val="22"/>
                <w:lang w:eastAsia="es-ES"/>
              </w:rPr>
              <w:t>Se deberá respaldar la información presentando fotocopias simples de contratos u otros documentos equivalentes.</w:t>
            </w:r>
          </w:p>
          <w:p w14:paraId="3D482057" w14:textId="77777777" w:rsidR="007B1AD7" w:rsidRPr="007B1AD7" w:rsidRDefault="007B1AD7" w:rsidP="007B1AD7">
            <w:pPr>
              <w:spacing w:before="120" w:after="120" w:line="276" w:lineRule="auto"/>
              <w:ind w:left="284"/>
              <w:jc w:val="both"/>
              <w:rPr>
                <w:rFonts w:ascii="Calibri" w:hAnsi="Calibri"/>
                <w:b/>
                <w:sz w:val="22"/>
                <w:szCs w:val="22"/>
                <w:lang w:eastAsia="es-ES"/>
              </w:rPr>
            </w:pPr>
            <w:r w:rsidRPr="007B1AD7">
              <w:rPr>
                <w:rFonts w:ascii="Calibri" w:hAnsi="Calibri"/>
                <w:b/>
                <w:sz w:val="22"/>
                <w:szCs w:val="22"/>
                <w:lang w:eastAsia="es-ES"/>
              </w:rPr>
              <w:t xml:space="preserve">EXPERIENCIA GENERAL Y ESPECÍFICA DEL PERSONAL </w:t>
            </w:r>
          </w:p>
          <w:p w14:paraId="130D8F5C" w14:textId="77777777" w:rsidR="007B1AD7" w:rsidRPr="007B1AD7" w:rsidRDefault="007B1AD7" w:rsidP="007B1AD7">
            <w:pPr>
              <w:spacing w:before="120" w:after="120" w:line="276" w:lineRule="auto"/>
              <w:ind w:left="709"/>
              <w:jc w:val="both"/>
              <w:rPr>
                <w:rFonts w:ascii="Calibri" w:hAnsi="Calibri"/>
                <w:sz w:val="22"/>
                <w:szCs w:val="22"/>
                <w:lang w:eastAsia="es-ES"/>
              </w:rPr>
            </w:pPr>
            <w:r w:rsidRPr="007B1AD7">
              <w:rPr>
                <w:rFonts w:ascii="Calibri" w:hAnsi="Calibri"/>
                <w:sz w:val="22"/>
                <w:szCs w:val="22"/>
                <w:lang w:eastAsia="es-ES"/>
              </w:rPr>
              <w:t>El personal del proyecto deberá estar conformado necesariamente por:</w:t>
            </w:r>
          </w:p>
          <w:p w14:paraId="0A418987" w14:textId="77777777" w:rsidR="007B1AD7" w:rsidRPr="007B1AD7" w:rsidRDefault="007B1AD7" w:rsidP="007B1AD7">
            <w:pPr>
              <w:spacing w:before="120" w:after="120" w:line="276" w:lineRule="auto"/>
              <w:ind w:left="709"/>
              <w:jc w:val="both"/>
              <w:rPr>
                <w:rFonts w:ascii="Calibri" w:hAnsi="Calibri"/>
                <w:sz w:val="22"/>
                <w:szCs w:val="22"/>
                <w:lang w:eastAsia="es-ES"/>
              </w:rPr>
            </w:pPr>
            <w:r w:rsidRPr="007B1AD7">
              <w:rPr>
                <w:rFonts w:ascii="Calibri" w:hAnsi="Calibri"/>
                <w:b/>
                <w:sz w:val="22"/>
                <w:szCs w:val="22"/>
                <w:lang w:eastAsia="es-ES"/>
              </w:rPr>
              <w:t>Gerente/Coordinador de Proyecto:</w:t>
            </w:r>
            <w:r w:rsidRPr="007B1AD7">
              <w:rPr>
                <w:rFonts w:ascii="Calibri" w:hAnsi="Calibri"/>
                <w:sz w:val="22"/>
                <w:szCs w:val="22"/>
                <w:lang w:eastAsia="es-ES"/>
              </w:rPr>
              <w:t xml:space="preserve"> </w:t>
            </w:r>
          </w:p>
          <w:p w14:paraId="0F45B000" w14:textId="77777777" w:rsidR="007B1AD7" w:rsidRPr="007B1AD7" w:rsidRDefault="007B1AD7" w:rsidP="007B1AD7">
            <w:pPr>
              <w:spacing w:before="120" w:after="120" w:line="276" w:lineRule="auto"/>
              <w:ind w:left="709"/>
              <w:jc w:val="both"/>
              <w:rPr>
                <w:rFonts w:ascii="Calibri" w:hAnsi="Calibri"/>
                <w:sz w:val="22"/>
                <w:szCs w:val="22"/>
                <w:lang w:eastAsia="es-ES"/>
              </w:rPr>
            </w:pPr>
            <w:r w:rsidRPr="007B1AD7">
              <w:rPr>
                <w:rFonts w:ascii="Calibri" w:hAnsi="Calibri"/>
                <w:sz w:val="22"/>
                <w:szCs w:val="22"/>
                <w:lang w:eastAsia="es-ES"/>
              </w:rPr>
              <w:t xml:space="preserve">Experiencia General </w:t>
            </w:r>
          </w:p>
          <w:p w14:paraId="7F7DAD10" w14:textId="77777777" w:rsidR="007B1AD7" w:rsidRPr="007B1AD7" w:rsidRDefault="007B1AD7" w:rsidP="00062563">
            <w:pPr>
              <w:numPr>
                <w:ilvl w:val="0"/>
                <w:numId w:val="58"/>
              </w:numPr>
              <w:spacing w:before="120" w:after="120" w:line="276" w:lineRule="auto"/>
              <w:jc w:val="both"/>
              <w:rPr>
                <w:rFonts w:ascii="Calibri" w:hAnsi="Calibri"/>
                <w:sz w:val="22"/>
                <w:szCs w:val="22"/>
                <w:lang w:eastAsia="es-ES"/>
              </w:rPr>
            </w:pPr>
            <w:r w:rsidRPr="007B1AD7">
              <w:rPr>
                <w:rFonts w:ascii="Calibri" w:hAnsi="Calibri"/>
                <w:sz w:val="22"/>
                <w:szCs w:val="22"/>
                <w:lang w:eastAsia="es-ES"/>
              </w:rPr>
              <w:t xml:space="preserve">Profesional Ingeniero Agrónomo </w:t>
            </w:r>
          </w:p>
          <w:p w14:paraId="13654071" w14:textId="77777777" w:rsidR="007B1AD7" w:rsidRPr="007B1AD7" w:rsidRDefault="007B1AD7" w:rsidP="00062563">
            <w:pPr>
              <w:numPr>
                <w:ilvl w:val="0"/>
                <w:numId w:val="58"/>
              </w:numPr>
              <w:spacing w:before="120" w:after="120" w:line="276" w:lineRule="auto"/>
              <w:jc w:val="both"/>
              <w:rPr>
                <w:rFonts w:ascii="Calibri" w:hAnsi="Calibri"/>
                <w:sz w:val="22"/>
                <w:szCs w:val="22"/>
                <w:lang w:eastAsia="es-ES"/>
              </w:rPr>
            </w:pPr>
            <w:r w:rsidRPr="007B1AD7">
              <w:rPr>
                <w:rFonts w:ascii="Calibri" w:hAnsi="Calibri"/>
                <w:sz w:val="22"/>
                <w:szCs w:val="22"/>
                <w:lang w:eastAsia="es-ES"/>
              </w:rPr>
              <w:t>Experiencia en trabajos relacionados al sector productivo en general; la experiencia solicitada es de mínimamente 5 consultorías y/o su equivalente en años de trabajo, a partir de la emisión del Título en Provisión Nacional (TPN).</w:t>
            </w:r>
          </w:p>
          <w:p w14:paraId="2E65EBD2" w14:textId="77777777" w:rsidR="007B1AD7" w:rsidRPr="007B1AD7" w:rsidRDefault="007B1AD7" w:rsidP="007B1AD7">
            <w:pPr>
              <w:spacing w:before="120" w:after="120" w:line="276" w:lineRule="auto"/>
              <w:ind w:left="720"/>
              <w:jc w:val="both"/>
              <w:rPr>
                <w:rFonts w:ascii="Calibri" w:hAnsi="Calibri"/>
                <w:sz w:val="22"/>
                <w:szCs w:val="22"/>
                <w:lang w:eastAsia="es-ES"/>
              </w:rPr>
            </w:pPr>
            <w:r w:rsidRPr="007B1AD7">
              <w:rPr>
                <w:rFonts w:ascii="Calibri" w:hAnsi="Calibri"/>
                <w:sz w:val="22"/>
                <w:szCs w:val="22"/>
                <w:lang w:eastAsia="es-ES"/>
              </w:rPr>
              <w:t>Experiencia Especifica</w:t>
            </w:r>
          </w:p>
          <w:p w14:paraId="171496AE" w14:textId="77777777" w:rsidR="007B1AD7" w:rsidRPr="007B1AD7" w:rsidRDefault="007B1AD7" w:rsidP="00062563">
            <w:pPr>
              <w:numPr>
                <w:ilvl w:val="0"/>
                <w:numId w:val="58"/>
              </w:numPr>
              <w:spacing w:before="120" w:after="120" w:line="276" w:lineRule="auto"/>
              <w:jc w:val="both"/>
              <w:rPr>
                <w:rFonts w:ascii="Calibri" w:hAnsi="Calibri"/>
                <w:sz w:val="22"/>
                <w:szCs w:val="22"/>
                <w:lang w:eastAsia="es-ES"/>
              </w:rPr>
            </w:pPr>
            <w:proofErr w:type="gramStart"/>
            <w:r w:rsidRPr="007B1AD7">
              <w:rPr>
                <w:rFonts w:ascii="Calibri" w:hAnsi="Calibri"/>
                <w:sz w:val="22"/>
                <w:szCs w:val="22"/>
                <w:lang w:eastAsia="es-ES"/>
              </w:rPr>
              <w:t>3  Consultorías</w:t>
            </w:r>
            <w:proofErr w:type="gramEnd"/>
            <w:r w:rsidRPr="007B1AD7">
              <w:rPr>
                <w:rFonts w:ascii="Calibri" w:hAnsi="Calibri"/>
                <w:sz w:val="22"/>
                <w:szCs w:val="22"/>
                <w:lang w:eastAsia="es-ES"/>
              </w:rPr>
              <w:t xml:space="preserve"> y/o su equivalente en años de trabajo en  proyectos de Generación, Innovación de Tecnología y/o extensión agrícola  a partir de la emisión del Título en Provisión Nacional (TPN).</w:t>
            </w:r>
          </w:p>
          <w:p w14:paraId="0BE55E51" w14:textId="77777777" w:rsidR="007B1AD7" w:rsidRPr="007B1AD7" w:rsidRDefault="007B1AD7" w:rsidP="007B1AD7">
            <w:pPr>
              <w:spacing w:before="120" w:after="120" w:line="276" w:lineRule="auto"/>
              <w:ind w:left="360"/>
              <w:jc w:val="both"/>
              <w:rPr>
                <w:rFonts w:ascii="Calibri" w:hAnsi="Calibri"/>
                <w:sz w:val="22"/>
                <w:szCs w:val="22"/>
                <w:lang w:eastAsia="es-ES"/>
              </w:rPr>
            </w:pPr>
            <w:r w:rsidRPr="007B1AD7">
              <w:rPr>
                <w:rFonts w:ascii="Calibri" w:hAnsi="Calibri"/>
                <w:sz w:val="22"/>
                <w:szCs w:val="22"/>
                <w:lang w:eastAsia="es-ES"/>
              </w:rPr>
              <w:t xml:space="preserve">Para la Región Occidental se considera </w:t>
            </w:r>
            <w:r w:rsidRPr="007B1AD7">
              <w:rPr>
                <w:rFonts w:ascii="Calibri" w:hAnsi="Calibri"/>
                <w:b/>
                <w:sz w:val="22"/>
                <w:szCs w:val="22"/>
                <w:lang w:eastAsia="es-ES"/>
              </w:rPr>
              <w:t xml:space="preserve">3 </w:t>
            </w:r>
            <w:r w:rsidRPr="007B1AD7">
              <w:rPr>
                <w:rFonts w:ascii="Calibri" w:hAnsi="Calibri"/>
                <w:sz w:val="22"/>
                <w:szCs w:val="22"/>
                <w:lang w:eastAsia="es-ES"/>
              </w:rPr>
              <w:t>Profesionales de apoyo a la investigación con el siguiente perfil profesional</w:t>
            </w:r>
          </w:p>
          <w:p w14:paraId="795FF960" w14:textId="77777777" w:rsidR="007B1AD7" w:rsidRPr="007B1AD7" w:rsidRDefault="007B1AD7" w:rsidP="007B1AD7">
            <w:pPr>
              <w:spacing w:before="120" w:after="120" w:line="276" w:lineRule="auto"/>
              <w:ind w:left="709"/>
              <w:jc w:val="both"/>
              <w:rPr>
                <w:rFonts w:ascii="Calibri" w:hAnsi="Calibri"/>
                <w:b/>
                <w:sz w:val="22"/>
                <w:szCs w:val="22"/>
                <w:lang w:eastAsia="es-ES"/>
              </w:rPr>
            </w:pPr>
            <w:r w:rsidRPr="007B1AD7">
              <w:rPr>
                <w:rFonts w:ascii="Calibri" w:hAnsi="Calibri"/>
                <w:b/>
                <w:sz w:val="22"/>
                <w:szCs w:val="22"/>
                <w:lang w:eastAsia="es-ES"/>
              </w:rPr>
              <w:t>Personal Clave 1 :</w:t>
            </w:r>
            <w:r w:rsidRPr="007B1AD7">
              <w:rPr>
                <w:rFonts w:ascii="Calibri" w:hAnsi="Calibri"/>
                <w:sz w:val="22"/>
                <w:szCs w:val="22"/>
                <w:lang w:eastAsia="es-ES"/>
              </w:rPr>
              <w:t xml:space="preserve"> </w:t>
            </w:r>
            <w:r w:rsidRPr="007B1AD7">
              <w:rPr>
                <w:rFonts w:ascii="Calibri" w:hAnsi="Calibri"/>
                <w:b/>
                <w:sz w:val="22"/>
                <w:szCs w:val="22"/>
                <w:lang w:eastAsia="es-ES"/>
              </w:rPr>
              <w:t>Profesionales Apoyo a Investigación</w:t>
            </w:r>
          </w:p>
          <w:p w14:paraId="71EEE1AA" w14:textId="77777777" w:rsidR="007B1AD7" w:rsidRPr="007B1AD7" w:rsidRDefault="007B1AD7" w:rsidP="007B1AD7">
            <w:pPr>
              <w:spacing w:before="120" w:after="120" w:line="276" w:lineRule="auto"/>
              <w:ind w:left="709"/>
              <w:jc w:val="both"/>
              <w:rPr>
                <w:rFonts w:ascii="Calibri" w:hAnsi="Calibri"/>
                <w:sz w:val="22"/>
                <w:szCs w:val="22"/>
                <w:lang w:eastAsia="es-ES"/>
              </w:rPr>
            </w:pPr>
            <w:r w:rsidRPr="007B1AD7">
              <w:rPr>
                <w:rFonts w:ascii="Calibri" w:hAnsi="Calibri"/>
                <w:sz w:val="22"/>
                <w:szCs w:val="22"/>
                <w:lang w:eastAsia="es-ES"/>
              </w:rPr>
              <w:t>Experiencia General</w:t>
            </w:r>
          </w:p>
          <w:p w14:paraId="74543875" w14:textId="77777777" w:rsidR="007B1AD7" w:rsidRPr="007B1AD7" w:rsidRDefault="007B1AD7" w:rsidP="00062563">
            <w:pPr>
              <w:numPr>
                <w:ilvl w:val="0"/>
                <w:numId w:val="58"/>
              </w:numPr>
              <w:spacing w:before="120" w:after="120" w:line="276" w:lineRule="auto"/>
              <w:jc w:val="both"/>
              <w:rPr>
                <w:rFonts w:ascii="Calibri" w:hAnsi="Calibri"/>
                <w:sz w:val="22"/>
                <w:szCs w:val="22"/>
                <w:lang w:eastAsia="es-ES"/>
              </w:rPr>
            </w:pPr>
            <w:r w:rsidRPr="007B1AD7">
              <w:rPr>
                <w:rFonts w:ascii="Calibri" w:hAnsi="Calibri"/>
                <w:sz w:val="22"/>
                <w:szCs w:val="22"/>
                <w:lang w:eastAsia="es-ES"/>
              </w:rPr>
              <w:t xml:space="preserve">Profesional Ingeniero Agrónomo </w:t>
            </w:r>
          </w:p>
          <w:p w14:paraId="5E06CA87" w14:textId="77777777" w:rsidR="007B1AD7" w:rsidRPr="007B1AD7" w:rsidRDefault="007B1AD7" w:rsidP="00062563">
            <w:pPr>
              <w:numPr>
                <w:ilvl w:val="0"/>
                <w:numId w:val="58"/>
              </w:numPr>
              <w:spacing w:before="120" w:after="120" w:line="276" w:lineRule="auto"/>
              <w:jc w:val="both"/>
              <w:rPr>
                <w:rFonts w:ascii="Calibri" w:hAnsi="Calibri"/>
                <w:sz w:val="22"/>
                <w:szCs w:val="22"/>
                <w:lang w:eastAsia="es-ES"/>
              </w:rPr>
            </w:pPr>
            <w:r w:rsidRPr="007B1AD7">
              <w:rPr>
                <w:rFonts w:ascii="Calibri" w:hAnsi="Calibri"/>
                <w:sz w:val="22"/>
                <w:szCs w:val="22"/>
                <w:lang w:eastAsia="es-ES"/>
              </w:rPr>
              <w:t>Experiencia en trabajos relacionados al sector productivo en general; la experiencia solicitada es de mínimamente 4 consultorías y/o su equivalente en años de trabajo, a partir de la emisión del Título en Provisión Nacional (TPN).</w:t>
            </w:r>
          </w:p>
          <w:p w14:paraId="459477C8" w14:textId="77777777" w:rsidR="007B1AD7" w:rsidRPr="007B1AD7" w:rsidRDefault="007B1AD7" w:rsidP="007B1AD7">
            <w:pPr>
              <w:spacing w:before="120" w:after="120" w:line="276" w:lineRule="auto"/>
              <w:ind w:left="708"/>
              <w:jc w:val="both"/>
              <w:rPr>
                <w:rFonts w:ascii="Calibri" w:hAnsi="Calibri"/>
                <w:sz w:val="22"/>
                <w:szCs w:val="22"/>
                <w:lang w:eastAsia="es-ES"/>
              </w:rPr>
            </w:pPr>
            <w:r w:rsidRPr="007B1AD7">
              <w:rPr>
                <w:rFonts w:ascii="Calibri" w:hAnsi="Calibri"/>
                <w:sz w:val="22"/>
                <w:szCs w:val="22"/>
                <w:lang w:eastAsia="es-ES"/>
              </w:rPr>
              <w:t>Experiencia Especifica</w:t>
            </w:r>
          </w:p>
          <w:p w14:paraId="6BC40C38" w14:textId="77777777" w:rsidR="007B1AD7" w:rsidRPr="007B1AD7" w:rsidRDefault="007B1AD7" w:rsidP="00062563">
            <w:pPr>
              <w:numPr>
                <w:ilvl w:val="0"/>
                <w:numId w:val="58"/>
              </w:numPr>
              <w:spacing w:before="120" w:after="120" w:line="276" w:lineRule="auto"/>
              <w:jc w:val="both"/>
              <w:rPr>
                <w:rFonts w:ascii="Calibri" w:hAnsi="Calibri"/>
                <w:sz w:val="22"/>
                <w:szCs w:val="22"/>
                <w:lang w:eastAsia="es-ES"/>
              </w:rPr>
            </w:pPr>
            <w:r w:rsidRPr="007B1AD7">
              <w:rPr>
                <w:rFonts w:ascii="Calibri" w:hAnsi="Calibri"/>
                <w:sz w:val="22"/>
                <w:szCs w:val="22"/>
                <w:lang w:eastAsia="es-ES"/>
              </w:rPr>
              <w:t>3 consultorías y/o su equivalente en años de trabajo en investigación, innovación agropecuaria y/o transferencia de tecnología, a partir de la emisión del Título en Provisión Nacional (TPN)</w:t>
            </w:r>
          </w:p>
          <w:p w14:paraId="5B15B501" w14:textId="77777777" w:rsidR="007B1AD7" w:rsidRPr="007B1AD7" w:rsidRDefault="007B1AD7" w:rsidP="007B1AD7">
            <w:pPr>
              <w:spacing w:before="120" w:after="120" w:line="276" w:lineRule="auto"/>
              <w:ind w:left="709"/>
              <w:jc w:val="both"/>
              <w:rPr>
                <w:rFonts w:ascii="Calibri" w:hAnsi="Calibri"/>
                <w:b/>
                <w:sz w:val="22"/>
                <w:szCs w:val="22"/>
                <w:lang w:eastAsia="es-ES"/>
              </w:rPr>
            </w:pPr>
            <w:r w:rsidRPr="007B1AD7">
              <w:rPr>
                <w:rFonts w:ascii="Calibri" w:hAnsi="Calibri"/>
                <w:b/>
                <w:sz w:val="22"/>
                <w:szCs w:val="22"/>
                <w:lang w:eastAsia="es-ES"/>
              </w:rPr>
              <w:lastRenderedPageBreak/>
              <w:t>Personal Clave 2 :</w:t>
            </w:r>
            <w:r w:rsidRPr="007B1AD7">
              <w:rPr>
                <w:rFonts w:ascii="Calibri" w:hAnsi="Calibri"/>
                <w:sz w:val="22"/>
                <w:szCs w:val="22"/>
                <w:lang w:eastAsia="es-ES"/>
              </w:rPr>
              <w:t xml:space="preserve"> </w:t>
            </w:r>
            <w:r w:rsidRPr="007B1AD7">
              <w:rPr>
                <w:rFonts w:ascii="Calibri" w:hAnsi="Calibri"/>
                <w:b/>
                <w:sz w:val="22"/>
                <w:szCs w:val="22"/>
                <w:lang w:eastAsia="es-ES"/>
              </w:rPr>
              <w:t>Profesionales Apoyo a Investigación</w:t>
            </w:r>
          </w:p>
          <w:p w14:paraId="6ACDE085" w14:textId="77777777" w:rsidR="007B1AD7" w:rsidRPr="007B1AD7" w:rsidRDefault="007B1AD7" w:rsidP="007B1AD7">
            <w:pPr>
              <w:spacing w:before="120" w:after="120" w:line="276" w:lineRule="auto"/>
              <w:ind w:left="709"/>
              <w:jc w:val="both"/>
              <w:rPr>
                <w:rFonts w:ascii="Calibri" w:hAnsi="Calibri"/>
                <w:sz w:val="22"/>
                <w:szCs w:val="22"/>
                <w:lang w:eastAsia="es-ES"/>
              </w:rPr>
            </w:pPr>
            <w:r w:rsidRPr="007B1AD7">
              <w:rPr>
                <w:rFonts w:ascii="Calibri" w:hAnsi="Calibri"/>
                <w:sz w:val="22"/>
                <w:szCs w:val="22"/>
                <w:lang w:eastAsia="es-ES"/>
              </w:rPr>
              <w:t>Ídem al anterior</w:t>
            </w:r>
          </w:p>
          <w:p w14:paraId="772B4380" w14:textId="77777777" w:rsidR="007B1AD7" w:rsidRPr="007B1AD7" w:rsidRDefault="007B1AD7" w:rsidP="007B1AD7">
            <w:pPr>
              <w:spacing w:before="120" w:after="120" w:line="276" w:lineRule="auto"/>
              <w:ind w:left="709"/>
              <w:jc w:val="both"/>
              <w:rPr>
                <w:rFonts w:ascii="Calibri" w:hAnsi="Calibri"/>
                <w:b/>
                <w:sz w:val="22"/>
                <w:szCs w:val="22"/>
                <w:lang w:eastAsia="es-ES"/>
              </w:rPr>
            </w:pPr>
            <w:r w:rsidRPr="007B1AD7">
              <w:rPr>
                <w:rFonts w:ascii="Calibri" w:hAnsi="Calibri"/>
                <w:b/>
                <w:sz w:val="22"/>
                <w:szCs w:val="22"/>
                <w:lang w:eastAsia="es-ES"/>
              </w:rPr>
              <w:t>Personal Clave 3 :</w:t>
            </w:r>
            <w:r w:rsidRPr="007B1AD7">
              <w:rPr>
                <w:rFonts w:ascii="Calibri" w:hAnsi="Calibri"/>
                <w:sz w:val="22"/>
                <w:szCs w:val="22"/>
                <w:lang w:eastAsia="es-ES"/>
              </w:rPr>
              <w:t xml:space="preserve"> </w:t>
            </w:r>
            <w:r w:rsidRPr="007B1AD7">
              <w:rPr>
                <w:rFonts w:ascii="Calibri" w:hAnsi="Calibri"/>
                <w:b/>
                <w:sz w:val="22"/>
                <w:szCs w:val="22"/>
                <w:lang w:eastAsia="es-ES"/>
              </w:rPr>
              <w:t>Profesionales Apoyo a Investigación</w:t>
            </w:r>
          </w:p>
          <w:p w14:paraId="51C98900" w14:textId="77777777" w:rsidR="007B1AD7" w:rsidRPr="007B1AD7" w:rsidRDefault="007B1AD7" w:rsidP="007B1AD7">
            <w:pPr>
              <w:spacing w:before="120" w:after="120" w:line="276" w:lineRule="auto"/>
              <w:ind w:left="708"/>
              <w:jc w:val="both"/>
              <w:rPr>
                <w:rFonts w:ascii="Calibri" w:hAnsi="Calibri"/>
                <w:sz w:val="22"/>
                <w:szCs w:val="22"/>
                <w:lang w:eastAsia="es-ES"/>
              </w:rPr>
            </w:pPr>
            <w:r w:rsidRPr="007B1AD7">
              <w:rPr>
                <w:rFonts w:ascii="Calibri" w:hAnsi="Calibri"/>
                <w:sz w:val="22"/>
                <w:szCs w:val="22"/>
                <w:lang w:eastAsia="es-ES"/>
              </w:rPr>
              <w:t>Ídem al anterior</w:t>
            </w:r>
          </w:p>
          <w:p w14:paraId="3B999673" w14:textId="77777777" w:rsidR="007B1AD7" w:rsidRPr="007B1AD7" w:rsidRDefault="007B1AD7" w:rsidP="007B1AD7">
            <w:pPr>
              <w:widowControl w:val="0"/>
              <w:autoSpaceDE w:val="0"/>
              <w:autoSpaceDN w:val="0"/>
              <w:adjustRightInd w:val="0"/>
              <w:spacing w:before="120" w:after="120" w:line="276" w:lineRule="auto"/>
              <w:ind w:left="356"/>
              <w:jc w:val="both"/>
              <w:rPr>
                <w:rFonts w:ascii="Calibri" w:hAnsi="Calibri" w:cs="Verdana"/>
                <w:color w:val="000000"/>
                <w:sz w:val="22"/>
                <w:szCs w:val="22"/>
                <w:lang w:eastAsia="es-ES"/>
              </w:rPr>
            </w:pPr>
            <w:r w:rsidRPr="007B1AD7">
              <w:rPr>
                <w:rFonts w:ascii="Calibri" w:hAnsi="Calibri" w:cs="Verdana"/>
                <w:color w:val="000000"/>
                <w:sz w:val="22"/>
                <w:szCs w:val="22"/>
                <w:lang w:eastAsia="es-ES"/>
              </w:rPr>
              <w:t>Si existe personal adicional, el proponente debe especificar el número de personas que integrarán el equipo de trabajo tanto de gabinete como de campo, estableciendo metodologías claras de seguimiento para asegurar la calidad del mismo, esta propuesta es considerada puntuable de acuerdo al Anexo 1, por lo cual el proponente debe tomar en cuenta en la propuesta técnica de personal adicional correspondiente para su evaluación.</w:t>
            </w:r>
          </w:p>
          <w:p w14:paraId="0E2D7E44" w14:textId="77777777" w:rsidR="007B1AD7" w:rsidRPr="007B1AD7" w:rsidRDefault="007B1AD7" w:rsidP="007B1AD7">
            <w:pPr>
              <w:spacing w:before="120" w:after="120" w:line="276" w:lineRule="auto"/>
              <w:ind w:left="356"/>
              <w:jc w:val="both"/>
              <w:rPr>
                <w:rFonts w:ascii="Calibri" w:hAnsi="Calibri" w:cs="Calibri"/>
                <w:sz w:val="22"/>
                <w:szCs w:val="22"/>
                <w:highlight w:val="yellow"/>
                <w:lang w:eastAsia="es-BO"/>
              </w:rPr>
            </w:pPr>
            <w:r w:rsidRPr="007B1AD7">
              <w:rPr>
                <w:rFonts w:ascii="Calibri" w:hAnsi="Calibri"/>
                <w:sz w:val="22"/>
                <w:szCs w:val="22"/>
                <w:lang w:eastAsia="es-ES"/>
              </w:rPr>
              <w:t>La empresa proponente deberá anexar los respaldos de la experiencia a los formularios C-1 y C-2 con fotocopias con fotocopias simples de contratos, certificados de trabajo u otros documentos equivalentes.</w:t>
            </w:r>
          </w:p>
          <w:p w14:paraId="0251AAEF" w14:textId="77777777" w:rsidR="007B1AD7" w:rsidRPr="007B1AD7" w:rsidRDefault="007B1AD7" w:rsidP="007B1AD7">
            <w:pPr>
              <w:spacing w:before="120" w:after="120" w:line="276" w:lineRule="auto"/>
              <w:ind w:left="708"/>
              <w:jc w:val="both"/>
              <w:rPr>
                <w:rFonts w:ascii="Calibri" w:hAnsi="Calibri" w:cs="Calibri"/>
                <w:sz w:val="22"/>
                <w:szCs w:val="22"/>
                <w:lang w:eastAsia="es-BO"/>
              </w:rPr>
            </w:pPr>
          </w:p>
        </w:tc>
      </w:tr>
    </w:tbl>
    <w:p w14:paraId="1FA943E7" w14:textId="77777777" w:rsidR="007B1AD7" w:rsidRPr="007B1AD7" w:rsidRDefault="007B1AD7" w:rsidP="007B1AD7">
      <w:pPr>
        <w:jc w:val="center"/>
        <w:rPr>
          <w:rFonts w:ascii="Verdana" w:hAnsi="Verdana" w:cs="Calibri"/>
          <w:b/>
          <w:sz w:val="18"/>
          <w:szCs w:val="18"/>
          <w:lang w:eastAsia="es-ES"/>
        </w:rPr>
      </w:pPr>
    </w:p>
    <w:p w14:paraId="3B9EB788" w14:textId="77777777" w:rsidR="007B1AD7" w:rsidRPr="007B1AD7" w:rsidRDefault="007B1AD7" w:rsidP="007B1AD7">
      <w:pPr>
        <w:jc w:val="center"/>
        <w:rPr>
          <w:rFonts w:ascii="Verdana" w:hAnsi="Verdana" w:cs="Calibri"/>
          <w:b/>
          <w:sz w:val="18"/>
          <w:szCs w:val="18"/>
          <w:lang w:eastAsia="es-ES"/>
        </w:rPr>
      </w:pPr>
      <w:r w:rsidRPr="007B1AD7">
        <w:rPr>
          <w:rFonts w:ascii="Verdana" w:hAnsi="Verdana" w:cs="Calibri"/>
          <w:b/>
          <w:sz w:val="18"/>
          <w:szCs w:val="18"/>
          <w:lang w:eastAsia="es-ES"/>
        </w:rPr>
        <w:t>ANEXO 1</w:t>
      </w:r>
    </w:p>
    <w:p w14:paraId="52F3A23D" w14:textId="77777777" w:rsidR="007B1AD7" w:rsidRPr="007B1AD7" w:rsidRDefault="007B1AD7" w:rsidP="007B1AD7">
      <w:pPr>
        <w:jc w:val="center"/>
        <w:rPr>
          <w:rFonts w:ascii="Verdana" w:hAnsi="Verdana" w:cs="Calibri"/>
          <w:b/>
          <w:sz w:val="18"/>
          <w:szCs w:val="18"/>
          <w:lang w:eastAsia="es-ES"/>
        </w:rPr>
      </w:pPr>
      <w:r w:rsidRPr="007B1AD7">
        <w:rPr>
          <w:rFonts w:ascii="Verdana" w:hAnsi="Verdana" w:cs="Calibri"/>
          <w:b/>
          <w:sz w:val="18"/>
          <w:szCs w:val="18"/>
          <w:lang w:eastAsia="es-ES"/>
        </w:rPr>
        <w:t>CUADRO GUIA DE CRITERIOS Y ASIGNACIÓN DE PUNTAJES:</w:t>
      </w:r>
    </w:p>
    <w:p w14:paraId="67A3E316" w14:textId="77777777" w:rsidR="007B1AD7" w:rsidRPr="007B1AD7" w:rsidRDefault="007B1AD7" w:rsidP="007B1AD7">
      <w:pPr>
        <w:jc w:val="center"/>
        <w:rPr>
          <w:rFonts w:ascii="Verdana" w:hAnsi="Verdana" w:cs="Calibri"/>
          <w:b/>
          <w:sz w:val="18"/>
          <w:szCs w:val="18"/>
          <w:lang w:eastAsia="es-ES"/>
        </w:rPr>
      </w:pPr>
    </w:p>
    <w:p w14:paraId="154BB689" w14:textId="77777777" w:rsidR="007B1AD7" w:rsidRPr="007B1AD7" w:rsidRDefault="007B1AD7" w:rsidP="007B1AD7">
      <w:pPr>
        <w:jc w:val="both"/>
        <w:rPr>
          <w:rFonts w:ascii="Verdana" w:hAnsi="Verdana" w:cs="Calibri"/>
          <w:b/>
          <w:sz w:val="18"/>
          <w:szCs w:val="18"/>
          <w:lang w:eastAsia="es-ES"/>
        </w:rPr>
      </w:pPr>
      <w:r w:rsidRPr="007B1AD7">
        <w:rPr>
          <w:rFonts w:ascii="Calibri" w:hAnsi="Calibri" w:cs="Verdana"/>
          <w:color w:val="000000"/>
          <w:sz w:val="22"/>
          <w:szCs w:val="22"/>
          <w:lang w:eastAsia="es-ES"/>
        </w:rPr>
        <w:t>A las propuestas que no hubieran sido descalificadas, como resultado de la metodología CUMPLE/NO CUMPLE, se les asignarán treinta y cinco (35) puntos. Posteriormente, se evaluará las condiciones adicionales establecidas en el Anexo 1 asignando un puntaje ponderado de hasta treinta y cinco (35) puntos, es decir el resultado obtenido en este Anexo se multiplicará por 0,5 del valor obtenido de los 70 puntos. Las propuestas que en la Evaluación de la Propuesta Técnica (</w:t>
      </w:r>
      <w:proofErr w:type="spellStart"/>
      <w:r w:rsidRPr="007B1AD7">
        <w:rPr>
          <w:rFonts w:ascii="Calibri" w:hAnsi="Calibri" w:cs="Verdana"/>
          <w:color w:val="000000"/>
          <w:sz w:val="22"/>
          <w:szCs w:val="22"/>
          <w:lang w:eastAsia="es-ES"/>
        </w:rPr>
        <w:t>PTi</w:t>
      </w:r>
      <w:proofErr w:type="spellEnd"/>
      <w:r w:rsidRPr="007B1AD7">
        <w:rPr>
          <w:rFonts w:ascii="Calibri" w:hAnsi="Calibri" w:cs="Verdana"/>
          <w:color w:val="000000"/>
          <w:sz w:val="22"/>
          <w:szCs w:val="22"/>
          <w:lang w:eastAsia="es-ES"/>
        </w:rPr>
        <w:t>) no alcancen el puntaje mínimo de cincuenta (50) puntos serán descalificadas.</w:t>
      </w:r>
    </w:p>
    <w:p w14:paraId="14A65CB2" w14:textId="77777777" w:rsidR="007B1AD7" w:rsidRPr="007B1AD7" w:rsidRDefault="007B1AD7" w:rsidP="007B1AD7">
      <w:pPr>
        <w:jc w:val="center"/>
        <w:rPr>
          <w:rFonts w:ascii="Verdana" w:hAnsi="Verdana" w:cs="Calibri"/>
          <w:b/>
          <w:sz w:val="18"/>
          <w:szCs w:val="18"/>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31"/>
        <w:gridCol w:w="306"/>
        <w:gridCol w:w="3279"/>
        <w:gridCol w:w="2597"/>
      </w:tblGrid>
      <w:tr w:rsidR="007B1AD7" w:rsidRPr="007B1AD7" w14:paraId="4A523741" w14:textId="77777777" w:rsidTr="007B1AD7">
        <w:trPr>
          <w:jc w:val="center"/>
        </w:trPr>
        <w:tc>
          <w:tcPr>
            <w:tcW w:w="1608" w:type="pct"/>
            <w:shd w:val="clear" w:color="auto" w:fill="B8CCE4"/>
            <w:vAlign w:val="center"/>
          </w:tcPr>
          <w:p w14:paraId="4D3ED19C" w14:textId="77777777" w:rsidR="007B1AD7" w:rsidRPr="007B1AD7" w:rsidRDefault="007B1AD7" w:rsidP="007B1AD7">
            <w:pPr>
              <w:jc w:val="center"/>
              <w:rPr>
                <w:rFonts w:ascii="Verdana" w:hAnsi="Verdana"/>
                <w:b/>
                <w:sz w:val="16"/>
                <w:szCs w:val="16"/>
                <w:lang w:eastAsia="es-ES"/>
              </w:rPr>
            </w:pPr>
            <w:r w:rsidRPr="007B1AD7">
              <w:rPr>
                <w:rFonts w:ascii="Verdana" w:hAnsi="Verdana"/>
                <w:b/>
                <w:sz w:val="16"/>
                <w:szCs w:val="16"/>
                <w:lang w:eastAsia="es-ES"/>
              </w:rPr>
              <w:t>A. EXPERIENCIA Y CAPACIDAD FINANCIERA DE LA EMPRESA</w:t>
            </w:r>
          </w:p>
        </w:tc>
        <w:tc>
          <w:tcPr>
            <w:tcW w:w="1967" w:type="pct"/>
            <w:gridSpan w:val="2"/>
            <w:shd w:val="clear" w:color="auto" w:fill="B8CCE4"/>
            <w:vAlign w:val="center"/>
          </w:tcPr>
          <w:p w14:paraId="7DFC294E" w14:textId="77777777" w:rsidR="007B1AD7" w:rsidRPr="007B1AD7" w:rsidRDefault="007B1AD7" w:rsidP="007B1AD7">
            <w:pPr>
              <w:jc w:val="right"/>
              <w:rPr>
                <w:rFonts w:ascii="Verdana" w:hAnsi="Verdana"/>
                <w:b/>
                <w:sz w:val="16"/>
                <w:szCs w:val="16"/>
                <w:lang w:eastAsia="es-ES"/>
              </w:rPr>
            </w:pPr>
            <w:r w:rsidRPr="007B1AD7">
              <w:rPr>
                <w:rFonts w:ascii="Verdana" w:hAnsi="Verdana" w:cs="Tahoma"/>
                <w:color w:val="000000"/>
                <w:sz w:val="16"/>
                <w:szCs w:val="16"/>
                <w:lang w:eastAsia="es-ES"/>
              </w:rPr>
              <w:t xml:space="preserve">A=  </w:t>
            </w:r>
          </w:p>
        </w:tc>
        <w:tc>
          <w:tcPr>
            <w:tcW w:w="1425" w:type="pct"/>
            <w:shd w:val="clear" w:color="auto" w:fill="B8CCE4"/>
            <w:vAlign w:val="center"/>
          </w:tcPr>
          <w:p w14:paraId="4DC99B28" w14:textId="77777777" w:rsidR="007B1AD7" w:rsidRPr="007B1AD7" w:rsidRDefault="007B1AD7" w:rsidP="007B1AD7">
            <w:pPr>
              <w:jc w:val="center"/>
              <w:rPr>
                <w:rFonts w:ascii="Verdana" w:hAnsi="Verdana"/>
                <w:b/>
                <w:sz w:val="16"/>
                <w:szCs w:val="16"/>
                <w:lang w:eastAsia="es-ES"/>
              </w:rPr>
            </w:pPr>
            <w:r w:rsidRPr="007B1AD7">
              <w:rPr>
                <w:rFonts w:ascii="Verdana" w:hAnsi="Verdana" w:cs="Arial"/>
                <w:b/>
                <w:sz w:val="16"/>
                <w:szCs w:val="24"/>
                <w:lang w:eastAsia="es-ES"/>
              </w:rPr>
              <w:t>10 puntos</w:t>
            </w:r>
          </w:p>
        </w:tc>
      </w:tr>
      <w:tr w:rsidR="007B1AD7" w:rsidRPr="007B1AD7" w14:paraId="1B09A372" w14:textId="77777777" w:rsidTr="007B1AD7">
        <w:trPr>
          <w:trHeight w:val="461"/>
          <w:jc w:val="center"/>
        </w:trPr>
        <w:tc>
          <w:tcPr>
            <w:tcW w:w="3575" w:type="pct"/>
            <w:gridSpan w:val="3"/>
            <w:shd w:val="clear" w:color="auto" w:fill="B8CCE4"/>
            <w:vAlign w:val="center"/>
          </w:tcPr>
          <w:p w14:paraId="4F1E9DC4" w14:textId="77777777" w:rsidR="007B1AD7" w:rsidRPr="007B1AD7" w:rsidRDefault="007B1AD7" w:rsidP="007B1AD7">
            <w:pPr>
              <w:jc w:val="center"/>
              <w:rPr>
                <w:rFonts w:ascii="Verdana" w:hAnsi="Verdana"/>
                <w:b/>
                <w:sz w:val="16"/>
                <w:szCs w:val="16"/>
                <w:lang w:eastAsia="es-ES"/>
              </w:rPr>
            </w:pPr>
            <w:r w:rsidRPr="007B1AD7">
              <w:rPr>
                <w:rFonts w:ascii="Verdana" w:hAnsi="Verdana"/>
                <w:b/>
                <w:sz w:val="16"/>
                <w:szCs w:val="16"/>
                <w:lang w:eastAsia="es-ES"/>
              </w:rPr>
              <w:t>CRITERIO</w:t>
            </w:r>
          </w:p>
        </w:tc>
        <w:tc>
          <w:tcPr>
            <w:tcW w:w="1425" w:type="pct"/>
            <w:shd w:val="clear" w:color="auto" w:fill="B8CCE4"/>
          </w:tcPr>
          <w:p w14:paraId="64974A48" w14:textId="77777777" w:rsidR="007B1AD7" w:rsidRPr="007B1AD7" w:rsidRDefault="007B1AD7" w:rsidP="007B1AD7">
            <w:pPr>
              <w:jc w:val="center"/>
              <w:rPr>
                <w:rFonts w:ascii="Verdana" w:hAnsi="Verdana"/>
                <w:b/>
                <w:sz w:val="16"/>
                <w:szCs w:val="16"/>
                <w:lang w:eastAsia="es-ES"/>
              </w:rPr>
            </w:pPr>
            <w:r w:rsidRPr="007B1AD7">
              <w:rPr>
                <w:rFonts w:ascii="Verdana" w:hAnsi="Verdana"/>
                <w:b/>
                <w:sz w:val="16"/>
                <w:szCs w:val="16"/>
                <w:lang w:eastAsia="es-ES"/>
              </w:rPr>
              <w:t>PUNTAJE ASIGNADO POR LA UNIDAD SOLICITANTE</w:t>
            </w:r>
          </w:p>
        </w:tc>
      </w:tr>
      <w:tr w:rsidR="007B1AD7" w:rsidRPr="007B1AD7" w14:paraId="43603145" w14:textId="77777777" w:rsidTr="007B1AD7">
        <w:trPr>
          <w:trHeight w:val="255"/>
          <w:jc w:val="center"/>
        </w:trPr>
        <w:tc>
          <w:tcPr>
            <w:tcW w:w="3575" w:type="pct"/>
            <w:gridSpan w:val="3"/>
            <w:shd w:val="clear" w:color="auto" w:fill="auto"/>
            <w:vAlign w:val="center"/>
          </w:tcPr>
          <w:p w14:paraId="5BD0067B" w14:textId="77777777" w:rsidR="007B1AD7" w:rsidRPr="007B1AD7" w:rsidRDefault="007B1AD7" w:rsidP="007B1AD7">
            <w:pPr>
              <w:tabs>
                <w:tab w:val="left" w:pos="0"/>
              </w:tabs>
              <w:contextualSpacing/>
              <w:jc w:val="both"/>
              <w:rPr>
                <w:rFonts w:ascii="Verdana" w:hAnsi="Verdana" w:cs="Arial"/>
                <w:b/>
                <w:sz w:val="16"/>
                <w:szCs w:val="16"/>
                <w:lang w:eastAsia="es-ES"/>
              </w:rPr>
            </w:pPr>
            <w:r w:rsidRPr="007B1AD7">
              <w:rPr>
                <w:rFonts w:ascii="Verdana" w:hAnsi="Verdana"/>
                <w:b/>
                <w:sz w:val="16"/>
                <w:szCs w:val="16"/>
                <w:lang w:eastAsia="es-ES"/>
              </w:rPr>
              <w:t>A.1  Experiencia General de la Empresa</w:t>
            </w:r>
          </w:p>
        </w:tc>
        <w:tc>
          <w:tcPr>
            <w:tcW w:w="1425" w:type="pct"/>
            <w:shd w:val="clear" w:color="auto" w:fill="auto"/>
            <w:vAlign w:val="center"/>
          </w:tcPr>
          <w:p w14:paraId="5695941E"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 xml:space="preserve">a.1 = 4 puntos </w:t>
            </w:r>
          </w:p>
        </w:tc>
      </w:tr>
      <w:tr w:rsidR="007B1AD7" w:rsidRPr="007B1AD7" w14:paraId="50F64AD9" w14:textId="77777777" w:rsidTr="007B1AD7">
        <w:trPr>
          <w:trHeight w:val="255"/>
          <w:jc w:val="center"/>
        </w:trPr>
        <w:tc>
          <w:tcPr>
            <w:tcW w:w="3575" w:type="pct"/>
            <w:gridSpan w:val="3"/>
            <w:shd w:val="clear" w:color="auto" w:fill="auto"/>
            <w:vAlign w:val="center"/>
          </w:tcPr>
          <w:p w14:paraId="5C4EECE5" w14:textId="77777777" w:rsidR="007B1AD7" w:rsidRPr="007B1AD7" w:rsidRDefault="007B1AD7" w:rsidP="007B1AD7">
            <w:pPr>
              <w:ind w:left="676"/>
              <w:jc w:val="both"/>
              <w:rPr>
                <w:rFonts w:ascii="Verdana" w:hAnsi="Verdana"/>
                <w:i/>
                <w:sz w:val="16"/>
                <w:szCs w:val="16"/>
                <w:lang w:eastAsia="es-ES"/>
              </w:rPr>
            </w:pPr>
            <w:r w:rsidRPr="007B1AD7">
              <w:rPr>
                <w:rFonts w:ascii="Verdana" w:hAnsi="Verdana"/>
                <w:i/>
                <w:sz w:val="16"/>
                <w:szCs w:val="16"/>
                <w:lang w:eastAsia="es-ES"/>
              </w:rPr>
              <w:t>5 trabajos de consultoría o trabajos desarrollados relacionados a la generación y/o transferencia de tecnología agrícola en el sector productivo.</w:t>
            </w:r>
          </w:p>
        </w:tc>
        <w:tc>
          <w:tcPr>
            <w:tcW w:w="1425" w:type="pct"/>
            <w:shd w:val="clear" w:color="auto" w:fill="auto"/>
            <w:vAlign w:val="center"/>
          </w:tcPr>
          <w:p w14:paraId="5AE2FC4F"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CUMPLE /NO CUMPLE</w:t>
            </w:r>
          </w:p>
        </w:tc>
      </w:tr>
      <w:tr w:rsidR="007B1AD7" w:rsidRPr="007B1AD7" w14:paraId="1DF61107" w14:textId="77777777" w:rsidTr="007B1AD7">
        <w:trPr>
          <w:trHeight w:val="255"/>
          <w:jc w:val="center"/>
        </w:trPr>
        <w:tc>
          <w:tcPr>
            <w:tcW w:w="3575" w:type="pct"/>
            <w:gridSpan w:val="3"/>
            <w:shd w:val="clear" w:color="auto" w:fill="auto"/>
            <w:vAlign w:val="center"/>
          </w:tcPr>
          <w:p w14:paraId="13A2531B" w14:textId="77777777" w:rsidR="007B1AD7" w:rsidRPr="007B1AD7" w:rsidRDefault="007B1AD7" w:rsidP="00062563">
            <w:pPr>
              <w:numPr>
                <w:ilvl w:val="0"/>
                <w:numId w:val="65"/>
              </w:numPr>
              <w:jc w:val="both"/>
              <w:rPr>
                <w:rFonts w:ascii="Verdana" w:hAnsi="Verdana"/>
                <w:i/>
                <w:sz w:val="16"/>
                <w:szCs w:val="16"/>
                <w:lang w:eastAsia="es-ES"/>
              </w:rPr>
            </w:pPr>
            <w:r w:rsidRPr="007B1AD7">
              <w:rPr>
                <w:rFonts w:ascii="Verdana" w:hAnsi="Verdana"/>
                <w:i/>
                <w:sz w:val="16"/>
                <w:szCs w:val="16"/>
                <w:lang w:eastAsia="es-ES"/>
              </w:rPr>
              <w:t>Experiencia General en contratos adicionales de consultoría mencionados (2 puntos por contrato adicional hasta un máximo de 4).</w:t>
            </w:r>
          </w:p>
        </w:tc>
        <w:tc>
          <w:tcPr>
            <w:tcW w:w="1425" w:type="pct"/>
            <w:shd w:val="clear" w:color="auto" w:fill="auto"/>
            <w:vAlign w:val="center"/>
          </w:tcPr>
          <w:p w14:paraId="555AF857"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4 puntos</w:t>
            </w:r>
          </w:p>
        </w:tc>
      </w:tr>
      <w:tr w:rsidR="007B1AD7" w:rsidRPr="007B1AD7" w14:paraId="653C6F39" w14:textId="77777777" w:rsidTr="007B1AD7">
        <w:trPr>
          <w:trHeight w:val="255"/>
          <w:jc w:val="center"/>
        </w:trPr>
        <w:tc>
          <w:tcPr>
            <w:tcW w:w="3575" w:type="pct"/>
            <w:gridSpan w:val="3"/>
            <w:shd w:val="clear" w:color="auto" w:fill="auto"/>
            <w:vAlign w:val="center"/>
          </w:tcPr>
          <w:p w14:paraId="03F7F0D8" w14:textId="77777777" w:rsidR="007B1AD7" w:rsidRPr="007B1AD7" w:rsidRDefault="007B1AD7" w:rsidP="007B1AD7">
            <w:pPr>
              <w:tabs>
                <w:tab w:val="left" w:pos="0"/>
              </w:tabs>
              <w:contextualSpacing/>
              <w:jc w:val="both"/>
              <w:rPr>
                <w:rFonts w:ascii="Verdana" w:hAnsi="Verdana"/>
                <w:sz w:val="16"/>
                <w:szCs w:val="16"/>
                <w:lang w:eastAsia="es-ES"/>
              </w:rPr>
            </w:pPr>
            <w:r w:rsidRPr="007B1AD7">
              <w:rPr>
                <w:rFonts w:ascii="Verdana" w:hAnsi="Verdana"/>
                <w:b/>
                <w:sz w:val="16"/>
                <w:szCs w:val="16"/>
                <w:lang w:eastAsia="es-ES"/>
              </w:rPr>
              <w:t>A.2   Experiencia Específica de la Empresa</w:t>
            </w:r>
          </w:p>
        </w:tc>
        <w:tc>
          <w:tcPr>
            <w:tcW w:w="1425" w:type="pct"/>
            <w:shd w:val="clear" w:color="auto" w:fill="auto"/>
            <w:vAlign w:val="center"/>
          </w:tcPr>
          <w:p w14:paraId="59DF43E4" w14:textId="0B151CE0" w:rsidR="007B1AD7" w:rsidRPr="007B1AD7" w:rsidRDefault="007B1AD7" w:rsidP="008916D3">
            <w:pPr>
              <w:jc w:val="center"/>
              <w:rPr>
                <w:rFonts w:ascii="Verdana" w:hAnsi="Verdana" w:cs="Arial"/>
                <w:b/>
                <w:sz w:val="16"/>
                <w:szCs w:val="24"/>
                <w:lang w:eastAsia="es-ES"/>
              </w:rPr>
            </w:pPr>
            <w:r w:rsidRPr="007B1AD7">
              <w:rPr>
                <w:rFonts w:ascii="Verdana" w:hAnsi="Verdana" w:cs="Arial"/>
                <w:b/>
                <w:sz w:val="16"/>
                <w:szCs w:val="24"/>
                <w:lang w:eastAsia="es-ES"/>
              </w:rPr>
              <w:t xml:space="preserve">a.2 = </w:t>
            </w:r>
            <w:r w:rsidR="008916D3">
              <w:rPr>
                <w:rFonts w:ascii="Verdana" w:hAnsi="Verdana" w:cs="Arial"/>
                <w:b/>
                <w:sz w:val="16"/>
                <w:szCs w:val="24"/>
                <w:lang w:eastAsia="es-ES"/>
              </w:rPr>
              <w:t>6</w:t>
            </w:r>
            <w:r w:rsidRPr="007B1AD7">
              <w:rPr>
                <w:rFonts w:ascii="Verdana" w:hAnsi="Verdana" w:cs="Arial"/>
                <w:b/>
                <w:sz w:val="16"/>
                <w:szCs w:val="24"/>
                <w:lang w:eastAsia="es-ES"/>
              </w:rPr>
              <w:t xml:space="preserve"> puntos</w:t>
            </w:r>
          </w:p>
        </w:tc>
      </w:tr>
      <w:tr w:rsidR="007B1AD7" w:rsidRPr="007B1AD7" w14:paraId="66B762DC" w14:textId="77777777" w:rsidTr="007B1AD7">
        <w:trPr>
          <w:trHeight w:val="466"/>
          <w:jc w:val="center"/>
        </w:trPr>
        <w:tc>
          <w:tcPr>
            <w:tcW w:w="3575" w:type="pct"/>
            <w:gridSpan w:val="3"/>
            <w:shd w:val="clear" w:color="auto" w:fill="auto"/>
            <w:vAlign w:val="center"/>
          </w:tcPr>
          <w:p w14:paraId="5A83BF0A" w14:textId="77777777" w:rsidR="007B1AD7" w:rsidRPr="007B1AD7" w:rsidRDefault="007B1AD7" w:rsidP="007B1AD7">
            <w:pPr>
              <w:ind w:left="676"/>
              <w:jc w:val="both"/>
              <w:rPr>
                <w:rFonts w:ascii="Verdana" w:hAnsi="Verdana"/>
                <w:i/>
                <w:sz w:val="16"/>
                <w:szCs w:val="16"/>
                <w:lang w:eastAsia="es-ES"/>
              </w:rPr>
            </w:pPr>
            <w:r w:rsidRPr="007B1AD7">
              <w:rPr>
                <w:rFonts w:ascii="Verdana" w:hAnsi="Verdana"/>
                <w:i/>
                <w:sz w:val="16"/>
                <w:szCs w:val="16"/>
                <w:lang w:eastAsia="es-ES"/>
              </w:rPr>
              <w:t xml:space="preserve">3 trabajos relacionados a la investigación o </w:t>
            </w:r>
            <w:proofErr w:type="gramStart"/>
            <w:r w:rsidRPr="007B1AD7">
              <w:rPr>
                <w:rFonts w:ascii="Verdana" w:hAnsi="Verdana"/>
                <w:i/>
                <w:sz w:val="16"/>
                <w:szCs w:val="16"/>
                <w:lang w:eastAsia="es-ES"/>
              </w:rPr>
              <w:t>innovación  agrícola</w:t>
            </w:r>
            <w:proofErr w:type="gramEnd"/>
            <w:r w:rsidRPr="007B1AD7">
              <w:rPr>
                <w:rFonts w:ascii="Verdana" w:hAnsi="Verdana"/>
                <w:i/>
                <w:sz w:val="16"/>
                <w:szCs w:val="16"/>
                <w:lang w:eastAsia="es-ES"/>
              </w:rPr>
              <w:t xml:space="preserve"> en cultivos  demostrable con documentación de respaldo.</w:t>
            </w:r>
          </w:p>
        </w:tc>
        <w:tc>
          <w:tcPr>
            <w:tcW w:w="1425" w:type="pct"/>
            <w:shd w:val="clear" w:color="auto" w:fill="auto"/>
            <w:vAlign w:val="center"/>
          </w:tcPr>
          <w:p w14:paraId="0B44BA9A"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CUMPLE /NO CUMPLE</w:t>
            </w:r>
          </w:p>
        </w:tc>
      </w:tr>
      <w:tr w:rsidR="007B1AD7" w:rsidRPr="007B1AD7" w14:paraId="7931D441" w14:textId="77777777" w:rsidTr="007B1AD7">
        <w:trPr>
          <w:trHeight w:val="685"/>
          <w:jc w:val="center"/>
        </w:trPr>
        <w:tc>
          <w:tcPr>
            <w:tcW w:w="3575" w:type="pct"/>
            <w:gridSpan w:val="3"/>
            <w:shd w:val="clear" w:color="auto" w:fill="auto"/>
            <w:vAlign w:val="center"/>
          </w:tcPr>
          <w:p w14:paraId="2458859D" w14:textId="77777777" w:rsidR="007B1AD7" w:rsidRPr="007B1AD7" w:rsidRDefault="007B1AD7" w:rsidP="00062563">
            <w:pPr>
              <w:numPr>
                <w:ilvl w:val="0"/>
                <w:numId w:val="65"/>
              </w:numPr>
              <w:jc w:val="both"/>
              <w:rPr>
                <w:rFonts w:ascii="Verdana" w:hAnsi="Verdana"/>
                <w:i/>
                <w:sz w:val="16"/>
                <w:szCs w:val="16"/>
                <w:lang w:eastAsia="es-ES"/>
              </w:rPr>
            </w:pPr>
            <w:r w:rsidRPr="007B1AD7">
              <w:rPr>
                <w:rFonts w:ascii="Verdana" w:hAnsi="Verdana"/>
                <w:i/>
                <w:sz w:val="16"/>
                <w:szCs w:val="16"/>
                <w:lang w:eastAsia="es-ES"/>
              </w:rPr>
              <w:t xml:space="preserve">Experiencia </w:t>
            </w:r>
            <w:proofErr w:type="gramStart"/>
            <w:r w:rsidRPr="007B1AD7">
              <w:rPr>
                <w:rFonts w:ascii="Verdana" w:hAnsi="Verdana"/>
                <w:i/>
                <w:sz w:val="16"/>
                <w:szCs w:val="16"/>
                <w:lang w:eastAsia="es-ES"/>
              </w:rPr>
              <w:t>Específica  en</w:t>
            </w:r>
            <w:proofErr w:type="gramEnd"/>
            <w:r w:rsidRPr="007B1AD7">
              <w:rPr>
                <w:rFonts w:ascii="Verdana" w:hAnsi="Verdana"/>
                <w:i/>
                <w:sz w:val="16"/>
                <w:szCs w:val="16"/>
                <w:lang w:eastAsia="es-ES"/>
              </w:rPr>
              <w:t xml:space="preserve"> contratos adicionales de consultoría mencionados (2 puntos por contrato adicional hasta un máximo de 4 puntos).</w:t>
            </w:r>
          </w:p>
        </w:tc>
        <w:tc>
          <w:tcPr>
            <w:tcW w:w="1425" w:type="pct"/>
            <w:shd w:val="clear" w:color="auto" w:fill="auto"/>
            <w:vAlign w:val="center"/>
          </w:tcPr>
          <w:p w14:paraId="730A9CE4"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4 puntos</w:t>
            </w:r>
          </w:p>
        </w:tc>
      </w:tr>
      <w:tr w:rsidR="007B1AD7" w:rsidRPr="007B1AD7" w14:paraId="2244CAE8" w14:textId="77777777" w:rsidTr="007B1AD7">
        <w:trPr>
          <w:trHeight w:val="255"/>
          <w:jc w:val="center"/>
        </w:trPr>
        <w:tc>
          <w:tcPr>
            <w:tcW w:w="3575" w:type="pct"/>
            <w:gridSpan w:val="3"/>
            <w:shd w:val="clear" w:color="auto" w:fill="auto"/>
            <w:vAlign w:val="center"/>
          </w:tcPr>
          <w:p w14:paraId="07A8C484" w14:textId="77777777" w:rsidR="007B1AD7" w:rsidRPr="007B1AD7" w:rsidRDefault="007B1AD7" w:rsidP="00062563">
            <w:pPr>
              <w:numPr>
                <w:ilvl w:val="0"/>
                <w:numId w:val="41"/>
              </w:numPr>
              <w:tabs>
                <w:tab w:val="left" w:pos="709"/>
              </w:tabs>
              <w:contextualSpacing/>
              <w:jc w:val="both"/>
              <w:rPr>
                <w:rFonts w:ascii="Verdana" w:hAnsi="Verdana" w:cs="Arial"/>
                <w:i/>
                <w:sz w:val="16"/>
                <w:szCs w:val="16"/>
                <w:lang w:eastAsia="es-ES"/>
              </w:rPr>
            </w:pPr>
            <w:r w:rsidRPr="007B1AD7">
              <w:rPr>
                <w:rFonts w:ascii="Verdana" w:hAnsi="Verdana"/>
                <w:i/>
                <w:sz w:val="16"/>
                <w:szCs w:val="16"/>
                <w:lang w:eastAsia="es-ES"/>
              </w:rPr>
              <w:t>5 publicaciones técnica científicas o materiales divulgativos dirigidos al asesoramiento, promoción o difusión de tecnología.</w:t>
            </w:r>
          </w:p>
        </w:tc>
        <w:tc>
          <w:tcPr>
            <w:tcW w:w="1425" w:type="pct"/>
            <w:shd w:val="clear" w:color="auto" w:fill="auto"/>
            <w:vAlign w:val="center"/>
          </w:tcPr>
          <w:p w14:paraId="7087BC04" w14:textId="76F07290" w:rsidR="007B1AD7" w:rsidRPr="007B1AD7" w:rsidRDefault="008916D3" w:rsidP="007B1AD7">
            <w:pPr>
              <w:jc w:val="center"/>
              <w:rPr>
                <w:rFonts w:ascii="Verdana" w:hAnsi="Verdana" w:cs="Arial"/>
                <w:b/>
                <w:i/>
                <w:sz w:val="16"/>
                <w:szCs w:val="24"/>
                <w:lang w:eastAsia="es-ES"/>
              </w:rPr>
            </w:pPr>
            <w:r>
              <w:rPr>
                <w:rFonts w:ascii="Verdana" w:hAnsi="Verdana" w:cs="Arial"/>
                <w:b/>
                <w:i/>
                <w:sz w:val="16"/>
                <w:szCs w:val="24"/>
                <w:lang w:eastAsia="es-ES"/>
              </w:rPr>
              <w:t>2</w:t>
            </w:r>
            <w:r w:rsidR="007B1AD7" w:rsidRPr="007B1AD7">
              <w:rPr>
                <w:rFonts w:ascii="Verdana" w:hAnsi="Verdana" w:cs="Arial"/>
                <w:b/>
                <w:i/>
                <w:sz w:val="16"/>
                <w:szCs w:val="24"/>
                <w:lang w:eastAsia="es-ES"/>
              </w:rPr>
              <w:t xml:space="preserve"> puntos</w:t>
            </w:r>
          </w:p>
        </w:tc>
      </w:tr>
      <w:tr w:rsidR="007B1AD7" w:rsidRPr="007B1AD7" w14:paraId="5CD80E9A" w14:textId="77777777" w:rsidTr="007B1AD7">
        <w:trPr>
          <w:trHeight w:val="255"/>
          <w:jc w:val="center"/>
        </w:trPr>
        <w:tc>
          <w:tcPr>
            <w:tcW w:w="3575" w:type="pct"/>
            <w:gridSpan w:val="3"/>
            <w:shd w:val="clear" w:color="auto" w:fill="B8CCE4"/>
            <w:vAlign w:val="center"/>
          </w:tcPr>
          <w:p w14:paraId="6FC0AE78" w14:textId="77777777" w:rsidR="007B1AD7" w:rsidRPr="007B1AD7" w:rsidRDefault="007B1AD7" w:rsidP="007B1AD7">
            <w:pPr>
              <w:jc w:val="right"/>
              <w:rPr>
                <w:rFonts w:ascii="Verdana" w:hAnsi="Verdana"/>
                <w:b/>
                <w:sz w:val="16"/>
                <w:szCs w:val="16"/>
                <w:lang w:eastAsia="es-ES"/>
              </w:rPr>
            </w:pPr>
            <w:r w:rsidRPr="007B1AD7">
              <w:rPr>
                <w:rFonts w:ascii="Verdana" w:hAnsi="Verdana"/>
                <w:b/>
                <w:sz w:val="16"/>
                <w:szCs w:val="16"/>
                <w:lang w:eastAsia="es-ES"/>
              </w:rPr>
              <w:t>SUBTOTAL A</w:t>
            </w:r>
          </w:p>
        </w:tc>
        <w:tc>
          <w:tcPr>
            <w:tcW w:w="1425" w:type="pct"/>
            <w:shd w:val="clear" w:color="auto" w:fill="B8CCE4"/>
            <w:vAlign w:val="center"/>
          </w:tcPr>
          <w:p w14:paraId="4DF22090" w14:textId="77777777" w:rsidR="007B1AD7" w:rsidRPr="007B1AD7" w:rsidRDefault="007B1AD7" w:rsidP="007B1AD7">
            <w:pPr>
              <w:jc w:val="center"/>
              <w:rPr>
                <w:rFonts w:ascii="Verdana" w:hAnsi="Verdana"/>
                <w:b/>
                <w:sz w:val="16"/>
                <w:szCs w:val="16"/>
                <w:lang w:eastAsia="es-ES"/>
              </w:rPr>
            </w:pPr>
            <w:r w:rsidRPr="007B1AD7">
              <w:rPr>
                <w:rFonts w:ascii="Verdana" w:hAnsi="Verdana"/>
                <w:b/>
                <w:sz w:val="16"/>
                <w:szCs w:val="16"/>
                <w:lang w:eastAsia="es-ES"/>
              </w:rPr>
              <w:t>10 puntos</w:t>
            </w:r>
          </w:p>
        </w:tc>
      </w:tr>
      <w:tr w:rsidR="007B1AD7" w:rsidRPr="007B1AD7" w14:paraId="028E99C1" w14:textId="77777777" w:rsidTr="007B1AD7">
        <w:trPr>
          <w:trHeight w:val="255"/>
          <w:jc w:val="center"/>
        </w:trPr>
        <w:tc>
          <w:tcPr>
            <w:tcW w:w="1608" w:type="pct"/>
            <w:shd w:val="clear" w:color="auto" w:fill="B8CCE4"/>
            <w:vAlign w:val="center"/>
          </w:tcPr>
          <w:p w14:paraId="67B4FF10" w14:textId="77777777" w:rsidR="007B1AD7" w:rsidRPr="007B1AD7" w:rsidRDefault="007B1AD7" w:rsidP="007B1AD7">
            <w:pPr>
              <w:rPr>
                <w:rFonts w:ascii="Verdana" w:hAnsi="Verdana"/>
                <w:b/>
                <w:sz w:val="16"/>
                <w:szCs w:val="16"/>
                <w:lang w:eastAsia="es-ES"/>
              </w:rPr>
            </w:pPr>
            <w:r w:rsidRPr="007B1AD7">
              <w:rPr>
                <w:rFonts w:ascii="Verdana" w:hAnsi="Verdana"/>
                <w:b/>
                <w:sz w:val="16"/>
                <w:szCs w:val="16"/>
                <w:lang w:eastAsia="es-ES"/>
              </w:rPr>
              <w:t>B. FORMACIÓN Y EXPERIENCIA DEL PERSONAL PROPUESTO</w:t>
            </w:r>
            <w:r w:rsidRPr="007B1AD7">
              <w:rPr>
                <w:rFonts w:ascii="Verdana" w:hAnsi="Verdana" w:cs="Tahoma"/>
                <w:color w:val="000000"/>
                <w:sz w:val="16"/>
                <w:szCs w:val="16"/>
                <w:lang w:eastAsia="es-ES"/>
              </w:rPr>
              <w:t xml:space="preserve">  </w:t>
            </w:r>
          </w:p>
        </w:tc>
        <w:tc>
          <w:tcPr>
            <w:tcW w:w="1967" w:type="pct"/>
            <w:gridSpan w:val="2"/>
            <w:shd w:val="clear" w:color="auto" w:fill="B8CCE4"/>
            <w:vAlign w:val="center"/>
          </w:tcPr>
          <w:p w14:paraId="25A9EFD7" w14:textId="77777777" w:rsidR="007B1AD7" w:rsidRPr="007B1AD7" w:rsidRDefault="007B1AD7" w:rsidP="007B1AD7">
            <w:pPr>
              <w:jc w:val="right"/>
              <w:rPr>
                <w:rFonts w:ascii="Verdana" w:hAnsi="Verdana"/>
                <w:b/>
                <w:sz w:val="16"/>
                <w:szCs w:val="16"/>
                <w:lang w:eastAsia="es-ES"/>
              </w:rPr>
            </w:pPr>
            <w:r w:rsidRPr="007B1AD7">
              <w:rPr>
                <w:rFonts w:ascii="Verdana" w:hAnsi="Verdana" w:cs="Tahoma"/>
                <w:color w:val="000000"/>
                <w:sz w:val="16"/>
                <w:szCs w:val="16"/>
                <w:lang w:eastAsia="es-ES"/>
              </w:rPr>
              <w:t xml:space="preserve">B=  </w:t>
            </w:r>
          </w:p>
        </w:tc>
        <w:tc>
          <w:tcPr>
            <w:tcW w:w="1425" w:type="pct"/>
            <w:shd w:val="clear" w:color="auto" w:fill="B8CCE4"/>
            <w:vAlign w:val="center"/>
          </w:tcPr>
          <w:p w14:paraId="0362DB95" w14:textId="77777777" w:rsidR="007B1AD7" w:rsidRPr="007B1AD7" w:rsidRDefault="007B1AD7" w:rsidP="007B1AD7">
            <w:pPr>
              <w:jc w:val="center"/>
              <w:rPr>
                <w:rFonts w:ascii="Verdana" w:hAnsi="Verdana"/>
                <w:b/>
                <w:sz w:val="16"/>
                <w:szCs w:val="16"/>
                <w:lang w:eastAsia="es-ES"/>
              </w:rPr>
            </w:pPr>
            <w:r w:rsidRPr="007B1AD7">
              <w:rPr>
                <w:rFonts w:ascii="Verdana" w:hAnsi="Verdana" w:cs="Arial"/>
                <w:b/>
                <w:sz w:val="16"/>
                <w:szCs w:val="24"/>
                <w:lang w:eastAsia="es-ES"/>
              </w:rPr>
              <w:t>30 puntos</w:t>
            </w:r>
          </w:p>
        </w:tc>
      </w:tr>
      <w:tr w:rsidR="007B1AD7" w:rsidRPr="007B1AD7" w14:paraId="38E58426" w14:textId="77777777" w:rsidTr="007B1AD7">
        <w:trPr>
          <w:trHeight w:val="255"/>
          <w:jc w:val="center"/>
        </w:trPr>
        <w:tc>
          <w:tcPr>
            <w:tcW w:w="3575" w:type="pct"/>
            <w:gridSpan w:val="3"/>
            <w:shd w:val="clear" w:color="auto" w:fill="auto"/>
            <w:vAlign w:val="center"/>
          </w:tcPr>
          <w:p w14:paraId="33AD448D" w14:textId="77777777" w:rsidR="007B1AD7" w:rsidRPr="007B1AD7" w:rsidRDefault="007B1AD7" w:rsidP="007B1AD7">
            <w:pPr>
              <w:tabs>
                <w:tab w:val="left" w:pos="709"/>
              </w:tabs>
              <w:contextualSpacing/>
              <w:jc w:val="both"/>
              <w:rPr>
                <w:rFonts w:ascii="Verdana" w:hAnsi="Verdana"/>
                <w:b/>
                <w:sz w:val="16"/>
                <w:szCs w:val="16"/>
                <w:lang w:eastAsia="es-ES"/>
              </w:rPr>
            </w:pPr>
            <w:r w:rsidRPr="007B1AD7">
              <w:rPr>
                <w:rFonts w:ascii="Verdana" w:hAnsi="Verdana"/>
                <w:b/>
                <w:sz w:val="16"/>
                <w:szCs w:val="16"/>
                <w:lang w:eastAsia="es-ES"/>
              </w:rPr>
              <w:t xml:space="preserve">    B.1 Gerente/ Coordinador de Proyecto</w:t>
            </w:r>
          </w:p>
        </w:tc>
        <w:tc>
          <w:tcPr>
            <w:tcW w:w="1425" w:type="pct"/>
            <w:shd w:val="clear" w:color="auto" w:fill="auto"/>
            <w:vAlign w:val="center"/>
          </w:tcPr>
          <w:p w14:paraId="192B9AFC"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b.1 = 12 puntos</w:t>
            </w:r>
          </w:p>
        </w:tc>
      </w:tr>
      <w:tr w:rsidR="007B1AD7" w:rsidRPr="007B1AD7" w14:paraId="2E90621F" w14:textId="77777777" w:rsidTr="007B1AD7">
        <w:trPr>
          <w:trHeight w:val="255"/>
          <w:jc w:val="center"/>
        </w:trPr>
        <w:tc>
          <w:tcPr>
            <w:tcW w:w="3575" w:type="pct"/>
            <w:gridSpan w:val="3"/>
            <w:shd w:val="clear" w:color="auto" w:fill="auto"/>
            <w:vAlign w:val="center"/>
          </w:tcPr>
          <w:p w14:paraId="580B6E09" w14:textId="77777777" w:rsidR="007B1AD7" w:rsidRPr="007B1AD7" w:rsidRDefault="007B1AD7" w:rsidP="00062563">
            <w:pPr>
              <w:numPr>
                <w:ilvl w:val="0"/>
                <w:numId w:val="40"/>
              </w:numPr>
              <w:tabs>
                <w:tab w:val="left" w:pos="284"/>
              </w:tabs>
              <w:contextualSpacing/>
              <w:jc w:val="both"/>
              <w:rPr>
                <w:rFonts w:ascii="Verdana" w:hAnsi="Verdana"/>
                <w:sz w:val="16"/>
                <w:szCs w:val="16"/>
                <w:lang w:eastAsia="es-ES"/>
              </w:rPr>
            </w:pPr>
            <w:r w:rsidRPr="007B1AD7">
              <w:rPr>
                <w:rFonts w:ascii="Verdana" w:hAnsi="Verdana"/>
                <w:sz w:val="16"/>
                <w:szCs w:val="16"/>
                <w:lang w:eastAsia="es-ES"/>
              </w:rPr>
              <w:t>Formación</w:t>
            </w:r>
          </w:p>
        </w:tc>
        <w:tc>
          <w:tcPr>
            <w:tcW w:w="1425" w:type="pct"/>
            <w:shd w:val="clear" w:color="auto" w:fill="auto"/>
            <w:vAlign w:val="center"/>
          </w:tcPr>
          <w:p w14:paraId="49892D01"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 xml:space="preserve">2 puntos </w:t>
            </w:r>
          </w:p>
        </w:tc>
      </w:tr>
      <w:tr w:rsidR="007B1AD7" w:rsidRPr="007B1AD7" w14:paraId="0304E1C0" w14:textId="77777777" w:rsidTr="007B1AD7">
        <w:trPr>
          <w:trHeight w:val="272"/>
          <w:jc w:val="center"/>
        </w:trPr>
        <w:tc>
          <w:tcPr>
            <w:tcW w:w="3575" w:type="pct"/>
            <w:gridSpan w:val="3"/>
            <w:shd w:val="clear" w:color="auto" w:fill="auto"/>
            <w:vAlign w:val="center"/>
          </w:tcPr>
          <w:p w14:paraId="7411022B" w14:textId="77777777" w:rsidR="007B1AD7" w:rsidRPr="007B1AD7" w:rsidRDefault="007B1AD7" w:rsidP="007B1AD7">
            <w:pPr>
              <w:tabs>
                <w:tab w:val="left" w:pos="709"/>
              </w:tabs>
              <w:ind w:left="720"/>
              <w:contextualSpacing/>
              <w:jc w:val="both"/>
              <w:rPr>
                <w:rFonts w:ascii="Verdana" w:hAnsi="Verdana"/>
                <w:i/>
                <w:sz w:val="16"/>
                <w:szCs w:val="16"/>
                <w:lang w:eastAsia="es-ES"/>
              </w:rPr>
            </w:pPr>
            <w:r w:rsidRPr="007B1AD7">
              <w:rPr>
                <w:rFonts w:ascii="Verdana" w:hAnsi="Verdana"/>
                <w:i/>
                <w:sz w:val="16"/>
                <w:szCs w:val="16"/>
                <w:lang w:eastAsia="es-ES"/>
              </w:rPr>
              <w:t>Profesional Ingeniero Agrónomo con:</w:t>
            </w:r>
          </w:p>
        </w:tc>
        <w:tc>
          <w:tcPr>
            <w:tcW w:w="1425" w:type="pct"/>
            <w:shd w:val="clear" w:color="auto" w:fill="auto"/>
            <w:vAlign w:val="center"/>
          </w:tcPr>
          <w:p w14:paraId="4B8D33B1"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CUMPLE /NO CUMPLE</w:t>
            </w:r>
          </w:p>
        </w:tc>
      </w:tr>
      <w:tr w:rsidR="007B1AD7" w:rsidRPr="007B1AD7" w14:paraId="7DC647A6" w14:textId="77777777" w:rsidTr="007B1AD7">
        <w:trPr>
          <w:trHeight w:val="971"/>
          <w:jc w:val="center"/>
        </w:trPr>
        <w:tc>
          <w:tcPr>
            <w:tcW w:w="3575" w:type="pct"/>
            <w:gridSpan w:val="3"/>
            <w:shd w:val="clear" w:color="auto" w:fill="auto"/>
            <w:vAlign w:val="center"/>
          </w:tcPr>
          <w:p w14:paraId="6D552B0F" w14:textId="77777777" w:rsidR="007B1AD7" w:rsidRPr="007B1AD7" w:rsidRDefault="007B1AD7" w:rsidP="00062563">
            <w:pPr>
              <w:numPr>
                <w:ilvl w:val="0"/>
                <w:numId w:val="41"/>
              </w:numPr>
              <w:tabs>
                <w:tab w:val="left" w:pos="709"/>
              </w:tabs>
              <w:contextualSpacing/>
              <w:jc w:val="both"/>
              <w:rPr>
                <w:rFonts w:ascii="Verdana" w:hAnsi="Verdana"/>
                <w:i/>
                <w:sz w:val="16"/>
                <w:szCs w:val="16"/>
                <w:lang w:eastAsia="es-ES"/>
              </w:rPr>
            </w:pPr>
            <w:r w:rsidRPr="007B1AD7">
              <w:rPr>
                <w:rFonts w:ascii="Verdana" w:hAnsi="Verdana"/>
                <w:i/>
                <w:sz w:val="16"/>
                <w:szCs w:val="16"/>
                <w:lang w:eastAsia="es-ES"/>
              </w:rPr>
              <w:lastRenderedPageBreak/>
              <w:t xml:space="preserve">Diplomado en áreas relacionadas a la investigación agrícola y/o similares </w:t>
            </w:r>
          </w:p>
          <w:p w14:paraId="7761D403" w14:textId="77777777" w:rsidR="007B1AD7" w:rsidRPr="007B1AD7" w:rsidRDefault="007B1AD7" w:rsidP="00062563">
            <w:pPr>
              <w:numPr>
                <w:ilvl w:val="0"/>
                <w:numId w:val="41"/>
              </w:numPr>
              <w:tabs>
                <w:tab w:val="left" w:pos="709"/>
              </w:tabs>
              <w:contextualSpacing/>
              <w:jc w:val="both"/>
              <w:rPr>
                <w:rFonts w:ascii="Verdana" w:hAnsi="Verdana"/>
                <w:i/>
                <w:sz w:val="16"/>
                <w:szCs w:val="16"/>
                <w:lang w:eastAsia="es-ES"/>
              </w:rPr>
            </w:pPr>
            <w:r w:rsidRPr="007B1AD7">
              <w:rPr>
                <w:rFonts w:ascii="Verdana" w:hAnsi="Verdana"/>
                <w:i/>
                <w:sz w:val="16"/>
                <w:szCs w:val="16"/>
                <w:lang w:eastAsia="es-ES"/>
              </w:rPr>
              <w:t>Maestría en áreas relacionadas a investigaciones agrícolas y/o similares.</w:t>
            </w:r>
          </w:p>
        </w:tc>
        <w:tc>
          <w:tcPr>
            <w:tcW w:w="1425" w:type="pct"/>
            <w:shd w:val="clear" w:color="auto" w:fill="auto"/>
            <w:vAlign w:val="center"/>
          </w:tcPr>
          <w:p w14:paraId="7F0F67B4"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1 punto</w:t>
            </w:r>
          </w:p>
          <w:p w14:paraId="0D0A64E5" w14:textId="77777777" w:rsidR="007B1AD7" w:rsidRPr="007B1AD7" w:rsidRDefault="007B1AD7" w:rsidP="007B1AD7">
            <w:pPr>
              <w:jc w:val="center"/>
              <w:rPr>
                <w:rFonts w:ascii="Verdana" w:hAnsi="Verdana" w:cs="Arial"/>
                <w:b/>
                <w:i/>
                <w:sz w:val="16"/>
                <w:szCs w:val="24"/>
                <w:lang w:eastAsia="es-ES"/>
              </w:rPr>
            </w:pPr>
          </w:p>
          <w:p w14:paraId="62CD6C72"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i/>
                <w:sz w:val="16"/>
                <w:szCs w:val="24"/>
                <w:lang w:eastAsia="es-ES"/>
              </w:rPr>
              <w:t>1 puntos</w:t>
            </w:r>
          </w:p>
        </w:tc>
      </w:tr>
      <w:tr w:rsidR="007B1AD7" w:rsidRPr="007B1AD7" w14:paraId="31677897" w14:textId="77777777" w:rsidTr="007B1AD7">
        <w:trPr>
          <w:trHeight w:val="152"/>
          <w:jc w:val="center"/>
        </w:trPr>
        <w:tc>
          <w:tcPr>
            <w:tcW w:w="3575" w:type="pct"/>
            <w:gridSpan w:val="3"/>
            <w:shd w:val="clear" w:color="auto" w:fill="auto"/>
            <w:vAlign w:val="center"/>
          </w:tcPr>
          <w:p w14:paraId="3AB79D45" w14:textId="77777777" w:rsidR="007B1AD7" w:rsidRPr="007B1AD7" w:rsidRDefault="007B1AD7" w:rsidP="00062563">
            <w:pPr>
              <w:numPr>
                <w:ilvl w:val="0"/>
                <w:numId w:val="40"/>
              </w:numPr>
              <w:tabs>
                <w:tab w:val="left" w:pos="284"/>
              </w:tabs>
              <w:contextualSpacing/>
              <w:jc w:val="both"/>
              <w:rPr>
                <w:rFonts w:ascii="Verdana" w:hAnsi="Verdana"/>
                <w:sz w:val="16"/>
                <w:szCs w:val="16"/>
                <w:lang w:eastAsia="es-ES"/>
              </w:rPr>
            </w:pPr>
            <w:r w:rsidRPr="007B1AD7">
              <w:rPr>
                <w:rFonts w:ascii="Verdana" w:hAnsi="Verdana"/>
                <w:sz w:val="16"/>
                <w:szCs w:val="16"/>
                <w:lang w:eastAsia="es-ES"/>
              </w:rPr>
              <w:t>Experiencia general</w:t>
            </w:r>
          </w:p>
        </w:tc>
        <w:tc>
          <w:tcPr>
            <w:tcW w:w="1425" w:type="pct"/>
            <w:shd w:val="clear" w:color="auto" w:fill="auto"/>
            <w:vAlign w:val="center"/>
          </w:tcPr>
          <w:p w14:paraId="3119448C"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4 puntos</w:t>
            </w:r>
          </w:p>
        </w:tc>
      </w:tr>
      <w:tr w:rsidR="007B1AD7" w:rsidRPr="007B1AD7" w14:paraId="7A706380" w14:textId="77777777" w:rsidTr="007B1AD7">
        <w:trPr>
          <w:trHeight w:val="152"/>
          <w:jc w:val="center"/>
        </w:trPr>
        <w:tc>
          <w:tcPr>
            <w:tcW w:w="3575" w:type="pct"/>
            <w:gridSpan w:val="3"/>
            <w:shd w:val="clear" w:color="auto" w:fill="auto"/>
            <w:vAlign w:val="center"/>
          </w:tcPr>
          <w:p w14:paraId="698A0881" w14:textId="77777777" w:rsidR="007B1AD7" w:rsidRPr="007B1AD7" w:rsidRDefault="007B1AD7" w:rsidP="007B1AD7">
            <w:pPr>
              <w:spacing w:after="120" w:line="276" w:lineRule="auto"/>
              <w:ind w:left="720"/>
              <w:jc w:val="both"/>
              <w:rPr>
                <w:rFonts w:ascii="Verdana" w:hAnsi="Verdana"/>
                <w:i/>
                <w:sz w:val="16"/>
                <w:szCs w:val="16"/>
                <w:lang w:eastAsia="es-ES"/>
              </w:rPr>
            </w:pPr>
            <w:r w:rsidRPr="007B1AD7">
              <w:rPr>
                <w:rFonts w:ascii="Verdana" w:hAnsi="Verdana"/>
                <w:i/>
                <w:sz w:val="16"/>
                <w:szCs w:val="16"/>
                <w:lang w:eastAsia="es-ES"/>
              </w:rPr>
              <w:t>Experiencia en trabajos relacionados al sector productivo; la experiencia solicitada es de mínimamente 5 consultorías y/o su equivalente en años de trabajo.</w:t>
            </w:r>
          </w:p>
        </w:tc>
        <w:tc>
          <w:tcPr>
            <w:tcW w:w="1425" w:type="pct"/>
            <w:shd w:val="clear" w:color="auto" w:fill="auto"/>
            <w:vAlign w:val="center"/>
          </w:tcPr>
          <w:p w14:paraId="6F7519EC"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CUMPLE /NO CUMPLE</w:t>
            </w:r>
          </w:p>
        </w:tc>
      </w:tr>
      <w:tr w:rsidR="007B1AD7" w:rsidRPr="007B1AD7" w14:paraId="468620B7" w14:textId="77777777" w:rsidTr="007B1AD7">
        <w:trPr>
          <w:trHeight w:val="152"/>
          <w:jc w:val="center"/>
        </w:trPr>
        <w:tc>
          <w:tcPr>
            <w:tcW w:w="3575" w:type="pct"/>
            <w:gridSpan w:val="3"/>
            <w:shd w:val="clear" w:color="auto" w:fill="auto"/>
            <w:vAlign w:val="center"/>
          </w:tcPr>
          <w:p w14:paraId="44A60D93" w14:textId="77777777" w:rsidR="007B1AD7" w:rsidRPr="007B1AD7" w:rsidRDefault="007B1AD7" w:rsidP="007B1AD7">
            <w:pPr>
              <w:spacing w:after="120" w:line="276" w:lineRule="auto"/>
              <w:ind w:left="720"/>
              <w:jc w:val="both"/>
              <w:rPr>
                <w:rFonts w:ascii="Verdana" w:hAnsi="Verdana"/>
                <w:i/>
                <w:sz w:val="16"/>
                <w:szCs w:val="16"/>
                <w:lang w:eastAsia="es-ES"/>
              </w:rPr>
            </w:pPr>
            <w:r w:rsidRPr="007B1AD7">
              <w:rPr>
                <w:rFonts w:ascii="Verdana" w:hAnsi="Verdana" w:cs="Arial"/>
                <w:i/>
                <w:sz w:val="16"/>
                <w:szCs w:val="16"/>
                <w:lang w:eastAsia="es-ES"/>
              </w:rPr>
              <w:t>Experiencia adicional en contratos y/o su equivalente en años de trabajos (1 punto por adicional hasta un máximo de  4 puntos)</w:t>
            </w:r>
          </w:p>
        </w:tc>
        <w:tc>
          <w:tcPr>
            <w:tcW w:w="1425" w:type="pct"/>
            <w:shd w:val="clear" w:color="auto" w:fill="auto"/>
            <w:vAlign w:val="center"/>
          </w:tcPr>
          <w:p w14:paraId="3163A5C8"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4 puntos</w:t>
            </w:r>
          </w:p>
          <w:p w14:paraId="56DBBA47" w14:textId="77777777" w:rsidR="007B1AD7" w:rsidRPr="007B1AD7" w:rsidRDefault="007B1AD7" w:rsidP="007B1AD7">
            <w:pPr>
              <w:jc w:val="center"/>
              <w:rPr>
                <w:rFonts w:ascii="Verdana" w:hAnsi="Verdana" w:cs="Arial"/>
                <w:b/>
                <w:i/>
                <w:sz w:val="16"/>
                <w:szCs w:val="24"/>
                <w:lang w:eastAsia="es-ES"/>
              </w:rPr>
            </w:pPr>
          </w:p>
        </w:tc>
      </w:tr>
      <w:tr w:rsidR="007B1AD7" w:rsidRPr="007B1AD7" w14:paraId="5D7F87FE" w14:textId="77777777" w:rsidTr="007B1AD7">
        <w:trPr>
          <w:trHeight w:val="152"/>
          <w:jc w:val="center"/>
        </w:trPr>
        <w:tc>
          <w:tcPr>
            <w:tcW w:w="3575" w:type="pct"/>
            <w:gridSpan w:val="3"/>
            <w:shd w:val="clear" w:color="auto" w:fill="auto"/>
            <w:vAlign w:val="center"/>
          </w:tcPr>
          <w:p w14:paraId="22A1EE0A" w14:textId="77777777" w:rsidR="007B1AD7" w:rsidRPr="007B1AD7" w:rsidRDefault="007B1AD7" w:rsidP="00062563">
            <w:pPr>
              <w:numPr>
                <w:ilvl w:val="0"/>
                <w:numId w:val="40"/>
              </w:numPr>
              <w:tabs>
                <w:tab w:val="left" w:pos="284"/>
              </w:tabs>
              <w:contextualSpacing/>
              <w:jc w:val="both"/>
              <w:rPr>
                <w:rFonts w:ascii="Verdana" w:hAnsi="Verdana"/>
                <w:sz w:val="16"/>
                <w:szCs w:val="16"/>
                <w:lang w:eastAsia="es-ES"/>
              </w:rPr>
            </w:pPr>
            <w:r w:rsidRPr="007B1AD7">
              <w:rPr>
                <w:rFonts w:ascii="Verdana" w:hAnsi="Verdana"/>
                <w:sz w:val="16"/>
                <w:szCs w:val="16"/>
                <w:lang w:eastAsia="es-ES"/>
              </w:rPr>
              <w:t>Experiencia específica</w:t>
            </w:r>
          </w:p>
        </w:tc>
        <w:tc>
          <w:tcPr>
            <w:tcW w:w="1425" w:type="pct"/>
            <w:shd w:val="clear" w:color="auto" w:fill="auto"/>
            <w:vAlign w:val="center"/>
          </w:tcPr>
          <w:p w14:paraId="3935BC24"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6 puntos</w:t>
            </w:r>
          </w:p>
        </w:tc>
      </w:tr>
      <w:tr w:rsidR="007B1AD7" w:rsidRPr="007B1AD7" w14:paraId="1EB881A1" w14:textId="77777777" w:rsidTr="007B1AD7">
        <w:trPr>
          <w:trHeight w:val="152"/>
          <w:jc w:val="center"/>
        </w:trPr>
        <w:tc>
          <w:tcPr>
            <w:tcW w:w="3575" w:type="pct"/>
            <w:gridSpan w:val="3"/>
            <w:shd w:val="clear" w:color="auto" w:fill="auto"/>
            <w:vAlign w:val="center"/>
          </w:tcPr>
          <w:p w14:paraId="00911017" w14:textId="77777777" w:rsidR="007B1AD7" w:rsidRPr="007B1AD7" w:rsidRDefault="007B1AD7" w:rsidP="007B1AD7">
            <w:pPr>
              <w:ind w:left="720"/>
              <w:jc w:val="both"/>
              <w:rPr>
                <w:rFonts w:ascii="Verdana" w:hAnsi="Verdana"/>
                <w:i/>
                <w:sz w:val="16"/>
                <w:szCs w:val="16"/>
                <w:lang w:eastAsia="es-ES"/>
              </w:rPr>
            </w:pPr>
            <w:r w:rsidRPr="007B1AD7">
              <w:rPr>
                <w:rFonts w:ascii="Verdana" w:hAnsi="Verdana"/>
                <w:i/>
                <w:sz w:val="16"/>
                <w:szCs w:val="16"/>
                <w:lang w:eastAsia="es-ES"/>
              </w:rPr>
              <w:t xml:space="preserve">Experiencia en investigación, </w:t>
            </w:r>
            <w:proofErr w:type="gramStart"/>
            <w:r w:rsidRPr="007B1AD7">
              <w:rPr>
                <w:rFonts w:ascii="Verdana" w:hAnsi="Verdana"/>
                <w:i/>
                <w:sz w:val="16"/>
                <w:szCs w:val="16"/>
                <w:lang w:eastAsia="es-ES"/>
              </w:rPr>
              <w:t>innovación  y</w:t>
            </w:r>
            <w:proofErr w:type="gramEnd"/>
            <w:r w:rsidRPr="007B1AD7">
              <w:rPr>
                <w:rFonts w:ascii="Verdana" w:hAnsi="Verdana"/>
                <w:i/>
                <w:sz w:val="16"/>
                <w:szCs w:val="16"/>
                <w:lang w:eastAsia="es-ES"/>
              </w:rPr>
              <w:t>/o extensión agrícola que haya desarrollado trabajos  en tecnología de producción de cultivos.</w:t>
            </w:r>
          </w:p>
        </w:tc>
        <w:tc>
          <w:tcPr>
            <w:tcW w:w="1425" w:type="pct"/>
            <w:shd w:val="clear" w:color="auto" w:fill="auto"/>
            <w:vAlign w:val="center"/>
          </w:tcPr>
          <w:p w14:paraId="5822FCA6"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CUMPLE /NO CUMPLE</w:t>
            </w:r>
          </w:p>
          <w:p w14:paraId="51435248" w14:textId="77777777" w:rsidR="007B1AD7" w:rsidRPr="007B1AD7" w:rsidRDefault="007B1AD7" w:rsidP="007B1AD7">
            <w:pPr>
              <w:jc w:val="center"/>
              <w:rPr>
                <w:rFonts w:ascii="Verdana" w:hAnsi="Verdana" w:cs="Arial"/>
                <w:b/>
                <w:i/>
                <w:sz w:val="16"/>
                <w:szCs w:val="24"/>
                <w:lang w:eastAsia="es-ES"/>
              </w:rPr>
            </w:pPr>
          </w:p>
        </w:tc>
      </w:tr>
      <w:tr w:rsidR="007B1AD7" w:rsidRPr="007B1AD7" w14:paraId="02FDAEB6" w14:textId="77777777" w:rsidTr="007B1AD7">
        <w:trPr>
          <w:trHeight w:val="255"/>
          <w:jc w:val="center"/>
        </w:trPr>
        <w:tc>
          <w:tcPr>
            <w:tcW w:w="3575" w:type="pct"/>
            <w:gridSpan w:val="3"/>
            <w:shd w:val="clear" w:color="auto" w:fill="auto"/>
            <w:vAlign w:val="center"/>
          </w:tcPr>
          <w:p w14:paraId="2751BF6D" w14:textId="77777777" w:rsidR="007B1AD7" w:rsidRPr="007B1AD7" w:rsidRDefault="007B1AD7" w:rsidP="00062563">
            <w:pPr>
              <w:numPr>
                <w:ilvl w:val="0"/>
                <w:numId w:val="41"/>
              </w:numPr>
              <w:jc w:val="both"/>
              <w:rPr>
                <w:rFonts w:ascii="Verdana" w:hAnsi="Verdana"/>
                <w:i/>
                <w:sz w:val="16"/>
                <w:szCs w:val="16"/>
                <w:lang w:eastAsia="es-ES"/>
              </w:rPr>
            </w:pPr>
            <w:r w:rsidRPr="007B1AD7">
              <w:rPr>
                <w:rFonts w:ascii="Verdana" w:hAnsi="Verdana" w:cs="Arial"/>
                <w:i/>
                <w:sz w:val="16"/>
                <w:szCs w:val="16"/>
                <w:lang w:eastAsia="es-ES"/>
              </w:rPr>
              <w:t xml:space="preserve">Experiencia adicional en contratos y/o su equivalente en años de trabajos (2 punto por adicional hasta un máximo de  6 puntos) </w:t>
            </w:r>
          </w:p>
        </w:tc>
        <w:tc>
          <w:tcPr>
            <w:tcW w:w="1425" w:type="pct"/>
            <w:shd w:val="clear" w:color="auto" w:fill="auto"/>
            <w:vAlign w:val="center"/>
          </w:tcPr>
          <w:p w14:paraId="06298C72"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6 puntos</w:t>
            </w:r>
          </w:p>
        </w:tc>
      </w:tr>
      <w:tr w:rsidR="007B1AD7" w:rsidRPr="007B1AD7" w14:paraId="55ECB59E" w14:textId="77777777" w:rsidTr="007B1AD7">
        <w:trPr>
          <w:trHeight w:val="255"/>
          <w:jc w:val="center"/>
        </w:trPr>
        <w:tc>
          <w:tcPr>
            <w:tcW w:w="3575" w:type="pct"/>
            <w:gridSpan w:val="3"/>
            <w:shd w:val="clear" w:color="auto" w:fill="9CC2E5"/>
            <w:vAlign w:val="center"/>
          </w:tcPr>
          <w:p w14:paraId="59241F8F" w14:textId="77777777" w:rsidR="007B1AD7" w:rsidRPr="007B1AD7" w:rsidRDefault="007B1AD7" w:rsidP="007B1AD7">
            <w:pPr>
              <w:tabs>
                <w:tab w:val="left" w:pos="709"/>
              </w:tabs>
              <w:contextualSpacing/>
              <w:jc w:val="both"/>
              <w:rPr>
                <w:rFonts w:ascii="Verdana" w:hAnsi="Verdana"/>
                <w:sz w:val="16"/>
                <w:szCs w:val="16"/>
                <w:lang w:eastAsia="es-ES"/>
              </w:rPr>
            </w:pPr>
            <w:r w:rsidRPr="007B1AD7">
              <w:rPr>
                <w:rFonts w:ascii="Verdana" w:hAnsi="Verdana"/>
                <w:b/>
                <w:sz w:val="16"/>
                <w:szCs w:val="16"/>
                <w:lang w:eastAsia="es-ES"/>
              </w:rPr>
              <w:t xml:space="preserve">    B.2  Personal Clave</w:t>
            </w:r>
          </w:p>
        </w:tc>
        <w:tc>
          <w:tcPr>
            <w:tcW w:w="1425" w:type="pct"/>
            <w:shd w:val="clear" w:color="auto" w:fill="auto"/>
            <w:vAlign w:val="center"/>
          </w:tcPr>
          <w:p w14:paraId="59DB8791"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b.2 = 18 puntos</w:t>
            </w:r>
          </w:p>
        </w:tc>
      </w:tr>
      <w:tr w:rsidR="007B1AD7" w:rsidRPr="007B1AD7" w14:paraId="5727E4FE" w14:textId="77777777" w:rsidTr="007B1AD7">
        <w:trPr>
          <w:trHeight w:val="255"/>
          <w:jc w:val="center"/>
        </w:trPr>
        <w:tc>
          <w:tcPr>
            <w:tcW w:w="3575" w:type="pct"/>
            <w:gridSpan w:val="3"/>
            <w:shd w:val="clear" w:color="auto" w:fill="auto"/>
            <w:vAlign w:val="center"/>
          </w:tcPr>
          <w:p w14:paraId="75005679" w14:textId="77777777" w:rsidR="007B1AD7" w:rsidRPr="007B1AD7" w:rsidRDefault="007B1AD7" w:rsidP="007B1AD7">
            <w:pPr>
              <w:tabs>
                <w:tab w:val="left" w:pos="284"/>
              </w:tabs>
              <w:contextualSpacing/>
              <w:jc w:val="both"/>
              <w:rPr>
                <w:rFonts w:ascii="Verdana" w:hAnsi="Verdana"/>
                <w:b/>
                <w:sz w:val="16"/>
                <w:szCs w:val="16"/>
                <w:lang w:eastAsia="es-ES"/>
              </w:rPr>
            </w:pPr>
            <w:r w:rsidRPr="007B1AD7">
              <w:rPr>
                <w:rFonts w:ascii="Verdana" w:hAnsi="Verdana"/>
                <w:b/>
                <w:sz w:val="16"/>
                <w:szCs w:val="16"/>
                <w:lang w:eastAsia="es-ES"/>
              </w:rPr>
              <w:t>b.1. Personal Técnico</w:t>
            </w:r>
          </w:p>
        </w:tc>
        <w:tc>
          <w:tcPr>
            <w:tcW w:w="1425" w:type="pct"/>
            <w:shd w:val="clear" w:color="auto" w:fill="auto"/>
            <w:vAlign w:val="center"/>
          </w:tcPr>
          <w:p w14:paraId="29024543"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15 puntos</w:t>
            </w:r>
          </w:p>
        </w:tc>
      </w:tr>
      <w:tr w:rsidR="007B1AD7" w:rsidRPr="007B1AD7" w14:paraId="360749B4" w14:textId="77777777" w:rsidTr="007B1AD7">
        <w:trPr>
          <w:trHeight w:val="255"/>
          <w:jc w:val="center"/>
        </w:trPr>
        <w:tc>
          <w:tcPr>
            <w:tcW w:w="3575" w:type="pct"/>
            <w:gridSpan w:val="3"/>
            <w:shd w:val="clear" w:color="auto" w:fill="auto"/>
            <w:vAlign w:val="center"/>
          </w:tcPr>
          <w:p w14:paraId="3088D352" w14:textId="77777777" w:rsidR="007B1AD7" w:rsidRPr="007B1AD7" w:rsidRDefault="007B1AD7" w:rsidP="007B1AD7">
            <w:pPr>
              <w:tabs>
                <w:tab w:val="left" w:pos="284"/>
              </w:tabs>
              <w:contextualSpacing/>
              <w:jc w:val="both"/>
              <w:rPr>
                <w:rFonts w:ascii="Verdana" w:hAnsi="Verdana"/>
                <w:b/>
                <w:sz w:val="16"/>
                <w:szCs w:val="16"/>
                <w:lang w:eastAsia="es-ES"/>
              </w:rPr>
            </w:pPr>
            <w:r w:rsidRPr="007B1AD7">
              <w:rPr>
                <w:rFonts w:ascii="Verdana" w:hAnsi="Verdana"/>
                <w:b/>
                <w:sz w:val="16"/>
                <w:szCs w:val="16"/>
                <w:lang w:eastAsia="es-ES"/>
              </w:rPr>
              <w:t>Personal 1</w:t>
            </w:r>
          </w:p>
        </w:tc>
        <w:tc>
          <w:tcPr>
            <w:tcW w:w="1425" w:type="pct"/>
            <w:shd w:val="clear" w:color="auto" w:fill="auto"/>
            <w:vAlign w:val="center"/>
          </w:tcPr>
          <w:p w14:paraId="0C1FAB9C"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5 puntos</w:t>
            </w:r>
          </w:p>
        </w:tc>
      </w:tr>
      <w:tr w:rsidR="007B1AD7" w:rsidRPr="007B1AD7" w14:paraId="55533860" w14:textId="77777777" w:rsidTr="007B1AD7">
        <w:trPr>
          <w:trHeight w:val="255"/>
          <w:jc w:val="center"/>
        </w:trPr>
        <w:tc>
          <w:tcPr>
            <w:tcW w:w="3575" w:type="pct"/>
            <w:gridSpan w:val="3"/>
            <w:shd w:val="clear" w:color="auto" w:fill="auto"/>
            <w:vAlign w:val="center"/>
          </w:tcPr>
          <w:p w14:paraId="50A3438C" w14:textId="77777777" w:rsidR="007B1AD7" w:rsidRPr="007B1AD7" w:rsidRDefault="007B1AD7" w:rsidP="00062563">
            <w:pPr>
              <w:numPr>
                <w:ilvl w:val="0"/>
                <w:numId w:val="40"/>
              </w:numPr>
              <w:tabs>
                <w:tab w:val="left" w:pos="284"/>
              </w:tabs>
              <w:contextualSpacing/>
              <w:jc w:val="both"/>
              <w:rPr>
                <w:rFonts w:ascii="Verdana" w:hAnsi="Verdana"/>
                <w:sz w:val="16"/>
                <w:szCs w:val="16"/>
                <w:lang w:eastAsia="es-ES"/>
              </w:rPr>
            </w:pPr>
            <w:r w:rsidRPr="007B1AD7">
              <w:rPr>
                <w:rFonts w:ascii="Verdana" w:hAnsi="Verdana"/>
                <w:sz w:val="16"/>
                <w:szCs w:val="16"/>
                <w:lang w:eastAsia="es-ES"/>
              </w:rPr>
              <w:t>Formación</w:t>
            </w:r>
          </w:p>
        </w:tc>
        <w:tc>
          <w:tcPr>
            <w:tcW w:w="1425" w:type="pct"/>
            <w:shd w:val="clear" w:color="auto" w:fill="auto"/>
            <w:vAlign w:val="center"/>
          </w:tcPr>
          <w:p w14:paraId="226344CD"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2 puntos</w:t>
            </w:r>
          </w:p>
        </w:tc>
      </w:tr>
      <w:tr w:rsidR="007B1AD7" w:rsidRPr="007B1AD7" w14:paraId="5E39D586" w14:textId="77777777" w:rsidTr="007B1AD7">
        <w:trPr>
          <w:trHeight w:val="255"/>
          <w:jc w:val="center"/>
        </w:trPr>
        <w:tc>
          <w:tcPr>
            <w:tcW w:w="3575" w:type="pct"/>
            <w:gridSpan w:val="3"/>
            <w:shd w:val="clear" w:color="auto" w:fill="auto"/>
            <w:vAlign w:val="center"/>
          </w:tcPr>
          <w:p w14:paraId="74A694C9" w14:textId="77777777" w:rsidR="007B1AD7" w:rsidRPr="007B1AD7" w:rsidRDefault="007B1AD7" w:rsidP="007B1AD7">
            <w:pPr>
              <w:tabs>
                <w:tab w:val="left" w:pos="709"/>
              </w:tabs>
              <w:spacing w:after="120"/>
              <w:ind w:left="720"/>
              <w:jc w:val="both"/>
              <w:rPr>
                <w:rFonts w:ascii="Verdana" w:hAnsi="Verdana"/>
                <w:i/>
                <w:sz w:val="16"/>
                <w:szCs w:val="16"/>
                <w:lang w:eastAsia="es-ES"/>
              </w:rPr>
            </w:pPr>
            <w:r w:rsidRPr="007B1AD7">
              <w:rPr>
                <w:rFonts w:ascii="Verdana" w:hAnsi="Verdana"/>
                <w:i/>
                <w:sz w:val="16"/>
                <w:szCs w:val="16"/>
                <w:lang w:eastAsia="es-ES"/>
              </w:rPr>
              <w:t>Profesional Ingeniero Agrónomo con:</w:t>
            </w:r>
          </w:p>
        </w:tc>
        <w:tc>
          <w:tcPr>
            <w:tcW w:w="1425" w:type="pct"/>
            <w:shd w:val="clear" w:color="auto" w:fill="auto"/>
            <w:vAlign w:val="center"/>
          </w:tcPr>
          <w:p w14:paraId="35A6E206"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CUMPLE /NO CUMPLE</w:t>
            </w:r>
          </w:p>
        </w:tc>
      </w:tr>
      <w:tr w:rsidR="007B1AD7" w:rsidRPr="007B1AD7" w14:paraId="39EC1390" w14:textId="77777777" w:rsidTr="007B1AD7">
        <w:trPr>
          <w:trHeight w:val="255"/>
          <w:jc w:val="center"/>
        </w:trPr>
        <w:tc>
          <w:tcPr>
            <w:tcW w:w="3575" w:type="pct"/>
            <w:gridSpan w:val="3"/>
            <w:shd w:val="clear" w:color="auto" w:fill="auto"/>
            <w:vAlign w:val="center"/>
          </w:tcPr>
          <w:p w14:paraId="6BC14B3F" w14:textId="77777777" w:rsidR="007B1AD7" w:rsidRPr="007B1AD7" w:rsidRDefault="007B1AD7" w:rsidP="00062563">
            <w:pPr>
              <w:numPr>
                <w:ilvl w:val="0"/>
                <w:numId w:val="41"/>
              </w:numPr>
              <w:tabs>
                <w:tab w:val="left" w:pos="709"/>
              </w:tabs>
              <w:spacing w:after="120"/>
              <w:jc w:val="both"/>
              <w:rPr>
                <w:rFonts w:ascii="Verdana" w:hAnsi="Verdana"/>
                <w:i/>
                <w:sz w:val="16"/>
                <w:szCs w:val="16"/>
                <w:lang w:eastAsia="es-ES"/>
              </w:rPr>
            </w:pPr>
            <w:r w:rsidRPr="007B1AD7">
              <w:rPr>
                <w:rFonts w:ascii="Verdana" w:hAnsi="Verdana"/>
                <w:i/>
                <w:sz w:val="16"/>
                <w:szCs w:val="16"/>
                <w:lang w:eastAsia="es-ES"/>
              </w:rPr>
              <w:t>Diplomado en áreas relacionadas al desarrollo rural, tecnología de producción y/o similar.</w:t>
            </w:r>
          </w:p>
          <w:p w14:paraId="71709A5B" w14:textId="77777777" w:rsidR="007B1AD7" w:rsidRPr="007B1AD7" w:rsidRDefault="007B1AD7" w:rsidP="00062563">
            <w:pPr>
              <w:numPr>
                <w:ilvl w:val="0"/>
                <w:numId w:val="41"/>
              </w:numPr>
              <w:tabs>
                <w:tab w:val="left" w:pos="709"/>
              </w:tabs>
              <w:spacing w:after="120"/>
              <w:jc w:val="both"/>
              <w:rPr>
                <w:rFonts w:ascii="Verdana" w:hAnsi="Verdana"/>
                <w:i/>
                <w:sz w:val="16"/>
                <w:szCs w:val="16"/>
                <w:lang w:eastAsia="es-ES"/>
              </w:rPr>
            </w:pPr>
            <w:r w:rsidRPr="007B1AD7">
              <w:rPr>
                <w:rFonts w:ascii="Verdana" w:hAnsi="Verdana" w:cs="Arial"/>
                <w:i/>
                <w:sz w:val="16"/>
                <w:szCs w:val="16"/>
                <w:lang w:eastAsia="es-ES"/>
              </w:rPr>
              <w:t>Maestría en áreas relacionadas a desarrollo rural, tecnología de producción y/o similar.</w:t>
            </w:r>
          </w:p>
        </w:tc>
        <w:tc>
          <w:tcPr>
            <w:tcW w:w="1425" w:type="pct"/>
            <w:shd w:val="clear" w:color="auto" w:fill="auto"/>
            <w:vAlign w:val="center"/>
          </w:tcPr>
          <w:p w14:paraId="07DE999C"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1 punto</w:t>
            </w:r>
          </w:p>
          <w:p w14:paraId="01B7B597" w14:textId="77777777" w:rsidR="007B1AD7" w:rsidRPr="007B1AD7" w:rsidRDefault="007B1AD7" w:rsidP="007B1AD7">
            <w:pPr>
              <w:jc w:val="center"/>
              <w:rPr>
                <w:rFonts w:ascii="Verdana" w:hAnsi="Verdana" w:cs="Arial"/>
                <w:b/>
                <w:i/>
                <w:sz w:val="16"/>
                <w:szCs w:val="24"/>
                <w:lang w:eastAsia="es-ES"/>
              </w:rPr>
            </w:pPr>
          </w:p>
          <w:p w14:paraId="7FBE1301"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1 punto</w:t>
            </w:r>
          </w:p>
        </w:tc>
      </w:tr>
      <w:tr w:rsidR="007B1AD7" w:rsidRPr="007B1AD7" w14:paraId="232FD417" w14:textId="77777777" w:rsidTr="007B1AD7">
        <w:trPr>
          <w:trHeight w:val="255"/>
          <w:jc w:val="center"/>
        </w:trPr>
        <w:tc>
          <w:tcPr>
            <w:tcW w:w="3575" w:type="pct"/>
            <w:gridSpan w:val="3"/>
            <w:shd w:val="clear" w:color="auto" w:fill="auto"/>
            <w:vAlign w:val="center"/>
          </w:tcPr>
          <w:p w14:paraId="30B75201" w14:textId="77777777" w:rsidR="007B1AD7" w:rsidRPr="007B1AD7" w:rsidRDefault="007B1AD7" w:rsidP="00062563">
            <w:pPr>
              <w:numPr>
                <w:ilvl w:val="0"/>
                <w:numId w:val="40"/>
              </w:numPr>
              <w:tabs>
                <w:tab w:val="left" w:pos="284"/>
              </w:tabs>
              <w:spacing w:after="120"/>
              <w:jc w:val="both"/>
              <w:rPr>
                <w:rFonts w:ascii="Verdana" w:hAnsi="Verdana"/>
                <w:sz w:val="16"/>
                <w:szCs w:val="16"/>
                <w:lang w:eastAsia="es-ES"/>
              </w:rPr>
            </w:pPr>
            <w:r w:rsidRPr="007B1AD7">
              <w:rPr>
                <w:rFonts w:ascii="Verdana" w:hAnsi="Verdana"/>
                <w:sz w:val="16"/>
                <w:szCs w:val="16"/>
                <w:lang w:eastAsia="es-ES"/>
              </w:rPr>
              <w:t>Experiencia general</w:t>
            </w:r>
          </w:p>
        </w:tc>
        <w:tc>
          <w:tcPr>
            <w:tcW w:w="1425" w:type="pct"/>
            <w:shd w:val="clear" w:color="auto" w:fill="auto"/>
            <w:vAlign w:val="center"/>
          </w:tcPr>
          <w:p w14:paraId="03D1D047"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1 punto</w:t>
            </w:r>
          </w:p>
        </w:tc>
      </w:tr>
      <w:tr w:rsidR="007B1AD7" w:rsidRPr="007B1AD7" w14:paraId="5C781D99" w14:textId="77777777" w:rsidTr="007B1AD7">
        <w:trPr>
          <w:trHeight w:val="255"/>
          <w:jc w:val="center"/>
        </w:trPr>
        <w:tc>
          <w:tcPr>
            <w:tcW w:w="3575" w:type="pct"/>
            <w:gridSpan w:val="3"/>
            <w:shd w:val="clear" w:color="auto" w:fill="auto"/>
            <w:vAlign w:val="center"/>
          </w:tcPr>
          <w:p w14:paraId="7CE834D8" w14:textId="77777777" w:rsidR="007B1AD7" w:rsidRPr="007B1AD7" w:rsidRDefault="007B1AD7" w:rsidP="00062563">
            <w:pPr>
              <w:numPr>
                <w:ilvl w:val="0"/>
                <w:numId w:val="41"/>
              </w:numPr>
              <w:tabs>
                <w:tab w:val="left" w:pos="709"/>
              </w:tabs>
              <w:spacing w:after="120"/>
              <w:jc w:val="both"/>
              <w:rPr>
                <w:rFonts w:ascii="Verdana" w:hAnsi="Verdana" w:cs="Arial"/>
                <w:i/>
                <w:sz w:val="16"/>
                <w:szCs w:val="16"/>
                <w:lang w:eastAsia="es-ES"/>
              </w:rPr>
            </w:pPr>
            <w:r w:rsidRPr="007B1AD7">
              <w:rPr>
                <w:rFonts w:ascii="Verdana" w:hAnsi="Verdana" w:cs="Arial"/>
                <w:i/>
                <w:sz w:val="16"/>
                <w:szCs w:val="16"/>
                <w:lang w:eastAsia="es-ES"/>
              </w:rPr>
              <w:t xml:space="preserve">Experiencia en trabajos con sectores productivos en general y/o el sector rural   debe contar una experiencia mínima de </w:t>
            </w:r>
            <w:proofErr w:type="gramStart"/>
            <w:r w:rsidRPr="007B1AD7">
              <w:rPr>
                <w:rFonts w:ascii="Verdana" w:hAnsi="Verdana" w:cs="Arial"/>
                <w:i/>
                <w:sz w:val="16"/>
                <w:szCs w:val="16"/>
                <w:lang w:eastAsia="es-ES"/>
              </w:rPr>
              <w:t>4  consultorías</w:t>
            </w:r>
            <w:proofErr w:type="gramEnd"/>
            <w:r w:rsidRPr="007B1AD7">
              <w:rPr>
                <w:rFonts w:ascii="Verdana" w:hAnsi="Verdana" w:cs="Arial"/>
                <w:i/>
                <w:sz w:val="16"/>
                <w:szCs w:val="16"/>
                <w:lang w:eastAsia="es-ES"/>
              </w:rPr>
              <w:t xml:space="preserve"> y/o equivalente en años de  trabajos.</w:t>
            </w:r>
          </w:p>
        </w:tc>
        <w:tc>
          <w:tcPr>
            <w:tcW w:w="1425" w:type="pct"/>
            <w:shd w:val="clear" w:color="auto" w:fill="auto"/>
            <w:vAlign w:val="center"/>
          </w:tcPr>
          <w:p w14:paraId="73402F09" w14:textId="77777777" w:rsidR="007B1AD7" w:rsidRPr="007B1AD7" w:rsidRDefault="007B1AD7" w:rsidP="007B1AD7">
            <w:pPr>
              <w:rPr>
                <w:rFonts w:ascii="Verdana" w:hAnsi="Verdana" w:cs="Arial"/>
                <w:b/>
                <w:i/>
                <w:sz w:val="16"/>
                <w:szCs w:val="24"/>
                <w:lang w:eastAsia="es-ES"/>
              </w:rPr>
            </w:pPr>
          </w:p>
          <w:p w14:paraId="0059741E"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CUMPLE /NO CUMPLE</w:t>
            </w:r>
          </w:p>
          <w:p w14:paraId="02C86284" w14:textId="77777777" w:rsidR="007B1AD7" w:rsidRPr="007B1AD7" w:rsidRDefault="007B1AD7" w:rsidP="007B1AD7">
            <w:pPr>
              <w:jc w:val="center"/>
              <w:rPr>
                <w:rFonts w:ascii="Verdana" w:hAnsi="Verdana" w:cs="Arial"/>
                <w:b/>
                <w:i/>
                <w:sz w:val="16"/>
                <w:szCs w:val="24"/>
                <w:lang w:eastAsia="es-ES"/>
              </w:rPr>
            </w:pPr>
          </w:p>
        </w:tc>
      </w:tr>
      <w:tr w:rsidR="007B1AD7" w:rsidRPr="007B1AD7" w14:paraId="51FECE5F" w14:textId="77777777" w:rsidTr="007B1AD7">
        <w:trPr>
          <w:trHeight w:val="255"/>
          <w:jc w:val="center"/>
        </w:trPr>
        <w:tc>
          <w:tcPr>
            <w:tcW w:w="3575" w:type="pct"/>
            <w:gridSpan w:val="3"/>
            <w:shd w:val="clear" w:color="auto" w:fill="auto"/>
            <w:vAlign w:val="center"/>
          </w:tcPr>
          <w:p w14:paraId="07144EEA" w14:textId="77777777" w:rsidR="007B1AD7" w:rsidRPr="007B1AD7" w:rsidRDefault="007B1AD7" w:rsidP="00062563">
            <w:pPr>
              <w:numPr>
                <w:ilvl w:val="0"/>
                <w:numId w:val="41"/>
              </w:numPr>
              <w:tabs>
                <w:tab w:val="left" w:pos="709"/>
              </w:tabs>
              <w:spacing w:after="120"/>
              <w:jc w:val="both"/>
              <w:rPr>
                <w:rFonts w:ascii="Verdana" w:hAnsi="Verdana" w:cs="Arial"/>
                <w:i/>
                <w:sz w:val="16"/>
                <w:szCs w:val="16"/>
                <w:lang w:eastAsia="es-ES"/>
              </w:rPr>
            </w:pPr>
            <w:r w:rsidRPr="007B1AD7">
              <w:rPr>
                <w:rFonts w:ascii="Verdana" w:hAnsi="Verdana" w:cs="Arial"/>
                <w:i/>
                <w:sz w:val="16"/>
                <w:szCs w:val="16"/>
                <w:lang w:eastAsia="es-ES"/>
              </w:rPr>
              <w:t>Experiencia adicional en contratos y/o su equivalente en años de trabajos (1 punto por adicional)</w:t>
            </w:r>
          </w:p>
        </w:tc>
        <w:tc>
          <w:tcPr>
            <w:tcW w:w="1425" w:type="pct"/>
            <w:shd w:val="clear" w:color="auto" w:fill="auto"/>
            <w:vAlign w:val="center"/>
          </w:tcPr>
          <w:p w14:paraId="3124207B"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1 puntos</w:t>
            </w:r>
          </w:p>
        </w:tc>
      </w:tr>
      <w:tr w:rsidR="007B1AD7" w:rsidRPr="007B1AD7" w14:paraId="05391F75" w14:textId="77777777" w:rsidTr="007B1AD7">
        <w:trPr>
          <w:trHeight w:val="255"/>
          <w:jc w:val="center"/>
        </w:trPr>
        <w:tc>
          <w:tcPr>
            <w:tcW w:w="3575" w:type="pct"/>
            <w:gridSpan w:val="3"/>
            <w:shd w:val="clear" w:color="auto" w:fill="auto"/>
            <w:vAlign w:val="center"/>
          </w:tcPr>
          <w:p w14:paraId="373FFB7D" w14:textId="77777777" w:rsidR="007B1AD7" w:rsidRPr="007B1AD7" w:rsidRDefault="007B1AD7" w:rsidP="00062563">
            <w:pPr>
              <w:numPr>
                <w:ilvl w:val="0"/>
                <w:numId w:val="40"/>
              </w:numPr>
              <w:tabs>
                <w:tab w:val="left" w:pos="284"/>
              </w:tabs>
              <w:spacing w:after="120"/>
              <w:jc w:val="both"/>
              <w:rPr>
                <w:rFonts w:ascii="Verdana" w:hAnsi="Verdana"/>
                <w:sz w:val="16"/>
                <w:szCs w:val="16"/>
                <w:lang w:eastAsia="es-ES"/>
              </w:rPr>
            </w:pPr>
            <w:r w:rsidRPr="007B1AD7">
              <w:rPr>
                <w:rFonts w:ascii="Verdana" w:hAnsi="Verdana"/>
                <w:sz w:val="16"/>
                <w:szCs w:val="16"/>
                <w:lang w:eastAsia="es-ES"/>
              </w:rPr>
              <w:t>Experiencia específica</w:t>
            </w:r>
          </w:p>
        </w:tc>
        <w:tc>
          <w:tcPr>
            <w:tcW w:w="1425" w:type="pct"/>
            <w:shd w:val="clear" w:color="auto" w:fill="auto"/>
            <w:vAlign w:val="center"/>
          </w:tcPr>
          <w:p w14:paraId="2C9FB03F"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2 puntos</w:t>
            </w:r>
          </w:p>
        </w:tc>
      </w:tr>
      <w:tr w:rsidR="007B1AD7" w:rsidRPr="007B1AD7" w14:paraId="14F8A781" w14:textId="77777777" w:rsidTr="007B1AD7">
        <w:trPr>
          <w:trHeight w:val="444"/>
          <w:jc w:val="center"/>
        </w:trPr>
        <w:tc>
          <w:tcPr>
            <w:tcW w:w="3575" w:type="pct"/>
            <w:gridSpan w:val="3"/>
            <w:shd w:val="clear" w:color="auto" w:fill="auto"/>
            <w:vAlign w:val="center"/>
          </w:tcPr>
          <w:p w14:paraId="7B787250" w14:textId="77777777" w:rsidR="007B1AD7" w:rsidRPr="007B1AD7" w:rsidRDefault="007B1AD7" w:rsidP="00062563">
            <w:pPr>
              <w:numPr>
                <w:ilvl w:val="0"/>
                <w:numId w:val="41"/>
              </w:numPr>
              <w:spacing w:after="120"/>
              <w:ind w:left="714" w:hanging="357"/>
              <w:jc w:val="both"/>
              <w:rPr>
                <w:rFonts w:ascii="Verdana" w:hAnsi="Verdana"/>
                <w:i/>
                <w:sz w:val="16"/>
                <w:szCs w:val="16"/>
                <w:lang w:eastAsia="es-ES"/>
              </w:rPr>
            </w:pPr>
            <w:r w:rsidRPr="007B1AD7">
              <w:rPr>
                <w:rFonts w:ascii="Verdana" w:hAnsi="Verdana" w:cs="Arial"/>
                <w:i/>
                <w:sz w:val="16"/>
                <w:szCs w:val="16"/>
                <w:lang w:eastAsia="es-ES"/>
              </w:rPr>
              <w:t xml:space="preserve">Experiencia en investigación, </w:t>
            </w:r>
            <w:proofErr w:type="gramStart"/>
            <w:r w:rsidRPr="007B1AD7">
              <w:rPr>
                <w:rFonts w:ascii="Verdana" w:hAnsi="Verdana" w:cs="Arial"/>
                <w:i/>
                <w:sz w:val="16"/>
                <w:szCs w:val="16"/>
                <w:lang w:eastAsia="es-ES"/>
              </w:rPr>
              <w:t>innovación  y</w:t>
            </w:r>
            <w:proofErr w:type="gramEnd"/>
            <w:r w:rsidRPr="007B1AD7">
              <w:rPr>
                <w:rFonts w:ascii="Verdana" w:hAnsi="Verdana" w:cs="Arial"/>
                <w:i/>
                <w:sz w:val="16"/>
                <w:szCs w:val="16"/>
                <w:lang w:eastAsia="es-ES"/>
              </w:rPr>
              <w:t>/o extensión agrícola que haya desarrollado trabajos de en tecnología de producción de cultivos.</w:t>
            </w:r>
          </w:p>
        </w:tc>
        <w:tc>
          <w:tcPr>
            <w:tcW w:w="1425" w:type="pct"/>
            <w:shd w:val="clear" w:color="auto" w:fill="auto"/>
            <w:vAlign w:val="center"/>
          </w:tcPr>
          <w:p w14:paraId="56C66AB6"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CUMPLE /NO CUMPLE</w:t>
            </w:r>
          </w:p>
        </w:tc>
      </w:tr>
      <w:tr w:rsidR="007B1AD7" w:rsidRPr="007B1AD7" w14:paraId="6A8DFC63" w14:textId="77777777" w:rsidTr="007B1AD7">
        <w:trPr>
          <w:trHeight w:val="255"/>
          <w:jc w:val="center"/>
        </w:trPr>
        <w:tc>
          <w:tcPr>
            <w:tcW w:w="3575" w:type="pct"/>
            <w:gridSpan w:val="3"/>
            <w:shd w:val="clear" w:color="auto" w:fill="auto"/>
            <w:vAlign w:val="center"/>
          </w:tcPr>
          <w:p w14:paraId="223EBC1C" w14:textId="77777777" w:rsidR="007B1AD7" w:rsidRPr="007B1AD7" w:rsidRDefault="007B1AD7" w:rsidP="00062563">
            <w:pPr>
              <w:numPr>
                <w:ilvl w:val="0"/>
                <w:numId w:val="41"/>
              </w:numPr>
              <w:spacing w:after="120" w:line="276" w:lineRule="auto"/>
              <w:jc w:val="both"/>
              <w:rPr>
                <w:rFonts w:ascii="Verdana" w:hAnsi="Verdana" w:cs="Arial"/>
                <w:i/>
                <w:sz w:val="16"/>
                <w:szCs w:val="16"/>
                <w:lang w:eastAsia="es-ES"/>
              </w:rPr>
            </w:pPr>
            <w:r w:rsidRPr="007B1AD7">
              <w:rPr>
                <w:rFonts w:ascii="Verdana" w:hAnsi="Verdana" w:cs="Arial"/>
                <w:i/>
                <w:sz w:val="16"/>
                <w:szCs w:val="16"/>
                <w:lang w:eastAsia="es-ES"/>
              </w:rPr>
              <w:t>Experiencia adicional en contratos y/o su equivalente en años de trabajos (1 punto por adicional hasta un máximo de 2 puntos)</w:t>
            </w:r>
            <w:r w:rsidRPr="007B1AD7">
              <w:rPr>
                <w:rFonts w:ascii="Verdana" w:hAnsi="Verdana"/>
                <w:i/>
                <w:sz w:val="16"/>
                <w:szCs w:val="16"/>
                <w:lang w:eastAsia="es-ES"/>
              </w:rPr>
              <w:t>.</w:t>
            </w:r>
          </w:p>
        </w:tc>
        <w:tc>
          <w:tcPr>
            <w:tcW w:w="1425" w:type="pct"/>
            <w:shd w:val="clear" w:color="auto" w:fill="auto"/>
            <w:vAlign w:val="center"/>
          </w:tcPr>
          <w:p w14:paraId="5BC33325"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2 puntos</w:t>
            </w:r>
          </w:p>
        </w:tc>
      </w:tr>
      <w:tr w:rsidR="007B1AD7" w:rsidRPr="007B1AD7" w14:paraId="2FFA749A" w14:textId="77777777" w:rsidTr="007B1AD7">
        <w:trPr>
          <w:trHeight w:val="255"/>
          <w:jc w:val="center"/>
        </w:trPr>
        <w:tc>
          <w:tcPr>
            <w:tcW w:w="3575" w:type="pct"/>
            <w:gridSpan w:val="3"/>
            <w:shd w:val="clear" w:color="auto" w:fill="auto"/>
            <w:vAlign w:val="center"/>
          </w:tcPr>
          <w:p w14:paraId="64185C05" w14:textId="77777777" w:rsidR="007B1AD7" w:rsidRPr="007B1AD7" w:rsidRDefault="007B1AD7" w:rsidP="007B1AD7">
            <w:pPr>
              <w:tabs>
                <w:tab w:val="left" w:pos="284"/>
              </w:tabs>
              <w:contextualSpacing/>
              <w:jc w:val="both"/>
              <w:rPr>
                <w:rFonts w:ascii="Verdana" w:hAnsi="Verdana"/>
                <w:b/>
                <w:sz w:val="16"/>
                <w:szCs w:val="16"/>
                <w:lang w:eastAsia="es-ES"/>
              </w:rPr>
            </w:pPr>
            <w:r w:rsidRPr="007B1AD7">
              <w:rPr>
                <w:rFonts w:ascii="Verdana" w:hAnsi="Verdana"/>
                <w:b/>
                <w:sz w:val="16"/>
                <w:szCs w:val="16"/>
                <w:lang w:eastAsia="es-ES"/>
              </w:rPr>
              <w:t>Personal 2</w:t>
            </w:r>
          </w:p>
        </w:tc>
        <w:tc>
          <w:tcPr>
            <w:tcW w:w="1425" w:type="pct"/>
            <w:shd w:val="clear" w:color="auto" w:fill="auto"/>
            <w:vAlign w:val="center"/>
          </w:tcPr>
          <w:p w14:paraId="158F27E7" w14:textId="77777777" w:rsidR="007B1AD7" w:rsidRPr="007B1AD7" w:rsidRDefault="007B1AD7" w:rsidP="007B1AD7">
            <w:pPr>
              <w:jc w:val="center"/>
              <w:rPr>
                <w:rFonts w:ascii="Verdana" w:hAnsi="Verdana" w:cs="Arial"/>
                <w:b/>
                <w:i/>
                <w:sz w:val="16"/>
                <w:szCs w:val="24"/>
                <w:lang w:eastAsia="es-ES"/>
              </w:rPr>
            </w:pPr>
          </w:p>
        </w:tc>
      </w:tr>
      <w:tr w:rsidR="007B1AD7" w:rsidRPr="007B1AD7" w14:paraId="637EFC7C" w14:textId="77777777" w:rsidTr="007B1AD7">
        <w:trPr>
          <w:trHeight w:val="255"/>
          <w:jc w:val="center"/>
        </w:trPr>
        <w:tc>
          <w:tcPr>
            <w:tcW w:w="3575" w:type="pct"/>
            <w:gridSpan w:val="3"/>
            <w:shd w:val="clear" w:color="auto" w:fill="auto"/>
            <w:vAlign w:val="center"/>
          </w:tcPr>
          <w:p w14:paraId="36580DD0" w14:textId="77777777" w:rsidR="007B1AD7" w:rsidRPr="007B1AD7" w:rsidRDefault="007B1AD7" w:rsidP="00062563">
            <w:pPr>
              <w:numPr>
                <w:ilvl w:val="0"/>
                <w:numId w:val="40"/>
              </w:numPr>
              <w:tabs>
                <w:tab w:val="left" w:pos="284"/>
              </w:tabs>
              <w:contextualSpacing/>
              <w:jc w:val="both"/>
              <w:rPr>
                <w:rFonts w:ascii="Verdana" w:hAnsi="Verdana"/>
                <w:b/>
                <w:sz w:val="16"/>
                <w:szCs w:val="16"/>
                <w:lang w:eastAsia="es-ES"/>
              </w:rPr>
            </w:pPr>
            <w:r w:rsidRPr="007B1AD7">
              <w:rPr>
                <w:rFonts w:ascii="Verdana" w:hAnsi="Verdana"/>
                <w:sz w:val="16"/>
                <w:szCs w:val="16"/>
                <w:lang w:eastAsia="es-ES"/>
              </w:rPr>
              <w:t>Ídem personal 2</w:t>
            </w:r>
          </w:p>
        </w:tc>
        <w:tc>
          <w:tcPr>
            <w:tcW w:w="1425" w:type="pct"/>
            <w:shd w:val="clear" w:color="auto" w:fill="auto"/>
            <w:vAlign w:val="center"/>
          </w:tcPr>
          <w:p w14:paraId="6B16C48B"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5 puntos</w:t>
            </w:r>
          </w:p>
        </w:tc>
      </w:tr>
      <w:tr w:rsidR="007B1AD7" w:rsidRPr="007B1AD7" w14:paraId="7C662E0B" w14:textId="77777777" w:rsidTr="007B1AD7">
        <w:trPr>
          <w:trHeight w:val="255"/>
          <w:jc w:val="center"/>
        </w:trPr>
        <w:tc>
          <w:tcPr>
            <w:tcW w:w="35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A901C8" w14:textId="77777777" w:rsidR="007B1AD7" w:rsidRPr="007B1AD7" w:rsidRDefault="007B1AD7" w:rsidP="007B1AD7">
            <w:pPr>
              <w:tabs>
                <w:tab w:val="left" w:pos="284"/>
              </w:tabs>
              <w:ind w:left="360" w:hanging="360"/>
              <w:contextualSpacing/>
              <w:jc w:val="both"/>
              <w:rPr>
                <w:rFonts w:ascii="Verdana" w:hAnsi="Verdana"/>
                <w:b/>
                <w:sz w:val="16"/>
                <w:szCs w:val="16"/>
                <w:lang w:eastAsia="es-ES"/>
              </w:rPr>
            </w:pPr>
            <w:r w:rsidRPr="007B1AD7">
              <w:rPr>
                <w:rFonts w:ascii="Verdana" w:hAnsi="Verdana"/>
                <w:b/>
                <w:sz w:val="16"/>
                <w:szCs w:val="16"/>
                <w:lang w:eastAsia="es-ES"/>
              </w:rPr>
              <w:t>Personal 3</w:t>
            </w:r>
          </w:p>
        </w:tc>
        <w:tc>
          <w:tcPr>
            <w:tcW w:w="1425" w:type="pct"/>
            <w:tcBorders>
              <w:top w:val="single" w:sz="4" w:space="0" w:color="auto"/>
              <w:left w:val="single" w:sz="4" w:space="0" w:color="auto"/>
              <w:bottom w:val="single" w:sz="4" w:space="0" w:color="auto"/>
              <w:right w:val="single" w:sz="4" w:space="0" w:color="auto"/>
            </w:tcBorders>
            <w:shd w:val="clear" w:color="auto" w:fill="auto"/>
            <w:vAlign w:val="center"/>
          </w:tcPr>
          <w:p w14:paraId="03B61C3E" w14:textId="77777777" w:rsidR="007B1AD7" w:rsidRPr="007B1AD7" w:rsidRDefault="007B1AD7" w:rsidP="007B1AD7">
            <w:pPr>
              <w:jc w:val="center"/>
              <w:rPr>
                <w:rFonts w:ascii="Verdana" w:hAnsi="Verdana" w:cs="Arial"/>
                <w:b/>
                <w:i/>
                <w:sz w:val="16"/>
                <w:szCs w:val="24"/>
                <w:lang w:eastAsia="es-ES"/>
              </w:rPr>
            </w:pPr>
          </w:p>
        </w:tc>
      </w:tr>
      <w:tr w:rsidR="007B1AD7" w:rsidRPr="007B1AD7" w14:paraId="6514F89F" w14:textId="77777777" w:rsidTr="007B1AD7">
        <w:trPr>
          <w:trHeight w:val="255"/>
          <w:jc w:val="center"/>
        </w:trPr>
        <w:tc>
          <w:tcPr>
            <w:tcW w:w="35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014CAF" w14:textId="77777777" w:rsidR="007B1AD7" w:rsidRPr="007B1AD7" w:rsidRDefault="007B1AD7" w:rsidP="00062563">
            <w:pPr>
              <w:numPr>
                <w:ilvl w:val="0"/>
                <w:numId w:val="40"/>
              </w:numPr>
              <w:tabs>
                <w:tab w:val="left" w:pos="284"/>
              </w:tabs>
              <w:contextualSpacing/>
              <w:jc w:val="both"/>
              <w:rPr>
                <w:rFonts w:ascii="Verdana" w:hAnsi="Verdana"/>
                <w:sz w:val="16"/>
                <w:szCs w:val="16"/>
                <w:lang w:eastAsia="es-ES"/>
              </w:rPr>
            </w:pPr>
            <w:r w:rsidRPr="007B1AD7">
              <w:rPr>
                <w:rFonts w:ascii="Verdana" w:hAnsi="Verdana"/>
                <w:sz w:val="16"/>
                <w:szCs w:val="16"/>
                <w:lang w:eastAsia="es-ES"/>
              </w:rPr>
              <w:t>Ídem personal 3</w:t>
            </w:r>
          </w:p>
        </w:tc>
        <w:tc>
          <w:tcPr>
            <w:tcW w:w="1425" w:type="pct"/>
            <w:tcBorders>
              <w:top w:val="single" w:sz="4" w:space="0" w:color="auto"/>
              <w:left w:val="single" w:sz="4" w:space="0" w:color="auto"/>
              <w:bottom w:val="single" w:sz="4" w:space="0" w:color="auto"/>
              <w:right w:val="single" w:sz="4" w:space="0" w:color="auto"/>
            </w:tcBorders>
            <w:shd w:val="clear" w:color="auto" w:fill="auto"/>
            <w:vAlign w:val="center"/>
          </w:tcPr>
          <w:p w14:paraId="07E7DCF9"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5 puntos</w:t>
            </w:r>
          </w:p>
        </w:tc>
      </w:tr>
      <w:tr w:rsidR="007B1AD7" w:rsidRPr="007B1AD7" w14:paraId="1F99FADE" w14:textId="77777777" w:rsidTr="007B1AD7">
        <w:trPr>
          <w:trHeight w:val="255"/>
          <w:jc w:val="center"/>
        </w:trPr>
        <w:tc>
          <w:tcPr>
            <w:tcW w:w="3575" w:type="pct"/>
            <w:gridSpan w:val="3"/>
            <w:shd w:val="clear" w:color="auto" w:fill="auto"/>
            <w:vAlign w:val="center"/>
          </w:tcPr>
          <w:p w14:paraId="7092E67E" w14:textId="77777777" w:rsidR="007B1AD7" w:rsidRPr="007B1AD7" w:rsidRDefault="007B1AD7" w:rsidP="007B1AD7">
            <w:pPr>
              <w:tabs>
                <w:tab w:val="left" w:pos="709"/>
              </w:tabs>
              <w:contextualSpacing/>
              <w:jc w:val="both"/>
              <w:rPr>
                <w:rFonts w:ascii="Verdana" w:hAnsi="Verdana"/>
                <w:sz w:val="16"/>
                <w:szCs w:val="16"/>
                <w:lang w:eastAsia="es-ES"/>
              </w:rPr>
            </w:pPr>
            <w:r w:rsidRPr="007B1AD7">
              <w:rPr>
                <w:rFonts w:ascii="Verdana" w:hAnsi="Verdana"/>
                <w:b/>
                <w:sz w:val="16"/>
                <w:szCs w:val="16"/>
                <w:lang w:eastAsia="es-ES"/>
              </w:rPr>
              <w:t xml:space="preserve">   b.2  Personal Adicional</w:t>
            </w:r>
          </w:p>
        </w:tc>
        <w:tc>
          <w:tcPr>
            <w:tcW w:w="1425" w:type="pct"/>
            <w:shd w:val="clear" w:color="auto" w:fill="auto"/>
            <w:vAlign w:val="center"/>
          </w:tcPr>
          <w:p w14:paraId="4EA15DD8" w14:textId="77777777" w:rsidR="007B1AD7" w:rsidRPr="007B1AD7" w:rsidRDefault="007B1AD7" w:rsidP="007B1AD7">
            <w:pPr>
              <w:jc w:val="center"/>
              <w:rPr>
                <w:rFonts w:ascii="Verdana" w:hAnsi="Verdana" w:cs="Arial"/>
                <w:b/>
                <w:sz w:val="16"/>
                <w:szCs w:val="24"/>
                <w:lang w:eastAsia="es-ES"/>
              </w:rPr>
            </w:pPr>
            <w:r w:rsidRPr="007B1AD7">
              <w:rPr>
                <w:rFonts w:ascii="Verdana" w:hAnsi="Verdana" w:cs="Arial"/>
                <w:b/>
                <w:sz w:val="16"/>
                <w:szCs w:val="24"/>
                <w:lang w:eastAsia="es-ES"/>
              </w:rPr>
              <w:t>b.3 = 3 puntos</w:t>
            </w:r>
          </w:p>
        </w:tc>
      </w:tr>
      <w:tr w:rsidR="007B1AD7" w:rsidRPr="007B1AD7" w14:paraId="46831F3A" w14:textId="77777777" w:rsidTr="007B1AD7">
        <w:trPr>
          <w:trHeight w:val="255"/>
          <w:jc w:val="center"/>
        </w:trPr>
        <w:tc>
          <w:tcPr>
            <w:tcW w:w="3575" w:type="pct"/>
            <w:gridSpan w:val="3"/>
            <w:shd w:val="clear" w:color="auto" w:fill="auto"/>
            <w:vAlign w:val="center"/>
          </w:tcPr>
          <w:p w14:paraId="7139D07E" w14:textId="77777777" w:rsidR="007B1AD7" w:rsidRPr="007B1AD7" w:rsidRDefault="007B1AD7" w:rsidP="00062563">
            <w:pPr>
              <w:numPr>
                <w:ilvl w:val="0"/>
                <w:numId w:val="41"/>
              </w:numPr>
              <w:tabs>
                <w:tab w:val="left" w:pos="709"/>
              </w:tabs>
              <w:contextualSpacing/>
              <w:jc w:val="both"/>
              <w:rPr>
                <w:rFonts w:ascii="Verdana" w:hAnsi="Verdana" w:cs="Arial"/>
                <w:i/>
                <w:sz w:val="16"/>
                <w:szCs w:val="16"/>
                <w:lang w:eastAsia="es-ES"/>
              </w:rPr>
            </w:pPr>
            <w:r w:rsidRPr="007B1AD7">
              <w:rPr>
                <w:rFonts w:ascii="Verdana" w:hAnsi="Verdana" w:cs="Arial"/>
                <w:i/>
                <w:sz w:val="16"/>
                <w:szCs w:val="16"/>
                <w:lang w:eastAsia="es-ES"/>
              </w:rPr>
              <w:t>Propuesta de personal adicional de apoyo a los estudios (1 puntos por personal adicional hasta 3 puntos).</w:t>
            </w:r>
          </w:p>
          <w:p w14:paraId="5200544E" w14:textId="77777777" w:rsidR="007B1AD7" w:rsidRPr="007B1AD7" w:rsidRDefault="007B1AD7" w:rsidP="007B1AD7">
            <w:pPr>
              <w:tabs>
                <w:tab w:val="left" w:pos="709"/>
              </w:tabs>
              <w:ind w:left="720"/>
              <w:contextualSpacing/>
              <w:jc w:val="both"/>
              <w:rPr>
                <w:rFonts w:ascii="Verdana" w:hAnsi="Verdana" w:cs="Arial"/>
                <w:i/>
                <w:sz w:val="16"/>
                <w:szCs w:val="16"/>
                <w:lang w:eastAsia="es-ES"/>
              </w:rPr>
            </w:pPr>
            <w:r w:rsidRPr="007B1AD7">
              <w:rPr>
                <w:rFonts w:ascii="Verdana" w:hAnsi="Verdana" w:cs="Arial"/>
                <w:i/>
                <w:sz w:val="16"/>
                <w:szCs w:val="16"/>
                <w:lang w:eastAsia="es-ES"/>
              </w:rPr>
              <w:t>El personal adicional está considerado a Ingenieros agrónomos, técnicos junior, comerciales u otras ramas afines.</w:t>
            </w:r>
          </w:p>
          <w:p w14:paraId="71AF08C7" w14:textId="77777777" w:rsidR="007B1AD7" w:rsidRPr="007B1AD7" w:rsidRDefault="007B1AD7" w:rsidP="007B1AD7">
            <w:pPr>
              <w:tabs>
                <w:tab w:val="left" w:pos="709"/>
              </w:tabs>
              <w:ind w:left="720"/>
              <w:contextualSpacing/>
              <w:jc w:val="both"/>
              <w:rPr>
                <w:rFonts w:ascii="Verdana" w:hAnsi="Verdana" w:cs="Arial"/>
                <w:i/>
                <w:sz w:val="16"/>
                <w:szCs w:val="16"/>
                <w:lang w:eastAsia="es-ES"/>
              </w:rPr>
            </w:pPr>
          </w:p>
        </w:tc>
        <w:tc>
          <w:tcPr>
            <w:tcW w:w="1425" w:type="pct"/>
            <w:shd w:val="clear" w:color="auto" w:fill="auto"/>
            <w:vAlign w:val="center"/>
          </w:tcPr>
          <w:p w14:paraId="62F0AF54" w14:textId="77777777" w:rsidR="007B1AD7" w:rsidRPr="007B1AD7" w:rsidRDefault="007B1AD7" w:rsidP="007B1AD7">
            <w:pPr>
              <w:jc w:val="center"/>
              <w:rPr>
                <w:rFonts w:ascii="Verdana" w:hAnsi="Verdana" w:cs="Arial"/>
                <w:b/>
                <w:i/>
                <w:sz w:val="16"/>
                <w:szCs w:val="24"/>
                <w:lang w:eastAsia="es-ES"/>
              </w:rPr>
            </w:pPr>
            <w:r w:rsidRPr="007B1AD7">
              <w:rPr>
                <w:rFonts w:ascii="Verdana" w:hAnsi="Verdana" w:cs="Arial"/>
                <w:b/>
                <w:i/>
                <w:sz w:val="16"/>
                <w:szCs w:val="24"/>
                <w:lang w:eastAsia="es-ES"/>
              </w:rPr>
              <w:t>3 puntos</w:t>
            </w:r>
          </w:p>
        </w:tc>
      </w:tr>
      <w:tr w:rsidR="007B1AD7" w:rsidRPr="007B1AD7" w14:paraId="6440EFCE" w14:textId="77777777" w:rsidTr="007B1AD7">
        <w:trPr>
          <w:jc w:val="center"/>
        </w:trPr>
        <w:tc>
          <w:tcPr>
            <w:tcW w:w="3575" w:type="pct"/>
            <w:gridSpan w:val="3"/>
            <w:shd w:val="clear" w:color="auto" w:fill="B8CCE4"/>
            <w:vAlign w:val="center"/>
          </w:tcPr>
          <w:p w14:paraId="2F51DB9F" w14:textId="77777777" w:rsidR="007B1AD7" w:rsidRPr="007B1AD7" w:rsidRDefault="007B1AD7" w:rsidP="007B1AD7">
            <w:pPr>
              <w:jc w:val="right"/>
              <w:rPr>
                <w:rFonts w:ascii="Verdana" w:hAnsi="Verdana"/>
                <w:b/>
                <w:sz w:val="16"/>
                <w:szCs w:val="16"/>
                <w:lang w:eastAsia="es-ES"/>
              </w:rPr>
            </w:pPr>
            <w:r w:rsidRPr="007B1AD7">
              <w:rPr>
                <w:rFonts w:ascii="Verdana" w:hAnsi="Verdana"/>
                <w:b/>
                <w:sz w:val="16"/>
                <w:szCs w:val="16"/>
                <w:lang w:eastAsia="es-ES"/>
              </w:rPr>
              <w:t>SUBTOTAL B</w:t>
            </w:r>
          </w:p>
        </w:tc>
        <w:tc>
          <w:tcPr>
            <w:tcW w:w="1425" w:type="pct"/>
            <w:shd w:val="clear" w:color="auto" w:fill="B8CCE4"/>
            <w:vAlign w:val="center"/>
          </w:tcPr>
          <w:p w14:paraId="72633DA6" w14:textId="77777777" w:rsidR="007B1AD7" w:rsidRPr="007B1AD7" w:rsidRDefault="007B1AD7" w:rsidP="007B1AD7">
            <w:pPr>
              <w:jc w:val="center"/>
              <w:rPr>
                <w:rFonts w:ascii="Verdana" w:hAnsi="Verdana"/>
                <w:b/>
                <w:sz w:val="16"/>
                <w:szCs w:val="16"/>
                <w:lang w:eastAsia="es-ES"/>
              </w:rPr>
            </w:pPr>
            <w:r w:rsidRPr="007B1AD7">
              <w:rPr>
                <w:rFonts w:ascii="Verdana" w:hAnsi="Verdana"/>
                <w:b/>
                <w:sz w:val="16"/>
                <w:szCs w:val="16"/>
                <w:lang w:eastAsia="es-ES"/>
              </w:rPr>
              <w:t>18 puntos</w:t>
            </w:r>
          </w:p>
        </w:tc>
      </w:tr>
      <w:tr w:rsidR="007B1AD7" w:rsidRPr="007B1AD7" w14:paraId="63FFD057" w14:textId="77777777" w:rsidTr="007B1AD7">
        <w:trPr>
          <w:jc w:val="center"/>
        </w:trPr>
        <w:tc>
          <w:tcPr>
            <w:tcW w:w="1776" w:type="pct"/>
            <w:gridSpan w:val="2"/>
            <w:shd w:val="clear" w:color="auto" w:fill="B8CCE4"/>
            <w:vAlign w:val="center"/>
          </w:tcPr>
          <w:p w14:paraId="2A3C9E42" w14:textId="77777777" w:rsidR="007B1AD7" w:rsidRPr="007B1AD7" w:rsidRDefault="007B1AD7" w:rsidP="00062563">
            <w:pPr>
              <w:numPr>
                <w:ilvl w:val="0"/>
                <w:numId w:val="42"/>
              </w:numPr>
              <w:rPr>
                <w:rFonts w:ascii="Verdana" w:hAnsi="Verdana"/>
                <w:b/>
                <w:sz w:val="16"/>
                <w:szCs w:val="16"/>
                <w:lang w:eastAsia="es-ES"/>
              </w:rPr>
            </w:pPr>
            <w:r w:rsidRPr="007B1AD7">
              <w:rPr>
                <w:rFonts w:ascii="Verdana" w:hAnsi="Verdana"/>
                <w:b/>
                <w:sz w:val="16"/>
                <w:szCs w:val="16"/>
                <w:lang w:eastAsia="es-ES"/>
              </w:rPr>
              <w:t>PROPUESTA TÉCNICA</w:t>
            </w:r>
            <w:r w:rsidRPr="007B1AD7">
              <w:rPr>
                <w:rFonts w:ascii="Verdana" w:hAnsi="Verdana" w:cs="Tahoma"/>
                <w:color w:val="000000"/>
                <w:sz w:val="16"/>
                <w:szCs w:val="16"/>
                <w:lang w:eastAsia="es-ES"/>
              </w:rPr>
              <w:t xml:space="preserve">  </w:t>
            </w:r>
          </w:p>
        </w:tc>
        <w:tc>
          <w:tcPr>
            <w:tcW w:w="1799" w:type="pct"/>
            <w:shd w:val="clear" w:color="auto" w:fill="B8CCE4"/>
            <w:vAlign w:val="center"/>
          </w:tcPr>
          <w:p w14:paraId="72901D72" w14:textId="77777777" w:rsidR="007B1AD7" w:rsidRPr="007B1AD7" w:rsidRDefault="007B1AD7" w:rsidP="007B1AD7">
            <w:pPr>
              <w:jc w:val="right"/>
              <w:rPr>
                <w:rFonts w:ascii="Verdana" w:hAnsi="Verdana"/>
                <w:b/>
                <w:sz w:val="16"/>
                <w:szCs w:val="16"/>
                <w:lang w:eastAsia="es-ES"/>
              </w:rPr>
            </w:pPr>
            <w:r w:rsidRPr="007B1AD7">
              <w:rPr>
                <w:rFonts w:ascii="Verdana" w:hAnsi="Verdana" w:cs="Tahoma"/>
                <w:color w:val="000000"/>
                <w:sz w:val="16"/>
                <w:szCs w:val="16"/>
                <w:lang w:eastAsia="es-ES"/>
              </w:rPr>
              <w:t>C=</w:t>
            </w:r>
          </w:p>
        </w:tc>
        <w:tc>
          <w:tcPr>
            <w:tcW w:w="1425" w:type="pct"/>
            <w:shd w:val="clear" w:color="auto" w:fill="B8CCE4"/>
            <w:vAlign w:val="center"/>
          </w:tcPr>
          <w:p w14:paraId="1DC68598" w14:textId="77777777" w:rsidR="007B1AD7" w:rsidRPr="007B1AD7" w:rsidRDefault="007B1AD7" w:rsidP="007B1AD7">
            <w:pPr>
              <w:jc w:val="center"/>
              <w:rPr>
                <w:rFonts w:ascii="Verdana" w:hAnsi="Verdana"/>
                <w:b/>
                <w:sz w:val="16"/>
                <w:szCs w:val="16"/>
                <w:lang w:eastAsia="es-ES"/>
              </w:rPr>
            </w:pPr>
            <w:r w:rsidRPr="007B1AD7">
              <w:rPr>
                <w:rFonts w:ascii="Verdana" w:hAnsi="Verdana" w:cs="Arial"/>
                <w:b/>
                <w:sz w:val="16"/>
                <w:szCs w:val="16"/>
                <w:lang w:eastAsia="es-ES"/>
              </w:rPr>
              <w:t>30 puntos</w:t>
            </w:r>
          </w:p>
        </w:tc>
      </w:tr>
      <w:tr w:rsidR="007B1AD7" w:rsidRPr="007B1AD7" w14:paraId="04E742FE" w14:textId="77777777" w:rsidTr="007B1AD7">
        <w:trPr>
          <w:trHeight w:val="1308"/>
          <w:jc w:val="center"/>
        </w:trPr>
        <w:tc>
          <w:tcPr>
            <w:tcW w:w="3575" w:type="pct"/>
            <w:gridSpan w:val="3"/>
            <w:shd w:val="clear" w:color="auto" w:fill="auto"/>
            <w:vAlign w:val="center"/>
          </w:tcPr>
          <w:p w14:paraId="67E87551" w14:textId="77777777" w:rsidR="007B1AD7" w:rsidRPr="007B1AD7" w:rsidRDefault="007B1AD7" w:rsidP="007B1AD7">
            <w:pPr>
              <w:widowControl w:val="0"/>
              <w:ind w:right="114"/>
              <w:jc w:val="both"/>
              <w:rPr>
                <w:rFonts w:ascii="Verdana" w:hAnsi="Verdana" w:cs="Calibri"/>
                <w:b/>
                <w:sz w:val="16"/>
                <w:szCs w:val="16"/>
              </w:rPr>
            </w:pPr>
            <w:r w:rsidRPr="007B1AD7">
              <w:rPr>
                <w:rFonts w:ascii="Verdana" w:hAnsi="Verdana" w:cs="Calibri"/>
                <w:b/>
                <w:sz w:val="16"/>
                <w:szCs w:val="16"/>
              </w:rPr>
              <w:t xml:space="preserve">C.1 Alcance del trabajo </w:t>
            </w:r>
          </w:p>
          <w:p w14:paraId="5BE98ADA" w14:textId="77777777" w:rsidR="007B1AD7" w:rsidRPr="007B1AD7" w:rsidRDefault="007B1AD7" w:rsidP="00062563">
            <w:pPr>
              <w:widowControl w:val="0"/>
              <w:numPr>
                <w:ilvl w:val="0"/>
                <w:numId w:val="44"/>
              </w:numPr>
              <w:ind w:right="114"/>
              <w:jc w:val="both"/>
              <w:rPr>
                <w:rFonts w:ascii="Verdana" w:hAnsi="Verdana" w:cs="Calibri"/>
                <w:sz w:val="16"/>
                <w:szCs w:val="16"/>
              </w:rPr>
            </w:pPr>
            <w:r w:rsidRPr="007B1AD7">
              <w:rPr>
                <w:rFonts w:ascii="Verdana" w:hAnsi="Verdana" w:cs="Calibri"/>
                <w:sz w:val="16"/>
                <w:szCs w:val="16"/>
              </w:rPr>
              <w:t>Bueno (cuando el proponente mejore mínimamente los Términos de Referencia)</w:t>
            </w:r>
          </w:p>
          <w:p w14:paraId="2980B2A6" w14:textId="77777777" w:rsidR="007B1AD7" w:rsidRPr="007B1AD7" w:rsidRDefault="007B1AD7" w:rsidP="00062563">
            <w:pPr>
              <w:widowControl w:val="0"/>
              <w:numPr>
                <w:ilvl w:val="0"/>
                <w:numId w:val="44"/>
              </w:numPr>
              <w:ind w:right="114"/>
              <w:jc w:val="both"/>
              <w:rPr>
                <w:rFonts w:ascii="Verdana" w:hAnsi="Verdana" w:cs="Calibri"/>
                <w:sz w:val="16"/>
                <w:szCs w:val="16"/>
              </w:rPr>
            </w:pPr>
            <w:r w:rsidRPr="007B1AD7">
              <w:rPr>
                <w:rFonts w:ascii="Verdana" w:hAnsi="Verdana" w:cs="Calibri"/>
                <w:sz w:val="16"/>
                <w:szCs w:val="16"/>
              </w:rPr>
              <w:t>Excelente (cuando el proponente mejore ampliamente lo establecido en Términos de Referencia).</w:t>
            </w:r>
          </w:p>
        </w:tc>
        <w:tc>
          <w:tcPr>
            <w:tcW w:w="1425" w:type="pct"/>
            <w:shd w:val="clear" w:color="auto" w:fill="auto"/>
            <w:vAlign w:val="center"/>
          </w:tcPr>
          <w:p w14:paraId="495261E5" w14:textId="77777777" w:rsidR="007B1AD7" w:rsidRPr="007B1AD7" w:rsidRDefault="007B1AD7" w:rsidP="007B1AD7">
            <w:pPr>
              <w:jc w:val="center"/>
              <w:rPr>
                <w:rFonts w:ascii="Verdana" w:hAnsi="Verdana" w:cs="Arial"/>
                <w:b/>
                <w:i/>
                <w:sz w:val="16"/>
                <w:szCs w:val="16"/>
                <w:lang w:eastAsia="es-ES"/>
              </w:rPr>
            </w:pPr>
          </w:p>
          <w:p w14:paraId="788274FD" w14:textId="77777777" w:rsidR="007B1AD7" w:rsidRPr="007B1AD7" w:rsidRDefault="007B1AD7" w:rsidP="007B1AD7">
            <w:pPr>
              <w:jc w:val="center"/>
              <w:rPr>
                <w:rFonts w:ascii="Verdana" w:hAnsi="Verdana" w:cs="Arial"/>
                <w:b/>
                <w:i/>
                <w:sz w:val="16"/>
                <w:szCs w:val="16"/>
                <w:lang w:eastAsia="es-ES"/>
              </w:rPr>
            </w:pPr>
            <w:r w:rsidRPr="007B1AD7">
              <w:rPr>
                <w:rFonts w:ascii="Verdana" w:hAnsi="Verdana" w:cs="Arial"/>
                <w:b/>
                <w:i/>
                <w:sz w:val="16"/>
                <w:szCs w:val="16"/>
                <w:lang w:eastAsia="es-ES"/>
              </w:rPr>
              <w:t>bueno = 4 puntos</w:t>
            </w:r>
          </w:p>
          <w:p w14:paraId="3FCF1634" w14:textId="77777777" w:rsidR="007B1AD7" w:rsidRPr="007B1AD7" w:rsidRDefault="007B1AD7" w:rsidP="007B1AD7">
            <w:pPr>
              <w:jc w:val="center"/>
              <w:rPr>
                <w:rFonts w:ascii="Verdana" w:hAnsi="Verdana" w:cs="Arial"/>
                <w:b/>
                <w:i/>
                <w:sz w:val="16"/>
                <w:szCs w:val="16"/>
                <w:lang w:eastAsia="es-ES"/>
              </w:rPr>
            </w:pPr>
          </w:p>
          <w:p w14:paraId="0693B252" w14:textId="77777777" w:rsidR="007B1AD7" w:rsidRPr="007B1AD7" w:rsidRDefault="007B1AD7" w:rsidP="007B1AD7">
            <w:pPr>
              <w:jc w:val="center"/>
              <w:rPr>
                <w:rFonts w:ascii="Verdana" w:hAnsi="Verdana" w:cs="Arial"/>
                <w:b/>
                <w:i/>
                <w:sz w:val="16"/>
                <w:szCs w:val="16"/>
                <w:lang w:eastAsia="es-ES"/>
              </w:rPr>
            </w:pPr>
          </w:p>
          <w:p w14:paraId="6B2C96B4" w14:textId="77777777" w:rsidR="007B1AD7" w:rsidRPr="007B1AD7" w:rsidRDefault="007B1AD7" w:rsidP="007B1AD7">
            <w:pPr>
              <w:jc w:val="center"/>
              <w:rPr>
                <w:rFonts w:ascii="Verdana" w:hAnsi="Verdana" w:cs="Arial"/>
                <w:b/>
                <w:i/>
                <w:sz w:val="16"/>
                <w:szCs w:val="16"/>
                <w:lang w:eastAsia="es-ES"/>
              </w:rPr>
            </w:pPr>
            <w:r w:rsidRPr="007B1AD7">
              <w:rPr>
                <w:rFonts w:ascii="Verdana" w:hAnsi="Verdana" w:cs="Arial"/>
                <w:b/>
                <w:i/>
                <w:sz w:val="16"/>
                <w:szCs w:val="16"/>
                <w:lang w:eastAsia="es-ES"/>
              </w:rPr>
              <w:t>excelente= 7 puntos</w:t>
            </w:r>
          </w:p>
          <w:p w14:paraId="289E69F5" w14:textId="77777777" w:rsidR="007B1AD7" w:rsidRPr="007B1AD7" w:rsidRDefault="007B1AD7" w:rsidP="007B1AD7">
            <w:pPr>
              <w:jc w:val="center"/>
              <w:rPr>
                <w:rFonts w:ascii="Verdana" w:hAnsi="Verdana" w:cs="Arial"/>
                <w:b/>
                <w:i/>
                <w:sz w:val="16"/>
                <w:szCs w:val="16"/>
                <w:lang w:eastAsia="es-ES"/>
              </w:rPr>
            </w:pPr>
          </w:p>
          <w:p w14:paraId="6053AB80" w14:textId="77777777" w:rsidR="007B1AD7" w:rsidRPr="007B1AD7" w:rsidRDefault="007B1AD7" w:rsidP="007B1AD7">
            <w:pPr>
              <w:jc w:val="center"/>
              <w:rPr>
                <w:rFonts w:ascii="Verdana" w:hAnsi="Verdana" w:cs="Arial"/>
                <w:b/>
                <w:i/>
                <w:sz w:val="16"/>
                <w:szCs w:val="16"/>
                <w:lang w:eastAsia="es-ES"/>
              </w:rPr>
            </w:pPr>
          </w:p>
        </w:tc>
      </w:tr>
      <w:tr w:rsidR="007B1AD7" w:rsidRPr="007B1AD7" w14:paraId="0F72C1CD" w14:textId="77777777" w:rsidTr="007B1AD7">
        <w:trPr>
          <w:trHeight w:val="255"/>
          <w:jc w:val="center"/>
        </w:trPr>
        <w:tc>
          <w:tcPr>
            <w:tcW w:w="3575" w:type="pct"/>
            <w:gridSpan w:val="3"/>
            <w:shd w:val="clear" w:color="auto" w:fill="auto"/>
            <w:vAlign w:val="center"/>
          </w:tcPr>
          <w:p w14:paraId="3701B68F" w14:textId="77777777" w:rsidR="007B1AD7" w:rsidRPr="007B1AD7" w:rsidRDefault="007B1AD7" w:rsidP="007B1AD7">
            <w:pPr>
              <w:widowControl w:val="0"/>
              <w:ind w:right="114"/>
              <w:jc w:val="both"/>
              <w:rPr>
                <w:rFonts w:ascii="Verdana" w:hAnsi="Verdana" w:cs="Calibri"/>
                <w:b/>
                <w:sz w:val="16"/>
                <w:szCs w:val="16"/>
              </w:rPr>
            </w:pPr>
          </w:p>
          <w:p w14:paraId="57C54CD6" w14:textId="77777777" w:rsidR="007B1AD7" w:rsidRPr="007B1AD7" w:rsidRDefault="007B1AD7" w:rsidP="007B1AD7">
            <w:pPr>
              <w:widowControl w:val="0"/>
              <w:ind w:right="114"/>
              <w:jc w:val="both"/>
              <w:rPr>
                <w:rFonts w:ascii="Verdana" w:hAnsi="Verdana" w:cs="Calibri"/>
                <w:b/>
                <w:sz w:val="16"/>
                <w:szCs w:val="16"/>
              </w:rPr>
            </w:pPr>
            <w:r w:rsidRPr="007B1AD7">
              <w:rPr>
                <w:rFonts w:ascii="Verdana" w:hAnsi="Verdana" w:cs="Calibri"/>
                <w:b/>
                <w:sz w:val="16"/>
                <w:szCs w:val="16"/>
              </w:rPr>
              <w:t xml:space="preserve">C.2 Metodología </w:t>
            </w:r>
          </w:p>
          <w:p w14:paraId="4721931F" w14:textId="77777777" w:rsidR="007B1AD7" w:rsidRPr="007B1AD7" w:rsidRDefault="007B1AD7" w:rsidP="00062563">
            <w:pPr>
              <w:widowControl w:val="0"/>
              <w:numPr>
                <w:ilvl w:val="0"/>
                <w:numId w:val="44"/>
              </w:numPr>
              <w:ind w:right="114"/>
              <w:jc w:val="both"/>
              <w:rPr>
                <w:rFonts w:ascii="Verdana" w:hAnsi="Verdana" w:cs="Calibri"/>
                <w:sz w:val="16"/>
                <w:szCs w:val="16"/>
              </w:rPr>
            </w:pPr>
            <w:r w:rsidRPr="007B1AD7">
              <w:rPr>
                <w:rFonts w:ascii="Verdana" w:hAnsi="Verdana" w:cs="Calibri"/>
                <w:sz w:val="16"/>
                <w:szCs w:val="16"/>
              </w:rPr>
              <w:t>Bueno (cuando el proponente mejore mínimamente los Términos de Referencia)</w:t>
            </w:r>
          </w:p>
          <w:p w14:paraId="6E15DCE2" w14:textId="77777777" w:rsidR="007B1AD7" w:rsidRPr="007B1AD7" w:rsidRDefault="007B1AD7" w:rsidP="00062563">
            <w:pPr>
              <w:widowControl w:val="0"/>
              <w:numPr>
                <w:ilvl w:val="0"/>
                <w:numId w:val="44"/>
              </w:numPr>
              <w:ind w:right="114"/>
              <w:jc w:val="both"/>
              <w:rPr>
                <w:rFonts w:ascii="Verdana" w:hAnsi="Verdana" w:cs="Calibri"/>
                <w:sz w:val="16"/>
                <w:szCs w:val="16"/>
              </w:rPr>
            </w:pPr>
            <w:r w:rsidRPr="007B1AD7">
              <w:rPr>
                <w:rFonts w:ascii="Verdana" w:hAnsi="Verdana" w:cs="Calibri"/>
                <w:sz w:val="16"/>
                <w:szCs w:val="16"/>
              </w:rPr>
              <w:t>Excelente (cuando el proponente mejore ampliamente lo establecido en Términos de Referencia)</w:t>
            </w:r>
          </w:p>
          <w:p w14:paraId="57C7B506" w14:textId="77777777" w:rsidR="007B1AD7" w:rsidRPr="007B1AD7" w:rsidRDefault="007B1AD7" w:rsidP="007B1AD7">
            <w:pPr>
              <w:tabs>
                <w:tab w:val="left" w:pos="709"/>
              </w:tabs>
              <w:ind w:left="360"/>
              <w:contextualSpacing/>
              <w:jc w:val="both"/>
              <w:rPr>
                <w:rFonts w:ascii="Verdana" w:hAnsi="Verdana"/>
                <w:sz w:val="16"/>
                <w:szCs w:val="16"/>
                <w:lang w:eastAsia="es-ES"/>
              </w:rPr>
            </w:pPr>
          </w:p>
        </w:tc>
        <w:tc>
          <w:tcPr>
            <w:tcW w:w="1425" w:type="pct"/>
            <w:shd w:val="clear" w:color="auto" w:fill="auto"/>
            <w:vAlign w:val="center"/>
          </w:tcPr>
          <w:p w14:paraId="237888D0" w14:textId="77777777" w:rsidR="007B1AD7" w:rsidRPr="007B1AD7" w:rsidRDefault="007B1AD7" w:rsidP="007B1AD7">
            <w:pPr>
              <w:rPr>
                <w:rFonts w:ascii="Verdana" w:hAnsi="Verdana" w:cs="Arial"/>
                <w:b/>
                <w:i/>
                <w:sz w:val="16"/>
                <w:szCs w:val="16"/>
                <w:lang w:eastAsia="es-ES"/>
              </w:rPr>
            </w:pPr>
            <w:r w:rsidRPr="007B1AD7">
              <w:rPr>
                <w:rFonts w:ascii="Verdana" w:hAnsi="Verdana" w:cs="Arial"/>
                <w:b/>
                <w:i/>
                <w:sz w:val="16"/>
                <w:szCs w:val="16"/>
                <w:lang w:eastAsia="es-ES"/>
              </w:rPr>
              <w:t xml:space="preserve">    </w:t>
            </w:r>
          </w:p>
          <w:p w14:paraId="62256109" w14:textId="77777777" w:rsidR="007B1AD7" w:rsidRPr="007B1AD7" w:rsidRDefault="007B1AD7" w:rsidP="007B1AD7">
            <w:pPr>
              <w:jc w:val="center"/>
              <w:rPr>
                <w:rFonts w:ascii="Verdana" w:hAnsi="Verdana" w:cs="Arial"/>
                <w:b/>
                <w:i/>
                <w:sz w:val="16"/>
                <w:szCs w:val="16"/>
                <w:lang w:eastAsia="es-ES"/>
              </w:rPr>
            </w:pPr>
            <w:r w:rsidRPr="007B1AD7">
              <w:rPr>
                <w:rFonts w:ascii="Verdana" w:hAnsi="Verdana" w:cs="Arial"/>
                <w:b/>
                <w:i/>
                <w:sz w:val="16"/>
                <w:szCs w:val="16"/>
                <w:lang w:eastAsia="es-ES"/>
              </w:rPr>
              <w:t>bueno = 5 puntos</w:t>
            </w:r>
          </w:p>
          <w:p w14:paraId="4F088F6E" w14:textId="77777777" w:rsidR="007B1AD7" w:rsidRPr="007B1AD7" w:rsidRDefault="007B1AD7" w:rsidP="007B1AD7">
            <w:pPr>
              <w:jc w:val="center"/>
              <w:rPr>
                <w:rFonts w:ascii="Verdana" w:hAnsi="Verdana" w:cs="Arial"/>
                <w:b/>
                <w:i/>
                <w:sz w:val="16"/>
                <w:szCs w:val="16"/>
                <w:lang w:eastAsia="es-ES"/>
              </w:rPr>
            </w:pPr>
          </w:p>
          <w:p w14:paraId="16733DCA" w14:textId="77777777" w:rsidR="007B1AD7" w:rsidRPr="007B1AD7" w:rsidRDefault="007B1AD7" w:rsidP="007B1AD7">
            <w:pPr>
              <w:jc w:val="center"/>
              <w:rPr>
                <w:rFonts w:ascii="Verdana" w:hAnsi="Verdana" w:cs="Arial"/>
                <w:b/>
                <w:i/>
                <w:sz w:val="16"/>
                <w:szCs w:val="16"/>
                <w:lang w:eastAsia="es-ES"/>
              </w:rPr>
            </w:pPr>
          </w:p>
          <w:p w14:paraId="5E162527" w14:textId="77777777" w:rsidR="007B1AD7" w:rsidRPr="007B1AD7" w:rsidRDefault="007B1AD7" w:rsidP="007B1AD7">
            <w:pPr>
              <w:jc w:val="center"/>
              <w:rPr>
                <w:rFonts w:ascii="Verdana" w:hAnsi="Verdana" w:cs="Arial"/>
                <w:b/>
                <w:i/>
                <w:sz w:val="16"/>
                <w:szCs w:val="16"/>
                <w:lang w:eastAsia="es-ES"/>
              </w:rPr>
            </w:pPr>
            <w:r w:rsidRPr="007B1AD7">
              <w:rPr>
                <w:rFonts w:ascii="Verdana" w:hAnsi="Verdana" w:cs="Arial"/>
                <w:b/>
                <w:i/>
                <w:sz w:val="16"/>
                <w:szCs w:val="16"/>
                <w:lang w:eastAsia="es-ES"/>
              </w:rPr>
              <w:t>excelente= 10 puntos</w:t>
            </w:r>
          </w:p>
          <w:p w14:paraId="129C40E8" w14:textId="77777777" w:rsidR="007B1AD7" w:rsidRPr="007B1AD7" w:rsidRDefault="007B1AD7" w:rsidP="007B1AD7">
            <w:pPr>
              <w:jc w:val="center"/>
              <w:rPr>
                <w:rFonts w:ascii="Verdana" w:hAnsi="Verdana" w:cs="Arial"/>
                <w:b/>
                <w:i/>
                <w:sz w:val="16"/>
                <w:szCs w:val="16"/>
                <w:lang w:eastAsia="es-ES"/>
              </w:rPr>
            </w:pPr>
          </w:p>
        </w:tc>
      </w:tr>
      <w:tr w:rsidR="007B1AD7" w:rsidRPr="007B1AD7" w14:paraId="68430048" w14:textId="77777777" w:rsidTr="007B1AD7">
        <w:trPr>
          <w:trHeight w:val="255"/>
          <w:jc w:val="center"/>
        </w:trPr>
        <w:tc>
          <w:tcPr>
            <w:tcW w:w="3575" w:type="pct"/>
            <w:gridSpan w:val="3"/>
            <w:shd w:val="clear" w:color="auto" w:fill="auto"/>
            <w:vAlign w:val="center"/>
          </w:tcPr>
          <w:p w14:paraId="40818DD2" w14:textId="77777777" w:rsidR="007B1AD7" w:rsidRPr="007B1AD7" w:rsidRDefault="007B1AD7" w:rsidP="007B1AD7">
            <w:pPr>
              <w:widowControl w:val="0"/>
              <w:ind w:right="114"/>
              <w:jc w:val="both"/>
              <w:rPr>
                <w:rFonts w:ascii="Verdana" w:hAnsi="Verdana" w:cs="Calibri"/>
                <w:b/>
                <w:sz w:val="16"/>
                <w:szCs w:val="16"/>
              </w:rPr>
            </w:pPr>
          </w:p>
          <w:p w14:paraId="452A7B8B" w14:textId="77777777" w:rsidR="007B1AD7" w:rsidRPr="007B1AD7" w:rsidRDefault="007B1AD7" w:rsidP="007B1AD7">
            <w:pPr>
              <w:widowControl w:val="0"/>
              <w:ind w:right="114"/>
              <w:jc w:val="both"/>
              <w:rPr>
                <w:rFonts w:ascii="Verdana" w:hAnsi="Verdana" w:cs="Calibri"/>
                <w:b/>
                <w:sz w:val="16"/>
                <w:szCs w:val="16"/>
              </w:rPr>
            </w:pPr>
            <w:r w:rsidRPr="007B1AD7">
              <w:rPr>
                <w:rFonts w:ascii="Verdana" w:hAnsi="Verdana" w:cs="Calibri"/>
                <w:b/>
                <w:sz w:val="16"/>
                <w:szCs w:val="16"/>
              </w:rPr>
              <w:t xml:space="preserve">C.3 Plan de Trabajo </w:t>
            </w:r>
          </w:p>
          <w:p w14:paraId="09D25D90" w14:textId="77777777" w:rsidR="007B1AD7" w:rsidRPr="007B1AD7" w:rsidRDefault="007B1AD7" w:rsidP="00062563">
            <w:pPr>
              <w:widowControl w:val="0"/>
              <w:numPr>
                <w:ilvl w:val="0"/>
                <w:numId w:val="44"/>
              </w:numPr>
              <w:ind w:right="114"/>
              <w:jc w:val="both"/>
              <w:rPr>
                <w:rFonts w:ascii="Verdana" w:hAnsi="Verdana" w:cs="Calibri"/>
                <w:sz w:val="16"/>
                <w:szCs w:val="16"/>
              </w:rPr>
            </w:pPr>
            <w:r w:rsidRPr="007B1AD7">
              <w:rPr>
                <w:rFonts w:ascii="Verdana" w:hAnsi="Verdana" w:cs="Calibri"/>
                <w:sz w:val="16"/>
                <w:szCs w:val="16"/>
              </w:rPr>
              <w:t>Bueno (cuando el proponente mejore mínimamente los Términos de Referencia)</w:t>
            </w:r>
          </w:p>
          <w:p w14:paraId="665C1D86" w14:textId="77777777" w:rsidR="007B1AD7" w:rsidRPr="007B1AD7" w:rsidRDefault="007B1AD7" w:rsidP="00062563">
            <w:pPr>
              <w:widowControl w:val="0"/>
              <w:numPr>
                <w:ilvl w:val="0"/>
                <w:numId w:val="44"/>
              </w:numPr>
              <w:ind w:right="114"/>
              <w:jc w:val="both"/>
              <w:rPr>
                <w:rFonts w:ascii="Verdana" w:hAnsi="Verdana" w:cs="Calibri"/>
                <w:sz w:val="16"/>
                <w:szCs w:val="16"/>
              </w:rPr>
            </w:pPr>
            <w:r w:rsidRPr="007B1AD7">
              <w:rPr>
                <w:rFonts w:ascii="Verdana" w:hAnsi="Verdana" w:cs="Calibri"/>
                <w:sz w:val="16"/>
                <w:szCs w:val="16"/>
              </w:rPr>
              <w:t>Excelente (cuando el proponente mejore ampliamente lo establecido en Términos de Referencia)</w:t>
            </w:r>
          </w:p>
          <w:p w14:paraId="76E59111" w14:textId="77777777" w:rsidR="007B1AD7" w:rsidRPr="007B1AD7" w:rsidRDefault="007B1AD7" w:rsidP="007B1AD7">
            <w:pPr>
              <w:tabs>
                <w:tab w:val="left" w:pos="709"/>
              </w:tabs>
              <w:ind w:left="360"/>
              <w:contextualSpacing/>
              <w:jc w:val="both"/>
              <w:rPr>
                <w:rFonts w:ascii="Verdana" w:hAnsi="Verdana"/>
                <w:sz w:val="16"/>
                <w:szCs w:val="16"/>
                <w:lang w:eastAsia="es-ES"/>
              </w:rPr>
            </w:pPr>
          </w:p>
        </w:tc>
        <w:tc>
          <w:tcPr>
            <w:tcW w:w="1425" w:type="pct"/>
            <w:shd w:val="clear" w:color="auto" w:fill="auto"/>
            <w:vAlign w:val="center"/>
          </w:tcPr>
          <w:p w14:paraId="5FFB2EE3" w14:textId="77777777" w:rsidR="007B1AD7" w:rsidRPr="007B1AD7" w:rsidRDefault="007B1AD7" w:rsidP="007B1AD7">
            <w:pPr>
              <w:rPr>
                <w:rFonts w:ascii="Verdana" w:hAnsi="Verdana" w:cs="Arial"/>
                <w:b/>
                <w:i/>
                <w:sz w:val="16"/>
                <w:szCs w:val="16"/>
                <w:lang w:eastAsia="es-ES"/>
              </w:rPr>
            </w:pPr>
            <w:r w:rsidRPr="007B1AD7">
              <w:rPr>
                <w:rFonts w:ascii="Verdana" w:hAnsi="Verdana" w:cs="Arial"/>
                <w:b/>
                <w:i/>
                <w:sz w:val="16"/>
                <w:szCs w:val="16"/>
                <w:lang w:eastAsia="es-ES"/>
              </w:rPr>
              <w:t xml:space="preserve">    </w:t>
            </w:r>
          </w:p>
          <w:p w14:paraId="4242A217" w14:textId="77777777" w:rsidR="007B1AD7" w:rsidRPr="007B1AD7" w:rsidRDefault="007B1AD7" w:rsidP="007B1AD7">
            <w:pPr>
              <w:jc w:val="center"/>
              <w:rPr>
                <w:rFonts w:ascii="Verdana" w:hAnsi="Verdana" w:cs="Arial"/>
                <w:b/>
                <w:i/>
                <w:sz w:val="16"/>
                <w:szCs w:val="16"/>
                <w:lang w:eastAsia="es-ES"/>
              </w:rPr>
            </w:pPr>
          </w:p>
          <w:p w14:paraId="11512E37" w14:textId="77777777" w:rsidR="007B1AD7" w:rsidRPr="007B1AD7" w:rsidRDefault="007B1AD7" w:rsidP="007B1AD7">
            <w:pPr>
              <w:jc w:val="center"/>
              <w:rPr>
                <w:rFonts w:ascii="Verdana" w:hAnsi="Verdana" w:cs="Arial"/>
                <w:b/>
                <w:i/>
                <w:sz w:val="16"/>
                <w:szCs w:val="16"/>
                <w:lang w:eastAsia="es-ES"/>
              </w:rPr>
            </w:pPr>
            <w:r w:rsidRPr="007B1AD7">
              <w:rPr>
                <w:rFonts w:ascii="Verdana" w:hAnsi="Verdana" w:cs="Arial"/>
                <w:b/>
                <w:i/>
                <w:sz w:val="16"/>
                <w:szCs w:val="16"/>
                <w:lang w:eastAsia="es-ES"/>
              </w:rPr>
              <w:t>bueno = 5 puntos</w:t>
            </w:r>
          </w:p>
          <w:p w14:paraId="7266AFFF" w14:textId="77777777" w:rsidR="007B1AD7" w:rsidRPr="007B1AD7" w:rsidRDefault="007B1AD7" w:rsidP="007B1AD7">
            <w:pPr>
              <w:jc w:val="center"/>
              <w:rPr>
                <w:rFonts w:ascii="Verdana" w:hAnsi="Verdana" w:cs="Arial"/>
                <w:b/>
                <w:i/>
                <w:sz w:val="16"/>
                <w:szCs w:val="16"/>
                <w:lang w:eastAsia="es-ES"/>
              </w:rPr>
            </w:pPr>
          </w:p>
          <w:p w14:paraId="687AB66E" w14:textId="77777777" w:rsidR="007B1AD7" w:rsidRPr="007B1AD7" w:rsidRDefault="007B1AD7" w:rsidP="007B1AD7">
            <w:pPr>
              <w:jc w:val="center"/>
              <w:rPr>
                <w:rFonts w:ascii="Verdana" w:hAnsi="Verdana" w:cs="Arial"/>
                <w:b/>
                <w:i/>
                <w:sz w:val="16"/>
                <w:szCs w:val="16"/>
                <w:lang w:eastAsia="es-ES"/>
              </w:rPr>
            </w:pPr>
          </w:p>
          <w:p w14:paraId="46B59046" w14:textId="77777777" w:rsidR="007B1AD7" w:rsidRPr="007B1AD7" w:rsidRDefault="007B1AD7" w:rsidP="007B1AD7">
            <w:pPr>
              <w:jc w:val="center"/>
              <w:rPr>
                <w:rFonts w:ascii="Verdana" w:hAnsi="Verdana" w:cs="Arial"/>
                <w:b/>
                <w:i/>
                <w:sz w:val="16"/>
                <w:szCs w:val="16"/>
                <w:lang w:eastAsia="es-ES"/>
              </w:rPr>
            </w:pPr>
            <w:r w:rsidRPr="007B1AD7">
              <w:rPr>
                <w:rFonts w:ascii="Verdana" w:hAnsi="Verdana" w:cs="Arial"/>
                <w:b/>
                <w:i/>
                <w:sz w:val="16"/>
                <w:szCs w:val="16"/>
                <w:lang w:eastAsia="es-ES"/>
              </w:rPr>
              <w:t>excelente= 10 puntos</w:t>
            </w:r>
          </w:p>
          <w:p w14:paraId="3E6CA000" w14:textId="77777777" w:rsidR="007B1AD7" w:rsidRPr="007B1AD7" w:rsidRDefault="007B1AD7" w:rsidP="007B1AD7">
            <w:pPr>
              <w:jc w:val="center"/>
              <w:rPr>
                <w:rFonts w:ascii="Verdana" w:hAnsi="Verdana" w:cs="Arial"/>
                <w:b/>
                <w:sz w:val="16"/>
                <w:szCs w:val="16"/>
                <w:lang w:eastAsia="es-ES"/>
              </w:rPr>
            </w:pPr>
          </w:p>
        </w:tc>
      </w:tr>
      <w:tr w:rsidR="007B1AD7" w:rsidRPr="007B1AD7" w14:paraId="39F301D5" w14:textId="77777777" w:rsidTr="007B1AD7">
        <w:trPr>
          <w:trHeight w:val="255"/>
          <w:jc w:val="center"/>
        </w:trPr>
        <w:tc>
          <w:tcPr>
            <w:tcW w:w="3575" w:type="pct"/>
            <w:gridSpan w:val="3"/>
            <w:shd w:val="clear" w:color="auto" w:fill="auto"/>
            <w:vAlign w:val="center"/>
          </w:tcPr>
          <w:p w14:paraId="6D6EB3A7" w14:textId="77777777" w:rsidR="007B1AD7" w:rsidRPr="007B1AD7" w:rsidRDefault="007B1AD7" w:rsidP="007B1AD7">
            <w:pPr>
              <w:widowControl w:val="0"/>
              <w:ind w:right="114"/>
              <w:jc w:val="both"/>
              <w:rPr>
                <w:rFonts w:ascii="Verdana" w:hAnsi="Verdana" w:cs="Calibri"/>
                <w:b/>
                <w:sz w:val="16"/>
                <w:szCs w:val="16"/>
              </w:rPr>
            </w:pPr>
            <w:r w:rsidRPr="007B1AD7">
              <w:rPr>
                <w:rFonts w:ascii="Verdana" w:hAnsi="Verdana" w:cs="Calibri"/>
                <w:b/>
                <w:sz w:val="16"/>
                <w:szCs w:val="16"/>
              </w:rPr>
              <w:t>C.4 Cronograma de actividades</w:t>
            </w:r>
          </w:p>
          <w:p w14:paraId="4AEF0447" w14:textId="77777777" w:rsidR="007B1AD7" w:rsidRPr="007B1AD7" w:rsidRDefault="007B1AD7" w:rsidP="00062563">
            <w:pPr>
              <w:widowControl w:val="0"/>
              <w:numPr>
                <w:ilvl w:val="0"/>
                <w:numId w:val="44"/>
              </w:numPr>
              <w:ind w:right="114"/>
              <w:jc w:val="both"/>
              <w:rPr>
                <w:rFonts w:ascii="Verdana" w:hAnsi="Verdana"/>
                <w:sz w:val="16"/>
                <w:szCs w:val="16"/>
                <w:lang w:eastAsia="es-ES"/>
              </w:rPr>
            </w:pPr>
            <w:r w:rsidRPr="007B1AD7">
              <w:rPr>
                <w:rFonts w:ascii="Verdana" w:hAnsi="Verdana" w:cs="Calibri"/>
                <w:sz w:val="16"/>
                <w:szCs w:val="16"/>
              </w:rPr>
              <w:t>Bueno (cuando el proponente mejore mínimamente los Términos de Referencia)</w:t>
            </w:r>
          </w:p>
        </w:tc>
        <w:tc>
          <w:tcPr>
            <w:tcW w:w="1425" w:type="pct"/>
            <w:shd w:val="clear" w:color="auto" w:fill="auto"/>
            <w:vAlign w:val="center"/>
          </w:tcPr>
          <w:p w14:paraId="4E840650" w14:textId="77777777" w:rsidR="007B1AD7" w:rsidRPr="007B1AD7" w:rsidRDefault="007B1AD7" w:rsidP="007B1AD7">
            <w:pPr>
              <w:jc w:val="center"/>
              <w:rPr>
                <w:rFonts w:ascii="Verdana" w:hAnsi="Verdana" w:cs="Arial"/>
                <w:b/>
                <w:sz w:val="16"/>
                <w:szCs w:val="16"/>
                <w:lang w:eastAsia="es-ES"/>
              </w:rPr>
            </w:pPr>
            <w:r w:rsidRPr="007B1AD7">
              <w:rPr>
                <w:rFonts w:ascii="Verdana" w:hAnsi="Verdana" w:cs="Arial"/>
                <w:b/>
                <w:i/>
                <w:sz w:val="16"/>
                <w:szCs w:val="16"/>
                <w:lang w:eastAsia="es-ES"/>
              </w:rPr>
              <w:t>bueno = 3 puntos</w:t>
            </w:r>
          </w:p>
        </w:tc>
      </w:tr>
      <w:tr w:rsidR="007B1AD7" w:rsidRPr="007B1AD7" w14:paraId="2AECF3CD" w14:textId="77777777" w:rsidTr="007B1AD7">
        <w:trPr>
          <w:jc w:val="center"/>
        </w:trPr>
        <w:tc>
          <w:tcPr>
            <w:tcW w:w="3575" w:type="pct"/>
            <w:gridSpan w:val="3"/>
            <w:shd w:val="clear" w:color="auto" w:fill="B8CCE4"/>
            <w:vAlign w:val="center"/>
          </w:tcPr>
          <w:p w14:paraId="3A9A08E5" w14:textId="77777777" w:rsidR="007B1AD7" w:rsidRPr="007B1AD7" w:rsidRDefault="007B1AD7" w:rsidP="007B1AD7">
            <w:pPr>
              <w:jc w:val="right"/>
              <w:rPr>
                <w:rFonts w:ascii="Verdana" w:hAnsi="Verdana"/>
                <w:b/>
                <w:sz w:val="16"/>
                <w:szCs w:val="16"/>
                <w:lang w:eastAsia="es-ES"/>
              </w:rPr>
            </w:pPr>
            <w:r w:rsidRPr="007B1AD7">
              <w:rPr>
                <w:rFonts w:ascii="Verdana" w:hAnsi="Verdana"/>
                <w:b/>
                <w:sz w:val="16"/>
                <w:szCs w:val="16"/>
                <w:lang w:eastAsia="es-ES"/>
              </w:rPr>
              <w:t>SUBTOTAL C</w:t>
            </w:r>
          </w:p>
        </w:tc>
        <w:tc>
          <w:tcPr>
            <w:tcW w:w="1425" w:type="pct"/>
            <w:shd w:val="clear" w:color="auto" w:fill="B8CCE4"/>
            <w:vAlign w:val="center"/>
          </w:tcPr>
          <w:p w14:paraId="4253FBBA" w14:textId="77777777" w:rsidR="007B1AD7" w:rsidRPr="007B1AD7" w:rsidRDefault="007B1AD7" w:rsidP="007B1AD7">
            <w:pPr>
              <w:jc w:val="center"/>
              <w:rPr>
                <w:rFonts w:ascii="Verdana" w:hAnsi="Verdana"/>
                <w:b/>
                <w:sz w:val="16"/>
                <w:szCs w:val="16"/>
                <w:lang w:eastAsia="es-ES"/>
              </w:rPr>
            </w:pPr>
            <w:r w:rsidRPr="007B1AD7">
              <w:rPr>
                <w:rFonts w:ascii="Verdana" w:hAnsi="Verdana"/>
                <w:b/>
                <w:sz w:val="16"/>
                <w:szCs w:val="16"/>
                <w:lang w:eastAsia="es-ES"/>
              </w:rPr>
              <w:t>30 puntos</w:t>
            </w:r>
          </w:p>
        </w:tc>
      </w:tr>
      <w:tr w:rsidR="007B1AD7" w:rsidRPr="007B1AD7" w14:paraId="323A6C79" w14:textId="77777777" w:rsidTr="007B1AD7">
        <w:trPr>
          <w:jc w:val="center"/>
        </w:trPr>
        <w:tc>
          <w:tcPr>
            <w:tcW w:w="3575" w:type="pct"/>
            <w:gridSpan w:val="3"/>
            <w:shd w:val="clear" w:color="auto" w:fill="B8CCE4"/>
            <w:vAlign w:val="center"/>
          </w:tcPr>
          <w:p w14:paraId="5F51C228" w14:textId="77777777" w:rsidR="007B1AD7" w:rsidRPr="007B1AD7" w:rsidRDefault="007B1AD7" w:rsidP="00062563">
            <w:pPr>
              <w:numPr>
                <w:ilvl w:val="0"/>
                <w:numId w:val="43"/>
              </w:numPr>
              <w:jc w:val="right"/>
              <w:rPr>
                <w:rFonts w:ascii="Verdana" w:hAnsi="Verdana"/>
                <w:b/>
                <w:sz w:val="16"/>
                <w:szCs w:val="16"/>
                <w:lang w:eastAsia="es-ES"/>
              </w:rPr>
            </w:pPr>
            <w:r w:rsidRPr="007B1AD7">
              <w:rPr>
                <w:rFonts w:ascii="Verdana" w:hAnsi="Verdana"/>
                <w:b/>
                <w:sz w:val="16"/>
                <w:szCs w:val="16"/>
                <w:lang w:eastAsia="es-ES"/>
              </w:rPr>
              <w:t xml:space="preserve">TOTAL PUNTAJE POR EVALUACIÓN DE LA CALIDAD Y PROPUESTA TÉCNICA (PCT = A+B+C) </w:t>
            </w:r>
          </w:p>
        </w:tc>
        <w:tc>
          <w:tcPr>
            <w:tcW w:w="1425" w:type="pct"/>
            <w:shd w:val="clear" w:color="auto" w:fill="B8CCE4"/>
            <w:vAlign w:val="center"/>
          </w:tcPr>
          <w:p w14:paraId="5E926BB2" w14:textId="77777777" w:rsidR="007B1AD7" w:rsidRPr="007B1AD7" w:rsidRDefault="007B1AD7" w:rsidP="007B1AD7">
            <w:pPr>
              <w:ind w:left="340"/>
              <w:jc w:val="center"/>
              <w:rPr>
                <w:rFonts w:ascii="Verdana" w:hAnsi="Verdana"/>
                <w:b/>
                <w:sz w:val="16"/>
                <w:szCs w:val="16"/>
                <w:lang w:eastAsia="es-ES"/>
              </w:rPr>
            </w:pPr>
            <w:r w:rsidRPr="007B1AD7">
              <w:rPr>
                <w:rFonts w:ascii="Verdana" w:hAnsi="Verdana"/>
                <w:b/>
                <w:sz w:val="16"/>
                <w:szCs w:val="16"/>
                <w:lang w:eastAsia="es-ES"/>
              </w:rPr>
              <w:t>70 puntos</w:t>
            </w:r>
          </w:p>
        </w:tc>
      </w:tr>
    </w:tbl>
    <w:p w14:paraId="06602B83" w14:textId="77777777" w:rsidR="007B1AD7" w:rsidRPr="007B1AD7" w:rsidRDefault="007B1AD7" w:rsidP="007B1AD7">
      <w:pPr>
        <w:jc w:val="center"/>
        <w:rPr>
          <w:rFonts w:ascii="Verdana" w:hAnsi="Verdana" w:cs="Calibri"/>
          <w:b/>
          <w:sz w:val="18"/>
          <w:szCs w:val="18"/>
          <w:lang w:eastAsia="es-ES"/>
        </w:rPr>
      </w:pP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6256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06256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06256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6256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6256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6256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06256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2C3F21D7" w:rsidR="000A2BD2" w:rsidRPr="00AB0118" w:rsidRDefault="000A2BD2" w:rsidP="0006256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D01EDC1" w:rsidR="004A11B1" w:rsidRPr="00AB0118" w:rsidRDefault="000A2BD2" w:rsidP="0006256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0625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0625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0625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06256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06256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0625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6256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6256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1E2FB552" w:rsidR="00097B8A" w:rsidRPr="004F7283" w:rsidRDefault="000A2BD2" w:rsidP="00062563">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062563">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06256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6256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6256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6256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06256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06256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06256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3052B22F" w:rsidR="000A2BD2" w:rsidRPr="00552079" w:rsidRDefault="000A2BD2" w:rsidP="0006256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r w:rsidR="007158A9">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06256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06256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06256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06256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5F2ADF0" w14:textId="77777777" w:rsidR="00886D59" w:rsidRDefault="00886D59" w:rsidP="0006256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3A0794BF" w14:textId="77777777" w:rsidR="00886D59" w:rsidRPr="00414F4B" w:rsidRDefault="00886D59" w:rsidP="0006256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6256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6256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2E801C60" w:rsidR="007158A9" w:rsidRDefault="007158A9">
      <w:pPr>
        <w:rPr>
          <w:rFonts w:asciiTheme="minorHAnsi" w:hAnsiTheme="minorHAnsi" w:cstheme="minorHAnsi"/>
          <w:b/>
          <w:sz w:val="22"/>
          <w:szCs w:val="22"/>
        </w:rPr>
      </w:pPr>
      <w:r>
        <w:rPr>
          <w:rFonts w:asciiTheme="minorHAnsi" w:hAnsiTheme="minorHAnsi" w:cstheme="minorHAnsi"/>
          <w:b/>
          <w:sz w:val="22"/>
          <w:szCs w:val="22"/>
        </w:rPr>
        <w:br w:type="page"/>
      </w: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062563">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062563">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062563">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625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625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625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0625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06256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6256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06256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0625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625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76C25E6" w14:textId="77777777" w:rsidR="007158A9" w:rsidRPr="000F41F9" w:rsidRDefault="007158A9" w:rsidP="00062563">
      <w:pPr>
        <w:pStyle w:val="Prrafodelista"/>
        <w:numPr>
          <w:ilvl w:val="0"/>
          <w:numId w:val="21"/>
        </w:numPr>
        <w:spacing w:after="120"/>
        <w:contextualSpacing/>
        <w:jc w:val="both"/>
        <w:rPr>
          <w:rFonts w:asciiTheme="minorHAnsi" w:hAnsiTheme="minorHAnsi" w:cstheme="minorHAnsi"/>
          <w:color w:val="000000"/>
          <w:sz w:val="22"/>
          <w:szCs w:val="22"/>
        </w:rPr>
      </w:pPr>
      <w:r w:rsidRPr="000F41F9">
        <w:rPr>
          <w:rFonts w:asciiTheme="minorHAnsi" w:hAnsiTheme="minorHAnsi" w:cstheme="minorHAnsi"/>
          <w:color w:val="000000"/>
          <w:sz w:val="22"/>
          <w:szCs w:val="22"/>
        </w:rPr>
        <w:t>Original de la G</w:t>
      </w:r>
      <w:r w:rsidRPr="000F41F9">
        <w:rPr>
          <w:rFonts w:asciiTheme="minorHAnsi" w:hAnsiTheme="minorHAnsi" w:cstheme="minorHAnsi"/>
          <w:sz w:val="22"/>
          <w:szCs w:val="22"/>
        </w:rPr>
        <w:t>arantía de Cumplimiento de Contrato, a</w:t>
      </w:r>
      <w:r w:rsidRPr="000F41F9">
        <w:rPr>
          <w:rFonts w:ascii="Calibri" w:hAnsi="Calibri"/>
          <w:sz w:val="22"/>
          <w:szCs w:val="22"/>
          <w:lang w:eastAsia="es-ES"/>
        </w:rPr>
        <w:t xml:space="preserve"> elección de la empresa adjudicada, este podrá optar los siguientes instrumentos de garantía:</w:t>
      </w:r>
    </w:p>
    <w:p w14:paraId="4AF6CAEF" w14:textId="77777777" w:rsidR="007158A9" w:rsidRPr="001A636F" w:rsidRDefault="007158A9" w:rsidP="00062563">
      <w:pPr>
        <w:pStyle w:val="Prrafodelista"/>
        <w:numPr>
          <w:ilvl w:val="0"/>
          <w:numId w:val="37"/>
        </w:numPr>
        <w:spacing w:after="120"/>
        <w:ind w:left="1134" w:hanging="283"/>
        <w:jc w:val="both"/>
        <w:rPr>
          <w:rFonts w:ascii="Calibri" w:hAnsi="Calibri" w:cs="Calibri"/>
          <w:bCs/>
          <w:sz w:val="22"/>
          <w:szCs w:val="22"/>
          <w:lang w:eastAsia="es-ES"/>
        </w:rPr>
      </w:pPr>
      <w:r w:rsidRPr="001A636F">
        <w:rPr>
          <w:rFonts w:ascii="Calibri" w:hAnsi="Calibri" w:cs="Calibri"/>
          <w:bCs/>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8D41F9E" w14:textId="77777777" w:rsidR="007158A9" w:rsidRPr="001A636F" w:rsidRDefault="007158A9" w:rsidP="00062563">
      <w:pPr>
        <w:pStyle w:val="Prrafodelista"/>
        <w:numPr>
          <w:ilvl w:val="0"/>
          <w:numId w:val="37"/>
        </w:numPr>
        <w:spacing w:after="120"/>
        <w:ind w:left="1134" w:hanging="283"/>
        <w:jc w:val="both"/>
        <w:rPr>
          <w:rFonts w:ascii="Calibri" w:hAnsi="Calibri" w:cs="Calibri"/>
          <w:bCs/>
          <w:sz w:val="22"/>
          <w:szCs w:val="22"/>
          <w:lang w:eastAsia="es-ES"/>
        </w:rPr>
      </w:pPr>
      <w:r w:rsidRPr="001A636F">
        <w:rPr>
          <w:rFonts w:ascii="Calibri" w:hAnsi="Calibri" w:cs="Calibri"/>
          <w:bCs/>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CCDE6B5" w14:textId="77777777" w:rsidR="007158A9" w:rsidRPr="001A636F" w:rsidRDefault="007158A9" w:rsidP="00062563">
      <w:pPr>
        <w:pStyle w:val="Prrafodelista"/>
        <w:numPr>
          <w:ilvl w:val="0"/>
          <w:numId w:val="37"/>
        </w:numPr>
        <w:spacing w:after="120"/>
        <w:ind w:left="1134" w:hanging="283"/>
        <w:jc w:val="both"/>
        <w:rPr>
          <w:rFonts w:ascii="Calibri" w:hAnsi="Calibri" w:cs="Calibri"/>
          <w:bCs/>
          <w:sz w:val="22"/>
          <w:szCs w:val="22"/>
          <w:lang w:eastAsia="es-ES"/>
        </w:rPr>
      </w:pPr>
      <w:r w:rsidRPr="001A636F">
        <w:rPr>
          <w:rFonts w:ascii="Calibri" w:hAnsi="Calibri" w:cs="Calibri"/>
          <w:bCs/>
          <w:sz w:val="22"/>
          <w:szCs w:val="22"/>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w:t>
      </w:r>
      <w:r w:rsidRPr="001A636F">
        <w:rPr>
          <w:rFonts w:ascii="Calibri" w:hAnsi="Calibri" w:cs="Calibri"/>
          <w:bCs/>
          <w:sz w:val="22"/>
          <w:szCs w:val="22"/>
          <w:lang w:eastAsia="es-ES"/>
        </w:rPr>
        <w:lastRenderedPageBreak/>
        <w:t>calendario adicionales a la vigencia del contrato, por un importe equivalente al 7% del valor total del contrato.</w:t>
      </w:r>
    </w:p>
    <w:p w14:paraId="0218A6C4" w14:textId="77777777" w:rsidR="007158A9" w:rsidRPr="001A636F" w:rsidRDefault="007158A9" w:rsidP="00062563">
      <w:pPr>
        <w:pStyle w:val="Prrafodelista"/>
        <w:numPr>
          <w:ilvl w:val="0"/>
          <w:numId w:val="37"/>
        </w:numPr>
        <w:spacing w:after="120"/>
        <w:ind w:left="1134" w:hanging="283"/>
        <w:jc w:val="both"/>
        <w:rPr>
          <w:rFonts w:ascii="Calibri" w:hAnsi="Calibri" w:cs="Calibri"/>
          <w:bCs/>
          <w:sz w:val="22"/>
          <w:szCs w:val="22"/>
          <w:lang w:eastAsia="es-ES"/>
        </w:rPr>
      </w:pPr>
      <w:r w:rsidRPr="001A636F">
        <w:rPr>
          <w:rFonts w:ascii="Calibri" w:hAnsi="Calibri" w:cs="Calibri"/>
          <w:bCs/>
          <w:sz w:val="22"/>
          <w:szCs w:val="22"/>
          <w:lang w:eastAsia="es-ES"/>
        </w:rPr>
        <w:t>Retenciones, el proponente podrá solicitar expresamente a Yacimientos Petrolíferos Fiscales Bolivianos, la retención del 7% de cada pago parcial recibido</w:t>
      </w:r>
    </w:p>
    <w:p w14:paraId="3F660C71" w14:textId="3E28FF2B" w:rsidR="004862F3" w:rsidRPr="0013370D" w:rsidRDefault="004862F3" w:rsidP="00062563">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06256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77777777" w:rsidR="00641873" w:rsidRPr="00141C46" w:rsidRDefault="00641873" w:rsidP="00062563">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062563">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062563">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5"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29034280" w14:textId="77777777" w:rsidR="00BE5312" w:rsidRDefault="00BE5312" w:rsidP="00FA78A9">
      <w:pPr>
        <w:jc w:val="cente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Default="00FA78A9" w:rsidP="00FA78A9">
      <w:pPr>
        <w:jc w:val="center"/>
        <w:rPr>
          <w:rFonts w:asciiTheme="minorHAnsi" w:hAnsiTheme="minorHAnsi" w:cstheme="minorHAnsi"/>
          <w:sz w:val="22"/>
          <w:szCs w:val="22"/>
        </w:rPr>
      </w:pPr>
    </w:p>
    <w:p w14:paraId="7D1AE1F7" w14:textId="77777777" w:rsidR="00BE5312" w:rsidRPr="00552079" w:rsidRDefault="00BE5312"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Default="00FA78A9" w:rsidP="00FA78A9">
      <w:pPr>
        <w:jc w:val="center"/>
        <w:rPr>
          <w:rFonts w:asciiTheme="minorHAnsi" w:hAnsiTheme="minorHAnsi" w:cstheme="minorHAnsi"/>
          <w:b/>
          <w:sz w:val="22"/>
          <w:szCs w:val="22"/>
        </w:rPr>
      </w:pPr>
    </w:p>
    <w:p w14:paraId="0B5BCD26" w14:textId="77777777" w:rsidR="00BE5312" w:rsidRPr="00552079" w:rsidRDefault="00BE5312"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Default="00FA78A9" w:rsidP="00FA78A9">
      <w:pPr>
        <w:jc w:val="center"/>
        <w:rPr>
          <w:rFonts w:asciiTheme="minorHAnsi" w:hAnsiTheme="minorHAnsi" w:cstheme="minorHAnsi"/>
          <w:b/>
          <w:sz w:val="22"/>
          <w:szCs w:val="22"/>
        </w:rPr>
      </w:pPr>
    </w:p>
    <w:p w14:paraId="5BD9ED90" w14:textId="77777777" w:rsidR="00BE5312" w:rsidRPr="00552079" w:rsidRDefault="00BE5312"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Default="00FA78A9" w:rsidP="00FA78A9">
      <w:pPr>
        <w:jc w:val="center"/>
        <w:rPr>
          <w:rFonts w:asciiTheme="minorHAnsi" w:hAnsiTheme="minorHAnsi" w:cstheme="minorHAnsi"/>
          <w:b/>
          <w:sz w:val="22"/>
          <w:szCs w:val="22"/>
        </w:rPr>
      </w:pPr>
    </w:p>
    <w:p w14:paraId="527BA772" w14:textId="77777777" w:rsidR="00BE5312" w:rsidRPr="00552079" w:rsidRDefault="00BE5312"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2DD021B"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3A6BE85" w14:textId="77777777" w:rsidR="00641873" w:rsidRPr="007F4F49" w:rsidRDefault="00641873" w:rsidP="00062563">
            <w:pPr>
              <w:pStyle w:val="Prrafodelista"/>
              <w:numPr>
                <w:ilvl w:val="0"/>
                <w:numId w:val="34"/>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4EE7BFC5" w14:textId="77777777" w:rsidR="00641873" w:rsidRPr="007F4F49" w:rsidRDefault="00641873" w:rsidP="00641873">
            <w:pPr>
              <w:pStyle w:val="Prrafodelista"/>
              <w:ind w:left="552"/>
              <w:jc w:val="both"/>
              <w:rPr>
                <w:rFonts w:asciiTheme="minorHAnsi" w:hAnsiTheme="minorHAnsi" w:cstheme="minorHAnsi"/>
                <w:b/>
                <w:color w:val="000000"/>
                <w:lang w:eastAsia="es-BO"/>
              </w:rPr>
            </w:pPr>
          </w:p>
          <w:p w14:paraId="68E5BECD" w14:textId="77777777" w:rsidR="00641873" w:rsidRPr="00641873" w:rsidRDefault="00641873" w:rsidP="00062563">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69196A" w14:textId="77777777" w:rsidR="00641873" w:rsidRPr="00641873" w:rsidRDefault="00641873" w:rsidP="00641873">
            <w:pPr>
              <w:pStyle w:val="Prrafodelista"/>
              <w:rPr>
                <w:rFonts w:asciiTheme="minorHAnsi" w:hAnsiTheme="minorHAnsi" w:cstheme="minorHAnsi"/>
                <w:b/>
                <w:lang w:eastAsia="es-BO"/>
              </w:rPr>
            </w:pPr>
          </w:p>
          <w:p w14:paraId="0C93865A" w14:textId="50D5A007" w:rsidR="00264398" w:rsidRPr="00641873" w:rsidRDefault="00641873" w:rsidP="00062563">
            <w:pPr>
              <w:pStyle w:val="Prrafodelista"/>
              <w:numPr>
                <w:ilvl w:val="0"/>
                <w:numId w:val="34"/>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60AC9E94" w14:textId="77777777" w:rsidR="00167BEB" w:rsidRDefault="00167BEB" w:rsidP="00D87A31">
      <w:pPr>
        <w:rPr>
          <w:lang w:val="es-BO" w:eastAsia="es-ES"/>
        </w:rPr>
      </w:pPr>
    </w:p>
    <w:p w14:paraId="594C6D9A" w14:textId="77777777" w:rsidR="00167BEB" w:rsidRDefault="00167BEB" w:rsidP="00D87A31">
      <w:pPr>
        <w:rPr>
          <w:lang w:val="es-BO" w:eastAsia="es-ES"/>
        </w:rPr>
      </w:pPr>
    </w:p>
    <w:p w14:paraId="6415A4FB" w14:textId="77777777" w:rsidR="00167BEB" w:rsidRDefault="00167BEB" w:rsidP="00D87A31">
      <w:pPr>
        <w:rPr>
          <w:lang w:val="es-BO" w:eastAsia="es-ES"/>
        </w:rPr>
      </w:pPr>
    </w:p>
    <w:p w14:paraId="2D670A93" w14:textId="77777777" w:rsidR="00167BEB" w:rsidRDefault="00167BEB" w:rsidP="00D87A31">
      <w:pPr>
        <w:rPr>
          <w:lang w:val="es-BO" w:eastAsia="es-ES"/>
        </w:rPr>
      </w:pPr>
    </w:p>
    <w:p w14:paraId="650D77A0" w14:textId="77777777" w:rsidR="00167BEB" w:rsidRDefault="00167BEB" w:rsidP="00D87A31">
      <w:pPr>
        <w:rPr>
          <w:lang w:val="es-BO" w:eastAsia="es-ES"/>
        </w:rPr>
      </w:pPr>
    </w:p>
    <w:p w14:paraId="016ACC5E" w14:textId="77777777" w:rsidR="00B86DF4" w:rsidRDefault="00B86DF4" w:rsidP="00D87A31">
      <w:pPr>
        <w:rPr>
          <w:lang w:val="es-BO" w:eastAsia="es-ES"/>
        </w:rPr>
      </w:pPr>
    </w:p>
    <w:p w14:paraId="792EF342" w14:textId="77777777" w:rsidR="00B86DF4" w:rsidRDefault="00B86DF4"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bookmarkEnd w:id="5"/>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6CD39D19" w14:textId="77777777" w:rsidR="00BE5312" w:rsidRDefault="00BE5312" w:rsidP="00E611C7">
      <w:pPr>
        <w:jc w:val="center"/>
        <w:rPr>
          <w:rFonts w:asciiTheme="minorHAnsi" w:hAnsiTheme="minorHAnsi" w:cstheme="minorHAnsi"/>
          <w:b/>
          <w:sz w:val="22"/>
          <w:szCs w:val="22"/>
        </w:rPr>
      </w:pPr>
    </w:p>
    <w:p w14:paraId="0D3EBC60" w14:textId="77777777" w:rsidR="00BE5312" w:rsidRDefault="00BE5312"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62C93DE" w14:textId="01C7598D" w:rsidR="00A07912" w:rsidRDefault="00E611C7" w:rsidP="007158A9">
      <w:pPr>
        <w:keepNext/>
        <w:keepLines/>
        <w:spacing w:before="200"/>
        <w:jc w:val="center"/>
        <w:outlineLvl w:val="1"/>
        <w:rPr>
          <w:rFonts w:asciiTheme="minorHAnsi" w:hAnsiTheme="minorHAnsi" w:cstheme="minorHAnsi"/>
          <w:b/>
          <w:bCs/>
          <w:sz w:val="22"/>
          <w:szCs w:val="22"/>
          <w:lang w:val="es-ES_tradnl"/>
        </w:rPr>
      </w:pPr>
      <w:r w:rsidRPr="00550BE8">
        <w:rPr>
          <w:rFonts w:asciiTheme="minorHAnsi" w:hAnsiTheme="minorHAnsi" w:cstheme="minorHAnsi"/>
          <w:b/>
          <w:bCs/>
          <w:sz w:val="22"/>
          <w:szCs w:val="22"/>
          <w:lang w:val="es-BO"/>
        </w:rPr>
        <w:t xml:space="preserve">METODO DE SELECCIÓN Y ADJUDICACION </w:t>
      </w:r>
    </w:p>
    <w:p w14:paraId="57319898" w14:textId="77777777" w:rsidR="00A07912" w:rsidRDefault="00A07912" w:rsidP="00B37050">
      <w:pPr>
        <w:jc w:val="center"/>
        <w:rPr>
          <w:rFonts w:asciiTheme="minorHAnsi" w:hAnsiTheme="minorHAnsi" w:cstheme="minorHAnsi"/>
          <w:b/>
          <w:bCs/>
          <w:sz w:val="22"/>
          <w:szCs w:val="22"/>
          <w:lang w:val="es-ES_tradnl"/>
        </w:rPr>
      </w:pP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062563">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062563">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062563">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062563">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062563">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062563">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3ACD5EC1" w14:textId="77777777" w:rsidR="00BE5312" w:rsidRDefault="00BE5312" w:rsidP="00A07912">
      <w:pPr>
        <w:pStyle w:val="Sinespaciado"/>
        <w:ind w:left="708"/>
        <w:jc w:val="both"/>
        <w:rPr>
          <w:rFonts w:asciiTheme="minorHAnsi" w:hAnsiTheme="minorHAnsi" w:cstheme="minorHAnsi"/>
        </w:rPr>
      </w:pPr>
    </w:p>
    <w:p w14:paraId="73B8EE92" w14:textId="77777777" w:rsidR="00BE5312" w:rsidRDefault="00BE5312" w:rsidP="00A07912">
      <w:pPr>
        <w:pStyle w:val="Sinespaciado"/>
        <w:ind w:left="708"/>
        <w:jc w:val="both"/>
        <w:rPr>
          <w:rFonts w:asciiTheme="minorHAnsi" w:hAnsiTheme="minorHAnsi" w:cstheme="minorHAnsi"/>
        </w:rPr>
      </w:pPr>
      <w:bookmarkStart w:id="6" w:name="_GoBack"/>
      <w:bookmarkEnd w:id="6"/>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062563">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062563">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F418D6"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062563">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062563">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062563">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062563">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576B52">
        <w:tc>
          <w:tcPr>
            <w:tcW w:w="9828" w:type="dxa"/>
            <w:shd w:val="clear" w:color="auto" w:fill="auto"/>
          </w:tcPr>
          <w:p w14:paraId="21976B87" w14:textId="77777777" w:rsidR="00F176B9" w:rsidRPr="008A43D1" w:rsidRDefault="00F176B9" w:rsidP="00576B52">
            <w:pPr>
              <w:ind w:right="28"/>
              <w:jc w:val="center"/>
              <w:rPr>
                <w:rFonts w:asciiTheme="minorHAnsi" w:hAnsiTheme="minorHAnsi" w:cstheme="minorHAnsi"/>
                <w:bCs/>
                <w:sz w:val="22"/>
                <w:szCs w:val="22"/>
              </w:rPr>
            </w:pPr>
          </w:p>
          <w:p w14:paraId="4904E293" w14:textId="77777777"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576B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5D9D01F7" w14:textId="77777777" w:rsidR="00F176B9" w:rsidRPr="00552079" w:rsidRDefault="00F176B9" w:rsidP="00F176B9">
      <w:pPr>
        <w:jc w:val="center"/>
        <w:rPr>
          <w:rFonts w:asciiTheme="minorHAnsi" w:hAnsiTheme="minorHAnsi" w:cstheme="minorHAnsi"/>
          <w:b/>
          <w:bCs/>
          <w:sz w:val="22"/>
          <w:szCs w:val="22"/>
        </w:rPr>
      </w:pPr>
    </w:p>
    <w:p w14:paraId="18D9EEFD" w14:textId="77777777" w:rsidR="007158A9" w:rsidRPr="00193C88" w:rsidRDefault="007158A9" w:rsidP="007158A9">
      <w:pPr>
        <w:spacing w:after="120"/>
        <w:rPr>
          <w:rFonts w:ascii="Arial" w:hAnsi="Arial" w:cs="Arial"/>
          <w:b/>
          <w:sz w:val="21"/>
          <w:szCs w:val="21"/>
          <w:lang w:eastAsia="es-ES"/>
        </w:rPr>
      </w:pPr>
    </w:p>
    <w:p w14:paraId="7BB2303B" w14:textId="77777777" w:rsidR="007158A9" w:rsidRPr="001C42D7" w:rsidRDefault="007158A9" w:rsidP="007158A9">
      <w:pPr>
        <w:tabs>
          <w:tab w:val="left" w:pos="0"/>
        </w:tabs>
        <w:jc w:val="center"/>
        <w:rPr>
          <w:rFonts w:ascii="Arial" w:hAnsi="Arial" w:cs="Arial"/>
          <w:b/>
          <w:lang w:eastAsia="es-ES"/>
        </w:rPr>
      </w:pPr>
      <w:r w:rsidRPr="001C42D7">
        <w:rPr>
          <w:rFonts w:ascii="Arial" w:hAnsi="Arial" w:cs="Arial"/>
          <w:b/>
          <w:lang w:eastAsia="es-ES"/>
        </w:rPr>
        <w:t>CONTRATO ADMINISTRATIVO DE SERVICIO DE CONSULTORIA</w:t>
      </w:r>
      <w:r w:rsidRPr="001C42D7">
        <w:rPr>
          <w:rFonts w:ascii="Verdana" w:hAnsi="Verdana"/>
          <w:sz w:val="16"/>
          <w:szCs w:val="16"/>
          <w:lang w:eastAsia="es-ES"/>
        </w:rPr>
        <w:t xml:space="preserve"> </w:t>
      </w:r>
      <w:r w:rsidRPr="001C42D7">
        <w:rPr>
          <w:rFonts w:ascii="Arial" w:hAnsi="Arial" w:cs="Arial"/>
          <w:b/>
          <w:lang w:eastAsia="es-ES"/>
        </w:rPr>
        <w:t>PARA _______________</w:t>
      </w:r>
    </w:p>
    <w:p w14:paraId="7DF13CD8" w14:textId="77777777" w:rsidR="007158A9" w:rsidRPr="001C42D7" w:rsidRDefault="007158A9" w:rsidP="007158A9">
      <w:pPr>
        <w:tabs>
          <w:tab w:val="left" w:pos="0"/>
        </w:tabs>
        <w:jc w:val="center"/>
        <w:rPr>
          <w:rFonts w:ascii="Arial" w:hAnsi="Arial" w:cs="Arial"/>
          <w:b/>
          <w:lang w:eastAsia="es-ES"/>
        </w:rPr>
      </w:pPr>
      <w:r w:rsidRPr="001C42D7">
        <w:rPr>
          <w:rFonts w:ascii="Arial" w:hAnsi="Arial" w:cs="Arial"/>
          <w:b/>
          <w:lang w:eastAsia="es-ES"/>
        </w:rPr>
        <w:t>_____________________________________________________________________</w:t>
      </w:r>
    </w:p>
    <w:p w14:paraId="2AB81C96" w14:textId="77777777" w:rsidR="007158A9" w:rsidRPr="001C42D7" w:rsidRDefault="007158A9" w:rsidP="007158A9">
      <w:pPr>
        <w:tabs>
          <w:tab w:val="left" w:pos="0"/>
        </w:tabs>
        <w:jc w:val="center"/>
        <w:rPr>
          <w:rFonts w:ascii="Arial" w:hAnsi="Arial" w:cs="Arial"/>
          <w:b/>
          <w:lang w:eastAsia="es-ES"/>
        </w:rPr>
      </w:pPr>
      <w:r w:rsidRPr="001C42D7">
        <w:rPr>
          <w:rFonts w:ascii="Arial" w:hAnsi="Arial" w:cs="Arial"/>
          <w:b/>
          <w:lang w:eastAsia="es-ES"/>
        </w:rPr>
        <w:t>CÓDIGO: _______________</w:t>
      </w:r>
    </w:p>
    <w:p w14:paraId="742D728B" w14:textId="77777777" w:rsidR="007158A9" w:rsidRPr="001C42D7" w:rsidRDefault="007158A9" w:rsidP="007158A9">
      <w:pPr>
        <w:spacing w:after="120"/>
        <w:jc w:val="both"/>
        <w:rPr>
          <w:rFonts w:ascii="Arial" w:hAnsi="Arial" w:cs="Arial"/>
          <w:b/>
          <w:sz w:val="21"/>
          <w:szCs w:val="21"/>
          <w:lang w:val="es-BO" w:eastAsia="es-ES"/>
        </w:rPr>
      </w:pPr>
    </w:p>
    <w:p w14:paraId="0E90265A" w14:textId="77777777" w:rsidR="007158A9" w:rsidRPr="001C42D7" w:rsidRDefault="007158A9" w:rsidP="007158A9">
      <w:pPr>
        <w:spacing w:after="120"/>
        <w:jc w:val="right"/>
        <w:rPr>
          <w:rFonts w:ascii="Arial" w:hAnsi="Arial" w:cs="Arial"/>
          <w:b/>
          <w:sz w:val="21"/>
          <w:szCs w:val="21"/>
          <w:lang w:val="es-BO" w:eastAsia="es-ES"/>
        </w:rPr>
      </w:pPr>
      <w:r w:rsidRPr="001C42D7">
        <w:rPr>
          <w:rFonts w:ascii="Arial" w:hAnsi="Arial" w:cs="Arial"/>
          <w:b/>
          <w:sz w:val="21"/>
          <w:szCs w:val="21"/>
          <w:lang w:val="es-BO" w:eastAsia="es-ES"/>
        </w:rPr>
        <w:t xml:space="preserve">Contrato XXXX/2016 </w:t>
      </w:r>
    </w:p>
    <w:p w14:paraId="4B1BF4E1" w14:textId="77777777" w:rsidR="007158A9" w:rsidRPr="001C42D7" w:rsidRDefault="007158A9" w:rsidP="007158A9">
      <w:pPr>
        <w:spacing w:after="120"/>
        <w:jc w:val="right"/>
        <w:rPr>
          <w:rFonts w:ascii="Arial" w:hAnsi="Arial" w:cs="Arial"/>
          <w:b/>
          <w:sz w:val="21"/>
          <w:szCs w:val="21"/>
          <w:lang w:val="es-BO" w:eastAsia="es-ES"/>
        </w:rPr>
      </w:pPr>
      <w:r w:rsidRPr="001C42D7">
        <w:rPr>
          <w:rFonts w:ascii="Arial" w:hAnsi="Arial" w:cs="Arial"/>
          <w:b/>
          <w:sz w:val="21"/>
          <w:szCs w:val="21"/>
          <w:lang w:val="es-BO" w:eastAsia="es-ES"/>
        </w:rPr>
        <w:t>Lugar de suscripción, XX de XXXX de 2016</w:t>
      </w:r>
    </w:p>
    <w:p w14:paraId="0A8E3FB2" w14:textId="77777777" w:rsidR="007158A9" w:rsidRPr="001C42D7" w:rsidRDefault="007158A9" w:rsidP="007158A9">
      <w:pPr>
        <w:spacing w:line="200" w:lineRule="exact"/>
        <w:jc w:val="both"/>
        <w:rPr>
          <w:rFonts w:ascii="Arial" w:hAnsi="Arial" w:cs="Arial"/>
          <w:b/>
          <w:lang w:val="es-BO" w:eastAsia="es-ES"/>
        </w:rPr>
      </w:pPr>
    </w:p>
    <w:p w14:paraId="0E2E4EFB" w14:textId="77777777" w:rsidR="007158A9" w:rsidRPr="001C42D7" w:rsidRDefault="007158A9" w:rsidP="00062563">
      <w:pPr>
        <w:numPr>
          <w:ilvl w:val="0"/>
          <w:numId w:val="71"/>
        </w:numPr>
        <w:tabs>
          <w:tab w:val="num" w:pos="1572"/>
        </w:tabs>
        <w:spacing w:line="200" w:lineRule="exact"/>
        <w:jc w:val="center"/>
        <w:rPr>
          <w:rFonts w:ascii="Arial" w:hAnsi="Arial" w:cs="Arial"/>
          <w:b/>
          <w:lang w:val="es-ES_tradnl" w:eastAsia="es-ES"/>
        </w:rPr>
      </w:pPr>
      <w:r w:rsidRPr="001C42D7">
        <w:rPr>
          <w:rFonts w:ascii="Arial" w:hAnsi="Arial" w:cs="Arial"/>
          <w:b/>
          <w:lang w:val="es-ES_tradnl" w:eastAsia="es-ES"/>
        </w:rPr>
        <w:t>CONDICIONES GENERALES DEL CONTRATO</w:t>
      </w:r>
    </w:p>
    <w:p w14:paraId="2198B952" w14:textId="77777777" w:rsidR="007158A9" w:rsidRPr="001C42D7" w:rsidRDefault="007158A9" w:rsidP="007158A9">
      <w:pPr>
        <w:spacing w:line="200" w:lineRule="exact"/>
        <w:jc w:val="both"/>
        <w:rPr>
          <w:rFonts w:ascii="Arial" w:hAnsi="Arial" w:cs="Arial"/>
          <w:b/>
          <w:lang w:val="es-ES_tradnl" w:eastAsia="es-ES"/>
        </w:rPr>
      </w:pPr>
    </w:p>
    <w:p w14:paraId="7B0A32DC" w14:textId="77777777" w:rsidR="007158A9" w:rsidRPr="001C42D7" w:rsidRDefault="007158A9" w:rsidP="007158A9">
      <w:pPr>
        <w:jc w:val="both"/>
        <w:rPr>
          <w:rFonts w:ascii="Arial" w:hAnsi="Arial" w:cs="Arial"/>
          <w:lang w:val="es-BO" w:eastAsia="es-ES"/>
        </w:rPr>
      </w:pPr>
      <w:r w:rsidRPr="001C42D7">
        <w:rPr>
          <w:rFonts w:ascii="Arial" w:hAnsi="Arial" w:cs="Arial"/>
          <w:b/>
          <w:lang w:val="es-BO" w:eastAsia="es-ES"/>
        </w:rPr>
        <w:t xml:space="preserve">PRIMERA.- (PARTES </w:t>
      </w:r>
      <w:r w:rsidRPr="001C42D7">
        <w:rPr>
          <w:rFonts w:ascii="Arial" w:hAnsi="Arial" w:cs="Arial"/>
          <w:b/>
          <w:bCs/>
          <w:lang w:val="es-BO" w:eastAsia="es-ES"/>
        </w:rPr>
        <w:t>CONTRATANTES</w:t>
      </w:r>
      <w:r w:rsidRPr="001C42D7">
        <w:rPr>
          <w:rFonts w:ascii="Arial" w:hAnsi="Arial" w:cs="Arial"/>
          <w:b/>
          <w:lang w:val="es-BO" w:eastAsia="es-ES"/>
        </w:rPr>
        <w:t xml:space="preserve">). </w:t>
      </w:r>
      <w:r w:rsidRPr="001C42D7">
        <w:rPr>
          <w:rFonts w:ascii="Arial" w:hAnsi="Arial" w:cs="Arial"/>
          <w:lang w:val="es-BO" w:eastAsia="es-ES"/>
        </w:rPr>
        <w:t xml:space="preserve">Dirá usted que las partes </w:t>
      </w:r>
      <w:r w:rsidRPr="001C42D7">
        <w:rPr>
          <w:rFonts w:ascii="Arial" w:hAnsi="Arial" w:cs="Arial"/>
          <w:b/>
          <w:bCs/>
          <w:lang w:val="es-BO" w:eastAsia="es-ES"/>
        </w:rPr>
        <w:t>CONTRATANTES</w:t>
      </w:r>
      <w:r w:rsidRPr="001C42D7">
        <w:rPr>
          <w:rFonts w:ascii="Arial" w:hAnsi="Arial" w:cs="Arial"/>
          <w:lang w:val="es-BO" w:eastAsia="es-ES"/>
        </w:rPr>
        <w:t xml:space="preserve"> son:</w:t>
      </w:r>
    </w:p>
    <w:p w14:paraId="514E2B57" w14:textId="77777777" w:rsidR="007158A9" w:rsidRPr="001C42D7" w:rsidRDefault="007158A9" w:rsidP="007158A9">
      <w:pPr>
        <w:jc w:val="both"/>
        <w:rPr>
          <w:rFonts w:ascii="Arial" w:hAnsi="Arial" w:cs="Arial"/>
          <w:lang w:val="es-BO" w:eastAsia="es-ES"/>
        </w:rPr>
      </w:pPr>
    </w:p>
    <w:p w14:paraId="3EE1878A" w14:textId="77777777" w:rsidR="007158A9" w:rsidRPr="001C42D7" w:rsidRDefault="007158A9" w:rsidP="00062563">
      <w:pPr>
        <w:numPr>
          <w:ilvl w:val="1"/>
          <w:numId w:val="82"/>
        </w:numPr>
        <w:contextualSpacing/>
        <w:jc w:val="both"/>
        <w:rPr>
          <w:rFonts w:ascii="Arial" w:hAnsi="Arial" w:cs="Arial"/>
          <w:lang w:eastAsia="es-ES"/>
        </w:rPr>
      </w:pPr>
      <w:r w:rsidRPr="001C42D7">
        <w:rPr>
          <w:rFonts w:ascii="Arial" w:hAnsi="Arial" w:cs="Arial"/>
          <w:b/>
          <w:lang w:eastAsia="es-ES"/>
        </w:rPr>
        <w:t>YACIMIENTOS PETROLÍFEROS FISCALES BOLIVIANOS</w:t>
      </w:r>
      <w:r w:rsidRPr="001C42D7">
        <w:rPr>
          <w:rFonts w:ascii="Arial" w:hAnsi="Arial" w:cs="Arial"/>
          <w:lang w:eastAsia="es-ES"/>
        </w:rPr>
        <w:t xml:space="preserve">, con Número de Identificación Tributaria (NIT) Nro. 1020269020, con domicilio en _________ Nro. ______de la ciudad de _____, representada legalmente por _____________________ con Cédula de Identidad Nro. ______, designado mediante ________________, que en adelante se denominará la </w:t>
      </w:r>
      <w:r w:rsidRPr="001C42D7">
        <w:rPr>
          <w:rFonts w:ascii="Arial" w:hAnsi="Arial" w:cs="Arial"/>
          <w:b/>
          <w:lang w:eastAsia="es-ES"/>
        </w:rPr>
        <w:t>ENTIDAD</w:t>
      </w:r>
      <w:r w:rsidRPr="001C42D7">
        <w:rPr>
          <w:rFonts w:ascii="Arial" w:hAnsi="Arial" w:cs="Arial"/>
          <w:lang w:eastAsia="es-ES"/>
        </w:rPr>
        <w:t>.</w:t>
      </w:r>
    </w:p>
    <w:p w14:paraId="6D19984A" w14:textId="77777777" w:rsidR="007158A9" w:rsidRPr="001C42D7" w:rsidRDefault="007158A9" w:rsidP="00062563">
      <w:pPr>
        <w:numPr>
          <w:ilvl w:val="1"/>
          <w:numId w:val="82"/>
        </w:numPr>
        <w:contextualSpacing/>
        <w:jc w:val="both"/>
        <w:rPr>
          <w:rFonts w:ascii="Arial" w:hAnsi="Arial" w:cs="Arial"/>
          <w:lang w:eastAsia="es-ES"/>
        </w:rPr>
      </w:pPr>
      <w:r w:rsidRPr="001C42D7">
        <w:rPr>
          <w:rFonts w:ascii="Arial" w:hAnsi="Arial" w:cs="Arial"/>
          <w:b/>
          <w:lang w:val="es-ES_tradnl" w:eastAsia="es-ES"/>
        </w:rPr>
        <w:t>……….</w:t>
      </w:r>
      <w:r w:rsidRPr="001C42D7">
        <w:rPr>
          <w:rFonts w:ascii="Arial" w:hAnsi="Arial" w:cs="Arial"/>
          <w:lang w:val="es-ES_tradnl" w:eastAsia="es-ES"/>
        </w:rPr>
        <w:t>, legalmente constituida conforme a la legislación de Bolivia, inscrita en el Registro de Comercio Nº …..,</w:t>
      </w:r>
      <w:r w:rsidRPr="001C42D7">
        <w:rPr>
          <w:rFonts w:ascii="Arial" w:hAnsi="Arial" w:cs="Arial"/>
          <w:b/>
          <w:i/>
          <w:lang w:val="es-ES_tradnl" w:eastAsia="es-ES"/>
        </w:rPr>
        <w:t xml:space="preserve"> </w:t>
      </w:r>
      <w:r w:rsidRPr="001C42D7">
        <w:rPr>
          <w:rFonts w:ascii="Arial" w:hAnsi="Arial" w:cs="Arial"/>
          <w:lang w:val="es-ES_tradnl" w:eastAsia="es-ES"/>
        </w:rPr>
        <w:t xml:space="preserve">con Número de </w:t>
      </w:r>
      <w:proofErr w:type="spellStart"/>
      <w:r w:rsidRPr="001C42D7">
        <w:rPr>
          <w:rFonts w:ascii="Arial" w:hAnsi="Arial" w:cs="Arial"/>
          <w:lang w:val="es-ES_tradnl" w:eastAsia="es-ES"/>
        </w:rPr>
        <w:t>Identificacion</w:t>
      </w:r>
      <w:proofErr w:type="spellEnd"/>
      <w:r w:rsidRPr="001C42D7">
        <w:rPr>
          <w:rFonts w:ascii="Arial" w:hAnsi="Arial" w:cs="Arial"/>
          <w:lang w:val="es-ES_tradnl" w:eastAsia="es-ES"/>
        </w:rPr>
        <w:t xml:space="preserve"> Tributaria ……. con domicilio en el ….. N° </w:t>
      </w:r>
      <w:proofErr w:type="gramStart"/>
      <w:r w:rsidRPr="001C42D7">
        <w:rPr>
          <w:rFonts w:ascii="Arial" w:hAnsi="Arial" w:cs="Arial"/>
          <w:lang w:val="es-ES_tradnl" w:eastAsia="es-ES"/>
        </w:rPr>
        <w:t>..</w:t>
      </w:r>
      <w:proofErr w:type="gramEnd"/>
      <w:r w:rsidRPr="001C42D7">
        <w:rPr>
          <w:rFonts w:ascii="Arial" w:hAnsi="Arial" w:cs="Arial"/>
          <w:lang w:val="es-ES_tradnl" w:eastAsia="es-ES"/>
        </w:rPr>
        <w:t xml:space="preserve"> </w:t>
      </w:r>
      <w:proofErr w:type="gramStart"/>
      <w:r w:rsidRPr="001C42D7">
        <w:rPr>
          <w:rFonts w:ascii="Arial" w:hAnsi="Arial" w:cs="Arial"/>
          <w:lang w:val="es-ES_tradnl" w:eastAsia="es-ES"/>
        </w:rPr>
        <w:t>……..de</w:t>
      </w:r>
      <w:proofErr w:type="gramEnd"/>
      <w:r w:rsidRPr="001C42D7">
        <w:rPr>
          <w:rFonts w:ascii="Arial" w:hAnsi="Arial" w:cs="Arial"/>
          <w:lang w:val="es-ES_tradnl" w:eastAsia="es-ES"/>
        </w:rPr>
        <w:t xml:space="preserve"> la ciudad de ………, representada legalmente por ….. con C.I. N° …</w:t>
      </w:r>
      <w:proofErr w:type="gramStart"/>
      <w:r w:rsidRPr="001C42D7">
        <w:rPr>
          <w:rFonts w:ascii="Arial" w:hAnsi="Arial" w:cs="Arial"/>
          <w:lang w:val="es-ES_tradnl" w:eastAsia="es-ES"/>
        </w:rPr>
        <w:t>..</w:t>
      </w:r>
      <w:proofErr w:type="gramEnd"/>
      <w:r w:rsidRPr="001C42D7">
        <w:rPr>
          <w:rFonts w:ascii="Arial" w:hAnsi="Arial" w:cs="Arial"/>
          <w:lang w:eastAsia="es-ES"/>
        </w:rPr>
        <w:t xml:space="preserve"> </w:t>
      </w:r>
      <w:r w:rsidRPr="001C42D7">
        <w:rPr>
          <w:rFonts w:ascii="Arial" w:hAnsi="Arial" w:cs="Arial"/>
          <w:lang w:val="es-ES_tradnl" w:eastAsia="es-ES"/>
        </w:rPr>
        <w:t xml:space="preserve">en virtud  del testimonio de </w:t>
      </w:r>
      <w:proofErr w:type="gramStart"/>
      <w:r w:rsidRPr="001C42D7">
        <w:rPr>
          <w:rFonts w:ascii="Arial" w:hAnsi="Arial" w:cs="Arial"/>
          <w:lang w:val="es-ES_tradnl" w:eastAsia="es-ES"/>
        </w:rPr>
        <w:t>……..</w:t>
      </w:r>
      <w:proofErr w:type="gramEnd"/>
      <w:r w:rsidRPr="001C42D7">
        <w:rPr>
          <w:rFonts w:ascii="Arial" w:hAnsi="Arial" w:cs="Arial"/>
          <w:lang w:val="es-ES_tradnl" w:eastAsia="es-ES"/>
        </w:rPr>
        <w:t xml:space="preserve"> de fecha </w:t>
      </w:r>
      <w:proofErr w:type="gramStart"/>
      <w:r w:rsidRPr="001C42D7">
        <w:rPr>
          <w:rFonts w:ascii="Arial" w:hAnsi="Arial" w:cs="Arial"/>
          <w:lang w:val="es-ES_tradnl" w:eastAsia="es-ES"/>
        </w:rPr>
        <w:t>……….,</w:t>
      </w:r>
      <w:proofErr w:type="gramEnd"/>
      <w:r w:rsidRPr="001C42D7">
        <w:rPr>
          <w:rFonts w:ascii="Arial" w:hAnsi="Arial" w:cs="Arial"/>
          <w:lang w:val="es-ES_tradnl" w:eastAsia="es-ES"/>
        </w:rPr>
        <w:t xml:space="preserve"> extendido ante Notario de Fe Publica N° ………,</w:t>
      </w:r>
      <w:r w:rsidRPr="001C42D7">
        <w:rPr>
          <w:rFonts w:ascii="Arial" w:hAnsi="Arial" w:cs="Arial"/>
          <w:lang w:eastAsia="es-ES"/>
        </w:rPr>
        <w:t xml:space="preserve"> que en adelante se denominará el </w:t>
      </w:r>
      <w:r w:rsidRPr="001C42D7">
        <w:rPr>
          <w:rFonts w:ascii="Arial" w:hAnsi="Arial" w:cs="Arial"/>
          <w:b/>
          <w:bCs/>
          <w:lang w:val="es-BO" w:eastAsia="es-ES"/>
        </w:rPr>
        <w:t>CONSULTOR</w:t>
      </w:r>
      <w:r w:rsidRPr="001C42D7">
        <w:rPr>
          <w:rFonts w:ascii="Arial" w:hAnsi="Arial" w:cs="Arial"/>
          <w:lang w:val="es-BO" w:eastAsia="es-ES"/>
        </w:rPr>
        <w:t>.</w:t>
      </w:r>
    </w:p>
    <w:p w14:paraId="09F442F3" w14:textId="77777777" w:rsidR="007158A9" w:rsidRPr="001C42D7" w:rsidRDefault="007158A9" w:rsidP="007158A9">
      <w:pPr>
        <w:jc w:val="both"/>
        <w:rPr>
          <w:rFonts w:ascii="Arial" w:hAnsi="Arial" w:cs="Arial"/>
          <w:lang w:eastAsia="es-ES"/>
        </w:rPr>
      </w:pPr>
    </w:p>
    <w:p w14:paraId="7AB925B0" w14:textId="77777777" w:rsidR="007158A9" w:rsidRPr="001C42D7" w:rsidRDefault="007158A9" w:rsidP="007158A9">
      <w:pPr>
        <w:jc w:val="both"/>
        <w:rPr>
          <w:rFonts w:ascii="Arial" w:hAnsi="Arial" w:cs="Arial"/>
          <w:lang w:eastAsia="es-ES"/>
        </w:rPr>
      </w:pPr>
      <w:r w:rsidRPr="001C42D7">
        <w:rPr>
          <w:rFonts w:ascii="Arial" w:hAnsi="Arial" w:cs="Arial"/>
          <w:lang w:eastAsia="es-ES"/>
        </w:rPr>
        <w:t>Tanto la ENTIDAD como el CONSULTOR podrán ser denominados individualmente e indistintamente “Parte” o colectivamente “Partes”.</w:t>
      </w:r>
    </w:p>
    <w:p w14:paraId="2BE7C0BB" w14:textId="77777777" w:rsidR="007158A9" w:rsidRPr="001C42D7" w:rsidRDefault="007158A9" w:rsidP="007158A9">
      <w:pPr>
        <w:spacing w:line="200" w:lineRule="exact"/>
        <w:jc w:val="both"/>
        <w:rPr>
          <w:rFonts w:ascii="Arial" w:hAnsi="Arial" w:cs="Arial"/>
          <w:b/>
          <w:lang w:val="es-ES_tradnl" w:eastAsia="es-ES"/>
        </w:rPr>
      </w:pPr>
    </w:p>
    <w:p w14:paraId="74D9A012" w14:textId="77777777" w:rsidR="007158A9" w:rsidRPr="001C42D7" w:rsidRDefault="007158A9" w:rsidP="007158A9">
      <w:pPr>
        <w:jc w:val="both"/>
        <w:rPr>
          <w:rFonts w:ascii="Arial" w:hAnsi="Arial" w:cs="Arial"/>
          <w:lang w:val="es-ES_tradnl" w:eastAsia="es-ES"/>
        </w:rPr>
      </w:pPr>
      <w:r w:rsidRPr="001C42D7">
        <w:rPr>
          <w:rFonts w:ascii="Arial" w:hAnsi="Arial" w:cs="Arial"/>
          <w:b/>
          <w:lang w:val="es-ES_tradnl" w:eastAsia="es-ES"/>
        </w:rPr>
        <w:t>SEGUNDA.- (ANTECEDENTES LEGALES DEL CONTRATO)</w:t>
      </w:r>
      <w:r w:rsidRPr="001C42D7">
        <w:rPr>
          <w:rFonts w:ascii="Arial" w:hAnsi="Arial" w:cs="Arial"/>
          <w:lang w:val="es-ES_tradnl" w:eastAsia="es-ES"/>
        </w:rPr>
        <w:t xml:space="preserve"> </w:t>
      </w:r>
    </w:p>
    <w:p w14:paraId="5BDEC015" w14:textId="77777777" w:rsidR="007158A9" w:rsidRPr="001C42D7" w:rsidRDefault="007158A9" w:rsidP="007158A9">
      <w:pPr>
        <w:spacing w:before="120" w:after="120"/>
        <w:jc w:val="both"/>
        <w:rPr>
          <w:rFonts w:ascii="Arial" w:hAnsi="Arial" w:cs="Arial"/>
          <w:lang w:eastAsia="es-ES"/>
        </w:rPr>
      </w:pPr>
      <w:bookmarkStart w:id="7" w:name="_Toc418613179"/>
      <w:bookmarkStart w:id="8" w:name="_Toc429824734"/>
      <w:bookmarkStart w:id="9" w:name="_Toc245538374"/>
      <w:bookmarkStart w:id="10" w:name="_Toc249143838"/>
      <w:r w:rsidRPr="001C42D7">
        <w:rPr>
          <w:rFonts w:ascii="Arial" w:hAnsi="Arial" w:cs="Arial"/>
          <w:lang w:eastAsia="es-ES"/>
        </w:rPr>
        <w:t>La</w:t>
      </w:r>
      <w:r w:rsidRPr="001C42D7">
        <w:rPr>
          <w:rFonts w:ascii="Arial" w:hAnsi="Arial" w:cs="Arial"/>
          <w:b/>
          <w:lang w:eastAsia="es-ES"/>
        </w:rPr>
        <w:t xml:space="preserve"> ENTIDAD</w:t>
      </w:r>
      <w:r w:rsidRPr="001C42D7">
        <w:rPr>
          <w:rFonts w:ascii="Arial" w:hAnsi="Arial" w:cs="Arial"/>
          <w:lang w:eastAsia="es-ES"/>
        </w:rPr>
        <w:t xml:space="preserve"> mediante contratación por ______ en proceso realizado bajo las normas y regulaciones de contratación establecidas en el Reglamento de Contrataciones Directas de Bienes y Servicios de Yacimientos </w:t>
      </w:r>
      <w:proofErr w:type="spellStart"/>
      <w:r w:rsidRPr="001C42D7">
        <w:rPr>
          <w:rFonts w:ascii="Arial" w:hAnsi="Arial" w:cs="Arial"/>
          <w:lang w:eastAsia="es-ES"/>
        </w:rPr>
        <w:t>Petroliferos</w:t>
      </w:r>
      <w:proofErr w:type="spellEnd"/>
      <w:r w:rsidRPr="001C42D7">
        <w:rPr>
          <w:rFonts w:ascii="Arial" w:hAnsi="Arial" w:cs="Arial"/>
          <w:lang w:eastAsia="es-ES"/>
        </w:rPr>
        <w:t xml:space="preserve"> Fiscales Bolivianos YPFB, en el marco del Decreto Supremo N°29506 aprobado mediante Resolución de Directorio 15/2016 de 29 de febrero de 2016 y el documento base de </w:t>
      </w:r>
      <w:proofErr w:type="spellStart"/>
      <w:r w:rsidRPr="001C42D7">
        <w:rPr>
          <w:rFonts w:ascii="Arial" w:hAnsi="Arial" w:cs="Arial"/>
          <w:lang w:eastAsia="es-ES"/>
        </w:rPr>
        <w:t>contratacion</w:t>
      </w:r>
      <w:proofErr w:type="spellEnd"/>
      <w:r w:rsidRPr="001C42D7">
        <w:rPr>
          <w:rFonts w:ascii="Arial" w:hAnsi="Arial" w:cs="Arial"/>
          <w:lang w:eastAsia="es-ES"/>
        </w:rPr>
        <w:t xml:space="preserve"> (DBC)</w:t>
      </w:r>
      <w:r w:rsidRPr="001C42D7">
        <w:rPr>
          <w:rFonts w:ascii="Arial" w:hAnsi="Arial" w:cs="Arial"/>
          <w:i/>
          <w:lang w:val="es-BO" w:eastAsia="es-ES"/>
        </w:rPr>
        <w:t xml:space="preserve">, </w:t>
      </w:r>
      <w:r w:rsidRPr="001C42D7">
        <w:rPr>
          <w:rFonts w:ascii="Arial" w:hAnsi="Arial" w:cs="Arial"/>
          <w:lang w:val="es-BO" w:eastAsia="es-ES"/>
        </w:rPr>
        <w:t xml:space="preserve">adjudicó al </w:t>
      </w:r>
      <w:r w:rsidRPr="001C42D7">
        <w:rPr>
          <w:rFonts w:ascii="Arial" w:hAnsi="Arial" w:cs="Arial"/>
          <w:b/>
          <w:lang w:eastAsia="es-ES"/>
        </w:rPr>
        <w:t xml:space="preserve">CONSULTOR </w:t>
      </w:r>
      <w:r w:rsidRPr="001C42D7">
        <w:rPr>
          <w:rFonts w:ascii="Arial" w:hAnsi="Arial" w:cs="Arial"/>
          <w:lang w:eastAsia="es-ES"/>
        </w:rPr>
        <w:t xml:space="preserve">……………….en razón de que según lo evaluado técnicamente este reúne las condiciones para llevar a cabo la </w:t>
      </w:r>
      <w:proofErr w:type="spellStart"/>
      <w:r w:rsidRPr="001C42D7">
        <w:rPr>
          <w:rFonts w:ascii="Arial" w:hAnsi="Arial" w:cs="Arial"/>
          <w:lang w:eastAsia="es-ES"/>
        </w:rPr>
        <w:t>Consultoria</w:t>
      </w:r>
      <w:proofErr w:type="spellEnd"/>
      <w:r w:rsidRPr="001C42D7">
        <w:rPr>
          <w:rFonts w:ascii="Arial" w:hAnsi="Arial" w:cs="Arial"/>
          <w:lang w:eastAsia="es-ES"/>
        </w:rPr>
        <w:t xml:space="preserve"> detallada en el presente Contrato. </w:t>
      </w:r>
    </w:p>
    <w:p w14:paraId="0B7BD50D" w14:textId="77777777" w:rsidR="007158A9" w:rsidRPr="001C42D7" w:rsidRDefault="007158A9" w:rsidP="007158A9">
      <w:pPr>
        <w:jc w:val="both"/>
        <w:rPr>
          <w:rFonts w:ascii="Arial" w:hAnsi="Arial" w:cs="Arial"/>
          <w:lang w:val="es-BO" w:eastAsia="es-ES"/>
        </w:rPr>
      </w:pPr>
    </w:p>
    <w:bookmarkEnd w:id="7"/>
    <w:bookmarkEnd w:id="8"/>
    <w:bookmarkEnd w:id="9"/>
    <w:bookmarkEnd w:id="10"/>
    <w:p w14:paraId="28A90B06"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TERCERA.- (OBJETO Y CAUSA DEL CONTRATO)</w:t>
      </w:r>
      <w:r w:rsidRPr="001C42D7">
        <w:rPr>
          <w:rFonts w:ascii="Arial" w:hAnsi="Arial" w:cs="Arial"/>
          <w:lang w:val="es-ES_tradnl" w:eastAsia="es-ES"/>
        </w:rPr>
        <w:t xml:space="preserve"> </w:t>
      </w:r>
    </w:p>
    <w:p w14:paraId="78189A9A"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El </w:t>
      </w:r>
      <w:r w:rsidRPr="001C42D7">
        <w:rPr>
          <w:rFonts w:ascii="Arial" w:hAnsi="Arial" w:cs="Arial"/>
          <w:b/>
          <w:lang w:val="es-ES_tradnl" w:eastAsia="es-ES"/>
        </w:rPr>
        <w:t>CONSULTOR</w:t>
      </w:r>
      <w:r w:rsidRPr="001C42D7">
        <w:rPr>
          <w:rFonts w:ascii="Arial" w:hAnsi="Arial" w:cs="Arial"/>
          <w:b/>
          <w:bCs/>
          <w:lang w:val="es-ES_tradnl" w:eastAsia="es-ES"/>
        </w:rPr>
        <w:t xml:space="preserve"> </w:t>
      </w:r>
      <w:r w:rsidRPr="001C42D7">
        <w:rPr>
          <w:rFonts w:ascii="Arial" w:hAnsi="Arial" w:cs="Arial"/>
          <w:lang w:val="es-ES_tradnl" w:eastAsia="es-ES"/>
        </w:rPr>
        <w:t xml:space="preserve">se compromete y obliga por el presente contrato, a prestar todos los servicios necesarios para desarrollar la </w:t>
      </w:r>
      <w:proofErr w:type="spellStart"/>
      <w:r w:rsidRPr="001C42D7">
        <w:rPr>
          <w:rFonts w:ascii="Arial" w:hAnsi="Arial" w:cs="Arial"/>
          <w:lang w:val="es-ES_tradnl" w:eastAsia="es-ES"/>
        </w:rPr>
        <w:t>consultoria</w:t>
      </w:r>
      <w:proofErr w:type="spellEnd"/>
      <w:r w:rsidRPr="001C42D7">
        <w:rPr>
          <w:rFonts w:ascii="Arial" w:hAnsi="Arial" w:cs="Arial"/>
          <w:lang w:val="es-ES_tradnl" w:eastAsia="es-ES"/>
        </w:rPr>
        <w:t xml:space="preserve"> para la “__________________________________”, hasta su conclusión, que en adelante se denominara el</w:t>
      </w:r>
      <w:r w:rsidRPr="001C42D7">
        <w:rPr>
          <w:rFonts w:ascii="Arial" w:hAnsi="Arial" w:cs="Arial"/>
          <w:b/>
          <w:lang w:val="es-ES_tradnl" w:eastAsia="es-ES"/>
        </w:rPr>
        <w:t xml:space="preserve"> CONSULTOR</w:t>
      </w:r>
      <w:r w:rsidRPr="001C42D7">
        <w:rPr>
          <w:rFonts w:ascii="Arial" w:hAnsi="Arial" w:cs="Arial"/>
          <w:lang w:val="es-ES_tradnl" w:eastAsia="es-ES"/>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14:paraId="62EFF357" w14:textId="77777777" w:rsidR="007158A9" w:rsidRPr="001C42D7" w:rsidRDefault="007158A9" w:rsidP="007158A9">
      <w:pPr>
        <w:spacing w:before="120" w:after="120"/>
        <w:jc w:val="both"/>
        <w:rPr>
          <w:rFonts w:ascii="Arial" w:hAnsi="Arial" w:cs="Arial"/>
          <w:b/>
          <w:lang w:val="es-BO" w:eastAsia="es-ES"/>
        </w:rPr>
      </w:pPr>
      <w:r w:rsidRPr="001C42D7">
        <w:rPr>
          <w:rFonts w:ascii="Arial" w:hAnsi="Arial" w:cs="Arial"/>
          <w:b/>
          <w:lang w:val="es-ES_tradnl" w:eastAsia="es-ES"/>
        </w:rPr>
        <w:t xml:space="preserve">CUARTA.- </w:t>
      </w:r>
      <w:r w:rsidRPr="001C42D7">
        <w:rPr>
          <w:rFonts w:ascii="Arial" w:hAnsi="Arial" w:cs="Arial"/>
          <w:b/>
          <w:lang w:val="es-BO" w:eastAsia="es-ES"/>
        </w:rPr>
        <w:t xml:space="preserve">(VIGENCIA, PLAZO DE PRESTACION DEL SERVICIO Y ORDEN DE PROCEDER). </w:t>
      </w:r>
    </w:p>
    <w:p w14:paraId="2A5731F0" w14:textId="77777777" w:rsidR="007158A9" w:rsidRPr="001C42D7" w:rsidRDefault="007158A9" w:rsidP="00062563">
      <w:pPr>
        <w:numPr>
          <w:ilvl w:val="1"/>
          <w:numId w:val="73"/>
        </w:numPr>
        <w:spacing w:before="120" w:after="120"/>
        <w:contextualSpacing/>
        <w:jc w:val="both"/>
        <w:rPr>
          <w:rFonts w:ascii="Arial" w:hAnsi="Arial" w:cs="Arial"/>
          <w:b/>
          <w:lang w:val="es-BO" w:eastAsia="es-ES"/>
        </w:rPr>
      </w:pPr>
      <w:r w:rsidRPr="001C42D7">
        <w:rPr>
          <w:rFonts w:ascii="Arial" w:hAnsi="Arial" w:cs="Arial"/>
          <w:b/>
          <w:lang w:val="es-BO" w:eastAsia="es-ES"/>
        </w:rPr>
        <w:lastRenderedPageBreak/>
        <w:t xml:space="preserve"> Vigencia: </w:t>
      </w:r>
    </w:p>
    <w:p w14:paraId="6E239C27" w14:textId="77777777" w:rsidR="007158A9" w:rsidRPr="001C42D7" w:rsidRDefault="007158A9" w:rsidP="007158A9">
      <w:pPr>
        <w:spacing w:before="120" w:after="120"/>
        <w:ind w:left="567"/>
        <w:jc w:val="both"/>
        <w:rPr>
          <w:rFonts w:ascii="Arial" w:hAnsi="Arial" w:cs="Arial"/>
          <w:lang w:val="es-BO" w:eastAsia="es-ES"/>
        </w:rPr>
      </w:pPr>
      <w:r w:rsidRPr="001C42D7">
        <w:rPr>
          <w:rFonts w:ascii="Arial" w:hAnsi="Arial" w:cs="Arial"/>
          <w:lang w:val="es-BO" w:eastAsia="es-ES"/>
        </w:rPr>
        <w:t>El presente contrato, entrará en vigencia desde el día de su suscripción.</w:t>
      </w:r>
    </w:p>
    <w:p w14:paraId="672A6772" w14:textId="77777777" w:rsidR="007158A9" w:rsidRPr="001C42D7" w:rsidRDefault="007158A9" w:rsidP="00062563">
      <w:pPr>
        <w:numPr>
          <w:ilvl w:val="1"/>
          <w:numId w:val="73"/>
        </w:numPr>
        <w:spacing w:before="120" w:after="120"/>
        <w:contextualSpacing/>
        <w:jc w:val="both"/>
        <w:rPr>
          <w:rFonts w:ascii="Arial" w:hAnsi="Arial" w:cs="Arial"/>
          <w:b/>
          <w:lang w:val="es-BO" w:eastAsia="es-ES"/>
        </w:rPr>
      </w:pPr>
      <w:r w:rsidRPr="001C42D7">
        <w:rPr>
          <w:rFonts w:ascii="Arial" w:hAnsi="Arial" w:cs="Arial"/>
          <w:b/>
          <w:lang w:val="es-BO" w:eastAsia="es-ES"/>
        </w:rPr>
        <w:t xml:space="preserve"> Plazo de prestación del servicio y orden de proceder</w:t>
      </w:r>
    </w:p>
    <w:p w14:paraId="60CF742D"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El </w:t>
      </w:r>
      <w:r w:rsidRPr="001C42D7">
        <w:rPr>
          <w:rFonts w:ascii="Arial" w:hAnsi="Arial" w:cs="Arial"/>
          <w:b/>
          <w:lang w:val="es-ES_tradnl" w:eastAsia="es-ES"/>
        </w:rPr>
        <w:t xml:space="preserve">CONSULTOR </w:t>
      </w:r>
      <w:r w:rsidRPr="001C42D7">
        <w:rPr>
          <w:rFonts w:ascii="Arial" w:hAnsi="Arial" w:cs="Arial"/>
          <w:lang w:val="es-ES_tradnl" w:eastAsia="es-ES"/>
        </w:rPr>
        <w:t xml:space="preserve">desarrollará sus actividades de forma satisfactoria, en estricto acuerdo con el alcance del servicio, la propuesta adjudicada, los términos de referencia, el cronograma de servicios, en el plazo de </w:t>
      </w:r>
      <w:proofErr w:type="gramStart"/>
      <w:r w:rsidRPr="001C42D7">
        <w:rPr>
          <w:rFonts w:ascii="Arial" w:hAnsi="Arial" w:cs="Arial"/>
          <w:lang w:val="es-ES_tradnl" w:eastAsia="es-ES"/>
        </w:rPr>
        <w:t>……….</w:t>
      </w:r>
      <w:proofErr w:type="gramEnd"/>
      <w:r w:rsidRPr="001C42D7">
        <w:rPr>
          <w:rFonts w:ascii="Arial" w:hAnsi="Arial" w:cs="Arial"/>
          <w:lang w:val="es-ES_tradnl" w:eastAsia="es-ES"/>
        </w:rPr>
        <w:t xml:space="preserve"> días calendario, que serán computados a partir de la fecha de la orden de proceder.</w:t>
      </w:r>
      <w:r w:rsidRPr="001C42D7">
        <w:rPr>
          <w:rFonts w:ascii="Arial" w:hAnsi="Arial" w:cs="Arial"/>
          <w:b/>
          <w:lang w:val="es-ES_tradnl" w:eastAsia="es-ES"/>
        </w:rPr>
        <w:t xml:space="preserve"> </w:t>
      </w:r>
    </w:p>
    <w:p w14:paraId="11A8D48B" w14:textId="77777777" w:rsidR="007158A9" w:rsidRPr="001C42D7" w:rsidRDefault="007158A9" w:rsidP="007158A9">
      <w:pPr>
        <w:jc w:val="both"/>
        <w:rPr>
          <w:rFonts w:ascii="Arial" w:hAnsi="Arial" w:cs="Arial"/>
          <w:lang w:val="es-ES_tradnl" w:eastAsia="es-ES"/>
        </w:rPr>
      </w:pPr>
    </w:p>
    <w:p w14:paraId="14EE8515" w14:textId="77777777" w:rsidR="007158A9" w:rsidRPr="001C42D7" w:rsidRDefault="007158A9" w:rsidP="007158A9">
      <w:pPr>
        <w:jc w:val="both"/>
        <w:rPr>
          <w:rFonts w:ascii="Arial" w:hAnsi="Arial" w:cs="Arial"/>
          <w:lang w:val="es-ES_tradnl" w:eastAsia="es-ES"/>
        </w:rPr>
      </w:pPr>
      <w:r w:rsidRPr="001C42D7">
        <w:rPr>
          <w:rFonts w:ascii="Arial" w:hAnsi="Arial" w:cs="Arial"/>
          <w:lang w:val="es-ES_tradnl" w:eastAsia="es-ES"/>
        </w:rPr>
        <w:t>Emitida, por escrito, la orden de proceder comenzará a correr el plazo de prestación del servicio.</w:t>
      </w:r>
    </w:p>
    <w:p w14:paraId="1D742D07" w14:textId="77777777" w:rsidR="007158A9" w:rsidRPr="001C42D7" w:rsidRDefault="007158A9" w:rsidP="007158A9">
      <w:pPr>
        <w:jc w:val="both"/>
        <w:rPr>
          <w:rFonts w:ascii="Arial" w:hAnsi="Arial" w:cs="Arial"/>
          <w:lang w:eastAsia="es-ES"/>
        </w:rPr>
      </w:pPr>
    </w:p>
    <w:p w14:paraId="0CF03A71"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QUINTA.- (DOCUMENTOS DE CONTRATO)</w:t>
      </w:r>
      <w:r w:rsidRPr="001C42D7">
        <w:rPr>
          <w:rFonts w:ascii="Arial" w:hAnsi="Arial" w:cs="Arial"/>
          <w:lang w:val="es-ES_tradnl" w:eastAsia="es-ES"/>
        </w:rPr>
        <w:t xml:space="preserve"> </w:t>
      </w:r>
    </w:p>
    <w:p w14:paraId="76FEACCE"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Para cumplimiento de lo preceptuado en el presente contrato, forman parte del mismo los siguientes documentos:</w:t>
      </w:r>
    </w:p>
    <w:p w14:paraId="23385E0A" w14:textId="77777777" w:rsidR="007158A9" w:rsidRPr="001C42D7" w:rsidRDefault="007158A9" w:rsidP="007158A9">
      <w:pPr>
        <w:spacing w:line="200" w:lineRule="exact"/>
        <w:jc w:val="both"/>
        <w:rPr>
          <w:rFonts w:ascii="Arial" w:hAnsi="Arial" w:cs="Arial"/>
          <w:lang w:val="es-ES_tradnl" w:eastAsia="es-ES"/>
        </w:rPr>
      </w:pPr>
    </w:p>
    <w:p w14:paraId="447C5B35" w14:textId="77777777" w:rsidR="007158A9" w:rsidRPr="001C42D7" w:rsidRDefault="007158A9" w:rsidP="00062563">
      <w:pPr>
        <w:numPr>
          <w:ilvl w:val="1"/>
          <w:numId w:val="75"/>
        </w:numPr>
        <w:spacing w:line="200" w:lineRule="exact"/>
        <w:contextualSpacing/>
        <w:jc w:val="both"/>
        <w:rPr>
          <w:rFonts w:ascii="Arial" w:hAnsi="Arial" w:cs="Arial"/>
          <w:lang w:val="es-ES_tradnl" w:eastAsia="es-ES"/>
        </w:rPr>
      </w:pPr>
      <w:proofErr w:type="spellStart"/>
      <w:r w:rsidRPr="001C42D7">
        <w:rPr>
          <w:rFonts w:ascii="Arial" w:hAnsi="Arial" w:cs="Arial"/>
          <w:lang w:val="es-ES_tradnl" w:eastAsia="es-ES"/>
        </w:rPr>
        <w:t>Terminos</w:t>
      </w:r>
      <w:proofErr w:type="spellEnd"/>
      <w:r w:rsidRPr="001C42D7">
        <w:rPr>
          <w:rFonts w:ascii="Arial" w:hAnsi="Arial" w:cs="Arial"/>
          <w:lang w:val="es-ES_tradnl" w:eastAsia="es-ES"/>
        </w:rPr>
        <w:t xml:space="preserve"> de referencia.</w:t>
      </w:r>
    </w:p>
    <w:p w14:paraId="71C3D538" w14:textId="77777777" w:rsidR="007158A9" w:rsidRPr="001C42D7" w:rsidRDefault="007158A9" w:rsidP="00062563">
      <w:pPr>
        <w:numPr>
          <w:ilvl w:val="1"/>
          <w:numId w:val="75"/>
        </w:numPr>
        <w:spacing w:line="200" w:lineRule="exact"/>
        <w:contextualSpacing/>
        <w:jc w:val="both"/>
        <w:rPr>
          <w:rFonts w:ascii="Arial" w:hAnsi="Arial" w:cs="Arial"/>
          <w:lang w:val="es-ES_tradnl" w:eastAsia="es-ES"/>
        </w:rPr>
      </w:pPr>
      <w:r w:rsidRPr="001C42D7">
        <w:rPr>
          <w:rFonts w:ascii="Arial" w:hAnsi="Arial" w:cs="Arial"/>
          <w:lang w:val="es-ES_tradnl" w:eastAsia="es-ES"/>
        </w:rPr>
        <w:t>Propuesta adjudicada.</w:t>
      </w:r>
    </w:p>
    <w:p w14:paraId="00D7C4CD" w14:textId="77777777" w:rsidR="007158A9" w:rsidRPr="001C42D7" w:rsidRDefault="007158A9" w:rsidP="00062563">
      <w:pPr>
        <w:numPr>
          <w:ilvl w:val="1"/>
          <w:numId w:val="75"/>
        </w:numPr>
        <w:spacing w:line="200" w:lineRule="exact"/>
        <w:contextualSpacing/>
        <w:jc w:val="both"/>
        <w:rPr>
          <w:rFonts w:ascii="Arial" w:hAnsi="Arial" w:cs="Arial"/>
          <w:lang w:val="es-ES_tradnl" w:eastAsia="es-ES"/>
        </w:rPr>
      </w:pPr>
      <w:proofErr w:type="spellStart"/>
      <w:r w:rsidRPr="001C42D7">
        <w:rPr>
          <w:rFonts w:ascii="Arial" w:hAnsi="Arial" w:cs="Arial"/>
          <w:lang w:val="es-ES_tradnl" w:eastAsia="es-ES"/>
        </w:rPr>
        <w:t>Garantia</w:t>
      </w:r>
      <w:proofErr w:type="spellEnd"/>
    </w:p>
    <w:p w14:paraId="70A59EE6" w14:textId="77777777" w:rsidR="007158A9" w:rsidRPr="001C42D7" w:rsidRDefault="007158A9" w:rsidP="007158A9">
      <w:pPr>
        <w:spacing w:line="200" w:lineRule="exact"/>
        <w:jc w:val="both"/>
        <w:rPr>
          <w:rFonts w:ascii="Arial" w:hAnsi="Arial" w:cs="Arial"/>
          <w:b/>
          <w:lang w:val="es-ES_tradnl" w:eastAsia="es-ES"/>
        </w:rPr>
      </w:pPr>
    </w:p>
    <w:p w14:paraId="1CCDC0C3" w14:textId="77777777" w:rsidR="007158A9" w:rsidRPr="001C42D7" w:rsidRDefault="007158A9" w:rsidP="007158A9">
      <w:pPr>
        <w:jc w:val="both"/>
        <w:rPr>
          <w:rFonts w:ascii="Arial" w:hAnsi="Arial" w:cs="Arial"/>
          <w:lang w:val="es-ES_tradnl" w:eastAsia="es-ES"/>
        </w:rPr>
      </w:pPr>
      <w:r w:rsidRPr="001C42D7">
        <w:rPr>
          <w:rFonts w:ascii="Arial" w:hAnsi="Arial" w:cs="Arial"/>
          <w:b/>
          <w:lang w:val="es-ES_tradnl" w:eastAsia="es-ES"/>
        </w:rPr>
        <w:t>SEXTA.- (MONTO DEL CONTRATO)</w:t>
      </w:r>
      <w:r w:rsidRPr="001C42D7">
        <w:rPr>
          <w:rFonts w:ascii="Arial" w:hAnsi="Arial" w:cs="Arial"/>
          <w:lang w:val="es-ES_tradnl" w:eastAsia="es-ES"/>
        </w:rPr>
        <w:t xml:space="preserve"> </w:t>
      </w:r>
    </w:p>
    <w:p w14:paraId="1C68CABD" w14:textId="77777777" w:rsidR="007158A9" w:rsidRPr="001C42D7" w:rsidRDefault="007158A9" w:rsidP="007158A9">
      <w:pPr>
        <w:jc w:val="both"/>
        <w:rPr>
          <w:rFonts w:ascii="Arial" w:hAnsi="Arial" w:cs="Arial"/>
          <w:lang w:val="es-ES_tradnl" w:eastAsia="es-ES"/>
        </w:rPr>
      </w:pPr>
      <w:r w:rsidRPr="001C42D7">
        <w:rPr>
          <w:rFonts w:ascii="Arial" w:hAnsi="Arial" w:cs="Arial"/>
          <w:lang w:val="es-ES_tradnl" w:eastAsia="es-ES"/>
        </w:rPr>
        <w:t xml:space="preserve">El monto total propuesto y aceptado por ambas partes para la ejecución del objeto del presente contrato es de </w:t>
      </w:r>
      <w:proofErr w:type="gramStart"/>
      <w:r w:rsidRPr="001C42D7">
        <w:rPr>
          <w:rFonts w:ascii="Arial" w:hAnsi="Arial" w:cs="Arial"/>
          <w:lang w:val="es-ES_tradnl" w:eastAsia="es-ES"/>
        </w:rPr>
        <w:t>……</w:t>
      </w:r>
      <w:proofErr w:type="gramEnd"/>
      <w:r w:rsidRPr="001C42D7">
        <w:rPr>
          <w:rFonts w:ascii="Arial" w:hAnsi="Arial" w:cs="Arial"/>
          <w:lang w:val="es-ES_tradnl" w:eastAsia="es-ES"/>
        </w:rPr>
        <w:t xml:space="preserve"> (……).</w:t>
      </w:r>
      <w:r w:rsidRPr="001C42D7">
        <w:rPr>
          <w:rFonts w:ascii="Arial" w:hAnsi="Arial" w:cs="Arial"/>
          <w:b/>
          <w:i/>
          <w:lang w:val="es-ES_tradnl" w:eastAsia="es-ES"/>
        </w:rPr>
        <w:t xml:space="preserve"> </w:t>
      </w:r>
    </w:p>
    <w:p w14:paraId="7B367C97" w14:textId="77777777" w:rsidR="007158A9" w:rsidRPr="001C42D7" w:rsidRDefault="007158A9" w:rsidP="007158A9">
      <w:pPr>
        <w:jc w:val="both"/>
        <w:rPr>
          <w:rFonts w:ascii="Arial" w:hAnsi="Arial" w:cs="Arial"/>
          <w:lang w:val="es-ES_tradnl" w:eastAsia="es-ES"/>
        </w:rPr>
      </w:pPr>
    </w:p>
    <w:p w14:paraId="74569514"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Queda establecido que el monto del contrato incluye todos los elementos sin excepción alguna, que sean necesarios para la realización y cumplimiento del servicio de </w:t>
      </w:r>
      <w:r w:rsidRPr="001C42D7">
        <w:rPr>
          <w:rFonts w:ascii="Arial" w:hAnsi="Arial" w:cs="Arial"/>
          <w:b/>
          <w:bCs/>
          <w:lang w:val="es-ES_tradnl" w:eastAsia="es-ES"/>
        </w:rPr>
        <w:t>CONSULTORÍA</w:t>
      </w:r>
      <w:r w:rsidRPr="001C42D7">
        <w:rPr>
          <w:rFonts w:ascii="Arial" w:hAnsi="Arial" w:cs="Arial"/>
          <w:lang w:val="es-ES_tradnl" w:eastAsia="es-ES"/>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38A21395" w14:textId="77777777" w:rsidR="007158A9" w:rsidRPr="001C42D7" w:rsidRDefault="007158A9" w:rsidP="007158A9">
      <w:pPr>
        <w:spacing w:line="200" w:lineRule="exact"/>
        <w:jc w:val="both"/>
        <w:rPr>
          <w:rFonts w:ascii="Arial" w:hAnsi="Arial" w:cs="Arial"/>
          <w:lang w:val="es-ES_tradnl" w:eastAsia="es-ES"/>
        </w:rPr>
      </w:pPr>
    </w:p>
    <w:p w14:paraId="3CD60396"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Es de exclusiva responsabilidad del </w:t>
      </w:r>
      <w:r w:rsidRPr="001C42D7">
        <w:rPr>
          <w:rFonts w:ascii="Arial" w:hAnsi="Arial" w:cs="Arial"/>
          <w:b/>
          <w:lang w:val="es-ES_tradnl" w:eastAsia="es-ES"/>
        </w:rPr>
        <w:t>CONSULTOR</w:t>
      </w:r>
      <w:r w:rsidRPr="001C42D7">
        <w:rPr>
          <w:rFonts w:ascii="Arial" w:hAnsi="Arial" w:cs="Arial"/>
          <w:lang w:val="es-ES_tradnl" w:eastAsia="es-ES"/>
        </w:rPr>
        <w:t xml:space="preserve">, prestar los servicios contratados dentro del monto establecido como costo del servicio, ya que no se reconocerán ni procederán pagos por servicios que excedan dicho monto. </w:t>
      </w:r>
    </w:p>
    <w:p w14:paraId="79545DC4" w14:textId="77777777" w:rsidR="007158A9" w:rsidRPr="001C42D7" w:rsidRDefault="007158A9" w:rsidP="007158A9">
      <w:pPr>
        <w:spacing w:line="200" w:lineRule="exact"/>
        <w:jc w:val="both"/>
        <w:rPr>
          <w:rFonts w:ascii="Arial" w:hAnsi="Arial" w:cs="Arial"/>
          <w:b/>
          <w:lang w:val="es-ES_tradnl" w:eastAsia="es-ES"/>
        </w:rPr>
      </w:pPr>
    </w:p>
    <w:p w14:paraId="349E24F6"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
          <w:lang w:val="es-ES_tradnl" w:eastAsia="es-ES"/>
        </w:rPr>
        <w:t xml:space="preserve">SÉPTIMA.- (LUGAR DE ENTREGA) </w:t>
      </w:r>
    </w:p>
    <w:p w14:paraId="31FCB57A"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El lugar establecido para la entrega de </w:t>
      </w:r>
      <w:proofErr w:type="gramStart"/>
      <w:r w:rsidRPr="001C42D7">
        <w:rPr>
          <w:rFonts w:ascii="Arial" w:hAnsi="Arial" w:cs="Arial"/>
          <w:lang w:val="es-ES_tradnl" w:eastAsia="es-ES"/>
        </w:rPr>
        <w:t>………….</w:t>
      </w:r>
      <w:proofErr w:type="gramEnd"/>
      <w:r w:rsidRPr="001C42D7">
        <w:rPr>
          <w:rFonts w:ascii="Arial" w:hAnsi="Arial" w:cs="Arial"/>
          <w:lang w:val="es-ES_tradnl" w:eastAsia="es-ES"/>
        </w:rPr>
        <w:t xml:space="preserve"> ubicada en ………, previa aprobación y conformidad de la contraparte y comité de recepción.</w:t>
      </w:r>
    </w:p>
    <w:p w14:paraId="46CAE76E" w14:textId="77777777" w:rsidR="007158A9" w:rsidRPr="001C42D7" w:rsidRDefault="007158A9" w:rsidP="007158A9">
      <w:pPr>
        <w:spacing w:line="200" w:lineRule="exact"/>
        <w:jc w:val="both"/>
        <w:rPr>
          <w:rFonts w:ascii="Arial" w:hAnsi="Arial" w:cs="Arial"/>
          <w:lang w:val="es-ES_tradnl" w:eastAsia="es-ES"/>
        </w:rPr>
      </w:pPr>
    </w:p>
    <w:p w14:paraId="711D4631" w14:textId="77777777" w:rsidR="007158A9" w:rsidRPr="001C42D7" w:rsidRDefault="007158A9" w:rsidP="007158A9">
      <w:pPr>
        <w:spacing w:line="200" w:lineRule="exact"/>
        <w:jc w:val="both"/>
        <w:rPr>
          <w:rFonts w:ascii="Arial" w:hAnsi="Arial" w:cs="Arial"/>
          <w:b/>
          <w:i/>
          <w:lang w:val="es-ES_tradnl" w:eastAsia="es-ES"/>
        </w:rPr>
      </w:pPr>
      <w:r w:rsidRPr="001C42D7">
        <w:rPr>
          <w:rFonts w:ascii="Arial" w:hAnsi="Arial" w:cs="Arial"/>
          <w:b/>
          <w:lang w:val="es-ES_tradnl" w:eastAsia="es-ES"/>
        </w:rPr>
        <w:t>OCTAVA.- (FORMA DE PAGO)</w:t>
      </w:r>
      <w:r w:rsidRPr="001C42D7">
        <w:rPr>
          <w:rFonts w:ascii="Arial" w:hAnsi="Arial" w:cs="Arial"/>
          <w:b/>
          <w:i/>
          <w:lang w:val="es-ES_tradnl" w:eastAsia="es-ES"/>
        </w:rPr>
        <w:t xml:space="preserve"> </w:t>
      </w:r>
      <w:r w:rsidRPr="001C42D7">
        <w:rPr>
          <w:rFonts w:ascii="Arial" w:hAnsi="Arial" w:cs="Arial"/>
          <w:b/>
          <w:lang w:val="es-ES_tradnl" w:eastAsia="es-ES"/>
        </w:rPr>
        <w:t>Conforme lo establecido en las términos de referencia, determinado por la unidad solicitante.</w:t>
      </w:r>
    </w:p>
    <w:p w14:paraId="0B1AC0D6" w14:textId="77777777" w:rsidR="007158A9" w:rsidRPr="001C42D7" w:rsidRDefault="007158A9" w:rsidP="007158A9">
      <w:pPr>
        <w:spacing w:line="200" w:lineRule="exact"/>
        <w:jc w:val="both"/>
        <w:rPr>
          <w:rFonts w:ascii="Arial" w:hAnsi="Arial" w:cs="Arial"/>
          <w:b/>
          <w:lang w:val="es-ES_tradnl" w:eastAsia="es-ES"/>
        </w:rPr>
      </w:pPr>
    </w:p>
    <w:p w14:paraId="1C648F1C"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NOVENA.- (FACTURACIÓN)</w:t>
      </w:r>
      <w:r w:rsidRPr="001C42D7">
        <w:rPr>
          <w:rFonts w:ascii="Arial" w:hAnsi="Arial" w:cs="Arial"/>
          <w:lang w:val="es-ES_tradnl" w:eastAsia="es-ES"/>
        </w:rPr>
        <w:t xml:space="preserve">  </w:t>
      </w:r>
    </w:p>
    <w:p w14:paraId="58D2F5F2"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El </w:t>
      </w:r>
      <w:r w:rsidRPr="001C42D7">
        <w:rPr>
          <w:rFonts w:ascii="Arial" w:hAnsi="Arial" w:cs="Arial"/>
          <w:b/>
          <w:lang w:val="es-ES_tradnl" w:eastAsia="es-ES"/>
        </w:rPr>
        <w:t>CONSULTOR</w:t>
      </w:r>
      <w:r w:rsidRPr="001C42D7">
        <w:rPr>
          <w:rFonts w:ascii="Arial" w:hAnsi="Arial" w:cs="Arial"/>
          <w:lang w:val="es-ES_tradnl" w:eastAsia="es-ES"/>
        </w:rPr>
        <w:t xml:space="preserve"> en la misma fecha en que sea aprobada su solicitud de pago, deberá  enviar su factura a nombre de Yacimientos Petrolíferos Fiscales Bolivianos consignando el Número de Identificación Tributaria (NIT) 1020269020.</w:t>
      </w:r>
    </w:p>
    <w:p w14:paraId="30321769" w14:textId="77777777" w:rsidR="007158A9" w:rsidRPr="001C42D7" w:rsidRDefault="007158A9" w:rsidP="007158A9">
      <w:pPr>
        <w:spacing w:line="200" w:lineRule="exact"/>
        <w:jc w:val="both"/>
        <w:rPr>
          <w:rFonts w:ascii="Arial" w:hAnsi="Arial" w:cs="Arial"/>
          <w:b/>
          <w:lang w:val="es-ES_tradnl" w:eastAsia="es-ES"/>
        </w:rPr>
      </w:pPr>
    </w:p>
    <w:p w14:paraId="0CB8F076"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DECIMA.- (PAGO POR SERVICIOS ADICIONALES)</w:t>
      </w:r>
      <w:r w:rsidRPr="001C42D7">
        <w:rPr>
          <w:rFonts w:ascii="Arial" w:hAnsi="Arial" w:cs="Arial"/>
          <w:lang w:val="es-ES_tradnl" w:eastAsia="es-ES"/>
        </w:rPr>
        <w:t xml:space="preserve"> </w:t>
      </w:r>
    </w:p>
    <w:p w14:paraId="2DEDA620"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Los servicios adicionales ordenados conforme la modalidad descrita en la cláusula de modificaciones al contrato y servicio, serán pagados según lo expresamente establecido en el contrato modificatorio.</w:t>
      </w:r>
    </w:p>
    <w:p w14:paraId="110AE980" w14:textId="77777777" w:rsidR="007158A9" w:rsidRPr="001C42D7" w:rsidRDefault="007158A9" w:rsidP="007158A9">
      <w:pPr>
        <w:spacing w:line="200" w:lineRule="exact"/>
        <w:jc w:val="both"/>
        <w:rPr>
          <w:rFonts w:ascii="Arial" w:hAnsi="Arial" w:cs="Arial"/>
          <w:lang w:val="es-ES_tradnl" w:eastAsia="es-ES"/>
        </w:rPr>
      </w:pPr>
    </w:p>
    <w:p w14:paraId="6AAC9F1A"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lang w:val="es-ES_tradnl" w:eastAsia="es-ES"/>
        </w:rPr>
        <w:t xml:space="preserve">En caso de existir estos servicios adicionales el </w:t>
      </w:r>
      <w:r w:rsidRPr="001C42D7">
        <w:rPr>
          <w:rFonts w:ascii="Arial" w:hAnsi="Arial" w:cs="Arial"/>
          <w:b/>
          <w:bCs/>
          <w:lang w:val="es-ES_tradnl" w:eastAsia="es-ES"/>
        </w:rPr>
        <w:t xml:space="preserve">CONSULTOR </w:t>
      </w:r>
      <w:r w:rsidRPr="001C42D7">
        <w:rPr>
          <w:rFonts w:ascii="Arial" w:hAnsi="Arial" w:cs="Arial"/>
          <w:lang w:val="es-ES_tradnl" w:eastAsia="es-ES"/>
        </w:rPr>
        <w:t>de forma mensual consignará los mismos en el certificado de pago.</w:t>
      </w:r>
      <w:r w:rsidRPr="001C42D7">
        <w:rPr>
          <w:rFonts w:ascii="Arial" w:hAnsi="Arial" w:cs="Arial"/>
          <w:b/>
          <w:lang w:val="es-ES_tradnl" w:eastAsia="es-ES"/>
        </w:rPr>
        <w:t xml:space="preserve"> </w:t>
      </w:r>
    </w:p>
    <w:p w14:paraId="7B608CD9" w14:textId="77777777" w:rsidR="007158A9" w:rsidRPr="001C42D7" w:rsidRDefault="007158A9" w:rsidP="007158A9">
      <w:pPr>
        <w:spacing w:line="200" w:lineRule="exact"/>
        <w:jc w:val="both"/>
        <w:rPr>
          <w:rFonts w:ascii="Arial" w:hAnsi="Arial" w:cs="Arial"/>
          <w:b/>
          <w:lang w:val="es-ES_tradnl" w:eastAsia="es-ES"/>
        </w:rPr>
      </w:pPr>
    </w:p>
    <w:p w14:paraId="420849F5"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
          <w:lang w:val="es-ES_tradnl" w:eastAsia="es-ES"/>
        </w:rPr>
        <w:t xml:space="preserve">DECIMA PRIMERA.- (CERTIFICADO DE LIQUIDACIÓN FINAL) </w:t>
      </w:r>
    </w:p>
    <w:p w14:paraId="530A0FD9" w14:textId="77777777" w:rsidR="007158A9" w:rsidRPr="001C42D7" w:rsidRDefault="007158A9" w:rsidP="007158A9">
      <w:pPr>
        <w:spacing w:line="200" w:lineRule="exact"/>
        <w:jc w:val="both"/>
        <w:rPr>
          <w:rFonts w:ascii="Arial" w:hAnsi="Arial" w:cs="Arial"/>
          <w:bCs/>
          <w:lang w:val="es-ES_tradnl" w:eastAsia="es-ES"/>
        </w:rPr>
      </w:pPr>
      <w:r w:rsidRPr="001C42D7">
        <w:rPr>
          <w:rFonts w:ascii="Arial" w:hAnsi="Arial" w:cs="Arial"/>
          <w:bCs/>
          <w:lang w:val="es-ES_tradnl" w:eastAsia="es-ES"/>
        </w:rPr>
        <w:t xml:space="preserve">Dentro de los diez (10) días calendario siguientes a la fecha de la entrega del documento final, </w:t>
      </w:r>
      <w:r w:rsidRPr="001C42D7">
        <w:rPr>
          <w:rFonts w:ascii="Arial" w:hAnsi="Arial" w:cs="Arial"/>
          <w:lang w:val="es-ES_tradnl" w:eastAsia="es-ES"/>
        </w:rPr>
        <w:t>el</w:t>
      </w:r>
      <w:r w:rsidRPr="001C42D7">
        <w:rPr>
          <w:rFonts w:ascii="Arial" w:hAnsi="Arial" w:cs="Arial"/>
          <w:bCs/>
          <w:lang w:val="es-ES_tradnl" w:eastAsia="es-ES"/>
        </w:rPr>
        <w:t xml:space="preserve"> </w:t>
      </w:r>
      <w:r w:rsidRPr="001C42D7">
        <w:rPr>
          <w:rFonts w:ascii="Arial" w:hAnsi="Arial" w:cs="Arial"/>
          <w:b/>
          <w:lang w:val="es-ES_tradnl" w:eastAsia="es-ES"/>
        </w:rPr>
        <w:t>CONSULTOR</w:t>
      </w:r>
      <w:r w:rsidRPr="001C42D7">
        <w:rPr>
          <w:rFonts w:ascii="Arial" w:hAnsi="Arial" w:cs="Arial"/>
          <w:bCs/>
          <w:lang w:val="es-ES_tradnl" w:eastAsia="es-ES"/>
        </w:rPr>
        <w:t xml:space="preserve"> elaborará y presentará el certificado de liquidación final del servicio y lo presentará a la </w:t>
      </w:r>
      <w:r w:rsidRPr="001C42D7">
        <w:rPr>
          <w:rFonts w:ascii="Arial" w:hAnsi="Arial" w:cs="Arial"/>
          <w:lang w:val="es-ES_tradnl" w:eastAsia="es-ES"/>
        </w:rPr>
        <w:t>contraparte</w:t>
      </w:r>
      <w:r w:rsidRPr="001C42D7">
        <w:rPr>
          <w:rFonts w:ascii="Arial" w:hAnsi="Arial" w:cs="Arial"/>
          <w:bCs/>
          <w:lang w:val="es-ES_tradnl" w:eastAsia="es-ES"/>
        </w:rPr>
        <w:t>, en versión definitiva con fecha y firma del gerente del proyecto.</w:t>
      </w:r>
    </w:p>
    <w:p w14:paraId="440EDB7D" w14:textId="77777777" w:rsidR="007158A9" w:rsidRPr="001C42D7" w:rsidRDefault="007158A9" w:rsidP="007158A9">
      <w:pPr>
        <w:spacing w:line="200" w:lineRule="exact"/>
        <w:jc w:val="both"/>
        <w:rPr>
          <w:rFonts w:ascii="Arial" w:hAnsi="Arial" w:cs="Arial"/>
          <w:bCs/>
          <w:lang w:val="es-ES_tradnl" w:eastAsia="es-ES"/>
        </w:rPr>
      </w:pPr>
    </w:p>
    <w:p w14:paraId="09071438"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Cs/>
          <w:lang w:val="es-ES_tradnl" w:eastAsia="es-ES"/>
        </w:rPr>
        <w:t xml:space="preserve">La contraparte y la </w:t>
      </w:r>
      <w:r w:rsidRPr="001C42D7">
        <w:rPr>
          <w:rFonts w:ascii="Arial" w:hAnsi="Arial" w:cs="Arial"/>
          <w:b/>
          <w:bCs/>
          <w:lang w:val="es-ES_tradnl" w:eastAsia="es-ES"/>
        </w:rPr>
        <w:t>ENTIDAD</w:t>
      </w:r>
      <w:r w:rsidRPr="001C42D7">
        <w:rPr>
          <w:rFonts w:ascii="Arial" w:hAnsi="Arial" w:cs="Arial"/>
          <w:b/>
          <w:lang w:val="es-ES_tradnl" w:eastAsia="es-ES"/>
        </w:rPr>
        <w:t xml:space="preserve"> </w:t>
      </w:r>
      <w:r w:rsidRPr="001C42D7">
        <w:rPr>
          <w:rFonts w:ascii="Arial" w:hAnsi="Arial" w:cs="Arial"/>
          <w:bCs/>
          <w:lang w:val="es-ES_tradnl" w:eastAsia="es-ES"/>
        </w:rPr>
        <w:t xml:space="preserve">no darán por finalizada la revisión de la liquidación, si el </w:t>
      </w:r>
      <w:r w:rsidRPr="001C42D7">
        <w:rPr>
          <w:rFonts w:ascii="Arial" w:hAnsi="Arial" w:cs="Arial"/>
          <w:b/>
          <w:lang w:val="es-ES_tradnl" w:eastAsia="es-ES"/>
        </w:rPr>
        <w:t xml:space="preserve">CONSULTOR </w:t>
      </w:r>
      <w:r w:rsidRPr="001C42D7">
        <w:rPr>
          <w:rFonts w:ascii="Arial" w:hAnsi="Arial" w:cs="Arial"/>
          <w:bCs/>
          <w:lang w:val="es-ES_tradnl" w:eastAsia="es-ES"/>
        </w:rPr>
        <w:t xml:space="preserve"> no hubiese cumplido con todas sus obligaciones de acuerdo a los términos del contrato y de sus documentos anexos, por lo que la contraparte</w:t>
      </w:r>
      <w:r w:rsidRPr="001C42D7">
        <w:rPr>
          <w:rFonts w:ascii="Arial" w:hAnsi="Arial" w:cs="Arial"/>
          <w:b/>
          <w:lang w:val="es-ES_tradnl" w:eastAsia="es-ES"/>
        </w:rPr>
        <w:t xml:space="preserve"> </w:t>
      </w:r>
      <w:r w:rsidRPr="001C42D7">
        <w:rPr>
          <w:rFonts w:ascii="Arial" w:hAnsi="Arial" w:cs="Arial"/>
          <w:bCs/>
          <w:lang w:val="es-ES_tradnl" w:eastAsia="es-ES"/>
        </w:rPr>
        <w:t xml:space="preserve">y la </w:t>
      </w:r>
      <w:r w:rsidRPr="001C42D7">
        <w:rPr>
          <w:rFonts w:ascii="Arial" w:hAnsi="Arial" w:cs="Arial"/>
          <w:b/>
          <w:bCs/>
          <w:lang w:val="es-ES_tradnl" w:eastAsia="es-ES"/>
        </w:rPr>
        <w:t>ENTIDAD</w:t>
      </w:r>
      <w:r w:rsidRPr="001C42D7">
        <w:rPr>
          <w:rFonts w:ascii="Arial" w:hAnsi="Arial" w:cs="Arial"/>
          <w:bCs/>
          <w:lang w:val="es-ES_tradnl" w:eastAsia="es-ES"/>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1C42D7">
        <w:rPr>
          <w:rFonts w:ascii="Arial" w:hAnsi="Arial" w:cs="Arial"/>
          <w:b/>
          <w:lang w:val="es-ES_tradnl" w:eastAsia="es-ES"/>
        </w:rPr>
        <w:t>CONSULTOR.</w:t>
      </w:r>
    </w:p>
    <w:p w14:paraId="6F9F5898" w14:textId="77777777" w:rsidR="007158A9" w:rsidRPr="001C42D7" w:rsidRDefault="007158A9" w:rsidP="007158A9">
      <w:pPr>
        <w:spacing w:line="200" w:lineRule="exact"/>
        <w:jc w:val="both"/>
        <w:rPr>
          <w:rFonts w:ascii="Arial" w:hAnsi="Arial" w:cs="Arial"/>
          <w:bCs/>
          <w:lang w:val="es-ES_tradnl" w:eastAsia="es-ES"/>
        </w:rPr>
      </w:pPr>
    </w:p>
    <w:p w14:paraId="4F16BE85" w14:textId="77777777" w:rsidR="007158A9" w:rsidRPr="001C42D7" w:rsidRDefault="007158A9" w:rsidP="007158A9">
      <w:pPr>
        <w:spacing w:line="200" w:lineRule="exact"/>
        <w:jc w:val="both"/>
        <w:rPr>
          <w:rFonts w:ascii="Arial" w:hAnsi="Arial" w:cs="Arial"/>
          <w:bCs/>
          <w:lang w:val="es-ES_tradnl" w:eastAsia="es-ES"/>
        </w:rPr>
      </w:pPr>
      <w:r w:rsidRPr="001C42D7">
        <w:rPr>
          <w:rFonts w:ascii="Arial" w:hAnsi="Arial" w:cs="Arial"/>
          <w:bCs/>
          <w:lang w:val="es-ES_tradnl" w:eastAsia="es-ES"/>
        </w:rPr>
        <w:lastRenderedPageBreak/>
        <w:t xml:space="preserve">El cierre de contrato deberá ser acreditado con un certificado de cumplimiento de contrato, otorgado por la autoridad competente de la </w:t>
      </w:r>
      <w:r w:rsidRPr="001C42D7">
        <w:rPr>
          <w:rFonts w:ascii="Arial" w:hAnsi="Arial" w:cs="Arial"/>
          <w:b/>
          <w:bCs/>
          <w:lang w:val="es-ES_tradnl" w:eastAsia="es-ES"/>
        </w:rPr>
        <w:t>ENTIDAD</w:t>
      </w:r>
      <w:r w:rsidRPr="001C42D7">
        <w:rPr>
          <w:rFonts w:ascii="Arial" w:hAnsi="Arial" w:cs="Arial"/>
          <w:bCs/>
          <w:lang w:val="es-ES_tradnl" w:eastAsia="es-ES"/>
        </w:rPr>
        <w:t xml:space="preserve"> luego de concluido el trámite precedentemente especificado.</w:t>
      </w:r>
    </w:p>
    <w:p w14:paraId="3697E589" w14:textId="77777777" w:rsidR="007158A9" w:rsidRPr="001C42D7" w:rsidRDefault="007158A9" w:rsidP="007158A9">
      <w:pPr>
        <w:spacing w:line="200" w:lineRule="exact"/>
        <w:jc w:val="both"/>
        <w:rPr>
          <w:rFonts w:ascii="Arial" w:hAnsi="Arial" w:cs="Arial"/>
          <w:b/>
          <w:lang w:val="es-ES_tradnl" w:eastAsia="es-ES"/>
        </w:rPr>
      </w:pPr>
    </w:p>
    <w:p w14:paraId="7C4D7DDA"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Este cierre de contrato no libera de responsabilidades al </w:t>
      </w:r>
      <w:r w:rsidRPr="001C42D7">
        <w:rPr>
          <w:rFonts w:ascii="Arial" w:hAnsi="Arial" w:cs="Arial"/>
          <w:b/>
          <w:lang w:val="es-ES_tradnl" w:eastAsia="es-ES"/>
        </w:rPr>
        <w:t>CONSULTOR</w:t>
      </w:r>
      <w:r w:rsidRPr="001C42D7">
        <w:rPr>
          <w:rFonts w:ascii="Arial" w:hAnsi="Arial" w:cs="Arial"/>
          <w:lang w:val="es-ES_tradnl" w:eastAsia="es-ES"/>
        </w:rPr>
        <w:t>, por negligencia o impericia que ocasionasen daños posteriores sobre el objeto de contratación.</w:t>
      </w:r>
    </w:p>
    <w:p w14:paraId="43E2002B"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
          <w:lang w:val="es-ES_tradnl" w:eastAsia="es-ES"/>
        </w:rPr>
        <w:t xml:space="preserve"> </w:t>
      </w:r>
    </w:p>
    <w:p w14:paraId="502D41B8"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
          <w:lang w:val="es-ES_tradnl" w:eastAsia="es-ES"/>
        </w:rPr>
        <w:t>DECIMA SEGUNDA.- (PROCEDIMIENTO DE PAGO DEL CERTIFICADO DE LIQUIDACIÓN FINAL)</w:t>
      </w:r>
    </w:p>
    <w:p w14:paraId="733F1059"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El </w:t>
      </w:r>
      <w:r w:rsidRPr="001C42D7">
        <w:rPr>
          <w:rFonts w:ascii="Arial" w:hAnsi="Arial" w:cs="Arial"/>
          <w:b/>
          <w:lang w:val="es-ES_tradnl" w:eastAsia="es-ES"/>
        </w:rPr>
        <w:t>CONSULTOR</w:t>
      </w:r>
      <w:r w:rsidRPr="001C42D7">
        <w:rPr>
          <w:rFonts w:ascii="Arial" w:hAnsi="Arial" w:cs="Arial"/>
          <w:lang w:val="es-ES_tradnl" w:eastAsia="es-ES"/>
        </w:rPr>
        <w:t xml:space="preserve"> deberá tener presente que deberá descontarse del importe del certificado de liquidación final los siguientes conceptos:</w:t>
      </w:r>
    </w:p>
    <w:p w14:paraId="556324BC" w14:textId="77777777" w:rsidR="007158A9" w:rsidRPr="001C42D7" w:rsidRDefault="007158A9" w:rsidP="007158A9">
      <w:pPr>
        <w:spacing w:line="200" w:lineRule="exact"/>
        <w:jc w:val="both"/>
        <w:rPr>
          <w:rFonts w:ascii="Arial" w:hAnsi="Arial" w:cs="Arial"/>
          <w:lang w:val="es-ES_tradnl" w:eastAsia="es-ES"/>
        </w:rPr>
      </w:pPr>
    </w:p>
    <w:p w14:paraId="57852A9E" w14:textId="77777777" w:rsidR="007158A9" w:rsidRPr="001C42D7" w:rsidRDefault="007158A9" w:rsidP="00062563">
      <w:pPr>
        <w:numPr>
          <w:ilvl w:val="0"/>
          <w:numId w:val="70"/>
        </w:numPr>
        <w:spacing w:line="200" w:lineRule="exact"/>
        <w:jc w:val="both"/>
        <w:rPr>
          <w:rFonts w:ascii="Arial" w:hAnsi="Arial" w:cs="Arial"/>
          <w:lang w:val="es-ES_tradnl" w:eastAsia="es-ES"/>
        </w:rPr>
      </w:pPr>
      <w:r w:rsidRPr="001C42D7">
        <w:rPr>
          <w:rFonts w:ascii="Arial" w:hAnsi="Arial" w:cs="Arial"/>
          <w:lang w:val="es-ES_tradnl" w:eastAsia="es-ES"/>
        </w:rPr>
        <w:t>Sumas anteriores ya pagadas, si hubieren.</w:t>
      </w:r>
    </w:p>
    <w:p w14:paraId="2AC0E5F0" w14:textId="77777777" w:rsidR="007158A9" w:rsidRPr="001C42D7" w:rsidRDefault="007158A9" w:rsidP="00062563">
      <w:pPr>
        <w:numPr>
          <w:ilvl w:val="0"/>
          <w:numId w:val="70"/>
        </w:numPr>
        <w:spacing w:line="200" w:lineRule="exact"/>
        <w:jc w:val="both"/>
        <w:rPr>
          <w:rFonts w:ascii="Arial" w:hAnsi="Arial" w:cs="Arial"/>
          <w:lang w:val="es-ES_tradnl" w:eastAsia="es-ES"/>
        </w:rPr>
      </w:pPr>
      <w:r w:rsidRPr="001C42D7">
        <w:rPr>
          <w:rFonts w:ascii="Arial" w:hAnsi="Arial" w:cs="Arial"/>
          <w:lang w:val="es-ES_tradnl" w:eastAsia="es-ES"/>
        </w:rPr>
        <w:t>Reposición de daños, si hubieren.</w:t>
      </w:r>
    </w:p>
    <w:p w14:paraId="4541E94D" w14:textId="77777777" w:rsidR="007158A9" w:rsidRPr="001C42D7" w:rsidRDefault="007158A9" w:rsidP="00062563">
      <w:pPr>
        <w:numPr>
          <w:ilvl w:val="0"/>
          <w:numId w:val="70"/>
        </w:numPr>
        <w:spacing w:line="200" w:lineRule="exact"/>
        <w:jc w:val="both"/>
        <w:rPr>
          <w:rFonts w:ascii="Arial" w:hAnsi="Arial" w:cs="Arial"/>
          <w:lang w:val="es-ES_tradnl" w:eastAsia="es-ES"/>
        </w:rPr>
      </w:pPr>
      <w:r w:rsidRPr="001C42D7">
        <w:rPr>
          <w:rFonts w:ascii="Arial" w:hAnsi="Arial" w:cs="Arial"/>
          <w:lang w:val="es-ES_tradnl" w:eastAsia="es-ES"/>
        </w:rPr>
        <w:t>Las multas y penalidades, si hubieren.</w:t>
      </w:r>
    </w:p>
    <w:p w14:paraId="0CA002E5" w14:textId="77777777" w:rsidR="007158A9" w:rsidRPr="001C42D7" w:rsidRDefault="007158A9" w:rsidP="007158A9">
      <w:pPr>
        <w:spacing w:line="200" w:lineRule="exact"/>
        <w:ind w:left="720"/>
        <w:jc w:val="both"/>
        <w:rPr>
          <w:rFonts w:ascii="Arial" w:hAnsi="Arial" w:cs="Arial"/>
          <w:lang w:val="es-ES_tradnl" w:eastAsia="es-ES"/>
        </w:rPr>
      </w:pPr>
    </w:p>
    <w:p w14:paraId="719BCF73"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Preparado así el certificado de liquidación final y debidamente aprobado por la </w:t>
      </w:r>
      <w:r w:rsidRPr="001C42D7">
        <w:rPr>
          <w:rFonts w:ascii="Arial" w:hAnsi="Arial" w:cs="Arial"/>
          <w:bCs/>
          <w:lang w:val="es-ES_tradnl" w:eastAsia="es-ES"/>
        </w:rPr>
        <w:t>contraparte</w:t>
      </w:r>
      <w:r w:rsidRPr="001C42D7">
        <w:rPr>
          <w:rFonts w:ascii="Arial" w:hAnsi="Arial" w:cs="Arial"/>
          <w:lang w:val="es-ES_tradnl" w:eastAsia="es-ES"/>
        </w:rPr>
        <w:t xml:space="preserve">, ésta lo remitirá a la dependencia de la </w:t>
      </w:r>
      <w:r w:rsidRPr="001C42D7">
        <w:rPr>
          <w:rFonts w:ascii="Arial" w:hAnsi="Arial" w:cs="Arial"/>
          <w:b/>
          <w:lang w:val="es-ES_tradnl" w:eastAsia="es-ES"/>
        </w:rPr>
        <w:t>ENTIDAD</w:t>
      </w:r>
      <w:r w:rsidRPr="001C42D7">
        <w:rPr>
          <w:rFonts w:ascii="Arial" w:hAnsi="Arial" w:cs="Arial"/>
          <w:lang w:val="es-ES_tradnl" w:eastAsia="es-ES"/>
        </w:rPr>
        <w:t xml:space="preserve"> que realiza el seguimiento del servicio, para su conocimiento, quien en su caso requerirá las aclaraciones que considere pertinentes; de no existir observación alguna para el procesamiento del pago, autorizará el mismo.</w:t>
      </w:r>
    </w:p>
    <w:p w14:paraId="01725AD4" w14:textId="77777777" w:rsidR="007158A9" w:rsidRPr="001C42D7" w:rsidRDefault="007158A9" w:rsidP="007158A9">
      <w:pPr>
        <w:spacing w:line="200" w:lineRule="exact"/>
        <w:jc w:val="both"/>
        <w:rPr>
          <w:rFonts w:ascii="Arial" w:hAnsi="Arial" w:cs="Arial"/>
          <w:lang w:val="es-ES_tradnl" w:eastAsia="es-ES"/>
        </w:rPr>
      </w:pPr>
    </w:p>
    <w:p w14:paraId="1B1327CC"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Este proceso utilizará los plazos previstos en la cláusula de forma de pago del presente contrato, para el pago de saldos en caso que existiesen</w:t>
      </w:r>
    </w:p>
    <w:p w14:paraId="48EA7A1A" w14:textId="77777777" w:rsidR="007158A9" w:rsidRPr="001C42D7" w:rsidRDefault="007158A9" w:rsidP="007158A9">
      <w:pPr>
        <w:spacing w:line="200" w:lineRule="exact"/>
        <w:jc w:val="both"/>
        <w:rPr>
          <w:rFonts w:ascii="Arial" w:hAnsi="Arial" w:cs="Arial"/>
          <w:b/>
          <w:lang w:val="es-ES_tradnl" w:eastAsia="es-ES"/>
        </w:rPr>
      </w:pPr>
    </w:p>
    <w:p w14:paraId="665B173D" w14:textId="77777777" w:rsidR="007158A9" w:rsidRPr="001C42D7" w:rsidRDefault="007158A9" w:rsidP="007158A9">
      <w:pPr>
        <w:jc w:val="both"/>
        <w:rPr>
          <w:rFonts w:ascii="Arial" w:hAnsi="Arial" w:cs="Arial"/>
          <w:lang w:val="es-ES_tradnl" w:eastAsia="es-ES"/>
        </w:rPr>
      </w:pPr>
      <w:r w:rsidRPr="001C42D7">
        <w:rPr>
          <w:rFonts w:ascii="Arial" w:hAnsi="Arial" w:cs="Arial"/>
          <w:b/>
          <w:lang w:val="es-ES_tradnl" w:eastAsia="es-ES"/>
        </w:rPr>
        <w:t>DECIMA TERCERA.- (MOROSIDAD Y SUS PENALIDADES)</w:t>
      </w:r>
      <w:r w:rsidRPr="001C42D7">
        <w:rPr>
          <w:rFonts w:ascii="Arial" w:hAnsi="Arial" w:cs="Arial"/>
          <w:lang w:val="es-ES_tradnl" w:eastAsia="es-ES"/>
        </w:rPr>
        <w:t xml:space="preserve"> </w:t>
      </w:r>
      <w:r w:rsidRPr="001C42D7">
        <w:rPr>
          <w:rFonts w:ascii="Arial" w:hAnsi="Arial" w:cs="Arial"/>
          <w:b/>
          <w:lang w:val="es-ES_tradnl" w:eastAsia="es-ES"/>
        </w:rPr>
        <w:t>Conforme lo establecido en las términos de referencia, determinado por la unidad solicitante.</w:t>
      </w:r>
    </w:p>
    <w:p w14:paraId="4F9774F2" w14:textId="77777777" w:rsidR="007158A9" w:rsidRPr="001C42D7" w:rsidRDefault="007158A9" w:rsidP="007158A9">
      <w:pPr>
        <w:jc w:val="both"/>
        <w:rPr>
          <w:rFonts w:ascii="Arial" w:hAnsi="Arial" w:cs="Arial"/>
          <w:lang w:val="es-ES_tradnl" w:eastAsia="es-ES"/>
        </w:rPr>
      </w:pPr>
      <w:r w:rsidRPr="001C42D7">
        <w:rPr>
          <w:rFonts w:ascii="Arial" w:hAnsi="Arial" w:cs="Arial"/>
          <w:lang w:val="es-ES_tradnl" w:eastAsia="es-ES"/>
        </w:rPr>
        <w:t xml:space="preserve">Queda convenido entre las partes contratantes, el </w:t>
      </w:r>
      <w:r w:rsidRPr="001C42D7">
        <w:rPr>
          <w:rFonts w:ascii="Arial" w:hAnsi="Arial" w:cs="Arial"/>
          <w:b/>
          <w:lang w:val="es-ES_tradnl" w:eastAsia="es-ES"/>
        </w:rPr>
        <w:t>CONSULTOR</w:t>
      </w:r>
      <w:r w:rsidRPr="001C42D7">
        <w:rPr>
          <w:rFonts w:ascii="Arial" w:hAnsi="Arial" w:cs="Arial"/>
          <w:lang w:val="es-ES_tradnl" w:eastAsia="es-ES"/>
        </w:rPr>
        <w:t xml:space="preserve"> se obliga a cumplir con lo estipulado en los </w:t>
      </w:r>
      <w:proofErr w:type="spellStart"/>
      <w:r w:rsidRPr="001C42D7">
        <w:rPr>
          <w:rFonts w:ascii="Arial" w:hAnsi="Arial" w:cs="Arial"/>
          <w:lang w:val="es-ES_tradnl" w:eastAsia="es-ES"/>
        </w:rPr>
        <w:t>terminos</w:t>
      </w:r>
      <w:proofErr w:type="spellEnd"/>
      <w:r w:rsidRPr="001C42D7">
        <w:rPr>
          <w:rFonts w:ascii="Arial" w:hAnsi="Arial" w:cs="Arial"/>
          <w:lang w:val="es-ES_tradnl" w:eastAsia="es-ES"/>
        </w:rPr>
        <w:t xml:space="preserve"> de referencia y el tiempo en la entrega de los productos, caso contrario se multara a la empresa bajo el siguiente detalle:</w:t>
      </w:r>
    </w:p>
    <w:p w14:paraId="006E5670" w14:textId="77777777" w:rsidR="007158A9" w:rsidRPr="001C42D7" w:rsidRDefault="007158A9" w:rsidP="007158A9">
      <w:pPr>
        <w:jc w:val="both"/>
        <w:rPr>
          <w:rFonts w:ascii="Arial" w:hAnsi="Arial" w:cs="Arial"/>
          <w:lang w:val="es-ES_tradnl" w:eastAsia="es-ES"/>
        </w:rPr>
      </w:pPr>
    </w:p>
    <w:p w14:paraId="23F6B718" w14:textId="77777777" w:rsidR="007158A9" w:rsidRPr="001C42D7" w:rsidRDefault="007158A9" w:rsidP="00062563">
      <w:pPr>
        <w:numPr>
          <w:ilvl w:val="0"/>
          <w:numId w:val="80"/>
        </w:numPr>
        <w:contextualSpacing/>
        <w:jc w:val="both"/>
        <w:rPr>
          <w:rFonts w:ascii="Arial" w:hAnsi="Arial" w:cs="Arial"/>
          <w:lang w:val="es-ES_tradnl" w:eastAsia="es-ES"/>
        </w:rPr>
      </w:pPr>
      <w:r w:rsidRPr="001C42D7">
        <w:rPr>
          <w:rFonts w:ascii="Arial" w:hAnsi="Arial" w:cs="Arial"/>
          <w:lang w:val="es-ES_tradnl" w:eastAsia="es-ES"/>
        </w:rPr>
        <w:t>…………….</w:t>
      </w:r>
    </w:p>
    <w:p w14:paraId="4ADAD43C" w14:textId="77777777" w:rsidR="007158A9" w:rsidRPr="001C42D7" w:rsidRDefault="007158A9" w:rsidP="007158A9">
      <w:pPr>
        <w:jc w:val="both"/>
        <w:rPr>
          <w:rFonts w:ascii="Arial" w:hAnsi="Arial" w:cs="Arial"/>
          <w:lang w:eastAsia="es-ES"/>
        </w:rPr>
      </w:pPr>
    </w:p>
    <w:p w14:paraId="480CCFD6" w14:textId="77777777" w:rsidR="007158A9" w:rsidRPr="001C42D7" w:rsidRDefault="007158A9" w:rsidP="007158A9">
      <w:pPr>
        <w:jc w:val="both"/>
        <w:rPr>
          <w:rFonts w:ascii="Arial" w:hAnsi="Arial" w:cs="Arial"/>
          <w:lang w:eastAsia="es-ES"/>
        </w:rPr>
      </w:pPr>
      <w:r w:rsidRPr="001C42D7">
        <w:rPr>
          <w:rFonts w:ascii="Arial" w:hAnsi="Arial" w:cs="Arial"/>
          <w:lang w:eastAsia="es-ES"/>
        </w:rPr>
        <w:t xml:space="preserve">De establecer la </w:t>
      </w:r>
      <w:r w:rsidRPr="001C42D7">
        <w:rPr>
          <w:rFonts w:ascii="Arial" w:hAnsi="Arial" w:cs="Arial"/>
          <w:bCs/>
          <w:lang w:val="es-ES_tradnl" w:eastAsia="es-ES"/>
        </w:rPr>
        <w:t>contraparte</w:t>
      </w:r>
      <w:r w:rsidRPr="001C42D7">
        <w:rPr>
          <w:rFonts w:ascii="Arial" w:hAnsi="Arial" w:cs="Arial"/>
          <w:lang w:eastAsia="es-ES"/>
        </w:rPr>
        <w:t xml:space="preserve"> que por la aplicación de multas por moras se ha llegado al límite del diez por ciento (10%) del monto total del contrato, podrá iniciar el proceso de resolución del contrato, conforme a lo estipulado en la cláusula de </w:t>
      </w:r>
      <w:proofErr w:type="spellStart"/>
      <w:r w:rsidRPr="001C42D7">
        <w:rPr>
          <w:rFonts w:ascii="Arial" w:hAnsi="Arial" w:cs="Arial"/>
          <w:lang w:eastAsia="es-ES"/>
        </w:rPr>
        <w:t>terminacion</w:t>
      </w:r>
      <w:proofErr w:type="spellEnd"/>
      <w:r w:rsidRPr="001C42D7">
        <w:rPr>
          <w:rFonts w:ascii="Arial" w:hAnsi="Arial" w:cs="Arial"/>
          <w:lang w:eastAsia="es-ES"/>
        </w:rPr>
        <w:t xml:space="preserve"> de contrato.</w:t>
      </w:r>
    </w:p>
    <w:p w14:paraId="2E8E1238" w14:textId="77777777" w:rsidR="007158A9" w:rsidRPr="001C42D7" w:rsidRDefault="007158A9" w:rsidP="007158A9">
      <w:pPr>
        <w:jc w:val="both"/>
        <w:rPr>
          <w:rFonts w:ascii="Arial" w:hAnsi="Arial" w:cs="Arial"/>
          <w:lang w:eastAsia="es-ES"/>
        </w:rPr>
      </w:pPr>
      <w:r w:rsidRPr="001C42D7">
        <w:rPr>
          <w:rFonts w:ascii="Arial" w:hAnsi="Arial" w:cs="Arial"/>
          <w:lang w:eastAsia="es-ES"/>
        </w:rPr>
        <w:t> </w:t>
      </w:r>
    </w:p>
    <w:p w14:paraId="1B5DC124" w14:textId="77777777" w:rsidR="007158A9" w:rsidRPr="001C42D7" w:rsidRDefault="007158A9" w:rsidP="007158A9">
      <w:pPr>
        <w:jc w:val="both"/>
        <w:rPr>
          <w:rFonts w:ascii="Arial" w:hAnsi="Arial" w:cs="Arial"/>
          <w:lang w:eastAsia="es-ES"/>
        </w:rPr>
      </w:pPr>
      <w:r w:rsidRPr="001C42D7">
        <w:rPr>
          <w:rFonts w:ascii="Arial" w:hAnsi="Arial" w:cs="Arial"/>
          <w:lang w:eastAsia="es-ES"/>
        </w:rPr>
        <w:t xml:space="preserve">De establecer la </w:t>
      </w:r>
      <w:r w:rsidRPr="001C42D7">
        <w:rPr>
          <w:rFonts w:ascii="Arial" w:hAnsi="Arial" w:cs="Arial"/>
          <w:bCs/>
          <w:lang w:val="es-ES_tradnl" w:eastAsia="es-ES"/>
        </w:rPr>
        <w:t xml:space="preserve">contraparte </w:t>
      </w:r>
      <w:r w:rsidRPr="001C42D7">
        <w:rPr>
          <w:rFonts w:ascii="Arial" w:hAnsi="Arial" w:cs="Arial"/>
          <w:lang w:eastAsia="es-ES"/>
        </w:rPr>
        <w:t xml:space="preserve">que por la aplicación de multas por moras se ha llegado al límite máximo del veinte por ciento (20%) del monto total del Contrato, comunicará oficialmente esta situación a la </w:t>
      </w:r>
      <w:r w:rsidRPr="001C42D7">
        <w:rPr>
          <w:rFonts w:ascii="Arial" w:hAnsi="Arial" w:cs="Arial"/>
          <w:b/>
          <w:lang w:eastAsia="es-ES"/>
        </w:rPr>
        <w:t>ENTIDAD</w:t>
      </w:r>
      <w:r w:rsidRPr="001C42D7">
        <w:rPr>
          <w:rFonts w:ascii="Arial" w:hAnsi="Arial" w:cs="Arial"/>
          <w:lang w:eastAsia="es-ES"/>
        </w:rPr>
        <w:t xml:space="preserve"> a efectos del procesamiento de la resolución del contrato, conforme a lo estipulado en la cláusula de </w:t>
      </w:r>
      <w:proofErr w:type="spellStart"/>
      <w:r w:rsidRPr="001C42D7">
        <w:rPr>
          <w:rFonts w:ascii="Arial" w:hAnsi="Arial" w:cs="Arial"/>
          <w:lang w:eastAsia="es-ES"/>
        </w:rPr>
        <w:t>terminacion</w:t>
      </w:r>
      <w:proofErr w:type="spellEnd"/>
      <w:r w:rsidRPr="001C42D7">
        <w:rPr>
          <w:rFonts w:ascii="Arial" w:hAnsi="Arial" w:cs="Arial"/>
          <w:lang w:eastAsia="es-ES"/>
        </w:rPr>
        <w:t xml:space="preserve"> de contrato.</w:t>
      </w:r>
    </w:p>
    <w:p w14:paraId="76C750E6" w14:textId="77777777" w:rsidR="007158A9" w:rsidRPr="001C42D7" w:rsidRDefault="007158A9" w:rsidP="007158A9">
      <w:pPr>
        <w:jc w:val="both"/>
        <w:rPr>
          <w:rFonts w:ascii="Arial" w:hAnsi="Arial" w:cs="Arial"/>
          <w:lang w:eastAsia="es-ES"/>
        </w:rPr>
      </w:pPr>
      <w:r w:rsidRPr="001C42D7">
        <w:rPr>
          <w:rFonts w:ascii="Arial" w:hAnsi="Arial" w:cs="Arial"/>
          <w:lang w:eastAsia="es-ES"/>
        </w:rPr>
        <w:t> </w:t>
      </w:r>
    </w:p>
    <w:p w14:paraId="57778B0E" w14:textId="77777777" w:rsidR="007158A9" w:rsidRPr="001C42D7" w:rsidRDefault="007158A9" w:rsidP="007158A9">
      <w:pPr>
        <w:jc w:val="both"/>
        <w:rPr>
          <w:rFonts w:ascii="Arial" w:hAnsi="Arial" w:cs="Arial"/>
          <w:lang w:eastAsia="es-ES"/>
        </w:rPr>
      </w:pPr>
      <w:r w:rsidRPr="001C42D7">
        <w:rPr>
          <w:rFonts w:ascii="Arial" w:hAnsi="Arial" w:cs="Arial"/>
          <w:lang w:eastAsia="es-ES"/>
        </w:rPr>
        <w:t xml:space="preserve">Las multas serán cobradas mediante descuentos establecidos expresamente por la </w:t>
      </w:r>
      <w:r w:rsidRPr="001C42D7">
        <w:rPr>
          <w:rFonts w:ascii="Arial" w:hAnsi="Arial" w:cs="Arial"/>
          <w:bCs/>
          <w:lang w:val="es-ES_tradnl" w:eastAsia="es-ES"/>
        </w:rPr>
        <w:t>contraparte</w:t>
      </w:r>
      <w:r w:rsidRPr="001C42D7">
        <w:rPr>
          <w:rFonts w:ascii="Arial" w:hAnsi="Arial" w:cs="Arial"/>
          <w:lang w:val="es-ES_tradnl" w:eastAsia="es-ES"/>
        </w:rPr>
        <w:t xml:space="preserve"> con base en el informe específico y documentado que formulará el mismo</w:t>
      </w:r>
      <w:r w:rsidRPr="001C42D7">
        <w:rPr>
          <w:rFonts w:ascii="Arial" w:hAnsi="Arial" w:cs="Arial"/>
          <w:lang w:eastAsia="es-ES"/>
        </w:rPr>
        <w:t xml:space="preserve">, bajo su directa responsabilidad, de los certificados de pago mensuales o del certificado de liquidación final, sin perjuicio de que la </w:t>
      </w:r>
      <w:r w:rsidRPr="001C42D7">
        <w:rPr>
          <w:rFonts w:ascii="Arial" w:hAnsi="Arial" w:cs="Arial"/>
          <w:b/>
          <w:lang w:eastAsia="es-ES"/>
        </w:rPr>
        <w:t>ENTIDAD</w:t>
      </w:r>
      <w:r w:rsidRPr="001C42D7">
        <w:rPr>
          <w:rFonts w:ascii="Arial" w:hAnsi="Arial" w:cs="Arial"/>
          <w:b/>
          <w:bCs/>
          <w:lang w:eastAsia="es-ES"/>
        </w:rPr>
        <w:t xml:space="preserve"> </w:t>
      </w:r>
      <w:r w:rsidRPr="001C42D7">
        <w:rPr>
          <w:rFonts w:ascii="Arial" w:hAnsi="Arial" w:cs="Arial"/>
          <w:lang w:eastAsia="es-ES"/>
        </w:rPr>
        <w:t>ejecute la garantía de cumplimiento de contrato y proceda al resarcimiento de daños y perjuicios por medio de la acción coactiva fiscal por la naturaleza del contrato, conforme lo establecido en el Artículo 47 de la Ley N° 1178.</w:t>
      </w:r>
    </w:p>
    <w:p w14:paraId="201E6989" w14:textId="77777777" w:rsidR="007158A9" w:rsidRPr="001C42D7" w:rsidRDefault="007158A9" w:rsidP="007158A9">
      <w:pPr>
        <w:spacing w:line="200" w:lineRule="exact"/>
        <w:jc w:val="both"/>
        <w:rPr>
          <w:rFonts w:ascii="Arial" w:hAnsi="Arial" w:cs="Arial"/>
          <w:lang w:val="es-ES_tradnl" w:eastAsia="es-ES"/>
        </w:rPr>
      </w:pPr>
    </w:p>
    <w:p w14:paraId="49C37141" w14:textId="77777777" w:rsidR="007158A9" w:rsidRPr="001C42D7" w:rsidRDefault="007158A9" w:rsidP="007158A9">
      <w:pPr>
        <w:jc w:val="both"/>
        <w:rPr>
          <w:rFonts w:ascii="Arial" w:hAnsi="Arial" w:cs="Arial"/>
          <w:i/>
          <w:lang w:val="es-ES_tradnl" w:eastAsia="es-ES"/>
        </w:rPr>
      </w:pPr>
      <w:r w:rsidRPr="001C42D7">
        <w:rPr>
          <w:rFonts w:ascii="Arial" w:hAnsi="Arial" w:cs="Arial"/>
          <w:b/>
          <w:lang w:val="es-ES_tradnl" w:eastAsia="es-ES"/>
        </w:rPr>
        <w:t>DECIMA CUARTA.- (GARANTÍA)</w:t>
      </w:r>
      <w:r w:rsidRPr="001C42D7">
        <w:rPr>
          <w:rFonts w:ascii="Arial" w:hAnsi="Arial" w:cs="Arial"/>
          <w:lang w:val="es-ES_tradnl" w:eastAsia="es-ES"/>
        </w:rPr>
        <w:t xml:space="preserve"> </w:t>
      </w:r>
    </w:p>
    <w:p w14:paraId="69DCA533" w14:textId="77777777" w:rsidR="007158A9" w:rsidRPr="001C42D7" w:rsidRDefault="007158A9" w:rsidP="007158A9">
      <w:pPr>
        <w:jc w:val="both"/>
        <w:rPr>
          <w:rFonts w:ascii="Arial" w:hAnsi="Arial" w:cs="Arial"/>
          <w:lang w:val="es-ES_tradnl" w:eastAsia="es-ES"/>
        </w:rPr>
      </w:pPr>
    </w:p>
    <w:p w14:paraId="50BA8685" w14:textId="77777777" w:rsidR="007158A9" w:rsidRPr="001C42D7" w:rsidRDefault="007158A9" w:rsidP="007158A9">
      <w:pPr>
        <w:jc w:val="both"/>
        <w:rPr>
          <w:rFonts w:ascii="Arial" w:hAnsi="Arial" w:cs="Arial"/>
          <w:b/>
          <w:i/>
          <w:lang w:val="es-ES_tradnl" w:eastAsia="es-ES"/>
        </w:rPr>
      </w:pPr>
      <w:r w:rsidRPr="001C42D7">
        <w:rPr>
          <w:rFonts w:ascii="Arial" w:hAnsi="Arial" w:cs="Arial"/>
          <w:b/>
          <w:lang w:val="es-ES_tradnl" w:eastAsia="es-ES"/>
        </w:rPr>
        <w:t>12.1. GARANTÍA DE CUMPLIMIENTO DE CONTRATO</w:t>
      </w:r>
    </w:p>
    <w:p w14:paraId="1EC772DC" w14:textId="77777777" w:rsidR="007158A9" w:rsidRPr="001C42D7" w:rsidRDefault="007158A9" w:rsidP="007158A9">
      <w:pPr>
        <w:jc w:val="both"/>
        <w:rPr>
          <w:rFonts w:ascii="Arial" w:hAnsi="Arial" w:cs="Arial"/>
          <w:i/>
          <w:position w:val="-6"/>
          <w:lang w:val="es-ES_tradnl" w:eastAsia="es-ES"/>
        </w:rPr>
      </w:pPr>
      <w:r w:rsidRPr="001C42D7">
        <w:rPr>
          <w:rFonts w:ascii="Arial" w:hAnsi="Arial" w:cs="Arial"/>
          <w:position w:val="-6"/>
          <w:lang w:val="es-ES_tradnl" w:eastAsia="es-ES"/>
        </w:rPr>
        <w:t xml:space="preserve">El </w:t>
      </w:r>
      <w:r w:rsidRPr="001C42D7">
        <w:rPr>
          <w:rFonts w:ascii="Arial" w:hAnsi="Arial" w:cs="Arial"/>
          <w:b/>
          <w:bCs/>
          <w:position w:val="-6"/>
          <w:lang w:val="es-ES_tradnl" w:eastAsia="es-ES"/>
        </w:rPr>
        <w:t>CONSULTOR</w:t>
      </w:r>
      <w:r w:rsidRPr="001C42D7">
        <w:rPr>
          <w:rFonts w:ascii="Arial" w:hAnsi="Arial" w:cs="Arial"/>
          <w:position w:val="-6"/>
          <w:lang w:val="es-ES_tradnl" w:eastAsia="es-ES"/>
        </w:rPr>
        <w:t xml:space="preserve"> garantiza la correcta y fiel ejecución del presente </w:t>
      </w:r>
      <w:r w:rsidRPr="001C42D7">
        <w:rPr>
          <w:rFonts w:ascii="Arial" w:hAnsi="Arial" w:cs="Arial"/>
          <w:b/>
          <w:bCs/>
          <w:position w:val="-6"/>
          <w:lang w:val="es-ES_tradnl" w:eastAsia="es-ES"/>
        </w:rPr>
        <w:t xml:space="preserve">CONTRATO </w:t>
      </w:r>
      <w:r w:rsidRPr="001C42D7">
        <w:rPr>
          <w:rFonts w:ascii="Arial" w:hAnsi="Arial" w:cs="Arial"/>
          <w:position w:val="-6"/>
          <w:lang w:val="es-ES_tradnl" w:eastAsia="es-ES"/>
        </w:rPr>
        <w:t xml:space="preserve">en todas sus partes con la Boleta de </w:t>
      </w:r>
      <w:proofErr w:type="spellStart"/>
      <w:r w:rsidRPr="001C42D7">
        <w:rPr>
          <w:rFonts w:ascii="Arial" w:hAnsi="Arial" w:cs="Arial"/>
          <w:position w:val="-6"/>
          <w:lang w:val="es-ES_tradnl" w:eastAsia="es-ES"/>
        </w:rPr>
        <w:t>Garantia</w:t>
      </w:r>
      <w:proofErr w:type="spellEnd"/>
      <w:r w:rsidRPr="001C42D7">
        <w:rPr>
          <w:rFonts w:ascii="Arial" w:hAnsi="Arial" w:cs="Arial"/>
          <w:position w:val="-6"/>
          <w:lang w:val="es-ES_tradnl" w:eastAsia="es-ES"/>
        </w:rPr>
        <w:t xml:space="preserve"> (Fianza Bancaria) Nº ………………………, emitida en fecha ……………………………, con validez hasta el …………………………………, a la orden de Yacimientos Petrolíferos Fiscales Bolivianos</w:t>
      </w:r>
      <w:r w:rsidRPr="001C42D7">
        <w:rPr>
          <w:rFonts w:ascii="Arial" w:hAnsi="Arial" w:cs="Arial"/>
          <w:b/>
          <w:i/>
          <w:position w:val="-6"/>
          <w:lang w:val="es-ES_tradnl" w:eastAsia="es-ES"/>
        </w:rPr>
        <w:t xml:space="preserve"> </w:t>
      </w:r>
      <w:r w:rsidRPr="001C42D7">
        <w:rPr>
          <w:rFonts w:ascii="Arial" w:hAnsi="Arial" w:cs="Arial"/>
          <w:position w:val="-6"/>
          <w:lang w:val="es-ES_tradnl" w:eastAsia="es-ES"/>
        </w:rPr>
        <w:t xml:space="preserve">por el siete por ciento (7%) del valor del </w:t>
      </w:r>
      <w:r w:rsidRPr="001C42D7">
        <w:rPr>
          <w:rFonts w:ascii="Arial" w:hAnsi="Arial" w:cs="Arial"/>
          <w:b/>
          <w:bCs/>
          <w:position w:val="-6"/>
          <w:lang w:val="es-ES_tradnl" w:eastAsia="es-ES"/>
        </w:rPr>
        <w:t>CONTRATO</w:t>
      </w:r>
      <w:r w:rsidRPr="001C42D7">
        <w:rPr>
          <w:rFonts w:ascii="Arial" w:hAnsi="Arial" w:cs="Arial"/>
          <w:position w:val="-6"/>
          <w:lang w:val="es-ES_tradnl" w:eastAsia="es-ES"/>
        </w:rPr>
        <w:t xml:space="preserve">, que corresponde a </w:t>
      </w:r>
      <w:r w:rsidRPr="001C42D7">
        <w:rPr>
          <w:rFonts w:ascii="Arial" w:hAnsi="Arial" w:cs="Arial"/>
          <w:b/>
          <w:position w:val="-6"/>
          <w:lang w:val="es-ES_tradnl" w:eastAsia="es-ES"/>
        </w:rPr>
        <w:t xml:space="preserve">…. ………………….. </w:t>
      </w:r>
      <w:r w:rsidRPr="001C42D7">
        <w:rPr>
          <w:rFonts w:ascii="Arial" w:hAnsi="Arial" w:cs="Arial"/>
          <w:b/>
          <w:i/>
          <w:position w:val="-6"/>
          <w:lang w:val="es-ES_tradnl" w:eastAsia="es-ES"/>
        </w:rPr>
        <w:t>(</w:t>
      </w:r>
      <w:proofErr w:type="gramStart"/>
      <w:r w:rsidRPr="001C42D7">
        <w:rPr>
          <w:rFonts w:ascii="Arial" w:hAnsi="Arial" w:cs="Arial"/>
          <w:b/>
          <w:i/>
          <w:position w:val="-6"/>
          <w:lang w:val="es-ES_tradnl" w:eastAsia="es-ES"/>
        </w:rPr>
        <w:t>señalar</w:t>
      </w:r>
      <w:proofErr w:type="gramEnd"/>
      <w:r w:rsidRPr="001C42D7">
        <w:rPr>
          <w:rFonts w:ascii="Arial" w:hAnsi="Arial" w:cs="Arial"/>
          <w:b/>
          <w:i/>
          <w:position w:val="-6"/>
          <w:lang w:val="es-ES_tradnl" w:eastAsia="es-ES"/>
        </w:rPr>
        <w:t xml:space="preserve"> monto numeral y literal)</w:t>
      </w:r>
      <w:r w:rsidRPr="001C42D7">
        <w:rPr>
          <w:rFonts w:ascii="Arial" w:hAnsi="Arial" w:cs="Arial"/>
          <w:i/>
          <w:position w:val="-6"/>
          <w:lang w:val="es-ES_tradnl" w:eastAsia="es-ES"/>
        </w:rPr>
        <w:t>.</w:t>
      </w:r>
    </w:p>
    <w:p w14:paraId="648E33E4" w14:textId="77777777" w:rsidR="007158A9" w:rsidRPr="001C42D7" w:rsidRDefault="007158A9" w:rsidP="007158A9">
      <w:pPr>
        <w:jc w:val="both"/>
        <w:rPr>
          <w:rFonts w:ascii="Arial" w:hAnsi="Arial" w:cs="Arial"/>
          <w:b/>
          <w:snapToGrid w:val="0"/>
        </w:rPr>
      </w:pPr>
    </w:p>
    <w:p w14:paraId="3E69A717" w14:textId="77777777" w:rsidR="007158A9" w:rsidRPr="001C42D7" w:rsidRDefault="007158A9" w:rsidP="007158A9">
      <w:pPr>
        <w:jc w:val="both"/>
        <w:rPr>
          <w:rFonts w:ascii="Arial" w:hAnsi="Arial" w:cs="Arial"/>
          <w:position w:val="-6"/>
          <w:lang w:val="es-ES_tradnl" w:eastAsia="es-ES"/>
        </w:rPr>
      </w:pPr>
      <w:r w:rsidRPr="001C42D7">
        <w:rPr>
          <w:rFonts w:ascii="Arial" w:hAnsi="Arial" w:cs="Arial"/>
          <w:snapToGrid w:val="0"/>
        </w:rPr>
        <w:t>La descrita garantía</w:t>
      </w:r>
      <w:r w:rsidRPr="001C42D7">
        <w:rPr>
          <w:rFonts w:ascii="Arial" w:hAnsi="Arial" w:cs="Arial"/>
          <w:b/>
          <w:snapToGrid w:val="0"/>
        </w:rPr>
        <w:t xml:space="preserve"> </w:t>
      </w:r>
      <w:r w:rsidRPr="001C42D7">
        <w:rPr>
          <w:rFonts w:ascii="Arial" w:hAnsi="Arial" w:cs="Arial"/>
          <w:snapToGrid w:val="0"/>
        </w:rPr>
        <w:t xml:space="preserve">debe </w:t>
      </w:r>
      <w:proofErr w:type="gramStart"/>
      <w:r w:rsidRPr="001C42D7">
        <w:rPr>
          <w:rFonts w:ascii="Arial" w:hAnsi="Arial" w:cs="Arial"/>
          <w:snapToGrid w:val="0"/>
        </w:rPr>
        <w:t>ser</w:t>
      </w:r>
      <w:r w:rsidRPr="001C42D7">
        <w:rPr>
          <w:rFonts w:ascii="Arial" w:hAnsi="Arial" w:cs="Arial"/>
          <w:b/>
          <w:snapToGrid w:val="0"/>
        </w:rPr>
        <w:t xml:space="preserve">  </w:t>
      </w:r>
      <w:r w:rsidRPr="001C42D7">
        <w:rPr>
          <w:rFonts w:ascii="Arial" w:hAnsi="Arial" w:cs="Arial"/>
          <w:snapToGrid w:val="0"/>
        </w:rPr>
        <w:t>emitida</w:t>
      </w:r>
      <w:proofErr w:type="gramEnd"/>
      <w:r w:rsidRPr="001C42D7">
        <w:rPr>
          <w:rFonts w:ascii="Arial" w:hAnsi="Arial" w:cs="Arial"/>
          <w:snapToGrid w:val="0"/>
        </w:rPr>
        <w:t xml:space="preserve"> por un Banco del Estado Plurinacional de Bolivia bajo la supervisión y control de la Autoridad de Supervisión del Sistema Financiero – ASFI, contra garantizada por una Carta de Crédito Stand </w:t>
      </w:r>
      <w:proofErr w:type="spellStart"/>
      <w:r w:rsidRPr="001C42D7">
        <w:rPr>
          <w:rFonts w:ascii="Arial" w:hAnsi="Arial" w:cs="Arial"/>
          <w:snapToGrid w:val="0"/>
        </w:rPr>
        <w:t>By</w:t>
      </w:r>
      <w:proofErr w:type="spellEnd"/>
      <w:r w:rsidRPr="001C42D7">
        <w:rPr>
          <w:rFonts w:ascii="Arial" w:hAnsi="Arial" w:cs="Arial"/>
          <w:snapToGrid w:val="0"/>
        </w:rPr>
        <w:t xml:space="preserve"> y notificada por un Banco del Estado Plurinacional de Bolivia, por cuenta del </w:t>
      </w:r>
      <w:r w:rsidRPr="001C42D7">
        <w:rPr>
          <w:rFonts w:ascii="Arial" w:hAnsi="Arial" w:cs="Arial"/>
          <w:b/>
          <w:snapToGrid w:val="0"/>
        </w:rPr>
        <w:t>CONSULTOR</w:t>
      </w:r>
      <w:r w:rsidRPr="001C42D7">
        <w:rPr>
          <w:rFonts w:ascii="Arial" w:hAnsi="Arial" w:cs="Arial"/>
          <w:snapToGrid w:val="0"/>
        </w:rPr>
        <w:t xml:space="preserve">, a la orden de la </w:t>
      </w:r>
      <w:r w:rsidRPr="001C42D7">
        <w:rPr>
          <w:rFonts w:ascii="Arial" w:hAnsi="Arial" w:cs="Arial"/>
          <w:b/>
          <w:snapToGrid w:val="0"/>
        </w:rPr>
        <w:t>ENTIDAD</w:t>
      </w:r>
      <w:r w:rsidRPr="001C42D7">
        <w:rPr>
          <w:rFonts w:ascii="Arial" w:hAnsi="Arial" w:cs="Arial"/>
          <w:snapToGrid w:val="0"/>
        </w:rPr>
        <w:t xml:space="preserve">, con las características expresas de renovable, irrevocable y de ejecución inmediata a primer requerimiento, expresado en dólares estadounidenses. </w:t>
      </w:r>
    </w:p>
    <w:p w14:paraId="763C0175" w14:textId="77777777" w:rsidR="007158A9" w:rsidRPr="001C42D7" w:rsidRDefault="007158A9" w:rsidP="007158A9">
      <w:pPr>
        <w:widowControl w:val="0"/>
        <w:kinsoku w:val="0"/>
        <w:overflowPunct w:val="0"/>
        <w:jc w:val="both"/>
        <w:textAlignment w:val="baseline"/>
        <w:rPr>
          <w:rFonts w:ascii="Arial" w:hAnsi="Arial" w:cs="Arial"/>
          <w:b/>
          <w:lang w:val="es-ES_tradnl" w:eastAsia="es-ES"/>
        </w:rPr>
      </w:pPr>
    </w:p>
    <w:p w14:paraId="7710D91D" w14:textId="77777777" w:rsidR="007158A9" w:rsidRPr="001C42D7" w:rsidRDefault="007158A9" w:rsidP="007158A9">
      <w:pPr>
        <w:contextualSpacing/>
        <w:jc w:val="both"/>
        <w:rPr>
          <w:rFonts w:ascii="Arial" w:hAnsi="Arial" w:cs="Arial"/>
          <w:position w:val="-6"/>
          <w:lang w:val="es-ES_tradnl" w:eastAsia="es-ES"/>
        </w:rPr>
      </w:pPr>
      <w:r w:rsidRPr="001C42D7">
        <w:rPr>
          <w:rFonts w:ascii="Arial" w:hAnsi="Arial" w:cs="Arial"/>
          <w:position w:val="-6"/>
          <w:lang w:val="es-ES_tradnl" w:eastAsia="es-ES"/>
        </w:rPr>
        <w:t xml:space="preserve">El importe de dicha garantía en caso de cualquier incumplimiento contractual incurrido por el </w:t>
      </w:r>
      <w:r w:rsidRPr="001C42D7">
        <w:rPr>
          <w:rFonts w:ascii="Arial" w:hAnsi="Arial" w:cs="Arial"/>
          <w:b/>
          <w:position w:val="-6"/>
          <w:lang w:val="es-ES_tradnl" w:eastAsia="es-ES"/>
        </w:rPr>
        <w:t>CONSULTOR</w:t>
      </w:r>
      <w:r w:rsidRPr="001C42D7">
        <w:rPr>
          <w:rFonts w:ascii="Arial" w:hAnsi="Arial" w:cs="Arial"/>
          <w:position w:val="-6"/>
          <w:lang w:val="es-ES_tradnl" w:eastAsia="es-ES"/>
        </w:rPr>
        <w:t xml:space="preserve">, será pagado en favor de la </w:t>
      </w:r>
      <w:r w:rsidRPr="001C42D7">
        <w:rPr>
          <w:rFonts w:ascii="Arial" w:hAnsi="Arial" w:cs="Arial"/>
          <w:b/>
          <w:position w:val="-6"/>
          <w:lang w:val="es-ES_tradnl" w:eastAsia="es-ES"/>
        </w:rPr>
        <w:t>ENTIDAD</w:t>
      </w:r>
      <w:r w:rsidRPr="001C42D7">
        <w:rPr>
          <w:rFonts w:ascii="Arial" w:hAnsi="Arial" w:cs="Arial"/>
          <w:position w:val="-6"/>
          <w:lang w:val="es-ES_tradnl" w:eastAsia="es-ES"/>
        </w:rPr>
        <w:t>, sin necesidad de ningún trámite o acción judicial, a su solo requerimiento.</w:t>
      </w:r>
    </w:p>
    <w:p w14:paraId="5C66383A" w14:textId="77777777" w:rsidR="007158A9" w:rsidRPr="001C42D7" w:rsidRDefault="007158A9" w:rsidP="007158A9">
      <w:pPr>
        <w:contextualSpacing/>
        <w:jc w:val="both"/>
        <w:rPr>
          <w:rFonts w:ascii="Arial" w:hAnsi="Arial" w:cs="Arial"/>
          <w:position w:val="-6"/>
          <w:lang w:val="es-ES_tradnl" w:eastAsia="es-ES"/>
        </w:rPr>
      </w:pPr>
    </w:p>
    <w:p w14:paraId="5887EB4D" w14:textId="77777777" w:rsidR="007158A9" w:rsidRPr="001C42D7" w:rsidRDefault="007158A9" w:rsidP="007158A9">
      <w:pPr>
        <w:spacing w:line="190" w:lineRule="exact"/>
        <w:jc w:val="both"/>
        <w:rPr>
          <w:rFonts w:ascii="Arial" w:hAnsi="Arial" w:cs="Arial"/>
          <w:lang w:val="es-ES_tradnl" w:eastAsia="es-ES"/>
        </w:rPr>
      </w:pPr>
      <w:r w:rsidRPr="001C42D7">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715AC7D4" w14:textId="77777777" w:rsidR="007158A9" w:rsidRPr="001C42D7" w:rsidRDefault="007158A9" w:rsidP="007158A9">
      <w:pPr>
        <w:tabs>
          <w:tab w:val="left" w:pos="1088"/>
        </w:tabs>
        <w:spacing w:line="190" w:lineRule="exact"/>
        <w:jc w:val="both"/>
        <w:rPr>
          <w:rFonts w:ascii="Arial" w:hAnsi="Arial" w:cs="Arial"/>
          <w:lang w:val="es-ES_tradnl" w:eastAsia="es-ES"/>
        </w:rPr>
      </w:pPr>
      <w:r w:rsidRPr="001C42D7">
        <w:rPr>
          <w:rFonts w:ascii="Arial" w:hAnsi="Arial" w:cs="Arial"/>
          <w:lang w:val="es-ES_tradnl" w:eastAsia="es-ES"/>
        </w:rPr>
        <w:tab/>
      </w:r>
    </w:p>
    <w:p w14:paraId="42B10E92" w14:textId="77777777" w:rsidR="007158A9" w:rsidRPr="001C42D7" w:rsidRDefault="007158A9" w:rsidP="007158A9">
      <w:pPr>
        <w:jc w:val="both"/>
        <w:rPr>
          <w:rFonts w:ascii="Arial" w:hAnsi="Arial" w:cs="Arial"/>
          <w:lang w:val="es-ES_tradnl" w:eastAsia="es-ES"/>
        </w:rPr>
      </w:pPr>
      <w:r w:rsidRPr="001C42D7">
        <w:rPr>
          <w:rFonts w:ascii="Arial" w:hAnsi="Arial" w:cs="Arial"/>
          <w:b/>
          <w:lang w:val="es-ES_tradnl" w:eastAsia="es-ES"/>
        </w:rPr>
        <w:t>EL CONSULTOR</w:t>
      </w:r>
      <w:r w:rsidRPr="001C42D7">
        <w:rPr>
          <w:rFonts w:ascii="Arial" w:hAnsi="Arial" w:cs="Arial"/>
          <w:lang w:val="es-ES_tradnl" w:eastAsia="es-ES"/>
        </w:rPr>
        <w:t xml:space="preserve">, tiene la obligación de mantener actualizada la Garantía de Cumplimiento de Contrato durante la vigencia de éste. </w:t>
      </w:r>
      <w:r w:rsidRPr="001C42D7">
        <w:rPr>
          <w:rFonts w:ascii="Arial" w:hAnsi="Arial" w:cs="Arial"/>
          <w:bCs/>
          <w:lang w:val="es-ES_tradnl" w:eastAsia="es-ES"/>
        </w:rPr>
        <w:t>La</w:t>
      </w:r>
      <w:r w:rsidRPr="001C42D7">
        <w:rPr>
          <w:rFonts w:ascii="Arial" w:hAnsi="Arial" w:cs="Arial"/>
          <w:b/>
          <w:bCs/>
          <w:lang w:val="es-ES_tradnl" w:eastAsia="es-ES"/>
        </w:rPr>
        <w:t xml:space="preserve"> CONTRAPARTE </w:t>
      </w:r>
      <w:r w:rsidRPr="001C42D7">
        <w:rPr>
          <w:rFonts w:ascii="Arial" w:hAnsi="Arial" w:cs="Arial"/>
          <w:lang w:val="es-ES_tradnl" w:eastAsia="es-ES"/>
        </w:rPr>
        <w:t xml:space="preserve">llevará el control directo de la vigencia de la garantía en cuanto al monto y plazo, a efectos de requerir su ampliación al </w:t>
      </w:r>
      <w:r w:rsidRPr="001C42D7">
        <w:rPr>
          <w:rFonts w:ascii="Arial" w:hAnsi="Arial" w:cs="Arial"/>
          <w:b/>
          <w:bCs/>
          <w:lang w:val="es-ES_tradnl" w:eastAsia="es-ES"/>
        </w:rPr>
        <w:t>CONSULTOR</w:t>
      </w:r>
      <w:r w:rsidRPr="001C42D7">
        <w:rPr>
          <w:rFonts w:ascii="Arial" w:hAnsi="Arial" w:cs="Arial"/>
          <w:lang w:val="es-ES_tradnl" w:eastAsia="es-ES"/>
        </w:rPr>
        <w:t xml:space="preserve">, o solicitar a la </w:t>
      </w:r>
      <w:r w:rsidRPr="001C42D7">
        <w:rPr>
          <w:rFonts w:ascii="Arial" w:hAnsi="Arial" w:cs="Arial"/>
          <w:b/>
          <w:lang w:val="es-ES_tradnl" w:eastAsia="es-ES"/>
        </w:rPr>
        <w:t>ENTIDAD</w:t>
      </w:r>
      <w:r w:rsidRPr="001C42D7">
        <w:rPr>
          <w:rFonts w:ascii="Arial" w:hAnsi="Arial" w:cs="Arial"/>
          <w:b/>
          <w:bCs/>
          <w:lang w:val="es-ES_tradnl" w:eastAsia="es-ES"/>
        </w:rPr>
        <w:t xml:space="preserve"> </w:t>
      </w:r>
      <w:r w:rsidRPr="001C42D7">
        <w:rPr>
          <w:rFonts w:ascii="Arial" w:hAnsi="Arial" w:cs="Arial"/>
          <w:lang w:val="es-ES_tradnl" w:eastAsia="es-ES"/>
        </w:rPr>
        <w:t>su ejecución.</w:t>
      </w:r>
    </w:p>
    <w:p w14:paraId="1D88C8F0" w14:textId="77777777" w:rsidR="007158A9" w:rsidRPr="001C42D7" w:rsidRDefault="007158A9" w:rsidP="007158A9">
      <w:pPr>
        <w:jc w:val="both"/>
        <w:rPr>
          <w:rFonts w:ascii="Arial" w:hAnsi="Arial" w:cs="Arial"/>
          <w:lang w:val="es-ES_tradnl" w:eastAsia="es-ES"/>
        </w:rPr>
      </w:pPr>
    </w:p>
    <w:p w14:paraId="2391671F" w14:textId="77777777" w:rsidR="007158A9" w:rsidRPr="001C42D7" w:rsidRDefault="007158A9" w:rsidP="007158A9">
      <w:pPr>
        <w:spacing w:line="190" w:lineRule="exact"/>
        <w:jc w:val="both"/>
        <w:rPr>
          <w:rFonts w:ascii="Arial" w:hAnsi="Arial" w:cs="Arial"/>
          <w:b/>
          <w:bCs/>
          <w:lang w:val="es-ES_tradnl" w:eastAsia="es-ES"/>
        </w:rPr>
      </w:pPr>
      <w:r w:rsidRPr="001C42D7">
        <w:rPr>
          <w:rFonts w:ascii="Arial" w:hAnsi="Arial" w:cs="Arial"/>
          <w:lang w:val="es-ES_tradnl" w:eastAsia="es-ES"/>
        </w:rPr>
        <w:t xml:space="preserve">La Garantía de Cumplimiento de Contrato, estará bajo custodia de la repartición financiera competente para el efecto, lo que no eximirá la responsabilidad de </w:t>
      </w:r>
      <w:r w:rsidRPr="001C42D7">
        <w:rPr>
          <w:rFonts w:ascii="Arial" w:hAnsi="Arial" w:cs="Arial"/>
          <w:bCs/>
          <w:lang w:val="es-ES_tradnl" w:eastAsia="es-ES"/>
        </w:rPr>
        <w:t>la</w:t>
      </w:r>
      <w:r w:rsidRPr="001C42D7">
        <w:rPr>
          <w:rFonts w:ascii="Arial" w:hAnsi="Arial" w:cs="Arial"/>
          <w:lang w:val="es-ES_tradnl" w:eastAsia="es-ES"/>
        </w:rPr>
        <w:t xml:space="preserve"> </w:t>
      </w:r>
      <w:r w:rsidRPr="001C42D7">
        <w:rPr>
          <w:rFonts w:ascii="Arial" w:hAnsi="Arial" w:cs="Arial"/>
          <w:b/>
          <w:bCs/>
          <w:lang w:val="es-ES_tradnl" w:eastAsia="es-ES"/>
        </w:rPr>
        <w:t>CONTRAPARTE.</w:t>
      </w:r>
    </w:p>
    <w:p w14:paraId="1C2DD220" w14:textId="77777777" w:rsidR="007158A9" w:rsidRPr="001C42D7" w:rsidRDefault="007158A9" w:rsidP="007158A9">
      <w:pPr>
        <w:autoSpaceDE w:val="0"/>
        <w:autoSpaceDN w:val="0"/>
        <w:adjustRightInd w:val="0"/>
        <w:jc w:val="both"/>
        <w:rPr>
          <w:rFonts w:ascii="Arial" w:eastAsia="Calibri" w:hAnsi="Arial" w:cs="Arial"/>
          <w:color w:val="000000"/>
          <w:lang w:val="es-BO"/>
        </w:rPr>
      </w:pPr>
    </w:p>
    <w:p w14:paraId="24E2E281"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
          <w:lang w:val="es-ES_tradnl" w:eastAsia="es-ES"/>
        </w:rPr>
        <w:t>DECIMA QUINTA.- (SEGUROS)</w:t>
      </w:r>
      <w:r w:rsidRPr="001C42D7">
        <w:rPr>
          <w:rFonts w:ascii="Verdana" w:hAnsi="Verdana"/>
          <w:sz w:val="16"/>
          <w:szCs w:val="16"/>
          <w:lang w:eastAsia="es-ES"/>
        </w:rPr>
        <w:t xml:space="preserve"> </w:t>
      </w:r>
      <w:r w:rsidRPr="001C42D7">
        <w:rPr>
          <w:rFonts w:ascii="Arial" w:hAnsi="Arial" w:cs="Arial"/>
          <w:b/>
          <w:lang w:val="es-ES_tradnl" w:eastAsia="es-ES"/>
        </w:rPr>
        <w:t>Conforme lo establecido en las términos de referencia, determinado por la unidad solicitante.</w:t>
      </w:r>
    </w:p>
    <w:p w14:paraId="2F183047" w14:textId="77777777" w:rsidR="007158A9" w:rsidRPr="001C42D7" w:rsidRDefault="007158A9" w:rsidP="007158A9">
      <w:pPr>
        <w:spacing w:line="200" w:lineRule="exact"/>
        <w:jc w:val="both"/>
        <w:rPr>
          <w:rFonts w:ascii="Arial" w:hAnsi="Arial" w:cs="Arial"/>
          <w:b/>
          <w:lang w:val="es-ES_tradnl" w:eastAsia="es-ES"/>
        </w:rPr>
      </w:pPr>
    </w:p>
    <w:p w14:paraId="4E00DD39"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DECIMA SEXTA.- (DOMICILIO A EFECTOS DE NOTIFICACIÓN)</w:t>
      </w:r>
      <w:r w:rsidRPr="001C42D7">
        <w:rPr>
          <w:rFonts w:ascii="Arial" w:hAnsi="Arial" w:cs="Arial"/>
          <w:lang w:val="es-ES_tradnl" w:eastAsia="es-ES"/>
        </w:rPr>
        <w:t xml:space="preserve"> </w:t>
      </w:r>
    </w:p>
    <w:p w14:paraId="1233ADD9" w14:textId="77777777" w:rsidR="007158A9" w:rsidRPr="001C42D7" w:rsidRDefault="007158A9" w:rsidP="007158A9">
      <w:pPr>
        <w:spacing w:line="200" w:lineRule="exact"/>
        <w:jc w:val="both"/>
        <w:rPr>
          <w:rFonts w:ascii="Arial" w:hAnsi="Arial" w:cs="Arial"/>
          <w:lang w:val="es-ES_tradnl" w:eastAsia="es-ES"/>
        </w:rPr>
      </w:pPr>
    </w:p>
    <w:p w14:paraId="63A12503"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Cualquier aviso o notificación entre las partes contratantes será enviada:</w:t>
      </w:r>
    </w:p>
    <w:p w14:paraId="3815D35C" w14:textId="77777777" w:rsidR="007158A9" w:rsidRPr="001C42D7" w:rsidRDefault="007158A9" w:rsidP="007158A9">
      <w:pPr>
        <w:spacing w:line="200" w:lineRule="exact"/>
        <w:jc w:val="both"/>
        <w:rPr>
          <w:rFonts w:ascii="Arial" w:hAnsi="Arial" w:cs="Arial"/>
          <w:lang w:val="es-ES_tradnl" w:eastAsia="es-ES"/>
        </w:rPr>
      </w:pPr>
    </w:p>
    <w:p w14:paraId="385A4025" w14:textId="77777777" w:rsidR="007158A9" w:rsidRPr="001C42D7" w:rsidRDefault="007158A9" w:rsidP="007158A9">
      <w:pPr>
        <w:spacing w:line="200" w:lineRule="exact"/>
        <w:jc w:val="both"/>
        <w:rPr>
          <w:rFonts w:ascii="Arial" w:hAnsi="Arial" w:cs="Arial"/>
          <w:lang w:val="es-ES_tradnl" w:eastAsia="es-ES"/>
        </w:rPr>
      </w:pPr>
    </w:p>
    <w:p w14:paraId="795BAF78" w14:textId="77777777" w:rsidR="007158A9" w:rsidRPr="001C42D7" w:rsidRDefault="007158A9" w:rsidP="007158A9">
      <w:pPr>
        <w:spacing w:line="200" w:lineRule="exact"/>
        <w:jc w:val="both"/>
        <w:rPr>
          <w:rFonts w:ascii="Arial" w:hAnsi="Arial" w:cs="Arial"/>
          <w:lang w:val="es-ES_tradnl" w:eastAsia="es-ES"/>
        </w:rPr>
      </w:pPr>
    </w:p>
    <w:p w14:paraId="4D677B3D" w14:textId="77777777" w:rsidR="007158A9" w:rsidRPr="001C42D7" w:rsidRDefault="007158A9" w:rsidP="007158A9">
      <w:pPr>
        <w:spacing w:line="200" w:lineRule="exact"/>
        <w:jc w:val="both"/>
        <w:rPr>
          <w:rFonts w:ascii="Arial" w:hAnsi="Arial" w:cs="Arial"/>
          <w:lang w:val="es-ES_tradnl" w:eastAsia="es-ES"/>
        </w:rPr>
      </w:pPr>
    </w:p>
    <w:p w14:paraId="15EFBBB0" w14:textId="77777777" w:rsidR="007158A9" w:rsidRPr="001C42D7" w:rsidRDefault="007158A9" w:rsidP="007158A9">
      <w:pPr>
        <w:spacing w:line="200" w:lineRule="exact"/>
        <w:jc w:val="both"/>
        <w:rPr>
          <w:rFonts w:ascii="Arial" w:hAnsi="Arial" w:cs="Arial"/>
          <w:lang w:val="es-ES_tradnl" w:eastAsia="es-ES"/>
        </w:rPr>
      </w:pPr>
    </w:p>
    <w:p w14:paraId="29001153" w14:textId="77777777" w:rsidR="007158A9" w:rsidRPr="001C42D7" w:rsidRDefault="007158A9" w:rsidP="007158A9">
      <w:pPr>
        <w:spacing w:line="200" w:lineRule="exact"/>
        <w:jc w:val="both"/>
        <w:rPr>
          <w:rFonts w:ascii="Arial" w:hAnsi="Arial" w:cs="Arial"/>
          <w:lang w:val="es-ES_tradnl" w:eastAsia="es-ES"/>
        </w:rPr>
      </w:pPr>
    </w:p>
    <w:p w14:paraId="02A57473" w14:textId="77777777" w:rsidR="007158A9" w:rsidRPr="001C42D7" w:rsidRDefault="007158A9" w:rsidP="007158A9">
      <w:pPr>
        <w:spacing w:line="200" w:lineRule="exact"/>
        <w:jc w:val="both"/>
        <w:rPr>
          <w:rFonts w:ascii="Arial" w:hAnsi="Arial" w:cs="Arial"/>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394"/>
        <w:gridCol w:w="4407"/>
      </w:tblGrid>
      <w:tr w:rsidR="007158A9" w:rsidRPr="001C42D7" w14:paraId="33966EAC" w14:textId="77777777" w:rsidTr="00D174C7">
        <w:trPr>
          <w:trHeight w:val="237"/>
        </w:trPr>
        <w:tc>
          <w:tcPr>
            <w:tcW w:w="4394" w:type="dxa"/>
            <w:tcBorders>
              <w:top w:val="single" w:sz="4" w:space="0" w:color="auto"/>
              <w:left w:val="single" w:sz="4" w:space="0" w:color="auto"/>
              <w:bottom w:val="single" w:sz="4" w:space="0" w:color="auto"/>
              <w:right w:val="single" w:sz="4" w:space="0" w:color="auto"/>
            </w:tcBorders>
          </w:tcPr>
          <w:p w14:paraId="20710458" w14:textId="77777777" w:rsidR="007158A9" w:rsidRPr="001C42D7" w:rsidRDefault="007158A9" w:rsidP="00D174C7">
            <w:pPr>
              <w:widowControl w:val="0"/>
              <w:ind w:left="180" w:hanging="180"/>
              <w:jc w:val="center"/>
              <w:rPr>
                <w:rFonts w:ascii="Arial" w:hAnsi="Arial" w:cs="Arial"/>
                <w:b/>
                <w:bCs/>
                <w:lang w:eastAsia="es-ES"/>
              </w:rPr>
            </w:pPr>
            <w:r w:rsidRPr="001C42D7">
              <w:rPr>
                <w:rFonts w:ascii="Arial" w:hAnsi="Arial" w:cs="Arial"/>
                <w:b/>
                <w:bCs/>
                <w:lang w:eastAsia="es-ES"/>
              </w:rPr>
              <w:t xml:space="preserve">ENTIDAD </w:t>
            </w:r>
          </w:p>
        </w:tc>
        <w:tc>
          <w:tcPr>
            <w:tcW w:w="4407" w:type="dxa"/>
            <w:tcBorders>
              <w:top w:val="single" w:sz="4" w:space="0" w:color="auto"/>
              <w:left w:val="single" w:sz="4" w:space="0" w:color="auto"/>
              <w:bottom w:val="single" w:sz="4" w:space="0" w:color="auto"/>
              <w:right w:val="single" w:sz="4" w:space="0" w:color="auto"/>
            </w:tcBorders>
          </w:tcPr>
          <w:p w14:paraId="2AC07006" w14:textId="77777777" w:rsidR="007158A9" w:rsidRPr="001C42D7" w:rsidRDefault="007158A9" w:rsidP="00D174C7">
            <w:pPr>
              <w:widowControl w:val="0"/>
              <w:ind w:left="180" w:hanging="180"/>
              <w:jc w:val="center"/>
              <w:rPr>
                <w:rFonts w:ascii="Arial" w:hAnsi="Arial" w:cs="Arial"/>
                <w:b/>
                <w:bCs/>
                <w:lang w:val="es-BO" w:eastAsia="es-ES"/>
              </w:rPr>
            </w:pPr>
            <w:r w:rsidRPr="001C42D7">
              <w:rPr>
                <w:rFonts w:ascii="Arial" w:hAnsi="Arial" w:cs="Arial"/>
                <w:b/>
                <w:bCs/>
                <w:lang w:val="es-BO" w:eastAsia="es-ES"/>
              </w:rPr>
              <w:t>CONSULTOR</w:t>
            </w:r>
          </w:p>
        </w:tc>
      </w:tr>
      <w:tr w:rsidR="007158A9" w:rsidRPr="001C42D7" w14:paraId="1B5C02F0" w14:textId="77777777" w:rsidTr="00D174C7">
        <w:trPr>
          <w:trHeight w:val="1342"/>
        </w:trPr>
        <w:tc>
          <w:tcPr>
            <w:tcW w:w="4394" w:type="dxa"/>
            <w:tcBorders>
              <w:top w:val="single" w:sz="4" w:space="0" w:color="auto"/>
              <w:left w:val="single" w:sz="4" w:space="0" w:color="auto"/>
              <w:bottom w:val="single" w:sz="4" w:space="0" w:color="auto"/>
              <w:right w:val="single" w:sz="4" w:space="0" w:color="auto"/>
            </w:tcBorders>
          </w:tcPr>
          <w:p w14:paraId="2D2083D1" w14:textId="77777777" w:rsidR="007158A9" w:rsidRPr="001C42D7" w:rsidRDefault="007158A9" w:rsidP="00D174C7">
            <w:pPr>
              <w:widowControl w:val="0"/>
              <w:jc w:val="both"/>
              <w:rPr>
                <w:rFonts w:ascii="Arial" w:hAnsi="Arial" w:cs="Arial"/>
                <w:lang w:eastAsia="es-ES"/>
              </w:rPr>
            </w:pPr>
            <w:r w:rsidRPr="001C42D7">
              <w:rPr>
                <w:rFonts w:ascii="Arial" w:hAnsi="Arial" w:cs="Arial"/>
                <w:b/>
                <w:lang w:eastAsia="es-ES"/>
              </w:rPr>
              <w:t>Domicilio:</w:t>
            </w:r>
            <w:r w:rsidRPr="001C42D7">
              <w:rPr>
                <w:rFonts w:ascii="Arial" w:hAnsi="Arial" w:cs="Arial"/>
                <w:lang w:eastAsia="es-ES"/>
              </w:rPr>
              <w:t xml:space="preserve"> </w:t>
            </w:r>
            <w:r w:rsidRPr="001C42D7">
              <w:rPr>
                <w:rFonts w:ascii="Arial" w:hAnsi="Arial" w:cs="Arial"/>
                <w:lang w:val="es-ES_tradnl" w:eastAsia="es-ES"/>
              </w:rPr>
              <w:t>…</w:t>
            </w:r>
          </w:p>
          <w:p w14:paraId="536DBFC4" w14:textId="77777777" w:rsidR="007158A9" w:rsidRPr="001C42D7" w:rsidRDefault="007158A9" w:rsidP="00D174C7">
            <w:pPr>
              <w:widowControl w:val="0"/>
              <w:ind w:left="180" w:hanging="180"/>
              <w:jc w:val="both"/>
              <w:rPr>
                <w:rFonts w:ascii="Arial" w:hAnsi="Arial" w:cs="Arial"/>
                <w:lang w:val="pt-BR" w:eastAsia="es-ES"/>
              </w:rPr>
            </w:pPr>
            <w:proofErr w:type="gramStart"/>
            <w:r w:rsidRPr="001C42D7">
              <w:rPr>
                <w:rFonts w:ascii="Arial" w:hAnsi="Arial" w:cs="Arial"/>
                <w:b/>
                <w:lang w:val="pt-BR" w:eastAsia="es-ES"/>
              </w:rPr>
              <w:t>Telef.:</w:t>
            </w:r>
            <w:proofErr w:type="gramEnd"/>
            <w:r w:rsidRPr="001C42D7">
              <w:rPr>
                <w:rFonts w:ascii="Arial" w:hAnsi="Arial" w:cs="Arial"/>
                <w:lang w:val="pt-BR" w:eastAsia="es-ES"/>
              </w:rPr>
              <w:t xml:space="preserve"> .......</w:t>
            </w:r>
          </w:p>
          <w:p w14:paraId="3462B00D" w14:textId="77777777" w:rsidR="007158A9" w:rsidRPr="001C42D7" w:rsidRDefault="007158A9" w:rsidP="00D174C7">
            <w:pPr>
              <w:widowControl w:val="0"/>
              <w:ind w:left="180" w:hanging="180"/>
              <w:jc w:val="both"/>
              <w:rPr>
                <w:rFonts w:ascii="Arial" w:hAnsi="Arial" w:cs="Arial"/>
                <w:lang w:val="pt-BR" w:eastAsia="es-ES"/>
              </w:rPr>
            </w:pPr>
            <w:r w:rsidRPr="001C42D7">
              <w:rPr>
                <w:rFonts w:ascii="Arial" w:hAnsi="Arial" w:cs="Arial"/>
                <w:b/>
                <w:lang w:val="pt-BR" w:eastAsia="es-ES"/>
              </w:rPr>
              <w:t xml:space="preserve">E-mail: </w:t>
            </w:r>
            <w:r w:rsidRPr="001C42D7">
              <w:rPr>
                <w:rFonts w:ascii="Arial" w:hAnsi="Arial" w:cs="Arial"/>
                <w:lang w:val="pt-BR" w:eastAsia="es-ES"/>
              </w:rPr>
              <w:t>...........</w:t>
            </w:r>
          </w:p>
          <w:p w14:paraId="4908A123" w14:textId="77777777" w:rsidR="007158A9" w:rsidRPr="001C42D7" w:rsidRDefault="007158A9" w:rsidP="00D174C7">
            <w:pPr>
              <w:widowControl w:val="0"/>
              <w:ind w:left="180" w:hanging="180"/>
              <w:jc w:val="both"/>
              <w:rPr>
                <w:rFonts w:ascii="Arial" w:hAnsi="Arial" w:cs="Arial"/>
                <w:b/>
                <w:lang w:eastAsia="es-ES"/>
              </w:rPr>
            </w:pPr>
            <w:proofErr w:type="spellStart"/>
            <w:r w:rsidRPr="001C42D7">
              <w:rPr>
                <w:rFonts w:ascii="Arial" w:hAnsi="Arial" w:cs="Arial"/>
                <w:b/>
                <w:lang w:eastAsia="es-ES"/>
              </w:rPr>
              <w:t>Attn</w:t>
            </w:r>
            <w:proofErr w:type="spellEnd"/>
            <w:r w:rsidRPr="001C42D7">
              <w:rPr>
                <w:rFonts w:ascii="Arial" w:hAnsi="Arial" w:cs="Arial"/>
                <w:b/>
                <w:lang w:eastAsia="es-ES"/>
              </w:rPr>
              <w:t xml:space="preserve">.: </w:t>
            </w:r>
            <w:proofErr w:type="gramStart"/>
            <w:r w:rsidRPr="001C42D7">
              <w:rPr>
                <w:rFonts w:ascii="Arial" w:hAnsi="Arial" w:cs="Arial"/>
                <w:lang w:eastAsia="es-ES"/>
              </w:rPr>
              <w:t>………</w:t>
            </w:r>
            <w:proofErr w:type="gramEnd"/>
          </w:p>
          <w:p w14:paraId="6B1AA151" w14:textId="77777777" w:rsidR="007158A9" w:rsidRPr="001C42D7" w:rsidRDefault="007158A9" w:rsidP="00D174C7">
            <w:pPr>
              <w:widowControl w:val="0"/>
              <w:ind w:left="180" w:hanging="180"/>
              <w:jc w:val="both"/>
              <w:rPr>
                <w:rFonts w:ascii="Arial" w:hAnsi="Arial" w:cs="Arial"/>
                <w:lang w:eastAsia="es-ES"/>
              </w:rPr>
            </w:pPr>
            <w:r w:rsidRPr="001C42D7">
              <w:rPr>
                <w:rFonts w:ascii="Arial" w:hAnsi="Arial" w:cs="Arial"/>
                <w:lang w:eastAsia="es-ES"/>
              </w:rPr>
              <w:t>………</w:t>
            </w:r>
          </w:p>
        </w:tc>
        <w:tc>
          <w:tcPr>
            <w:tcW w:w="4407" w:type="dxa"/>
            <w:tcBorders>
              <w:top w:val="single" w:sz="4" w:space="0" w:color="auto"/>
              <w:left w:val="single" w:sz="4" w:space="0" w:color="auto"/>
              <w:bottom w:val="single" w:sz="4" w:space="0" w:color="auto"/>
              <w:right w:val="single" w:sz="4" w:space="0" w:color="auto"/>
            </w:tcBorders>
          </w:tcPr>
          <w:p w14:paraId="77AB85F3" w14:textId="77777777" w:rsidR="007158A9" w:rsidRPr="001C42D7" w:rsidRDefault="007158A9" w:rsidP="00D174C7">
            <w:pPr>
              <w:spacing w:line="200" w:lineRule="exact"/>
              <w:jc w:val="both"/>
              <w:rPr>
                <w:rFonts w:ascii="Arial" w:hAnsi="Arial" w:cs="Arial"/>
                <w:lang w:val="es-ES_tradnl" w:eastAsia="es-ES"/>
              </w:rPr>
            </w:pPr>
            <w:r w:rsidRPr="001C42D7">
              <w:rPr>
                <w:rFonts w:ascii="Arial" w:hAnsi="Arial" w:cs="Arial"/>
                <w:b/>
                <w:lang w:val="pt-BR" w:eastAsia="es-ES"/>
              </w:rPr>
              <w:t>Domicilio:</w:t>
            </w:r>
            <w:r w:rsidRPr="001C42D7">
              <w:rPr>
                <w:rFonts w:ascii="Arial" w:hAnsi="Arial" w:cs="Arial"/>
                <w:lang w:val="es-ES_tradnl" w:eastAsia="es-ES"/>
              </w:rPr>
              <w:t xml:space="preserve"> ……….</w:t>
            </w:r>
          </w:p>
          <w:p w14:paraId="0A3EC047" w14:textId="77777777" w:rsidR="007158A9" w:rsidRPr="001C42D7" w:rsidRDefault="007158A9" w:rsidP="00D174C7">
            <w:pPr>
              <w:widowControl w:val="0"/>
              <w:ind w:hanging="45"/>
              <w:jc w:val="both"/>
              <w:rPr>
                <w:rFonts w:ascii="Arial" w:hAnsi="Arial" w:cs="Arial"/>
                <w:lang w:val="pt-BR" w:eastAsia="es-ES"/>
              </w:rPr>
            </w:pPr>
            <w:proofErr w:type="gramStart"/>
            <w:r w:rsidRPr="001C42D7">
              <w:rPr>
                <w:rFonts w:ascii="Arial" w:hAnsi="Arial" w:cs="Arial"/>
                <w:b/>
                <w:lang w:val="pt-BR" w:eastAsia="es-ES"/>
              </w:rPr>
              <w:t>Telef.:</w:t>
            </w:r>
            <w:proofErr w:type="gramEnd"/>
            <w:r w:rsidRPr="001C42D7">
              <w:rPr>
                <w:rFonts w:ascii="Arial" w:hAnsi="Arial" w:cs="Arial"/>
                <w:b/>
                <w:lang w:val="pt-BR" w:eastAsia="es-ES"/>
              </w:rPr>
              <w:t xml:space="preserve"> </w:t>
            </w:r>
            <w:r w:rsidRPr="001C42D7">
              <w:rPr>
                <w:rFonts w:ascii="Arial" w:hAnsi="Arial" w:cs="Arial"/>
                <w:lang w:val="pt-BR" w:eastAsia="es-ES"/>
              </w:rPr>
              <w:t>.........</w:t>
            </w:r>
          </w:p>
          <w:p w14:paraId="24632728" w14:textId="77777777" w:rsidR="007158A9" w:rsidRPr="001C42D7" w:rsidRDefault="007158A9" w:rsidP="00D174C7">
            <w:pPr>
              <w:autoSpaceDE w:val="0"/>
              <w:autoSpaceDN w:val="0"/>
              <w:adjustRightInd w:val="0"/>
              <w:rPr>
                <w:rFonts w:ascii="Arial" w:hAnsi="Arial" w:cs="Arial"/>
                <w:b/>
                <w:lang w:val="pt-BR" w:eastAsia="es-ES"/>
              </w:rPr>
            </w:pPr>
            <w:r w:rsidRPr="001C42D7">
              <w:rPr>
                <w:rFonts w:ascii="Arial" w:hAnsi="Arial" w:cs="Arial"/>
                <w:b/>
                <w:lang w:val="pt-BR" w:eastAsia="es-ES"/>
              </w:rPr>
              <w:t xml:space="preserve">E-mail: </w:t>
            </w:r>
            <w:r w:rsidRPr="001C42D7">
              <w:rPr>
                <w:rFonts w:ascii="Arial" w:hAnsi="Arial" w:cs="Arial"/>
                <w:lang w:val="pt-BR" w:eastAsia="es-ES"/>
              </w:rPr>
              <w:t>.................</w:t>
            </w:r>
          </w:p>
          <w:p w14:paraId="0AE1E853" w14:textId="77777777" w:rsidR="007158A9" w:rsidRPr="001C42D7" w:rsidRDefault="007158A9" w:rsidP="00D174C7">
            <w:pPr>
              <w:autoSpaceDE w:val="0"/>
              <w:autoSpaceDN w:val="0"/>
              <w:adjustRightInd w:val="0"/>
              <w:rPr>
                <w:rFonts w:ascii="Arial" w:hAnsi="Arial" w:cs="Arial"/>
                <w:lang w:val="pt-BR" w:eastAsia="es-ES"/>
              </w:rPr>
            </w:pPr>
            <w:proofErr w:type="spellStart"/>
            <w:r w:rsidRPr="001C42D7">
              <w:rPr>
                <w:rFonts w:ascii="Arial" w:hAnsi="Arial" w:cs="Arial"/>
                <w:b/>
                <w:lang w:val="pt-BR" w:eastAsia="es-ES"/>
              </w:rPr>
              <w:t>Attn</w:t>
            </w:r>
            <w:proofErr w:type="spellEnd"/>
            <w:r w:rsidRPr="001C42D7">
              <w:rPr>
                <w:rFonts w:ascii="Arial" w:hAnsi="Arial" w:cs="Arial"/>
                <w:b/>
                <w:lang w:val="pt-BR" w:eastAsia="es-ES"/>
              </w:rPr>
              <w:t>.:</w:t>
            </w:r>
            <w:r w:rsidRPr="001C42D7">
              <w:rPr>
                <w:rFonts w:ascii="Arial" w:hAnsi="Arial" w:cs="Arial"/>
                <w:lang w:val="es-ES_tradnl" w:eastAsia="es-ES"/>
              </w:rPr>
              <w:t xml:space="preserve"> ………..</w:t>
            </w:r>
          </w:p>
          <w:p w14:paraId="179A73DF" w14:textId="77777777" w:rsidR="007158A9" w:rsidRPr="001C42D7" w:rsidRDefault="007158A9" w:rsidP="00D174C7">
            <w:pPr>
              <w:autoSpaceDE w:val="0"/>
              <w:autoSpaceDN w:val="0"/>
              <w:adjustRightInd w:val="0"/>
              <w:ind w:left="180" w:hanging="180"/>
              <w:rPr>
                <w:rFonts w:ascii="Arial" w:hAnsi="Arial" w:cs="Arial"/>
                <w:caps/>
                <w:lang w:val="pt-BR" w:eastAsia="es-ES"/>
              </w:rPr>
            </w:pPr>
            <w:r w:rsidRPr="001C42D7">
              <w:rPr>
                <w:rFonts w:ascii="Arial" w:hAnsi="Arial" w:cs="Arial"/>
                <w:lang w:val="pt-BR" w:eastAsia="es-ES"/>
              </w:rPr>
              <w:t>...............</w:t>
            </w:r>
          </w:p>
        </w:tc>
      </w:tr>
    </w:tbl>
    <w:p w14:paraId="33E96B42" w14:textId="77777777" w:rsidR="007158A9" w:rsidRPr="001C42D7" w:rsidRDefault="007158A9" w:rsidP="007158A9">
      <w:pPr>
        <w:tabs>
          <w:tab w:val="num" w:pos="1701"/>
        </w:tabs>
        <w:spacing w:line="200" w:lineRule="exact"/>
        <w:jc w:val="both"/>
        <w:rPr>
          <w:rFonts w:ascii="Arial" w:hAnsi="Arial" w:cs="Arial"/>
          <w:lang w:val="es-ES_tradnl" w:eastAsia="es-ES"/>
        </w:rPr>
      </w:pPr>
    </w:p>
    <w:p w14:paraId="1CC4940D"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DÉCIMA SEPTIMA.- (IDIOMA)</w:t>
      </w:r>
      <w:r w:rsidRPr="001C42D7">
        <w:rPr>
          <w:rFonts w:ascii="Arial" w:hAnsi="Arial" w:cs="Arial"/>
          <w:lang w:val="es-ES_tradnl" w:eastAsia="es-ES"/>
        </w:rPr>
        <w:t xml:space="preserve"> </w:t>
      </w:r>
    </w:p>
    <w:p w14:paraId="3C707EBB"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lang w:val="es-ES_tradnl" w:eastAsia="es-ES"/>
        </w:rPr>
        <w:t>El presente contrato, toda la documentación aplicable al mismo y la que emerja de la prestación del servicio de consultoría, deben ser elaborados en idioma castellano.</w:t>
      </w:r>
    </w:p>
    <w:p w14:paraId="42BA94C4" w14:textId="77777777" w:rsidR="007158A9" w:rsidRPr="001C42D7" w:rsidRDefault="007158A9" w:rsidP="007158A9">
      <w:pPr>
        <w:spacing w:line="200" w:lineRule="exact"/>
        <w:jc w:val="both"/>
        <w:rPr>
          <w:rFonts w:ascii="Arial" w:hAnsi="Arial" w:cs="Arial"/>
          <w:b/>
          <w:lang w:val="es-ES_tradnl" w:eastAsia="es-ES"/>
        </w:rPr>
      </w:pPr>
    </w:p>
    <w:p w14:paraId="0AE9EBF6"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DÉCIMA OCTAVA.- (LEGISLACIÓN APLICABLE AL CONTRATO)</w:t>
      </w:r>
      <w:r w:rsidRPr="001C42D7">
        <w:rPr>
          <w:rFonts w:ascii="Arial" w:hAnsi="Arial" w:cs="Arial"/>
          <w:lang w:val="es-ES_tradnl" w:eastAsia="es-ES"/>
        </w:rPr>
        <w:t xml:space="preserve"> </w:t>
      </w:r>
    </w:p>
    <w:p w14:paraId="4B0DFE27" w14:textId="77777777" w:rsidR="007158A9" w:rsidRPr="001C42D7" w:rsidRDefault="007158A9" w:rsidP="00062563">
      <w:pPr>
        <w:numPr>
          <w:ilvl w:val="1"/>
          <w:numId w:val="76"/>
        </w:numPr>
        <w:spacing w:before="120" w:after="120"/>
        <w:ind w:right="-7"/>
        <w:contextualSpacing/>
        <w:jc w:val="both"/>
        <w:rPr>
          <w:rFonts w:ascii="Arial" w:hAnsi="Arial" w:cs="Arial"/>
          <w:b/>
          <w:color w:val="000000"/>
          <w:lang w:val="es-BO"/>
        </w:rPr>
      </w:pPr>
      <w:r w:rsidRPr="001C42D7">
        <w:rPr>
          <w:rFonts w:ascii="Arial" w:hAnsi="Arial" w:cs="Arial"/>
          <w:b/>
          <w:color w:val="000000"/>
          <w:lang w:val="es-BO"/>
        </w:rPr>
        <w:t xml:space="preserve"> Legislación aplicable:</w:t>
      </w:r>
    </w:p>
    <w:p w14:paraId="72DC0A70" w14:textId="77777777" w:rsidR="007158A9" w:rsidRPr="001C42D7" w:rsidRDefault="007158A9" w:rsidP="007158A9">
      <w:pPr>
        <w:spacing w:before="120" w:after="120"/>
        <w:ind w:left="567" w:right="-7"/>
        <w:jc w:val="both"/>
        <w:rPr>
          <w:rFonts w:ascii="Arial" w:hAnsi="Arial" w:cs="Arial"/>
          <w:color w:val="000000"/>
          <w:lang w:val="es-BO"/>
        </w:rPr>
      </w:pPr>
      <w:r w:rsidRPr="001C42D7">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14:paraId="7E895695" w14:textId="77777777" w:rsidR="007158A9" w:rsidRPr="001C42D7" w:rsidRDefault="007158A9" w:rsidP="007158A9">
      <w:pPr>
        <w:spacing w:before="120" w:after="120"/>
        <w:ind w:right="-7"/>
        <w:jc w:val="both"/>
        <w:rPr>
          <w:rFonts w:ascii="Arial" w:hAnsi="Arial" w:cs="Arial"/>
          <w:color w:val="000000"/>
          <w:lang w:val="es-BO"/>
        </w:rPr>
      </w:pPr>
      <w:proofErr w:type="gramStart"/>
      <w:r w:rsidRPr="001C42D7">
        <w:rPr>
          <w:rFonts w:ascii="Arial" w:hAnsi="Arial" w:cs="Arial"/>
          <w:b/>
          <w:color w:val="000000"/>
          <w:lang w:val="es-BO"/>
        </w:rPr>
        <w:t>18.2</w:t>
      </w:r>
      <w:r w:rsidRPr="001C42D7">
        <w:rPr>
          <w:rFonts w:ascii="Arial" w:hAnsi="Arial" w:cs="Arial"/>
          <w:b/>
          <w:lang w:val="es-BO" w:eastAsia="es-ES"/>
        </w:rPr>
        <w:t xml:space="preserve">  Naturaleza</w:t>
      </w:r>
      <w:proofErr w:type="gramEnd"/>
      <w:r w:rsidRPr="001C42D7">
        <w:rPr>
          <w:rFonts w:ascii="Arial" w:hAnsi="Arial" w:cs="Arial"/>
          <w:b/>
          <w:lang w:val="es-BO" w:eastAsia="es-ES"/>
        </w:rPr>
        <w:t xml:space="preserve"> del Contrato:</w:t>
      </w:r>
    </w:p>
    <w:p w14:paraId="75CB818B" w14:textId="77777777" w:rsidR="007158A9" w:rsidRPr="001C42D7" w:rsidRDefault="007158A9" w:rsidP="007158A9">
      <w:pPr>
        <w:spacing w:before="120" w:after="120"/>
        <w:ind w:left="567"/>
        <w:jc w:val="both"/>
        <w:rPr>
          <w:rFonts w:ascii="Arial" w:hAnsi="Arial" w:cs="Arial"/>
          <w:lang w:eastAsia="es-ES"/>
        </w:rPr>
      </w:pPr>
      <w:r w:rsidRPr="001C42D7">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1B35B599"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DÉCIMA NOVENA.- (IMPUESTOS Y TRIBUTOS)</w:t>
      </w:r>
      <w:r w:rsidRPr="001C42D7">
        <w:rPr>
          <w:rFonts w:ascii="Arial" w:hAnsi="Arial" w:cs="Arial"/>
          <w:lang w:val="es-ES_tradnl" w:eastAsia="es-ES"/>
        </w:rPr>
        <w:t xml:space="preserve"> </w:t>
      </w:r>
    </w:p>
    <w:p w14:paraId="76846B0C" w14:textId="77777777" w:rsidR="007158A9" w:rsidRPr="001C42D7" w:rsidRDefault="007158A9" w:rsidP="007158A9">
      <w:pPr>
        <w:spacing w:line="200" w:lineRule="exact"/>
        <w:jc w:val="both"/>
        <w:rPr>
          <w:rFonts w:ascii="Arial" w:hAnsi="Arial" w:cs="Arial"/>
          <w:lang w:val="es-ES_tradnl" w:eastAsia="es-ES"/>
        </w:rPr>
      </w:pPr>
    </w:p>
    <w:p w14:paraId="510B9B9A" w14:textId="77777777" w:rsidR="007158A9" w:rsidRPr="001C42D7" w:rsidRDefault="007158A9" w:rsidP="007158A9">
      <w:pPr>
        <w:spacing w:line="200" w:lineRule="exact"/>
        <w:jc w:val="both"/>
        <w:rPr>
          <w:rFonts w:ascii="Arial" w:hAnsi="Arial" w:cs="Arial"/>
          <w:lang w:eastAsia="es-ES"/>
        </w:rPr>
      </w:pPr>
      <w:r w:rsidRPr="001C42D7">
        <w:rPr>
          <w:rFonts w:ascii="Arial" w:hAnsi="Arial" w:cs="Arial"/>
          <w:b/>
          <w:lang w:eastAsia="es-ES"/>
        </w:rPr>
        <w:t>19.1</w:t>
      </w:r>
      <w:r w:rsidRPr="001C42D7">
        <w:rPr>
          <w:rFonts w:ascii="Arial" w:hAnsi="Arial" w:cs="Arial"/>
          <w:lang w:eastAsia="es-ES"/>
        </w:rPr>
        <w:t xml:space="preserve"> Los tributos e impuestos vigentes a la fecha de suscripción de este Contrato (impuestos, tasas, contribuciones especiales y otros de similar naturaleza) que resulten directa o indirectamente del Contrato, serán de exclusiva responsabilidad del contribuyente, en este caso del </w:t>
      </w:r>
      <w:r w:rsidRPr="001C42D7">
        <w:rPr>
          <w:rFonts w:ascii="Arial" w:hAnsi="Arial" w:cs="Arial"/>
          <w:b/>
          <w:lang w:eastAsia="es-ES"/>
        </w:rPr>
        <w:t xml:space="preserve">CONSULTOR </w:t>
      </w:r>
      <w:r w:rsidRPr="001C42D7">
        <w:rPr>
          <w:rFonts w:ascii="Arial" w:hAnsi="Arial" w:cs="Arial"/>
          <w:lang w:eastAsia="es-ES"/>
        </w:rPr>
        <w:t xml:space="preserve">conforme a lo previsto en la Ley Aplicable, sin derecho a reembolso. La </w:t>
      </w:r>
      <w:r w:rsidRPr="001C42D7">
        <w:rPr>
          <w:rFonts w:ascii="Arial" w:hAnsi="Arial" w:cs="Arial"/>
          <w:b/>
          <w:lang w:eastAsia="es-ES"/>
        </w:rPr>
        <w:t>ENTIDAD</w:t>
      </w:r>
      <w:r w:rsidRPr="001C42D7">
        <w:rPr>
          <w:rFonts w:ascii="Arial" w:hAnsi="Arial" w:cs="Arial"/>
          <w:lang w:eastAsia="es-ES"/>
        </w:rPr>
        <w:t xml:space="preserve">, en caso de actuar en condición de agente de retención, podrá descontar y retener, en los plazos previstos por la Ley </w:t>
      </w:r>
      <w:r w:rsidRPr="001C42D7">
        <w:rPr>
          <w:rFonts w:ascii="Arial" w:hAnsi="Arial" w:cs="Arial"/>
          <w:lang w:eastAsia="es-ES"/>
        </w:rPr>
        <w:lastRenderedPageBreak/>
        <w:t>Aplicable, de los pagos a ser efectuados cualquier monto necesario para cubrir las obligaciones tributarias y/o impuestos.</w:t>
      </w:r>
    </w:p>
    <w:p w14:paraId="455D40AE" w14:textId="77777777" w:rsidR="007158A9" w:rsidRPr="001C42D7" w:rsidRDefault="007158A9" w:rsidP="007158A9">
      <w:pPr>
        <w:spacing w:line="200" w:lineRule="exact"/>
        <w:jc w:val="both"/>
        <w:rPr>
          <w:rFonts w:ascii="Arial" w:hAnsi="Arial" w:cs="Arial"/>
          <w:lang w:eastAsia="es-ES"/>
        </w:rPr>
      </w:pPr>
    </w:p>
    <w:p w14:paraId="258735F8" w14:textId="77777777" w:rsidR="007158A9" w:rsidRPr="001C42D7" w:rsidRDefault="007158A9" w:rsidP="007158A9">
      <w:pPr>
        <w:spacing w:line="200" w:lineRule="exact"/>
        <w:jc w:val="both"/>
        <w:rPr>
          <w:rFonts w:ascii="Arial" w:hAnsi="Arial" w:cs="Arial"/>
          <w:lang w:eastAsia="es-ES"/>
        </w:rPr>
      </w:pPr>
      <w:r w:rsidRPr="001C42D7">
        <w:rPr>
          <w:rFonts w:ascii="Arial" w:hAnsi="Arial" w:cs="Arial"/>
          <w:b/>
          <w:lang w:eastAsia="es-ES"/>
        </w:rPr>
        <w:t>19.2</w:t>
      </w:r>
      <w:r w:rsidRPr="001C42D7">
        <w:rPr>
          <w:rFonts w:ascii="Arial" w:hAnsi="Arial" w:cs="Arial"/>
          <w:lang w:eastAsia="es-ES"/>
        </w:rPr>
        <w:t xml:space="preserve"> El </w:t>
      </w:r>
      <w:r w:rsidRPr="001C42D7">
        <w:rPr>
          <w:rFonts w:ascii="Arial" w:hAnsi="Arial" w:cs="Arial"/>
          <w:b/>
          <w:lang w:eastAsia="es-ES"/>
        </w:rPr>
        <w:t>CONSULTOR</w:t>
      </w:r>
      <w:r w:rsidRPr="001C42D7">
        <w:rPr>
          <w:rFonts w:ascii="Arial" w:hAnsi="Arial" w:cs="Arial"/>
          <w:lang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4F2E2E01" w14:textId="77777777" w:rsidR="007158A9" w:rsidRPr="001C42D7" w:rsidRDefault="007158A9" w:rsidP="007158A9">
      <w:pPr>
        <w:spacing w:line="200" w:lineRule="exact"/>
        <w:jc w:val="both"/>
        <w:rPr>
          <w:rFonts w:ascii="Arial" w:hAnsi="Arial" w:cs="Arial"/>
          <w:lang w:eastAsia="es-ES"/>
        </w:rPr>
      </w:pPr>
    </w:p>
    <w:p w14:paraId="39A7BE12"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
          <w:lang w:val="es-ES_tradnl" w:eastAsia="es-ES"/>
        </w:rPr>
        <w:t>VIGESIMA.- (</w:t>
      </w:r>
      <w:r w:rsidRPr="001C42D7">
        <w:rPr>
          <w:rFonts w:ascii="Arial" w:hAnsi="Arial" w:cs="Arial"/>
          <w:b/>
          <w:lang w:eastAsia="es-ES"/>
        </w:rPr>
        <w:t xml:space="preserve">RELACION ENTRE LAS PARTES, </w:t>
      </w:r>
      <w:r w:rsidRPr="001C42D7">
        <w:rPr>
          <w:rFonts w:ascii="Arial" w:hAnsi="Arial" w:cs="Arial"/>
          <w:b/>
          <w:bCs/>
          <w:lang w:eastAsia="es-ES"/>
        </w:rPr>
        <w:t xml:space="preserve">EXONERACIÓN DE LAS CARGAS LABORALES Y SOCIALES </w:t>
      </w:r>
      <w:r w:rsidRPr="001C42D7">
        <w:rPr>
          <w:rFonts w:ascii="Arial" w:hAnsi="Arial" w:cs="Arial"/>
          <w:b/>
          <w:lang w:eastAsia="es-ES"/>
        </w:rPr>
        <w:t>A LA ENTIDAD</w:t>
      </w:r>
      <w:r w:rsidRPr="001C42D7">
        <w:rPr>
          <w:rFonts w:ascii="Arial" w:hAnsi="Arial" w:cs="Arial"/>
          <w:b/>
          <w:lang w:val="es-ES_tradnl" w:eastAsia="es-ES"/>
        </w:rPr>
        <w:t>).</w:t>
      </w:r>
    </w:p>
    <w:p w14:paraId="73338CFB" w14:textId="77777777" w:rsidR="007158A9" w:rsidRPr="001C42D7" w:rsidRDefault="007158A9" w:rsidP="007158A9">
      <w:pPr>
        <w:spacing w:line="200" w:lineRule="exact"/>
        <w:ind w:left="142"/>
        <w:jc w:val="both"/>
        <w:rPr>
          <w:rFonts w:ascii="Arial" w:hAnsi="Arial" w:cs="Arial"/>
          <w:lang w:val="es-ES_tradnl" w:eastAsia="es-ES"/>
        </w:rPr>
      </w:pPr>
    </w:p>
    <w:p w14:paraId="1BB46E39" w14:textId="77777777" w:rsidR="007158A9" w:rsidRPr="001C42D7" w:rsidRDefault="007158A9" w:rsidP="007158A9">
      <w:pPr>
        <w:spacing w:line="200" w:lineRule="exact"/>
        <w:ind w:left="705" w:hanging="705"/>
        <w:jc w:val="both"/>
        <w:rPr>
          <w:rFonts w:ascii="Arial" w:hAnsi="Arial" w:cs="Arial"/>
          <w:lang w:val="es-ES_tradnl" w:eastAsia="es-ES"/>
        </w:rPr>
      </w:pPr>
      <w:r w:rsidRPr="001C42D7">
        <w:rPr>
          <w:rFonts w:ascii="Arial" w:hAnsi="Arial" w:cs="Arial"/>
          <w:b/>
          <w:lang w:val="es-ES_tradnl" w:eastAsia="es-ES"/>
        </w:rPr>
        <w:t>20.1</w:t>
      </w:r>
      <w:r w:rsidRPr="001C42D7">
        <w:rPr>
          <w:rFonts w:ascii="Arial" w:hAnsi="Arial" w:cs="Arial"/>
          <w:lang w:val="es-ES_tradnl" w:eastAsia="es-ES"/>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1C42D7">
        <w:rPr>
          <w:rFonts w:ascii="Arial" w:hAnsi="Arial" w:cs="Arial"/>
          <w:b/>
          <w:lang w:val="es-ES_tradnl" w:eastAsia="es-ES"/>
        </w:rPr>
        <w:t>CONSULTOR</w:t>
      </w:r>
      <w:r w:rsidRPr="001C42D7">
        <w:rPr>
          <w:rFonts w:ascii="Arial" w:hAnsi="Arial" w:cs="Arial"/>
          <w:lang w:val="es-ES_tradnl" w:eastAsia="es-ES"/>
        </w:rPr>
        <w:t>, quien será plenamente responsable por todos los aspectos relacionados con este contrato.</w:t>
      </w:r>
    </w:p>
    <w:p w14:paraId="73F5500E" w14:textId="77777777" w:rsidR="007158A9" w:rsidRPr="001C42D7" w:rsidRDefault="007158A9" w:rsidP="007158A9">
      <w:pPr>
        <w:spacing w:line="200" w:lineRule="exact"/>
        <w:jc w:val="both"/>
        <w:rPr>
          <w:rFonts w:ascii="Arial" w:hAnsi="Arial" w:cs="Arial"/>
          <w:lang w:val="es-ES_tradnl" w:eastAsia="es-ES"/>
        </w:rPr>
      </w:pPr>
    </w:p>
    <w:p w14:paraId="250D10A4" w14:textId="77777777" w:rsidR="007158A9" w:rsidRPr="001C42D7" w:rsidRDefault="007158A9" w:rsidP="007158A9">
      <w:pPr>
        <w:spacing w:line="200" w:lineRule="exact"/>
        <w:ind w:left="705"/>
        <w:jc w:val="both"/>
        <w:rPr>
          <w:rFonts w:ascii="Arial" w:hAnsi="Arial" w:cs="Arial"/>
          <w:lang w:val="es-ES_tradnl" w:eastAsia="es-ES"/>
        </w:rPr>
      </w:pPr>
      <w:r w:rsidRPr="001C42D7">
        <w:rPr>
          <w:rFonts w:ascii="Arial" w:hAnsi="Arial" w:cs="Arial"/>
          <w:lang w:val="es-ES_tradnl" w:eastAsia="es-ES"/>
        </w:rPr>
        <w:t xml:space="preserve">El </w:t>
      </w:r>
      <w:r w:rsidRPr="001C42D7">
        <w:rPr>
          <w:rFonts w:ascii="Arial" w:hAnsi="Arial" w:cs="Arial"/>
          <w:b/>
          <w:lang w:val="es-ES_tradnl" w:eastAsia="es-ES"/>
        </w:rPr>
        <w:t>CONSULTOR</w:t>
      </w:r>
      <w:r w:rsidRPr="001C42D7">
        <w:rPr>
          <w:rFonts w:ascii="Arial" w:hAnsi="Arial" w:cs="Arial"/>
          <w:lang w:val="es-ES_tradnl" w:eastAsia="es-ES"/>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1C42D7">
        <w:rPr>
          <w:rFonts w:ascii="Arial" w:hAnsi="Arial" w:cs="Arial"/>
          <w:b/>
          <w:lang w:val="es-ES_tradnl" w:eastAsia="es-ES"/>
        </w:rPr>
        <w:t>ENTIDAD</w:t>
      </w:r>
      <w:r w:rsidRPr="001C42D7">
        <w:rPr>
          <w:rFonts w:ascii="Arial" w:hAnsi="Arial" w:cs="Arial"/>
          <w:lang w:val="es-ES_tradnl" w:eastAsia="es-ES"/>
        </w:rPr>
        <w:t xml:space="preserve"> exonerada contra cualquier multa o penalidad de cualquier tipo o naturaleza que fuera impuesta por causa de incumplimiento o infracción de la legislación laboral o social.</w:t>
      </w:r>
    </w:p>
    <w:p w14:paraId="01441842" w14:textId="77777777" w:rsidR="007158A9" w:rsidRPr="001C42D7" w:rsidRDefault="007158A9" w:rsidP="007158A9">
      <w:pPr>
        <w:spacing w:line="200" w:lineRule="exact"/>
        <w:jc w:val="both"/>
        <w:rPr>
          <w:rFonts w:ascii="Arial" w:hAnsi="Arial" w:cs="Arial"/>
          <w:lang w:val="es-ES_tradnl" w:eastAsia="es-ES"/>
        </w:rPr>
      </w:pPr>
    </w:p>
    <w:p w14:paraId="2C6343B1"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20.2</w:t>
      </w:r>
      <w:r w:rsidRPr="001C42D7">
        <w:rPr>
          <w:rFonts w:ascii="Arial" w:hAnsi="Arial" w:cs="Arial"/>
          <w:lang w:val="es-ES_tradnl" w:eastAsia="es-ES"/>
        </w:rPr>
        <w:t xml:space="preserve"> </w:t>
      </w:r>
      <w:r w:rsidRPr="001C42D7">
        <w:rPr>
          <w:rFonts w:ascii="Arial" w:hAnsi="Arial" w:cs="Arial"/>
          <w:lang w:val="es-ES_tradnl" w:eastAsia="es-ES"/>
        </w:rPr>
        <w:tab/>
        <w:t xml:space="preserve">El </w:t>
      </w:r>
      <w:r w:rsidRPr="001C42D7">
        <w:rPr>
          <w:rFonts w:ascii="Arial" w:hAnsi="Arial" w:cs="Arial"/>
          <w:b/>
          <w:lang w:val="es-ES_tradnl" w:eastAsia="es-ES"/>
        </w:rPr>
        <w:t>CONSULTOR</w:t>
      </w:r>
      <w:r w:rsidRPr="001C42D7">
        <w:rPr>
          <w:rFonts w:ascii="Arial" w:hAnsi="Arial" w:cs="Arial"/>
          <w:lang w:val="es-ES_tradnl" w:eastAsia="es-ES"/>
        </w:rPr>
        <w:t xml:space="preserve"> también será responsable por:</w:t>
      </w:r>
    </w:p>
    <w:p w14:paraId="77289B1D" w14:textId="77777777" w:rsidR="007158A9" w:rsidRPr="001C42D7" w:rsidRDefault="007158A9" w:rsidP="007158A9">
      <w:pPr>
        <w:spacing w:line="200" w:lineRule="exact"/>
        <w:jc w:val="both"/>
        <w:rPr>
          <w:rFonts w:ascii="Arial" w:hAnsi="Arial" w:cs="Arial"/>
          <w:lang w:val="es-ES_tradnl" w:eastAsia="es-ES"/>
        </w:rPr>
      </w:pPr>
    </w:p>
    <w:p w14:paraId="6BD3AD9E" w14:textId="77777777" w:rsidR="007158A9" w:rsidRPr="001C42D7" w:rsidRDefault="007158A9" w:rsidP="007158A9">
      <w:pPr>
        <w:spacing w:line="200" w:lineRule="exact"/>
        <w:ind w:left="1418" w:hanging="709"/>
        <w:jc w:val="both"/>
        <w:rPr>
          <w:rFonts w:ascii="Arial" w:hAnsi="Arial" w:cs="Arial"/>
          <w:lang w:val="es-ES_tradnl" w:eastAsia="es-ES"/>
        </w:rPr>
      </w:pPr>
      <w:r w:rsidRPr="001C42D7">
        <w:rPr>
          <w:rFonts w:ascii="Arial" w:hAnsi="Arial" w:cs="Arial"/>
          <w:b/>
          <w:lang w:val="es-ES_tradnl" w:eastAsia="es-ES"/>
        </w:rPr>
        <w:t>20.2.1</w:t>
      </w:r>
      <w:r w:rsidRPr="001C42D7">
        <w:rPr>
          <w:rFonts w:ascii="Arial" w:hAnsi="Arial" w:cs="Arial"/>
          <w:lang w:val="es-ES_tradnl" w:eastAsia="es-ES"/>
        </w:rPr>
        <w:t xml:space="preserve"> Cumplir con las normas laborables respecto al pago de incremento salarial, bonos, aguinaldo, doble aguinaldo, primas y cualquier otra obligación laboral, las cuales deben ser asumidas exclusivamente a su cuenta y cargo del </w:t>
      </w:r>
      <w:r w:rsidRPr="001C42D7">
        <w:rPr>
          <w:rFonts w:ascii="Arial" w:hAnsi="Arial" w:cs="Arial"/>
          <w:b/>
          <w:lang w:val="es-ES_tradnl" w:eastAsia="es-ES"/>
        </w:rPr>
        <w:t>CONSULTOR</w:t>
      </w:r>
      <w:r w:rsidRPr="001C42D7">
        <w:rPr>
          <w:rFonts w:ascii="Arial" w:hAnsi="Arial" w:cs="Arial"/>
          <w:lang w:val="es-ES_tradnl" w:eastAsia="es-ES"/>
        </w:rPr>
        <w:t xml:space="preserve">.  </w:t>
      </w:r>
    </w:p>
    <w:p w14:paraId="32B87538" w14:textId="77777777" w:rsidR="007158A9" w:rsidRPr="001C42D7" w:rsidRDefault="007158A9" w:rsidP="007158A9">
      <w:pPr>
        <w:spacing w:line="200" w:lineRule="exact"/>
        <w:ind w:left="1418" w:hanging="709"/>
        <w:jc w:val="both"/>
        <w:rPr>
          <w:rFonts w:ascii="Arial" w:hAnsi="Arial" w:cs="Arial"/>
          <w:lang w:val="es-ES_tradnl" w:eastAsia="es-ES"/>
        </w:rPr>
      </w:pPr>
    </w:p>
    <w:p w14:paraId="6975B1B2" w14:textId="77777777" w:rsidR="007158A9" w:rsidRPr="001C42D7" w:rsidRDefault="007158A9" w:rsidP="007158A9">
      <w:pPr>
        <w:spacing w:line="200" w:lineRule="exact"/>
        <w:ind w:left="1418" w:hanging="709"/>
        <w:jc w:val="both"/>
        <w:rPr>
          <w:rFonts w:ascii="Arial" w:hAnsi="Arial" w:cs="Arial"/>
          <w:lang w:val="es-ES_tradnl" w:eastAsia="es-ES"/>
        </w:rPr>
      </w:pPr>
      <w:r w:rsidRPr="001C42D7">
        <w:rPr>
          <w:rFonts w:ascii="Arial" w:hAnsi="Arial" w:cs="Arial"/>
          <w:b/>
          <w:lang w:val="es-ES_tradnl" w:eastAsia="es-ES"/>
        </w:rPr>
        <w:t>20.2.2</w:t>
      </w:r>
      <w:r w:rsidRPr="001C42D7">
        <w:rPr>
          <w:rFonts w:ascii="Arial" w:hAnsi="Arial" w:cs="Arial"/>
          <w:b/>
          <w:lang w:val="es-ES_tradnl" w:eastAsia="es-ES"/>
        </w:rPr>
        <w:tab/>
      </w:r>
      <w:r w:rsidRPr="001C42D7">
        <w:rPr>
          <w:rFonts w:ascii="Arial" w:hAnsi="Arial" w:cs="Arial"/>
          <w:lang w:val="es-ES_tradnl" w:eastAsia="es-ES"/>
        </w:rPr>
        <w:t xml:space="preserve">Por todo subcontrato suscrito por el </w:t>
      </w:r>
      <w:r w:rsidRPr="001C42D7">
        <w:rPr>
          <w:rFonts w:ascii="Arial" w:hAnsi="Arial" w:cs="Arial"/>
          <w:b/>
          <w:lang w:val="es-ES_tradnl" w:eastAsia="es-ES"/>
        </w:rPr>
        <w:t>CONSULTOR</w:t>
      </w:r>
      <w:r w:rsidRPr="001C42D7">
        <w:rPr>
          <w:rFonts w:ascii="Arial" w:hAnsi="Arial" w:cs="Arial"/>
          <w:lang w:val="es-ES_tradnl" w:eastAsia="es-ES"/>
        </w:rPr>
        <w:t xml:space="preserve"> (cuando corresponda), este no obligara o pretenderá obligar a la </w:t>
      </w:r>
      <w:r w:rsidRPr="001C42D7">
        <w:rPr>
          <w:rFonts w:ascii="Arial" w:hAnsi="Arial" w:cs="Arial"/>
          <w:b/>
          <w:lang w:val="es-ES_tradnl" w:eastAsia="es-ES"/>
        </w:rPr>
        <w:t>ENTIDAD</w:t>
      </w:r>
      <w:r w:rsidRPr="001C42D7">
        <w:rPr>
          <w:rFonts w:ascii="Arial" w:hAnsi="Arial" w:cs="Arial"/>
          <w:lang w:val="es-ES_tradnl" w:eastAsia="es-ES"/>
        </w:rPr>
        <w:t xml:space="preserve"> al cumplimiento de las obligaciones laborales, sociales o patronales de los subcontratistas, proveedores y/o fabricantes, en este sentido la responsabilidad frente a la </w:t>
      </w:r>
      <w:r w:rsidRPr="001C42D7">
        <w:rPr>
          <w:rFonts w:ascii="Arial" w:hAnsi="Arial" w:cs="Arial"/>
          <w:b/>
          <w:lang w:val="es-ES_tradnl" w:eastAsia="es-ES"/>
        </w:rPr>
        <w:t>ENTIDAD</w:t>
      </w:r>
      <w:r w:rsidRPr="001C42D7">
        <w:rPr>
          <w:rFonts w:ascii="Arial" w:hAnsi="Arial" w:cs="Arial"/>
          <w:lang w:val="es-ES_tradnl" w:eastAsia="es-ES"/>
        </w:rPr>
        <w:t xml:space="preserve"> por el cumplimiento de las obligaciones laborales, sociales o patronales, que provengan o emanen de las Normas Aplicables son de exclusiva cuenta y riesgo del subcontratista, proveedores, suministradores, vendedores, fabricantes y/o el </w:t>
      </w:r>
      <w:r w:rsidRPr="001C42D7">
        <w:rPr>
          <w:rFonts w:ascii="Arial" w:hAnsi="Arial" w:cs="Arial"/>
          <w:b/>
          <w:lang w:val="es-ES_tradnl" w:eastAsia="es-ES"/>
        </w:rPr>
        <w:t>CONSULTOR</w:t>
      </w:r>
      <w:r w:rsidRPr="001C42D7">
        <w:rPr>
          <w:rFonts w:ascii="Arial" w:hAnsi="Arial" w:cs="Arial"/>
          <w:lang w:val="es-ES_tradnl" w:eastAsia="es-ES"/>
        </w:rPr>
        <w:t>.</w:t>
      </w:r>
    </w:p>
    <w:p w14:paraId="632ED706" w14:textId="77777777" w:rsidR="007158A9" w:rsidRPr="001C42D7" w:rsidRDefault="007158A9" w:rsidP="007158A9">
      <w:pPr>
        <w:spacing w:line="200" w:lineRule="exact"/>
        <w:jc w:val="both"/>
        <w:rPr>
          <w:rFonts w:ascii="Arial" w:hAnsi="Arial" w:cs="Arial"/>
          <w:lang w:val="es-ES_tradnl" w:eastAsia="es-ES"/>
        </w:rPr>
      </w:pPr>
    </w:p>
    <w:p w14:paraId="16FBE776"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
          <w:lang w:val="es-ES_tradnl" w:eastAsia="es-ES"/>
        </w:rPr>
        <w:t>VIGESIMA PRIMERA.- (SUBCONTRATOS)</w:t>
      </w:r>
    </w:p>
    <w:p w14:paraId="58EB4B05"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Cuando esta previsión de subcontrato estuviese autorizada, el </w:t>
      </w:r>
      <w:r w:rsidRPr="001C42D7">
        <w:rPr>
          <w:rFonts w:ascii="Arial" w:hAnsi="Arial" w:cs="Arial"/>
          <w:b/>
          <w:lang w:val="es-ES_tradnl" w:eastAsia="es-ES"/>
        </w:rPr>
        <w:t>CONSULTOR</w:t>
      </w:r>
      <w:r w:rsidRPr="001C42D7">
        <w:rPr>
          <w:rFonts w:ascii="Arial" w:hAnsi="Arial" w:cs="Arial"/>
          <w:lang w:val="es-ES_tradnl" w:eastAsia="es-ES"/>
        </w:rPr>
        <w:t xml:space="preserve"> podrá efectuar subcontrataciones, que acumuladas no deberán exceder el veinticinco por ciento (25%) del valor total de este contrato, siendo el </w:t>
      </w:r>
      <w:r w:rsidRPr="001C42D7">
        <w:rPr>
          <w:rFonts w:ascii="Arial" w:hAnsi="Arial" w:cs="Arial"/>
          <w:b/>
          <w:lang w:val="es-ES_tradnl" w:eastAsia="es-ES"/>
        </w:rPr>
        <w:t>CONSULTOR</w:t>
      </w:r>
      <w:r w:rsidRPr="001C42D7">
        <w:rPr>
          <w:rFonts w:ascii="Arial" w:hAnsi="Arial" w:cs="Arial"/>
          <w:lang w:val="es-ES_tradnl" w:eastAsia="es-ES"/>
        </w:rPr>
        <w:t xml:space="preserve"> directo y exclusivo responsable por los trabajos, su calidad y la perfección de ellos, así como también por los actos y omisiones de los subcontratistas y de todas las personas empleadas en el servicio.</w:t>
      </w:r>
    </w:p>
    <w:p w14:paraId="55A9DEA6" w14:textId="77777777" w:rsidR="007158A9" w:rsidRPr="001C42D7" w:rsidRDefault="007158A9" w:rsidP="007158A9">
      <w:pPr>
        <w:spacing w:line="200" w:lineRule="exact"/>
        <w:jc w:val="both"/>
        <w:rPr>
          <w:rFonts w:ascii="Arial" w:hAnsi="Arial" w:cs="Arial"/>
          <w:lang w:val="es-ES_tradnl" w:eastAsia="es-ES"/>
        </w:rPr>
      </w:pPr>
    </w:p>
    <w:p w14:paraId="70CF6C5B"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En ningún caso el </w:t>
      </w:r>
      <w:r w:rsidRPr="001C42D7">
        <w:rPr>
          <w:rFonts w:ascii="Arial" w:hAnsi="Arial" w:cs="Arial"/>
          <w:b/>
          <w:lang w:val="es-ES_tradnl" w:eastAsia="es-ES"/>
        </w:rPr>
        <w:t>CONSULTOR</w:t>
      </w:r>
      <w:r w:rsidRPr="001C42D7">
        <w:rPr>
          <w:rFonts w:ascii="Arial" w:hAnsi="Arial" w:cs="Arial"/>
          <w:lang w:val="es-ES_tradnl" w:eastAsia="es-ES"/>
        </w:rPr>
        <w:t xml:space="preserve"> podrá pretender autorización para subcontratos que no hubiesen sido expresamente previstos en su propuesta.</w:t>
      </w:r>
    </w:p>
    <w:p w14:paraId="607CC808" w14:textId="77777777" w:rsidR="007158A9" w:rsidRPr="001C42D7" w:rsidRDefault="007158A9" w:rsidP="007158A9">
      <w:pPr>
        <w:spacing w:line="200" w:lineRule="exact"/>
        <w:jc w:val="both"/>
        <w:rPr>
          <w:rFonts w:ascii="Arial" w:hAnsi="Arial" w:cs="Arial"/>
          <w:lang w:val="es-ES_tradnl" w:eastAsia="es-ES"/>
        </w:rPr>
      </w:pPr>
    </w:p>
    <w:p w14:paraId="2E12C72E"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Ningún subcontrato o intervención de terceras personas relevará al </w:t>
      </w:r>
      <w:r w:rsidRPr="001C42D7">
        <w:rPr>
          <w:rFonts w:ascii="Arial" w:hAnsi="Arial" w:cs="Arial"/>
          <w:b/>
          <w:lang w:val="es-ES_tradnl" w:eastAsia="es-ES"/>
        </w:rPr>
        <w:t xml:space="preserve">CONSULTOR </w:t>
      </w:r>
      <w:r w:rsidRPr="001C42D7">
        <w:rPr>
          <w:rFonts w:ascii="Arial" w:hAnsi="Arial" w:cs="Arial"/>
          <w:lang w:val="es-ES_tradnl" w:eastAsia="es-ES"/>
        </w:rPr>
        <w:t>del cumplimiento de todas sus obligaciones y responsabilidades emergentes del presente contrato.</w:t>
      </w:r>
    </w:p>
    <w:p w14:paraId="216FF53F" w14:textId="77777777" w:rsidR="007158A9" w:rsidRPr="001C42D7" w:rsidRDefault="007158A9" w:rsidP="007158A9">
      <w:pPr>
        <w:spacing w:line="200" w:lineRule="exact"/>
        <w:jc w:val="both"/>
        <w:rPr>
          <w:rFonts w:ascii="Arial" w:hAnsi="Arial" w:cs="Arial"/>
          <w:lang w:val="es-ES_tradnl" w:eastAsia="es-ES"/>
        </w:rPr>
      </w:pPr>
    </w:p>
    <w:p w14:paraId="5F203AF1"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VIGESIMA SEGUNDA.- (INTRANSFERIBILIDAD DEL CONTRATO)</w:t>
      </w:r>
      <w:r w:rsidRPr="001C42D7">
        <w:rPr>
          <w:rFonts w:ascii="Arial" w:hAnsi="Arial" w:cs="Arial"/>
          <w:lang w:val="es-ES_tradnl" w:eastAsia="es-ES"/>
        </w:rPr>
        <w:t xml:space="preserve"> </w:t>
      </w:r>
    </w:p>
    <w:p w14:paraId="72820D35"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El </w:t>
      </w:r>
      <w:r w:rsidRPr="001C42D7">
        <w:rPr>
          <w:rFonts w:ascii="Arial" w:hAnsi="Arial" w:cs="Arial"/>
          <w:b/>
          <w:lang w:val="es-ES_tradnl" w:eastAsia="es-ES"/>
        </w:rPr>
        <w:t>CONSULTOR</w:t>
      </w:r>
      <w:r w:rsidRPr="001C42D7">
        <w:rPr>
          <w:rFonts w:ascii="Arial" w:hAnsi="Arial" w:cs="Arial"/>
          <w:lang w:val="es-ES_tradnl" w:eastAsia="es-ES"/>
        </w:rPr>
        <w:t xml:space="preserve"> bajo ningún título podrá ceder, transferir, subrogar, total o parcialmente este contrato. </w:t>
      </w:r>
    </w:p>
    <w:p w14:paraId="0241AC69" w14:textId="77777777" w:rsidR="007158A9" w:rsidRPr="001C42D7" w:rsidRDefault="007158A9" w:rsidP="007158A9">
      <w:pPr>
        <w:spacing w:before="120" w:after="120"/>
        <w:jc w:val="both"/>
        <w:rPr>
          <w:rFonts w:ascii="Arial" w:hAnsi="Arial" w:cs="Arial"/>
          <w:lang w:eastAsia="es-ES"/>
        </w:rPr>
      </w:pPr>
      <w:r w:rsidRPr="001C42D7">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de la </w:t>
      </w:r>
      <w:r w:rsidRPr="001C42D7">
        <w:rPr>
          <w:rFonts w:ascii="Arial" w:hAnsi="Arial" w:cs="Arial"/>
          <w:b/>
          <w:lang w:eastAsia="es-ES"/>
        </w:rPr>
        <w:t>ENTIDAD,</w:t>
      </w:r>
      <w:r w:rsidRPr="001C42D7">
        <w:rPr>
          <w:rFonts w:ascii="Arial" w:hAnsi="Arial" w:cs="Arial"/>
          <w:lang w:eastAsia="es-ES"/>
        </w:rPr>
        <w:t xml:space="preserve"> bajo los mismos términos y condiciones del presente contrato. </w:t>
      </w:r>
    </w:p>
    <w:p w14:paraId="2C7FD8E4" w14:textId="77777777" w:rsidR="007158A9" w:rsidRPr="001C42D7" w:rsidRDefault="007158A9" w:rsidP="007158A9">
      <w:pPr>
        <w:spacing w:before="120" w:after="120"/>
        <w:ind w:right="-7"/>
        <w:jc w:val="both"/>
        <w:rPr>
          <w:rFonts w:ascii="Arial" w:hAnsi="Arial" w:cs="Arial"/>
          <w:lang w:val="es-BO"/>
        </w:rPr>
      </w:pPr>
      <w:r w:rsidRPr="001C42D7">
        <w:rPr>
          <w:rFonts w:ascii="Arial" w:hAnsi="Arial" w:cs="Arial"/>
          <w:color w:val="000000"/>
          <w:lang w:val="es-BO"/>
        </w:rPr>
        <w:t xml:space="preserve">La parte que se propone </w:t>
      </w:r>
      <w:r w:rsidRPr="001C42D7">
        <w:rPr>
          <w:rFonts w:ascii="Arial" w:hAnsi="Arial" w:cs="Arial"/>
          <w:lang w:val="es-BO"/>
        </w:rPr>
        <w:t>ceder, transferir o subrogar el presente contrato,</w:t>
      </w:r>
      <w:r w:rsidRPr="001C42D7">
        <w:rPr>
          <w:rFonts w:ascii="Arial" w:hAnsi="Arial" w:cs="Arial"/>
          <w:color w:val="000000"/>
          <w:lang w:val="es-BO"/>
        </w:rPr>
        <w:t xml:space="preserve"> debe notificar a la otra parte, por lo menos con quince (15) días de anticipación, para que esta última evalúe si la </w:t>
      </w:r>
      <w:r w:rsidRPr="001C42D7">
        <w:rPr>
          <w:rFonts w:ascii="Arial" w:hAnsi="Arial" w:cs="Arial"/>
          <w:lang w:val="es-BO"/>
        </w:rPr>
        <w:t xml:space="preserve">cesión, transferencia o subrogación </w:t>
      </w:r>
      <w:r w:rsidRPr="001C42D7">
        <w:rPr>
          <w:rFonts w:ascii="Arial" w:hAnsi="Arial" w:cs="Arial"/>
          <w:color w:val="000000"/>
          <w:lang w:val="es-BO"/>
        </w:rPr>
        <w:t xml:space="preserve">afecta a sus intereses o no, lo que deberá comunicar a la parte cedente dentro de los quince (15) días hábiles siguientes del aviso de la </w:t>
      </w:r>
      <w:r w:rsidRPr="001C42D7">
        <w:rPr>
          <w:rFonts w:ascii="Arial" w:hAnsi="Arial" w:cs="Arial"/>
          <w:lang w:val="es-BO"/>
        </w:rPr>
        <w:t>cesión, transferencia o subrogación.</w:t>
      </w:r>
    </w:p>
    <w:p w14:paraId="3FB064C5" w14:textId="77777777" w:rsidR="007158A9" w:rsidRPr="001C42D7" w:rsidRDefault="007158A9" w:rsidP="007158A9">
      <w:pPr>
        <w:spacing w:before="120" w:after="120"/>
        <w:jc w:val="both"/>
        <w:rPr>
          <w:rFonts w:ascii="Arial" w:hAnsi="Arial" w:cs="Arial"/>
          <w:lang w:eastAsia="es-ES"/>
        </w:rPr>
      </w:pPr>
      <w:r w:rsidRPr="001C42D7">
        <w:rPr>
          <w:rFonts w:ascii="Arial" w:hAnsi="Arial" w:cs="Arial"/>
          <w:lang w:eastAsia="es-ES"/>
        </w:rPr>
        <w:t xml:space="preserve">Una vez aprobada la </w:t>
      </w:r>
      <w:r w:rsidRPr="001C42D7">
        <w:rPr>
          <w:rFonts w:ascii="Arial" w:hAnsi="Arial" w:cs="Arial"/>
          <w:lang w:val="es-BO" w:eastAsia="es-ES"/>
        </w:rPr>
        <w:t>cesión, transferencia o subrogación</w:t>
      </w:r>
      <w:r w:rsidRPr="001C42D7">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D169E0C" w14:textId="77777777" w:rsidR="007158A9" w:rsidRPr="001C42D7" w:rsidRDefault="007158A9" w:rsidP="007158A9">
      <w:pPr>
        <w:spacing w:before="120" w:after="120"/>
        <w:ind w:right="-7"/>
        <w:jc w:val="both"/>
        <w:outlineLvl w:val="1"/>
        <w:rPr>
          <w:rFonts w:ascii="Arial" w:hAnsi="Arial" w:cs="Arial"/>
          <w:lang w:val="es-ES_tradnl" w:eastAsia="es-ES"/>
        </w:rPr>
      </w:pPr>
      <w:r w:rsidRPr="001C42D7">
        <w:rPr>
          <w:rFonts w:ascii="Arial" w:hAnsi="Arial" w:cs="Arial"/>
          <w:b/>
          <w:lang w:val="es-ES_tradnl" w:eastAsia="es-ES"/>
        </w:rPr>
        <w:t>VIGESIMA TERCERA.- (CAUSAS DE FUERZA MAYOR Y/O CASO FORTUITO).</w:t>
      </w:r>
      <w:r w:rsidRPr="001C42D7">
        <w:rPr>
          <w:rFonts w:ascii="Arial" w:hAnsi="Arial" w:cs="Arial"/>
          <w:lang w:val="es-ES_tradnl" w:eastAsia="es-ES"/>
        </w:rPr>
        <w:t xml:space="preserve"> </w:t>
      </w:r>
    </w:p>
    <w:p w14:paraId="17BA3350" w14:textId="77777777" w:rsidR="007158A9" w:rsidRPr="001C42D7" w:rsidRDefault="007158A9" w:rsidP="007158A9">
      <w:pPr>
        <w:spacing w:before="120" w:after="120"/>
        <w:ind w:right="-7"/>
        <w:jc w:val="both"/>
        <w:outlineLvl w:val="1"/>
        <w:rPr>
          <w:rFonts w:ascii="Arial" w:hAnsi="Arial" w:cs="Arial"/>
          <w:lang w:val="es-BO" w:eastAsia="x-none"/>
        </w:rPr>
      </w:pPr>
      <w:r w:rsidRPr="001C42D7">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D4F4EC4" w14:textId="77777777" w:rsidR="007158A9" w:rsidRPr="001C42D7" w:rsidRDefault="007158A9" w:rsidP="007158A9">
      <w:pPr>
        <w:spacing w:before="120" w:after="120"/>
        <w:jc w:val="both"/>
        <w:rPr>
          <w:rFonts w:ascii="Arial" w:hAnsi="Arial" w:cs="Arial"/>
          <w:lang w:val="es-BO" w:eastAsia="es-ES"/>
        </w:rPr>
      </w:pPr>
      <w:r w:rsidRPr="001C42D7">
        <w:rPr>
          <w:rFonts w:ascii="Arial" w:hAnsi="Arial" w:cs="Arial"/>
          <w:lang w:eastAsia="es-ES"/>
        </w:rPr>
        <w:t xml:space="preserve">Con el fin de exceptuar al </w:t>
      </w:r>
      <w:r w:rsidRPr="001C42D7">
        <w:rPr>
          <w:rFonts w:ascii="Arial" w:hAnsi="Arial" w:cs="Arial"/>
          <w:b/>
          <w:bCs/>
          <w:lang w:eastAsia="es-ES"/>
        </w:rPr>
        <w:t xml:space="preserve">CONSULTOR </w:t>
      </w:r>
      <w:r w:rsidRPr="001C42D7">
        <w:rPr>
          <w:rFonts w:ascii="Arial" w:hAnsi="Arial" w:cs="Arial"/>
          <w:lang w:eastAsia="es-ES"/>
        </w:rPr>
        <w:t>de determinadas responsabilidades por mora durante la vigencia del presente contrato, la contraparte</w:t>
      </w:r>
      <w:r w:rsidRPr="001C42D7">
        <w:rPr>
          <w:rFonts w:ascii="Arial" w:hAnsi="Arial" w:cs="Arial"/>
          <w:b/>
          <w:lang w:eastAsia="es-ES"/>
        </w:rPr>
        <w:t xml:space="preserve"> </w:t>
      </w:r>
      <w:r w:rsidRPr="001C42D7">
        <w:rPr>
          <w:rFonts w:ascii="Arial" w:hAnsi="Arial" w:cs="Arial"/>
          <w:lang w:eastAsia="es-ES"/>
        </w:rPr>
        <w:t xml:space="preserve">tendrá la facultad de calificar las causas de fuerza mayor y/o caso fortuito, que pudieran tener efectiva consecuencia sobre la ejecución del </w:t>
      </w:r>
      <w:r w:rsidRPr="001C42D7">
        <w:rPr>
          <w:rFonts w:ascii="Arial" w:hAnsi="Arial" w:cs="Arial"/>
          <w:bCs/>
          <w:lang w:eastAsia="es-ES"/>
        </w:rPr>
        <w:t>contrato</w:t>
      </w:r>
      <w:r w:rsidRPr="001C42D7">
        <w:rPr>
          <w:rFonts w:ascii="Arial" w:hAnsi="Arial" w:cs="Arial"/>
          <w:b/>
          <w:bCs/>
          <w:lang w:eastAsia="es-ES"/>
        </w:rPr>
        <w:t xml:space="preserve">, </w:t>
      </w:r>
      <w:r w:rsidRPr="001C42D7">
        <w:rPr>
          <w:rFonts w:ascii="Arial" w:hAnsi="Arial" w:cs="Arial"/>
          <w:bCs/>
          <w:lang w:eastAsia="es-ES"/>
        </w:rPr>
        <w:t>previo cumplimiento de lo establecido en la presente cláusula</w:t>
      </w:r>
      <w:r w:rsidRPr="001C42D7">
        <w:rPr>
          <w:rFonts w:ascii="Arial" w:hAnsi="Arial" w:cs="Arial"/>
          <w:lang w:eastAsia="es-ES"/>
        </w:rPr>
        <w:t>.</w:t>
      </w:r>
    </w:p>
    <w:p w14:paraId="468D92B7" w14:textId="77777777" w:rsidR="007158A9" w:rsidRPr="001C42D7" w:rsidRDefault="007158A9" w:rsidP="007158A9">
      <w:pPr>
        <w:spacing w:before="120" w:after="120"/>
        <w:jc w:val="both"/>
        <w:rPr>
          <w:rFonts w:ascii="Arial" w:hAnsi="Arial" w:cs="Arial"/>
          <w:lang w:eastAsia="es-ES"/>
        </w:rPr>
      </w:pPr>
      <w:r w:rsidRPr="001C42D7">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p>
    <w:p w14:paraId="40424455" w14:textId="77777777" w:rsidR="007158A9" w:rsidRPr="001C42D7" w:rsidRDefault="007158A9" w:rsidP="007158A9">
      <w:pPr>
        <w:spacing w:before="120" w:after="120"/>
        <w:jc w:val="both"/>
        <w:rPr>
          <w:rFonts w:ascii="Arial" w:hAnsi="Arial" w:cs="Arial"/>
          <w:lang w:eastAsia="es-BO"/>
        </w:rPr>
      </w:pPr>
      <w:r w:rsidRPr="001C42D7">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444027" w14:textId="77777777" w:rsidR="007158A9" w:rsidRPr="001C42D7" w:rsidRDefault="007158A9" w:rsidP="007158A9">
      <w:pPr>
        <w:spacing w:before="120" w:after="120"/>
        <w:jc w:val="both"/>
        <w:rPr>
          <w:rFonts w:ascii="Arial" w:hAnsi="Arial" w:cs="Arial"/>
          <w:b/>
          <w:bCs/>
          <w:lang w:eastAsia="es-ES"/>
        </w:rPr>
      </w:pPr>
      <w:r w:rsidRPr="001C42D7">
        <w:rPr>
          <w:rFonts w:ascii="Arial" w:hAnsi="Arial" w:cs="Arial"/>
          <w:lang w:eastAsia="es-ES"/>
        </w:rPr>
        <w:t xml:space="preserve">Si un evento de fuerza mayor o caso fortuito impide realizar la </w:t>
      </w:r>
      <w:proofErr w:type="spellStart"/>
      <w:r w:rsidRPr="001C42D7">
        <w:rPr>
          <w:rFonts w:ascii="Arial" w:hAnsi="Arial" w:cs="Arial"/>
          <w:lang w:eastAsia="es-ES"/>
        </w:rPr>
        <w:t>consultoria</w:t>
      </w:r>
      <w:proofErr w:type="spellEnd"/>
      <w:r w:rsidRPr="001C42D7">
        <w:rPr>
          <w:rFonts w:ascii="Arial" w:hAnsi="Arial" w:cs="Arial"/>
          <w:lang w:eastAsia="es-ES"/>
        </w:rPr>
        <w:t xml:space="preserve"> durante un período de cuarenta y cinco (45) días consecutivos, las partes se reunirán para decidir de común acuerdo si extienden o resuelven el Contrato bajo las disposiciones de la </w:t>
      </w:r>
      <w:r w:rsidRPr="001C42D7">
        <w:rPr>
          <w:rFonts w:ascii="Arial" w:hAnsi="Arial" w:cs="Arial"/>
          <w:bCs/>
          <w:lang w:eastAsia="es-ES"/>
        </w:rPr>
        <w:t>cláusula de terminación del contrato.</w:t>
      </w:r>
    </w:p>
    <w:p w14:paraId="5A5DF8C0" w14:textId="77777777" w:rsidR="007158A9" w:rsidRPr="001C42D7" w:rsidRDefault="007158A9" w:rsidP="007158A9">
      <w:pPr>
        <w:tabs>
          <w:tab w:val="left" w:pos="993"/>
        </w:tabs>
        <w:spacing w:before="120" w:after="120"/>
        <w:ind w:right="-7"/>
        <w:jc w:val="both"/>
        <w:outlineLvl w:val="1"/>
        <w:rPr>
          <w:rFonts w:ascii="Arial" w:hAnsi="Arial" w:cs="Arial"/>
          <w:b/>
          <w:lang w:val="es-BO" w:eastAsia="x-none"/>
        </w:rPr>
      </w:pPr>
      <w:r w:rsidRPr="001C42D7">
        <w:rPr>
          <w:rFonts w:ascii="Arial" w:hAnsi="Arial" w:cs="Arial"/>
          <w:b/>
          <w:lang w:val="es-BO" w:eastAsia="x-none"/>
        </w:rPr>
        <w:t>23.1 Condiciones de Validez:</w:t>
      </w:r>
    </w:p>
    <w:p w14:paraId="621CBCC2" w14:textId="77777777" w:rsidR="007158A9" w:rsidRPr="001C42D7" w:rsidRDefault="007158A9" w:rsidP="007158A9">
      <w:pPr>
        <w:spacing w:before="120" w:after="120"/>
        <w:ind w:right="-7"/>
        <w:jc w:val="both"/>
        <w:outlineLvl w:val="1"/>
        <w:rPr>
          <w:rFonts w:ascii="Arial" w:hAnsi="Arial" w:cs="Arial"/>
          <w:lang w:val="es-BO" w:eastAsia="x-none"/>
        </w:rPr>
      </w:pPr>
      <w:r w:rsidRPr="001C42D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0382449C" w14:textId="77777777" w:rsidR="007158A9" w:rsidRPr="001C42D7" w:rsidRDefault="007158A9" w:rsidP="00062563">
      <w:pPr>
        <w:numPr>
          <w:ilvl w:val="0"/>
          <w:numId w:val="74"/>
        </w:numPr>
        <w:tabs>
          <w:tab w:val="left" w:pos="1134"/>
        </w:tabs>
        <w:spacing w:before="120" w:after="120"/>
        <w:ind w:left="1134" w:right="-7" w:hanging="283"/>
        <w:jc w:val="both"/>
        <w:outlineLvl w:val="1"/>
        <w:rPr>
          <w:rFonts w:ascii="Arial" w:hAnsi="Arial" w:cs="Arial"/>
          <w:lang w:val="es-BO" w:eastAsia="x-none"/>
        </w:rPr>
      </w:pPr>
      <w:r w:rsidRPr="001C42D7">
        <w:rPr>
          <w:rFonts w:ascii="Arial" w:hAnsi="Arial" w:cs="Arial"/>
          <w:lang w:val="es-BO" w:eastAsia="x-none"/>
        </w:rPr>
        <w:t xml:space="preserve">Las circunstancias de la fuerza mayor o caso fortuito no hayan surgido por un incumplimiento, omisión o negligencia de la parte </w:t>
      </w:r>
      <w:proofErr w:type="spellStart"/>
      <w:r w:rsidRPr="001C42D7">
        <w:rPr>
          <w:rFonts w:ascii="Arial" w:hAnsi="Arial" w:cs="Arial"/>
          <w:lang w:val="es-BO" w:eastAsia="x-none"/>
        </w:rPr>
        <w:t>invocante</w:t>
      </w:r>
      <w:proofErr w:type="spellEnd"/>
      <w:r w:rsidRPr="001C42D7">
        <w:rPr>
          <w:rFonts w:ascii="Arial" w:hAnsi="Arial" w:cs="Arial"/>
          <w:lang w:val="es-BO" w:eastAsia="x-none"/>
        </w:rPr>
        <w:t>, o en el caso del contratista, será aplicable también a cualquier subcontratista.</w:t>
      </w:r>
    </w:p>
    <w:p w14:paraId="378EB7E4" w14:textId="77777777" w:rsidR="007158A9" w:rsidRPr="001C42D7" w:rsidRDefault="007158A9" w:rsidP="00062563">
      <w:pPr>
        <w:numPr>
          <w:ilvl w:val="0"/>
          <w:numId w:val="74"/>
        </w:numPr>
        <w:tabs>
          <w:tab w:val="left" w:pos="1134"/>
        </w:tabs>
        <w:spacing w:before="120" w:after="120"/>
        <w:ind w:left="1134" w:right="-7" w:hanging="283"/>
        <w:contextualSpacing/>
        <w:jc w:val="both"/>
        <w:rPr>
          <w:rFonts w:ascii="Arial" w:hAnsi="Arial" w:cs="Arial"/>
          <w:lang w:val="es-BO"/>
        </w:rPr>
      </w:pPr>
      <w:r w:rsidRPr="001C42D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79316789" w14:textId="77777777" w:rsidR="007158A9" w:rsidRPr="001C42D7" w:rsidRDefault="007158A9" w:rsidP="007158A9">
      <w:pPr>
        <w:tabs>
          <w:tab w:val="left" w:pos="1134"/>
        </w:tabs>
        <w:spacing w:before="120" w:after="120"/>
        <w:ind w:left="1134" w:right="-7" w:hanging="283"/>
        <w:contextualSpacing/>
        <w:jc w:val="both"/>
        <w:rPr>
          <w:rFonts w:ascii="Arial" w:hAnsi="Arial" w:cs="Arial"/>
          <w:lang w:val="es-BO"/>
        </w:rPr>
      </w:pPr>
    </w:p>
    <w:p w14:paraId="775DFE6F" w14:textId="77777777" w:rsidR="007158A9" w:rsidRPr="001C42D7" w:rsidRDefault="007158A9" w:rsidP="00062563">
      <w:pPr>
        <w:numPr>
          <w:ilvl w:val="0"/>
          <w:numId w:val="74"/>
        </w:numPr>
        <w:tabs>
          <w:tab w:val="left" w:pos="1134"/>
        </w:tabs>
        <w:spacing w:before="120" w:after="120"/>
        <w:ind w:left="1134" w:right="-7" w:hanging="283"/>
        <w:contextualSpacing/>
        <w:jc w:val="both"/>
        <w:rPr>
          <w:rFonts w:ascii="Arial" w:hAnsi="Arial" w:cs="Arial"/>
          <w:lang w:val="es-BO"/>
        </w:rPr>
      </w:pPr>
      <w:r w:rsidRPr="001C42D7">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1C42D7">
        <w:rPr>
          <w:rFonts w:ascii="Arial" w:hAnsi="Arial" w:cs="Arial"/>
          <w:lang w:val="es-BO"/>
        </w:rPr>
        <w:t>consultoria</w:t>
      </w:r>
      <w:proofErr w:type="spellEnd"/>
      <w:r w:rsidRPr="001C42D7">
        <w:rPr>
          <w:rFonts w:ascii="Arial" w:hAnsi="Arial" w:cs="Arial"/>
          <w:lang w:val="es-BO"/>
        </w:rPr>
        <w:t xml:space="preserve"> y limitar el daño a la misma.</w:t>
      </w:r>
    </w:p>
    <w:p w14:paraId="6BF6D857" w14:textId="77777777" w:rsidR="007158A9" w:rsidRPr="001C42D7" w:rsidRDefault="007158A9" w:rsidP="007158A9">
      <w:pPr>
        <w:tabs>
          <w:tab w:val="left" w:pos="1134"/>
        </w:tabs>
        <w:spacing w:before="120" w:after="120"/>
        <w:ind w:right="-7"/>
        <w:contextualSpacing/>
        <w:jc w:val="both"/>
        <w:rPr>
          <w:rFonts w:ascii="Arial" w:hAnsi="Arial" w:cs="Arial"/>
          <w:lang w:val="es-BO"/>
        </w:rPr>
      </w:pPr>
    </w:p>
    <w:p w14:paraId="77D670B9" w14:textId="77777777" w:rsidR="007158A9" w:rsidRPr="001C42D7" w:rsidRDefault="007158A9" w:rsidP="007158A9">
      <w:pPr>
        <w:spacing w:before="120" w:after="120"/>
        <w:jc w:val="both"/>
        <w:rPr>
          <w:rFonts w:ascii="Arial" w:hAnsi="Arial" w:cs="Arial"/>
          <w:lang w:eastAsia="es-ES"/>
        </w:rPr>
      </w:pPr>
      <w:r w:rsidRPr="001C42D7">
        <w:rPr>
          <w:rFonts w:ascii="Arial" w:hAnsi="Arial" w:cs="Arial"/>
          <w:lang w:eastAsia="es-ES"/>
        </w:rPr>
        <w:t xml:space="preserve">Previo cumplimiento por parte del </w:t>
      </w:r>
      <w:r w:rsidRPr="001C42D7">
        <w:rPr>
          <w:rFonts w:ascii="Arial" w:hAnsi="Arial" w:cs="Arial"/>
          <w:b/>
          <w:lang w:eastAsia="es-ES"/>
        </w:rPr>
        <w:t xml:space="preserve">CONSULTOR </w:t>
      </w:r>
      <w:r w:rsidRPr="001C42D7">
        <w:rPr>
          <w:rFonts w:ascii="Arial" w:hAnsi="Arial" w:cs="Arial"/>
          <w:lang w:eastAsia="es-ES"/>
        </w:rPr>
        <w:t>de lo establecido precedentemente dentro de los dos (2) días hábiles la contraparte debe aprobar la existencia del impedimento, sin el cual, de ninguna manera y por ningún motivo podrá solicitar luego a la</w:t>
      </w:r>
      <w:r w:rsidRPr="001C42D7">
        <w:rPr>
          <w:rFonts w:ascii="Arial" w:hAnsi="Arial" w:cs="Arial"/>
          <w:b/>
          <w:lang w:eastAsia="es-ES"/>
        </w:rPr>
        <w:t xml:space="preserve"> ENTIDAD</w:t>
      </w:r>
      <w:r w:rsidRPr="001C42D7">
        <w:rPr>
          <w:rFonts w:ascii="Arial" w:hAnsi="Arial" w:cs="Arial"/>
          <w:b/>
          <w:bCs/>
          <w:lang w:eastAsia="es-ES"/>
        </w:rPr>
        <w:t xml:space="preserve"> </w:t>
      </w:r>
      <w:r w:rsidRPr="001C42D7">
        <w:rPr>
          <w:rFonts w:ascii="Arial" w:hAnsi="Arial" w:cs="Arial"/>
          <w:lang w:eastAsia="es-ES"/>
        </w:rPr>
        <w:t>por escrito la ampliación del plazo del contrato y/o pago de multas.</w:t>
      </w:r>
    </w:p>
    <w:p w14:paraId="78AF516E" w14:textId="77777777" w:rsidR="007158A9" w:rsidRPr="001C42D7" w:rsidRDefault="007158A9" w:rsidP="007158A9">
      <w:pPr>
        <w:tabs>
          <w:tab w:val="left" w:pos="993"/>
        </w:tabs>
        <w:spacing w:before="120" w:after="120"/>
        <w:ind w:right="-7"/>
        <w:jc w:val="both"/>
        <w:outlineLvl w:val="1"/>
        <w:rPr>
          <w:rFonts w:ascii="Arial" w:hAnsi="Arial" w:cs="Arial"/>
          <w:b/>
          <w:lang w:val="es-BO" w:eastAsia="x-none"/>
        </w:rPr>
      </w:pPr>
      <w:r w:rsidRPr="001C42D7">
        <w:rPr>
          <w:rFonts w:ascii="Arial" w:hAnsi="Arial" w:cs="Arial"/>
          <w:b/>
          <w:lang w:val="es-BO" w:eastAsia="x-none"/>
        </w:rPr>
        <w:t>23.2 Cumplimiento ininterrumpido:</w:t>
      </w:r>
    </w:p>
    <w:p w14:paraId="78D3DC46" w14:textId="77777777" w:rsidR="007158A9" w:rsidRPr="001C42D7" w:rsidRDefault="007158A9" w:rsidP="007158A9">
      <w:pPr>
        <w:spacing w:before="120" w:after="120"/>
        <w:ind w:right="-7"/>
        <w:jc w:val="both"/>
        <w:outlineLvl w:val="1"/>
        <w:rPr>
          <w:rFonts w:ascii="Arial" w:hAnsi="Arial" w:cs="Arial"/>
          <w:lang w:val="es-BO" w:eastAsia="x-none"/>
        </w:rPr>
      </w:pPr>
      <w:r w:rsidRPr="001C42D7">
        <w:rPr>
          <w:rFonts w:ascii="Arial" w:hAnsi="Arial" w:cs="Arial"/>
          <w:lang w:val="es-BO" w:eastAsia="x-none"/>
        </w:rPr>
        <w:t xml:space="preserve">Cuando ocurra una fuerza mayor o caso fortuito, el </w:t>
      </w:r>
      <w:r w:rsidRPr="001C42D7">
        <w:rPr>
          <w:rFonts w:ascii="Arial" w:hAnsi="Arial" w:cs="Arial"/>
          <w:b/>
          <w:lang w:val="es-BO" w:eastAsia="x-none"/>
        </w:rPr>
        <w:t>CONSULTOR</w:t>
      </w:r>
      <w:r w:rsidRPr="001C42D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sidRPr="001C42D7">
        <w:rPr>
          <w:rFonts w:ascii="Arial" w:hAnsi="Arial" w:cs="Arial"/>
          <w:lang w:val="es-BO" w:eastAsia="x-none"/>
        </w:rPr>
        <w:t>consultoria</w:t>
      </w:r>
      <w:proofErr w:type="spellEnd"/>
      <w:r w:rsidRPr="001C42D7">
        <w:rPr>
          <w:rFonts w:ascii="Arial" w:hAnsi="Arial" w:cs="Arial"/>
          <w:lang w:val="es-BO" w:eastAsia="x-none"/>
        </w:rPr>
        <w:t xml:space="preserve"> de la manera que lo solicite la </w:t>
      </w:r>
      <w:r w:rsidRPr="001C42D7">
        <w:rPr>
          <w:rFonts w:ascii="Arial" w:hAnsi="Arial" w:cs="Arial"/>
          <w:b/>
          <w:lang w:val="es-BO" w:eastAsia="x-none"/>
        </w:rPr>
        <w:t>ENTIDAD</w:t>
      </w:r>
      <w:r w:rsidRPr="001C42D7">
        <w:rPr>
          <w:rFonts w:ascii="Arial" w:hAnsi="Arial" w:cs="Arial"/>
          <w:lang w:val="es-BO" w:eastAsia="x-none"/>
        </w:rPr>
        <w:t xml:space="preserve">. </w:t>
      </w:r>
    </w:p>
    <w:p w14:paraId="72B6583F" w14:textId="77777777" w:rsidR="007158A9" w:rsidRPr="001C42D7" w:rsidRDefault="007158A9" w:rsidP="007158A9">
      <w:pPr>
        <w:spacing w:before="120" w:after="120"/>
        <w:ind w:right="-7"/>
        <w:jc w:val="both"/>
        <w:outlineLvl w:val="1"/>
        <w:rPr>
          <w:rFonts w:ascii="Arial" w:hAnsi="Arial" w:cs="Arial"/>
          <w:b/>
          <w:bCs/>
          <w:lang w:eastAsia="es-ES"/>
        </w:rPr>
      </w:pPr>
      <w:r w:rsidRPr="001C42D7">
        <w:rPr>
          <w:rFonts w:ascii="Arial" w:hAnsi="Arial" w:cs="Arial"/>
          <w:b/>
          <w:lang w:val="es-BO" w:eastAsia="x-none"/>
        </w:rPr>
        <w:t>23.3</w:t>
      </w:r>
      <w:r w:rsidRPr="001C42D7">
        <w:rPr>
          <w:rFonts w:ascii="Arial" w:hAnsi="Arial" w:cs="Arial"/>
          <w:lang w:val="es-BO" w:eastAsia="x-none"/>
        </w:rPr>
        <w:t xml:space="preserve"> </w:t>
      </w:r>
      <w:r w:rsidRPr="001C42D7">
        <w:rPr>
          <w:rFonts w:ascii="Arial" w:hAnsi="Arial" w:cs="Arial"/>
          <w:b/>
          <w:bCs/>
          <w:lang w:eastAsia="es-ES"/>
        </w:rPr>
        <w:t>Prórrogas:</w:t>
      </w:r>
    </w:p>
    <w:p w14:paraId="58645B9A" w14:textId="77777777" w:rsidR="007158A9" w:rsidRPr="001C42D7" w:rsidRDefault="007158A9" w:rsidP="007158A9">
      <w:pPr>
        <w:spacing w:before="120" w:after="120"/>
        <w:jc w:val="both"/>
        <w:rPr>
          <w:rFonts w:ascii="Arial" w:hAnsi="Arial" w:cs="Arial"/>
          <w:lang w:eastAsia="es-ES"/>
        </w:rPr>
      </w:pPr>
      <w:r w:rsidRPr="001C42D7">
        <w:rPr>
          <w:rFonts w:ascii="Arial" w:hAnsi="Arial" w:cs="Arial"/>
          <w:lang w:eastAsia="es-ES"/>
        </w:rPr>
        <w:t xml:space="preserve">Si una circunstancia de fuerza mayor o caso fortuito afecta el cronograma de trabajo cuya realización se requiere para que el </w:t>
      </w:r>
      <w:r w:rsidRPr="001C42D7">
        <w:rPr>
          <w:rFonts w:ascii="Arial" w:hAnsi="Arial" w:cs="Arial"/>
          <w:b/>
          <w:bCs/>
          <w:lang w:eastAsia="es-ES"/>
        </w:rPr>
        <w:t xml:space="preserve">CONSULTOR </w:t>
      </w:r>
      <w:r w:rsidRPr="001C42D7">
        <w:rPr>
          <w:rFonts w:ascii="Arial" w:hAnsi="Arial" w:cs="Arial"/>
          <w:lang w:eastAsia="es-ES"/>
        </w:rPr>
        <w:t xml:space="preserve">cumpla con el plazo de ejecución de la </w:t>
      </w:r>
      <w:proofErr w:type="spellStart"/>
      <w:r w:rsidRPr="001C42D7">
        <w:rPr>
          <w:rFonts w:ascii="Arial" w:hAnsi="Arial" w:cs="Arial"/>
          <w:bCs/>
          <w:lang w:eastAsia="es-ES"/>
        </w:rPr>
        <w:t>consultoria</w:t>
      </w:r>
      <w:proofErr w:type="spellEnd"/>
      <w:r w:rsidRPr="001C42D7">
        <w:rPr>
          <w:rFonts w:ascii="Arial" w:hAnsi="Arial" w:cs="Arial"/>
          <w:b/>
          <w:bCs/>
          <w:lang w:eastAsia="es-ES"/>
        </w:rPr>
        <w:t xml:space="preserve"> </w:t>
      </w:r>
      <w:r w:rsidRPr="001C42D7">
        <w:rPr>
          <w:rFonts w:ascii="Arial" w:hAnsi="Arial" w:cs="Arial"/>
          <w:lang w:eastAsia="es-ES"/>
        </w:rPr>
        <w:t>o cualquier otra fecha límite de realización, dicha fecha límite se prorrogará de conformidad a lo establecido en el presente contrato.</w:t>
      </w:r>
    </w:p>
    <w:p w14:paraId="1D1B0062" w14:textId="77777777" w:rsidR="007158A9" w:rsidRPr="001C42D7" w:rsidRDefault="007158A9" w:rsidP="007158A9">
      <w:pPr>
        <w:autoSpaceDE w:val="0"/>
        <w:autoSpaceDN w:val="0"/>
        <w:spacing w:before="120" w:after="120"/>
        <w:jc w:val="both"/>
        <w:rPr>
          <w:rFonts w:ascii="Arial" w:hAnsi="Arial" w:cs="Arial"/>
          <w:lang w:eastAsia="es-ES"/>
        </w:rPr>
      </w:pPr>
      <w:r w:rsidRPr="001C42D7">
        <w:rPr>
          <w:rFonts w:ascii="Arial" w:hAnsi="Arial" w:cs="Arial"/>
          <w:lang w:eastAsia="es-ES"/>
        </w:rPr>
        <w:lastRenderedPageBreak/>
        <w:t>Durante este periodo las partes soportaran independientemente sus respectivas perdidas por lo cual no podrán oponerse este argumento a reclamo por pagos debidos bajo el presente contrato.</w:t>
      </w:r>
    </w:p>
    <w:p w14:paraId="2FEA767C" w14:textId="77777777" w:rsidR="007158A9" w:rsidRPr="001C42D7" w:rsidRDefault="007158A9" w:rsidP="007158A9">
      <w:pPr>
        <w:spacing w:line="200" w:lineRule="exact"/>
        <w:jc w:val="both"/>
        <w:rPr>
          <w:rFonts w:ascii="Arial" w:hAnsi="Arial" w:cs="Arial"/>
          <w:color w:val="000000" w:themeColor="text1"/>
          <w:lang w:val="es-ES_tradnl" w:eastAsia="es-ES"/>
        </w:rPr>
      </w:pPr>
      <w:r w:rsidRPr="001C42D7">
        <w:rPr>
          <w:rFonts w:ascii="Arial" w:hAnsi="Arial" w:cs="Arial"/>
          <w:b/>
          <w:color w:val="000000" w:themeColor="text1"/>
          <w:lang w:val="es-ES_tradnl" w:eastAsia="es-ES"/>
        </w:rPr>
        <w:t>VIGÉSIMA CUARTA.- (TERMINACIÓN DEL CONTRATO)</w:t>
      </w:r>
      <w:r w:rsidRPr="001C42D7">
        <w:rPr>
          <w:rFonts w:ascii="Arial" w:hAnsi="Arial" w:cs="Arial"/>
          <w:color w:val="000000" w:themeColor="text1"/>
          <w:lang w:val="es-ES_tradnl" w:eastAsia="es-ES"/>
        </w:rPr>
        <w:t xml:space="preserve"> </w:t>
      </w:r>
    </w:p>
    <w:p w14:paraId="50D04671" w14:textId="77777777" w:rsidR="007158A9" w:rsidRPr="001C42D7" w:rsidRDefault="007158A9" w:rsidP="007158A9">
      <w:pPr>
        <w:spacing w:line="200" w:lineRule="exact"/>
        <w:jc w:val="both"/>
        <w:rPr>
          <w:rFonts w:ascii="Arial" w:hAnsi="Arial" w:cs="Arial"/>
          <w:b/>
          <w:color w:val="000000" w:themeColor="text1"/>
          <w:lang w:val="es-ES_tradnl" w:eastAsia="es-ES"/>
        </w:rPr>
      </w:pPr>
      <w:r w:rsidRPr="001C42D7">
        <w:rPr>
          <w:rFonts w:ascii="Arial" w:hAnsi="Arial" w:cs="Arial"/>
          <w:color w:val="000000" w:themeColor="text1"/>
          <w:lang w:val="es-ES_tradnl" w:eastAsia="es-ES"/>
        </w:rPr>
        <w:t xml:space="preserve">El presente contrato concluirá por una de </w:t>
      </w:r>
      <w:proofErr w:type="gramStart"/>
      <w:r w:rsidRPr="001C42D7">
        <w:rPr>
          <w:rFonts w:ascii="Arial" w:hAnsi="Arial" w:cs="Arial"/>
          <w:color w:val="000000" w:themeColor="text1"/>
          <w:lang w:val="es-ES_tradnl" w:eastAsia="es-ES"/>
        </w:rPr>
        <w:t>las  siguientes</w:t>
      </w:r>
      <w:proofErr w:type="gramEnd"/>
      <w:r w:rsidRPr="001C42D7">
        <w:rPr>
          <w:rFonts w:ascii="Arial" w:hAnsi="Arial" w:cs="Arial"/>
          <w:color w:val="000000" w:themeColor="text1"/>
          <w:lang w:val="es-ES_tradnl" w:eastAsia="es-ES"/>
        </w:rPr>
        <w:t xml:space="preserve"> causas: </w:t>
      </w:r>
    </w:p>
    <w:p w14:paraId="612B3D42" w14:textId="77777777" w:rsidR="007158A9" w:rsidRPr="001C42D7" w:rsidRDefault="007158A9" w:rsidP="007158A9">
      <w:pPr>
        <w:spacing w:line="200" w:lineRule="exact"/>
        <w:ind w:left="425"/>
        <w:jc w:val="both"/>
        <w:rPr>
          <w:rFonts w:ascii="Arial" w:hAnsi="Arial" w:cs="Arial"/>
          <w:b/>
          <w:color w:val="000000" w:themeColor="text1"/>
          <w:lang w:val="es-ES_tradnl" w:eastAsia="es-ES"/>
        </w:rPr>
      </w:pPr>
    </w:p>
    <w:p w14:paraId="52D9EF82" w14:textId="77777777" w:rsidR="007158A9" w:rsidRPr="001C42D7" w:rsidRDefault="007158A9" w:rsidP="00062563">
      <w:pPr>
        <w:numPr>
          <w:ilvl w:val="1"/>
          <w:numId w:val="77"/>
        </w:numPr>
        <w:spacing w:line="200" w:lineRule="exact"/>
        <w:contextualSpacing/>
        <w:jc w:val="both"/>
        <w:rPr>
          <w:rFonts w:ascii="Arial" w:hAnsi="Arial" w:cs="Arial"/>
          <w:b/>
          <w:color w:val="000000" w:themeColor="text1"/>
          <w:lang w:val="es-ES_tradnl" w:eastAsia="es-ES"/>
        </w:rPr>
      </w:pPr>
      <w:r w:rsidRPr="001C42D7">
        <w:rPr>
          <w:rFonts w:ascii="Arial" w:hAnsi="Arial" w:cs="Arial"/>
          <w:b/>
          <w:color w:val="000000" w:themeColor="text1"/>
          <w:lang w:val="es-ES_tradnl" w:eastAsia="es-ES"/>
        </w:rPr>
        <w:t xml:space="preserve">Por Cumplimiento del Contrato </w:t>
      </w:r>
      <w:r w:rsidRPr="001C42D7">
        <w:rPr>
          <w:rFonts w:ascii="Arial" w:hAnsi="Arial" w:cs="Arial"/>
          <w:color w:val="000000" w:themeColor="text1"/>
          <w:lang w:val="es-ES_tradnl" w:eastAsia="es-ES"/>
        </w:rPr>
        <w:t>De forma normal, tanto la</w:t>
      </w:r>
      <w:r w:rsidRPr="001C42D7">
        <w:rPr>
          <w:rFonts w:ascii="Arial" w:hAnsi="Arial" w:cs="Arial"/>
          <w:b/>
          <w:color w:val="000000" w:themeColor="text1"/>
          <w:lang w:val="es-ES_tradnl" w:eastAsia="es-ES"/>
        </w:rPr>
        <w:t xml:space="preserve"> ENTIDAD</w:t>
      </w:r>
      <w:r w:rsidRPr="001C42D7">
        <w:rPr>
          <w:rFonts w:ascii="Arial" w:hAnsi="Arial" w:cs="Arial"/>
          <w:color w:val="000000" w:themeColor="text1"/>
          <w:lang w:val="es-ES_tradnl" w:eastAsia="es-ES"/>
        </w:rPr>
        <w:t xml:space="preserve"> como el</w:t>
      </w:r>
      <w:r w:rsidRPr="001C42D7">
        <w:rPr>
          <w:rFonts w:ascii="Arial" w:hAnsi="Arial" w:cs="Arial"/>
          <w:b/>
          <w:color w:val="000000" w:themeColor="text1"/>
          <w:lang w:val="es-ES_tradnl" w:eastAsia="es-ES"/>
        </w:rPr>
        <w:t xml:space="preserve"> CONSULTOR</w:t>
      </w:r>
      <w:r w:rsidRPr="001C42D7">
        <w:rPr>
          <w:rFonts w:ascii="Arial" w:hAnsi="Arial" w:cs="Arial"/>
          <w:color w:val="000000" w:themeColor="text1"/>
          <w:lang w:val="es-ES_tradnl" w:eastAsia="es-ES"/>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1C42D7">
        <w:rPr>
          <w:rFonts w:ascii="Arial" w:hAnsi="Arial" w:cs="Arial"/>
          <w:b/>
          <w:color w:val="000000" w:themeColor="text1"/>
          <w:lang w:val="es-ES_tradnl" w:eastAsia="es-ES"/>
        </w:rPr>
        <w:t>ENTIDAD.</w:t>
      </w:r>
    </w:p>
    <w:p w14:paraId="0DC62299" w14:textId="77777777" w:rsidR="007158A9" w:rsidRPr="001C42D7" w:rsidRDefault="007158A9" w:rsidP="007158A9">
      <w:pPr>
        <w:spacing w:line="200" w:lineRule="exact"/>
        <w:ind w:left="420"/>
        <w:contextualSpacing/>
        <w:jc w:val="both"/>
        <w:rPr>
          <w:rFonts w:ascii="Arial" w:hAnsi="Arial" w:cs="Arial"/>
          <w:b/>
          <w:color w:val="000000" w:themeColor="text1"/>
          <w:lang w:val="es-ES_tradnl" w:eastAsia="es-ES"/>
        </w:rPr>
      </w:pPr>
    </w:p>
    <w:p w14:paraId="052A0F4B" w14:textId="77777777" w:rsidR="007158A9" w:rsidRPr="001C42D7" w:rsidRDefault="007158A9" w:rsidP="00062563">
      <w:pPr>
        <w:numPr>
          <w:ilvl w:val="1"/>
          <w:numId w:val="77"/>
        </w:numPr>
        <w:spacing w:line="200" w:lineRule="exact"/>
        <w:contextualSpacing/>
        <w:jc w:val="both"/>
        <w:rPr>
          <w:rFonts w:ascii="Arial" w:hAnsi="Arial" w:cs="Arial"/>
          <w:b/>
          <w:color w:val="000000" w:themeColor="text1"/>
          <w:lang w:val="es-ES_tradnl" w:eastAsia="es-ES"/>
        </w:rPr>
      </w:pPr>
      <w:r w:rsidRPr="001C42D7">
        <w:rPr>
          <w:rFonts w:ascii="Arial" w:hAnsi="Arial" w:cs="Arial"/>
          <w:b/>
          <w:color w:val="000000" w:themeColor="text1"/>
          <w:lang w:val="es-ES_tradnl" w:eastAsia="es-ES"/>
        </w:rPr>
        <w:t xml:space="preserve">Por Resolución del Contrato </w:t>
      </w:r>
      <w:r w:rsidRPr="001C42D7">
        <w:rPr>
          <w:rFonts w:ascii="Arial" w:hAnsi="Arial" w:cs="Arial"/>
          <w:color w:val="000000" w:themeColor="text1"/>
          <w:lang w:val="es-ES_tradnl" w:eastAsia="es-ES"/>
        </w:rPr>
        <w:t xml:space="preserve">Si se diera el caso y como una forma excepcional de terminar el contrato, a los efectos legales correspondientes, la </w:t>
      </w:r>
      <w:r w:rsidRPr="001C42D7">
        <w:rPr>
          <w:rFonts w:ascii="Arial" w:hAnsi="Arial" w:cs="Arial"/>
          <w:b/>
          <w:color w:val="000000" w:themeColor="text1"/>
          <w:lang w:val="es-ES_tradnl" w:eastAsia="es-ES"/>
        </w:rPr>
        <w:t>ENTIDAD</w:t>
      </w:r>
      <w:r w:rsidRPr="001C42D7">
        <w:rPr>
          <w:rFonts w:ascii="Arial" w:hAnsi="Arial" w:cs="Arial"/>
          <w:color w:val="000000" w:themeColor="text1"/>
          <w:lang w:val="es-ES_tradnl" w:eastAsia="es-ES"/>
        </w:rPr>
        <w:t xml:space="preserve"> y el </w:t>
      </w:r>
      <w:r w:rsidRPr="001C42D7">
        <w:rPr>
          <w:rFonts w:ascii="Arial" w:hAnsi="Arial" w:cs="Arial"/>
          <w:b/>
          <w:color w:val="000000" w:themeColor="text1"/>
          <w:lang w:val="es-ES_tradnl" w:eastAsia="es-ES"/>
        </w:rPr>
        <w:t>CONSULTOR</w:t>
      </w:r>
      <w:r w:rsidRPr="001C42D7">
        <w:rPr>
          <w:rFonts w:ascii="Arial" w:hAnsi="Arial" w:cs="Arial"/>
          <w:color w:val="000000" w:themeColor="text1"/>
          <w:lang w:val="es-ES_tradnl" w:eastAsia="es-ES"/>
        </w:rPr>
        <w:t>, acuerdan las siguientes causales para procesar la resolución del contrato:</w:t>
      </w:r>
    </w:p>
    <w:p w14:paraId="39995D34" w14:textId="77777777" w:rsidR="007158A9" w:rsidRPr="001C42D7" w:rsidRDefault="007158A9" w:rsidP="007158A9">
      <w:pPr>
        <w:spacing w:line="200" w:lineRule="exact"/>
        <w:jc w:val="both"/>
        <w:rPr>
          <w:rFonts w:ascii="Arial" w:hAnsi="Arial" w:cs="Arial"/>
          <w:color w:val="000000" w:themeColor="text1"/>
          <w:lang w:val="es-ES_tradnl" w:eastAsia="es-ES"/>
        </w:rPr>
      </w:pPr>
    </w:p>
    <w:p w14:paraId="4B996D21" w14:textId="77777777" w:rsidR="007158A9" w:rsidRPr="001C42D7" w:rsidRDefault="007158A9" w:rsidP="00062563">
      <w:pPr>
        <w:numPr>
          <w:ilvl w:val="2"/>
          <w:numId w:val="78"/>
        </w:numPr>
        <w:spacing w:line="200" w:lineRule="exact"/>
        <w:contextualSpacing/>
        <w:jc w:val="both"/>
        <w:rPr>
          <w:rFonts w:ascii="Arial" w:hAnsi="Arial" w:cs="Arial"/>
          <w:b/>
          <w:color w:val="000000" w:themeColor="text1"/>
          <w:lang w:val="es-ES_tradnl" w:eastAsia="es-ES"/>
        </w:rPr>
      </w:pPr>
      <w:r w:rsidRPr="001C42D7">
        <w:rPr>
          <w:rFonts w:ascii="Arial" w:hAnsi="Arial" w:cs="Arial"/>
          <w:b/>
          <w:color w:val="000000" w:themeColor="text1"/>
          <w:lang w:val="es-ES_tradnl" w:eastAsia="es-ES"/>
        </w:rPr>
        <w:t xml:space="preserve"> Resolución a requerimiento de la ENTIDAD, por causales atribuibles al </w:t>
      </w:r>
    </w:p>
    <w:p w14:paraId="57FC71A4" w14:textId="77777777" w:rsidR="007158A9" w:rsidRPr="001C42D7" w:rsidRDefault="007158A9" w:rsidP="007158A9">
      <w:pPr>
        <w:spacing w:line="200" w:lineRule="exact"/>
        <w:ind w:left="1430"/>
        <w:jc w:val="both"/>
        <w:rPr>
          <w:rFonts w:ascii="Arial" w:hAnsi="Arial" w:cs="Arial"/>
          <w:color w:val="000000" w:themeColor="text1"/>
          <w:lang w:val="es-ES_tradnl" w:eastAsia="es-ES"/>
        </w:rPr>
      </w:pPr>
      <w:r w:rsidRPr="001C42D7">
        <w:rPr>
          <w:rFonts w:ascii="Arial" w:hAnsi="Arial" w:cs="Arial"/>
          <w:b/>
          <w:color w:val="000000" w:themeColor="text1"/>
          <w:lang w:val="es-ES_tradnl" w:eastAsia="es-ES"/>
        </w:rPr>
        <w:t>CONSULTOR.</w:t>
      </w:r>
      <w:r w:rsidRPr="001C42D7">
        <w:rPr>
          <w:rFonts w:ascii="Arial" w:hAnsi="Arial" w:cs="Arial"/>
          <w:color w:val="000000" w:themeColor="text1"/>
          <w:lang w:val="es-ES_tradnl" w:eastAsia="es-ES"/>
        </w:rPr>
        <w:t xml:space="preserve"> La</w:t>
      </w:r>
      <w:r w:rsidRPr="001C42D7">
        <w:rPr>
          <w:rFonts w:ascii="Arial" w:hAnsi="Arial" w:cs="Arial"/>
          <w:b/>
          <w:color w:val="000000" w:themeColor="text1"/>
          <w:lang w:val="es-ES_tradnl" w:eastAsia="es-ES"/>
        </w:rPr>
        <w:t xml:space="preserve"> ENTIDAD</w:t>
      </w:r>
      <w:r w:rsidRPr="001C42D7">
        <w:rPr>
          <w:rFonts w:ascii="Arial" w:hAnsi="Arial" w:cs="Arial"/>
          <w:color w:val="000000" w:themeColor="text1"/>
          <w:lang w:val="es-ES_tradnl" w:eastAsia="es-ES"/>
        </w:rPr>
        <w:t>, podrá proceder al trámite de resolución del    Contrato, en los siguientes casos:</w:t>
      </w:r>
    </w:p>
    <w:p w14:paraId="0AA07494"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color w:val="000000"/>
          <w:lang w:val="es-ES_tradnl" w:eastAsia="es-ES"/>
        </w:rPr>
      </w:pPr>
      <w:r w:rsidRPr="001C42D7">
        <w:rPr>
          <w:rFonts w:ascii="Arial" w:hAnsi="Arial" w:cs="Arial"/>
          <w:color w:val="000000"/>
          <w:lang w:val="es-ES_tradnl" w:eastAsia="es-ES"/>
        </w:rPr>
        <w:t xml:space="preserve">Por disolución del </w:t>
      </w:r>
      <w:r w:rsidRPr="001C42D7">
        <w:rPr>
          <w:rFonts w:ascii="Arial" w:hAnsi="Arial" w:cs="Arial"/>
          <w:b/>
          <w:color w:val="000000"/>
          <w:lang w:val="es-ES_tradnl" w:eastAsia="es-ES"/>
        </w:rPr>
        <w:t>CONSULTOR</w:t>
      </w:r>
      <w:r w:rsidRPr="001C42D7">
        <w:rPr>
          <w:rFonts w:ascii="Arial" w:hAnsi="Arial" w:cs="Arial"/>
          <w:color w:val="000000"/>
          <w:lang w:val="es-ES_tradnl" w:eastAsia="es-ES"/>
        </w:rPr>
        <w:t xml:space="preserve"> (sea empresa consultora o asociación accidental de empresas consultoras).</w:t>
      </w:r>
    </w:p>
    <w:p w14:paraId="48A4F6A1"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color w:val="000000"/>
          <w:lang w:val="es-ES_tradnl" w:eastAsia="es-ES"/>
        </w:rPr>
      </w:pPr>
      <w:r w:rsidRPr="001C42D7">
        <w:rPr>
          <w:rFonts w:ascii="Arial" w:hAnsi="Arial" w:cs="Arial"/>
          <w:color w:val="000000"/>
          <w:lang w:val="es-ES_tradnl" w:eastAsia="es-ES"/>
        </w:rPr>
        <w:t xml:space="preserve">Por quiebra declarada del </w:t>
      </w:r>
      <w:r w:rsidRPr="001C42D7">
        <w:rPr>
          <w:rFonts w:ascii="Arial" w:hAnsi="Arial" w:cs="Arial"/>
          <w:b/>
          <w:color w:val="000000"/>
          <w:lang w:val="es-ES_tradnl" w:eastAsia="es-ES"/>
        </w:rPr>
        <w:t>CONSULTOR.</w:t>
      </w:r>
      <w:r w:rsidRPr="001C42D7">
        <w:rPr>
          <w:rFonts w:ascii="Arial" w:hAnsi="Arial" w:cs="Arial"/>
          <w:color w:val="000000"/>
          <w:lang w:val="es-ES_tradnl" w:eastAsia="es-ES"/>
        </w:rPr>
        <w:t xml:space="preserve"> </w:t>
      </w:r>
    </w:p>
    <w:p w14:paraId="7B966669"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b/>
          <w:color w:val="000000"/>
          <w:lang w:val="es-ES_tradnl" w:eastAsia="es-ES"/>
        </w:rPr>
      </w:pPr>
      <w:r w:rsidRPr="001C42D7">
        <w:rPr>
          <w:rFonts w:ascii="Arial" w:hAnsi="Arial" w:cs="Arial"/>
          <w:color w:val="000000"/>
          <w:lang w:val="es-ES_tradnl" w:eastAsia="es-ES"/>
        </w:rPr>
        <w:t xml:space="preserve">Por suspensión del servicio sin justificación, por el lapso de </w:t>
      </w:r>
      <w:proofErr w:type="gramStart"/>
      <w:r w:rsidRPr="001C42D7">
        <w:rPr>
          <w:rFonts w:ascii="Arial" w:hAnsi="Arial" w:cs="Arial"/>
          <w:color w:val="000000"/>
          <w:lang w:val="es-ES_tradnl" w:eastAsia="es-ES"/>
        </w:rPr>
        <w:t>……(</w:t>
      </w:r>
      <w:proofErr w:type="gramEnd"/>
      <w:r w:rsidRPr="001C42D7">
        <w:rPr>
          <w:rFonts w:ascii="Arial" w:hAnsi="Arial" w:cs="Arial"/>
          <w:color w:val="000000"/>
          <w:lang w:val="es-ES_tradnl" w:eastAsia="es-ES"/>
        </w:rPr>
        <w:t>……) días calendario continuos, sin autorización escrita de la</w:t>
      </w:r>
      <w:r w:rsidRPr="001C42D7">
        <w:rPr>
          <w:rFonts w:ascii="Arial" w:hAnsi="Arial" w:cs="Arial"/>
          <w:b/>
          <w:color w:val="000000"/>
          <w:lang w:val="es-ES_tradnl" w:eastAsia="es-ES"/>
        </w:rPr>
        <w:t xml:space="preserve"> </w:t>
      </w:r>
      <w:r w:rsidRPr="001C42D7">
        <w:rPr>
          <w:rFonts w:ascii="Arial" w:hAnsi="Arial" w:cs="Arial"/>
          <w:lang w:eastAsia="es-ES"/>
        </w:rPr>
        <w:t>contraparte</w:t>
      </w:r>
      <w:r w:rsidRPr="001C42D7">
        <w:rPr>
          <w:rFonts w:ascii="Arial" w:hAnsi="Arial" w:cs="Arial"/>
          <w:color w:val="000000"/>
          <w:lang w:val="es-ES_tradnl" w:eastAsia="es-ES"/>
        </w:rPr>
        <w:t>.</w:t>
      </w:r>
    </w:p>
    <w:p w14:paraId="53E3C7E0"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lang w:val="es-ES_tradnl" w:eastAsia="es-ES"/>
        </w:rPr>
      </w:pPr>
      <w:r w:rsidRPr="001C42D7">
        <w:rPr>
          <w:rFonts w:ascii="Arial" w:hAnsi="Arial" w:cs="Arial"/>
          <w:lang w:val="es-ES_tradnl" w:eastAsia="es-ES"/>
        </w:rPr>
        <w:t xml:space="preserve">Por incumplimiento en la iniciación del servicio, si emitida la orden de proceder demora más de </w:t>
      </w:r>
      <w:proofErr w:type="gramStart"/>
      <w:r w:rsidRPr="001C42D7">
        <w:rPr>
          <w:rFonts w:ascii="Arial" w:hAnsi="Arial" w:cs="Arial"/>
          <w:lang w:val="es-ES_tradnl" w:eastAsia="es-ES"/>
        </w:rPr>
        <w:t>……..(</w:t>
      </w:r>
      <w:proofErr w:type="gramEnd"/>
      <w:r w:rsidRPr="001C42D7">
        <w:rPr>
          <w:rFonts w:ascii="Arial" w:hAnsi="Arial" w:cs="Arial"/>
          <w:lang w:val="es-ES_tradnl" w:eastAsia="es-ES"/>
        </w:rPr>
        <w:t>……..) días calendario en movilizarse.</w:t>
      </w:r>
    </w:p>
    <w:p w14:paraId="6477AE6B"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lang w:val="es-ES_tradnl" w:eastAsia="es-ES"/>
        </w:rPr>
      </w:pPr>
      <w:r w:rsidRPr="001C42D7">
        <w:rPr>
          <w:rFonts w:ascii="Arial" w:hAnsi="Arial" w:cs="Arial"/>
          <w:lang w:val="es-ES_tradnl" w:eastAsia="es-ES"/>
        </w:rPr>
        <w:t xml:space="preserve">Por incumplimiento en la movilización al servicio, del personal y equipo ofertados, de acuerdo </w:t>
      </w:r>
      <w:proofErr w:type="spellStart"/>
      <w:r w:rsidRPr="001C42D7">
        <w:rPr>
          <w:rFonts w:ascii="Arial" w:hAnsi="Arial" w:cs="Arial"/>
          <w:lang w:val="es-ES_tradnl" w:eastAsia="es-ES"/>
        </w:rPr>
        <w:t>a</w:t>
      </w:r>
      <w:proofErr w:type="spellEnd"/>
      <w:r w:rsidRPr="001C42D7">
        <w:rPr>
          <w:rFonts w:ascii="Arial" w:hAnsi="Arial" w:cs="Arial"/>
          <w:lang w:val="es-ES_tradnl" w:eastAsia="es-ES"/>
        </w:rPr>
        <w:t xml:space="preserve"> cronograma.</w:t>
      </w:r>
    </w:p>
    <w:p w14:paraId="5E6B3B1A"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lang w:val="es-ES_tradnl" w:eastAsia="es-ES"/>
        </w:rPr>
      </w:pPr>
      <w:r w:rsidRPr="001C42D7">
        <w:rPr>
          <w:rFonts w:ascii="Arial" w:hAnsi="Arial" w:cs="Arial"/>
          <w:lang w:val="es-ES_tradnl" w:eastAsia="es-ES"/>
        </w:rPr>
        <w:t xml:space="preserve">Por negligencia reiterada (3 veces) en el cumplimiento de los términos de referencia, u otras especificaciones, o instrucciones escritas de la </w:t>
      </w:r>
      <w:r w:rsidRPr="001C42D7">
        <w:rPr>
          <w:rFonts w:ascii="Arial" w:hAnsi="Arial" w:cs="Arial"/>
          <w:lang w:eastAsia="es-ES"/>
        </w:rPr>
        <w:t>contraparte</w:t>
      </w:r>
    </w:p>
    <w:p w14:paraId="52C7346D"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lang w:val="es-ES_tradnl" w:eastAsia="es-ES"/>
        </w:rPr>
      </w:pPr>
      <w:r w:rsidRPr="001C42D7">
        <w:rPr>
          <w:rFonts w:ascii="Arial" w:hAnsi="Arial" w:cs="Arial"/>
          <w:lang w:val="es-ES_tradnl" w:eastAsia="es-ES"/>
        </w:rPr>
        <w:t>Por falta de pago de salarios a su personal y otras obligaciones contractuales que afecten al servicio.</w:t>
      </w:r>
    </w:p>
    <w:p w14:paraId="3F332D96"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lang w:val="es-ES_tradnl" w:eastAsia="es-ES"/>
        </w:rPr>
      </w:pPr>
      <w:r w:rsidRPr="001C42D7">
        <w:rPr>
          <w:rFonts w:ascii="Arial" w:hAnsi="Arial" w:cs="Arial"/>
          <w:lang w:val="es-ES_tradnl" w:eastAsia="es-ES"/>
        </w:rPr>
        <w:t xml:space="preserve">Por subcontratación de una parte del servicio sin que ésta haya sido prevista en la propuesta y/o sin contar con la autorización escrita de la </w:t>
      </w:r>
      <w:r w:rsidRPr="001C42D7">
        <w:rPr>
          <w:rFonts w:ascii="Arial" w:hAnsi="Arial" w:cs="Arial"/>
          <w:lang w:eastAsia="es-ES"/>
        </w:rPr>
        <w:t>contraparte</w:t>
      </w:r>
      <w:r w:rsidRPr="001C42D7">
        <w:rPr>
          <w:rFonts w:ascii="Arial" w:hAnsi="Arial" w:cs="Arial"/>
          <w:lang w:val="es-ES_tradnl" w:eastAsia="es-ES"/>
        </w:rPr>
        <w:t>.</w:t>
      </w:r>
    </w:p>
    <w:p w14:paraId="2968B43A"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lang w:val="es-ES_tradnl" w:eastAsia="es-ES"/>
        </w:rPr>
      </w:pPr>
      <w:r w:rsidRPr="001C42D7">
        <w:rPr>
          <w:rFonts w:ascii="Arial" w:hAnsi="Arial" w:cs="Arial"/>
          <w:lang w:val="es-ES_tradnl" w:eastAsia="es-ES"/>
        </w:rPr>
        <w:t xml:space="preserve">Cuando el monto de la multa por atraso en la prestación del servicio alcance el diez por ciento (10%) del monto total del contrato, decisión optativa, o </w:t>
      </w:r>
      <w:proofErr w:type="gramStart"/>
      <w:r w:rsidRPr="001C42D7">
        <w:rPr>
          <w:rFonts w:ascii="Arial" w:hAnsi="Arial" w:cs="Arial"/>
          <w:lang w:val="es-ES_tradnl" w:eastAsia="es-ES"/>
        </w:rPr>
        <w:t>el  quince</w:t>
      </w:r>
      <w:proofErr w:type="gramEnd"/>
      <w:r w:rsidRPr="001C42D7">
        <w:rPr>
          <w:rFonts w:ascii="Arial" w:hAnsi="Arial" w:cs="Arial"/>
          <w:lang w:val="es-ES_tradnl" w:eastAsia="es-ES"/>
        </w:rPr>
        <w:t xml:space="preserve"> por ciento (15%), de forma obligatoria.</w:t>
      </w:r>
    </w:p>
    <w:p w14:paraId="30D6DBA7"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lang w:val="es-ES_tradnl" w:eastAsia="es-ES"/>
        </w:rPr>
      </w:pPr>
      <w:r w:rsidRPr="001C42D7">
        <w:rPr>
          <w:rFonts w:ascii="Arial" w:hAnsi="Arial" w:cs="Arial"/>
          <w:lang w:val="es-ES_tradnl" w:eastAsia="es-ES"/>
        </w:rPr>
        <w:t>Por incumplimiento a la cláusula de anticorrupción.</w:t>
      </w:r>
    </w:p>
    <w:p w14:paraId="3DB5738E"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color w:val="000000"/>
          <w:lang w:eastAsia="es-ES"/>
        </w:rPr>
      </w:pPr>
      <w:r w:rsidRPr="001C42D7">
        <w:rPr>
          <w:rFonts w:ascii="Arial" w:hAnsi="Arial" w:cs="Arial"/>
          <w:lang w:val="es-ES_tradnl" w:eastAsia="es-ES"/>
        </w:rPr>
        <w:t>Por caso fortuito o fuerza mayor</w:t>
      </w:r>
    </w:p>
    <w:p w14:paraId="751ED8E9" w14:textId="77777777" w:rsidR="007158A9" w:rsidRPr="001C42D7" w:rsidRDefault="007158A9" w:rsidP="00062563">
      <w:pPr>
        <w:numPr>
          <w:ilvl w:val="0"/>
          <w:numId w:val="72"/>
        </w:numPr>
        <w:tabs>
          <w:tab w:val="num" w:pos="1620"/>
        </w:tabs>
        <w:spacing w:line="200" w:lineRule="exact"/>
        <w:ind w:left="1620" w:hanging="360"/>
        <w:jc w:val="both"/>
        <w:rPr>
          <w:rFonts w:ascii="Arial" w:hAnsi="Arial" w:cs="Arial"/>
          <w:color w:val="000000"/>
          <w:lang w:eastAsia="es-ES"/>
        </w:rPr>
      </w:pPr>
      <w:r w:rsidRPr="001C42D7">
        <w:rPr>
          <w:rFonts w:ascii="Arial" w:hAnsi="Arial" w:cs="Arial"/>
          <w:lang w:eastAsia="es-BO"/>
        </w:rPr>
        <w:t>Por incumplimiento en la participación de los principales profesionales incluidos en la propuesta, calificados para la adjudicación del servicio (personal clave).</w:t>
      </w:r>
    </w:p>
    <w:p w14:paraId="3B746A0A" w14:textId="77777777" w:rsidR="007158A9" w:rsidRPr="001C42D7" w:rsidRDefault="007158A9" w:rsidP="007158A9">
      <w:pPr>
        <w:spacing w:line="200" w:lineRule="exact"/>
        <w:ind w:left="1620"/>
        <w:jc w:val="both"/>
        <w:rPr>
          <w:rFonts w:ascii="Arial" w:hAnsi="Arial" w:cs="Arial"/>
          <w:color w:val="000000"/>
          <w:lang w:eastAsia="es-ES"/>
        </w:rPr>
      </w:pPr>
    </w:p>
    <w:p w14:paraId="7C14E429" w14:textId="77777777" w:rsidR="007158A9" w:rsidRPr="001C42D7" w:rsidRDefault="007158A9" w:rsidP="00062563">
      <w:pPr>
        <w:numPr>
          <w:ilvl w:val="2"/>
          <w:numId w:val="78"/>
        </w:numPr>
        <w:spacing w:line="200" w:lineRule="exact"/>
        <w:contextualSpacing/>
        <w:jc w:val="both"/>
        <w:rPr>
          <w:rFonts w:ascii="Arial" w:hAnsi="Arial" w:cs="Arial"/>
          <w:color w:val="000000"/>
          <w:lang w:eastAsia="es-ES"/>
        </w:rPr>
      </w:pPr>
      <w:r w:rsidRPr="001C42D7">
        <w:rPr>
          <w:rFonts w:ascii="Arial" w:hAnsi="Arial" w:cs="Arial"/>
          <w:b/>
          <w:lang w:val="es-ES_tradnl" w:eastAsia="es-ES"/>
        </w:rPr>
        <w:t xml:space="preserve">Resolución a requerimiento del CONSULTOR por causales atribuibles </w:t>
      </w:r>
      <w:r w:rsidRPr="001C42D7">
        <w:rPr>
          <w:rFonts w:ascii="Arial" w:hAnsi="Arial" w:cs="Arial"/>
          <w:lang w:val="es-ES_tradnl" w:eastAsia="es-ES"/>
        </w:rPr>
        <w:t>a</w:t>
      </w:r>
      <w:r w:rsidRPr="001C42D7">
        <w:rPr>
          <w:rFonts w:ascii="Arial" w:hAnsi="Arial" w:cs="Arial"/>
          <w:b/>
          <w:lang w:val="es-ES_tradnl" w:eastAsia="es-ES"/>
        </w:rPr>
        <w:t xml:space="preserve"> </w:t>
      </w:r>
      <w:proofErr w:type="gramStart"/>
      <w:r w:rsidRPr="001C42D7">
        <w:rPr>
          <w:rFonts w:ascii="Arial" w:hAnsi="Arial" w:cs="Arial"/>
          <w:lang w:val="es-ES_tradnl" w:eastAsia="es-ES"/>
        </w:rPr>
        <w:t xml:space="preserve">la </w:t>
      </w:r>
      <w:r w:rsidRPr="001C42D7">
        <w:rPr>
          <w:rFonts w:ascii="Arial" w:hAnsi="Arial" w:cs="Arial"/>
          <w:b/>
          <w:lang w:val="es-ES_tradnl" w:eastAsia="es-ES"/>
        </w:rPr>
        <w:t xml:space="preserve"> ENTIDAD</w:t>
      </w:r>
      <w:proofErr w:type="gramEnd"/>
      <w:r w:rsidRPr="001C42D7">
        <w:rPr>
          <w:rFonts w:ascii="Arial" w:hAnsi="Arial" w:cs="Arial"/>
          <w:b/>
          <w:lang w:val="es-ES_tradnl" w:eastAsia="es-ES"/>
        </w:rPr>
        <w:t>.</w:t>
      </w:r>
      <w:r w:rsidRPr="001C42D7">
        <w:rPr>
          <w:rFonts w:ascii="Arial" w:hAnsi="Arial" w:cs="Arial"/>
          <w:lang w:val="es-ES_tradnl" w:eastAsia="es-ES"/>
        </w:rPr>
        <w:t xml:space="preserve"> EL</w:t>
      </w:r>
      <w:r w:rsidRPr="001C42D7">
        <w:rPr>
          <w:rFonts w:ascii="Arial" w:hAnsi="Arial" w:cs="Arial"/>
          <w:b/>
          <w:lang w:val="es-ES_tradnl" w:eastAsia="es-ES"/>
        </w:rPr>
        <w:t xml:space="preserve"> CONSULTOR</w:t>
      </w:r>
      <w:r w:rsidRPr="001C42D7">
        <w:rPr>
          <w:rFonts w:ascii="Arial" w:hAnsi="Arial" w:cs="Arial"/>
          <w:lang w:val="es-ES_tradnl" w:eastAsia="es-ES"/>
        </w:rPr>
        <w:t>, podrá proceder al trámite de resolución del contrato, en los siguientes casos:</w:t>
      </w:r>
    </w:p>
    <w:p w14:paraId="4881F3A0" w14:textId="77777777" w:rsidR="007158A9" w:rsidRPr="001C42D7" w:rsidRDefault="007158A9" w:rsidP="007158A9">
      <w:pPr>
        <w:spacing w:line="200" w:lineRule="exact"/>
        <w:ind w:left="567"/>
        <w:jc w:val="both"/>
        <w:rPr>
          <w:rFonts w:ascii="Arial" w:hAnsi="Arial" w:cs="Arial"/>
          <w:lang w:val="es-ES_tradnl" w:eastAsia="es-ES"/>
        </w:rPr>
      </w:pPr>
    </w:p>
    <w:p w14:paraId="3C6C2F58" w14:textId="77777777" w:rsidR="007158A9" w:rsidRPr="001C42D7" w:rsidRDefault="007158A9" w:rsidP="00062563">
      <w:pPr>
        <w:numPr>
          <w:ilvl w:val="0"/>
          <w:numId w:val="66"/>
        </w:numPr>
        <w:tabs>
          <w:tab w:val="num" w:pos="2046"/>
        </w:tabs>
        <w:spacing w:line="200" w:lineRule="exact"/>
        <w:ind w:left="1620" w:hanging="360"/>
        <w:jc w:val="both"/>
        <w:rPr>
          <w:rFonts w:ascii="Arial" w:hAnsi="Arial" w:cs="Arial"/>
          <w:lang w:val="es-ES_tradnl" w:eastAsia="es-ES"/>
        </w:rPr>
      </w:pPr>
      <w:r w:rsidRPr="001C42D7">
        <w:rPr>
          <w:rFonts w:ascii="Arial" w:hAnsi="Arial" w:cs="Arial"/>
          <w:lang w:val="es-ES_tradnl" w:eastAsia="es-ES"/>
        </w:rPr>
        <w:t xml:space="preserve">Si apartándose de los términos del contrato la </w:t>
      </w:r>
      <w:r w:rsidRPr="001C42D7">
        <w:rPr>
          <w:rFonts w:ascii="Arial" w:hAnsi="Arial" w:cs="Arial"/>
          <w:b/>
          <w:lang w:val="es-ES_tradnl" w:eastAsia="es-ES"/>
        </w:rPr>
        <w:t>ENTIDAD</w:t>
      </w:r>
      <w:r w:rsidRPr="001C42D7">
        <w:rPr>
          <w:rFonts w:ascii="Arial" w:hAnsi="Arial" w:cs="Arial"/>
          <w:lang w:val="es-ES_tradnl" w:eastAsia="es-ES"/>
        </w:rPr>
        <w:t xml:space="preserve"> a través de la </w:t>
      </w:r>
      <w:r w:rsidRPr="001C42D7">
        <w:rPr>
          <w:rFonts w:ascii="Arial" w:hAnsi="Arial" w:cs="Arial"/>
          <w:lang w:eastAsia="es-ES"/>
        </w:rPr>
        <w:t>contraparte</w:t>
      </w:r>
      <w:r w:rsidRPr="001C42D7">
        <w:rPr>
          <w:rFonts w:ascii="Arial" w:hAnsi="Arial" w:cs="Arial"/>
          <w:lang w:val="es-ES_tradnl" w:eastAsia="es-ES"/>
        </w:rPr>
        <w:t>, pretende efectuar aumento o disminución en el servicio sin emisión del necesario contrato modificatorio.</w:t>
      </w:r>
    </w:p>
    <w:p w14:paraId="1D61243A" w14:textId="77777777" w:rsidR="007158A9" w:rsidRPr="001C42D7" w:rsidRDefault="007158A9" w:rsidP="007158A9">
      <w:pPr>
        <w:spacing w:line="200" w:lineRule="exact"/>
        <w:ind w:left="1620"/>
        <w:jc w:val="both"/>
        <w:rPr>
          <w:rFonts w:ascii="Arial" w:hAnsi="Arial" w:cs="Arial"/>
          <w:lang w:val="es-ES_tradnl" w:eastAsia="es-ES"/>
        </w:rPr>
      </w:pPr>
    </w:p>
    <w:p w14:paraId="32B79612" w14:textId="77777777" w:rsidR="007158A9" w:rsidRPr="001C42D7" w:rsidRDefault="007158A9" w:rsidP="00062563">
      <w:pPr>
        <w:numPr>
          <w:ilvl w:val="2"/>
          <w:numId w:val="78"/>
        </w:numPr>
        <w:spacing w:line="200" w:lineRule="exact"/>
        <w:contextualSpacing/>
        <w:jc w:val="both"/>
        <w:rPr>
          <w:rFonts w:ascii="Arial" w:hAnsi="Arial" w:cs="Arial"/>
          <w:lang w:val="es-ES_tradnl" w:eastAsia="es-ES"/>
        </w:rPr>
      </w:pPr>
      <w:r w:rsidRPr="001C42D7">
        <w:rPr>
          <w:rFonts w:ascii="Arial" w:hAnsi="Arial" w:cs="Arial"/>
          <w:b/>
          <w:lang w:val="es-ES_tradnl" w:eastAsia="es-ES"/>
        </w:rPr>
        <w:t>Reglas aplicables a la Resolución:</w:t>
      </w:r>
      <w:r w:rsidRPr="001C42D7">
        <w:rPr>
          <w:rFonts w:ascii="Arial" w:hAnsi="Arial" w:cs="Arial"/>
          <w:lang w:val="es-ES_tradnl" w:eastAsia="es-ES"/>
        </w:rPr>
        <w:t xml:space="preserve"> Para procesar la resolución del contrato por cualquiera de las causales señaladas, la </w:t>
      </w:r>
      <w:r w:rsidRPr="001C42D7">
        <w:rPr>
          <w:rFonts w:ascii="Arial" w:hAnsi="Arial" w:cs="Arial"/>
          <w:b/>
          <w:lang w:val="es-ES_tradnl" w:eastAsia="es-ES"/>
        </w:rPr>
        <w:t>ENTIDAD</w:t>
      </w:r>
      <w:r w:rsidRPr="001C42D7">
        <w:rPr>
          <w:rFonts w:ascii="Arial" w:hAnsi="Arial" w:cs="Arial"/>
          <w:lang w:val="es-ES_tradnl" w:eastAsia="es-ES"/>
        </w:rPr>
        <w:t xml:space="preserve"> o el </w:t>
      </w:r>
      <w:r w:rsidRPr="001C42D7">
        <w:rPr>
          <w:rFonts w:ascii="Arial" w:hAnsi="Arial" w:cs="Arial"/>
          <w:b/>
          <w:lang w:val="es-ES_tradnl" w:eastAsia="es-ES"/>
        </w:rPr>
        <w:t>CONSULTOR</w:t>
      </w:r>
      <w:r w:rsidRPr="001C42D7">
        <w:rPr>
          <w:rFonts w:ascii="Arial" w:hAnsi="Arial" w:cs="Arial"/>
          <w:lang w:val="es-ES_tradnl" w:eastAsia="es-ES"/>
        </w:rPr>
        <w:t xml:space="preserve"> dará aviso escrito mediante carta notariada, a la otra parte, de su intención de resolver el Contrato, estableciendo claramente la causal que se aduce.</w:t>
      </w:r>
    </w:p>
    <w:p w14:paraId="4804F194" w14:textId="77777777" w:rsidR="007158A9" w:rsidRPr="001C42D7" w:rsidRDefault="007158A9" w:rsidP="007158A9">
      <w:pPr>
        <w:spacing w:line="200" w:lineRule="exact"/>
        <w:ind w:left="540"/>
        <w:jc w:val="both"/>
        <w:rPr>
          <w:rFonts w:ascii="Arial" w:hAnsi="Arial" w:cs="Arial"/>
          <w:lang w:val="es-ES_tradnl" w:eastAsia="es-ES"/>
        </w:rPr>
      </w:pPr>
    </w:p>
    <w:p w14:paraId="00B487B9" w14:textId="77777777" w:rsidR="007158A9" w:rsidRPr="001C42D7" w:rsidRDefault="007158A9" w:rsidP="007158A9">
      <w:pPr>
        <w:spacing w:after="120"/>
        <w:ind w:left="1400"/>
        <w:jc w:val="both"/>
        <w:rPr>
          <w:rFonts w:ascii="Arial" w:hAnsi="Arial" w:cs="Arial"/>
          <w:lang w:val="es-ES_tradnl"/>
        </w:rPr>
      </w:pPr>
      <w:r w:rsidRPr="001C42D7">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14:paraId="28C7663A" w14:textId="77777777" w:rsidR="007158A9" w:rsidRPr="001C42D7" w:rsidRDefault="007158A9" w:rsidP="007158A9">
      <w:pPr>
        <w:spacing w:line="200" w:lineRule="exact"/>
        <w:ind w:left="1400"/>
        <w:jc w:val="both"/>
        <w:rPr>
          <w:rFonts w:ascii="Arial" w:hAnsi="Arial" w:cs="Arial"/>
          <w:lang w:val="es-ES_tradnl" w:eastAsia="es-ES"/>
        </w:rPr>
      </w:pPr>
      <w:r w:rsidRPr="001C42D7">
        <w:rPr>
          <w:rFonts w:ascii="Arial" w:hAnsi="Arial" w:cs="Arial"/>
          <w:lang w:val="es-ES_tradnl" w:eastAsia="es-ES"/>
        </w:rPr>
        <w:t xml:space="preserve">Caso contrario, si al vencimiento del término de los diez (10) días hábiles no existiese ninguna respuesta, el proceso de resolución continuará, a cuyo fin la </w:t>
      </w:r>
      <w:r w:rsidRPr="001C42D7">
        <w:rPr>
          <w:rFonts w:ascii="Arial" w:hAnsi="Arial" w:cs="Arial"/>
          <w:b/>
          <w:lang w:val="es-ES_tradnl" w:eastAsia="es-ES"/>
        </w:rPr>
        <w:t>ENTIDAD</w:t>
      </w:r>
      <w:r w:rsidRPr="001C42D7">
        <w:rPr>
          <w:rFonts w:ascii="Arial" w:hAnsi="Arial" w:cs="Arial"/>
          <w:lang w:val="es-ES_tradnl" w:eastAsia="es-ES"/>
        </w:rPr>
        <w:t xml:space="preserve"> o el </w:t>
      </w:r>
      <w:r w:rsidRPr="001C42D7">
        <w:rPr>
          <w:rFonts w:ascii="Arial" w:hAnsi="Arial" w:cs="Arial"/>
          <w:b/>
          <w:lang w:val="es-ES_tradnl" w:eastAsia="es-ES"/>
        </w:rPr>
        <w:t>CONSULTOR</w:t>
      </w:r>
      <w:r w:rsidRPr="001C42D7">
        <w:rPr>
          <w:rFonts w:ascii="Arial" w:hAnsi="Arial" w:cs="Arial"/>
          <w:lang w:val="es-ES_tradnl" w:eastAsia="es-ES"/>
        </w:rPr>
        <w:t>, según quien haya requerido la resolución del contrato, notificará mediante carta notariada a la otra parte, que la resolución del contrato se ha hecho efectiva.</w:t>
      </w:r>
    </w:p>
    <w:p w14:paraId="04A98462" w14:textId="77777777" w:rsidR="007158A9" w:rsidRPr="001C42D7" w:rsidRDefault="007158A9" w:rsidP="007158A9">
      <w:pPr>
        <w:spacing w:line="200" w:lineRule="exact"/>
        <w:ind w:left="1400"/>
        <w:jc w:val="both"/>
        <w:rPr>
          <w:rFonts w:ascii="Arial" w:hAnsi="Arial" w:cs="Arial"/>
          <w:lang w:val="es-ES_tradnl" w:eastAsia="es-ES"/>
        </w:rPr>
      </w:pPr>
    </w:p>
    <w:p w14:paraId="76486340" w14:textId="77777777" w:rsidR="007158A9" w:rsidRPr="001C42D7" w:rsidRDefault="007158A9" w:rsidP="007158A9">
      <w:pPr>
        <w:ind w:left="1400" w:firstLine="16"/>
        <w:jc w:val="both"/>
        <w:rPr>
          <w:rFonts w:ascii="Arial" w:hAnsi="Arial" w:cs="Arial"/>
          <w:lang w:val="es-ES_tradnl" w:eastAsia="es-ES"/>
        </w:rPr>
      </w:pPr>
      <w:r w:rsidRPr="001C42D7">
        <w:rPr>
          <w:rFonts w:ascii="Arial" w:hAnsi="Arial" w:cs="Arial"/>
          <w:lang w:val="es-ES_tradnl" w:eastAsia="es-ES"/>
        </w:rPr>
        <w:lastRenderedPageBreak/>
        <w:t xml:space="preserve">Cuando el monto de la multa por atraso en la entrega definitiva, alcance al quince por ciento (15%) del monto total del contrato, la </w:t>
      </w:r>
      <w:r w:rsidRPr="001C42D7">
        <w:rPr>
          <w:rFonts w:ascii="Arial" w:hAnsi="Arial" w:cs="Arial"/>
          <w:b/>
          <w:lang w:val="es-ES_tradnl" w:eastAsia="es-ES"/>
        </w:rPr>
        <w:t>ENTIDAD</w:t>
      </w:r>
      <w:r w:rsidRPr="001C42D7">
        <w:rPr>
          <w:rFonts w:ascii="Arial" w:hAnsi="Arial" w:cs="Arial"/>
          <w:lang w:val="es-ES_tradnl" w:eastAsia="es-ES"/>
        </w:rPr>
        <w:t xml:space="preserve"> deberá notificar mediante carta notariada que la resolución de contrato se ha hecho efectiva. </w:t>
      </w:r>
    </w:p>
    <w:p w14:paraId="521486EC" w14:textId="77777777" w:rsidR="007158A9" w:rsidRPr="001C42D7" w:rsidRDefault="007158A9" w:rsidP="007158A9">
      <w:pPr>
        <w:spacing w:line="200" w:lineRule="exact"/>
        <w:ind w:left="1400"/>
        <w:jc w:val="both"/>
        <w:rPr>
          <w:rFonts w:ascii="Arial" w:hAnsi="Arial" w:cs="Arial"/>
          <w:lang w:val="es-ES_tradnl" w:eastAsia="es-ES"/>
        </w:rPr>
      </w:pPr>
    </w:p>
    <w:p w14:paraId="7888E6EB" w14:textId="77777777" w:rsidR="007158A9" w:rsidRPr="001C42D7" w:rsidRDefault="007158A9" w:rsidP="007158A9">
      <w:pPr>
        <w:spacing w:line="200" w:lineRule="exact"/>
        <w:ind w:left="1400"/>
        <w:jc w:val="both"/>
        <w:rPr>
          <w:rFonts w:ascii="Arial" w:hAnsi="Arial" w:cs="Arial"/>
          <w:lang w:val="es-ES_tradnl" w:eastAsia="es-ES"/>
        </w:rPr>
      </w:pPr>
      <w:r w:rsidRPr="001C42D7">
        <w:rPr>
          <w:rFonts w:ascii="Arial" w:hAnsi="Arial" w:cs="Arial"/>
          <w:lang w:val="es-ES_tradnl" w:eastAsia="es-ES"/>
        </w:rPr>
        <w:t xml:space="preserve">Esta carta notariada dará lugar a que: cuando la resolución sea por causales atribuibles al </w:t>
      </w:r>
      <w:r w:rsidRPr="001C42D7">
        <w:rPr>
          <w:rFonts w:ascii="Arial" w:hAnsi="Arial" w:cs="Arial"/>
          <w:b/>
          <w:lang w:val="es-ES_tradnl" w:eastAsia="es-ES"/>
        </w:rPr>
        <w:t>CONSULTOR</w:t>
      </w:r>
      <w:r w:rsidRPr="001C42D7">
        <w:rPr>
          <w:rFonts w:ascii="Arial" w:hAnsi="Arial" w:cs="Arial"/>
          <w:lang w:val="es-ES_tradnl" w:eastAsia="es-ES"/>
        </w:rPr>
        <w:t xml:space="preserve">, se consolide a favor de la </w:t>
      </w:r>
      <w:r w:rsidRPr="001C42D7">
        <w:rPr>
          <w:rFonts w:ascii="Arial" w:hAnsi="Arial" w:cs="Arial"/>
          <w:b/>
          <w:lang w:val="es-ES_tradnl" w:eastAsia="es-ES"/>
        </w:rPr>
        <w:t>ENTIDAD</w:t>
      </w:r>
      <w:r w:rsidRPr="001C42D7">
        <w:rPr>
          <w:rFonts w:ascii="Arial" w:hAnsi="Arial" w:cs="Arial"/>
          <w:lang w:val="es-ES_tradnl" w:eastAsia="es-ES"/>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14:paraId="370FC7BF" w14:textId="77777777" w:rsidR="007158A9" w:rsidRPr="001C42D7" w:rsidRDefault="007158A9" w:rsidP="007158A9">
      <w:pPr>
        <w:spacing w:line="200" w:lineRule="exact"/>
        <w:jc w:val="both"/>
        <w:rPr>
          <w:rFonts w:ascii="Arial" w:hAnsi="Arial" w:cs="Arial"/>
          <w:lang w:val="es-ES_tradnl" w:eastAsia="es-ES"/>
        </w:rPr>
      </w:pPr>
    </w:p>
    <w:p w14:paraId="736EC652" w14:textId="77777777" w:rsidR="007158A9" w:rsidRPr="001C42D7" w:rsidRDefault="007158A9" w:rsidP="00062563">
      <w:pPr>
        <w:numPr>
          <w:ilvl w:val="2"/>
          <w:numId w:val="78"/>
        </w:numPr>
        <w:spacing w:line="200" w:lineRule="exact"/>
        <w:ind w:hanging="813"/>
        <w:jc w:val="both"/>
        <w:rPr>
          <w:rFonts w:ascii="Arial" w:hAnsi="Arial" w:cs="Arial"/>
          <w:lang w:val="es-ES_tradnl" w:eastAsia="es-ES"/>
        </w:rPr>
      </w:pPr>
      <w:r w:rsidRPr="001C42D7">
        <w:rPr>
          <w:rFonts w:ascii="Arial" w:hAnsi="Arial" w:cs="Arial"/>
          <w:b/>
          <w:lang w:val="es-ES_tradnl" w:eastAsia="es-ES"/>
        </w:rPr>
        <w:t>Resolución por causas de fuerza mayor o caso fortuito que afecten a la ENTIDAD:</w:t>
      </w:r>
      <w:r w:rsidRPr="001C42D7">
        <w:rPr>
          <w:rFonts w:ascii="Arial" w:hAnsi="Arial" w:cs="Arial"/>
          <w:lang w:val="es-ES_tradnl" w:eastAsia="es-ES"/>
        </w:rPr>
        <w:t xml:space="preserve"> Si en cualquier momento, antes de la terminación de la prestación del servicio objeto del contrato, la </w:t>
      </w:r>
      <w:r w:rsidRPr="001C42D7">
        <w:rPr>
          <w:rFonts w:ascii="Arial" w:hAnsi="Arial" w:cs="Arial"/>
          <w:b/>
          <w:lang w:val="es-ES_tradnl" w:eastAsia="es-ES"/>
        </w:rPr>
        <w:t xml:space="preserve">ENTIDAD </w:t>
      </w:r>
      <w:r w:rsidRPr="001C42D7">
        <w:rPr>
          <w:rFonts w:ascii="Arial" w:hAnsi="Arial" w:cs="Arial"/>
          <w:lang w:val="es-ES_tradnl" w:eastAsia="es-ES"/>
        </w:rPr>
        <w:t xml:space="preserve">se encontrase con situaciones no atribuibles a su voluntad, por causas de fuerza mayor o caso fortuito, que imposibilite la prestación del servicio o vayan contra los intereses del Estado, la </w:t>
      </w:r>
      <w:r w:rsidRPr="001C42D7">
        <w:rPr>
          <w:rFonts w:ascii="Arial" w:hAnsi="Arial" w:cs="Arial"/>
          <w:b/>
          <w:lang w:val="es-ES_tradnl" w:eastAsia="es-ES"/>
        </w:rPr>
        <w:t>ENTIDAD</w:t>
      </w:r>
      <w:r w:rsidRPr="001C42D7">
        <w:rPr>
          <w:rFonts w:ascii="Arial" w:hAnsi="Arial" w:cs="Arial"/>
          <w:lang w:val="es-ES_tradnl" w:eastAsia="es-ES"/>
        </w:rPr>
        <w:t xml:space="preserve"> podrá resolver el presente contrato.</w:t>
      </w:r>
    </w:p>
    <w:p w14:paraId="7BBB331E" w14:textId="77777777" w:rsidR="007158A9" w:rsidRPr="001C42D7" w:rsidRDefault="007158A9" w:rsidP="007158A9">
      <w:pPr>
        <w:spacing w:line="200" w:lineRule="exact"/>
        <w:ind w:left="567"/>
        <w:jc w:val="both"/>
        <w:rPr>
          <w:rFonts w:ascii="Arial" w:hAnsi="Arial" w:cs="Arial"/>
          <w:b/>
          <w:lang w:val="es-ES_tradnl" w:eastAsia="es-ES"/>
        </w:rPr>
      </w:pPr>
    </w:p>
    <w:p w14:paraId="57A50580" w14:textId="77777777" w:rsidR="007158A9" w:rsidRPr="001C42D7" w:rsidRDefault="007158A9" w:rsidP="007158A9">
      <w:pPr>
        <w:spacing w:line="200" w:lineRule="exact"/>
        <w:ind w:left="1380"/>
        <w:jc w:val="both"/>
        <w:rPr>
          <w:rFonts w:ascii="Arial" w:hAnsi="Arial" w:cs="Arial"/>
          <w:lang w:eastAsia="es-ES"/>
        </w:rPr>
      </w:pPr>
      <w:r w:rsidRPr="001C42D7">
        <w:rPr>
          <w:rFonts w:ascii="Arial" w:hAnsi="Arial" w:cs="Arial"/>
          <w:lang w:val="es-ES_tradnl" w:eastAsia="es-ES"/>
        </w:rPr>
        <w:t xml:space="preserve">La </w:t>
      </w:r>
      <w:r w:rsidRPr="001C42D7">
        <w:rPr>
          <w:rFonts w:ascii="Arial" w:hAnsi="Arial" w:cs="Arial"/>
          <w:b/>
          <w:lang w:val="es-ES_tradnl" w:eastAsia="es-ES"/>
        </w:rPr>
        <w:t>ENTIDAD</w:t>
      </w:r>
      <w:r w:rsidRPr="001C42D7">
        <w:rPr>
          <w:rFonts w:ascii="Arial" w:hAnsi="Arial" w:cs="Arial"/>
          <w:lang w:val="es-ES_tradnl" w:eastAsia="es-ES"/>
        </w:rPr>
        <w:t xml:space="preserve">, en cualquier momento, mediante carta notariada dirigida al </w:t>
      </w:r>
      <w:r w:rsidRPr="001C42D7">
        <w:rPr>
          <w:rFonts w:ascii="Arial" w:hAnsi="Arial" w:cs="Arial"/>
          <w:b/>
          <w:lang w:val="es-ES_tradnl" w:eastAsia="es-ES"/>
        </w:rPr>
        <w:t>CONSULTOR</w:t>
      </w:r>
      <w:r w:rsidRPr="001C42D7">
        <w:rPr>
          <w:rFonts w:ascii="Arial" w:hAnsi="Arial" w:cs="Arial"/>
          <w:lang w:val="es-ES_tradnl" w:eastAsia="es-ES"/>
        </w:rPr>
        <w:t xml:space="preserve">, suspenderá la prestación del servicio y resolverá el contrato total o parcialmente. A la entrega de dicha comunicación oficial de resolución, el </w:t>
      </w:r>
      <w:r w:rsidRPr="001C42D7">
        <w:rPr>
          <w:rFonts w:ascii="Arial" w:hAnsi="Arial" w:cs="Arial"/>
          <w:b/>
          <w:lang w:val="es-ES_tradnl" w:eastAsia="es-ES"/>
        </w:rPr>
        <w:t xml:space="preserve">CONSULTOR </w:t>
      </w:r>
      <w:r w:rsidRPr="001C42D7">
        <w:rPr>
          <w:rFonts w:ascii="Arial" w:hAnsi="Arial" w:cs="Arial"/>
          <w:lang w:val="es-ES_tradnl" w:eastAsia="es-ES"/>
        </w:rPr>
        <w:t xml:space="preserve">suspenderá la prestación del servicio de acuerdo a las instrucciones escritas que al efecto emita la </w:t>
      </w:r>
      <w:r w:rsidRPr="001C42D7">
        <w:rPr>
          <w:rFonts w:ascii="Arial" w:hAnsi="Arial" w:cs="Arial"/>
          <w:lang w:eastAsia="es-ES"/>
        </w:rPr>
        <w:t>contraparte.</w:t>
      </w:r>
    </w:p>
    <w:p w14:paraId="70D0E639" w14:textId="77777777" w:rsidR="007158A9" w:rsidRPr="001C42D7" w:rsidRDefault="007158A9" w:rsidP="007158A9">
      <w:pPr>
        <w:spacing w:line="200" w:lineRule="exact"/>
        <w:ind w:left="1380"/>
        <w:jc w:val="both"/>
        <w:rPr>
          <w:rFonts w:ascii="Arial" w:hAnsi="Arial" w:cs="Arial"/>
          <w:lang w:val="es-ES_tradnl" w:eastAsia="es-ES"/>
        </w:rPr>
      </w:pPr>
    </w:p>
    <w:p w14:paraId="191D1A09" w14:textId="77777777" w:rsidR="007158A9" w:rsidRPr="001C42D7" w:rsidRDefault="007158A9" w:rsidP="007158A9">
      <w:pPr>
        <w:spacing w:line="200" w:lineRule="exact"/>
        <w:ind w:left="1400"/>
        <w:jc w:val="both"/>
        <w:rPr>
          <w:rFonts w:ascii="Arial" w:hAnsi="Arial" w:cs="Arial"/>
          <w:lang w:val="es-ES_tradnl" w:eastAsia="es-ES"/>
        </w:rPr>
      </w:pPr>
      <w:r w:rsidRPr="001C42D7">
        <w:rPr>
          <w:rFonts w:ascii="Arial" w:hAnsi="Arial" w:cs="Arial"/>
          <w:b/>
          <w:lang w:val="es-ES_tradnl" w:eastAsia="es-ES"/>
        </w:rPr>
        <w:t>EL CONSULTOR</w:t>
      </w:r>
      <w:r w:rsidRPr="001C42D7">
        <w:rPr>
          <w:rFonts w:ascii="Arial" w:hAnsi="Arial" w:cs="Arial"/>
          <w:b/>
          <w:bCs/>
          <w:lang w:val="es-ES_tradnl" w:eastAsia="es-ES"/>
        </w:rPr>
        <w:t xml:space="preserve"> </w:t>
      </w:r>
      <w:r w:rsidRPr="001C42D7">
        <w:rPr>
          <w:rFonts w:ascii="Arial" w:hAnsi="Arial" w:cs="Arial"/>
          <w:lang w:val="es-ES_tradnl" w:eastAsia="es-ES"/>
        </w:rPr>
        <w:t>conjuntamente con la</w:t>
      </w:r>
      <w:r w:rsidRPr="001C42D7">
        <w:rPr>
          <w:rFonts w:ascii="Arial" w:hAnsi="Arial" w:cs="Arial"/>
          <w:b/>
          <w:lang w:val="es-ES_tradnl" w:eastAsia="es-ES"/>
        </w:rPr>
        <w:t xml:space="preserve"> </w:t>
      </w:r>
      <w:r w:rsidRPr="001C42D7">
        <w:rPr>
          <w:rFonts w:ascii="Arial" w:hAnsi="Arial" w:cs="Arial"/>
          <w:lang w:eastAsia="es-ES"/>
        </w:rPr>
        <w:t>contraparte</w:t>
      </w:r>
      <w:r w:rsidRPr="001C42D7">
        <w:rPr>
          <w:rFonts w:ascii="Arial" w:hAnsi="Arial" w:cs="Arial"/>
          <w:lang w:val="es-ES_tradnl" w:eastAsia="es-ES"/>
        </w:rPr>
        <w:t xml:space="preserve">, procederán a la verificación del servicio prestado hasta la fecha de suspensión, la evaluación de los compromisos que el </w:t>
      </w:r>
      <w:r w:rsidRPr="001C42D7">
        <w:rPr>
          <w:rFonts w:ascii="Arial" w:hAnsi="Arial" w:cs="Arial"/>
          <w:b/>
          <w:lang w:val="es-ES_tradnl" w:eastAsia="es-ES"/>
        </w:rPr>
        <w:t xml:space="preserve">CONSULTOR </w:t>
      </w:r>
      <w:r w:rsidRPr="001C42D7">
        <w:rPr>
          <w:rFonts w:ascii="Arial" w:hAnsi="Arial" w:cs="Arial"/>
          <w:lang w:val="es-ES_tradnl" w:eastAsia="es-ES"/>
        </w:rPr>
        <w:t xml:space="preserve">tuviera pendientes por subcontratos u otros relativos al servicio, debidamente documentados. </w:t>
      </w:r>
    </w:p>
    <w:p w14:paraId="0C7C9288" w14:textId="77777777" w:rsidR="007158A9" w:rsidRPr="001C42D7" w:rsidRDefault="007158A9" w:rsidP="007158A9">
      <w:pPr>
        <w:ind w:left="708" w:firstLine="12"/>
        <w:jc w:val="both"/>
        <w:rPr>
          <w:rFonts w:ascii="Arial" w:hAnsi="Arial" w:cs="Arial"/>
          <w:lang w:val="es-ES_tradnl" w:eastAsia="es-ES"/>
        </w:rPr>
      </w:pPr>
    </w:p>
    <w:p w14:paraId="220E14EB" w14:textId="77777777" w:rsidR="007158A9" w:rsidRPr="001C42D7" w:rsidRDefault="007158A9" w:rsidP="007158A9">
      <w:pPr>
        <w:spacing w:line="210" w:lineRule="exact"/>
        <w:jc w:val="both"/>
        <w:rPr>
          <w:rFonts w:ascii="Arial" w:hAnsi="Arial" w:cs="Arial"/>
          <w:b/>
          <w:lang w:val="es-ES_tradnl" w:eastAsia="es-ES"/>
        </w:rPr>
      </w:pPr>
      <w:r w:rsidRPr="001C42D7">
        <w:rPr>
          <w:rFonts w:ascii="Arial" w:hAnsi="Arial" w:cs="Arial"/>
          <w:b/>
          <w:lang w:val="es-ES_tradnl" w:eastAsia="es-ES"/>
        </w:rPr>
        <w:t xml:space="preserve">VIGÉSIMA QUINTA.- (SOLUCIÓN DE CONTROVERSIAS). </w:t>
      </w:r>
    </w:p>
    <w:p w14:paraId="114546FA" w14:textId="77777777" w:rsidR="007158A9" w:rsidRPr="001C42D7" w:rsidRDefault="007158A9" w:rsidP="007158A9">
      <w:pPr>
        <w:contextualSpacing/>
        <w:jc w:val="both"/>
        <w:rPr>
          <w:rFonts w:ascii="Arial" w:eastAsiaTheme="minorHAnsi" w:hAnsi="Arial" w:cs="Arial"/>
          <w:bCs/>
          <w:lang w:val="es-BO"/>
        </w:rPr>
      </w:pPr>
      <w:r w:rsidRPr="001C42D7">
        <w:rPr>
          <w:rFonts w:ascii="Arial" w:eastAsiaTheme="minorHAnsi" w:hAnsi="Arial" w:cs="Arial"/>
          <w:bCs/>
          <w:lang w:val="es-BO"/>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29C0A2DD" w14:textId="77777777" w:rsidR="007158A9" w:rsidRPr="001C42D7" w:rsidRDefault="007158A9" w:rsidP="007158A9">
      <w:pPr>
        <w:contextualSpacing/>
        <w:jc w:val="both"/>
        <w:rPr>
          <w:rFonts w:ascii="Arial" w:eastAsiaTheme="minorHAnsi" w:hAnsi="Arial" w:cs="Arial"/>
          <w:b/>
          <w:bCs/>
          <w:lang w:val="es-BO"/>
        </w:rPr>
      </w:pPr>
    </w:p>
    <w:p w14:paraId="5E34BB0B" w14:textId="77777777" w:rsidR="007158A9" w:rsidRPr="001C42D7" w:rsidRDefault="007158A9" w:rsidP="007158A9">
      <w:pPr>
        <w:contextualSpacing/>
        <w:jc w:val="both"/>
        <w:rPr>
          <w:rFonts w:ascii="Arial" w:hAnsi="Arial" w:cs="Arial"/>
          <w:lang w:val="es-ES_tradnl" w:eastAsia="es-BO"/>
        </w:rPr>
      </w:pPr>
      <w:r w:rsidRPr="001C42D7">
        <w:rPr>
          <w:rFonts w:ascii="Arial" w:hAnsi="Arial" w:cs="Arial"/>
          <w:b/>
          <w:lang w:val="es-ES_tradnl" w:eastAsia="es-BO"/>
        </w:rPr>
        <w:t>VIGÉSIMA SEXTA.- (MODIFICACIONES AL CONTRATO Y SERVICIO)</w:t>
      </w:r>
    </w:p>
    <w:p w14:paraId="27F88F22" w14:textId="77777777" w:rsidR="007158A9" w:rsidRPr="001C42D7" w:rsidRDefault="007158A9" w:rsidP="007158A9">
      <w:pPr>
        <w:contextualSpacing/>
        <w:jc w:val="both"/>
        <w:rPr>
          <w:rFonts w:ascii="Arial" w:hAnsi="Arial" w:cs="Arial"/>
          <w:lang w:val="es-ES_tradnl" w:eastAsia="es-BO"/>
        </w:rPr>
      </w:pPr>
      <w:r w:rsidRPr="001C42D7">
        <w:rPr>
          <w:rFonts w:ascii="Arial" w:hAnsi="Arial" w:cs="Arial"/>
          <w:lang w:val="es-ES_tradnl" w:eastAsia="es-BO"/>
        </w:rPr>
        <w:t xml:space="preserve">El presente contrato no podrá ser modificado, excepto por causas justificadas por la </w:t>
      </w:r>
      <w:r w:rsidRPr="001C42D7">
        <w:rPr>
          <w:rFonts w:ascii="Arial" w:hAnsi="Arial" w:cs="Arial"/>
          <w:b/>
          <w:lang w:val="es-ES_tradnl" w:eastAsia="es-BO"/>
        </w:rPr>
        <w:t>ENTIDAD</w:t>
      </w:r>
      <w:r w:rsidRPr="001C42D7">
        <w:rPr>
          <w:rFonts w:ascii="Arial" w:hAnsi="Arial" w:cs="Arial"/>
          <w:lang w:val="es-ES_tradnl" w:eastAsia="es-BO"/>
        </w:rPr>
        <w:t xml:space="preserve"> y para prestar un mejor servicio. Dichas modificaciones deberán estar destinadas al cumplimiento del objeto del presente contrato y estar sustentadas </w:t>
      </w:r>
      <w:proofErr w:type="gramStart"/>
      <w:r w:rsidRPr="001C42D7">
        <w:rPr>
          <w:rFonts w:ascii="Arial" w:hAnsi="Arial" w:cs="Arial"/>
          <w:lang w:val="es-ES_tradnl" w:eastAsia="es-BO"/>
        </w:rPr>
        <w:t>por  un</w:t>
      </w:r>
      <w:proofErr w:type="gramEnd"/>
      <w:r w:rsidRPr="001C42D7">
        <w:rPr>
          <w:rFonts w:ascii="Arial" w:hAnsi="Arial" w:cs="Arial"/>
          <w:lang w:val="es-ES_tradnl" w:eastAsia="es-BO"/>
        </w:rPr>
        <w:t xml:space="preserve"> informe técnico que establezca la viabilidad técnica y de financiamiento y por informe legal que establezca el marco contractual.</w:t>
      </w:r>
    </w:p>
    <w:p w14:paraId="0597C1AE" w14:textId="77777777" w:rsidR="007158A9" w:rsidRPr="001C42D7" w:rsidRDefault="007158A9" w:rsidP="007158A9">
      <w:pPr>
        <w:contextualSpacing/>
        <w:jc w:val="both"/>
        <w:rPr>
          <w:rFonts w:ascii="Arial" w:hAnsi="Arial" w:cs="Arial"/>
          <w:lang w:val="es-ES_tradnl" w:eastAsia="es-ES"/>
        </w:rPr>
      </w:pPr>
    </w:p>
    <w:p w14:paraId="29EDD7C6"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La </w:t>
      </w:r>
      <w:r w:rsidRPr="001C42D7">
        <w:rPr>
          <w:rFonts w:ascii="Arial" w:hAnsi="Arial" w:cs="Arial"/>
          <w:b/>
          <w:lang w:val="es-ES_tradnl" w:eastAsia="es-ES"/>
        </w:rPr>
        <w:t>ENTIDAD</w:t>
      </w:r>
      <w:r w:rsidRPr="001C42D7">
        <w:rPr>
          <w:rFonts w:ascii="Arial" w:hAnsi="Arial" w:cs="Arial"/>
          <w:lang w:val="es-ES_tradnl" w:eastAsia="es-ES"/>
        </w:rPr>
        <w:t xml:space="preserve">, o la </w:t>
      </w:r>
      <w:r w:rsidRPr="001C42D7">
        <w:rPr>
          <w:rFonts w:ascii="Arial" w:hAnsi="Arial" w:cs="Arial"/>
          <w:lang w:eastAsia="es-ES"/>
        </w:rPr>
        <w:t>contraparte</w:t>
      </w:r>
      <w:r w:rsidRPr="001C42D7">
        <w:rPr>
          <w:rFonts w:ascii="Arial" w:hAnsi="Arial" w:cs="Arial"/>
          <w:b/>
          <w:bCs/>
          <w:lang w:val="es-ES_tradnl" w:eastAsia="es-ES"/>
        </w:rPr>
        <w:t xml:space="preserve"> </w:t>
      </w:r>
      <w:r w:rsidRPr="001C42D7">
        <w:rPr>
          <w:rFonts w:ascii="Arial" w:hAnsi="Arial" w:cs="Arial"/>
          <w:bCs/>
          <w:lang w:val="es-ES_tradnl" w:eastAsia="es-ES"/>
        </w:rPr>
        <w:t>designada,</w:t>
      </w:r>
      <w:r w:rsidRPr="001C42D7">
        <w:rPr>
          <w:rFonts w:ascii="Arial" w:hAnsi="Arial" w:cs="Arial"/>
          <w:b/>
          <w:bCs/>
          <w:lang w:val="es-ES_tradnl" w:eastAsia="es-ES"/>
        </w:rPr>
        <w:t xml:space="preserve"> </w:t>
      </w:r>
      <w:r w:rsidRPr="001C42D7">
        <w:rPr>
          <w:rFonts w:ascii="Arial" w:hAnsi="Arial" w:cs="Arial"/>
          <w:lang w:val="es-ES_tradnl" w:eastAsia="es-ES"/>
        </w:rPr>
        <w:t xml:space="preserve">previo el trámite respectivo de aprobación, podrá introducir modificaciones que considere estrictamente necesarias y con tal propósito, tendrá la facultad para ordenar por escrito al </w:t>
      </w:r>
      <w:r w:rsidRPr="001C42D7">
        <w:rPr>
          <w:rFonts w:ascii="Arial" w:hAnsi="Arial" w:cs="Arial"/>
          <w:b/>
          <w:bCs/>
          <w:lang w:val="es-ES_tradnl" w:eastAsia="es-ES"/>
        </w:rPr>
        <w:t xml:space="preserve">CONSULTOR </w:t>
      </w:r>
      <w:r w:rsidRPr="001C42D7">
        <w:rPr>
          <w:rFonts w:ascii="Arial" w:hAnsi="Arial" w:cs="Arial"/>
          <w:lang w:val="es-ES_tradnl" w:eastAsia="es-ES"/>
        </w:rPr>
        <w:t>y éste deberá cumplir con cualquiera de las siguientes instrucciones:</w:t>
      </w:r>
    </w:p>
    <w:p w14:paraId="247B9D2D" w14:textId="77777777" w:rsidR="007158A9" w:rsidRPr="001C42D7" w:rsidRDefault="007158A9" w:rsidP="007158A9">
      <w:pPr>
        <w:spacing w:line="200" w:lineRule="exact"/>
        <w:jc w:val="both"/>
        <w:rPr>
          <w:rFonts w:ascii="Arial" w:hAnsi="Arial" w:cs="Arial"/>
          <w:lang w:val="es-ES_tradnl" w:eastAsia="es-ES"/>
        </w:rPr>
      </w:pPr>
    </w:p>
    <w:p w14:paraId="35497D72" w14:textId="77777777" w:rsidR="007158A9" w:rsidRPr="001C42D7" w:rsidRDefault="007158A9" w:rsidP="00062563">
      <w:pPr>
        <w:numPr>
          <w:ilvl w:val="0"/>
          <w:numId w:val="69"/>
        </w:numPr>
        <w:tabs>
          <w:tab w:val="num" w:pos="1260"/>
        </w:tabs>
        <w:spacing w:line="200" w:lineRule="exact"/>
        <w:ind w:left="1260"/>
        <w:jc w:val="both"/>
        <w:rPr>
          <w:rFonts w:ascii="Arial" w:hAnsi="Arial" w:cs="Arial"/>
          <w:b/>
          <w:lang w:val="es-ES_tradnl" w:eastAsia="es-ES"/>
        </w:rPr>
      </w:pPr>
      <w:r w:rsidRPr="001C42D7">
        <w:rPr>
          <w:rFonts w:ascii="Arial" w:hAnsi="Arial" w:cs="Arial"/>
          <w:lang w:val="es-ES_tradnl" w:eastAsia="es-ES"/>
        </w:rPr>
        <w:t>Efectuar ajustes de rutina o especiales en el desarrollo cotidiano del servicio de consultoría.</w:t>
      </w:r>
    </w:p>
    <w:p w14:paraId="5F5E5DCC" w14:textId="77777777" w:rsidR="007158A9" w:rsidRPr="001C42D7" w:rsidRDefault="007158A9" w:rsidP="00062563">
      <w:pPr>
        <w:numPr>
          <w:ilvl w:val="0"/>
          <w:numId w:val="69"/>
        </w:numPr>
        <w:tabs>
          <w:tab w:val="num" w:pos="1260"/>
        </w:tabs>
        <w:spacing w:line="200" w:lineRule="exact"/>
        <w:ind w:left="1260"/>
        <w:jc w:val="both"/>
        <w:rPr>
          <w:rFonts w:ascii="Arial" w:hAnsi="Arial" w:cs="Arial"/>
          <w:lang w:val="es-ES_tradnl" w:eastAsia="es-ES"/>
        </w:rPr>
      </w:pPr>
      <w:r w:rsidRPr="001C42D7">
        <w:rPr>
          <w:rFonts w:ascii="Arial" w:hAnsi="Arial" w:cs="Arial"/>
          <w:lang w:val="es-ES_tradnl" w:eastAsia="es-ES"/>
        </w:rPr>
        <w:t>Incrementar o disminuir cualquier parte del servicio previsto en el contrato.</w:t>
      </w:r>
    </w:p>
    <w:p w14:paraId="42413DB7" w14:textId="77777777" w:rsidR="007158A9" w:rsidRPr="001C42D7" w:rsidRDefault="007158A9" w:rsidP="00062563">
      <w:pPr>
        <w:numPr>
          <w:ilvl w:val="0"/>
          <w:numId w:val="69"/>
        </w:numPr>
        <w:tabs>
          <w:tab w:val="num" w:pos="1260"/>
        </w:tabs>
        <w:spacing w:line="200" w:lineRule="exact"/>
        <w:ind w:left="1260"/>
        <w:jc w:val="both"/>
        <w:rPr>
          <w:rFonts w:ascii="Arial" w:hAnsi="Arial" w:cs="Arial"/>
          <w:lang w:val="es-ES_tradnl" w:eastAsia="es-ES"/>
        </w:rPr>
      </w:pPr>
      <w:r w:rsidRPr="001C42D7">
        <w:rPr>
          <w:rFonts w:ascii="Arial" w:hAnsi="Arial" w:cs="Arial"/>
          <w:lang w:val="es-ES_tradnl" w:eastAsia="es-ES"/>
        </w:rPr>
        <w:t xml:space="preserve">Prestar servicios adicionales inherentes a la </w:t>
      </w:r>
      <w:r w:rsidRPr="001C42D7">
        <w:rPr>
          <w:rFonts w:ascii="Arial" w:hAnsi="Arial" w:cs="Arial"/>
          <w:bCs/>
          <w:lang w:val="es-ES_tradnl" w:eastAsia="es-ES"/>
        </w:rPr>
        <w:t>consultoría</w:t>
      </w:r>
      <w:r w:rsidRPr="001C42D7">
        <w:rPr>
          <w:rFonts w:ascii="Arial" w:hAnsi="Arial" w:cs="Arial"/>
          <w:lang w:val="es-ES_tradnl" w:eastAsia="es-ES"/>
        </w:rPr>
        <w:t>, que sean absolutamente necesarios, aunque no cuenten con precios establecidos en el contrato.</w:t>
      </w:r>
    </w:p>
    <w:p w14:paraId="5BE970D1" w14:textId="77777777" w:rsidR="007158A9" w:rsidRPr="001C42D7" w:rsidRDefault="007158A9" w:rsidP="007158A9">
      <w:pPr>
        <w:spacing w:line="200" w:lineRule="exact"/>
        <w:ind w:left="720"/>
        <w:jc w:val="both"/>
        <w:rPr>
          <w:rFonts w:ascii="Arial" w:hAnsi="Arial" w:cs="Arial"/>
          <w:lang w:val="es-ES_tradnl" w:eastAsia="es-ES"/>
        </w:rPr>
      </w:pPr>
    </w:p>
    <w:p w14:paraId="2599EBE0" w14:textId="77777777" w:rsidR="007158A9" w:rsidRPr="001C42D7" w:rsidRDefault="007158A9" w:rsidP="007158A9">
      <w:pPr>
        <w:jc w:val="both"/>
        <w:rPr>
          <w:rFonts w:ascii="Arial" w:hAnsi="Arial" w:cs="Arial"/>
          <w:lang w:val="es-ES_tradnl" w:eastAsia="es-ES"/>
        </w:rPr>
      </w:pPr>
      <w:r w:rsidRPr="001C42D7">
        <w:rPr>
          <w:rFonts w:ascii="Arial" w:hAnsi="Arial" w:cs="Arial"/>
          <w:lang w:val="es-ES_tradnl" w:eastAsia="es-ES"/>
        </w:rPr>
        <w:t xml:space="preserve">Ninguna de estas modificaciones podrá viciar o invalidar el contrato, ni serán ejecutadas por el </w:t>
      </w:r>
      <w:r w:rsidRPr="001C42D7">
        <w:rPr>
          <w:rFonts w:ascii="Arial" w:hAnsi="Arial" w:cs="Arial"/>
          <w:b/>
          <w:lang w:val="es-ES_tradnl" w:eastAsia="es-ES"/>
        </w:rPr>
        <w:t>CONSULTOR</w:t>
      </w:r>
      <w:r w:rsidRPr="001C42D7">
        <w:rPr>
          <w:rFonts w:ascii="Arial" w:hAnsi="Arial" w:cs="Arial"/>
          <w:b/>
          <w:bCs/>
          <w:lang w:val="es-ES_tradnl" w:eastAsia="es-ES"/>
        </w:rPr>
        <w:t xml:space="preserve"> </w:t>
      </w:r>
      <w:r w:rsidRPr="001C42D7">
        <w:rPr>
          <w:rFonts w:ascii="Arial" w:hAnsi="Arial" w:cs="Arial"/>
          <w:lang w:val="es-ES_tradnl" w:eastAsia="es-ES"/>
        </w:rPr>
        <w:t>sin una orden previa escrita.</w:t>
      </w:r>
    </w:p>
    <w:p w14:paraId="1CFAC413" w14:textId="77777777" w:rsidR="007158A9" w:rsidRPr="001C42D7" w:rsidRDefault="007158A9" w:rsidP="007158A9">
      <w:pPr>
        <w:ind w:left="708"/>
        <w:jc w:val="both"/>
        <w:rPr>
          <w:rFonts w:ascii="Arial" w:hAnsi="Arial" w:cs="Arial"/>
          <w:lang w:val="es-ES_tradnl" w:eastAsia="es-ES"/>
        </w:rPr>
      </w:pPr>
    </w:p>
    <w:p w14:paraId="5B40BC41"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La </w:t>
      </w:r>
      <w:r w:rsidRPr="001C42D7">
        <w:rPr>
          <w:rFonts w:ascii="Arial" w:hAnsi="Arial" w:cs="Arial"/>
          <w:lang w:eastAsia="es-ES"/>
        </w:rPr>
        <w:t>contraparte</w:t>
      </w:r>
      <w:r w:rsidRPr="001C42D7">
        <w:rPr>
          <w:rFonts w:ascii="Arial" w:hAnsi="Arial" w:cs="Arial"/>
          <w:b/>
          <w:bCs/>
          <w:lang w:val="es-ES_tradnl" w:eastAsia="es-ES"/>
        </w:rPr>
        <w:t xml:space="preserve"> </w:t>
      </w:r>
      <w:r w:rsidRPr="001C42D7">
        <w:rPr>
          <w:rFonts w:ascii="Arial" w:hAnsi="Arial" w:cs="Arial"/>
          <w:lang w:val="es-ES_tradnl" w:eastAsia="es-ES"/>
        </w:rPr>
        <w:t xml:space="preserve">o la </w:t>
      </w:r>
      <w:r w:rsidRPr="001C42D7">
        <w:rPr>
          <w:rFonts w:ascii="Arial" w:hAnsi="Arial" w:cs="Arial"/>
          <w:b/>
          <w:lang w:val="es-ES_tradnl" w:eastAsia="es-ES"/>
        </w:rPr>
        <w:t>ENTIDAD</w:t>
      </w:r>
      <w:r w:rsidRPr="001C42D7">
        <w:rPr>
          <w:rFonts w:ascii="Arial" w:hAnsi="Arial" w:cs="Arial"/>
          <w:bCs/>
          <w:lang w:val="es-ES_tradnl" w:eastAsia="es-ES"/>
        </w:rPr>
        <w:t>,</w:t>
      </w:r>
      <w:r w:rsidRPr="001C42D7">
        <w:rPr>
          <w:rFonts w:ascii="Arial" w:hAnsi="Arial" w:cs="Arial"/>
          <w:b/>
          <w:bCs/>
          <w:lang w:val="es-ES_tradnl" w:eastAsia="es-ES"/>
        </w:rPr>
        <w:t xml:space="preserve"> </w:t>
      </w:r>
      <w:r w:rsidRPr="001C42D7">
        <w:rPr>
          <w:rFonts w:ascii="Arial" w:hAnsi="Arial" w:cs="Arial"/>
          <w:lang w:val="es-ES_tradnl" w:eastAsia="es-ES"/>
        </w:rPr>
        <w:t xml:space="preserve">puede ordenar las modificaciones únicamente a través de contrato modificatorio, sólo en caso extraordinario en que el servicio deba ser complementado y se determine una modificación significativa en la </w:t>
      </w:r>
      <w:r w:rsidRPr="001C42D7">
        <w:rPr>
          <w:rFonts w:ascii="Arial" w:hAnsi="Arial" w:cs="Arial"/>
          <w:bCs/>
          <w:lang w:val="es-ES_tradnl" w:eastAsia="es-ES"/>
        </w:rPr>
        <w:t>consultoría</w:t>
      </w:r>
      <w:r w:rsidRPr="001C42D7">
        <w:rPr>
          <w:rFonts w:ascii="Arial" w:hAnsi="Arial" w:cs="Arial"/>
          <w:lang w:val="es-ES_tradnl" w:eastAsia="es-ES"/>
        </w:rPr>
        <w:t xml:space="preserve"> que conlleve un decremento o incremento en los plazos o alcance. La </w:t>
      </w:r>
      <w:r w:rsidRPr="001C42D7">
        <w:rPr>
          <w:rFonts w:ascii="Arial" w:hAnsi="Arial" w:cs="Arial"/>
          <w:lang w:eastAsia="es-ES"/>
        </w:rPr>
        <w:t>contraparte</w:t>
      </w:r>
      <w:r w:rsidRPr="001C42D7">
        <w:rPr>
          <w:rFonts w:ascii="Arial" w:hAnsi="Arial" w:cs="Arial"/>
          <w:b/>
          <w:bCs/>
          <w:lang w:val="es-ES_tradnl" w:eastAsia="es-ES"/>
        </w:rPr>
        <w:t xml:space="preserve"> </w:t>
      </w:r>
      <w:r w:rsidRPr="001C42D7">
        <w:rPr>
          <w:rFonts w:ascii="Arial" w:hAnsi="Arial" w:cs="Arial"/>
          <w:lang w:val="es-ES_tradnl" w:eastAsia="es-ES"/>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1C42D7">
        <w:rPr>
          <w:rFonts w:ascii="Arial" w:hAnsi="Arial" w:cs="Arial"/>
          <w:b/>
          <w:lang w:val="es-ES_tradnl" w:eastAsia="es-ES"/>
        </w:rPr>
        <w:t>CONSULTOR</w:t>
      </w:r>
      <w:r w:rsidRPr="001C42D7">
        <w:rPr>
          <w:rFonts w:ascii="Arial" w:hAnsi="Arial" w:cs="Arial"/>
          <w:lang w:val="es-ES_tradnl" w:eastAsia="es-ES"/>
        </w:rPr>
        <w:t xml:space="preserve">. </w:t>
      </w:r>
    </w:p>
    <w:p w14:paraId="5D830206" w14:textId="77777777" w:rsidR="007158A9" w:rsidRPr="001C42D7" w:rsidRDefault="007158A9" w:rsidP="007158A9">
      <w:pPr>
        <w:spacing w:line="200" w:lineRule="exact"/>
        <w:rPr>
          <w:rFonts w:ascii="Arial" w:hAnsi="Arial" w:cs="Arial"/>
          <w:lang w:val="es-ES_tradnl" w:eastAsia="es-ES"/>
        </w:rPr>
      </w:pPr>
    </w:p>
    <w:p w14:paraId="05F1760D"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VIGÉSIMA SEPTIMA.- (SUPERVISIÓN DEL SERVICIO)</w:t>
      </w:r>
      <w:r w:rsidRPr="001C42D7">
        <w:rPr>
          <w:rFonts w:ascii="Arial" w:hAnsi="Arial" w:cs="Arial"/>
          <w:lang w:val="es-ES_tradnl" w:eastAsia="es-ES"/>
        </w:rPr>
        <w:t xml:space="preserve"> </w:t>
      </w:r>
    </w:p>
    <w:p w14:paraId="1B4A8A58"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lastRenderedPageBreak/>
        <w:t xml:space="preserve">Con el objeto de realizar el seguimiento y control del servicio a ser prestado por el </w:t>
      </w:r>
      <w:r w:rsidRPr="001C42D7">
        <w:rPr>
          <w:rFonts w:ascii="Arial" w:hAnsi="Arial" w:cs="Arial"/>
          <w:b/>
          <w:lang w:val="es-ES_tradnl" w:eastAsia="es-ES"/>
        </w:rPr>
        <w:t>CONSULTOR</w:t>
      </w:r>
      <w:r w:rsidRPr="001C42D7">
        <w:rPr>
          <w:rFonts w:ascii="Arial" w:hAnsi="Arial" w:cs="Arial"/>
          <w:lang w:val="es-ES_tradnl" w:eastAsia="es-ES"/>
        </w:rPr>
        <w:t xml:space="preserve">, la </w:t>
      </w:r>
      <w:r w:rsidRPr="001C42D7">
        <w:rPr>
          <w:rFonts w:ascii="Arial" w:hAnsi="Arial" w:cs="Arial"/>
          <w:b/>
          <w:lang w:val="es-ES_tradnl" w:eastAsia="es-ES"/>
        </w:rPr>
        <w:t>ENTIDAD</w:t>
      </w:r>
      <w:r w:rsidRPr="001C42D7">
        <w:rPr>
          <w:rFonts w:ascii="Arial" w:hAnsi="Arial" w:cs="Arial"/>
          <w:lang w:val="es-ES_tradnl" w:eastAsia="es-ES"/>
        </w:rPr>
        <w:t xml:space="preserve"> desarrollará las funciones de</w:t>
      </w:r>
      <w:r w:rsidRPr="001C42D7">
        <w:rPr>
          <w:rFonts w:ascii="Arial" w:hAnsi="Arial" w:cs="Arial"/>
          <w:b/>
          <w:bCs/>
          <w:lang w:val="es-ES_tradnl" w:eastAsia="es-ES"/>
        </w:rPr>
        <w:t xml:space="preserve"> </w:t>
      </w:r>
      <w:r w:rsidRPr="001C42D7">
        <w:rPr>
          <w:rFonts w:ascii="Arial" w:hAnsi="Arial" w:cs="Arial"/>
          <w:lang w:eastAsia="es-ES"/>
        </w:rPr>
        <w:t>contraparte,</w:t>
      </w:r>
      <w:r w:rsidRPr="001C42D7">
        <w:rPr>
          <w:rFonts w:ascii="Arial" w:hAnsi="Arial" w:cs="Arial"/>
          <w:lang w:val="es-ES_tradnl" w:eastAsia="es-ES"/>
        </w:rPr>
        <w:t xml:space="preserve"> a cuyo fin designará, mediante notificación escrita, como </w:t>
      </w:r>
      <w:r w:rsidRPr="001C42D7">
        <w:rPr>
          <w:rFonts w:ascii="Arial" w:hAnsi="Arial" w:cs="Arial"/>
          <w:lang w:eastAsia="es-ES"/>
        </w:rPr>
        <w:t>contraparte</w:t>
      </w:r>
      <w:r w:rsidRPr="001C42D7">
        <w:rPr>
          <w:rFonts w:ascii="Arial" w:hAnsi="Arial" w:cs="Arial"/>
          <w:b/>
          <w:bCs/>
          <w:lang w:val="es-ES_tradnl" w:eastAsia="es-ES"/>
        </w:rPr>
        <w:t xml:space="preserve"> </w:t>
      </w:r>
      <w:r w:rsidRPr="001C42D7">
        <w:rPr>
          <w:rFonts w:ascii="Arial" w:hAnsi="Arial" w:cs="Arial"/>
          <w:lang w:val="es-ES_tradnl" w:eastAsia="es-ES"/>
        </w:rPr>
        <w:t>a geólogos y/o geofísicos.</w:t>
      </w:r>
    </w:p>
    <w:p w14:paraId="15AA1F99" w14:textId="77777777" w:rsidR="007158A9" w:rsidRPr="001C42D7" w:rsidRDefault="007158A9" w:rsidP="007158A9">
      <w:pPr>
        <w:spacing w:line="200" w:lineRule="exact"/>
        <w:jc w:val="both"/>
        <w:rPr>
          <w:rFonts w:ascii="Arial" w:hAnsi="Arial" w:cs="Arial"/>
          <w:lang w:val="es-ES_tradnl" w:eastAsia="es-ES"/>
        </w:rPr>
      </w:pPr>
    </w:p>
    <w:p w14:paraId="3A8AEAF4"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La </w:t>
      </w:r>
      <w:r w:rsidRPr="001C42D7">
        <w:rPr>
          <w:rFonts w:ascii="Arial" w:hAnsi="Arial" w:cs="Arial"/>
          <w:lang w:eastAsia="es-ES"/>
        </w:rPr>
        <w:t>contraparte</w:t>
      </w:r>
      <w:r w:rsidRPr="001C42D7">
        <w:rPr>
          <w:rFonts w:ascii="Arial" w:hAnsi="Arial" w:cs="Arial"/>
          <w:bCs/>
          <w:lang w:val="es-ES_tradnl" w:eastAsia="es-ES"/>
        </w:rPr>
        <w:t>,</w:t>
      </w:r>
      <w:r w:rsidRPr="001C42D7">
        <w:rPr>
          <w:rFonts w:ascii="Arial" w:hAnsi="Arial" w:cs="Arial"/>
          <w:b/>
          <w:bCs/>
          <w:lang w:val="es-ES_tradnl" w:eastAsia="es-ES"/>
        </w:rPr>
        <w:t xml:space="preserve"> </w:t>
      </w:r>
      <w:r w:rsidRPr="001C42D7">
        <w:rPr>
          <w:rFonts w:ascii="Arial" w:hAnsi="Arial" w:cs="Arial"/>
          <w:lang w:val="es-ES_tradnl" w:eastAsia="es-ES"/>
        </w:rPr>
        <w:t xml:space="preserve">será el medio autorizado de comunicación, notificación y aprobación de todo cuanto corresponda a los asuntos relacionados con el servicio a ser prestado por el </w:t>
      </w:r>
      <w:r w:rsidRPr="001C42D7">
        <w:rPr>
          <w:rFonts w:ascii="Arial" w:hAnsi="Arial" w:cs="Arial"/>
          <w:b/>
          <w:lang w:val="es-ES_tradnl" w:eastAsia="es-ES"/>
        </w:rPr>
        <w:t>CONSULTOR</w:t>
      </w:r>
      <w:r w:rsidRPr="001C42D7">
        <w:rPr>
          <w:rFonts w:ascii="Arial" w:hAnsi="Arial" w:cs="Arial"/>
          <w:lang w:val="es-ES_tradnl" w:eastAsia="es-ES"/>
        </w:rPr>
        <w:t>, bajo términos del presente Contrato y los documentos que forman parte del mismo.</w:t>
      </w:r>
    </w:p>
    <w:p w14:paraId="7E645938" w14:textId="77777777" w:rsidR="007158A9" w:rsidRPr="001C42D7" w:rsidRDefault="007158A9" w:rsidP="007158A9">
      <w:pPr>
        <w:spacing w:line="200" w:lineRule="exact"/>
        <w:jc w:val="both"/>
        <w:rPr>
          <w:rFonts w:ascii="Arial" w:hAnsi="Arial" w:cs="Arial"/>
          <w:lang w:val="es-ES_tradnl" w:eastAsia="es-ES"/>
        </w:rPr>
      </w:pPr>
    </w:p>
    <w:p w14:paraId="6ABFBD97"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La </w:t>
      </w:r>
      <w:r w:rsidRPr="001C42D7">
        <w:rPr>
          <w:rFonts w:ascii="Arial" w:hAnsi="Arial" w:cs="Arial"/>
          <w:lang w:eastAsia="es-ES"/>
        </w:rPr>
        <w:t>contraparte</w:t>
      </w:r>
      <w:r w:rsidRPr="001C42D7">
        <w:rPr>
          <w:rFonts w:ascii="Arial" w:hAnsi="Arial" w:cs="Arial"/>
          <w:b/>
          <w:bCs/>
          <w:lang w:val="es-ES_tradnl" w:eastAsia="es-ES"/>
        </w:rPr>
        <w:t>,</w:t>
      </w:r>
      <w:r w:rsidRPr="001C42D7">
        <w:rPr>
          <w:rFonts w:ascii="Arial" w:hAnsi="Arial" w:cs="Arial"/>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sidRPr="001C42D7">
        <w:rPr>
          <w:rFonts w:ascii="Arial" w:hAnsi="Arial" w:cs="Arial"/>
          <w:b/>
          <w:lang w:val="es-ES_tradnl" w:eastAsia="es-ES"/>
        </w:rPr>
        <w:t>ENTIDAD</w:t>
      </w:r>
      <w:r w:rsidRPr="001C42D7">
        <w:rPr>
          <w:rFonts w:ascii="Arial" w:hAnsi="Arial" w:cs="Arial"/>
          <w:lang w:val="es-ES_tradnl" w:eastAsia="es-ES"/>
        </w:rPr>
        <w:t>.</w:t>
      </w:r>
    </w:p>
    <w:p w14:paraId="58D93A9F" w14:textId="77777777" w:rsidR="007158A9" w:rsidRPr="001C42D7" w:rsidRDefault="007158A9" w:rsidP="007158A9">
      <w:pPr>
        <w:spacing w:line="200" w:lineRule="exact"/>
        <w:jc w:val="both"/>
        <w:rPr>
          <w:rFonts w:ascii="Arial" w:hAnsi="Arial" w:cs="Arial"/>
          <w:lang w:val="es-ES_tradnl" w:eastAsia="es-ES"/>
        </w:rPr>
      </w:pPr>
    </w:p>
    <w:p w14:paraId="20AACDC4"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La </w:t>
      </w:r>
      <w:r w:rsidRPr="001C42D7">
        <w:rPr>
          <w:rFonts w:ascii="Arial" w:hAnsi="Arial" w:cs="Arial"/>
          <w:b/>
          <w:lang w:val="es-ES_tradnl" w:eastAsia="es-ES"/>
        </w:rPr>
        <w:t>ENTIDAD</w:t>
      </w:r>
      <w:r w:rsidRPr="001C42D7">
        <w:rPr>
          <w:rFonts w:ascii="Arial" w:hAnsi="Arial" w:cs="Arial"/>
          <w:lang w:val="es-ES_tradnl" w:eastAsia="es-ES"/>
        </w:rPr>
        <w:t xml:space="preserve"> a través de la </w:t>
      </w:r>
      <w:r w:rsidRPr="001C42D7">
        <w:rPr>
          <w:rFonts w:ascii="Arial" w:hAnsi="Arial" w:cs="Arial"/>
          <w:lang w:eastAsia="es-ES"/>
        </w:rPr>
        <w:t>contraparte</w:t>
      </w:r>
      <w:r w:rsidRPr="001C42D7">
        <w:rPr>
          <w:rFonts w:ascii="Arial" w:hAnsi="Arial" w:cs="Arial"/>
          <w:lang w:val="es-ES_tradnl" w:eastAsia="es-ES"/>
        </w:rPr>
        <w:t xml:space="preserve">, observará y evaluará permanentemente el desempeño del </w:t>
      </w:r>
      <w:r w:rsidRPr="001C42D7">
        <w:rPr>
          <w:rFonts w:ascii="Arial" w:hAnsi="Arial" w:cs="Arial"/>
          <w:b/>
          <w:lang w:val="es-ES_tradnl" w:eastAsia="es-ES"/>
        </w:rPr>
        <w:t>CONSULTOR</w:t>
      </w:r>
      <w:r w:rsidRPr="001C42D7">
        <w:rPr>
          <w:rFonts w:ascii="Arial" w:hAnsi="Arial" w:cs="Arial"/>
          <w:lang w:val="es-ES_tradnl" w:eastAsia="es-ES"/>
        </w:rPr>
        <w:t>, a objeto de exigirle, en su caso, mejor desempeño y eficiencia en la prestación de su servicio, o de imponerle sanciones.</w:t>
      </w:r>
    </w:p>
    <w:p w14:paraId="53A4902C" w14:textId="77777777" w:rsidR="007158A9" w:rsidRPr="001C42D7" w:rsidRDefault="007158A9" w:rsidP="007158A9">
      <w:pPr>
        <w:spacing w:line="200" w:lineRule="exact"/>
        <w:jc w:val="both"/>
        <w:rPr>
          <w:rFonts w:ascii="Arial" w:hAnsi="Arial" w:cs="Arial"/>
          <w:lang w:val="es-ES_tradnl" w:eastAsia="es-ES"/>
        </w:rPr>
      </w:pPr>
    </w:p>
    <w:p w14:paraId="6B3BDC1F" w14:textId="77777777" w:rsidR="007158A9" w:rsidRPr="001C42D7" w:rsidRDefault="007158A9" w:rsidP="007158A9">
      <w:pPr>
        <w:spacing w:line="200" w:lineRule="exact"/>
        <w:jc w:val="both"/>
        <w:rPr>
          <w:rFonts w:ascii="Arial" w:hAnsi="Arial" w:cs="Arial"/>
          <w:b/>
          <w:bCs/>
          <w:lang w:val="es-ES_tradnl" w:eastAsia="es-ES"/>
        </w:rPr>
      </w:pPr>
      <w:r w:rsidRPr="001C42D7">
        <w:rPr>
          <w:rFonts w:ascii="Arial" w:hAnsi="Arial" w:cs="Arial"/>
          <w:b/>
          <w:lang w:val="es-ES_tradnl" w:eastAsia="es-ES"/>
        </w:rPr>
        <w:t>VIGÉSIMA OCTAVA.- (REPRESENTANTE DEL CONSULTOR)</w:t>
      </w:r>
      <w:r w:rsidRPr="001C42D7">
        <w:rPr>
          <w:rFonts w:ascii="Arial" w:hAnsi="Arial" w:cs="Arial"/>
          <w:b/>
          <w:bCs/>
          <w:lang w:val="es-ES_tradnl" w:eastAsia="es-ES"/>
        </w:rPr>
        <w:t xml:space="preserve"> </w:t>
      </w:r>
    </w:p>
    <w:p w14:paraId="72787FEE" w14:textId="77777777" w:rsidR="007158A9" w:rsidRPr="001C42D7" w:rsidRDefault="007158A9" w:rsidP="007158A9">
      <w:pPr>
        <w:spacing w:line="200" w:lineRule="exact"/>
        <w:jc w:val="both"/>
        <w:rPr>
          <w:rFonts w:ascii="Arial" w:hAnsi="Arial" w:cs="Arial"/>
          <w:lang w:eastAsia="es-ES"/>
        </w:rPr>
      </w:pPr>
      <w:r w:rsidRPr="001C42D7">
        <w:rPr>
          <w:rFonts w:ascii="Arial" w:hAnsi="Arial" w:cs="Arial"/>
          <w:bCs/>
          <w:lang w:val="es-ES_tradnl" w:eastAsia="es-ES"/>
        </w:rPr>
        <w:t>El</w:t>
      </w:r>
      <w:r w:rsidRPr="001C42D7">
        <w:rPr>
          <w:rFonts w:ascii="Arial" w:hAnsi="Arial" w:cs="Arial"/>
          <w:b/>
          <w:bCs/>
          <w:lang w:val="es-ES_tradnl" w:eastAsia="es-ES"/>
        </w:rPr>
        <w:t xml:space="preserve"> CONSULTOR </w:t>
      </w:r>
      <w:r w:rsidRPr="001C42D7">
        <w:rPr>
          <w:rFonts w:ascii="Arial" w:hAnsi="Arial" w:cs="Arial"/>
          <w:bCs/>
          <w:lang w:val="es-ES_tradnl" w:eastAsia="es-ES"/>
        </w:rPr>
        <w:t>d</w:t>
      </w:r>
      <w:r w:rsidRPr="001C42D7">
        <w:rPr>
          <w:rFonts w:ascii="Arial" w:hAnsi="Arial" w:cs="Arial"/>
          <w:lang w:val="es-ES_tradnl" w:eastAsia="es-ES"/>
        </w:rPr>
        <w:t xml:space="preserve">esigna como su representante legal en el servicio, al </w:t>
      </w:r>
      <w:r w:rsidRPr="001C42D7">
        <w:rPr>
          <w:rFonts w:ascii="Arial" w:hAnsi="Arial" w:cs="Arial"/>
          <w:bCs/>
          <w:lang w:val="es-ES_tradnl" w:eastAsia="es-ES"/>
        </w:rPr>
        <w:t>gerente de proyecto</w:t>
      </w:r>
      <w:r w:rsidRPr="001C42D7">
        <w:rPr>
          <w:rFonts w:ascii="Arial" w:hAnsi="Arial" w:cs="Arial"/>
          <w:lang w:val="es-ES_tradnl" w:eastAsia="es-ES"/>
        </w:rPr>
        <w:t xml:space="preserve">, profesional calificado en la propuesta del </w:t>
      </w:r>
      <w:r w:rsidRPr="001C42D7">
        <w:rPr>
          <w:rFonts w:ascii="Arial" w:hAnsi="Arial" w:cs="Arial"/>
          <w:b/>
          <w:lang w:val="es-ES_tradnl" w:eastAsia="es-ES"/>
        </w:rPr>
        <w:t>CONSULTOR</w:t>
      </w:r>
      <w:r w:rsidRPr="001C42D7">
        <w:rPr>
          <w:rFonts w:ascii="Arial" w:hAnsi="Arial" w:cs="Arial"/>
          <w:lang w:val="es-ES_tradnl" w:eastAsia="es-ES"/>
        </w:rPr>
        <w:t>, como profesional titulado, con suficiente experiencia en la dirección de consultorías</w:t>
      </w:r>
      <w:r w:rsidRPr="001C42D7">
        <w:rPr>
          <w:rFonts w:ascii="Arial" w:hAnsi="Arial" w:cs="Arial"/>
          <w:b/>
          <w:lang w:val="es-ES_tradnl" w:eastAsia="es-ES"/>
        </w:rPr>
        <w:t xml:space="preserve"> </w:t>
      </w:r>
      <w:r w:rsidRPr="001C42D7">
        <w:rPr>
          <w:rFonts w:ascii="Arial" w:hAnsi="Arial" w:cs="Arial"/>
          <w:lang w:val="es-ES_tradnl" w:eastAsia="es-ES"/>
        </w:rPr>
        <w:t xml:space="preserve">similares, que lo califiquen como idóneo para llevar a cabo satisfactoriamente la prestación del servicio, será presentado oficialmente antes del inicio del trabajo, mediante comunicación escrita dirigida a la </w:t>
      </w:r>
      <w:r w:rsidRPr="001C42D7">
        <w:rPr>
          <w:rFonts w:ascii="Arial" w:hAnsi="Arial" w:cs="Arial"/>
          <w:lang w:eastAsia="es-ES"/>
        </w:rPr>
        <w:t>contraparte.</w:t>
      </w:r>
    </w:p>
    <w:p w14:paraId="13D0B23E" w14:textId="77777777" w:rsidR="007158A9" w:rsidRPr="001C42D7" w:rsidRDefault="007158A9" w:rsidP="007158A9">
      <w:pPr>
        <w:spacing w:line="200" w:lineRule="exact"/>
        <w:jc w:val="both"/>
        <w:rPr>
          <w:rFonts w:ascii="Arial" w:hAnsi="Arial" w:cs="Arial"/>
          <w:lang w:val="es-ES_tradnl" w:eastAsia="es-ES"/>
        </w:rPr>
      </w:pPr>
    </w:p>
    <w:p w14:paraId="4852B3D6" w14:textId="77777777" w:rsidR="007158A9" w:rsidRPr="001C42D7" w:rsidRDefault="007158A9" w:rsidP="007158A9">
      <w:pPr>
        <w:spacing w:after="120" w:line="200" w:lineRule="exact"/>
        <w:jc w:val="both"/>
        <w:rPr>
          <w:rFonts w:ascii="Arial" w:hAnsi="Arial" w:cs="Arial"/>
          <w:lang w:eastAsia="es-BO"/>
        </w:rPr>
      </w:pPr>
      <w:r w:rsidRPr="001C42D7">
        <w:rPr>
          <w:rFonts w:ascii="Arial" w:hAnsi="Arial" w:cs="Arial"/>
          <w:lang w:eastAsia="es-BO"/>
        </w:rPr>
        <w:t xml:space="preserve">El </w:t>
      </w:r>
      <w:r w:rsidRPr="001C42D7">
        <w:rPr>
          <w:rFonts w:ascii="Arial" w:hAnsi="Arial" w:cs="Arial"/>
          <w:bCs/>
          <w:lang w:eastAsia="es-BO"/>
        </w:rPr>
        <w:t>gerente</w:t>
      </w:r>
      <w:r w:rsidRPr="001C42D7">
        <w:rPr>
          <w:rFonts w:ascii="Arial" w:hAnsi="Arial" w:cs="Arial"/>
          <w:b/>
          <w:bCs/>
          <w:lang w:eastAsia="es-BO"/>
        </w:rPr>
        <w:t xml:space="preserve"> </w:t>
      </w:r>
      <w:r w:rsidRPr="001C42D7">
        <w:rPr>
          <w:rFonts w:ascii="Arial" w:hAnsi="Arial" w:cs="Arial"/>
          <w:bCs/>
          <w:lang w:eastAsia="es-BO"/>
        </w:rPr>
        <w:t>de</w:t>
      </w:r>
      <w:r w:rsidRPr="001C42D7">
        <w:rPr>
          <w:rFonts w:ascii="Arial" w:hAnsi="Arial" w:cs="Arial"/>
          <w:b/>
          <w:bCs/>
          <w:lang w:eastAsia="es-BO"/>
        </w:rPr>
        <w:t xml:space="preserve"> </w:t>
      </w:r>
      <w:r w:rsidRPr="001C42D7">
        <w:rPr>
          <w:rFonts w:ascii="Arial" w:hAnsi="Arial" w:cs="Arial"/>
          <w:bCs/>
          <w:lang w:eastAsia="es-BO"/>
        </w:rPr>
        <w:t>proyecto</w:t>
      </w:r>
      <w:r w:rsidRPr="001C42D7">
        <w:rPr>
          <w:rFonts w:ascii="Arial" w:hAnsi="Arial" w:cs="Arial"/>
          <w:b/>
          <w:bCs/>
          <w:lang w:eastAsia="es-BO"/>
        </w:rPr>
        <w:t xml:space="preserve"> </w:t>
      </w:r>
      <w:r w:rsidRPr="001C42D7">
        <w:rPr>
          <w:rFonts w:ascii="Arial" w:hAnsi="Arial" w:cs="Arial"/>
          <w:lang w:eastAsia="es-BO"/>
        </w:rPr>
        <w:t>tendrá residencia en el lugar previsto en el documento de contratación directa; prestará servicios a tiempo completo y está facultado para:</w:t>
      </w:r>
    </w:p>
    <w:p w14:paraId="27CA053D" w14:textId="77777777" w:rsidR="007158A9" w:rsidRPr="001C42D7" w:rsidRDefault="007158A9" w:rsidP="00062563">
      <w:pPr>
        <w:numPr>
          <w:ilvl w:val="0"/>
          <w:numId w:val="67"/>
        </w:numPr>
        <w:tabs>
          <w:tab w:val="num" w:pos="1149"/>
        </w:tabs>
        <w:spacing w:line="200" w:lineRule="exact"/>
        <w:jc w:val="both"/>
        <w:rPr>
          <w:rFonts w:ascii="Arial" w:hAnsi="Arial" w:cs="Arial"/>
          <w:b/>
          <w:lang w:val="es-ES_tradnl" w:eastAsia="es-ES"/>
        </w:rPr>
      </w:pPr>
      <w:r w:rsidRPr="001C42D7">
        <w:rPr>
          <w:rFonts w:ascii="Arial" w:hAnsi="Arial" w:cs="Arial"/>
          <w:lang w:val="es-ES_tradnl" w:eastAsia="es-ES"/>
        </w:rPr>
        <w:t>Dirigir el servicio de consultoría.</w:t>
      </w:r>
    </w:p>
    <w:p w14:paraId="0C37CF9A" w14:textId="77777777" w:rsidR="007158A9" w:rsidRPr="001C42D7" w:rsidRDefault="007158A9" w:rsidP="00062563">
      <w:pPr>
        <w:numPr>
          <w:ilvl w:val="0"/>
          <w:numId w:val="67"/>
        </w:numPr>
        <w:tabs>
          <w:tab w:val="num" w:pos="1149"/>
        </w:tabs>
        <w:spacing w:line="200" w:lineRule="exact"/>
        <w:jc w:val="both"/>
        <w:rPr>
          <w:rFonts w:ascii="Arial" w:hAnsi="Arial" w:cs="Arial"/>
          <w:lang w:val="es-ES_tradnl" w:eastAsia="es-ES"/>
        </w:rPr>
      </w:pPr>
      <w:r w:rsidRPr="001C42D7">
        <w:rPr>
          <w:rFonts w:ascii="Arial" w:hAnsi="Arial" w:cs="Arial"/>
          <w:lang w:val="es-ES_tradnl" w:eastAsia="es-ES"/>
        </w:rPr>
        <w:t xml:space="preserve">Representar al </w:t>
      </w:r>
      <w:proofErr w:type="gramStart"/>
      <w:r w:rsidRPr="001C42D7">
        <w:rPr>
          <w:rFonts w:ascii="Arial" w:hAnsi="Arial" w:cs="Arial"/>
          <w:b/>
          <w:lang w:val="es-ES_tradnl" w:eastAsia="es-ES"/>
        </w:rPr>
        <w:t>CONSULTOR</w:t>
      </w:r>
      <w:r w:rsidRPr="001C42D7">
        <w:rPr>
          <w:rFonts w:ascii="Arial" w:hAnsi="Arial" w:cs="Arial"/>
          <w:lang w:val="es-ES_tradnl" w:eastAsia="es-ES"/>
        </w:rPr>
        <w:t xml:space="preserve"> </w:t>
      </w:r>
      <w:r w:rsidRPr="001C42D7">
        <w:rPr>
          <w:rFonts w:ascii="Arial" w:hAnsi="Arial" w:cs="Arial"/>
          <w:b/>
          <w:bCs/>
          <w:lang w:val="es-ES_tradnl" w:eastAsia="es-ES"/>
        </w:rPr>
        <w:t xml:space="preserve"> </w:t>
      </w:r>
      <w:r w:rsidRPr="001C42D7">
        <w:rPr>
          <w:rFonts w:ascii="Arial" w:hAnsi="Arial" w:cs="Arial"/>
          <w:lang w:val="es-ES_tradnl" w:eastAsia="es-ES"/>
        </w:rPr>
        <w:t>durante</w:t>
      </w:r>
      <w:proofErr w:type="gramEnd"/>
      <w:r w:rsidRPr="001C42D7">
        <w:rPr>
          <w:rFonts w:ascii="Arial" w:hAnsi="Arial" w:cs="Arial"/>
          <w:lang w:val="es-ES_tradnl" w:eastAsia="es-ES"/>
        </w:rPr>
        <w:t xml:space="preserve"> toda la prestación del servicio.</w:t>
      </w:r>
    </w:p>
    <w:p w14:paraId="542403A3" w14:textId="77777777" w:rsidR="007158A9" w:rsidRPr="001C42D7" w:rsidRDefault="007158A9" w:rsidP="00062563">
      <w:pPr>
        <w:numPr>
          <w:ilvl w:val="0"/>
          <w:numId w:val="67"/>
        </w:numPr>
        <w:tabs>
          <w:tab w:val="num" w:pos="1149"/>
        </w:tabs>
        <w:spacing w:line="200" w:lineRule="exact"/>
        <w:jc w:val="both"/>
        <w:rPr>
          <w:rFonts w:ascii="Arial" w:hAnsi="Arial" w:cs="Arial"/>
          <w:lang w:val="es-ES_tradnl" w:eastAsia="es-ES"/>
        </w:rPr>
      </w:pPr>
      <w:r w:rsidRPr="001C42D7">
        <w:rPr>
          <w:rFonts w:ascii="Arial" w:hAnsi="Arial" w:cs="Arial"/>
          <w:lang w:val="es-ES_tradnl" w:eastAsia="es-ES"/>
        </w:rPr>
        <w:t>Mantener permanentemente informada a la contraparte sobre todos los aspectos relacionados con el servicio.</w:t>
      </w:r>
    </w:p>
    <w:p w14:paraId="04AC6301" w14:textId="77777777" w:rsidR="007158A9" w:rsidRPr="001C42D7" w:rsidRDefault="007158A9" w:rsidP="00062563">
      <w:pPr>
        <w:numPr>
          <w:ilvl w:val="0"/>
          <w:numId w:val="67"/>
        </w:numPr>
        <w:tabs>
          <w:tab w:val="num" w:pos="1149"/>
        </w:tabs>
        <w:spacing w:line="200" w:lineRule="exact"/>
        <w:jc w:val="both"/>
        <w:rPr>
          <w:rFonts w:ascii="Arial" w:hAnsi="Arial" w:cs="Arial"/>
          <w:lang w:val="es-ES_tradnl" w:eastAsia="es-ES"/>
        </w:rPr>
      </w:pPr>
      <w:r w:rsidRPr="001C42D7">
        <w:rPr>
          <w:rFonts w:ascii="Arial" w:hAnsi="Arial" w:cs="Arial"/>
          <w:lang w:val="es-ES_tradnl" w:eastAsia="es-ES"/>
        </w:rPr>
        <w:t xml:space="preserve">Mantener coordinación permanente y efectiva con la oficina central del </w:t>
      </w:r>
      <w:r w:rsidRPr="001C42D7">
        <w:rPr>
          <w:rFonts w:ascii="Arial" w:hAnsi="Arial" w:cs="Arial"/>
          <w:b/>
          <w:lang w:val="es-ES_tradnl" w:eastAsia="es-ES"/>
        </w:rPr>
        <w:t>CONSULTOR.</w:t>
      </w:r>
    </w:p>
    <w:p w14:paraId="645EC838" w14:textId="77777777" w:rsidR="007158A9" w:rsidRPr="001C42D7" w:rsidRDefault="007158A9" w:rsidP="00062563">
      <w:pPr>
        <w:numPr>
          <w:ilvl w:val="0"/>
          <w:numId w:val="67"/>
        </w:numPr>
        <w:tabs>
          <w:tab w:val="num" w:pos="1149"/>
        </w:tabs>
        <w:spacing w:line="200" w:lineRule="exact"/>
        <w:jc w:val="both"/>
        <w:rPr>
          <w:rFonts w:ascii="Arial" w:hAnsi="Arial" w:cs="Arial"/>
          <w:lang w:val="es-ES_tradnl" w:eastAsia="es-ES"/>
        </w:rPr>
      </w:pPr>
      <w:r w:rsidRPr="001C42D7">
        <w:rPr>
          <w:rFonts w:ascii="Arial" w:hAnsi="Arial" w:cs="Arial"/>
          <w:lang w:val="es-ES_tradnl" w:eastAsia="es-ES"/>
        </w:rPr>
        <w:t xml:space="preserve">Presentar el organigrama completo del personal del </w:t>
      </w:r>
      <w:r w:rsidRPr="001C42D7">
        <w:rPr>
          <w:rFonts w:ascii="Arial" w:hAnsi="Arial" w:cs="Arial"/>
          <w:b/>
          <w:lang w:val="es-ES_tradnl" w:eastAsia="es-ES"/>
        </w:rPr>
        <w:t>CONSULTOR</w:t>
      </w:r>
      <w:r w:rsidRPr="001C42D7">
        <w:rPr>
          <w:rFonts w:ascii="Arial" w:hAnsi="Arial" w:cs="Arial"/>
          <w:lang w:val="es-ES_tradnl" w:eastAsia="es-ES"/>
        </w:rPr>
        <w:t>, asignado al servicio.</w:t>
      </w:r>
    </w:p>
    <w:p w14:paraId="233408A7" w14:textId="77777777" w:rsidR="007158A9" w:rsidRPr="001C42D7" w:rsidRDefault="007158A9" w:rsidP="00062563">
      <w:pPr>
        <w:numPr>
          <w:ilvl w:val="0"/>
          <w:numId w:val="67"/>
        </w:numPr>
        <w:tabs>
          <w:tab w:val="num" w:pos="1149"/>
        </w:tabs>
        <w:spacing w:line="200" w:lineRule="exact"/>
        <w:jc w:val="both"/>
        <w:rPr>
          <w:rFonts w:ascii="Arial" w:hAnsi="Arial" w:cs="Arial"/>
          <w:lang w:val="es-ES_tradnl" w:eastAsia="es-ES"/>
        </w:rPr>
      </w:pPr>
      <w:r w:rsidRPr="001C42D7">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14:paraId="1E3CAF42" w14:textId="77777777" w:rsidR="007158A9" w:rsidRPr="001C42D7" w:rsidRDefault="007158A9" w:rsidP="00062563">
      <w:pPr>
        <w:numPr>
          <w:ilvl w:val="0"/>
          <w:numId w:val="67"/>
        </w:numPr>
        <w:tabs>
          <w:tab w:val="num" w:pos="1149"/>
        </w:tabs>
        <w:spacing w:line="200" w:lineRule="exact"/>
        <w:jc w:val="both"/>
        <w:rPr>
          <w:rFonts w:ascii="Arial" w:hAnsi="Arial" w:cs="Arial"/>
          <w:lang w:val="es-ES_tradnl" w:eastAsia="es-ES"/>
        </w:rPr>
      </w:pPr>
      <w:r w:rsidRPr="001C42D7">
        <w:rPr>
          <w:rFonts w:ascii="Arial" w:hAnsi="Arial" w:cs="Arial"/>
          <w:lang w:val="es-ES_tradnl" w:eastAsia="es-ES"/>
        </w:rPr>
        <w:t>Cuidará de la economía con la que debe desarrollarse la prestación del servicio de consultoría, a efectos de cumplir con el presupuesto asignado.</w:t>
      </w:r>
    </w:p>
    <w:p w14:paraId="191C407C" w14:textId="77777777" w:rsidR="007158A9" w:rsidRPr="001C42D7" w:rsidRDefault="007158A9" w:rsidP="007158A9">
      <w:pPr>
        <w:spacing w:line="200" w:lineRule="exact"/>
        <w:jc w:val="both"/>
        <w:rPr>
          <w:rFonts w:ascii="Arial" w:hAnsi="Arial" w:cs="Arial"/>
          <w:lang w:val="es-ES_tradnl" w:eastAsia="es-ES"/>
        </w:rPr>
      </w:pPr>
    </w:p>
    <w:p w14:paraId="6BE28FCA"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lang w:val="es-ES_tradnl" w:eastAsia="es-ES"/>
        </w:rPr>
        <w:t xml:space="preserve">En caso de ausencia temporal del servicio, por causas emergentes del presente contrato, u otras de fuerza mayor o caso fortuito, con conocimiento y autorización de la </w:t>
      </w:r>
      <w:r w:rsidRPr="001C42D7">
        <w:rPr>
          <w:rFonts w:ascii="Arial" w:hAnsi="Arial" w:cs="Arial"/>
          <w:b/>
          <w:lang w:val="es-ES_tradnl" w:eastAsia="es-ES"/>
        </w:rPr>
        <w:t>ENTIDAD</w:t>
      </w:r>
      <w:r w:rsidRPr="001C42D7">
        <w:rPr>
          <w:rFonts w:ascii="Arial" w:hAnsi="Arial" w:cs="Arial"/>
          <w:lang w:val="es-ES_tradnl" w:eastAsia="es-ES"/>
        </w:rPr>
        <w:t xml:space="preserve"> a través de la </w:t>
      </w:r>
      <w:r w:rsidRPr="001C42D7">
        <w:rPr>
          <w:rFonts w:ascii="Arial" w:hAnsi="Arial" w:cs="Arial"/>
          <w:bCs/>
          <w:lang w:val="es-ES_tradnl" w:eastAsia="es-ES"/>
        </w:rPr>
        <w:t>contraparte</w:t>
      </w:r>
      <w:r w:rsidRPr="001C42D7">
        <w:rPr>
          <w:rFonts w:ascii="Arial" w:hAnsi="Arial" w:cs="Arial"/>
          <w:lang w:val="es-ES_tradnl" w:eastAsia="es-ES"/>
        </w:rPr>
        <w:t xml:space="preserve">; asumirá esas funciones el profesional inmediato inferior, con total autoridad para actuar en legal representación del </w:t>
      </w:r>
      <w:r w:rsidRPr="001C42D7">
        <w:rPr>
          <w:rFonts w:ascii="Arial" w:hAnsi="Arial" w:cs="Arial"/>
          <w:b/>
          <w:lang w:val="es-ES_tradnl" w:eastAsia="es-ES"/>
        </w:rPr>
        <w:t>CONSULTOR.</w:t>
      </w:r>
    </w:p>
    <w:p w14:paraId="6DB321CE" w14:textId="77777777" w:rsidR="007158A9" w:rsidRPr="001C42D7" w:rsidRDefault="007158A9" w:rsidP="007158A9">
      <w:pPr>
        <w:spacing w:line="200" w:lineRule="exact"/>
        <w:jc w:val="both"/>
        <w:rPr>
          <w:rFonts w:ascii="Arial" w:hAnsi="Arial" w:cs="Arial"/>
          <w:lang w:val="es-ES_tradnl" w:eastAsia="es-ES"/>
        </w:rPr>
      </w:pPr>
    </w:p>
    <w:p w14:paraId="0C24CB8F"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Esta suplencia será temporal y no deberá exceder los treinta (30) días hábiles, salvo casos de gravedad, caso contrario el </w:t>
      </w:r>
      <w:r w:rsidRPr="001C42D7">
        <w:rPr>
          <w:rFonts w:ascii="Arial" w:hAnsi="Arial" w:cs="Arial"/>
          <w:b/>
          <w:lang w:val="es-ES_tradnl" w:eastAsia="es-ES"/>
        </w:rPr>
        <w:t>CONSULTOR</w:t>
      </w:r>
      <w:r w:rsidRPr="001C42D7">
        <w:rPr>
          <w:rFonts w:ascii="Arial" w:hAnsi="Arial" w:cs="Arial"/>
          <w:lang w:val="es-ES_tradnl" w:eastAsia="es-ES"/>
        </w:rPr>
        <w:t xml:space="preserve"> deberá proceder a sustituir al </w:t>
      </w:r>
      <w:r w:rsidRPr="001C42D7">
        <w:rPr>
          <w:rFonts w:ascii="Arial" w:hAnsi="Arial" w:cs="Arial"/>
          <w:bCs/>
          <w:lang w:val="es-ES_tradnl" w:eastAsia="es-ES"/>
        </w:rPr>
        <w:t>gerente</w:t>
      </w:r>
      <w:r w:rsidRPr="001C42D7">
        <w:rPr>
          <w:rFonts w:ascii="Arial" w:hAnsi="Arial" w:cs="Arial"/>
          <w:lang w:val="es-ES_tradnl" w:eastAsia="es-ES"/>
        </w:rPr>
        <w:t xml:space="preserve">, presentando a consideración de la </w:t>
      </w:r>
      <w:r w:rsidRPr="001C42D7">
        <w:rPr>
          <w:rFonts w:ascii="Arial" w:hAnsi="Arial" w:cs="Arial"/>
          <w:b/>
          <w:lang w:val="es-ES_tradnl" w:eastAsia="es-ES"/>
        </w:rPr>
        <w:t>ENTIDAD</w:t>
      </w:r>
      <w:r w:rsidRPr="001C42D7">
        <w:rPr>
          <w:rFonts w:ascii="Arial" w:hAnsi="Arial" w:cs="Arial"/>
          <w:lang w:val="es-ES_tradnl" w:eastAsia="es-ES"/>
        </w:rPr>
        <w:t xml:space="preserve"> una terna de profesionales de similar o mejor calificación que el que será reemplazado.</w:t>
      </w:r>
    </w:p>
    <w:p w14:paraId="7AA1D9D4" w14:textId="77777777" w:rsidR="007158A9" w:rsidRPr="001C42D7" w:rsidRDefault="007158A9" w:rsidP="007158A9">
      <w:pPr>
        <w:spacing w:line="200" w:lineRule="exact"/>
        <w:jc w:val="both"/>
        <w:rPr>
          <w:rFonts w:ascii="Arial" w:hAnsi="Arial" w:cs="Arial"/>
          <w:lang w:val="es-ES_tradnl" w:eastAsia="es-ES"/>
        </w:rPr>
      </w:pPr>
    </w:p>
    <w:p w14:paraId="2E2E92A7"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Una vez que la </w:t>
      </w:r>
      <w:r w:rsidRPr="001C42D7">
        <w:rPr>
          <w:rFonts w:ascii="Arial" w:hAnsi="Arial" w:cs="Arial"/>
          <w:b/>
          <w:lang w:val="es-ES_tradnl" w:eastAsia="es-ES"/>
        </w:rPr>
        <w:t>ENTIDAD</w:t>
      </w:r>
      <w:r w:rsidRPr="001C42D7">
        <w:rPr>
          <w:rFonts w:ascii="Arial" w:hAnsi="Arial" w:cs="Arial"/>
          <w:lang w:val="es-ES_tradnl" w:eastAsia="es-ES"/>
        </w:rPr>
        <w:t xml:space="preserve"> acepte por escrito al nuevo </w:t>
      </w:r>
      <w:r w:rsidRPr="001C42D7">
        <w:rPr>
          <w:rFonts w:ascii="Arial" w:hAnsi="Arial" w:cs="Arial"/>
          <w:bCs/>
          <w:lang w:val="es-ES_tradnl" w:eastAsia="es-ES"/>
        </w:rPr>
        <w:t>gerente</w:t>
      </w:r>
      <w:r w:rsidRPr="001C42D7">
        <w:rPr>
          <w:rFonts w:ascii="Arial" w:hAnsi="Arial" w:cs="Arial"/>
          <w:lang w:val="es-ES_tradnl" w:eastAsia="es-ES"/>
        </w:rPr>
        <w:t>, éste recién entrará en ejercicio de la función; cualquier acto anterior es nulo.</w:t>
      </w:r>
    </w:p>
    <w:p w14:paraId="4BBCD53A" w14:textId="77777777" w:rsidR="007158A9" w:rsidRPr="001C42D7" w:rsidRDefault="007158A9" w:rsidP="007158A9">
      <w:pPr>
        <w:spacing w:line="200" w:lineRule="exact"/>
        <w:jc w:val="both"/>
        <w:rPr>
          <w:rFonts w:ascii="Arial" w:hAnsi="Arial" w:cs="Arial"/>
          <w:b/>
          <w:lang w:val="es-ES_tradnl" w:eastAsia="es-ES"/>
        </w:rPr>
      </w:pPr>
    </w:p>
    <w:p w14:paraId="264CF3A1"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
          <w:lang w:val="es-ES_tradnl" w:eastAsia="es-ES"/>
        </w:rPr>
        <w:t xml:space="preserve">VIGÉSIMA NOVENA.- (PERSONAL DEL CONSULTOR) </w:t>
      </w:r>
    </w:p>
    <w:p w14:paraId="712B2DFE"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El </w:t>
      </w:r>
      <w:r w:rsidRPr="001C42D7">
        <w:rPr>
          <w:rFonts w:ascii="Arial" w:hAnsi="Arial" w:cs="Arial"/>
          <w:b/>
          <w:lang w:val="es-ES_tradnl" w:eastAsia="es-ES"/>
        </w:rPr>
        <w:t>CONSULTOR</w:t>
      </w:r>
      <w:r w:rsidRPr="001C42D7">
        <w:rPr>
          <w:rFonts w:ascii="Arial" w:hAnsi="Arial" w:cs="Arial"/>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1C42D7">
        <w:rPr>
          <w:rFonts w:ascii="Arial" w:hAnsi="Arial" w:cs="Arial"/>
          <w:b/>
          <w:lang w:val="es-ES_tradnl" w:eastAsia="es-ES"/>
        </w:rPr>
        <w:t>ENTIDAD</w:t>
      </w:r>
      <w:r w:rsidRPr="001C42D7">
        <w:rPr>
          <w:rFonts w:ascii="Arial" w:hAnsi="Arial" w:cs="Arial"/>
          <w:lang w:val="es-ES_tradnl" w:eastAsia="es-ES"/>
        </w:rPr>
        <w:t xml:space="preserve">. Cualquier cambio en esta nómina tendrá carácter excepcional, y será debidamente justificado por el </w:t>
      </w:r>
      <w:r w:rsidRPr="001C42D7">
        <w:rPr>
          <w:rFonts w:ascii="Arial" w:hAnsi="Arial" w:cs="Arial"/>
          <w:b/>
          <w:lang w:val="es-ES_tradnl" w:eastAsia="es-ES"/>
        </w:rPr>
        <w:t>CONSULTOR.</w:t>
      </w:r>
    </w:p>
    <w:p w14:paraId="2090668E" w14:textId="77777777" w:rsidR="007158A9" w:rsidRPr="001C42D7" w:rsidRDefault="007158A9" w:rsidP="007158A9">
      <w:pPr>
        <w:spacing w:line="200" w:lineRule="exact"/>
        <w:jc w:val="both"/>
        <w:rPr>
          <w:rFonts w:ascii="Arial" w:hAnsi="Arial" w:cs="Arial"/>
          <w:lang w:val="es-ES_tradnl" w:eastAsia="es-ES"/>
        </w:rPr>
      </w:pPr>
    </w:p>
    <w:p w14:paraId="5EBB2409" w14:textId="77777777" w:rsidR="007158A9" w:rsidRPr="001C42D7" w:rsidRDefault="007158A9" w:rsidP="00062563">
      <w:pPr>
        <w:numPr>
          <w:ilvl w:val="1"/>
          <w:numId w:val="79"/>
        </w:numPr>
        <w:spacing w:line="200" w:lineRule="exact"/>
        <w:contextualSpacing/>
        <w:jc w:val="both"/>
        <w:rPr>
          <w:rFonts w:ascii="Arial" w:hAnsi="Arial" w:cs="Arial"/>
          <w:lang w:val="es-ES_tradnl" w:eastAsia="es-ES"/>
        </w:rPr>
      </w:pPr>
      <w:r w:rsidRPr="001C42D7">
        <w:rPr>
          <w:rFonts w:ascii="Arial" w:hAnsi="Arial" w:cs="Arial"/>
          <w:b/>
          <w:lang w:val="es-ES_tradnl" w:eastAsia="es-ES"/>
        </w:rPr>
        <w:t xml:space="preserve">Retiro de personal del CONSULTOR a solicitud de la ENTIDAD: </w:t>
      </w:r>
      <w:r w:rsidRPr="001C42D7">
        <w:rPr>
          <w:rFonts w:ascii="Arial" w:hAnsi="Arial" w:cs="Arial"/>
          <w:lang w:val="es-ES_tradnl" w:eastAsia="es-ES"/>
        </w:rPr>
        <w:t xml:space="preserve">EL </w:t>
      </w:r>
      <w:r w:rsidRPr="001C42D7">
        <w:rPr>
          <w:rFonts w:ascii="Arial" w:hAnsi="Arial" w:cs="Arial"/>
          <w:b/>
          <w:lang w:val="es-ES_tradnl" w:eastAsia="es-ES"/>
        </w:rPr>
        <w:t>CONSULTOR</w:t>
      </w:r>
      <w:r w:rsidRPr="001C42D7">
        <w:rPr>
          <w:rFonts w:ascii="Arial" w:hAnsi="Arial" w:cs="Arial"/>
          <w:lang w:val="es-ES_tradnl" w:eastAsia="es-ES"/>
        </w:rPr>
        <w:t xml:space="preserve"> retirará del servicio a cualquier empleado cuyo cambio justificado sea solicitado por la </w:t>
      </w:r>
      <w:r w:rsidRPr="001C42D7">
        <w:rPr>
          <w:rFonts w:ascii="Arial" w:hAnsi="Arial" w:cs="Arial"/>
          <w:b/>
          <w:lang w:val="es-ES_tradnl" w:eastAsia="es-ES"/>
        </w:rPr>
        <w:t>ENTIDAD</w:t>
      </w:r>
      <w:r w:rsidRPr="001C42D7">
        <w:rPr>
          <w:rFonts w:ascii="Arial" w:hAnsi="Arial" w:cs="Arial"/>
          <w:lang w:val="es-ES_tradnl" w:eastAsia="es-ES"/>
        </w:rPr>
        <w:t xml:space="preserve">, sustituyéndolo por otro de nivel similar o superior. En este caso, los gastos que resulten emergentes del cambio, correrán por cuenta del </w:t>
      </w:r>
      <w:r w:rsidRPr="001C42D7">
        <w:rPr>
          <w:rFonts w:ascii="Arial" w:hAnsi="Arial" w:cs="Arial"/>
          <w:b/>
          <w:lang w:val="es-ES_tradnl" w:eastAsia="es-ES"/>
        </w:rPr>
        <w:t>CONSULTOR</w:t>
      </w:r>
      <w:r w:rsidRPr="001C42D7">
        <w:rPr>
          <w:rFonts w:ascii="Arial" w:hAnsi="Arial" w:cs="Arial"/>
          <w:lang w:val="es-ES_tradnl" w:eastAsia="es-ES"/>
        </w:rPr>
        <w:t>.</w:t>
      </w:r>
    </w:p>
    <w:p w14:paraId="4C624DED" w14:textId="77777777" w:rsidR="007158A9" w:rsidRPr="001C42D7" w:rsidRDefault="007158A9" w:rsidP="007158A9">
      <w:pPr>
        <w:spacing w:line="200" w:lineRule="exact"/>
        <w:jc w:val="both"/>
        <w:rPr>
          <w:rFonts w:ascii="Arial" w:hAnsi="Arial" w:cs="Arial"/>
          <w:lang w:val="es-ES_tradnl" w:eastAsia="es-ES"/>
        </w:rPr>
      </w:pPr>
    </w:p>
    <w:p w14:paraId="72546313" w14:textId="77777777" w:rsidR="007158A9" w:rsidRPr="001C42D7" w:rsidRDefault="007158A9" w:rsidP="00062563">
      <w:pPr>
        <w:numPr>
          <w:ilvl w:val="1"/>
          <w:numId w:val="79"/>
        </w:numPr>
        <w:spacing w:line="200" w:lineRule="exact"/>
        <w:contextualSpacing/>
        <w:jc w:val="both"/>
        <w:rPr>
          <w:rFonts w:ascii="Arial" w:hAnsi="Arial" w:cs="Arial"/>
          <w:lang w:val="es-ES_tradnl" w:eastAsia="es-ES"/>
        </w:rPr>
      </w:pPr>
      <w:r w:rsidRPr="001C42D7">
        <w:rPr>
          <w:rFonts w:ascii="Arial" w:hAnsi="Arial" w:cs="Arial"/>
          <w:b/>
          <w:lang w:val="es-ES_tradnl" w:eastAsia="es-ES"/>
        </w:rPr>
        <w:t xml:space="preserve">Seguros </w:t>
      </w:r>
      <w:r w:rsidRPr="001C42D7">
        <w:rPr>
          <w:rFonts w:ascii="Arial" w:hAnsi="Arial" w:cs="Arial"/>
          <w:i/>
          <w:lang w:val="es-ES_tradnl" w:eastAsia="es-ES"/>
        </w:rPr>
        <w:t>(clausula sujeta a modificaciones de la unidad de seguros)</w:t>
      </w:r>
      <w:r w:rsidRPr="001C42D7">
        <w:rPr>
          <w:rFonts w:ascii="Arial" w:hAnsi="Arial" w:cs="Arial"/>
          <w:b/>
          <w:lang w:val="es-ES_tradnl" w:eastAsia="es-ES"/>
        </w:rPr>
        <w:t>:</w:t>
      </w:r>
      <w:r w:rsidRPr="001C42D7">
        <w:rPr>
          <w:rFonts w:ascii="Arial" w:hAnsi="Arial" w:cs="Arial"/>
          <w:lang w:val="es-ES_tradnl" w:eastAsia="es-ES"/>
        </w:rPr>
        <w:t xml:space="preserve"> El </w:t>
      </w:r>
      <w:r w:rsidRPr="001C42D7">
        <w:rPr>
          <w:rFonts w:ascii="Arial" w:hAnsi="Arial" w:cs="Arial"/>
          <w:b/>
          <w:lang w:val="es-ES_tradnl" w:eastAsia="es-ES"/>
        </w:rPr>
        <w:t>CONSULTOR</w:t>
      </w:r>
      <w:r w:rsidRPr="001C42D7">
        <w:rPr>
          <w:rFonts w:ascii="Arial" w:hAnsi="Arial" w:cs="Arial"/>
          <w:lang w:val="es-ES_tradnl" w:eastAsia="es-ES"/>
        </w:rPr>
        <w:t xml:space="preserve"> contratará los seguros, por los conceptos siguientes, cuyo costo estará  incluido en los precios de contrato:</w:t>
      </w:r>
    </w:p>
    <w:p w14:paraId="2A69B1E9" w14:textId="77777777" w:rsidR="007158A9" w:rsidRPr="001C42D7" w:rsidRDefault="007158A9" w:rsidP="00062563">
      <w:pPr>
        <w:numPr>
          <w:ilvl w:val="0"/>
          <w:numId w:val="68"/>
        </w:numPr>
        <w:spacing w:line="200" w:lineRule="exact"/>
        <w:ind w:left="1260" w:hanging="267"/>
        <w:jc w:val="both"/>
        <w:rPr>
          <w:rFonts w:ascii="Arial" w:hAnsi="Arial" w:cs="Arial"/>
          <w:lang w:val="es-ES_tradnl" w:eastAsia="es-ES"/>
        </w:rPr>
      </w:pPr>
      <w:r w:rsidRPr="001C42D7">
        <w:rPr>
          <w:rFonts w:ascii="Arial" w:hAnsi="Arial" w:cs="Arial"/>
          <w:lang w:val="es-ES_tradnl" w:eastAsia="es-ES"/>
        </w:rPr>
        <w:t xml:space="preserve">Accidentes o incapacidad para el personal del </w:t>
      </w:r>
      <w:r w:rsidRPr="001C42D7">
        <w:rPr>
          <w:rFonts w:ascii="Arial" w:hAnsi="Arial" w:cs="Arial"/>
          <w:b/>
          <w:lang w:val="es-ES_tradnl" w:eastAsia="es-ES"/>
        </w:rPr>
        <w:t>CONSULTOR</w:t>
      </w:r>
      <w:r w:rsidRPr="001C42D7">
        <w:rPr>
          <w:rFonts w:ascii="Arial" w:hAnsi="Arial" w:cs="Arial"/>
          <w:lang w:val="es-ES_tradnl" w:eastAsia="es-ES"/>
        </w:rPr>
        <w:t>, de acuerdo a la Ley General del Trabajo del Estado Plurinacional de Bolivia.</w:t>
      </w:r>
    </w:p>
    <w:p w14:paraId="33DB019A" w14:textId="77777777" w:rsidR="007158A9" w:rsidRPr="001C42D7" w:rsidRDefault="007158A9" w:rsidP="00062563">
      <w:pPr>
        <w:numPr>
          <w:ilvl w:val="0"/>
          <w:numId w:val="68"/>
        </w:numPr>
        <w:spacing w:line="200" w:lineRule="exact"/>
        <w:ind w:left="1260" w:hanging="267"/>
        <w:jc w:val="both"/>
        <w:rPr>
          <w:rFonts w:ascii="Arial" w:hAnsi="Arial" w:cs="Arial"/>
          <w:lang w:val="es-ES_tradnl" w:eastAsia="es-ES"/>
        </w:rPr>
      </w:pPr>
      <w:r w:rsidRPr="001C42D7">
        <w:rPr>
          <w:rFonts w:ascii="Arial" w:hAnsi="Arial" w:cs="Arial"/>
          <w:lang w:val="es-ES_tradnl" w:eastAsia="es-ES"/>
        </w:rPr>
        <w:lastRenderedPageBreak/>
        <w:t>Seguro contra todo riesgo, de los vehículos y equipo asignados al servicio.</w:t>
      </w:r>
    </w:p>
    <w:p w14:paraId="73D92F22" w14:textId="77777777" w:rsidR="007158A9" w:rsidRPr="001C42D7" w:rsidRDefault="007158A9" w:rsidP="007158A9">
      <w:pPr>
        <w:spacing w:line="200" w:lineRule="exact"/>
        <w:jc w:val="both"/>
        <w:rPr>
          <w:rFonts w:ascii="Arial" w:hAnsi="Arial" w:cs="Arial"/>
          <w:lang w:val="es-ES_tradnl" w:eastAsia="es-ES"/>
        </w:rPr>
      </w:pPr>
    </w:p>
    <w:p w14:paraId="6DF22269" w14:textId="77777777" w:rsidR="007158A9" w:rsidRPr="001C42D7" w:rsidRDefault="007158A9" w:rsidP="00062563">
      <w:pPr>
        <w:numPr>
          <w:ilvl w:val="1"/>
          <w:numId w:val="79"/>
        </w:numPr>
        <w:spacing w:line="200" w:lineRule="exact"/>
        <w:ind w:left="426" w:hanging="426"/>
        <w:jc w:val="both"/>
        <w:rPr>
          <w:rFonts w:ascii="Arial" w:hAnsi="Arial" w:cs="Arial"/>
          <w:lang w:val="es-ES_tradnl" w:eastAsia="es-ES"/>
        </w:rPr>
      </w:pPr>
      <w:r w:rsidRPr="001C42D7">
        <w:rPr>
          <w:rFonts w:ascii="Arial" w:hAnsi="Arial" w:cs="Arial"/>
          <w:b/>
          <w:lang w:val="es-ES_tradnl" w:eastAsia="es-ES"/>
        </w:rPr>
        <w:t xml:space="preserve">Coordinación con la oficina central del CONSULTOR: </w:t>
      </w:r>
      <w:r w:rsidRPr="001C42D7">
        <w:rPr>
          <w:rFonts w:ascii="Arial" w:hAnsi="Arial" w:cs="Arial"/>
          <w:lang w:val="es-ES_tradnl" w:eastAsia="es-ES"/>
        </w:rPr>
        <w:t xml:space="preserve">El personal del </w:t>
      </w:r>
      <w:r w:rsidRPr="001C42D7">
        <w:rPr>
          <w:rFonts w:ascii="Arial" w:hAnsi="Arial" w:cs="Arial"/>
          <w:b/>
          <w:lang w:val="es-ES_tradnl" w:eastAsia="es-ES"/>
        </w:rPr>
        <w:t>CONSULTOR</w:t>
      </w:r>
      <w:r w:rsidRPr="001C42D7">
        <w:rPr>
          <w:rFonts w:ascii="Arial" w:hAnsi="Arial" w:cs="Arial"/>
          <w:lang w:val="es-ES_tradnl" w:eastAsia="es-ES"/>
        </w:rPr>
        <w:t xml:space="preserve"> de la oficina principal de éste, coordinará y efectuará un control adecuado de la marcha del servicio, manteniendo contacto permanente con el </w:t>
      </w:r>
      <w:r w:rsidRPr="001C42D7">
        <w:rPr>
          <w:rFonts w:ascii="Arial" w:hAnsi="Arial" w:cs="Arial"/>
          <w:bCs/>
          <w:lang w:val="es-ES_tradnl" w:eastAsia="es-ES"/>
        </w:rPr>
        <w:t>gerente</w:t>
      </w:r>
      <w:r w:rsidRPr="001C42D7">
        <w:rPr>
          <w:rFonts w:ascii="Arial" w:hAnsi="Arial" w:cs="Arial"/>
          <w:b/>
          <w:bCs/>
          <w:lang w:val="es-ES_tradnl" w:eastAsia="es-ES"/>
        </w:rPr>
        <w:t xml:space="preserve"> </w:t>
      </w:r>
      <w:r w:rsidRPr="001C42D7">
        <w:rPr>
          <w:rFonts w:ascii="Arial" w:hAnsi="Arial" w:cs="Arial"/>
          <w:bCs/>
          <w:lang w:val="es-ES_tradnl" w:eastAsia="es-ES"/>
        </w:rPr>
        <w:t>del</w:t>
      </w:r>
      <w:r w:rsidRPr="001C42D7">
        <w:rPr>
          <w:rFonts w:ascii="Arial" w:hAnsi="Arial" w:cs="Arial"/>
          <w:b/>
          <w:bCs/>
          <w:lang w:val="es-ES_tradnl" w:eastAsia="es-ES"/>
        </w:rPr>
        <w:t xml:space="preserve"> </w:t>
      </w:r>
      <w:r w:rsidRPr="001C42D7">
        <w:rPr>
          <w:rFonts w:ascii="Arial" w:hAnsi="Arial" w:cs="Arial"/>
          <w:bCs/>
          <w:lang w:val="es-ES_tradnl" w:eastAsia="es-ES"/>
        </w:rPr>
        <w:t>proyecto</w:t>
      </w:r>
      <w:r w:rsidRPr="001C42D7">
        <w:rPr>
          <w:rFonts w:ascii="Arial" w:hAnsi="Arial" w:cs="Arial"/>
          <w:b/>
          <w:bCs/>
          <w:lang w:val="es-ES_tradnl" w:eastAsia="es-ES"/>
        </w:rPr>
        <w:t xml:space="preserve"> </w:t>
      </w:r>
      <w:r w:rsidRPr="001C42D7">
        <w:rPr>
          <w:rFonts w:ascii="Arial" w:hAnsi="Arial" w:cs="Arial"/>
          <w:lang w:val="es-ES_tradnl" w:eastAsia="es-ES"/>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1C42D7">
        <w:rPr>
          <w:rFonts w:ascii="Arial" w:hAnsi="Arial" w:cs="Arial"/>
          <w:b/>
          <w:lang w:val="es-ES_tradnl" w:eastAsia="es-ES"/>
        </w:rPr>
        <w:t>CONSULTOR</w:t>
      </w:r>
      <w:r w:rsidRPr="001C42D7">
        <w:rPr>
          <w:rFonts w:ascii="Arial" w:hAnsi="Arial" w:cs="Arial"/>
          <w:lang w:val="es-ES_tradnl" w:eastAsia="es-ES"/>
        </w:rPr>
        <w:t>.</w:t>
      </w:r>
    </w:p>
    <w:p w14:paraId="7D1F081B" w14:textId="77777777" w:rsidR="007158A9" w:rsidRPr="001C42D7" w:rsidRDefault="007158A9" w:rsidP="007158A9">
      <w:pPr>
        <w:spacing w:line="200" w:lineRule="exact"/>
        <w:jc w:val="both"/>
        <w:rPr>
          <w:rFonts w:ascii="Arial" w:hAnsi="Arial" w:cs="Arial"/>
          <w:lang w:val="es-ES_tradnl" w:eastAsia="es-ES"/>
        </w:rPr>
      </w:pPr>
    </w:p>
    <w:p w14:paraId="2A86FEA7"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 xml:space="preserve">TRIGESIMA.- (INFORMES) </w:t>
      </w:r>
      <w:r w:rsidRPr="001C42D7">
        <w:rPr>
          <w:rFonts w:ascii="Arial" w:hAnsi="Arial" w:cs="Arial"/>
          <w:i/>
          <w:lang w:val="es-ES_tradnl" w:eastAsia="es-ES"/>
        </w:rPr>
        <w:t>(sujeta a lo dispuesto en los términos de referencia)</w:t>
      </w:r>
      <w:r w:rsidRPr="001C42D7">
        <w:rPr>
          <w:rFonts w:ascii="Arial" w:hAnsi="Arial" w:cs="Arial"/>
          <w:lang w:val="es-ES_tradnl" w:eastAsia="es-ES"/>
        </w:rPr>
        <w:t xml:space="preserve"> </w:t>
      </w:r>
    </w:p>
    <w:p w14:paraId="17E4167A"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El </w:t>
      </w:r>
      <w:r w:rsidRPr="001C42D7">
        <w:rPr>
          <w:rFonts w:ascii="Arial" w:hAnsi="Arial" w:cs="Arial"/>
          <w:b/>
          <w:lang w:val="es-ES_tradnl" w:eastAsia="es-ES"/>
        </w:rPr>
        <w:t>CONSULTOR</w:t>
      </w:r>
      <w:r w:rsidRPr="001C42D7">
        <w:rPr>
          <w:rFonts w:ascii="Arial" w:hAnsi="Arial" w:cs="Arial"/>
          <w:lang w:val="es-ES_tradnl" w:eastAsia="es-ES"/>
        </w:rPr>
        <w:t xml:space="preserve">, someterá a la consideración y aprobación de la </w:t>
      </w:r>
      <w:r w:rsidRPr="001C42D7">
        <w:rPr>
          <w:rFonts w:ascii="Arial" w:hAnsi="Arial" w:cs="Arial"/>
          <w:b/>
          <w:lang w:val="es-ES_tradnl" w:eastAsia="es-ES"/>
        </w:rPr>
        <w:t>ENTIDAD</w:t>
      </w:r>
      <w:r w:rsidRPr="001C42D7">
        <w:rPr>
          <w:rFonts w:ascii="Arial" w:hAnsi="Arial" w:cs="Arial"/>
          <w:lang w:val="es-ES_tradnl" w:eastAsia="es-ES"/>
        </w:rPr>
        <w:t xml:space="preserve"> a través de la </w:t>
      </w:r>
      <w:r w:rsidRPr="001C42D7">
        <w:rPr>
          <w:rFonts w:ascii="Arial" w:hAnsi="Arial" w:cs="Arial"/>
          <w:b/>
          <w:lang w:val="es-ES_tradnl" w:eastAsia="es-ES"/>
        </w:rPr>
        <w:t>CONTRAPARTE</w:t>
      </w:r>
      <w:r w:rsidRPr="001C42D7">
        <w:rPr>
          <w:rFonts w:ascii="Arial" w:hAnsi="Arial" w:cs="Arial"/>
          <w:lang w:val="es-ES_tradnl" w:eastAsia="es-ES"/>
        </w:rPr>
        <w:t>, los siguientes informes:</w:t>
      </w:r>
    </w:p>
    <w:p w14:paraId="243EF693" w14:textId="77777777" w:rsidR="007158A9" w:rsidRPr="001C42D7" w:rsidRDefault="007158A9" w:rsidP="007158A9">
      <w:pPr>
        <w:spacing w:line="200" w:lineRule="exact"/>
        <w:jc w:val="both"/>
        <w:rPr>
          <w:rFonts w:ascii="Arial" w:hAnsi="Arial" w:cs="Arial"/>
          <w:lang w:val="es-ES_tradnl" w:eastAsia="es-ES"/>
        </w:rPr>
      </w:pPr>
    </w:p>
    <w:p w14:paraId="1E863E58" w14:textId="77777777" w:rsidR="007158A9" w:rsidRPr="001C42D7" w:rsidRDefault="007158A9" w:rsidP="00062563">
      <w:pPr>
        <w:numPr>
          <w:ilvl w:val="0"/>
          <w:numId w:val="81"/>
        </w:numPr>
        <w:spacing w:line="200" w:lineRule="exact"/>
        <w:contextualSpacing/>
        <w:jc w:val="both"/>
        <w:rPr>
          <w:rFonts w:ascii="Arial" w:hAnsi="Arial" w:cs="Arial"/>
          <w:bCs/>
          <w:lang w:val="es-ES_tradnl" w:eastAsia="es-ES"/>
        </w:rPr>
      </w:pPr>
      <w:r w:rsidRPr="001C42D7">
        <w:rPr>
          <w:rFonts w:ascii="Arial" w:hAnsi="Arial" w:cs="Arial"/>
          <w:lang w:val="es-ES_tradnl" w:eastAsia="es-ES"/>
        </w:rPr>
        <w:t>……..</w:t>
      </w:r>
    </w:p>
    <w:p w14:paraId="1F1280C0" w14:textId="77777777" w:rsidR="007158A9" w:rsidRPr="001C42D7" w:rsidRDefault="007158A9" w:rsidP="007158A9">
      <w:pPr>
        <w:spacing w:line="200" w:lineRule="exact"/>
        <w:jc w:val="both"/>
        <w:rPr>
          <w:rFonts w:ascii="Arial" w:hAnsi="Arial" w:cs="Arial"/>
          <w:bCs/>
          <w:lang w:val="es-ES_tradnl" w:eastAsia="es-ES"/>
        </w:rPr>
      </w:pPr>
    </w:p>
    <w:p w14:paraId="23E203DE" w14:textId="77777777" w:rsidR="007158A9" w:rsidRPr="001C42D7" w:rsidRDefault="007158A9" w:rsidP="007158A9">
      <w:pPr>
        <w:spacing w:line="200" w:lineRule="exact"/>
        <w:jc w:val="both"/>
        <w:rPr>
          <w:rFonts w:ascii="Arial" w:hAnsi="Arial" w:cs="Arial"/>
          <w:bCs/>
          <w:lang w:val="es-ES_tradnl" w:eastAsia="es-ES"/>
        </w:rPr>
      </w:pPr>
      <w:r w:rsidRPr="001C42D7">
        <w:rPr>
          <w:rFonts w:ascii="Arial" w:hAnsi="Arial" w:cs="Arial"/>
          <w:bCs/>
          <w:lang w:val="es-ES_tradnl" w:eastAsia="es-ES"/>
        </w:rPr>
        <w:t xml:space="preserve">Este informe contendrá también las respectivas conclusiones y recomendaciones a efectos de que la </w:t>
      </w:r>
      <w:r w:rsidRPr="001C42D7">
        <w:rPr>
          <w:rFonts w:ascii="Arial" w:hAnsi="Arial" w:cs="Arial"/>
          <w:b/>
          <w:bCs/>
          <w:lang w:val="es-ES_tradnl" w:eastAsia="es-ES"/>
        </w:rPr>
        <w:t>ENTIDAD</w:t>
      </w:r>
      <w:r w:rsidRPr="001C42D7">
        <w:rPr>
          <w:rFonts w:ascii="Arial" w:hAnsi="Arial" w:cs="Arial"/>
          <w:b/>
          <w:lang w:val="es-ES_tradnl" w:eastAsia="es-ES"/>
        </w:rPr>
        <w:t xml:space="preserve"> </w:t>
      </w:r>
      <w:r w:rsidRPr="001C42D7">
        <w:rPr>
          <w:rFonts w:ascii="Arial" w:hAnsi="Arial" w:cs="Arial"/>
          <w:bCs/>
          <w:lang w:val="es-ES_tradnl" w:eastAsia="es-ES"/>
        </w:rPr>
        <w:t>tome y asuma las acciones técnicas, económicas, legales u otras que correspondan.</w:t>
      </w:r>
    </w:p>
    <w:p w14:paraId="30BB2561" w14:textId="77777777" w:rsidR="007158A9" w:rsidRPr="001C42D7" w:rsidRDefault="007158A9" w:rsidP="007158A9">
      <w:pPr>
        <w:jc w:val="both"/>
        <w:rPr>
          <w:rFonts w:ascii="Arial" w:hAnsi="Arial" w:cs="Arial"/>
          <w:lang w:val="es-ES_tradnl" w:eastAsia="es-ES"/>
        </w:rPr>
      </w:pPr>
      <w:r w:rsidRPr="001C42D7">
        <w:rPr>
          <w:rFonts w:ascii="Arial" w:hAnsi="Arial" w:cs="Arial"/>
          <w:lang w:val="es-ES_tradnl" w:eastAsia="es-ES"/>
        </w:rPr>
        <w:t> </w:t>
      </w:r>
    </w:p>
    <w:p w14:paraId="1695C9E4"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
          <w:lang w:val="es-ES_tradnl" w:eastAsia="es-ES"/>
        </w:rPr>
        <w:t>TRIGÉSIMA PRIMERA.- (RESPONSABILIDAD Y OBLIGACIONES DEL CONSULTOR)</w:t>
      </w:r>
    </w:p>
    <w:p w14:paraId="0B6EE688"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31.1</w:t>
      </w:r>
      <w:r w:rsidRPr="001C42D7">
        <w:rPr>
          <w:rFonts w:ascii="Arial" w:hAnsi="Arial" w:cs="Arial"/>
          <w:b/>
          <w:lang w:val="es-ES_tradnl" w:eastAsia="es-ES"/>
        </w:rPr>
        <w:tab/>
        <w:t>Responsabilidad Técnica:</w:t>
      </w:r>
      <w:r w:rsidRPr="001C42D7">
        <w:rPr>
          <w:rFonts w:ascii="Arial" w:hAnsi="Arial" w:cs="Arial"/>
          <w:lang w:val="es-ES_tradnl" w:eastAsia="es-ES"/>
        </w:rPr>
        <w:t xml:space="preserve"> El </w:t>
      </w:r>
      <w:r w:rsidRPr="001C42D7">
        <w:rPr>
          <w:rFonts w:ascii="Arial" w:hAnsi="Arial" w:cs="Arial"/>
          <w:b/>
          <w:lang w:val="es-ES_tradnl" w:eastAsia="es-ES"/>
        </w:rPr>
        <w:t>CONSULTOR</w:t>
      </w:r>
      <w:r w:rsidRPr="001C42D7">
        <w:rPr>
          <w:rFonts w:ascii="Arial" w:hAnsi="Arial" w:cs="Arial"/>
          <w:lang w:val="es-ES_tradnl" w:eastAsia="es-ES"/>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1C42D7">
        <w:rPr>
          <w:rFonts w:ascii="Arial" w:hAnsi="Arial" w:cs="Arial"/>
          <w:b/>
          <w:lang w:val="es-ES_tradnl" w:eastAsia="es-ES"/>
        </w:rPr>
        <w:t xml:space="preserve">CONSULTOR </w:t>
      </w:r>
      <w:r w:rsidRPr="001C42D7">
        <w:rPr>
          <w:rFonts w:ascii="Arial" w:hAnsi="Arial" w:cs="Arial"/>
          <w:lang w:val="es-ES_tradnl" w:eastAsia="es-ES"/>
        </w:rPr>
        <w:t>garantiza y responde del servicio prestado bajo este contrato, por lo que en caso de ser requerida su presencia por escrito, para cualquier aclaración, de forma posterior a la liquidación del contrato, se compromete a no negar su participación.</w:t>
      </w:r>
    </w:p>
    <w:p w14:paraId="388E9373" w14:textId="77777777" w:rsidR="007158A9" w:rsidRPr="001C42D7" w:rsidRDefault="007158A9" w:rsidP="007158A9">
      <w:pPr>
        <w:spacing w:line="200" w:lineRule="exact"/>
        <w:ind w:left="720"/>
        <w:jc w:val="both"/>
        <w:rPr>
          <w:rFonts w:ascii="Arial" w:hAnsi="Arial" w:cs="Arial"/>
          <w:lang w:val="es-ES_tradnl" w:eastAsia="es-ES"/>
        </w:rPr>
      </w:pPr>
    </w:p>
    <w:p w14:paraId="50BB646A"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En caso de no responder favorablemente a dicho requerimiento, la</w:t>
      </w:r>
      <w:r w:rsidRPr="001C42D7">
        <w:rPr>
          <w:rFonts w:ascii="Arial" w:hAnsi="Arial" w:cs="Arial"/>
          <w:b/>
          <w:lang w:val="es-ES_tradnl" w:eastAsia="es-ES"/>
        </w:rPr>
        <w:t xml:space="preserve"> ENTIDAD</w:t>
      </w:r>
      <w:r w:rsidRPr="001C42D7">
        <w:rPr>
          <w:rFonts w:ascii="Arial" w:hAnsi="Arial" w:cs="Arial"/>
          <w:lang w:val="es-ES_tradnl" w:eastAsia="es-ES"/>
        </w:rPr>
        <w:t xml:space="preserve"> hará conocer a la Contraloría General del Estado, para los efectos legales pertinentes, en razón de que el servicio ha sido prestado bajo un contrato administrativo, por lo cual el </w:t>
      </w:r>
      <w:proofErr w:type="gramStart"/>
      <w:r w:rsidRPr="001C42D7">
        <w:rPr>
          <w:rFonts w:ascii="Arial" w:hAnsi="Arial" w:cs="Arial"/>
          <w:b/>
          <w:lang w:val="es-ES_tradnl" w:eastAsia="es-ES"/>
        </w:rPr>
        <w:t>CONSULTOR</w:t>
      </w:r>
      <w:r w:rsidRPr="001C42D7">
        <w:rPr>
          <w:rFonts w:ascii="Arial" w:hAnsi="Arial" w:cs="Arial"/>
          <w:lang w:val="es-ES_tradnl" w:eastAsia="es-ES"/>
        </w:rPr>
        <w:t xml:space="preserve"> </w:t>
      </w:r>
      <w:r w:rsidRPr="001C42D7">
        <w:rPr>
          <w:rFonts w:ascii="Arial" w:hAnsi="Arial" w:cs="Arial"/>
          <w:b/>
          <w:lang w:val="es-ES_tradnl" w:eastAsia="es-ES"/>
        </w:rPr>
        <w:t xml:space="preserve"> </w:t>
      </w:r>
      <w:r w:rsidRPr="001C42D7">
        <w:rPr>
          <w:rFonts w:ascii="Arial" w:hAnsi="Arial" w:cs="Arial"/>
          <w:lang w:val="es-ES_tradnl" w:eastAsia="es-ES"/>
        </w:rPr>
        <w:t>es</w:t>
      </w:r>
      <w:proofErr w:type="gramEnd"/>
      <w:r w:rsidRPr="001C42D7">
        <w:rPr>
          <w:rFonts w:ascii="Arial" w:hAnsi="Arial" w:cs="Arial"/>
          <w:lang w:val="es-ES_tradnl" w:eastAsia="es-ES"/>
        </w:rPr>
        <w:t xml:space="preserve"> responsable ante el Estado.</w:t>
      </w:r>
    </w:p>
    <w:p w14:paraId="400814D8" w14:textId="77777777" w:rsidR="007158A9" w:rsidRPr="001C42D7" w:rsidRDefault="007158A9" w:rsidP="007158A9">
      <w:pPr>
        <w:spacing w:line="200" w:lineRule="exact"/>
        <w:ind w:left="720"/>
        <w:jc w:val="both"/>
        <w:rPr>
          <w:rFonts w:ascii="Arial" w:hAnsi="Arial" w:cs="Arial"/>
          <w:lang w:val="es-ES_tradnl" w:eastAsia="es-ES"/>
        </w:rPr>
      </w:pPr>
    </w:p>
    <w:p w14:paraId="1114703F"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El </w:t>
      </w:r>
      <w:r w:rsidRPr="001C42D7">
        <w:rPr>
          <w:rFonts w:ascii="Arial" w:hAnsi="Arial" w:cs="Arial"/>
          <w:b/>
          <w:lang w:val="es-ES_tradnl" w:eastAsia="es-ES"/>
        </w:rPr>
        <w:t>CONSULTOR,</w:t>
      </w:r>
      <w:r w:rsidRPr="001C42D7">
        <w:rPr>
          <w:rFonts w:ascii="Arial" w:hAnsi="Arial" w:cs="Arial"/>
          <w:lang w:val="es-ES_tradnl" w:eastAsia="es-ES"/>
        </w:rPr>
        <w:t xml:space="preserve"> en ningún caso efectuará pagos a terceros, ni aceptará pagos indirectos de terceros, en relación con el servicio objeto de este contrato, o con los pagos que de éstos deriven.</w:t>
      </w:r>
    </w:p>
    <w:p w14:paraId="5822E931" w14:textId="77777777" w:rsidR="007158A9" w:rsidRPr="001C42D7" w:rsidRDefault="007158A9" w:rsidP="007158A9">
      <w:pPr>
        <w:spacing w:line="200" w:lineRule="exact"/>
        <w:jc w:val="both"/>
        <w:rPr>
          <w:rFonts w:ascii="Arial" w:hAnsi="Arial" w:cs="Arial"/>
          <w:lang w:val="es-ES_tradnl" w:eastAsia="es-ES"/>
        </w:rPr>
      </w:pPr>
    </w:p>
    <w:p w14:paraId="4E58E181"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No deberá tener vinculación alguna con empresas, organizaciones, funcionarios públicos o personas que puedan potencialmente o de hecho, derivar beneficio comercial del servicio encomendado al </w:t>
      </w:r>
      <w:r w:rsidRPr="001C42D7">
        <w:rPr>
          <w:rFonts w:ascii="Arial" w:hAnsi="Arial" w:cs="Arial"/>
          <w:b/>
          <w:lang w:val="es-ES_tradnl" w:eastAsia="es-ES"/>
        </w:rPr>
        <w:t xml:space="preserve">CONSULTOR, </w:t>
      </w:r>
      <w:r w:rsidRPr="001C42D7">
        <w:rPr>
          <w:rFonts w:ascii="Arial" w:hAnsi="Arial" w:cs="Arial"/>
          <w:lang w:val="es-ES_tradnl" w:eastAsia="es-ES"/>
        </w:rPr>
        <w:t>o de los resultados o recomendaciones de éste.</w:t>
      </w:r>
    </w:p>
    <w:p w14:paraId="42CFF07F" w14:textId="77777777" w:rsidR="007158A9" w:rsidRPr="001C42D7" w:rsidRDefault="007158A9" w:rsidP="007158A9">
      <w:pPr>
        <w:spacing w:line="200" w:lineRule="exact"/>
        <w:jc w:val="both"/>
        <w:rPr>
          <w:rFonts w:ascii="Arial" w:hAnsi="Arial" w:cs="Arial"/>
          <w:lang w:val="es-ES_tradnl" w:eastAsia="es-ES"/>
        </w:rPr>
      </w:pPr>
    </w:p>
    <w:p w14:paraId="3E4A21C9"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Bajo esta responsabilidad se establece que el </w:t>
      </w:r>
      <w:r w:rsidRPr="001C42D7">
        <w:rPr>
          <w:rFonts w:ascii="Arial" w:hAnsi="Arial" w:cs="Arial"/>
          <w:b/>
          <w:lang w:val="es-ES_tradnl" w:eastAsia="es-ES"/>
        </w:rPr>
        <w:t xml:space="preserve">CONSULTOR, </w:t>
      </w:r>
      <w:r w:rsidRPr="001C42D7">
        <w:rPr>
          <w:rFonts w:ascii="Arial" w:hAnsi="Arial" w:cs="Arial"/>
          <w:lang w:val="es-ES_tradnl" w:eastAsia="es-ES"/>
        </w:rPr>
        <w:t>se hará pasible a las sanciones legales pertinentes, cuando se haya establecido su culpabilidad, por la vía legal correspondiente.</w:t>
      </w:r>
    </w:p>
    <w:p w14:paraId="3CFEFA34" w14:textId="77777777" w:rsidR="007158A9" w:rsidRPr="001C42D7" w:rsidRDefault="007158A9" w:rsidP="007158A9">
      <w:pPr>
        <w:spacing w:line="200" w:lineRule="exact"/>
        <w:ind w:left="540"/>
        <w:jc w:val="both"/>
        <w:rPr>
          <w:rFonts w:ascii="Arial" w:hAnsi="Arial" w:cs="Arial"/>
          <w:lang w:val="es-ES_tradnl" w:eastAsia="es-ES"/>
        </w:rPr>
      </w:pPr>
    </w:p>
    <w:p w14:paraId="1CD18318"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b/>
          <w:lang w:val="es-ES_tradnl" w:eastAsia="es-ES"/>
        </w:rPr>
        <w:t>31.2</w:t>
      </w:r>
      <w:r w:rsidRPr="001C42D7">
        <w:rPr>
          <w:rFonts w:ascii="Arial" w:hAnsi="Arial" w:cs="Arial"/>
          <w:b/>
          <w:lang w:val="es-ES_tradnl" w:eastAsia="es-ES"/>
        </w:rPr>
        <w:tab/>
        <w:t>Responsabilidad Civil:</w:t>
      </w:r>
      <w:r w:rsidRPr="001C42D7">
        <w:rPr>
          <w:rFonts w:ascii="Arial" w:hAnsi="Arial" w:cs="Arial"/>
          <w:lang w:val="es-ES_tradnl" w:eastAsia="es-ES"/>
        </w:rPr>
        <w:t xml:space="preserve"> El</w:t>
      </w:r>
      <w:r w:rsidRPr="001C42D7">
        <w:rPr>
          <w:rFonts w:ascii="Arial" w:hAnsi="Arial" w:cs="Arial"/>
          <w:b/>
          <w:lang w:val="es-ES_tradnl" w:eastAsia="es-ES"/>
        </w:rPr>
        <w:t xml:space="preserve"> CONSULTOR</w:t>
      </w:r>
      <w:r w:rsidRPr="001C42D7">
        <w:rPr>
          <w:rFonts w:ascii="Arial" w:hAnsi="Arial" w:cs="Arial"/>
          <w:lang w:val="es-ES_tradnl" w:eastAsia="es-ES"/>
        </w:rPr>
        <w:t xml:space="preserve"> será el único responsable por reclamos judiciales y/o extrajudiciales efectuados por terceras personas que resulten de actos u omisiones relacionadas exclusivamente con la prestación del servicio bajo este contrato.</w:t>
      </w:r>
    </w:p>
    <w:p w14:paraId="2C9F0045" w14:textId="77777777" w:rsidR="007158A9" w:rsidRPr="001C42D7" w:rsidRDefault="007158A9" w:rsidP="007158A9">
      <w:pPr>
        <w:spacing w:line="200" w:lineRule="exact"/>
        <w:jc w:val="both"/>
        <w:rPr>
          <w:rFonts w:ascii="Arial" w:hAnsi="Arial" w:cs="Arial"/>
          <w:lang w:val="es-ES_tradnl" w:eastAsia="es-ES"/>
        </w:rPr>
      </w:pPr>
    </w:p>
    <w:p w14:paraId="6ADA14A8" w14:textId="77777777" w:rsidR="007158A9" w:rsidRPr="001C42D7" w:rsidRDefault="007158A9" w:rsidP="007158A9">
      <w:pPr>
        <w:spacing w:line="200" w:lineRule="exact"/>
        <w:jc w:val="both"/>
        <w:rPr>
          <w:rFonts w:ascii="Arial" w:hAnsi="Arial" w:cs="Arial"/>
          <w:lang w:eastAsia="es-ES"/>
        </w:rPr>
      </w:pPr>
      <w:proofErr w:type="gramStart"/>
      <w:r w:rsidRPr="001C42D7">
        <w:rPr>
          <w:rFonts w:ascii="Arial" w:hAnsi="Arial" w:cs="Arial"/>
          <w:b/>
          <w:lang w:val="es-ES_tradnl" w:eastAsia="es-ES"/>
        </w:rPr>
        <w:t>31.3</w:t>
      </w:r>
      <w:r w:rsidRPr="001C42D7">
        <w:rPr>
          <w:rFonts w:ascii="Arial" w:hAnsi="Arial" w:cs="Arial"/>
          <w:lang w:val="es-ES_tradnl" w:eastAsia="es-ES"/>
        </w:rPr>
        <w:t xml:space="preserve">  </w:t>
      </w:r>
      <w:r w:rsidRPr="001C42D7">
        <w:rPr>
          <w:rFonts w:ascii="Arial" w:hAnsi="Arial" w:cs="Arial"/>
          <w:b/>
          <w:lang w:eastAsia="es-ES"/>
        </w:rPr>
        <w:t>Obligaciones</w:t>
      </w:r>
      <w:proofErr w:type="gramEnd"/>
      <w:r w:rsidRPr="001C42D7">
        <w:rPr>
          <w:rFonts w:ascii="Arial" w:hAnsi="Arial" w:cs="Arial"/>
          <w:b/>
          <w:lang w:eastAsia="es-ES"/>
        </w:rPr>
        <w:t xml:space="preserve"> del CONSULTOR:</w:t>
      </w:r>
      <w:r w:rsidRPr="001C42D7">
        <w:rPr>
          <w:rFonts w:ascii="Arial" w:hAnsi="Arial" w:cs="Arial"/>
          <w:lang w:eastAsia="es-ES"/>
        </w:rPr>
        <w:t xml:space="preserve"> El</w:t>
      </w:r>
      <w:r w:rsidRPr="001C42D7">
        <w:rPr>
          <w:rFonts w:ascii="Arial" w:hAnsi="Arial" w:cs="Arial"/>
          <w:b/>
          <w:lang w:eastAsia="es-ES"/>
        </w:rPr>
        <w:t xml:space="preserve"> CONSULTOR</w:t>
      </w:r>
      <w:r w:rsidRPr="001C42D7">
        <w:rPr>
          <w:rFonts w:ascii="Arial" w:hAnsi="Arial" w:cs="Arial"/>
          <w:lang w:eastAsia="es-ES"/>
        </w:rPr>
        <w:t xml:space="preserve"> se compromete a cumplir con las siguientes obligaciones, que son de carácter enunciativo y no limitativo:</w:t>
      </w:r>
    </w:p>
    <w:p w14:paraId="4B5756B5" w14:textId="77777777" w:rsidR="007158A9" w:rsidRPr="001C42D7" w:rsidRDefault="007158A9" w:rsidP="007158A9">
      <w:pPr>
        <w:spacing w:line="200" w:lineRule="exact"/>
        <w:jc w:val="both"/>
        <w:rPr>
          <w:rFonts w:ascii="Arial" w:hAnsi="Arial" w:cs="Arial"/>
          <w:lang w:val="es-ES_tradnl" w:eastAsia="es-ES"/>
        </w:rPr>
      </w:pPr>
    </w:p>
    <w:p w14:paraId="70A64A53" w14:textId="77777777" w:rsidR="007158A9" w:rsidRPr="001C42D7" w:rsidRDefault="007158A9" w:rsidP="007158A9">
      <w:pPr>
        <w:spacing w:after="200"/>
        <w:ind w:left="1276" w:hanging="708"/>
        <w:jc w:val="both"/>
        <w:rPr>
          <w:rFonts w:ascii="Arial" w:hAnsi="Arial" w:cs="Arial"/>
          <w:lang w:val="es-ES_tradnl" w:eastAsia="es-ES"/>
        </w:rPr>
      </w:pPr>
      <w:r w:rsidRPr="001C42D7">
        <w:rPr>
          <w:rFonts w:ascii="Arial" w:hAnsi="Arial" w:cs="Arial"/>
          <w:b/>
          <w:lang w:val="es-ES_tradnl" w:eastAsia="es-ES"/>
        </w:rPr>
        <w:t>31.1.1</w:t>
      </w:r>
      <w:r w:rsidRPr="001C42D7">
        <w:rPr>
          <w:rFonts w:ascii="Arial" w:hAnsi="Arial" w:cs="Arial"/>
          <w:lang w:val="es-ES_tradnl" w:eastAsia="es-ES"/>
        </w:rPr>
        <w:t xml:space="preserve"> Prestar el servicio de </w:t>
      </w:r>
      <w:proofErr w:type="spellStart"/>
      <w:r w:rsidRPr="001C42D7">
        <w:rPr>
          <w:rFonts w:ascii="Arial" w:hAnsi="Arial" w:cs="Arial"/>
          <w:lang w:val="es-ES_tradnl" w:eastAsia="es-ES"/>
        </w:rPr>
        <w:t>consultoria</w:t>
      </w:r>
      <w:proofErr w:type="spellEnd"/>
      <w:r w:rsidRPr="001C42D7">
        <w:rPr>
          <w:rFonts w:ascii="Arial" w:hAnsi="Arial" w:cs="Arial"/>
          <w:lang w:val="es-ES_tradnl" w:eastAsia="es-ES"/>
        </w:rPr>
        <w:t xml:space="preserve"> objeto del presente contrato, de acuerdo con lo establecido en el documento base de </w:t>
      </w:r>
      <w:proofErr w:type="spellStart"/>
      <w:r w:rsidRPr="001C42D7">
        <w:rPr>
          <w:rFonts w:ascii="Arial" w:hAnsi="Arial" w:cs="Arial"/>
          <w:lang w:val="es-ES_tradnl" w:eastAsia="es-ES"/>
        </w:rPr>
        <w:t>contratacion</w:t>
      </w:r>
      <w:proofErr w:type="spellEnd"/>
      <w:r w:rsidRPr="001C42D7">
        <w:rPr>
          <w:rFonts w:ascii="Arial" w:hAnsi="Arial" w:cs="Arial"/>
          <w:lang w:val="es-ES_tradnl" w:eastAsia="es-ES"/>
        </w:rPr>
        <w:t>, así como las condiciones de su propuesta.</w:t>
      </w:r>
    </w:p>
    <w:p w14:paraId="367E338F" w14:textId="77777777" w:rsidR="007158A9" w:rsidRPr="001C42D7" w:rsidRDefault="007158A9" w:rsidP="007158A9">
      <w:pPr>
        <w:spacing w:after="200"/>
        <w:ind w:left="1276" w:hanging="709"/>
        <w:jc w:val="both"/>
        <w:rPr>
          <w:rFonts w:ascii="Arial" w:hAnsi="Arial" w:cs="Arial"/>
          <w:lang w:val="es-ES_tradnl" w:eastAsia="es-ES"/>
        </w:rPr>
      </w:pPr>
      <w:r w:rsidRPr="001C42D7">
        <w:rPr>
          <w:rFonts w:ascii="Arial" w:hAnsi="Arial" w:cs="Arial"/>
          <w:b/>
          <w:lang w:val="es-ES_tradnl" w:eastAsia="es-ES"/>
        </w:rPr>
        <w:t xml:space="preserve">31.1.2 </w:t>
      </w:r>
      <w:r w:rsidRPr="001C42D7">
        <w:rPr>
          <w:rFonts w:ascii="Arial" w:hAnsi="Arial" w:cs="Arial"/>
          <w:lang w:val="es-ES_tradnl"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28CD3E3" w14:textId="77777777" w:rsidR="007158A9" w:rsidRPr="001C42D7" w:rsidRDefault="007158A9" w:rsidP="007158A9">
      <w:pPr>
        <w:spacing w:after="200"/>
        <w:ind w:left="568"/>
        <w:jc w:val="both"/>
        <w:rPr>
          <w:rFonts w:ascii="Arial" w:hAnsi="Arial" w:cs="Arial"/>
          <w:lang w:val="es-ES_tradnl" w:eastAsia="es-ES"/>
        </w:rPr>
      </w:pPr>
      <w:r w:rsidRPr="001C42D7">
        <w:rPr>
          <w:rFonts w:ascii="Arial" w:hAnsi="Arial" w:cs="Arial"/>
          <w:b/>
          <w:lang w:val="es-ES_tradnl" w:eastAsia="es-ES"/>
        </w:rPr>
        <w:t>31.1.3</w:t>
      </w:r>
      <w:r w:rsidRPr="001C42D7">
        <w:rPr>
          <w:rFonts w:ascii="Arial" w:hAnsi="Arial" w:cs="Arial"/>
          <w:lang w:val="es-ES_tradnl" w:eastAsia="es-ES"/>
        </w:rPr>
        <w:t xml:space="preserve"> Mantener vigentes las garantías presentadas.</w:t>
      </w:r>
    </w:p>
    <w:p w14:paraId="0FA96444" w14:textId="77777777" w:rsidR="007158A9" w:rsidRPr="001C42D7" w:rsidRDefault="007158A9" w:rsidP="007158A9">
      <w:pPr>
        <w:spacing w:after="200"/>
        <w:ind w:left="568"/>
        <w:jc w:val="both"/>
        <w:rPr>
          <w:rFonts w:ascii="Arial" w:hAnsi="Arial" w:cs="Arial"/>
          <w:lang w:val="es-ES_tradnl" w:eastAsia="es-ES"/>
        </w:rPr>
      </w:pPr>
      <w:r w:rsidRPr="001C42D7">
        <w:rPr>
          <w:rFonts w:ascii="Arial" w:hAnsi="Arial" w:cs="Arial"/>
          <w:b/>
          <w:lang w:val="es-ES_tradnl" w:eastAsia="es-ES"/>
        </w:rPr>
        <w:t xml:space="preserve">31.1.4 </w:t>
      </w:r>
      <w:r w:rsidRPr="001C42D7">
        <w:rPr>
          <w:rFonts w:ascii="Arial" w:hAnsi="Arial" w:cs="Arial"/>
          <w:lang w:val="es-ES_tradnl" w:eastAsia="es-ES"/>
        </w:rPr>
        <w:t xml:space="preserve">Actualizar la (s) garantía (s) (vigencia y/o monto), a requerimiento de la </w:t>
      </w:r>
      <w:r w:rsidRPr="001C42D7">
        <w:rPr>
          <w:rFonts w:ascii="Arial" w:hAnsi="Arial" w:cs="Arial"/>
          <w:b/>
          <w:lang w:val="es-ES_tradnl" w:eastAsia="es-ES"/>
        </w:rPr>
        <w:t>ENTIDAD</w:t>
      </w:r>
      <w:r w:rsidRPr="001C42D7">
        <w:rPr>
          <w:rFonts w:ascii="Arial" w:hAnsi="Arial" w:cs="Arial"/>
          <w:lang w:val="es-ES_tradnl" w:eastAsia="es-ES"/>
        </w:rPr>
        <w:t>.</w:t>
      </w:r>
    </w:p>
    <w:p w14:paraId="70782C0A" w14:textId="77777777" w:rsidR="007158A9" w:rsidRPr="001C42D7" w:rsidRDefault="007158A9" w:rsidP="007158A9">
      <w:pPr>
        <w:spacing w:after="200"/>
        <w:ind w:left="568"/>
        <w:jc w:val="both"/>
        <w:rPr>
          <w:rFonts w:ascii="Arial" w:hAnsi="Arial" w:cs="Arial"/>
          <w:lang w:val="es-ES_tradnl" w:eastAsia="es-ES"/>
        </w:rPr>
      </w:pPr>
      <w:r w:rsidRPr="001C42D7">
        <w:rPr>
          <w:rFonts w:ascii="Arial" w:hAnsi="Arial" w:cs="Arial"/>
          <w:b/>
          <w:lang w:val="es-ES_tradnl" w:eastAsia="es-ES"/>
        </w:rPr>
        <w:t xml:space="preserve">31.1.5 </w:t>
      </w:r>
      <w:r w:rsidRPr="001C42D7">
        <w:rPr>
          <w:rFonts w:ascii="Arial" w:hAnsi="Arial" w:cs="Arial"/>
          <w:lang w:val="es-ES_tradnl" w:eastAsia="es-ES"/>
        </w:rPr>
        <w:t>Cumplir cada una de las cláusulas del presente contrato.</w:t>
      </w:r>
    </w:p>
    <w:p w14:paraId="4D3E6355" w14:textId="77777777" w:rsidR="007158A9" w:rsidRPr="001C42D7" w:rsidRDefault="007158A9" w:rsidP="007158A9">
      <w:pPr>
        <w:spacing w:after="200"/>
        <w:ind w:left="1276" w:hanging="709"/>
        <w:jc w:val="both"/>
        <w:rPr>
          <w:rFonts w:ascii="Arial" w:hAnsi="Arial" w:cs="Arial"/>
          <w:lang w:val="es-ES_tradnl" w:eastAsia="es-ES"/>
        </w:rPr>
      </w:pPr>
      <w:r w:rsidRPr="001C42D7">
        <w:rPr>
          <w:rFonts w:ascii="Arial" w:hAnsi="Arial" w:cs="Arial"/>
          <w:b/>
          <w:lang w:val="es-ES_tradnl" w:eastAsia="es-ES"/>
        </w:rPr>
        <w:lastRenderedPageBreak/>
        <w:t xml:space="preserve">31.1.6 </w:t>
      </w:r>
      <w:r w:rsidRPr="001C42D7">
        <w:rPr>
          <w:rFonts w:ascii="Arial" w:hAnsi="Arial" w:cs="Arial"/>
          <w:lang w:val="es-ES_tradnl" w:eastAsia="es-ES"/>
        </w:rPr>
        <w:t>Asegurar que los contratos suscritos con subcontratistas (cuando corresponda) contengan disposiciones que cumplan con las obligaciones laborales, sociales, ambientales y tributarias, además de las normas aplicables.</w:t>
      </w:r>
    </w:p>
    <w:p w14:paraId="6D759CB3" w14:textId="77777777" w:rsidR="007158A9" w:rsidRPr="001C42D7" w:rsidRDefault="007158A9" w:rsidP="007158A9">
      <w:pPr>
        <w:spacing w:after="200"/>
        <w:ind w:left="568"/>
        <w:jc w:val="both"/>
        <w:rPr>
          <w:rFonts w:ascii="Arial" w:hAnsi="Arial" w:cs="Arial"/>
          <w:lang w:val="es-ES_tradnl" w:eastAsia="es-ES"/>
        </w:rPr>
      </w:pPr>
      <w:proofErr w:type="gramStart"/>
      <w:r w:rsidRPr="001C42D7">
        <w:rPr>
          <w:rFonts w:ascii="Arial" w:hAnsi="Arial" w:cs="Arial"/>
          <w:b/>
          <w:lang w:val="es-ES_tradnl" w:eastAsia="es-ES"/>
        </w:rPr>
        <w:t xml:space="preserve">31.1.7 </w:t>
      </w:r>
      <w:r w:rsidRPr="001C42D7">
        <w:rPr>
          <w:rFonts w:ascii="Arial" w:hAnsi="Arial" w:cs="Arial"/>
          <w:lang w:val="es-ES_tradnl" w:eastAsia="es-ES"/>
        </w:rPr>
        <w:t xml:space="preserve"> Otras</w:t>
      </w:r>
      <w:proofErr w:type="gramEnd"/>
      <w:r w:rsidRPr="001C42D7">
        <w:rPr>
          <w:rFonts w:ascii="Arial" w:hAnsi="Arial" w:cs="Arial"/>
          <w:lang w:val="es-ES_tradnl" w:eastAsia="es-ES"/>
        </w:rPr>
        <w:t xml:space="preserve"> obligaciones específicas que la </w:t>
      </w:r>
      <w:r w:rsidRPr="001C42D7">
        <w:rPr>
          <w:rFonts w:ascii="Arial" w:hAnsi="Arial" w:cs="Arial"/>
          <w:b/>
          <w:lang w:val="es-ES_tradnl" w:eastAsia="es-ES"/>
        </w:rPr>
        <w:t>ENTIDAD</w:t>
      </w:r>
      <w:r w:rsidRPr="001C42D7">
        <w:rPr>
          <w:rFonts w:ascii="Arial" w:hAnsi="Arial" w:cs="Arial"/>
          <w:lang w:val="es-ES_tradnl" w:eastAsia="es-ES"/>
        </w:rPr>
        <w:t xml:space="preserve"> considere pertinentes.</w:t>
      </w:r>
    </w:p>
    <w:p w14:paraId="540983A6" w14:textId="77777777" w:rsidR="007158A9" w:rsidRPr="001C42D7" w:rsidRDefault="007158A9" w:rsidP="007158A9">
      <w:pPr>
        <w:spacing w:line="200" w:lineRule="exact"/>
        <w:jc w:val="both"/>
        <w:rPr>
          <w:rFonts w:ascii="Arial" w:hAnsi="Arial" w:cs="Arial"/>
          <w:b/>
          <w:lang w:val="es-ES_tradnl" w:eastAsia="es-ES"/>
        </w:rPr>
      </w:pPr>
      <w:r w:rsidRPr="001C42D7">
        <w:rPr>
          <w:rFonts w:ascii="Arial" w:hAnsi="Arial" w:cs="Arial"/>
          <w:b/>
          <w:lang w:val="es-ES_tradnl" w:eastAsia="es-ES"/>
        </w:rPr>
        <w:t xml:space="preserve">TRIGÉSIMA SEGUNDA.- (SUSPENSIÓN DE ACTIVIDADES) </w:t>
      </w:r>
    </w:p>
    <w:p w14:paraId="0C0C64A1"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La </w:t>
      </w:r>
      <w:r w:rsidRPr="001C42D7">
        <w:rPr>
          <w:rFonts w:ascii="Arial" w:hAnsi="Arial" w:cs="Arial"/>
          <w:b/>
          <w:lang w:val="es-ES_tradnl" w:eastAsia="es-ES"/>
        </w:rPr>
        <w:t>ENTIDAD</w:t>
      </w:r>
      <w:r w:rsidRPr="001C42D7">
        <w:rPr>
          <w:rFonts w:ascii="Arial" w:hAnsi="Arial" w:cs="Arial"/>
          <w:lang w:val="es-ES_tradnl" w:eastAsia="es-ES"/>
        </w:rPr>
        <w:t xml:space="preserve"> está facultada para suspender temporalmente los servicios que presta el </w:t>
      </w:r>
      <w:r w:rsidRPr="001C42D7">
        <w:rPr>
          <w:rFonts w:ascii="Arial" w:hAnsi="Arial" w:cs="Arial"/>
          <w:b/>
          <w:bCs/>
          <w:lang w:val="es-ES_tradnl" w:eastAsia="es-ES"/>
        </w:rPr>
        <w:t>CONSULTOR</w:t>
      </w:r>
      <w:r w:rsidRPr="001C42D7">
        <w:rPr>
          <w:rFonts w:ascii="Arial" w:hAnsi="Arial" w:cs="Arial"/>
          <w:lang w:val="es-ES_tradnl" w:eastAsia="es-ES"/>
        </w:rPr>
        <w:t xml:space="preserve">, en cualquier momento, por motivos de fuerza mayor, caso fortuito y/o razones convenientes a los intereses del Estado; para lo cual notificará al </w:t>
      </w:r>
      <w:r w:rsidRPr="001C42D7">
        <w:rPr>
          <w:rFonts w:ascii="Arial" w:hAnsi="Arial" w:cs="Arial"/>
          <w:b/>
          <w:bCs/>
          <w:lang w:val="es-ES_tradnl" w:eastAsia="es-ES"/>
        </w:rPr>
        <w:t xml:space="preserve">CONSULTOR </w:t>
      </w:r>
      <w:r w:rsidRPr="001C42D7">
        <w:rPr>
          <w:rFonts w:ascii="Arial" w:hAnsi="Arial" w:cs="Arial"/>
          <w:lang w:val="es-ES_tradnl" w:eastAsia="es-ES"/>
        </w:rPr>
        <w:t xml:space="preserve">por escrito por intermedio de la </w:t>
      </w:r>
      <w:r w:rsidRPr="001C42D7">
        <w:rPr>
          <w:rFonts w:ascii="Arial" w:hAnsi="Arial" w:cs="Arial"/>
          <w:bCs/>
          <w:lang w:val="es-ES_tradnl" w:eastAsia="es-ES"/>
        </w:rPr>
        <w:t>contraparte</w:t>
      </w:r>
      <w:r w:rsidRPr="001C42D7">
        <w:rPr>
          <w:rFonts w:ascii="Arial" w:hAnsi="Arial" w:cs="Arial"/>
          <w:lang w:val="es-ES_tradnl" w:eastAsia="es-ES"/>
        </w:rPr>
        <w:t>, con una anticipación de cinco (5) días calendario, excepto en los casos de urgencia por alguna emergencia imponderable. Esta suspensión puede ser total o parcial.</w:t>
      </w:r>
    </w:p>
    <w:p w14:paraId="527D287D" w14:textId="77777777" w:rsidR="007158A9" w:rsidRPr="001C42D7" w:rsidRDefault="007158A9" w:rsidP="007158A9">
      <w:pPr>
        <w:spacing w:line="200" w:lineRule="exact"/>
        <w:jc w:val="both"/>
        <w:rPr>
          <w:rFonts w:ascii="Arial" w:hAnsi="Arial" w:cs="Arial"/>
          <w:lang w:val="es-ES_tradnl" w:eastAsia="es-ES"/>
        </w:rPr>
      </w:pPr>
    </w:p>
    <w:p w14:paraId="26871F80" w14:textId="77777777" w:rsidR="007158A9" w:rsidRPr="001C42D7" w:rsidRDefault="007158A9" w:rsidP="007158A9">
      <w:pPr>
        <w:spacing w:line="200" w:lineRule="exact"/>
        <w:jc w:val="both"/>
        <w:rPr>
          <w:rFonts w:ascii="Arial" w:hAnsi="Arial" w:cs="Arial"/>
          <w:lang w:val="es-ES_tradnl" w:eastAsia="es-ES"/>
        </w:rPr>
      </w:pPr>
      <w:r w:rsidRPr="001C42D7">
        <w:rPr>
          <w:rFonts w:ascii="Arial" w:hAnsi="Arial" w:cs="Arial"/>
          <w:lang w:val="es-ES_tradnl" w:eastAsia="es-ES"/>
        </w:rPr>
        <w:t xml:space="preserve">Si los servicios se suspenden parcial o totalmente por negligencia del </w:t>
      </w:r>
      <w:r w:rsidRPr="001C42D7">
        <w:rPr>
          <w:rFonts w:ascii="Arial" w:hAnsi="Arial" w:cs="Arial"/>
          <w:b/>
          <w:bCs/>
          <w:lang w:val="es-ES_tradnl" w:eastAsia="es-ES"/>
        </w:rPr>
        <w:t>CONSULTOR</w:t>
      </w:r>
      <w:r w:rsidRPr="001C42D7">
        <w:rPr>
          <w:rFonts w:ascii="Arial" w:hAnsi="Arial" w:cs="Arial"/>
          <w:lang w:val="es-ES_tradnl" w:eastAsia="es-ES"/>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28D02E0B" w14:textId="77777777" w:rsidR="007158A9" w:rsidRPr="001C42D7" w:rsidRDefault="007158A9" w:rsidP="007158A9">
      <w:pPr>
        <w:spacing w:line="200" w:lineRule="exact"/>
        <w:jc w:val="both"/>
        <w:rPr>
          <w:rFonts w:ascii="Arial" w:hAnsi="Arial" w:cs="Arial"/>
          <w:lang w:val="es-ES_tradnl" w:eastAsia="es-ES"/>
        </w:rPr>
      </w:pPr>
    </w:p>
    <w:p w14:paraId="55832CD8" w14:textId="77777777" w:rsidR="007158A9" w:rsidRPr="001C42D7" w:rsidRDefault="007158A9" w:rsidP="007158A9">
      <w:pPr>
        <w:jc w:val="both"/>
        <w:rPr>
          <w:rFonts w:ascii="Arial" w:hAnsi="Arial" w:cs="Arial"/>
          <w:lang w:val="es-ES_tradnl" w:eastAsia="es-ES"/>
        </w:rPr>
      </w:pPr>
      <w:r w:rsidRPr="001C42D7">
        <w:rPr>
          <w:rFonts w:ascii="Arial" w:hAnsi="Arial" w:cs="Arial"/>
          <w:b/>
          <w:lang w:val="es-ES_tradnl" w:eastAsia="es-ES"/>
        </w:rPr>
        <w:t>TRIGESIMA TERCERA.</w:t>
      </w:r>
      <w:proofErr w:type="gramStart"/>
      <w:r w:rsidRPr="001C42D7">
        <w:rPr>
          <w:rFonts w:ascii="Arial" w:hAnsi="Arial" w:cs="Arial"/>
          <w:b/>
          <w:lang w:val="es-ES_tradnl" w:eastAsia="es-ES"/>
        </w:rPr>
        <w:t>-  (</w:t>
      </w:r>
      <w:proofErr w:type="gramEnd"/>
      <w:r w:rsidRPr="001C42D7">
        <w:rPr>
          <w:rFonts w:ascii="Arial" w:hAnsi="Arial" w:cs="Arial"/>
          <w:b/>
          <w:lang w:val="es-ES_tradnl" w:eastAsia="es-ES"/>
        </w:rPr>
        <w:t xml:space="preserve">ANTICORRUPCIÓN). </w:t>
      </w:r>
      <w:r w:rsidRPr="001C42D7">
        <w:rPr>
          <w:rFonts w:ascii="Arial" w:hAnsi="Arial" w:cs="Arial"/>
          <w:b/>
          <w:lang w:val="es-ES_tradnl" w:eastAsia="es-ES"/>
        </w:rPr>
        <w:tab/>
      </w:r>
    </w:p>
    <w:p w14:paraId="245C33EF" w14:textId="77777777" w:rsidR="007158A9" w:rsidRPr="001C42D7" w:rsidRDefault="007158A9" w:rsidP="007158A9">
      <w:pPr>
        <w:jc w:val="both"/>
        <w:rPr>
          <w:rFonts w:ascii="Arial" w:hAnsi="Arial" w:cs="Arial"/>
          <w:bCs/>
          <w:lang w:eastAsia="es-ES"/>
        </w:rPr>
      </w:pPr>
      <w:r w:rsidRPr="001C42D7">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C42D7">
        <w:rPr>
          <w:rFonts w:ascii="Arial" w:hAnsi="Arial" w:cs="Arial"/>
          <w:bCs/>
          <w:lang w:eastAsia="es-ES"/>
        </w:rPr>
        <w:t xml:space="preserve">, sin perjuicio de que la </w:t>
      </w:r>
      <w:r w:rsidRPr="001C42D7">
        <w:rPr>
          <w:rFonts w:ascii="Arial" w:hAnsi="Arial" w:cs="Arial"/>
          <w:b/>
          <w:bCs/>
          <w:lang w:eastAsia="es-ES"/>
        </w:rPr>
        <w:t>ENTIDAD</w:t>
      </w:r>
      <w:r w:rsidRPr="001C42D7">
        <w:rPr>
          <w:rFonts w:ascii="Arial" w:hAnsi="Arial" w:cs="Arial"/>
          <w:bCs/>
          <w:lang w:eastAsia="es-ES"/>
        </w:rPr>
        <w:t xml:space="preserve"> resuelva el presente contrato y se ejecuten las garantías que se encuentren vigentes al momento de la resolución.  </w:t>
      </w:r>
    </w:p>
    <w:p w14:paraId="00412D06" w14:textId="77777777" w:rsidR="007158A9" w:rsidRPr="001C42D7" w:rsidRDefault="007158A9" w:rsidP="007158A9">
      <w:pPr>
        <w:jc w:val="both"/>
        <w:rPr>
          <w:rFonts w:ascii="Arial" w:hAnsi="Arial" w:cs="Arial"/>
          <w:bCs/>
          <w:lang w:eastAsia="es-ES"/>
        </w:rPr>
      </w:pPr>
    </w:p>
    <w:p w14:paraId="5F68E072" w14:textId="77777777" w:rsidR="007158A9" w:rsidRPr="001C42D7" w:rsidRDefault="007158A9" w:rsidP="007158A9">
      <w:pPr>
        <w:autoSpaceDE w:val="0"/>
        <w:autoSpaceDN w:val="0"/>
        <w:adjustRightInd w:val="0"/>
        <w:jc w:val="both"/>
        <w:rPr>
          <w:rFonts w:ascii="Arial" w:hAnsi="Arial" w:cs="Arial"/>
          <w:lang w:val="es-ES_tradnl" w:eastAsia="es-ES"/>
        </w:rPr>
      </w:pPr>
      <w:r w:rsidRPr="001C42D7">
        <w:rPr>
          <w:rFonts w:ascii="Arial" w:hAnsi="Arial" w:cs="Arial"/>
          <w:b/>
          <w:lang w:val="es-ES_tradnl" w:eastAsia="es-ES"/>
        </w:rPr>
        <w:t>TRIGÉSIMA CUARTA.- (CONFORMIDAD)</w:t>
      </w:r>
      <w:r w:rsidRPr="001C42D7">
        <w:rPr>
          <w:rFonts w:ascii="Arial" w:hAnsi="Arial" w:cs="Arial"/>
          <w:lang w:val="es-ES_tradnl" w:eastAsia="es-ES"/>
        </w:rPr>
        <w:t xml:space="preserve"> </w:t>
      </w:r>
    </w:p>
    <w:p w14:paraId="55776821" w14:textId="77777777" w:rsidR="007158A9" w:rsidRPr="001C42D7" w:rsidRDefault="007158A9" w:rsidP="007158A9">
      <w:pPr>
        <w:autoSpaceDE w:val="0"/>
        <w:autoSpaceDN w:val="0"/>
        <w:adjustRightInd w:val="0"/>
        <w:jc w:val="both"/>
        <w:rPr>
          <w:rFonts w:ascii="Arial" w:hAnsi="Arial" w:cs="Arial"/>
          <w:b/>
          <w:lang w:val="es-ES_tradnl" w:eastAsia="es-ES"/>
        </w:rPr>
      </w:pPr>
      <w:r w:rsidRPr="001C42D7">
        <w:rPr>
          <w:rFonts w:ascii="Arial" w:hAnsi="Arial" w:cs="Arial"/>
          <w:lang w:eastAsia="es-ES"/>
        </w:rPr>
        <w:t xml:space="preserve">En señal de conformidad y para su fiel y estricto cumplimiento, suscribimos el presente contrato en cuatro (4) ejemplares de un mismo tenor y validez, </w:t>
      </w:r>
      <w:proofErr w:type="gramStart"/>
      <w:r w:rsidRPr="001C42D7">
        <w:rPr>
          <w:rFonts w:ascii="Arial" w:hAnsi="Arial" w:cs="Arial"/>
          <w:lang w:eastAsia="es-ES"/>
        </w:rPr>
        <w:t>……..,</w:t>
      </w:r>
      <w:proofErr w:type="gramEnd"/>
      <w:r w:rsidRPr="001C42D7">
        <w:rPr>
          <w:rFonts w:ascii="Arial" w:hAnsi="Arial" w:cs="Arial"/>
          <w:lang w:eastAsia="es-ES"/>
        </w:rPr>
        <w:t xml:space="preserve"> en representación legal de la </w:t>
      </w:r>
      <w:r w:rsidRPr="001C42D7">
        <w:rPr>
          <w:rFonts w:ascii="Arial" w:hAnsi="Arial" w:cs="Arial"/>
          <w:b/>
          <w:lang w:eastAsia="es-ES"/>
        </w:rPr>
        <w:t>ENTIDAD</w:t>
      </w:r>
      <w:r w:rsidRPr="001C42D7">
        <w:rPr>
          <w:rFonts w:ascii="Arial" w:hAnsi="Arial" w:cs="Arial"/>
          <w:lang w:eastAsia="es-ES"/>
        </w:rPr>
        <w:t xml:space="preserve"> y, el Sr…….. </w:t>
      </w:r>
      <w:proofErr w:type="gramStart"/>
      <w:r w:rsidRPr="001C42D7">
        <w:rPr>
          <w:rFonts w:ascii="Arial" w:hAnsi="Arial" w:cs="Arial"/>
          <w:lang w:eastAsia="es-ES"/>
        </w:rPr>
        <w:t>como</w:t>
      </w:r>
      <w:proofErr w:type="gramEnd"/>
      <w:r w:rsidRPr="001C42D7">
        <w:rPr>
          <w:rFonts w:ascii="Arial" w:hAnsi="Arial" w:cs="Arial"/>
          <w:lang w:eastAsia="es-ES"/>
        </w:rPr>
        <w:t xml:space="preserve"> el</w:t>
      </w:r>
      <w:r w:rsidRPr="001C42D7">
        <w:rPr>
          <w:rFonts w:ascii="Arial" w:hAnsi="Arial" w:cs="Arial"/>
          <w:b/>
          <w:bCs/>
          <w:lang w:eastAsia="es-ES"/>
        </w:rPr>
        <w:t xml:space="preserve"> CONSULTOR</w:t>
      </w:r>
      <w:r w:rsidRPr="001C42D7">
        <w:rPr>
          <w:rFonts w:ascii="Arial" w:hAnsi="Arial" w:cs="Arial"/>
          <w:lang w:eastAsia="es-ES"/>
        </w:rPr>
        <w:t>.</w:t>
      </w:r>
    </w:p>
    <w:p w14:paraId="60E2A5BC" w14:textId="77777777" w:rsidR="007158A9" w:rsidRPr="001C42D7" w:rsidRDefault="007158A9" w:rsidP="007158A9">
      <w:pPr>
        <w:jc w:val="both"/>
        <w:rPr>
          <w:rFonts w:ascii="Arial" w:hAnsi="Arial" w:cs="Arial"/>
          <w:lang w:eastAsia="es-ES"/>
        </w:rPr>
      </w:pPr>
    </w:p>
    <w:p w14:paraId="71FCFEC7" w14:textId="77777777" w:rsidR="007158A9" w:rsidRPr="001C42D7" w:rsidRDefault="007158A9" w:rsidP="007158A9">
      <w:pPr>
        <w:jc w:val="both"/>
        <w:rPr>
          <w:rFonts w:ascii="Arial" w:hAnsi="Arial" w:cs="Arial"/>
          <w:lang w:eastAsia="es-ES"/>
        </w:rPr>
      </w:pPr>
      <w:r w:rsidRPr="001C42D7">
        <w:rPr>
          <w:rFonts w:ascii="Arial" w:hAnsi="Arial" w:cs="Arial"/>
          <w:lang w:eastAsia="es-ES"/>
        </w:rPr>
        <w:t>Este documento, conforme a disposiciones legales de control fiscal vigentes, será registrado ante la Contraloría General del Estado en idioma castellano.</w:t>
      </w:r>
    </w:p>
    <w:p w14:paraId="11C6FE33" w14:textId="77777777" w:rsidR="007158A9" w:rsidRPr="001C42D7" w:rsidRDefault="007158A9" w:rsidP="007158A9">
      <w:pPr>
        <w:jc w:val="both"/>
        <w:rPr>
          <w:rFonts w:ascii="Arial" w:hAnsi="Arial" w:cs="Arial"/>
          <w:lang w:eastAsia="es-ES"/>
        </w:rPr>
      </w:pPr>
    </w:p>
    <w:p w14:paraId="1A129F34" w14:textId="77777777" w:rsidR="007158A9" w:rsidRPr="001C42D7" w:rsidRDefault="007158A9" w:rsidP="007158A9">
      <w:pPr>
        <w:jc w:val="both"/>
        <w:rPr>
          <w:rFonts w:ascii="Arial" w:hAnsi="Arial" w:cs="Arial"/>
          <w:lang w:eastAsia="es-ES"/>
        </w:rPr>
      </w:pPr>
    </w:p>
    <w:p w14:paraId="57725BF7" w14:textId="77777777" w:rsidR="007158A9" w:rsidRPr="001C42D7" w:rsidRDefault="007158A9" w:rsidP="007158A9">
      <w:pPr>
        <w:jc w:val="both"/>
        <w:rPr>
          <w:rFonts w:ascii="Arial" w:hAnsi="Arial" w:cs="Arial"/>
          <w:lang w:eastAsia="es-ES"/>
        </w:rPr>
      </w:pPr>
    </w:p>
    <w:p w14:paraId="593EF6E9" w14:textId="77777777" w:rsidR="007158A9" w:rsidRPr="001C42D7" w:rsidRDefault="007158A9" w:rsidP="007158A9">
      <w:pPr>
        <w:jc w:val="both"/>
        <w:rPr>
          <w:rFonts w:ascii="Arial" w:hAnsi="Arial" w:cs="Arial"/>
          <w:lang w:eastAsia="es-ES"/>
        </w:rPr>
      </w:pP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7158A9" w:rsidRPr="001C42D7" w14:paraId="58B3266F" w14:textId="77777777" w:rsidTr="00D174C7">
        <w:tc>
          <w:tcPr>
            <w:tcW w:w="4914" w:type="dxa"/>
          </w:tcPr>
          <w:p w14:paraId="5F931CDD" w14:textId="77777777" w:rsidR="007158A9" w:rsidRPr="001C42D7" w:rsidRDefault="007158A9" w:rsidP="00D174C7">
            <w:pPr>
              <w:jc w:val="both"/>
              <w:rPr>
                <w:rFonts w:ascii="Arial" w:hAnsi="Arial" w:cs="Arial"/>
                <w:lang w:val="es-BO" w:eastAsia="es-ES"/>
              </w:rPr>
            </w:pPr>
            <w:r w:rsidRPr="001C42D7">
              <w:rPr>
                <w:rFonts w:ascii="Arial" w:hAnsi="Arial" w:cs="Arial"/>
                <w:lang w:val="es-BO" w:eastAsia="es-ES"/>
              </w:rPr>
              <w:t xml:space="preserve">         Lic. __________________</w:t>
            </w:r>
          </w:p>
        </w:tc>
        <w:tc>
          <w:tcPr>
            <w:tcW w:w="4914" w:type="dxa"/>
          </w:tcPr>
          <w:p w14:paraId="29C72A6B" w14:textId="77777777" w:rsidR="007158A9" w:rsidRPr="001C42D7" w:rsidRDefault="007158A9" w:rsidP="00D174C7">
            <w:pPr>
              <w:jc w:val="both"/>
              <w:rPr>
                <w:rFonts w:ascii="Arial" w:hAnsi="Arial" w:cs="Arial"/>
                <w:lang w:val="es-BO" w:eastAsia="es-ES"/>
              </w:rPr>
            </w:pPr>
            <w:r w:rsidRPr="001C42D7">
              <w:rPr>
                <w:rFonts w:ascii="Arial" w:hAnsi="Arial" w:cs="Arial"/>
                <w:lang w:val="es-BO" w:eastAsia="es-ES"/>
              </w:rPr>
              <w:t xml:space="preserve">          Sr. ________________________</w:t>
            </w:r>
          </w:p>
        </w:tc>
      </w:tr>
      <w:tr w:rsidR="007158A9" w:rsidRPr="00193C88" w14:paraId="0C90C193" w14:textId="77777777" w:rsidTr="00D174C7">
        <w:tc>
          <w:tcPr>
            <w:tcW w:w="4914" w:type="dxa"/>
          </w:tcPr>
          <w:p w14:paraId="6BD648D0" w14:textId="77777777" w:rsidR="007158A9" w:rsidRPr="001C42D7" w:rsidRDefault="007158A9" w:rsidP="00D174C7">
            <w:pPr>
              <w:jc w:val="both"/>
              <w:rPr>
                <w:rFonts w:ascii="Arial" w:hAnsi="Arial" w:cs="Arial"/>
                <w:i/>
                <w:lang w:val="es-BO" w:eastAsia="es-ES"/>
              </w:rPr>
            </w:pPr>
            <w:r w:rsidRPr="001C42D7">
              <w:rPr>
                <w:rFonts w:ascii="Arial" w:hAnsi="Arial" w:cs="Arial"/>
                <w:i/>
                <w:lang w:val="es-BO" w:eastAsia="es-ES"/>
              </w:rPr>
              <w:t xml:space="preserve">                       cargo</w:t>
            </w:r>
          </w:p>
          <w:p w14:paraId="16B44143" w14:textId="77777777" w:rsidR="007158A9" w:rsidRPr="001C42D7" w:rsidRDefault="007158A9" w:rsidP="00D174C7">
            <w:pPr>
              <w:jc w:val="both"/>
              <w:rPr>
                <w:rFonts w:ascii="Arial" w:hAnsi="Arial" w:cs="Arial"/>
                <w:b/>
                <w:lang w:val="es-BO" w:eastAsia="es-ES"/>
              </w:rPr>
            </w:pPr>
            <w:r w:rsidRPr="001C42D7">
              <w:rPr>
                <w:rFonts w:ascii="Arial" w:hAnsi="Arial" w:cs="Arial"/>
                <w:i/>
                <w:lang w:val="es-BO" w:eastAsia="es-ES"/>
              </w:rPr>
              <w:t xml:space="preserve">              </w:t>
            </w:r>
            <w:r w:rsidRPr="001C42D7">
              <w:rPr>
                <w:rFonts w:ascii="Arial" w:hAnsi="Arial" w:cs="Arial"/>
                <w:b/>
                <w:lang w:val="es-BO" w:eastAsia="es-ES"/>
              </w:rPr>
              <w:t xml:space="preserve">        YPFB</w:t>
            </w:r>
          </w:p>
          <w:p w14:paraId="1C3857D2" w14:textId="77777777" w:rsidR="007158A9" w:rsidRPr="001C42D7" w:rsidRDefault="007158A9" w:rsidP="00D174C7">
            <w:pPr>
              <w:jc w:val="both"/>
              <w:rPr>
                <w:rFonts w:ascii="Arial" w:hAnsi="Arial" w:cs="Arial"/>
                <w:b/>
                <w:lang w:val="es-BO" w:eastAsia="es-ES"/>
              </w:rPr>
            </w:pPr>
            <w:r w:rsidRPr="001C42D7">
              <w:rPr>
                <w:rFonts w:ascii="Arial" w:hAnsi="Arial" w:cs="Arial"/>
                <w:b/>
                <w:lang w:val="es-BO" w:eastAsia="es-ES"/>
              </w:rPr>
              <w:t xml:space="preserve">                   ENTIDAD</w:t>
            </w:r>
          </w:p>
        </w:tc>
        <w:tc>
          <w:tcPr>
            <w:tcW w:w="4914" w:type="dxa"/>
          </w:tcPr>
          <w:p w14:paraId="388DDAC5" w14:textId="77777777" w:rsidR="007158A9" w:rsidRPr="001C42D7" w:rsidRDefault="007158A9" w:rsidP="00D174C7">
            <w:pPr>
              <w:jc w:val="both"/>
              <w:rPr>
                <w:rFonts w:ascii="Arial" w:hAnsi="Arial" w:cs="Arial"/>
                <w:i/>
                <w:lang w:val="es-BO" w:eastAsia="es-ES"/>
              </w:rPr>
            </w:pPr>
            <w:r w:rsidRPr="001C42D7">
              <w:rPr>
                <w:rFonts w:ascii="Arial" w:hAnsi="Arial" w:cs="Arial"/>
                <w:i/>
                <w:lang w:val="es-BO" w:eastAsia="es-ES"/>
              </w:rPr>
              <w:t xml:space="preserve">                         nombre empresa</w:t>
            </w:r>
          </w:p>
          <w:p w14:paraId="350E9C59" w14:textId="77777777" w:rsidR="007158A9" w:rsidRPr="00193C88" w:rsidRDefault="007158A9" w:rsidP="00D174C7">
            <w:pPr>
              <w:jc w:val="both"/>
              <w:rPr>
                <w:rFonts w:ascii="Arial" w:hAnsi="Arial" w:cs="Arial"/>
                <w:b/>
                <w:lang w:val="es-BO" w:eastAsia="es-ES"/>
              </w:rPr>
            </w:pPr>
            <w:r w:rsidRPr="001C42D7">
              <w:rPr>
                <w:rFonts w:ascii="Arial" w:hAnsi="Arial" w:cs="Arial"/>
                <w:b/>
                <w:lang w:val="es-BO" w:eastAsia="es-ES"/>
              </w:rPr>
              <w:t xml:space="preserve">                           </w:t>
            </w:r>
            <w:r w:rsidRPr="001C42D7">
              <w:rPr>
                <w:rFonts w:ascii="Arial" w:hAnsi="Arial" w:cs="Arial"/>
                <w:b/>
                <w:bCs/>
                <w:lang w:eastAsia="es-ES"/>
              </w:rPr>
              <w:t>CONSULTOR</w:t>
            </w:r>
          </w:p>
        </w:tc>
      </w:tr>
    </w:tbl>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8"/>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C3459" w14:textId="77777777" w:rsidR="00F418D6" w:rsidRDefault="00F418D6">
      <w:r>
        <w:separator/>
      </w:r>
    </w:p>
  </w:endnote>
  <w:endnote w:type="continuationSeparator" w:id="0">
    <w:p w14:paraId="4246DC62" w14:textId="77777777" w:rsidR="00F418D6" w:rsidRDefault="00F41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B1AD7" w:rsidRDefault="007B1AD7">
    <w:pPr>
      <w:pStyle w:val="Piedepgina"/>
      <w:jc w:val="right"/>
    </w:pPr>
    <w:r>
      <w:fldChar w:fldCharType="begin"/>
    </w:r>
    <w:r>
      <w:instrText xml:space="preserve"> PAGE   \* MERGEFORMAT </w:instrText>
    </w:r>
    <w:r>
      <w:fldChar w:fldCharType="separate"/>
    </w:r>
    <w:r w:rsidR="00BE5312">
      <w:rPr>
        <w:noProof/>
      </w:rPr>
      <w:t>64</w:t>
    </w:r>
    <w:r>
      <w:fldChar w:fldCharType="end"/>
    </w:r>
  </w:p>
  <w:p w14:paraId="1280C022" w14:textId="77777777" w:rsidR="007B1AD7" w:rsidRDefault="007B1A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D2586" w14:textId="77777777" w:rsidR="00F418D6" w:rsidRDefault="00F418D6">
      <w:r>
        <w:separator/>
      </w:r>
    </w:p>
  </w:footnote>
  <w:footnote w:type="continuationSeparator" w:id="0">
    <w:p w14:paraId="22BBE3C0" w14:textId="77777777" w:rsidR="00F418D6" w:rsidRDefault="00F418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1D178C"/>
    <w:multiLevelType w:val="hybridMultilevel"/>
    <w:tmpl w:val="FC04B2AC"/>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6"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2B1A02"/>
    <w:multiLevelType w:val="hybridMultilevel"/>
    <w:tmpl w:val="F6E68DB0"/>
    <w:lvl w:ilvl="0" w:tplc="F7ECD650">
      <w:start w:val="2"/>
      <w:numFmt w:val="bullet"/>
      <w:lvlText w:val="•"/>
      <w:lvlJc w:val="left"/>
      <w:pPr>
        <w:ind w:left="1440" w:hanging="360"/>
      </w:pPr>
      <w:rPr>
        <w:rFonts w:ascii="Calibri" w:eastAsia="Times New Roman" w:hAnsi="Calibri" w:cs="Times New Roman"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EE34F45"/>
    <w:multiLevelType w:val="hybridMultilevel"/>
    <w:tmpl w:val="890864B6"/>
    <w:lvl w:ilvl="0" w:tplc="400A0005">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263AAD"/>
    <w:multiLevelType w:val="hybridMultilevel"/>
    <w:tmpl w:val="6978BBC6"/>
    <w:lvl w:ilvl="0" w:tplc="F7ECD650">
      <w:start w:val="2"/>
      <w:numFmt w:val="bullet"/>
      <w:lvlText w:val="•"/>
      <w:lvlJc w:val="left"/>
      <w:pPr>
        <w:ind w:left="1440" w:hanging="360"/>
      </w:pPr>
      <w:rPr>
        <w:rFonts w:ascii="Calibri" w:eastAsia="Times New Roman" w:hAnsi="Calibri" w:cs="Times New Roman"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C937BA6"/>
    <w:multiLevelType w:val="hybridMultilevel"/>
    <w:tmpl w:val="AA5E6804"/>
    <w:lvl w:ilvl="0" w:tplc="0C0A0017">
      <w:start w:val="1"/>
      <w:numFmt w:val="lowerLetter"/>
      <w:lvlText w:val="%1)"/>
      <w:lvlJc w:val="left"/>
      <w:pPr>
        <w:ind w:left="360" w:hanging="360"/>
      </w:pPr>
    </w:lvl>
    <w:lvl w:ilvl="1" w:tplc="40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1D2C5450"/>
    <w:multiLevelType w:val="hybridMultilevel"/>
    <w:tmpl w:val="6AF0023A"/>
    <w:lvl w:ilvl="0" w:tplc="0C0A0013">
      <w:start w:val="1"/>
      <w:numFmt w:val="upperRoman"/>
      <w:lvlText w:val="%1."/>
      <w:lvlJc w:val="right"/>
      <w:pPr>
        <w:ind w:left="2136" w:hanging="360"/>
      </w:pPr>
    </w:lvl>
    <w:lvl w:ilvl="1" w:tplc="0C0A0019">
      <w:start w:val="1"/>
      <w:numFmt w:val="lowerLetter"/>
      <w:lvlText w:val="%2."/>
      <w:lvlJc w:val="left"/>
      <w:pPr>
        <w:ind w:left="2856" w:hanging="360"/>
      </w:pPr>
    </w:lvl>
    <w:lvl w:ilvl="2" w:tplc="0C0A001B">
      <w:start w:val="1"/>
      <w:numFmt w:val="lowerRoman"/>
      <w:lvlText w:val="%3."/>
      <w:lvlJc w:val="right"/>
      <w:pPr>
        <w:ind w:left="3576" w:hanging="180"/>
      </w:pPr>
    </w:lvl>
    <w:lvl w:ilvl="3" w:tplc="0C0A0013">
      <w:start w:val="1"/>
      <w:numFmt w:val="upperRoman"/>
      <w:lvlText w:val="%4."/>
      <w:lvlJc w:val="righ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18" w15:restartNumberingAfterBreak="0">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F791BBF"/>
    <w:multiLevelType w:val="hybridMultilevel"/>
    <w:tmpl w:val="6E54F38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4" w15:restartNumberingAfterBreak="0">
    <w:nsid w:val="240A3DD9"/>
    <w:multiLevelType w:val="hybridMultilevel"/>
    <w:tmpl w:val="8C4EF412"/>
    <w:lvl w:ilvl="0" w:tplc="400A0001">
      <w:start w:val="1"/>
      <w:numFmt w:val="bullet"/>
      <w:lvlText w:val=""/>
      <w:lvlJc w:val="left"/>
      <w:pPr>
        <w:ind w:left="720" w:hanging="360"/>
      </w:pPr>
      <w:rPr>
        <w:rFonts w:ascii="Symbol" w:hAnsi="Symbol" w:hint="default"/>
      </w:rPr>
    </w:lvl>
    <w:lvl w:ilvl="1" w:tplc="F7ECD650">
      <w:start w:val="2"/>
      <w:numFmt w:val="bullet"/>
      <w:lvlText w:val="•"/>
      <w:lvlJc w:val="left"/>
      <w:pPr>
        <w:ind w:left="1440" w:hanging="360"/>
      </w:pPr>
      <w:rPr>
        <w:rFonts w:ascii="Calibri" w:eastAsia="Times New Roman" w:hAnsi="Calibri"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7006C1B"/>
    <w:multiLevelType w:val="hybridMultilevel"/>
    <w:tmpl w:val="14C4FAEC"/>
    <w:lvl w:ilvl="0" w:tplc="400A0019">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8" w15:restartNumberingAfterBreak="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33" w15:restartNumberingAfterBreak="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0591092"/>
    <w:multiLevelType w:val="hybridMultilevel"/>
    <w:tmpl w:val="1D14E042"/>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23B33F0"/>
    <w:multiLevelType w:val="hybridMultilevel"/>
    <w:tmpl w:val="7A08EED0"/>
    <w:lvl w:ilvl="0" w:tplc="400A000D">
      <w:start w:val="1"/>
      <w:numFmt w:val="bullet"/>
      <w:lvlText w:val=""/>
      <w:lvlJc w:val="left"/>
      <w:pPr>
        <w:ind w:left="1036" w:hanging="360"/>
      </w:pPr>
      <w:rPr>
        <w:rFonts w:ascii="Wingdings" w:hAnsi="Wingdings" w:hint="default"/>
        <w:i/>
      </w:rPr>
    </w:lvl>
    <w:lvl w:ilvl="1" w:tplc="400A0003" w:tentative="1">
      <w:start w:val="1"/>
      <w:numFmt w:val="bullet"/>
      <w:lvlText w:val="o"/>
      <w:lvlJc w:val="left"/>
      <w:pPr>
        <w:ind w:left="1756" w:hanging="360"/>
      </w:pPr>
      <w:rPr>
        <w:rFonts w:ascii="Courier New" w:hAnsi="Courier New" w:cs="Courier New" w:hint="default"/>
      </w:rPr>
    </w:lvl>
    <w:lvl w:ilvl="2" w:tplc="400A0005" w:tentative="1">
      <w:start w:val="1"/>
      <w:numFmt w:val="bullet"/>
      <w:lvlText w:val=""/>
      <w:lvlJc w:val="left"/>
      <w:pPr>
        <w:ind w:left="2476" w:hanging="360"/>
      </w:pPr>
      <w:rPr>
        <w:rFonts w:ascii="Wingdings" w:hAnsi="Wingdings" w:hint="default"/>
      </w:rPr>
    </w:lvl>
    <w:lvl w:ilvl="3" w:tplc="400A0001" w:tentative="1">
      <w:start w:val="1"/>
      <w:numFmt w:val="bullet"/>
      <w:lvlText w:val=""/>
      <w:lvlJc w:val="left"/>
      <w:pPr>
        <w:ind w:left="3196" w:hanging="360"/>
      </w:pPr>
      <w:rPr>
        <w:rFonts w:ascii="Symbol" w:hAnsi="Symbol" w:hint="default"/>
      </w:rPr>
    </w:lvl>
    <w:lvl w:ilvl="4" w:tplc="400A0003" w:tentative="1">
      <w:start w:val="1"/>
      <w:numFmt w:val="bullet"/>
      <w:lvlText w:val="o"/>
      <w:lvlJc w:val="left"/>
      <w:pPr>
        <w:ind w:left="3916" w:hanging="360"/>
      </w:pPr>
      <w:rPr>
        <w:rFonts w:ascii="Courier New" w:hAnsi="Courier New" w:cs="Courier New" w:hint="default"/>
      </w:rPr>
    </w:lvl>
    <w:lvl w:ilvl="5" w:tplc="400A0005" w:tentative="1">
      <w:start w:val="1"/>
      <w:numFmt w:val="bullet"/>
      <w:lvlText w:val=""/>
      <w:lvlJc w:val="left"/>
      <w:pPr>
        <w:ind w:left="4636" w:hanging="360"/>
      </w:pPr>
      <w:rPr>
        <w:rFonts w:ascii="Wingdings" w:hAnsi="Wingdings" w:hint="default"/>
      </w:rPr>
    </w:lvl>
    <w:lvl w:ilvl="6" w:tplc="400A0001" w:tentative="1">
      <w:start w:val="1"/>
      <w:numFmt w:val="bullet"/>
      <w:lvlText w:val=""/>
      <w:lvlJc w:val="left"/>
      <w:pPr>
        <w:ind w:left="5356" w:hanging="360"/>
      </w:pPr>
      <w:rPr>
        <w:rFonts w:ascii="Symbol" w:hAnsi="Symbol" w:hint="default"/>
      </w:rPr>
    </w:lvl>
    <w:lvl w:ilvl="7" w:tplc="400A0003" w:tentative="1">
      <w:start w:val="1"/>
      <w:numFmt w:val="bullet"/>
      <w:lvlText w:val="o"/>
      <w:lvlJc w:val="left"/>
      <w:pPr>
        <w:ind w:left="6076" w:hanging="360"/>
      </w:pPr>
      <w:rPr>
        <w:rFonts w:ascii="Courier New" w:hAnsi="Courier New" w:cs="Courier New" w:hint="default"/>
      </w:rPr>
    </w:lvl>
    <w:lvl w:ilvl="8" w:tplc="400A0005" w:tentative="1">
      <w:start w:val="1"/>
      <w:numFmt w:val="bullet"/>
      <w:lvlText w:val=""/>
      <w:lvlJc w:val="left"/>
      <w:pPr>
        <w:ind w:left="6796" w:hanging="360"/>
      </w:pPr>
      <w:rPr>
        <w:rFonts w:ascii="Wingdings" w:hAnsi="Wingdings" w:hint="default"/>
      </w:rPr>
    </w:lvl>
  </w:abstractNum>
  <w:abstractNum w:abstractNumId="3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15:restartNumberingAfterBreak="0">
    <w:nsid w:val="335F72D7"/>
    <w:multiLevelType w:val="hybridMultilevel"/>
    <w:tmpl w:val="EA242004"/>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40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15:restartNumberingAfterBreak="0">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42" w15:restartNumberingAfterBreak="0">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44"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3D05175C"/>
    <w:multiLevelType w:val="hybridMultilevel"/>
    <w:tmpl w:val="935E2B10"/>
    <w:lvl w:ilvl="0" w:tplc="F7ECD650">
      <w:start w:val="2"/>
      <w:numFmt w:val="bullet"/>
      <w:lvlText w:val="•"/>
      <w:lvlJc w:val="left"/>
      <w:pPr>
        <w:ind w:left="1440" w:hanging="360"/>
      </w:pPr>
      <w:rPr>
        <w:rFonts w:ascii="Calibri" w:eastAsia="Times New Roman" w:hAnsi="Calibri" w:cs="Times New Roman"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3E1736D3"/>
    <w:multiLevelType w:val="hybridMultilevel"/>
    <w:tmpl w:val="D236FFB0"/>
    <w:lvl w:ilvl="0" w:tplc="F7ECD650">
      <w:start w:val="2"/>
      <w:numFmt w:val="bullet"/>
      <w:lvlText w:val="•"/>
      <w:lvlJc w:val="left"/>
      <w:pPr>
        <w:ind w:left="1440" w:hanging="360"/>
      </w:pPr>
      <w:rPr>
        <w:rFonts w:ascii="Calibri" w:eastAsia="Times New Roman" w:hAnsi="Calibri" w:cs="Times New Roman"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15:restartNumberingAfterBreak="0">
    <w:nsid w:val="3E7B3558"/>
    <w:multiLevelType w:val="hybridMultilevel"/>
    <w:tmpl w:val="5DC6E75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8" w15:restartNumberingAfterBreak="0">
    <w:nsid w:val="3EFB56FF"/>
    <w:multiLevelType w:val="hybridMultilevel"/>
    <w:tmpl w:val="C32C1FF0"/>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9" w15:restartNumberingAfterBreak="0">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0" w15:restartNumberingAfterBreak="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9895D9C"/>
    <w:multiLevelType w:val="hybridMultilevel"/>
    <w:tmpl w:val="C7DCFF84"/>
    <w:lvl w:ilvl="0" w:tplc="400A000B">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55" w15:restartNumberingAfterBreak="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15:restartNumberingAfterBreak="0">
    <w:nsid w:val="5A29148A"/>
    <w:multiLevelType w:val="hybridMultilevel"/>
    <w:tmpl w:val="5FE401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2" w15:restartNumberingAfterBreak="0">
    <w:nsid w:val="5C131920"/>
    <w:multiLevelType w:val="hybridMultilevel"/>
    <w:tmpl w:val="1792B30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601F417B"/>
    <w:multiLevelType w:val="hybridMultilevel"/>
    <w:tmpl w:val="8492708E"/>
    <w:lvl w:ilvl="0" w:tplc="F7ECD650">
      <w:start w:val="2"/>
      <w:numFmt w:val="bullet"/>
      <w:lvlText w:val="•"/>
      <w:lvlJc w:val="left"/>
      <w:pPr>
        <w:ind w:left="1440" w:hanging="360"/>
      </w:pPr>
      <w:rPr>
        <w:rFonts w:ascii="Calibri" w:eastAsia="Times New Roman" w:hAnsi="Calibri" w:cs="Times New Roman"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7" w15:restartNumberingAfterBreak="0">
    <w:nsid w:val="60F15555"/>
    <w:multiLevelType w:val="hybridMultilevel"/>
    <w:tmpl w:val="AF4C6A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8" w15:restartNumberingAfterBreak="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70"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1" w15:restartNumberingAfterBreak="0">
    <w:nsid w:val="6A773273"/>
    <w:multiLevelType w:val="multilevel"/>
    <w:tmpl w:val="A554F366"/>
    <w:lvl w:ilvl="0">
      <w:start w:val="3"/>
      <w:numFmt w:val="decimal"/>
      <w:lvlText w:val="%1."/>
      <w:lvlJc w:val="left"/>
      <w:pPr>
        <w:ind w:left="495" w:hanging="495"/>
      </w:pPr>
      <w:rPr>
        <w:rFonts w:hint="default"/>
        <w:b/>
      </w:rPr>
    </w:lvl>
    <w:lvl w:ilvl="1">
      <w:start w:val="2"/>
      <w:numFmt w:val="decimal"/>
      <w:lvlText w:val="%1.%2."/>
      <w:lvlJc w:val="left"/>
      <w:pPr>
        <w:ind w:left="585" w:hanging="49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72" w15:restartNumberingAfterBreak="0">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73" w15:restartNumberingAfterBreak="0">
    <w:nsid w:val="6D477AF7"/>
    <w:multiLevelType w:val="hybridMultilevel"/>
    <w:tmpl w:val="7062C3DC"/>
    <w:lvl w:ilvl="0" w:tplc="0C0A0017">
      <w:start w:val="1"/>
      <w:numFmt w:val="lowerLetter"/>
      <w:lvlText w:val="%1)"/>
      <w:lvlJc w:val="left"/>
      <w:pPr>
        <w:ind w:left="360" w:hanging="360"/>
      </w:pPr>
    </w:lvl>
    <w:lvl w:ilvl="1" w:tplc="400A0017">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4"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6"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7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15:restartNumberingAfterBreak="0">
    <w:nsid w:val="7D015B0E"/>
    <w:multiLevelType w:val="hybridMultilevel"/>
    <w:tmpl w:val="D094481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0" w15:restartNumberingAfterBreak="0">
    <w:nsid w:val="7D4F01D9"/>
    <w:multiLevelType w:val="hybridMultilevel"/>
    <w:tmpl w:val="2A3805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64"/>
  </w:num>
  <w:num w:numId="4">
    <w:abstractNumId w:val="12"/>
  </w:num>
  <w:num w:numId="5">
    <w:abstractNumId w:val="37"/>
  </w:num>
  <w:num w:numId="6">
    <w:abstractNumId w:val="40"/>
  </w:num>
  <w:num w:numId="7">
    <w:abstractNumId w:val="0"/>
  </w:num>
  <w:num w:numId="8">
    <w:abstractNumId w:val="74"/>
  </w:num>
  <w:num w:numId="9">
    <w:abstractNumId w:val="29"/>
  </w:num>
  <w:num w:numId="10">
    <w:abstractNumId w:val="78"/>
  </w:num>
  <w:num w:numId="11">
    <w:abstractNumId w:val="11"/>
  </w:num>
  <w:num w:numId="12">
    <w:abstractNumId w:val="9"/>
  </w:num>
  <w:num w:numId="13">
    <w:abstractNumId w:val="14"/>
  </w:num>
  <w:num w:numId="14">
    <w:abstractNumId w:val="58"/>
  </w:num>
  <w:num w:numId="15">
    <w:abstractNumId w:val="56"/>
  </w:num>
  <w:num w:numId="16">
    <w:abstractNumId w:val="59"/>
  </w:num>
  <w:num w:numId="17">
    <w:abstractNumId w:val="21"/>
  </w:num>
  <w:num w:numId="18">
    <w:abstractNumId w:val="2"/>
  </w:num>
  <w:num w:numId="19">
    <w:abstractNumId w:val="70"/>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22"/>
  </w:num>
  <w:num w:numId="24">
    <w:abstractNumId w:val="60"/>
  </w:num>
  <w:num w:numId="25">
    <w:abstractNumId w:val="51"/>
  </w:num>
  <w:num w:numId="26">
    <w:abstractNumId w:val="44"/>
  </w:num>
  <w:num w:numId="27">
    <w:abstractNumId w:val="27"/>
  </w:num>
  <w:num w:numId="28">
    <w:abstractNumId w:val="50"/>
  </w:num>
  <w:num w:numId="29">
    <w:abstractNumId w:val="34"/>
  </w:num>
  <w:num w:numId="30">
    <w:abstractNumId w:val="57"/>
  </w:num>
  <w:num w:numId="31">
    <w:abstractNumId w:val="4"/>
  </w:num>
  <w:num w:numId="32">
    <w:abstractNumId w:val="39"/>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47"/>
  </w:num>
  <w:num w:numId="36">
    <w:abstractNumId w:val="67"/>
  </w:num>
  <w:num w:numId="37">
    <w:abstractNumId w:val="61"/>
  </w:num>
  <w:num w:numId="38">
    <w:abstractNumId w:val="76"/>
  </w:num>
  <w:num w:numId="39">
    <w:abstractNumId w:val="52"/>
  </w:num>
  <w:num w:numId="40">
    <w:abstractNumId w:val="75"/>
  </w:num>
  <w:num w:numId="41">
    <w:abstractNumId w:val="35"/>
  </w:num>
  <w:num w:numId="42">
    <w:abstractNumId w:val="65"/>
  </w:num>
  <w:num w:numId="43">
    <w:abstractNumId w:val="20"/>
  </w:num>
  <w:num w:numId="44">
    <w:abstractNumId w:val="68"/>
  </w:num>
  <w:num w:numId="45">
    <w:abstractNumId w:val="71"/>
  </w:num>
  <w:num w:numId="46">
    <w:abstractNumId w:val="1"/>
  </w:num>
  <w:num w:numId="47">
    <w:abstractNumId w:val="17"/>
  </w:num>
  <w:num w:numId="48">
    <w:abstractNumId w:val="26"/>
  </w:num>
  <w:num w:numId="49">
    <w:abstractNumId w:val="53"/>
  </w:num>
  <w:num w:numId="50">
    <w:abstractNumId w:val="16"/>
  </w:num>
  <w:num w:numId="51">
    <w:abstractNumId w:val="38"/>
  </w:num>
  <w:num w:numId="52">
    <w:abstractNumId w:val="24"/>
  </w:num>
  <w:num w:numId="53">
    <w:abstractNumId w:val="80"/>
  </w:num>
  <w:num w:numId="54">
    <w:abstractNumId w:val="48"/>
  </w:num>
  <w:num w:numId="55">
    <w:abstractNumId w:val="10"/>
  </w:num>
  <w:num w:numId="56">
    <w:abstractNumId w:val="19"/>
  </w:num>
  <w:num w:numId="57">
    <w:abstractNumId w:val="73"/>
  </w:num>
  <w:num w:numId="58">
    <w:abstractNumId w:val="79"/>
  </w:num>
  <w:num w:numId="59">
    <w:abstractNumId w:val="62"/>
  </w:num>
  <w:num w:numId="60">
    <w:abstractNumId w:val="7"/>
  </w:num>
  <w:num w:numId="61">
    <w:abstractNumId w:val="66"/>
  </w:num>
  <w:num w:numId="62">
    <w:abstractNumId w:val="45"/>
  </w:num>
  <w:num w:numId="63">
    <w:abstractNumId w:val="13"/>
  </w:num>
  <w:num w:numId="64">
    <w:abstractNumId w:val="46"/>
  </w:num>
  <w:num w:numId="65">
    <w:abstractNumId w:val="36"/>
  </w:num>
  <w:num w:numId="66">
    <w:abstractNumId w:val="5"/>
  </w:num>
  <w:num w:numId="67">
    <w:abstractNumId w:val="54"/>
  </w:num>
  <w:num w:numId="68">
    <w:abstractNumId w:val="69"/>
  </w:num>
  <w:num w:numId="69">
    <w:abstractNumId w:val="32"/>
  </w:num>
  <w:num w:numId="70">
    <w:abstractNumId w:val="63"/>
  </w:num>
  <w:num w:numId="71">
    <w:abstractNumId w:val="77"/>
  </w:num>
  <w:num w:numId="72">
    <w:abstractNumId w:val="43"/>
    <w:lvlOverride w:ilvl="0">
      <w:startOverride w:val="1"/>
    </w:lvlOverride>
  </w:num>
  <w:num w:numId="73">
    <w:abstractNumId w:val="31"/>
  </w:num>
  <w:num w:numId="74">
    <w:abstractNumId w:val="8"/>
  </w:num>
  <w:num w:numId="75">
    <w:abstractNumId w:val="23"/>
  </w:num>
  <w:num w:numId="76">
    <w:abstractNumId w:val="33"/>
  </w:num>
  <w:num w:numId="77">
    <w:abstractNumId w:val="42"/>
  </w:num>
  <w:num w:numId="78">
    <w:abstractNumId w:val="72"/>
  </w:num>
  <w:num w:numId="79">
    <w:abstractNumId w:val="49"/>
  </w:num>
  <w:num w:numId="80">
    <w:abstractNumId w:val="28"/>
  </w:num>
  <w:num w:numId="81">
    <w:abstractNumId w:val="41"/>
  </w:num>
  <w:num w:numId="82">
    <w:abstractNumId w:val="5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06B"/>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2563"/>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0B3"/>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6BD2"/>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29F"/>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2D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8A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58A9"/>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491E"/>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AD7"/>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D3"/>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87FF7"/>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312"/>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59A"/>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6"/>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18D6"/>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B1AD7"/>
  </w:style>
  <w:style w:type="paragraph" w:styleId="TDC4">
    <w:name w:val="toc 4"/>
    <w:basedOn w:val="Normal"/>
    <w:next w:val="Normal"/>
    <w:autoRedefine/>
    <w:semiHidden/>
    <w:rsid w:val="007B1AD7"/>
    <w:pPr>
      <w:ind w:left="720"/>
    </w:pPr>
    <w:rPr>
      <w:lang w:eastAsia="es-ES"/>
    </w:rPr>
  </w:style>
  <w:style w:type="paragraph" w:styleId="TDC5">
    <w:name w:val="toc 5"/>
    <w:basedOn w:val="Normal"/>
    <w:next w:val="Normal"/>
    <w:autoRedefine/>
    <w:semiHidden/>
    <w:rsid w:val="007B1AD7"/>
    <w:pPr>
      <w:ind w:left="960"/>
    </w:pPr>
    <w:rPr>
      <w:lang w:eastAsia="es-ES"/>
    </w:rPr>
  </w:style>
  <w:style w:type="paragraph" w:styleId="TDC6">
    <w:name w:val="toc 6"/>
    <w:basedOn w:val="Normal"/>
    <w:next w:val="Normal"/>
    <w:autoRedefine/>
    <w:semiHidden/>
    <w:rsid w:val="007B1AD7"/>
    <w:pPr>
      <w:ind w:left="1200"/>
    </w:pPr>
    <w:rPr>
      <w:lang w:eastAsia="es-ES"/>
    </w:rPr>
  </w:style>
  <w:style w:type="paragraph" w:styleId="TDC7">
    <w:name w:val="toc 7"/>
    <w:basedOn w:val="Normal"/>
    <w:next w:val="Normal"/>
    <w:autoRedefine/>
    <w:semiHidden/>
    <w:rsid w:val="007B1AD7"/>
    <w:pPr>
      <w:ind w:left="1440"/>
    </w:pPr>
    <w:rPr>
      <w:lang w:eastAsia="es-ES"/>
    </w:rPr>
  </w:style>
  <w:style w:type="paragraph" w:styleId="TDC8">
    <w:name w:val="toc 8"/>
    <w:basedOn w:val="Normal"/>
    <w:next w:val="Normal"/>
    <w:autoRedefine/>
    <w:semiHidden/>
    <w:rsid w:val="007B1AD7"/>
    <w:pPr>
      <w:ind w:left="1680"/>
    </w:pPr>
    <w:rPr>
      <w:lang w:eastAsia="es-ES"/>
    </w:rPr>
  </w:style>
  <w:style w:type="paragraph" w:styleId="TDC9">
    <w:name w:val="toc 9"/>
    <w:basedOn w:val="Normal"/>
    <w:next w:val="Normal"/>
    <w:autoRedefine/>
    <w:semiHidden/>
    <w:rsid w:val="007B1AD7"/>
    <w:pPr>
      <w:ind w:left="1920"/>
    </w:pPr>
    <w:rPr>
      <w:lang w:eastAsia="es-ES"/>
    </w:rPr>
  </w:style>
  <w:style w:type="paragraph" w:customStyle="1" w:styleId="CM12">
    <w:name w:val="CM12"/>
    <w:basedOn w:val="Normal"/>
    <w:next w:val="Normal"/>
    <w:rsid w:val="007B1AD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B1AD7"/>
    <w:pPr>
      <w:widowControl w:val="0"/>
    </w:pPr>
    <w:rPr>
      <w:rFonts w:ascii="Verdana" w:hAnsi="Verdana" w:cs="Times New Roman"/>
      <w:color w:val="auto"/>
    </w:rPr>
  </w:style>
  <w:style w:type="paragraph" w:customStyle="1" w:styleId="CM8">
    <w:name w:val="CM8"/>
    <w:basedOn w:val="Default"/>
    <w:next w:val="Default"/>
    <w:rsid w:val="007B1AD7"/>
    <w:pPr>
      <w:widowControl w:val="0"/>
      <w:spacing w:line="246" w:lineRule="atLeast"/>
    </w:pPr>
    <w:rPr>
      <w:rFonts w:ascii="Verdana" w:hAnsi="Verdana" w:cs="Times New Roman"/>
      <w:color w:val="auto"/>
    </w:rPr>
  </w:style>
  <w:style w:type="paragraph" w:customStyle="1" w:styleId="CM14">
    <w:name w:val="CM14"/>
    <w:basedOn w:val="Default"/>
    <w:next w:val="Default"/>
    <w:rsid w:val="007B1AD7"/>
    <w:pPr>
      <w:widowControl w:val="0"/>
    </w:pPr>
    <w:rPr>
      <w:rFonts w:ascii="Verdana" w:hAnsi="Verdana" w:cs="Times New Roman"/>
      <w:color w:val="auto"/>
    </w:rPr>
  </w:style>
  <w:style w:type="paragraph" w:customStyle="1" w:styleId="mce">
    <w:name w:val="mce"/>
    <w:basedOn w:val="Normal"/>
    <w:rsid w:val="007B1AD7"/>
    <w:pPr>
      <w:spacing w:before="100" w:beforeAutospacing="1" w:after="100" w:afterAutospacing="1"/>
    </w:pPr>
    <w:rPr>
      <w:sz w:val="24"/>
      <w:szCs w:val="24"/>
      <w:lang w:val="es-BO" w:eastAsia="es-BO"/>
    </w:rPr>
  </w:style>
  <w:style w:type="paragraph" w:customStyle="1" w:styleId="Normal1">
    <w:name w:val="Normal1"/>
    <w:basedOn w:val="Normal"/>
    <w:qFormat/>
    <w:rsid w:val="007B1AD7"/>
    <w:pPr>
      <w:autoSpaceDE w:val="0"/>
      <w:autoSpaceDN w:val="0"/>
      <w:adjustRightInd w:val="0"/>
      <w:spacing w:before="120" w:after="200" w:line="360" w:lineRule="auto"/>
      <w:jc w:val="both"/>
    </w:pPr>
    <w:rPr>
      <w:rFonts w:ascii="Arial" w:hAnsi="Arial" w:cs="Arial"/>
      <w:color w:val="000000"/>
      <w:sz w:val="22"/>
      <w:szCs w:val="22"/>
      <w:lang w:eastAsia="es-ES"/>
    </w:rPr>
  </w:style>
  <w:style w:type="table" w:customStyle="1" w:styleId="Tablaconcuadrcula11">
    <w:name w:val="Tabla con cuadrícula11"/>
    <w:basedOn w:val="Tablanormal"/>
    <w:next w:val="Tablaconcuadrcula"/>
    <w:uiPriority w:val="59"/>
    <w:rsid w:val="007158A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4F744-5795-4E05-B568-3489D50FD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64</Pages>
  <Words>21576</Words>
  <Characters>118674</Characters>
  <Application>Microsoft Office Word</Application>
  <DocSecurity>0</DocSecurity>
  <Lines>988</Lines>
  <Paragraphs>279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139971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35</cp:revision>
  <cp:lastPrinted>2015-02-19T14:27:00Z</cp:lastPrinted>
  <dcterms:created xsi:type="dcterms:W3CDTF">2016-03-28T05:52:00Z</dcterms:created>
  <dcterms:modified xsi:type="dcterms:W3CDTF">2016-09-13T22:28:00Z</dcterms:modified>
</cp:coreProperties>
</file>