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5F7658">
      <w:pPr>
        <w:pStyle w:val="Ttulo3"/>
        <w:keepLines w:val="0"/>
        <w:numPr>
          <w:ilvl w:val="0"/>
          <w:numId w:val="16"/>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(Glb.)</w:t>
      </w:r>
    </w:p>
    <w:p w:rsidR="00112A7E" w:rsidRDefault="00112A7E" w:rsidP="00290260">
      <w:pPr>
        <w:contextualSpacing/>
        <w:jc w:val="both"/>
        <w:rPr>
          <w:rFonts w:asciiTheme="minorHAnsi" w:hAnsiTheme="minorHAnsi" w:cstheme="minorHAnsi"/>
          <w:b/>
          <w:sz w:val="20"/>
          <w:szCs w:val="20"/>
        </w:rPr>
      </w:pPr>
    </w:p>
    <w:p w:rsidR="00112A7E" w:rsidRDefault="00112A7E" w:rsidP="00290260">
      <w:pPr>
        <w:contextualSpacing/>
        <w:jc w:val="both"/>
        <w:rPr>
          <w:rFonts w:asciiTheme="minorHAnsi" w:hAnsiTheme="minorHAnsi" w:cstheme="minorHAnsi"/>
          <w:b/>
          <w:sz w:val="20"/>
          <w:szCs w:val="20"/>
        </w:rPr>
      </w:pPr>
      <w:r>
        <w:rPr>
          <w:rFonts w:asciiTheme="minorHAnsi" w:hAnsiTheme="minorHAnsi" w:cstheme="minorHAnsi"/>
          <w:b/>
          <w:sz w:val="20"/>
          <w:szCs w:val="20"/>
        </w:rPr>
        <w:t>LOTE 1.- ITEM 1</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1975"/>
        <w:gridCol w:w="710"/>
        <w:gridCol w:w="1418"/>
        <w:gridCol w:w="1278"/>
        <w:gridCol w:w="1134"/>
        <w:gridCol w:w="1134"/>
        <w:gridCol w:w="1179"/>
      </w:tblGrid>
      <w:tr w:rsidR="00112A7E" w:rsidRPr="00112A7E" w:rsidTr="00112A7E">
        <w:trPr>
          <w:trHeight w:val="211"/>
        </w:trPr>
        <w:tc>
          <w:tcPr>
            <w:tcW w:w="11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 xml:space="preserve">DETALLE </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UNIDAD</w:t>
            </w:r>
          </w:p>
        </w:tc>
        <w:tc>
          <w:tcPr>
            <w:tcW w:w="3479" w:type="pct"/>
            <w:gridSpan w:val="5"/>
            <w:tcBorders>
              <w:top w:val="single" w:sz="4" w:space="0" w:color="auto"/>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CANTIDAD</w:t>
            </w:r>
          </w:p>
        </w:tc>
      </w:tr>
      <w:tr w:rsidR="00112A7E" w:rsidRPr="00112A7E" w:rsidTr="00112A7E">
        <w:trPr>
          <w:trHeight w:val="585"/>
        </w:trPr>
        <w:tc>
          <w:tcPr>
            <w:tcW w:w="1119" w:type="pct"/>
            <w:vMerge/>
            <w:tcBorders>
              <w:top w:val="single" w:sz="4" w:space="0" w:color="auto"/>
              <w:left w:val="single" w:sz="4" w:space="0" w:color="auto"/>
              <w:bottom w:val="single" w:sz="4" w:space="0" w:color="auto"/>
              <w:right w:val="single" w:sz="4" w:space="0" w:color="auto"/>
            </w:tcBorders>
            <w:vAlign w:val="center"/>
            <w:hideMark/>
          </w:tcPr>
          <w:p w:rsidR="00112A7E" w:rsidRPr="00112A7E" w:rsidRDefault="00112A7E" w:rsidP="00112A7E">
            <w:pPr>
              <w:rPr>
                <w:rFonts w:ascii="Calibri" w:hAnsi="Calibri"/>
                <w:color w:val="000000"/>
                <w:sz w:val="16"/>
                <w:szCs w:val="22"/>
              </w:rPr>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112A7E" w:rsidRPr="00112A7E" w:rsidRDefault="00112A7E" w:rsidP="00112A7E">
            <w:pPr>
              <w:rPr>
                <w:rFonts w:ascii="Calibri" w:hAnsi="Calibri"/>
                <w:color w:val="000000"/>
                <w:sz w:val="16"/>
                <w:szCs w:val="22"/>
              </w:rPr>
            </w:pPr>
          </w:p>
        </w:tc>
        <w:tc>
          <w:tcPr>
            <w:tcW w:w="803" w:type="pct"/>
            <w:tcBorders>
              <w:top w:val="nil"/>
              <w:left w:val="nil"/>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 xml:space="preserve">LOTE 1                                                      </w:t>
            </w:r>
            <w:r w:rsidR="006F4354">
              <w:rPr>
                <w:rFonts w:ascii="Calibri" w:hAnsi="Calibri"/>
                <w:color w:val="000000"/>
                <w:sz w:val="16"/>
                <w:szCs w:val="22"/>
              </w:rPr>
              <w:t xml:space="preserve">            CITY GATE PULQUINA </w:t>
            </w:r>
            <w:r w:rsidRPr="00112A7E">
              <w:rPr>
                <w:rFonts w:ascii="Calibri" w:hAnsi="Calibri"/>
                <w:color w:val="000000"/>
                <w:sz w:val="16"/>
                <w:szCs w:val="22"/>
              </w:rPr>
              <w:t>BAJO</w:t>
            </w:r>
          </w:p>
        </w:tc>
        <w:tc>
          <w:tcPr>
            <w:tcW w:w="724" w:type="pct"/>
            <w:tcBorders>
              <w:top w:val="nil"/>
              <w:left w:val="nil"/>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 xml:space="preserve">LOTE 2                               </w:t>
            </w:r>
            <w:r w:rsidR="006F4354">
              <w:rPr>
                <w:rFonts w:ascii="Calibri" w:hAnsi="Calibri"/>
                <w:color w:val="000000"/>
                <w:sz w:val="16"/>
                <w:szCs w:val="22"/>
              </w:rPr>
              <w:t xml:space="preserve">                  EDR PULQUINA </w:t>
            </w:r>
            <w:r w:rsidRPr="00112A7E">
              <w:rPr>
                <w:rFonts w:ascii="Calibri" w:hAnsi="Calibri"/>
                <w:color w:val="000000"/>
                <w:sz w:val="16"/>
                <w:szCs w:val="22"/>
              </w:rPr>
              <w:t>BAJO</w:t>
            </w:r>
          </w:p>
        </w:tc>
        <w:tc>
          <w:tcPr>
            <w:tcW w:w="642" w:type="pct"/>
            <w:tcBorders>
              <w:top w:val="nil"/>
              <w:left w:val="nil"/>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LOTE 3                                       EDR SAN ISIDRO</w:t>
            </w:r>
          </w:p>
        </w:tc>
        <w:tc>
          <w:tcPr>
            <w:tcW w:w="642" w:type="pct"/>
            <w:tcBorders>
              <w:top w:val="nil"/>
              <w:left w:val="nil"/>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LOTE 4                                EDR TAMBO</w:t>
            </w:r>
          </w:p>
        </w:tc>
        <w:tc>
          <w:tcPr>
            <w:tcW w:w="668" w:type="pct"/>
            <w:tcBorders>
              <w:top w:val="nil"/>
              <w:left w:val="nil"/>
              <w:bottom w:val="single" w:sz="4" w:space="0" w:color="auto"/>
              <w:right w:val="single" w:sz="4" w:space="0" w:color="auto"/>
            </w:tcBorders>
            <w:shd w:val="clear" w:color="auto" w:fill="auto"/>
            <w:vAlign w:val="center"/>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LOTE 5                                   EDR COMARAPA</w:t>
            </w:r>
          </w:p>
        </w:tc>
      </w:tr>
      <w:tr w:rsidR="00112A7E" w:rsidRPr="00112A7E" w:rsidTr="00112A7E">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112A7E" w:rsidRPr="00112A7E" w:rsidRDefault="00112A7E" w:rsidP="00112A7E">
            <w:pPr>
              <w:rPr>
                <w:rFonts w:ascii="Calibri" w:hAnsi="Calibri"/>
                <w:color w:val="000000"/>
                <w:sz w:val="16"/>
                <w:szCs w:val="22"/>
              </w:rPr>
            </w:pPr>
            <w:r w:rsidRPr="00112A7E">
              <w:rPr>
                <w:rFonts w:ascii="Calibri" w:hAnsi="Calibri"/>
                <w:color w:val="000000"/>
                <w:sz w:val="16"/>
                <w:szCs w:val="22"/>
              </w:rPr>
              <w:t xml:space="preserve">DEPOSITO DE MATERIALES CON OFICINA DE OBRA         </w:t>
            </w:r>
          </w:p>
        </w:tc>
        <w:tc>
          <w:tcPr>
            <w:tcW w:w="40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MES</w:t>
            </w:r>
          </w:p>
        </w:tc>
        <w:tc>
          <w:tcPr>
            <w:tcW w:w="803"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2</w:t>
            </w:r>
          </w:p>
        </w:tc>
        <w:tc>
          <w:tcPr>
            <w:tcW w:w="724"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68"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r>
      <w:tr w:rsidR="00112A7E" w:rsidRPr="00112A7E" w:rsidTr="00112A7E">
        <w:trPr>
          <w:trHeight w:val="300"/>
        </w:trPr>
        <w:tc>
          <w:tcPr>
            <w:tcW w:w="1119" w:type="pct"/>
            <w:tcBorders>
              <w:top w:val="nil"/>
              <w:left w:val="single" w:sz="4" w:space="0" w:color="auto"/>
              <w:bottom w:val="single" w:sz="4" w:space="0" w:color="auto"/>
              <w:right w:val="single" w:sz="4" w:space="0" w:color="auto"/>
            </w:tcBorders>
            <w:shd w:val="clear" w:color="auto" w:fill="auto"/>
            <w:noWrap/>
            <w:vAlign w:val="bottom"/>
            <w:hideMark/>
          </w:tcPr>
          <w:p w:rsidR="00112A7E" w:rsidRPr="00112A7E" w:rsidRDefault="00112A7E" w:rsidP="00112A7E">
            <w:pPr>
              <w:rPr>
                <w:rFonts w:ascii="Calibri" w:hAnsi="Calibri"/>
                <w:color w:val="000000"/>
                <w:sz w:val="16"/>
                <w:szCs w:val="22"/>
              </w:rPr>
            </w:pPr>
            <w:r w:rsidRPr="00112A7E">
              <w:rPr>
                <w:rFonts w:ascii="Calibri" w:hAnsi="Calibri"/>
                <w:color w:val="000000"/>
                <w:sz w:val="16"/>
                <w:szCs w:val="22"/>
                <w:lang w:val="es-ES_tradnl"/>
              </w:rPr>
              <w:t xml:space="preserve">LETRERO DE OBRA       </w:t>
            </w:r>
          </w:p>
        </w:tc>
        <w:tc>
          <w:tcPr>
            <w:tcW w:w="40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PZA</w:t>
            </w:r>
          </w:p>
        </w:tc>
        <w:tc>
          <w:tcPr>
            <w:tcW w:w="803"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724"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42"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c>
          <w:tcPr>
            <w:tcW w:w="668" w:type="pct"/>
            <w:tcBorders>
              <w:top w:val="nil"/>
              <w:left w:val="nil"/>
              <w:bottom w:val="single" w:sz="4" w:space="0" w:color="auto"/>
              <w:right w:val="single" w:sz="4" w:space="0" w:color="auto"/>
            </w:tcBorders>
            <w:shd w:val="clear" w:color="auto" w:fill="auto"/>
            <w:noWrap/>
            <w:vAlign w:val="bottom"/>
            <w:hideMark/>
          </w:tcPr>
          <w:p w:rsidR="00112A7E" w:rsidRPr="00112A7E" w:rsidRDefault="00112A7E" w:rsidP="00112A7E">
            <w:pPr>
              <w:jc w:val="center"/>
              <w:rPr>
                <w:rFonts w:ascii="Calibri" w:hAnsi="Calibri"/>
                <w:color w:val="000000"/>
                <w:sz w:val="16"/>
                <w:szCs w:val="22"/>
              </w:rPr>
            </w:pPr>
            <w:r w:rsidRPr="00112A7E">
              <w:rPr>
                <w:rFonts w:ascii="Calibri" w:hAnsi="Calibri"/>
                <w:color w:val="000000"/>
                <w:sz w:val="16"/>
                <w:szCs w:val="22"/>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216F79" w:rsidRPr="00216F79" w:rsidRDefault="00216F79"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w:t>
      </w:r>
      <w:r w:rsidRPr="001C4082">
        <w:rPr>
          <w:rFonts w:asciiTheme="minorHAnsi" w:eastAsia="Arial Unicode MS" w:hAnsiTheme="minorHAnsi" w:cstheme="minorHAnsi"/>
          <w:sz w:val="20"/>
          <w:szCs w:val="20"/>
          <w:lang w:val="es-ES_tradnl"/>
        </w:rPr>
        <w:lastRenderedPageBreak/>
        <w:t>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sidR="00FF46E6">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lastRenderedPageBreak/>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216F79" w:rsidRPr="001C4082" w:rsidRDefault="00216F79"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w:t>
      </w:r>
      <w:r w:rsidRPr="001C4082">
        <w:rPr>
          <w:rFonts w:asciiTheme="minorHAnsi" w:hAnsiTheme="minorHAnsi" w:cstheme="minorHAnsi"/>
          <w:kern w:val="28"/>
          <w:sz w:val="20"/>
          <w:szCs w:val="20"/>
          <w:lang w:val="es-ES_tradnl"/>
        </w:rPr>
        <w:lastRenderedPageBreak/>
        <w:t>instalación de faenas y/o la ocupación de vía</w:t>
      </w:r>
      <w:r w:rsidR="00FF46E6">
        <w:rPr>
          <w:rFonts w:asciiTheme="minorHAnsi" w:hAnsiTheme="minorHAnsi" w:cstheme="minorHAnsi"/>
          <w:kern w:val="28"/>
          <w:sz w:val="20"/>
          <w:szCs w:val="20"/>
          <w:lang w:val="es-ES_tradnl"/>
        </w:rPr>
        <w:t xml:space="preserve"> en cada uno de los lugares de emplazamiento de las Estaciones Distritales de Regulación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90260">
      <w:pPr>
        <w:contextualSpacing/>
        <w:jc w:val="both"/>
        <w:rPr>
          <w:rFonts w:asciiTheme="minorHAnsi" w:hAnsiTheme="minorHAnsi" w:cstheme="minorHAnsi"/>
          <w:kern w:val="28"/>
          <w:sz w:val="20"/>
          <w:szCs w:val="20"/>
          <w:lang w:val="es-ES_tradnl"/>
        </w:rPr>
      </w:pPr>
    </w:p>
    <w:p w:rsidR="00216F79" w:rsidRPr="001C4082" w:rsidRDefault="00216F79" w:rsidP="00290260">
      <w:pPr>
        <w:contextualSpacing/>
        <w:jc w:val="both"/>
        <w:rPr>
          <w:rFonts w:asciiTheme="minorHAnsi" w:hAnsiTheme="minorHAnsi" w:cstheme="minorHAnsi"/>
          <w:kern w:val="28"/>
          <w:sz w:val="20"/>
          <w:szCs w:val="20"/>
          <w:lang w:val="es-ES_tradnl"/>
        </w:rPr>
      </w:pPr>
    </w:p>
    <w:p w:rsidR="0031499A" w:rsidRPr="001C4082" w:rsidRDefault="008D2967" w:rsidP="005F7658">
      <w:pPr>
        <w:pStyle w:val="Ttulo3"/>
        <w:keepLines w:val="0"/>
        <w:numPr>
          <w:ilvl w:val="0"/>
          <w:numId w:val="16"/>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r w:rsidRPr="001C4082">
        <w:rPr>
          <w:rFonts w:asciiTheme="minorHAnsi" w:hAnsiTheme="minorHAnsi" w:cstheme="minorHAnsi"/>
          <w:b/>
          <w:sz w:val="20"/>
          <w:szCs w:val="20"/>
        </w:rPr>
        <w:t>G</w:t>
      </w:r>
      <w:r w:rsidR="006E02D4">
        <w:rPr>
          <w:rFonts w:asciiTheme="minorHAnsi" w:hAnsiTheme="minorHAnsi" w:cstheme="minorHAnsi"/>
          <w:b/>
          <w:sz w:val="20"/>
          <w:szCs w:val="20"/>
        </w:rPr>
        <w:t>lb.)</w:t>
      </w:r>
    </w:p>
    <w:p w:rsidR="00216F79" w:rsidRDefault="00216F79" w:rsidP="00290260">
      <w:pPr>
        <w:autoSpaceDE w:val="0"/>
        <w:autoSpaceDN w:val="0"/>
        <w:adjustRightInd w:val="0"/>
        <w:contextualSpacing/>
        <w:jc w:val="both"/>
        <w:rPr>
          <w:rFonts w:asciiTheme="minorHAnsi" w:hAnsiTheme="minorHAnsi" w:cstheme="minorHAnsi"/>
          <w:b/>
          <w:sz w:val="20"/>
          <w:szCs w:val="20"/>
        </w:rPr>
      </w:pP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1.- ITEM 2</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 ITEM 2</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 ITEM 2</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 ITEM 2</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 ITEM 2</w:t>
      </w:r>
    </w:p>
    <w:p w:rsidR="00112A7E" w:rsidRPr="001C4082" w:rsidRDefault="00112A7E"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5F7658">
      <w:pPr>
        <w:pStyle w:val="Estilo2"/>
        <w:numPr>
          <w:ilvl w:val="1"/>
          <w:numId w:val="15"/>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cada uno de los lugares de emplazamiento de</w:t>
      </w:r>
      <w:r w:rsidR="00522877">
        <w:rPr>
          <w:rFonts w:asciiTheme="minorHAnsi" w:eastAsiaTheme="minorHAnsi" w:hAnsiTheme="minorHAnsi" w:cstheme="minorHAnsi"/>
          <w:sz w:val="20"/>
          <w:szCs w:val="20"/>
          <w:lang w:val="es-BO" w:eastAsia="en-US"/>
        </w:rPr>
        <w:t xml:space="preserve">l City Gate y </w:t>
      </w:r>
      <w:r w:rsidR="00FF46E6">
        <w:rPr>
          <w:rFonts w:asciiTheme="minorHAnsi" w:eastAsiaTheme="minorHAnsi" w:hAnsiTheme="minorHAnsi" w:cstheme="minorHAnsi"/>
          <w:sz w:val="20"/>
          <w:szCs w:val="20"/>
          <w:lang w:val="es-BO" w:eastAsia="en-US"/>
        </w:rPr>
        <w:t>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5F7658">
      <w:pPr>
        <w:pStyle w:val="Estilo2"/>
        <w:numPr>
          <w:ilvl w:val="1"/>
          <w:numId w:val="15"/>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5F7658">
      <w:pPr>
        <w:pStyle w:val="Estilo2"/>
        <w:numPr>
          <w:ilvl w:val="1"/>
          <w:numId w:val="15"/>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5F7658">
      <w:pPr>
        <w:pStyle w:val="Estilo2"/>
        <w:numPr>
          <w:ilvl w:val="1"/>
          <w:numId w:val="15"/>
        </w:numPr>
        <w:spacing w:line="240" w:lineRule="auto"/>
        <w:contextualSpacing/>
      </w:pPr>
      <w:r w:rsidRPr="001C4082">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5F7658">
      <w:pPr>
        <w:pStyle w:val="Estilo2"/>
        <w:numPr>
          <w:ilvl w:val="1"/>
          <w:numId w:val="15"/>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112A7E" w:rsidRDefault="00112A7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112A7E" w:rsidRDefault="00112A7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5F7658">
      <w:pPr>
        <w:pStyle w:val="Ttulo3"/>
        <w:keepLines w:val="0"/>
        <w:numPr>
          <w:ilvl w:val="0"/>
          <w:numId w:val="16"/>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Default="0031499A" w:rsidP="00290260">
      <w:pPr>
        <w:contextualSpacing/>
        <w:jc w:val="both"/>
        <w:rPr>
          <w:rFonts w:asciiTheme="minorHAnsi" w:hAnsiTheme="minorHAnsi" w:cstheme="minorHAnsi"/>
          <w:b/>
          <w:sz w:val="20"/>
          <w:szCs w:val="20"/>
        </w:rPr>
      </w:pP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1.- ITEM 3</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 ITEM 3</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 ITEM 3</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 ITEM 3</w:t>
      </w:r>
    </w:p>
    <w:p w:rsidR="00112A7E" w:rsidRDefault="00112A7E"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 ITEM 3</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las líneas de acometida, enfriamiento e interconexión,</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y áreas de ejecución,</w:t>
      </w:r>
      <w:r w:rsidR="00F44F1F">
        <w:rPr>
          <w:rFonts w:asciiTheme="minorHAnsi" w:hAnsiTheme="minorHAnsi" w:cstheme="minorHAnsi"/>
          <w:color w:val="auto"/>
          <w:sz w:val="20"/>
          <w:szCs w:val="20"/>
        </w:rPr>
        <w:t xml:space="preserve"> que comprende el área </w:t>
      </w:r>
      <w:r w:rsidRPr="001C4082">
        <w:rPr>
          <w:rFonts w:asciiTheme="minorHAnsi" w:hAnsiTheme="minorHAnsi" w:cstheme="minorHAnsi"/>
          <w:color w:val="auto"/>
          <w:sz w:val="20"/>
          <w:szCs w:val="20"/>
        </w:rPr>
        <w:t xml:space="preserve"> de</w:t>
      </w:r>
      <w:r w:rsidR="00F44F1F">
        <w:rPr>
          <w:rFonts w:asciiTheme="minorHAnsi" w:hAnsiTheme="minorHAnsi" w:cstheme="minorHAnsi"/>
          <w:color w:val="auto"/>
          <w:sz w:val="20"/>
          <w:szCs w:val="20"/>
        </w:rPr>
        <w:t xml:space="preserve"> emplazamiento de</w:t>
      </w:r>
      <w:r w:rsidR="00721A99">
        <w:rPr>
          <w:rFonts w:asciiTheme="minorHAnsi" w:hAnsiTheme="minorHAnsi" w:cstheme="minorHAnsi"/>
          <w:color w:val="auto"/>
          <w:sz w:val="20"/>
          <w:szCs w:val="20"/>
        </w:rPr>
        <w:t>l City G</w:t>
      </w:r>
      <w:r w:rsidR="00F25FD3">
        <w:rPr>
          <w:rFonts w:asciiTheme="minorHAnsi" w:hAnsiTheme="minorHAnsi" w:cstheme="minorHAnsi"/>
          <w:color w:val="auto"/>
          <w:sz w:val="20"/>
          <w:szCs w:val="20"/>
        </w:rPr>
        <w:t>a</w:t>
      </w:r>
      <w:r w:rsidR="00721A99">
        <w:rPr>
          <w:rFonts w:asciiTheme="minorHAnsi" w:hAnsiTheme="minorHAnsi" w:cstheme="minorHAnsi"/>
          <w:color w:val="auto"/>
          <w:sz w:val="20"/>
          <w:szCs w:val="20"/>
        </w:rPr>
        <w:t>t</w:t>
      </w:r>
      <w:r w:rsidR="00F25FD3">
        <w:rPr>
          <w:rFonts w:asciiTheme="minorHAnsi" w:hAnsiTheme="minorHAnsi" w:cstheme="minorHAnsi"/>
          <w:color w:val="auto"/>
          <w:sz w:val="20"/>
          <w:szCs w:val="20"/>
        </w:rPr>
        <w:t>e y</w:t>
      </w:r>
      <w:r w:rsidR="00F44F1F">
        <w:rPr>
          <w:rFonts w:asciiTheme="minorHAnsi" w:hAnsiTheme="minorHAnsi" w:cstheme="minorHAnsi"/>
          <w:color w:val="auto"/>
          <w:sz w:val="20"/>
          <w:szCs w:val="20"/>
        </w:rPr>
        <w:t xml:space="preserve"> los EDR’s, cámara</w:t>
      </w:r>
      <w:r w:rsidR="00B0000A">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de interconexión</w:t>
      </w:r>
      <w:r w:rsidR="00F25FD3">
        <w:rPr>
          <w:rFonts w:asciiTheme="minorHAnsi" w:hAnsiTheme="minorHAnsi" w:cstheme="minorHAnsi"/>
          <w:color w:val="auto"/>
          <w:sz w:val="20"/>
          <w:szCs w:val="20"/>
        </w:rPr>
        <w:t xml:space="preserve">, líneas de </w:t>
      </w:r>
      <w:r w:rsidR="00F44F1F">
        <w:rPr>
          <w:rFonts w:asciiTheme="minorHAnsi" w:hAnsiTheme="minorHAnsi" w:cstheme="minorHAnsi"/>
          <w:color w:val="auto"/>
          <w:sz w:val="20"/>
          <w:szCs w:val="20"/>
        </w:rPr>
        <w:t>acometida, línea</w:t>
      </w:r>
      <w:r w:rsidR="00F25FD3">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de enfriamiento y conexión con la</w:t>
      </w:r>
      <w:r w:rsidR="00F25FD3">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red</w:t>
      </w:r>
      <w:r w:rsidR="00F25FD3">
        <w:rPr>
          <w:rFonts w:asciiTheme="minorHAnsi" w:hAnsiTheme="minorHAnsi" w:cstheme="minorHAnsi"/>
          <w:color w:val="auto"/>
          <w:sz w:val="20"/>
          <w:szCs w:val="20"/>
        </w:rPr>
        <w:t>es de distribución de gas natural</w:t>
      </w:r>
      <w:r w:rsidR="00F44F1F">
        <w:rPr>
          <w:rFonts w:asciiTheme="minorHAnsi" w:hAnsiTheme="minorHAnsi" w:cstheme="minorHAnsi"/>
          <w:color w:val="auto"/>
          <w:sz w:val="20"/>
          <w:szCs w:val="20"/>
        </w:rPr>
        <w:t xml:space="preserve"> existente</w:t>
      </w:r>
      <w:r w:rsidR="00F25FD3">
        <w:rPr>
          <w:rFonts w:asciiTheme="minorHAnsi" w:hAnsiTheme="minorHAnsi" w:cstheme="minorHAnsi"/>
          <w:color w:val="auto"/>
          <w:sz w:val="20"/>
          <w:szCs w:val="20"/>
        </w:rPr>
        <w:t>s</w:t>
      </w:r>
      <w:r w:rsidR="00F44F1F">
        <w:rPr>
          <w:rFonts w:asciiTheme="minorHAnsi" w:hAnsiTheme="minorHAnsi" w:cstheme="minorHAnsi"/>
          <w:color w:val="auto"/>
          <w:sz w:val="20"/>
          <w:szCs w:val="20"/>
        </w:rPr>
        <w:t xml:space="preserve">,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sidR="00F25FD3">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F44F1F" w:rsidRPr="001C4082" w:rsidRDefault="00F44F1F" w:rsidP="00290260">
      <w:pPr>
        <w:pStyle w:val="Default"/>
        <w:contextualSpacing/>
        <w:jc w:val="both"/>
        <w:rPr>
          <w:rFonts w:asciiTheme="minorHAnsi" w:hAnsiTheme="minorHAnsi" w:cstheme="minorHAnsi"/>
          <w:color w:val="auto"/>
          <w:sz w:val="20"/>
          <w:szCs w:val="20"/>
        </w:rPr>
      </w:pPr>
    </w:p>
    <w:p w:rsidR="00F44F1F" w:rsidRDefault="00F44F1F" w:rsidP="00F44F1F">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monumentación de </w:t>
      </w:r>
      <w:r>
        <w:rPr>
          <w:rFonts w:asciiTheme="minorHAnsi" w:hAnsiTheme="minorHAnsi" w:cstheme="minorHAnsi"/>
          <w:kern w:val="28"/>
          <w:sz w:val="20"/>
          <w:szCs w:val="20"/>
          <w:lang w:val="es-ES_tradnl"/>
        </w:rPr>
        <w:t xml:space="preserve">al menos 2 </w:t>
      </w:r>
      <w:r w:rsidRPr="009B14DA">
        <w:rPr>
          <w:rFonts w:asciiTheme="minorHAnsi" w:hAnsiTheme="minorHAnsi" w:cstheme="minorHAnsi"/>
          <w:kern w:val="28"/>
          <w:sz w:val="20"/>
          <w:szCs w:val="20"/>
          <w:lang w:val="es-ES_tradnl"/>
        </w:rPr>
        <w:t>BM´s</w:t>
      </w:r>
      <w:r>
        <w:rPr>
          <w:rFonts w:asciiTheme="minorHAnsi" w:hAnsiTheme="minorHAnsi" w:cstheme="minorHAnsi"/>
          <w:kern w:val="28"/>
          <w:sz w:val="20"/>
          <w:szCs w:val="20"/>
          <w:lang w:val="es-ES_tradnl"/>
        </w:rPr>
        <w:t xml:space="preserve"> lecturados con GPS estacionario por </w:t>
      </w:r>
      <w:r w:rsidR="00F25FD3">
        <w:rPr>
          <w:rFonts w:asciiTheme="minorHAnsi" w:hAnsiTheme="minorHAnsi" w:cstheme="minorHAnsi"/>
          <w:kern w:val="28"/>
          <w:sz w:val="20"/>
          <w:szCs w:val="20"/>
          <w:lang w:val="es-ES_tradnl"/>
        </w:rPr>
        <w:t>lote</w:t>
      </w:r>
      <w:r>
        <w:rPr>
          <w:rFonts w:asciiTheme="minorHAnsi" w:hAnsiTheme="minorHAnsi" w:cstheme="minorHAnsi"/>
          <w:kern w:val="28"/>
          <w:sz w:val="20"/>
          <w:szCs w:val="20"/>
          <w:lang w:val="es-ES_tradnl"/>
        </w:rPr>
        <w:t xml:space="preserve">,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31499A" w:rsidRPr="001C4082" w:rsidRDefault="0031499A" w:rsidP="00290260">
      <w:pPr>
        <w:contextualSpacing/>
        <w:jc w:val="both"/>
        <w:rPr>
          <w:rFonts w:asciiTheme="minorHAnsi" w:eastAsia="Arial Unicode MS" w:hAnsiTheme="minorHAnsi" w:cstheme="minorHAnsi"/>
          <w:iCs/>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B2288A">
      <w:pPr>
        <w:pStyle w:val="Prrafodelista"/>
        <w:numPr>
          <w:ilvl w:val="0"/>
          <w:numId w:val="18"/>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Levantamiento topográfico del área de emplazamiento de</w:t>
      </w:r>
      <w:r w:rsidR="00F25FD3">
        <w:rPr>
          <w:rFonts w:asciiTheme="minorHAnsi" w:hAnsiTheme="minorHAnsi" w:cstheme="minorHAnsi"/>
          <w:kern w:val="28"/>
          <w:sz w:val="20"/>
          <w:szCs w:val="20"/>
          <w:lang w:val="es-ES_tradnl"/>
        </w:rPr>
        <w:t>l city gate y</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l</w:t>
      </w:r>
      <w:r>
        <w:rPr>
          <w:rFonts w:asciiTheme="minorHAnsi" w:hAnsiTheme="minorHAnsi" w:cstheme="minorHAnsi"/>
          <w:kern w:val="28"/>
          <w:sz w:val="20"/>
          <w:szCs w:val="20"/>
          <w:lang w:val="es-ES_tradnl"/>
        </w:rPr>
        <w:t>os EDR’s</w:t>
      </w:r>
      <w:r w:rsidR="00F25FD3">
        <w:rPr>
          <w:rFonts w:asciiTheme="minorHAnsi" w:hAnsiTheme="minorHAnsi" w:cstheme="minorHAnsi"/>
          <w:kern w:val="28"/>
          <w:sz w:val="20"/>
          <w:szCs w:val="20"/>
          <w:lang w:val="es-ES_tradnl"/>
        </w:rPr>
        <w:t>,</w:t>
      </w:r>
      <w:r w:rsidRPr="00453DFC">
        <w:rPr>
          <w:rFonts w:asciiTheme="minorHAnsi" w:hAnsiTheme="minorHAnsi" w:cstheme="minorHAnsi"/>
          <w:kern w:val="28"/>
          <w:sz w:val="20"/>
          <w:szCs w:val="20"/>
          <w:lang w:val="es-ES_tradnl"/>
        </w:rPr>
        <w:t xml:space="preserve"> 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de interconexión, </w:t>
      </w:r>
      <w:r w:rsidR="00F25FD3">
        <w:rPr>
          <w:rFonts w:asciiTheme="minorHAnsi" w:hAnsiTheme="minorHAnsi" w:cstheme="minorHAnsi"/>
          <w:kern w:val="28"/>
          <w:sz w:val="20"/>
          <w:szCs w:val="20"/>
          <w:lang w:val="es-ES_tradnl"/>
        </w:rPr>
        <w:t xml:space="preserve">líneas de acometida, líneas de enfriamiento </w:t>
      </w:r>
      <w:r w:rsidR="00F25FD3">
        <w:rPr>
          <w:rFonts w:asciiTheme="minorHAnsi" w:hAnsiTheme="minorHAnsi" w:cstheme="minorHAnsi"/>
          <w:sz w:val="20"/>
          <w:szCs w:val="20"/>
        </w:rPr>
        <w:t>y conexión en los casos que corresponda con las redes de distribución de gas natural existentes.</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 xml:space="preserve">e relevarán puntos aleatorios y </w:t>
      </w:r>
      <w:r w:rsidRPr="00453DFC">
        <w:rPr>
          <w:rFonts w:asciiTheme="minorHAnsi" w:hAnsiTheme="minorHAnsi" w:cstheme="minorHAnsi"/>
          <w:kern w:val="28"/>
          <w:sz w:val="20"/>
          <w:szCs w:val="20"/>
          <w:lang w:val="es-ES_tradnl"/>
        </w:rPr>
        <w:lastRenderedPageBreak/>
        <w:t>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rsidR="00B2288A" w:rsidRPr="00B2288A" w:rsidRDefault="00B2288A" w:rsidP="00B2288A">
      <w:pPr>
        <w:jc w:val="both"/>
        <w:rPr>
          <w:rFonts w:asciiTheme="minorHAnsi" w:eastAsia="Arial Unicode MS" w:hAnsiTheme="minorHAnsi" w:cstheme="minorHAnsi"/>
          <w:iCs/>
          <w:sz w:val="20"/>
          <w:szCs w:val="20"/>
          <w:lang w:val="es-ES_tradnl"/>
        </w:rPr>
      </w:pPr>
    </w:p>
    <w:p w:rsidR="00F44F1F" w:rsidRDefault="00F25FD3" w:rsidP="00B2288A">
      <w:pPr>
        <w:pStyle w:val="Prrafodelista"/>
        <w:numPr>
          <w:ilvl w:val="0"/>
          <w:numId w:val="18"/>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31499A" w:rsidRPr="00F44F1F">
        <w:rPr>
          <w:rFonts w:asciiTheme="minorHAnsi" w:eastAsia="Arial Unicode MS" w:hAnsiTheme="minorHAnsi" w:cstheme="minorHAnsi"/>
          <w:iCs/>
          <w:sz w:val="20"/>
          <w:szCs w:val="20"/>
          <w:lang w:val="es-ES_tradnl"/>
        </w:rPr>
        <w:t xml:space="preserve">, borde de pavimentos, acera o líneas municipales, 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rsidR="00B2288A" w:rsidRPr="00B2288A" w:rsidRDefault="00B2288A" w:rsidP="00B2288A">
      <w:pPr>
        <w:jc w:val="both"/>
        <w:rPr>
          <w:rFonts w:asciiTheme="minorHAnsi" w:eastAsia="Arial Unicode MS" w:hAnsiTheme="minorHAnsi" w:cstheme="minorHAnsi"/>
          <w:iCs/>
          <w:sz w:val="20"/>
          <w:szCs w:val="20"/>
          <w:lang w:val="es-ES_tradnl"/>
        </w:rPr>
      </w:pPr>
    </w:p>
    <w:p w:rsidR="00F44F1F" w:rsidRDefault="0031499A" w:rsidP="00B2288A">
      <w:pPr>
        <w:pStyle w:val="Prrafodelista"/>
        <w:numPr>
          <w:ilvl w:val="0"/>
          <w:numId w:val="18"/>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B2288A" w:rsidRPr="00B2288A" w:rsidRDefault="00B2288A" w:rsidP="00B2288A">
      <w:pPr>
        <w:jc w:val="both"/>
        <w:rPr>
          <w:rFonts w:asciiTheme="minorHAnsi" w:eastAsia="Arial Unicode MS" w:hAnsiTheme="minorHAnsi" w:cstheme="minorHAnsi"/>
          <w:iCs/>
          <w:sz w:val="20"/>
          <w:szCs w:val="20"/>
          <w:lang w:val="es-ES_tradnl"/>
        </w:rPr>
      </w:pPr>
    </w:p>
    <w:p w:rsidR="00F44F1F" w:rsidRPr="00B2288A" w:rsidRDefault="0031499A" w:rsidP="00B2288A">
      <w:pPr>
        <w:pStyle w:val="Prrafodelista"/>
        <w:numPr>
          <w:ilvl w:val="0"/>
          <w:numId w:val="18"/>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B2288A" w:rsidRPr="00B2288A" w:rsidRDefault="00B2288A" w:rsidP="00B2288A">
      <w:pPr>
        <w:pStyle w:val="Prrafodelista"/>
        <w:rPr>
          <w:rFonts w:asciiTheme="minorHAnsi" w:eastAsia="Arial Unicode MS" w:hAnsiTheme="minorHAnsi" w:cstheme="minorHAnsi"/>
          <w:iCs/>
          <w:sz w:val="20"/>
          <w:szCs w:val="20"/>
          <w:lang w:val="es-ES_tradnl"/>
        </w:rPr>
      </w:pPr>
    </w:p>
    <w:p w:rsidR="0031499A" w:rsidRPr="00F44F1F" w:rsidRDefault="0031499A" w:rsidP="005F7658">
      <w:pPr>
        <w:pStyle w:val="Prrafodelista"/>
        <w:numPr>
          <w:ilvl w:val="0"/>
          <w:numId w:val="18"/>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w:t>
      </w:r>
      <w:r w:rsidR="004737CE">
        <w:rPr>
          <w:rFonts w:asciiTheme="minorHAnsi" w:hAnsiTheme="minorHAnsi" w:cstheme="minorHAnsi"/>
          <w:sz w:val="20"/>
          <w:szCs w:val="20"/>
        </w:rPr>
        <w:t>istancia entre progresivas d</w:t>
      </w:r>
      <w:r w:rsidRPr="001C4082">
        <w:rPr>
          <w:rFonts w:asciiTheme="minorHAnsi" w:hAnsiTheme="minorHAnsi" w:cstheme="minorHAnsi"/>
          <w:sz w:val="20"/>
          <w:szCs w:val="20"/>
        </w:rPr>
        <w:t>e 20 metros y en curvas una distancia de 10</w:t>
      </w:r>
      <w:r w:rsidR="004737CE">
        <w:rPr>
          <w:rFonts w:asciiTheme="minorHAnsi" w:hAnsiTheme="minorHAnsi" w:cstheme="minorHAnsi"/>
          <w:sz w:val="20"/>
          <w:szCs w:val="20"/>
        </w:rPr>
        <w:t xml:space="preserve"> </w:t>
      </w:r>
      <w:r w:rsidRPr="001C4082">
        <w:rPr>
          <w:rFonts w:asciiTheme="minorHAnsi" w:hAnsiTheme="minorHAnsi" w:cstheme="minorHAnsi"/>
          <w:sz w:val="20"/>
          <w:szCs w:val="20"/>
        </w:rPr>
        <w:t>m.</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5F7658">
      <w:pPr>
        <w:pStyle w:val="Estilo2"/>
        <w:numPr>
          <w:ilvl w:val="1"/>
          <w:numId w:val="11"/>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C4082">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contextualSpacing/>
        <w:rPr>
          <w:rFonts w:asciiTheme="minorHAnsi" w:hAnsiTheme="minorHAnsi" w:cstheme="minorHAnsi"/>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en concordancia con lo establecido en los requerimientos técnicos, los cuales serán aprobados y reconocidos por el SUPERVISOR DE OBR</w:t>
      </w:r>
      <w:r w:rsidR="00F25FD3">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37043" w:rsidRDefault="00637043" w:rsidP="00290260">
      <w:pPr>
        <w:contextualSpacing/>
        <w:jc w:val="both"/>
        <w:rPr>
          <w:rFonts w:asciiTheme="minorHAnsi" w:hAnsiTheme="minorHAnsi" w:cstheme="minorHAnsi"/>
          <w:kern w:val="28"/>
          <w:sz w:val="20"/>
          <w:szCs w:val="20"/>
          <w:lang w:val="es-ES_tradnl"/>
        </w:rPr>
      </w:pPr>
    </w:p>
    <w:p w:rsidR="00654BDD" w:rsidRPr="0042004C" w:rsidRDefault="008B405A" w:rsidP="008B405A">
      <w:pPr>
        <w:tabs>
          <w:tab w:val="left" w:pos="2127"/>
        </w:tabs>
        <w:jc w:val="both"/>
        <w:rPr>
          <w:rFonts w:asciiTheme="minorHAnsi" w:hAnsiTheme="minorHAnsi" w:cstheme="minorHAnsi"/>
          <w:kern w:val="28"/>
          <w:sz w:val="20"/>
          <w:szCs w:val="20"/>
        </w:rPr>
      </w:pPr>
      <w:r>
        <w:rPr>
          <w:rFonts w:asciiTheme="minorHAnsi" w:hAnsiTheme="minorHAnsi" w:cstheme="minorHAnsi"/>
          <w:kern w:val="28"/>
          <w:sz w:val="20"/>
          <w:szCs w:val="20"/>
        </w:rPr>
        <w:tab/>
      </w:r>
    </w:p>
    <w:p w:rsidR="00654BDD" w:rsidRPr="00654BDD" w:rsidRDefault="00654BDD" w:rsidP="00654BDD">
      <w:pPr>
        <w:pStyle w:val="Ttulo3"/>
        <w:keepLines w:val="0"/>
        <w:numPr>
          <w:ilvl w:val="0"/>
          <w:numId w:val="16"/>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APERTURA DE VIA, ACCESO Y DESBROCE</w:t>
      </w:r>
    </w:p>
    <w:p w:rsidR="00654BDD" w:rsidRPr="0042004C" w:rsidRDefault="00654BDD" w:rsidP="00654BDD">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42004C">
        <w:rPr>
          <w:rFonts w:asciiTheme="minorHAnsi" w:hAnsiTheme="minorHAnsi" w:cstheme="minorHAnsi"/>
          <w:b/>
          <w:sz w:val="20"/>
          <w:szCs w:val="20"/>
        </w:rPr>
        <w:t xml:space="preserve"> (</w:t>
      </w:r>
      <w:r>
        <w:rPr>
          <w:rFonts w:asciiTheme="minorHAnsi" w:hAnsiTheme="minorHAnsi" w:cstheme="minorHAnsi"/>
          <w:b/>
          <w:sz w:val="20"/>
          <w:szCs w:val="20"/>
        </w:rPr>
        <w:t>m</w:t>
      </w:r>
      <w:r w:rsidRPr="00054FAB">
        <w:rPr>
          <w:rFonts w:asciiTheme="minorHAnsi" w:hAnsiTheme="minorHAnsi" w:cstheme="minorHAnsi"/>
          <w:b/>
          <w:sz w:val="20"/>
          <w:szCs w:val="20"/>
          <w:vertAlign w:val="superscript"/>
        </w:rPr>
        <w:t>2</w:t>
      </w:r>
      <w:r>
        <w:rPr>
          <w:rFonts w:asciiTheme="minorHAnsi" w:hAnsiTheme="minorHAnsi" w:cstheme="minorHAnsi"/>
          <w:b/>
          <w:sz w:val="20"/>
          <w:szCs w:val="20"/>
        </w:rPr>
        <w:t>)</w:t>
      </w:r>
    </w:p>
    <w:p w:rsidR="00654BDD" w:rsidRDefault="00654BDD" w:rsidP="00654BDD">
      <w:pPr>
        <w:pStyle w:val="Estilo1"/>
        <w:rPr>
          <w:rFonts w:asciiTheme="minorHAnsi" w:eastAsia="Times New Roman" w:hAnsiTheme="minorHAnsi" w:cstheme="minorHAnsi"/>
          <w:sz w:val="20"/>
          <w:szCs w:val="20"/>
          <w:lang w:val="es-ES"/>
        </w:rPr>
      </w:pPr>
    </w:p>
    <w:p w:rsidR="00654BDD" w:rsidRDefault="00654BDD" w:rsidP="00654BDD">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654BDD" w:rsidRDefault="00654BDD" w:rsidP="00654BDD">
      <w:pPr>
        <w:pStyle w:val="Estilo1"/>
        <w:rPr>
          <w:rFonts w:asciiTheme="minorHAnsi" w:eastAsia="Times New Roman" w:hAnsiTheme="minorHAnsi" w:cstheme="minorHAnsi"/>
          <w:sz w:val="20"/>
          <w:szCs w:val="20"/>
          <w:lang w:val="es-ES"/>
        </w:rPr>
      </w:pPr>
    </w:p>
    <w:p w:rsidR="00654BDD" w:rsidRPr="00654BDD" w:rsidRDefault="00654BDD" w:rsidP="00654BDD">
      <w:pPr>
        <w:pStyle w:val="Ttulo3"/>
        <w:keepLines w:val="0"/>
        <w:numPr>
          <w:ilvl w:val="1"/>
          <w:numId w:val="16"/>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DEFINICIÓN</w:t>
      </w:r>
    </w:p>
    <w:p w:rsidR="00654BDD" w:rsidRDefault="00654BDD" w:rsidP="00654BDD">
      <w:pPr>
        <w:pStyle w:val="Estilo1"/>
        <w:rPr>
          <w:rFonts w:asciiTheme="minorHAnsi" w:hAnsiTheme="minorHAnsi" w:cstheme="minorHAnsi"/>
          <w:sz w:val="20"/>
          <w:szCs w:val="20"/>
        </w:rPr>
      </w:pPr>
    </w:p>
    <w:p w:rsidR="00654BDD" w:rsidRDefault="00654BDD" w:rsidP="00654BDD">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ía, desbroce, desbosque, destronque y la limpieza del terreno es el conjunto de trabajos necesarios para retirar y disponer los materiales vegetales, orgánicos y/o inadecuados existentes en la zona necesaria para constru</w:t>
      </w:r>
      <w:r>
        <w:rPr>
          <w:rFonts w:asciiTheme="minorHAnsi" w:hAnsiTheme="minorHAnsi" w:cstheme="minorHAnsi"/>
          <w:b w:val="0"/>
          <w:sz w:val="20"/>
          <w:szCs w:val="20"/>
        </w:rPr>
        <w:t xml:space="preserve">ir las instalaciones </w:t>
      </w:r>
      <w:r w:rsidR="008B405A">
        <w:rPr>
          <w:rFonts w:asciiTheme="minorHAnsi" w:hAnsiTheme="minorHAnsi" w:cstheme="minorHAnsi"/>
          <w:b w:val="0"/>
          <w:sz w:val="20"/>
          <w:szCs w:val="20"/>
        </w:rPr>
        <w:t>del</w:t>
      </w:r>
      <w:r>
        <w:rPr>
          <w:rFonts w:asciiTheme="minorHAnsi" w:hAnsiTheme="minorHAnsi" w:cstheme="minorHAnsi"/>
          <w:b w:val="0"/>
          <w:sz w:val="20"/>
          <w:szCs w:val="20"/>
        </w:rPr>
        <w:t xml:space="preserve"> city gate, acometida, cámara de interconexión y la habilitación de una ví</w:t>
      </w:r>
      <w:r w:rsidRPr="00054FAB">
        <w:rPr>
          <w:rFonts w:asciiTheme="minorHAnsi" w:hAnsiTheme="minorHAnsi" w:cstheme="minorHAnsi"/>
          <w:b w:val="0"/>
          <w:sz w:val="20"/>
          <w:szCs w:val="20"/>
        </w:rPr>
        <w:t>a de acceso de acuerdo con las presentes Especificaciones.</w:t>
      </w:r>
    </w:p>
    <w:p w:rsidR="008B405A" w:rsidRDefault="008B405A" w:rsidP="00654BDD">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w:t>
      </w:r>
      <w:r>
        <w:rPr>
          <w:rFonts w:asciiTheme="minorHAnsi" w:hAnsiTheme="minorHAnsi" w:cstheme="minorHAnsi"/>
          <w:kern w:val="28"/>
          <w:sz w:val="20"/>
          <w:szCs w:val="20"/>
          <w:lang w:val="es-ES_tradnl"/>
        </w:rPr>
        <w:t xml:space="preserve"> desbroce y </w:t>
      </w:r>
      <w:r w:rsidRPr="001C4082">
        <w:rPr>
          <w:rFonts w:asciiTheme="minorHAnsi" w:hAnsiTheme="minorHAnsi" w:cstheme="minorHAnsi"/>
          <w:kern w:val="28"/>
          <w:sz w:val="20"/>
          <w:szCs w:val="20"/>
          <w:lang w:val="es-ES_tradnl"/>
        </w:rPr>
        <w:t>desbosque consistirá en el corte y remoción de toda la vegetación constituida por arbustos o árbo</w:t>
      </w:r>
      <w:r>
        <w:rPr>
          <w:rFonts w:asciiTheme="minorHAnsi" w:hAnsiTheme="minorHAnsi" w:cstheme="minorHAnsi"/>
          <w:kern w:val="28"/>
          <w:sz w:val="20"/>
          <w:szCs w:val="20"/>
          <w:lang w:val="es-ES_tradnl"/>
        </w:rPr>
        <w:t xml:space="preserve">les, cualquiera sea su densidad </w:t>
      </w:r>
      <w:r w:rsidRPr="00054FAB">
        <w:rPr>
          <w:rFonts w:asciiTheme="minorHAnsi" w:hAnsiTheme="minorHAnsi" w:cstheme="minorHAnsi"/>
          <w:sz w:val="20"/>
          <w:szCs w:val="20"/>
        </w:rPr>
        <w:t xml:space="preserve">en el área de implementación del city gate de </w:t>
      </w:r>
      <w:r>
        <w:rPr>
          <w:rFonts w:asciiTheme="minorHAnsi" w:hAnsiTheme="minorHAnsi" w:cstheme="minorHAnsi"/>
          <w:sz w:val="20"/>
          <w:szCs w:val="20"/>
        </w:rPr>
        <w:t>2</w:t>
      </w:r>
      <w:r w:rsidRPr="00054FAB">
        <w:rPr>
          <w:rFonts w:asciiTheme="minorHAnsi" w:hAnsiTheme="minorHAnsi" w:cstheme="minorHAnsi"/>
          <w:sz w:val="20"/>
          <w:szCs w:val="20"/>
        </w:rPr>
        <w:t xml:space="preserve">0,0 m x </w:t>
      </w:r>
      <w:r>
        <w:rPr>
          <w:rFonts w:asciiTheme="minorHAnsi" w:hAnsiTheme="minorHAnsi" w:cstheme="minorHAnsi"/>
          <w:sz w:val="20"/>
          <w:szCs w:val="20"/>
        </w:rPr>
        <w:t>2</w:t>
      </w:r>
      <w:r w:rsidRPr="00054FAB">
        <w:rPr>
          <w:rFonts w:asciiTheme="minorHAnsi" w:hAnsiTheme="minorHAnsi" w:cstheme="minorHAnsi"/>
          <w:sz w:val="20"/>
          <w:szCs w:val="20"/>
        </w:rPr>
        <w:t>0,0</w:t>
      </w:r>
      <w:r>
        <w:rPr>
          <w:rFonts w:asciiTheme="minorHAnsi" w:hAnsiTheme="minorHAnsi" w:cstheme="minorHAnsi"/>
          <w:sz w:val="20"/>
          <w:szCs w:val="20"/>
        </w:rPr>
        <w:t xml:space="preserve"> m</w:t>
      </w:r>
      <w:r w:rsidRPr="00054FAB">
        <w:rPr>
          <w:rFonts w:asciiTheme="minorHAnsi" w:hAnsiTheme="minorHAnsi" w:cstheme="minorHAnsi"/>
          <w:sz w:val="20"/>
          <w:szCs w:val="20"/>
        </w:rPr>
        <w:t>, el área necesaria para la construcción de la cámara de interconexión</w:t>
      </w:r>
      <w:r>
        <w:rPr>
          <w:rFonts w:asciiTheme="minorHAnsi" w:hAnsiTheme="minorHAnsi" w:cstheme="minorHAnsi"/>
          <w:sz w:val="20"/>
          <w:szCs w:val="20"/>
        </w:rPr>
        <w:t xml:space="preserve"> y acometida dentro el DDV de YPFB </w:t>
      </w:r>
      <w:r>
        <w:rPr>
          <w:rFonts w:asciiTheme="minorHAnsi" w:hAnsiTheme="minorHAnsi" w:cstheme="minorHAnsi"/>
          <w:sz w:val="20"/>
          <w:szCs w:val="20"/>
        </w:rPr>
        <w:lastRenderedPageBreak/>
        <w:t>Transporte S.A., de 7,50 m x 22,0 m aproximadamente y</w:t>
      </w:r>
      <w:r w:rsidRPr="00054FAB">
        <w:rPr>
          <w:rFonts w:asciiTheme="minorHAnsi" w:hAnsiTheme="minorHAnsi" w:cstheme="minorHAnsi"/>
          <w:sz w:val="20"/>
          <w:szCs w:val="20"/>
        </w:rPr>
        <w:t xml:space="preserve"> a lo largo de la </w:t>
      </w:r>
      <w:r>
        <w:rPr>
          <w:rFonts w:asciiTheme="minorHAnsi" w:hAnsiTheme="minorHAnsi" w:cstheme="minorHAnsi"/>
          <w:sz w:val="20"/>
          <w:szCs w:val="20"/>
        </w:rPr>
        <w:t>fachada del city gate de 20,0 m x 2,0 de ancho para el posterior ripiado del área de acceso.</w:t>
      </w:r>
    </w:p>
    <w:p w:rsidR="008B405A" w:rsidRDefault="008B405A" w:rsidP="008B405A">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e</w:t>
      </w:r>
      <w:r w:rsidRPr="001C4082">
        <w:rPr>
          <w:rFonts w:asciiTheme="minorHAnsi" w:hAnsiTheme="minorHAnsi" w:cstheme="minorHAnsi"/>
          <w:kern w:val="28"/>
          <w:sz w:val="20"/>
          <w:szCs w:val="20"/>
          <w:lang w:val="es-ES_tradnl"/>
        </w:rPr>
        <w:t>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se refiere al trabajo de limpieza de cauces para el retiro de depósitos de sedimentación, detritos y palizadas, basuras y materiales que se hayan depositado por efecto de la sedimentación.</w:t>
      </w:r>
    </w:p>
    <w:p w:rsidR="00654BDD"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incluye la demolición y el retiro de los alambrados existentes y otras instalaciones que obstruyan, crucen u obstaculicen de alguna manera la obra, de acuerdo a las indicaciones del Supervisor de Obra, excepto cuando los planos o Especificaciones Técnicas es</w:t>
      </w:r>
      <w:r w:rsidR="008B405A">
        <w:rPr>
          <w:rFonts w:asciiTheme="minorHAnsi" w:hAnsiTheme="minorHAnsi" w:cstheme="minorHAnsi"/>
          <w:b w:val="0"/>
          <w:sz w:val="20"/>
          <w:szCs w:val="20"/>
        </w:rPr>
        <w:t>tablezcan otra cosa al respecto, realizando luego de la ejecución de la obra la reposición de los mismos dejando en las mismas o mejores condiciones en las que se encontraban</w:t>
      </w:r>
      <w:r w:rsidR="00C85781">
        <w:rPr>
          <w:rFonts w:asciiTheme="minorHAnsi" w:hAnsiTheme="minorHAnsi" w:cstheme="minorHAnsi"/>
          <w:b w:val="0"/>
          <w:sz w:val="20"/>
          <w:szCs w:val="20"/>
        </w:rPr>
        <w:t xml:space="preserve"> antes de retirarlas y </w:t>
      </w:r>
      <w:r w:rsidR="00C85781" w:rsidRPr="00C85781">
        <w:rPr>
          <w:rFonts w:asciiTheme="minorHAnsi" w:hAnsiTheme="minorHAnsi" w:cstheme="minorHAnsi"/>
          <w:b w:val="0"/>
          <w:sz w:val="20"/>
          <w:szCs w:val="20"/>
        </w:rPr>
        <w:t>sin distorsionar el paisaje del entorno</w:t>
      </w:r>
      <w:r w:rsidR="00C85781">
        <w:rPr>
          <w:rFonts w:asciiTheme="minorHAnsi" w:hAnsiTheme="minorHAnsi" w:cstheme="minorHAnsi"/>
          <w:b w:val="0"/>
          <w:sz w:val="20"/>
          <w:szCs w:val="20"/>
        </w:rPr>
        <w:t xml:space="preserve"> y las nuevas estructuras.</w:t>
      </w:r>
    </w:p>
    <w:p w:rsidR="00654BDD" w:rsidRPr="00054FAB" w:rsidRDefault="00654BDD"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654BDD" w:rsidRPr="00920A4F" w:rsidRDefault="00654BDD" w:rsidP="00654BDD">
      <w:pPr>
        <w:pStyle w:val="Estilo1"/>
        <w:rPr>
          <w:rFonts w:asciiTheme="minorHAnsi" w:hAnsiTheme="minorHAnsi" w:cstheme="minorHAnsi"/>
          <w:sz w:val="20"/>
          <w:szCs w:val="20"/>
        </w:rPr>
      </w:pPr>
    </w:p>
    <w:p w:rsidR="00654BDD" w:rsidRPr="00654BDD" w:rsidRDefault="00654BDD" w:rsidP="00654BDD">
      <w:pPr>
        <w:pStyle w:val="Ttulo3"/>
        <w:keepLines w:val="0"/>
        <w:numPr>
          <w:ilvl w:val="1"/>
          <w:numId w:val="16"/>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MATERIALES, HERRAMIENTAS Y EQUIPO</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La naturaleza, capacidad y cantidad de herramientas a ser utilizadas dependerá del tipo y dimensiones del servicio a 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654BDD" w:rsidRPr="00054FAB" w:rsidRDefault="00654BDD"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herramientas, equipo y maquinaria que crea necesario como ser topadora, excavadoras o retroexcavadoras, machetes, motosierras, complementado con el empleo de servicios manuales. La cantidad de equipo que asigne el CONTRATISTA </w:t>
      </w:r>
      <w:r w:rsidR="00C85781"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54BDD" w:rsidRDefault="00654BDD" w:rsidP="00654BDD">
      <w:pPr>
        <w:pStyle w:val="Estilo1"/>
        <w:rPr>
          <w:rFonts w:asciiTheme="minorHAnsi" w:hAnsiTheme="minorHAnsi" w:cstheme="minorHAnsi"/>
          <w:sz w:val="20"/>
          <w:szCs w:val="20"/>
        </w:rPr>
      </w:pPr>
    </w:p>
    <w:p w:rsidR="00654BDD" w:rsidRPr="00654BDD" w:rsidRDefault="00654BDD" w:rsidP="00654BDD">
      <w:pPr>
        <w:pStyle w:val="Ttulo3"/>
        <w:keepLines w:val="0"/>
        <w:numPr>
          <w:ilvl w:val="1"/>
          <w:numId w:val="16"/>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PROCEDIMIENTO PARA LA EJECUCIÓN</w:t>
      </w:r>
    </w:p>
    <w:p w:rsidR="00654BDD" w:rsidRDefault="00654BDD" w:rsidP="00654BDD">
      <w:pPr>
        <w:pStyle w:val="Estilo1"/>
        <w:rPr>
          <w:rFonts w:asciiTheme="minorHAnsi" w:hAnsiTheme="minorHAnsi" w:cstheme="minorHAnsi"/>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Luego de recibir la autorización, el CONTRATISTA iniciará las operaciones de desbroce,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El CONTRATISTA colocará estacas a ambos lados del eje de la línea delimitando los extremos de la faja de Desbroce, Desbosque, Destronque y Limpieza de acuerdo a los límites definidos en las Especifica</w:t>
      </w:r>
      <w:r>
        <w:rPr>
          <w:rFonts w:ascii="Calibri" w:hAnsi="Calibri" w:cs="Calibri"/>
          <w:bCs/>
          <w:sz w:val="20"/>
          <w:szCs w:val="20"/>
        </w:rPr>
        <w:t>ciones Técnicas.</w:t>
      </w:r>
      <w:r w:rsidRPr="00054FAB">
        <w:rPr>
          <w:rFonts w:ascii="Calibri" w:hAnsi="Calibri" w:cs="Calibri"/>
          <w:bCs/>
          <w:sz w:val="20"/>
          <w:szCs w:val="20"/>
        </w:rPr>
        <w:t xml:space="preserve"> De igual manera colocará estacas en las esquinas y el perímetro del área de emplazamiento del city gate</w:t>
      </w:r>
      <w:r>
        <w:rPr>
          <w:rFonts w:ascii="Calibri" w:hAnsi="Calibri" w:cs="Calibri"/>
          <w:bCs/>
          <w:sz w:val="20"/>
          <w:szCs w:val="20"/>
        </w:rPr>
        <w:t>, de la cámara de interconexión</w:t>
      </w:r>
      <w:r w:rsidRPr="00054FAB">
        <w:rPr>
          <w:rFonts w:ascii="Calibri" w:hAnsi="Calibri" w:cs="Calibri"/>
          <w:bCs/>
          <w:sz w:val="20"/>
          <w:szCs w:val="20"/>
        </w:rPr>
        <w:t xml:space="preserve"> y el área de acceso al frente de la fachada, para delimitar los extremos del desbroce.</w:t>
      </w:r>
    </w:p>
    <w:p w:rsidR="00654BDD" w:rsidRDefault="00654BDD" w:rsidP="00654BDD">
      <w:pPr>
        <w:jc w:val="both"/>
        <w:rPr>
          <w:rFonts w:ascii="Calibri" w:hAnsi="Calibri" w:cs="Calibri"/>
          <w:bCs/>
          <w:sz w:val="20"/>
          <w:szCs w:val="20"/>
        </w:rPr>
      </w:pPr>
      <w:r w:rsidRPr="00054FAB">
        <w:rPr>
          <w:rFonts w:ascii="Calibri" w:hAnsi="Calibri" w:cs="Calibri"/>
          <w:bCs/>
          <w:sz w:val="20"/>
          <w:szCs w:val="20"/>
        </w:rPr>
        <w:lastRenderedPageBreak/>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materiales provenientes del desbroce, desbosque, destronque y limpieza serán dispuestos de la siguiente manera, si las Especificaciones Técnicas no instruyen de otra forma:</w:t>
      </w:r>
    </w:p>
    <w:p w:rsidR="00654BDD" w:rsidRPr="00054FAB" w:rsidRDefault="00654BDD" w:rsidP="00654BDD">
      <w:pPr>
        <w:spacing w:after="120"/>
        <w:jc w:val="both"/>
        <w:rPr>
          <w:rFonts w:ascii="Calibri" w:hAnsi="Calibri" w:cs="Calibri"/>
          <w:bCs/>
          <w:sz w:val="20"/>
          <w:szCs w:val="20"/>
        </w:rPr>
      </w:pPr>
    </w:p>
    <w:p w:rsidR="00654BDD" w:rsidRDefault="00654BDD" w:rsidP="00AE4055">
      <w:pPr>
        <w:pStyle w:val="Prrafodelista"/>
        <w:numPr>
          <w:ilvl w:val="0"/>
          <w:numId w:val="41"/>
        </w:numPr>
        <w:spacing w:after="120"/>
        <w:ind w:left="708"/>
        <w:jc w:val="both"/>
        <w:rPr>
          <w:rFonts w:ascii="Calibri" w:hAnsi="Calibri" w:cs="Calibri"/>
          <w:bCs/>
          <w:sz w:val="20"/>
          <w:szCs w:val="20"/>
        </w:rPr>
      </w:pPr>
      <w:r w:rsidRPr="007B091F">
        <w:rPr>
          <w:rFonts w:ascii="Calibri" w:hAnsi="Calibri" w:cs="Calibri"/>
          <w:bCs/>
          <w:sz w:val="20"/>
          <w:szCs w:val="20"/>
        </w:rPr>
        <w:t>Las maderas que sean requeridas para la construcción de campamentos, encofrados, apuntalamientos y otras obras complementarias serán utilizadas por el CONTRATISTA previa autorización escrita del SUPERVISOR.</w:t>
      </w:r>
    </w:p>
    <w:p w:rsidR="00654BDD" w:rsidRDefault="00654BDD" w:rsidP="00AE4055">
      <w:pPr>
        <w:pStyle w:val="Prrafodelista"/>
        <w:numPr>
          <w:ilvl w:val="0"/>
          <w:numId w:val="41"/>
        </w:numPr>
        <w:spacing w:after="120"/>
        <w:ind w:left="708"/>
        <w:jc w:val="both"/>
        <w:rPr>
          <w:rFonts w:ascii="Calibri" w:hAnsi="Calibri" w:cs="Calibri"/>
          <w:bCs/>
          <w:sz w:val="20"/>
          <w:szCs w:val="20"/>
        </w:rPr>
      </w:pPr>
      <w:r w:rsidRPr="007B091F">
        <w:rPr>
          <w:rFonts w:ascii="Calibri" w:hAnsi="Calibri" w:cs="Calibri"/>
          <w:bCs/>
          <w:sz w:val="20"/>
          <w:szCs w:val="20"/>
        </w:rPr>
        <w:t>De las partes comerciales de árboles talados serán eliminadas de ramas y raíces y luego serán apiladas convenientemente en áreas señaladas por el SUPERVISOR, en los límites del derecho de vía.</w:t>
      </w:r>
    </w:p>
    <w:p w:rsidR="00654BDD" w:rsidRPr="007B091F" w:rsidRDefault="00654BDD" w:rsidP="00AE4055">
      <w:pPr>
        <w:pStyle w:val="Prrafodelista"/>
        <w:numPr>
          <w:ilvl w:val="0"/>
          <w:numId w:val="41"/>
        </w:numPr>
        <w:ind w:left="703" w:hanging="357"/>
        <w:jc w:val="both"/>
        <w:rPr>
          <w:rFonts w:ascii="Calibri" w:hAnsi="Calibri" w:cs="Calibri"/>
          <w:bCs/>
          <w:sz w:val="20"/>
          <w:szCs w:val="20"/>
        </w:rPr>
      </w:pPr>
      <w:r w:rsidRPr="007B091F">
        <w:rPr>
          <w:rFonts w:ascii="Calibri" w:hAnsi="Calibri" w:cs="Calibri"/>
          <w:bCs/>
          <w:sz w:val="20"/>
          <w:szCs w:val="20"/>
        </w:rPr>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654BDD" w:rsidRPr="00054FAB" w:rsidRDefault="00654BDD" w:rsidP="00654BDD">
      <w:pPr>
        <w:ind w:left="708"/>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654BDD" w:rsidRPr="00054FAB" w:rsidRDefault="00654BDD" w:rsidP="00654BDD">
      <w:pPr>
        <w:jc w:val="both"/>
        <w:rPr>
          <w:rFonts w:ascii="Calibri" w:hAnsi="Calibri" w:cs="Calibri"/>
          <w:bCs/>
          <w:sz w:val="20"/>
          <w:szCs w:val="20"/>
        </w:rPr>
      </w:pPr>
    </w:p>
    <w:p w:rsidR="00654BDD" w:rsidRDefault="00C85781" w:rsidP="00654BDD">
      <w:pPr>
        <w:jc w:val="both"/>
        <w:rPr>
          <w:rFonts w:ascii="Calibri" w:hAnsi="Calibri" w:cs="Calibri"/>
          <w:bCs/>
          <w:sz w:val="20"/>
          <w:szCs w:val="20"/>
        </w:rPr>
      </w:pPr>
      <w:r w:rsidRPr="001C4082">
        <w:rPr>
          <w:rFonts w:asciiTheme="minorHAnsi" w:hAnsiTheme="minorHAnsi" w:cstheme="minorHAnsi"/>
          <w:kern w:val="28"/>
          <w:sz w:val="20"/>
          <w:szCs w:val="20"/>
          <w:lang w:val="es-ES_tradnl"/>
        </w:rPr>
        <w:t xml:space="preserve">Las operaciones de desbroce, desbosque, destronque y limpieza </w:t>
      </w:r>
      <w:r w:rsidR="00654BDD" w:rsidRPr="00054FAB">
        <w:rPr>
          <w:rFonts w:ascii="Calibri" w:hAnsi="Calibri" w:cs="Calibri"/>
          <w:bCs/>
          <w:sz w:val="20"/>
          <w:szCs w:val="20"/>
        </w:rPr>
        <w:t>se adelantarán en todo momento a los frentes de tra</w:t>
      </w:r>
      <w:r w:rsidR="00654BDD">
        <w:rPr>
          <w:rFonts w:ascii="Calibri" w:hAnsi="Calibri" w:cs="Calibri"/>
          <w:bCs/>
          <w:sz w:val="20"/>
          <w:szCs w:val="20"/>
        </w:rPr>
        <w:t>bajo del movimiento de tierras.</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Ningún trabajo de movimiento de tierras podrá iniciarse antes que hayan sido totalmente concluidas y aprobadas por el SUPERVISOR las operaciones de desbroce, desbosque, destronque,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El personal de topografía del SUPERVISOR verificará los límites colocados por el CONTRATISTA para la ejecución de los trabajos de </w:t>
      </w:r>
      <w:r w:rsidR="007349DE" w:rsidRPr="001C4082">
        <w:rPr>
          <w:rFonts w:asciiTheme="minorHAnsi" w:hAnsiTheme="minorHAnsi" w:cstheme="minorHAnsi"/>
          <w:kern w:val="28"/>
          <w:sz w:val="20"/>
          <w:szCs w:val="20"/>
          <w:lang w:val="es-ES_tradnl"/>
        </w:rPr>
        <w:t>desbroce, desbosque, destronque y limpieza</w:t>
      </w:r>
      <w:r w:rsidRPr="00054FAB">
        <w:rPr>
          <w:rFonts w:ascii="Calibri" w:hAnsi="Calibri" w:cs="Calibri"/>
          <w:bCs/>
          <w:sz w:val="20"/>
          <w:szCs w:val="20"/>
        </w:rPr>
        <w:t xml:space="preserve">, previamente a la aprobación y </w:t>
      </w:r>
      <w:r w:rsidR="007349DE" w:rsidRPr="00054FAB">
        <w:rPr>
          <w:rFonts w:ascii="Calibri" w:hAnsi="Calibri" w:cs="Calibri"/>
          <w:bCs/>
          <w:sz w:val="20"/>
          <w:szCs w:val="20"/>
        </w:rPr>
        <w:t>autorización para</w:t>
      </w:r>
      <w:r w:rsidRPr="00054FAB">
        <w:rPr>
          <w:rFonts w:ascii="Calibri" w:hAnsi="Calibri" w:cs="Calibri"/>
          <w:bCs/>
          <w:sz w:val="20"/>
          <w:szCs w:val="20"/>
        </w:rPr>
        <w:t xml:space="preserve"> iniciar los trabajos.</w:t>
      </w:r>
    </w:p>
    <w:p w:rsidR="00654BDD" w:rsidRPr="00054FAB" w:rsidRDefault="00654BDD" w:rsidP="00654BDD">
      <w:pPr>
        <w:jc w:val="both"/>
        <w:rPr>
          <w:rFonts w:ascii="Calibri" w:hAnsi="Calibri" w:cs="Calibri"/>
          <w:bCs/>
          <w:sz w:val="20"/>
          <w:szCs w:val="20"/>
        </w:rPr>
      </w:pPr>
    </w:p>
    <w:p w:rsidR="00654BDD" w:rsidRDefault="00654BDD" w:rsidP="00654BDD">
      <w:pPr>
        <w:pStyle w:val="Estilo1"/>
        <w:rPr>
          <w:rFonts w:ascii="Calibri" w:hAnsi="Calibri" w:cs="Calibri"/>
          <w:b w:val="0"/>
          <w:bCs/>
          <w:sz w:val="20"/>
          <w:szCs w:val="20"/>
        </w:rPr>
      </w:pPr>
      <w:r w:rsidRPr="00AD372B">
        <w:rPr>
          <w:rFonts w:ascii="Calibri" w:hAnsi="Calibri" w:cs="Calibri"/>
          <w:b w:val="0"/>
          <w:bCs/>
          <w:sz w:val="20"/>
          <w:szCs w:val="20"/>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p w:rsidR="00654BDD" w:rsidRPr="00AD372B" w:rsidRDefault="00654BDD" w:rsidP="00654BDD">
      <w:pPr>
        <w:pStyle w:val="Estilo1"/>
        <w:rPr>
          <w:rFonts w:ascii="Calibri" w:hAnsi="Calibri" w:cs="Calibri"/>
          <w:b w:val="0"/>
          <w:bCs/>
          <w:sz w:val="20"/>
          <w:szCs w:val="20"/>
        </w:rPr>
      </w:pPr>
    </w:p>
    <w:p w:rsidR="00654BDD" w:rsidRPr="00654BDD" w:rsidRDefault="00654BDD" w:rsidP="00654BDD">
      <w:pPr>
        <w:pStyle w:val="Ttulo3"/>
        <w:keepLines w:val="0"/>
        <w:numPr>
          <w:ilvl w:val="1"/>
          <w:numId w:val="16"/>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lastRenderedPageBreak/>
        <w:t>MEDIDAS DE MITIGACION AMBIENTAL</w:t>
      </w:r>
    </w:p>
    <w:p w:rsidR="00654BDD" w:rsidRPr="00920A4F" w:rsidRDefault="00654BDD" w:rsidP="00654BDD">
      <w:pPr>
        <w:pStyle w:val="Estilo1"/>
        <w:ind w:left="360"/>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4BDD" w:rsidRPr="00920A4F" w:rsidRDefault="00654BDD" w:rsidP="00654BDD">
      <w:pPr>
        <w:contextualSpacing/>
        <w:jc w:val="both"/>
        <w:rPr>
          <w:rFonts w:asciiTheme="minorHAnsi" w:hAnsiTheme="minorHAnsi" w:cstheme="minorHAnsi"/>
          <w:kern w:val="28"/>
          <w:sz w:val="20"/>
          <w:szCs w:val="20"/>
        </w:rPr>
      </w:pPr>
    </w:p>
    <w:p w:rsidR="00654BDD"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4BDD" w:rsidRPr="00920A4F" w:rsidRDefault="00654BDD" w:rsidP="00654BDD">
      <w:pPr>
        <w:contextualSpacing/>
        <w:jc w:val="both"/>
        <w:rPr>
          <w:rFonts w:asciiTheme="minorHAnsi" w:hAnsiTheme="minorHAnsi" w:cstheme="minorHAnsi"/>
          <w:kern w:val="28"/>
          <w:sz w:val="20"/>
          <w:szCs w:val="20"/>
        </w:rPr>
      </w:pPr>
    </w:p>
    <w:p w:rsidR="00654BDD" w:rsidRPr="00654BDD" w:rsidRDefault="00654BDD" w:rsidP="00654BDD">
      <w:pPr>
        <w:pStyle w:val="Ttulo3"/>
        <w:keepLines w:val="0"/>
        <w:numPr>
          <w:ilvl w:val="1"/>
          <w:numId w:val="16"/>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20"/>
      <w:r w:rsidRPr="00654BDD">
        <w:rPr>
          <w:rFonts w:asciiTheme="minorHAnsi" w:eastAsia="Arial Unicode MS" w:hAnsiTheme="minorHAnsi" w:cstheme="minorHAnsi"/>
          <w:bCs w:val="0"/>
          <w:color w:val="auto"/>
          <w:lang w:val="es-ES_tradnl" w:eastAsia="es-ES"/>
        </w:rPr>
        <w:t>MEDICIÓN Y FORMA DE PAGO</w:t>
      </w:r>
      <w:bookmarkEnd w:id="17"/>
    </w:p>
    <w:p w:rsidR="00654BDD" w:rsidRPr="00054FAB" w:rsidRDefault="00654BDD" w:rsidP="00654BDD">
      <w:pPr>
        <w:pStyle w:val="Estilo1"/>
        <w:rPr>
          <w:rFonts w:asciiTheme="minorHAnsi" w:hAnsiTheme="minorHAnsi" w:cstheme="minorHAnsi"/>
          <w:sz w:val="20"/>
          <w:szCs w:val="20"/>
          <w:lang w:val="es-ES"/>
        </w:rPr>
      </w:pPr>
    </w:p>
    <w:p w:rsidR="00654BDD" w:rsidRPr="00054FAB"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 xml:space="preserve">El ítem de apertura de vía, </w:t>
      </w:r>
      <w:r w:rsidR="00450DA1" w:rsidRPr="00054FAB">
        <w:rPr>
          <w:rFonts w:asciiTheme="minorHAnsi" w:hAnsiTheme="minorHAnsi" w:cstheme="minorHAnsi"/>
          <w:sz w:val="20"/>
          <w:szCs w:val="20"/>
        </w:rPr>
        <w:t>acceso y</w:t>
      </w:r>
      <w:r w:rsidRPr="00054FAB">
        <w:rPr>
          <w:rFonts w:asciiTheme="minorHAnsi" w:hAnsiTheme="minorHAnsi" w:cstheme="minorHAnsi"/>
          <w:sz w:val="20"/>
          <w:szCs w:val="20"/>
        </w:rPr>
        <w:t xml:space="preserve"> </w:t>
      </w:r>
      <w:r w:rsidR="007349DE" w:rsidRPr="00054FAB">
        <w:rPr>
          <w:rFonts w:asciiTheme="minorHAnsi" w:hAnsiTheme="minorHAnsi" w:cstheme="minorHAnsi"/>
          <w:sz w:val="20"/>
          <w:szCs w:val="20"/>
        </w:rPr>
        <w:t>desbroce será</w:t>
      </w:r>
      <w:r w:rsidRPr="00054FAB">
        <w:rPr>
          <w:rFonts w:asciiTheme="minorHAnsi" w:hAnsiTheme="minorHAnsi" w:cstheme="minorHAnsi"/>
          <w:sz w:val="20"/>
          <w:szCs w:val="20"/>
        </w:rPr>
        <w:t xml:space="preserve"> medido en metros cuadrad</w:t>
      </w:r>
      <w:r w:rsidR="007349DE">
        <w:rPr>
          <w:rFonts w:asciiTheme="minorHAnsi" w:hAnsiTheme="minorHAnsi" w:cstheme="minorHAnsi"/>
          <w:sz w:val="20"/>
          <w:szCs w:val="20"/>
        </w:rPr>
        <w:t>os, de acuerdo a las áreas</w:t>
      </w:r>
      <w:r w:rsidRPr="00054FAB">
        <w:rPr>
          <w:rFonts w:asciiTheme="minorHAnsi" w:hAnsiTheme="minorHAnsi" w:cstheme="minorHAnsi"/>
          <w:sz w:val="20"/>
          <w:szCs w:val="20"/>
        </w:rPr>
        <w:t xml:space="preserve"> ejecutadas y dimensiones establecidas en los planos y especificaciones técnicas, las cuales serán aprobadas por el SUPERVISOR. La forma de pago se efectuará de acuerdo al precio unitario de la propuesta aceptada, cualquier imprevisto correrá por cuenta del CONTRATISTA.</w:t>
      </w:r>
    </w:p>
    <w:p w:rsidR="00654BDD" w:rsidRPr="00054FAB" w:rsidRDefault="00654BDD" w:rsidP="00654BDD">
      <w:pPr>
        <w:contextualSpacing/>
        <w:jc w:val="both"/>
        <w:rPr>
          <w:rFonts w:asciiTheme="minorHAnsi" w:hAnsiTheme="minorHAnsi" w:cstheme="minorHAnsi"/>
          <w:sz w:val="20"/>
          <w:szCs w:val="20"/>
        </w:rPr>
      </w:pPr>
    </w:p>
    <w:p w:rsidR="00654BDD"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54BDD" w:rsidRDefault="00654BDD" w:rsidP="00654BDD">
      <w:pPr>
        <w:contextualSpacing/>
        <w:jc w:val="both"/>
        <w:rPr>
          <w:rFonts w:asciiTheme="minorHAnsi" w:hAnsiTheme="minorHAnsi" w:cstheme="minorHAnsi"/>
          <w:sz w:val="20"/>
          <w:szCs w:val="20"/>
        </w:rPr>
      </w:pPr>
    </w:p>
    <w:p w:rsidR="006E02D4" w:rsidRDefault="006E02D4" w:rsidP="006E02D4">
      <w:pPr>
        <w:contextualSpacing/>
        <w:jc w:val="both"/>
        <w:rPr>
          <w:rFonts w:asciiTheme="minorHAnsi" w:hAnsiTheme="minorHAnsi" w:cstheme="minorHAnsi"/>
          <w:sz w:val="20"/>
          <w:szCs w:val="20"/>
        </w:rPr>
      </w:pPr>
    </w:p>
    <w:p w:rsidR="007349DE" w:rsidRDefault="007349DE" w:rsidP="006E02D4">
      <w:pPr>
        <w:contextualSpacing/>
        <w:jc w:val="both"/>
        <w:rPr>
          <w:rFonts w:asciiTheme="minorHAnsi" w:hAnsiTheme="minorHAnsi" w:cstheme="minorHAnsi"/>
          <w:sz w:val="20"/>
          <w:szCs w:val="20"/>
        </w:rPr>
      </w:pPr>
    </w:p>
    <w:p w:rsidR="007349DE" w:rsidRDefault="007349DE" w:rsidP="006E02D4">
      <w:pPr>
        <w:contextualSpacing/>
        <w:jc w:val="both"/>
        <w:rPr>
          <w:rFonts w:asciiTheme="minorHAnsi" w:hAnsiTheme="minorHAnsi" w:cstheme="minorHAnsi"/>
          <w:sz w:val="20"/>
          <w:szCs w:val="20"/>
        </w:rPr>
      </w:pPr>
    </w:p>
    <w:p w:rsidR="007349DE" w:rsidRDefault="007349DE" w:rsidP="006E02D4">
      <w:pPr>
        <w:contextualSpacing/>
        <w:jc w:val="both"/>
        <w:rPr>
          <w:rFonts w:asciiTheme="minorHAnsi" w:hAnsiTheme="minorHAnsi" w:cstheme="minorHAnsi"/>
          <w:sz w:val="20"/>
          <w:szCs w:val="20"/>
        </w:rPr>
      </w:pPr>
    </w:p>
    <w:p w:rsidR="007349DE" w:rsidRDefault="007349DE" w:rsidP="006E02D4">
      <w:pPr>
        <w:contextualSpacing/>
        <w:jc w:val="both"/>
        <w:rPr>
          <w:rFonts w:asciiTheme="minorHAnsi" w:hAnsiTheme="minorHAnsi" w:cstheme="minorHAnsi"/>
          <w:sz w:val="20"/>
          <w:szCs w:val="20"/>
        </w:rPr>
      </w:pPr>
    </w:p>
    <w:p w:rsidR="007349DE" w:rsidRDefault="007349DE" w:rsidP="006E02D4">
      <w:pPr>
        <w:contextualSpacing/>
        <w:jc w:val="both"/>
        <w:rPr>
          <w:rFonts w:asciiTheme="minorHAnsi" w:hAnsiTheme="minorHAnsi" w:cstheme="minorHAnsi"/>
          <w:sz w:val="20"/>
          <w:szCs w:val="20"/>
        </w:rPr>
      </w:pPr>
    </w:p>
    <w:p w:rsidR="007349DE" w:rsidRPr="00054FAB" w:rsidRDefault="007349DE" w:rsidP="006E02D4">
      <w:pPr>
        <w:contextualSpacing/>
        <w:jc w:val="both"/>
        <w:rPr>
          <w:rFonts w:asciiTheme="minorHAnsi" w:hAnsiTheme="minorHAnsi" w:cstheme="minorHAnsi"/>
          <w:sz w:val="20"/>
          <w:szCs w:val="20"/>
        </w:rPr>
      </w:pPr>
    </w:p>
    <w:p w:rsidR="006E02D4" w:rsidRPr="008033A0" w:rsidRDefault="006E02D4" w:rsidP="005F7658">
      <w:pPr>
        <w:pStyle w:val="Ttulo2"/>
        <w:numPr>
          <w:ilvl w:val="0"/>
          <w:numId w:val="16"/>
        </w:numPr>
        <w:spacing w:before="0"/>
        <w:rPr>
          <w:rFonts w:asciiTheme="minorHAnsi" w:hAnsiTheme="minorHAnsi" w:cstheme="minorHAnsi"/>
          <w:b/>
          <w:color w:val="auto"/>
          <w:sz w:val="20"/>
          <w:szCs w:val="20"/>
        </w:rPr>
      </w:pPr>
      <w:r w:rsidRPr="008033A0">
        <w:rPr>
          <w:rFonts w:asciiTheme="minorHAnsi" w:hAnsiTheme="minorHAnsi" w:cstheme="minorHAnsi"/>
          <w:b/>
          <w:color w:val="auto"/>
          <w:sz w:val="20"/>
          <w:szCs w:val="20"/>
        </w:rPr>
        <w:lastRenderedPageBreak/>
        <w:t>NIVELACION DE TERRENO</w:t>
      </w:r>
    </w:p>
    <w:p w:rsidR="006E02D4" w:rsidRDefault="006E02D4" w:rsidP="006E02D4">
      <w:pPr>
        <w:rPr>
          <w:rFonts w:asciiTheme="minorHAnsi" w:hAnsiTheme="minorHAnsi" w:cstheme="minorHAnsi"/>
          <w:b/>
          <w:sz w:val="20"/>
          <w:szCs w:val="20"/>
        </w:rPr>
      </w:pPr>
      <w:r w:rsidRPr="00920A4F">
        <w:rPr>
          <w:rFonts w:asciiTheme="minorHAnsi" w:hAnsiTheme="minorHAnsi" w:cstheme="minorHAnsi"/>
          <w:b/>
          <w:sz w:val="20"/>
          <w:szCs w:val="20"/>
        </w:rPr>
        <w:t>UNIDAD: Metro C</w:t>
      </w:r>
      <w:r w:rsidR="004737CE">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(m</w:t>
      </w:r>
      <w:r w:rsidR="004737CE">
        <w:rPr>
          <w:rFonts w:asciiTheme="minorHAnsi" w:hAnsiTheme="minorHAnsi" w:cstheme="minorHAnsi"/>
          <w:b/>
          <w:sz w:val="20"/>
          <w:szCs w:val="20"/>
        </w:rPr>
        <w:t>³</w:t>
      </w:r>
      <w:r w:rsidR="002971B9" w:rsidRPr="00920A4F">
        <w:rPr>
          <w:rFonts w:asciiTheme="minorHAnsi" w:hAnsiTheme="minorHAnsi" w:cstheme="minorHAnsi"/>
          <w:b/>
          <w:sz w:val="20"/>
          <w:szCs w:val="20"/>
        </w:rPr>
        <w:t>)</w:t>
      </w:r>
    </w:p>
    <w:p w:rsidR="00B2288A" w:rsidRDefault="00B2288A" w:rsidP="006E02D4">
      <w:pPr>
        <w:rPr>
          <w:rFonts w:asciiTheme="minorHAnsi" w:hAnsiTheme="minorHAnsi" w:cstheme="minorHAnsi"/>
          <w:b/>
          <w:sz w:val="20"/>
          <w:szCs w:val="20"/>
        </w:rPr>
      </w:pPr>
    </w:p>
    <w:p w:rsidR="007349DE" w:rsidRDefault="007349DE" w:rsidP="007349DE">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7349DE" w:rsidRDefault="007349DE" w:rsidP="007349DE">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7349DE" w:rsidRDefault="007349DE" w:rsidP="007349DE">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7349DE" w:rsidRDefault="007349DE" w:rsidP="007349DE">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7349DE" w:rsidRDefault="007349DE" w:rsidP="007349DE">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7349DE" w:rsidRDefault="007349DE" w:rsidP="006E02D4">
      <w:pPr>
        <w:rPr>
          <w:rFonts w:asciiTheme="minorHAnsi" w:hAnsiTheme="minorHAnsi" w:cstheme="minorHAnsi"/>
          <w:b/>
          <w:sz w:val="20"/>
          <w:szCs w:val="20"/>
        </w:rPr>
      </w:pPr>
    </w:p>
    <w:p w:rsidR="006E02D4" w:rsidRDefault="00400E8F" w:rsidP="005F7658">
      <w:pPr>
        <w:pStyle w:val="Estilo1"/>
        <w:numPr>
          <w:ilvl w:val="1"/>
          <w:numId w:val="16"/>
        </w:numPr>
        <w:rPr>
          <w:rFonts w:asciiTheme="minorHAnsi" w:hAnsiTheme="minorHAnsi" w:cstheme="minorHAnsi"/>
          <w:sz w:val="20"/>
          <w:szCs w:val="20"/>
        </w:rPr>
      </w:pPr>
      <w:r>
        <w:rPr>
          <w:rFonts w:asciiTheme="minorHAnsi" w:hAnsiTheme="minorHAnsi" w:cstheme="minorHAnsi"/>
          <w:sz w:val="20"/>
          <w:szCs w:val="20"/>
        </w:rPr>
        <w:t>DEFINICIÓN</w:t>
      </w:r>
    </w:p>
    <w:p w:rsidR="006E02D4" w:rsidRDefault="006E02D4" w:rsidP="006E02D4">
      <w:pPr>
        <w:tabs>
          <w:tab w:val="left" w:pos="3700"/>
        </w:tabs>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ab/>
      </w:r>
    </w:p>
    <w:p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Este trabajo consiste en la ejecución de todo el movimiento de tierra necesario para adecuar </w:t>
      </w:r>
      <w:r w:rsidR="00E90509">
        <w:rPr>
          <w:rFonts w:ascii="Calibri" w:hAnsi="Calibri" w:cs="Calibri"/>
          <w:bCs/>
          <w:sz w:val="20"/>
          <w:szCs w:val="20"/>
        </w:rPr>
        <w:t>y nivelar el</w:t>
      </w:r>
      <w:r w:rsidRPr="00054FAB">
        <w:rPr>
          <w:rFonts w:ascii="Calibri" w:hAnsi="Calibri" w:cs="Calibri"/>
          <w:bCs/>
          <w:sz w:val="20"/>
          <w:szCs w:val="20"/>
        </w:rPr>
        <w:t xml:space="preserve"> área </w:t>
      </w:r>
      <w:r w:rsidR="00E90509">
        <w:rPr>
          <w:rFonts w:ascii="Calibri" w:hAnsi="Calibri" w:cs="Calibri"/>
          <w:bCs/>
          <w:sz w:val="20"/>
          <w:szCs w:val="20"/>
        </w:rPr>
        <w:t xml:space="preserve">para </w:t>
      </w:r>
      <w:r w:rsidR="001513B1">
        <w:rPr>
          <w:rFonts w:ascii="Calibri" w:hAnsi="Calibri" w:cs="Calibri"/>
          <w:bCs/>
          <w:sz w:val="20"/>
          <w:szCs w:val="20"/>
        </w:rPr>
        <w:t>la instalación</w:t>
      </w:r>
      <w:r w:rsidR="00D11936">
        <w:rPr>
          <w:rFonts w:ascii="Calibri" w:hAnsi="Calibri" w:cs="Calibri"/>
          <w:bCs/>
          <w:sz w:val="20"/>
          <w:szCs w:val="20"/>
        </w:rPr>
        <w:t xml:space="preserve"> tanto del City Gate como</w:t>
      </w:r>
      <w:r w:rsidR="001513B1">
        <w:rPr>
          <w:rFonts w:ascii="Calibri" w:hAnsi="Calibri" w:cs="Calibri"/>
          <w:bCs/>
          <w:sz w:val="20"/>
          <w:szCs w:val="20"/>
        </w:rPr>
        <w:t xml:space="preserve"> </w:t>
      </w:r>
      <w:r w:rsidR="00E90509">
        <w:rPr>
          <w:rFonts w:ascii="Calibri" w:hAnsi="Calibri" w:cs="Calibri"/>
          <w:bCs/>
          <w:sz w:val="20"/>
          <w:szCs w:val="20"/>
        </w:rPr>
        <w:t xml:space="preserve">de las Estaciones Distritales de Regulación </w:t>
      </w:r>
      <w:r w:rsidRPr="00054FAB">
        <w:rPr>
          <w:rFonts w:ascii="Calibri" w:hAnsi="Calibri" w:cs="Calibri"/>
          <w:bCs/>
          <w:sz w:val="20"/>
          <w:szCs w:val="20"/>
        </w:rPr>
        <w:t>a</w:t>
      </w:r>
      <w:r>
        <w:rPr>
          <w:rFonts w:ascii="Calibri" w:hAnsi="Calibri" w:cs="Calibri"/>
          <w:bCs/>
          <w:sz w:val="20"/>
          <w:szCs w:val="20"/>
        </w:rPr>
        <w:t xml:space="preserve"> </w:t>
      </w:r>
      <w:r w:rsidR="00E90509">
        <w:rPr>
          <w:rFonts w:ascii="Calibri" w:hAnsi="Calibri" w:cs="Calibri"/>
          <w:bCs/>
          <w:sz w:val="20"/>
          <w:szCs w:val="20"/>
        </w:rPr>
        <w:t xml:space="preserve">la </w:t>
      </w:r>
      <w:r>
        <w:rPr>
          <w:rFonts w:ascii="Calibri" w:hAnsi="Calibri" w:cs="Calibri"/>
          <w:bCs/>
          <w:sz w:val="20"/>
          <w:szCs w:val="20"/>
        </w:rPr>
        <w:t xml:space="preserve">cota y </w:t>
      </w:r>
      <w:r w:rsidRPr="00054FAB">
        <w:rPr>
          <w:rFonts w:ascii="Calibri" w:hAnsi="Calibri" w:cs="Calibri"/>
          <w:bCs/>
          <w:sz w:val="20"/>
          <w:szCs w:val="20"/>
        </w:rPr>
        <w:t xml:space="preserve">niveles </w:t>
      </w:r>
      <w:r w:rsidR="00E90509">
        <w:rPr>
          <w:rFonts w:ascii="Calibri" w:hAnsi="Calibri" w:cs="Calibri"/>
          <w:bCs/>
          <w:sz w:val="20"/>
          <w:szCs w:val="20"/>
        </w:rPr>
        <w:t>señalados</w:t>
      </w:r>
      <w:r w:rsidR="00D11936">
        <w:rPr>
          <w:rFonts w:ascii="Calibri" w:hAnsi="Calibri" w:cs="Calibri"/>
          <w:bCs/>
          <w:sz w:val="20"/>
          <w:szCs w:val="20"/>
        </w:rPr>
        <w:t xml:space="preserve"> en las especificaciones técnicas y</w:t>
      </w:r>
      <w:r w:rsidR="00E90509">
        <w:rPr>
          <w:rFonts w:ascii="Calibri" w:hAnsi="Calibri" w:cs="Calibri"/>
          <w:bCs/>
          <w:sz w:val="20"/>
          <w:szCs w:val="20"/>
        </w:rPr>
        <w:t xml:space="preserve"> por el Supervisor de Obra, de acuerdo a la topografía del lugar</w:t>
      </w:r>
      <w:r w:rsidR="001513B1">
        <w:rPr>
          <w:rFonts w:ascii="Calibri" w:hAnsi="Calibri" w:cs="Calibri"/>
          <w:bCs/>
          <w:sz w:val="20"/>
          <w:szCs w:val="20"/>
        </w:rPr>
        <w:t xml:space="preserve"> de emplazamiento</w:t>
      </w:r>
      <w:r w:rsidR="00E90509">
        <w:rPr>
          <w:rFonts w:ascii="Calibri" w:hAnsi="Calibri" w:cs="Calibri"/>
          <w:bCs/>
          <w:sz w:val="20"/>
          <w:szCs w:val="20"/>
        </w:rPr>
        <w:t xml:space="preserve">, garantizando </w:t>
      </w:r>
      <w:r w:rsidR="001513B1">
        <w:rPr>
          <w:rFonts w:ascii="Calibri" w:hAnsi="Calibri" w:cs="Calibri"/>
          <w:bCs/>
          <w:sz w:val="20"/>
          <w:szCs w:val="20"/>
        </w:rPr>
        <w:t>un nivel de</w:t>
      </w:r>
      <w:r w:rsidR="00E90509">
        <w:rPr>
          <w:rFonts w:ascii="Calibri" w:hAnsi="Calibri" w:cs="Calibri"/>
          <w:bCs/>
          <w:sz w:val="20"/>
          <w:szCs w:val="20"/>
        </w:rPr>
        <w:t xml:space="preserve"> </w:t>
      </w:r>
      <w:r w:rsidR="00D11936">
        <w:rPr>
          <w:rFonts w:ascii="Calibri" w:hAnsi="Calibri" w:cs="Calibri"/>
          <w:bCs/>
          <w:sz w:val="20"/>
          <w:szCs w:val="20"/>
        </w:rPr>
        <w:t>terreno</w:t>
      </w:r>
      <w:r w:rsidR="00E90509">
        <w:rPr>
          <w:rFonts w:ascii="Calibri" w:hAnsi="Calibri" w:cs="Calibri"/>
          <w:bCs/>
          <w:sz w:val="20"/>
          <w:szCs w:val="20"/>
        </w:rPr>
        <w:t xml:space="preserve"> </w:t>
      </w:r>
      <w:r w:rsidR="00D11936">
        <w:rPr>
          <w:rFonts w:ascii="Calibri" w:hAnsi="Calibri" w:cs="Calibri"/>
          <w:bCs/>
          <w:sz w:val="20"/>
          <w:szCs w:val="20"/>
        </w:rPr>
        <w:t xml:space="preserve">tal que </w:t>
      </w:r>
      <w:r w:rsidR="001513B1">
        <w:rPr>
          <w:rFonts w:ascii="Calibri" w:hAnsi="Calibri" w:cs="Calibri"/>
          <w:bCs/>
          <w:sz w:val="20"/>
          <w:szCs w:val="20"/>
        </w:rPr>
        <w:t>evit</w:t>
      </w:r>
      <w:r w:rsidR="00D11936">
        <w:rPr>
          <w:rFonts w:ascii="Calibri" w:hAnsi="Calibri" w:cs="Calibri"/>
          <w:bCs/>
          <w:sz w:val="20"/>
          <w:szCs w:val="20"/>
        </w:rPr>
        <w:t>e el ingreso de agua a las instalaciones y una adecuada capacidad portante del suelo para la construcción de las diferentes estructuras</w:t>
      </w:r>
      <w:r w:rsidR="001513B1">
        <w:rPr>
          <w:rFonts w:ascii="Calibri" w:hAnsi="Calibri" w:cs="Calibri"/>
          <w:bCs/>
          <w:sz w:val="20"/>
          <w:szCs w:val="20"/>
        </w:rPr>
        <w:t xml:space="preserve">. Incluye </w:t>
      </w:r>
      <w:r w:rsidRPr="00054FAB">
        <w:rPr>
          <w:rFonts w:ascii="Calibri" w:hAnsi="Calibri" w:cs="Calibri"/>
          <w:bCs/>
          <w:sz w:val="20"/>
          <w:szCs w:val="20"/>
        </w:rPr>
        <w:t>la evacuación de materiales inadecuados que se encuentran en las áreas sobre las cuales se realizará la construcción</w:t>
      </w:r>
      <w:r w:rsidR="001513B1">
        <w:rPr>
          <w:rFonts w:ascii="Calibri" w:hAnsi="Calibri" w:cs="Calibri"/>
          <w:bCs/>
          <w:sz w:val="20"/>
          <w:szCs w:val="20"/>
        </w:rPr>
        <w:t xml:space="preserve">, así como </w:t>
      </w:r>
      <w:r w:rsidRPr="00054FAB">
        <w:rPr>
          <w:rFonts w:ascii="Calibri" w:hAnsi="Calibri" w:cs="Calibri"/>
          <w:bCs/>
          <w:sz w:val="20"/>
          <w:szCs w:val="20"/>
        </w:rPr>
        <w:t>el retiro de la capa vegetal del terreno y la disposición final de los materiales explanados</w:t>
      </w:r>
      <w:r w:rsidR="001513B1">
        <w:rPr>
          <w:rFonts w:ascii="Calibri" w:hAnsi="Calibri" w:cs="Calibri"/>
          <w:bCs/>
          <w:sz w:val="20"/>
          <w:szCs w:val="20"/>
        </w:rPr>
        <w:t>,</w:t>
      </w:r>
      <w:r w:rsidRPr="00054FAB">
        <w:rPr>
          <w:rFonts w:ascii="Calibri" w:hAnsi="Calibri" w:cs="Calibri"/>
          <w:bCs/>
          <w:sz w:val="20"/>
          <w:szCs w:val="20"/>
        </w:rPr>
        <w:t xml:space="preserve"> la conformación y compactación de las áreas donde se realizará la obra.</w:t>
      </w:r>
    </w:p>
    <w:p w:rsidR="00EE1FE7" w:rsidRDefault="00EE1FE7" w:rsidP="006E02D4">
      <w:pPr>
        <w:jc w:val="both"/>
        <w:rPr>
          <w:rFonts w:ascii="Calibri" w:hAnsi="Calibri" w:cs="Calibri"/>
          <w:bCs/>
          <w:sz w:val="20"/>
          <w:szCs w:val="20"/>
        </w:rPr>
      </w:pPr>
    </w:p>
    <w:p w:rsidR="006E02D4" w:rsidRDefault="006E02D4" w:rsidP="006E02D4">
      <w:pPr>
        <w:jc w:val="both"/>
        <w:rPr>
          <w:rFonts w:ascii="Calibri" w:hAnsi="Calibri" w:cs="Calibri"/>
          <w:bCs/>
          <w:sz w:val="20"/>
          <w:szCs w:val="20"/>
        </w:rPr>
      </w:pPr>
      <w:r w:rsidRPr="00054FAB">
        <w:rPr>
          <w:rFonts w:ascii="Calibri" w:hAnsi="Calibri" w:cs="Calibri"/>
          <w:bCs/>
          <w:sz w:val="20"/>
          <w:szCs w:val="20"/>
        </w:rPr>
        <w:t>Estos trabajos se ejecutarán en conformidad con los detalles mostrados en los planos para el área de i</w:t>
      </w:r>
      <w:r>
        <w:rPr>
          <w:rFonts w:ascii="Calibri" w:hAnsi="Calibri" w:cs="Calibri"/>
          <w:bCs/>
          <w:sz w:val="20"/>
          <w:szCs w:val="20"/>
        </w:rPr>
        <w:t>mplementación de</w:t>
      </w:r>
      <w:r w:rsidR="00D11936">
        <w:rPr>
          <w:rFonts w:ascii="Calibri" w:hAnsi="Calibri" w:cs="Calibri"/>
          <w:bCs/>
          <w:sz w:val="20"/>
          <w:szCs w:val="20"/>
        </w:rPr>
        <w:t xml:space="preserve">l City Gate y </w:t>
      </w:r>
      <w:r>
        <w:rPr>
          <w:rFonts w:ascii="Calibri" w:hAnsi="Calibri" w:cs="Calibri"/>
          <w:bCs/>
          <w:sz w:val="20"/>
          <w:szCs w:val="20"/>
        </w:rPr>
        <w:t>l</w:t>
      </w:r>
      <w:r w:rsidR="001513B1">
        <w:rPr>
          <w:rFonts w:ascii="Calibri" w:hAnsi="Calibri" w:cs="Calibri"/>
          <w:bCs/>
          <w:sz w:val="20"/>
          <w:szCs w:val="20"/>
        </w:rPr>
        <w:t>as Estaciones Distritales de Regulación</w:t>
      </w:r>
      <w:r w:rsidR="00D11936">
        <w:rPr>
          <w:rFonts w:ascii="Calibri" w:hAnsi="Calibri" w:cs="Calibri"/>
          <w:bCs/>
          <w:sz w:val="20"/>
          <w:szCs w:val="20"/>
        </w:rPr>
        <w:t>, así como las indicaciones de</w:t>
      </w:r>
      <w:r w:rsidR="004737CE">
        <w:rPr>
          <w:rFonts w:ascii="Calibri" w:hAnsi="Calibri" w:cs="Calibri"/>
          <w:bCs/>
          <w:sz w:val="20"/>
          <w:szCs w:val="20"/>
        </w:rPr>
        <w:t xml:space="preserve"> las presentes especificaciones técnicas,</w:t>
      </w:r>
      <w:r w:rsidRPr="00054FAB">
        <w:rPr>
          <w:rFonts w:ascii="Calibri" w:hAnsi="Calibri" w:cs="Calibri"/>
          <w:bCs/>
          <w:sz w:val="20"/>
          <w:szCs w:val="20"/>
        </w:rPr>
        <w:t xml:space="preserve"> siguiendo en todo momento las órdenes dadas por el SUPERVISOR y utilizando el equipo apropiado para ello.</w:t>
      </w:r>
    </w:p>
    <w:p w:rsidR="006E02D4" w:rsidRPr="00054FAB" w:rsidRDefault="006E02D4" w:rsidP="006E02D4">
      <w:pPr>
        <w:jc w:val="both"/>
        <w:rPr>
          <w:rFonts w:ascii="Calibri" w:hAnsi="Calibri" w:cs="Calibri"/>
          <w:bCs/>
          <w:sz w:val="20"/>
          <w:szCs w:val="20"/>
        </w:rPr>
      </w:pPr>
    </w:p>
    <w:p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La secuencia de las operaciones y métodos empleados en la construcción, serán tales que permitan la eficiente utilización de los materiales cortados para la construcción de terraplenes o relleno de excavaciones. De los volúmenes de </w:t>
      </w:r>
      <w:r w:rsidR="002F347D">
        <w:rPr>
          <w:rFonts w:ascii="Calibri" w:hAnsi="Calibri" w:cs="Calibri"/>
          <w:bCs/>
          <w:sz w:val="20"/>
          <w:szCs w:val="20"/>
        </w:rPr>
        <w:t>excavaciones</w:t>
      </w:r>
      <w:r w:rsidRPr="00054FAB">
        <w:rPr>
          <w:rFonts w:ascii="Calibri" w:hAnsi="Calibri" w:cs="Calibri"/>
          <w:bCs/>
          <w:sz w:val="20"/>
          <w:szCs w:val="20"/>
        </w:rPr>
        <w:t xml:space="preserve"> que hayan de utilizarse para la construcción de terraplenes, se retirará la capa vegetal, las basuras, y cualquier otro material inadecuado.</w:t>
      </w:r>
    </w:p>
    <w:p w:rsidR="006E02D4" w:rsidRPr="00054FAB" w:rsidRDefault="006E02D4" w:rsidP="006E02D4">
      <w:pPr>
        <w:jc w:val="both"/>
        <w:rPr>
          <w:rFonts w:ascii="Calibri" w:hAnsi="Calibri" w:cs="Calibri"/>
          <w:bCs/>
          <w:sz w:val="20"/>
          <w:szCs w:val="20"/>
        </w:rPr>
      </w:pPr>
    </w:p>
    <w:p w:rsidR="00EE1FE7" w:rsidRDefault="006E02D4" w:rsidP="00EE1FE7">
      <w:pPr>
        <w:jc w:val="both"/>
        <w:rPr>
          <w:rFonts w:ascii="Calibri" w:hAnsi="Calibri" w:cs="Calibri"/>
          <w:bCs/>
          <w:sz w:val="20"/>
          <w:szCs w:val="20"/>
        </w:rPr>
      </w:pPr>
      <w:r w:rsidRPr="00054FAB">
        <w:rPr>
          <w:rFonts w:ascii="Calibri" w:hAnsi="Calibri" w:cs="Calibri"/>
          <w:bCs/>
          <w:sz w:val="20"/>
          <w:szCs w:val="20"/>
        </w:rPr>
        <w:t>El material proveniente de los cortes será dispuesto según indicaciones del Supervisor de Obra.</w:t>
      </w:r>
      <w:r w:rsidR="00EE1FE7">
        <w:rPr>
          <w:rFonts w:ascii="Calibri" w:hAnsi="Calibri" w:cs="Calibri"/>
          <w:bCs/>
          <w:sz w:val="20"/>
          <w:szCs w:val="20"/>
        </w:rPr>
        <w:t xml:space="preserve"> Incluye </w:t>
      </w:r>
      <w:r w:rsidR="00EE1FE7" w:rsidRPr="00054FAB">
        <w:rPr>
          <w:rFonts w:ascii="Calibri" w:hAnsi="Calibri" w:cs="Calibri"/>
          <w:bCs/>
          <w:sz w:val="20"/>
          <w:szCs w:val="20"/>
        </w:rPr>
        <w:t xml:space="preserve">todos los trabajos de provisión de material de relleno y compactado del área de emplazamiento del city gate </w:t>
      </w:r>
      <w:r w:rsidR="00EE1FE7">
        <w:rPr>
          <w:rFonts w:ascii="Calibri" w:hAnsi="Calibri" w:cs="Calibri"/>
          <w:bCs/>
          <w:sz w:val="20"/>
          <w:szCs w:val="20"/>
        </w:rPr>
        <w:t>y las Estaciones Distritales de Regulación</w:t>
      </w:r>
      <w:r w:rsidR="00EE1FE7" w:rsidRPr="00054FAB">
        <w:rPr>
          <w:rFonts w:ascii="Calibri" w:hAnsi="Calibri" w:cs="Calibri"/>
          <w:bCs/>
          <w:sz w:val="20"/>
          <w:szCs w:val="20"/>
        </w:rPr>
        <w:t>.</w:t>
      </w:r>
    </w:p>
    <w:p w:rsidR="006E02D4" w:rsidRPr="00294C8B" w:rsidRDefault="006E02D4" w:rsidP="006E02D4">
      <w:pPr>
        <w:jc w:val="both"/>
        <w:rPr>
          <w:rFonts w:ascii="Calibri" w:hAnsi="Calibri" w:cs="Calibri"/>
          <w:bCs/>
          <w:sz w:val="20"/>
          <w:szCs w:val="20"/>
        </w:rPr>
      </w:pPr>
    </w:p>
    <w:p w:rsidR="006E02D4" w:rsidRDefault="006E02D4" w:rsidP="005F7658">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6E02D4" w:rsidRDefault="006E02D4" w:rsidP="006E02D4">
      <w:pPr>
        <w:pStyle w:val="Estilo1"/>
        <w:ind w:left="357"/>
        <w:rPr>
          <w:rFonts w:asciiTheme="minorHAnsi" w:hAnsiTheme="minorHAnsi" w:cstheme="minorHAnsi"/>
          <w:sz w:val="20"/>
          <w:szCs w:val="20"/>
        </w:rPr>
      </w:pPr>
    </w:p>
    <w:p w:rsidR="002F347D" w:rsidRDefault="002F347D" w:rsidP="002F347D">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El Contratista suministrará</w:t>
      </w:r>
      <w:r w:rsidRPr="001C4082">
        <w:rPr>
          <w:rFonts w:asciiTheme="minorHAnsi" w:hAnsiTheme="minorHAnsi" w:cstheme="minorHAnsi"/>
          <w:kern w:val="28"/>
          <w:sz w:val="20"/>
          <w:szCs w:val="20"/>
        </w:rPr>
        <w:t xml:space="preserve"> tod</w:t>
      </w:r>
      <w:r w:rsidR="00EE1FE7">
        <w:rPr>
          <w:rFonts w:asciiTheme="minorHAnsi" w:hAnsiTheme="minorHAnsi" w:cstheme="minorHAnsi"/>
          <w:kern w:val="28"/>
          <w:sz w:val="20"/>
          <w:szCs w:val="20"/>
        </w:rPr>
        <w:t>o</w:t>
      </w:r>
      <w:r w:rsidRPr="001C4082">
        <w:rPr>
          <w:rFonts w:asciiTheme="minorHAnsi" w:hAnsiTheme="minorHAnsi" w:cstheme="minorHAnsi"/>
          <w:kern w:val="28"/>
          <w:sz w:val="20"/>
          <w:szCs w:val="20"/>
        </w:rPr>
        <w:t xml:space="preserve">s </w:t>
      </w:r>
      <w:r w:rsidR="00EE1FE7">
        <w:rPr>
          <w:rFonts w:asciiTheme="minorHAnsi" w:hAnsiTheme="minorHAnsi" w:cstheme="minorHAnsi"/>
          <w:kern w:val="28"/>
          <w:sz w:val="20"/>
          <w:szCs w:val="20"/>
        </w:rPr>
        <w:t xml:space="preserve">los materiales, </w:t>
      </w:r>
      <w:r w:rsidRPr="001C4082">
        <w:rPr>
          <w:rFonts w:asciiTheme="minorHAnsi" w:hAnsiTheme="minorHAnsi" w:cstheme="minorHAnsi"/>
          <w:kern w:val="28"/>
          <w:sz w:val="20"/>
          <w:szCs w:val="20"/>
        </w:rPr>
        <w:t xml:space="preserve">herramientas, maquinaria y equipo apropiados </w:t>
      </w:r>
      <w:r>
        <w:rPr>
          <w:rFonts w:asciiTheme="minorHAnsi" w:hAnsiTheme="minorHAnsi" w:cstheme="minorHAnsi"/>
          <w:kern w:val="28"/>
          <w:sz w:val="20"/>
          <w:szCs w:val="20"/>
        </w:rPr>
        <w:t>para la ejecución de las actividades</w:t>
      </w:r>
      <w:r w:rsidRPr="001C4082">
        <w:rPr>
          <w:rFonts w:asciiTheme="minorHAnsi" w:hAnsiTheme="minorHAnsi" w:cstheme="minorHAnsi"/>
          <w:kern w:val="28"/>
          <w:sz w:val="20"/>
          <w:szCs w:val="20"/>
        </w:rPr>
        <w:t xml:space="preserve">, todo previa aprobación del Supervisor de Obra para la ejecución de los trabajos señalados, de igual manera </w:t>
      </w:r>
      <w:r w:rsidR="00B2288A" w:rsidRPr="001C4082">
        <w:rPr>
          <w:rFonts w:asciiTheme="minorHAnsi" w:hAnsiTheme="minorHAnsi" w:cstheme="minorHAnsi"/>
          <w:kern w:val="28"/>
          <w:sz w:val="20"/>
          <w:szCs w:val="20"/>
        </w:rPr>
        <w:t>deberá mantener</w:t>
      </w:r>
      <w:r w:rsidRPr="001C4082">
        <w:rPr>
          <w:rFonts w:asciiTheme="minorHAnsi" w:hAnsiTheme="minorHAnsi" w:cstheme="minorHAnsi"/>
          <w:kern w:val="28"/>
          <w:sz w:val="20"/>
          <w:szCs w:val="20"/>
        </w:rPr>
        <w:t xml:space="preserve"> en obra todo el equipo ofertado en su propuesta para la ejecución de este Ítem, los mismos deberán estar operables durante toda la ejecución de la obra para evitar retrasos en el cronograma.</w:t>
      </w:r>
    </w:p>
    <w:p w:rsidR="00EE1FE7" w:rsidRDefault="00EE1FE7" w:rsidP="002F347D">
      <w:pPr>
        <w:contextualSpacing/>
        <w:jc w:val="both"/>
        <w:rPr>
          <w:rFonts w:asciiTheme="minorHAnsi" w:hAnsiTheme="minorHAnsi" w:cstheme="minorHAnsi"/>
          <w:kern w:val="28"/>
          <w:sz w:val="20"/>
          <w:szCs w:val="20"/>
        </w:rPr>
      </w:pPr>
    </w:p>
    <w:p w:rsidR="00EE1FE7" w:rsidRDefault="00EE1FE7" w:rsidP="002F347D">
      <w:pPr>
        <w:contextualSpacing/>
        <w:jc w:val="both"/>
        <w:rPr>
          <w:rFonts w:asciiTheme="minorHAnsi" w:hAnsiTheme="minorHAnsi" w:cstheme="minorHAnsi"/>
          <w:kern w:val="28"/>
          <w:sz w:val="20"/>
          <w:szCs w:val="20"/>
        </w:rPr>
      </w:pPr>
    </w:p>
    <w:p w:rsidR="00EE1FE7" w:rsidRPr="00054FAB" w:rsidRDefault="00EE1FE7" w:rsidP="00EE1FE7">
      <w:pPr>
        <w:contextualSpacing/>
        <w:jc w:val="both"/>
        <w:rPr>
          <w:rFonts w:asciiTheme="minorHAnsi" w:hAnsiTheme="minorHAnsi" w:cstheme="minorHAnsi"/>
          <w:b/>
          <w:sz w:val="20"/>
          <w:szCs w:val="20"/>
        </w:rPr>
      </w:pPr>
      <w:r w:rsidRPr="00054FAB">
        <w:rPr>
          <w:rFonts w:asciiTheme="minorHAnsi" w:hAnsiTheme="minorHAnsi" w:cstheme="minorHAnsi"/>
          <w:sz w:val="20"/>
          <w:szCs w:val="20"/>
        </w:rPr>
        <w:lastRenderedPageBreak/>
        <w:t>El material de relleno a emplearse deberá estar libre de pedrones y material orgánico, será preferentemente ripio bruto para relleno de capa base. No se permitirá la utilización de suelos con excesivo contenido de humedad, considerándose como tales, aquellos que igualen o sobrepasen el límite plástico del suelo. Igualmente se prohíbe el empleo de suelos con piedras mayores a 10 cm de diámetro.</w:t>
      </w:r>
    </w:p>
    <w:p w:rsidR="00E71730" w:rsidRDefault="00E71730" w:rsidP="002F347D">
      <w:pPr>
        <w:contextualSpacing/>
        <w:jc w:val="both"/>
        <w:rPr>
          <w:rFonts w:asciiTheme="minorHAnsi" w:hAnsiTheme="minorHAnsi" w:cstheme="minorHAnsi"/>
          <w:kern w:val="28"/>
          <w:sz w:val="20"/>
          <w:szCs w:val="20"/>
        </w:rPr>
      </w:pPr>
    </w:p>
    <w:p w:rsidR="006E02D4" w:rsidRDefault="006E02D4"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6E02D4" w:rsidRDefault="006E02D4" w:rsidP="006E02D4">
      <w:pPr>
        <w:pStyle w:val="Estilo1"/>
        <w:ind w:left="357"/>
        <w:rPr>
          <w:rFonts w:asciiTheme="minorHAnsi" w:hAnsiTheme="minorHAnsi" w:cstheme="minorHAnsi"/>
          <w:sz w:val="20"/>
          <w:szCs w:val="20"/>
        </w:rPr>
      </w:pPr>
    </w:p>
    <w:p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Se deberá adecuar el área donde se implementará el proyecto a los niveles previstos para la construcción de obras </w:t>
      </w:r>
      <w:r w:rsidR="00EE1FE7">
        <w:rPr>
          <w:rFonts w:ascii="Calibri" w:hAnsi="Calibri" w:cs="Calibri"/>
          <w:bCs/>
          <w:sz w:val="20"/>
          <w:szCs w:val="20"/>
        </w:rPr>
        <w:t>y conforme a lo señalado en las especificaciones técnicas y por</w:t>
      </w:r>
      <w:r w:rsidR="002F347D">
        <w:rPr>
          <w:rFonts w:ascii="Calibri" w:hAnsi="Calibri" w:cs="Calibri"/>
          <w:bCs/>
          <w:sz w:val="20"/>
          <w:szCs w:val="20"/>
        </w:rPr>
        <w:t xml:space="preserve"> el Supervisor de Obra, </w:t>
      </w:r>
      <w:r w:rsidRPr="00054FAB">
        <w:rPr>
          <w:rFonts w:ascii="Calibri" w:hAnsi="Calibri" w:cs="Calibri"/>
          <w:bCs/>
          <w:sz w:val="20"/>
          <w:szCs w:val="20"/>
        </w:rPr>
        <w:t>retirando la capa vegetal del terreno, recurriendo al corte de materiales de préstam</w:t>
      </w:r>
      <w:r w:rsidR="00EE1FE7">
        <w:rPr>
          <w:rFonts w:ascii="Calibri" w:hAnsi="Calibri" w:cs="Calibri"/>
          <w:bCs/>
          <w:sz w:val="20"/>
          <w:szCs w:val="20"/>
        </w:rPr>
        <w:t xml:space="preserve">o cuando éstos sean necesarios, realizando la </w:t>
      </w:r>
      <w:r w:rsidR="00EE1FE7" w:rsidRPr="00054FAB">
        <w:rPr>
          <w:rFonts w:ascii="Calibri" w:hAnsi="Calibri" w:cs="Calibri"/>
          <w:bCs/>
          <w:sz w:val="20"/>
          <w:szCs w:val="20"/>
        </w:rPr>
        <w:t>provisión de material de relleno y compactado del área de emplazamiento</w:t>
      </w:r>
      <w:r w:rsidR="00EE1FE7">
        <w:rPr>
          <w:rFonts w:ascii="Calibri" w:hAnsi="Calibri" w:cs="Calibri"/>
          <w:bCs/>
          <w:sz w:val="20"/>
          <w:szCs w:val="20"/>
        </w:rPr>
        <w:t xml:space="preserve"> de las nuevas instalaciones y la  </w:t>
      </w:r>
      <w:r w:rsidRPr="00054FAB">
        <w:rPr>
          <w:rFonts w:ascii="Calibri" w:hAnsi="Calibri" w:cs="Calibri"/>
          <w:bCs/>
          <w:sz w:val="20"/>
          <w:szCs w:val="20"/>
        </w:rPr>
        <w:t xml:space="preserve"> evacuación de materiales inadecuados que se encuentran en las áreas sobre las cuales se realizará la construcción. </w:t>
      </w:r>
    </w:p>
    <w:p w:rsidR="006E02D4" w:rsidRDefault="006E02D4" w:rsidP="006E02D4">
      <w:pPr>
        <w:jc w:val="both"/>
        <w:rPr>
          <w:rFonts w:ascii="Calibri" w:hAnsi="Calibri" w:cs="Calibri"/>
          <w:bCs/>
          <w:sz w:val="20"/>
          <w:szCs w:val="20"/>
        </w:rPr>
      </w:pPr>
    </w:p>
    <w:p w:rsidR="002F347D" w:rsidRPr="001C4082" w:rsidRDefault="006E02D4" w:rsidP="002F347D">
      <w:pPr>
        <w:contextualSpacing/>
        <w:jc w:val="both"/>
        <w:rPr>
          <w:rFonts w:asciiTheme="minorHAnsi" w:hAnsiTheme="minorHAnsi" w:cstheme="minorHAnsi"/>
          <w:kern w:val="28"/>
          <w:sz w:val="20"/>
          <w:szCs w:val="20"/>
        </w:rPr>
      </w:pPr>
      <w:r w:rsidRPr="00054FAB">
        <w:rPr>
          <w:rFonts w:ascii="Calibri" w:hAnsi="Calibri" w:cs="Calibri"/>
          <w:bCs/>
          <w:sz w:val="20"/>
          <w:szCs w:val="20"/>
        </w:rPr>
        <w:t>El Contratista deberá utilizar los métodos adecuados para proteger estructuras, muros, vías, redes de servicios públicos u otras obras existentes en las zonas adyacentes a la construcción.</w:t>
      </w:r>
      <w:r w:rsidR="002F347D" w:rsidRPr="002F347D">
        <w:rPr>
          <w:rFonts w:asciiTheme="minorHAnsi" w:hAnsiTheme="minorHAnsi" w:cstheme="minorHAnsi"/>
          <w:kern w:val="28"/>
          <w:sz w:val="20"/>
          <w:szCs w:val="20"/>
        </w:rPr>
        <w:t xml:space="preserve"> </w:t>
      </w:r>
      <w:r w:rsidR="002F347D" w:rsidRPr="001C4082">
        <w:rPr>
          <w:rFonts w:asciiTheme="minorHAnsi" w:hAnsiTheme="minorHAnsi" w:cstheme="minorHAnsi"/>
          <w:kern w:val="28"/>
          <w:sz w:val="20"/>
          <w:szCs w:val="20"/>
        </w:rPr>
        <w:t>Además construirá a su costa las zanjas de drenaje provisionales.</w:t>
      </w:r>
    </w:p>
    <w:p w:rsidR="006E02D4" w:rsidRDefault="006E02D4" w:rsidP="006E02D4">
      <w:pPr>
        <w:jc w:val="both"/>
        <w:rPr>
          <w:rFonts w:ascii="Calibri" w:hAnsi="Calibri" w:cs="Calibri"/>
          <w:bCs/>
          <w:sz w:val="20"/>
          <w:szCs w:val="20"/>
        </w:rPr>
      </w:pPr>
    </w:p>
    <w:p w:rsidR="002F347D" w:rsidRPr="001C4082" w:rsidRDefault="004737CE" w:rsidP="002F347D">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Los cortes se realizará</w:t>
      </w:r>
      <w:r w:rsidR="002F347D" w:rsidRPr="001C4082">
        <w:rPr>
          <w:rFonts w:asciiTheme="minorHAnsi" w:hAnsiTheme="minorHAnsi" w:cstheme="minorHAnsi"/>
          <w:kern w:val="28"/>
          <w:sz w:val="20"/>
          <w:szCs w:val="20"/>
        </w:rPr>
        <w:t>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2F347D" w:rsidRDefault="002F347D" w:rsidP="006E02D4">
      <w:pPr>
        <w:jc w:val="both"/>
        <w:rPr>
          <w:rFonts w:ascii="Calibri" w:hAnsi="Calibri" w:cs="Calibri"/>
          <w:bCs/>
          <w:sz w:val="20"/>
          <w:szCs w:val="20"/>
        </w:rPr>
      </w:pPr>
    </w:p>
    <w:p w:rsidR="006E02D4" w:rsidRPr="00054FAB" w:rsidRDefault="006E02D4" w:rsidP="006E02D4">
      <w:pPr>
        <w:jc w:val="both"/>
        <w:rPr>
          <w:rFonts w:ascii="Calibri" w:hAnsi="Calibri" w:cs="Calibri"/>
          <w:bCs/>
          <w:sz w:val="20"/>
          <w:szCs w:val="20"/>
        </w:rPr>
      </w:pPr>
      <w:r w:rsidRPr="00054FAB">
        <w:rPr>
          <w:rFonts w:ascii="Calibri" w:hAnsi="Calibri" w:cs="Calibri"/>
          <w:bCs/>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rellenos, sin autorización del Supervisor, tendrá la obligación de suministrar por su cuenta una cantidad equivalente de material con igual calidad para reponer el material retirado.</w:t>
      </w:r>
    </w:p>
    <w:p w:rsidR="006E02D4" w:rsidRDefault="006E02D4" w:rsidP="006E02D4">
      <w:pPr>
        <w:pStyle w:val="Estilo1"/>
        <w:spacing w:before="100" w:beforeAutospacing="1" w:after="100" w:afterAutospacing="1"/>
        <w:rPr>
          <w:rFonts w:ascii="Calibri" w:hAnsi="Calibri" w:cs="Calibri"/>
          <w:b w:val="0"/>
          <w:bCs/>
          <w:sz w:val="20"/>
          <w:szCs w:val="20"/>
          <w:lang w:val="es-ES"/>
        </w:rPr>
      </w:pPr>
      <w:r w:rsidRPr="00D35C7F">
        <w:rPr>
          <w:rFonts w:ascii="Calibri" w:hAnsi="Calibri" w:cs="Calibri"/>
          <w:b w:val="0"/>
          <w:bCs/>
          <w:sz w:val="20"/>
          <w:szCs w:val="20"/>
          <w:lang w:val="es-ES"/>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w:t>
      </w:r>
    </w:p>
    <w:p w:rsidR="00F31CB7" w:rsidRDefault="00F31CB7" w:rsidP="00F31CB7">
      <w:pPr>
        <w:jc w:val="both"/>
        <w:rPr>
          <w:rFonts w:ascii="Calibri" w:hAnsi="Calibri" w:cs="Calibri"/>
          <w:bCs/>
          <w:sz w:val="20"/>
          <w:szCs w:val="20"/>
        </w:rPr>
      </w:pPr>
      <w:r w:rsidRPr="00054FAB">
        <w:rPr>
          <w:rFonts w:ascii="Calibri" w:hAnsi="Calibri" w:cs="Calibri"/>
          <w:bCs/>
          <w:sz w:val="20"/>
          <w:szCs w:val="20"/>
        </w:rPr>
        <w:t>Para efectuar el relleno, el contratista deberá disponer en obra del número suficiente de pisones manuales de peso adecuado y apisonadores a explosión mecánica.</w:t>
      </w:r>
    </w:p>
    <w:p w:rsidR="00F31CB7" w:rsidRPr="00054FAB" w:rsidRDefault="00F31CB7" w:rsidP="00F31CB7">
      <w:pPr>
        <w:jc w:val="both"/>
        <w:rPr>
          <w:rFonts w:ascii="Calibri" w:hAnsi="Calibri" w:cs="Calibri"/>
          <w:bCs/>
          <w:sz w:val="20"/>
          <w:szCs w:val="20"/>
        </w:rPr>
      </w:pPr>
    </w:p>
    <w:p w:rsidR="00F31CB7" w:rsidRDefault="00F31CB7" w:rsidP="00F31CB7">
      <w:pPr>
        <w:jc w:val="both"/>
        <w:rPr>
          <w:rFonts w:ascii="Calibri" w:hAnsi="Calibri" w:cs="Calibri"/>
          <w:bCs/>
          <w:sz w:val="20"/>
          <w:szCs w:val="20"/>
        </w:rPr>
      </w:pPr>
      <w:r w:rsidRPr="00054FAB">
        <w:rPr>
          <w:rFonts w:ascii="Calibri" w:hAnsi="Calibri" w:cs="Calibri"/>
          <w:bCs/>
          <w:sz w:val="20"/>
          <w:szCs w:val="20"/>
        </w:rPr>
        <w:t>En caso de relleno y compactado con maquinaria, el contratista deberá disponer de topadora oruga, volquetas, vibro compactadoras, retroexcavadoras y todo el equipo necesario para la ejecución de esta actividad.</w:t>
      </w:r>
    </w:p>
    <w:p w:rsidR="00F31CB7" w:rsidRPr="00054FAB" w:rsidRDefault="00F31CB7" w:rsidP="00F31CB7">
      <w:pPr>
        <w:jc w:val="both"/>
        <w:rPr>
          <w:rFonts w:ascii="Calibri" w:hAnsi="Calibri" w:cs="Calibri"/>
          <w:bCs/>
          <w:sz w:val="20"/>
          <w:szCs w:val="20"/>
        </w:rPr>
      </w:pPr>
    </w:p>
    <w:p w:rsidR="00F31CB7" w:rsidRDefault="00F31CB7" w:rsidP="00F31CB7">
      <w:pPr>
        <w:jc w:val="both"/>
        <w:rPr>
          <w:rFonts w:asciiTheme="minorHAnsi" w:hAnsiTheme="minorHAnsi" w:cstheme="minorHAnsi"/>
          <w:sz w:val="20"/>
          <w:szCs w:val="20"/>
          <w:lang w:val="es-MX"/>
        </w:rPr>
      </w:pPr>
      <w:r w:rsidRPr="00054FAB">
        <w:rPr>
          <w:rFonts w:ascii="Calibri" w:hAnsi="Calibri" w:cs="Calibri"/>
          <w:bCs/>
          <w:sz w:val="20"/>
          <w:szCs w:val="20"/>
        </w:rPr>
        <w:t>El material de relleno deberá colocarse en capas no mayores a 20 cm, con un contenido óptimo de humedad, procediéndose al compactado manual o mecánico, según se especifique.</w:t>
      </w:r>
      <w:r>
        <w:rPr>
          <w:rFonts w:ascii="Calibri" w:hAnsi="Calibri" w:cs="Calibri"/>
          <w:bCs/>
          <w:sz w:val="20"/>
          <w:szCs w:val="20"/>
        </w:rPr>
        <w:t xml:space="preserve"> </w:t>
      </w:r>
      <w:r w:rsidRPr="001C4082">
        <w:rPr>
          <w:rFonts w:asciiTheme="minorHAnsi" w:hAnsiTheme="minorHAnsi" w:cstheme="minorHAnsi"/>
          <w:sz w:val="20"/>
          <w:szCs w:val="20"/>
          <w:lang w:val="es-MX"/>
        </w:rPr>
        <w:t xml:space="preserve">A requerimiento del SUPERVISOR DE </w:t>
      </w:r>
      <w:r w:rsidRPr="001C4082">
        <w:rPr>
          <w:rFonts w:asciiTheme="minorHAnsi" w:hAnsiTheme="minorHAnsi" w:cstheme="minorHAnsi"/>
          <w:sz w:val="20"/>
          <w:szCs w:val="20"/>
          <w:lang w:val="es-MX"/>
        </w:rPr>
        <w:lastRenderedPageBreak/>
        <w:t>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F31CB7" w:rsidRDefault="00F31CB7" w:rsidP="00F31CB7">
      <w:pPr>
        <w:jc w:val="both"/>
        <w:rPr>
          <w:rFonts w:ascii="Calibri" w:hAnsi="Calibri" w:cs="Calibri"/>
          <w:bCs/>
          <w:sz w:val="20"/>
          <w:szCs w:val="20"/>
        </w:rPr>
      </w:pPr>
    </w:p>
    <w:p w:rsidR="00F31CB7" w:rsidRDefault="00F31CB7" w:rsidP="00F31CB7">
      <w:pPr>
        <w:jc w:val="both"/>
        <w:rPr>
          <w:rFonts w:ascii="Calibri" w:hAnsi="Calibri" w:cs="Calibri"/>
          <w:bCs/>
          <w:sz w:val="20"/>
          <w:szCs w:val="20"/>
        </w:rPr>
      </w:pPr>
      <w:r w:rsidRPr="00054FAB">
        <w:rPr>
          <w:rFonts w:ascii="Calibri" w:hAnsi="Calibri" w:cs="Calibri"/>
          <w:bCs/>
          <w:sz w:val="20"/>
          <w:szCs w:val="20"/>
        </w:rPr>
        <w:t xml:space="preserve">La compactación efectuada deberá alcanzar una densidad relativa no menor al 90% del ensayo Proctor Modificado.   </w:t>
      </w:r>
    </w:p>
    <w:p w:rsidR="00F31CB7" w:rsidRPr="00054FAB" w:rsidRDefault="00F31CB7" w:rsidP="00F31CB7">
      <w:pPr>
        <w:jc w:val="both"/>
        <w:rPr>
          <w:rFonts w:ascii="Calibri" w:hAnsi="Calibri" w:cs="Calibri"/>
          <w:bCs/>
          <w:sz w:val="20"/>
          <w:szCs w:val="20"/>
        </w:rPr>
      </w:pPr>
    </w:p>
    <w:p w:rsidR="00F31CB7" w:rsidRDefault="00F31CB7" w:rsidP="00F31CB7">
      <w:pPr>
        <w:contextualSpacing/>
        <w:jc w:val="both"/>
        <w:rPr>
          <w:rFonts w:ascii="Calibri" w:hAnsi="Calibri" w:cs="Calibri"/>
          <w:bCs/>
          <w:sz w:val="20"/>
          <w:szCs w:val="20"/>
        </w:rPr>
      </w:pPr>
      <w:r w:rsidRPr="00054FAB">
        <w:rPr>
          <w:rFonts w:ascii="Calibri" w:hAnsi="Calibri" w:cs="Calibri"/>
          <w:bCs/>
          <w:sz w:val="20"/>
          <w:szCs w:val="20"/>
        </w:rPr>
        <w:t xml:space="preserve">Las pruebas de compactación serán llevadas a cabo por el Contratista o podrá solicitar la realización de este trabajo a un laboratorio especializado, quedando a su cargo el costo de las mismas. </w:t>
      </w:r>
    </w:p>
    <w:p w:rsidR="00F31CB7" w:rsidRDefault="00F31CB7" w:rsidP="00F31CB7">
      <w:pPr>
        <w:contextualSpacing/>
        <w:jc w:val="both"/>
        <w:rPr>
          <w:rFonts w:ascii="Calibri" w:hAnsi="Calibri" w:cs="Calibri"/>
          <w:bCs/>
          <w:sz w:val="20"/>
          <w:szCs w:val="20"/>
        </w:rPr>
      </w:pPr>
    </w:p>
    <w:p w:rsidR="00F31CB7" w:rsidRPr="001C4082"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F31CB7" w:rsidRPr="001C4082" w:rsidRDefault="00F31CB7" w:rsidP="00F31CB7">
      <w:pPr>
        <w:jc w:val="both"/>
        <w:rPr>
          <w:rFonts w:asciiTheme="minorHAnsi" w:hAnsiTheme="minorHAnsi" w:cstheme="minorHAnsi"/>
          <w:sz w:val="20"/>
          <w:szCs w:val="20"/>
          <w:lang w:val="es-MX"/>
        </w:rPr>
      </w:pPr>
    </w:p>
    <w:p w:rsidR="00F31CB7" w:rsidRPr="001C4082" w:rsidRDefault="00F31CB7" w:rsidP="00F31CB7">
      <w:pPr>
        <w:jc w:val="both"/>
        <w:rPr>
          <w:rFonts w:asciiTheme="minorHAnsi" w:hAnsiTheme="minorHAnsi" w:cstheme="minorHAnsi"/>
          <w:sz w:val="20"/>
          <w:szCs w:val="20"/>
          <w:lang w:val="es-MX"/>
        </w:rPr>
      </w:pPr>
      <w:r>
        <w:rPr>
          <w:rFonts w:asciiTheme="minorHAnsi" w:hAnsiTheme="minorHAnsi" w:cstheme="minorHAnsi"/>
          <w:sz w:val="20"/>
          <w:szCs w:val="20"/>
          <w:lang w:val="es-MX"/>
        </w:rPr>
        <w:t>La tierra sobrante de la nivelación del terreno</w:t>
      </w:r>
      <w:r w:rsidRPr="001C4082">
        <w:rPr>
          <w:rFonts w:asciiTheme="minorHAnsi" w:hAnsiTheme="minorHAnsi" w:cstheme="minorHAnsi"/>
          <w:sz w:val="20"/>
          <w:szCs w:val="20"/>
          <w:lang w:val="es-MX"/>
        </w:rPr>
        <w:t xml:space="preserve"> deberá ser retirada de inmediato.</w:t>
      </w:r>
    </w:p>
    <w:p w:rsidR="00F31CB7" w:rsidRPr="001C4082" w:rsidRDefault="00F31CB7" w:rsidP="00F31CB7">
      <w:pPr>
        <w:jc w:val="both"/>
        <w:rPr>
          <w:rFonts w:asciiTheme="minorHAnsi" w:hAnsiTheme="minorHAnsi" w:cstheme="minorHAnsi"/>
          <w:sz w:val="20"/>
          <w:szCs w:val="20"/>
          <w:lang w:val="es-MX"/>
        </w:rPr>
      </w:pPr>
    </w:p>
    <w:p w:rsidR="00F31CB7"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En caso que por efecto de las lluvias, rotura de tuberías de agua o cualquier otra causa, que haya afectado las </w:t>
      </w:r>
      <w:r>
        <w:rPr>
          <w:rFonts w:asciiTheme="minorHAnsi" w:hAnsiTheme="minorHAnsi" w:cstheme="minorHAnsi"/>
          <w:sz w:val="20"/>
          <w:szCs w:val="20"/>
          <w:lang w:val="es-MX"/>
        </w:rPr>
        <w:t>áreas</w:t>
      </w:r>
      <w:r w:rsidRPr="001C4082">
        <w:rPr>
          <w:rFonts w:asciiTheme="minorHAnsi" w:hAnsiTheme="minorHAnsi" w:cstheme="minorHAnsi"/>
          <w:sz w:val="20"/>
          <w:szCs w:val="20"/>
          <w:lang w:val="es-MX"/>
        </w:rPr>
        <w:t xml:space="preserve">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F31CB7" w:rsidRPr="001C4082" w:rsidRDefault="00F31CB7" w:rsidP="00F31CB7">
      <w:pPr>
        <w:jc w:val="both"/>
        <w:rPr>
          <w:rFonts w:asciiTheme="minorHAnsi" w:hAnsiTheme="minorHAnsi" w:cstheme="minorHAnsi"/>
          <w:sz w:val="20"/>
          <w:szCs w:val="20"/>
          <w:lang w:val="es-MX"/>
        </w:rPr>
      </w:pPr>
    </w:p>
    <w:p w:rsidR="00F31CB7" w:rsidRPr="001C4082"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F31CB7" w:rsidRPr="001C4082" w:rsidRDefault="00F31CB7" w:rsidP="00F31CB7">
      <w:pPr>
        <w:jc w:val="both"/>
        <w:rPr>
          <w:rFonts w:asciiTheme="minorHAnsi" w:hAnsiTheme="minorHAnsi" w:cstheme="minorHAnsi"/>
          <w:sz w:val="20"/>
          <w:szCs w:val="20"/>
          <w:lang w:val="es-MX"/>
        </w:rPr>
      </w:pPr>
    </w:p>
    <w:p w:rsidR="00F31CB7" w:rsidRPr="001C4082" w:rsidRDefault="00F31CB7" w:rsidP="00F31C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F31CB7" w:rsidRPr="001C4082" w:rsidRDefault="00F31CB7" w:rsidP="00F31C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F31CB7" w:rsidRPr="001C4082" w:rsidRDefault="00F31CB7" w:rsidP="00AE4055">
      <w:pPr>
        <w:numPr>
          <w:ilvl w:val="0"/>
          <w:numId w:val="42"/>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rsidR="00F31CB7" w:rsidRPr="001C4082" w:rsidRDefault="00F31CB7" w:rsidP="00AE4055">
      <w:pPr>
        <w:numPr>
          <w:ilvl w:val="0"/>
          <w:numId w:val="42"/>
        </w:numPr>
        <w:tabs>
          <w:tab w:val="num" w:pos="741"/>
        </w:tabs>
        <w:ind w:left="426" w:hanging="42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F31CB7" w:rsidRDefault="00F31CB7" w:rsidP="00AE4055">
      <w:pPr>
        <w:numPr>
          <w:ilvl w:val="0"/>
          <w:numId w:val="42"/>
        </w:numPr>
        <w:tabs>
          <w:tab w:val="num" w:pos="741"/>
        </w:tabs>
        <w:ind w:left="426" w:hanging="42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F31CB7" w:rsidRPr="001C4082" w:rsidRDefault="00F31CB7" w:rsidP="00F31CB7">
      <w:pPr>
        <w:jc w:val="both"/>
        <w:rPr>
          <w:rFonts w:asciiTheme="minorHAnsi" w:eastAsia="Arial Unicode MS" w:hAnsiTheme="minorHAnsi" w:cstheme="minorHAnsi"/>
          <w:sz w:val="20"/>
          <w:szCs w:val="20"/>
          <w:lang w:val="es-ES_tradnl"/>
        </w:rPr>
      </w:pPr>
    </w:p>
    <w:p w:rsidR="006E02D4" w:rsidRDefault="006E02D4" w:rsidP="005F7658">
      <w:pPr>
        <w:pStyle w:val="Estilo1"/>
        <w:numPr>
          <w:ilvl w:val="1"/>
          <w:numId w:val="16"/>
        </w:numPr>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6E02D4" w:rsidRPr="00920A4F" w:rsidRDefault="006E02D4" w:rsidP="006E02D4">
      <w:pPr>
        <w:pStyle w:val="Estilo1"/>
        <w:ind w:left="357"/>
        <w:rPr>
          <w:rFonts w:asciiTheme="minorHAnsi" w:hAnsiTheme="minorHAnsi" w:cstheme="minorHAnsi"/>
          <w:kern w:val="28"/>
          <w:sz w:val="20"/>
          <w:szCs w:val="20"/>
        </w:rPr>
      </w:pPr>
    </w:p>
    <w:p w:rsidR="006E02D4" w:rsidRPr="00920A4F"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02D4" w:rsidRPr="00920A4F" w:rsidRDefault="006E02D4" w:rsidP="006E02D4">
      <w:pPr>
        <w:contextualSpacing/>
        <w:jc w:val="both"/>
        <w:rPr>
          <w:rFonts w:asciiTheme="minorHAnsi" w:hAnsiTheme="minorHAnsi" w:cstheme="minorHAnsi"/>
          <w:kern w:val="28"/>
          <w:sz w:val="20"/>
          <w:szCs w:val="20"/>
        </w:rPr>
      </w:pPr>
    </w:p>
    <w:p w:rsidR="006E02D4"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10FE" w:rsidRPr="00920A4F" w:rsidRDefault="005F10FE" w:rsidP="006E02D4">
      <w:pPr>
        <w:contextualSpacing/>
        <w:jc w:val="both"/>
        <w:rPr>
          <w:rFonts w:asciiTheme="minorHAnsi" w:hAnsiTheme="minorHAnsi" w:cstheme="minorHAnsi"/>
          <w:kern w:val="28"/>
          <w:sz w:val="20"/>
          <w:szCs w:val="20"/>
        </w:rPr>
      </w:pPr>
    </w:p>
    <w:p w:rsidR="006E02D4" w:rsidRPr="00920A4F"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02D4" w:rsidRPr="00920A4F" w:rsidRDefault="006E02D4" w:rsidP="006E02D4">
      <w:pPr>
        <w:contextualSpacing/>
        <w:jc w:val="both"/>
        <w:rPr>
          <w:rFonts w:asciiTheme="minorHAnsi" w:hAnsiTheme="minorHAnsi" w:cstheme="minorHAnsi"/>
          <w:kern w:val="28"/>
          <w:sz w:val="20"/>
          <w:szCs w:val="20"/>
        </w:rPr>
      </w:pPr>
    </w:p>
    <w:p w:rsidR="006E02D4"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E02D4" w:rsidRDefault="006E02D4" w:rsidP="006E02D4">
      <w:pPr>
        <w:contextualSpacing/>
        <w:jc w:val="both"/>
        <w:rPr>
          <w:rFonts w:asciiTheme="minorHAnsi" w:hAnsiTheme="minorHAnsi" w:cstheme="minorHAnsi"/>
          <w:kern w:val="28"/>
          <w:sz w:val="20"/>
          <w:szCs w:val="20"/>
        </w:rPr>
      </w:pPr>
    </w:p>
    <w:p w:rsidR="006E02D4" w:rsidRPr="00920A4F" w:rsidRDefault="006E02D4" w:rsidP="005F7658">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w:t>
      </w:r>
      <w:r>
        <w:rPr>
          <w:rFonts w:asciiTheme="minorHAnsi" w:hAnsiTheme="minorHAnsi" w:cstheme="minorHAnsi"/>
          <w:sz w:val="20"/>
          <w:szCs w:val="20"/>
        </w:rPr>
        <w:t>Y FORMA DE PAGO</w:t>
      </w:r>
    </w:p>
    <w:p w:rsidR="006E02D4" w:rsidRDefault="006E02D4" w:rsidP="006E02D4">
      <w:pPr>
        <w:contextualSpacing/>
        <w:jc w:val="both"/>
        <w:rPr>
          <w:rFonts w:ascii="Calibri" w:hAnsi="Calibri" w:cs="Calibri"/>
          <w:bCs/>
          <w:sz w:val="20"/>
          <w:szCs w:val="20"/>
        </w:rPr>
      </w:pPr>
    </w:p>
    <w:p w:rsidR="006E02D4" w:rsidRPr="00054FAB" w:rsidRDefault="006E02D4" w:rsidP="006E02D4">
      <w:pPr>
        <w:contextualSpacing/>
        <w:jc w:val="both"/>
        <w:rPr>
          <w:rFonts w:asciiTheme="minorHAnsi" w:hAnsiTheme="minorHAnsi" w:cstheme="minorHAnsi"/>
          <w:sz w:val="20"/>
          <w:szCs w:val="20"/>
        </w:rPr>
      </w:pPr>
      <w:r w:rsidRPr="00054FAB">
        <w:rPr>
          <w:rFonts w:ascii="Calibri" w:hAnsi="Calibri" w:cs="Calibri"/>
          <w:bCs/>
          <w:sz w:val="20"/>
          <w:szCs w:val="20"/>
        </w:rPr>
        <w:t>El ítem de nivelación de terreno será medido en metros c</w:t>
      </w:r>
      <w:r w:rsidR="00CC2C55">
        <w:rPr>
          <w:rFonts w:ascii="Calibri" w:hAnsi="Calibri" w:cs="Calibri"/>
          <w:bCs/>
          <w:sz w:val="20"/>
          <w:szCs w:val="20"/>
        </w:rPr>
        <w:t>úbicos</w:t>
      </w:r>
      <w:r w:rsidRPr="00054FAB">
        <w:rPr>
          <w:rFonts w:ascii="Calibri" w:hAnsi="Calibri" w:cs="Calibri"/>
          <w:bCs/>
          <w:sz w:val="20"/>
          <w:szCs w:val="20"/>
        </w:rPr>
        <w:t>, de acuerdo a las áreas netas ejecutadas y dimensiones establecidas en los planos y especificaciones técnicas, las cuales serán aprobadas por el SUPERVISOR</w:t>
      </w:r>
      <w:r w:rsidR="00CC2C55">
        <w:rPr>
          <w:rFonts w:ascii="Calibri" w:hAnsi="Calibri" w:cs="Calibri"/>
          <w:bCs/>
          <w:sz w:val="20"/>
          <w:szCs w:val="20"/>
        </w:rPr>
        <w:t xml:space="preserve"> DE OBRA</w:t>
      </w:r>
      <w:r w:rsidRPr="00054FAB">
        <w:rPr>
          <w:rFonts w:ascii="Calibri" w:hAnsi="Calibri" w:cs="Calibri"/>
          <w:bCs/>
          <w:sz w:val="20"/>
          <w:szCs w:val="20"/>
        </w:rPr>
        <w:t xml:space="preserve">. </w:t>
      </w:r>
      <w:r w:rsidRPr="00054FAB">
        <w:rPr>
          <w:rFonts w:asciiTheme="minorHAnsi" w:hAnsiTheme="minorHAnsi" w:cstheme="minorHAnsi"/>
          <w:sz w:val="20"/>
          <w:szCs w:val="20"/>
        </w:rPr>
        <w:t>La forma de pago se efectuará de acuerdo al precio unitario de la propuesta aceptada, cualquier imprevisto correrá por cuenta del CONTRATISTA.</w:t>
      </w:r>
    </w:p>
    <w:p w:rsidR="006E02D4" w:rsidRPr="00054FAB" w:rsidRDefault="006E02D4" w:rsidP="006E02D4">
      <w:pPr>
        <w:spacing w:before="100" w:beforeAutospacing="1" w:after="100" w:afterAutospacing="1"/>
        <w:contextualSpacing/>
        <w:jc w:val="both"/>
        <w:rPr>
          <w:rFonts w:asciiTheme="minorHAnsi" w:hAnsiTheme="minorHAnsi" w:cstheme="minorHAnsi"/>
          <w:sz w:val="20"/>
          <w:szCs w:val="20"/>
        </w:rPr>
      </w:pPr>
    </w:p>
    <w:p w:rsidR="006E02D4" w:rsidRPr="00054FAB" w:rsidRDefault="006E02D4" w:rsidP="006E02D4">
      <w:pPr>
        <w:spacing w:before="100" w:beforeAutospacing="1" w:after="100" w:afterAutospacing="1"/>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en compensación total por los materiales, mano de obra, herramientas, equipo y otros gastos que sean necesarios para la adecuada y correcta ejecución de los trabajos</w:t>
      </w:r>
    </w:p>
    <w:p w:rsidR="006E02D4" w:rsidRDefault="006E02D4" w:rsidP="006E02D4">
      <w:pPr>
        <w:contextualSpacing/>
        <w:jc w:val="both"/>
        <w:rPr>
          <w:rFonts w:asciiTheme="minorHAnsi" w:eastAsia="Arial Unicode MS" w:hAnsiTheme="minorHAnsi" w:cstheme="minorHAnsi"/>
          <w:sz w:val="20"/>
          <w:szCs w:val="20"/>
          <w:lang w:val="es-ES_tradnl"/>
        </w:rPr>
      </w:pPr>
    </w:p>
    <w:p w:rsidR="00787749" w:rsidRDefault="00787749" w:rsidP="00B0000A">
      <w:pPr>
        <w:jc w:val="both"/>
        <w:rPr>
          <w:rFonts w:asciiTheme="minorHAnsi" w:eastAsia="Arial Unicode MS" w:hAnsiTheme="minorHAnsi" w:cstheme="minorHAnsi"/>
          <w:sz w:val="20"/>
          <w:szCs w:val="20"/>
          <w:lang w:val="es-ES_tradnl"/>
        </w:rPr>
      </w:pPr>
    </w:p>
    <w:p w:rsidR="00B0000A" w:rsidRPr="006D2679" w:rsidRDefault="00B0000A" w:rsidP="005F7658">
      <w:pPr>
        <w:pStyle w:val="Ttulo2"/>
        <w:numPr>
          <w:ilvl w:val="0"/>
          <w:numId w:val="16"/>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w:t>
      </w:r>
      <w:r>
        <w:rPr>
          <w:rFonts w:asciiTheme="minorHAnsi" w:hAnsiTheme="minorHAnsi" w:cstheme="minorHAnsi"/>
          <w:b/>
          <w:color w:val="auto"/>
          <w:sz w:val="20"/>
          <w:szCs w:val="20"/>
        </w:rPr>
        <w:t>CAVACIÓN DE ZANJA TERRENO DURO</w:t>
      </w:r>
    </w:p>
    <w:p w:rsidR="00B0000A" w:rsidRDefault="00B0000A" w:rsidP="00B0000A">
      <w:pPr>
        <w:jc w:val="both"/>
        <w:rPr>
          <w:rFonts w:asciiTheme="minorHAnsi" w:hAnsiTheme="minorHAnsi" w:cstheme="minorHAnsi"/>
          <w:b/>
          <w:sz w:val="20"/>
          <w:szCs w:val="20"/>
        </w:rPr>
      </w:pPr>
      <w:r w:rsidRPr="006D2679">
        <w:rPr>
          <w:rFonts w:asciiTheme="minorHAnsi" w:hAnsiTheme="minorHAnsi" w:cstheme="minorHAnsi"/>
          <w:b/>
          <w:sz w:val="20"/>
          <w:szCs w:val="20"/>
        </w:rPr>
        <w:t>UNIDAD: Metro Cúbico (m</w:t>
      </w:r>
      <w:r w:rsidR="00481D44">
        <w:rPr>
          <w:rFonts w:asciiTheme="minorHAnsi" w:hAnsiTheme="minorHAnsi" w:cstheme="minorHAnsi"/>
          <w:b/>
          <w:sz w:val="20"/>
          <w:szCs w:val="20"/>
        </w:rPr>
        <w:t>³</w:t>
      </w:r>
      <w:r w:rsidRPr="006D2679">
        <w:rPr>
          <w:rFonts w:asciiTheme="minorHAnsi" w:hAnsiTheme="minorHAnsi" w:cstheme="minorHAnsi"/>
          <w:b/>
          <w:sz w:val="20"/>
          <w:szCs w:val="20"/>
        </w:rPr>
        <w:t>)</w:t>
      </w:r>
    </w:p>
    <w:p w:rsidR="00787749" w:rsidRDefault="00787749" w:rsidP="00B0000A">
      <w:pPr>
        <w:jc w:val="both"/>
        <w:rPr>
          <w:rFonts w:asciiTheme="minorHAnsi" w:hAnsiTheme="minorHAnsi" w:cstheme="minorHAnsi"/>
          <w:b/>
          <w:sz w:val="20"/>
          <w:szCs w:val="20"/>
        </w:rPr>
      </w:pP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B0000A" w:rsidRPr="006D2679" w:rsidRDefault="00B0000A" w:rsidP="00B0000A">
      <w:pPr>
        <w:jc w:val="both"/>
        <w:rPr>
          <w:rFonts w:asciiTheme="minorHAnsi" w:hAnsiTheme="minorHAnsi" w:cstheme="minorHAnsi"/>
          <w:b/>
          <w:sz w:val="20"/>
          <w:szCs w:val="20"/>
          <w:vertAlign w:val="superscript"/>
        </w:rPr>
      </w:pPr>
    </w:p>
    <w:p w:rsidR="00B0000A" w:rsidRPr="006D2679" w:rsidRDefault="00B0000A" w:rsidP="005F7658">
      <w:pPr>
        <w:pStyle w:val="Estilo1"/>
        <w:numPr>
          <w:ilvl w:val="1"/>
          <w:numId w:val="16"/>
        </w:numPr>
        <w:rPr>
          <w:rFonts w:asciiTheme="minorHAnsi" w:hAnsiTheme="minorHAnsi" w:cstheme="minorHAnsi"/>
          <w:sz w:val="20"/>
          <w:szCs w:val="20"/>
        </w:rPr>
      </w:pPr>
      <w:r w:rsidRPr="006D2679">
        <w:rPr>
          <w:rFonts w:asciiTheme="minorHAnsi" w:hAnsiTheme="minorHAnsi" w:cstheme="minorHAnsi"/>
          <w:sz w:val="20"/>
          <w:szCs w:val="20"/>
        </w:rPr>
        <w:t>DEFINICIÓN</w:t>
      </w:r>
    </w:p>
    <w:p w:rsidR="00B0000A" w:rsidRDefault="00B0000A" w:rsidP="006E02D4">
      <w:pPr>
        <w:contextualSpacing/>
        <w:jc w:val="both"/>
        <w:rPr>
          <w:rFonts w:asciiTheme="minorHAnsi" w:eastAsia="Arial Unicode MS" w:hAnsiTheme="minorHAnsi" w:cstheme="minorHAnsi"/>
          <w:sz w:val="20"/>
          <w:szCs w:val="20"/>
          <w:lang w:val="es-ES_tradnl"/>
        </w:rPr>
      </w:pPr>
    </w:p>
    <w:p w:rsidR="00B0000A" w:rsidRDefault="005F10FE" w:rsidP="00B0000A">
      <w:pPr>
        <w:jc w:val="both"/>
        <w:rPr>
          <w:rFonts w:asciiTheme="minorHAnsi" w:hAnsiTheme="minorHAnsi" w:cstheme="minorHAnsi"/>
          <w:kern w:val="28"/>
          <w:sz w:val="20"/>
          <w:szCs w:val="20"/>
          <w:lang w:val="es-ES_tradnl"/>
        </w:rPr>
      </w:pPr>
      <w:bookmarkStart w:id="18" w:name="_Toc314666598"/>
      <w:r w:rsidRPr="005C7E6D">
        <w:rPr>
          <w:rFonts w:asciiTheme="minorHAnsi" w:hAnsiTheme="minorHAnsi" w:cstheme="minorHAnsi"/>
          <w:sz w:val="20"/>
          <w:szCs w:val="20"/>
        </w:rPr>
        <w:t>Este ítem comprende los trabajos tanto de excavación de zanja para el tendido de tuberías en sus distintos diámetros, como de excavación para los cimientos y fundaciones de las diferentes estr</w:t>
      </w:r>
      <w:r>
        <w:rPr>
          <w:rFonts w:asciiTheme="minorHAnsi" w:hAnsiTheme="minorHAnsi" w:cstheme="minorHAnsi"/>
          <w:sz w:val="20"/>
          <w:szCs w:val="20"/>
        </w:rPr>
        <w:t xml:space="preserve">ucturas en terreno </w:t>
      </w:r>
      <w:r w:rsidRPr="005C7E6D">
        <w:rPr>
          <w:rFonts w:asciiTheme="minorHAnsi" w:hAnsiTheme="minorHAnsi" w:cstheme="minorHAnsi"/>
          <w:sz w:val="20"/>
          <w:szCs w:val="20"/>
        </w:rPr>
        <w:t>duro de acuerdo a especificaciones, planos, gráficos y/o instrucciones emitidas por el SUPERVISOR DE OBRA, utilizand</w:t>
      </w:r>
      <w:r>
        <w:rPr>
          <w:rFonts w:asciiTheme="minorHAnsi" w:hAnsiTheme="minorHAnsi" w:cstheme="minorHAnsi"/>
          <w:sz w:val="20"/>
          <w:szCs w:val="20"/>
        </w:rPr>
        <w:t>o medios mecánicos o manuales</w:t>
      </w:r>
      <w:r w:rsidR="00B0000A" w:rsidRPr="006D2679">
        <w:rPr>
          <w:rFonts w:asciiTheme="minorHAnsi" w:hAnsiTheme="minorHAnsi" w:cstheme="minorHAnsi"/>
          <w:kern w:val="28"/>
          <w:sz w:val="20"/>
          <w:szCs w:val="20"/>
          <w:lang w:val="es-ES_tradnl"/>
        </w:rPr>
        <w:t>. En este ítem se incluye cualquier desbroce superficial</w:t>
      </w:r>
      <w:bookmarkEnd w:id="18"/>
      <w:r w:rsidR="00B0000A" w:rsidRPr="006D2679">
        <w:rPr>
          <w:rFonts w:asciiTheme="minorHAnsi" w:hAnsiTheme="minorHAnsi" w:cstheme="minorHAnsi"/>
          <w:kern w:val="28"/>
          <w:sz w:val="20"/>
          <w:szCs w:val="20"/>
          <w:lang w:val="es-ES_tradnl"/>
        </w:rPr>
        <w:t>.</w:t>
      </w:r>
    </w:p>
    <w:p w:rsidR="005F10FE" w:rsidRDefault="005F10FE" w:rsidP="00B0000A">
      <w:pPr>
        <w:jc w:val="both"/>
        <w:rPr>
          <w:rFonts w:asciiTheme="minorHAnsi" w:hAnsiTheme="minorHAnsi" w:cstheme="minorHAnsi"/>
          <w:kern w:val="28"/>
          <w:sz w:val="20"/>
          <w:szCs w:val="20"/>
          <w:lang w:val="es-ES_tradnl"/>
        </w:rPr>
      </w:pPr>
    </w:p>
    <w:p w:rsidR="005F10FE" w:rsidRDefault="005F10FE" w:rsidP="005F10FE">
      <w:pPr>
        <w:jc w:val="both"/>
        <w:rPr>
          <w:rFonts w:asciiTheme="minorHAnsi" w:hAnsiTheme="minorHAnsi" w:cstheme="minorHAnsi"/>
          <w:sz w:val="20"/>
          <w:szCs w:val="20"/>
        </w:rPr>
      </w:pPr>
      <w:r w:rsidRPr="005C7E6D">
        <w:rPr>
          <w:rFonts w:asciiTheme="minorHAnsi" w:hAnsiTheme="minorHAnsi" w:cstheme="minorHAnsi"/>
          <w:sz w:val="20"/>
          <w:szCs w:val="20"/>
        </w:rPr>
        <w:lastRenderedPageBreak/>
        <w:t>Incluye los trabajos de agotamiento del agua presente en las excavaciones cualquiera sea su procedencia: nivel freático, rotura de tuberías de Agua Potable y/o Alcantarillado, lluvia u otros imprevistos.</w:t>
      </w:r>
    </w:p>
    <w:p w:rsidR="005F10FE" w:rsidRPr="005C7E6D" w:rsidRDefault="005F10FE" w:rsidP="005F10FE">
      <w:pPr>
        <w:jc w:val="both"/>
        <w:rPr>
          <w:rFonts w:asciiTheme="minorHAnsi" w:hAnsiTheme="minorHAnsi" w:cstheme="minorHAnsi"/>
          <w:sz w:val="20"/>
          <w:szCs w:val="20"/>
          <w:lang w:val="es-BO" w:eastAsia="es-BO"/>
        </w:rPr>
      </w:pPr>
    </w:p>
    <w:p w:rsidR="005F10FE" w:rsidRDefault="005F10FE" w:rsidP="005F10FE">
      <w:pPr>
        <w:jc w:val="both"/>
        <w:rPr>
          <w:rFonts w:asciiTheme="minorHAnsi" w:hAnsiTheme="minorHAnsi" w:cstheme="minorHAnsi"/>
          <w:sz w:val="20"/>
          <w:szCs w:val="20"/>
        </w:rPr>
      </w:pPr>
      <w:r w:rsidRPr="005C7E6D">
        <w:rPr>
          <w:rFonts w:asciiTheme="minorHAnsi" w:hAnsiTheme="minorHAnsi" w:cstheme="minorHAnsi"/>
          <w:sz w:val="20"/>
          <w:szCs w:val="20"/>
        </w:rPr>
        <w:t>Las dimensiones de la zanja para el tendido de la</w:t>
      </w:r>
      <w:r>
        <w:rPr>
          <w:rFonts w:asciiTheme="minorHAnsi" w:hAnsiTheme="minorHAnsi" w:cstheme="minorHAnsi"/>
          <w:sz w:val="20"/>
          <w:szCs w:val="20"/>
        </w:rPr>
        <w:t>s</w:t>
      </w:r>
      <w:r w:rsidRPr="005C7E6D">
        <w:rPr>
          <w:rFonts w:asciiTheme="minorHAnsi" w:hAnsiTheme="minorHAnsi" w:cstheme="minorHAnsi"/>
          <w:sz w:val="20"/>
          <w:szCs w:val="20"/>
        </w:rPr>
        <w:t xml:space="preserve"> </w:t>
      </w:r>
      <w:r>
        <w:rPr>
          <w:rFonts w:asciiTheme="minorHAnsi" w:hAnsiTheme="minorHAnsi" w:cstheme="minorHAnsi"/>
          <w:sz w:val="20"/>
          <w:szCs w:val="20"/>
        </w:rPr>
        <w:t xml:space="preserve">líneas de </w:t>
      </w:r>
      <w:r w:rsidR="00E7424A">
        <w:rPr>
          <w:rFonts w:asciiTheme="minorHAnsi" w:hAnsiTheme="minorHAnsi" w:cstheme="minorHAnsi"/>
          <w:sz w:val="20"/>
          <w:szCs w:val="20"/>
        </w:rPr>
        <w:t xml:space="preserve">ANC correspondientes a </w:t>
      </w:r>
      <w:r w:rsidRPr="005C7E6D">
        <w:rPr>
          <w:rFonts w:asciiTheme="minorHAnsi" w:hAnsiTheme="minorHAnsi" w:cstheme="minorHAnsi"/>
          <w:sz w:val="20"/>
          <w:szCs w:val="20"/>
        </w:rPr>
        <w:t>acometida</w:t>
      </w:r>
      <w:r w:rsidR="00E7424A">
        <w:rPr>
          <w:rFonts w:asciiTheme="minorHAnsi" w:hAnsiTheme="minorHAnsi" w:cstheme="minorHAnsi"/>
          <w:sz w:val="20"/>
          <w:szCs w:val="20"/>
        </w:rPr>
        <w:t>s y líneas de enfriamiento</w:t>
      </w:r>
      <w:r>
        <w:rPr>
          <w:rFonts w:asciiTheme="minorHAnsi" w:hAnsiTheme="minorHAnsi" w:cstheme="minorHAnsi"/>
          <w:sz w:val="20"/>
          <w:szCs w:val="20"/>
        </w:rPr>
        <w:t xml:space="preserve"> </w:t>
      </w:r>
      <w:r w:rsidR="00E7424A">
        <w:rPr>
          <w:rFonts w:asciiTheme="minorHAnsi" w:hAnsiTheme="minorHAnsi" w:cstheme="minorHAnsi"/>
          <w:sz w:val="20"/>
          <w:szCs w:val="20"/>
        </w:rPr>
        <w:t>será</w:t>
      </w:r>
      <w:r w:rsidRPr="005C7E6D">
        <w:rPr>
          <w:rFonts w:asciiTheme="minorHAnsi" w:hAnsiTheme="minorHAnsi" w:cstheme="minorHAnsi"/>
          <w:sz w:val="20"/>
          <w:szCs w:val="20"/>
        </w:rPr>
        <w:t xml:space="preserve"> de 0,50 metros de ancho</w:t>
      </w:r>
      <w:r w:rsidR="00E7424A">
        <w:rPr>
          <w:rFonts w:asciiTheme="minorHAnsi" w:hAnsiTheme="minorHAnsi" w:cstheme="minorHAnsi"/>
          <w:sz w:val="20"/>
          <w:szCs w:val="20"/>
        </w:rPr>
        <w:t>, mientras que para el tendido de tubería de PE para red</w:t>
      </w:r>
      <w:r w:rsidR="00B46ECB">
        <w:rPr>
          <w:rFonts w:asciiTheme="minorHAnsi" w:hAnsiTheme="minorHAnsi" w:cstheme="minorHAnsi"/>
          <w:sz w:val="20"/>
          <w:szCs w:val="20"/>
        </w:rPr>
        <w:t>es</w:t>
      </w:r>
      <w:r w:rsidR="00E7424A">
        <w:rPr>
          <w:rFonts w:asciiTheme="minorHAnsi" w:hAnsiTheme="minorHAnsi" w:cstheme="minorHAnsi"/>
          <w:sz w:val="20"/>
          <w:szCs w:val="20"/>
        </w:rPr>
        <w:t xml:space="preserve"> secundaria</w:t>
      </w:r>
      <w:r w:rsidR="00B46ECB">
        <w:rPr>
          <w:rFonts w:asciiTheme="minorHAnsi" w:hAnsiTheme="minorHAnsi" w:cstheme="minorHAnsi"/>
          <w:sz w:val="20"/>
          <w:szCs w:val="20"/>
        </w:rPr>
        <w:t>s</w:t>
      </w:r>
      <w:r w:rsidR="00E7424A">
        <w:rPr>
          <w:rFonts w:asciiTheme="minorHAnsi" w:hAnsiTheme="minorHAnsi" w:cstheme="minorHAnsi"/>
          <w:sz w:val="20"/>
          <w:szCs w:val="20"/>
        </w:rPr>
        <w:t xml:space="preserve"> será </w:t>
      </w:r>
      <w:r w:rsidR="00E7424A" w:rsidRPr="005C7E6D">
        <w:rPr>
          <w:rFonts w:asciiTheme="minorHAnsi" w:hAnsiTheme="minorHAnsi" w:cstheme="minorHAnsi"/>
          <w:sz w:val="20"/>
          <w:szCs w:val="20"/>
        </w:rPr>
        <w:t>de 0,</w:t>
      </w:r>
      <w:r w:rsidR="00E7424A">
        <w:rPr>
          <w:rFonts w:asciiTheme="minorHAnsi" w:hAnsiTheme="minorHAnsi" w:cstheme="minorHAnsi"/>
          <w:sz w:val="20"/>
          <w:szCs w:val="20"/>
        </w:rPr>
        <w:t>4</w:t>
      </w:r>
      <w:r w:rsidR="00E7424A" w:rsidRPr="005C7E6D">
        <w:rPr>
          <w:rFonts w:asciiTheme="minorHAnsi" w:hAnsiTheme="minorHAnsi" w:cstheme="minorHAnsi"/>
          <w:sz w:val="20"/>
          <w:szCs w:val="20"/>
        </w:rPr>
        <w:t>0 metros de ancho</w:t>
      </w:r>
      <w:r w:rsidR="00E7424A">
        <w:rPr>
          <w:rFonts w:asciiTheme="minorHAnsi" w:hAnsiTheme="minorHAnsi" w:cstheme="minorHAnsi"/>
          <w:sz w:val="20"/>
          <w:szCs w:val="20"/>
        </w:rPr>
        <w:t>. L</w:t>
      </w:r>
      <w:r w:rsidRPr="005C7E6D">
        <w:rPr>
          <w:rFonts w:asciiTheme="minorHAnsi" w:hAnsiTheme="minorHAnsi" w:cstheme="minorHAnsi"/>
          <w:sz w:val="20"/>
          <w:szCs w:val="20"/>
        </w:rPr>
        <w:t xml:space="preserve">a profundidad </w:t>
      </w:r>
      <w:r w:rsidR="00E7424A">
        <w:rPr>
          <w:rFonts w:asciiTheme="minorHAnsi" w:hAnsiTheme="minorHAnsi" w:cstheme="minorHAnsi"/>
          <w:sz w:val="20"/>
          <w:szCs w:val="20"/>
        </w:rPr>
        <w:t xml:space="preserve">de la zanja deberá ser la </w:t>
      </w:r>
      <w:r>
        <w:rPr>
          <w:rFonts w:asciiTheme="minorHAnsi" w:hAnsiTheme="minorHAnsi" w:cstheme="minorHAnsi"/>
          <w:sz w:val="20"/>
          <w:szCs w:val="20"/>
        </w:rPr>
        <w:t>indicada en la planilla de cómputos métricos</w:t>
      </w:r>
      <w:r w:rsidRPr="005C7E6D">
        <w:rPr>
          <w:rFonts w:asciiTheme="minorHAnsi" w:hAnsiTheme="minorHAnsi" w:cstheme="minorHAnsi"/>
          <w:sz w:val="20"/>
          <w:szCs w:val="20"/>
        </w:rPr>
        <w:t xml:space="preserve"> </w:t>
      </w:r>
      <w:r>
        <w:rPr>
          <w:rFonts w:asciiTheme="minorHAnsi" w:hAnsiTheme="minorHAnsi" w:cstheme="minorHAnsi"/>
          <w:sz w:val="20"/>
          <w:szCs w:val="20"/>
        </w:rPr>
        <w:t>para cada uno de los lotes que comprende el proyecto.</w:t>
      </w:r>
      <w:r w:rsidRPr="005C7E6D">
        <w:rPr>
          <w:rFonts w:asciiTheme="minorHAnsi" w:hAnsiTheme="minorHAnsi" w:cstheme="minorHAnsi"/>
          <w:sz w:val="20"/>
          <w:szCs w:val="20"/>
        </w:rPr>
        <w:t xml:space="preserve"> En el caso de la excavación </w:t>
      </w:r>
      <w:r>
        <w:rPr>
          <w:rFonts w:asciiTheme="minorHAnsi" w:hAnsiTheme="minorHAnsi" w:cstheme="minorHAnsi"/>
          <w:sz w:val="20"/>
          <w:szCs w:val="20"/>
        </w:rPr>
        <w:t>para la construcción de</w:t>
      </w:r>
      <w:r w:rsidRPr="005C7E6D">
        <w:rPr>
          <w:rFonts w:asciiTheme="minorHAnsi" w:hAnsiTheme="minorHAnsi" w:cstheme="minorHAnsi"/>
          <w:sz w:val="20"/>
          <w:szCs w:val="20"/>
        </w:rPr>
        <w:t xml:space="preserve"> cámaras, cimientos y fundaciones para las diferentes estructuras, la sección de excavación estará dada por las dimensiones de los mismos de acuerdo a los planos constructivos y/o instrucciones del Supervisor de Obra.</w:t>
      </w:r>
    </w:p>
    <w:p w:rsidR="00B0000A" w:rsidRPr="006D2679" w:rsidRDefault="00B0000A" w:rsidP="00B0000A">
      <w:pPr>
        <w:jc w:val="both"/>
        <w:rPr>
          <w:rFonts w:asciiTheme="minorHAnsi" w:hAnsiTheme="minorHAnsi" w:cstheme="minorHAnsi"/>
          <w:kern w:val="28"/>
          <w:sz w:val="20"/>
          <w:szCs w:val="20"/>
          <w:lang w:val="es-ES_tradnl"/>
        </w:rPr>
      </w:pPr>
    </w:p>
    <w:p w:rsidR="00B0000A" w:rsidRDefault="00B0000A" w:rsidP="00B0000A">
      <w:pPr>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B0000A" w:rsidRPr="00920A4F" w:rsidRDefault="00B0000A" w:rsidP="00B0000A">
      <w:pPr>
        <w:jc w:val="both"/>
        <w:rPr>
          <w:rFonts w:asciiTheme="minorHAnsi" w:hAnsiTheme="minorHAnsi" w:cstheme="minorHAnsi"/>
          <w:sz w:val="20"/>
          <w:szCs w:val="20"/>
        </w:rPr>
      </w:pPr>
    </w:p>
    <w:p w:rsidR="00B0000A" w:rsidRDefault="00B0000A" w:rsidP="00B0000A">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B0000A" w:rsidRPr="00920A4F" w:rsidRDefault="00B0000A" w:rsidP="00B0000A">
      <w:pPr>
        <w:jc w:val="both"/>
        <w:rPr>
          <w:rFonts w:asciiTheme="minorHAnsi" w:hAnsiTheme="minorHAnsi" w:cstheme="minorHAnsi"/>
          <w:sz w:val="20"/>
          <w:szCs w:val="20"/>
        </w:rPr>
      </w:pPr>
    </w:p>
    <w:p w:rsidR="00B0000A" w:rsidRDefault="00B0000A" w:rsidP="00B0000A">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787749" w:rsidRDefault="00787749" w:rsidP="00B0000A">
      <w:pPr>
        <w:pStyle w:val="Estilo1"/>
        <w:spacing w:line="276" w:lineRule="auto"/>
        <w:rPr>
          <w:rFonts w:asciiTheme="minorHAnsi" w:eastAsia="Times New Roman" w:hAnsiTheme="minorHAnsi" w:cstheme="minorHAnsi"/>
          <w:b w:val="0"/>
          <w:sz w:val="20"/>
          <w:szCs w:val="20"/>
          <w:u w:val="single"/>
          <w:lang w:val="es-BO"/>
        </w:rPr>
      </w:pPr>
    </w:p>
    <w:p w:rsidR="005F10FE" w:rsidRDefault="005F10FE" w:rsidP="005F10FE">
      <w:pPr>
        <w:contextualSpacing/>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necesario y previa aprobación del Supervisor de obra, el CONTRATISTA deberá realizar las excavaciones para unión de tubería, garantizando en todo momento las mejores condiciones para que la unión de lingadas sea la más adecuada.</w:t>
      </w:r>
    </w:p>
    <w:p w:rsidR="00E71730" w:rsidRDefault="00E71730" w:rsidP="00B0000A">
      <w:pPr>
        <w:pStyle w:val="Estilo1"/>
        <w:spacing w:line="276" w:lineRule="auto"/>
        <w:rPr>
          <w:rFonts w:asciiTheme="minorHAnsi" w:eastAsia="Times New Roman" w:hAnsiTheme="minorHAnsi" w:cstheme="minorHAnsi"/>
          <w:b w:val="0"/>
          <w:sz w:val="20"/>
          <w:szCs w:val="20"/>
          <w:u w:val="single"/>
          <w:lang w:val="es-BO"/>
        </w:rPr>
      </w:pPr>
    </w:p>
    <w:p w:rsidR="00B0000A" w:rsidRPr="006D2679" w:rsidRDefault="00B0000A" w:rsidP="005F7658">
      <w:pPr>
        <w:pStyle w:val="PARRAFO"/>
        <w:numPr>
          <w:ilvl w:val="1"/>
          <w:numId w:val="16"/>
        </w:numPr>
        <w:spacing w:after="0" w:afterAutospacing="0" w:line="240" w:lineRule="auto"/>
        <w:rPr>
          <w:b/>
          <w:sz w:val="20"/>
          <w:szCs w:val="20"/>
        </w:rPr>
      </w:pPr>
      <w:r w:rsidRPr="006D2679">
        <w:rPr>
          <w:b/>
          <w:sz w:val="20"/>
          <w:szCs w:val="20"/>
        </w:rPr>
        <w:t>MATERIALES, HERRAMIENTAS Y EQUIPO</w:t>
      </w:r>
    </w:p>
    <w:p w:rsidR="00B0000A" w:rsidRPr="006D2679" w:rsidRDefault="00B0000A" w:rsidP="00B0000A">
      <w:pPr>
        <w:pStyle w:val="PARRAFO"/>
        <w:spacing w:after="0" w:afterAutospacing="0" w:line="240" w:lineRule="auto"/>
        <w:ind w:left="360"/>
        <w:rPr>
          <w:b/>
          <w:sz w:val="20"/>
          <w:szCs w:val="20"/>
        </w:rPr>
      </w:pPr>
    </w:p>
    <w:p w:rsidR="00B0000A" w:rsidRPr="00920A4F"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w:t>
      </w:r>
      <w:r w:rsidR="00CC2C55">
        <w:rPr>
          <w:rFonts w:asciiTheme="minorHAnsi" w:hAnsiTheme="minorHAnsi" w:cstheme="minorHAnsi"/>
          <w:kern w:val="28"/>
          <w:sz w:val="20"/>
          <w:szCs w:val="20"/>
          <w:lang w:val="es-ES_tradnl"/>
        </w:rPr>
        <w:t>s por el SUPERVISOR DE OBRA al i</w:t>
      </w:r>
      <w:r w:rsidRPr="00920A4F">
        <w:rPr>
          <w:rFonts w:asciiTheme="minorHAnsi" w:hAnsiTheme="minorHAnsi" w:cstheme="minorHAnsi"/>
          <w:kern w:val="28"/>
          <w:sz w:val="20"/>
          <w:szCs w:val="20"/>
          <w:lang w:val="es-ES_tradnl"/>
        </w:rPr>
        <w:t>nicio de la actividad</w:t>
      </w:r>
    </w:p>
    <w:p w:rsidR="00B0000A" w:rsidRPr="006D2679" w:rsidRDefault="00B0000A" w:rsidP="00B0000A">
      <w:pPr>
        <w:jc w:val="both"/>
        <w:rPr>
          <w:rFonts w:asciiTheme="minorHAnsi" w:hAnsiTheme="minorHAnsi" w:cstheme="minorHAnsi"/>
          <w:kern w:val="28"/>
          <w:sz w:val="20"/>
          <w:szCs w:val="20"/>
          <w:lang w:val="es-ES_tradnl"/>
        </w:rPr>
      </w:pPr>
    </w:p>
    <w:p w:rsidR="00B0000A" w:rsidRPr="006D2679" w:rsidRDefault="00B0000A" w:rsidP="005F7658">
      <w:pPr>
        <w:pStyle w:val="Estilo1"/>
        <w:numPr>
          <w:ilvl w:val="1"/>
          <w:numId w:val="16"/>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B0000A" w:rsidRPr="006D2679" w:rsidRDefault="00B0000A" w:rsidP="00B0000A">
      <w:pPr>
        <w:pStyle w:val="Estilo1"/>
        <w:ind w:left="360"/>
        <w:rPr>
          <w:rFonts w:asciiTheme="minorHAnsi" w:hAnsiTheme="minorHAnsi" w:cstheme="minorHAnsi"/>
          <w:kern w:val="28"/>
          <w:sz w:val="20"/>
          <w:szCs w:val="20"/>
        </w:rPr>
      </w:pPr>
    </w:p>
    <w:p w:rsidR="00B0000A" w:rsidRDefault="00B0000A" w:rsidP="00B0000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Realizado el Correspondiente replanteo topográfico en Obra, el SUPERVISOR DE OBRA evaluar</w:t>
      </w:r>
      <w:r>
        <w:rPr>
          <w:rFonts w:asciiTheme="minorHAnsi" w:eastAsia="Arial Unicode MS" w:hAnsiTheme="minorHAnsi" w:cstheme="minorHAnsi"/>
          <w:sz w:val="20"/>
          <w:szCs w:val="20"/>
          <w:lang w:val="es-ES_tradnl"/>
        </w:rPr>
        <w:t>á</w:t>
      </w:r>
      <w:r w:rsidRPr="00920A4F">
        <w:rPr>
          <w:rFonts w:asciiTheme="minorHAnsi" w:eastAsia="Arial Unicode MS" w:hAnsiTheme="minorHAnsi" w:cstheme="minorHAnsi"/>
          <w:sz w:val="20"/>
          <w:szCs w:val="20"/>
          <w:lang w:val="es-ES_tradnl"/>
        </w:rPr>
        <w:t xml:space="preserve"> y aprobar</w:t>
      </w:r>
      <w:r>
        <w:rPr>
          <w:rFonts w:asciiTheme="minorHAnsi" w:eastAsia="Arial Unicode MS" w:hAnsiTheme="minorHAnsi" w:cstheme="minorHAnsi"/>
          <w:sz w:val="20"/>
          <w:szCs w:val="20"/>
          <w:lang w:val="es-ES_tradnl"/>
        </w:rPr>
        <w:t>á</w:t>
      </w:r>
      <w:r w:rsidRPr="00920A4F">
        <w:rPr>
          <w:rFonts w:asciiTheme="minorHAnsi" w:eastAsia="Arial Unicode MS" w:hAnsiTheme="minorHAnsi" w:cstheme="minorHAnsi"/>
          <w:sz w:val="20"/>
          <w:szCs w:val="20"/>
          <w:lang w:val="es-ES_tradnl"/>
        </w:rPr>
        <w:t xml:space="preserve"> cambios en el trazo del tendido. </w:t>
      </w:r>
    </w:p>
    <w:p w:rsidR="00B0000A" w:rsidRPr="00920A4F" w:rsidRDefault="00B0000A" w:rsidP="00B0000A">
      <w:pPr>
        <w:jc w:val="both"/>
        <w:rPr>
          <w:rFonts w:asciiTheme="minorHAnsi" w:eastAsia="Arial Unicode MS" w:hAnsiTheme="minorHAnsi" w:cstheme="minorHAnsi"/>
          <w:sz w:val="20"/>
          <w:szCs w:val="20"/>
          <w:lang w:val="es-ES_tradnl"/>
        </w:rPr>
      </w:pPr>
    </w:p>
    <w:p w:rsidR="00B0000A" w:rsidRPr="00920A4F"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0000A"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w:t>
      </w:r>
      <w:r w:rsidRPr="00920A4F">
        <w:rPr>
          <w:rFonts w:asciiTheme="minorHAnsi" w:hAnsiTheme="minorHAnsi" w:cstheme="minorHAnsi"/>
          <w:kern w:val="28"/>
          <w:sz w:val="20"/>
          <w:szCs w:val="20"/>
          <w:lang w:val="es-ES_tradnl"/>
        </w:rPr>
        <w:lastRenderedPageBreak/>
        <w:t xml:space="preserve">alcantarillado, energía eléctrica, </w:t>
      </w:r>
      <w:r>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787749"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B0000A" w:rsidRPr="00920A4F" w:rsidRDefault="00B0000A" w:rsidP="00B0000A">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B0000A" w:rsidRDefault="00B0000A" w:rsidP="00B0000A">
      <w:pPr>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Cuando la excavación haya alcanzado </w:t>
      </w:r>
      <w:r w:rsidR="005F10FE" w:rsidRPr="005C7E6D">
        <w:rPr>
          <w:rFonts w:asciiTheme="minorHAnsi" w:hAnsiTheme="minorHAnsi" w:cstheme="minorHAnsi"/>
          <w:sz w:val="20"/>
          <w:szCs w:val="20"/>
        </w:rPr>
        <w:t>alcanzado la profundidad y perfilado de acuerdo a los planos e instrucciones emitidas del SUPERVISOR DE OBRA, se procederá a la limpieza con el retiro de todo tipo de material que pueda dañar la tubería.</w:t>
      </w:r>
    </w:p>
    <w:p w:rsidR="005F10FE" w:rsidRPr="00920A4F" w:rsidRDefault="005F10FE" w:rsidP="00B0000A">
      <w:pPr>
        <w:jc w:val="both"/>
        <w:rPr>
          <w:rFonts w:asciiTheme="minorHAnsi" w:hAnsiTheme="minorHAnsi" w:cstheme="minorHAnsi"/>
          <w:kern w:val="28"/>
          <w:sz w:val="20"/>
          <w:szCs w:val="20"/>
          <w:lang w:val="es-ES_tradnl"/>
        </w:rPr>
      </w:pPr>
    </w:p>
    <w:p w:rsidR="00B0000A"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0000A" w:rsidRPr="00920A4F" w:rsidRDefault="00B0000A" w:rsidP="00B0000A">
      <w:pPr>
        <w:jc w:val="both"/>
        <w:rPr>
          <w:rFonts w:asciiTheme="minorHAnsi" w:hAnsiTheme="minorHAnsi" w:cstheme="minorHAnsi"/>
          <w:kern w:val="28"/>
          <w:sz w:val="20"/>
          <w:szCs w:val="20"/>
          <w:lang w:val="es-ES_tradnl"/>
        </w:rPr>
      </w:pPr>
    </w:p>
    <w:p w:rsidR="00B0000A" w:rsidRPr="003E0B85" w:rsidRDefault="00B0000A" w:rsidP="00AE4055">
      <w:pPr>
        <w:pStyle w:val="Prrafodelista"/>
        <w:numPr>
          <w:ilvl w:val="0"/>
          <w:numId w:val="30"/>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Pr>
          <w:rFonts w:asciiTheme="minorHAnsi" w:eastAsia="Arial Unicode MS" w:hAnsiTheme="minorHAnsi" w:cstheme="minorHAnsi"/>
          <w:sz w:val="20"/>
          <w:szCs w:val="20"/>
          <w:lang w:val="es-ES_tradnl"/>
        </w:rPr>
        <w:t>nalizará</w:t>
      </w:r>
      <w:r w:rsidRPr="003E0B85">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p>
    <w:p w:rsidR="00B0000A" w:rsidRPr="00920A4F" w:rsidRDefault="00B0000A" w:rsidP="00B0000A">
      <w:pPr>
        <w:jc w:val="both"/>
        <w:rPr>
          <w:rFonts w:asciiTheme="minorHAnsi" w:hAnsiTheme="minorHAnsi" w:cstheme="minorHAnsi"/>
          <w:kern w:val="28"/>
          <w:sz w:val="20"/>
          <w:szCs w:val="20"/>
          <w:lang w:val="es-ES_tradnl"/>
        </w:rPr>
      </w:pPr>
    </w:p>
    <w:p w:rsidR="005F10FE" w:rsidRPr="005C7E6D" w:rsidRDefault="005F10FE" w:rsidP="005F10FE">
      <w:pPr>
        <w:tabs>
          <w:tab w:val="left" w:pos="3960"/>
        </w:tabs>
        <w:contextualSpacing/>
        <w:jc w:val="both"/>
        <w:rPr>
          <w:rFonts w:asciiTheme="minorHAnsi" w:hAnsiTheme="minorHAnsi" w:cstheme="minorHAnsi"/>
          <w:sz w:val="20"/>
          <w:szCs w:val="20"/>
        </w:rPr>
      </w:pPr>
      <w:r w:rsidRPr="005C7E6D">
        <w:rPr>
          <w:rFonts w:asciiTheme="minorHAnsi" w:hAnsiTheme="minorHAnsi" w:cstheme="minorHAnsi"/>
          <w:sz w:val="20"/>
          <w:szCs w:val="20"/>
        </w:rPr>
        <w:t>En caso de presencia de agua, cualquiera sea su procedencia: debido a nivel freático, rotura de tuberías de Agua Potable y/o Alcantarillado, lluvia u otros imprevistos requerirá del uso de bombas de Achique para mantener el nivel de agua bajo control mientras duren los trabajos. Los costos adicionales de estas actividades estarán por cuenta del CONTRATISTA.</w:t>
      </w:r>
    </w:p>
    <w:p w:rsidR="00B0000A" w:rsidRPr="00920A4F" w:rsidRDefault="00B0000A" w:rsidP="00B0000A">
      <w:pPr>
        <w:jc w:val="both"/>
        <w:rPr>
          <w:rFonts w:asciiTheme="minorHAnsi" w:hAnsiTheme="minorHAnsi" w:cstheme="minorHAnsi"/>
          <w:kern w:val="28"/>
          <w:sz w:val="20"/>
          <w:szCs w:val="20"/>
          <w:lang w:val="es-ES_tradnl"/>
        </w:rPr>
      </w:pPr>
    </w:p>
    <w:p w:rsidR="00B0000A"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Pr>
          <w:rFonts w:asciiTheme="minorHAnsi" w:hAnsiTheme="minorHAnsi" w:cstheme="minorHAnsi"/>
          <w:kern w:val="28"/>
          <w:sz w:val="20"/>
          <w:szCs w:val="20"/>
          <w:lang w:val="es-ES_tradnl"/>
        </w:rPr>
        <w:t>i</w:t>
      </w:r>
      <w:r w:rsidRPr="00920A4F">
        <w:rPr>
          <w:rFonts w:asciiTheme="minorHAnsi" w:hAnsiTheme="minorHAnsi" w:cstheme="minorHAnsi"/>
          <w:kern w:val="28"/>
          <w:sz w:val="20"/>
          <w:szCs w:val="20"/>
          <w:lang w:val="es-ES_tradnl"/>
        </w:rPr>
        <w:t>ncrementar la cantidad de personal o los frentes de trabajo y mejorar su or</w:t>
      </w:r>
      <w:r>
        <w:rPr>
          <w:rFonts w:asciiTheme="minorHAnsi" w:hAnsiTheme="minorHAnsi" w:cstheme="minorHAnsi"/>
          <w:kern w:val="28"/>
          <w:sz w:val="20"/>
          <w:szCs w:val="20"/>
          <w:lang w:val="es-ES_tradnl"/>
        </w:rPr>
        <w:t>ganización para cumplir con el c</w:t>
      </w:r>
      <w:r w:rsidRPr="00920A4F">
        <w:rPr>
          <w:rFonts w:asciiTheme="minorHAnsi" w:hAnsiTheme="minorHAnsi" w:cstheme="minorHAnsi"/>
          <w:kern w:val="28"/>
          <w:sz w:val="20"/>
          <w:szCs w:val="20"/>
          <w:lang w:val="es-ES_tradnl"/>
        </w:rPr>
        <w:t xml:space="preserve">ronograma establecido y así lograr las metas correspondientes al proyecto. </w:t>
      </w:r>
    </w:p>
    <w:p w:rsidR="00B0000A" w:rsidRPr="00920A4F" w:rsidRDefault="00B0000A" w:rsidP="00B0000A">
      <w:pPr>
        <w:jc w:val="both"/>
        <w:rPr>
          <w:rFonts w:asciiTheme="minorHAnsi" w:hAnsiTheme="minorHAnsi" w:cstheme="minorHAnsi"/>
          <w:kern w:val="28"/>
          <w:sz w:val="20"/>
          <w:szCs w:val="20"/>
          <w:lang w:val="es-ES_tradnl"/>
        </w:rPr>
      </w:pPr>
    </w:p>
    <w:p w:rsidR="00B0000A"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B0000A" w:rsidRPr="00920A4F" w:rsidRDefault="00B0000A" w:rsidP="00B0000A">
      <w:pPr>
        <w:jc w:val="both"/>
        <w:rPr>
          <w:rFonts w:asciiTheme="minorHAnsi" w:hAnsiTheme="minorHAnsi" w:cstheme="minorHAnsi"/>
          <w:kern w:val="28"/>
          <w:sz w:val="20"/>
          <w:szCs w:val="20"/>
          <w:lang w:val="es-ES_tradnl"/>
        </w:rPr>
      </w:pPr>
    </w:p>
    <w:p w:rsidR="00B0000A" w:rsidRDefault="00B0000A" w:rsidP="00B0000A">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0000A" w:rsidRDefault="00B0000A" w:rsidP="00B0000A">
      <w:pPr>
        <w:pStyle w:val="PARRAFO"/>
        <w:spacing w:after="0" w:afterAutospacing="0" w:line="240" w:lineRule="auto"/>
        <w:rPr>
          <w:sz w:val="20"/>
          <w:szCs w:val="20"/>
          <w:lang w:val="es-ES_tradnl"/>
        </w:rPr>
      </w:pPr>
    </w:p>
    <w:p w:rsidR="00B0000A"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9578F1">
        <w:rPr>
          <w:rFonts w:asciiTheme="minorHAnsi" w:hAnsiTheme="minorHAnsi" w:cstheme="minorHAnsi"/>
          <w:kern w:val="28"/>
          <w:sz w:val="20"/>
          <w:szCs w:val="20"/>
          <w:lang w:val="es-ES_tradnl"/>
        </w:rPr>
        <w:t>ución de la actividad conllevará</w:t>
      </w:r>
      <w:r w:rsidRPr="00920A4F">
        <w:rPr>
          <w:rFonts w:asciiTheme="minorHAnsi" w:hAnsiTheme="minorHAnsi" w:cstheme="minorHAnsi"/>
          <w:kern w:val="28"/>
          <w:sz w:val="20"/>
          <w:szCs w:val="20"/>
          <w:lang w:val="es-ES_tradnl"/>
        </w:rPr>
        <w:t xml:space="preserve"> la responsabilidad de reparación de daños si corresponde. </w:t>
      </w:r>
    </w:p>
    <w:p w:rsidR="00B0000A" w:rsidRDefault="00B0000A" w:rsidP="00B0000A">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lastRenderedPageBreak/>
        <w:t>Los enti</w:t>
      </w:r>
      <w:r w:rsidRPr="00920A4F">
        <w:rPr>
          <w:rFonts w:asciiTheme="minorHAnsi" w:hAnsiTheme="minorHAnsi" w:cstheme="minorHAnsi"/>
          <w:kern w:val="28"/>
          <w:sz w:val="20"/>
          <w:szCs w:val="20"/>
          <w:lang w:val="es-ES_tradnl"/>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0000A" w:rsidRPr="00920A4F" w:rsidRDefault="00B0000A" w:rsidP="00B0000A">
      <w:pPr>
        <w:jc w:val="both"/>
        <w:rPr>
          <w:rFonts w:asciiTheme="minorHAnsi" w:hAnsiTheme="minorHAnsi" w:cstheme="minorHAnsi"/>
          <w:kern w:val="28"/>
          <w:sz w:val="20"/>
          <w:szCs w:val="20"/>
          <w:lang w:val="es-ES_tradnl"/>
        </w:rPr>
      </w:pPr>
    </w:p>
    <w:p w:rsidR="00B0000A" w:rsidRPr="00920A4F" w:rsidRDefault="00B0000A" w:rsidP="00B0000A">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w:t>
      </w:r>
      <w:r w:rsidR="009578F1">
        <w:rPr>
          <w:rFonts w:asciiTheme="minorHAnsi" w:hAnsiTheme="minorHAnsi" w:cstheme="minorHAnsi"/>
          <w:kern w:val="28"/>
          <w:sz w:val="20"/>
          <w:szCs w:val="20"/>
          <w:lang w:val="es-ES_tradnl"/>
        </w:rPr>
        <w:t>5</w:t>
      </w:r>
      <w:r w:rsidRPr="00920A4F">
        <w:rPr>
          <w:rFonts w:asciiTheme="minorHAnsi" w:hAnsiTheme="minorHAnsi"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0000A" w:rsidRDefault="00B0000A" w:rsidP="00B0000A">
      <w:pPr>
        <w:pStyle w:val="Estilo1"/>
        <w:rPr>
          <w:rFonts w:asciiTheme="minorHAnsi" w:hAnsiTheme="minorHAnsi" w:cstheme="minorHAnsi"/>
          <w:sz w:val="20"/>
          <w:szCs w:val="20"/>
        </w:rPr>
      </w:pPr>
    </w:p>
    <w:p w:rsidR="00B0000A" w:rsidRDefault="00B0000A" w:rsidP="00B0000A">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B0000A" w:rsidRPr="00920A4F" w:rsidRDefault="00B0000A" w:rsidP="00B0000A">
      <w:pPr>
        <w:pStyle w:val="Estilo1"/>
        <w:rPr>
          <w:rFonts w:asciiTheme="minorHAnsi" w:eastAsia="Times New Roman" w:hAnsiTheme="minorHAnsi" w:cstheme="minorHAnsi"/>
          <w:bCs/>
          <w:sz w:val="20"/>
          <w:szCs w:val="20"/>
        </w:rPr>
      </w:pPr>
    </w:p>
    <w:p w:rsidR="00B0000A" w:rsidRDefault="00B0000A" w:rsidP="00B0000A">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w:t>
      </w:r>
      <w:r>
        <w:rPr>
          <w:rFonts w:asciiTheme="minorHAnsi" w:eastAsia="Arial Unicode MS" w:hAnsiTheme="minorHAnsi" w:cstheme="minorHAnsi"/>
          <w:sz w:val="20"/>
          <w:szCs w:val="20"/>
        </w:rPr>
        <w:t xml:space="preserve"> para el caso de las tuberías de polietileno</w:t>
      </w:r>
      <w:r w:rsidRPr="00920A4F">
        <w:rPr>
          <w:rFonts w:asciiTheme="minorHAnsi" w:eastAsia="Arial Unicode MS" w:hAnsiTheme="minorHAnsi" w:cstheme="minorHAnsi"/>
          <w:sz w:val="20"/>
          <w:szCs w:val="20"/>
        </w:rPr>
        <w:t>, siempre y cuando el CONTRATISTA registre dicho incidente en el Libro de Órdenes, indicando el lugar, tipo de obstrucción, longitud, diámetro de la funda de protección requerida, anexando para ello el reporte fotográfico.</w:t>
      </w:r>
    </w:p>
    <w:p w:rsidR="00B0000A" w:rsidRPr="00920A4F" w:rsidRDefault="00B0000A" w:rsidP="00B0000A">
      <w:pPr>
        <w:tabs>
          <w:tab w:val="left" w:pos="2235"/>
        </w:tabs>
        <w:jc w:val="both"/>
        <w:rPr>
          <w:rFonts w:asciiTheme="minorHAnsi" w:eastAsia="Arial Unicode MS" w:hAnsiTheme="minorHAnsi" w:cstheme="minorHAnsi"/>
          <w:sz w:val="20"/>
          <w:szCs w:val="20"/>
        </w:rPr>
      </w:pPr>
    </w:p>
    <w:p w:rsidR="00B0000A" w:rsidRPr="00920A4F" w:rsidRDefault="00B0000A" w:rsidP="00B0000A">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B0000A" w:rsidRPr="00920A4F" w:rsidRDefault="00B0000A" w:rsidP="00B0000A">
      <w:pPr>
        <w:pStyle w:val="Estilo1"/>
        <w:rPr>
          <w:rFonts w:asciiTheme="minorHAnsi" w:hAnsiTheme="minorHAnsi" w:cstheme="minorHAnsi"/>
          <w:sz w:val="20"/>
          <w:szCs w:val="20"/>
        </w:rPr>
      </w:pPr>
    </w:p>
    <w:p w:rsidR="00B0000A" w:rsidRDefault="00B0000A" w:rsidP="00AE4055">
      <w:pPr>
        <w:numPr>
          <w:ilvl w:val="0"/>
          <w:numId w:val="29"/>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B0000A" w:rsidRPr="00920A4F" w:rsidRDefault="00B0000A" w:rsidP="00B0000A">
      <w:pPr>
        <w:jc w:val="both"/>
        <w:rPr>
          <w:rFonts w:asciiTheme="minorHAnsi" w:eastAsia="Arial Unicode MS" w:hAnsiTheme="minorHAnsi" w:cstheme="minorHAnsi"/>
          <w:b/>
          <w:sz w:val="20"/>
          <w:szCs w:val="20"/>
          <w:lang w:val="es-ES_tradnl"/>
        </w:rPr>
      </w:pPr>
    </w:p>
    <w:p w:rsidR="00B0000A" w:rsidRPr="00920A4F" w:rsidRDefault="00B0000A" w:rsidP="00AE4055">
      <w:pPr>
        <w:numPr>
          <w:ilvl w:val="0"/>
          <w:numId w:val="28"/>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 de determinar cómo se ejecutar</w:t>
      </w:r>
      <w:r w:rsidR="00D36BAA">
        <w:rPr>
          <w:rFonts w:asciiTheme="minorHAnsi" w:hAnsiTheme="minorHAnsi" w:cstheme="minorHAnsi"/>
          <w:sz w:val="20"/>
          <w:szCs w:val="20"/>
          <w:lang w:val="es-ES_tradnl"/>
        </w:rPr>
        <w:t>á</w:t>
      </w:r>
      <w:r w:rsidRPr="00920A4F">
        <w:rPr>
          <w:rFonts w:asciiTheme="minorHAnsi" w:hAnsiTheme="minorHAnsi" w:cstheme="minorHAnsi"/>
          <w:sz w:val="20"/>
          <w:szCs w:val="20"/>
          <w:lang w:val="es-ES_tradnl"/>
        </w:rPr>
        <w:t xml:space="preserve"> el cruce.</w:t>
      </w:r>
    </w:p>
    <w:p w:rsidR="00B0000A" w:rsidRPr="00920A4F" w:rsidRDefault="00B0000A" w:rsidP="00AE4055">
      <w:pPr>
        <w:numPr>
          <w:ilvl w:val="0"/>
          <w:numId w:val="28"/>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B0000A" w:rsidRDefault="00B0000A" w:rsidP="00AE4055">
      <w:pPr>
        <w:numPr>
          <w:ilvl w:val="0"/>
          <w:numId w:val="28"/>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E71730" w:rsidRPr="00920A4F" w:rsidRDefault="00E71730" w:rsidP="00E7173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B0000A" w:rsidRDefault="00B0000A" w:rsidP="00AE4055">
      <w:pPr>
        <w:numPr>
          <w:ilvl w:val="0"/>
          <w:numId w:val="29"/>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E71730" w:rsidRPr="00920A4F" w:rsidRDefault="00E71730" w:rsidP="00E71730">
      <w:pPr>
        <w:jc w:val="both"/>
        <w:rPr>
          <w:rFonts w:asciiTheme="minorHAnsi" w:eastAsia="Arial Unicode MS" w:hAnsiTheme="minorHAnsi" w:cstheme="minorHAnsi"/>
          <w:b/>
          <w:sz w:val="20"/>
          <w:szCs w:val="20"/>
          <w:lang w:val="es-ES_tradnl"/>
        </w:rPr>
      </w:pPr>
    </w:p>
    <w:p w:rsidR="00B0000A" w:rsidRPr="009578F1" w:rsidRDefault="00B0000A" w:rsidP="00AE4055">
      <w:pPr>
        <w:numPr>
          <w:ilvl w:val="0"/>
          <w:numId w:val="28"/>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w:t>
      </w:r>
      <w:r w:rsidR="009578F1">
        <w:rPr>
          <w:rFonts w:asciiTheme="minorHAnsi" w:eastAsia="Arial Unicode MS" w:hAnsiTheme="minorHAnsi" w:cstheme="minorHAnsi"/>
          <w:sz w:val="20"/>
          <w:szCs w:val="20"/>
          <w:lang w:val="es-ES_tradnl"/>
        </w:rPr>
        <w:t xml:space="preserve">ble), la tubería de </w:t>
      </w:r>
      <w:r w:rsidR="00D36BAA" w:rsidRPr="009578F1">
        <w:rPr>
          <w:rFonts w:asciiTheme="minorHAnsi" w:eastAsia="Arial Unicode MS" w:hAnsiTheme="minorHAnsi" w:cstheme="minorHAnsi"/>
          <w:sz w:val="20"/>
          <w:szCs w:val="20"/>
          <w:lang w:val="es-ES_tradnl"/>
        </w:rPr>
        <w:t>PE llevará</w:t>
      </w:r>
      <w:r w:rsidRPr="009578F1">
        <w:rPr>
          <w:rFonts w:asciiTheme="minorHAnsi" w:eastAsia="Arial Unicode MS" w:hAnsiTheme="minorHAnsi" w:cstheme="minorHAnsi"/>
          <w:sz w:val="20"/>
          <w:szCs w:val="20"/>
          <w:lang w:val="es-ES_tradnl"/>
        </w:rPr>
        <w:t xml:space="preserve">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0000A" w:rsidRPr="00E71730" w:rsidRDefault="00B0000A" w:rsidP="00AE4055">
      <w:pPr>
        <w:numPr>
          <w:ilvl w:val="0"/>
          <w:numId w:val="28"/>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71730" w:rsidRPr="00920A4F" w:rsidRDefault="00E71730" w:rsidP="00E71730">
      <w:pPr>
        <w:tabs>
          <w:tab w:val="num" w:pos="928"/>
        </w:tabs>
        <w:jc w:val="both"/>
        <w:rPr>
          <w:rFonts w:asciiTheme="minorHAnsi" w:eastAsia="Arial Unicode MS" w:hAnsiTheme="minorHAnsi" w:cstheme="minorHAnsi"/>
          <w:b/>
          <w:sz w:val="20"/>
          <w:szCs w:val="20"/>
          <w:lang w:val="es-ES_tradnl"/>
        </w:rPr>
      </w:pPr>
    </w:p>
    <w:p w:rsidR="00B0000A" w:rsidRDefault="00B0000A" w:rsidP="00E71730">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 xml:space="preserve">Excavación para </w:t>
      </w:r>
      <w:r w:rsidR="009578F1" w:rsidRPr="005C7E6D">
        <w:rPr>
          <w:rFonts w:asciiTheme="minorHAnsi" w:hAnsiTheme="minorHAnsi" w:cstheme="minorHAnsi"/>
          <w:b/>
          <w:sz w:val="20"/>
          <w:szCs w:val="20"/>
        </w:rPr>
        <w:t>uniones de tubería</w:t>
      </w:r>
      <w:r w:rsidR="009578F1">
        <w:rPr>
          <w:rFonts w:asciiTheme="minorHAnsi" w:hAnsiTheme="minorHAnsi" w:cstheme="minorHAnsi"/>
          <w:b/>
          <w:sz w:val="20"/>
          <w:szCs w:val="20"/>
        </w:rPr>
        <w:t xml:space="preserve"> e</w:t>
      </w:r>
      <w:r w:rsidR="009578F1"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b/>
          <w:sz w:val="20"/>
          <w:szCs w:val="20"/>
          <w:lang w:val="es-ES_tradnl"/>
        </w:rPr>
        <w:t>interconexiones</w:t>
      </w:r>
    </w:p>
    <w:p w:rsidR="00E71730" w:rsidRPr="00920A4F" w:rsidRDefault="00E71730" w:rsidP="00E71730">
      <w:pPr>
        <w:jc w:val="both"/>
        <w:rPr>
          <w:rFonts w:asciiTheme="minorHAnsi" w:eastAsia="Arial Unicode MS" w:hAnsiTheme="minorHAnsi" w:cstheme="minorHAnsi"/>
          <w:b/>
          <w:sz w:val="20"/>
          <w:szCs w:val="20"/>
          <w:lang w:val="es-ES_tradnl"/>
        </w:rPr>
      </w:pPr>
    </w:p>
    <w:p w:rsidR="00B0000A" w:rsidRPr="00920A4F" w:rsidRDefault="00B0000A" w:rsidP="007B7358">
      <w:pPr>
        <w:tabs>
          <w:tab w:val="num" w:pos="709"/>
        </w:tabs>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w:t>
      </w:r>
      <w:r w:rsidR="009578F1">
        <w:rPr>
          <w:rFonts w:asciiTheme="minorHAnsi" w:eastAsia="Arial Unicode MS" w:hAnsiTheme="minorHAnsi" w:cstheme="minorHAnsi"/>
          <w:sz w:val="20"/>
          <w:szCs w:val="20"/>
          <w:lang w:val="es-ES_tradnl"/>
        </w:rPr>
        <w:t>r las excavaciones para</w:t>
      </w:r>
      <w:r w:rsidR="009578F1" w:rsidRPr="009578F1">
        <w:rPr>
          <w:rFonts w:asciiTheme="minorHAnsi" w:eastAsia="Arial Unicode MS" w:hAnsiTheme="minorHAnsi" w:cstheme="minorHAnsi"/>
          <w:sz w:val="20"/>
          <w:szCs w:val="20"/>
          <w:lang w:val="es-ES_tradnl"/>
        </w:rPr>
        <w:t xml:space="preserve"> uniones de tubería</w:t>
      </w:r>
      <w:r w:rsidR="009578F1" w:rsidRPr="00920A4F">
        <w:rPr>
          <w:rFonts w:asciiTheme="minorHAnsi" w:eastAsia="Arial Unicode MS" w:hAnsiTheme="minorHAnsi" w:cstheme="minorHAnsi"/>
          <w:sz w:val="20"/>
          <w:szCs w:val="20"/>
          <w:lang w:val="es-ES_tradnl"/>
        </w:rPr>
        <w:t xml:space="preserve"> </w:t>
      </w:r>
      <w:r w:rsidR="009578F1">
        <w:rPr>
          <w:rFonts w:asciiTheme="minorHAnsi" w:eastAsia="Arial Unicode MS" w:hAnsiTheme="minorHAnsi" w:cstheme="minorHAnsi"/>
          <w:sz w:val="20"/>
          <w:szCs w:val="20"/>
          <w:lang w:val="es-ES_tradnl"/>
        </w:rPr>
        <w:t xml:space="preserve">e </w:t>
      </w:r>
      <w:r w:rsidRPr="00920A4F">
        <w:rPr>
          <w:rFonts w:asciiTheme="minorHAnsi" w:eastAsia="Arial Unicode MS" w:hAnsiTheme="minorHAnsi" w:cstheme="minorHAnsi"/>
          <w:sz w:val="20"/>
          <w:szCs w:val="20"/>
          <w:lang w:val="es-ES_tradnl"/>
        </w:rPr>
        <w:t>interconexiones (Sección Tipo III), garantizando en todo momento las mejores condiciones para el Soldador;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0000A" w:rsidRPr="00920A4F" w:rsidRDefault="00B0000A" w:rsidP="00B0000A">
      <w:pPr>
        <w:pStyle w:val="Estilo1"/>
        <w:spacing w:line="276" w:lineRule="auto"/>
        <w:rPr>
          <w:rFonts w:asciiTheme="minorHAnsi" w:eastAsia="Times New Roman" w:hAnsiTheme="minorHAnsi" w:cstheme="minorHAnsi"/>
          <w:bCs/>
          <w:sz w:val="20"/>
          <w:szCs w:val="20"/>
        </w:rPr>
      </w:pPr>
    </w:p>
    <w:p w:rsidR="00B0000A" w:rsidRPr="00D86835" w:rsidRDefault="00B0000A" w:rsidP="005F7658">
      <w:pPr>
        <w:pStyle w:val="Estilo1"/>
        <w:numPr>
          <w:ilvl w:val="1"/>
          <w:numId w:val="16"/>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p>
    <w:p w:rsidR="00B0000A" w:rsidRPr="00DA6C66" w:rsidRDefault="00B0000A" w:rsidP="00B0000A">
      <w:pPr>
        <w:pStyle w:val="Estilo1"/>
        <w:spacing w:line="276" w:lineRule="auto"/>
        <w:ind w:left="420"/>
        <w:jc w:val="left"/>
        <w:rPr>
          <w:rFonts w:asciiTheme="minorHAnsi" w:hAnsiTheme="minorHAnsi" w:cstheme="minorHAnsi"/>
          <w:iCs/>
          <w:sz w:val="20"/>
          <w:szCs w:val="20"/>
        </w:rPr>
      </w:pPr>
    </w:p>
    <w:p w:rsidR="00B0000A" w:rsidRPr="00DA6C66" w:rsidRDefault="00B0000A" w:rsidP="00B0000A">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000A" w:rsidRPr="00DA6C66" w:rsidRDefault="00B0000A" w:rsidP="00B0000A">
      <w:pPr>
        <w:pStyle w:val="Prrafodelista"/>
        <w:ind w:left="420"/>
        <w:contextualSpacing/>
        <w:jc w:val="both"/>
        <w:rPr>
          <w:rFonts w:asciiTheme="minorHAnsi" w:hAnsiTheme="minorHAnsi" w:cstheme="minorHAnsi"/>
          <w:sz w:val="20"/>
          <w:szCs w:val="20"/>
        </w:rPr>
      </w:pPr>
    </w:p>
    <w:p w:rsidR="00B0000A" w:rsidRDefault="00B0000A" w:rsidP="00B0000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578F1" w:rsidRPr="00DA6C66" w:rsidRDefault="009578F1" w:rsidP="00B0000A">
      <w:pPr>
        <w:contextualSpacing/>
        <w:jc w:val="both"/>
        <w:rPr>
          <w:rFonts w:asciiTheme="minorHAnsi" w:hAnsiTheme="minorHAnsi" w:cstheme="minorHAnsi"/>
          <w:sz w:val="20"/>
          <w:szCs w:val="20"/>
        </w:rPr>
      </w:pPr>
    </w:p>
    <w:p w:rsidR="00B0000A" w:rsidRDefault="00B0000A" w:rsidP="00B0000A">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71730" w:rsidRPr="00DA6C66" w:rsidRDefault="00E71730" w:rsidP="00B0000A">
      <w:pPr>
        <w:contextualSpacing/>
        <w:jc w:val="both"/>
        <w:rPr>
          <w:rFonts w:asciiTheme="minorHAnsi" w:hAnsiTheme="minorHAnsi" w:cstheme="minorHAnsi"/>
          <w:sz w:val="20"/>
          <w:szCs w:val="20"/>
        </w:rPr>
      </w:pPr>
    </w:p>
    <w:p w:rsidR="00B0000A" w:rsidRDefault="00B0000A" w:rsidP="00B0000A">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0000A" w:rsidRDefault="00B0000A" w:rsidP="00D36BAA">
      <w:pPr>
        <w:jc w:val="both"/>
        <w:rPr>
          <w:rFonts w:asciiTheme="minorHAnsi" w:hAnsiTheme="minorHAnsi" w:cstheme="minorHAnsi"/>
          <w:sz w:val="20"/>
          <w:szCs w:val="20"/>
        </w:rPr>
      </w:pPr>
    </w:p>
    <w:p w:rsidR="00B0000A" w:rsidRDefault="00B0000A" w:rsidP="005F7658">
      <w:pPr>
        <w:pStyle w:val="Estilo1"/>
        <w:numPr>
          <w:ilvl w:val="1"/>
          <w:numId w:val="16"/>
        </w:numPr>
        <w:rPr>
          <w:rFonts w:asciiTheme="minorHAnsi" w:hAnsiTheme="minorHAnsi" w:cstheme="minorHAnsi"/>
          <w:sz w:val="20"/>
          <w:szCs w:val="20"/>
        </w:rPr>
      </w:pPr>
      <w:r>
        <w:rPr>
          <w:rFonts w:asciiTheme="minorHAnsi" w:hAnsiTheme="minorHAnsi" w:cstheme="minorHAnsi"/>
          <w:sz w:val="20"/>
          <w:szCs w:val="20"/>
        </w:rPr>
        <w:t>MEDICIÓN Y FORMA DE PAGO</w:t>
      </w:r>
      <w:r w:rsidR="00D36BAA">
        <w:rPr>
          <w:rFonts w:asciiTheme="minorHAnsi" w:hAnsiTheme="minorHAnsi" w:cstheme="minorHAnsi"/>
          <w:sz w:val="20"/>
          <w:szCs w:val="20"/>
        </w:rPr>
        <w:t>.</w:t>
      </w:r>
    </w:p>
    <w:p w:rsidR="00D36BAA" w:rsidRDefault="00D36BAA" w:rsidP="00D36BAA">
      <w:pPr>
        <w:pStyle w:val="Estilo1"/>
        <w:rPr>
          <w:rFonts w:asciiTheme="minorHAnsi" w:hAnsiTheme="minorHAnsi" w:cstheme="minorHAnsi"/>
          <w:sz w:val="20"/>
          <w:szCs w:val="20"/>
        </w:rPr>
      </w:pPr>
    </w:p>
    <w:p w:rsidR="00B0000A" w:rsidRDefault="00B0000A" w:rsidP="00D36BAA">
      <w:pPr>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36BAA" w:rsidRPr="00920A4F" w:rsidRDefault="00D36BAA" w:rsidP="00D36BAA">
      <w:pPr>
        <w:jc w:val="both"/>
        <w:rPr>
          <w:rFonts w:asciiTheme="minorHAnsi" w:hAnsiTheme="minorHAnsi" w:cstheme="minorHAnsi"/>
          <w:sz w:val="20"/>
          <w:szCs w:val="20"/>
        </w:rPr>
      </w:pPr>
    </w:p>
    <w:p w:rsidR="00B0000A" w:rsidRPr="00920A4F" w:rsidRDefault="00B0000A" w:rsidP="00D36BAA">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r w:rsidR="007B7358">
        <w:rPr>
          <w:rFonts w:asciiTheme="minorHAnsi" w:hAnsiTheme="minorHAnsi" w:cstheme="minorHAnsi"/>
          <w:sz w:val="20"/>
          <w:szCs w:val="20"/>
          <w:lang w:val="es-ES_tradnl"/>
        </w:rPr>
        <w:t xml:space="preserve"> </w:t>
      </w: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C4BDF" w:rsidRPr="006D2679" w:rsidRDefault="006C4BDF" w:rsidP="006C4BDF">
      <w:pPr>
        <w:pStyle w:val="Ttulo2"/>
        <w:numPr>
          <w:ilvl w:val="0"/>
          <w:numId w:val="16"/>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TENDIDO DE TUBERÍA </w:t>
      </w:r>
    </w:p>
    <w:p w:rsidR="006C4BDF" w:rsidRPr="006D2679" w:rsidRDefault="006C4BDF" w:rsidP="006C4BDF">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C4BDF" w:rsidRDefault="006C4BDF" w:rsidP="006C4BDF">
      <w:pPr>
        <w:jc w:val="both"/>
        <w:rPr>
          <w:rFonts w:asciiTheme="minorHAnsi" w:hAnsiTheme="minorHAnsi" w:cstheme="minorHAnsi"/>
          <w:b/>
          <w:sz w:val="20"/>
          <w:szCs w:val="20"/>
          <w:vertAlign w:val="superscript"/>
        </w:rPr>
      </w:pPr>
    </w:p>
    <w:p w:rsidR="007B7358" w:rsidRDefault="007B7358" w:rsidP="007B7358">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7B7358" w:rsidRPr="006D2679" w:rsidRDefault="007B7358" w:rsidP="006C4BDF">
      <w:pPr>
        <w:jc w:val="both"/>
        <w:rPr>
          <w:rFonts w:asciiTheme="minorHAnsi" w:hAnsiTheme="minorHAnsi" w:cstheme="minorHAnsi"/>
          <w:b/>
          <w:sz w:val="20"/>
          <w:szCs w:val="20"/>
          <w:vertAlign w:val="superscript"/>
        </w:rPr>
      </w:pPr>
    </w:p>
    <w:p w:rsidR="006C4BDF" w:rsidRPr="006C4BDF" w:rsidRDefault="006C4BDF" w:rsidP="006C4BDF">
      <w:pPr>
        <w:pStyle w:val="Estilo1"/>
        <w:numPr>
          <w:ilvl w:val="1"/>
          <w:numId w:val="16"/>
        </w:numPr>
        <w:rPr>
          <w:rFonts w:asciiTheme="minorHAnsi" w:hAnsiTheme="minorHAnsi" w:cstheme="minorHAnsi"/>
          <w:sz w:val="20"/>
          <w:szCs w:val="20"/>
        </w:rPr>
      </w:pPr>
      <w:r w:rsidRPr="006C4BDF">
        <w:rPr>
          <w:rFonts w:asciiTheme="minorHAnsi" w:hAnsiTheme="minorHAnsi" w:cstheme="minorHAnsi"/>
          <w:sz w:val="20"/>
          <w:szCs w:val="20"/>
        </w:rPr>
        <w:t>DEFINICIÓN</w:t>
      </w:r>
    </w:p>
    <w:p w:rsidR="006C4BDF" w:rsidRPr="006D2679" w:rsidRDefault="006C4BDF" w:rsidP="006C4BDF">
      <w:pPr>
        <w:pStyle w:val="Estilo1"/>
        <w:ind w:left="780"/>
        <w:rPr>
          <w:rFonts w:asciiTheme="minorHAnsi" w:hAnsiTheme="minorHAnsi" w:cstheme="minorHAnsi"/>
          <w:kern w:val="28"/>
          <w:sz w:val="20"/>
          <w:szCs w:val="20"/>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w:t>
      </w:r>
      <w:r>
        <w:rPr>
          <w:rFonts w:asciiTheme="minorHAnsi" w:hAnsiTheme="minorHAnsi" w:cstheme="minorHAnsi"/>
          <w:sz w:val="20"/>
          <w:szCs w:val="20"/>
        </w:rPr>
        <w:t xml:space="preserve"> de PE</w:t>
      </w:r>
      <w:r w:rsidRPr="006D2679">
        <w:rPr>
          <w:rFonts w:asciiTheme="minorHAnsi" w:hAnsiTheme="minorHAnsi" w:cstheme="minorHAnsi"/>
          <w:sz w:val="20"/>
          <w:szCs w:val="20"/>
        </w:rPr>
        <w:t>, sobre una cama de material cernido o fino dentro la zanja, de acuerdo a los planos constructivos y al detalle y/o instrucciones del SUPERVISOR DE OBRA.</w:t>
      </w:r>
    </w:p>
    <w:p w:rsidR="006C4BDF" w:rsidRPr="006D2679" w:rsidRDefault="006C4BDF" w:rsidP="006C4BDF">
      <w:pPr>
        <w:jc w:val="both"/>
        <w:rPr>
          <w:rFonts w:asciiTheme="minorHAnsi" w:hAnsiTheme="minorHAnsi" w:cstheme="minorHAnsi"/>
          <w:sz w:val="20"/>
          <w:szCs w:val="20"/>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rsidR="006C4BDF" w:rsidRPr="006D2679" w:rsidRDefault="006C4BDF" w:rsidP="006C4BDF">
      <w:pPr>
        <w:jc w:val="both"/>
        <w:rPr>
          <w:rFonts w:asciiTheme="minorHAnsi" w:hAnsiTheme="minorHAnsi" w:cstheme="minorHAnsi"/>
          <w:sz w:val="20"/>
          <w:szCs w:val="20"/>
        </w:rPr>
      </w:pPr>
    </w:p>
    <w:p w:rsidR="006C4BDF" w:rsidRPr="006C4BDF" w:rsidRDefault="006C4BDF" w:rsidP="006C4BDF">
      <w:pPr>
        <w:pStyle w:val="Estilo1"/>
        <w:numPr>
          <w:ilvl w:val="1"/>
          <w:numId w:val="16"/>
        </w:numPr>
        <w:rPr>
          <w:rFonts w:asciiTheme="minorHAnsi" w:hAnsiTheme="minorHAnsi" w:cstheme="minorHAnsi"/>
          <w:sz w:val="20"/>
          <w:szCs w:val="20"/>
        </w:rPr>
      </w:pPr>
      <w:r w:rsidRPr="006C4BDF">
        <w:rPr>
          <w:rFonts w:asciiTheme="minorHAnsi" w:hAnsiTheme="minorHAnsi" w:cstheme="minorHAnsi"/>
          <w:sz w:val="20"/>
          <w:szCs w:val="20"/>
        </w:rPr>
        <w:t>MATERIALES, HERRAMIENTAS Y EQUIPO</w:t>
      </w:r>
    </w:p>
    <w:p w:rsidR="006C4BDF" w:rsidRPr="006D2679" w:rsidRDefault="006C4BDF" w:rsidP="006C4BDF">
      <w:pPr>
        <w:pStyle w:val="Estilo1"/>
        <w:rPr>
          <w:rFonts w:asciiTheme="minorHAnsi" w:eastAsia="Times New Roman" w:hAnsiTheme="minorHAnsi" w:cstheme="minorHAnsi"/>
          <w:sz w:val="20"/>
          <w:szCs w:val="20"/>
          <w:lang w:val="es-ES"/>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DE OBRA al </w:t>
      </w:r>
      <w:r>
        <w:rPr>
          <w:rFonts w:asciiTheme="minorHAnsi" w:hAnsiTheme="minorHAnsi" w:cstheme="minorHAnsi"/>
          <w:sz w:val="20"/>
          <w:szCs w:val="20"/>
        </w:rPr>
        <w:t>i</w:t>
      </w:r>
      <w:r w:rsidRPr="006D2679">
        <w:rPr>
          <w:rFonts w:asciiTheme="minorHAnsi" w:hAnsiTheme="minorHAnsi" w:cstheme="minorHAnsi"/>
          <w:sz w:val="20"/>
          <w:szCs w:val="20"/>
        </w:rPr>
        <w:t>nicio de la actividad.</w:t>
      </w:r>
    </w:p>
    <w:p w:rsidR="006C4BDF" w:rsidRPr="006D2679" w:rsidRDefault="006C4BDF" w:rsidP="006C4BDF">
      <w:pPr>
        <w:jc w:val="both"/>
        <w:rPr>
          <w:rFonts w:asciiTheme="minorHAnsi" w:hAnsiTheme="minorHAnsi" w:cstheme="minorHAnsi"/>
          <w:sz w:val="20"/>
          <w:szCs w:val="20"/>
        </w:rPr>
      </w:pPr>
    </w:p>
    <w:p w:rsidR="006C4BDF"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6C4BDF" w:rsidRPr="006D2679" w:rsidRDefault="006C4BDF" w:rsidP="006C4BDF">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6C4BDF" w:rsidRPr="006D2679" w:rsidTr="006C4BDF">
        <w:trPr>
          <w:jc w:val="center"/>
        </w:trPr>
        <w:tc>
          <w:tcPr>
            <w:tcW w:w="392" w:type="dxa"/>
            <w:shd w:val="clear" w:color="auto" w:fill="B4C6E7"/>
            <w:vAlign w:val="center"/>
          </w:tcPr>
          <w:p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6C4BDF" w:rsidRPr="006D2679" w:rsidRDefault="006C4BDF" w:rsidP="006C4BDF">
            <w:pPr>
              <w:jc w:val="center"/>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6C4BDF" w:rsidRPr="006D2679" w:rsidTr="006C4BDF">
        <w:trPr>
          <w:jc w:val="center"/>
        </w:trPr>
        <w:tc>
          <w:tcPr>
            <w:tcW w:w="392"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6C4BDF" w:rsidRPr="006D2679" w:rsidTr="006C4BDF">
        <w:trPr>
          <w:jc w:val="center"/>
        </w:trPr>
        <w:tc>
          <w:tcPr>
            <w:tcW w:w="392"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6C4BDF" w:rsidRPr="006D2679" w:rsidRDefault="007B7358" w:rsidP="009D4A36">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6D2679">
              <w:rPr>
                <w:rFonts w:asciiTheme="minorHAnsi" w:hAnsiTheme="minorHAnsi" w:cs="Arial"/>
                <w:sz w:val="20"/>
                <w:szCs w:val="20"/>
                <w:lang w:val="es-ES_tradnl"/>
              </w:rPr>
              <w:t>,00</w:t>
            </w:r>
          </w:p>
        </w:tc>
        <w:tc>
          <w:tcPr>
            <w:tcW w:w="1984" w:type="dxa"/>
            <w:shd w:val="clear" w:color="auto" w:fill="auto"/>
            <w:vAlign w:val="center"/>
          </w:tcPr>
          <w:p w:rsidR="006C4BDF" w:rsidRPr="006D2679" w:rsidRDefault="007B7358"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6D2679">
              <w:rPr>
                <w:rFonts w:asciiTheme="minorHAnsi" w:hAnsiTheme="minorHAnsi" w:cs="Arial"/>
                <w:sz w:val="20"/>
                <w:szCs w:val="20"/>
                <w:lang w:val="es-ES_tradnl"/>
              </w:rPr>
              <w:t xml:space="preserve"> Barras</w:t>
            </w:r>
          </w:p>
        </w:tc>
      </w:tr>
      <w:tr w:rsidR="006C4BDF" w:rsidRPr="006D2679" w:rsidTr="006C4BDF">
        <w:trPr>
          <w:jc w:val="center"/>
        </w:trPr>
        <w:tc>
          <w:tcPr>
            <w:tcW w:w="392"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6C4BDF" w:rsidRPr="006D2679" w:rsidRDefault="009D4A3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900</w:t>
            </w:r>
            <w:r w:rsidR="006C4BDF" w:rsidRPr="006D2679">
              <w:rPr>
                <w:rFonts w:asciiTheme="minorHAnsi" w:hAnsiTheme="minorHAnsi" w:cs="Arial"/>
                <w:sz w:val="20"/>
                <w:szCs w:val="20"/>
                <w:lang w:val="es-ES_tradnl"/>
              </w:rPr>
              <w:t>,00</w:t>
            </w:r>
          </w:p>
        </w:tc>
        <w:tc>
          <w:tcPr>
            <w:tcW w:w="1984" w:type="dxa"/>
            <w:shd w:val="clear" w:color="auto" w:fill="auto"/>
            <w:vAlign w:val="center"/>
          </w:tcPr>
          <w:p w:rsidR="006C4BDF" w:rsidRPr="006D2679" w:rsidRDefault="009D4A3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18</w:t>
            </w:r>
            <w:r w:rsidR="006C4BDF" w:rsidRPr="006D2679">
              <w:rPr>
                <w:rFonts w:asciiTheme="minorHAnsi" w:hAnsiTheme="minorHAnsi" w:cs="Arial"/>
                <w:sz w:val="20"/>
                <w:szCs w:val="20"/>
                <w:lang w:val="es-ES_tradnl"/>
              </w:rPr>
              <w:t xml:space="preserve"> Rollos</w:t>
            </w:r>
          </w:p>
        </w:tc>
      </w:tr>
      <w:tr w:rsidR="006C4BDF" w:rsidRPr="006D2679" w:rsidTr="006C4BDF">
        <w:trPr>
          <w:jc w:val="center"/>
        </w:trPr>
        <w:tc>
          <w:tcPr>
            <w:tcW w:w="392"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6C4BDF" w:rsidRPr="006D2679" w:rsidRDefault="009D4A3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6D2679">
              <w:rPr>
                <w:rFonts w:asciiTheme="minorHAnsi" w:hAnsiTheme="minorHAnsi" w:cs="Arial"/>
                <w:sz w:val="20"/>
                <w:szCs w:val="20"/>
                <w:lang w:val="es-ES_tradnl"/>
              </w:rPr>
              <w:t xml:space="preserve"> Rollos</w:t>
            </w:r>
          </w:p>
        </w:tc>
      </w:tr>
      <w:tr w:rsidR="006C4BDF" w:rsidRPr="006D2679" w:rsidTr="006C4BDF">
        <w:trPr>
          <w:jc w:val="center"/>
        </w:trPr>
        <w:tc>
          <w:tcPr>
            <w:tcW w:w="392"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6C4BDF" w:rsidRPr="006D2679" w:rsidRDefault="006C4BDF"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Pr="006D2679">
              <w:rPr>
                <w:rFonts w:asciiTheme="minorHAnsi" w:hAnsiTheme="minorHAnsi" w:cs="Arial"/>
                <w:sz w:val="20"/>
                <w:szCs w:val="20"/>
                <w:lang w:val="es-ES_tradnl"/>
              </w:rPr>
              <w:t>,00</w:t>
            </w:r>
          </w:p>
        </w:tc>
        <w:tc>
          <w:tcPr>
            <w:tcW w:w="1984" w:type="dxa"/>
            <w:shd w:val="clear" w:color="auto" w:fill="auto"/>
            <w:vAlign w:val="center"/>
          </w:tcPr>
          <w:p w:rsidR="006C4BDF" w:rsidRPr="006D2679" w:rsidRDefault="009D4A3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6D2679">
              <w:rPr>
                <w:rFonts w:asciiTheme="minorHAnsi" w:hAnsiTheme="minorHAnsi" w:cs="Arial"/>
                <w:sz w:val="20"/>
                <w:szCs w:val="20"/>
                <w:lang w:val="es-ES_tradnl"/>
              </w:rPr>
              <w:t xml:space="preserve"> Rollos</w:t>
            </w:r>
          </w:p>
        </w:tc>
      </w:tr>
    </w:tbl>
    <w:p w:rsidR="006C4BDF" w:rsidRPr="006D2679" w:rsidRDefault="006C4BDF" w:rsidP="006C4BDF">
      <w:pPr>
        <w:pStyle w:val="Estilo1"/>
        <w:tabs>
          <w:tab w:val="left" w:pos="426"/>
        </w:tabs>
        <w:ind w:left="360" w:hanging="360"/>
        <w:rPr>
          <w:rFonts w:asciiTheme="minorHAnsi" w:hAnsiTheme="minorHAnsi"/>
          <w:kern w:val="28"/>
          <w:sz w:val="20"/>
          <w:szCs w:val="20"/>
        </w:rPr>
      </w:pPr>
    </w:p>
    <w:p w:rsidR="006C4BDF" w:rsidRPr="006C4BDF" w:rsidRDefault="006C4BDF" w:rsidP="006C4BDF">
      <w:pPr>
        <w:pStyle w:val="Estilo1"/>
        <w:numPr>
          <w:ilvl w:val="1"/>
          <w:numId w:val="16"/>
        </w:numPr>
        <w:rPr>
          <w:rFonts w:asciiTheme="minorHAnsi" w:hAnsiTheme="minorHAnsi" w:cstheme="minorHAnsi"/>
          <w:sz w:val="20"/>
          <w:szCs w:val="20"/>
        </w:rPr>
      </w:pPr>
      <w:r w:rsidRPr="006C4BDF">
        <w:rPr>
          <w:rFonts w:asciiTheme="minorHAnsi" w:hAnsiTheme="minorHAnsi" w:cstheme="minorHAnsi"/>
          <w:sz w:val="20"/>
          <w:szCs w:val="20"/>
        </w:rPr>
        <w:t>PROCEDIMIENTO PARA LA EJECUCIÓN</w:t>
      </w:r>
    </w:p>
    <w:p w:rsidR="006C4BDF" w:rsidRPr="006D2679" w:rsidRDefault="006C4BDF" w:rsidP="006C4BDF">
      <w:pPr>
        <w:pStyle w:val="Estilo1"/>
        <w:rPr>
          <w:rFonts w:asciiTheme="minorHAnsi" w:eastAsia="Times New Roman" w:hAnsiTheme="minorHAnsi" w:cstheme="minorHAnsi"/>
          <w:sz w:val="20"/>
          <w:szCs w:val="20"/>
          <w:lang w:val="es-ES"/>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w:t>
      </w:r>
      <w:r w:rsidR="009E093B">
        <w:rPr>
          <w:rFonts w:asciiTheme="minorHAnsi" w:hAnsiTheme="minorHAnsi" w:cstheme="minorHAnsi"/>
          <w:sz w:val="20"/>
          <w:szCs w:val="20"/>
        </w:rPr>
        <w:t>e red, el mismo que se encargará</w:t>
      </w:r>
      <w:r w:rsidRPr="006D2679">
        <w:rPr>
          <w:rFonts w:asciiTheme="minorHAnsi" w:hAnsiTheme="minorHAnsi" w:cstheme="minorHAnsi"/>
          <w:sz w:val="20"/>
          <w:szCs w:val="20"/>
        </w:rPr>
        <w:t xml:space="preserve"> de evitar cualquier daño en el manipuleo de las tuberías.</w:t>
      </w:r>
    </w:p>
    <w:p w:rsidR="006C4BDF" w:rsidRPr="006D2679" w:rsidRDefault="006C4BDF" w:rsidP="006C4BDF">
      <w:pPr>
        <w:jc w:val="both"/>
        <w:rPr>
          <w:rFonts w:asciiTheme="minorHAnsi" w:hAnsiTheme="minorHAnsi" w:cstheme="minorHAnsi"/>
          <w:sz w:val="20"/>
          <w:szCs w:val="20"/>
        </w:rPr>
      </w:pPr>
    </w:p>
    <w:p w:rsidR="006C4BDF" w:rsidRPr="006D2679" w:rsidRDefault="006C4BDF" w:rsidP="009047E8">
      <w:pPr>
        <w:pStyle w:val="Textoindependiente"/>
        <w:spacing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6C4BDF" w:rsidRPr="006D2679"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6C4BDF" w:rsidRPr="006D2679"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6C4BDF" w:rsidRPr="006D2679"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6C4BDF" w:rsidRPr="006D2679"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6C4BDF" w:rsidRPr="006D2679"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6C4BDF" w:rsidRDefault="006C4BDF" w:rsidP="00AE4055">
      <w:pPr>
        <w:pStyle w:val="Textoindependiente"/>
        <w:numPr>
          <w:ilvl w:val="0"/>
          <w:numId w:val="4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7B7358" w:rsidRDefault="007B7358" w:rsidP="007B7358">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no sea posible, distribuir la tubería paralelamente a lo largo de la zanja, el CONTRATISTA podrá almacenar en sitios y en la forma que autorice el SUPERVISOR DE OBRA.</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AE4055">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6C4BDF" w:rsidRPr="006D2679" w:rsidRDefault="006C4BDF" w:rsidP="00AE4055">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6C4BDF" w:rsidRPr="006D2679" w:rsidRDefault="006C4BDF" w:rsidP="00AE4055">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6C4BDF" w:rsidRPr="006D2679" w:rsidRDefault="006C4BDF" w:rsidP="00AE4055">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6C4BDF" w:rsidRPr="006D2679" w:rsidRDefault="006C4BDF" w:rsidP="00AE4055">
      <w:pPr>
        <w:pStyle w:val="Textoindependiente"/>
        <w:numPr>
          <w:ilvl w:val="0"/>
          <w:numId w:val="4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6C4BDF" w:rsidRPr="006D2679" w:rsidRDefault="006C4BDF" w:rsidP="006C4BDF">
      <w:pPr>
        <w:jc w:val="both"/>
        <w:rPr>
          <w:rFonts w:asciiTheme="minorHAnsi" w:hAnsiTheme="minorHAnsi" w:cstheme="minorHAnsi"/>
          <w:sz w:val="20"/>
          <w:szCs w:val="20"/>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w:t>
      </w:r>
      <w:r w:rsidRPr="006D2679">
        <w:rPr>
          <w:rFonts w:eastAsia="Times New Roman" w:cstheme="minorHAnsi"/>
          <w:sz w:val="20"/>
          <w:szCs w:val="20"/>
          <w:lang w:val="es-ES" w:eastAsia="es-ES"/>
        </w:rPr>
        <w:lastRenderedPageBreak/>
        <w:t>Presentado al SUPERVISOR DE OBRA y este evaluar</w:t>
      </w:r>
      <w:r w:rsidR="009E093B">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w:t>
      </w:r>
      <w:r w:rsidR="009E093B">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a su costo la reposición de la Tubería perdida, cuando se realice la posterior devolución de materiales.</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rsidR="006C4BDF" w:rsidRPr="006C4BDF" w:rsidRDefault="006C4BDF" w:rsidP="006C4BDF">
      <w:pPr>
        <w:pStyle w:val="Estilo1"/>
        <w:numPr>
          <w:ilvl w:val="1"/>
          <w:numId w:val="16"/>
        </w:numPr>
        <w:rPr>
          <w:rFonts w:asciiTheme="minorHAnsi" w:hAnsiTheme="minorHAnsi" w:cstheme="minorHAnsi"/>
          <w:sz w:val="20"/>
          <w:szCs w:val="20"/>
        </w:rPr>
      </w:pPr>
      <w:r w:rsidRPr="006C4BDF">
        <w:rPr>
          <w:rFonts w:asciiTheme="minorHAnsi" w:hAnsiTheme="minorHAnsi" w:cstheme="minorHAnsi"/>
          <w:sz w:val="20"/>
          <w:szCs w:val="20"/>
        </w:rPr>
        <w:t>MEDIDAS DE MITIGACION AMBIENTAL</w:t>
      </w:r>
    </w:p>
    <w:p w:rsidR="006C4BDF" w:rsidRPr="006D2679" w:rsidRDefault="006C4BDF" w:rsidP="006C4BDF">
      <w:pPr>
        <w:pStyle w:val="Estilo1"/>
        <w:rPr>
          <w:rFonts w:asciiTheme="minorHAnsi" w:hAnsiTheme="minorHAnsi" w:cstheme="minorHAnsi"/>
          <w:iCs/>
          <w:sz w:val="20"/>
          <w:szCs w:val="20"/>
        </w:rPr>
      </w:pPr>
    </w:p>
    <w:p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4BDF" w:rsidRPr="006D2679" w:rsidRDefault="006C4BDF" w:rsidP="006C4BDF">
      <w:pPr>
        <w:contextualSpacing/>
        <w:jc w:val="both"/>
        <w:rPr>
          <w:rFonts w:asciiTheme="minorHAnsi" w:hAnsiTheme="minorHAnsi" w:cstheme="minorHAnsi"/>
          <w:kern w:val="28"/>
          <w:sz w:val="20"/>
          <w:szCs w:val="20"/>
        </w:rPr>
      </w:pPr>
    </w:p>
    <w:p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4BDF" w:rsidRPr="006D2679" w:rsidRDefault="006C4BDF" w:rsidP="006C4BDF">
      <w:pPr>
        <w:contextualSpacing/>
        <w:jc w:val="both"/>
        <w:rPr>
          <w:rFonts w:asciiTheme="minorHAnsi" w:hAnsiTheme="minorHAnsi" w:cstheme="minorHAnsi"/>
          <w:kern w:val="28"/>
          <w:sz w:val="20"/>
          <w:szCs w:val="20"/>
        </w:rPr>
      </w:pPr>
    </w:p>
    <w:p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4BDF" w:rsidRPr="006D2679" w:rsidRDefault="006C4BDF" w:rsidP="006C4BDF">
      <w:pPr>
        <w:contextualSpacing/>
        <w:jc w:val="both"/>
        <w:rPr>
          <w:rFonts w:asciiTheme="minorHAnsi" w:hAnsiTheme="minorHAnsi" w:cstheme="minorHAnsi"/>
          <w:kern w:val="28"/>
          <w:sz w:val="20"/>
          <w:szCs w:val="20"/>
        </w:rPr>
      </w:pPr>
    </w:p>
    <w:p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C4BDF" w:rsidRPr="006D2679" w:rsidRDefault="006C4BDF" w:rsidP="006C4BDF">
      <w:pPr>
        <w:contextualSpacing/>
        <w:jc w:val="both"/>
        <w:rPr>
          <w:rFonts w:asciiTheme="minorHAnsi" w:hAnsiTheme="minorHAnsi" w:cstheme="minorHAnsi"/>
          <w:kern w:val="28"/>
          <w:sz w:val="20"/>
          <w:szCs w:val="20"/>
        </w:rPr>
      </w:pPr>
    </w:p>
    <w:p w:rsidR="006C4BDF" w:rsidRPr="006C4BDF" w:rsidRDefault="006C4BDF" w:rsidP="006C4BDF">
      <w:pPr>
        <w:pStyle w:val="Estilo1"/>
        <w:numPr>
          <w:ilvl w:val="1"/>
          <w:numId w:val="16"/>
        </w:numPr>
        <w:rPr>
          <w:rFonts w:asciiTheme="minorHAnsi" w:hAnsiTheme="minorHAnsi" w:cstheme="minorHAnsi"/>
          <w:sz w:val="20"/>
          <w:szCs w:val="20"/>
        </w:rPr>
      </w:pPr>
      <w:r w:rsidRPr="006C4BDF">
        <w:rPr>
          <w:rFonts w:asciiTheme="minorHAnsi" w:hAnsiTheme="minorHAnsi" w:cstheme="minorHAnsi"/>
          <w:sz w:val="20"/>
          <w:szCs w:val="20"/>
        </w:rPr>
        <w:t>MEDICIÓN Y FORMA DE PAGO</w:t>
      </w:r>
    </w:p>
    <w:p w:rsidR="006C4BDF" w:rsidRPr="006D2679" w:rsidRDefault="006C4BDF" w:rsidP="006C4BDF">
      <w:pPr>
        <w:pStyle w:val="Estilo1"/>
        <w:rPr>
          <w:rFonts w:asciiTheme="minorHAnsi" w:eastAsia="Times New Roman" w:hAnsiTheme="minorHAnsi" w:cstheme="minorHAnsi"/>
          <w:sz w:val="20"/>
          <w:szCs w:val="20"/>
          <w:lang w:val="es-ES"/>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w:t>
      </w:r>
      <w:r w:rsidR="009E093B">
        <w:rPr>
          <w:rFonts w:asciiTheme="minorHAnsi" w:hAnsiTheme="minorHAnsi" w:cstheme="minorHAnsi"/>
          <w:sz w:val="20"/>
          <w:szCs w:val="20"/>
        </w:rPr>
        <w:t>s técnicas. El pago se efectuará</w:t>
      </w:r>
      <w:r w:rsidRPr="006D2679">
        <w:rPr>
          <w:rFonts w:asciiTheme="minorHAnsi" w:hAnsiTheme="minorHAnsi" w:cstheme="minorHAnsi"/>
          <w:sz w:val="20"/>
          <w:szCs w:val="20"/>
        </w:rPr>
        <w:t xml:space="preserve"> de acuerdo al precio unitario de la propuesta aceptada.</w:t>
      </w:r>
    </w:p>
    <w:p w:rsidR="006C4BDF" w:rsidRPr="006D2679" w:rsidRDefault="006C4BDF" w:rsidP="006C4BDF">
      <w:pPr>
        <w:jc w:val="both"/>
        <w:rPr>
          <w:rFonts w:asciiTheme="minorHAnsi" w:hAnsiTheme="minorHAnsi" w:cstheme="minorHAnsi"/>
          <w:sz w:val="20"/>
          <w:szCs w:val="20"/>
        </w:rPr>
      </w:pPr>
    </w:p>
    <w:p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03A3C" w:rsidRPr="0092371B" w:rsidRDefault="00F03A3C" w:rsidP="005F7658">
      <w:pPr>
        <w:pStyle w:val="Ttulo2"/>
        <w:numPr>
          <w:ilvl w:val="0"/>
          <w:numId w:val="16"/>
        </w:numPr>
        <w:spacing w:before="0"/>
        <w:jc w:val="both"/>
        <w:rPr>
          <w:rFonts w:asciiTheme="minorHAnsi" w:hAnsiTheme="minorHAnsi" w:cstheme="minorHAnsi"/>
          <w:b/>
          <w:color w:val="auto"/>
          <w:sz w:val="20"/>
          <w:szCs w:val="20"/>
        </w:rPr>
      </w:pPr>
      <w:r w:rsidRPr="0092371B">
        <w:rPr>
          <w:rFonts w:asciiTheme="minorHAnsi" w:hAnsiTheme="minorHAnsi" w:cstheme="minorHAnsi"/>
          <w:b/>
          <w:color w:val="auto"/>
          <w:sz w:val="20"/>
          <w:szCs w:val="20"/>
        </w:rPr>
        <w:lastRenderedPageBreak/>
        <w:t xml:space="preserve">RELLENO Y COMPACTADO DE ZANJA CON TIERRA CERNIDA </w:t>
      </w:r>
    </w:p>
    <w:p w:rsidR="00F03A3C" w:rsidRDefault="00F03A3C" w:rsidP="00F03A3C">
      <w:pPr>
        <w:rPr>
          <w:rFonts w:asciiTheme="minorHAnsi" w:hAnsiTheme="minorHAnsi" w:cstheme="minorHAnsi"/>
          <w:b/>
          <w:sz w:val="20"/>
          <w:szCs w:val="20"/>
        </w:rPr>
      </w:pPr>
      <w:r>
        <w:rPr>
          <w:rFonts w:asciiTheme="minorHAnsi" w:hAnsiTheme="minorHAnsi" w:cstheme="minorHAnsi"/>
          <w:b/>
          <w:sz w:val="20"/>
          <w:szCs w:val="20"/>
        </w:rPr>
        <w:t>UNIDAD:   Metro Cú</w:t>
      </w:r>
      <w:r w:rsidRPr="00920A4F">
        <w:rPr>
          <w:rFonts w:asciiTheme="minorHAnsi" w:hAnsiTheme="minorHAnsi" w:cstheme="minorHAnsi"/>
          <w:b/>
          <w:sz w:val="20"/>
          <w:szCs w:val="20"/>
        </w:rPr>
        <w:t>bico (m</w:t>
      </w:r>
      <w:r w:rsidR="00481D44">
        <w:rPr>
          <w:rFonts w:asciiTheme="minorHAnsi" w:hAnsiTheme="minorHAnsi" w:cstheme="minorHAnsi"/>
          <w:b/>
          <w:sz w:val="20"/>
          <w:szCs w:val="20"/>
        </w:rPr>
        <w:t>³</w:t>
      </w:r>
      <w:r w:rsidRPr="00920A4F">
        <w:rPr>
          <w:rFonts w:asciiTheme="minorHAnsi" w:hAnsiTheme="minorHAnsi" w:cstheme="minorHAnsi"/>
          <w:b/>
          <w:sz w:val="20"/>
          <w:szCs w:val="20"/>
        </w:rPr>
        <w:t>)</w:t>
      </w:r>
    </w:p>
    <w:p w:rsidR="00F03A3C" w:rsidRDefault="00F03A3C" w:rsidP="00F03A3C">
      <w:pPr>
        <w:rPr>
          <w:rFonts w:asciiTheme="minorHAnsi" w:hAnsiTheme="minorHAnsi" w:cstheme="minorHAnsi"/>
          <w:b/>
          <w:sz w:val="20"/>
          <w:szCs w:val="20"/>
        </w:rPr>
      </w:pP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4.- ITEM </w:t>
      </w:r>
      <w:r w:rsidR="00220D3C">
        <w:rPr>
          <w:rFonts w:asciiTheme="minorHAnsi" w:hAnsiTheme="minorHAnsi" w:cstheme="minorHAnsi"/>
          <w:b/>
          <w:sz w:val="20"/>
          <w:szCs w:val="20"/>
        </w:rPr>
        <w:t>7</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787749" w:rsidRPr="0092371B" w:rsidRDefault="00787749" w:rsidP="00F03A3C">
      <w:pPr>
        <w:rPr>
          <w:rFonts w:asciiTheme="minorHAnsi" w:hAnsiTheme="minorHAnsi" w:cstheme="minorHAnsi"/>
          <w:b/>
          <w:sz w:val="20"/>
          <w:szCs w:val="20"/>
        </w:rPr>
      </w:pPr>
    </w:p>
    <w:p w:rsidR="00F03A3C" w:rsidRPr="0092371B" w:rsidRDefault="00F03A3C" w:rsidP="005F7658">
      <w:pPr>
        <w:pStyle w:val="Ttulo2"/>
        <w:numPr>
          <w:ilvl w:val="1"/>
          <w:numId w:val="16"/>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 xml:space="preserve"> DEFINICIÓN</w:t>
      </w:r>
    </w:p>
    <w:p w:rsidR="00F03A3C" w:rsidRPr="00920A4F" w:rsidRDefault="00F03A3C" w:rsidP="00F03A3C">
      <w:pPr>
        <w:pStyle w:val="Estilo1"/>
        <w:rPr>
          <w:rFonts w:asciiTheme="minorHAnsi" w:eastAsia="Times New Roman" w:hAnsiTheme="minorHAnsi" w:cstheme="minorHAnsi"/>
          <w:sz w:val="20"/>
          <w:szCs w:val="20"/>
          <w:lang w:val="es-ES"/>
        </w:rPr>
      </w:pPr>
    </w:p>
    <w:p w:rsidR="00F03A3C" w:rsidRPr="00920A4F" w:rsidRDefault="00F03A3C" w:rsidP="00F03A3C">
      <w:pPr>
        <w:pStyle w:val="Sangra3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03A3C" w:rsidRPr="0092371B" w:rsidRDefault="00F03A3C" w:rsidP="00F03A3C">
      <w:pPr>
        <w:widowControl w:val="0"/>
        <w:autoSpaceDE w:val="0"/>
        <w:autoSpaceDN w:val="0"/>
        <w:adjustRightInd w:val="0"/>
        <w:jc w:val="both"/>
        <w:rPr>
          <w:rFonts w:ascii="Calibri" w:hAnsi="Calibri"/>
          <w:iCs/>
          <w:sz w:val="20"/>
          <w:szCs w:val="22"/>
        </w:rPr>
      </w:pPr>
    </w:p>
    <w:p w:rsidR="00F03A3C" w:rsidRDefault="00F03A3C" w:rsidP="00F03A3C">
      <w:pPr>
        <w:jc w:val="both"/>
        <w:rPr>
          <w:rFonts w:ascii="Calibri" w:hAnsi="Calibri"/>
          <w:iCs/>
          <w:sz w:val="20"/>
          <w:szCs w:val="22"/>
        </w:rPr>
      </w:pPr>
      <w:r w:rsidRPr="0092371B">
        <w:rPr>
          <w:rFonts w:ascii="Calibri" w:hAnsi="Calibri"/>
          <w:iCs/>
          <w:sz w:val="20"/>
          <w:szCs w:val="22"/>
        </w:rPr>
        <w:t>Específicamente se refiere al empleo de tierra cernida y seleccionada en un espesor de 0,35 m, echada por capas, cada una debidamente compactada, después de haber realizado el tendido de las tuberías en los lugares indicados en el proyecto o autorizados por la SUPERVISIÓN de</w:t>
      </w:r>
      <w:r w:rsidR="005541F3">
        <w:rPr>
          <w:rFonts w:ascii="Calibri" w:hAnsi="Calibri"/>
          <w:iCs/>
          <w:sz w:val="20"/>
          <w:szCs w:val="22"/>
        </w:rPr>
        <w:t xml:space="preserve"> la</w:t>
      </w:r>
      <w:r w:rsidRPr="0092371B">
        <w:rPr>
          <w:rFonts w:ascii="Calibri" w:hAnsi="Calibri"/>
          <w:iCs/>
          <w:sz w:val="20"/>
          <w:szCs w:val="22"/>
        </w:rPr>
        <w:t xml:space="preserve"> obra</w:t>
      </w:r>
      <w:r>
        <w:rPr>
          <w:rFonts w:ascii="Calibri" w:hAnsi="Calibri"/>
          <w:iCs/>
          <w:sz w:val="20"/>
          <w:szCs w:val="22"/>
        </w:rPr>
        <w:t>.</w:t>
      </w:r>
    </w:p>
    <w:p w:rsidR="00F03A3C" w:rsidRPr="0092371B" w:rsidRDefault="00F03A3C" w:rsidP="00F03A3C">
      <w:pPr>
        <w:jc w:val="both"/>
        <w:rPr>
          <w:rFonts w:asciiTheme="minorHAnsi" w:hAnsiTheme="minorHAnsi" w:cstheme="minorHAnsi"/>
          <w:sz w:val="18"/>
          <w:szCs w:val="20"/>
        </w:rPr>
      </w:pPr>
    </w:p>
    <w:p w:rsidR="00F03A3C" w:rsidRPr="0092371B" w:rsidRDefault="00F03A3C" w:rsidP="005F7658">
      <w:pPr>
        <w:pStyle w:val="Ttulo2"/>
        <w:numPr>
          <w:ilvl w:val="1"/>
          <w:numId w:val="16"/>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MATERIAL, HERRAMIENTAS Y EQUIPO</w:t>
      </w:r>
    </w:p>
    <w:p w:rsidR="00F03A3C" w:rsidRPr="00920A4F" w:rsidRDefault="00F03A3C" w:rsidP="00F03A3C">
      <w:pPr>
        <w:pStyle w:val="Estilo1"/>
        <w:rPr>
          <w:rFonts w:asciiTheme="minorHAnsi" w:eastAsia="Times New Roman" w:hAnsiTheme="minorHAnsi" w:cstheme="minorHAnsi"/>
          <w:sz w:val="20"/>
          <w:szCs w:val="20"/>
          <w:lang w:val="es-ES"/>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Pr>
          <w:rFonts w:asciiTheme="minorHAnsi" w:hAnsiTheme="minorHAnsi" w:cstheme="minorHAnsi"/>
          <w:sz w:val="20"/>
          <w:szCs w:val="20"/>
        </w:rPr>
        <w:t xml:space="preserve">zarandas, </w:t>
      </w:r>
      <w:r w:rsidRPr="00920A4F">
        <w:rPr>
          <w:rFonts w:asciiTheme="minorHAnsi" w:hAnsiTheme="minorHAnsi" w:cstheme="minorHAnsi"/>
          <w:sz w:val="20"/>
          <w:szCs w:val="20"/>
        </w:rPr>
        <w:t>compactadora mecánica, etc.) para la ejecución de los trabajos, los mismos deberán ser aprobado</w:t>
      </w:r>
      <w:r>
        <w:rPr>
          <w:rFonts w:asciiTheme="minorHAnsi" w:hAnsiTheme="minorHAnsi" w:cstheme="minorHAnsi"/>
          <w:sz w:val="20"/>
          <w:szCs w:val="20"/>
        </w:rPr>
        <w:t>s por el SUPERVISOR DE OBRA al i</w:t>
      </w:r>
      <w:r w:rsidRPr="00920A4F">
        <w:rPr>
          <w:rFonts w:asciiTheme="minorHAnsi" w:hAnsiTheme="minorHAnsi" w:cstheme="minorHAnsi"/>
          <w:sz w:val="20"/>
          <w:szCs w:val="20"/>
        </w:rPr>
        <w:t xml:space="preserve">nicio de la actividad. </w:t>
      </w:r>
    </w:p>
    <w:p w:rsidR="00F03A3C" w:rsidRPr="00920A4F" w:rsidRDefault="00F03A3C" w:rsidP="00F03A3C">
      <w:pPr>
        <w:jc w:val="both"/>
        <w:rPr>
          <w:rFonts w:asciiTheme="minorHAnsi" w:hAnsiTheme="minorHAnsi" w:cstheme="minorHAnsi"/>
          <w:sz w:val="20"/>
          <w:szCs w:val="20"/>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787749"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E71730" w:rsidRDefault="00E71730" w:rsidP="00F03A3C">
      <w:pPr>
        <w:jc w:val="both"/>
        <w:rPr>
          <w:rFonts w:asciiTheme="minorHAnsi" w:hAnsiTheme="minorHAnsi" w:cstheme="minorHAnsi"/>
          <w:sz w:val="20"/>
          <w:szCs w:val="20"/>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w:t>
      </w:r>
      <w:r w:rsidR="005541F3">
        <w:rPr>
          <w:rFonts w:asciiTheme="minorHAnsi" w:hAnsiTheme="minorHAnsi" w:cstheme="minorHAnsi"/>
          <w:sz w:val="20"/>
          <w:szCs w:val="20"/>
        </w:rPr>
        <w:t xml:space="preserve"> considerándose como tales, aque</w:t>
      </w:r>
      <w:r w:rsidRPr="00920A4F">
        <w:rPr>
          <w:rFonts w:asciiTheme="minorHAnsi" w:hAnsiTheme="minorHAnsi" w:cstheme="minorHAnsi"/>
          <w:sz w:val="20"/>
          <w:szCs w:val="20"/>
        </w:rPr>
        <w:t xml:space="preserve">llos que igualen o </w:t>
      </w:r>
      <w:r w:rsidR="0078774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5541F3" w:rsidRPr="00920A4F" w:rsidRDefault="005541F3" w:rsidP="00F03A3C">
      <w:pPr>
        <w:jc w:val="both"/>
        <w:rPr>
          <w:rFonts w:asciiTheme="minorHAnsi" w:hAnsiTheme="minorHAnsi" w:cstheme="minorHAnsi"/>
          <w:sz w:val="20"/>
          <w:szCs w:val="20"/>
        </w:rPr>
      </w:pPr>
    </w:p>
    <w:p w:rsidR="00F03A3C" w:rsidRPr="00E47ED5" w:rsidRDefault="00F03A3C" w:rsidP="005F7658">
      <w:pPr>
        <w:pStyle w:val="Ttulo2"/>
        <w:numPr>
          <w:ilvl w:val="1"/>
          <w:numId w:val="16"/>
        </w:numPr>
        <w:spacing w:before="0"/>
        <w:jc w:val="both"/>
        <w:rPr>
          <w:rFonts w:asciiTheme="minorHAnsi" w:eastAsia="Times New Roman" w:hAnsiTheme="minorHAnsi" w:cstheme="minorHAnsi"/>
          <w:b/>
          <w:color w:val="auto"/>
          <w:sz w:val="20"/>
          <w:szCs w:val="20"/>
        </w:rPr>
      </w:pPr>
      <w:r w:rsidRPr="00E47ED5">
        <w:rPr>
          <w:rFonts w:asciiTheme="minorHAnsi" w:eastAsia="Times New Roman" w:hAnsiTheme="minorHAnsi" w:cstheme="minorHAnsi"/>
          <w:b/>
          <w:color w:val="auto"/>
          <w:sz w:val="20"/>
          <w:szCs w:val="20"/>
        </w:rPr>
        <w:t>PROCEDIMIENTO PARA LA EJECUCIÓN</w:t>
      </w:r>
    </w:p>
    <w:p w:rsidR="00F03A3C" w:rsidRPr="00920A4F" w:rsidRDefault="00F03A3C" w:rsidP="00F03A3C">
      <w:pPr>
        <w:pStyle w:val="Estilo1"/>
        <w:rPr>
          <w:rFonts w:asciiTheme="minorHAnsi" w:eastAsia="Times New Roman" w:hAnsiTheme="minorHAnsi" w:cstheme="minorHAnsi"/>
          <w:sz w:val="20"/>
          <w:szCs w:val="20"/>
          <w:lang w:val="es-ES"/>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F03A3C" w:rsidRPr="00920A4F" w:rsidRDefault="00F03A3C" w:rsidP="00F03A3C">
      <w:pPr>
        <w:jc w:val="both"/>
        <w:rPr>
          <w:rFonts w:asciiTheme="minorHAnsi" w:hAnsiTheme="minorHAnsi" w:cstheme="minorHAnsi"/>
          <w:sz w:val="20"/>
          <w:szCs w:val="20"/>
        </w:rPr>
      </w:pPr>
    </w:p>
    <w:p w:rsidR="00F03A3C" w:rsidRPr="00920A4F" w:rsidRDefault="00F03A3C" w:rsidP="00F03A3C">
      <w:pPr>
        <w:contextualSpacing/>
        <w:jc w:val="both"/>
        <w:rPr>
          <w:rFonts w:asciiTheme="minorHAnsi" w:hAnsiTheme="minorHAnsi" w:cstheme="minorHAnsi"/>
          <w:sz w:val="20"/>
          <w:szCs w:val="20"/>
        </w:rPr>
      </w:pPr>
      <w:r w:rsidRPr="00920A4F">
        <w:rPr>
          <w:rFonts w:asciiTheme="minorHAnsi" w:hAnsiTheme="minorHAnsi" w:cstheme="minorHAnsi"/>
          <w:sz w:val="20"/>
          <w:szCs w:val="20"/>
        </w:rPr>
        <w:t>La zanja deberá estar perfi</w:t>
      </w:r>
      <w:r>
        <w:rPr>
          <w:rFonts w:asciiTheme="minorHAnsi" w:hAnsiTheme="minorHAnsi" w:cstheme="minorHAnsi"/>
          <w:sz w:val="20"/>
          <w:szCs w:val="20"/>
        </w:rPr>
        <w:t xml:space="preserve">lada con un ancho constante </w:t>
      </w:r>
      <w:r w:rsidRPr="00920A4F">
        <w:rPr>
          <w:rFonts w:asciiTheme="minorHAnsi" w:hAnsiTheme="minorHAnsi" w:cstheme="minorHAnsi"/>
          <w:sz w:val="20"/>
          <w:szCs w:val="20"/>
        </w:rPr>
        <w:t xml:space="preserve">en toda su profundidad, libre de cualquier escombro o cualquier otro elemento que pueda dañar la tubería. </w:t>
      </w:r>
    </w:p>
    <w:p w:rsidR="00F03A3C" w:rsidRPr="00920A4F" w:rsidRDefault="00F03A3C" w:rsidP="00F03A3C">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F03A3C" w:rsidRPr="00920A4F" w:rsidRDefault="00F03A3C" w:rsidP="00F03A3C">
      <w:pPr>
        <w:tabs>
          <w:tab w:val="left" w:pos="0"/>
          <w:tab w:val="left" w:pos="142"/>
        </w:tabs>
        <w:jc w:val="both"/>
        <w:rPr>
          <w:rFonts w:asciiTheme="minorHAnsi" w:hAnsiTheme="minorHAnsi" w:cstheme="minorHAnsi"/>
          <w:sz w:val="20"/>
          <w:szCs w:val="20"/>
        </w:rPr>
      </w:pPr>
    </w:p>
    <w:p w:rsidR="00F03A3C"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03A3C" w:rsidRPr="00920A4F"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p>
    <w:p w:rsidR="00F03A3C" w:rsidRPr="00920A4F" w:rsidRDefault="00F03A3C" w:rsidP="00F03A3C">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w:t>
      </w:r>
      <w:r w:rsidR="00220D3C">
        <w:rPr>
          <w:rFonts w:asciiTheme="minorHAnsi" w:hAnsiTheme="minorHAnsi" w:cstheme="minorHAnsi"/>
          <w:sz w:val="20"/>
          <w:szCs w:val="20"/>
        </w:rPr>
        <w:t>uberías, el relleno se ejecutará</w:t>
      </w:r>
      <w:r w:rsidRPr="00920A4F">
        <w:rPr>
          <w:rFonts w:asciiTheme="minorHAnsi" w:hAnsiTheme="minorHAnsi" w:cstheme="minorHAnsi"/>
          <w:sz w:val="20"/>
          <w:szCs w:val="20"/>
        </w:rPr>
        <w:t xml:space="preserve"> con tierra cernida (z</w:t>
      </w:r>
      <w:r>
        <w:rPr>
          <w:rFonts w:asciiTheme="minorHAnsi" w:hAnsiTheme="minorHAnsi" w:cstheme="minorHAnsi"/>
          <w:sz w:val="20"/>
          <w:szCs w:val="20"/>
        </w:rPr>
        <w:t>arandeada en malla cuadrada de 10</w:t>
      </w:r>
      <w:r w:rsidRPr="00920A4F">
        <w:rPr>
          <w:rFonts w:asciiTheme="minorHAnsi" w:hAnsiTheme="minorHAnsi" w:cstheme="minorHAnsi"/>
          <w:sz w:val="20"/>
          <w:szCs w:val="20"/>
        </w:rPr>
        <w:t xml:space="preserve"> milímetros), previamente aprobado por el SUPERVISOR DE OBRA.</w:t>
      </w:r>
    </w:p>
    <w:p w:rsidR="00F03A3C" w:rsidRPr="00920A4F" w:rsidRDefault="00F03A3C" w:rsidP="00F03A3C">
      <w:pPr>
        <w:tabs>
          <w:tab w:val="left" w:pos="0"/>
          <w:tab w:val="left" w:pos="142"/>
        </w:tabs>
        <w:jc w:val="both"/>
        <w:rPr>
          <w:rFonts w:asciiTheme="minorHAnsi" w:hAnsiTheme="minorHAnsi" w:cstheme="minorHAnsi"/>
          <w:sz w:val="20"/>
          <w:szCs w:val="20"/>
        </w:rPr>
      </w:pPr>
    </w:p>
    <w:p w:rsidR="00F03A3C" w:rsidRPr="00721D98" w:rsidRDefault="00F03A3C" w:rsidP="00F03A3C">
      <w:pPr>
        <w:tabs>
          <w:tab w:val="left" w:pos="0"/>
          <w:tab w:val="left" w:pos="142"/>
        </w:tabs>
        <w:jc w:val="both"/>
        <w:rPr>
          <w:rFonts w:asciiTheme="minorHAnsi" w:hAnsiTheme="minorHAnsi" w:cs="Arial"/>
          <w:sz w:val="20"/>
          <w:szCs w:val="20"/>
          <w:lang w:val="es-ES_tradnl"/>
        </w:rPr>
      </w:pPr>
      <w:bookmarkStart w:id="19" w:name="_Toc314666649"/>
      <w:r w:rsidRPr="00721D98">
        <w:rPr>
          <w:rFonts w:asciiTheme="minorHAnsi" w:hAnsiTheme="minorHAnsi"/>
          <w:iCs/>
          <w:color w:val="000000"/>
          <w:sz w:val="20"/>
          <w:szCs w:val="20"/>
          <w:lang w:val="es-ES_tradnl"/>
        </w:rPr>
        <w:t xml:space="preserve">El relleno y compactado de material, se realizará en dos capas de material. La primera capa será </w:t>
      </w:r>
      <w:bookmarkStart w:id="20" w:name="_Toc314666646"/>
      <w:r w:rsidRPr="00721D98">
        <w:rPr>
          <w:rFonts w:asciiTheme="minorHAnsi" w:hAnsiTheme="minorHAnsi"/>
          <w:iCs/>
          <w:sz w:val="20"/>
          <w:szCs w:val="20"/>
          <w:lang w:val="es-ES_tradnl"/>
        </w:rPr>
        <w:t>material fino (tierra cernida) que servirá de asiento para el confinamiento de la tubería. El espesor de la cama será de 15 cm</w:t>
      </w:r>
      <w:bookmarkEnd w:id="20"/>
      <w:r w:rsidRPr="00721D98">
        <w:rPr>
          <w:rFonts w:asciiTheme="minorHAnsi" w:hAnsiTheme="minorHAnsi"/>
          <w:iCs/>
          <w:sz w:val="20"/>
          <w:szCs w:val="20"/>
          <w:lang w:val="es-ES_tradnl"/>
        </w:rPr>
        <w:t xml:space="preserve">, </w:t>
      </w:r>
      <w:r w:rsidRPr="00721D98">
        <w:rPr>
          <w:rFonts w:asciiTheme="minorHAnsi" w:hAnsiTheme="minorHAnsi"/>
          <w:iCs/>
          <w:color w:val="000000"/>
          <w:sz w:val="20"/>
          <w:szCs w:val="20"/>
          <w:lang w:val="es-ES_tradnl"/>
        </w:rPr>
        <w:t>la cual será nivelada y asentada, la segunda capa será la de protección de tubería con un espesor de 20 cm, las mismas que serán debidamente asentadas con apisonadores manuales,</w:t>
      </w:r>
      <w:r w:rsidRPr="00721D98">
        <w:rPr>
          <w:rFonts w:asciiTheme="minorHAnsi" w:hAnsiTheme="minorHAnsi" w:cs="Arial"/>
          <w:sz w:val="20"/>
          <w:szCs w:val="20"/>
          <w:lang w:val="es-ES_tradnl"/>
        </w:rPr>
        <w:t xml:space="preserve"> el control de compactación será realizado por el SUPERVISOR DE OBRA.</w:t>
      </w:r>
    </w:p>
    <w:bookmarkEnd w:id="19"/>
    <w:p w:rsidR="00F03A3C" w:rsidRPr="00920A4F" w:rsidRDefault="00F03A3C" w:rsidP="00F03A3C">
      <w:pPr>
        <w:tabs>
          <w:tab w:val="left" w:pos="0"/>
          <w:tab w:val="left" w:pos="142"/>
        </w:tabs>
        <w:jc w:val="both"/>
        <w:rPr>
          <w:rFonts w:asciiTheme="minorHAnsi" w:hAnsiTheme="minorHAnsi" w:cstheme="minorHAnsi"/>
          <w:sz w:val="20"/>
          <w:szCs w:val="20"/>
        </w:rPr>
      </w:pPr>
    </w:p>
    <w:p w:rsidR="00F03A3C"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la verifi</w:t>
      </w:r>
      <w:r>
        <w:rPr>
          <w:rFonts w:asciiTheme="minorHAnsi" w:hAnsiTheme="minorHAnsi" w:cstheme="minorHAnsi"/>
          <w:sz w:val="20"/>
          <w:szCs w:val="20"/>
        </w:rPr>
        <w:t>cación de espesores se utilizará</w:t>
      </w:r>
      <w:r w:rsidRPr="00920A4F">
        <w:rPr>
          <w:rFonts w:asciiTheme="minorHAnsi" w:hAnsiTheme="minorHAnsi" w:cstheme="minorHAnsi"/>
          <w:sz w:val="20"/>
          <w:szCs w:val="20"/>
        </w:rPr>
        <w:t xml:space="preserve"> una varilla de medición.</w:t>
      </w:r>
    </w:p>
    <w:p w:rsidR="00F03A3C" w:rsidRPr="00920A4F"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p>
    <w:p w:rsidR="00F03A3C" w:rsidRPr="00920A4F" w:rsidRDefault="00F03A3C" w:rsidP="00F03A3C">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w:t>
      </w:r>
      <w:r>
        <w:rPr>
          <w:rFonts w:asciiTheme="minorHAnsi" w:hAnsiTheme="minorHAnsi" w:cstheme="minorHAnsi"/>
          <w:sz w:val="20"/>
          <w:szCs w:val="20"/>
        </w:rPr>
        <w:t>n del SUPERVISOR DE OBRA</w:t>
      </w:r>
      <w:r w:rsidRPr="00920A4F">
        <w:rPr>
          <w:rFonts w:asciiTheme="minorHAnsi" w:hAnsiTheme="minorHAnsi" w:cstheme="minorHAnsi"/>
          <w:sz w:val="20"/>
          <w:szCs w:val="20"/>
        </w:rPr>
        <w:t>, dejando constancia escrita en el Libro de Órdenes, después de haber comprobado el debido tendido y el estado perfecto de revestimiento exterior de la tubería</w:t>
      </w:r>
      <w:r w:rsidR="005541F3" w:rsidRPr="005541F3">
        <w:rPr>
          <w:rFonts w:asciiTheme="minorHAnsi" w:hAnsiTheme="minorHAnsi" w:cstheme="minorHAnsi"/>
          <w:sz w:val="20"/>
          <w:szCs w:val="20"/>
          <w:lang w:val="es-ES_tradnl"/>
        </w:rPr>
        <w:t xml:space="preserve"> </w:t>
      </w:r>
      <w:r w:rsidR="005541F3" w:rsidRPr="001C4082">
        <w:rPr>
          <w:rFonts w:asciiTheme="minorHAnsi" w:hAnsiTheme="minorHAnsi" w:cstheme="minorHAnsi"/>
          <w:sz w:val="20"/>
          <w:szCs w:val="20"/>
          <w:lang w:val="es-ES_tradnl"/>
        </w:rPr>
        <w:t>aplicando el</w:t>
      </w:r>
      <w:r w:rsidR="005541F3">
        <w:rPr>
          <w:rFonts w:asciiTheme="minorHAnsi" w:hAnsiTheme="minorHAnsi" w:cstheme="minorHAnsi"/>
          <w:sz w:val="20"/>
          <w:szCs w:val="20"/>
          <w:lang w:val="es-ES_tradnl"/>
        </w:rPr>
        <w:t xml:space="preserve"> paso de</w:t>
      </w:r>
      <w:r w:rsidR="001D0550">
        <w:rPr>
          <w:rFonts w:asciiTheme="minorHAnsi" w:hAnsiTheme="minorHAnsi" w:cstheme="minorHAnsi"/>
          <w:sz w:val="20"/>
          <w:szCs w:val="20"/>
          <w:lang w:val="es-ES_tradnl"/>
        </w:rPr>
        <w:t>l</w:t>
      </w:r>
      <w:r w:rsidR="005541F3" w:rsidRPr="001C4082">
        <w:rPr>
          <w:rFonts w:asciiTheme="minorHAnsi" w:hAnsiTheme="minorHAnsi" w:cstheme="minorHAnsi"/>
          <w:sz w:val="20"/>
          <w:szCs w:val="20"/>
          <w:lang w:val="es-ES_tradnl"/>
        </w:rPr>
        <w:t xml:space="preserve"> Ho</w:t>
      </w:r>
      <w:r w:rsidR="001D0550">
        <w:rPr>
          <w:rFonts w:asciiTheme="minorHAnsi" w:hAnsiTheme="minorHAnsi" w:cstheme="minorHAnsi"/>
          <w:sz w:val="20"/>
          <w:szCs w:val="20"/>
          <w:lang w:val="es-ES_tradnl"/>
        </w:rPr>
        <w:t>li</w:t>
      </w:r>
      <w:r w:rsidR="005541F3">
        <w:rPr>
          <w:rFonts w:asciiTheme="minorHAnsi" w:hAnsiTheme="minorHAnsi" w:cstheme="minorHAnsi"/>
          <w:sz w:val="20"/>
          <w:szCs w:val="20"/>
          <w:lang w:val="es-ES_tradnl"/>
        </w:rPr>
        <w:t>d</w:t>
      </w:r>
      <w:r w:rsidR="005541F3" w:rsidRPr="001C4082">
        <w:rPr>
          <w:rFonts w:asciiTheme="minorHAnsi" w:hAnsiTheme="minorHAnsi" w:cstheme="minorHAnsi"/>
          <w:sz w:val="20"/>
          <w:szCs w:val="20"/>
          <w:lang w:val="es-ES_tradnl"/>
        </w:rPr>
        <w:t>ay</w:t>
      </w:r>
      <w:r w:rsidR="001D0550">
        <w:rPr>
          <w:rFonts w:asciiTheme="minorHAnsi" w:hAnsiTheme="minorHAnsi" w:cstheme="minorHAnsi"/>
          <w:sz w:val="20"/>
          <w:szCs w:val="20"/>
          <w:lang w:val="es-ES_tradnl"/>
        </w:rPr>
        <w:t xml:space="preserve"> detector</w:t>
      </w:r>
      <w:r w:rsidR="00581F33">
        <w:rPr>
          <w:rFonts w:asciiTheme="minorHAnsi" w:hAnsiTheme="minorHAnsi" w:cstheme="minorHAnsi"/>
          <w:sz w:val="20"/>
          <w:szCs w:val="20"/>
          <w:lang w:val="es-ES_tradnl"/>
        </w:rPr>
        <w:t xml:space="preserve"> a las tuberías de ANC</w:t>
      </w:r>
      <w:r w:rsidRPr="00920A4F">
        <w:rPr>
          <w:rFonts w:asciiTheme="minorHAnsi" w:hAnsiTheme="minorHAnsi" w:cstheme="minorHAnsi"/>
          <w:sz w:val="20"/>
          <w:szCs w:val="20"/>
        </w:rPr>
        <w:t>. Además deberá quedar verificado que la tubería se encuentra apoyada uniformemente en su lecho.</w:t>
      </w:r>
    </w:p>
    <w:p w:rsidR="00F03A3C" w:rsidRPr="00920A4F"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p>
    <w:p w:rsidR="00F03A3C" w:rsidRDefault="00F03A3C" w:rsidP="00F03A3C">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787749" w:rsidRPr="00920A4F" w:rsidRDefault="00787749" w:rsidP="00F03A3C">
      <w:pPr>
        <w:tabs>
          <w:tab w:val="left" w:pos="0"/>
          <w:tab w:val="left" w:pos="142"/>
        </w:tabs>
        <w:autoSpaceDE w:val="0"/>
        <w:autoSpaceDN w:val="0"/>
        <w:adjustRightInd w:val="0"/>
        <w:jc w:val="both"/>
        <w:rPr>
          <w:rFonts w:asciiTheme="minorHAnsi" w:hAnsiTheme="minorHAnsi" w:cstheme="minorHAnsi"/>
          <w:sz w:val="20"/>
          <w:szCs w:val="20"/>
        </w:rPr>
      </w:pPr>
    </w:p>
    <w:p w:rsidR="00F03A3C" w:rsidRPr="00920A4F" w:rsidRDefault="00F03A3C" w:rsidP="00F03A3C">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F03A3C" w:rsidRPr="00920A4F" w:rsidRDefault="00F03A3C" w:rsidP="00F03A3C">
      <w:pPr>
        <w:tabs>
          <w:tab w:val="left" w:pos="0"/>
        </w:tabs>
        <w:jc w:val="both"/>
        <w:rPr>
          <w:rFonts w:asciiTheme="minorHAnsi" w:hAnsiTheme="minorHAnsi" w:cstheme="minorHAnsi"/>
          <w:sz w:val="20"/>
          <w:szCs w:val="20"/>
        </w:rPr>
      </w:pPr>
    </w:p>
    <w:p w:rsidR="00F03A3C" w:rsidRPr="00920A4F" w:rsidRDefault="00F03A3C" w:rsidP="005F7658">
      <w:pPr>
        <w:numPr>
          <w:ilvl w:val="0"/>
          <w:numId w:val="9"/>
        </w:numPr>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F03A3C" w:rsidRPr="00920A4F" w:rsidRDefault="00F03A3C" w:rsidP="00F03A3C">
      <w:pPr>
        <w:tabs>
          <w:tab w:val="num" w:pos="2769"/>
        </w:tabs>
        <w:jc w:val="both"/>
        <w:rPr>
          <w:rFonts w:asciiTheme="minorHAnsi" w:hAnsiTheme="minorHAnsi" w:cstheme="minorHAnsi"/>
          <w:sz w:val="20"/>
          <w:szCs w:val="20"/>
        </w:rPr>
      </w:pPr>
    </w:p>
    <w:p w:rsidR="00F03A3C" w:rsidRDefault="00F03A3C" w:rsidP="00220D3C">
      <w:pPr>
        <w:numPr>
          <w:ilvl w:val="0"/>
          <w:numId w:val="31"/>
        </w:numPr>
        <w:tabs>
          <w:tab w:val="num" w:pos="2769"/>
        </w:tabs>
        <w:spacing w:after="120"/>
        <w:ind w:left="1083" w:hanging="340"/>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F03A3C" w:rsidRPr="00920A4F" w:rsidRDefault="00F03A3C" w:rsidP="00AE4055">
      <w:pPr>
        <w:numPr>
          <w:ilvl w:val="0"/>
          <w:numId w:val="31"/>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F03A3C" w:rsidRPr="00920A4F" w:rsidRDefault="00F03A3C" w:rsidP="00F03A3C">
      <w:pPr>
        <w:jc w:val="both"/>
        <w:rPr>
          <w:rFonts w:asciiTheme="minorHAnsi" w:hAnsiTheme="minorHAnsi" w:cstheme="minorHAnsi"/>
          <w:sz w:val="20"/>
          <w:szCs w:val="20"/>
        </w:rPr>
      </w:pPr>
    </w:p>
    <w:p w:rsidR="00F03A3C" w:rsidRDefault="00F03A3C" w:rsidP="005F7658">
      <w:pPr>
        <w:numPr>
          <w:ilvl w:val="0"/>
          <w:numId w:val="9"/>
        </w:numPr>
        <w:tabs>
          <w:tab w:val="num" w:pos="709"/>
        </w:tabs>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787749"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F03A3C" w:rsidRDefault="00F03A3C" w:rsidP="00F03A3C">
      <w:pPr>
        <w:jc w:val="both"/>
        <w:rPr>
          <w:rFonts w:asciiTheme="minorHAnsi" w:hAnsiTheme="minorHAnsi" w:cstheme="minorHAnsi"/>
          <w:sz w:val="20"/>
          <w:szCs w:val="20"/>
        </w:rPr>
      </w:pPr>
    </w:p>
    <w:p w:rsidR="00220D3C" w:rsidRPr="00920A4F" w:rsidRDefault="00220D3C" w:rsidP="00F03A3C">
      <w:pPr>
        <w:jc w:val="both"/>
        <w:rPr>
          <w:rFonts w:asciiTheme="minorHAnsi" w:hAnsiTheme="minorHAnsi" w:cstheme="minorHAnsi"/>
          <w:sz w:val="20"/>
          <w:szCs w:val="20"/>
        </w:rPr>
      </w:pPr>
    </w:p>
    <w:p w:rsidR="00F03A3C" w:rsidRPr="006F6710" w:rsidRDefault="00F03A3C" w:rsidP="005F7658">
      <w:pPr>
        <w:pStyle w:val="Ttulo2"/>
        <w:numPr>
          <w:ilvl w:val="1"/>
          <w:numId w:val="16"/>
        </w:numPr>
        <w:spacing w:before="0"/>
        <w:jc w:val="both"/>
        <w:rPr>
          <w:rFonts w:asciiTheme="minorHAnsi" w:eastAsia="Times New Roman" w:hAnsiTheme="minorHAnsi" w:cstheme="minorHAnsi"/>
          <w:b/>
          <w:color w:val="auto"/>
          <w:sz w:val="20"/>
          <w:szCs w:val="20"/>
        </w:rPr>
      </w:pPr>
      <w:r w:rsidRPr="006F6710">
        <w:rPr>
          <w:rFonts w:asciiTheme="minorHAnsi" w:eastAsia="Times New Roman" w:hAnsiTheme="minorHAnsi" w:cstheme="minorHAnsi"/>
          <w:b/>
          <w:color w:val="auto"/>
          <w:sz w:val="20"/>
          <w:szCs w:val="20"/>
        </w:rPr>
        <w:lastRenderedPageBreak/>
        <w:t>MEDIDAS DE MITIGACION AMBIENTAL</w:t>
      </w:r>
    </w:p>
    <w:p w:rsidR="00F03A3C" w:rsidRPr="00B83344" w:rsidRDefault="00F03A3C" w:rsidP="00F03A3C">
      <w:pPr>
        <w:autoSpaceDE w:val="0"/>
        <w:autoSpaceDN w:val="0"/>
        <w:adjustRightInd w:val="0"/>
        <w:jc w:val="both"/>
        <w:rPr>
          <w:rFonts w:asciiTheme="minorHAnsi" w:hAnsiTheme="minorHAnsi" w:cstheme="minorHAnsi"/>
          <w:b/>
          <w:iCs/>
          <w:sz w:val="20"/>
          <w:szCs w:val="20"/>
          <w:lang w:val="es-ES_tradnl"/>
        </w:rPr>
      </w:pPr>
    </w:p>
    <w:p w:rsidR="00F03A3C" w:rsidRPr="00920A4F" w:rsidRDefault="00F03A3C" w:rsidP="00F03A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03A3C" w:rsidRPr="00920A4F" w:rsidRDefault="00F03A3C" w:rsidP="00F03A3C">
      <w:pPr>
        <w:contextualSpacing/>
        <w:jc w:val="both"/>
        <w:rPr>
          <w:rFonts w:asciiTheme="minorHAnsi" w:hAnsiTheme="minorHAnsi" w:cstheme="minorHAnsi"/>
          <w:kern w:val="28"/>
          <w:sz w:val="20"/>
          <w:szCs w:val="20"/>
        </w:rPr>
      </w:pPr>
    </w:p>
    <w:p w:rsidR="00F03A3C" w:rsidRPr="00920A4F" w:rsidRDefault="00F03A3C" w:rsidP="00F03A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03A3C" w:rsidRPr="00920A4F" w:rsidRDefault="00F03A3C" w:rsidP="00F03A3C">
      <w:pPr>
        <w:contextualSpacing/>
        <w:jc w:val="both"/>
        <w:rPr>
          <w:rFonts w:asciiTheme="minorHAnsi" w:hAnsiTheme="minorHAnsi" w:cstheme="minorHAnsi"/>
          <w:kern w:val="28"/>
          <w:sz w:val="20"/>
          <w:szCs w:val="20"/>
        </w:rPr>
      </w:pPr>
    </w:p>
    <w:p w:rsidR="00F03A3C" w:rsidRPr="00920A4F" w:rsidRDefault="00F03A3C" w:rsidP="00F03A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03A3C" w:rsidRPr="00920A4F" w:rsidRDefault="00F03A3C" w:rsidP="00F03A3C">
      <w:pPr>
        <w:contextualSpacing/>
        <w:jc w:val="both"/>
        <w:rPr>
          <w:rFonts w:asciiTheme="minorHAnsi" w:hAnsiTheme="minorHAnsi" w:cstheme="minorHAnsi"/>
          <w:kern w:val="28"/>
          <w:sz w:val="20"/>
          <w:szCs w:val="20"/>
        </w:rPr>
      </w:pPr>
    </w:p>
    <w:p w:rsidR="00F03A3C" w:rsidRDefault="00F03A3C" w:rsidP="00F03A3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03A3C" w:rsidRDefault="00F03A3C" w:rsidP="00F03A3C">
      <w:pPr>
        <w:autoSpaceDE w:val="0"/>
        <w:autoSpaceDN w:val="0"/>
        <w:adjustRightInd w:val="0"/>
        <w:jc w:val="both"/>
        <w:rPr>
          <w:rFonts w:asciiTheme="minorHAnsi" w:hAnsiTheme="minorHAnsi" w:cstheme="minorHAnsi"/>
          <w:b/>
          <w:sz w:val="20"/>
          <w:szCs w:val="20"/>
        </w:rPr>
      </w:pPr>
    </w:p>
    <w:p w:rsidR="00F03A3C" w:rsidRPr="00F25E91" w:rsidRDefault="00F03A3C" w:rsidP="005F7658">
      <w:pPr>
        <w:pStyle w:val="Ttulo2"/>
        <w:numPr>
          <w:ilvl w:val="1"/>
          <w:numId w:val="16"/>
        </w:numPr>
        <w:spacing w:before="0"/>
        <w:jc w:val="both"/>
        <w:rPr>
          <w:rFonts w:asciiTheme="minorHAnsi" w:eastAsia="Times New Roman" w:hAnsiTheme="minorHAnsi" w:cstheme="minorHAnsi"/>
          <w:b/>
          <w:color w:val="auto"/>
          <w:sz w:val="20"/>
          <w:szCs w:val="20"/>
        </w:rPr>
      </w:pPr>
      <w:r w:rsidRPr="00F25E91">
        <w:rPr>
          <w:rFonts w:asciiTheme="minorHAnsi" w:eastAsia="Times New Roman" w:hAnsiTheme="minorHAnsi" w:cstheme="minorHAnsi"/>
          <w:b/>
          <w:color w:val="auto"/>
          <w:sz w:val="20"/>
          <w:szCs w:val="20"/>
        </w:rPr>
        <w:t>MEDICIÓN Y FORMA DE PAGO</w:t>
      </w:r>
    </w:p>
    <w:p w:rsidR="00F03A3C" w:rsidRPr="00920A4F" w:rsidRDefault="00F03A3C" w:rsidP="00F03A3C">
      <w:pPr>
        <w:autoSpaceDE w:val="0"/>
        <w:autoSpaceDN w:val="0"/>
        <w:adjustRightInd w:val="0"/>
        <w:jc w:val="both"/>
        <w:rPr>
          <w:rFonts w:asciiTheme="minorHAnsi" w:hAnsiTheme="minorHAnsi" w:cstheme="minorHAnsi"/>
          <w:b/>
          <w:sz w:val="20"/>
          <w:szCs w:val="20"/>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w:t>
      </w:r>
      <w:r w:rsidRPr="00721D98">
        <w:rPr>
          <w:rFonts w:asciiTheme="minorHAnsi" w:hAnsiTheme="minorHAnsi" w:cs="Arial"/>
          <w:kern w:val="28"/>
          <w:sz w:val="20"/>
          <w:szCs w:val="20"/>
          <w:lang w:val="es-ES_tradnl"/>
        </w:rPr>
        <w:t xml:space="preserve">con tierra cernida </w:t>
      </w:r>
      <w:r w:rsidRPr="00920A4F">
        <w:rPr>
          <w:rFonts w:asciiTheme="minorHAnsi" w:hAnsiTheme="minorHAnsi" w:cstheme="minorHAnsi"/>
          <w:sz w:val="20"/>
          <w:szCs w:val="20"/>
        </w:rPr>
        <w:t xml:space="preserve">será medido en metros cúbicos compactados en su posición final de secciones autorizadas y reconocidas por el SUPERVISOR DE OBRA. </w:t>
      </w:r>
    </w:p>
    <w:p w:rsidR="00F03A3C" w:rsidRPr="00920A4F" w:rsidRDefault="00F03A3C" w:rsidP="00F03A3C">
      <w:pPr>
        <w:jc w:val="both"/>
        <w:rPr>
          <w:rFonts w:asciiTheme="minorHAnsi" w:hAnsiTheme="minorHAnsi" w:cstheme="minorHAnsi"/>
          <w:sz w:val="20"/>
          <w:szCs w:val="20"/>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w:t>
      </w:r>
      <w:r>
        <w:rPr>
          <w:rFonts w:asciiTheme="minorHAnsi" w:hAnsiTheme="minorHAnsi" w:cstheme="minorHAnsi"/>
          <w:sz w:val="20"/>
          <w:szCs w:val="20"/>
        </w:rPr>
        <w:t>ndo el volumen de la red y de la</w:t>
      </w:r>
      <w:r w:rsidRPr="00920A4F">
        <w:rPr>
          <w:rFonts w:asciiTheme="minorHAnsi" w:hAnsiTheme="minorHAnsi" w:cstheme="minorHAnsi"/>
          <w:sz w:val="20"/>
          <w:szCs w:val="20"/>
        </w:rPr>
        <w:t>s fun</w:t>
      </w:r>
      <w:r>
        <w:rPr>
          <w:rFonts w:asciiTheme="minorHAnsi" w:hAnsiTheme="minorHAnsi" w:cstheme="minorHAnsi"/>
          <w:sz w:val="20"/>
          <w:szCs w:val="20"/>
        </w:rPr>
        <w:t>das de seguridad, cámaras, estructuras existentes, etc.</w:t>
      </w:r>
    </w:p>
    <w:p w:rsidR="00F03A3C" w:rsidRPr="00920A4F" w:rsidRDefault="00F03A3C" w:rsidP="00F03A3C">
      <w:pPr>
        <w:jc w:val="both"/>
        <w:rPr>
          <w:rFonts w:asciiTheme="minorHAnsi" w:hAnsiTheme="minorHAnsi" w:cstheme="minorHAnsi"/>
          <w:sz w:val="20"/>
          <w:szCs w:val="20"/>
        </w:rPr>
      </w:pPr>
    </w:p>
    <w:p w:rsidR="00F03A3C"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581F33" w:rsidRDefault="00581F33" w:rsidP="00F03A3C">
      <w:pPr>
        <w:jc w:val="both"/>
        <w:rPr>
          <w:rFonts w:asciiTheme="minorHAnsi" w:hAnsiTheme="minorHAnsi" w:cstheme="minorHAnsi"/>
          <w:sz w:val="20"/>
          <w:szCs w:val="20"/>
        </w:rPr>
      </w:pPr>
    </w:p>
    <w:p w:rsidR="00F03A3C" w:rsidRPr="00920A4F" w:rsidRDefault="00F03A3C" w:rsidP="00F03A3C">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F03A3C" w:rsidRDefault="00F03A3C" w:rsidP="00F03A3C">
      <w:pPr>
        <w:jc w:val="both"/>
        <w:rPr>
          <w:rFonts w:asciiTheme="minorHAnsi" w:hAnsiTheme="minorHAnsi" w:cstheme="minorHAnsi"/>
          <w:sz w:val="20"/>
          <w:szCs w:val="20"/>
        </w:rPr>
      </w:pPr>
    </w:p>
    <w:p w:rsidR="00581F33" w:rsidRDefault="00581F33" w:rsidP="00F03A3C">
      <w:pPr>
        <w:jc w:val="both"/>
        <w:rPr>
          <w:rFonts w:asciiTheme="minorHAnsi" w:hAnsiTheme="minorHAnsi" w:cstheme="minorHAnsi"/>
          <w:sz w:val="20"/>
          <w:szCs w:val="20"/>
        </w:rPr>
      </w:pP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Pr="001F1072" w:rsidRDefault="00A43524" w:rsidP="005F7658">
      <w:pPr>
        <w:pStyle w:val="Ttulo2"/>
        <w:numPr>
          <w:ilvl w:val="0"/>
          <w:numId w:val="16"/>
        </w:numPr>
        <w:spacing w:before="0"/>
        <w:rPr>
          <w:rFonts w:asciiTheme="minorHAnsi" w:hAnsiTheme="minorHAnsi" w:cstheme="minorHAnsi"/>
          <w:b/>
          <w:color w:val="auto"/>
          <w:sz w:val="20"/>
          <w:szCs w:val="20"/>
        </w:rPr>
      </w:pPr>
      <w:r w:rsidRPr="001F1072">
        <w:rPr>
          <w:rFonts w:asciiTheme="minorHAnsi" w:hAnsiTheme="minorHAnsi" w:cstheme="minorHAnsi"/>
          <w:b/>
          <w:color w:val="auto"/>
          <w:sz w:val="20"/>
          <w:szCs w:val="20"/>
        </w:rPr>
        <w:lastRenderedPageBreak/>
        <w:t xml:space="preserve">RELLENO Y COMPACTADO </w:t>
      </w:r>
      <w:r w:rsidR="00F14334">
        <w:rPr>
          <w:rFonts w:asciiTheme="minorHAnsi" w:hAnsiTheme="minorHAnsi" w:cstheme="minorHAnsi"/>
          <w:b/>
          <w:color w:val="auto"/>
          <w:sz w:val="20"/>
          <w:szCs w:val="20"/>
        </w:rPr>
        <w:t xml:space="preserve">DE ZANJA </w:t>
      </w:r>
      <w:r w:rsidRPr="001F1072">
        <w:rPr>
          <w:rFonts w:asciiTheme="minorHAnsi" w:hAnsiTheme="minorHAnsi" w:cstheme="minorHAnsi"/>
          <w:b/>
          <w:color w:val="auto"/>
          <w:sz w:val="20"/>
          <w:szCs w:val="20"/>
        </w:rPr>
        <w:t xml:space="preserve">CON </w:t>
      </w:r>
      <w:r>
        <w:rPr>
          <w:rFonts w:asciiTheme="minorHAnsi" w:hAnsiTheme="minorHAnsi" w:cstheme="minorHAnsi"/>
          <w:b/>
          <w:color w:val="auto"/>
          <w:sz w:val="20"/>
          <w:szCs w:val="20"/>
        </w:rPr>
        <w:t>MATERIAL</w:t>
      </w:r>
      <w:r w:rsidRPr="001F1072">
        <w:rPr>
          <w:rFonts w:asciiTheme="minorHAnsi" w:hAnsiTheme="minorHAnsi" w:cstheme="minorHAnsi"/>
          <w:b/>
          <w:color w:val="auto"/>
          <w:sz w:val="20"/>
          <w:szCs w:val="20"/>
        </w:rPr>
        <w:t xml:space="preserve">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787749" w:rsidRDefault="00787749"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787749" w:rsidRDefault="00204065" w:rsidP="00787749">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2971B9" w:rsidRDefault="00787749" w:rsidP="00A43524">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787749" w:rsidRPr="00787749" w:rsidRDefault="00787749" w:rsidP="00A43524">
      <w:pPr>
        <w:contextualSpacing/>
        <w:jc w:val="both"/>
        <w:rPr>
          <w:rFonts w:asciiTheme="minorHAnsi" w:hAnsiTheme="minorHAnsi" w:cstheme="minorHAnsi"/>
          <w:b/>
          <w:sz w:val="20"/>
          <w:szCs w:val="20"/>
        </w:rPr>
      </w:pPr>
    </w:p>
    <w:p w:rsidR="00A43524" w:rsidRDefault="00A43524"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alojar tuberías y pequeñas estructuras, </w:t>
      </w:r>
      <w:r w:rsidR="00E71730">
        <w:rPr>
          <w:rFonts w:ascii="Calibri" w:hAnsi="Calibri" w:cs="Calibri"/>
          <w:bCs/>
          <w:sz w:val="20"/>
          <w:szCs w:val="20"/>
        </w:rPr>
        <w:t>así como el relleno y compactado del espacio resultante una vez construida la base de</w:t>
      </w:r>
      <w:r w:rsidR="00A241AC">
        <w:rPr>
          <w:rFonts w:ascii="Calibri" w:hAnsi="Calibri" w:cs="Calibri"/>
          <w:bCs/>
          <w:sz w:val="20"/>
          <w:szCs w:val="20"/>
        </w:rPr>
        <w:t xml:space="preserve"> </w:t>
      </w:r>
      <w:r w:rsidR="00E71730">
        <w:rPr>
          <w:rFonts w:ascii="Calibri" w:hAnsi="Calibri" w:cs="Calibri"/>
          <w:bCs/>
          <w:sz w:val="20"/>
          <w:szCs w:val="20"/>
        </w:rPr>
        <w:t>l</w:t>
      </w:r>
      <w:r w:rsidR="00A241AC">
        <w:rPr>
          <w:rFonts w:ascii="Calibri" w:hAnsi="Calibri" w:cs="Calibri"/>
          <w:bCs/>
          <w:sz w:val="20"/>
          <w:szCs w:val="20"/>
        </w:rPr>
        <w:t>os</w:t>
      </w:r>
      <w:r w:rsidR="00E71730">
        <w:rPr>
          <w:rFonts w:ascii="Calibri" w:hAnsi="Calibri" w:cs="Calibri"/>
          <w:bCs/>
          <w:sz w:val="20"/>
          <w:szCs w:val="20"/>
        </w:rPr>
        <w:t xml:space="preserve"> EDR</w:t>
      </w:r>
      <w:r w:rsidR="00A241AC">
        <w:rPr>
          <w:rFonts w:ascii="Calibri" w:hAnsi="Calibri" w:cs="Calibri"/>
          <w:bCs/>
          <w:sz w:val="20"/>
          <w:szCs w:val="20"/>
        </w:rPr>
        <w:t>´s</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w:t>
      </w:r>
      <w:r w:rsidR="00A241AC">
        <w:rPr>
          <w:rFonts w:ascii="Calibri" w:hAnsi="Calibri" w:cs="Calibri"/>
          <w:bCs/>
          <w:sz w:val="20"/>
          <w:szCs w:val="20"/>
        </w:rPr>
        <w:t>donde</w:t>
      </w:r>
      <w:r>
        <w:rPr>
          <w:rFonts w:ascii="Calibri" w:hAnsi="Calibri" w:cs="Calibri"/>
          <w:bCs/>
          <w:sz w:val="20"/>
          <w:szCs w:val="20"/>
        </w:rPr>
        <w:t xml:space="preserve"> corresponda</w:t>
      </w:r>
      <w:r w:rsidRPr="005C7E6D">
        <w:rPr>
          <w:rFonts w:ascii="Calibri" w:hAnsi="Calibri" w:cs="Calibri"/>
          <w:bCs/>
          <w:sz w:val="20"/>
          <w:szCs w:val="20"/>
        </w:rPr>
        <w:t>.</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21"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21"/>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A43524" w:rsidRDefault="00A43524" w:rsidP="005F7658">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204065" w:rsidRDefault="00204065" w:rsidP="00A43524">
      <w:pPr>
        <w:pStyle w:val="Estilo1"/>
        <w:rPr>
          <w:rFonts w:asciiTheme="minorHAnsi" w:hAnsiTheme="minorHAnsi" w:cstheme="minorHAnsi"/>
          <w:b w:val="0"/>
          <w:sz w:val="20"/>
          <w:szCs w:val="20"/>
          <w:lang w:val="es-BO" w:eastAsia="es-BO"/>
        </w:rPr>
      </w:pPr>
    </w:p>
    <w:p w:rsidR="00204065" w:rsidRDefault="00204065" w:rsidP="00A43524">
      <w:pPr>
        <w:pStyle w:val="Estilo1"/>
        <w:rPr>
          <w:rFonts w:asciiTheme="minorHAnsi" w:hAnsiTheme="minorHAnsi" w:cstheme="minorHAnsi"/>
          <w:b w:val="0"/>
          <w:sz w:val="20"/>
          <w:szCs w:val="20"/>
          <w:lang w:val="es-BO" w:eastAsia="es-BO"/>
        </w:rPr>
      </w:pPr>
    </w:p>
    <w:p w:rsidR="00204065" w:rsidRDefault="00204065" w:rsidP="00A43524">
      <w:pPr>
        <w:pStyle w:val="Estilo1"/>
        <w:rPr>
          <w:rFonts w:asciiTheme="minorHAnsi" w:hAnsiTheme="minorHAnsi" w:cstheme="minorHAnsi"/>
          <w:b w:val="0"/>
          <w:sz w:val="20"/>
          <w:szCs w:val="20"/>
          <w:lang w:val="es-BO" w:eastAsia="es-BO"/>
        </w:rPr>
      </w:pPr>
    </w:p>
    <w:p w:rsidR="00204065" w:rsidRDefault="00204065" w:rsidP="00A43524">
      <w:pPr>
        <w:pStyle w:val="Estilo1"/>
        <w:rPr>
          <w:rFonts w:asciiTheme="minorHAnsi" w:hAnsiTheme="minorHAnsi" w:cstheme="minorHAnsi"/>
          <w:b w:val="0"/>
          <w:sz w:val="20"/>
          <w:szCs w:val="20"/>
          <w:lang w:val="es-BO" w:eastAsia="es-BO"/>
        </w:rPr>
      </w:pPr>
    </w:p>
    <w:p w:rsidR="00A43524" w:rsidRDefault="00A43524"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lastRenderedPageBreak/>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A partir de la capa de relleno con tierra cernida</w:t>
      </w:r>
      <w:r>
        <w:rPr>
          <w:rFonts w:asciiTheme="minorHAnsi" w:hAnsiTheme="minorHAnsi" w:cstheme="minorHAnsi"/>
          <w:sz w:val="20"/>
          <w:szCs w:val="20"/>
          <w:lang w:val="es-BO" w:eastAsia="es-BO"/>
        </w:rPr>
        <w:t xml:space="preserve"> de 0,35 m de espesor</w:t>
      </w:r>
      <w:r w:rsidRPr="005C7E6D">
        <w:rPr>
          <w:rFonts w:asciiTheme="minorHAnsi" w:hAnsiTheme="minorHAnsi" w:cstheme="minorHAnsi"/>
          <w:sz w:val="20"/>
          <w:szCs w:val="20"/>
          <w:lang w:val="es-BO" w:eastAsia="es-BO"/>
        </w:rPr>
        <w:t xml:space="preserve">, se colocará material de relleno (tierra común), en </w:t>
      </w:r>
      <w:r>
        <w:rPr>
          <w:rFonts w:asciiTheme="minorHAnsi" w:hAnsiTheme="minorHAnsi" w:cstheme="minorHAnsi"/>
          <w:sz w:val="20"/>
          <w:szCs w:val="20"/>
          <w:lang w:val="es-BO" w:eastAsia="es-BO"/>
        </w:rPr>
        <w:t>la</w:t>
      </w:r>
      <w:r w:rsidRPr="005C7E6D">
        <w:rPr>
          <w:rFonts w:asciiTheme="minorHAnsi" w:hAnsiTheme="minorHAnsi" w:cstheme="minorHAnsi"/>
          <w:sz w:val="20"/>
          <w:szCs w:val="20"/>
          <w:lang w:val="es-BO" w:eastAsia="es-BO"/>
        </w:rPr>
        <w:t xml:space="preserve"> </w:t>
      </w:r>
      <w:r>
        <w:rPr>
          <w:rFonts w:asciiTheme="minorHAnsi" w:hAnsiTheme="minorHAnsi" w:cstheme="minorHAnsi"/>
          <w:sz w:val="20"/>
          <w:szCs w:val="20"/>
          <w:lang w:val="es-BO" w:eastAsia="es-BO"/>
        </w:rPr>
        <w:t>cantidad suficiente, según la profundidad de la excavación</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204065" w:rsidRDefault="00204065"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0AFD5E06" wp14:editId="350CB132">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0C63E8B6" wp14:editId="6FE34017">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7C1EB879" wp14:editId="4197FF8E">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BD5D23" w:rsidRPr="00300F13" w:rsidRDefault="00BD5D23"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1EB879"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BD5D23" w:rsidRPr="00300F13" w:rsidRDefault="00BD5D23"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7F33BF54" wp14:editId="7F3FE40F">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A43524" w:rsidRDefault="00A43524" w:rsidP="00A43524">
      <w:pPr>
        <w:contextualSpacing/>
        <w:jc w:val="cente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A43524" w:rsidRPr="005C7E6D" w:rsidRDefault="00A4352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 Proctor modificado. Y en el caso de veredas deberá ser del orden del 90% mínimo del Proctor modificado.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Las pruebas de laboratorio de suelos serán llevados a cabo por un laboratorio especializado, quedando a cargo del CONTRATISTA el costo de los mismos. </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todo momento los bordes de la zanja deberán tener un espacio libre de 20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CE1A7C">
      <w:pPr>
        <w:numPr>
          <w:ilvl w:val="0"/>
          <w:numId w:val="19"/>
        </w:numPr>
        <w:contextualSpacing/>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CE1A7C">
      <w:pPr>
        <w:numPr>
          <w:ilvl w:val="0"/>
          <w:numId w:val="19"/>
        </w:numPr>
        <w:contextualSpacing/>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43524" w:rsidRPr="005C7E6D" w:rsidRDefault="00A43524" w:rsidP="005F7658">
      <w:pPr>
        <w:numPr>
          <w:ilvl w:val="0"/>
          <w:numId w:val="19"/>
        </w:numPr>
        <w:contextualSpacing/>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5F7658">
      <w:pPr>
        <w:numPr>
          <w:ilvl w:val="0"/>
          <w:numId w:val="19"/>
        </w:numPr>
        <w:contextualSpacing/>
        <w:jc w:val="both"/>
        <w:rPr>
          <w:rFonts w:asciiTheme="minorHAnsi" w:hAnsiTheme="minorHAnsi" w:cstheme="minorHAnsi"/>
          <w:sz w:val="20"/>
          <w:szCs w:val="20"/>
        </w:rPr>
      </w:pPr>
      <w:r w:rsidRPr="005C7E6D">
        <w:rPr>
          <w:rFonts w:asciiTheme="minorHAnsi" w:hAnsiTheme="minorHAnsi" w:cstheme="minorHAnsi"/>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A43524" w:rsidRDefault="00A43524" w:rsidP="005F7658">
      <w:pPr>
        <w:numPr>
          <w:ilvl w:val="0"/>
          <w:numId w:val="19"/>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43524" w:rsidRPr="005C7E6D" w:rsidRDefault="00A43524" w:rsidP="00A43524">
      <w:pPr>
        <w:contextualSpacing/>
        <w:jc w:val="both"/>
        <w:rPr>
          <w:rFonts w:asciiTheme="minorHAnsi" w:hAnsiTheme="minorHAnsi" w:cstheme="minorHAnsi"/>
          <w:sz w:val="20"/>
          <w:szCs w:val="20"/>
        </w:rPr>
      </w:pPr>
    </w:p>
    <w:p w:rsidR="00A43524" w:rsidRDefault="00A43524" w:rsidP="005F7658">
      <w:pPr>
        <w:pStyle w:val="Estilo1"/>
        <w:numPr>
          <w:ilvl w:val="1"/>
          <w:numId w:val="16"/>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lastRenderedPageBreak/>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de YPFB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A43524" w:rsidRDefault="00A43524" w:rsidP="00A43524">
      <w:pPr>
        <w:pStyle w:val="Estilo1"/>
        <w:rPr>
          <w:rFonts w:asciiTheme="minorHAnsi" w:hAnsiTheme="minorHAnsi" w:cstheme="minorHAnsi"/>
          <w:b w:val="0"/>
          <w:sz w:val="20"/>
          <w:szCs w:val="20"/>
          <w:lang w:val="es-ES"/>
        </w:rPr>
      </w:pPr>
    </w:p>
    <w:p w:rsidR="00DF759B" w:rsidRPr="001C4082" w:rsidRDefault="00DF759B" w:rsidP="00DF759B">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DF759B" w:rsidRPr="001C4082" w:rsidRDefault="00DF759B" w:rsidP="005F7658">
      <w:pPr>
        <w:pStyle w:val="Ttulo3"/>
        <w:keepLines w:val="0"/>
        <w:numPr>
          <w:ilvl w:val="0"/>
          <w:numId w:val="16"/>
        </w:numPr>
        <w:spacing w:before="0" w:line="240" w:lineRule="auto"/>
        <w:contextualSpacing/>
        <w:jc w:val="both"/>
        <w:rPr>
          <w:rFonts w:asciiTheme="minorHAnsi" w:hAnsiTheme="minorHAnsi" w:cstheme="minorHAnsi"/>
          <w:color w:val="auto"/>
        </w:rPr>
      </w:pPr>
      <w:r w:rsidRPr="001C4082">
        <w:rPr>
          <w:rFonts w:asciiTheme="minorHAnsi" w:eastAsiaTheme="minorHAnsi" w:hAnsiTheme="minorHAnsi" w:cstheme="minorHAnsi"/>
          <w:bCs w:val="0"/>
          <w:color w:val="auto"/>
        </w:rPr>
        <w:t xml:space="preserve">LASTRADO DE TUBERÍA </w:t>
      </w:r>
    </w:p>
    <w:p w:rsidR="00DF759B" w:rsidRPr="006129CC" w:rsidRDefault="00DF759B" w:rsidP="00DF759B">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(m</w:t>
      </w:r>
      <w:r w:rsidR="00481D44">
        <w:rPr>
          <w:rFonts w:asciiTheme="minorHAnsi" w:hAnsiTheme="minorHAnsi" w:cstheme="minorHAnsi"/>
          <w:b/>
          <w:sz w:val="20"/>
          <w:szCs w:val="20"/>
        </w:rPr>
        <w:t>³</w:t>
      </w:r>
      <w:r w:rsidRPr="006129CC">
        <w:rPr>
          <w:rFonts w:asciiTheme="minorHAnsi" w:hAnsiTheme="minorHAnsi" w:cstheme="minorHAnsi"/>
          <w:b/>
          <w:sz w:val="20"/>
          <w:szCs w:val="20"/>
        </w:rPr>
        <w:t>)</w:t>
      </w:r>
    </w:p>
    <w:p w:rsidR="00DF759B" w:rsidRDefault="00DF759B" w:rsidP="00DF759B">
      <w:pPr>
        <w:contextualSpacing/>
        <w:jc w:val="both"/>
        <w:rPr>
          <w:rFonts w:asciiTheme="minorHAnsi" w:eastAsiaTheme="minorHAnsi" w:hAnsiTheme="minorHAnsi" w:cstheme="minorHAnsi"/>
          <w:b/>
          <w:bCs/>
          <w:sz w:val="20"/>
          <w:szCs w:val="20"/>
          <w:lang w:val="es-BO" w:eastAsia="en-US"/>
        </w:rPr>
      </w:pPr>
    </w:p>
    <w:p w:rsidR="005E320D" w:rsidRDefault="005E320D" w:rsidP="005E320D">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5E320D" w:rsidRDefault="005E320D" w:rsidP="00DF759B">
      <w:pPr>
        <w:contextualSpacing/>
        <w:jc w:val="both"/>
        <w:rPr>
          <w:rFonts w:asciiTheme="minorHAnsi" w:eastAsiaTheme="minorHAnsi" w:hAnsiTheme="minorHAnsi" w:cstheme="minorHAnsi"/>
          <w:b/>
          <w:bCs/>
          <w:sz w:val="20"/>
          <w:szCs w:val="20"/>
          <w:lang w:val="es-BO" w:eastAsia="en-US"/>
        </w:rPr>
      </w:pPr>
    </w:p>
    <w:p w:rsidR="00DF759B" w:rsidRDefault="00DF759B" w:rsidP="005F7658">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DEFINICIÓN</w:t>
      </w:r>
    </w:p>
    <w:p w:rsidR="00DF759B" w:rsidRPr="0077744F" w:rsidRDefault="00DF759B" w:rsidP="00DF759B">
      <w:pPr>
        <w:pStyle w:val="Estilo1"/>
        <w:ind w:left="360"/>
        <w:rPr>
          <w:rFonts w:asciiTheme="minorHAnsi" w:eastAsia="Times New Roman" w:hAnsiTheme="minorHAnsi" w:cstheme="minorHAnsi"/>
          <w:sz w:val="20"/>
          <w:szCs w:val="20"/>
          <w:lang w:val="es-ES"/>
        </w:rPr>
      </w:pPr>
    </w:p>
    <w:p w:rsidR="00DF759B" w:rsidRPr="002A3385" w:rsidRDefault="00DF759B" w:rsidP="00DF759B">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Este ítem consiste en agregar una protección a la tubería mediante </w:t>
      </w:r>
      <w:r w:rsidR="0003484B">
        <w:rPr>
          <w:rFonts w:asciiTheme="minorHAnsi" w:eastAsia="Arial Unicode MS" w:hAnsiTheme="minorHAnsi"/>
          <w:sz w:val="20"/>
          <w:szCs w:val="20"/>
        </w:rPr>
        <w:t>hormigón</w:t>
      </w:r>
      <w:r w:rsidRPr="002A3385">
        <w:rPr>
          <w:rFonts w:asciiTheme="minorHAnsi" w:eastAsia="Arial Unicode MS" w:hAnsiTheme="minorHAnsi"/>
          <w:sz w:val="20"/>
          <w:szCs w:val="20"/>
        </w:rPr>
        <w:t xml:space="preserve"> reforzado en forma de camisa continua con el fin de brindar mayor </w:t>
      </w:r>
      <w:r w:rsidR="0003484B">
        <w:rPr>
          <w:rFonts w:asciiTheme="minorHAnsi" w:eastAsia="Arial Unicode MS" w:hAnsiTheme="minorHAnsi"/>
          <w:sz w:val="20"/>
          <w:szCs w:val="20"/>
        </w:rPr>
        <w:t>protección</w:t>
      </w:r>
      <w:r w:rsidRPr="002A3385">
        <w:rPr>
          <w:rFonts w:asciiTheme="minorHAnsi" w:eastAsia="Arial Unicode MS" w:hAnsiTheme="minorHAnsi"/>
          <w:sz w:val="20"/>
          <w:szCs w:val="20"/>
        </w:rPr>
        <w:t xml:space="preserve"> a la tubería en los cruces de ríos y quebradas.</w:t>
      </w:r>
    </w:p>
    <w:p w:rsidR="00DF759B" w:rsidRPr="002A3385" w:rsidRDefault="00DF759B" w:rsidP="00DF759B">
      <w:pPr>
        <w:contextualSpacing/>
        <w:jc w:val="both"/>
        <w:rPr>
          <w:rFonts w:asciiTheme="minorHAnsi" w:eastAsia="Arial Unicode MS" w:hAnsiTheme="minorHAnsi"/>
          <w:sz w:val="20"/>
          <w:szCs w:val="20"/>
        </w:rPr>
      </w:pPr>
    </w:p>
    <w:p w:rsidR="00C36B11" w:rsidRDefault="00DF759B" w:rsidP="00DF759B">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El lastrado de la tubería será de sección cuadrada de las dimensiones indicadas en las presentes especificaciones y lo instruido por el SUPERVISOR DE OBRA, pero no menor a 0,30 m x 0,30 m. La longitud del lastrado será definida por el SUPERVISOR DE OBRA de acuerdo a las características de cada cruce, deb</w:t>
      </w:r>
      <w:r w:rsidR="0003484B">
        <w:rPr>
          <w:rFonts w:asciiTheme="minorHAnsi" w:eastAsia="Arial Unicode MS" w:hAnsiTheme="minorHAnsi"/>
          <w:sz w:val="20"/>
          <w:szCs w:val="20"/>
        </w:rPr>
        <w:t>iendo</w:t>
      </w:r>
      <w:r w:rsidRPr="002A3385">
        <w:rPr>
          <w:rFonts w:asciiTheme="minorHAnsi" w:eastAsia="Arial Unicode MS" w:hAnsiTheme="minorHAnsi"/>
          <w:sz w:val="20"/>
          <w:szCs w:val="20"/>
        </w:rPr>
        <w:t xml:space="preserve"> ser tal que permita un espacio libre de al menos 0,30 m entre el extremo del lastrado y </w:t>
      </w:r>
      <w:r w:rsidR="0003484B">
        <w:rPr>
          <w:rFonts w:asciiTheme="minorHAnsi" w:eastAsia="Arial Unicode MS" w:hAnsiTheme="minorHAnsi"/>
          <w:sz w:val="20"/>
          <w:szCs w:val="20"/>
        </w:rPr>
        <w:t>la junta de soldadura</w:t>
      </w:r>
      <w:r w:rsidRPr="002A3385">
        <w:rPr>
          <w:rFonts w:asciiTheme="minorHAnsi" w:eastAsia="Arial Unicode MS" w:hAnsiTheme="minorHAnsi"/>
          <w:sz w:val="20"/>
          <w:szCs w:val="20"/>
        </w:rPr>
        <w:t>.</w:t>
      </w:r>
      <w:r w:rsidR="0003484B">
        <w:rPr>
          <w:rFonts w:asciiTheme="minorHAnsi" w:eastAsia="Arial Unicode MS" w:hAnsiTheme="minorHAnsi"/>
          <w:sz w:val="20"/>
          <w:szCs w:val="20"/>
        </w:rPr>
        <w:t xml:space="preserve"> </w:t>
      </w:r>
    </w:p>
    <w:p w:rsidR="00C36B11" w:rsidRDefault="00C36B11" w:rsidP="00DF759B">
      <w:pPr>
        <w:autoSpaceDE w:val="0"/>
        <w:autoSpaceDN w:val="0"/>
        <w:adjustRightInd w:val="0"/>
        <w:contextualSpacing/>
        <w:jc w:val="both"/>
        <w:rPr>
          <w:rFonts w:asciiTheme="minorHAnsi" w:eastAsia="Arial Unicode MS" w:hAnsiTheme="minorHAnsi"/>
          <w:sz w:val="20"/>
          <w:szCs w:val="20"/>
        </w:rPr>
      </w:pPr>
    </w:p>
    <w:p w:rsidR="00DF759B" w:rsidRPr="002A3385" w:rsidRDefault="0003484B" w:rsidP="00DF759B">
      <w:pPr>
        <w:autoSpaceDE w:val="0"/>
        <w:autoSpaceDN w:val="0"/>
        <w:adjustRightInd w:val="0"/>
        <w:contextualSpacing/>
        <w:jc w:val="both"/>
        <w:rPr>
          <w:rFonts w:asciiTheme="minorHAnsi" w:eastAsia="Arial Unicode MS" w:hAnsiTheme="minorHAnsi"/>
          <w:sz w:val="20"/>
          <w:szCs w:val="20"/>
        </w:rPr>
      </w:pPr>
      <w:r>
        <w:rPr>
          <w:rFonts w:asciiTheme="minorHAnsi" w:eastAsia="Arial Unicode MS" w:hAnsiTheme="minorHAnsi"/>
          <w:sz w:val="20"/>
          <w:szCs w:val="20"/>
        </w:rPr>
        <w:t xml:space="preserve">La longitud del lastrado </w:t>
      </w:r>
      <w:r w:rsidR="00C36B11">
        <w:rPr>
          <w:rFonts w:asciiTheme="minorHAnsi" w:eastAsia="Arial Unicode MS" w:hAnsiTheme="minorHAnsi"/>
          <w:sz w:val="20"/>
          <w:szCs w:val="20"/>
        </w:rPr>
        <w:t>en el cruce de quebrada, tanto de la línea de acometida al EDR como la línea de enfriamiento en la población de San Isidro deberá s</w:t>
      </w:r>
      <w:r>
        <w:rPr>
          <w:rFonts w:asciiTheme="minorHAnsi" w:eastAsia="Arial Unicode MS" w:hAnsiTheme="minorHAnsi"/>
          <w:sz w:val="20"/>
          <w:szCs w:val="20"/>
        </w:rPr>
        <w:t>er como mínimo de 10 metros.</w:t>
      </w:r>
    </w:p>
    <w:p w:rsidR="001C0516" w:rsidRDefault="001C0516"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Default="00DF759B" w:rsidP="005F7658">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MATERIALES, HERRAMIENTAS, EQUIPO Y PERSONAL</w:t>
      </w:r>
    </w:p>
    <w:p w:rsidR="00DF759B" w:rsidRPr="0077744F" w:rsidRDefault="00DF759B" w:rsidP="00DF759B">
      <w:pPr>
        <w:pStyle w:val="Estilo1"/>
        <w:rPr>
          <w:rFonts w:asciiTheme="minorHAnsi" w:eastAsia="Times New Roman" w:hAnsiTheme="minorHAnsi" w:cstheme="minorHAnsi"/>
          <w:sz w:val="20"/>
          <w:szCs w:val="20"/>
          <w:lang w:val="es-ES"/>
        </w:rPr>
      </w:pPr>
    </w:p>
    <w:p w:rsidR="00DF759B" w:rsidRDefault="00DF759B" w:rsidP="00DF759B">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w:t>
      </w:r>
      <w:r w:rsidR="0003484B">
        <w:rPr>
          <w:rFonts w:asciiTheme="minorHAnsi" w:eastAsia="Arial Unicode MS" w:hAnsiTheme="minorHAnsi"/>
          <w:sz w:val="20"/>
          <w:szCs w:val="20"/>
        </w:rPr>
        <w:t xml:space="preserve"> </w:t>
      </w:r>
      <w:r w:rsidRPr="002A3385">
        <w:rPr>
          <w:rFonts w:asciiTheme="minorHAnsi" w:eastAsia="Arial Unicode MS" w:hAnsiTheme="minorHAnsi"/>
          <w:sz w:val="20"/>
          <w:szCs w:val="20"/>
        </w:rPr>
        <w:t>mm) de malla y grava no mayor a 3/4” con previa consulta y aprobación del SUPERVISOR. Además deberá emplearse acero corrugado con una tensión de fluencia de 500 kg/cm².  Todos los materiales, herramientas y equipos deberán ser aprobados por el SUPERVISOR al inicio de la actividad.</w:t>
      </w:r>
    </w:p>
    <w:p w:rsidR="0003484B" w:rsidRPr="002A3385" w:rsidRDefault="0003484B" w:rsidP="00DF759B">
      <w:pPr>
        <w:jc w:val="both"/>
        <w:rPr>
          <w:rFonts w:asciiTheme="minorHAnsi" w:eastAsia="Arial Unicode MS" w:hAnsiTheme="minorHAnsi"/>
          <w:sz w:val="20"/>
          <w:szCs w:val="20"/>
        </w:rPr>
      </w:pPr>
    </w:p>
    <w:p w:rsidR="00DF759B" w:rsidRPr="002A3385" w:rsidRDefault="00DF759B" w:rsidP="00DF759B">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t xml:space="preserve">El Hormigón deberá tener una dosificación de 1:2:3 con un contenido mínimo de cemento de 350 kg/m³. </w:t>
      </w:r>
    </w:p>
    <w:p w:rsidR="00DF759B"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Default="00DF759B" w:rsidP="005F7658">
      <w:pPr>
        <w:pStyle w:val="Estilo1"/>
        <w:numPr>
          <w:ilvl w:val="1"/>
          <w:numId w:val="16"/>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PROCEDIMIENTO PARA LA EJECUCIÓN</w:t>
      </w:r>
    </w:p>
    <w:p w:rsidR="00DF759B"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se efectuará </w:t>
      </w:r>
      <w:r>
        <w:rPr>
          <w:rFonts w:asciiTheme="minorHAnsi" w:eastAsiaTheme="minorHAnsi" w:hAnsiTheme="minorHAnsi" w:cstheme="minorHAnsi"/>
          <w:sz w:val="20"/>
          <w:szCs w:val="20"/>
          <w:lang w:val="es-BO" w:eastAsia="en-US"/>
        </w:rPr>
        <w:t>sobre el</w:t>
      </w:r>
      <w:r w:rsidRPr="001C4082">
        <w:rPr>
          <w:rFonts w:asciiTheme="minorHAnsi" w:eastAsiaTheme="minorHAnsi" w:hAnsiTheme="minorHAnsi" w:cstheme="minorHAnsi"/>
          <w:sz w:val="20"/>
          <w:szCs w:val="20"/>
          <w:lang w:val="es-BO" w:eastAsia="en-US"/>
        </w:rPr>
        <w:t xml:space="preserve"> revesti</w:t>
      </w:r>
      <w:r>
        <w:rPr>
          <w:rFonts w:asciiTheme="minorHAnsi" w:eastAsiaTheme="minorHAnsi" w:hAnsiTheme="minorHAnsi" w:cstheme="minorHAnsi"/>
          <w:sz w:val="20"/>
          <w:szCs w:val="20"/>
          <w:lang w:val="es-BO" w:eastAsia="en-US"/>
        </w:rPr>
        <w:t>miento</w:t>
      </w:r>
      <w:r w:rsidRPr="001C4082">
        <w:rPr>
          <w:rFonts w:asciiTheme="minorHAnsi" w:eastAsiaTheme="minorHAnsi" w:hAnsiTheme="minorHAnsi" w:cstheme="minorHAnsi"/>
          <w:sz w:val="20"/>
          <w:szCs w:val="20"/>
          <w:lang w:val="es-BO" w:eastAsia="en-US"/>
        </w:rPr>
        <w:t xml:space="preserve"> anticorrosivo</w:t>
      </w:r>
      <w:r>
        <w:rPr>
          <w:rFonts w:asciiTheme="minorHAnsi" w:eastAsiaTheme="minorHAnsi" w:hAnsiTheme="minorHAnsi" w:cstheme="minorHAnsi"/>
          <w:sz w:val="20"/>
          <w:szCs w:val="20"/>
          <w:lang w:val="es-BO" w:eastAsia="en-US"/>
        </w:rPr>
        <w:t xml:space="preserve"> de la tubería.</w:t>
      </w:r>
      <w:r w:rsidRPr="001C4082">
        <w:rPr>
          <w:rFonts w:asciiTheme="minorHAnsi" w:eastAsiaTheme="minorHAnsi" w:hAnsiTheme="minorHAnsi" w:cstheme="minorHAnsi"/>
          <w:sz w:val="20"/>
          <w:szCs w:val="20"/>
          <w:lang w:val="es-BO" w:eastAsia="en-US"/>
        </w:rPr>
        <w:t xml:space="preserve"> </w:t>
      </w:r>
    </w:p>
    <w:p w:rsidR="00DF759B"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Pr="002A3385" w:rsidRDefault="00DF759B" w:rsidP="00DF759B">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La empresa Contratista presentará al SUPERVISOR DE OBRA un procedimiento para realizar el lastrado de la tubería, el cual deberá ser debidamente aprobado por el mismo antes de su ejecución.</w:t>
      </w:r>
    </w:p>
    <w:p w:rsidR="00DF759B" w:rsidRPr="002A3385" w:rsidRDefault="00DF759B" w:rsidP="00DF759B">
      <w:pPr>
        <w:autoSpaceDE w:val="0"/>
        <w:autoSpaceDN w:val="0"/>
        <w:adjustRightInd w:val="0"/>
        <w:contextualSpacing/>
        <w:jc w:val="both"/>
        <w:rPr>
          <w:rFonts w:asciiTheme="minorHAnsi" w:eastAsia="Calibri" w:hAnsiTheme="minorHAnsi" w:cs="Arial"/>
          <w:sz w:val="20"/>
          <w:szCs w:val="20"/>
          <w:lang w:val="es-BO" w:eastAsia="en-US"/>
        </w:rPr>
      </w:pPr>
    </w:p>
    <w:p w:rsidR="00DF759B" w:rsidRPr="002A3385" w:rsidRDefault="00DF759B" w:rsidP="00DF759B">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03484B" w:rsidRDefault="0003484B" w:rsidP="00AE4055">
      <w:pPr>
        <w:pStyle w:val="Prrafodelista"/>
        <w:numPr>
          <w:ilvl w:val="0"/>
          <w:numId w:val="32"/>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lastRenderedPageBreak/>
        <w:t xml:space="preserve">En los cruces de ríos o quebradas en suelo limoso, arenoso o arcilloso el lastrado de la tubería deberá sobrepasar como mínimo 3,0 metros del borde u orilla en ambos lados del curso de agua  </w:t>
      </w:r>
    </w:p>
    <w:p w:rsidR="0003484B" w:rsidRDefault="0003484B" w:rsidP="00AE4055">
      <w:pPr>
        <w:pStyle w:val="Prrafodelista"/>
        <w:numPr>
          <w:ilvl w:val="0"/>
          <w:numId w:val="32"/>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t xml:space="preserve">El lastrado de la tubería debe terminar a 300 mm como mínimo de una junta soldada </w:t>
      </w:r>
    </w:p>
    <w:p w:rsidR="00C36B11" w:rsidRDefault="00DF759B" w:rsidP="00AE4055">
      <w:pPr>
        <w:pStyle w:val="Prrafodelista"/>
        <w:numPr>
          <w:ilvl w:val="0"/>
          <w:numId w:val="32"/>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03484B">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DF759B" w:rsidRPr="00C36B11" w:rsidRDefault="00DF759B" w:rsidP="00AE4055">
      <w:pPr>
        <w:pStyle w:val="Prrafodelista"/>
        <w:numPr>
          <w:ilvl w:val="0"/>
          <w:numId w:val="32"/>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C36B11">
        <w:rPr>
          <w:rFonts w:asciiTheme="minorHAnsi" w:eastAsia="Calibri" w:hAnsiTheme="minorHAnsi" w:cs="Arial"/>
          <w:sz w:val="20"/>
          <w:szCs w:val="20"/>
          <w:lang w:val="es-BO" w:eastAsia="en-US"/>
        </w:rPr>
        <w:t>El hormigón puede ser aplicado por el método de vaciado y vibrado, u otro método previamente aprobado</w:t>
      </w:r>
    </w:p>
    <w:p w:rsidR="00DF759B" w:rsidRPr="002A3385" w:rsidRDefault="00DF759B" w:rsidP="00AE4055">
      <w:pPr>
        <w:pStyle w:val="Prrafodelista"/>
        <w:numPr>
          <w:ilvl w:val="0"/>
          <w:numId w:val="32"/>
        </w:numPr>
        <w:autoSpaceDE w:val="0"/>
        <w:autoSpaceDN w:val="0"/>
        <w:adjustRightInd w:val="0"/>
        <w:spacing w:after="120" w:line="276" w:lineRule="auto"/>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w:t>
      </w:r>
    </w:p>
    <w:p w:rsidR="00DF759B" w:rsidRDefault="00DF759B" w:rsidP="00AE4055">
      <w:pPr>
        <w:pStyle w:val="Prrafodelista"/>
        <w:numPr>
          <w:ilvl w:val="0"/>
          <w:numId w:val="32"/>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w:t>
      </w:r>
    </w:p>
    <w:p w:rsidR="002300A6" w:rsidRPr="002300A6" w:rsidRDefault="002300A6" w:rsidP="002300A6">
      <w:pPr>
        <w:autoSpaceDE w:val="0"/>
        <w:autoSpaceDN w:val="0"/>
        <w:adjustRightInd w:val="0"/>
        <w:spacing w:line="276" w:lineRule="auto"/>
        <w:contextualSpacing/>
        <w:jc w:val="both"/>
        <w:rPr>
          <w:rFonts w:asciiTheme="minorHAnsi" w:eastAsia="Calibri" w:hAnsiTheme="minorHAnsi" w:cs="Arial"/>
          <w:sz w:val="20"/>
          <w:szCs w:val="20"/>
          <w:lang w:val="es-BO" w:eastAsia="en-US"/>
        </w:rPr>
      </w:pPr>
    </w:p>
    <w:p w:rsidR="00DF759B" w:rsidRPr="002A3385" w:rsidRDefault="005F3C1B" w:rsidP="002300A6">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Pr>
          <w:rFonts w:asciiTheme="minorHAnsi" w:eastAsia="Calibri" w:hAnsiTheme="minorHAnsi"/>
          <w:noProof/>
          <w:sz w:val="20"/>
          <w:szCs w:val="20"/>
        </w:rPr>
        <w:drawing>
          <wp:inline distT="0" distB="0" distL="0" distR="0">
            <wp:extent cx="5040000" cy="3044127"/>
            <wp:effectExtent l="0" t="0" r="825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3044127"/>
                    </a:xfrm>
                    <a:prstGeom prst="rect">
                      <a:avLst/>
                    </a:prstGeom>
                    <a:noFill/>
                    <a:ln>
                      <a:noFill/>
                    </a:ln>
                  </pic:spPr>
                </pic:pic>
              </a:graphicData>
            </a:graphic>
          </wp:inline>
        </w:drawing>
      </w:r>
    </w:p>
    <w:p w:rsidR="00DF759B" w:rsidRPr="002A3385" w:rsidRDefault="00DF759B" w:rsidP="002300A6">
      <w:pPr>
        <w:pStyle w:val="Prrafodelista"/>
        <w:autoSpaceDE w:val="0"/>
        <w:autoSpaceDN w:val="0"/>
        <w:adjustRightInd w:val="0"/>
        <w:spacing w:line="276" w:lineRule="auto"/>
        <w:ind w:hanging="708"/>
        <w:contextualSpacing/>
        <w:jc w:val="center"/>
        <w:rPr>
          <w:rFonts w:asciiTheme="minorHAnsi" w:eastAsia="Calibri" w:hAnsiTheme="minorHAnsi"/>
          <w:sz w:val="20"/>
          <w:szCs w:val="20"/>
        </w:rPr>
      </w:pPr>
      <w:r w:rsidRPr="002A3385">
        <w:rPr>
          <w:rFonts w:asciiTheme="minorHAnsi" w:eastAsia="Calibri" w:hAnsiTheme="minorHAnsi"/>
          <w:noProof/>
          <w:sz w:val="20"/>
          <w:szCs w:val="20"/>
        </w:rPr>
        <w:lastRenderedPageBreak/>
        <w:drawing>
          <wp:inline distT="0" distB="0" distL="0" distR="0" wp14:anchorId="6EAE151B" wp14:editId="276C9556">
            <wp:extent cx="5040000" cy="3004131"/>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5417" t="3664" r="39447" b="6743"/>
                    <a:stretch>
                      <a:fillRect/>
                    </a:stretch>
                  </pic:blipFill>
                  <pic:spPr bwMode="auto">
                    <a:xfrm>
                      <a:off x="0" y="0"/>
                      <a:ext cx="5040000" cy="3004131"/>
                    </a:xfrm>
                    <a:prstGeom prst="rect">
                      <a:avLst/>
                    </a:prstGeom>
                    <a:noFill/>
                    <a:ln>
                      <a:noFill/>
                    </a:ln>
                  </pic:spPr>
                </pic:pic>
              </a:graphicData>
            </a:graphic>
          </wp:inline>
        </w:drawing>
      </w:r>
    </w:p>
    <w:p w:rsidR="00143216" w:rsidRDefault="00143216" w:rsidP="00143216">
      <w:pPr>
        <w:pStyle w:val="Norma"/>
        <w:spacing w:after="0" w:line="240" w:lineRule="auto"/>
        <w:ind w:left="720"/>
        <w:jc w:val="both"/>
        <w:rPr>
          <w:rFonts w:asciiTheme="minorHAnsi" w:hAnsiTheme="minorHAnsi"/>
          <w:b/>
          <w:sz w:val="20"/>
          <w:szCs w:val="20"/>
        </w:rPr>
      </w:pPr>
    </w:p>
    <w:p w:rsidR="00DF759B" w:rsidRPr="002A3385" w:rsidRDefault="00DF759B" w:rsidP="00AE4055">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t>Encofrados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C36B11" w:rsidRPr="002A3385" w:rsidRDefault="00C36B11" w:rsidP="00DF759B">
      <w:pPr>
        <w:pStyle w:val="Norma"/>
        <w:spacing w:after="0" w:line="240" w:lineRule="auto"/>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DF759B" w:rsidRPr="002A3385" w:rsidRDefault="00DF759B" w:rsidP="00DF759B">
      <w:pPr>
        <w:pStyle w:val="Norma"/>
        <w:spacing w:after="0" w:line="240" w:lineRule="auto"/>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143216" w:rsidRDefault="00143216" w:rsidP="00DF759B">
      <w:pPr>
        <w:pStyle w:val="Norma"/>
        <w:spacing w:after="0" w:line="240" w:lineRule="auto"/>
        <w:jc w:val="both"/>
        <w:rPr>
          <w:rFonts w:asciiTheme="minorHAnsi" w:hAnsiTheme="minorHAnsi"/>
          <w:sz w:val="20"/>
          <w:szCs w:val="20"/>
        </w:rPr>
      </w:pPr>
    </w:p>
    <w:p w:rsidR="00DF759B" w:rsidRPr="002A3385" w:rsidRDefault="00DF759B" w:rsidP="00AE4055">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Mezclado del Hormigón.</w:t>
      </w:r>
    </w:p>
    <w:p w:rsidR="00DF759B" w:rsidRPr="002A3385" w:rsidRDefault="00DF759B" w:rsidP="00DF759B">
      <w:pPr>
        <w:pStyle w:val="Norma"/>
        <w:spacing w:after="0" w:line="240" w:lineRule="auto"/>
        <w:ind w:left="709"/>
        <w:jc w:val="both"/>
        <w:rPr>
          <w:rFonts w:asciiTheme="minorHAnsi" w:hAnsiTheme="minorHAnsi"/>
          <w:b/>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DF759B" w:rsidRDefault="00DF759B" w:rsidP="00DF759B">
      <w:pPr>
        <w:pStyle w:val="Norma"/>
        <w:spacing w:after="0" w:line="240" w:lineRule="auto"/>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120" w:line="240" w:lineRule="auto"/>
        <w:ind w:left="714" w:hanging="357"/>
        <w:jc w:val="both"/>
        <w:rPr>
          <w:rFonts w:asciiTheme="minorHAnsi" w:hAnsiTheme="minorHAnsi"/>
          <w:b/>
          <w:sz w:val="20"/>
          <w:szCs w:val="20"/>
        </w:rPr>
      </w:pPr>
      <w:r w:rsidRPr="002A3385">
        <w:rPr>
          <w:rFonts w:asciiTheme="minorHAnsi" w:hAnsiTheme="minorHAnsi"/>
          <w:b/>
          <w:sz w:val="20"/>
          <w:szCs w:val="20"/>
        </w:rPr>
        <w:t>Transporte</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DF759B" w:rsidRPr="002A3385" w:rsidRDefault="00DF759B" w:rsidP="00DF759B">
      <w:pPr>
        <w:pStyle w:val="Norma"/>
        <w:spacing w:after="0" w:line="240" w:lineRule="auto"/>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w:t>
      </w:r>
      <w:r w:rsidRPr="002A3385">
        <w:rPr>
          <w:rFonts w:asciiTheme="minorHAnsi" w:hAnsiTheme="minorHAnsi"/>
          <w:sz w:val="20"/>
          <w:szCs w:val="20"/>
        </w:rPr>
        <w:lastRenderedPageBreak/>
        <w:t xml:space="preserve">del Supervisor. No será permitido disponer de grandes cantidades de hormigón en un solo lugar para esparcirlo posteriormente.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DF759B"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Desencofrado</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DF759B" w:rsidRPr="002A3385" w:rsidRDefault="00DF759B" w:rsidP="00DF759B">
      <w:pPr>
        <w:pStyle w:val="Norma"/>
        <w:spacing w:after="0" w:line="240" w:lineRule="auto"/>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120" w:line="240" w:lineRule="auto"/>
        <w:ind w:left="714" w:hanging="357"/>
        <w:jc w:val="both"/>
        <w:rPr>
          <w:rFonts w:asciiTheme="minorHAnsi" w:hAnsiTheme="minorHAnsi"/>
          <w:b/>
          <w:sz w:val="20"/>
          <w:szCs w:val="20"/>
        </w:rPr>
      </w:pPr>
      <w:r w:rsidRPr="002A3385">
        <w:rPr>
          <w:rFonts w:asciiTheme="minorHAnsi" w:hAnsiTheme="minorHAnsi"/>
          <w:b/>
          <w:sz w:val="20"/>
          <w:szCs w:val="20"/>
        </w:rPr>
        <w:t>Reparación del Hormigón Armado</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DF759B" w:rsidRPr="002A3385" w:rsidRDefault="00DF759B" w:rsidP="00DF759B">
      <w:pPr>
        <w:pStyle w:val="Norma"/>
        <w:spacing w:after="0" w:line="240" w:lineRule="auto"/>
        <w:ind w:left="709"/>
        <w:jc w:val="both"/>
        <w:rPr>
          <w:rFonts w:asciiTheme="minorHAnsi" w:hAnsiTheme="minorHAnsi"/>
          <w:b/>
          <w:sz w:val="20"/>
          <w:szCs w:val="20"/>
        </w:rPr>
      </w:pPr>
    </w:p>
    <w:p w:rsidR="002C30C2" w:rsidRPr="00F506D3" w:rsidRDefault="002C30C2" w:rsidP="002C30C2">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2C30C2" w:rsidRPr="00F506D3" w:rsidRDefault="002C30C2" w:rsidP="002C30C2">
      <w:pPr>
        <w:pStyle w:val="Prrafodelista"/>
        <w:numPr>
          <w:ilvl w:val="0"/>
          <w:numId w:val="27"/>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2C30C2" w:rsidRDefault="002C30C2" w:rsidP="002C30C2">
      <w:pPr>
        <w:pStyle w:val="Prrafodelista"/>
        <w:numPr>
          <w:ilvl w:val="0"/>
          <w:numId w:val="27"/>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2C30C2" w:rsidRPr="002C30C2" w:rsidRDefault="002C30C2" w:rsidP="002C30C2">
      <w:pPr>
        <w:jc w:val="both"/>
        <w:rPr>
          <w:rFonts w:asciiTheme="minorHAnsi" w:hAnsiTheme="minorHAnsi" w:cs="Calibri"/>
          <w:bCs/>
          <w:sz w:val="20"/>
          <w:szCs w:val="20"/>
        </w:rPr>
      </w:pPr>
    </w:p>
    <w:p w:rsidR="002C30C2" w:rsidRPr="00834D9D" w:rsidRDefault="002C30C2" w:rsidP="002C30C2">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1C0516" w:rsidRDefault="001C0516"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DF759B" w:rsidRPr="002A3385" w:rsidRDefault="00DF759B" w:rsidP="00DF759B">
      <w:pPr>
        <w:pStyle w:val="Norma"/>
        <w:spacing w:after="0" w:line="240" w:lineRule="auto"/>
        <w:ind w:left="709"/>
        <w:jc w:val="both"/>
        <w:rPr>
          <w:rFonts w:asciiTheme="minorHAnsi" w:hAnsiTheme="minorHAnsi"/>
          <w:b/>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se trate de fundaciones con tamaños menores de 2 metros cúbicos se deben tomar un juego de probetas (3) por </w:t>
      </w:r>
      <w:r w:rsidR="00191EDF" w:rsidRPr="002A3385">
        <w:rPr>
          <w:rFonts w:asciiTheme="minorHAnsi" w:hAnsiTheme="minorHAnsi"/>
          <w:sz w:val="20"/>
          <w:szCs w:val="20"/>
        </w:rPr>
        <w:t>cada elemento</w:t>
      </w:r>
      <w:r w:rsidRPr="002A3385">
        <w:rPr>
          <w:rFonts w:asciiTheme="minorHAnsi" w:hAnsiTheme="minorHAnsi"/>
          <w:sz w:val="20"/>
          <w:szCs w:val="20"/>
        </w:rPr>
        <w:t xml:space="preserve"> estructural. El contratista deberá tomar 1 juego de probetas adicionales como medida de seguridad y realizar el análisis en otro laboratorio autorizado.</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DF759B" w:rsidRPr="002A3385" w:rsidRDefault="00DF759B" w:rsidP="00DF759B">
      <w:pPr>
        <w:pStyle w:val="Norma"/>
        <w:spacing w:after="0" w:line="240" w:lineRule="auto"/>
        <w:ind w:left="709"/>
        <w:jc w:val="both"/>
        <w:rPr>
          <w:rFonts w:asciiTheme="minorHAnsi" w:hAnsiTheme="minorHAnsi"/>
          <w:b/>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DF759B" w:rsidRPr="002A3385" w:rsidRDefault="00DF759B" w:rsidP="00AE4055">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Aceptación de la estructura</w:t>
      </w:r>
    </w:p>
    <w:p w:rsidR="00DF759B" w:rsidRPr="002A3385" w:rsidRDefault="00DF759B" w:rsidP="00DF759B">
      <w:pPr>
        <w:pStyle w:val="Norma"/>
        <w:spacing w:after="0" w:line="240" w:lineRule="auto"/>
        <w:ind w:left="709"/>
        <w:jc w:val="both"/>
        <w:rPr>
          <w:rFonts w:asciiTheme="minorHAnsi" w:hAnsiTheme="minorHAnsi"/>
          <w:b/>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2300A6" w:rsidRDefault="002300A6" w:rsidP="002300A6">
      <w:pPr>
        <w:pStyle w:val="Norma"/>
        <w:spacing w:after="0" w:line="240" w:lineRule="auto"/>
        <w:ind w:left="1134"/>
        <w:jc w:val="both"/>
        <w:rPr>
          <w:rFonts w:asciiTheme="minorHAnsi" w:hAnsiTheme="minorHAnsi"/>
          <w:sz w:val="20"/>
          <w:szCs w:val="20"/>
        </w:rPr>
      </w:pPr>
    </w:p>
    <w:p w:rsidR="00DF759B" w:rsidRDefault="00DF759B" w:rsidP="00AE4055">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2300A6" w:rsidRPr="002A3385" w:rsidRDefault="002300A6" w:rsidP="002300A6">
      <w:pPr>
        <w:pStyle w:val="Norma"/>
        <w:spacing w:after="0" w:line="240" w:lineRule="auto"/>
        <w:jc w:val="both"/>
        <w:rPr>
          <w:rFonts w:asciiTheme="minorHAnsi" w:hAnsiTheme="minorHAnsi"/>
          <w:sz w:val="20"/>
          <w:szCs w:val="20"/>
        </w:rPr>
      </w:pPr>
    </w:p>
    <w:p w:rsidR="00143216" w:rsidRDefault="00DF759B" w:rsidP="00AE4055">
      <w:pPr>
        <w:pStyle w:val="Norma"/>
        <w:numPr>
          <w:ilvl w:val="1"/>
          <w:numId w:val="33"/>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DF759B" w:rsidRDefault="00DF759B" w:rsidP="00AE4055">
      <w:pPr>
        <w:pStyle w:val="Norma"/>
        <w:numPr>
          <w:ilvl w:val="1"/>
          <w:numId w:val="33"/>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2300A6" w:rsidRPr="00143216" w:rsidRDefault="002300A6" w:rsidP="002300A6">
      <w:pPr>
        <w:pStyle w:val="Norma"/>
        <w:spacing w:after="0" w:line="240" w:lineRule="auto"/>
        <w:jc w:val="both"/>
        <w:rPr>
          <w:rFonts w:asciiTheme="minorHAnsi" w:hAnsiTheme="minorHAnsi"/>
          <w:sz w:val="20"/>
          <w:szCs w:val="20"/>
        </w:rPr>
      </w:pPr>
    </w:p>
    <w:p w:rsidR="00DF759B" w:rsidRDefault="00DF759B" w:rsidP="00AE4055">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2300A6" w:rsidRPr="002A3385" w:rsidRDefault="002300A6" w:rsidP="002300A6">
      <w:pPr>
        <w:pStyle w:val="Norma"/>
        <w:spacing w:after="0" w:line="240" w:lineRule="auto"/>
        <w:jc w:val="both"/>
        <w:rPr>
          <w:rFonts w:asciiTheme="minorHAnsi" w:hAnsiTheme="minorHAnsi"/>
          <w:sz w:val="20"/>
          <w:szCs w:val="20"/>
        </w:rPr>
      </w:pPr>
    </w:p>
    <w:p w:rsidR="00DF759B" w:rsidRPr="002A3385" w:rsidRDefault="00DF759B" w:rsidP="00AE4055">
      <w:pPr>
        <w:pStyle w:val="Norma"/>
        <w:numPr>
          <w:ilvl w:val="0"/>
          <w:numId w:val="34"/>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DF759B" w:rsidRPr="002A3385" w:rsidRDefault="00DF759B" w:rsidP="00DF759B">
      <w:pPr>
        <w:autoSpaceDE w:val="0"/>
        <w:autoSpaceDN w:val="0"/>
        <w:adjustRightInd w:val="0"/>
        <w:contextualSpacing/>
        <w:jc w:val="both"/>
        <w:rPr>
          <w:rFonts w:asciiTheme="minorHAnsi" w:hAnsiTheme="minorHAnsi" w:cs="Arial"/>
          <w:sz w:val="20"/>
          <w:szCs w:val="20"/>
        </w:rPr>
      </w:pPr>
    </w:p>
    <w:p w:rsidR="00DF759B" w:rsidRPr="002A3385" w:rsidRDefault="00DF759B" w:rsidP="00AE4055">
      <w:pPr>
        <w:pStyle w:val="Norma"/>
        <w:numPr>
          <w:ilvl w:val="1"/>
          <w:numId w:val="35"/>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DF759B" w:rsidRPr="002A3385" w:rsidRDefault="00DF759B" w:rsidP="00DF759B">
      <w:pPr>
        <w:pStyle w:val="Norma"/>
        <w:spacing w:after="0" w:line="240" w:lineRule="auto"/>
        <w:ind w:left="1440"/>
        <w:jc w:val="both"/>
        <w:rPr>
          <w:rFonts w:asciiTheme="minorHAnsi" w:hAnsiTheme="minorHAnsi"/>
          <w:b/>
          <w:sz w:val="20"/>
          <w:szCs w:val="20"/>
        </w:rPr>
      </w:pPr>
    </w:p>
    <w:p w:rsidR="00DF759B" w:rsidRPr="002A3385" w:rsidRDefault="00DF759B" w:rsidP="00AE4055">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AE4055">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Limpieza y colocación de las armaduras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DF759B" w:rsidRPr="002A3385"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Se cuidará especialmente que todas las armaduras queden protegidas mediante los recubrimientos mínimos especificados en los planos. Todos los cruces de barras deberán atarse en forma adecuada.</w:t>
      </w:r>
    </w:p>
    <w:p w:rsidR="002300A6" w:rsidRPr="002A3385" w:rsidRDefault="002300A6" w:rsidP="00DF759B">
      <w:pPr>
        <w:pStyle w:val="Norma"/>
        <w:spacing w:after="0" w:line="240" w:lineRule="auto"/>
        <w:jc w:val="both"/>
        <w:rPr>
          <w:rFonts w:asciiTheme="minorHAnsi" w:hAnsiTheme="minorHAnsi"/>
          <w:sz w:val="20"/>
          <w:szCs w:val="20"/>
        </w:rPr>
      </w:pPr>
    </w:p>
    <w:p w:rsidR="00DF759B" w:rsidRPr="002A3385" w:rsidRDefault="00DF759B" w:rsidP="00AE4055">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DF759B" w:rsidRPr="002A3385" w:rsidRDefault="00DF759B" w:rsidP="00DF759B">
      <w:pPr>
        <w:pStyle w:val="Norma"/>
        <w:spacing w:after="0" w:line="240" w:lineRule="auto"/>
        <w:ind w:left="709"/>
        <w:jc w:val="both"/>
        <w:rPr>
          <w:rFonts w:asciiTheme="minorHAnsi" w:hAnsiTheme="minorHAnsi"/>
          <w:sz w:val="20"/>
          <w:szCs w:val="20"/>
        </w:rPr>
      </w:pPr>
    </w:p>
    <w:p w:rsidR="00DF759B" w:rsidRDefault="00DF759B" w:rsidP="00DF759B">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2300A6" w:rsidRPr="002A3385" w:rsidRDefault="002300A6" w:rsidP="00DF759B">
      <w:pPr>
        <w:pStyle w:val="Norma"/>
        <w:spacing w:after="0" w:line="240" w:lineRule="auto"/>
        <w:jc w:val="both"/>
        <w:rPr>
          <w:rFonts w:asciiTheme="minorHAnsi" w:hAnsiTheme="minorHAnsi"/>
          <w:sz w:val="20"/>
          <w:szCs w:val="20"/>
        </w:rPr>
      </w:pPr>
    </w:p>
    <w:p w:rsidR="00DF759B" w:rsidRPr="002A3385" w:rsidRDefault="00DF759B" w:rsidP="00DF759B">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DF759B" w:rsidRPr="002A3385" w:rsidRDefault="00DF759B" w:rsidP="00DF759B">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DF759B" w:rsidRPr="002A3385" w:rsidRDefault="00DF759B" w:rsidP="00DF759B">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DF759B" w:rsidRPr="002A3385" w:rsidRDefault="00DF759B" w:rsidP="00DF759B">
      <w:pPr>
        <w:pStyle w:val="Norma"/>
        <w:spacing w:after="0" w:line="240" w:lineRule="auto"/>
        <w:jc w:val="both"/>
        <w:rPr>
          <w:rFonts w:asciiTheme="minorHAnsi" w:hAnsiTheme="minorHAnsi"/>
          <w:sz w:val="20"/>
          <w:szCs w:val="20"/>
        </w:rPr>
      </w:pPr>
    </w:p>
    <w:p w:rsidR="00DF759B" w:rsidRPr="002A3385" w:rsidRDefault="00DF759B" w:rsidP="00DF759B">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DF759B" w:rsidRPr="002A3385" w:rsidRDefault="00DF759B" w:rsidP="00DF759B">
      <w:pPr>
        <w:autoSpaceDE w:val="0"/>
        <w:autoSpaceDN w:val="0"/>
        <w:adjustRightInd w:val="0"/>
        <w:jc w:val="both"/>
        <w:rPr>
          <w:rFonts w:asciiTheme="minorHAnsi" w:eastAsia="Arial Unicode MS" w:hAnsiTheme="minorHAnsi"/>
          <w:bCs/>
          <w:sz w:val="20"/>
          <w:szCs w:val="20"/>
        </w:rPr>
      </w:pPr>
    </w:p>
    <w:p w:rsidR="00DF759B" w:rsidRPr="002A3385" w:rsidRDefault="00DF759B" w:rsidP="00AE4055">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DF759B" w:rsidRPr="002A3385" w:rsidRDefault="00DF759B" w:rsidP="00DF759B">
      <w:pPr>
        <w:autoSpaceDE w:val="0"/>
        <w:autoSpaceDN w:val="0"/>
        <w:adjustRightInd w:val="0"/>
        <w:jc w:val="both"/>
        <w:rPr>
          <w:rFonts w:asciiTheme="minorHAnsi" w:eastAsia="Arial Unicode MS" w:hAnsiTheme="minorHAnsi"/>
          <w:bCs/>
          <w:sz w:val="20"/>
          <w:szCs w:val="20"/>
        </w:rPr>
      </w:pPr>
    </w:p>
    <w:p w:rsidR="00DF759B" w:rsidRPr="002A3385" w:rsidRDefault="00DF759B" w:rsidP="00DF759B">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DF759B" w:rsidRPr="002A3385" w:rsidRDefault="00DF759B" w:rsidP="00DF759B">
      <w:pPr>
        <w:autoSpaceDE w:val="0"/>
        <w:autoSpaceDN w:val="0"/>
        <w:adjustRightInd w:val="0"/>
        <w:jc w:val="both"/>
        <w:rPr>
          <w:rFonts w:asciiTheme="minorHAnsi" w:eastAsia="Arial Unicode MS" w:hAnsiTheme="minorHAnsi"/>
          <w:bCs/>
          <w:sz w:val="20"/>
          <w:szCs w:val="20"/>
        </w:rPr>
      </w:pPr>
    </w:p>
    <w:p w:rsidR="00DF759B" w:rsidRPr="002A3385" w:rsidRDefault="00DF759B" w:rsidP="00DF759B">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DF759B" w:rsidRPr="002A3385" w:rsidRDefault="00DF759B" w:rsidP="00DF759B">
      <w:pPr>
        <w:autoSpaceDE w:val="0"/>
        <w:autoSpaceDN w:val="0"/>
        <w:adjustRightInd w:val="0"/>
        <w:jc w:val="both"/>
        <w:rPr>
          <w:rFonts w:asciiTheme="minorHAnsi" w:eastAsia="Arial Unicode MS" w:hAnsiTheme="minorHAnsi"/>
          <w:bCs/>
          <w:sz w:val="20"/>
          <w:szCs w:val="20"/>
        </w:rPr>
      </w:pPr>
    </w:p>
    <w:p w:rsidR="00DF759B" w:rsidRPr="002A3385" w:rsidRDefault="00DF759B" w:rsidP="00DF759B">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DF759B" w:rsidRPr="002A3385" w:rsidRDefault="00DF759B" w:rsidP="00DF759B">
      <w:pPr>
        <w:autoSpaceDE w:val="0"/>
        <w:autoSpaceDN w:val="0"/>
        <w:adjustRightInd w:val="0"/>
        <w:jc w:val="both"/>
        <w:rPr>
          <w:rFonts w:asciiTheme="minorHAnsi" w:hAnsiTheme="minorHAnsi"/>
          <w:sz w:val="20"/>
          <w:szCs w:val="20"/>
        </w:rPr>
      </w:pPr>
    </w:p>
    <w:p w:rsidR="00DF759B" w:rsidRPr="002A3385" w:rsidRDefault="00DF759B" w:rsidP="00DF759B">
      <w:pPr>
        <w:jc w:val="both"/>
        <w:rPr>
          <w:rFonts w:asciiTheme="minorHAnsi" w:eastAsia="Arial Unicode MS" w:hAnsiTheme="minorHAnsi"/>
          <w:bCs/>
          <w:sz w:val="20"/>
          <w:szCs w:val="20"/>
        </w:rPr>
      </w:pPr>
      <w:r w:rsidRPr="002A3385">
        <w:rPr>
          <w:rFonts w:asciiTheme="minorHAnsi" w:eastAsia="Arial Unicode MS" w:hAnsiTheme="minorHAnsi"/>
          <w:bCs/>
          <w:sz w:val="20"/>
          <w:szCs w:val="20"/>
        </w:rPr>
        <w:t>En toda la longitud de empalme se colocarán armaduras transversales suplementarias para mejorar las condiciones de empalme.</w:t>
      </w:r>
    </w:p>
    <w:p w:rsidR="00DF759B" w:rsidRPr="001C4082"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Pr="006129CC" w:rsidRDefault="00DF759B" w:rsidP="005F7658">
      <w:pPr>
        <w:pStyle w:val="Estilo1"/>
        <w:numPr>
          <w:ilvl w:val="1"/>
          <w:numId w:val="16"/>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DF759B" w:rsidRPr="001C4082" w:rsidRDefault="00DF759B" w:rsidP="00DF759B">
      <w:pPr>
        <w:pStyle w:val="Estilo1"/>
        <w:ind w:left="426"/>
        <w:contextualSpacing/>
        <w:rPr>
          <w:rFonts w:asciiTheme="minorHAnsi" w:hAnsiTheme="minorHAnsi" w:cstheme="minorHAnsi"/>
          <w:sz w:val="20"/>
          <w:szCs w:val="20"/>
        </w:rPr>
      </w:pPr>
    </w:p>
    <w:p w:rsidR="00DF759B" w:rsidRPr="001C4082" w:rsidRDefault="00DF759B" w:rsidP="00DF759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759B" w:rsidRPr="001C4082" w:rsidRDefault="00DF759B" w:rsidP="00DF759B">
      <w:pPr>
        <w:jc w:val="both"/>
        <w:rPr>
          <w:rFonts w:asciiTheme="minorHAnsi" w:hAnsiTheme="minorHAnsi" w:cstheme="minorHAnsi"/>
          <w:kern w:val="28"/>
          <w:sz w:val="20"/>
          <w:szCs w:val="20"/>
          <w:lang w:val="es-ES_tradnl"/>
        </w:rPr>
      </w:pPr>
    </w:p>
    <w:p w:rsidR="00DF759B" w:rsidRPr="001C4082" w:rsidRDefault="00DF759B" w:rsidP="00DF759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1C4082">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DF759B" w:rsidRPr="001C4082" w:rsidRDefault="00DF759B" w:rsidP="00DF759B">
      <w:pPr>
        <w:jc w:val="both"/>
        <w:rPr>
          <w:rFonts w:asciiTheme="minorHAnsi" w:hAnsiTheme="minorHAnsi" w:cstheme="minorHAnsi"/>
          <w:kern w:val="28"/>
          <w:sz w:val="20"/>
          <w:szCs w:val="20"/>
          <w:lang w:val="es-ES_tradnl"/>
        </w:rPr>
      </w:pPr>
    </w:p>
    <w:p w:rsidR="00DF759B" w:rsidRPr="001C4082" w:rsidRDefault="00DF759B" w:rsidP="00DF759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F759B" w:rsidRPr="001C4082" w:rsidRDefault="00DF759B" w:rsidP="00DF759B">
      <w:pPr>
        <w:jc w:val="both"/>
        <w:rPr>
          <w:rFonts w:asciiTheme="minorHAnsi" w:hAnsiTheme="minorHAnsi" w:cstheme="minorHAnsi"/>
          <w:kern w:val="28"/>
          <w:sz w:val="20"/>
          <w:szCs w:val="20"/>
          <w:lang w:val="es-ES_tradnl"/>
        </w:rPr>
      </w:pPr>
    </w:p>
    <w:p w:rsidR="00DF759B" w:rsidRPr="001C4082" w:rsidRDefault="00DF759B" w:rsidP="00DF759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F759B" w:rsidRPr="001C4082" w:rsidRDefault="00DF759B" w:rsidP="00DF759B">
      <w:pPr>
        <w:jc w:val="both"/>
        <w:rPr>
          <w:rFonts w:asciiTheme="minorHAnsi" w:eastAsiaTheme="minorHAnsi" w:hAnsiTheme="minorHAnsi" w:cstheme="minorHAnsi"/>
          <w:bCs/>
          <w:sz w:val="20"/>
          <w:szCs w:val="20"/>
          <w:lang w:eastAsia="en-US"/>
        </w:rPr>
      </w:pPr>
    </w:p>
    <w:p w:rsidR="00DF759B" w:rsidRDefault="00DF759B" w:rsidP="005F7658">
      <w:pPr>
        <w:pStyle w:val="Estilo1"/>
        <w:numPr>
          <w:ilvl w:val="1"/>
          <w:numId w:val="16"/>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DF759B" w:rsidRPr="006129CC" w:rsidRDefault="00DF759B" w:rsidP="00DF759B">
      <w:pPr>
        <w:pStyle w:val="Estilo1"/>
        <w:rPr>
          <w:rFonts w:asciiTheme="minorHAnsi" w:eastAsia="Times New Roman" w:hAnsiTheme="minorHAnsi" w:cstheme="minorHAnsi"/>
          <w:sz w:val="20"/>
          <w:szCs w:val="20"/>
          <w:lang w:val="es-ES"/>
        </w:rPr>
      </w:pPr>
    </w:p>
    <w:p w:rsidR="00DF759B" w:rsidRPr="001C4082"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DF759B" w:rsidRPr="001C4082"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p>
    <w:p w:rsidR="00DF759B" w:rsidRPr="001C4082" w:rsidRDefault="00DF759B" w:rsidP="00DF759B">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1C0516" w:rsidRPr="001C0516" w:rsidRDefault="001C0516" w:rsidP="001C0516">
      <w:pPr>
        <w:rPr>
          <w:lang w:val="es-BO" w:eastAsia="en-US"/>
        </w:rPr>
      </w:pPr>
    </w:p>
    <w:p w:rsidR="00E019F2" w:rsidRPr="00E019F2" w:rsidRDefault="00E019F2" w:rsidP="00E019F2">
      <w:pPr>
        <w:rPr>
          <w:lang w:val="es-BO" w:eastAsia="en-US"/>
        </w:rPr>
      </w:pPr>
    </w:p>
    <w:p w:rsidR="006058F6" w:rsidRPr="001F1072" w:rsidRDefault="006058F6" w:rsidP="005F7658">
      <w:pPr>
        <w:pStyle w:val="Ttulo2"/>
        <w:numPr>
          <w:ilvl w:val="0"/>
          <w:numId w:val="16"/>
        </w:numPr>
        <w:spacing w:before="0"/>
        <w:jc w:val="both"/>
        <w:rPr>
          <w:rFonts w:asciiTheme="minorHAnsi" w:hAnsiTheme="minorHAnsi" w:cstheme="minorHAnsi"/>
          <w:b/>
          <w:color w:val="auto"/>
          <w:sz w:val="20"/>
          <w:szCs w:val="20"/>
        </w:rPr>
      </w:pPr>
      <w:r w:rsidRPr="001F1072">
        <w:rPr>
          <w:rFonts w:asciiTheme="minorHAnsi" w:hAnsiTheme="minorHAnsi" w:cstheme="minorHAnsi"/>
          <w:b/>
          <w:color w:val="auto"/>
          <w:sz w:val="20"/>
          <w:szCs w:val="20"/>
        </w:rPr>
        <w:t>MURO PERIMETRAL DE LADRILLO GAMBOTE VISTO</w:t>
      </w:r>
    </w:p>
    <w:p w:rsidR="006058F6" w:rsidRDefault="006058F6" w:rsidP="006058F6">
      <w:pPr>
        <w:jc w:val="both"/>
        <w:rPr>
          <w:rFonts w:asciiTheme="minorHAnsi" w:hAnsiTheme="minorHAnsi" w:cstheme="minorHAnsi"/>
          <w:b/>
          <w:sz w:val="20"/>
          <w:szCs w:val="20"/>
        </w:rPr>
      </w:pPr>
      <w:r w:rsidRPr="001F1072">
        <w:rPr>
          <w:rFonts w:asciiTheme="minorHAnsi" w:hAnsiTheme="minorHAnsi" w:cstheme="minorHAnsi"/>
          <w:b/>
          <w:sz w:val="20"/>
          <w:szCs w:val="20"/>
        </w:rPr>
        <w:t>UNIDAD</w:t>
      </w:r>
      <w:r>
        <w:rPr>
          <w:rFonts w:asciiTheme="minorHAnsi" w:hAnsiTheme="minorHAnsi" w:cstheme="minorHAnsi"/>
          <w:b/>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EF3D3D" w:rsidRDefault="00EF3D3D" w:rsidP="00EF3D3D">
      <w:pPr>
        <w:contextualSpacing/>
        <w:jc w:val="both"/>
        <w:rPr>
          <w:rFonts w:asciiTheme="minorHAnsi" w:hAnsiTheme="minorHAnsi" w:cstheme="minorHAnsi"/>
          <w:b/>
          <w:sz w:val="20"/>
          <w:szCs w:val="20"/>
        </w:rPr>
      </w:pPr>
    </w:p>
    <w:p w:rsidR="002300A6" w:rsidRDefault="002300A6" w:rsidP="002300A6">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2300A6" w:rsidRDefault="002300A6" w:rsidP="002300A6">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2300A6" w:rsidRDefault="002300A6" w:rsidP="002300A6">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2300A6" w:rsidRDefault="002300A6" w:rsidP="002300A6">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2300A6" w:rsidRDefault="002300A6" w:rsidP="002300A6">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EF3D3D" w:rsidRDefault="00EF3D3D" w:rsidP="006058F6">
      <w:pPr>
        <w:jc w:val="both"/>
        <w:rPr>
          <w:rFonts w:asciiTheme="minorHAnsi" w:hAnsiTheme="minorHAnsi" w:cstheme="minorHAnsi"/>
          <w:b/>
          <w:sz w:val="20"/>
          <w:szCs w:val="20"/>
        </w:rPr>
      </w:pPr>
    </w:p>
    <w:p w:rsidR="006058F6" w:rsidRDefault="006058F6"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Calibri" w:hAnsi="Calibri" w:cs="Calibri"/>
          <w:b w:val="0"/>
          <w:bCs/>
          <w:sz w:val="20"/>
          <w:szCs w:val="20"/>
          <w:lang w:val="es-ES"/>
        </w:rPr>
      </w:pPr>
      <w:r w:rsidRPr="00C00F73">
        <w:rPr>
          <w:rFonts w:ascii="Calibri" w:hAnsi="Calibri" w:cs="Calibri"/>
          <w:b w:val="0"/>
          <w:bCs/>
          <w:sz w:val="20"/>
          <w:szCs w:val="20"/>
          <w:lang w:val="es-ES"/>
        </w:rPr>
        <w:t>Este ítem se refiere a la provisión y levantamiento del muro perimetral de ladrillo gambote visto, el cual incluye desde la construcción de los cimientos de hormigón ciclópeo, sobre cimientos e impermeabilización a lo largo del perímetro del cerramiento, columnas de arriostre</w:t>
      </w:r>
      <w:r w:rsidR="00F53160">
        <w:rPr>
          <w:rFonts w:ascii="Calibri" w:hAnsi="Calibri" w:cs="Calibri"/>
          <w:b w:val="0"/>
          <w:bCs/>
          <w:sz w:val="20"/>
          <w:szCs w:val="20"/>
          <w:lang w:val="es-ES"/>
        </w:rPr>
        <w:t xml:space="preserve"> de hormigón armado</w:t>
      </w:r>
      <w:r w:rsidRPr="00C00F73">
        <w:rPr>
          <w:rFonts w:ascii="Calibri" w:hAnsi="Calibri" w:cs="Calibri"/>
          <w:b w:val="0"/>
          <w:bCs/>
          <w:sz w:val="20"/>
          <w:szCs w:val="20"/>
          <w:lang w:val="es-ES"/>
        </w:rPr>
        <w:t>, muro de ladri</w:t>
      </w:r>
      <w:r w:rsidR="00C36B11">
        <w:rPr>
          <w:rFonts w:ascii="Calibri" w:hAnsi="Calibri" w:cs="Calibri"/>
          <w:b w:val="0"/>
          <w:bCs/>
          <w:sz w:val="20"/>
          <w:szCs w:val="20"/>
          <w:lang w:val="es-ES"/>
        </w:rPr>
        <w:t>llo gambote visto, botaguas,</w:t>
      </w:r>
      <w:r w:rsidRPr="00C00F73">
        <w:rPr>
          <w:rFonts w:ascii="Calibri" w:hAnsi="Calibri" w:cs="Calibri"/>
          <w:b w:val="0"/>
          <w:bCs/>
          <w:sz w:val="20"/>
          <w:szCs w:val="20"/>
          <w:lang w:val="es-ES"/>
        </w:rPr>
        <w:t xml:space="preserve">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sidR="00C36B11">
        <w:rPr>
          <w:rFonts w:ascii="Calibri" w:hAnsi="Calibri" w:cs="Calibri"/>
          <w:b w:val="0"/>
          <w:bCs/>
          <w:sz w:val="20"/>
          <w:szCs w:val="20"/>
          <w:lang w:val="es-ES"/>
        </w:rPr>
        <w:t xml:space="preserve"> para los recintos de la Estaciones Distritales de Regulación, así como </w:t>
      </w:r>
      <w:r w:rsidR="00C36B11" w:rsidRPr="00C00F73">
        <w:rPr>
          <w:rFonts w:ascii="Calibri" w:hAnsi="Calibri" w:cs="Calibri"/>
          <w:b w:val="0"/>
          <w:bCs/>
          <w:sz w:val="20"/>
          <w:szCs w:val="20"/>
          <w:lang w:val="es-ES"/>
        </w:rPr>
        <w:t>la provisión y colocado de alambre de púas en la parte superior del muro</w:t>
      </w:r>
      <w:r w:rsidR="00C36B11">
        <w:rPr>
          <w:rFonts w:ascii="Calibri" w:hAnsi="Calibri" w:cs="Calibri"/>
          <w:b w:val="0"/>
          <w:bCs/>
          <w:sz w:val="20"/>
          <w:szCs w:val="20"/>
          <w:lang w:val="es-ES"/>
        </w:rPr>
        <w:t xml:space="preserve"> perimetral de las instalaciones del City Gate, como </w:t>
      </w:r>
      <w:r>
        <w:rPr>
          <w:rFonts w:ascii="Calibri" w:hAnsi="Calibri" w:cs="Calibri"/>
          <w:b w:val="0"/>
          <w:bCs/>
          <w:sz w:val="20"/>
          <w:szCs w:val="20"/>
          <w:lang w:val="es-ES"/>
        </w:rPr>
        <w:t>se detalla en</w:t>
      </w:r>
      <w:r w:rsidR="00C54FAC">
        <w:rPr>
          <w:rFonts w:ascii="Calibri" w:hAnsi="Calibri" w:cs="Calibri"/>
          <w:b w:val="0"/>
          <w:bCs/>
          <w:sz w:val="20"/>
          <w:szCs w:val="20"/>
          <w:lang w:val="es-ES"/>
        </w:rPr>
        <w:t xml:space="preserve"> las especificaciones técnicas y </w:t>
      </w:r>
      <w:r>
        <w:rPr>
          <w:rFonts w:ascii="Calibri" w:hAnsi="Calibri" w:cs="Calibri"/>
          <w:b w:val="0"/>
          <w:bCs/>
          <w:sz w:val="20"/>
          <w:szCs w:val="20"/>
          <w:lang w:val="es-ES"/>
        </w:rPr>
        <w:t xml:space="preserve"> los planos adjuntos</w:t>
      </w:r>
      <w:r w:rsidRPr="00C00F73">
        <w:rPr>
          <w:rFonts w:ascii="Calibri" w:hAnsi="Calibri" w:cs="Calibri"/>
          <w:b w:val="0"/>
          <w:bCs/>
          <w:sz w:val="20"/>
          <w:szCs w:val="20"/>
          <w:lang w:val="es-ES"/>
        </w:rPr>
        <w:t xml:space="preserve">. </w:t>
      </w:r>
    </w:p>
    <w:p w:rsidR="002C30C2" w:rsidRDefault="002C30C2" w:rsidP="006058F6">
      <w:pPr>
        <w:pStyle w:val="Estilo1"/>
        <w:rPr>
          <w:rFonts w:ascii="Calibri" w:hAnsi="Calibri" w:cs="Calibri"/>
          <w:bCs/>
          <w:lang w:val="es-ES"/>
        </w:rPr>
      </w:pPr>
    </w:p>
    <w:p w:rsidR="00D01AF8" w:rsidRPr="00C00F73" w:rsidRDefault="00D01AF8" w:rsidP="006058F6">
      <w:pPr>
        <w:pStyle w:val="Estilo1"/>
        <w:rPr>
          <w:rFonts w:asciiTheme="minorHAnsi" w:hAnsiTheme="minorHAnsi" w:cstheme="minorHAnsi"/>
          <w:b w:val="0"/>
          <w:sz w:val="20"/>
          <w:szCs w:val="20"/>
          <w:lang w:val="es-ES"/>
        </w:rPr>
      </w:pPr>
    </w:p>
    <w:p w:rsidR="006058F6" w:rsidRDefault="006058F6" w:rsidP="005F7658">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MA</w:t>
      </w:r>
      <w:r>
        <w:rPr>
          <w:rFonts w:asciiTheme="minorHAnsi" w:hAnsiTheme="minorHAnsi" w:cstheme="minorHAnsi"/>
          <w:sz w:val="20"/>
          <w:szCs w:val="20"/>
        </w:rPr>
        <w:t>TERIALES, HERRAMIENTAS Y EQUIPO</w:t>
      </w:r>
    </w:p>
    <w:p w:rsidR="006058F6" w:rsidRDefault="006058F6" w:rsidP="006058F6">
      <w:pPr>
        <w:pStyle w:val="Estilo1"/>
        <w:rPr>
          <w:rFonts w:asciiTheme="minorHAnsi" w:hAnsiTheme="minorHAnsi" w:cstheme="minorHAnsi"/>
          <w:sz w:val="20"/>
          <w:szCs w:val="20"/>
        </w:rPr>
      </w:pPr>
    </w:p>
    <w:p w:rsidR="006058F6" w:rsidRDefault="006058F6" w:rsidP="006058F6">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Para el levantamiento del muro perimetral</w:t>
      </w:r>
      <w:r w:rsidR="00BD5CED">
        <w:rPr>
          <w:rFonts w:asciiTheme="minorHAnsi" w:hAnsiTheme="minorHAnsi" w:cstheme="minorHAnsi"/>
          <w:b w:val="0"/>
          <w:sz w:val="20"/>
          <w:szCs w:val="20"/>
          <w:lang w:val="es-BO" w:eastAsia="es-BO"/>
        </w:rPr>
        <w:t xml:space="preserve"> del City Gate y de los recintos para los EDR´s</w:t>
      </w:r>
      <w:r w:rsidRPr="00C00F73">
        <w:rPr>
          <w:rFonts w:asciiTheme="minorHAnsi" w:hAnsiTheme="minorHAnsi" w:cstheme="minorHAnsi"/>
          <w:b w:val="0"/>
          <w:sz w:val="20"/>
          <w:szCs w:val="20"/>
          <w:lang w:val="es-BO" w:eastAsia="es-BO"/>
        </w:rPr>
        <w:t xml:space="preserve">, será provisto por </w:t>
      </w:r>
      <w:r w:rsidR="00F53160">
        <w:rPr>
          <w:rFonts w:asciiTheme="minorHAnsi" w:hAnsiTheme="minorHAnsi" w:cstheme="minorHAnsi"/>
          <w:b w:val="0"/>
          <w:sz w:val="20"/>
          <w:szCs w:val="20"/>
          <w:lang w:val="es-BO" w:eastAsia="es-BO"/>
        </w:rPr>
        <w:t>e</w:t>
      </w:r>
      <w:r w:rsidRPr="00C00F73">
        <w:rPr>
          <w:rFonts w:asciiTheme="minorHAnsi" w:hAnsiTheme="minorHAnsi" w:cstheme="minorHAnsi"/>
          <w:b w:val="0"/>
          <w:sz w:val="20"/>
          <w:szCs w:val="20"/>
          <w:lang w:val="es-BO" w:eastAsia="es-BO"/>
        </w:rPr>
        <w:t xml:space="preserve">l CONTRATISTA todo el material, herramientas y equipo necesario para la construcción de los cimientos y sobre cimientos, columnas de arriostre </w:t>
      </w:r>
      <w:r w:rsidR="00F53160">
        <w:rPr>
          <w:rFonts w:asciiTheme="minorHAnsi" w:hAnsiTheme="minorHAnsi" w:cstheme="minorHAnsi"/>
          <w:b w:val="0"/>
          <w:sz w:val="20"/>
          <w:szCs w:val="20"/>
          <w:lang w:val="es-BO" w:eastAsia="es-BO"/>
        </w:rPr>
        <w:t xml:space="preserve">de hormigón armado </w:t>
      </w:r>
      <w:r w:rsidRPr="00C00F73">
        <w:rPr>
          <w:rFonts w:asciiTheme="minorHAnsi" w:hAnsiTheme="minorHAnsi" w:cstheme="minorHAnsi"/>
          <w:b w:val="0"/>
          <w:sz w:val="20"/>
          <w:szCs w:val="20"/>
          <w:lang w:val="es-BO" w:eastAsia="es-BO"/>
        </w:rPr>
        <w:t>y del propio muro. Para ello deberá contar con cemento portland que cumpla con la resistencia solicitada, arena, piedra, arena fina, grava, gravilla, madera de encofrado, acero estructural, alambre de amarre, clavos, ladrillo gambote de 18 huecos en la cantidad requerida, alquitrán, polietileno, impermeabilizante sika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w:t>
      </w:r>
      <w:r w:rsidR="00BD5CED">
        <w:rPr>
          <w:rFonts w:asciiTheme="minorHAnsi" w:hAnsiTheme="minorHAnsi" w:cstheme="minorHAnsi"/>
          <w:b w:val="0"/>
          <w:sz w:val="20"/>
          <w:szCs w:val="20"/>
          <w:lang w:val="es-BO" w:eastAsia="es-BO"/>
        </w:rPr>
        <w:t>,</w:t>
      </w:r>
      <w:r>
        <w:rPr>
          <w:rFonts w:asciiTheme="minorHAnsi" w:hAnsiTheme="minorHAnsi" w:cstheme="minorHAnsi"/>
          <w:b w:val="0"/>
          <w:sz w:val="20"/>
          <w:szCs w:val="20"/>
          <w:lang w:val="es-BO" w:eastAsia="es-BO"/>
        </w:rPr>
        <w:t xml:space="preserve"> malla olímpica galvanizada para las rejillas de ventilación</w:t>
      </w:r>
      <w:r w:rsidR="00BD5CED">
        <w:rPr>
          <w:rFonts w:asciiTheme="minorHAnsi" w:hAnsiTheme="minorHAnsi" w:cstheme="minorHAnsi"/>
          <w:b w:val="0"/>
          <w:sz w:val="20"/>
          <w:szCs w:val="20"/>
          <w:lang w:val="es-BO" w:eastAsia="es-BO"/>
        </w:rPr>
        <w:t xml:space="preserve"> de los recintos de los EDR´s y alambre de púas para el muro perimetral del City Gate</w:t>
      </w:r>
      <w:r w:rsidRPr="00C00F73">
        <w:rPr>
          <w:rFonts w:asciiTheme="minorHAnsi" w:hAnsiTheme="minorHAnsi" w:cstheme="minorHAnsi"/>
          <w:b w:val="0"/>
          <w:sz w:val="20"/>
          <w:szCs w:val="20"/>
          <w:lang w:val="es-BO" w:eastAsia="es-BO"/>
        </w:rPr>
        <w:t xml:space="preserve">, </w:t>
      </w:r>
      <w:r w:rsidR="00BD5CED">
        <w:rPr>
          <w:rFonts w:asciiTheme="minorHAnsi" w:hAnsiTheme="minorHAnsi" w:cstheme="minorHAnsi"/>
          <w:b w:val="0"/>
          <w:sz w:val="20"/>
          <w:szCs w:val="20"/>
          <w:lang w:val="es-BO" w:eastAsia="es-BO"/>
        </w:rPr>
        <w:t xml:space="preserve">así como </w:t>
      </w:r>
      <w:r w:rsidRPr="00C00F73">
        <w:rPr>
          <w:rFonts w:asciiTheme="minorHAnsi" w:hAnsiTheme="minorHAnsi" w:cstheme="minorHAnsi"/>
          <w:b w:val="0"/>
          <w:sz w:val="20"/>
          <w:szCs w:val="20"/>
          <w:lang w:val="es-BO" w:eastAsia="es-BO"/>
        </w:rPr>
        <w:t>mezcladoras</w:t>
      </w:r>
      <w:r w:rsidR="00BD5CED">
        <w:rPr>
          <w:rFonts w:asciiTheme="minorHAnsi" w:hAnsiTheme="minorHAnsi" w:cstheme="minorHAnsi"/>
          <w:b w:val="0"/>
          <w:sz w:val="20"/>
          <w:szCs w:val="20"/>
          <w:lang w:val="es-BO" w:eastAsia="es-BO"/>
        </w:rPr>
        <w:t>,</w:t>
      </w:r>
      <w:r w:rsidRPr="00C00F73">
        <w:rPr>
          <w:rFonts w:asciiTheme="minorHAnsi" w:hAnsiTheme="minorHAnsi" w:cstheme="minorHAnsi"/>
          <w:b w:val="0"/>
          <w:sz w:val="20"/>
          <w:szCs w:val="20"/>
          <w:lang w:val="es-BO" w:eastAsia="es-BO"/>
        </w:rPr>
        <w:t xml:space="preserve"> vibradoras</w:t>
      </w:r>
      <w:r w:rsidR="00BD5CED">
        <w:rPr>
          <w:rFonts w:asciiTheme="minorHAnsi" w:hAnsiTheme="minorHAnsi" w:cstheme="minorHAnsi"/>
          <w:b w:val="0"/>
          <w:sz w:val="20"/>
          <w:szCs w:val="20"/>
          <w:lang w:val="es-BO" w:eastAsia="es-BO"/>
        </w:rPr>
        <w:t xml:space="preserve"> y otros, sujetos a la aprobación por parte del Supervisor al inicio de la obra</w:t>
      </w:r>
      <w:r w:rsidRPr="006F01C1">
        <w:rPr>
          <w:rFonts w:asciiTheme="minorHAnsi" w:hAnsiTheme="minorHAnsi" w:cstheme="minorHAnsi"/>
          <w:sz w:val="22"/>
          <w:szCs w:val="22"/>
          <w:lang w:val="es-BO" w:eastAsia="es-BO"/>
        </w:rPr>
        <w:t xml:space="preserve">.  </w:t>
      </w:r>
    </w:p>
    <w:p w:rsidR="00F53160" w:rsidRDefault="00F53160" w:rsidP="006058F6">
      <w:pPr>
        <w:pStyle w:val="Estilo1"/>
        <w:rPr>
          <w:rFonts w:asciiTheme="minorHAnsi" w:hAnsiTheme="minorHAnsi" w:cstheme="minorHAnsi"/>
          <w:sz w:val="22"/>
          <w:szCs w:val="22"/>
          <w:lang w:val="es-BO" w:eastAsia="es-BO"/>
        </w:rPr>
      </w:pPr>
    </w:p>
    <w:p w:rsidR="006058F6" w:rsidRDefault="006058F6" w:rsidP="005F7658">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6058F6" w:rsidRPr="001F1072" w:rsidRDefault="006058F6" w:rsidP="006058F6">
      <w:pPr>
        <w:pStyle w:val="Estilo1"/>
        <w:rPr>
          <w:rFonts w:asciiTheme="minorHAnsi" w:hAnsiTheme="minorHAnsi" w:cstheme="minorHAnsi"/>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y sobre cimientos para el muro perimetral serán construidos en hormigón ciclópeo, el cual será preparado empleando hormigón y piedras desplazadoras,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Los cimientos para el cerramiento de ladrillo </w:t>
      </w:r>
      <w:r w:rsidR="00F53160">
        <w:rPr>
          <w:rFonts w:ascii="Calibri" w:hAnsi="Calibri" w:cs="Calibri"/>
          <w:bCs/>
          <w:sz w:val="20"/>
          <w:szCs w:val="20"/>
        </w:rPr>
        <w:t xml:space="preserve">en los recintos de las Estaciones Distritales de Regulación </w:t>
      </w:r>
      <w:r w:rsidRPr="00C00F73">
        <w:rPr>
          <w:rFonts w:ascii="Calibri" w:hAnsi="Calibri" w:cs="Calibri"/>
          <w:bCs/>
          <w:sz w:val="20"/>
          <w:szCs w:val="20"/>
        </w:rPr>
        <w:t>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rsidR="00F53160" w:rsidRDefault="00F53160" w:rsidP="006058F6">
      <w:pPr>
        <w:jc w:val="both"/>
        <w:rPr>
          <w:rFonts w:ascii="Calibri" w:hAnsi="Calibri" w:cs="Calibri"/>
          <w:bCs/>
          <w:sz w:val="20"/>
          <w:szCs w:val="20"/>
        </w:rPr>
      </w:pPr>
    </w:p>
    <w:p w:rsidR="00F53160" w:rsidRDefault="00F53160" w:rsidP="00F53160">
      <w:pPr>
        <w:jc w:val="both"/>
        <w:rPr>
          <w:rFonts w:ascii="Calibri" w:hAnsi="Calibri" w:cs="Calibri"/>
          <w:bCs/>
          <w:sz w:val="20"/>
          <w:szCs w:val="20"/>
        </w:rPr>
      </w:pPr>
      <w:r>
        <w:rPr>
          <w:rFonts w:ascii="Calibri" w:hAnsi="Calibri" w:cs="Calibri"/>
          <w:bCs/>
          <w:sz w:val="20"/>
          <w:szCs w:val="20"/>
        </w:rPr>
        <w:t>La</w:t>
      </w:r>
      <w:r w:rsidRPr="00C00F73">
        <w:rPr>
          <w:rFonts w:ascii="Calibri" w:hAnsi="Calibri" w:cs="Calibri"/>
          <w:bCs/>
          <w:sz w:val="20"/>
          <w:szCs w:val="20"/>
        </w:rPr>
        <w:t xml:space="preserve">s </w:t>
      </w:r>
      <w:r>
        <w:rPr>
          <w:rFonts w:ascii="Calibri" w:hAnsi="Calibri" w:cs="Calibri"/>
          <w:bCs/>
          <w:sz w:val="20"/>
          <w:szCs w:val="20"/>
        </w:rPr>
        <w:t xml:space="preserve">dimensiones de los </w:t>
      </w:r>
      <w:r w:rsidRPr="00C00F73">
        <w:rPr>
          <w:rFonts w:ascii="Calibri" w:hAnsi="Calibri" w:cs="Calibri"/>
          <w:bCs/>
          <w:sz w:val="20"/>
          <w:szCs w:val="20"/>
        </w:rPr>
        <w:t xml:space="preserve">cimientos </w:t>
      </w:r>
      <w:r>
        <w:rPr>
          <w:rFonts w:ascii="Calibri" w:hAnsi="Calibri" w:cs="Calibri"/>
          <w:bCs/>
          <w:sz w:val="20"/>
          <w:szCs w:val="20"/>
        </w:rPr>
        <w:t>d</w:t>
      </w:r>
      <w:r w:rsidRPr="00C00F73">
        <w:rPr>
          <w:rFonts w:ascii="Calibri" w:hAnsi="Calibri" w:cs="Calibri"/>
          <w:bCs/>
          <w:sz w:val="20"/>
          <w:szCs w:val="20"/>
        </w:rPr>
        <w:t xml:space="preserve">el </w:t>
      </w:r>
      <w:r>
        <w:rPr>
          <w:rFonts w:ascii="Calibri" w:hAnsi="Calibri" w:cs="Calibri"/>
          <w:bCs/>
          <w:sz w:val="20"/>
          <w:szCs w:val="20"/>
        </w:rPr>
        <w:t xml:space="preserve">muro perimetral del City Gate </w:t>
      </w:r>
      <w:r w:rsidRPr="00C00F73">
        <w:rPr>
          <w:rFonts w:ascii="Calibri" w:hAnsi="Calibri" w:cs="Calibri"/>
          <w:bCs/>
          <w:sz w:val="20"/>
          <w:szCs w:val="20"/>
        </w:rPr>
        <w:t>serán de 0,</w:t>
      </w:r>
      <w:r>
        <w:rPr>
          <w:rFonts w:ascii="Calibri" w:hAnsi="Calibri" w:cs="Calibri"/>
          <w:bCs/>
          <w:sz w:val="20"/>
          <w:szCs w:val="20"/>
        </w:rPr>
        <w:t>5</w:t>
      </w:r>
      <w:r w:rsidRPr="00C00F73">
        <w:rPr>
          <w:rFonts w:ascii="Calibri" w:hAnsi="Calibri" w:cs="Calibri"/>
          <w:bCs/>
          <w:sz w:val="20"/>
          <w:szCs w:val="20"/>
        </w:rPr>
        <w:t>0 m de ancho por 0,</w:t>
      </w:r>
      <w:r>
        <w:rPr>
          <w:rFonts w:ascii="Calibri" w:hAnsi="Calibri" w:cs="Calibri"/>
          <w:bCs/>
          <w:sz w:val="20"/>
          <w:szCs w:val="20"/>
        </w:rPr>
        <w:t>5</w:t>
      </w:r>
      <w:r w:rsidRPr="00C00F73">
        <w:rPr>
          <w:rFonts w:ascii="Calibri" w:hAnsi="Calibri" w:cs="Calibri"/>
          <w:bCs/>
          <w:sz w:val="20"/>
          <w:szCs w:val="20"/>
        </w:rPr>
        <w:t>0 m de altura, con un s</w:t>
      </w:r>
      <w:r>
        <w:rPr>
          <w:rFonts w:ascii="Calibri" w:hAnsi="Calibri" w:cs="Calibri"/>
          <w:bCs/>
          <w:sz w:val="20"/>
          <w:szCs w:val="20"/>
        </w:rPr>
        <w:t>obre cimiento por encima de 0,20</w:t>
      </w:r>
      <w:r w:rsidRPr="00C00F73">
        <w:rPr>
          <w:rFonts w:ascii="Calibri" w:hAnsi="Calibri" w:cs="Calibri"/>
          <w:bCs/>
          <w:sz w:val="20"/>
          <w:szCs w:val="20"/>
        </w:rPr>
        <w:t xml:space="preserve"> m de ancho por 0,30 m de altura como se indica en los planos </w:t>
      </w:r>
      <w:r>
        <w:rPr>
          <w:rFonts w:ascii="Calibri" w:hAnsi="Calibri" w:cs="Calibri"/>
          <w:bCs/>
          <w:sz w:val="20"/>
          <w:szCs w:val="20"/>
        </w:rPr>
        <w:t>respectivos</w:t>
      </w:r>
      <w:r w:rsidRPr="00C00F73">
        <w:rPr>
          <w:rFonts w:ascii="Calibri" w:hAnsi="Calibri" w:cs="Calibri"/>
          <w:bCs/>
          <w:sz w:val="20"/>
          <w:szCs w:val="20"/>
        </w:rPr>
        <w:t xml:space="preserve">. </w:t>
      </w:r>
    </w:p>
    <w:p w:rsidR="00EF3D3D" w:rsidRDefault="00EF3D3D"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Se aplicarán aditivos en el hormigón para impermeabilizar los sobre cimientos, que consistirá en el empleo de hidrófugos o bloqueadores como el Sika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lastRenderedPageBreak/>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6058F6" w:rsidRPr="00C00F73" w:rsidRDefault="006058F6" w:rsidP="006058F6">
      <w:pPr>
        <w:jc w:val="both"/>
        <w:rPr>
          <w:rFonts w:ascii="Calibri" w:hAnsi="Calibri" w:cs="Calibri"/>
          <w:bCs/>
          <w:sz w:val="20"/>
          <w:szCs w:val="20"/>
        </w:rPr>
      </w:pPr>
    </w:p>
    <w:p w:rsidR="004531A8" w:rsidRDefault="006058F6" w:rsidP="004531A8">
      <w:pPr>
        <w:jc w:val="both"/>
        <w:rPr>
          <w:rFonts w:ascii="Calibri" w:hAnsi="Calibri" w:cs="Calibri"/>
          <w:bCs/>
          <w:sz w:val="20"/>
          <w:szCs w:val="20"/>
        </w:rPr>
      </w:pPr>
      <w:r w:rsidRPr="00C00F73">
        <w:rPr>
          <w:rFonts w:ascii="Calibri" w:hAnsi="Calibri" w:cs="Calibri"/>
          <w:bCs/>
          <w:sz w:val="20"/>
          <w:szCs w:val="20"/>
        </w:rPr>
        <w:t xml:space="preserve">Posteriormente se colocará una capa de mortero de cemento para comenzar con la primera hilada de ladrillos que conforman los muros. Éstos serán de ladrillo gambote de 18 huecos con un aparejo tipo soguilla, de dimensiones y anchos determinados en los planos respectivos. </w:t>
      </w:r>
      <w:r w:rsidR="004531A8" w:rsidRPr="00C00F73">
        <w:rPr>
          <w:rFonts w:ascii="Calibri" w:hAnsi="Calibri" w:cs="Calibri"/>
          <w:bCs/>
          <w:sz w:val="20"/>
          <w:szCs w:val="20"/>
        </w:rPr>
        <w:t xml:space="preserve">La altura mampostería de ladrillo será </w:t>
      </w:r>
      <w:r w:rsidR="004531A8">
        <w:rPr>
          <w:rFonts w:ascii="Calibri" w:hAnsi="Calibri" w:cs="Calibri"/>
          <w:bCs/>
          <w:sz w:val="20"/>
          <w:szCs w:val="20"/>
        </w:rPr>
        <w:t>como mínimo de</w:t>
      </w:r>
      <w:r w:rsidR="004531A8" w:rsidRPr="00C00F73">
        <w:rPr>
          <w:rFonts w:ascii="Calibri" w:hAnsi="Calibri" w:cs="Calibri"/>
          <w:bCs/>
          <w:sz w:val="20"/>
          <w:szCs w:val="20"/>
        </w:rPr>
        <w:t xml:space="preserve"> 2,50 m</w:t>
      </w:r>
      <w:r w:rsidR="004531A8">
        <w:rPr>
          <w:rFonts w:ascii="Calibri" w:hAnsi="Calibri" w:cs="Calibri"/>
          <w:bCs/>
          <w:sz w:val="20"/>
          <w:szCs w:val="20"/>
        </w:rPr>
        <w:t>, como se muestran en los planos adjuntos</w:t>
      </w:r>
      <w:r w:rsidR="004531A8" w:rsidRPr="00C00F73">
        <w:rPr>
          <w:rFonts w:ascii="Calibri" w:hAnsi="Calibri" w:cs="Calibri"/>
          <w:bCs/>
          <w:sz w:val="20"/>
          <w:szCs w:val="20"/>
        </w:rPr>
        <w:t xml:space="preserve">. </w:t>
      </w:r>
    </w:p>
    <w:p w:rsidR="00AC7036" w:rsidRDefault="00AC703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p>
    <w:p w:rsidR="006058F6" w:rsidRPr="00C00F73"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rsidR="00AC7036" w:rsidRDefault="00AC703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espesor de las juntas de mortero tanto vertical como horizontal deberá ser de 2,00 cm. Los ladrillos deberán tener una trabazón adecuada en las hiladas sucesivas, de tal manera de evitar </w:t>
      </w:r>
      <w:r w:rsidR="00EF3D3D" w:rsidRPr="00C00F73">
        <w:rPr>
          <w:rFonts w:ascii="Calibri" w:hAnsi="Calibri" w:cs="Calibri"/>
          <w:bCs/>
          <w:sz w:val="20"/>
          <w:szCs w:val="20"/>
        </w:rPr>
        <w:t>la continuidad</w:t>
      </w:r>
      <w:r w:rsidRPr="00C00F73">
        <w:rPr>
          <w:rFonts w:ascii="Calibri" w:hAnsi="Calibri" w:cs="Calibri"/>
          <w:bCs/>
          <w:sz w:val="20"/>
          <w:szCs w:val="20"/>
        </w:rPr>
        <w:t xml:space="preserve"> de las juntas verticales.</w:t>
      </w:r>
    </w:p>
    <w:p w:rsidR="006058F6" w:rsidRPr="00C00F73" w:rsidRDefault="006058F6" w:rsidP="006058F6">
      <w:pPr>
        <w:jc w:val="both"/>
        <w:rPr>
          <w:rFonts w:ascii="Calibri" w:hAnsi="Calibri" w:cs="Calibri"/>
          <w:bCs/>
          <w:sz w:val="20"/>
          <w:szCs w:val="20"/>
        </w:rPr>
      </w:pPr>
    </w:p>
    <w:p w:rsidR="006058F6" w:rsidRDefault="00CF2886" w:rsidP="006058F6">
      <w:pPr>
        <w:jc w:val="both"/>
        <w:rPr>
          <w:rFonts w:ascii="Calibri" w:hAnsi="Calibri" w:cs="Calibri"/>
          <w:bCs/>
          <w:sz w:val="20"/>
          <w:szCs w:val="20"/>
        </w:rPr>
      </w:pPr>
      <w:r>
        <w:rPr>
          <w:rFonts w:ascii="Calibri" w:hAnsi="Calibri" w:cs="Calibri"/>
          <w:bCs/>
          <w:sz w:val="20"/>
          <w:szCs w:val="20"/>
        </w:rPr>
        <w:t>El cerramiento de ladrillo</w:t>
      </w:r>
      <w:r w:rsidR="006058F6" w:rsidRPr="00C00F73">
        <w:rPr>
          <w:rFonts w:ascii="Calibri" w:hAnsi="Calibri" w:cs="Calibri"/>
          <w:bCs/>
          <w:sz w:val="20"/>
          <w:szCs w:val="20"/>
        </w:rPr>
        <w:t xml:space="preserve"> deberá </w:t>
      </w:r>
      <w:r>
        <w:rPr>
          <w:rFonts w:ascii="Calibri" w:hAnsi="Calibri" w:cs="Calibri"/>
          <w:bCs/>
          <w:sz w:val="20"/>
          <w:szCs w:val="20"/>
        </w:rPr>
        <w:t>contar con</w:t>
      </w:r>
      <w:r w:rsidR="006058F6"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006058F6" w:rsidRPr="00C00F73">
        <w:rPr>
          <w:rFonts w:ascii="Calibri" w:hAnsi="Calibri" w:cs="Calibri"/>
          <w:bCs/>
          <w:sz w:val="20"/>
          <w:szCs w:val="20"/>
        </w:rPr>
        <w:t xml:space="preserve"> </w:t>
      </w:r>
      <w:r w:rsidR="004531A8">
        <w:rPr>
          <w:rFonts w:ascii="Calibri" w:hAnsi="Calibri" w:cs="Calibri"/>
          <w:bCs/>
          <w:sz w:val="20"/>
          <w:szCs w:val="20"/>
        </w:rPr>
        <w:t xml:space="preserve">en los recintos para la instalación de las Estaciones Distritales de Regulación y </w:t>
      </w:r>
      <w:r w:rsidR="004531A8" w:rsidRPr="00C00F73">
        <w:rPr>
          <w:rFonts w:ascii="Calibri" w:hAnsi="Calibri" w:cs="Calibri"/>
          <w:bCs/>
          <w:sz w:val="20"/>
          <w:szCs w:val="20"/>
        </w:rPr>
        <w:t xml:space="preserve">botaguas de ladrillo cerámico sobre el muro perimetral </w:t>
      </w:r>
      <w:r w:rsidR="004531A8">
        <w:rPr>
          <w:rFonts w:ascii="Calibri" w:hAnsi="Calibri" w:cs="Calibri"/>
          <w:bCs/>
          <w:sz w:val="20"/>
          <w:szCs w:val="20"/>
        </w:rPr>
        <w:t xml:space="preserve">del City Gate, </w:t>
      </w:r>
      <w:r w:rsidR="006058F6" w:rsidRPr="00C00F73">
        <w:rPr>
          <w:rFonts w:ascii="Calibri" w:hAnsi="Calibri" w:cs="Calibri"/>
          <w:bCs/>
          <w:sz w:val="20"/>
          <w:szCs w:val="20"/>
        </w:rPr>
        <w:t>de acuerdo a las dimensiones y diseño determinados en los planos de construcción y/o instrucciones del Supervisor de Obra.</w:t>
      </w:r>
    </w:p>
    <w:p w:rsidR="006058F6" w:rsidRDefault="006058F6" w:rsidP="006058F6">
      <w:pPr>
        <w:jc w:val="both"/>
        <w:rPr>
          <w:rFonts w:ascii="Calibri" w:hAnsi="Calibri" w:cs="Calibri"/>
          <w:bCs/>
          <w:sz w:val="20"/>
          <w:szCs w:val="20"/>
        </w:rPr>
      </w:pPr>
    </w:p>
    <w:p w:rsidR="004531A8" w:rsidRDefault="004531A8" w:rsidP="004531A8">
      <w:pPr>
        <w:jc w:val="both"/>
        <w:rPr>
          <w:rFonts w:ascii="Calibri" w:hAnsi="Calibri" w:cs="Calibri"/>
          <w:bCs/>
          <w:sz w:val="20"/>
          <w:szCs w:val="20"/>
        </w:rPr>
      </w:pPr>
      <w:r w:rsidRPr="00C00F73">
        <w:rPr>
          <w:rFonts w:ascii="Calibri" w:hAnsi="Calibri" w:cs="Calibri"/>
          <w:bCs/>
          <w:sz w:val="20"/>
          <w:szCs w:val="20"/>
        </w:rPr>
        <w:t xml:space="preserve">La altura de los botaguas estará determinada en los planos constructivos. </w:t>
      </w:r>
      <w:r>
        <w:rPr>
          <w:rFonts w:ascii="Calibri" w:hAnsi="Calibri" w:cs="Calibri"/>
          <w:bCs/>
          <w:sz w:val="20"/>
          <w:szCs w:val="20"/>
        </w:rPr>
        <w:t>Para el muro perimetral del City Gate, los botaguas s</w:t>
      </w:r>
      <w:r w:rsidRPr="00C00F73">
        <w:rPr>
          <w:rFonts w:ascii="Calibri" w:hAnsi="Calibri" w:cs="Calibri"/>
          <w:bCs/>
          <w:sz w:val="20"/>
          <w:szCs w:val="20"/>
        </w:rPr>
        <w:t>e colocarán en forma meticulosa y tendrán un acabado de juntas vistas entre ladrillo y ladrillo.</w:t>
      </w:r>
    </w:p>
    <w:p w:rsidR="004531A8" w:rsidRPr="00C00F73" w:rsidRDefault="004531A8"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cerramiento contará con columnas de hormigón armado para brindar estabilidad a la estructura, así como </w:t>
      </w:r>
      <w:r w:rsidR="00EF3D3D" w:rsidRPr="00C00F73">
        <w:rPr>
          <w:rFonts w:ascii="Calibri" w:hAnsi="Calibri" w:cs="Calibri"/>
          <w:bCs/>
          <w:sz w:val="20"/>
          <w:szCs w:val="20"/>
        </w:rPr>
        <w:t>para soportar</w:t>
      </w:r>
      <w:r w:rsidRPr="00C00F73">
        <w:rPr>
          <w:rFonts w:ascii="Calibri" w:hAnsi="Calibri" w:cs="Calibri"/>
          <w:bCs/>
          <w:sz w:val="20"/>
          <w:szCs w:val="20"/>
        </w:rPr>
        <w:t xml:space="preserve"> los portones de ingreso. Las columnas serán de sección cuadrada de </w:t>
      </w:r>
      <w:r w:rsidR="003B3604">
        <w:rPr>
          <w:rFonts w:ascii="Calibri" w:hAnsi="Calibri" w:cs="Calibri"/>
          <w:bCs/>
          <w:sz w:val="20"/>
          <w:szCs w:val="20"/>
        </w:rPr>
        <w:t>las dimensiones señaladas en los planos adjuntos,</w:t>
      </w:r>
      <w:r w:rsidRPr="00C00F73">
        <w:rPr>
          <w:rFonts w:ascii="Calibri" w:hAnsi="Calibri" w:cs="Calibri"/>
          <w:bCs/>
          <w:sz w:val="20"/>
          <w:szCs w:val="20"/>
        </w:rPr>
        <w:t xml:space="preserve"> con cuatro fierros de refuerzo de acero corrugado de ½” (13 mm) anclados a los cimientos del cerramiento y estribos de ¼” (6 mm) colocados cada 15 cm tal como se muestra en los planos constructivos.</w:t>
      </w:r>
      <w:r w:rsidR="00CF2886">
        <w:rPr>
          <w:rFonts w:ascii="Calibri" w:hAnsi="Calibri" w:cs="Calibri"/>
          <w:bCs/>
          <w:sz w:val="20"/>
          <w:szCs w:val="20"/>
        </w:rPr>
        <w:t xml:space="preserve"> De igual manera el cerramiento </w:t>
      </w:r>
      <w:r w:rsidR="003B3604">
        <w:rPr>
          <w:rFonts w:ascii="Calibri" w:hAnsi="Calibri" w:cs="Calibri"/>
          <w:bCs/>
          <w:sz w:val="20"/>
          <w:szCs w:val="20"/>
        </w:rPr>
        <w:t xml:space="preserve">de los recintos para la instalación de los EDR´s </w:t>
      </w:r>
      <w:r w:rsidR="00CF2886">
        <w:rPr>
          <w:rFonts w:ascii="Calibri" w:hAnsi="Calibri" w:cs="Calibri"/>
          <w:bCs/>
          <w:sz w:val="20"/>
          <w:szCs w:val="20"/>
        </w:rPr>
        <w:t xml:space="preserve">contará con una viga cadena de las dimensiones y refuerzo de acero detallados en los planos </w:t>
      </w:r>
      <w:r w:rsidR="003B3604">
        <w:rPr>
          <w:rFonts w:ascii="Calibri" w:hAnsi="Calibri" w:cs="Calibri"/>
          <w:bCs/>
          <w:sz w:val="20"/>
          <w:szCs w:val="20"/>
        </w:rPr>
        <w:t>correspondientes</w:t>
      </w:r>
      <w:r w:rsidR="00CF2886">
        <w:rPr>
          <w:rFonts w:ascii="Calibri" w:hAnsi="Calibri" w:cs="Calibri"/>
          <w:bCs/>
          <w:sz w:val="20"/>
          <w:szCs w:val="20"/>
        </w:rPr>
        <w:t>.</w:t>
      </w:r>
    </w:p>
    <w:p w:rsidR="006058F6" w:rsidRPr="00F10BFE" w:rsidRDefault="006058F6" w:rsidP="006058F6">
      <w:pPr>
        <w:jc w:val="both"/>
        <w:rPr>
          <w:rFonts w:ascii="Calibri" w:hAnsi="Calibri" w:cs="Calibri"/>
          <w:bCs/>
          <w:sz w:val="20"/>
          <w:szCs w:val="20"/>
        </w:rPr>
      </w:pPr>
    </w:p>
    <w:p w:rsidR="006058F6" w:rsidRDefault="006058F6" w:rsidP="006058F6">
      <w:pPr>
        <w:pStyle w:val="Estilo1"/>
        <w:rPr>
          <w:rFonts w:ascii="Calibri" w:eastAsia="Times New Roman" w:hAnsi="Calibri" w:cs="Calibri"/>
          <w:b w:val="0"/>
          <w:bCs/>
          <w:sz w:val="20"/>
          <w:szCs w:val="20"/>
          <w:lang w:val="es-ES"/>
        </w:rPr>
      </w:pPr>
      <w:r w:rsidRPr="00F10BFE">
        <w:rPr>
          <w:rFonts w:ascii="Calibri" w:hAnsi="Calibri" w:cs="Calibri"/>
          <w:b w:val="0"/>
          <w:bCs/>
          <w:sz w:val="20"/>
          <w:szCs w:val="20"/>
        </w:rPr>
        <w:t xml:space="preserve">El muro perimetral </w:t>
      </w:r>
      <w:r w:rsidR="003B3604">
        <w:rPr>
          <w:rFonts w:ascii="Calibri" w:hAnsi="Calibri" w:cs="Calibri"/>
          <w:b w:val="0"/>
          <w:bCs/>
          <w:sz w:val="20"/>
          <w:szCs w:val="20"/>
        </w:rPr>
        <w:t xml:space="preserve">de los recintos de los EDR´s </w:t>
      </w:r>
      <w:r w:rsidR="00CF2886">
        <w:rPr>
          <w:rFonts w:ascii="Calibri" w:hAnsi="Calibri" w:cs="Calibri"/>
          <w:b w:val="0"/>
          <w:bCs/>
          <w:sz w:val="20"/>
          <w:szCs w:val="20"/>
        </w:rPr>
        <w:t xml:space="preserve">contará con rejillas para ventilación como se detalla en los planos constructivos, fabricado con marcos de perfil </w:t>
      </w:r>
      <w:r w:rsidR="00CF2886" w:rsidRPr="00CF2886">
        <w:rPr>
          <w:rFonts w:ascii="Calibri" w:eastAsia="Times New Roman" w:hAnsi="Calibri" w:cs="Calibri"/>
          <w:b w:val="0"/>
          <w:bCs/>
          <w:sz w:val="20"/>
          <w:szCs w:val="20"/>
          <w:lang w:val="es-ES"/>
        </w:rPr>
        <w:t xml:space="preserve">de acero A36 de sección angular, fierro corrugado y </w:t>
      </w:r>
      <w:r w:rsidR="00CF2886" w:rsidRPr="00CF2886">
        <w:rPr>
          <w:rFonts w:ascii="Calibri" w:eastAsia="Times New Roman" w:hAnsi="Calibri" w:cs="Calibri"/>
          <w:b w:val="0"/>
          <w:bCs/>
          <w:sz w:val="20"/>
          <w:szCs w:val="20"/>
          <w:lang w:val="es-ES"/>
        </w:rPr>
        <w:lastRenderedPageBreak/>
        <w:t>alambre galvanizado de 5 cm x 5 cm, BWG. 12, de alta resistencia a la corrosión con 260 a 245 gr/m2 de zinc, de bajo contenido carbono según norma ASTM 641.</w:t>
      </w:r>
    </w:p>
    <w:p w:rsidR="003B3604" w:rsidRDefault="003B3604" w:rsidP="006058F6">
      <w:pPr>
        <w:pStyle w:val="Estilo1"/>
        <w:rPr>
          <w:rFonts w:ascii="Calibri" w:eastAsia="Times New Roman" w:hAnsi="Calibri" w:cs="Calibri"/>
          <w:b w:val="0"/>
          <w:bCs/>
          <w:sz w:val="20"/>
          <w:szCs w:val="20"/>
          <w:lang w:val="es-ES"/>
        </w:rPr>
      </w:pPr>
    </w:p>
    <w:p w:rsidR="003B3604" w:rsidRDefault="003B3604" w:rsidP="003B3604">
      <w:pPr>
        <w:pStyle w:val="Estilo1"/>
        <w:rPr>
          <w:rFonts w:ascii="Calibri" w:hAnsi="Calibri" w:cs="Calibri"/>
          <w:b w:val="0"/>
          <w:bCs/>
          <w:sz w:val="20"/>
          <w:szCs w:val="20"/>
        </w:rPr>
      </w:pPr>
      <w:r w:rsidRPr="00F10BFE">
        <w:rPr>
          <w:rFonts w:ascii="Calibri" w:hAnsi="Calibri" w:cs="Calibri"/>
          <w:b w:val="0"/>
          <w:bCs/>
          <w:sz w:val="20"/>
          <w:szCs w:val="20"/>
        </w:rPr>
        <w:t xml:space="preserve">El muro perimetral </w:t>
      </w:r>
      <w:r>
        <w:rPr>
          <w:rFonts w:ascii="Calibri" w:hAnsi="Calibri" w:cs="Calibri"/>
          <w:b w:val="0"/>
          <w:bCs/>
          <w:sz w:val="20"/>
          <w:szCs w:val="20"/>
        </w:rPr>
        <w:t xml:space="preserve">para el recinto del City Gate </w:t>
      </w:r>
      <w:r w:rsidRPr="00F10BFE">
        <w:rPr>
          <w:rFonts w:ascii="Calibri" w:hAnsi="Calibri" w:cs="Calibri"/>
          <w:b w:val="0"/>
          <w:bCs/>
          <w:sz w:val="20"/>
          <w:szCs w:val="20"/>
        </w:rPr>
        <w:t>rematará en tres hiladas de alambre de púas de doble hilo con púas de cuatro puntas en alambre galvanizado en los calibres indicados en los planos y colocado donde estos así lo indiquen.</w:t>
      </w:r>
    </w:p>
    <w:p w:rsidR="002C30C2" w:rsidRDefault="002C30C2" w:rsidP="003B3604">
      <w:pPr>
        <w:pStyle w:val="Estilo1"/>
        <w:rPr>
          <w:rFonts w:ascii="Calibri" w:hAnsi="Calibri" w:cs="Calibri"/>
          <w:b w:val="0"/>
          <w:bCs/>
          <w:sz w:val="20"/>
          <w:szCs w:val="20"/>
        </w:rPr>
      </w:pPr>
    </w:p>
    <w:p w:rsidR="006058F6" w:rsidRDefault="006058F6" w:rsidP="005F7658">
      <w:pPr>
        <w:pStyle w:val="Estilo1"/>
        <w:numPr>
          <w:ilvl w:val="1"/>
          <w:numId w:val="16"/>
        </w:numPr>
        <w:ind w:left="357" w:hanging="357"/>
        <w:rPr>
          <w:rFonts w:asciiTheme="minorHAnsi" w:hAnsiTheme="minorHAnsi" w:cstheme="minorHAnsi"/>
          <w:sz w:val="20"/>
          <w:szCs w:val="20"/>
        </w:rPr>
      </w:pPr>
      <w:r w:rsidRPr="00F10BFE">
        <w:rPr>
          <w:rFonts w:asciiTheme="minorHAnsi" w:hAnsiTheme="minorHAnsi" w:cstheme="minorHAnsi"/>
          <w:sz w:val="20"/>
          <w:szCs w:val="20"/>
        </w:rPr>
        <w:t>MEDIDAS DE MITIGACION AMBIENTAL</w:t>
      </w:r>
    </w:p>
    <w:p w:rsidR="006058F6" w:rsidRPr="00F10BFE" w:rsidRDefault="006058F6" w:rsidP="006058F6">
      <w:pPr>
        <w:pStyle w:val="Estilo1"/>
        <w:rPr>
          <w:rFonts w:asciiTheme="minorHAnsi" w:hAnsiTheme="minorHAnsi" w:cstheme="minorHAnsi"/>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058F6" w:rsidRPr="00920A4F" w:rsidRDefault="006058F6"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contextualSpacing/>
        <w:jc w:val="both"/>
        <w:rPr>
          <w:rFonts w:asciiTheme="minorHAnsi" w:hAnsiTheme="minorHAnsi" w:cstheme="minorHAnsi"/>
          <w:kern w:val="28"/>
          <w:sz w:val="20"/>
          <w:szCs w:val="20"/>
        </w:rPr>
      </w:pPr>
    </w:p>
    <w:p w:rsidR="006058F6" w:rsidRDefault="006058F6" w:rsidP="005F7658">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6058F6" w:rsidRDefault="006058F6" w:rsidP="006058F6">
      <w:pPr>
        <w:pStyle w:val="Estilo1"/>
        <w:rPr>
          <w:rFonts w:ascii="Calibri" w:hAnsi="Calibri" w:cs="Calibri"/>
          <w:b w:val="0"/>
          <w:bCs/>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Calibri" w:hAnsi="Calibri" w:cs="Calibri"/>
          <w:b w:val="0"/>
          <w:bCs/>
          <w:sz w:val="20"/>
          <w:szCs w:val="20"/>
        </w:rPr>
        <w:t>El ítem de muro perimetral de ladrillo gambote vis</w:t>
      </w:r>
      <w:r>
        <w:rPr>
          <w:rFonts w:ascii="Calibri" w:hAnsi="Calibri" w:cs="Calibri"/>
          <w:b w:val="0"/>
          <w:bCs/>
          <w:sz w:val="20"/>
          <w:szCs w:val="20"/>
        </w:rPr>
        <w:t>to será medido por metro</w:t>
      </w:r>
      <w:r w:rsidR="0069783A">
        <w:rPr>
          <w:rFonts w:ascii="Calibri" w:hAnsi="Calibri" w:cs="Calibri"/>
          <w:b w:val="0"/>
          <w:bCs/>
          <w:sz w:val="20"/>
          <w:szCs w:val="20"/>
        </w:rPr>
        <w:t xml:space="preserve"> cuadrado (m</w:t>
      </w:r>
      <w:r w:rsidR="00AC7036">
        <w:rPr>
          <w:rFonts w:ascii="Calibri" w:hAnsi="Calibri" w:cs="Calibri"/>
          <w:b w:val="0"/>
          <w:bCs/>
          <w:sz w:val="20"/>
          <w:szCs w:val="20"/>
        </w:rPr>
        <w:t>²</w:t>
      </w:r>
      <w:r w:rsidR="0069783A">
        <w:rPr>
          <w:rFonts w:ascii="Calibri" w:hAnsi="Calibri" w:cs="Calibri"/>
          <w:b w:val="0"/>
          <w:bCs/>
          <w:sz w:val="20"/>
          <w:szCs w:val="20"/>
        </w:rPr>
        <w:t>)</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rsidR="006058F6" w:rsidRPr="00C00F73" w:rsidRDefault="006058F6" w:rsidP="006058F6">
      <w:pPr>
        <w:pStyle w:val="Estilo1"/>
        <w:rPr>
          <w:rFonts w:asciiTheme="minorHAnsi" w:hAnsiTheme="minorHAnsi" w:cstheme="minorHAnsi"/>
          <w:b w:val="0"/>
          <w:sz w:val="20"/>
          <w:szCs w:val="20"/>
        </w:rPr>
      </w:pPr>
    </w:p>
    <w:p w:rsidR="006058F6" w:rsidRDefault="006058F6" w:rsidP="006058F6">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rsidR="003B3604" w:rsidRDefault="003B3604" w:rsidP="006058F6">
      <w:pPr>
        <w:pStyle w:val="Estilo1"/>
        <w:rPr>
          <w:rFonts w:asciiTheme="minorHAnsi" w:hAnsiTheme="minorHAnsi" w:cstheme="minorHAnsi"/>
          <w:b w:val="0"/>
          <w:sz w:val="20"/>
          <w:szCs w:val="20"/>
          <w:lang w:val="es-ES"/>
        </w:rPr>
      </w:pPr>
    </w:p>
    <w:p w:rsidR="006058F6" w:rsidRDefault="006058F6" w:rsidP="006058F6">
      <w:pPr>
        <w:pStyle w:val="Estilo1"/>
        <w:rPr>
          <w:rFonts w:asciiTheme="minorHAnsi" w:hAnsiTheme="minorHAnsi" w:cstheme="minorHAnsi"/>
          <w:b w:val="0"/>
          <w:sz w:val="20"/>
          <w:szCs w:val="20"/>
          <w:lang w:val="es-ES"/>
        </w:rPr>
      </w:pPr>
    </w:p>
    <w:p w:rsidR="006058F6" w:rsidRPr="00DB10B1" w:rsidRDefault="006058F6" w:rsidP="005F7658">
      <w:pPr>
        <w:pStyle w:val="Ttulo2"/>
        <w:numPr>
          <w:ilvl w:val="0"/>
          <w:numId w:val="16"/>
        </w:numPr>
        <w:spacing w:before="0"/>
        <w:ind w:left="708" w:hanging="708"/>
        <w:jc w:val="both"/>
        <w:rPr>
          <w:rFonts w:asciiTheme="minorHAnsi" w:hAnsiTheme="minorHAnsi" w:cstheme="minorHAnsi"/>
          <w:b/>
          <w:color w:val="auto"/>
          <w:sz w:val="20"/>
          <w:szCs w:val="20"/>
        </w:rPr>
      </w:pPr>
      <w:r w:rsidRPr="00DB10B1">
        <w:rPr>
          <w:rFonts w:asciiTheme="minorHAnsi" w:hAnsiTheme="minorHAnsi" w:cstheme="minorHAnsi"/>
          <w:b/>
          <w:color w:val="auto"/>
          <w:sz w:val="20"/>
          <w:szCs w:val="20"/>
        </w:rPr>
        <w:lastRenderedPageBreak/>
        <w:t>PROVISION Y COLOCADO DE PORTONES DE INGRESO</w:t>
      </w:r>
    </w:p>
    <w:p w:rsidR="006058F6" w:rsidRDefault="006058F6" w:rsidP="006058F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rsidR="00EF3D3D" w:rsidRDefault="00EF3D3D" w:rsidP="006058F6">
      <w:pPr>
        <w:jc w:val="both"/>
        <w:rPr>
          <w:rFonts w:asciiTheme="minorHAnsi" w:hAnsiTheme="minorHAnsi" w:cstheme="minorHAnsi"/>
          <w:b/>
          <w:sz w:val="20"/>
          <w:szCs w:val="20"/>
        </w:rPr>
      </w:pPr>
    </w:p>
    <w:p w:rsidR="00B65B06" w:rsidRDefault="00B65B06" w:rsidP="00B65B06">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B65B06" w:rsidRDefault="00B65B06" w:rsidP="00B65B06">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B65B06" w:rsidRDefault="00B65B06" w:rsidP="00B65B06">
      <w:pPr>
        <w:contextualSpacing/>
        <w:jc w:val="both"/>
        <w:rPr>
          <w:rFonts w:asciiTheme="minorHAnsi" w:hAnsiTheme="minorHAnsi" w:cstheme="minorHAnsi"/>
          <w:b/>
          <w:sz w:val="20"/>
          <w:szCs w:val="20"/>
        </w:rPr>
      </w:pPr>
      <w:r>
        <w:rPr>
          <w:rFonts w:asciiTheme="minorHAnsi" w:hAnsiTheme="minorHAnsi" w:cstheme="minorHAnsi"/>
          <w:b/>
          <w:sz w:val="20"/>
          <w:szCs w:val="20"/>
        </w:rPr>
        <w:t>LOTE 3.- ITEM 10</w:t>
      </w:r>
    </w:p>
    <w:p w:rsidR="00B65B06" w:rsidRDefault="00B65B06" w:rsidP="00B65B06">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B65B06" w:rsidRDefault="00B65B06" w:rsidP="00B65B06">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EF3D3D" w:rsidRDefault="00EF3D3D" w:rsidP="006058F6">
      <w:pPr>
        <w:jc w:val="both"/>
        <w:rPr>
          <w:rFonts w:asciiTheme="minorHAnsi" w:hAnsiTheme="minorHAnsi" w:cstheme="minorHAnsi"/>
          <w:b/>
          <w:sz w:val="20"/>
          <w:szCs w:val="20"/>
        </w:rPr>
      </w:pPr>
    </w:p>
    <w:p w:rsidR="006058F6" w:rsidRPr="00F10BFE" w:rsidRDefault="006058F6" w:rsidP="005F7658">
      <w:pPr>
        <w:pStyle w:val="Estilo1"/>
        <w:numPr>
          <w:ilvl w:val="1"/>
          <w:numId w:val="16"/>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rsidR="006058F6" w:rsidRPr="00834D9D" w:rsidRDefault="006058F6" w:rsidP="006058F6">
      <w:pPr>
        <w:rPr>
          <w:rFonts w:asciiTheme="minorHAnsi" w:hAnsiTheme="minorHAnsi" w:cstheme="minorHAnsi"/>
          <w:sz w:val="20"/>
          <w:szCs w:val="20"/>
          <w:lang w:val="es-ES_tradnl"/>
        </w:rPr>
      </w:pPr>
    </w:p>
    <w:p w:rsidR="006058F6" w:rsidRDefault="006058F6" w:rsidP="006058F6">
      <w:pPr>
        <w:jc w:val="both"/>
        <w:rPr>
          <w:rFonts w:asciiTheme="minorHAnsi" w:hAnsiTheme="minorHAnsi" w:cstheme="minorHAnsi"/>
          <w:sz w:val="20"/>
          <w:szCs w:val="20"/>
          <w:lang w:val="es-ES_tradnl"/>
        </w:rPr>
      </w:pPr>
      <w:r w:rsidRPr="00834D9D">
        <w:rPr>
          <w:rFonts w:asciiTheme="minorHAnsi" w:hAnsiTheme="minorHAnsi" w:cstheme="minorHAnsi"/>
          <w:sz w:val="20"/>
          <w:szCs w:val="20"/>
          <w:lang w:val="es-ES_tradnl"/>
        </w:rPr>
        <w:t>Este ítem consiste en la fabricación y colocado de</w:t>
      </w:r>
      <w:r>
        <w:rPr>
          <w:rFonts w:asciiTheme="minorHAnsi" w:hAnsiTheme="minorHAnsi" w:cstheme="minorHAnsi"/>
          <w:sz w:val="20"/>
          <w:szCs w:val="20"/>
          <w:lang w:val="es-ES_tradnl"/>
        </w:rPr>
        <w:t xml:space="preserve"> las puertas de ingreso al recinto </w:t>
      </w:r>
      <w:r w:rsidR="00DB10B1">
        <w:rPr>
          <w:rFonts w:asciiTheme="minorHAnsi" w:hAnsiTheme="minorHAnsi" w:cstheme="minorHAnsi"/>
          <w:sz w:val="20"/>
          <w:szCs w:val="20"/>
          <w:lang w:val="es-ES_tradnl"/>
        </w:rPr>
        <w:t>del City Gate y a los recintos de las Estaciones Distritales de Regulación</w:t>
      </w:r>
      <w:r>
        <w:rPr>
          <w:rFonts w:asciiTheme="minorHAnsi" w:hAnsiTheme="minorHAnsi" w:cstheme="minorHAnsi"/>
          <w:sz w:val="20"/>
          <w:szCs w:val="20"/>
          <w:lang w:val="es-ES_tradnl"/>
        </w:rPr>
        <w:t xml:space="preserve">, las cuales serán de malla olímpica </w:t>
      </w:r>
      <w:r w:rsidRPr="00834D9D">
        <w:rPr>
          <w:rFonts w:asciiTheme="minorHAnsi" w:hAnsiTheme="minorHAnsi" w:cstheme="minorHAnsi"/>
          <w:sz w:val="20"/>
          <w:szCs w:val="20"/>
          <w:lang w:val="es-ES_tradnl"/>
        </w:rPr>
        <w:t>con marco tubular de cañería galvanizada de 2 1/2” de diámetro</w:t>
      </w:r>
      <w:r>
        <w:rPr>
          <w:rFonts w:asciiTheme="minorHAnsi" w:hAnsiTheme="minorHAnsi" w:cstheme="minorHAnsi"/>
          <w:sz w:val="20"/>
          <w:szCs w:val="20"/>
          <w:lang w:val="es-ES_tradnl"/>
        </w:rPr>
        <w:t xml:space="preserve">. </w:t>
      </w:r>
      <w:r w:rsidR="00DB10B1">
        <w:rPr>
          <w:rFonts w:asciiTheme="minorHAnsi" w:hAnsiTheme="minorHAnsi" w:cstheme="minorHAnsi"/>
          <w:sz w:val="20"/>
          <w:szCs w:val="20"/>
          <w:lang w:val="es-ES_tradnl"/>
        </w:rPr>
        <w:t>E</w:t>
      </w:r>
      <w:r w:rsidR="00DB10B1" w:rsidRPr="00834D9D">
        <w:rPr>
          <w:rFonts w:asciiTheme="minorHAnsi" w:hAnsiTheme="minorHAnsi" w:cstheme="minorHAnsi"/>
          <w:sz w:val="20"/>
          <w:szCs w:val="20"/>
          <w:lang w:val="es-ES_tradnl"/>
        </w:rPr>
        <w:t>l port</w:t>
      </w:r>
      <w:r w:rsidR="00DB10B1">
        <w:rPr>
          <w:rFonts w:asciiTheme="minorHAnsi" w:hAnsiTheme="minorHAnsi" w:cstheme="minorHAnsi"/>
          <w:sz w:val="20"/>
          <w:szCs w:val="20"/>
          <w:lang w:val="es-ES_tradnl"/>
        </w:rPr>
        <w:t>ón</w:t>
      </w:r>
      <w:r w:rsidR="00DB10B1" w:rsidRPr="00834D9D">
        <w:rPr>
          <w:rFonts w:asciiTheme="minorHAnsi" w:hAnsiTheme="minorHAnsi" w:cstheme="minorHAnsi"/>
          <w:sz w:val="20"/>
          <w:szCs w:val="20"/>
          <w:lang w:val="es-ES_tradnl"/>
        </w:rPr>
        <w:t xml:space="preserve"> ingreso </w:t>
      </w:r>
      <w:r w:rsidR="00DB10B1">
        <w:rPr>
          <w:rFonts w:asciiTheme="minorHAnsi" w:hAnsiTheme="minorHAnsi" w:cstheme="minorHAnsi"/>
          <w:sz w:val="20"/>
          <w:szCs w:val="20"/>
          <w:lang w:val="es-ES_tradnl"/>
        </w:rPr>
        <w:t xml:space="preserve">vehicular al city gate </w:t>
      </w:r>
      <w:r w:rsidR="00DB10B1" w:rsidRPr="00834D9D">
        <w:rPr>
          <w:rFonts w:asciiTheme="minorHAnsi" w:hAnsiTheme="minorHAnsi" w:cstheme="minorHAnsi"/>
          <w:sz w:val="20"/>
          <w:szCs w:val="20"/>
          <w:lang w:val="es-ES_tradnl"/>
        </w:rPr>
        <w:t>será de dos hojas de 2,40 metros de ancho por 2,50 metros de altura</w:t>
      </w:r>
      <w:r w:rsidR="00DB10B1">
        <w:rPr>
          <w:rFonts w:asciiTheme="minorHAnsi" w:hAnsiTheme="minorHAnsi" w:cstheme="minorHAnsi"/>
          <w:sz w:val="20"/>
          <w:szCs w:val="20"/>
          <w:lang w:val="es-ES_tradnl"/>
        </w:rPr>
        <w:t xml:space="preserve"> cada una</w:t>
      </w:r>
      <w:r w:rsidR="00DB10B1" w:rsidRPr="00834D9D">
        <w:rPr>
          <w:rFonts w:asciiTheme="minorHAnsi" w:hAnsiTheme="minorHAnsi" w:cstheme="minorHAnsi"/>
          <w:sz w:val="20"/>
          <w:szCs w:val="20"/>
          <w:lang w:val="es-ES_tradnl"/>
        </w:rPr>
        <w:t>, provisto</w:t>
      </w:r>
      <w:r w:rsidR="00DB10B1">
        <w:rPr>
          <w:rFonts w:asciiTheme="minorHAnsi" w:hAnsiTheme="minorHAnsi" w:cstheme="minorHAnsi"/>
          <w:sz w:val="20"/>
          <w:szCs w:val="20"/>
          <w:lang w:val="es-ES_tradnl"/>
        </w:rPr>
        <w:t>s</w:t>
      </w:r>
      <w:r w:rsidR="00DB10B1" w:rsidRPr="00834D9D">
        <w:rPr>
          <w:rFonts w:asciiTheme="minorHAnsi" w:hAnsiTheme="minorHAnsi" w:cstheme="minorHAnsi"/>
          <w:sz w:val="20"/>
          <w:szCs w:val="20"/>
          <w:lang w:val="es-ES_tradnl"/>
        </w:rPr>
        <w:t xml:space="preserve"> de barras diagonales en cada marco. Por su parte la puerta de ingreso peat</w:t>
      </w:r>
      <w:r w:rsidR="00DB10B1">
        <w:rPr>
          <w:rFonts w:asciiTheme="minorHAnsi" w:hAnsiTheme="minorHAnsi" w:cstheme="minorHAnsi"/>
          <w:sz w:val="20"/>
          <w:szCs w:val="20"/>
          <w:lang w:val="es-ES_tradnl"/>
        </w:rPr>
        <w:t>onal contará</w:t>
      </w:r>
      <w:r w:rsidR="00DB10B1" w:rsidRPr="00834D9D">
        <w:rPr>
          <w:rFonts w:asciiTheme="minorHAnsi" w:hAnsiTheme="minorHAnsi" w:cstheme="minorHAnsi"/>
          <w:sz w:val="20"/>
          <w:szCs w:val="20"/>
          <w:lang w:val="es-ES_tradnl"/>
        </w:rPr>
        <w:t xml:space="preserve"> con una sola hoja de marco sencillo de 0,95 metros de ancho por 2,50 metros de altura</w:t>
      </w:r>
      <w:r w:rsidR="00DB10B1">
        <w:rPr>
          <w:rFonts w:asciiTheme="minorHAnsi" w:hAnsiTheme="minorHAnsi" w:cstheme="minorHAnsi"/>
          <w:sz w:val="20"/>
          <w:szCs w:val="20"/>
          <w:lang w:val="es-ES_tradnl"/>
        </w:rPr>
        <w:t>; mientras que e</w:t>
      </w:r>
      <w:r w:rsidRPr="00834D9D">
        <w:rPr>
          <w:rFonts w:asciiTheme="minorHAnsi" w:hAnsiTheme="minorHAnsi" w:cstheme="minorHAnsi"/>
          <w:sz w:val="20"/>
          <w:szCs w:val="20"/>
          <w:lang w:val="es-ES_tradnl"/>
        </w:rPr>
        <w:t>l port</w:t>
      </w:r>
      <w:r>
        <w:rPr>
          <w:rFonts w:asciiTheme="minorHAnsi" w:hAnsiTheme="minorHAnsi" w:cstheme="minorHAnsi"/>
          <w:sz w:val="20"/>
          <w:szCs w:val="20"/>
          <w:lang w:val="es-ES_tradnl"/>
        </w:rPr>
        <w:t>ón</w:t>
      </w:r>
      <w:r w:rsidRPr="00834D9D">
        <w:rPr>
          <w:rFonts w:asciiTheme="minorHAnsi" w:hAnsiTheme="minorHAnsi" w:cstheme="minorHAnsi"/>
          <w:sz w:val="20"/>
          <w:szCs w:val="20"/>
          <w:lang w:val="es-ES_tradnl"/>
        </w:rPr>
        <w:t xml:space="preserve"> ingreso </w:t>
      </w:r>
      <w:r w:rsidR="00DB10B1">
        <w:rPr>
          <w:rFonts w:asciiTheme="minorHAnsi" w:hAnsiTheme="minorHAnsi" w:cstheme="minorHAnsi"/>
          <w:sz w:val="20"/>
          <w:szCs w:val="20"/>
          <w:lang w:val="es-ES_tradnl"/>
        </w:rPr>
        <w:t xml:space="preserve">a los recintos de los </w:t>
      </w:r>
      <w:r w:rsidR="00997E18">
        <w:rPr>
          <w:rFonts w:asciiTheme="minorHAnsi" w:hAnsiTheme="minorHAnsi" w:cstheme="minorHAnsi"/>
          <w:sz w:val="20"/>
          <w:szCs w:val="20"/>
          <w:lang w:val="es-ES_tradnl"/>
        </w:rPr>
        <w:t>EDR</w:t>
      </w:r>
      <w:r w:rsidR="00DB10B1">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w:t>
      </w:r>
      <w:r w:rsidRPr="00834D9D">
        <w:rPr>
          <w:rFonts w:asciiTheme="minorHAnsi" w:hAnsiTheme="minorHAnsi" w:cstheme="minorHAnsi"/>
          <w:sz w:val="20"/>
          <w:szCs w:val="20"/>
          <w:lang w:val="es-ES_tradnl"/>
        </w:rPr>
        <w:t xml:space="preserve">será de dos hojas de </w:t>
      </w:r>
      <w:r w:rsidR="00997E18">
        <w:rPr>
          <w:rFonts w:asciiTheme="minorHAnsi" w:hAnsiTheme="minorHAnsi" w:cstheme="minorHAnsi"/>
          <w:sz w:val="20"/>
          <w:szCs w:val="20"/>
          <w:lang w:val="es-ES_tradnl"/>
        </w:rPr>
        <w:t>1</w:t>
      </w:r>
      <w:r w:rsidRPr="00834D9D">
        <w:rPr>
          <w:rFonts w:asciiTheme="minorHAnsi" w:hAnsiTheme="minorHAnsi" w:cstheme="minorHAnsi"/>
          <w:sz w:val="20"/>
          <w:szCs w:val="20"/>
          <w:lang w:val="es-ES_tradnl"/>
        </w:rPr>
        <w:t>,</w:t>
      </w:r>
      <w:r w:rsidR="00997E18">
        <w:rPr>
          <w:rFonts w:asciiTheme="minorHAnsi" w:hAnsiTheme="minorHAnsi" w:cstheme="minorHAnsi"/>
          <w:sz w:val="20"/>
          <w:szCs w:val="20"/>
          <w:lang w:val="es-ES_tradnl"/>
        </w:rPr>
        <w:t>75</w:t>
      </w:r>
      <w:r w:rsidRPr="00834D9D">
        <w:rPr>
          <w:rFonts w:asciiTheme="minorHAnsi" w:hAnsiTheme="minorHAnsi" w:cstheme="minorHAnsi"/>
          <w:sz w:val="20"/>
          <w:szCs w:val="20"/>
          <w:lang w:val="es-ES_tradnl"/>
        </w:rPr>
        <w:t xml:space="preserve"> metros de ancho por 2,50 metros de altura</w:t>
      </w:r>
      <w:r>
        <w:rPr>
          <w:rFonts w:asciiTheme="minorHAnsi" w:hAnsiTheme="minorHAnsi" w:cstheme="minorHAnsi"/>
          <w:sz w:val="20"/>
          <w:szCs w:val="20"/>
          <w:lang w:val="es-ES_tradnl"/>
        </w:rPr>
        <w:t xml:space="preserve"> cada una</w:t>
      </w:r>
      <w:r w:rsidRPr="00834D9D">
        <w:rPr>
          <w:rFonts w:asciiTheme="minorHAnsi" w:hAnsiTheme="minorHAnsi" w:cstheme="minorHAnsi"/>
          <w:sz w:val="20"/>
          <w:szCs w:val="20"/>
          <w:lang w:val="es-ES_tradnl"/>
        </w:rPr>
        <w:t>, provisto</w:t>
      </w:r>
      <w:r>
        <w:rPr>
          <w:rFonts w:asciiTheme="minorHAnsi" w:hAnsiTheme="minorHAnsi" w:cstheme="minorHAnsi"/>
          <w:sz w:val="20"/>
          <w:szCs w:val="20"/>
          <w:lang w:val="es-ES_tradnl"/>
        </w:rPr>
        <w:t>s</w:t>
      </w:r>
      <w:r w:rsidRPr="00834D9D">
        <w:rPr>
          <w:rFonts w:asciiTheme="minorHAnsi" w:hAnsiTheme="minorHAnsi" w:cstheme="minorHAnsi"/>
          <w:sz w:val="20"/>
          <w:szCs w:val="20"/>
          <w:lang w:val="es-ES_tradnl"/>
        </w:rPr>
        <w:t xml:space="preserve"> de b</w:t>
      </w:r>
      <w:r w:rsidR="00997E18">
        <w:rPr>
          <w:rFonts w:asciiTheme="minorHAnsi" w:hAnsiTheme="minorHAnsi" w:cstheme="minorHAnsi"/>
          <w:sz w:val="20"/>
          <w:szCs w:val="20"/>
          <w:lang w:val="es-ES_tradnl"/>
        </w:rPr>
        <w:t xml:space="preserve">arras diagonales en cada marco, </w:t>
      </w:r>
      <w:r w:rsidRPr="00834D9D">
        <w:rPr>
          <w:rFonts w:asciiTheme="minorHAnsi" w:hAnsiTheme="minorHAnsi" w:cstheme="minorHAnsi"/>
          <w:sz w:val="20"/>
          <w:szCs w:val="20"/>
          <w:lang w:val="es-ES_tradnl"/>
        </w:rPr>
        <w:t xml:space="preserve">como se indica en los planos adjuntos.  </w:t>
      </w:r>
    </w:p>
    <w:p w:rsidR="00BC1CEA" w:rsidRDefault="00BC1CEA" w:rsidP="006058F6">
      <w:pPr>
        <w:jc w:val="both"/>
        <w:rPr>
          <w:rFonts w:asciiTheme="minorHAnsi" w:hAnsiTheme="minorHAnsi" w:cstheme="minorHAnsi"/>
          <w:sz w:val="20"/>
          <w:szCs w:val="20"/>
          <w:lang w:val="es-ES_tradnl"/>
        </w:rPr>
      </w:pPr>
    </w:p>
    <w:p w:rsidR="006058F6" w:rsidRPr="00F10BFE" w:rsidRDefault="006058F6" w:rsidP="005F7658">
      <w:pPr>
        <w:pStyle w:val="Estilo1"/>
        <w:numPr>
          <w:ilvl w:val="1"/>
          <w:numId w:val="16"/>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rsidR="006058F6" w:rsidRDefault="006058F6" w:rsidP="006058F6">
      <w:pPr>
        <w:rPr>
          <w:lang w:val="es-ES_tradnl"/>
        </w:rPr>
      </w:pPr>
    </w:p>
    <w:p w:rsidR="006058F6" w:rsidRDefault="006058F6" w:rsidP="006A1C7A">
      <w:pPr>
        <w:jc w:val="both"/>
        <w:rPr>
          <w:rFonts w:asciiTheme="minorHAnsi" w:eastAsia="Arial Unicode MS" w:hAnsiTheme="minorHAnsi" w:cstheme="minorHAnsi"/>
          <w:sz w:val="20"/>
          <w:szCs w:val="20"/>
        </w:rPr>
      </w:pPr>
      <w:r w:rsidRPr="00834D9D">
        <w:rPr>
          <w:rFonts w:asciiTheme="minorHAnsi" w:eastAsia="Arial Unicode MS" w:hAnsiTheme="minorHAnsi" w:cstheme="minorHAnsi"/>
          <w:sz w:val="20"/>
          <w:szCs w:val="20"/>
        </w:rPr>
        <w:t>La empresa CONTRATISTA deberá proporcionar todos los materiales, herramientas y equipos necesarios para la fabricación de los portones metálicos con malla olímpica. Deberá proveer la cañería galvanizada de 2 ½” de diámetro, malla olímpica galvanizada Nro 12, bisagras, además de seguro para colocado de candado</w:t>
      </w:r>
      <w:r w:rsidR="00DB10B1">
        <w:rPr>
          <w:rFonts w:asciiTheme="minorHAnsi" w:eastAsia="Arial Unicode MS" w:hAnsiTheme="minorHAnsi" w:cstheme="minorHAnsi"/>
          <w:sz w:val="20"/>
          <w:szCs w:val="20"/>
        </w:rPr>
        <w:t>.</w:t>
      </w:r>
    </w:p>
    <w:p w:rsidR="00DB10B1" w:rsidRDefault="00DB10B1" w:rsidP="006A1C7A">
      <w:pPr>
        <w:jc w:val="both"/>
        <w:rPr>
          <w:rFonts w:asciiTheme="minorHAnsi" w:eastAsia="Arial Unicode MS" w:hAnsiTheme="minorHAnsi" w:cstheme="minorHAnsi"/>
          <w:sz w:val="20"/>
          <w:szCs w:val="20"/>
        </w:rPr>
      </w:pPr>
    </w:p>
    <w:p w:rsidR="00DB10B1" w:rsidRPr="00834D9D" w:rsidRDefault="00DB10B1" w:rsidP="006A1C7A">
      <w:pPr>
        <w:jc w:val="both"/>
        <w:rPr>
          <w:sz w:val="20"/>
          <w:szCs w:val="20"/>
        </w:rPr>
      </w:pPr>
      <w:r>
        <w:rPr>
          <w:rFonts w:asciiTheme="minorHAnsi" w:eastAsia="Arial Unicode MS" w:hAnsiTheme="minorHAnsi" w:cstheme="minorHAnsi"/>
          <w:sz w:val="20"/>
          <w:szCs w:val="20"/>
        </w:rPr>
        <w:t xml:space="preserve">Para los portones del recinto del City Gate, la empresa Contratista deberá proporcionar </w:t>
      </w:r>
      <w:r w:rsidRPr="00834D9D">
        <w:rPr>
          <w:rFonts w:asciiTheme="minorHAnsi" w:eastAsia="Arial Unicode MS" w:hAnsiTheme="minorHAnsi" w:cstheme="minorHAnsi"/>
          <w:sz w:val="20"/>
          <w:szCs w:val="20"/>
        </w:rPr>
        <w:t>alambre de púas con sus respectivos soportes</w:t>
      </w:r>
      <w:r>
        <w:rPr>
          <w:rFonts w:asciiTheme="minorHAnsi" w:eastAsia="Arial Unicode MS" w:hAnsiTheme="minorHAnsi" w:cstheme="minorHAnsi"/>
          <w:sz w:val="20"/>
          <w:szCs w:val="20"/>
        </w:rPr>
        <w:t>.</w:t>
      </w:r>
    </w:p>
    <w:p w:rsidR="006058F6" w:rsidRPr="001F4151" w:rsidRDefault="006058F6" w:rsidP="006058F6">
      <w:pPr>
        <w:rPr>
          <w:lang w:val="es-ES_tradnl"/>
        </w:rPr>
      </w:pPr>
    </w:p>
    <w:p w:rsidR="006058F6" w:rsidRPr="003E04F5" w:rsidRDefault="006058F6" w:rsidP="005F7658">
      <w:pPr>
        <w:pStyle w:val="Estilo1"/>
        <w:numPr>
          <w:ilvl w:val="1"/>
          <w:numId w:val="16"/>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6058F6" w:rsidRPr="00920A4F" w:rsidRDefault="006058F6" w:rsidP="006058F6">
      <w:pPr>
        <w:autoSpaceDE w:val="0"/>
        <w:autoSpaceDN w:val="0"/>
        <w:adjustRightInd w:val="0"/>
        <w:jc w:val="both"/>
        <w:rPr>
          <w:rFonts w:asciiTheme="minorHAnsi" w:hAnsiTheme="minorHAnsi" w:cstheme="minorHAnsi"/>
          <w:b/>
          <w:iCs/>
          <w:sz w:val="20"/>
          <w:szCs w:val="20"/>
          <w:lang w:val="es-ES_tradnl"/>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w:t>
      </w:r>
      <w:r w:rsidR="00DB10B1" w:rsidRPr="00834D9D">
        <w:rPr>
          <w:rFonts w:ascii="Calibri" w:hAnsi="Calibri" w:cs="Calibri"/>
          <w:bCs/>
          <w:sz w:val="20"/>
          <w:szCs w:val="20"/>
        </w:rPr>
        <w:t>tanto para el ingreso peatonal como vehicular</w:t>
      </w:r>
      <w:r w:rsidR="00DB10B1">
        <w:rPr>
          <w:rFonts w:ascii="Calibri" w:hAnsi="Calibri" w:cs="Calibri"/>
          <w:bCs/>
          <w:sz w:val="20"/>
          <w:szCs w:val="20"/>
        </w:rPr>
        <w:t>,</w:t>
      </w:r>
      <w:r w:rsidR="00DB10B1" w:rsidRPr="00834D9D">
        <w:rPr>
          <w:rFonts w:ascii="Calibri" w:hAnsi="Calibri" w:cs="Calibri"/>
          <w:bCs/>
          <w:sz w:val="20"/>
          <w:szCs w:val="20"/>
        </w:rPr>
        <w:t xml:space="preserve"> </w:t>
      </w:r>
      <w:r w:rsidRPr="00834D9D">
        <w:rPr>
          <w:rFonts w:ascii="Calibri" w:hAnsi="Calibri" w:cs="Calibri"/>
          <w:bCs/>
          <w:sz w:val="20"/>
          <w:szCs w:val="20"/>
        </w:rPr>
        <w:t xml:space="preserve">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rsidR="006058F6" w:rsidRPr="00834D9D" w:rsidRDefault="006058F6" w:rsidP="006058F6">
      <w:pPr>
        <w:jc w:val="both"/>
        <w:rPr>
          <w:rFonts w:ascii="Calibri" w:hAnsi="Calibri" w:cs="Calibri"/>
          <w:bCs/>
          <w:sz w:val="20"/>
          <w:szCs w:val="20"/>
        </w:rPr>
      </w:pPr>
    </w:p>
    <w:p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Los elementos de fijación y rotación deben garantizar la apertura suave y silenciosa de la puerta con mínimo mantenimiento. Las puertas deben montarse y desmontarse fácilmente y a la vez, ser robustas y con </w:t>
      </w:r>
      <w:r w:rsidRPr="00834D9D">
        <w:rPr>
          <w:rFonts w:ascii="Calibri" w:hAnsi="Calibri" w:cs="Calibri"/>
          <w:bCs/>
          <w:sz w:val="20"/>
          <w:szCs w:val="20"/>
        </w:rPr>
        <w:lastRenderedPageBreak/>
        <w:t xml:space="preserve">suficientes elementos de fijación, mínimamente 4 bisagras por marco, que garanticen una adecuada resistencia a los intentos de violación. </w:t>
      </w:r>
      <w:r w:rsidR="00DB10B1">
        <w:rPr>
          <w:rFonts w:ascii="Calibri" w:hAnsi="Calibri" w:cs="Calibri"/>
          <w:bCs/>
          <w:sz w:val="20"/>
          <w:szCs w:val="20"/>
        </w:rPr>
        <w:t>Para el recinto del City GAte, l</w:t>
      </w:r>
      <w:r w:rsidR="00DB10B1" w:rsidRPr="00834D9D">
        <w:rPr>
          <w:rFonts w:ascii="Calibri" w:hAnsi="Calibri" w:cs="Calibri"/>
          <w:bCs/>
          <w:sz w:val="20"/>
          <w:szCs w:val="20"/>
        </w:rPr>
        <w:t>os marcos para el portón de ingreso vehicular serán de 2,40 m x 2,50 m de altura cada hoja, mientras que el marco para el portón de ingreso peatonal tendrá un ancho de 0,95 m y una altura de 2,50 m.</w:t>
      </w:r>
      <w:r w:rsidR="00DB10B1">
        <w:rPr>
          <w:rFonts w:ascii="Calibri" w:hAnsi="Calibri" w:cs="Calibri"/>
          <w:bCs/>
          <w:sz w:val="20"/>
          <w:szCs w:val="20"/>
        </w:rPr>
        <w:t xml:space="preserve"> </w:t>
      </w:r>
      <w:r w:rsidRPr="00834D9D">
        <w:rPr>
          <w:rFonts w:ascii="Calibri" w:hAnsi="Calibri" w:cs="Calibri"/>
          <w:bCs/>
          <w:sz w:val="20"/>
          <w:szCs w:val="20"/>
        </w:rPr>
        <w:t xml:space="preserve">Los marcos para el portón de ingreso </w:t>
      </w:r>
      <w:r w:rsidR="00DB10B1">
        <w:rPr>
          <w:rFonts w:ascii="Calibri" w:hAnsi="Calibri" w:cs="Calibri"/>
          <w:bCs/>
          <w:sz w:val="20"/>
          <w:szCs w:val="20"/>
        </w:rPr>
        <w:t>a los recintos de las Estaciones Distritales de Regulación</w:t>
      </w:r>
      <w:r w:rsidRPr="00834D9D">
        <w:rPr>
          <w:rFonts w:ascii="Calibri" w:hAnsi="Calibri" w:cs="Calibri"/>
          <w:bCs/>
          <w:sz w:val="20"/>
          <w:szCs w:val="20"/>
        </w:rPr>
        <w:t xml:space="preserve"> serán de </w:t>
      </w:r>
      <w:r w:rsidR="006A1C7A">
        <w:rPr>
          <w:rFonts w:ascii="Calibri" w:hAnsi="Calibri" w:cs="Calibri"/>
          <w:bCs/>
          <w:sz w:val="20"/>
          <w:szCs w:val="20"/>
        </w:rPr>
        <w:t>1,75</w:t>
      </w:r>
      <w:r w:rsidRPr="00834D9D">
        <w:rPr>
          <w:rFonts w:ascii="Calibri" w:hAnsi="Calibri" w:cs="Calibri"/>
          <w:bCs/>
          <w:sz w:val="20"/>
          <w:szCs w:val="20"/>
        </w:rPr>
        <w:t xml:space="preserve"> m x 2,50 m de altura cada hoja.</w:t>
      </w:r>
    </w:p>
    <w:p w:rsidR="006058F6" w:rsidRPr="00834D9D" w:rsidRDefault="006058F6" w:rsidP="006058F6">
      <w:pPr>
        <w:jc w:val="both"/>
        <w:rPr>
          <w:rFonts w:ascii="Calibri" w:hAnsi="Calibri" w:cs="Calibri"/>
          <w:bCs/>
          <w:sz w:val="20"/>
          <w:szCs w:val="20"/>
        </w:rPr>
      </w:pPr>
    </w:p>
    <w:p w:rsidR="006058F6" w:rsidRPr="00834D9D" w:rsidRDefault="0041572F" w:rsidP="006058F6">
      <w:pPr>
        <w:autoSpaceDE w:val="0"/>
        <w:autoSpaceDN w:val="0"/>
        <w:adjustRightInd w:val="0"/>
        <w:jc w:val="both"/>
        <w:rPr>
          <w:rFonts w:asciiTheme="minorHAnsi" w:hAnsiTheme="minorHAnsi" w:cstheme="minorHAnsi"/>
          <w:iCs/>
          <w:sz w:val="20"/>
          <w:szCs w:val="20"/>
          <w:lang w:val="es-ES_tradnl"/>
        </w:rPr>
      </w:pPr>
      <w:r>
        <w:rPr>
          <w:rFonts w:ascii="Calibri" w:hAnsi="Calibri" w:cs="Calibri"/>
          <w:bCs/>
          <w:sz w:val="20"/>
          <w:szCs w:val="20"/>
        </w:rPr>
        <w:t>Todos l</w:t>
      </w:r>
      <w:r w:rsidR="006A1C7A">
        <w:rPr>
          <w:rFonts w:ascii="Calibri" w:hAnsi="Calibri" w:cs="Calibri"/>
          <w:bCs/>
          <w:sz w:val="20"/>
          <w:szCs w:val="20"/>
        </w:rPr>
        <w:t xml:space="preserve">os </w:t>
      </w:r>
      <w:r w:rsidR="006058F6" w:rsidRPr="00834D9D">
        <w:rPr>
          <w:rFonts w:ascii="Calibri" w:hAnsi="Calibri" w:cs="Calibri"/>
          <w:bCs/>
          <w:sz w:val="20"/>
          <w:szCs w:val="20"/>
        </w:rPr>
        <w:t>portones deberán incluir además un seguro para colocado de candado.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DB10B1" w:rsidRDefault="00DB10B1" w:rsidP="00DB10B1">
      <w:pPr>
        <w:jc w:val="both"/>
        <w:rPr>
          <w:rFonts w:ascii="Calibri" w:hAnsi="Calibri" w:cs="Calibri"/>
          <w:bCs/>
          <w:sz w:val="20"/>
          <w:szCs w:val="20"/>
        </w:rPr>
      </w:pPr>
      <w:r w:rsidRPr="00834D9D">
        <w:rPr>
          <w:rFonts w:ascii="Calibri" w:hAnsi="Calibri" w:cs="Calibri"/>
          <w:bCs/>
          <w:sz w:val="20"/>
          <w:szCs w:val="20"/>
        </w:rPr>
        <w:t xml:space="preserve">En la parte superior </w:t>
      </w:r>
      <w:r>
        <w:rPr>
          <w:rFonts w:ascii="Calibri" w:hAnsi="Calibri" w:cs="Calibri"/>
          <w:bCs/>
          <w:sz w:val="20"/>
          <w:szCs w:val="20"/>
        </w:rPr>
        <w:t xml:space="preserve">de los portones del recinto del City Gate, </w:t>
      </w:r>
      <w:r w:rsidRPr="00834D9D">
        <w:rPr>
          <w:rFonts w:ascii="Calibri" w:hAnsi="Calibri" w:cs="Calibri"/>
          <w:bCs/>
          <w:sz w:val="20"/>
          <w:szCs w:val="20"/>
        </w:rPr>
        <w:t xml:space="preserve">se colocarán tres hiladas de alambre de púas de doble hilo con púas de cuatro puntas en alambre galvanizado en los calibres indicados en los planos de manera que en altura al cerrarse concuase con la geometría de la malla de delimitación y sus alambres de púas. </w:t>
      </w:r>
    </w:p>
    <w:p w:rsidR="00EF3D3D" w:rsidRDefault="00EF3D3D"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5F7658">
      <w:pPr>
        <w:pStyle w:val="Estilo1"/>
        <w:numPr>
          <w:ilvl w:val="1"/>
          <w:numId w:val="16"/>
        </w:numPr>
        <w:ind w:left="357" w:hanging="357"/>
        <w:rPr>
          <w:rFonts w:asciiTheme="minorHAnsi" w:hAnsiTheme="minorHAnsi" w:cstheme="minorHAnsi"/>
          <w:sz w:val="20"/>
          <w:szCs w:val="20"/>
        </w:rPr>
      </w:pPr>
      <w:r w:rsidRPr="003E04F5">
        <w:rPr>
          <w:rFonts w:asciiTheme="minorHAnsi" w:hAnsiTheme="minorHAnsi" w:cstheme="minorHAnsi"/>
          <w:sz w:val="20"/>
          <w:szCs w:val="20"/>
        </w:rPr>
        <w:t>MEDIDAS DE MITIGACION AMBIENTAL</w:t>
      </w:r>
    </w:p>
    <w:p w:rsidR="006058F6" w:rsidRPr="00834D9D" w:rsidRDefault="006058F6" w:rsidP="006058F6">
      <w:pPr>
        <w:pStyle w:val="Prrafodelista"/>
        <w:autoSpaceDE w:val="0"/>
        <w:autoSpaceDN w:val="0"/>
        <w:adjustRightInd w:val="0"/>
        <w:ind w:left="360"/>
        <w:jc w:val="both"/>
        <w:rPr>
          <w:rFonts w:asciiTheme="minorHAnsi" w:hAnsiTheme="minorHAnsi" w:cstheme="minorHAnsi"/>
          <w:b/>
          <w:iCs/>
          <w:sz w:val="20"/>
          <w:szCs w:val="20"/>
          <w:lang w:val="es-ES_tradnl"/>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w:t>
      </w:r>
      <w:r w:rsidR="00DB10B1">
        <w:rPr>
          <w:rFonts w:asciiTheme="minorHAnsi" w:hAnsiTheme="minorHAnsi" w:cstheme="minorHAnsi"/>
          <w:kern w:val="28"/>
          <w:sz w:val="20"/>
          <w:szCs w:val="20"/>
        </w:rPr>
        <w:t>e (tanto dentro como fuera del l</w:t>
      </w:r>
      <w:r w:rsidRPr="00920A4F">
        <w:rPr>
          <w:rFonts w:asciiTheme="minorHAnsi" w:hAnsiTheme="minorHAnsi" w:cstheme="minorHAnsi"/>
          <w:kern w:val="28"/>
          <w:sz w:val="20"/>
          <w:szCs w:val="20"/>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1CEA" w:rsidRDefault="00BC1CEA"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1AF8" w:rsidRPr="00920A4F" w:rsidRDefault="00D01AF8" w:rsidP="006058F6">
      <w:pPr>
        <w:contextualSpacing/>
        <w:jc w:val="both"/>
        <w:rPr>
          <w:rFonts w:asciiTheme="minorHAnsi" w:hAnsiTheme="minorHAnsi" w:cstheme="minorHAnsi"/>
          <w:kern w:val="28"/>
          <w:sz w:val="20"/>
          <w:szCs w:val="20"/>
        </w:rPr>
      </w:pPr>
    </w:p>
    <w:p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058F6" w:rsidRPr="00920A4F" w:rsidRDefault="006058F6" w:rsidP="006058F6">
      <w:pPr>
        <w:contextualSpacing/>
        <w:jc w:val="both"/>
        <w:rPr>
          <w:rFonts w:asciiTheme="minorHAnsi" w:hAnsiTheme="minorHAnsi" w:cstheme="minorHAnsi"/>
          <w:kern w:val="28"/>
          <w:sz w:val="20"/>
          <w:szCs w:val="20"/>
        </w:rPr>
      </w:pPr>
    </w:p>
    <w:p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058F6"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Pr="003E04F5" w:rsidRDefault="006058F6" w:rsidP="005F7658">
      <w:pPr>
        <w:pStyle w:val="Estilo1"/>
        <w:numPr>
          <w:ilvl w:val="1"/>
          <w:numId w:val="16"/>
        </w:numPr>
        <w:ind w:left="357" w:hanging="357"/>
        <w:rPr>
          <w:rFonts w:asciiTheme="minorHAnsi" w:hAnsiTheme="minorHAnsi" w:cstheme="minorHAnsi"/>
          <w:sz w:val="20"/>
          <w:szCs w:val="20"/>
        </w:rPr>
      </w:pPr>
      <w:r w:rsidRPr="003E04F5">
        <w:rPr>
          <w:rFonts w:asciiTheme="minorHAnsi" w:hAnsiTheme="minorHAnsi" w:cstheme="minorHAnsi"/>
          <w:sz w:val="20"/>
          <w:szCs w:val="20"/>
        </w:rPr>
        <w:t>MEDICIÓN Y FORMA DE PAGO</w:t>
      </w:r>
    </w:p>
    <w:p w:rsidR="006058F6" w:rsidRPr="001F4151" w:rsidRDefault="006058F6"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asciiTheme="minorHAnsi" w:hAnsiTheme="minorHAnsi" w:cstheme="minorHAnsi"/>
          <w:iCs/>
          <w:sz w:val="20"/>
          <w:szCs w:val="20"/>
          <w:lang w:val="es-ES_tradnl"/>
        </w:rPr>
        <w:t xml:space="preserve">. </w:t>
      </w:r>
      <w:r w:rsidRPr="00834D9D">
        <w:rPr>
          <w:rFonts w:asciiTheme="minorHAnsi" w:hAnsiTheme="minorHAnsi" w:cstheme="minorHAnsi"/>
          <w:iCs/>
          <w:sz w:val="20"/>
          <w:szCs w:val="20"/>
          <w:lang w:val="es-ES_tradnl"/>
        </w:rPr>
        <w:t xml:space="preserve">Este Ítem será pagado de acuerdo al precio unitario de la propuesta aceptada. </w:t>
      </w:r>
    </w:p>
    <w:p w:rsidR="006A1C7A" w:rsidRPr="00834D9D" w:rsidRDefault="006A1C7A" w:rsidP="006058F6">
      <w:pPr>
        <w:autoSpaceDE w:val="0"/>
        <w:autoSpaceDN w:val="0"/>
        <w:adjustRightInd w:val="0"/>
        <w:jc w:val="both"/>
        <w:rPr>
          <w:rFonts w:asciiTheme="minorHAnsi" w:hAnsiTheme="minorHAnsi" w:cstheme="minorHAnsi"/>
          <w:iCs/>
          <w:sz w:val="20"/>
          <w:szCs w:val="20"/>
          <w:lang w:val="es-ES_tradnl"/>
        </w:rPr>
      </w:pPr>
    </w:p>
    <w:p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lastRenderedPageBreak/>
        <w:t>Dicho precio será en compensación total por los materiales, mano de obra, herramientas, equipo y otros gastos que sean necesarios para la adecuada y correcta ejecución de los trabajos.</w:t>
      </w:r>
    </w:p>
    <w:p w:rsidR="006058F6" w:rsidRDefault="006058F6" w:rsidP="00321EEC">
      <w:pPr>
        <w:contextualSpacing/>
        <w:jc w:val="both"/>
        <w:rPr>
          <w:rFonts w:asciiTheme="minorHAnsi" w:hAnsiTheme="minorHAnsi" w:cstheme="minorHAnsi"/>
          <w:sz w:val="20"/>
          <w:szCs w:val="20"/>
        </w:rPr>
      </w:pPr>
    </w:p>
    <w:p w:rsidR="00EF3D3D" w:rsidRDefault="00EF3D3D" w:rsidP="004B1328">
      <w:pPr>
        <w:pStyle w:val="Estilo1"/>
        <w:rPr>
          <w:rFonts w:asciiTheme="minorHAnsi" w:hAnsiTheme="minorHAnsi" w:cstheme="minorHAnsi"/>
          <w:b w:val="0"/>
          <w:sz w:val="20"/>
          <w:szCs w:val="20"/>
        </w:rPr>
      </w:pPr>
    </w:p>
    <w:p w:rsidR="00EF3D3D" w:rsidRPr="003E04F5" w:rsidRDefault="00EF3D3D" w:rsidP="00EF3D3D">
      <w:pPr>
        <w:pStyle w:val="Ttulo2"/>
        <w:numPr>
          <w:ilvl w:val="0"/>
          <w:numId w:val="16"/>
        </w:numPr>
        <w:spacing w:before="0"/>
        <w:ind w:left="708" w:hanging="708"/>
        <w:jc w:val="both"/>
        <w:rPr>
          <w:rFonts w:asciiTheme="minorHAnsi" w:hAnsiTheme="minorHAnsi" w:cstheme="minorHAnsi"/>
          <w:b/>
          <w:color w:val="auto"/>
          <w:sz w:val="20"/>
          <w:szCs w:val="20"/>
        </w:rPr>
      </w:pPr>
      <w:r w:rsidRPr="003E04F5">
        <w:rPr>
          <w:rFonts w:asciiTheme="minorHAnsi" w:hAnsiTheme="minorHAnsi" w:cstheme="minorHAnsi"/>
          <w:b/>
          <w:color w:val="auto"/>
          <w:sz w:val="20"/>
          <w:szCs w:val="20"/>
        </w:rPr>
        <w:t>HORMIGON DE LIMPIEZA</w:t>
      </w:r>
    </w:p>
    <w:p w:rsidR="00EF3D3D" w:rsidRDefault="00EF3D3D" w:rsidP="00EF3D3D">
      <w:pPr>
        <w:tabs>
          <w:tab w:val="left" w:pos="5135"/>
        </w:tabs>
        <w:jc w:val="both"/>
        <w:rPr>
          <w:rFonts w:asciiTheme="minorHAnsi" w:hAnsiTheme="minorHAnsi" w:cstheme="minorHAnsi"/>
          <w:b/>
          <w:sz w:val="20"/>
          <w:szCs w:val="20"/>
        </w:rPr>
      </w:pPr>
      <w:r w:rsidRPr="00920A4F">
        <w:rPr>
          <w:rFonts w:asciiTheme="minorHAnsi" w:hAnsiTheme="minorHAnsi" w:cstheme="minorHAnsi"/>
          <w:b/>
          <w:sz w:val="20"/>
          <w:szCs w:val="20"/>
        </w:rPr>
        <w:t>UNIDAD: Metro C</w:t>
      </w:r>
      <w:r>
        <w:rPr>
          <w:rFonts w:asciiTheme="minorHAnsi" w:hAnsiTheme="minorHAnsi" w:cstheme="minorHAnsi"/>
          <w:b/>
          <w:sz w:val="20"/>
          <w:szCs w:val="20"/>
        </w:rPr>
        <w:t>ú</w:t>
      </w:r>
      <w:r w:rsidRPr="00920A4F">
        <w:rPr>
          <w:rFonts w:asciiTheme="minorHAnsi" w:hAnsiTheme="minorHAnsi" w:cstheme="minorHAnsi"/>
          <w:b/>
          <w:sz w:val="20"/>
          <w:szCs w:val="20"/>
        </w:rPr>
        <w:t>bico (m3)</w:t>
      </w:r>
    </w:p>
    <w:p w:rsidR="00EF3D3D" w:rsidRDefault="00EF3D3D" w:rsidP="00EF3D3D">
      <w:pPr>
        <w:tabs>
          <w:tab w:val="left" w:pos="5135"/>
        </w:tabs>
        <w:jc w:val="both"/>
        <w:rPr>
          <w:rFonts w:asciiTheme="minorHAnsi" w:hAnsiTheme="minorHAnsi" w:cstheme="minorHAnsi"/>
          <w:b/>
          <w:sz w:val="20"/>
          <w:szCs w:val="20"/>
        </w:rPr>
      </w:pPr>
    </w:p>
    <w:p w:rsidR="00BC1CEA" w:rsidRDefault="00BC1CEA" w:rsidP="00BC1CEA">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BC1CEA" w:rsidRDefault="00BC1CEA" w:rsidP="00BC1CEA">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BC1CEA" w:rsidRDefault="00BC1CEA" w:rsidP="00BC1CEA">
      <w:pPr>
        <w:contextualSpacing/>
        <w:jc w:val="both"/>
        <w:rPr>
          <w:rFonts w:asciiTheme="minorHAnsi" w:hAnsiTheme="minorHAnsi" w:cstheme="minorHAnsi"/>
          <w:b/>
          <w:sz w:val="20"/>
          <w:szCs w:val="20"/>
        </w:rPr>
      </w:pPr>
      <w:r>
        <w:rPr>
          <w:rFonts w:asciiTheme="minorHAnsi" w:hAnsiTheme="minorHAnsi" w:cstheme="minorHAnsi"/>
          <w:b/>
          <w:sz w:val="20"/>
          <w:szCs w:val="20"/>
        </w:rPr>
        <w:t>LOTE 3.- ITEM 11</w:t>
      </w:r>
    </w:p>
    <w:p w:rsidR="00BC1CEA" w:rsidRDefault="00BC1CEA" w:rsidP="00BC1CEA">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BC1CEA" w:rsidRDefault="00BC1CEA" w:rsidP="00BC1CEA">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EF3D3D" w:rsidRPr="00920A4F" w:rsidRDefault="00EF3D3D" w:rsidP="00EF3D3D">
      <w:pPr>
        <w:tabs>
          <w:tab w:val="left" w:pos="5135"/>
        </w:tabs>
        <w:jc w:val="both"/>
        <w:rPr>
          <w:rFonts w:asciiTheme="minorHAnsi" w:hAnsiTheme="minorHAnsi" w:cstheme="minorHAnsi"/>
          <w:b/>
          <w:sz w:val="20"/>
          <w:szCs w:val="20"/>
          <w:vertAlign w:val="superscript"/>
        </w:rPr>
      </w:pPr>
      <w:r>
        <w:rPr>
          <w:rFonts w:asciiTheme="minorHAnsi" w:hAnsiTheme="minorHAnsi" w:cstheme="minorHAnsi"/>
          <w:b/>
          <w:sz w:val="20"/>
          <w:szCs w:val="20"/>
        </w:rPr>
        <w:tab/>
      </w: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Default="00EF3D3D" w:rsidP="004B5EC0">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EF3D3D" w:rsidRDefault="00EF3D3D" w:rsidP="00EF3D3D">
      <w:pPr>
        <w:pStyle w:val="Estilo1"/>
        <w:rPr>
          <w:rFonts w:asciiTheme="minorHAnsi" w:hAnsiTheme="minorHAnsi" w:cstheme="minorHAnsi"/>
          <w:sz w:val="20"/>
          <w:szCs w:val="20"/>
        </w:rPr>
      </w:pPr>
    </w:p>
    <w:p w:rsidR="00EF3D3D" w:rsidRDefault="00EF3D3D" w:rsidP="00EF3D3D">
      <w:pPr>
        <w:pStyle w:val="Norma"/>
        <w:spacing w:after="0" w:line="240" w:lineRule="auto"/>
        <w:jc w:val="both"/>
        <w:rPr>
          <w:rFonts w:asciiTheme="minorHAnsi" w:hAnsiTheme="minorHAnsi" w:cstheme="minorHAnsi"/>
          <w:sz w:val="20"/>
          <w:szCs w:val="20"/>
          <w:lang w:val="es-BO" w:eastAsia="es-BO"/>
        </w:rPr>
      </w:pPr>
      <w:r w:rsidRPr="00834D9D">
        <w:rPr>
          <w:rFonts w:asciiTheme="minorHAnsi" w:hAnsiTheme="minorHAnsi" w:cstheme="minorHAnsi"/>
          <w:sz w:val="20"/>
          <w:szCs w:val="20"/>
          <w:lang w:val="es-BO" w:eastAsia="es-BO"/>
        </w:rPr>
        <w:t xml:space="preserve">Este trabajo consiste en la preparación y vaciado de una capa de hormigón de limpieza de 5,0 cm de espesor para mantener limpia de tierra la superficie de hormigonado de las fundaciones y estructuras de hormigón armado, según se muestra en los planos constructivos aprobados por la Supervisión. </w:t>
      </w:r>
    </w:p>
    <w:p w:rsidR="00EF3D3D" w:rsidRDefault="00EF3D3D" w:rsidP="00EF3D3D">
      <w:pPr>
        <w:pStyle w:val="Norma"/>
        <w:spacing w:after="0" w:line="240" w:lineRule="auto"/>
        <w:jc w:val="both"/>
        <w:rPr>
          <w:rFonts w:asciiTheme="minorHAnsi" w:hAnsiTheme="minorHAnsi" w:cstheme="minorHAnsi"/>
          <w:sz w:val="20"/>
          <w:szCs w:val="20"/>
        </w:rPr>
      </w:pPr>
    </w:p>
    <w:p w:rsidR="00EF3D3D" w:rsidRDefault="00EF3D3D" w:rsidP="004B5EC0">
      <w:pPr>
        <w:pStyle w:val="Estilo1"/>
        <w:numPr>
          <w:ilvl w:val="1"/>
          <w:numId w:val="16"/>
        </w:numPr>
        <w:ind w:left="357" w:hanging="357"/>
        <w:rPr>
          <w:rFonts w:asciiTheme="minorHAnsi" w:hAnsiTheme="minorHAnsi" w:cstheme="minorHAnsi"/>
          <w:sz w:val="20"/>
          <w:szCs w:val="20"/>
        </w:rPr>
      </w:pPr>
      <w:r w:rsidRPr="003E04F5">
        <w:rPr>
          <w:rFonts w:asciiTheme="minorHAnsi" w:hAnsiTheme="minorHAnsi" w:cstheme="minorHAnsi"/>
          <w:sz w:val="20"/>
          <w:szCs w:val="20"/>
        </w:rPr>
        <w:t>MA</w:t>
      </w:r>
      <w:r>
        <w:rPr>
          <w:rFonts w:asciiTheme="minorHAnsi" w:hAnsiTheme="minorHAnsi" w:cstheme="minorHAnsi"/>
          <w:sz w:val="20"/>
          <w:szCs w:val="20"/>
        </w:rPr>
        <w:t>TERIALES, HERRAMIENTAS Y EQUIPO</w:t>
      </w:r>
    </w:p>
    <w:p w:rsidR="00EF3D3D" w:rsidRPr="003E04F5" w:rsidRDefault="00EF3D3D" w:rsidP="00EF3D3D">
      <w:pPr>
        <w:pStyle w:val="Estilo1"/>
        <w:rPr>
          <w:rFonts w:asciiTheme="minorHAnsi" w:hAnsiTheme="minorHAnsi" w:cstheme="minorHAnsi"/>
          <w:sz w:val="20"/>
          <w:szCs w:val="20"/>
        </w:rPr>
      </w:pPr>
    </w:p>
    <w:p w:rsidR="00EF3D3D" w:rsidRDefault="00EF3D3D" w:rsidP="00EF3D3D">
      <w:pPr>
        <w:pStyle w:val="Prrafodelista"/>
        <w:ind w:left="0"/>
        <w:rPr>
          <w:rFonts w:asciiTheme="minorHAnsi" w:hAnsiTheme="minorHAnsi" w:cstheme="minorHAnsi"/>
          <w:sz w:val="20"/>
          <w:szCs w:val="20"/>
        </w:rPr>
      </w:pPr>
      <w:r w:rsidRPr="00834D9D">
        <w:rPr>
          <w:rFonts w:asciiTheme="minorHAnsi" w:hAnsiTheme="minorHAnsi" w:cstheme="minorHAnsi"/>
          <w:sz w:val="20"/>
          <w:szCs w:val="20"/>
        </w:rPr>
        <w:t>La empresa CONTRATISTA deberá proporcionar todos los materiales, herramientas y equipos necesarios para el colocado del hormigón de limpieza previo el vaciado de las estructuras de hormigón armado. Para ello deberá proveer cemento portland, agregados y agua limpia de impurezas</w:t>
      </w:r>
      <w:r>
        <w:rPr>
          <w:rFonts w:asciiTheme="minorHAnsi" w:hAnsiTheme="minorHAnsi" w:cstheme="minorHAnsi"/>
          <w:sz w:val="20"/>
          <w:szCs w:val="20"/>
        </w:rPr>
        <w:t>.</w:t>
      </w:r>
    </w:p>
    <w:p w:rsidR="00EF3D3D" w:rsidRPr="00834D9D" w:rsidRDefault="00EF3D3D" w:rsidP="00EF3D3D">
      <w:pPr>
        <w:pStyle w:val="Prrafodelista"/>
        <w:ind w:left="0"/>
        <w:rPr>
          <w:rFonts w:asciiTheme="minorHAnsi" w:hAnsiTheme="minorHAnsi" w:cstheme="minorHAnsi"/>
          <w:sz w:val="20"/>
          <w:szCs w:val="20"/>
        </w:rPr>
      </w:pPr>
      <w:r w:rsidRPr="00834D9D">
        <w:rPr>
          <w:rFonts w:asciiTheme="minorHAnsi" w:hAnsiTheme="minorHAnsi" w:cstheme="minorHAnsi"/>
          <w:sz w:val="20"/>
          <w:szCs w:val="20"/>
        </w:rPr>
        <w:tab/>
      </w:r>
    </w:p>
    <w:p w:rsidR="00EF3D3D" w:rsidRDefault="00EF3D3D" w:rsidP="004B5EC0">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EF3D3D" w:rsidRPr="003E04F5" w:rsidRDefault="00EF3D3D" w:rsidP="00EF3D3D">
      <w:pPr>
        <w:pStyle w:val="Estilo1"/>
        <w:rPr>
          <w:rFonts w:asciiTheme="minorHAnsi" w:hAnsiTheme="minorHAnsi" w:cstheme="minorHAnsi"/>
          <w:sz w:val="20"/>
          <w:szCs w:val="20"/>
        </w:rPr>
      </w:pPr>
    </w:p>
    <w:p w:rsidR="00EF3D3D" w:rsidRDefault="00EF3D3D" w:rsidP="00EF3D3D">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rsidR="00EF3D3D" w:rsidRPr="00834D9D" w:rsidRDefault="00EF3D3D" w:rsidP="00EF3D3D">
      <w:pPr>
        <w:jc w:val="both"/>
        <w:rPr>
          <w:rFonts w:ascii="Calibri" w:hAnsi="Calibri" w:cs="Calibri"/>
          <w:bCs/>
          <w:sz w:val="20"/>
          <w:szCs w:val="20"/>
        </w:rPr>
      </w:pPr>
    </w:p>
    <w:p w:rsidR="00EF3D3D" w:rsidRDefault="00EF3D3D" w:rsidP="00EF3D3D">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rsidR="00EF3D3D" w:rsidRPr="00834D9D" w:rsidRDefault="00EF3D3D" w:rsidP="00EF3D3D">
      <w:pPr>
        <w:jc w:val="both"/>
        <w:rPr>
          <w:rFonts w:ascii="Calibri" w:hAnsi="Calibri" w:cs="Calibri"/>
          <w:bCs/>
          <w:sz w:val="20"/>
          <w:szCs w:val="20"/>
        </w:rPr>
      </w:pPr>
    </w:p>
    <w:p w:rsidR="00EF3D3D" w:rsidRDefault="00EF3D3D" w:rsidP="00EF3D3D">
      <w:pPr>
        <w:jc w:val="both"/>
        <w:rPr>
          <w:rFonts w:ascii="Calibri" w:hAnsi="Calibri" w:cs="Calibri"/>
          <w:bCs/>
          <w:sz w:val="20"/>
          <w:szCs w:val="20"/>
        </w:rPr>
      </w:pPr>
      <w:r w:rsidRPr="00834D9D">
        <w:rPr>
          <w:rFonts w:ascii="Calibri" w:hAnsi="Calibri" w:cs="Calibri"/>
          <w:bCs/>
          <w:sz w:val="20"/>
          <w:szCs w:val="20"/>
        </w:rPr>
        <w:t>El contratista deberá realizar un adecuado control de calidad en el vaciado de hormigon de limpieza con el fin de obtener una superficie homogénea y nivelada, algo más horizontal y uniforme que la superficie que resulta de la excavación</w:t>
      </w:r>
      <w:r>
        <w:rPr>
          <w:rFonts w:ascii="Calibri" w:hAnsi="Calibri" w:cs="Calibri"/>
          <w:bCs/>
          <w:sz w:val="20"/>
          <w:szCs w:val="20"/>
        </w:rPr>
        <w:t>.</w:t>
      </w:r>
    </w:p>
    <w:p w:rsidR="00EF3D3D" w:rsidRPr="00834D9D" w:rsidRDefault="00EF3D3D" w:rsidP="00EF3D3D">
      <w:pPr>
        <w:jc w:val="both"/>
        <w:rPr>
          <w:rFonts w:ascii="Calibri" w:hAnsi="Calibri" w:cs="Calibri"/>
          <w:bCs/>
          <w:sz w:val="20"/>
          <w:szCs w:val="20"/>
        </w:rPr>
      </w:pPr>
    </w:p>
    <w:p w:rsidR="00EF3D3D" w:rsidRDefault="00EF3D3D" w:rsidP="00EF3D3D">
      <w:pPr>
        <w:pStyle w:val="Estilo1"/>
        <w:rPr>
          <w:rFonts w:ascii="Calibri" w:hAnsi="Calibri" w:cs="Calibri"/>
          <w:b w:val="0"/>
          <w:bCs/>
          <w:sz w:val="20"/>
          <w:szCs w:val="20"/>
          <w:lang w:val="es-ES"/>
        </w:rPr>
      </w:pPr>
      <w:r w:rsidRPr="00834D9D">
        <w:rPr>
          <w:rFonts w:ascii="Calibri" w:hAnsi="Calibri" w:cs="Calibri"/>
          <w:b w:val="0"/>
          <w:bCs/>
          <w:sz w:val="20"/>
          <w:szCs w:val="20"/>
          <w:lang w:val="es-ES"/>
        </w:rPr>
        <w:t>El hormigón de limpieza al no ser un material estructural, sino que realiza unas funciones de rigidez, nivelación y limpieza, basta con que el material que se aporte en los 5,0 cm sea un material más rígido y más resistente que el terreno sobre el que apoya, sin embargo, se deberá garantizar una determinada durabilidad al hormigón de limpieza para garantizar que sus cualidades se mantienen a lo largo de la vida útil de la estructura.</w:t>
      </w:r>
    </w:p>
    <w:p w:rsidR="00EF3D3D" w:rsidRDefault="00EF3D3D" w:rsidP="004B5EC0">
      <w:pPr>
        <w:pStyle w:val="Estilo1"/>
        <w:numPr>
          <w:ilvl w:val="1"/>
          <w:numId w:val="16"/>
        </w:numPr>
        <w:ind w:left="357" w:hanging="357"/>
        <w:rPr>
          <w:rFonts w:asciiTheme="minorHAnsi" w:hAnsiTheme="minorHAnsi" w:cstheme="minorHAnsi"/>
          <w:sz w:val="20"/>
          <w:szCs w:val="20"/>
        </w:rPr>
      </w:pPr>
      <w:r w:rsidRPr="00375E71">
        <w:rPr>
          <w:rFonts w:asciiTheme="minorHAnsi" w:hAnsiTheme="minorHAnsi" w:cstheme="minorHAnsi"/>
          <w:sz w:val="20"/>
          <w:szCs w:val="20"/>
        </w:rPr>
        <w:lastRenderedPageBreak/>
        <w:t>MEDIDAS DE MITIGACION AMBIENTAL</w:t>
      </w:r>
    </w:p>
    <w:p w:rsidR="00EF3D3D" w:rsidRPr="00375E71" w:rsidRDefault="00EF3D3D" w:rsidP="00EF3D3D">
      <w:pPr>
        <w:pStyle w:val="Estilo1"/>
        <w:rPr>
          <w:rFonts w:asciiTheme="minorHAnsi" w:hAnsiTheme="minorHAnsi" w:cstheme="minorHAnsi"/>
          <w:sz w:val="20"/>
          <w:szCs w:val="20"/>
        </w:rPr>
      </w:pPr>
    </w:p>
    <w:p w:rsidR="00EF3D3D" w:rsidRPr="00375E71" w:rsidRDefault="00EF3D3D" w:rsidP="00EF3D3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3D3D" w:rsidRPr="00375E71" w:rsidRDefault="00EF3D3D" w:rsidP="00EF3D3D">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3D3D" w:rsidRDefault="00EF3D3D" w:rsidP="00EF3D3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EF3D3D" w:rsidRPr="00375E71" w:rsidRDefault="00EF3D3D" w:rsidP="00EF3D3D">
      <w:pPr>
        <w:jc w:val="both"/>
        <w:rPr>
          <w:rFonts w:asciiTheme="minorHAnsi" w:hAnsiTheme="minorHAnsi" w:cstheme="minorHAnsi"/>
          <w:kern w:val="28"/>
          <w:sz w:val="20"/>
          <w:szCs w:val="20"/>
        </w:rPr>
      </w:pPr>
    </w:p>
    <w:p w:rsidR="00EF3D3D" w:rsidRDefault="00EF3D3D" w:rsidP="00EF3D3D">
      <w:pPr>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F3D3D" w:rsidRPr="00375E71" w:rsidRDefault="00EF3D3D" w:rsidP="00EF3D3D">
      <w:pPr>
        <w:jc w:val="both"/>
        <w:rPr>
          <w:rFonts w:asciiTheme="minorHAnsi" w:hAnsiTheme="minorHAnsi" w:cstheme="minorHAnsi"/>
          <w:kern w:val="28"/>
          <w:sz w:val="20"/>
          <w:szCs w:val="20"/>
        </w:rPr>
      </w:pPr>
    </w:p>
    <w:p w:rsidR="00EF3D3D" w:rsidRDefault="00EF3D3D" w:rsidP="004B5EC0">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EF3D3D" w:rsidRDefault="00EF3D3D" w:rsidP="00EF3D3D">
      <w:pPr>
        <w:pStyle w:val="Estilo1"/>
        <w:rPr>
          <w:rFonts w:asciiTheme="minorHAnsi" w:hAnsiTheme="minorHAnsi" w:cstheme="minorHAnsi"/>
          <w:sz w:val="20"/>
          <w:szCs w:val="20"/>
        </w:rPr>
      </w:pPr>
    </w:p>
    <w:p w:rsidR="00EF3D3D" w:rsidRDefault="00EF3D3D" w:rsidP="00EF3D3D">
      <w:pPr>
        <w:pStyle w:val="Estilo1"/>
        <w:rPr>
          <w:rFonts w:ascii="Calibri" w:hAnsi="Calibri" w:cs="Calibri"/>
          <w:b w:val="0"/>
          <w:bCs/>
          <w:sz w:val="20"/>
          <w:szCs w:val="20"/>
        </w:rPr>
      </w:pPr>
      <w:r w:rsidRPr="00834D9D">
        <w:rPr>
          <w:rFonts w:ascii="Calibri" w:hAnsi="Calibri" w:cs="Calibri"/>
          <w:b w:val="0"/>
          <w:bCs/>
          <w:sz w:val="20"/>
          <w:szCs w:val="20"/>
        </w:rPr>
        <w:t>El ítem de hormigón de limpieza será medido en metros cúbicos, de acuerdo a las dimensiones netas ejecutadas y dimensiones establecidas en los planos y especificaciones técnicas, las cuales serán aprobadas por el SUPERVISOR.</w:t>
      </w:r>
      <w:r>
        <w:rPr>
          <w:rFonts w:ascii="Calibri" w:hAnsi="Calibri" w:cs="Calibri"/>
          <w:b w:val="0"/>
          <w:bCs/>
          <w:sz w:val="20"/>
          <w:szCs w:val="20"/>
        </w:rPr>
        <w:t xml:space="preserve"> </w:t>
      </w:r>
      <w:r w:rsidRPr="00834D9D">
        <w:rPr>
          <w:rFonts w:ascii="Calibri" w:hAnsi="Calibri" w:cs="Calibri"/>
          <w:b w:val="0"/>
          <w:bCs/>
          <w:sz w:val="20"/>
          <w:szCs w:val="20"/>
        </w:rPr>
        <w:t>Las cantidades determinadas en la forma a</w:t>
      </w:r>
      <w:r>
        <w:rPr>
          <w:rFonts w:ascii="Calibri" w:hAnsi="Calibri" w:cs="Calibri"/>
          <w:b w:val="0"/>
          <w:bCs/>
          <w:sz w:val="20"/>
          <w:szCs w:val="20"/>
        </w:rPr>
        <w:t>ntes indicada se pagará</w:t>
      </w:r>
      <w:r w:rsidRPr="00834D9D">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EF3D3D" w:rsidRDefault="00EF3D3D" w:rsidP="00EF3D3D">
      <w:pPr>
        <w:pStyle w:val="Estilo1"/>
        <w:rPr>
          <w:rFonts w:asciiTheme="minorHAnsi" w:hAnsiTheme="minorHAnsi" w:cstheme="minorHAnsi"/>
          <w:b w:val="0"/>
          <w:sz w:val="20"/>
          <w:szCs w:val="20"/>
        </w:rPr>
      </w:pPr>
    </w:p>
    <w:p w:rsidR="00EF3D3D" w:rsidRDefault="00EF3D3D"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Default="00092804" w:rsidP="00EF3D3D">
      <w:pPr>
        <w:pStyle w:val="Estilo1"/>
        <w:rPr>
          <w:rFonts w:asciiTheme="minorHAnsi" w:hAnsiTheme="minorHAnsi" w:cstheme="minorHAnsi"/>
          <w:b w:val="0"/>
          <w:sz w:val="20"/>
          <w:szCs w:val="20"/>
        </w:rPr>
      </w:pPr>
    </w:p>
    <w:p w:rsidR="00092804" w:rsidRPr="00834D9D" w:rsidRDefault="00092804" w:rsidP="00EF3D3D">
      <w:pPr>
        <w:pStyle w:val="Estilo1"/>
        <w:rPr>
          <w:rFonts w:asciiTheme="minorHAnsi" w:hAnsiTheme="minorHAnsi" w:cstheme="minorHAnsi"/>
          <w:b w:val="0"/>
          <w:sz w:val="20"/>
          <w:szCs w:val="20"/>
        </w:rPr>
      </w:pPr>
    </w:p>
    <w:p w:rsidR="00EF3D3D" w:rsidRPr="003E04F5" w:rsidRDefault="00EF3D3D" w:rsidP="00EF3D3D">
      <w:pPr>
        <w:pStyle w:val="Ttulo2"/>
        <w:numPr>
          <w:ilvl w:val="0"/>
          <w:numId w:val="16"/>
        </w:numPr>
        <w:spacing w:before="0"/>
        <w:ind w:left="708" w:hanging="708"/>
        <w:jc w:val="both"/>
        <w:rPr>
          <w:rFonts w:asciiTheme="minorHAnsi" w:hAnsiTheme="minorHAnsi" w:cstheme="minorHAnsi"/>
          <w:b/>
          <w:color w:val="auto"/>
          <w:sz w:val="20"/>
          <w:szCs w:val="20"/>
        </w:rPr>
      </w:pPr>
      <w:r w:rsidRPr="003E04F5">
        <w:rPr>
          <w:rFonts w:asciiTheme="minorHAnsi" w:hAnsiTheme="minorHAnsi" w:cstheme="minorHAnsi"/>
          <w:b/>
          <w:color w:val="auto"/>
          <w:sz w:val="20"/>
          <w:szCs w:val="20"/>
        </w:rPr>
        <w:lastRenderedPageBreak/>
        <w:t>LOSA DE FUNDACION DE HORMIGON ARMADO H-21</w:t>
      </w:r>
    </w:p>
    <w:p w:rsidR="00EF3D3D" w:rsidRDefault="00EF3D3D" w:rsidP="00EF3D3D">
      <w:pPr>
        <w:jc w:val="both"/>
        <w:rPr>
          <w:rFonts w:asciiTheme="minorHAnsi" w:hAnsiTheme="minorHAnsi" w:cstheme="minorHAnsi"/>
          <w:b/>
          <w:sz w:val="20"/>
          <w:szCs w:val="20"/>
        </w:rPr>
      </w:pPr>
      <w:r>
        <w:rPr>
          <w:rFonts w:asciiTheme="minorHAnsi" w:hAnsiTheme="minorHAnsi" w:cstheme="minorHAnsi"/>
          <w:b/>
          <w:sz w:val="20"/>
          <w:szCs w:val="20"/>
        </w:rPr>
        <w:t>UNIDAD: Metro Cúbico</w:t>
      </w:r>
      <w:r w:rsidRPr="00920A4F">
        <w:rPr>
          <w:rFonts w:asciiTheme="minorHAnsi" w:hAnsiTheme="minorHAnsi" w:cstheme="minorHAnsi"/>
          <w:b/>
          <w:sz w:val="20"/>
          <w:szCs w:val="20"/>
        </w:rPr>
        <w:t xml:space="preserve"> (</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EF3D3D" w:rsidRDefault="00EF3D3D" w:rsidP="00EF3D3D">
      <w:pPr>
        <w:contextualSpacing/>
        <w:jc w:val="both"/>
        <w:rPr>
          <w:rFonts w:asciiTheme="minorHAnsi" w:hAnsiTheme="minorHAnsi" w:cstheme="minorHAnsi"/>
          <w:b/>
          <w:sz w:val="20"/>
          <w:szCs w:val="20"/>
        </w:rPr>
      </w:pPr>
    </w:p>
    <w:p w:rsidR="00092804" w:rsidRDefault="00092804" w:rsidP="00092804">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EF3D3D" w:rsidRDefault="00EF3D3D" w:rsidP="00EF3D3D">
      <w:pPr>
        <w:jc w:val="both"/>
        <w:rPr>
          <w:rFonts w:asciiTheme="minorHAnsi" w:hAnsiTheme="minorHAnsi" w:cstheme="minorHAnsi"/>
          <w:b/>
          <w:sz w:val="20"/>
          <w:szCs w:val="20"/>
        </w:rPr>
      </w:pPr>
    </w:p>
    <w:p w:rsidR="00EF3D3D" w:rsidRPr="00EF3D3D" w:rsidRDefault="00EF3D3D" w:rsidP="00AE4055">
      <w:pPr>
        <w:pStyle w:val="Prrafodelista"/>
        <w:numPr>
          <w:ilvl w:val="0"/>
          <w:numId w:val="39"/>
        </w:numPr>
        <w:jc w:val="both"/>
        <w:rPr>
          <w:rFonts w:asciiTheme="minorHAnsi" w:eastAsia="Arial Unicode MS" w:hAnsiTheme="minorHAnsi" w:cstheme="minorHAnsi"/>
          <w:b/>
          <w:vanish/>
          <w:sz w:val="20"/>
          <w:szCs w:val="20"/>
          <w:lang w:val="es-ES_tradnl"/>
        </w:rPr>
      </w:pPr>
    </w:p>
    <w:p w:rsidR="00EF3D3D" w:rsidRDefault="00EF3D3D" w:rsidP="004B5EC0">
      <w:pPr>
        <w:pStyle w:val="Estilo1"/>
        <w:numPr>
          <w:ilvl w:val="1"/>
          <w:numId w:val="16"/>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EF3D3D" w:rsidRDefault="00EF3D3D" w:rsidP="00EF3D3D">
      <w:pPr>
        <w:pStyle w:val="Estilo1"/>
        <w:rPr>
          <w:rFonts w:asciiTheme="minorHAnsi" w:hAnsiTheme="minorHAnsi" w:cstheme="minorHAnsi"/>
          <w:sz w:val="20"/>
          <w:szCs w:val="20"/>
        </w:rPr>
      </w:pPr>
    </w:p>
    <w:p w:rsidR="00EF3D3D" w:rsidRDefault="00EF3D3D" w:rsidP="00EF3D3D">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la estructura 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sidR="00A72732">
        <w:rPr>
          <w:rFonts w:ascii="Calibri" w:hAnsi="Calibri" w:cs="Calibri"/>
          <w:bCs/>
          <w:sz w:val="20"/>
          <w:szCs w:val="20"/>
        </w:rPr>
        <w:t>C</w:t>
      </w:r>
      <w:r w:rsidRPr="00834D9D">
        <w:rPr>
          <w:rFonts w:ascii="Calibri" w:hAnsi="Calibri" w:cs="Calibri"/>
          <w:bCs/>
          <w:sz w:val="20"/>
          <w:szCs w:val="20"/>
        </w:rPr>
        <w:t xml:space="preserve">ity </w:t>
      </w:r>
      <w:r w:rsidR="00092804">
        <w:rPr>
          <w:rFonts w:ascii="Calibri" w:hAnsi="Calibri" w:cs="Calibri"/>
          <w:bCs/>
          <w:sz w:val="20"/>
          <w:szCs w:val="20"/>
        </w:rPr>
        <w:t>G</w:t>
      </w:r>
      <w:r w:rsidRPr="00834D9D">
        <w:rPr>
          <w:rFonts w:ascii="Calibri" w:hAnsi="Calibri" w:cs="Calibri"/>
          <w:bCs/>
          <w:sz w:val="20"/>
          <w:szCs w:val="20"/>
        </w:rPr>
        <w:t xml:space="preserve">ate y otras estructuras. La losa de fundación de hormigón armado del </w:t>
      </w:r>
      <w:r w:rsidR="00092804">
        <w:rPr>
          <w:rFonts w:ascii="Calibri" w:hAnsi="Calibri" w:cs="Calibri"/>
          <w:bCs/>
          <w:sz w:val="20"/>
          <w:szCs w:val="20"/>
        </w:rPr>
        <w:t>C</w:t>
      </w:r>
      <w:r w:rsidRPr="00834D9D">
        <w:rPr>
          <w:rFonts w:ascii="Calibri" w:hAnsi="Calibri" w:cs="Calibri"/>
          <w:bCs/>
          <w:sz w:val="20"/>
          <w:szCs w:val="20"/>
        </w:rPr>
        <w:t xml:space="preserve">ity </w:t>
      </w:r>
      <w:r w:rsidR="00092804">
        <w:rPr>
          <w:rFonts w:ascii="Calibri" w:hAnsi="Calibri" w:cs="Calibri"/>
          <w:bCs/>
          <w:sz w:val="20"/>
          <w:szCs w:val="20"/>
        </w:rPr>
        <w:t>G</w:t>
      </w:r>
      <w:r w:rsidRPr="00834D9D">
        <w:rPr>
          <w:rFonts w:ascii="Calibri" w:hAnsi="Calibri" w:cs="Calibri"/>
          <w:bCs/>
          <w:sz w:val="20"/>
          <w:szCs w:val="20"/>
        </w:rPr>
        <w:t xml:space="preserve">ate tendrá 3,0 m de ancho por 12,0 m de longitud y 0,20 m de espesor, contará con dentellones y orificios para el paso de la tubería tanto a la entrada como a la salida del </w:t>
      </w:r>
      <w:r w:rsidR="00A72732">
        <w:rPr>
          <w:rFonts w:ascii="Calibri" w:hAnsi="Calibri" w:cs="Calibri"/>
          <w:bCs/>
          <w:sz w:val="20"/>
          <w:szCs w:val="20"/>
        </w:rPr>
        <w:t>City G</w:t>
      </w:r>
      <w:r w:rsidRPr="00834D9D">
        <w:rPr>
          <w:rFonts w:ascii="Calibri" w:hAnsi="Calibri" w:cs="Calibri"/>
          <w:bCs/>
          <w:sz w:val="20"/>
          <w:szCs w:val="20"/>
        </w:rPr>
        <w:t>ate 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EF3D3D" w:rsidRPr="00FE014E" w:rsidRDefault="00EF3D3D" w:rsidP="00EF3D3D">
      <w:pPr>
        <w:jc w:val="both"/>
        <w:rPr>
          <w:rFonts w:ascii="Calibri" w:hAnsi="Calibri" w:cs="Calibri"/>
          <w:bCs/>
          <w:sz w:val="20"/>
          <w:szCs w:val="20"/>
        </w:rPr>
      </w:pPr>
    </w:p>
    <w:p w:rsidR="00EF3D3D" w:rsidRPr="00EA1B53" w:rsidRDefault="00EF3D3D" w:rsidP="00EF3D3D">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EF3D3D" w:rsidRDefault="00EF3D3D" w:rsidP="00EF3D3D">
      <w:pPr>
        <w:jc w:val="both"/>
        <w:rPr>
          <w:rFonts w:asciiTheme="minorHAnsi" w:hAnsiTheme="minorHAnsi" w:cs="Calibri"/>
          <w:bCs/>
          <w:sz w:val="20"/>
          <w:szCs w:val="20"/>
        </w:rPr>
      </w:pPr>
    </w:p>
    <w:p w:rsidR="00EF3D3D" w:rsidRPr="00EA1B53" w:rsidRDefault="00EF3D3D" w:rsidP="00EF3D3D">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EF3D3D" w:rsidRPr="00834D9D" w:rsidRDefault="00EF3D3D" w:rsidP="00EF3D3D">
      <w:pPr>
        <w:jc w:val="both"/>
        <w:rPr>
          <w:rFonts w:ascii="Calibri" w:hAnsi="Calibri" w:cs="Calibri"/>
          <w:bCs/>
          <w:sz w:val="20"/>
          <w:szCs w:val="20"/>
        </w:rPr>
      </w:pPr>
      <w:r w:rsidRPr="00834D9D">
        <w:rPr>
          <w:rFonts w:ascii="Calibri" w:hAnsi="Calibri" w:cs="Calibri"/>
          <w:bCs/>
          <w:sz w:val="20"/>
          <w:szCs w:val="20"/>
        </w:rPr>
        <w:t xml:space="preserve"> </w:t>
      </w:r>
    </w:p>
    <w:p w:rsidR="00EF3D3D" w:rsidRDefault="00EF3D3D" w:rsidP="00EF3D3D">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w:t>
      </w:r>
      <w:r w:rsidR="00A72732">
        <w:rPr>
          <w:rFonts w:ascii="Calibri" w:hAnsi="Calibri" w:cs="Calibri"/>
          <w:bCs/>
          <w:sz w:val="20"/>
          <w:szCs w:val="20"/>
        </w:rPr>
        <w:t xml:space="preserve">, </w:t>
      </w:r>
      <w:r w:rsidR="00CC70C9">
        <w:rPr>
          <w:rFonts w:ascii="Calibri" w:hAnsi="Calibri" w:cs="Calibri"/>
          <w:bCs/>
          <w:sz w:val="20"/>
          <w:szCs w:val="20"/>
        </w:rPr>
        <w:t xml:space="preserve">paso de </w:t>
      </w:r>
      <w:r w:rsidR="00A72732">
        <w:rPr>
          <w:rFonts w:ascii="Calibri" w:hAnsi="Calibri" w:cs="Calibri"/>
          <w:bCs/>
          <w:sz w:val="20"/>
          <w:szCs w:val="20"/>
        </w:rPr>
        <w:t>tuberías, conduits</w:t>
      </w:r>
      <w:r w:rsidRPr="003E04F5">
        <w:rPr>
          <w:rFonts w:ascii="Calibri" w:hAnsi="Calibri" w:cs="Calibri"/>
          <w:bCs/>
          <w:sz w:val="20"/>
          <w:szCs w:val="20"/>
        </w:rPr>
        <w:t>, juntas, acabados, remoción de encofrados y cimbras, además de otros detalles requeridos en los planos de construcción.</w:t>
      </w:r>
    </w:p>
    <w:p w:rsidR="00EF3D3D" w:rsidRPr="003E04F5" w:rsidRDefault="00EF3D3D" w:rsidP="00EF3D3D">
      <w:pPr>
        <w:jc w:val="both"/>
        <w:rPr>
          <w:rFonts w:ascii="Calibri" w:hAnsi="Calibri" w:cs="Calibri"/>
          <w:bCs/>
          <w:sz w:val="20"/>
          <w:szCs w:val="20"/>
        </w:rPr>
      </w:pPr>
    </w:p>
    <w:p w:rsidR="00EF3D3D" w:rsidRDefault="00EF3D3D" w:rsidP="004B5EC0">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EF3D3D" w:rsidRDefault="00EF3D3D" w:rsidP="00EF3D3D">
      <w:pPr>
        <w:pStyle w:val="Estilo1"/>
        <w:rPr>
          <w:rFonts w:asciiTheme="minorHAnsi" w:hAnsiTheme="minorHAnsi" w:cstheme="minorHAnsi"/>
          <w:sz w:val="20"/>
          <w:szCs w:val="20"/>
        </w:rPr>
      </w:pPr>
    </w:p>
    <w:p w:rsidR="00EF3D3D" w:rsidRPr="00834D9D" w:rsidRDefault="00EF3D3D" w:rsidP="00CC70C9">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EF3D3D" w:rsidRPr="00834D9D" w:rsidRDefault="00EF3D3D" w:rsidP="00CC70C9">
      <w:pPr>
        <w:jc w:val="both"/>
        <w:rPr>
          <w:rFonts w:asciiTheme="minorHAnsi" w:hAnsiTheme="minorHAnsi" w:cstheme="minorHAnsi"/>
          <w:sz w:val="20"/>
          <w:szCs w:val="20"/>
        </w:rPr>
      </w:pPr>
    </w:p>
    <w:p w:rsidR="00EF3D3D" w:rsidRDefault="00EF3D3D" w:rsidP="00CC70C9">
      <w:pPr>
        <w:pStyle w:val="Prrafodelista"/>
        <w:numPr>
          <w:ilvl w:val="0"/>
          <w:numId w:val="20"/>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EF3D3D" w:rsidRDefault="00EF3D3D" w:rsidP="00CC70C9">
      <w:pPr>
        <w:pStyle w:val="Prrafodelista"/>
        <w:numPr>
          <w:ilvl w:val="0"/>
          <w:numId w:val="20"/>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EF3D3D" w:rsidRDefault="00EF3D3D" w:rsidP="00CC70C9">
      <w:pPr>
        <w:pStyle w:val="Prrafodelista"/>
        <w:numPr>
          <w:ilvl w:val="0"/>
          <w:numId w:val="20"/>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w:t>
      </w:r>
      <w:r w:rsidRPr="00DA058D">
        <w:rPr>
          <w:rFonts w:asciiTheme="minorHAnsi" w:hAnsiTheme="minorHAnsi" w:cstheme="minorHAnsi"/>
          <w:sz w:val="20"/>
          <w:szCs w:val="20"/>
        </w:rPr>
        <w:lastRenderedPageBreak/>
        <w:t>En caso de que el agua no sea adecuada para la preparación del hormigón, el contratista será responsable de adecuarla por medio de plantas de tratamiento y filtrado o transportándola de algún sitio cercano adecuado por su cuenta.</w:t>
      </w:r>
    </w:p>
    <w:p w:rsidR="00EF3D3D" w:rsidRDefault="00EF3D3D" w:rsidP="00CC70C9">
      <w:pPr>
        <w:pStyle w:val="Prrafodelista"/>
        <w:numPr>
          <w:ilvl w:val="0"/>
          <w:numId w:val="20"/>
        </w:numPr>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EF3D3D" w:rsidRDefault="00EF3D3D" w:rsidP="00EF3D3D">
      <w:pPr>
        <w:rPr>
          <w:rFonts w:asciiTheme="minorHAnsi" w:hAnsiTheme="minorHAnsi" w:cstheme="minorHAnsi"/>
          <w:sz w:val="20"/>
          <w:szCs w:val="20"/>
        </w:rPr>
      </w:pPr>
    </w:p>
    <w:p w:rsidR="00EF3D3D" w:rsidRDefault="00EF3D3D" w:rsidP="00EF3D3D">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 norma CBH 87.</w:t>
      </w:r>
    </w:p>
    <w:p w:rsidR="00EF3D3D" w:rsidRPr="005A12F1" w:rsidRDefault="00EF3D3D" w:rsidP="00EF3D3D">
      <w:pPr>
        <w:rPr>
          <w:rFonts w:asciiTheme="minorHAnsi" w:hAnsiTheme="minorHAnsi" w:cstheme="minorHAnsi"/>
          <w:sz w:val="20"/>
          <w:szCs w:val="20"/>
          <w:lang w:val="es-ES_tradnl"/>
        </w:rPr>
      </w:pPr>
    </w:p>
    <w:p w:rsidR="00EF3D3D" w:rsidRPr="00DA058D" w:rsidRDefault="00EF3D3D" w:rsidP="004B5EC0">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EF3D3D" w:rsidRPr="00834D9D" w:rsidRDefault="00EF3D3D" w:rsidP="00EF3D3D">
      <w:pPr>
        <w:pStyle w:val="Estilo1"/>
        <w:ind w:left="420"/>
        <w:jc w:val="left"/>
        <w:rPr>
          <w:rFonts w:asciiTheme="minorHAnsi" w:hAnsiTheme="minorHAnsi" w:cstheme="minorHAnsi"/>
          <w:kern w:val="28"/>
          <w:sz w:val="20"/>
          <w:szCs w:val="20"/>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w:t>
      </w:r>
      <w:r w:rsidRPr="00834D9D">
        <w:rPr>
          <w:rFonts w:asciiTheme="minorHAnsi" w:eastAsia="Arial Unicode MS" w:hAnsiTheme="minorHAnsi" w:cstheme="minorHAnsi"/>
          <w:b/>
          <w:sz w:val="20"/>
          <w:szCs w:val="20"/>
          <w:lang w:eastAsia="en-US"/>
        </w:rPr>
        <w:tab/>
        <w:t>Encofrados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w:t>
      </w:r>
      <w:r w:rsidR="00CC70C9" w:rsidRPr="00834D9D">
        <w:rPr>
          <w:rFonts w:asciiTheme="minorHAnsi" w:eastAsia="Arial Unicode MS" w:hAnsiTheme="minorHAnsi" w:cstheme="minorHAnsi"/>
          <w:sz w:val="20"/>
          <w:szCs w:val="20"/>
          <w:lang w:eastAsia="en-US"/>
        </w:rPr>
        <w:t>o</w:t>
      </w:r>
      <w:r w:rsidRPr="00834D9D">
        <w:rPr>
          <w:rFonts w:asciiTheme="minorHAnsi" w:eastAsia="Arial Unicode MS" w:hAnsiTheme="minorHAnsi" w:cstheme="minorHAnsi"/>
          <w:sz w:val="20"/>
          <w:szCs w:val="20"/>
          <w:lang w:eastAsia="en-US"/>
        </w:rPr>
        <w:t xml:space="preserve"> eliminarla donde no se la pueda aplicar.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092804" w:rsidRPr="00834D9D" w:rsidRDefault="00092804"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deberán realizar los trabajos adecuados de encofrado para dejar orificios que permitan el paso de la tubería tanto a l</w:t>
      </w:r>
      <w:r w:rsidR="00CC70C9">
        <w:rPr>
          <w:rFonts w:asciiTheme="minorHAnsi" w:eastAsia="Arial Unicode MS" w:hAnsiTheme="minorHAnsi" w:cstheme="minorHAnsi"/>
          <w:sz w:val="20"/>
          <w:szCs w:val="20"/>
          <w:lang w:eastAsia="en-US"/>
        </w:rPr>
        <w:t>a entrada como a la salida del C</w:t>
      </w:r>
      <w:r w:rsidR="007F25C7">
        <w:rPr>
          <w:rFonts w:asciiTheme="minorHAnsi" w:eastAsia="Arial Unicode MS" w:hAnsiTheme="minorHAnsi" w:cstheme="minorHAnsi"/>
          <w:sz w:val="20"/>
          <w:szCs w:val="20"/>
          <w:lang w:eastAsia="en-US"/>
        </w:rPr>
        <w:t>ity G</w:t>
      </w:r>
      <w:r w:rsidRPr="00834D9D">
        <w:rPr>
          <w:rFonts w:asciiTheme="minorHAnsi" w:eastAsia="Arial Unicode MS" w:hAnsiTheme="minorHAnsi" w:cstheme="minorHAnsi"/>
          <w:sz w:val="20"/>
          <w:szCs w:val="20"/>
          <w:lang w:eastAsia="en-US"/>
        </w:rPr>
        <w:t>ate en todo el espesor de la losa y la capa de hormigón de limpieza. Estos orificios serán rellenados con ripio posteriorment</w:t>
      </w:r>
      <w:r w:rsidR="00CC70C9">
        <w:rPr>
          <w:rFonts w:asciiTheme="minorHAnsi" w:eastAsia="Arial Unicode MS" w:hAnsiTheme="minorHAnsi" w:cstheme="minorHAnsi"/>
          <w:sz w:val="20"/>
          <w:szCs w:val="20"/>
          <w:lang w:eastAsia="en-US"/>
        </w:rPr>
        <w:t>e al vaciado e instalación del C</w:t>
      </w:r>
      <w:r w:rsidR="007F25C7">
        <w:rPr>
          <w:rFonts w:asciiTheme="minorHAnsi" w:eastAsia="Arial Unicode MS" w:hAnsiTheme="minorHAnsi" w:cstheme="minorHAnsi"/>
          <w:sz w:val="20"/>
          <w:szCs w:val="20"/>
          <w:lang w:eastAsia="en-US"/>
        </w:rPr>
        <w:t>ity G</w:t>
      </w:r>
      <w:r w:rsidRPr="00834D9D">
        <w:rPr>
          <w:rFonts w:asciiTheme="minorHAnsi" w:eastAsia="Arial Unicode MS" w:hAnsiTheme="minorHAnsi" w:cstheme="minorHAnsi"/>
          <w:sz w:val="20"/>
          <w:szCs w:val="20"/>
          <w:lang w:eastAsia="en-US"/>
        </w:rPr>
        <w:t xml:space="preserve">ate.  </w:t>
      </w:r>
    </w:p>
    <w:p w:rsidR="00EF3D3D" w:rsidRDefault="00EF3D3D" w:rsidP="00EF3D3D">
      <w:pPr>
        <w:jc w:val="both"/>
        <w:rPr>
          <w:rFonts w:asciiTheme="minorHAnsi" w:eastAsia="Arial Unicode MS" w:hAnsiTheme="minorHAnsi" w:cstheme="minorHAnsi"/>
          <w:sz w:val="20"/>
          <w:szCs w:val="20"/>
          <w:lang w:eastAsia="en-US"/>
        </w:rPr>
      </w:pPr>
    </w:p>
    <w:p w:rsidR="00092804" w:rsidRDefault="00092804" w:rsidP="00EF3D3D">
      <w:pPr>
        <w:jc w:val="both"/>
        <w:rPr>
          <w:rFonts w:asciiTheme="minorHAnsi" w:eastAsia="Arial Unicode MS" w:hAnsiTheme="minorHAnsi" w:cstheme="minorHAnsi"/>
          <w:sz w:val="20"/>
          <w:szCs w:val="20"/>
          <w:lang w:eastAsia="en-US"/>
        </w:rPr>
      </w:pPr>
    </w:p>
    <w:p w:rsidR="00092804" w:rsidRDefault="00092804" w:rsidP="00EF3D3D">
      <w:pPr>
        <w:jc w:val="both"/>
        <w:rPr>
          <w:rFonts w:asciiTheme="minorHAnsi" w:eastAsia="Arial Unicode MS" w:hAnsiTheme="minorHAnsi" w:cstheme="minorHAnsi"/>
          <w:sz w:val="20"/>
          <w:szCs w:val="20"/>
          <w:lang w:eastAsia="en-US"/>
        </w:rPr>
      </w:pPr>
    </w:p>
    <w:p w:rsidR="00092804" w:rsidRPr="00834D9D" w:rsidRDefault="00092804" w:rsidP="00EF3D3D">
      <w:pPr>
        <w:jc w:val="both"/>
        <w:rPr>
          <w:rFonts w:asciiTheme="minorHAnsi" w:eastAsia="Arial Unicode MS" w:hAnsiTheme="minorHAnsi" w:cstheme="minorHAnsi"/>
          <w:sz w:val="20"/>
          <w:szCs w:val="20"/>
          <w:lang w:eastAsia="en-US"/>
        </w:rPr>
      </w:pPr>
    </w:p>
    <w:p w:rsidR="00EF3D3D" w:rsidRPr="00834D9D" w:rsidRDefault="00092804" w:rsidP="00EF3D3D">
      <w:p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lastRenderedPageBreak/>
        <w:t>b)</w:t>
      </w:r>
      <w:r>
        <w:rPr>
          <w:rFonts w:asciiTheme="minorHAnsi" w:eastAsia="Arial Unicode MS" w:hAnsiTheme="minorHAnsi" w:cstheme="minorHAnsi"/>
          <w:b/>
          <w:sz w:val="20"/>
          <w:szCs w:val="20"/>
          <w:lang w:eastAsia="en-US"/>
        </w:rPr>
        <w:tab/>
        <w:t>Mezclado del Hormigón</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EF3D3D" w:rsidRPr="00600C9E" w:rsidRDefault="00EF3D3D" w:rsidP="00EF3D3D">
      <w:pPr>
        <w:jc w:val="both"/>
        <w:rPr>
          <w:rFonts w:asciiTheme="minorHAnsi" w:eastAsia="Arial Unicode MS" w:hAnsiTheme="minorHAnsi" w:cstheme="minorHAnsi"/>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c)</w:t>
      </w:r>
      <w:r w:rsidRPr="00834D9D">
        <w:rPr>
          <w:rFonts w:asciiTheme="minorHAnsi" w:eastAsia="Arial Unicode MS" w:hAnsiTheme="minorHAnsi" w:cstheme="minorHAnsi"/>
          <w:b/>
          <w:sz w:val="20"/>
          <w:szCs w:val="20"/>
          <w:lang w:eastAsia="en-US"/>
        </w:rPr>
        <w:tab/>
        <w:t>Transporte</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092804" w:rsidRPr="00834D9D" w:rsidRDefault="00092804"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w:t>
      </w:r>
      <w:r w:rsidRPr="00834D9D">
        <w:rPr>
          <w:rFonts w:asciiTheme="minorHAnsi" w:eastAsia="Arial Unicode MS" w:hAnsiTheme="minorHAnsi" w:cstheme="minorHAnsi"/>
          <w:b/>
          <w:sz w:val="20"/>
          <w:szCs w:val="20"/>
          <w:lang w:eastAsia="en-US"/>
        </w:rPr>
        <w:tab/>
        <w:t>Vaciado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w:t>
      </w:r>
      <w:r w:rsidRPr="00834D9D">
        <w:rPr>
          <w:rFonts w:asciiTheme="minorHAnsi" w:eastAsia="Arial Unicode MS" w:hAnsiTheme="minorHAnsi" w:cstheme="minorHAnsi"/>
          <w:sz w:val="20"/>
          <w:szCs w:val="20"/>
          <w:lang w:eastAsia="en-US"/>
        </w:rPr>
        <w:lastRenderedPageBreak/>
        <w:t xml:space="preserve">al hormigón o se podrá usar un aditivo plastificante o fluidificante del hormigón, previa aprobación por parte del Supervisor. No será permitido disponer de grandes cantidades de hormigón en un solo lugar para esparcirlo posteriormente.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EF3D3D" w:rsidRPr="00600C9E" w:rsidRDefault="00EF3D3D" w:rsidP="00EF3D3D">
      <w:pPr>
        <w:jc w:val="both"/>
        <w:rPr>
          <w:rFonts w:asciiTheme="minorHAnsi" w:eastAsia="Arial Unicode MS" w:hAnsiTheme="minorHAnsi" w:cstheme="minorHAnsi"/>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w:t>
      </w:r>
      <w:r w:rsidRPr="00834D9D">
        <w:rPr>
          <w:rFonts w:asciiTheme="minorHAnsi" w:eastAsia="Arial Unicode MS" w:hAnsiTheme="minorHAnsi" w:cstheme="minorHAnsi"/>
          <w:b/>
          <w:sz w:val="20"/>
          <w:szCs w:val="20"/>
          <w:lang w:eastAsia="en-US"/>
        </w:rPr>
        <w:tab/>
        <w:t>Desencofrado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EF3D3D" w:rsidRDefault="00EF3D3D" w:rsidP="00EF3D3D">
      <w:pPr>
        <w:jc w:val="both"/>
        <w:rPr>
          <w:rFonts w:asciiTheme="minorHAnsi" w:eastAsia="Arial Unicode MS" w:hAnsiTheme="minorHAnsi" w:cstheme="minorHAnsi"/>
          <w:sz w:val="20"/>
          <w:szCs w:val="20"/>
          <w:lang w:eastAsia="en-US"/>
        </w:rPr>
      </w:pPr>
    </w:p>
    <w:p w:rsidR="00092804" w:rsidRPr="00834D9D" w:rsidRDefault="00092804"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f)</w:t>
      </w:r>
      <w:r w:rsidRPr="00834D9D">
        <w:rPr>
          <w:rFonts w:asciiTheme="minorHAnsi" w:eastAsia="Arial Unicode MS" w:hAnsiTheme="minorHAnsi" w:cstheme="minorHAnsi"/>
          <w:b/>
          <w:sz w:val="20"/>
          <w:szCs w:val="20"/>
          <w:lang w:eastAsia="en-US"/>
        </w:rPr>
        <w:tab/>
        <w:t>Reparación del Hormigón Armado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EF3D3D" w:rsidRPr="00600C9E" w:rsidRDefault="00EF3D3D" w:rsidP="00EF3D3D">
      <w:pPr>
        <w:jc w:val="both"/>
        <w:rPr>
          <w:rFonts w:asciiTheme="minorHAnsi" w:eastAsia="Arial Unicode MS" w:hAnsiTheme="minorHAnsi" w:cstheme="minorHAnsi"/>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g)</w:t>
      </w:r>
      <w:r w:rsidRPr="00834D9D">
        <w:rPr>
          <w:rFonts w:asciiTheme="minorHAnsi" w:eastAsia="Arial Unicode MS" w:hAnsiTheme="minorHAnsi" w:cstheme="minorHAnsi"/>
          <w:b/>
          <w:sz w:val="20"/>
          <w:szCs w:val="20"/>
          <w:lang w:eastAsia="en-US"/>
        </w:rPr>
        <w:tab/>
        <w:t>Ensayos</w:t>
      </w:r>
    </w:p>
    <w:p w:rsidR="00EF3D3D" w:rsidRPr="00834D9D" w:rsidRDefault="00EF3D3D" w:rsidP="00EF3D3D">
      <w:pPr>
        <w:jc w:val="both"/>
        <w:rPr>
          <w:rFonts w:asciiTheme="minorHAnsi" w:eastAsia="Arial Unicode MS" w:hAnsiTheme="minorHAnsi" w:cstheme="minorHAnsi"/>
          <w:sz w:val="20"/>
          <w:szCs w:val="20"/>
          <w:lang w:eastAsia="en-US"/>
        </w:rPr>
      </w:pPr>
    </w:p>
    <w:p w:rsidR="002C30C2" w:rsidRPr="00F506D3" w:rsidRDefault="002C30C2" w:rsidP="002C30C2">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2C30C2" w:rsidRPr="00F506D3" w:rsidRDefault="002C30C2" w:rsidP="002C30C2">
      <w:pPr>
        <w:pStyle w:val="Prrafodelista"/>
        <w:numPr>
          <w:ilvl w:val="0"/>
          <w:numId w:val="27"/>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2C30C2" w:rsidRDefault="002C30C2" w:rsidP="002C30C2">
      <w:pPr>
        <w:pStyle w:val="Prrafodelista"/>
        <w:numPr>
          <w:ilvl w:val="0"/>
          <w:numId w:val="27"/>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2C30C2" w:rsidRPr="002C30C2" w:rsidRDefault="002C30C2" w:rsidP="002C30C2">
      <w:pPr>
        <w:jc w:val="both"/>
        <w:rPr>
          <w:rFonts w:asciiTheme="minorHAnsi" w:hAnsiTheme="minorHAnsi" w:cs="Calibri"/>
          <w:bCs/>
          <w:sz w:val="20"/>
          <w:szCs w:val="20"/>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EF3D3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h)</w:t>
      </w:r>
      <w:r w:rsidRPr="00834D9D">
        <w:rPr>
          <w:rFonts w:asciiTheme="minorHAnsi" w:eastAsia="Arial Unicode MS" w:hAnsiTheme="minorHAnsi" w:cstheme="minorHAnsi"/>
          <w:b/>
          <w:sz w:val="20"/>
          <w:szCs w:val="20"/>
          <w:lang w:eastAsia="en-US"/>
        </w:rPr>
        <w:tab/>
        <w:t>Laboratorio</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i)</w:t>
      </w:r>
      <w:r w:rsidRPr="00834D9D">
        <w:rPr>
          <w:rFonts w:asciiTheme="minorHAnsi" w:eastAsia="Arial Unicode MS" w:hAnsiTheme="minorHAnsi" w:cstheme="minorHAnsi"/>
          <w:b/>
          <w:sz w:val="20"/>
          <w:szCs w:val="20"/>
          <w:lang w:eastAsia="en-US"/>
        </w:rPr>
        <w:tab/>
        <w:t>Frecuencia de los ensayos</w:t>
      </w:r>
    </w:p>
    <w:p w:rsidR="002C30C2" w:rsidRDefault="002C30C2"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EF3D3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Las probetas deben estar debidamente etiquetadas con la fecha del vaciado y la fundación a la que pertenecen. El Contratista deberá proveer los medios y mano de obra para realizar los ensayos.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092804" w:rsidRPr="00834D9D" w:rsidRDefault="00092804"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j)</w:t>
      </w:r>
      <w:r w:rsidRPr="00834D9D">
        <w:rPr>
          <w:rFonts w:asciiTheme="minorHAnsi" w:eastAsia="Arial Unicode MS" w:hAnsiTheme="minorHAnsi" w:cstheme="minorHAnsi"/>
          <w:b/>
          <w:sz w:val="20"/>
          <w:szCs w:val="20"/>
          <w:lang w:eastAsia="en-US"/>
        </w:rPr>
        <w:tab/>
        <w:t>Evaluación y aceptación del hormigón</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600C9E" w:rsidRDefault="00EF3D3D" w:rsidP="00EF3D3D">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k)</w:t>
      </w:r>
      <w:r w:rsidRPr="00834D9D">
        <w:rPr>
          <w:rFonts w:asciiTheme="minorHAnsi" w:eastAsia="Arial Unicode MS" w:hAnsiTheme="minorHAnsi" w:cstheme="minorHAnsi"/>
          <w:b/>
          <w:sz w:val="20"/>
          <w:szCs w:val="20"/>
          <w:lang w:eastAsia="en-US"/>
        </w:rPr>
        <w:tab/>
        <w:t>Aceptación de la estructura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EF3D3D" w:rsidRDefault="00EF3D3D" w:rsidP="00EF3D3D">
      <w:pPr>
        <w:jc w:val="both"/>
        <w:rPr>
          <w:rFonts w:asciiTheme="minorHAnsi" w:eastAsia="Arial Unicode MS" w:hAnsiTheme="minorHAnsi" w:cstheme="minorHAnsi"/>
          <w:sz w:val="20"/>
          <w:szCs w:val="20"/>
          <w:lang w:eastAsia="en-US"/>
        </w:rPr>
      </w:pPr>
    </w:p>
    <w:p w:rsidR="00EF3D3D" w:rsidRPr="00FE014E" w:rsidRDefault="00EF3D3D" w:rsidP="00EF3D3D">
      <w:pPr>
        <w:pStyle w:val="Prrafodelista"/>
        <w:numPr>
          <w:ilvl w:val="0"/>
          <w:numId w:val="21"/>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EF3D3D" w:rsidRPr="00A01520" w:rsidRDefault="00EF3D3D" w:rsidP="00EF3D3D">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EF3D3D" w:rsidRPr="00A01520" w:rsidRDefault="00EF3D3D" w:rsidP="00EF3D3D">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FE014E" w:rsidRDefault="00EF3D3D" w:rsidP="00EF3D3D">
      <w:pPr>
        <w:pStyle w:val="Prrafodelista"/>
        <w:numPr>
          <w:ilvl w:val="0"/>
          <w:numId w:val="21"/>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EF3D3D" w:rsidRPr="00A01520" w:rsidRDefault="00EF3D3D" w:rsidP="00EF3D3D">
      <w:pPr>
        <w:pStyle w:val="Prrafodelista"/>
        <w:numPr>
          <w:ilvl w:val="0"/>
          <w:numId w:val="23"/>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w:t>
      </w:r>
      <w:r w:rsidRPr="00834D9D">
        <w:rPr>
          <w:rFonts w:asciiTheme="minorHAnsi" w:eastAsia="Arial Unicode MS" w:hAnsiTheme="minorHAnsi" w:cstheme="minorHAnsi"/>
          <w:b/>
          <w:sz w:val="20"/>
          <w:szCs w:val="20"/>
          <w:lang w:eastAsia="en-US"/>
        </w:rPr>
        <w:tab/>
        <w:t>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DA058D" w:rsidRDefault="00EF3D3D" w:rsidP="00EF3D3D">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Disposiciones del Orden Constructivo y Doblado de las 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Las barras que han sido dobladas no deberán enderezarse, ni podrán ser utilizadas nuevamente, sin antes eliminar la zona doblada.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DA058D" w:rsidRDefault="00EF3D3D" w:rsidP="00EF3D3D">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Limpieza y colocación de las 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EF3D3D" w:rsidRPr="00600C9E" w:rsidRDefault="00EF3D3D" w:rsidP="00EF3D3D">
      <w:pPr>
        <w:jc w:val="both"/>
        <w:rPr>
          <w:rFonts w:asciiTheme="minorHAnsi" w:eastAsia="Arial Unicode MS" w:hAnsiTheme="minorHAnsi" w:cstheme="minorHAnsi"/>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A01520" w:rsidRDefault="00EF3D3D" w:rsidP="00EF3D3D">
      <w:p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w:t>
      </w:r>
      <w:r w:rsidRPr="00A01520">
        <w:rPr>
          <w:rFonts w:asciiTheme="minorHAnsi" w:eastAsia="Arial Unicode MS" w:hAnsiTheme="minorHAnsi" w:cstheme="minorHAnsi"/>
          <w:b/>
          <w:sz w:val="20"/>
          <w:szCs w:val="20"/>
          <w:lang w:eastAsia="en-US"/>
        </w:rPr>
        <w:tab/>
        <w:t>Recubrimiento mínimo de las armaduras</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EF3D3D" w:rsidRPr="00834D9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Default="00EF3D3D" w:rsidP="00EF3D3D">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losa par la base de fundación del city gate deberá contar con una junta de dilatación de 1 cm. de espesor en la sección media de la misma en sentido transversal, la misma deberá rellenarse con asfalto o alquitrán mezclado con arena fina.</w:t>
      </w:r>
    </w:p>
    <w:p w:rsidR="00EF3D3D" w:rsidRPr="00834D9D" w:rsidRDefault="00EF3D3D" w:rsidP="00EF3D3D">
      <w:pPr>
        <w:jc w:val="both"/>
        <w:rPr>
          <w:rFonts w:asciiTheme="minorHAnsi" w:eastAsia="Arial Unicode MS" w:hAnsiTheme="minorHAnsi" w:cstheme="minorHAnsi"/>
          <w:sz w:val="20"/>
          <w:szCs w:val="20"/>
          <w:lang w:eastAsia="en-US"/>
        </w:rPr>
      </w:pPr>
    </w:p>
    <w:p w:rsidR="00EF3D3D" w:rsidRDefault="00EF3D3D" w:rsidP="004B5EC0">
      <w:pPr>
        <w:pStyle w:val="Estilo1"/>
        <w:numPr>
          <w:ilvl w:val="1"/>
          <w:numId w:val="16"/>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EF3D3D" w:rsidRPr="00DA058D" w:rsidRDefault="00EF3D3D" w:rsidP="00EF3D3D">
      <w:pPr>
        <w:pStyle w:val="Estilo1"/>
        <w:rPr>
          <w:rFonts w:asciiTheme="minorHAnsi" w:hAnsiTheme="minorHAnsi" w:cstheme="minorHAnsi"/>
          <w:sz w:val="20"/>
          <w:szCs w:val="20"/>
        </w:rPr>
      </w:pPr>
    </w:p>
    <w:p w:rsidR="00EF3D3D" w:rsidRPr="00920A4F" w:rsidRDefault="00EF3D3D" w:rsidP="00EF3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F3D3D" w:rsidRPr="00920A4F" w:rsidRDefault="00EF3D3D" w:rsidP="00EF3D3D">
      <w:pPr>
        <w:contextualSpacing/>
        <w:jc w:val="both"/>
        <w:rPr>
          <w:rFonts w:asciiTheme="minorHAnsi" w:hAnsiTheme="minorHAnsi" w:cstheme="minorHAnsi"/>
          <w:kern w:val="28"/>
          <w:sz w:val="20"/>
          <w:szCs w:val="20"/>
        </w:rPr>
      </w:pPr>
    </w:p>
    <w:p w:rsidR="00EF3D3D" w:rsidRPr="00920A4F" w:rsidRDefault="00EF3D3D" w:rsidP="00EF3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F3D3D" w:rsidRPr="00920A4F" w:rsidRDefault="00EF3D3D" w:rsidP="00EF3D3D">
      <w:pPr>
        <w:contextualSpacing/>
        <w:jc w:val="both"/>
        <w:rPr>
          <w:rFonts w:asciiTheme="minorHAnsi" w:hAnsiTheme="minorHAnsi" w:cstheme="minorHAnsi"/>
          <w:kern w:val="28"/>
          <w:sz w:val="20"/>
          <w:szCs w:val="20"/>
        </w:rPr>
      </w:pPr>
    </w:p>
    <w:p w:rsidR="00EF3D3D" w:rsidRPr="00920A4F" w:rsidRDefault="00EF3D3D" w:rsidP="00EF3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F3D3D" w:rsidRPr="00920A4F" w:rsidRDefault="00EF3D3D" w:rsidP="00EF3D3D">
      <w:pPr>
        <w:contextualSpacing/>
        <w:jc w:val="both"/>
        <w:rPr>
          <w:rFonts w:asciiTheme="minorHAnsi" w:hAnsiTheme="minorHAnsi" w:cstheme="minorHAnsi"/>
          <w:kern w:val="28"/>
          <w:sz w:val="20"/>
          <w:szCs w:val="20"/>
        </w:rPr>
      </w:pPr>
    </w:p>
    <w:p w:rsidR="00EF3D3D" w:rsidRDefault="00EF3D3D" w:rsidP="00EF3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70C9" w:rsidRDefault="00CC70C9" w:rsidP="00EF3D3D">
      <w:pPr>
        <w:contextualSpacing/>
        <w:jc w:val="both"/>
        <w:rPr>
          <w:rFonts w:asciiTheme="minorHAnsi" w:hAnsiTheme="minorHAnsi" w:cstheme="minorHAnsi"/>
          <w:kern w:val="28"/>
          <w:sz w:val="20"/>
          <w:szCs w:val="20"/>
        </w:rPr>
      </w:pPr>
    </w:p>
    <w:p w:rsidR="00EF3D3D" w:rsidRDefault="00EF3D3D" w:rsidP="004B5EC0">
      <w:pPr>
        <w:pStyle w:val="Estilo1"/>
        <w:numPr>
          <w:ilvl w:val="1"/>
          <w:numId w:val="16"/>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EF3D3D" w:rsidRDefault="00EF3D3D" w:rsidP="00EF3D3D">
      <w:pPr>
        <w:pStyle w:val="Estilo1"/>
        <w:rPr>
          <w:rFonts w:asciiTheme="minorHAnsi" w:hAnsiTheme="minorHAnsi" w:cstheme="minorHAnsi"/>
          <w:sz w:val="20"/>
          <w:szCs w:val="20"/>
        </w:rPr>
      </w:pPr>
    </w:p>
    <w:p w:rsidR="00EF3D3D" w:rsidRDefault="00EF3D3D" w:rsidP="00EF3D3D">
      <w:pPr>
        <w:pStyle w:val="Estilo1"/>
        <w:rPr>
          <w:rFonts w:ascii="Calibri" w:hAnsi="Calibri" w:cs="Calibri"/>
          <w:b w:val="0"/>
          <w:bCs/>
          <w:sz w:val="20"/>
          <w:szCs w:val="20"/>
        </w:rPr>
      </w:pPr>
      <w:r w:rsidRPr="00782350">
        <w:rPr>
          <w:rFonts w:ascii="Calibri" w:hAnsi="Calibri" w:cs="Calibri"/>
          <w:b w:val="0"/>
          <w:bCs/>
          <w:sz w:val="20"/>
          <w:szCs w:val="20"/>
        </w:rPr>
        <w:t>El ítem de losa de hormigón armado H-21 será medido en metros cúbicos, de</w:t>
      </w:r>
      <w:r w:rsidR="00CC70C9">
        <w:rPr>
          <w:rFonts w:ascii="Calibri" w:hAnsi="Calibri" w:cs="Calibri"/>
          <w:b w:val="0"/>
          <w:bCs/>
          <w:sz w:val="20"/>
          <w:szCs w:val="20"/>
        </w:rPr>
        <w:t xml:space="preserve"> acuerdo a las dimensiones reales</w:t>
      </w:r>
      <w:r w:rsidRPr="00782350">
        <w:rPr>
          <w:rFonts w:ascii="Calibri" w:hAnsi="Calibri" w:cs="Calibri"/>
          <w:b w:val="0"/>
          <w:bCs/>
          <w:sz w:val="20"/>
          <w:szCs w:val="20"/>
        </w:rPr>
        <w:t xml:space="preserve"> ejecutadas y dimensiones establecidas en los planos y especificaciones técnicas, las cuales serán aprobadas por el SUPERVISOR.</w:t>
      </w:r>
      <w:r>
        <w:rPr>
          <w:rFonts w:ascii="Calibri" w:hAnsi="Calibri" w:cs="Calibri"/>
          <w:b w:val="0"/>
          <w:bCs/>
          <w:sz w:val="20"/>
          <w:szCs w:val="20"/>
        </w:rPr>
        <w:t xml:space="preserve"> </w:t>
      </w:r>
      <w:r w:rsidRPr="00782350">
        <w:rPr>
          <w:rFonts w:ascii="Calibri" w:hAnsi="Calibri" w:cs="Calibri"/>
          <w:b w:val="0"/>
          <w:bCs/>
          <w:sz w:val="20"/>
          <w:szCs w:val="20"/>
        </w:rPr>
        <w:t>Las cantidades determinadas en l</w:t>
      </w:r>
      <w:r>
        <w:rPr>
          <w:rFonts w:ascii="Calibri" w:hAnsi="Calibri" w:cs="Calibri"/>
          <w:b w:val="0"/>
          <w:bCs/>
          <w:sz w:val="20"/>
          <w:szCs w:val="20"/>
        </w:rPr>
        <w:t>a forma antes indicada se pagará</w:t>
      </w:r>
      <w:r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EF3D3D" w:rsidRDefault="00EF3D3D" w:rsidP="00EF3D3D">
      <w:pPr>
        <w:pStyle w:val="Estilo1"/>
        <w:rPr>
          <w:rFonts w:ascii="Calibri" w:hAnsi="Calibri" w:cs="Calibri"/>
          <w:b w:val="0"/>
          <w:bCs/>
          <w:sz w:val="20"/>
          <w:szCs w:val="20"/>
        </w:rPr>
      </w:pPr>
    </w:p>
    <w:p w:rsidR="007C3294" w:rsidRDefault="007C3294" w:rsidP="00EF3D3D">
      <w:pPr>
        <w:pStyle w:val="Estilo1"/>
        <w:rPr>
          <w:rFonts w:ascii="Calibri" w:hAnsi="Calibri" w:cs="Calibri"/>
          <w:b w:val="0"/>
          <w:bCs/>
          <w:sz w:val="20"/>
          <w:szCs w:val="20"/>
        </w:rPr>
      </w:pPr>
    </w:p>
    <w:p w:rsidR="007C3294" w:rsidRPr="00DA058D" w:rsidRDefault="007C3294" w:rsidP="004B5EC0">
      <w:pPr>
        <w:pStyle w:val="Ttulo2"/>
        <w:numPr>
          <w:ilvl w:val="0"/>
          <w:numId w:val="16"/>
        </w:numPr>
        <w:spacing w:before="0"/>
        <w:ind w:left="708" w:hanging="708"/>
        <w:jc w:val="both"/>
        <w:rPr>
          <w:rFonts w:asciiTheme="minorHAnsi" w:hAnsiTheme="minorHAnsi" w:cstheme="minorHAnsi"/>
          <w:b/>
          <w:color w:val="auto"/>
          <w:sz w:val="20"/>
          <w:szCs w:val="20"/>
        </w:rPr>
      </w:pPr>
      <w:r w:rsidRPr="00DA058D">
        <w:rPr>
          <w:rFonts w:asciiTheme="minorHAnsi" w:hAnsiTheme="minorHAnsi" w:cstheme="minorHAnsi"/>
          <w:b/>
          <w:color w:val="auto"/>
          <w:sz w:val="20"/>
          <w:szCs w:val="20"/>
        </w:rPr>
        <w:t>BASES DE HORMIGON ARMADO H-21</w:t>
      </w:r>
    </w:p>
    <w:p w:rsidR="007C3294" w:rsidRDefault="007C3294" w:rsidP="007C3294">
      <w:pPr>
        <w:jc w:val="both"/>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cúbico (</w:t>
      </w:r>
      <w:r w:rsidRPr="00DA058D">
        <w:rPr>
          <w:rFonts w:asciiTheme="minorHAnsi" w:hAnsiTheme="minorHAnsi" w:cstheme="minorHAnsi"/>
          <w:b/>
          <w:sz w:val="20"/>
          <w:szCs w:val="20"/>
        </w:rPr>
        <w:t>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rsidR="007C3294" w:rsidRDefault="007C3294" w:rsidP="007C3294">
      <w:pPr>
        <w:contextualSpacing/>
        <w:jc w:val="both"/>
        <w:rPr>
          <w:rFonts w:asciiTheme="minorHAnsi" w:hAnsiTheme="minorHAnsi" w:cstheme="minorHAnsi"/>
          <w:b/>
          <w:sz w:val="20"/>
          <w:szCs w:val="20"/>
        </w:rPr>
      </w:pPr>
    </w:p>
    <w:p w:rsidR="007F25C7" w:rsidRDefault="007F25C7" w:rsidP="007F25C7">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7F25C7" w:rsidRDefault="007F25C7" w:rsidP="007F25C7">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7F25C7" w:rsidRDefault="007F25C7" w:rsidP="007F25C7">
      <w:pPr>
        <w:contextualSpacing/>
        <w:jc w:val="both"/>
        <w:rPr>
          <w:rFonts w:asciiTheme="minorHAnsi" w:hAnsiTheme="minorHAnsi" w:cstheme="minorHAnsi"/>
          <w:b/>
          <w:sz w:val="20"/>
          <w:szCs w:val="20"/>
        </w:rPr>
      </w:pPr>
      <w:r>
        <w:rPr>
          <w:rFonts w:asciiTheme="minorHAnsi" w:hAnsiTheme="minorHAnsi" w:cstheme="minorHAnsi"/>
          <w:b/>
          <w:sz w:val="20"/>
          <w:szCs w:val="20"/>
        </w:rPr>
        <w:t>LOTE 3.- ITEM 12</w:t>
      </w:r>
    </w:p>
    <w:p w:rsidR="007F25C7" w:rsidRDefault="007F25C7" w:rsidP="007F25C7">
      <w:pPr>
        <w:contextualSpacing/>
        <w:jc w:val="both"/>
        <w:rPr>
          <w:rFonts w:asciiTheme="minorHAnsi" w:hAnsiTheme="minorHAnsi" w:cstheme="minorHAnsi"/>
          <w:b/>
          <w:sz w:val="20"/>
          <w:szCs w:val="20"/>
        </w:rPr>
      </w:pPr>
      <w:r>
        <w:rPr>
          <w:rFonts w:asciiTheme="minorHAnsi" w:hAnsiTheme="minorHAnsi" w:cstheme="minorHAnsi"/>
          <w:b/>
          <w:sz w:val="20"/>
          <w:szCs w:val="20"/>
        </w:rPr>
        <w:t>LOTE 4.- ITEM 12</w:t>
      </w:r>
    </w:p>
    <w:p w:rsidR="007F25C7" w:rsidRDefault="007F25C7" w:rsidP="007F25C7">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F11D20" w:rsidRDefault="00F11D20" w:rsidP="00F11D20">
      <w:pPr>
        <w:contextualSpacing/>
        <w:jc w:val="both"/>
        <w:rPr>
          <w:rFonts w:asciiTheme="minorHAnsi" w:hAnsiTheme="minorHAnsi" w:cstheme="minorHAnsi"/>
          <w:b/>
          <w:sz w:val="20"/>
          <w:szCs w:val="20"/>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8B152E" w:rsidRPr="008B152E" w:rsidRDefault="008B152E" w:rsidP="005F7658">
      <w:pPr>
        <w:pStyle w:val="Prrafodelista"/>
        <w:numPr>
          <w:ilvl w:val="0"/>
          <w:numId w:val="16"/>
        </w:numPr>
        <w:jc w:val="both"/>
        <w:rPr>
          <w:rFonts w:asciiTheme="minorHAnsi" w:eastAsia="Arial Unicode MS" w:hAnsiTheme="minorHAnsi" w:cstheme="minorHAnsi"/>
          <w:b/>
          <w:vanish/>
          <w:sz w:val="20"/>
          <w:szCs w:val="20"/>
          <w:lang w:val="es-ES_tradnl"/>
        </w:rPr>
      </w:pPr>
    </w:p>
    <w:p w:rsidR="00B630BC" w:rsidRPr="00B630BC" w:rsidRDefault="00B630BC" w:rsidP="00AE4055">
      <w:pPr>
        <w:pStyle w:val="Prrafodelista"/>
        <w:numPr>
          <w:ilvl w:val="0"/>
          <w:numId w:val="38"/>
        </w:numPr>
        <w:jc w:val="both"/>
        <w:rPr>
          <w:rFonts w:asciiTheme="minorHAnsi" w:eastAsia="Arial Unicode MS" w:hAnsiTheme="minorHAnsi" w:cstheme="minorHAnsi"/>
          <w:b/>
          <w:vanish/>
          <w:sz w:val="20"/>
          <w:szCs w:val="20"/>
          <w:lang w:val="es-ES_tradnl"/>
        </w:rPr>
      </w:pPr>
    </w:p>
    <w:p w:rsidR="00B630BC" w:rsidRPr="00B630BC" w:rsidRDefault="00B630BC" w:rsidP="00AE4055">
      <w:pPr>
        <w:pStyle w:val="Prrafodelista"/>
        <w:numPr>
          <w:ilvl w:val="0"/>
          <w:numId w:val="38"/>
        </w:numPr>
        <w:jc w:val="both"/>
        <w:rPr>
          <w:rFonts w:asciiTheme="minorHAnsi" w:eastAsia="Arial Unicode MS" w:hAnsiTheme="minorHAnsi" w:cstheme="minorHAnsi"/>
          <w:b/>
          <w:vanish/>
          <w:sz w:val="20"/>
          <w:szCs w:val="20"/>
          <w:lang w:val="es-ES_tradnl"/>
        </w:rPr>
      </w:pPr>
    </w:p>
    <w:p w:rsidR="00B630BC" w:rsidRPr="00B630BC" w:rsidRDefault="00B630BC" w:rsidP="00AE4055">
      <w:pPr>
        <w:pStyle w:val="Prrafodelista"/>
        <w:numPr>
          <w:ilvl w:val="0"/>
          <w:numId w:val="38"/>
        </w:numPr>
        <w:jc w:val="both"/>
        <w:rPr>
          <w:rFonts w:asciiTheme="minorHAnsi" w:eastAsia="Arial Unicode MS" w:hAnsiTheme="minorHAnsi" w:cstheme="minorHAnsi"/>
          <w:b/>
          <w:vanish/>
          <w:sz w:val="20"/>
          <w:szCs w:val="20"/>
          <w:lang w:val="es-ES_tradnl"/>
        </w:rPr>
      </w:pPr>
    </w:p>
    <w:p w:rsidR="00B630BC" w:rsidRPr="00B630BC" w:rsidRDefault="00B630BC" w:rsidP="00AE4055">
      <w:pPr>
        <w:pStyle w:val="Prrafodelista"/>
        <w:numPr>
          <w:ilvl w:val="0"/>
          <w:numId w:val="38"/>
        </w:numPr>
        <w:jc w:val="both"/>
        <w:rPr>
          <w:rFonts w:asciiTheme="minorHAnsi" w:eastAsia="Arial Unicode MS" w:hAnsiTheme="minorHAnsi" w:cstheme="minorHAnsi"/>
          <w:b/>
          <w:vanish/>
          <w:sz w:val="20"/>
          <w:szCs w:val="20"/>
          <w:lang w:val="es-ES_tradnl"/>
        </w:rPr>
      </w:pPr>
    </w:p>
    <w:p w:rsidR="00B630BC" w:rsidRPr="00B630BC" w:rsidRDefault="00B630BC" w:rsidP="00AE4055">
      <w:pPr>
        <w:pStyle w:val="Prrafodelista"/>
        <w:numPr>
          <w:ilvl w:val="0"/>
          <w:numId w:val="38"/>
        </w:numPr>
        <w:jc w:val="both"/>
        <w:rPr>
          <w:rFonts w:asciiTheme="minorHAnsi" w:eastAsia="Arial Unicode MS" w:hAnsiTheme="minorHAnsi" w:cstheme="minorHAnsi"/>
          <w:b/>
          <w:vanish/>
          <w:sz w:val="20"/>
          <w:szCs w:val="20"/>
          <w:lang w:val="es-ES_tradnl"/>
        </w:rPr>
      </w:pPr>
    </w:p>
    <w:p w:rsidR="004B5EC0" w:rsidRDefault="004B5EC0" w:rsidP="004B5EC0">
      <w:pPr>
        <w:pStyle w:val="Estilo1"/>
        <w:numPr>
          <w:ilvl w:val="1"/>
          <w:numId w:val="38"/>
        </w:numPr>
        <w:ind w:left="709" w:hanging="709"/>
        <w:rPr>
          <w:rFonts w:asciiTheme="minorHAnsi" w:hAnsiTheme="minorHAnsi" w:cstheme="minorHAnsi"/>
          <w:sz w:val="20"/>
          <w:szCs w:val="20"/>
        </w:rPr>
      </w:pPr>
      <w:r>
        <w:rPr>
          <w:rFonts w:asciiTheme="minorHAnsi" w:hAnsiTheme="minorHAnsi" w:cstheme="minorHAnsi"/>
          <w:sz w:val="20"/>
          <w:szCs w:val="20"/>
        </w:rPr>
        <w:t>DEFINICIÓN</w:t>
      </w:r>
    </w:p>
    <w:p w:rsidR="004B1328" w:rsidRDefault="004B1328" w:rsidP="004B1328">
      <w:pPr>
        <w:pStyle w:val="Estilo1"/>
        <w:rPr>
          <w:rFonts w:asciiTheme="minorHAnsi" w:hAnsiTheme="minorHAnsi" w:cstheme="minorHAnsi"/>
          <w:sz w:val="20"/>
          <w:szCs w:val="20"/>
        </w:rPr>
      </w:pPr>
    </w:p>
    <w:p w:rsidR="004B1328" w:rsidRDefault="004B1328" w:rsidP="004B1328">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w:t>
      </w:r>
      <w:r w:rsidR="009730EF" w:rsidRPr="00DA058D">
        <w:rPr>
          <w:rFonts w:asciiTheme="minorHAnsi" w:hAnsiTheme="minorHAnsi" w:cs="Calibri"/>
          <w:bCs/>
          <w:sz w:val="20"/>
          <w:szCs w:val="20"/>
        </w:rPr>
        <w:t>de todas las bases y fundaciones de hormigón armado que servirán de cimiento para las diferentes estructura</w:t>
      </w:r>
      <w:r w:rsidR="009730EF">
        <w:rPr>
          <w:rFonts w:asciiTheme="minorHAnsi" w:hAnsiTheme="minorHAnsi" w:cs="Calibri"/>
          <w:bCs/>
          <w:sz w:val="20"/>
          <w:szCs w:val="20"/>
        </w:rPr>
        <w:t>s que se encuentren dentro del City G</w:t>
      </w:r>
      <w:r w:rsidR="009730EF" w:rsidRPr="00DA058D">
        <w:rPr>
          <w:rFonts w:asciiTheme="minorHAnsi" w:hAnsiTheme="minorHAnsi" w:cs="Calibri"/>
          <w:bCs/>
          <w:sz w:val="20"/>
          <w:szCs w:val="20"/>
        </w:rPr>
        <w:t>ate, como son las bases para la cubierta metálica, de la torre para el pararrayos, luminarias y otros</w:t>
      </w:r>
      <w:r w:rsidR="009730EF">
        <w:rPr>
          <w:rFonts w:asciiTheme="minorHAnsi" w:hAnsiTheme="minorHAnsi" w:cs="Calibri"/>
          <w:bCs/>
          <w:sz w:val="20"/>
          <w:szCs w:val="20"/>
        </w:rPr>
        <w:t xml:space="preserve">, así como </w:t>
      </w:r>
      <w:r w:rsidRPr="00834D9D">
        <w:rPr>
          <w:rFonts w:ascii="Calibri" w:hAnsi="Calibri" w:cs="Calibri"/>
          <w:bCs/>
          <w:sz w:val="20"/>
          <w:szCs w:val="20"/>
        </w:rPr>
        <w:t xml:space="preserve">la estructura de hormigón armado que servirá de </w:t>
      </w:r>
      <w:r>
        <w:rPr>
          <w:rFonts w:ascii="Calibri" w:hAnsi="Calibri" w:cs="Calibri"/>
          <w:bCs/>
          <w:sz w:val="20"/>
          <w:szCs w:val="20"/>
        </w:rPr>
        <w:t>asiento</w:t>
      </w:r>
      <w:r w:rsidR="009730EF">
        <w:rPr>
          <w:rFonts w:ascii="Calibri" w:hAnsi="Calibri" w:cs="Calibri"/>
          <w:bCs/>
          <w:sz w:val="20"/>
          <w:szCs w:val="20"/>
        </w:rPr>
        <w:t xml:space="preserve"> a los gabinetes de las </w:t>
      </w:r>
      <w:r>
        <w:rPr>
          <w:rFonts w:ascii="Calibri" w:hAnsi="Calibri" w:cs="Calibri"/>
          <w:bCs/>
          <w:sz w:val="20"/>
          <w:szCs w:val="20"/>
        </w:rPr>
        <w:t>E</w:t>
      </w:r>
      <w:r w:rsidR="009730EF">
        <w:rPr>
          <w:rFonts w:ascii="Calibri" w:hAnsi="Calibri" w:cs="Calibri"/>
          <w:bCs/>
          <w:sz w:val="20"/>
          <w:szCs w:val="20"/>
        </w:rPr>
        <w:t xml:space="preserve">staciones </w:t>
      </w:r>
      <w:r>
        <w:rPr>
          <w:rFonts w:ascii="Calibri" w:hAnsi="Calibri" w:cs="Calibri"/>
          <w:bCs/>
          <w:sz w:val="20"/>
          <w:szCs w:val="20"/>
        </w:rPr>
        <w:t>D</w:t>
      </w:r>
      <w:r w:rsidR="009730EF">
        <w:rPr>
          <w:rFonts w:ascii="Calibri" w:hAnsi="Calibri" w:cs="Calibri"/>
          <w:bCs/>
          <w:sz w:val="20"/>
          <w:szCs w:val="20"/>
        </w:rPr>
        <w:t xml:space="preserve">istritales de </w:t>
      </w:r>
      <w:r>
        <w:rPr>
          <w:rFonts w:ascii="Calibri" w:hAnsi="Calibri" w:cs="Calibri"/>
          <w:bCs/>
          <w:sz w:val="20"/>
          <w:szCs w:val="20"/>
        </w:rPr>
        <w:t>R</w:t>
      </w:r>
      <w:r w:rsidR="009730EF">
        <w:rPr>
          <w:rFonts w:ascii="Calibri" w:hAnsi="Calibri" w:cs="Calibri"/>
          <w:bCs/>
          <w:sz w:val="20"/>
          <w:szCs w:val="20"/>
        </w:rPr>
        <w:t>egulación,</w:t>
      </w:r>
      <w:r w:rsidRPr="00834D9D">
        <w:rPr>
          <w:rFonts w:ascii="Calibri" w:hAnsi="Calibri" w:cs="Calibri"/>
          <w:bCs/>
          <w:sz w:val="20"/>
          <w:szCs w:val="20"/>
        </w:rPr>
        <w:t xml:space="preserve"> en estricto acuerdo con las líneas, cotas, niveles, rasantes y tolerancias </w:t>
      </w:r>
      <w:r>
        <w:rPr>
          <w:rFonts w:ascii="Calibri" w:hAnsi="Calibri" w:cs="Calibri"/>
          <w:bCs/>
          <w:sz w:val="20"/>
          <w:szCs w:val="20"/>
        </w:rPr>
        <w:t>señalados</w:t>
      </w:r>
      <w:r w:rsidRPr="00834D9D">
        <w:rPr>
          <w:rFonts w:ascii="Calibri" w:hAnsi="Calibri" w:cs="Calibri"/>
          <w:bCs/>
          <w:sz w:val="20"/>
          <w:szCs w:val="20"/>
        </w:rPr>
        <w:t xml:space="preserve"> por </w:t>
      </w:r>
      <w:r>
        <w:rPr>
          <w:rFonts w:ascii="Calibri" w:hAnsi="Calibri" w:cs="Calibri"/>
          <w:bCs/>
          <w:sz w:val="20"/>
          <w:szCs w:val="20"/>
        </w:rPr>
        <w:t>el</w:t>
      </w:r>
      <w:r w:rsidRPr="00834D9D">
        <w:rPr>
          <w:rFonts w:ascii="Calibri" w:hAnsi="Calibri" w:cs="Calibri"/>
          <w:bCs/>
          <w:sz w:val="20"/>
          <w:szCs w:val="20"/>
        </w:rPr>
        <w:t xml:space="preserve"> Supervis</w:t>
      </w:r>
      <w:r>
        <w:rPr>
          <w:rFonts w:ascii="Calibri" w:hAnsi="Calibri" w:cs="Calibri"/>
          <w:bCs/>
          <w:sz w:val="20"/>
          <w:szCs w:val="20"/>
        </w:rPr>
        <w:t>or de Obra</w:t>
      </w:r>
      <w:r w:rsidRPr="00834D9D">
        <w:rPr>
          <w:rFonts w:ascii="Calibri" w:hAnsi="Calibri" w:cs="Calibri"/>
          <w:bCs/>
          <w:sz w:val="20"/>
          <w:szCs w:val="20"/>
        </w:rPr>
        <w:t xml:space="preserve"> y de conformidad con las presentes especificaciones</w:t>
      </w:r>
      <w:r>
        <w:rPr>
          <w:rFonts w:ascii="Calibri" w:hAnsi="Calibri" w:cs="Calibri"/>
          <w:bCs/>
          <w:sz w:val="20"/>
          <w:szCs w:val="20"/>
        </w:rPr>
        <w:t xml:space="preserve"> técnicas</w:t>
      </w:r>
      <w:r w:rsidRPr="00834D9D">
        <w:rPr>
          <w:rFonts w:ascii="Calibri" w:hAnsi="Calibri" w:cs="Calibri"/>
          <w:bCs/>
          <w:sz w:val="20"/>
          <w:szCs w:val="20"/>
        </w:rPr>
        <w:t>.</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w:t>
      </w:r>
      <w:r w:rsidRPr="008F7279">
        <w:rPr>
          <w:rFonts w:ascii="Calibri" w:eastAsia="Arial Unicode MS" w:hAnsi="Calibri"/>
          <w:sz w:val="20"/>
          <w:szCs w:val="22"/>
        </w:rPr>
        <w:t xml:space="preserve">tipo </w:t>
      </w:r>
      <w:r w:rsidRPr="008F7279">
        <w:rPr>
          <w:rFonts w:ascii="Calibri" w:eastAsia="Arial Unicode MS" w:hAnsi="Calibri"/>
          <w:sz w:val="20"/>
          <w:szCs w:val="22"/>
        </w:rPr>
        <w:lastRenderedPageBreak/>
        <w:t>de estructura</w:t>
      </w:r>
      <w:r>
        <w:rPr>
          <w:rFonts w:ascii="Calibri" w:eastAsia="Arial Unicode MS" w:hAnsi="Calibri"/>
          <w:sz w:val="20"/>
          <w:szCs w:val="22"/>
        </w:rPr>
        <w:t xml:space="preserve"> profundidad de cimentación o dimensiones, tanto de las columnas y vigas como de las zapatas</w:t>
      </w:r>
      <w:r w:rsidRPr="008F7279">
        <w:rPr>
          <w:rFonts w:ascii="Calibri" w:eastAsia="Arial Unicode MS" w:hAnsi="Calibri"/>
          <w:sz w:val="20"/>
          <w:szCs w:val="22"/>
        </w:rPr>
        <w:t xml:space="preserve">,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4B1328" w:rsidRPr="00FE014E" w:rsidRDefault="004B1328" w:rsidP="004B1328">
      <w:pPr>
        <w:jc w:val="both"/>
        <w:rPr>
          <w:rFonts w:ascii="Calibri" w:hAnsi="Calibri" w:cs="Calibri"/>
          <w:bCs/>
          <w:sz w:val="20"/>
          <w:szCs w:val="20"/>
        </w:rPr>
      </w:pPr>
    </w:p>
    <w:p w:rsidR="004B1328" w:rsidRPr="00EA1B53" w:rsidRDefault="004B1328" w:rsidP="004B1328">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que cumpla con las normas nacionales e internacionales vigentes, previa autorización del Supervisor de Obra</w:t>
      </w:r>
      <w:r>
        <w:rPr>
          <w:rFonts w:asciiTheme="minorHAnsi" w:hAnsiTheme="minorHAnsi" w:cs="Calibri"/>
          <w:bCs/>
          <w:sz w:val="20"/>
          <w:szCs w:val="20"/>
        </w:rPr>
        <w:t>, en función de las dimensiones del equipo a ser entregado por YPFB al momento de la ejecución del proyecto</w:t>
      </w:r>
      <w:r w:rsidRPr="00DA058D">
        <w:rPr>
          <w:rFonts w:asciiTheme="minorHAnsi" w:hAnsiTheme="minorHAnsi" w:cs="Calibri"/>
          <w:bCs/>
          <w:sz w:val="20"/>
          <w:szCs w:val="20"/>
        </w:rPr>
        <w:t>.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 ser aprobado por el Supervisor de Obra, previo a la presentación por parte de la Contratista de su propuesta debidamente justificada. Esta aprobación no eximirá al CONTRATISTA de las responsabilidades que hubiera lugar en caso de presentarse desperfectos posteriores.</w:t>
      </w:r>
    </w:p>
    <w:p w:rsidR="004B1328" w:rsidRDefault="004B1328" w:rsidP="004B1328">
      <w:pPr>
        <w:jc w:val="both"/>
        <w:rPr>
          <w:rFonts w:asciiTheme="minorHAnsi" w:hAnsiTheme="minorHAnsi" w:cs="Calibri"/>
          <w:bCs/>
          <w:sz w:val="20"/>
          <w:szCs w:val="20"/>
        </w:rPr>
      </w:pPr>
    </w:p>
    <w:p w:rsidR="004B1328" w:rsidRPr="00EA1B53" w:rsidRDefault="004B1328" w:rsidP="004B1328">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profundidad de cimentación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4B1328" w:rsidRPr="00834D9D" w:rsidRDefault="004B1328" w:rsidP="004B1328">
      <w:pPr>
        <w:jc w:val="both"/>
        <w:rPr>
          <w:rFonts w:ascii="Calibri" w:hAnsi="Calibri" w:cs="Calibri"/>
          <w:bCs/>
          <w:sz w:val="20"/>
          <w:szCs w:val="20"/>
        </w:rPr>
      </w:pPr>
      <w:r w:rsidRPr="00834D9D">
        <w:rPr>
          <w:rFonts w:ascii="Calibri" w:hAnsi="Calibri" w:cs="Calibri"/>
          <w:bCs/>
          <w:sz w:val="20"/>
          <w:szCs w:val="20"/>
        </w:rPr>
        <w:t xml:space="preserve"> </w:t>
      </w:r>
    </w:p>
    <w:p w:rsidR="004B1328" w:rsidRDefault="004B1328" w:rsidP="004B1328">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trabajo incluirá la ejecución de aberturas para instalaciones,</w:t>
      </w:r>
      <w:r w:rsidR="009730EF">
        <w:rPr>
          <w:rFonts w:ascii="Calibri" w:hAnsi="Calibri" w:cs="Calibri"/>
          <w:bCs/>
          <w:sz w:val="20"/>
          <w:szCs w:val="20"/>
        </w:rPr>
        <w:t xml:space="preserve"> paso de tuberías,</w:t>
      </w:r>
      <w:r w:rsidRPr="003E04F5">
        <w:rPr>
          <w:rFonts w:ascii="Calibri" w:hAnsi="Calibri" w:cs="Calibri"/>
          <w:bCs/>
          <w:sz w:val="20"/>
          <w:szCs w:val="20"/>
        </w:rPr>
        <w:t xml:space="preserve"> </w:t>
      </w:r>
      <w:r w:rsidR="009730EF">
        <w:rPr>
          <w:rFonts w:ascii="Calibri" w:hAnsi="Calibri" w:cs="Calibri"/>
          <w:bCs/>
          <w:sz w:val="20"/>
          <w:szCs w:val="20"/>
        </w:rPr>
        <w:t xml:space="preserve">conduits, </w:t>
      </w:r>
      <w:r w:rsidRPr="003E04F5">
        <w:rPr>
          <w:rFonts w:ascii="Calibri" w:hAnsi="Calibri" w:cs="Calibri"/>
          <w:bCs/>
          <w:sz w:val="20"/>
          <w:szCs w:val="20"/>
        </w:rPr>
        <w:t>juntas, acabados, remoción de encofrados y cimbras, además de otros detalles requeridos en los planos de construcción.</w:t>
      </w:r>
    </w:p>
    <w:p w:rsidR="00B630BC" w:rsidRDefault="00B630BC" w:rsidP="004B1328">
      <w:pPr>
        <w:jc w:val="both"/>
        <w:rPr>
          <w:rFonts w:ascii="Calibri" w:hAnsi="Calibri" w:cs="Calibri"/>
          <w:bCs/>
          <w:sz w:val="20"/>
          <w:szCs w:val="20"/>
        </w:rPr>
      </w:pPr>
    </w:p>
    <w:p w:rsidR="004B1328" w:rsidRDefault="004B1328" w:rsidP="004B5EC0">
      <w:pPr>
        <w:pStyle w:val="Estilo1"/>
        <w:numPr>
          <w:ilvl w:val="1"/>
          <w:numId w:val="38"/>
        </w:numPr>
        <w:ind w:left="709" w:hanging="709"/>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4B1328" w:rsidRDefault="004B1328" w:rsidP="004B1328">
      <w:pPr>
        <w:pStyle w:val="Estilo1"/>
        <w:rPr>
          <w:rFonts w:asciiTheme="minorHAnsi" w:hAnsiTheme="minorHAnsi" w:cstheme="minorHAnsi"/>
          <w:sz w:val="20"/>
          <w:szCs w:val="20"/>
        </w:rPr>
      </w:pPr>
    </w:p>
    <w:p w:rsidR="004B1328" w:rsidRPr="00834D9D" w:rsidRDefault="004B1328" w:rsidP="004B1328">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4B1328" w:rsidRPr="00834D9D" w:rsidRDefault="004B1328" w:rsidP="004B1328">
      <w:pPr>
        <w:rPr>
          <w:rFonts w:asciiTheme="minorHAnsi" w:hAnsiTheme="minorHAnsi" w:cstheme="minorHAnsi"/>
          <w:sz w:val="20"/>
          <w:szCs w:val="20"/>
        </w:rPr>
      </w:pPr>
    </w:p>
    <w:p w:rsidR="004B1328" w:rsidRDefault="004B1328" w:rsidP="005F7658">
      <w:pPr>
        <w:pStyle w:val="Prrafodelista"/>
        <w:numPr>
          <w:ilvl w:val="0"/>
          <w:numId w:val="2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4B1328" w:rsidRDefault="004B1328" w:rsidP="005F7658">
      <w:pPr>
        <w:pStyle w:val="Prrafodelista"/>
        <w:numPr>
          <w:ilvl w:val="0"/>
          <w:numId w:val="2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4B1328" w:rsidRDefault="004B1328" w:rsidP="005F7658">
      <w:pPr>
        <w:pStyle w:val="Prrafodelista"/>
        <w:numPr>
          <w:ilvl w:val="0"/>
          <w:numId w:val="20"/>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4B1328" w:rsidRDefault="004B1328" w:rsidP="005F7658">
      <w:pPr>
        <w:pStyle w:val="Prrafodelista"/>
        <w:numPr>
          <w:ilvl w:val="0"/>
          <w:numId w:val="20"/>
        </w:numPr>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4B1328" w:rsidRDefault="004B1328" w:rsidP="004B1328">
      <w:pPr>
        <w:rPr>
          <w:rFonts w:asciiTheme="minorHAnsi" w:hAnsiTheme="minorHAnsi" w:cstheme="minorHAnsi"/>
          <w:sz w:val="20"/>
          <w:szCs w:val="20"/>
        </w:rPr>
      </w:pPr>
    </w:p>
    <w:p w:rsidR="004B1328" w:rsidRDefault="004B1328" w:rsidP="004B1328">
      <w:pPr>
        <w:pStyle w:val="Estilo1"/>
        <w:rPr>
          <w:rFonts w:ascii="Calibri" w:hAnsi="Calibri" w:cs="Calibri"/>
          <w:b w:val="0"/>
          <w:bCs/>
          <w:sz w:val="20"/>
          <w:szCs w:val="20"/>
        </w:rPr>
      </w:pPr>
      <w:r w:rsidRPr="003E04F5">
        <w:rPr>
          <w:rFonts w:ascii="Calibri" w:hAnsi="Calibri" w:cs="Calibri"/>
          <w:b w:val="0"/>
          <w:bCs/>
          <w:sz w:val="20"/>
          <w:szCs w:val="20"/>
        </w:rPr>
        <w:lastRenderedPageBreak/>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 norma CBH 87.</w:t>
      </w:r>
    </w:p>
    <w:p w:rsidR="004B1328" w:rsidRDefault="004B1328" w:rsidP="004B1328">
      <w:pPr>
        <w:rPr>
          <w:rFonts w:asciiTheme="minorHAnsi" w:hAnsiTheme="minorHAnsi" w:cstheme="minorHAnsi"/>
          <w:sz w:val="20"/>
          <w:szCs w:val="20"/>
          <w:lang w:val="es-ES_tradnl"/>
        </w:rPr>
      </w:pPr>
    </w:p>
    <w:p w:rsidR="004B1328" w:rsidRPr="00DA058D" w:rsidRDefault="004B1328" w:rsidP="004B5EC0">
      <w:pPr>
        <w:pStyle w:val="Estilo1"/>
        <w:numPr>
          <w:ilvl w:val="1"/>
          <w:numId w:val="38"/>
        </w:numPr>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9730EF"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 xml:space="preserve">Para la construcción de las bases de hormigón armado se deberá seguir el mismo procedimiento detallado para la losa de fundación del </w:t>
      </w:r>
      <w:r w:rsidR="004358A7">
        <w:rPr>
          <w:rFonts w:asciiTheme="minorHAnsi" w:hAnsiTheme="minorHAnsi" w:cs="Calibri"/>
          <w:bCs/>
          <w:sz w:val="20"/>
          <w:szCs w:val="20"/>
        </w:rPr>
        <w:t>C</w:t>
      </w:r>
      <w:r w:rsidRPr="00DA058D">
        <w:rPr>
          <w:rFonts w:asciiTheme="minorHAnsi" w:hAnsiTheme="minorHAnsi" w:cs="Calibri"/>
          <w:bCs/>
          <w:sz w:val="20"/>
          <w:szCs w:val="20"/>
        </w:rPr>
        <w:t xml:space="preserve">ity </w:t>
      </w:r>
      <w:r w:rsidR="004358A7">
        <w:rPr>
          <w:rFonts w:asciiTheme="minorHAnsi" w:hAnsiTheme="minorHAnsi" w:cs="Calibri"/>
          <w:bCs/>
          <w:sz w:val="20"/>
          <w:szCs w:val="20"/>
        </w:rPr>
        <w:t>G</w:t>
      </w:r>
      <w:r w:rsidRPr="00DA058D">
        <w:rPr>
          <w:rFonts w:asciiTheme="minorHAnsi" w:hAnsiTheme="minorHAnsi" w:cs="Calibri"/>
          <w:bCs/>
          <w:sz w:val="20"/>
          <w:szCs w:val="20"/>
        </w:rPr>
        <w:t xml:space="preserve">ate. </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 xml:space="preserve">En cuanto al encofrado estos podrán ser de madera, metálicos u otro material lo suficientemente rígido para soportar las cargas del concreto fresco. En todos los ángulos de los encofrados se colocarán molduras o filetes triangulares cepillados para darle el “chanfle” a las esquinas vistas.  Este </w:t>
      </w:r>
      <w:r>
        <w:rPr>
          <w:rFonts w:asciiTheme="minorHAnsi" w:hAnsiTheme="minorHAnsi" w:cs="Calibri"/>
          <w:bCs/>
          <w:sz w:val="20"/>
          <w:szCs w:val="20"/>
        </w:rPr>
        <w:t>chanfle será de 1 pulgada. Con a</w:t>
      </w:r>
      <w:r w:rsidRPr="00DA058D">
        <w:rPr>
          <w:rFonts w:asciiTheme="minorHAnsi" w:hAnsiTheme="minorHAnsi" w:cs="Calibri"/>
          <w:bCs/>
          <w:sz w:val="20"/>
          <w:szCs w:val="20"/>
        </w:rPr>
        <w:t>utorización del Supervisor de obra se podrá cambiar esta dimensión o eliminarla donde no se la pueda aplicar.</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Como medida previa a la colocación del hormigón se procederá a la limpieza y humedecimiento de los encofrados, no debiendo sin embargo quedar películas de agua sobre la superficie.</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Para la preparación del hormigón en obra se mezclará mecánicamente y respetando estrictamente las cantidades estable</w:t>
      </w:r>
      <w:r>
        <w:rPr>
          <w:rFonts w:asciiTheme="minorHAnsi" w:hAnsiTheme="minorHAnsi" w:cs="Calibri"/>
          <w:bCs/>
          <w:sz w:val="20"/>
          <w:szCs w:val="20"/>
        </w:rPr>
        <w:t>cidas en el procedimiento de preparado del h</w:t>
      </w:r>
      <w:r w:rsidRPr="00DA058D">
        <w:rPr>
          <w:rFonts w:asciiTheme="minorHAnsi" w:hAnsiTheme="minorHAnsi" w:cs="Calibri"/>
          <w:bCs/>
          <w:sz w:val="20"/>
          <w:szCs w:val="20"/>
        </w:rPr>
        <w:t>ormigón para garantizar la resistencia especificada.</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El tiempo mínimo de mezclado será de 1.5 minutos por cada metro cúbico o menos. El tiempo máximo de mezclado será tal que no se produzca la disgregación de los agregados.</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 xml:space="preserve">No se procederá al vaciado de los elementos estructurales sin antes contar con la autorización de la Supervisión. La temperatura de vaciado será mayor a 5°C. No podrá efectuarse el vaciado durante la lluvia. </w:t>
      </w: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La compactación de los hormigones se realizará mediante vibrado de manera tal que se eliminen los espacios vacíos o burbujas de aire en el interior de la masa, evitando la disgregación de los agregados.</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w:t>
      </w: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lastRenderedPageBreak/>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9730EF" w:rsidRPr="00DA058D" w:rsidRDefault="009730EF" w:rsidP="009730EF">
      <w:pPr>
        <w:jc w:val="both"/>
        <w:rPr>
          <w:rFonts w:asciiTheme="minorHAnsi" w:hAnsiTheme="minorHAnsi" w:cs="Calibri"/>
          <w:bCs/>
          <w:sz w:val="20"/>
          <w:szCs w:val="20"/>
        </w:rPr>
      </w:pPr>
    </w:p>
    <w:p w:rsidR="00DE347C" w:rsidRDefault="00DE347C" w:rsidP="00DE347C">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DE347C" w:rsidRPr="00F506D3" w:rsidRDefault="00DE347C" w:rsidP="00DE347C">
      <w:pPr>
        <w:pStyle w:val="Norma"/>
        <w:spacing w:after="0" w:line="240" w:lineRule="auto"/>
        <w:jc w:val="both"/>
        <w:rPr>
          <w:rFonts w:asciiTheme="minorHAnsi" w:hAnsiTheme="minorHAnsi" w:cstheme="minorHAnsi"/>
          <w:sz w:val="20"/>
          <w:szCs w:val="20"/>
        </w:rPr>
      </w:pPr>
    </w:p>
    <w:p w:rsidR="00DE347C" w:rsidRPr="00F506D3" w:rsidRDefault="00DE347C" w:rsidP="00DE347C">
      <w:pPr>
        <w:pStyle w:val="Prrafodelista"/>
        <w:numPr>
          <w:ilvl w:val="0"/>
          <w:numId w:val="27"/>
        </w:numPr>
        <w:spacing w:after="120"/>
        <w:ind w:left="284" w:hanging="284"/>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DE347C" w:rsidRPr="00F506D3" w:rsidRDefault="00DE347C" w:rsidP="00DE347C">
      <w:pPr>
        <w:pStyle w:val="Prrafodelista"/>
        <w:numPr>
          <w:ilvl w:val="0"/>
          <w:numId w:val="27"/>
        </w:numPr>
        <w:ind w:left="284" w:hanging="284"/>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DE347C" w:rsidRDefault="00DE347C"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Las probetas deben estar debidamente etiquetadas con la fecha del vaciado y la fundación a la que pertenecen. El Contratista deberá proveer los medios y mano de obra para realizar los ensayos.</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9730EF" w:rsidRPr="00DA058D" w:rsidRDefault="009730EF" w:rsidP="009730EF">
      <w:pPr>
        <w:jc w:val="both"/>
        <w:rPr>
          <w:rFonts w:asciiTheme="minorHAnsi" w:hAnsiTheme="minorHAnsi" w:cs="Calibri"/>
          <w:bCs/>
          <w:sz w:val="20"/>
          <w:szCs w:val="20"/>
        </w:rPr>
      </w:pPr>
    </w:p>
    <w:p w:rsidR="009730EF" w:rsidRPr="00DA058D"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Todo el hormigón que cumpla las especificaciones será aceptado, si los resultados son menores a la resistencia especificada, se considerarán los siguientes casos:</w:t>
      </w:r>
    </w:p>
    <w:p w:rsidR="009730EF" w:rsidRPr="00DA058D" w:rsidRDefault="009730EF" w:rsidP="009730EF">
      <w:pPr>
        <w:jc w:val="both"/>
        <w:rPr>
          <w:rFonts w:asciiTheme="minorHAnsi" w:hAnsiTheme="minorHAnsi" w:cs="Calibri"/>
          <w:bCs/>
          <w:sz w:val="20"/>
          <w:szCs w:val="20"/>
        </w:rPr>
      </w:pPr>
    </w:p>
    <w:p w:rsidR="009730EF" w:rsidRDefault="009730EF" w:rsidP="00AE4055">
      <w:pPr>
        <w:pStyle w:val="Prrafodelista"/>
        <w:numPr>
          <w:ilvl w:val="0"/>
          <w:numId w:val="40"/>
        </w:numPr>
        <w:jc w:val="both"/>
        <w:rPr>
          <w:rFonts w:asciiTheme="minorHAnsi" w:hAnsiTheme="minorHAnsi" w:cs="Calibri"/>
          <w:bCs/>
          <w:sz w:val="20"/>
          <w:szCs w:val="20"/>
        </w:rPr>
      </w:pPr>
      <w:r w:rsidRPr="00DA058D">
        <w:rPr>
          <w:rFonts w:asciiTheme="minorHAnsi" w:hAnsiTheme="minorHAnsi" w:cs="Calibri"/>
          <w:bCs/>
          <w:sz w:val="20"/>
          <w:szCs w:val="20"/>
        </w:rPr>
        <w:t>Resistencia mayor o igual 90 %:</w:t>
      </w:r>
    </w:p>
    <w:p w:rsidR="00DE347C" w:rsidRPr="00DE347C" w:rsidRDefault="00DE347C" w:rsidP="00DE347C">
      <w:pPr>
        <w:jc w:val="both"/>
        <w:rPr>
          <w:rFonts w:asciiTheme="minorHAnsi" w:hAnsiTheme="minorHAnsi" w:cs="Calibri"/>
          <w:bCs/>
          <w:sz w:val="20"/>
          <w:szCs w:val="20"/>
        </w:rPr>
      </w:pPr>
    </w:p>
    <w:p w:rsidR="009730EF" w:rsidRPr="00DA058D" w:rsidRDefault="009730EF" w:rsidP="00AE4055">
      <w:pPr>
        <w:pStyle w:val="Prrafodelista"/>
        <w:numPr>
          <w:ilvl w:val="1"/>
          <w:numId w:val="40"/>
        </w:numPr>
        <w:jc w:val="both"/>
        <w:rPr>
          <w:rFonts w:asciiTheme="minorHAnsi" w:hAnsiTheme="minorHAnsi" w:cs="Calibri"/>
          <w:bCs/>
          <w:sz w:val="20"/>
          <w:szCs w:val="20"/>
        </w:rPr>
      </w:pPr>
      <w:r w:rsidRPr="00DA058D">
        <w:rPr>
          <w:rFonts w:asciiTheme="minorHAnsi" w:hAnsiTheme="minorHAnsi" w:cs="Calibri"/>
          <w:bCs/>
          <w:sz w:val="20"/>
          <w:szCs w:val="20"/>
        </w:rPr>
        <w:t>Ensayo con esclerómetro, senos copio u otro no destructivo.</w:t>
      </w:r>
    </w:p>
    <w:p w:rsidR="009730EF" w:rsidRDefault="009730EF" w:rsidP="00AE4055">
      <w:pPr>
        <w:pStyle w:val="Prrafodelista"/>
        <w:numPr>
          <w:ilvl w:val="1"/>
          <w:numId w:val="40"/>
        </w:numPr>
        <w:jc w:val="both"/>
        <w:rPr>
          <w:rFonts w:asciiTheme="minorHAnsi" w:hAnsiTheme="minorHAnsi" w:cs="Calibri"/>
          <w:bCs/>
          <w:sz w:val="20"/>
          <w:szCs w:val="20"/>
        </w:rPr>
      </w:pPr>
      <w:r w:rsidRPr="00DA058D">
        <w:rPr>
          <w:rFonts w:asciiTheme="minorHAnsi" w:hAnsiTheme="minorHAnsi" w:cs="Calibri"/>
          <w:bCs/>
          <w:sz w:val="20"/>
          <w:szCs w:val="20"/>
        </w:rPr>
        <w:t>Carga directa según normas y precauciones previstas. En caso de obtener resultados satisfactorios, será aceptada la estructura.</w:t>
      </w:r>
    </w:p>
    <w:p w:rsidR="009730EF" w:rsidRDefault="00DE347C" w:rsidP="00AE4055">
      <w:pPr>
        <w:pStyle w:val="Prrafodelista"/>
        <w:numPr>
          <w:ilvl w:val="0"/>
          <w:numId w:val="40"/>
        </w:numPr>
        <w:jc w:val="both"/>
        <w:rPr>
          <w:rFonts w:asciiTheme="minorHAnsi" w:hAnsiTheme="minorHAnsi" w:cs="Calibri"/>
          <w:bCs/>
          <w:sz w:val="20"/>
          <w:szCs w:val="20"/>
        </w:rPr>
      </w:pPr>
      <w:r>
        <w:rPr>
          <w:rFonts w:asciiTheme="minorHAnsi" w:hAnsiTheme="minorHAnsi" w:cs="Calibri"/>
          <w:bCs/>
          <w:sz w:val="20"/>
          <w:szCs w:val="20"/>
        </w:rPr>
        <w:lastRenderedPageBreak/>
        <w:t>Resistencia inferior al 90 %:</w:t>
      </w:r>
    </w:p>
    <w:p w:rsidR="00DE347C" w:rsidRPr="00DE347C" w:rsidRDefault="00DE347C" w:rsidP="00DE347C">
      <w:pPr>
        <w:jc w:val="both"/>
        <w:rPr>
          <w:rFonts w:asciiTheme="minorHAnsi" w:hAnsiTheme="minorHAnsi" w:cs="Calibri"/>
          <w:bCs/>
          <w:sz w:val="20"/>
          <w:szCs w:val="20"/>
        </w:rPr>
      </w:pPr>
    </w:p>
    <w:p w:rsidR="009730EF" w:rsidRPr="00A01520" w:rsidRDefault="009730EF" w:rsidP="009730EF">
      <w:pPr>
        <w:pStyle w:val="Prrafodelista"/>
        <w:numPr>
          <w:ilvl w:val="0"/>
          <w:numId w:val="23"/>
        </w:numPr>
        <w:jc w:val="both"/>
        <w:rPr>
          <w:rFonts w:asciiTheme="minorHAnsi" w:hAnsiTheme="minorHAnsi" w:cs="Calibri"/>
          <w:bCs/>
          <w:sz w:val="20"/>
          <w:szCs w:val="20"/>
        </w:rPr>
      </w:pPr>
      <w:r w:rsidRPr="00A01520">
        <w:rPr>
          <w:rFonts w:asciiTheme="minorHAnsi" w:hAnsiTheme="minorHAnsi" w:cs="Calibri"/>
          <w:bCs/>
          <w:sz w:val="20"/>
          <w:szCs w:val="20"/>
        </w:rPr>
        <w:t>El Contratista procederá a la demolición y reemplazo de los elementos estructurales afectados. Todos los ensayos, pruebas, demoliciones, reemplazos necesarios serán por cuenta del Contratista.</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De igual manera, se deberá tener los mismos cuidados para las armaduras de refuerzo, los aceros de distintos tipos o características se almacenarán separadamente, a fin de evitar toda posibilidad de intercambio de barras.</w:t>
      </w:r>
    </w:p>
    <w:p w:rsidR="009730EF" w:rsidRPr="00DA058D" w:rsidRDefault="009730EF" w:rsidP="009730EF">
      <w:pPr>
        <w:jc w:val="both"/>
        <w:rPr>
          <w:rFonts w:asciiTheme="minorHAnsi" w:hAnsiTheme="minorHAnsi" w:cs="Calibri"/>
          <w:bCs/>
          <w:sz w:val="20"/>
          <w:szCs w:val="20"/>
        </w:rPr>
      </w:pPr>
    </w:p>
    <w:p w:rsidR="009730EF" w:rsidRPr="00DA058D"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Queda terminantemente prohibido el empleo de aceros de diferentes tipos en una sección.</w:t>
      </w: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Las barras se cortarán y doblarán, ajustándose a las dimensiones y formas indicadas en los planos y las planillas, las mismas que deberán ser verificadas por el Contratista antes de su utilización.</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Todas las armaduras se colocarán en las posiciones precisas y de acuerdo a los planos. Las barras de la armadura principal se vincularán firmemente con los estribos, barras de repartición y demás armaduras.</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9730EF" w:rsidRPr="00DA058D" w:rsidRDefault="009730EF" w:rsidP="009730EF">
      <w:pPr>
        <w:jc w:val="both"/>
        <w:rPr>
          <w:rFonts w:asciiTheme="minorHAnsi" w:hAnsiTheme="minorHAnsi" w:cs="Calibri"/>
          <w:bCs/>
          <w:sz w:val="20"/>
          <w:szCs w:val="20"/>
        </w:rPr>
      </w:pPr>
    </w:p>
    <w:p w:rsidR="009730EF"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Se cuidará especialmente que todas las armaduras queden protegidas mediante los recubrimientos mínimos especificados en los planos. Todos los cruces de barras deberán atarse en forma adecuada.</w:t>
      </w:r>
    </w:p>
    <w:p w:rsidR="009730EF" w:rsidRPr="00DA058D" w:rsidRDefault="009730EF" w:rsidP="009730EF">
      <w:pPr>
        <w:jc w:val="both"/>
        <w:rPr>
          <w:rFonts w:asciiTheme="minorHAnsi" w:hAnsiTheme="minorHAnsi" w:cs="Calibri"/>
          <w:bCs/>
          <w:sz w:val="20"/>
          <w:szCs w:val="20"/>
        </w:rPr>
      </w:pPr>
    </w:p>
    <w:p w:rsidR="009730EF" w:rsidRPr="00DA058D"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 xml:space="preserve">Los recubrimientos son los siguientes: </w:t>
      </w:r>
    </w:p>
    <w:p w:rsidR="009730EF" w:rsidRPr="00DA058D" w:rsidRDefault="009730EF" w:rsidP="009730EF">
      <w:pPr>
        <w:jc w:val="both"/>
        <w:rPr>
          <w:rFonts w:asciiTheme="minorHAnsi" w:hAnsiTheme="minorHAnsi" w:cs="Calibri"/>
          <w:bCs/>
          <w:sz w:val="20"/>
          <w:szCs w:val="20"/>
        </w:rPr>
      </w:pPr>
    </w:p>
    <w:p w:rsidR="009730EF" w:rsidRPr="00DA058D"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Ambientes interiores</w:t>
      </w:r>
      <w:r w:rsidRPr="00DA058D">
        <w:rPr>
          <w:rFonts w:asciiTheme="minorHAnsi" w:hAnsiTheme="minorHAnsi" w:cs="Calibri"/>
          <w:bCs/>
          <w:sz w:val="20"/>
          <w:szCs w:val="20"/>
        </w:rPr>
        <w:tab/>
      </w:r>
      <w:r w:rsidRPr="00DA058D">
        <w:rPr>
          <w:rFonts w:asciiTheme="minorHAnsi" w:hAnsiTheme="minorHAnsi" w:cs="Calibri"/>
          <w:bCs/>
          <w:sz w:val="20"/>
          <w:szCs w:val="20"/>
        </w:rPr>
        <w:tab/>
      </w:r>
      <w:r w:rsidRPr="00DA058D">
        <w:rPr>
          <w:rFonts w:asciiTheme="minorHAnsi" w:hAnsiTheme="minorHAnsi" w:cs="Calibri"/>
          <w:bCs/>
          <w:sz w:val="20"/>
          <w:szCs w:val="20"/>
        </w:rPr>
        <w:tab/>
      </w:r>
      <w:r w:rsidRPr="00DA058D">
        <w:rPr>
          <w:rFonts w:asciiTheme="minorHAnsi" w:hAnsiTheme="minorHAnsi" w:cs="Calibri"/>
          <w:bCs/>
          <w:sz w:val="20"/>
          <w:szCs w:val="20"/>
        </w:rPr>
        <w:tab/>
      </w:r>
      <w:r w:rsidRPr="00DA058D">
        <w:rPr>
          <w:rFonts w:asciiTheme="minorHAnsi" w:hAnsiTheme="minorHAnsi" w:cs="Calibri"/>
          <w:bCs/>
          <w:sz w:val="20"/>
          <w:szCs w:val="20"/>
        </w:rPr>
        <w:tab/>
        <w:t>1 a 1.5 cm</w:t>
      </w:r>
    </w:p>
    <w:p w:rsidR="009730EF" w:rsidRPr="00DA058D" w:rsidRDefault="009730EF" w:rsidP="009730EF">
      <w:pPr>
        <w:jc w:val="both"/>
        <w:rPr>
          <w:rFonts w:asciiTheme="minorHAnsi" w:hAnsiTheme="minorHAnsi" w:cs="Calibri"/>
          <w:bCs/>
          <w:sz w:val="20"/>
          <w:szCs w:val="20"/>
        </w:rPr>
      </w:pPr>
      <w:r w:rsidRPr="00DA058D">
        <w:rPr>
          <w:rFonts w:asciiTheme="minorHAnsi" w:hAnsiTheme="minorHAnsi" w:cs="Calibri"/>
          <w:bCs/>
          <w:sz w:val="20"/>
          <w:szCs w:val="20"/>
        </w:rPr>
        <w:t>Elementos expuestos a la atmósfera húmeda</w:t>
      </w:r>
      <w:r w:rsidRPr="00DA058D">
        <w:rPr>
          <w:rFonts w:asciiTheme="minorHAnsi" w:hAnsiTheme="minorHAnsi" w:cs="Calibri"/>
          <w:bCs/>
          <w:sz w:val="20"/>
          <w:szCs w:val="20"/>
        </w:rPr>
        <w:tab/>
      </w:r>
      <w:r w:rsidRPr="00DA058D">
        <w:rPr>
          <w:rFonts w:asciiTheme="minorHAnsi" w:hAnsiTheme="minorHAnsi" w:cs="Calibri"/>
          <w:bCs/>
          <w:sz w:val="20"/>
          <w:szCs w:val="20"/>
        </w:rPr>
        <w:tab/>
        <w:t>1.5 a 2 cm</w:t>
      </w:r>
    </w:p>
    <w:p w:rsidR="009730EF" w:rsidRPr="00B45D5F" w:rsidRDefault="009730EF" w:rsidP="009730EF">
      <w:pPr>
        <w:pStyle w:val="Estilo1"/>
        <w:jc w:val="left"/>
        <w:rPr>
          <w:rFonts w:asciiTheme="minorHAnsi" w:hAnsiTheme="minorHAnsi" w:cstheme="minorHAnsi"/>
          <w:b w:val="0"/>
          <w:sz w:val="20"/>
          <w:szCs w:val="20"/>
        </w:rPr>
      </w:pPr>
      <w:r w:rsidRPr="00B45D5F">
        <w:rPr>
          <w:rFonts w:asciiTheme="minorHAnsi" w:hAnsiTheme="minorHAnsi" w:cs="Calibri"/>
          <w:b w:val="0"/>
          <w:bCs/>
          <w:sz w:val="20"/>
          <w:szCs w:val="20"/>
          <w:lang w:val="es-ES"/>
        </w:rPr>
        <w:t>Elementos expuestos a la atmósfera corrosiva</w:t>
      </w:r>
      <w:r w:rsidRPr="00B45D5F">
        <w:rPr>
          <w:rFonts w:asciiTheme="minorHAnsi" w:hAnsiTheme="minorHAnsi" w:cs="Calibri"/>
          <w:b w:val="0"/>
          <w:bCs/>
          <w:sz w:val="20"/>
          <w:szCs w:val="20"/>
          <w:lang w:val="es-ES"/>
        </w:rPr>
        <w:tab/>
      </w:r>
      <w:r w:rsidRPr="00B45D5F">
        <w:rPr>
          <w:rFonts w:asciiTheme="minorHAnsi" w:hAnsiTheme="minorHAnsi" w:cs="Calibri"/>
          <w:b w:val="0"/>
          <w:bCs/>
          <w:sz w:val="20"/>
          <w:szCs w:val="20"/>
          <w:lang w:val="es-ES"/>
        </w:rPr>
        <w:tab/>
        <w:t>4 a 7 cm.</w:t>
      </w:r>
    </w:p>
    <w:p w:rsidR="004B1328" w:rsidRPr="00834D9D" w:rsidRDefault="004B1328" w:rsidP="004B1328">
      <w:pPr>
        <w:jc w:val="both"/>
        <w:rPr>
          <w:rFonts w:asciiTheme="minorHAnsi" w:eastAsia="Arial Unicode MS" w:hAnsiTheme="minorHAnsi" w:cstheme="minorHAnsi"/>
          <w:sz w:val="20"/>
          <w:szCs w:val="20"/>
          <w:lang w:eastAsia="en-US"/>
        </w:rPr>
      </w:pPr>
    </w:p>
    <w:p w:rsidR="004B1328" w:rsidRDefault="004B1328" w:rsidP="004B5EC0">
      <w:pPr>
        <w:pStyle w:val="Estilo1"/>
        <w:numPr>
          <w:ilvl w:val="1"/>
          <w:numId w:val="38"/>
        </w:numPr>
        <w:ind w:left="709" w:hanging="709"/>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4B1328" w:rsidRPr="00DA058D" w:rsidRDefault="004B1328" w:rsidP="004B1328">
      <w:pPr>
        <w:pStyle w:val="Estilo1"/>
        <w:rPr>
          <w:rFonts w:asciiTheme="minorHAnsi" w:hAnsiTheme="minorHAnsi" w:cstheme="minorHAnsi"/>
          <w:sz w:val="20"/>
          <w:szCs w:val="20"/>
        </w:rPr>
      </w:pPr>
    </w:p>
    <w:p w:rsidR="004B1328" w:rsidRPr="00920A4F"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1328" w:rsidRPr="00920A4F" w:rsidRDefault="004B1328" w:rsidP="004B1328">
      <w:pPr>
        <w:contextualSpacing/>
        <w:jc w:val="both"/>
        <w:rPr>
          <w:rFonts w:asciiTheme="minorHAnsi" w:hAnsiTheme="minorHAnsi" w:cstheme="minorHAnsi"/>
          <w:kern w:val="28"/>
          <w:sz w:val="20"/>
          <w:szCs w:val="20"/>
        </w:rPr>
      </w:pPr>
    </w:p>
    <w:p w:rsidR="004B1328"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1539" w:rsidRPr="00920A4F" w:rsidRDefault="00411539" w:rsidP="004B1328">
      <w:pPr>
        <w:contextualSpacing/>
        <w:jc w:val="both"/>
        <w:rPr>
          <w:rFonts w:asciiTheme="minorHAnsi" w:hAnsiTheme="minorHAnsi" w:cstheme="minorHAnsi"/>
          <w:kern w:val="28"/>
          <w:sz w:val="20"/>
          <w:szCs w:val="20"/>
        </w:rPr>
      </w:pPr>
    </w:p>
    <w:p w:rsidR="004B1328" w:rsidRPr="00920A4F"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1328" w:rsidRPr="00920A4F" w:rsidRDefault="004B1328" w:rsidP="004B1328">
      <w:pPr>
        <w:contextualSpacing/>
        <w:jc w:val="both"/>
        <w:rPr>
          <w:rFonts w:asciiTheme="minorHAnsi" w:hAnsiTheme="minorHAnsi" w:cstheme="minorHAnsi"/>
          <w:kern w:val="28"/>
          <w:sz w:val="20"/>
          <w:szCs w:val="20"/>
        </w:rPr>
      </w:pPr>
    </w:p>
    <w:p w:rsidR="004B1328"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86AF1" w:rsidRDefault="00E86AF1" w:rsidP="004B1328">
      <w:pPr>
        <w:contextualSpacing/>
        <w:jc w:val="both"/>
        <w:rPr>
          <w:rFonts w:asciiTheme="minorHAnsi" w:hAnsiTheme="minorHAnsi" w:cstheme="minorHAnsi"/>
          <w:kern w:val="28"/>
          <w:sz w:val="20"/>
          <w:szCs w:val="20"/>
        </w:rPr>
      </w:pPr>
    </w:p>
    <w:p w:rsidR="004B1328" w:rsidRDefault="004B1328" w:rsidP="004B5EC0">
      <w:pPr>
        <w:pStyle w:val="Estilo1"/>
        <w:numPr>
          <w:ilvl w:val="1"/>
          <w:numId w:val="38"/>
        </w:numPr>
        <w:ind w:left="709" w:hanging="709"/>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4B1328" w:rsidRDefault="004B1328" w:rsidP="004B1328">
      <w:pPr>
        <w:pStyle w:val="Estilo1"/>
        <w:rPr>
          <w:rFonts w:asciiTheme="minorHAnsi" w:hAnsiTheme="minorHAnsi" w:cstheme="minorHAnsi"/>
          <w:sz w:val="20"/>
          <w:szCs w:val="20"/>
        </w:rPr>
      </w:pPr>
    </w:p>
    <w:p w:rsidR="004B1328" w:rsidRDefault="001B6DEF" w:rsidP="004B1328">
      <w:pPr>
        <w:pStyle w:val="Estilo1"/>
        <w:rPr>
          <w:rFonts w:ascii="Calibri" w:hAnsi="Calibri" w:cs="Calibri"/>
          <w:b w:val="0"/>
          <w:bCs/>
          <w:sz w:val="20"/>
          <w:szCs w:val="20"/>
        </w:rPr>
      </w:pPr>
      <w:r>
        <w:rPr>
          <w:rFonts w:ascii="Calibri" w:hAnsi="Calibri" w:cs="Calibri"/>
          <w:b w:val="0"/>
          <w:bCs/>
          <w:sz w:val="20"/>
          <w:szCs w:val="20"/>
        </w:rPr>
        <w:t xml:space="preserve">El ítem de </w:t>
      </w:r>
      <w:r w:rsidR="00E86AF1">
        <w:rPr>
          <w:rFonts w:ascii="Calibri" w:hAnsi="Calibri" w:cs="Calibri"/>
          <w:b w:val="0"/>
          <w:bCs/>
          <w:sz w:val="20"/>
          <w:szCs w:val="20"/>
        </w:rPr>
        <w:t>base</w:t>
      </w:r>
      <w:r>
        <w:rPr>
          <w:rFonts w:ascii="Calibri" w:hAnsi="Calibri" w:cs="Calibri"/>
          <w:b w:val="0"/>
          <w:bCs/>
          <w:sz w:val="20"/>
          <w:szCs w:val="20"/>
        </w:rPr>
        <w:t>s</w:t>
      </w:r>
      <w:r w:rsidR="00E86AF1">
        <w:rPr>
          <w:rFonts w:ascii="Calibri" w:hAnsi="Calibri" w:cs="Calibri"/>
          <w:b w:val="0"/>
          <w:bCs/>
          <w:sz w:val="20"/>
          <w:szCs w:val="20"/>
        </w:rPr>
        <w:t xml:space="preserve"> </w:t>
      </w:r>
      <w:r w:rsidR="004B1328" w:rsidRPr="00782350">
        <w:rPr>
          <w:rFonts w:ascii="Calibri" w:hAnsi="Calibri" w:cs="Calibri"/>
          <w:b w:val="0"/>
          <w:bCs/>
          <w:sz w:val="20"/>
          <w:szCs w:val="20"/>
        </w:rPr>
        <w:t>de hormigón armado H-21 será medido en metros cúbicos, de acuerdo a las dimensiones netas ejecutadas y dimensiones establecidas en los planos y especificaciones técnicas, las cuales serán aprobadas por el SUPERVISOR.</w:t>
      </w:r>
      <w:r w:rsidR="004B1328">
        <w:rPr>
          <w:rFonts w:ascii="Calibri" w:hAnsi="Calibri" w:cs="Calibri"/>
          <w:b w:val="0"/>
          <w:bCs/>
          <w:sz w:val="20"/>
          <w:szCs w:val="20"/>
        </w:rPr>
        <w:t xml:space="preserve"> </w:t>
      </w:r>
      <w:r w:rsidR="004B1328" w:rsidRPr="00782350">
        <w:rPr>
          <w:rFonts w:ascii="Calibri" w:hAnsi="Calibri" w:cs="Calibri"/>
          <w:b w:val="0"/>
          <w:bCs/>
          <w:sz w:val="20"/>
          <w:szCs w:val="20"/>
        </w:rPr>
        <w:t>Las cantidades determinadas en l</w:t>
      </w:r>
      <w:r w:rsidR="004B1328">
        <w:rPr>
          <w:rFonts w:ascii="Calibri" w:hAnsi="Calibri" w:cs="Calibri"/>
          <w:b w:val="0"/>
          <w:bCs/>
          <w:sz w:val="20"/>
          <w:szCs w:val="20"/>
        </w:rPr>
        <w:t>a forma antes indicada se pagará</w:t>
      </w:r>
      <w:r w:rsidR="004B1328"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rsidR="00CA12C5" w:rsidRDefault="00CA12C5" w:rsidP="004B1328">
      <w:pPr>
        <w:pStyle w:val="Estilo1"/>
        <w:rPr>
          <w:rFonts w:ascii="Calibri" w:hAnsi="Calibri" w:cs="Calibri"/>
          <w:b w:val="0"/>
          <w:bCs/>
          <w:sz w:val="20"/>
          <w:szCs w:val="20"/>
        </w:rPr>
      </w:pPr>
    </w:p>
    <w:p w:rsidR="001B6DEF" w:rsidRDefault="001B6DEF" w:rsidP="004B1328">
      <w:pPr>
        <w:pStyle w:val="Estilo1"/>
        <w:rPr>
          <w:rFonts w:ascii="Calibri" w:hAnsi="Calibri" w:cs="Calibri"/>
          <w:b w:val="0"/>
          <w:bCs/>
          <w:sz w:val="20"/>
          <w:szCs w:val="20"/>
        </w:rPr>
      </w:pPr>
    </w:p>
    <w:p w:rsidR="00CA12C5" w:rsidRPr="004B5EC0" w:rsidRDefault="00CA12C5" w:rsidP="006938DE">
      <w:pPr>
        <w:pStyle w:val="Ttulo2"/>
        <w:numPr>
          <w:ilvl w:val="0"/>
          <w:numId w:val="45"/>
        </w:numPr>
        <w:spacing w:before="0"/>
        <w:ind w:left="426" w:hanging="426"/>
        <w:jc w:val="both"/>
        <w:rPr>
          <w:rFonts w:asciiTheme="minorHAnsi" w:hAnsiTheme="minorHAnsi" w:cstheme="minorHAnsi"/>
          <w:b/>
          <w:color w:val="auto"/>
          <w:sz w:val="20"/>
          <w:szCs w:val="20"/>
        </w:rPr>
      </w:pPr>
      <w:r w:rsidRPr="004B5EC0">
        <w:rPr>
          <w:rFonts w:asciiTheme="minorHAnsi" w:hAnsiTheme="minorHAnsi" w:cstheme="minorHAnsi"/>
          <w:b/>
          <w:color w:val="auto"/>
          <w:sz w:val="20"/>
          <w:szCs w:val="20"/>
        </w:rPr>
        <w:t>CONSTRUCCION DE CASETA DE CONTROL</w:t>
      </w:r>
    </w:p>
    <w:p w:rsidR="00CA12C5" w:rsidRDefault="00CA12C5" w:rsidP="00CA12C5">
      <w:pPr>
        <w:jc w:val="both"/>
        <w:rPr>
          <w:rFonts w:asciiTheme="minorHAnsi" w:hAnsiTheme="minorHAnsi" w:cstheme="minorHAnsi"/>
          <w:b/>
          <w:sz w:val="20"/>
          <w:szCs w:val="20"/>
        </w:rPr>
      </w:pPr>
      <w:r w:rsidRPr="00DA058D">
        <w:rPr>
          <w:rFonts w:asciiTheme="minorHAnsi" w:hAnsiTheme="minorHAnsi" w:cstheme="minorHAnsi"/>
          <w:b/>
          <w:sz w:val="20"/>
          <w:szCs w:val="20"/>
        </w:rPr>
        <w:t>UNIDAD: Pieza (</w:t>
      </w:r>
      <w:r>
        <w:rPr>
          <w:rFonts w:asciiTheme="minorHAnsi" w:hAnsiTheme="minorHAnsi" w:cstheme="minorHAnsi"/>
          <w:b/>
          <w:sz w:val="20"/>
          <w:szCs w:val="20"/>
        </w:rPr>
        <w:t>P</w:t>
      </w:r>
      <w:r w:rsidRPr="00DA058D">
        <w:rPr>
          <w:rFonts w:asciiTheme="minorHAnsi" w:hAnsiTheme="minorHAnsi" w:cstheme="minorHAnsi"/>
          <w:b/>
          <w:sz w:val="20"/>
          <w:szCs w:val="20"/>
        </w:rPr>
        <w:t>za</w:t>
      </w:r>
      <w:r>
        <w:rPr>
          <w:rFonts w:asciiTheme="minorHAnsi" w:hAnsiTheme="minorHAnsi" w:cstheme="minorHAnsi"/>
          <w:b/>
          <w:sz w:val="20"/>
          <w:szCs w:val="20"/>
        </w:rPr>
        <w:t>.</w:t>
      </w:r>
      <w:r w:rsidRPr="00DA058D">
        <w:rPr>
          <w:rFonts w:asciiTheme="minorHAnsi" w:hAnsiTheme="minorHAnsi" w:cstheme="minorHAnsi"/>
          <w:b/>
          <w:sz w:val="20"/>
          <w:szCs w:val="20"/>
        </w:rPr>
        <w:t>)</w:t>
      </w:r>
    </w:p>
    <w:p w:rsidR="00CA12C5" w:rsidRDefault="00CA12C5" w:rsidP="00CA12C5">
      <w:pPr>
        <w:jc w:val="both"/>
        <w:rPr>
          <w:rFonts w:asciiTheme="minorHAnsi" w:hAnsiTheme="minorHAnsi" w:cstheme="minorHAnsi"/>
          <w:b/>
          <w:sz w:val="20"/>
          <w:szCs w:val="20"/>
        </w:rPr>
      </w:pPr>
    </w:p>
    <w:p w:rsidR="00CA12C5" w:rsidRDefault="00CA12C5" w:rsidP="00CA12C5">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CA12C5" w:rsidRDefault="00CA12C5" w:rsidP="00CA12C5">
      <w:pPr>
        <w:jc w:val="both"/>
        <w:rPr>
          <w:rFonts w:asciiTheme="minorHAnsi" w:hAnsiTheme="minorHAnsi" w:cstheme="minorHAnsi"/>
          <w:b/>
          <w:sz w:val="20"/>
          <w:szCs w:val="20"/>
        </w:rPr>
      </w:pPr>
    </w:p>
    <w:p w:rsidR="00CA12C5" w:rsidRDefault="004B5EC0" w:rsidP="006938DE">
      <w:pPr>
        <w:pStyle w:val="Estilo1"/>
        <w:numPr>
          <w:ilvl w:val="1"/>
          <w:numId w:val="45"/>
        </w:numPr>
        <w:ind w:hanging="735"/>
        <w:rPr>
          <w:rFonts w:asciiTheme="minorHAnsi" w:hAnsiTheme="minorHAnsi" w:cstheme="minorHAnsi"/>
          <w:sz w:val="20"/>
          <w:szCs w:val="20"/>
        </w:rPr>
      </w:pPr>
      <w:r>
        <w:rPr>
          <w:rFonts w:asciiTheme="minorHAnsi" w:hAnsiTheme="minorHAnsi" w:cstheme="minorHAnsi"/>
          <w:sz w:val="20"/>
          <w:szCs w:val="20"/>
        </w:rPr>
        <w:t xml:space="preserve">DEFINICIÓN </w:t>
      </w:r>
    </w:p>
    <w:p w:rsidR="00CA12C5" w:rsidRPr="00B45D5F" w:rsidRDefault="00CA12C5" w:rsidP="00CA12C5">
      <w:pPr>
        <w:pStyle w:val="Estilo1"/>
        <w:rPr>
          <w:rFonts w:asciiTheme="minorHAnsi" w:hAnsiTheme="minorHAnsi" w:cstheme="minorHAnsi"/>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Comprende la construcción de un recinto para la sala de control del </w:t>
      </w:r>
      <w:r w:rsidR="001B6DEF">
        <w:rPr>
          <w:rFonts w:asciiTheme="minorHAnsi" w:hAnsiTheme="minorHAnsi" w:cs="Calibri"/>
          <w:bCs/>
          <w:sz w:val="20"/>
          <w:szCs w:val="20"/>
        </w:rPr>
        <w:t>City G</w:t>
      </w:r>
      <w:r w:rsidRPr="00DA058D">
        <w:rPr>
          <w:rFonts w:asciiTheme="minorHAnsi" w:hAnsiTheme="minorHAnsi" w:cs="Calibri"/>
          <w:bCs/>
          <w:sz w:val="20"/>
          <w:szCs w:val="20"/>
        </w:rPr>
        <w:t>ate, el cual contará con columnas y encadenado de hormigón armado, muros de ladrillo gambote visto con revoque interior de yeso, cubierta de calamina galvanizada y puerta metálica con chapa de seguridad. La caseta de control tendrá unas dimensiones internas de 1,65 m por 2,60 m y una altura entre el piso terminado y el cielo falso de 2,56 m como se detalla en los planos adjuntos.</w:t>
      </w:r>
    </w:p>
    <w:p w:rsidR="00CA12C5" w:rsidRPr="00DA058D" w:rsidRDefault="00CA12C5" w:rsidP="00CA12C5">
      <w:pPr>
        <w:jc w:val="both"/>
        <w:rPr>
          <w:rFonts w:asciiTheme="minorHAnsi" w:hAnsiTheme="minorHAnsi" w:cs="Calibri"/>
          <w:bCs/>
          <w:sz w:val="20"/>
          <w:szCs w:val="20"/>
        </w:rPr>
      </w:pPr>
    </w:p>
    <w:p w:rsidR="00CA12C5" w:rsidRDefault="00CA12C5" w:rsidP="00CA12C5">
      <w:pPr>
        <w:pStyle w:val="PARRAFO"/>
        <w:spacing w:after="0" w:afterAutospacing="0" w:line="240" w:lineRule="auto"/>
        <w:rPr>
          <w:rFonts w:cs="Calibri"/>
          <w:bCs/>
          <w:sz w:val="20"/>
          <w:szCs w:val="20"/>
        </w:rPr>
      </w:pPr>
      <w:r w:rsidRPr="00DA058D">
        <w:rPr>
          <w:rFonts w:cs="Calibri"/>
          <w:bCs/>
          <w:sz w:val="20"/>
          <w:szCs w:val="20"/>
        </w:rPr>
        <w:lastRenderedPageBreak/>
        <w:t xml:space="preserve">Se deberá contemplar la instalación eléctrica, iluminación y toma corrientes dentro la caseta de control, así como la puesta a tierra de todas las estructuras metálicas que correspondan.  </w:t>
      </w:r>
    </w:p>
    <w:p w:rsidR="00CA12C5" w:rsidRPr="00DA058D" w:rsidRDefault="00CA12C5" w:rsidP="00CA12C5">
      <w:pPr>
        <w:pStyle w:val="PARRAFO"/>
        <w:spacing w:after="0" w:afterAutospacing="0" w:line="240" w:lineRule="auto"/>
        <w:rPr>
          <w:b/>
          <w:sz w:val="20"/>
          <w:szCs w:val="20"/>
          <w:lang w:val="es-ES_tradnl"/>
        </w:rPr>
      </w:pPr>
      <w:r w:rsidRPr="00DA058D">
        <w:rPr>
          <w:rFonts w:cs="Calibri"/>
          <w:bCs/>
          <w:sz w:val="20"/>
          <w:szCs w:val="20"/>
        </w:rPr>
        <w:t xml:space="preserve"> </w:t>
      </w:r>
    </w:p>
    <w:p w:rsidR="00CA12C5" w:rsidRDefault="00CA12C5" w:rsidP="006938DE">
      <w:pPr>
        <w:pStyle w:val="Estilo1"/>
        <w:numPr>
          <w:ilvl w:val="1"/>
          <w:numId w:val="45"/>
        </w:numPr>
        <w:ind w:hanging="735"/>
        <w:rPr>
          <w:rFonts w:asciiTheme="minorHAnsi" w:hAnsiTheme="minorHAnsi" w:cstheme="minorHAnsi"/>
          <w:sz w:val="20"/>
          <w:szCs w:val="20"/>
        </w:rPr>
      </w:pPr>
      <w:r w:rsidRPr="00B45D5F">
        <w:rPr>
          <w:rFonts w:asciiTheme="minorHAnsi" w:hAnsiTheme="minorHAnsi" w:cstheme="minorHAnsi"/>
          <w:sz w:val="20"/>
          <w:szCs w:val="20"/>
        </w:rPr>
        <w:t>MATERIALES, HERRAMIENTAS Y EQUIPO</w:t>
      </w:r>
    </w:p>
    <w:p w:rsidR="00CA12C5" w:rsidRPr="00B45D5F" w:rsidRDefault="00CA12C5" w:rsidP="00CA12C5">
      <w:pPr>
        <w:pStyle w:val="Estilo1"/>
        <w:rPr>
          <w:rFonts w:asciiTheme="minorHAnsi" w:hAnsiTheme="minorHAnsi" w:cstheme="minorHAnsi"/>
          <w:sz w:val="20"/>
          <w:szCs w:val="20"/>
        </w:rPr>
      </w:pPr>
    </w:p>
    <w:p w:rsidR="00CA12C5" w:rsidRDefault="00CA12C5" w:rsidP="00CA12C5">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construcción de la caseta de control. Para ello deberá proveer cemento portland que cumpla con la resistencia solicitada, arena, arena fina, grava, piedra de desplazamiento para cimientos y sobre cimientos, madera de encofrado, acero estructural, alambre de amarre, clavos, ladrillo gambote de 18 huecos, alquitrán, polietileno,  alambre tejido, estuco, paja y todo el equipo necesario como mezcladoras y vibradoras</w:t>
      </w:r>
    </w:p>
    <w:p w:rsidR="001B6DEF" w:rsidRPr="00DA058D" w:rsidRDefault="001B6DEF" w:rsidP="00CA12C5">
      <w:pPr>
        <w:jc w:val="both"/>
        <w:rPr>
          <w:rFonts w:asciiTheme="minorHAnsi" w:hAnsiTheme="minorHAnsi" w:cstheme="minorHAnsi"/>
          <w:kern w:val="28"/>
          <w:sz w:val="20"/>
          <w:szCs w:val="20"/>
          <w:lang w:val="es-ES_tradnl"/>
        </w:rPr>
      </w:pPr>
    </w:p>
    <w:p w:rsidR="00CA12C5" w:rsidRPr="00B45D5F" w:rsidRDefault="00CA12C5" w:rsidP="006938DE">
      <w:pPr>
        <w:pStyle w:val="Estilo1"/>
        <w:numPr>
          <w:ilvl w:val="1"/>
          <w:numId w:val="45"/>
        </w:numPr>
        <w:ind w:hanging="735"/>
        <w:rPr>
          <w:rFonts w:asciiTheme="minorHAnsi" w:hAnsiTheme="minorHAnsi" w:cstheme="minorHAnsi"/>
          <w:sz w:val="20"/>
          <w:szCs w:val="20"/>
        </w:rPr>
      </w:pPr>
      <w:r w:rsidRPr="00B45D5F">
        <w:rPr>
          <w:rFonts w:asciiTheme="minorHAnsi" w:hAnsiTheme="minorHAnsi" w:cstheme="minorHAnsi"/>
          <w:sz w:val="20"/>
          <w:szCs w:val="20"/>
        </w:rPr>
        <w:t>PROCEDIMIENTO PARA LA EJECUCIÓN</w:t>
      </w:r>
    </w:p>
    <w:p w:rsidR="00CA12C5" w:rsidRPr="00DA058D" w:rsidRDefault="00CA12C5" w:rsidP="00CA12C5">
      <w:pPr>
        <w:pStyle w:val="PARRAFO"/>
        <w:spacing w:after="0" w:afterAutospacing="0" w:line="240" w:lineRule="auto"/>
        <w:rPr>
          <w:b/>
          <w:sz w:val="20"/>
          <w:szCs w:val="20"/>
          <w:lang w:val="es-ES_tradnl"/>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Los cimientos y sobre cimientos para el muro de la caseta de control serán construidos en hormigón ciclópeo, el cual será preparado empleando hormigón y piedras desplazadoras, cuyo volumen será establecido en los planos, especificaciones técnicas especiales o por el Supervisor, y en ningún caso será mayor al 33% del volumen total de la parte de trabajo en la cual dichas piedras deben ser colocadas.</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Los cimientos para el muro de ladrillo de la caseta de control serán de 0,50 m de ancho por 0,</w:t>
      </w:r>
      <w:r>
        <w:rPr>
          <w:rFonts w:asciiTheme="minorHAnsi" w:hAnsiTheme="minorHAnsi" w:cs="Calibri"/>
          <w:bCs/>
          <w:sz w:val="20"/>
          <w:szCs w:val="20"/>
        </w:rPr>
        <w:t>5</w:t>
      </w:r>
      <w:r w:rsidRPr="00DA058D">
        <w:rPr>
          <w:rFonts w:asciiTheme="minorHAnsi" w:hAnsiTheme="minorHAnsi" w:cs="Calibri"/>
          <w:bCs/>
          <w:sz w:val="20"/>
          <w:szCs w:val="20"/>
        </w:rPr>
        <w:t>0 m de altura, con un sobre cimiento por encima de 0,20 m de ancho por 0,30 m de altura.</w:t>
      </w:r>
    </w:p>
    <w:p w:rsidR="00CA12C5" w:rsidRPr="00DA058D"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Se aplicarán aditivos en el hormigón para impermeabilizar los sobre cimientos, que consistirá en el empleo de hidrófugos o bloqueadores como el Sika 1, con una dosificación de 1 kg por bolsa de cemento (por cada 50 kg de cemento).</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Sobre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cartón asfáltico, lamiplast y otros materiales impermeabilizantes que existen en el mercado, previa aprobación del Supervisor de Obra.</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rsidR="00CA12C5"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se colocará una capa de mortero de cemento para comenzar con la primera hilada de ladrillos que conforman los muros. Éstos serán de ladrillo gambote de 18 huecos con un aparejo tipo soguilla, de </w:t>
      </w:r>
      <w:r w:rsidRPr="00DA058D">
        <w:rPr>
          <w:rFonts w:asciiTheme="minorHAnsi" w:hAnsiTheme="minorHAnsi" w:cs="Calibri"/>
          <w:bCs/>
          <w:sz w:val="20"/>
          <w:szCs w:val="20"/>
        </w:rPr>
        <w:lastRenderedPageBreak/>
        <w:t>dimensiones y anchos determinados en los planos respectivos. La altura del muro de ladrillo será de 2,20 m, desde la parte superior del sobre cimiento a la parte inferior del encadenado.</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r>
        <w:rPr>
          <w:rFonts w:asciiTheme="minorHAnsi" w:hAnsiTheme="minorHAnsi" w:cs="Calibri"/>
          <w:bCs/>
          <w:sz w:val="20"/>
          <w:szCs w:val="20"/>
        </w:rPr>
        <w:t>.</w:t>
      </w:r>
    </w:p>
    <w:p w:rsidR="00CA12C5" w:rsidRPr="00DA058D" w:rsidRDefault="00CA12C5" w:rsidP="00CA12C5">
      <w:pPr>
        <w:jc w:val="both"/>
        <w:rPr>
          <w:rFonts w:asciiTheme="minorHAnsi" w:hAnsiTheme="minorHAnsi" w:cs="Calibri"/>
          <w:bCs/>
          <w:sz w:val="20"/>
          <w:szCs w:val="20"/>
        </w:rPr>
      </w:pPr>
    </w:p>
    <w:p w:rsidR="00CA12C5" w:rsidRPr="00DA058D"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Los ladrillos se mojarán abundantemente antes de su colocación e igualmente antes de la aplicación del mortero sobre ellos, colocándose en hiladas perfectamente horizontales y a plomada. Se cuidará muy especialmente de que los ladrillos tengan una correcta trabazón entre hilada e hilada y en los cruces entre muro y muro y tabique. Se deberá tomar en cuenta la nivelación y el hilo en la fachada exterior, ya que internamente serán revocadas.</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Para lograr un acabado uniforme y con mayor relieve del ladrillo sobre el mortero se deberá limpiar y calar las juntas con accesorios artesanales manuales El espesor de las juntas de mortero tanto vertical como horizontal deberá ser de 2,00 cm. Los ladrillos deberán tener una trabazón adecuada en las hiladas sucesivas, de tal manera de evitar la continuidad de las juntas verticales.</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Para la construcción de las columnas y el encadenado se deberá seguir los lineamientos anteriormente mencionados para la ejecución de elementos de hormigón armado. </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 xml:space="preserve">La cubierta deberá ser de material incombustible, calamina trapezoidal galvanizada de una sola caída con 30% de pendiente mínima. La cubierta estará diseñada para cubrir un área de 3,00 m de largo por 1,50 m de ancho. </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Para la construcción de la estructura metálica de la cubierta se emplearán correas de sección canal o costanera de “C” 80x40x15x2 mm. Las calaminas para techos mínimamente deben ser galvanizadas No 26, de sección trapezoidal y deberá estar recubierta con esmalte a base de resina poliéster normal. El solape entre chapas de calamina deberá ser de 30 cm entre chapas en sentido longitudinal y 1,5 canales en sentido lateral.</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El contratista proveerá, fabricará y montará las canaletas y bajantes empleando calamina plana No 26.</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De igual manera incluye la provisión, fabricación y montaje de la puerta metálica empleando perfiles tubulares rectangulares y calamina de sección trapezoidal No 26, bisagras cilíndricas reforzadas y capa de seguridad con seguro de 3 golpes.</w:t>
      </w:r>
    </w:p>
    <w:p w:rsidR="00CA12C5" w:rsidRPr="00DA058D"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Todos los elementos metálicos deberán ser cepillados o pulidos, soldadas o empernadas como indiquen los planos constructivos y deberán estar protegidos con pintura anticorrosiva y pintura al óleo o similar.</w:t>
      </w:r>
    </w:p>
    <w:p w:rsidR="00CA12C5" w:rsidRDefault="00CA12C5" w:rsidP="00CA12C5">
      <w:pPr>
        <w:jc w:val="both"/>
        <w:rPr>
          <w:rFonts w:asciiTheme="minorHAnsi" w:hAnsiTheme="minorHAnsi" w:cs="Calibri"/>
          <w:bCs/>
          <w:sz w:val="20"/>
          <w:szCs w:val="20"/>
        </w:rPr>
      </w:pP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t>Interiormente</w:t>
      </w:r>
      <w:r>
        <w:rPr>
          <w:rFonts w:asciiTheme="minorHAnsi" w:hAnsiTheme="minorHAnsi" w:cs="Calibri"/>
          <w:bCs/>
          <w:sz w:val="20"/>
          <w:szCs w:val="20"/>
        </w:rPr>
        <w:t>,</w:t>
      </w:r>
      <w:r w:rsidRPr="00DA058D">
        <w:rPr>
          <w:rFonts w:asciiTheme="minorHAnsi" w:hAnsiTheme="minorHAnsi" w:cs="Calibri"/>
          <w:bCs/>
          <w:sz w:val="20"/>
          <w:szCs w:val="20"/>
        </w:rPr>
        <w:t xml:space="preserve"> la caseta deberá contar con revoque de yeso, zócalo de cemento enlucido y revoque de cielo raso más maderamen, paja y alambre tejido. </w:t>
      </w:r>
    </w:p>
    <w:p w:rsidR="00CA12C5" w:rsidRDefault="00CA12C5" w:rsidP="00CA12C5">
      <w:pPr>
        <w:jc w:val="both"/>
        <w:rPr>
          <w:rFonts w:asciiTheme="minorHAnsi" w:hAnsiTheme="minorHAnsi" w:cs="Calibri"/>
          <w:bCs/>
          <w:sz w:val="20"/>
          <w:szCs w:val="20"/>
        </w:rPr>
      </w:pPr>
      <w:r w:rsidRPr="00DA058D">
        <w:rPr>
          <w:rFonts w:asciiTheme="minorHAnsi" w:hAnsiTheme="minorHAnsi" w:cs="Calibri"/>
          <w:bCs/>
          <w:sz w:val="20"/>
          <w:szCs w:val="20"/>
        </w:rPr>
        <w:lastRenderedPageBreak/>
        <w:t>El contra</w:t>
      </w:r>
      <w:r>
        <w:rPr>
          <w:rFonts w:asciiTheme="minorHAnsi" w:hAnsiTheme="minorHAnsi" w:cs="Calibri"/>
          <w:bCs/>
          <w:sz w:val="20"/>
          <w:szCs w:val="20"/>
        </w:rPr>
        <w:t xml:space="preserve"> </w:t>
      </w:r>
      <w:r w:rsidRPr="00DA058D">
        <w:rPr>
          <w:rFonts w:asciiTheme="minorHAnsi" w:hAnsiTheme="minorHAnsi" w:cs="Calibri"/>
          <w:bCs/>
          <w:sz w:val="20"/>
          <w:szCs w:val="20"/>
        </w:rPr>
        <w:t>piso y piso de la caseta para la caseta de control se deberá construir en una base de hormigón ciclópeo hasta un nivel de 5,0 cm por encima del enlosado del city gate. Se deberá señalizar/pintar veredas para la circulación.</w:t>
      </w:r>
    </w:p>
    <w:p w:rsidR="00CA12C5" w:rsidRPr="00DA058D" w:rsidRDefault="00CA12C5" w:rsidP="00CA12C5">
      <w:pPr>
        <w:jc w:val="both"/>
        <w:rPr>
          <w:rFonts w:asciiTheme="minorHAnsi" w:hAnsiTheme="minorHAnsi" w:cs="Calibri"/>
          <w:bCs/>
          <w:sz w:val="20"/>
          <w:szCs w:val="20"/>
        </w:rPr>
      </w:pPr>
    </w:p>
    <w:p w:rsidR="00CA12C5" w:rsidRDefault="00CA12C5" w:rsidP="00CA12C5">
      <w:pPr>
        <w:pStyle w:val="PARRAFO"/>
        <w:spacing w:after="0" w:afterAutospacing="0" w:line="240" w:lineRule="auto"/>
        <w:rPr>
          <w:rFonts w:cs="Calibri"/>
          <w:bCs/>
          <w:sz w:val="20"/>
          <w:szCs w:val="20"/>
        </w:rPr>
      </w:pPr>
      <w:r w:rsidRPr="00DA058D">
        <w:rPr>
          <w:rFonts w:cs="Calibri"/>
          <w:bCs/>
          <w:sz w:val="20"/>
          <w:szCs w:val="20"/>
        </w:rPr>
        <w:t>Previo al revoque de las paredes y al vaciado de la base de hormigón se deberá instalar adecuadamente el sistema de iluminación interna y de toma corrientes, así como la conexión al sistema de aterramiento de todas las estructuras metálicas que correspondan. Estos trabajos deberán estar debidamente aprobados por el Supervisor de Obra.</w:t>
      </w:r>
    </w:p>
    <w:p w:rsidR="001B6DEF" w:rsidRPr="00DA058D" w:rsidRDefault="001B6DEF" w:rsidP="00CA12C5">
      <w:pPr>
        <w:pStyle w:val="PARRAFO"/>
        <w:spacing w:after="0" w:afterAutospacing="0" w:line="240" w:lineRule="auto"/>
        <w:rPr>
          <w:b/>
          <w:sz w:val="20"/>
          <w:szCs w:val="20"/>
          <w:lang w:val="es-ES_tradnl"/>
        </w:rPr>
      </w:pPr>
    </w:p>
    <w:p w:rsidR="00CA12C5" w:rsidRPr="00300108" w:rsidRDefault="00CA12C5" w:rsidP="006938DE">
      <w:pPr>
        <w:pStyle w:val="Estilo1"/>
        <w:numPr>
          <w:ilvl w:val="1"/>
          <w:numId w:val="45"/>
        </w:numPr>
        <w:ind w:hanging="735"/>
        <w:rPr>
          <w:rFonts w:asciiTheme="minorHAnsi" w:hAnsiTheme="minorHAnsi" w:cstheme="minorHAnsi"/>
          <w:sz w:val="20"/>
          <w:szCs w:val="20"/>
        </w:rPr>
      </w:pPr>
      <w:r w:rsidRPr="00300108">
        <w:rPr>
          <w:rFonts w:asciiTheme="minorHAnsi" w:hAnsiTheme="minorHAnsi" w:cstheme="minorHAnsi"/>
          <w:sz w:val="20"/>
          <w:szCs w:val="20"/>
        </w:rPr>
        <w:t>MEDIDAS DE MITIGACION AMBIENTAL</w:t>
      </w:r>
    </w:p>
    <w:p w:rsidR="00CA12C5" w:rsidRPr="00DA058D" w:rsidRDefault="00CA12C5" w:rsidP="00CA12C5">
      <w:pPr>
        <w:pStyle w:val="Estilo1"/>
        <w:rPr>
          <w:rFonts w:asciiTheme="minorHAnsi" w:hAnsiTheme="minorHAnsi" w:cstheme="minorHAnsi"/>
          <w:iCs/>
          <w:sz w:val="20"/>
          <w:szCs w:val="20"/>
        </w:rPr>
      </w:pPr>
    </w:p>
    <w:p w:rsidR="00CA12C5" w:rsidRPr="00DA058D" w:rsidRDefault="00CA12C5" w:rsidP="00CA12C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A12C5" w:rsidRPr="00DA058D" w:rsidRDefault="00CA12C5" w:rsidP="00CA12C5">
      <w:pPr>
        <w:jc w:val="both"/>
        <w:rPr>
          <w:rFonts w:asciiTheme="minorHAnsi" w:hAnsiTheme="minorHAnsi" w:cstheme="minorHAnsi"/>
          <w:kern w:val="28"/>
          <w:sz w:val="20"/>
          <w:szCs w:val="20"/>
        </w:rPr>
      </w:pPr>
    </w:p>
    <w:p w:rsidR="00CA12C5" w:rsidRPr="00DA058D" w:rsidRDefault="00CA12C5" w:rsidP="00CA12C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A12C5" w:rsidRPr="00DA058D" w:rsidRDefault="00CA12C5" w:rsidP="00CA12C5">
      <w:pPr>
        <w:jc w:val="both"/>
        <w:rPr>
          <w:rFonts w:asciiTheme="minorHAnsi" w:hAnsiTheme="minorHAnsi" w:cstheme="minorHAnsi"/>
          <w:kern w:val="28"/>
          <w:sz w:val="20"/>
          <w:szCs w:val="20"/>
        </w:rPr>
      </w:pPr>
    </w:p>
    <w:p w:rsidR="00CA12C5" w:rsidRPr="00DA058D" w:rsidRDefault="00CA12C5" w:rsidP="00CA12C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A12C5" w:rsidRPr="00DA058D" w:rsidRDefault="00CA12C5" w:rsidP="00CA12C5">
      <w:pPr>
        <w:jc w:val="both"/>
        <w:rPr>
          <w:rFonts w:asciiTheme="minorHAnsi" w:hAnsiTheme="minorHAnsi" w:cstheme="minorHAnsi"/>
          <w:kern w:val="28"/>
          <w:sz w:val="20"/>
          <w:szCs w:val="20"/>
        </w:rPr>
      </w:pPr>
    </w:p>
    <w:p w:rsidR="00CA12C5" w:rsidRPr="00DA058D" w:rsidRDefault="00CA12C5" w:rsidP="00CA12C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A12C5" w:rsidRPr="00DA058D" w:rsidRDefault="00CA12C5" w:rsidP="00CA12C5">
      <w:pPr>
        <w:pStyle w:val="Estilo1"/>
        <w:rPr>
          <w:rFonts w:asciiTheme="minorHAnsi" w:hAnsiTheme="minorHAnsi" w:cstheme="minorHAnsi"/>
          <w:sz w:val="20"/>
          <w:szCs w:val="20"/>
          <w:lang w:val="es-ES"/>
        </w:rPr>
      </w:pPr>
    </w:p>
    <w:p w:rsidR="00CA12C5" w:rsidRPr="00DA058D" w:rsidRDefault="00CA12C5" w:rsidP="006938DE">
      <w:pPr>
        <w:pStyle w:val="Estilo1"/>
        <w:numPr>
          <w:ilvl w:val="1"/>
          <w:numId w:val="45"/>
        </w:numPr>
        <w:ind w:hanging="735"/>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CA12C5" w:rsidRPr="00DA058D" w:rsidRDefault="00CA12C5" w:rsidP="00CA12C5">
      <w:pPr>
        <w:pStyle w:val="Estilo1"/>
        <w:rPr>
          <w:rFonts w:asciiTheme="minorHAnsi" w:hAnsiTheme="minorHAnsi" w:cstheme="minorHAnsi"/>
          <w:sz w:val="20"/>
          <w:szCs w:val="20"/>
        </w:rPr>
      </w:pPr>
    </w:p>
    <w:p w:rsidR="00CA12C5" w:rsidRDefault="00CA12C5" w:rsidP="00CA12C5">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será pagado por pieza de acuerdo a los precios unitarios establecidos en el contrato, el mismo será considerado como concluido una vez que el Supervisor compruebe que la caseta de control responde a las especificaciones solicitadas. Estos precios serán la compensación total por concepto de mano de obra, materiales, equipos y herramientas. Cualquier imprevisto correrá por cuenta del CONTRATISTA.</w:t>
      </w:r>
    </w:p>
    <w:p w:rsidR="00CA12C5" w:rsidRDefault="00CA12C5" w:rsidP="004B1328">
      <w:pPr>
        <w:pStyle w:val="Estilo1"/>
        <w:rPr>
          <w:rFonts w:ascii="Calibri" w:hAnsi="Calibri" w:cs="Calibri"/>
          <w:b w:val="0"/>
          <w:bCs/>
          <w:sz w:val="20"/>
          <w:szCs w:val="20"/>
        </w:rPr>
      </w:pPr>
    </w:p>
    <w:p w:rsidR="004B1328" w:rsidRDefault="004B1328" w:rsidP="004B1328">
      <w:pPr>
        <w:pStyle w:val="Estilo1"/>
        <w:rPr>
          <w:rFonts w:ascii="Calibri" w:hAnsi="Calibri" w:cs="Calibri"/>
          <w:b w:val="0"/>
          <w:bCs/>
          <w:sz w:val="20"/>
          <w:szCs w:val="20"/>
        </w:rPr>
      </w:pPr>
    </w:p>
    <w:p w:rsidR="001B6DEF" w:rsidRDefault="001B6DEF" w:rsidP="004B1328">
      <w:pPr>
        <w:pStyle w:val="Estilo1"/>
        <w:rPr>
          <w:rFonts w:ascii="Calibri" w:hAnsi="Calibri" w:cs="Calibri"/>
          <w:b w:val="0"/>
          <w:bCs/>
          <w:sz w:val="20"/>
          <w:szCs w:val="20"/>
        </w:rPr>
      </w:pPr>
    </w:p>
    <w:p w:rsidR="00E23CAF" w:rsidRPr="002B2100" w:rsidRDefault="00E23CAF" w:rsidP="006938DE">
      <w:pPr>
        <w:pStyle w:val="Ttulo2"/>
        <w:numPr>
          <w:ilvl w:val="0"/>
          <w:numId w:val="45"/>
        </w:numPr>
        <w:spacing w:before="0"/>
        <w:ind w:left="426" w:hanging="426"/>
        <w:jc w:val="both"/>
        <w:rPr>
          <w:rFonts w:asciiTheme="minorHAnsi" w:hAnsiTheme="minorHAnsi" w:cstheme="minorHAnsi"/>
          <w:b/>
          <w:color w:val="auto"/>
          <w:sz w:val="20"/>
          <w:szCs w:val="20"/>
        </w:rPr>
      </w:pPr>
      <w:r w:rsidRPr="002B2100">
        <w:rPr>
          <w:rFonts w:asciiTheme="minorHAnsi" w:hAnsiTheme="minorHAnsi" w:cstheme="minorHAnsi"/>
          <w:b/>
          <w:color w:val="auto"/>
          <w:sz w:val="20"/>
          <w:szCs w:val="20"/>
        </w:rPr>
        <w:lastRenderedPageBreak/>
        <w:t>CUBIERTA METALICA CON CALAMINA TRAPEZOIDAL</w:t>
      </w:r>
    </w:p>
    <w:p w:rsidR="00E23CAF" w:rsidRDefault="00E23CAF" w:rsidP="00E23CAF">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rsidR="00CA12C5" w:rsidRDefault="00CA12C5" w:rsidP="00E23CAF">
      <w:pPr>
        <w:jc w:val="both"/>
        <w:rPr>
          <w:rFonts w:asciiTheme="minorHAnsi" w:hAnsiTheme="minorHAnsi" w:cstheme="minorHAnsi"/>
          <w:b/>
          <w:sz w:val="20"/>
          <w:szCs w:val="20"/>
        </w:rPr>
      </w:pPr>
    </w:p>
    <w:p w:rsidR="009158A7" w:rsidRDefault="009158A7" w:rsidP="009158A7">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9158A7" w:rsidRDefault="009158A7" w:rsidP="009158A7">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9158A7" w:rsidRDefault="009158A7" w:rsidP="009158A7">
      <w:pPr>
        <w:contextualSpacing/>
        <w:jc w:val="both"/>
        <w:rPr>
          <w:rFonts w:asciiTheme="minorHAnsi" w:hAnsiTheme="minorHAnsi" w:cstheme="minorHAnsi"/>
          <w:b/>
          <w:sz w:val="20"/>
          <w:szCs w:val="20"/>
        </w:rPr>
      </w:pPr>
      <w:r>
        <w:rPr>
          <w:rFonts w:asciiTheme="minorHAnsi" w:hAnsiTheme="minorHAnsi" w:cstheme="minorHAnsi"/>
          <w:b/>
          <w:sz w:val="20"/>
          <w:szCs w:val="20"/>
        </w:rPr>
        <w:t>LOTE 3.- ITEM 13</w:t>
      </w:r>
    </w:p>
    <w:p w:rsidR="009158A7" w:rsidRDefault="009158A7" w:rsidP="009158A7">
      <w:pPr>
        <w:contextualSpacing/>
        <w:jc w:val="both"/>
        <w:rPr>
          <w:rFonts w:asciiTheme="minorHAnsi" w:hAnsiTheme="minorHAnsi" w:cstheme="minorHAnsi"/>
          <w:b/>
          <w:sz w:val="20"/>
          <w:szCs w:val="20"/>
        </w:rPr>
      </w:pPr>
      <w:r>
        <w:rPr>
          <w:rFonts w:asciiTheme="minorHAnsi" w:hAnsiTheme="minorHAnsi" w:cstheme="minorHAnsi"/>
          <w:b/>
          <w:sz w:val="20"/>
          <w:szCs w:val="20"/>
        </w:rPr>
        <w:t>LOTE 4.- ITEM 13</w:t>
      </w:r>
    </w:p>
    <w:p w:rsidR="009158A7" w:rsidRDefault="009158A7" w:rsidP="009158A7">
      <w:pPr>
        <w:contextualSpacing/>
        <w:jc w:val="both"/>
        <w:rPr>
          <w:rFonts w:asciiTheme="minorHAnsi" w:hAnsiTheme="minorHAnsi" w:cstheme="minorHAnsi"/>
          <w:b/>
          <w:sz w:val="20"/>
          <w:szCs w:val="20"/>
        </w:rPr>
      </w:pPr>
      <w:r>
        <w:rPr>
          <w:rFonts w:asciiTheme="minorHAnsi" w:hAnsiTheme="minorHAnsi" w:cstheme="minorHAnsi"/>
          <w:b/>
          <w:sz w:val="20"/>
          <w:szCs w:val="20"/>
        </w:rPr>
        <w:t>LOTE 5.- ITEM 12</w:t>
      </w:r>
    </w:p>
    <w:p w:rsidR="00CA12C5" w:rsidRDefault="00CA12C5" w:rsidP="00E23CAF">
      <w:pPr>
        <w:jc w:val="both"/>
        <w:rPr>
          <w:rFonts w:asciiTheme="minorHAnsi" w:hAnsiTheme="minorHAnsi" w:cstheme="minorHAnsi"/>
          <w:b/>
          <w:sz w:val="20"/>
          <w:szCs w:val="20"/>
        </w:rPr>
      </w:pPr>
    </w:p>
    <w:p w:rsidR="00E23CAF" w:rsidRPr="00300108" w:rsidRDefault="00E23CAF" w:rsidP="006938DE">
      <w:pPr>
        <w:pStyle w:val="Estilo1"/>
        <w:numPr>
          <w:ilvl w:val="1"/>
          <w:numId w:val="45"/>
        </w:numPr>
        <w:ind w:hanging="735"/>
        <w:rPr>
          <w:rFonts w:asciiTheme="minorHAnsi" w:hAnsiTheme="minorHAnsi" w:cstheme="minorHAnsi"/>
          <w:sz w:val="20"/>
          <w:szCs w:val="20"/>
        </w:rPr>
      </w:pPr>
      <w:r w:rsidRPr="00300108">
        <w:rPr>
          <w:rFonts w:asciiTheme="minorHAnsi" w:hAnsiTheme="minorHAnsi" w:cstheme="minorHAnsi"/>
          <w:sz w:val="20"/>
          <w:szCs w:val="20"/>
        </w:rPr>
        <w:t xml:space="preserve"> DEFINICIÓN</w:t>
      </w:r>
    </w:p>
    <w:p w:rsidR="00E23CAF" w:rsidRPr="00DA058D" w:rsidRDefault="00E23CAF" w:rsidP="00E23CAF">
      <w:pPr>
        <w:rPr>
          <w:rFonts w:asciiTheme="minorHAnsi" w:hAnsiTheme="minorHAnsi"/>
          <w:lang w:val="es-ES_tradnl"/>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sidR="007B34B6">
        <w:rPr>
          <w:rFonts w:asciiTheme="minorHAnsi" w:hAnsiTheme="minorHAnsi" w:cs="Calibri"/>
          <w:bCs/>
          <w:sz w:val="20"/>
          <w:szCs w:val="20"/>
        </w:rPr>
        <w:t xml:space="preserve">Ciity Gate y a los recintos que contendrán las </w:t>
      </w:r>
      <w:r>
        <w:rPr>
          <w:rFonts w:asciiTheme="minorHAnsi" w:hAnsiTheme="minorHAnsi" w:cs="Calibri"/>
          <w:bCs/>
          <w:sz w:val="20"/>
          <w:szCs w:val="20"/>
        </w:rPr>
        <w:t>E</w:t>
      </w:r>
      <w:r w:rsidR="007B34B6">
        <w:rPr>
          <w:rFonts w:asciiTheme="minorHAnsi" w:hAnsiTheme="minorHAnsi" w:cs="Calibri"/>
          <w:bCs/>
          <w:sz w:val="20"/>
          <w:szCs w:val="20"/>
        </w:rPr>
        <w:t xml:space="preserve">staciones </w:t>
      </w:r>
      <w:r>
        <w:rPr>
          <w:rFonts w:asciiTheme="minorHAnsi" w:hAnsiTheme="minorHAnsi" w:cs="Calibri"/>
          <w:bCs/>
          <w:sz w:val="20"/>
          <w:szCs w:val="20"/>
        </w:rPr>
        <w:t>D</w:t>
      </w:r>
      <w:r w:rsidR="007B34B6">
        <w:rPr>
          <w:rFonts w:asciiTheme="minorHAnsi" w:hAnsiTheme="minorHAnsi" w:cs="Calibri"/>
          <w:bCs/>
          <w:sz w:val="20"/>
          <w:szCs w:val="20"/>
        </w:rPr>
        <w:t xml:space="preserve">istritales de </w:t>
      </w:r>
      <w:r>
        <w:rPr>
          <w:rFonts w:asciiTheme="minorHAnsi" w:hAnsiTheme="minorHAnsi" w:cs="Calibri"/>
          <w:bCs/>
          <w:sz w:val="20"/>
          <w:szCs w:val="20"/>
        </w:rPr>
        <w:t>R</w:t>
      </w:r>
      <w:r w:rsidR="007B34B6">
        <w:rPr>
          <w:rFonts w:asciiTheme="minorHAnsi" w:hAnsiTheme="minorHAnsi" w:cs="Calibri"/>
          <w:bCs/>
          <w:sz w:val="20"/>
          <w:szCs w:val="20"/>
        </w:rPr>
        <w:t>egulación</w:t>
      </w:r>
      <w:r w:rsidRPr="00DA058D">
        <w:rPr>
          <w:rFonts w:asciiTheme="minorHAnsi" w:hAnsiTheme="minorHAnsi" w:cs="Calibri"/>
          <w:bCs/>
          <w:sz w:val="20"/>
          <w:szCs w:val="20"/>
        </w:rPr>
        <w:t xml:space="preserve">, tal como lo indican los planos constructivos. </w:t>
      </w:r>
      <w:r w:rsidR="001B6DEF" w:rsidRPr="00DA058D">
        <w:rPr>
          <w:rFonts w:asciiTheme="minorHAnsi" w:hAnsiTheme="minorHAnsi" w:cs="Calibri"/>
          <w:bCs/>
          <w:sz w:val="20"/>
          <w:szCs w:val="20"/>
        </w:rPr>
        <w:t>La cubierta metálica</w:t>
      </w:r>
      <w:r w:rsidR="001B6DEF">
        <w:rPr>
          <w:rFonts w:asciiTheme="minorHAnsi" w:hAnsiTheme="minorHAnsi" w:cs="Calibri"/>
          <w:bCs/>
          <w:sz w:val="20"/>
          <w:szCs w:val="20"/>
        </w:rPr>
        <w:t xml:space="preserve"> para el City Gate </w:t>
      </w:r>
      <w:r w:rsidR="001B6DEF" w:rsidRPr="00DA058D">
        <w:rPr>
          <w:rFonts w:asciiTheme="minorHAnsi" w:hAnsiTheme="minorHAnsi" w:cs="Calibri"/>
          <w:bCs/>
          <w:sz w:val="20"/>
          <w:szCs w:val="20"/>
        </w:rPr>
        <w:t xml:space="preserve">deberá cubrir un área </w:t>
      </w:r>
      <w:r w:rsidR="007B34B6">
        <w:rPr>
          <w:rFonts w:asciiTheme="minorHAnsi" w:hAnsiTheme="minorHAnsi" w:cs="Calibri"/>
          <w:bCs/>
          <w:sz w:val="20"/>
          <w:szCs w:val="20"/>
        </w:rPr>
        <w:t>de 5,50 metros por 12,50 metros, mientras que para los recintos de los EDR´s l</w:t>
      </w:r>
      <w:r w:rsidRPr="00DA058D">
        <w:rPr>
          <w:rFonts w:asciiTheme="minorHAnsi" w:hAnsiTheme="minorHAnsi" w:cs="Calibri"/>
          <w:bCs/>
          <w:sz w:val="20"/>
          <w:szCs w:val="20"/>
        </w:rPr>
        <w:t xml:space="preserve">a cubierta metálica deberá cubrir un área de </w:t>
      </w:r>
      <w:r>
        <w:rPr>
          <w:rFonts w:asciiTheme="minorHAnsi" w:hAnsiTheme="minorHAnsi" w:cs="Calibri"/>
          <w:bCs/>
          <w:sz w:val="20"/>
          <w:szCs w:val="20"/>
        </w:rPr>
        <w:t>4</w:t>
      </w:r>
      <w:r w:rsidRPr="00DA058D">
        <w:rPr>
          <w:rFonts w:asciiTheme="minorHAnsi" w:hAnsiTheme="minorHAnsi" w:cs="Calibri"/>
          <w:bCs/>
          <w:sz w:val="20"/>
          <w:szCs w:val="20"/>
        </w:rPr>
        <w:t>,5</w:t>
      </w:r>
      <w:r>
        <w:rPr>
          <w:rFonts w:asciiTheme="minorHAnsi" w:hAnsiTheme="minorHAnsi" w:cs="Calibri"/>
          <w:bCs/>
          <w:sz w:val="20"/>
          <w:szCs w:val="20"/>
        </w:rPr>
        <w:t>5</w:t>
      </w:r>
      <w:r w:rsidRPr="00DA058D">
        <w:rPr>
          <w:rFonts w:asciiTheme="minorHAnsi" w:hAnsiTheme="minorHAnsi" w:cs="Calibri"/>
          <w:bCs/>
          <w:sz w:val="20"/>
          <w:szCs w:val="20"/>
        </w:rPr>
        <w:t xml:space="preserve"> metros por </w:t>
      </w:r>
      <w:r>
        <w:rPr>
          <w:rFonts w:asciiTheme="minorHAnsi" w:hAnsiTheme="minorHAnsi" w:cs="Calibri"/>
          <w:bCs/>
          <w:sz w:val="20"/>
          <w:szCs w:val="20"/>
        </w:rPr>
        <w:t>4,85</w:t>
      </w:r>
      <w:r w:rsidRPr="00DA058D">
        <w:rPr>
          <w:rFonts w:asciiTheme="minorHAnsi" w:hAnsiTheme="minorHAnsi" w:cs="Calibri"/>
          <w:bCs/>
          <w:sz w:val="20"/>
          <w:szCs w:val="20"/>
        </w:rPr>
        <w:t xml:space="preserve"> metros.</w:t>
      </w:r>
    </w:p>
    <w:p w:rsidR="00E23CAF" w:rsidRPr="00DA058D" w:rsidRDefault="00E23CAF" w:rsidP="00E23CAF">
      <w:pPr>
        <w:rPr>
          <w:rFonts w:asciiTheme="minorHAnsi" w:hAnsiTheme="minorHAnsi"/>
          <w:sz w:val="20"/>
          <w:szCs w:val="20"/>
          <w:lang w:val="es-ES_tradnl"/>
        </w:rPr>
      </w:pPr>
    </w:p>
    <w:p w:rsidR="00E23CAF" w:rsidRPr="00300108" w:rsidRDefault="00E23CAF" w:rsidP="006938DE">
      <w:pPr>
        <w:pStyle w:val="Estilo1"/>
        <w:numPr>
          <w:ilvl w:val="1"/>
          <w:numId w:val="45"/>
        </w:numPr>
        <w:ind w:hanging="735"/>
        <w:rPr>
          <w:rFonts w:asciiTheme="minorHAnsi" w:hAnsiTheme="minorHAnsi" w:cstheme="minorHAnsi"/>
          <w:sz w:val="20"/>
          <w:szCs w:val="20"/>
        </w:rPr>
      </w:pPr>
      <w:r w:rsidRPr="00300108">
        <w:rPr>
          <w:rFonts w:asciiTheme="minorHAnsi" w:hAnsiTheme="minorHAnsi" w:cstheme="minorHAnsi"/>
          <w:sz w:val="20"/>
          <w:szCs w:val="20"/>
        </w:rPr>
        <w:t xml:space="preserve">MATERIALES, HERRAMIENTAS Y EQUIPO </w:t>
      </w:r>
    </w:p>
    <w:p w:rsidR="00E23CAF" w:rsidRPr="00DA058D" w:rsidRDefault="00E23CAF" w:rsidP="00E23CAF">
      <w:pPr>
        <w:jc w:val="both"/>
        <w:rPr>
          <w:rFonts w:asciiTheme="minorHAnsi" w:hAnsiTheme="minorHAnsi" w:cstheme="minorHAnsi"/>
          <w:sz w:val="20"/>
          <w:szCs w:val="20"/>
          <w:lang w:val="es-ES_tradnl"/>
        </w:rPr>
      </w:pPr>
    </w:p>
    <w:p w:rsidR="00E23CAF" w:rsidRDefault="00E23CAF" w:rsidP="00E23CAF">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asciiTheme="minorHAnsi" w:eastAsia="Arial Unicode MS" w:hAnsiTheme="minorHAnsi" w:cstheme="minorHAnsi"/>
          <w:sz w:val="20"/>
          <w:szCs w:val="20"/>
        </w:rPr>
        <w:t xml:space="preserve">anos constructivos, así como </w:t>
      </w:r>
      <w:r w:rsidRPr="00DA058D">
        <w:rPr>
          <w:rFonts w:asciiTheme="minorHAnsi" w:eastAsia="Arial Unicode MS" w:hAnsiTheme="minorHAnsi" w:cstheme="minorHAnsi"/>
          <w:sz w:val="20"/>
          <w:szCs w:val="20"/>
        </w:rPr>
        <w:t>calamina galvanizada Nro 26, tirafondos, pernos de anclaje, pintura anticorrosiva y todo el equipo necesario como máquina de soldar y camión grúa mediano para el montaje.</w:t>
      </w:r>
    </w:p>
    <w:p w:rsidR="00E23CAF" w:rsidRPr="00DA058D" w:rsidRDefault="00E23CAF" w:rsidP="00E23CAF">
      <w:pPr>
        <w:jc w:val="both"/>
        <w:rPr>
          <w:rFonts w:asciiTheme="minorHAnsi" w:hAnsiTheme="minorHAnsi"/>
          <w:sz w:val="20"/>
          <w:szCs w:val="20"/>
          <w:lang w:val="es-ES_tradnl"/>
        </w:rPr>
      </w:pPr>
    </w:p>
    <w:p w:rsidR="00E23CAF" w:rsidRPr="00E5685D" w:rsidRDefault="00E23CAF" w:rsidP="006938DE">
      <w:pPr>
        <w:pStyle w:val="Estilo1"/>
        <w:numPr>
          <w:ilvl w:val="1"/>
          <w:numId w:val="45"/>
        </w:numPr>
        <w:ind w:hanging="735"/>
        <w:rPr>
          <w:rFonts w:asciiTheme="minorHAnsi" w:hAnsiTheme="minorHAnsi" w:cstheme="minorHAnsi"/>
          <w:sz w:val="20"/>
          <w:szCs w:val="20"/>
        </w:rPr>
      </w:pPr>
      <w:r w:rsidRPr="00E5685D">
        <w:rPr>
          <w:rFonts w:asciiTheme="minorHAnsi" w:hAnsiTheme="minorHAnsi" w:cstheme="minorHAnsi"/>
          <w:sz w:val="20"/>
          <w:szCs w:val="20"/>
        </w:rPr>
        <w:t xml:space="preserve">  PROCEDIMIENTO PARA LA EJECUCIÓN</w:t>
      </w:r>
    </w:p>
    <w:p w:rsidR="00E23CAF" w:rsidRPr="00DA058D" w:rsidRDefault="00E23CAF" w:rsidP="00E23CAF">
      <w:pPr>
        <w:rPr>
          <w:rFonts w:asciiTheme="minorHAnsi" w:hAnsiTheme="minorHAnsi"/>
          <w:lang w:val="es-ES_tradnl"/>
        </w:rPr>
      </w:pPr>
    </w:p>
    <w:p w:rsidR="00E23CAF" w:rsidRDefault="00E23CAF" w:rsidP="00E23CAF">
      <w:pPr>
        <w:jc w:val="both"/>
        <w:rPr>
          <w:rFonts w:ascii="Calibri" w:eastAsia="Arial Unicode MS" w:hAnsi="Calibri"/>
          <w:sz w:val="20"/>
          <w:szCs w:val="22"/>
        </w:rPr>
      </w:pPr>
      <w:r w:rsidRPr="00DA058D">
        <w:rPr>
          <w:rFonts w:asciiTheme="minorHAnsi" w:hAnsiTheme="minorHAnsi"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dimensiones </w:t>
      </w:r>
      <w:r w:rsidRPr="008F7279">
        <w:rPr>
          <w:rFonts w:ascii="Calibri" w:eastAsia="Arial Unicode MS" w:hAnsi="Calibri"/>
          <w:sz w:val="20"/>
          <w:szCs w:val="22"/>
        </w:rPr>
        <w:t xml:space="preserve">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7B34B6" w:rsidRDefault="007B34B6" w:rsidP="00E23CAF">
      <w:pPr>
        <w:jc w:val="both"/>
        <w:rPr>
          <w:rFonts w:ascii="Calibri" w:eastAsia="Arial Unicode MS" w:hAnsi="Calibri"/>
          <w:sz w:val="20"/>
          <w:szCs w:val="22"/>
        </w:rPr>
      </w:pPr>
    </w:p>
    <w:p w:rsidR="00E23CAF" w:rsidRPr="00EA1B53" w:rsidRDefault="00E23CAF" w:rsidP="00E23CAF">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El CONSTRATISTA podrá proponer otro modelo de estructura metálica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E23CAF" w:rsidRDefault="00E23CAF" w:rsidP="00E23CAF">
      <w:pPr>
        <w:jc w:val="both"/>
        <w:rPr>
          <w:rFonts w:asciiTheme="minorHAnsi" w:hAnsiTheme="minorHAnsi" w:cs="Calibri"/>
          <w:bCs/>
          <w:sz w:val="20"/>
          <w:szCs w:val="20"/>
        </w:rPr>
      </w:pPr>
    </w:p>
    <w:p w:rsidR="00E23CAF" w:rsidRPr="00EA1B53" w:rsidRDefault="00E23CAF" w:rsidP="00E23CAF">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 xml:space="preserve">las dimensiones, ubicación y el tipo de estructura para </w:t>
      </w:r>
      <w:r>
        <w:rPr>
          <w:rFonts w:asciiTheme="minorHAnsi" w:eastAsia="Arial Unicode MS" w:hAnsiTheme="minorHAnsi" w:cs="Calibri"/>
          <w:bCs/>
          <w:sz w:val="20"/>
          <w:szCs w:val="20"/>
          <w:lang w:val="es-MX" w:eastAsia="en-US"/>
        </w:rPr>
        <w:lastRenderedPageBreak/>
        <w:t>la cubierta metálica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E23CAF" w:rsidRPr="00EA1B53" w:rsidRDefault="00E23CAF" w:rsidP="00E23CAF">
      <w:pPr>
        <w:contextualSpacing/>
        <w:jc w:val="both"/>
        <w:rPr>
          <w:rFonts w:asciiTheme="minorHAnsi" w:eastAsia="Arial Unicode MS" w:hAnsiTheme="minorHAnsi" w:cs="Calibri"/>
          <w:bCs/>
          <w:sz w:val="20"/>
          <w:szCs w:val="20"/>
          <w:lang w:val="es-MX" w:eastAsia="en-US"/>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rsidR="00E23CAF" w:rsidRPr="00DA058D" w:rsidRDefault="00E23CA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rsidR="00E23CAF" w:rsidRDefault="00E23CAF" w:rsidP="00E23CAF">
      <w:pPr>
        <w:jc w:val="both"/>
        <w:rPr>
          <w:rFonts w:asciiTheme="minorHAnsi" w:hAnsiTheme="minorHAnsi" w:cs="Calibri"/>
          <w:bCs/>
          <w:sz w:val="20"/>
          <w:szCs w:val="20"/>
        </w:rPr>
      </w:pPr>
    </w:p>
    <w:p w:rsidR="007B34B6" w:rsidRDefault="007B34B6" w:rsidP="007B34B6">
      <w:pPr>
        <w:jc w:val="both"/>
        <w:rPr>
          <w:rFonts w:asciiTheme="minorHAnsi" w:hAnsiTheme="minorHAnsi" w:cs="Calibri"/>
          <w:bCs/>
          <w:sz w:val="20"/>
          <w:szCs w:val="20"/>
        </w:rPr>
      </w:pPr>
      <w:r w:rsidRPr="00DA058D">
        <w:rPr>
          <w:rFonts w:asciiTheme="minorHAnsi" w:hAnsiTheme="minorHAnsi" w:cs="Calibri"/>
          <w:bCs/>
          <w:sz w:val="20"/>
          <w:szCs w:val="20"/>
        </w:rPr>
        <w:t>La cubierta metálica del City Gate tendrá las dimensiones especificadas en los planos constructivos y será construido de tal manera de evitar la acumulación de GN, provisto de una abertura de 2” DN mínimamente para la ejecución de pruebas de flujo crítico. Esta abertura deberá contar con una chimenea de las dimensiones detalladas en los planos y será responsabilidad del CONSTRATISTA proveer las facilidades necesarias para la ejecución de estas pruebas durante</w:t>
      </w:r>
      <w:r>
        <w:rPr>
          <w:rFonts w:asciiTheme="minorHAnsi" w:hAnsiTheme="minorHAnsi" w:cs="Calibri"/>
          <w:bCs/>
          <w:sz w:val="20"/>
          <w:szCs w:val="20"/>
        </w:rPr>
        <w:t xml:space="preserve"> la puesta en marcha del sistema</w:t>
      </w:r>
      <w:r w:rsidRPr="00DA058D">
        <w:rPr>
          <w:rFonts w:asciiTheme="minorHAnsi" w:hAnsiTheme="minorHAnsi" w:cs="Calibri"/>
          <w:bCs/>
          <w:sz w:val="20"/>
          <w:szCs w:val="20"/>
        </w:rPr>
        <w:t xml:space="preserve">. </w:t>
      </w:r>
    </w:p>
    <w:p w:rsidR="007B34B6" w:rsidRPr="00DA058D" w:rsidRDefault="007B34B6" w:rsidP="00E23CAF">
      <w:pPr>
        <w:jc w:val="both"/>
        <w:rPr>
          <w:rFonts w:asciiTheme="minorHAnsi" w:hAnsiTheme="minorHAnsi" w:cs="Calibri"/>
          <w:bCs/>
          <w:sz w:val="20"/>
          <w:szCs w:val="20"/>
        </w:rPr>
      </w:pPr>
    </w:p>
    <w:p w:rsidR="007B34B6"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La cubierta metálica de</w:t>
      </w:r>
      <w:r w:rsidR="007B34B6">
        <w:rPr>
          <w:rFonts w:asciiTheme="minorHAnsi" w:hAnsiTheme="minorHAnsi" w:cs="Calibri"/>
          <w:bCs/>
          <w:sz w:val="20"/>
          <w:szCs w:val="20"/>
        </w:rPr>
        <w:t xml:space="preserve"> </w:t>
      </w:r>
      <w:r w:rsidRPr="00DA058D">
        <w:rPr>
          <w:rFonts w:asciiTheme="minorHAnsi" w:hAnsiTheme="minorHAnsi" w:cs="Calibri"/>
          <w:bCs/>
          <w:sz w:val="20"/>
          <w:szCs w:val="20"/>
        </w:rPr>
        <w:t>l</w:t>
      </w:r>
      <w:r w:rsidR="007B34B6">
        <w:rPr>
          <w:rFonts w:asciiTheme="minorHAnsi" w:hAnsiTheme="minorHAnsi" w:cs="Calibri"/>
          <w:bCs/>
          <w:sz w:val="20"/>
          <w:szCs w:val="20"/>
        </w:rPr>
        <w:t xml:space="preserve">os recintos que contendrán los </w:t>
      </w:r>
      <w:r>
        <w:rPr>
          <w:rFonts w:asciiTheme="minorHAnsi" w:hAnsiTheme="minorHAnsi" w:cs="Calibri"/>
          <w:bCs/>
          <w:sz w:val="20"/>
          <w:szCs w:val="20"/>
        </w:rPr>
        <w:t>EDR</w:t>
      </w:r>
      <w:r w:rsidR="007B34B6">
        <w:rPr>
          <w:rFonts w:asciiTheme="minorHAnsi" w:hAnsiTheme="minorHAnsi" w:cs="Calibri"/>
          <w:bCs/>
          <w:sz w:val="20"/>
          <w:szCs w:val="20"/>
        </w:rPr>
        <w:t>´s</w:t>
      </w:r>
      <w:r w:rsidRPr="00DA058D">
        <w:rPr>
          <w:rFonts w:asciiTheme="minorHAnsi" w:hAnsiTheme="minorHAnsi" w:cs="Calibri"/>
          <w:bCs/>
          <w:sz w:val="20"/>
          <w:szCs w:val="20"/>
        </w:rPr>
        <w:t xml:space="preserve"> tendrá las dimensiones especificadas en los planos constructivos y será construid</w:t>
      </w:r>
      <w:r w:rsidR="007B34B6">
        <w:rPr>
          <w:rFonts w:asciiTheme="minorHAnsi" w:hAnsiTheme="minorHAnsi" w:cs="Calibri"/>
          <w:bCs/>
          <w:sz w:val="20"/>
          <w:szCs w:val="20"/>
        </w:rPr>
        <w:t>a</w:t>
      </w:r>
      <w:r w:rsidRPr="00DA058D">
        <w:rPr>
          <w:rFonts w:asciiTheme="minorHAnsi" w:hAnsiTheme="minorHAnsi" w:cs="Calibri"/>
          <w:bCs/>
          <w:sz w:val="20"/>
          <w:szCs w:val="20"/>
        </w:rPr>
        <w:t xml:space="preserve"> de tal manera </w:t>
      </w:r>
      <w:r>
        <w:rPr>
          <w:rFonts w:asciiTheme="minorHAnsi" w:hAnsiTheme="minorHAnsi" w:cs="Calibri"/>
          <w:bCs/>
          <w:sz w:val="20"/>
          <w:szCs w:val="20"/>
        </w:rPr>
        <w:t xml:space="preserve">de evitar la acumulación de GN. </w:t>
      </w:r>
    </w:p>
    <w:p w:rsidR="007B34B6" w:rsidRDefault="007B34B6"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Tanto la estructura </w:t>
      </w:r>
      <w:r w:rsidR="007B34B6">
        <w:rPr>
          <w:rFonts w:asciiTheme="minorHAnsi" w:hAnsiTheme="minorHAnsi" w:cs="Calibri"/>
          <w:bCs/>
          <w:sz w:val="20"/>
          <w:szCs w:val="20"/>
        </w:rPr>
        <w:t xml:space="preserve">metálica </w:t>
      </w:r>
      <w:r w:rsidRPr="00DA058D">
        <w:rPr>
          <w:rFonts w:asciiTheme="minorHAnsi" w:hAnsiTheme="minorHAnsi" w:cs="Calibri"/>
          <w:bCs/>
          <w:sz w:val="20"/>
          <w:szCs w:val="20"/>
        </w:rPr>
        <w:t xml:space="preserve">como la cubierta deberán ser de material incombustible. </w:t>
      </w:r>
    </w:p>
    <w:p w:rsidR="00E23CAF" w:rsidRPr="00DA058D" w:rsidRDefault="00E23CA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w:t>
      </w:r>
      <w:r w:rsidR="00CA12C5" w:rsidRPr="00DA058D">
        <w:rPr>
          <w:rFonts w:asciiTheme="minorHAnsi" w:hAnsiTheme="minorHAnsi" w:cs="Calibri"/>
          <w:bCs/>
          <w:sz w:val="20"/>
          <w:szCs w:val="20"/>
        </w:rPr>
        <w:t>ser soldados</w:t>
      </w:r>
      <w:r w:rsidRPr="00DA058D">
        <w:rPr>
          <w:rFonts w:asciiTheme="minorHAnsi" w:hAnsiTheme="minorHAnsi" w:cs="Calibri"/>
          <w:bCs/>
          <w:sz w:val="20"/>
          <w:szCs w:val="20"/>
        </w:rPr>
        <w:t xml:space="preserve"> o empernados y contarán con orejas de izaje.</w:t>
      </w:r>
    </w:p>
    <w:p w:rsidR="00E23CAF" w:rsidRPr="00DA058D"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Las calaminas para techos mínimamente deben ser galvanizadas No 26, de sección trapezoidal y deberá estar recubierta</w:t>
      </w:r>
      <w:r>
        <w:rPr>
          <w:rFonts w:asciiTheme="minorHAnsi" w:hAnsiTheme="minorHAnsi" w:cs="Calibri"/>
          <w:bCs/>
          <w:sz w:val="20"/>
          <w:szCs w:val="20"/>
        </w:rPr>
        <w:t>s</w:t>
      </w:r>
      <w:r w:rsidRPr="00DA058D">
        <w:rPr>
          <w:rFonts w:asciiTheme="minorHAnsi" w:hAnsiTheme="minorHAnsi" w:cs="Calibri"/>
          <w:bCs/>
          <w:sz w:val="20"/>
          <w:szCs w:val="20"/>
        </w:rPr>
        <w:t xml:space="preserve"> con esmalte a base de resina poliéster normal. La cubierta de calamina trapezoidal galvanizada será de dos caídas con </w:t>
      </w:r>
      <w:r>
        <w:rPr>
          <w:rFonts w:asciiTheme="minorHAnsi" w:hAnsiTheme="minorHAnsi" w:cs="Calibri"/>
          <w:bCs/>
          <w:sz w:val="20"/>
          <w:szCs w:val="20"/>
        </w:rPr>
        <w:t>16</w:t>
      </w:r>
      <w:r w:rsidRPr="00DA058D">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rsidR="00E23CAF" w:rsidRPr="00DA058D" w:rsidRDefault="00E23CA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Para la instalación de calaminas, se debe tomar en cuenta todos los elementos de </w:t>
      </w:r>
      <w:r w:rsidR="00CA12C5" w:rsidRPr="00DA058D">
        <w:rPr>
          <w:rFonts w:asciiTheme="minorHAnsi" w:hAnsiTheme="minorHAnsi" w:cs="Calibri"/>
          <w:bCs/>
          <w:sz w:val="20"/>
          <w:szCs w:val="20"/>
        </w:rPr>
        <w:t>fijación y</w:t>
      </w:r>
      <w:r w:rsidRPr="00DA058D">
        <w:rPr>
          <w:rFonts w:asciiTheme="minorHAnsi" w:hAnsiTheme="minorHAnsi" w:cs="Calibri"/>
          <w:bCs/>
          <w:sz w:val="20"/>
          <w:szCs w:val="20"/>
        </w:rPr>
        <w:t xml:space="preserve"> la provisión de la cumbrera con sus respectivos anclajes. Una vez fijadas las calaminas se debe de proceder al sellado en cada uno de los puntos de fijación mediante método propuesto por el CONTRATISTA. </w:t>
      </w:r>
    </w:p>
    <w:p w:rsidR="00E23CAF" w:rsidRPr="00DA058D" w:rsidRDefault="00E23CA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La estructura metálica deberá estar fijamente anclada a </w:t>
      </w:r>
      <w:r>
        <w:rPr>
          <w:rFonts w:asciiTheme="minorHAnsi" w:hAnsiTheme="minorHAnsi" w:cs="Calibri"/>
          <w:bCs/>
          <w:sz w:val="20"/>
          <w:szCs w:val="20"/>
        </w:rPr>
        <w:t>la estructura</w:t>
      </w:r>
      <w:r w:rsidRPr="00DA058D">
        <w:rPr>
          <w:rFonts w:asciiTheme="minorHAnsi" w:hAnsiTheme="minorHAnsi" w:cs="Calibri"/>
          <w:bCs/>
          <w:sz w:val="20"/>
          <w:szCs w:val="20"/>
        </w:rPr>
        <w:t xml:space="preserve"> mediante pernos de anclaje del diámetro especificado </w:t>
      </w:r>
      <w:r>
        <w:rPr>
          <w:rFonts w:asciiTheme="minorHAnsi" w:hAnsiTheme="minorHAnsi" w:cs="Calibri"/>
          <w:bCs/>
          <w:sz w:val="20"/>
          <w:szCs w:val="20"/>
        </w:rPr>
        <w:t>por el Contratista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E23CAF" w:rsidRPr="00DA058D" w:rsidRDefault="00E23CA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Asimismo, comprende la provisión, fabricación y montaje de cumbrera de calamina plana, canaletas y bajantes de calamina plana No 26.</w:t>
      </w:r>
    </w:p>
    <w:p w:rsidR="003D4E9F" w:rsidRDefault="003D4E9F" w:rsidP="00E23CAF">
      <w:pPr>
        <w:jc w:val="both"/>
        <w:rPr>
          <w:rFonts w:asciiTheme="minorHAnsi" w:hAnsiTheme="minorHAnsi" w:cs="Calibri"/>
          <w:bCs/>
          <w:sz w:val="20"/>
          <w:szCs w:val="20"/>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lastRenderedPageBreak/>
        <w:t>Incluye lo</w:t>
      </w:r>
      <w:r>
        <w:rPr>
          <w:rFonts w:asciiTheme="minorHAnsi" w:hAnsiTheme="minorHAnsi" w:cs="Calibri"/>
          <w:bCs/>
          <w:sz w:val="20"/>
          <w:szCs w:val="20"/>
        </w:rPr>
        <w:t>s trabajos de arenado y pintado.</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rsidR="00E23CAF" w:rsidRDefault="00E23CAF" w:rsidP="00E23CAF">
      <w:pPr>
        <w:rPr>
          <w:rFonts w:asciiTheme="minorHAnsi" w:hAnsiTheme="minorHAnsi"/>
          <w:sz w:val="20"/>
          <w:szCs w:val="20"/>
        </w:rPr>
      </w:pPr>
    </w:p>
    <w:p w:rsidR="00E23CAF" w:rsidRPr="002D219D" w:rsidRDefault="00E23CAF" w:rsidP="006938DE">
      <w:pPr>
        <w:pStyle w:val="Estilo1"/>
        <w:numPr>
          <w:ilvl w:val="1"/>
          <w:numId w:val="45"/>
        </w:numPr>
        <w:ind w:hanging="735"/>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rsidR="00E23CAF" w:rsidRPr="00DA058D" w:rsidRDefault="00E23CAF" w:rsidP="00E23CAF">
      <w:pPr>
        <w:rPr>
          <w:rFonts w:asciiTheme="minorHAnsi" w:hAnsiTheme="minorHAnsi"/>
          <w:lang w:val="es-ES_tradnl"/>
        </w:rPr>
      </w:pPr>
    </w:p>
    <w:p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CAF" w:rsidRPr="00DA058D" w:rsidRDefault="00E23CAF" w:rsidP="00E23CAF">
      <w:pPr>
        <w:jc w:val="both"/>
        <w:rPr>
          <w:rFonts w:asciiTheme="minorHAnsi" w:hAnsiTheme="minorHAnsi" w:cstheme="minorHAnsi"/>
          <w:kern w:val="28"/>
          <w:sz w:val="20"/>
          <w:szCs w:val="20"/>
        </w:rPr>
      </w:pPr>
    </w:p>
    <w:p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3CAF" w:rsidRPr="00DA058D" w:rsidRDefault="00E23CAF" w:rsidP="00E23CAF">
      <w:pPr>
        <w:jc w:val="both"/>
        <w:rPr>
          <w:rFonts w:asciiTheme="minorHAnsi" w:hAnsiTheme="minorHAnsi" w:cstheme="minorHAnsi"/>
          <w:kern w:val="28"/>
          <w:sz w:val="20"/>
          <w:szCs w:val="20"/>
        </w:rPr>
      </w:pPr>
    </w:p>
    <w:p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3CAF" w:rsidRPr="00DA058D" w:rsidRDefault="00E23CAF" w:rsidP="00E23CAF">
      <w:pPr>
        <w:jc w:val="both"/>
        <w:rPr>
          <w:rFonts w:asciiTheme="minorHAnsi" w:hAnsiTheme="minorHAnsi" w:cstheme="minorHAnsi"/>
          <w:kern w:val="28"/>
          <w:sz w:val="20"/>
          <w:szCs w:val="20"/>
        </w:rPr>
      </w:pPr>
    </w:p>
    <w:p w:rsidR="00E23CAF"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23CAF" w:rsidRPr="00DA058D" w:rsidRDefault="00E23CAF" w:rsidP="00E23CAF">
      <w:pPr>
        <w:jc w:val="both"/>
        <w:rPr>
          <w:rFonts w:asciiTheme="minorHAnsi" w:hAnsiTheme="minorHAnsi" w:cstheme="minorHAnsi"/>
          <w:kern w:val="28"/>
          <w:sz w:val="20"/>
          <w:szCs w:val="20"/>
        </w:rPr>
      </w:pPr>
    </w:p>
    <w:p w:rsidR="00E23CAF" w:rsidRPr="002D219D" w:rsidRDefault="00E23CAF" w:rsidP="006938DE">
      <w:pPr>
        <w:pStyle w:val="Estilo1"/>
        <w:numPr>
          <w:ilvl w:val="1"/>
          <w:numId w:val="45"/>
        </w:numPr>
        <w:ind w:hanging="735"/>
        <w:rPr>
          <w:rFonts w:asciiTheme="minorHAnsi" w:hAnsiTheme="minorHAnsi" w:cstheme="minorHAnsi"/>
          <w:sz w:val="20"/>
          <w:szCs w:val="20"/>
        </w:rPr>
      </w:pPr>
      <w:r w:rsidRPr="002D219D">
        <w:rPr>
          <w:rFonts w:asciiTheme="minorHAnsi" w:hAnsiTheme="minorHAnsi" w:cstheme="minorHAnsi"/>
          <w:sz w:val="20"/>
          <w:szCs w:val="20"/>
        </w:rPr>
        <w:t>MEDICIÓN Y FORMA DE PAGO</w:t>
      </w:r>
    </w:p>
    <w:p w:rsidR="00E23CAF" w:rsidRPr="00DA058D" w:rsidRDefault="00E23CAF" w:rsidP="00E23CAF">
      <w:pPr>
        <w:rPr>
          <w:rFonts w:asciiTheme="minorHAnsi" w:hAnsiTheme="minorHAnsi"/>
          <w:lang w:val="es-ES_tradnl"/>
        </w:rPr>
      </w:pPr>
    </w:p>
    <w:p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El ítem </w:t>
      </w:r>
      <w:r>
        <w:rPr>
          <w:rFonts w:asciiTheme="minorHAnsi" w:hAnsiTheme="minorHAnsi" w:cs="Calibri"/>
          <w:bCs/>
          <w:sz w:val="20"/>
          <w:szCs w:val="20"/>
        </w:rPr>
        <w:t xml:space="preserve">de </w:t>
      </w:r>
      <w:r w:rsidRPr="00DA058D">
        <w:rPr>
          <w:rFonts w:asciiTheme="minorHAnsi" w:hAnsiTheme="minorHAnsi" w:cs="Calibri"/>
          <w:bCs/>
          <w:sz w:val="20"/>
          <w:szCs w:val="20"/>
        </w:rPr>
        <w:t>cubierta metálica con calamina trapezoidal será medido en metros cuadrados, de acuerdo a las dimensiones ejecutadas y detalladas en los planos y especificaciones técnicas, las cuales serán aprobadas por el SUPERVISOR. Las cantidades determinadas en la forma antes indicada se pagar</w:t>
      </w:r>
      <w:r w:rsidR="0026134B">
        <w:rPr>
          <w:rFonts w:asciiTheme="minorHAnsi" w:hAnsiTheme="minorHAnsi" w:cs="Calibri"/>
          <w:bCs/>
          <w:sz w:val="20"/>
          <w:szCs w:val="20"/>
        </w:rPr>
        <w:t>á</w:t>
      </w:r>
      <w:r w:rsidRPr="00DA058D">
        <w:rPr>
          <w:rFonts w:asciiTheme="minorHAnsi" w:hAnsiTheme="minorHAnsi" w:cs="Calibri"/>
          <w:bCs/>
          <w:sz w:val="20"/>
          <w:szCs w:val="20"/>
        </w:rPr>
        <w:t>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rsidR="00E23CAF" w:rsidRDefault="00E23CAF" w:rsidP="00E23CAF">
      <w:pPr>
        <w:jc w:val="both"/>
        <w:rPr>
          <w:rFonts w:asciiTheme="minorHAnsi" w:hAnsiTheme="minorHAnsi" w:cstheme="minorHAnsi"/>
          <w:b/>
          <w:kern w:val="28"/>
          <w:sz w:val="20"/>
          <w:szCs w:val="20"/>
          <w:lang w:val="es-ES_tradnl"/>
        </w:rPr>
      </w:pPr>
    </w:p>
    <w:p w:rsidR="001C0516" w:rsidRDefault="001C0516" w:rsidP="00E23CAF">
      <w:pPr>
        <w:jc w:val="both"/>
        <w:rPr>
          <w:rFonts w:asciiTheme="minorHAnsi" w:hAnsiTheme="minorHAnsi" w:cstheme="minorHAnsi"/>
          <w:b/>
          <w:kern w:val="28"/>
          <w:sz w:val="20"/>
          <w:szCs w:val="20"/>
          <w:lang w:val="es-ES_tradnl"/>
        </w:rPr>
      </w:pPr>
    </w:p>
    <w:p w:rsidR="001C0516" w:rsidRDefault="001C0516" w:rsidP="00E23CAF">
      <w:pPr>
        <w:jc w:val="both"/>
        <w:rPr>
          <w:rFonts w:asciiTheme="minorHAnsi" w:hAnsiTheme="minorHAnsi" w:cstheme="minorHAnsi"/>
          <w:b/>
          <w:kern w:val="28"/>
          <w:sz w:val="20"/>
          <w:szCs w:val="20"/>
          <w:lang w:val="es-ES_tradnl"/>
        </w:rPr>
      </w:pPr>
    </w:p>
    <w:p w:rsidR="0050588C" w:rsidRDefault="0050588C" w:rsidP="00E23CAF">
      <w:pPr>
        <w:jc w:val="both"/>
        <w:rPr>
          <w:rFonts w:asciiTheme="minorHAnsi" w:hAnsiTheme="minorHAnsi" w:cstheme="minorHAnsi"/>
          <w:b/>
          <w:kern w:val="28"/>
          <w:sz w:val="20"/>
          <w:szCs w:val="20"/>
          <w:lang w:val="es-ES_tradnl"/>
        </w:rPr>
      </w:pPr>
    </w:p>
    <w:p w:rsidR="0050588C" w:rsidRPr="00D12180" w:rsidRDefault="0050588C" w:rsidP="006938DE">
      <w:pPr>
        <w:pStyle w:val="Ttulo2"/>
        <w:numPr>
          <w:ilvl w:val="0"/>
          <w:numId w:val="45"/>
        </w:numPr>
        <w:spacing w:before="0"/>
        <w:ind w:left="426" w:hanging="426"/>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lastRenderedPageBreak/>
        <w:t xml:space="preserve">CONTRAPISO DE </w:t>
      </w:r>
      <w:r w:rsidR="00AF605E">
        <w:rPr>
          <w:rFonts w:asciiTheme="minorHAnsi" w:hAnsiTheme="minorHAnsi" w:cstheme="minorHAnsi"/>
          <w:b/>
          <w:color w:val="auto"/>
          <w:sz w:val="20"/>
          <w:szCs w:val="20"/>
        </w:rPr>
        <w:t xml:space="preserve">LADRILLO </w:t>
      </w:r>
      <w:r w:rsidRPr="00D12180">
        <w:rPr>
          <w:rFonts w:asciiTheme="minorHAnsi" w:hAnsiTheme="minorHAnsi" w:cstheme="minorHAnsi"/>
          <w:b/>
          <w:color w:val="auto"/>
          <w:sz w:val="20"/>
          <w:szCs w:val="20"/>
        </w:rPr>
        <w:t>CON CARPETA DE H° esp 5 cm</w:t>
      </w:r>
    </w:p>
    <w:p w:rsidR="0050588C" w:rsidRDefault="0050588C" w:rsidP="0050588C">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rsidR="0050588C" w:rsidRDefault="0050588C" w:rsidP="0050588C">
      <w:pPr>
        <w:jc w:val="both"/>
        <w:rPr>
          <w:rFonts w:asciiTheme="minorHAnsi" w:hAnsiTheme="minorHAnsi" w:cstheme="minorHAnsi"/>
          <w:b/>
          <w:sz w:val="20"/>
          <w:szCs w:val="20"/>
        </w:rPr>
      </w:pPr>
    </w:p>
    <w:p w:rsidR="00920BF5" w:rsidRDefault="00920BF5" w:rsidP="00920BF5">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920BF5" w:rsidRDefault="00920BF5" w:rsidP="00920BF5">
      <w:pPr>
        <w:contextualSpacing/>
        <w:jc w:val="both"/>
        <w:rPr>
          <w:rFonts w:asciiTheme="minorHAnsi" w:hAnsiTheme="minorHAnsi" w:cstheme="minorHAnsi"/>
          <w:b/>
          <w:sz w:val="20"/>
          <w:szCs w:val="20"/>
        </w:rPr>
      </w:pPr>
      <w:r>
        <w:rPr>
          <w:rFonts w:asciiTheme="minorHAnsi" w:hAnsiTheme="minorHAnsi" w:cstheme="minorHAnsi"/>
          <w:b/>
          <w:sz w:val="20"/>
          <w:szCs w:val="20"/>
        </w:rPr>
        <w:t>LOTE 2.- ITEM 13</w:t>
      </w:r>
    </w:p>
    <w:p w:rsidR="00920BF5" w:rsidRDefault="00920BF5" w:rsidP="00920BF5">
      <w:pPr>
        <w:contextualSpacing/>
        <w:jc w:val="both"/>
        <w:rPr>
          <w:rFonts w:asciiTheme="minorHAnsi" w:hAnsiTheme="minorHAnsi" w:cstheme="minorHAnsi"/>
          <w:b/>
          <w:sz w:val="20"/>
          <w:szCs w:val="20"/>
        </w:rPr>
      </w:pPr>
      <w:r>
        <w:rPr>
          <w:rFonts w:asciiTheme="minorHAnsi" w:hAnsiTheme="minorHAnsi" w:cstheme="minorHAnsi"/>
          <w:b/>
          <w:sz w:val="20"/>
          <w:szCs w:val="20"/>
        </w:rPr>
        <w:t>LOTE 3.- ITEM 14</w:t>
      </w:r>
    </w:p>
    <w:p w:rsidR="00920BF5" w:rsidRDefault="00920BF5" w:rsidP="00920BF5">
      <w:pPr>
        <w:contextualSpacing/>
        <w:jc w:val="both"/>
        <w:rPr>
          <w:rFonts w:asciiTheme="minorHAnsi" w:hAnsiTheme="minorHAnsi" w:cstheme="minorHAnsi"/>
          <w:b/>
          <w:sz w:val="20"/>
          <w:szCs w:val="20"/>
        </w:rPr>
      </w:pPr>
      <w:r>
        <w:rPr>
          <w:rFonts w:asciiTheme="minorHAnsi" w:hAnsiTheme="minorHAnsi" w:cstheme="minorHAnsi"/>
          <w:b/>
          <w:sz w:val="20"/>
          <w:szCs w:val="20"/>
        </w:rPr>
        <w:t>LOTE 4.- ITEM 14</w:t>
      </w:r>
    </w:p>
    <w:p w:rsidR="00920BF5" w:rsidRDefault="00920BF5" w:rsidP="00920BF5">
      <w:pPr>
        <w:contextualSpacing/>
        <w:jc w:val="both"/>
        <w:rPr>
          <w:rFonts w:asciiTheme="minorHAnsi" w:hAnsiTheme="minorHAnsi" w:cstheme="minorHAnsi"/>
          <w:b/>
          <w:sz w:val="20"/>
          <w:szCs w:val="20"/>
        </w:rPr>
      </w:pPr>
      <w:r>
        <w:rPr>
          <w:rFonts w:asciiTheme="minorHAnsi" w:hAnsiTheme="minorHAnsi" w:cstheme="minorHAnsi"/>
          <w:b/>
          <w:sz w:val="20"/>
          <w:szCs w:val="20"/>
        </w:rPr>
        <w:t>LOTE 5.- ITEM 13</w:t>
      </w:r>
    </w:p>
    <w:p w:rsidR="00AF605E" w:rsidRPr="00DA058D" w:rsidRDefault="00AF605E" w:rsidP="0050588C">
      <w:pPr>
        <w:jc w:val="both"/>
        <w:rPr>
          <w:rFonts w:asciiTheme="minorHAnsi" w:hAnsiTheme="minorHAnsi" w:cstheme="minorHAnsi"/>
          <w:b/>
          <w:sz w:val="20"/>
          <w:szCs w:val="20"/>
        </w:rPr>
      </w:pPr>
    </w:p>
    <w:p w:rsidR="0050588C" w:rsidRDefault="0050588C" w:rsidP="006938DE">
      <w:pPr>
        <w:pStyle w:val="Estilo1"/>
        <w:numPr>
          <w:ilvl w:val="1"/>
          <w:numId w:val="45"/>
        </w:numPr>
        <w:ind w:hanging="735"/>
        <w:rPr>
          <w:rFonts w:asciiTheme="minorHAnsi" w:hAnsiTheme="minorHAnsi" w:cstheme="minorHAnsi"/>
          <w:sz w:val="20"/>
          <w:szCs w:val="20"/>
        </w:rPr>
      </w:pPr>
      <w:r w:rsidRPr="00DA058D">
        <w:rPr>
          <w:rFonts w:asciiTheme="minorHAnsi" w:hAnsiTheme="minorHAnsi" w:cstheme="minorHAnsi"/>
          <w:sz w:val="20"/>
          <w:szCs w:val="20"/>
        </w:rPr>
        <w:t xml:space="preserve">DEFINICIÓN </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provisión de materiales y construcción del contra piso de </w:t>
      </w:r>
      <w:r w:rsidR="007C21A0" w:rsidRPr="00DA058D">
        <w:rPr>
          <w:rFonts w:asciiTheme="minorHAnsi" w:hAnsiTheme="minorHAnsi" w:cs="Calibri"/>
          <w:b w:val="0"/>
          <w:bCs/>
          <w:sz w:val="20"/>
          <w:szCs w:val="20"/>
        </w:rPr>
        <w:t xml:space="preserve">ladrillo adobito </w:t>
      </w:r>
      <w:r w:rsidRPr="00DA058D">
        <w:rPr>
          <w:rFonts w:asciiTheme="minorHAnsi" w:hAnsiTheme="minorHAnsi" w:cs="Calibri"/>
          <w:b w:val="0"/>
          <w:bCs/>
          <w:sz w:val="20"/>
          <w:szCs w:val="20"/>
        </w:rPr>
        <w:t xml:space="preserve">con carpeta de hormigón de 5 cm de espesor y malla de acero estructural para el enlosado </w:t>
      </w:r>
      <w:r w:rsidR="007C21A0">
        <w:rPr>
          <w:rFonts w:asciiTheme="minorHAnsi" w:hAnsiTheme="minorHAnsi" w:cs="Calibri"/>
          <w:b w:val="0"/>
          <w:bCs/>
          <w:sz w:val="20"/>
          <w:szCs w:val="20"/>
        </w:rPr>
        <w:t xml:space="preserve">del área de circulación peatonal </w:t>
      </w:r>
      <w:r w:rsidR="007C21A0" w:rsidRPr="00DA058D">
        <w:rPr>
          <w:rFonts w:asciiTheme="minorHAnsi" w:hAnsiTheme="minorHAnsi" w:cs="Calibri"/>
          <w:b w:val="0"/>
          <w:bCs/>
          <w:sz w:val="20"/>
          <w:szCs w:val="20"/>
        </w:rPr>
        <w:t xml:space="preserve">dentro de las instalaciones del </w:t>
      </w:r>
      <w:r w:rsidR="007C21A0">
        <w:rPr>
          <w:rFonts w:asciiTheme="minorHAnsi" w:hAnsiTheme="minorHAnsi" w:cs="Calibri"/>
          <w:b w:val="0"/>
          <w:bCs/>
          <w:sz w:val="20"/>
          <w:szCs w:val="20"/>
        </w:rPr>
        <w:t>C</w:t>
      </w:r>
      <w:r w:rsidR="007C21A0" w:rsidRPr="00DA058D">
        <w:rPr>
          <w:rFonts w:asciiTheme="minorHAnsi" w:hAnsiTheme="minorHAnsi" w:cs="Calibri"/>
          <w:b w:val="0"/>
          <w:bCs/>
          <w:sz w:val="20"/>
          <w:szCs w:val="20"/>
        </w:rPr>
        <w:t xml:space="preserve">ity </w:t>
      </w:r>
      <w:r w:rsidR="00343AB0">
        <w:rPr>
          <w:rFonts w:asciiTheme="minorHAnsi" w:hAnsiTheme="minorHAnsi" w:cs="Calibri"/>
          <w:b w:val="0"/>
          <w:bCs/>
          <w:sz w:val="20"/>
          <w:szCs w:val="20"/>
        </w:rPr>
        <w:t>G</w:t>
      </w:r>
      <w:r w:rsidR="007C21A0" w:rsidRPr="00DA058D">
        <w:rPr>
          <w:rFonts w:asciiTheme="minorHAnsi" w:hAnsiTheme="minorHAnsi" w:cs="Calibri"/>
          <w:b w:val="0"/>
          <w:bCs/>
          <w:sz w:val="20"/>
          <w:szCs w:val="20"/>
        </w:rPr>
        <w:t>ate</w:t>
      </w:r>
      <w:r w:rsidR="007C21A0">
        <w:rPr>
          <w:rFonts w:asciiTheme="minorHAnsi" w:hAnsiTheme="minorHAnsi" w:cs="Calibri"/>
          <w:b w:val="0"/>
          <w:bCs/>
          <w:sz w:val="20"/>
          <w:szCs w:val="20"/>
        </w:rPr>
        <w:t xml:space="preserve">, así como </w:t>
      </w:r>
      <w:r w:rsidRPr="00DA058D">
        <w:rPr>
          <w:rFonts w:asciiTheme="minorHAnsi" w:hAnsiTheme="minorHAnsi" w:cs="Calibri"/>
          <w:b w:val="0"/>
          <w:bCs/>
          <w:sz w:val="20"/>
          <w:szCs w:val="20"/>
        </w:rPr>
        <w:t xml:space="preserve">del </w:t>
      </w:r>
      <w:r>
        <w:rPr>
          <w:rFonts w:asciiTheme="minorHAnsi" w:hAnsiTheme="minorHAnsi" w:cs="Calibri"/>
          <w:b w:val="0"/>
          <w:bCs/>
          <w:sz w:val="20"/>
          <w:szCs w:val="20"/>
        </w:rPr>
        <w:t>piso</w:t>
      </w:r>
      <w:r w:rsidRPr="00DA058D">
        <w:rPr>
          <w:rFonts w:asciiTheme="minorHAnsi" w:hAnsiTheme="minorHAnsi" w:cs="Calibri"/>
          <w:b w:val="0"/>
          <w:bCs/>
          <w:sz w:val="20"/>
          <w:szCs w:val="20"/>
        </w:rPr>
        <w:t xml:space="preserve"> dentro de las instalaciones de</w:t>
      </w:r>
      <w:r w:rsidR="007C21A0">
        <w:rPr>
          <w:rFonts w:asciiTheme="minorHAnsi" w:hAnsiTheme="minorHAnsi" w:cs="Calibri"/>
          <w:b w:val="0"/>
          <w:bCs/>
          <w:sz w:val="20"/>
          <w:szCs w:val="20"/>
        </w:rPr>
        <w:t xml:space="preserve"> </w:t>
      </w:r>
      <w:r w:rsidRPr="00DA058D">
        <w:rPr>
          <w:rFonts w:asciiTheme="minorHAnsi" w:hAnsiTheme="minorHAnsi" w:cs="Calibri"/>
          <w:b w:val="0"/>
          <w:bCs/>
          <w:sz w:val="20"/>
          <w:szCs w:val="20"/>
        </w:rPr>
        <w:t>l</w:t>
      </w:r>
      <w:r w:rsidR="007C21A0">
        <w:rPr>
          <w:rFonts w:asciiTheme="minorHAnsi" w:hAnsiTheme="minorHAnsi" w:cs="Calibri"/>
          <w:b w:val="0"/>
          <w:bCs/>
          <w:sz w:val="20"/>
          <w:szCs w:val="20"/>
        </w:rPr>
        <w:t>os</w:t>
      </w:r>
      <w:r w:rsidRPr="00DA058D">
        <w:rPr>
          <w:rFonts w:asciiTheme="minorHAnsi" w:hAnsiTheme="minorHAnsi" w:cs="Calibri"/>
          <w:b w:val="0"/>
          <w:bCs/>
          <w:sz w:val="20"/>
          <w:szCs w:val="20"/>
        </w:rPr>
        <w:t xml:space="preserve"> </w:t>
      </w:r>
      <w:r>
        <w:rPr>
          <w:rFonts w:asciiTheme="minorHAnsi" w:hAnsiTheme="minorHAnsi" w:cs="Calibri"/>
          <w:b w:val="0"/>
          <w:bCs/>
          <w:sz w:val="20"/>
          <w:szCs w:val="20"/>
        </w:rPr>
        <w:t>recinto</w:t>
      </w:r>
      <w:r w:rsidR="00090C1C">
        <w:rPr>
          <w:rFonts w:asciiTheme="minorHAnsi" w:hAnsiTheme="minorHAnsi" w:cs="Calibri"/>
          <w:b w:val="0"/>
          <w:bCs/>
          <w:sz w:val="20"/>
          <w:szCs w:val="20"/>
        </w:rPr>
        <w:t>s que contendrán las Estaciones Distritales de Regulación</w:t>
      </w:r>
      <w:r w:rsidRPr="00DA058D">
        <w:rPr>
          <w:rFonts w:asciiTheme="minorHAnsi" w:hAnsiTheme="minorHAnsi" w:cs="Calibri"/>
          <w:b w:val="0"/>
          <w:bCs/>
          <w:sz w:val="20"/>
          <w:szCs w:val="20"/>
        </w:rPr>
        <w:t>, que corresponde a toda el área restante o circundante a las estructuras emplazadas</w:t>
      </w:r>
      <w:r w:rsidR="00AC7036">
        <w:rPr>
          <w:rFonts w:asciiTheme="minorHAnsi" w:hAnsiTheme="minorHAnsi" w:cs="Calibri"/>
          <w:b w:val="0"/>
          <w:bCs/>
          <w:sz w:val="20"/>
          <w:szCs w:val="20"/>
        </w:rPr>
        <w:t>, así como la acera alrededor del recinto, de acuerdo a los planos constructivos adjuntos</w:t>
      </w:r>
      <w:r w:rsidRPr="00DA058D">
        <w:rPr>
          <w:rFonts w:asciiTheme="minorHAnsi" w:hAnsiTheme="minorHAnsi" w:cs="Calibri"/>
          <w:b w:val="0"/>
          <w:bCs/>
          <w:sz w:val="20"/>
          <w:szCs w:val="20"/>
        </w:rPr>
        <w:t xml:space="preserve">.   </w:t>
      </w:r>
    </w:p>
    <w:p w:rsidR="0050588C" w:rsidRPr="00DA058D" w:rsidRDefault="0050588C" w:rsidP="0050588C">
      <w:pPr>
        <w:pStyle w:val="Estilo1"/>
        <w:rPr>
          <w:rFonts w:asciiTheme="minorHAnsi" w:hAnsiTheme="minorHAnsi" w:cstheme="minorHAnsi"/>
          <w:b w:val="0"/>
          <w:sz w:val="20"/>
          <w:szCs w:val="20"/>
        </w:rPr>
      </w:pPr>
    </w:p>
    <w:p w:rsidR="0050588C" w:rsidRDefault="0050588C" w:rsidP="006938DE">
      <w:pPr>
        <w:pStyle w:val="Estilo1"/>
        <w:numPr>
          <w:ilvl w:val="1"/>
          <w:numId w:val="45"/>
        </w:numPr>
        <w:ind w:hanging="735"/>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sidR="007C21A0">
        <w:rPr>
          <w:rFonts w:asciiTheme="minorHAnsi" w:hAnsiTheme="minorHAnsi" w:cstheme="minorHAnsi"/>
          <w:b w:val="0"/>
          <w:sz w:val="20"/>
          <w:szCs w:val="20"/>
        </w:rPr>
        <w:t>ladrillo adobito</w:t>
      </w:r>
      <w:r w:rsidRPr="00DA058D">
        <w:rPr>
          <w:rFonts w:asciiTheme="minorHAnsi" w:hAnsiTheme="minorHAnsi" w:cstheme="minorHAnsi"/>
          <w:b w:val="0"/>
          <w:sz w:val="20"/>
          <w:szCs w:val="20"/>
        </w:rPr>
        <w:t xml:space="preserve"> con carpeta de hormigón. Para ello deberá proveer </w:t>
      </w:r>
      <w:r w:rsidR="007C21A0" w:rsidRPr="00DA058D">
        <w:rPr>
          <w:rFonts w:asciiTheme="minorHAnsi" w:hAnsiTheme="minorHAnsi" w:cstheme="minorHAnsi"/>
          <w:b w:val="0"/>
          <w:sz w:val="20"/>
          <w:szCs w:val="20"/>
        </w:rPr>
        <w:t>ladrillo adobito de primera</w:t>
      </w:r>
      <w:r w:rsidRPr="00DA058D">
        <w:rPr>
          <w:rFonts w:asciiTheme="minorHAnsi" w:hAnsiTheme="minorHAnsi" w:cstheme="minorHAnsi"/>
          <w:b w:val="0"/>
          <w:sz w:val="20"/>
          <w:szCs w:val="20"/>
        </w:rPr>
        <w:t>,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rsidR="0050588C" w:rsidRDefault="0050588C" w:rsidP="0050588C">
      <w:pPr>
        <w:pStyle w:val="Estilo1"/>
        <w:rPr>
          <w:rFonts w:asciiTheme="minorHAnsi" w:hAnsiTheme="minorHAnsi" w:cstheme="minorHAnsi"/>
          <w:b w:val="0"/>
          <w:sz w:val="20"/>
          <w:szCs w:val="20"/>
        </w:rPr>
      </w:pPr>
    </w:p>
    <w:p w:rsidR="0050588C" w:rsidRDefault="0050588C" w:rsidP="006938DE">
      <w:pPr>
        <w:pStyle w:val="Estilo1"/>
        <w:numPr>
          <w:ilvl w:val="1"/>
          <w:numId w:val="45"/>
        </w:numPr>
        <w:ind w:hanging="735"/>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rsidR="0050588C" w:rsidRPr="00DA058D" w:rsidRDefault="0050588C" w:rsidP="0050588C">
      <w:pPr>
        <w:pStyle w:val="Estilo1"/>
        <w:rPr>
          <w:rFonts w:asciiTheme="minorHAnsi" w:hAnsiTheme="minorHAnsi" w:cstheme="minorHAnsi"/>
          <w:sz w:val="20"/>
          <w:szCs w:val="20"/>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rsidR="0050588C" w:rsidRPr="00DA058D" w:rsidRDefault="0050588C" w:rsidP="0050588C">
      <w:pPr>
        <w:pStyle w:val="Estilo1"/>
        <w:tabs>
          <w:tab w:val="left" w:pos="1155"/>
        </w:tabs>
        <w:rPr>
          <w:rFonts w:asciiTheme="minorHAnsi" w:hAnsiTheme="minorHAnsi" w:cstheme="minorHAnsi"/>
          <w:b w:val="0"/>
          <w:sz w:val="20"/>
          <w:szCs w:val="20"/>
        </w:rPr>
      </w:pPr>
    </w:p>
    <w:p w:rsidR="0050588C" w:rsidRPr="00DA058D"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Sobre el terreno preparado según lo señalado anteriormente,</w:t>
      </w:r>
      <w:r w:rsidR="007C21A0">
        <w:rPr>
          <w:rFonts w:asciiTheme="minorHAnsi" w:hAnsiTheme="minorHAnsi" w:cs="Calibri"/>
          <w:bCs/>
          <w:sz w:val="20"/>
          <w:szCs w:val="20"/>
        </w:rPr>
        <w:t xml:space="preserve"> se procederá a la colocación del ladrillo adobito</w:t>
      </w:r>
      <w:r>
        <w:rPr>
          <w:rFonts w:asciiTheme="minorHAnsi" w:hAnsiTheme="minorHAnsi" w:cs="Calibri"/>
          <w:bCs/>
          <w:sz w:val="20"/>
          <w:szCs w:val="20"/>
        </w:rPr>
        <w:t>,</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rsidR="0050588C" w:rsidRPr="00DA058D" w:rsidRDefault="0050588C" w:rsidP="0050588C">
      <w:pPr>
        <w:jc w:val="both"/>
        <w:rPr>
          <w:rFonts w:asciiTheme="minorHAnsi" w:hAnsiTheme="minorHAnsi" w:cs="Calibri"/>
          <w:bCs/>
          <w:sz w:val="20"/>
          <w:szCs w:val="20"/>
        </w:rPr>
      </w:pPr>
    </w:p>
    <w:p w:rsidR="0050588C"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Pr>
          <w:rFonts w:asciiTheme="minorHAnsi" w:hAnsiTheme="minorHAnsi" w:cs="Calibri"/>
          <w:bCs/>
          <w:sz w:val="20"/>
          <w:szCs w:val="20"/>
        </w:rPr>
        <w:t xml:space="preserve"> </w:t>
      </w:r>
      <w:r w:rsidRPr="00DA058D">
        <w:rPr>
          <w:rFonts w:asciiTheme="minorHAnsi" w:hAnsiTheme="minorHAnsi" w:cs="Calibri"/>
          <w:bCs/>
          <w:sz w:val="20"/>
          <w:szCs w:val="20"/>
        </w:rPr>
        <w:t>l</w:t>
      </w:r>
      <w:r>
        <w:rPr>
          <w:rFonts w:asciiTheme="minorHAnsi" w:hAnsiTheme="minorHAnsi" w:cs="Calibri"/>
          <w:bCs/>
          <w:sz w:val="20"/>
          <w:szCs w:val="20"/>
        </w:rPr>
        <w:t>a piedra manzana</w:t>
      </w:r>
      <w:r w:rsidRPr="00DA058D">
        <w:rPr>
          <w:rFonts w:asciiTheme="minorHAnsi" w:hAnsiTheme="minorHAnsi" w:cs="Calibri"/>
          <w:bCs/>
          <w:sz w:val="20"/>
          <w:szCs w:val="20"/>
        </w:rPr>
        <w:t xml:space="preserve"> de acuerdo al procedimiento señalado anteriormente se </w:t>
      </w:r>
      <w:r w:rsidR="00EA4027" w:rsidRPr="00DA058D">
        <w:rPr>
          <w:rFonts w:asciiTheme="minorHAnsi" w:hAnsiTheme="minorHAnsi" w:cs="Calibri"/>
          <w:bCs/>
          <w:sz w:val="20"/>
          <w:szCs w:val="20"/>
        </w:rPr>
        <w:t>deberá limpiar</w:t>
      </w:r>
      <w:r w:rsidRPr="00DA058D">
        <w:rPr>
          <w:rFonts w:asciiTheme="minorHAnsi" w:hAnsiTheme="minorHAnsi" w:cs="Calibri"/>
          <w:bCs/>
          <w:sz w:val="20"/>
          <w:szCs w:val="20"/>
        </w:rPr>
        <w:t xml:space="preserve">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l 0,5% de acuerdo a lo establecido en los planos de detalle o instrucciones del Supervisor de Obra. Previamente al vaciado de la carpeta deberá humedecerse toda la superficie de ladrillo.</w:t>
      </w:r>
    </w:p>
    <w:p w:rsidR="007C21A0" w:rsidRDefault="007C21A0" w:rsidP="007C21A0">
      <w:pPr>
        <w:jc w:val="both"/>
        <w:rPr>
          <w:rFonts w:asciiTheme="minorHAnsi" w:hAnsiTheme="minorHAnsi" w:cs="Calibri"/>
          <w:bCs/>
          <w:sz w:val="20"/>
          <w:szCs w:val="20"/>
        </w:rPr>
      </w:pPr>
      <w:r>
        <w:rPr>
          <w:rFonts w:asciiTheme="minorHAnsi" w:hAnsiTheme="minorHAnsi" w:cs="Calibri"/>
          <w:bCs/>
          <w:sz w:val="20"/>
          <w:szCs w:val="20"/>
        </w:rPr>
        <w:lastRenderedPageBreak/>
        <w:t xml:space="preserve">En el enlosado del </w:t>
      </w:r>
      <w:r w:rsidR="00FA2516" w:rsidRPr="00FA2516">
        <w:rPr>
          <w:rFonts w:asciiTheme="minorHAnsi" w:hAnsiTheme="minorHAnsi" w:cs="Calibri"/>
          <w:bCs/>
          <w:sz w:val="20"/>
          <w:szCs w:val="20"/>
        </w:rPr>
        <w:t>área de circulación peatonal dentro</w:t>
      </w:r>
      <w:r w:rsidR="00FA2516" w:rsidRPr="00DA058D">
        <w:rPr>
          <w:rFonts w:asciiTheme="minorHAnsi" w:hAnsiTheme="minorHAnsi" w:cs="Calibri"/>
          <w:bCs/>
          <w:sz w:val="20"/>
          <w:szCs w:val="20"/>
        </w:rPr>
        <w:t xml:space="preserve"> de las instalaciones del </w:t>
      </w:r>
      <w:r w:rsidR="00FA2516">
        <w:rPr>
          <w:rFonts w:asciiTheme="minorHAnsi" w:hAnsiTheme="minorHAnsi" w:cs="Calibri"/>
          <w:b/>
          <w:bCs/>
          <w:sz w:val="20"/>
          <w:szCs w:val="20"/>
        </w:rPr>
        <w:t>C</w:t>
      </w:r>
      <w:r w:rsidR="00FA2516" w:rsidRPr="00DA058D">
        <w:rPr>
          <w:rFonts w:asciiTheme="minorHAnsi" w:hAnsiTheme="minorHAnsi" w:cs="Calibri"/>
          <w:bCs/>
          <w:sz w:val="20"/>
          <w:szCs w:val="20"/>
        </w:rPr>
        <w:t xml:space="preserve">ity </w:t>
      </w:r>
      <w:r w:rsidR="00FA2516">
        <w:rPr>
          <w:rFonts w:asciiTheme="minorHAnsi" w:hAnsiTheme="minorHAnsi" w:cs="Calibri"/>
          <w:bCs/>
          <w:sz w:val="20"/>
          <w:szCs w:val="20"/>
        </w:rPr>
        <w:t>G</w:t>
      </w:r>
      <w:r w:rsidR="00FA2516" w:rsidRPr="00DA058D">
        <w:rPr>
          <w:rFonts w:asciiTheme="minorHAnsi" w:hAnsiTheme="minorHAnsi" w:cs="Calibri"/>
          <w:bCs/>
          <w:sz w:val="20"/>
          <w:szCs w:val="20"/>
        </w:rPr>
        <w:t xml:space="preserve">ate </w:t>
      </w:r>
      <w:r w:rsidRPr="00DA058D">
        <w:rPr>
          <w:rFonts w:asciiTheme="minorHAnsi" w:hAnsiTheme="minorHAnsi" w:cs="Calibri"/>
          <w:bCs/>
          <w:sz w:val="20"/>
          <w:szCs w:val="20"/>
        </w:rPr>
        <w:t>La carpeta de hormigón deberá vaciarse en paños de 2</w:t>
      </w:r>
      <w:r w:rsidR="00090C1C">
        <w:rPr>
          <w:rFonts w:asciiTheme="minorHAnsi" w:hAnsiTheme="minorHAnsi" w:cs="Calibri"/>
          <w:bCs/>
          <w:sz w:val="20"/>
          <w:szCs w:val="20"/>
        </w:rPr>
        <w:t>,0</w:t>
      </w:r>
      <w:r w:rsidRPr="00DA058D">
        <w:rPr>
          <w:rFonts w:asciiTheme="minorHAnsi" w:hAnsiTheme="minorHAnsi" w:cs="Calibri"/>
          <w:bCs/>
          <w:sz w:val="20"/>
          <w:szCs w:val="20"/>
        </w:rPr>
        <w:t xml:space="preserve"> x 2</w:t>
      </w:r>
      <w:r w:rsidR="00090C1C">
        <w:rPr>
          <w:rFonts w:asciiTheme="minorHAnsi" w:hAnsiTheme="minorHAnsi" w:cs="Calibri"/>
          <w:bCs/>
          <w:sz w:val="20"/>
          <w:szCs w:val="20"/>
        </w:rPr>
        <w:t>,0</w:t>
      </w:r>
      <w:r w:rsidRPr="00DA058D">
        <w:rPr>
          <w:rFonts w:asciiTheme="minorHAnsi" w:hAnsiTheme="minorHAnsi" w:cs="Calibri"/>
          <w:bCs/>
          <w:sz w:val="20"/>
          <w:szCs w:val="20"/>
        </w:rPr>
        <w:t xml:space="preserve"> metros, debiendo dejarse juntas de dilatación de 1 cm. de espesor, tanto transversales como longitudinales, las mismas que deberán rellenarse con asfalto o alquitrán mezclado con arena fina.</w:t>
      </w:r>
    </w:p>
    <w:p w:rsidR="007C21A0" w:rsidRDefault="007C21A0" w:rsidP="0050588C">
      <w:pPr>
        <w:pStyle w:val="Estilo1"/>
        <w:tabs>
          <w:tab w:val="left" w:pos="1155"/>
        </w:tabs>
        <w:rPr>
          <w:rFonts w:asciiTheme="minorHAnsi" w:hAnsiTheme="minorHAnsi" w:cs="Calibri"/>
          <w:b w:val="0"/>
          <w:bCs/>
          <w:sz w:val="20"/>
          <w:szCs w:val="20"/>
          <w:lang w:val="es-ES"/>
        </w:rPr>
      </w:pPr>
    </w:p>
    <w:p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Para la terminación del contra piso y la carpeta de hormigón se requerirá mortero, cemento bruñido, enlucido, frotachado, etc. según instrucciones y aprobación del Supervisor de Obra, que garantice una superficie rugosa.</w:t>
      </w:r>
    </w:p>
    <w:p w:rsidR="001C0516" w:rsidRDefault="001C0516" w:rsidP="0050588C">
      <w:pPr>
        <w:pStyle w:val="Estilo1"/>
        <w:tabs>
          <w:tab w:val="left" w:pos="1155"/>
        </w:tabs>
        <w:rPr>
          <w:rFonts w:asciiTheme="minorHAnsi" w:hAnsiTheme="minorHAnsi" w:cs="Calibri"/>
          <w:b w:val="0"/>
          <w:bCs/>
          <w:sz w:val="20"/>
          <w:szCs w:val="20"/>
          <w:lang w:val="es-ES"/>
        </w:rPr>
      </w:pPr>
    </w:p>
    <w:p w:rsidR="0050588C" w:rsidRPr="00D12180" w:rsidRDefault="0050588C" w:rsidP="006938DE">
      <w:pPr>
        <w:pStyle w:val="Estilo1"/>
        <w:numPr>
          <w:ilvl w:val="1"/>
          <w:numId w:val="45"/>
        </w:numPr>
        <w:ind w:hanging="735"/>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50588C" w:rsidRPr="00DA058D" w:rsidRDefault="0050588C" w:rsidP="0050588C">
      <w:pPr>
        <w:pStyle w:val="Estilo1"/>
        <w:rPr>
          <w:rFonts w:asciiTheme="minorHAnsi" w:hAnsiTheme="minorHAnsi" w:cstheme="minorHAnsi"/>
          <w:iCs/>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w:t>
      </w:r>
      <w:r>
        <w:rPr>
          <w:rFonts w:asciiTheme="minorHAnsi" w:hAnsiTheme="minorHAnsi" w:cstheme="minorHAnsi"/>
          <w:kern w:val="28"/>
          <w:sz w:val="20"/>
          <w:szCs w:val="20"/>
        </w:rPr>
        <w:t>e (tanto dentro como fuera del lugar de las o</w:t>
      </w:r>
      <w:r w:rsidRPr="00DA058D">
        <w:rPr>
          <w:rFonts w:asciiTheme="minorHAnsi" w:hAnsiTheme="minorHAnsi" w:cstheme="minorHAnsi"/>
          <w:kern w:val="28"/>
          <w:sz w:val="20"/>
          <w:szCs w:val="20"/>
        </w:rPr>
        <w:t>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588C" w:rsidRPr="00DA058D" w:rsidRDefault="0050588C" w:rsidP="0050588C">
      <w:pPr>
        <w:jc w:val="both"/>
        <w:rPr>
          <w:rFonts w:asciiTheme="minorHAnsi" w:hAnsiTheme="minorHAnsi" w:cstheme="minorHAnsi"/>
          <w:kern w:val="28"/>
          <w:sz w:val="20"/>
          <w:szCs w:val="20"/>
        </w:rPr>
      </w:pPr>
    </w:p>
    <w:p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0516" w:rsidRPr="00DA058D" w:rsidRDefault="001C0516" w:rsidP="0050588C">
      <w:pPr>
        <w:jc w:val="both"/>
        <w:rPr>
          <w:rFonts w:asciiTheme="minorHAnsi" w:hAnsiTheme="minorHAnsi" w:cstheme="minorHAnsi"/>
          <w:kern w:val="28"/>
          <w:sz w:val="20"/>
          <w:szCs w:val="20"/>
        </w:rPr>
      </w:pPr>
    </w:p>
    <w:p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0588C" w:rsidRPr="00DA058D" w:rsidRDefault="0050588C" w:rsidP="0050588C">
      <w:pPr>
        <w:jc w:val="both"/>
        <w:rPr>
          <w:rFonts w:asciiTheme="minorHAnsi" w:hAnsiTheme="minorHAnsi" w:cstheme="minorHAnsi"/>
          <w:kern w:val="28"/>
          <w:sz w:val="20"/>
          <w:szCs w:val="20"/>
        </w:rPr>
      </w:pPr>
    </w:p>
    <w:p w:rsidR="0050588C" w:rsidRPr="00DA058D" w:rsidRDefault="0050588C" w:rsidP="006938DE">
      <w:pPr>
        <w:pStyle w:val="Estilo1"/>
        <w:numPr>
          <w:ilvl w:val="1"/>
          <w:numId w:val="45"/>
        </w:numPr>
        <w:ind w:hanging="735"/>
        <w:rPr>
          <w:rFonts w:asciiTheme="minorHAnsi" w:hAnsiTheme="minorHAnsi" w:cstheme="minorHAnsi"/>
          <w:sz w:val="20"/>
          <w:szCs w:val="20"/>
        </w:rPr>
      </w:pPr>
      <w:r w:rsidRPr="00DA058D">
        <w:rPr>
          <w:rFonts w:asciiTheme="minorHAnsi" w:hAnsiTheme="minorHAnsi" w:cstheme="minorHAnsi"/>
          <w:sz w:val="20"/>
          <w:szCs w:val="20"/>
        </w:rPr>
        <w:t>MEDICIÓN Y FORMA DE PAGO</w:t>
      </w:r>
    </w:p>
    <w:p w:rsidR="0050588C" w:rsidRDefault="0050588C" w:rsidP="0050588C">
      <w:pPr>
        <w:jc w:val="both"/>
        <w:rPr>
          <w:rFonts w:asciiTheme="minorHAnsi" w:hAnsiTheme="minorHAnsi" w:cs="Calibri"/>
          <w:bCs/>
          <w:sz w:val="20"/>
          <w:szCs w:val="20"/>
        </w:rPr>
      </w:pPr>
    </w:p>
    <w:p w:rsidR="0050588C" w:rsidRDefault="0050588C" w:rsidP="0050588C">
      <w:pPr>
        <w:jc w:val="both"/>
        <w:rPr>
          <w:rFonts w:asciiTheme="minorHAnsi" w:eastAsia="Arial Unicode MS" w:hAnsiTheme="minorHAnsi" w:cstheme="minorHAnsi"/>
          <w:sz w:val="20"/>
          <w:szCs w:val="20"/>
        </w:rPr>
      </w:pPr>
      <w:r w:rsidRPr="00DA058D">
        <w:rPr>
          <w:rFonts w:asciiTheme="minorHAnsi" w:hAnsiTheme="minorHAnsi" w:cs="Calibri"/>
          <w:bCs/>
          <w:sz w:val="20"/>
          <w:szCs w:val="20"/>
        </w:rPr>
        <w:t>El contra</w:t>
      </w:r>
      <w:r>
        <w:rPr>
          <w:rFonts w:asciiTheme="minorHAnsi" w:hAnsiTheme="minorHAnsi" w:cs="Calibri"/>
          <w:bCs/>
          <w:sz w:val="20"/>
          <w:szCs w:val="20"/>
        </w:rPr>
        <w:t xml:space="preserve"> </w:t>
      </w:r>
      <w:r w:rsidRPr="00DA058D">
        <w:rPr>
          <w:rFonts w:asciiTheme="minorHAnsi" w:hAnsiTheme="minorHAnsi" w:cs="Calibri"/>
          <w:bCs/>
          <w:sz w:val="20"/>
          <w:szCs w:val="20"/>
        </w:rPr>
        <w:t xml:space="preserve">piso de </w:t>
      </w:r>
      <w:r w:rsidR="00566BA9">
        <w:rPr>
          <w:rFonts w:asciiTheme="minorHAnsi" w:hAnsiTheme="minorHAnsi" w:cs="Calibri"/>
          <w:bCs/>
          <w:sz w:val="20"/>
          <w:szCs w:val="20"/>
        </w:rPr>
        <w:t xml:space="preserve">ladrillo </w:t>
      </w:r>
      <w:r w:rsidRPr="00DA058D">
        <w:rPr>
          <w:rFonts w:asciiTheme="minorHAnsi" w:hAnsiTheme="minorHAnsi" w:cs="Calibri"/>
          <w:bCs/>
          <w:sz w:val="20"/>
          <w:szCs w:val="20"/>
        </w:rPr>
        <w:t xml:space="preserve">con carpeta de hormigón de espesor de 5 cm será medido en metros cuadrados, de acuerdo a las dimensiones </w:t>
      </w:r>
      <w:r w:rsidR="00566BA9">
        <w:rPr>
          <w:rFonts w:asciiTheme="minorHAnsi" w:hAnsiTheme="minorHAnsi" w:cs="Calibri"/>
          <w:bCs/>
          <w:sz w:val="20"/>
          <w:szCs w:val="20"/>
        </w:rPr>
        <w:t>reales</w:t>
      </w:r>
      <w:r w:rsidRPr="00DA058D">
        <w:rPr>
          <w:rFonts w:asciiTheme="minorHAnsi" w:hAnsiTheme="minorHAnsi" w:cs="Calibri"/>
          <w:bCs/>
          <w:sz w:val="20"/>
          <w:szCs w:val="20"/>
        </w:rPr>
        <w:t xml:space="preserve"> ejecutadas y detalladas en los planos y especificaciones técnicas, las cuales serán aprobadas por el SUPERVISOR. </w:t>
      </w:r>
      <w:r w:rsidRPr="00DA058D">
        <w:rPr>
          <w:rFonts w:asciiTheme="minorHAnsi" w:eastAsia="Arial Unicode MS" w:hAnsiTheme="minorHAnsi" w:cstheme="minorHAnsi"/>
          <w:sz w:val="20"/>
          <w:szCs w:val="20"/>
        </w:rPr>
        <w:t>Las cantidades determinadas en l</w:t>
      </w:r>
      <w:r>
        <w:rPr>
          <w:rFonts w:asciiTheme="minorHAnsi" w:eastAsia="Arial Unicode MS" w:hAnsiTheme="minorHAnsi" w:cstheme="minorHAnsi"/>
          <w:sz w:val="20"/>
          <w:szCs w:val="20"/>
        </w:rPr>
        <w:t>a forma antes indicada se pagará</w:t>
      </w:r>
      <w:r w:rsidRPr="00DA058D">
        <w:rPr>
          <w:rFonts w:asciiTheme="minorHAnsi" w:eastAsia="Arial Unicode MS" w:hAnsiTheme="minorHAnsi"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correrá por cuenta del CONTRATISTA.</w:t>
      </w:r>
    </w:p>
    <w:p w:rsidR="00D1064A" w:rsidRDefault="00D1064A" w:rsidP="00D1064A">
      <w:pPr>
        <w:jc w:val="both"/>
        <w:rPr>
          <w:rFonts w:asciiTheme="minorHAnsi" w:hAnsiTheme="minorHAnsi" w:cstheme="minorHAnsi"/>
          <w:sz w:val="20"/>
          <w:szCs w:val="20"/>
        </w:rPr>
      </w:pPr>
    </w:p>
    <w:p w:rsidR="00EA4027" w:rsidRDefault="00EA4027" w:rsidP="00D1064A">
      <w:pPr>
        <w:jc w:val="both"/>
        <w:rPr>
          <w:rFonts w:asciiTheme="minorHAnsi" w:hAnsiTheme="minorHAnsi" w:cstheme="minorHAnsi"/>
          <w:sz w:val="20"/>
          <w:szCs w:val="20"/>
        </w:rPr>
      </w:pPr>
    </w:p>
    <w:p w:rsidR="006B27A0" w:rsidRPr="00A03857" w:rsidRDefault="006B27A0" w:rsidP="006938DE">
      <w:pPr>
        <w:pStyle w:val="Ttulo2"/>
        <w:numPr>
          <w:ilvl w:val="0"/>
          <w:numId w:val="45"/>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 xml:space="preserve">LOSA DE HORMIGON ARMADO DE ESP. </w:t>
      </w:r>
      <w:r w:rsidRPr="00A03857">
        <w:rPr>
          <w:rFonts w:asciiTheme="minorHAnsi" w:hAnsiTheme="minorHAnsi" w:cstheme="minorHAnsi"/>
          <w:b/>
          <w:color w:val="auto"/>
          <w:sz w:val="20"/>
          <w:szCs w:val="20"/>
        </w:rPr>
        <w:t>10 CM</w:t>
      </w:r>
    </w:p>
    <w:p w:rsidR="006B27A0" w:rsidRDefault="006B27A0" w:rsidP="006B27A0">
      <w:pPr>
        <w:jc w:val="both"/>
        <w:rPr>
          <w:rFonts w:asciiTheme="minorHAnsi" w:hAnsiTheme="minorHAnsi" w:cstheme="minorHAnsi"/>
          <w:b/>
          <w:sz w:val="20"/>
          <w:szCs w:val="20"/>
        </w:rPr>
      </w:pPr>
      <w:r>
        <w:rPr>
          <w:rFonts w:asciiTheme="minorHAnsi" w:hAnsiTheme="minorHAnsi" w:cstheme="minorHAnsi"/>
          <w:b/>
          <w:sz w:val="20"/>
          <w:szCs w:val="20"/>
        </w:rPr>
        <w:t>UNIDAD: 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sidRPr="00DA058D">
        <w:rPr>
          <w:rFonts w:asciiTheme="minorHAnsi" w:hAnsiTheme="minorHAnsi" w:cstheme="minorHAnsi"/>
          <w:b/>
          <w:sz w:val="20"/>
          <w:szCs w:val="20"/>
        </w:rPr>
        <w:t>)</w:t>
      </w:r>
    </w:p>
    <w:p w:rsidR="006B27A0" w:rsidRDefault="006B27A0" w:rsidP="006B27A0">
      <w:pPr>
        <w:contextualSpacing/>
        <w:jc w:val="both"/>
        <w:rPr>
          <w:rFonts w:asciiTheme="minorHAnsi" w:hAnsiTheme="minorHAnsi" w:cstheme="minorHAnsi"/>
          <w:b/>
          <w:sz w:val="20"/>
          <w:szCs w:val="20"/>
        </w:rPr>
      </w:pPr>
    </w:p>
    <w:p w:rsidR="006B27A0" w:rsidRDefault="006B27A0" w:rsidP="006B27A0">
      <w:pPr>
        <w:contextualSpacing/>
        <w:jc w:val="both"/>
        <w:rPr>
          <w:rFonts w:asciiTheme="minorHAnsi" w:hAnsiTheme="minorHAnsi" w:cstheme="minorHAnsi"/>
          <w:b/>
          <w:sz w:val="20"/>
          <w:szCs w:val="20"/>
        </w:rPr>
      </w:pPr>
      <w:r>
        <w:rPr>
          <w:rFonts w:asciiTheme="minorHAnsi" w:hAnsiTheme="minorHAnsi" w:cstheme="minorHAnsi"/>
          <w:b/>
          <w:sz w:val="20"/>
          <w:szCs w:val="20"/>
        </w:rPr>
        <w:t>LOTE 1.- ITEM 17</w:t>
      </w:r>
    </w:p>
    <w:p w:rsidR="006B27A0" w:rsidRDefault="006B27A0" w:rsidP="006B27A0">
      <w:pPr>
        <w:pStyle w:val="Prrafodelista"/>
        <w:ind w:left="360"/>
        <w:jc w:val="both"/>
        <w:rPr>
          <w:rFonts w:asciiTheme="minorHAnsi" w:eastAsia="Arial Unicode MS" w:hAnsiTheme="minorHAnsi" w:cstheme="minorHAnsi"/>
          <w:b/>
          <w:sz w:val="20"/>
          <w:szCs w:val="20"/>
        </w:rPr>
      </w:pPr>
    </w:p>
    <w:p w:rsidR="006B27A0" w:rsidRPr="00A03857" w:rsidRDefault="006B27A0" w:rsidP="006938DE">
      <w:pPr>
        <w:pStyle w:val="Estilo1"/>
        <w:numPr>
          <w:ilvl w:val="1"/>
          <w:numId w:val="45"/>
        </w:numPr>
        <w:ind w:hanging="735"/>
        <w:rPr>
          <w:rFonts w:asciiTheme="minorHAnsi" w:hAnsiTheme="minorHAnsi" w:cstheme="minorHAnsi"/>
          <w:sz w:val="20"/>
          <w:szCs w:val="20"/>
        </w:rPr>
      </w:pPr>
      <w:r w:rsidRPr="00A03857">
        <w:rPr>
          <w:rFonts w:asciiTheme="minorHAnsi" w:hAnsiTheme="minorHAnsi" w:cstheme="minorHAnsi"/>
          <w:sz w:val="20"/>
          <w:szCs w:val="20"/>
        </w:rPr>
        <w:t>DEFINICIÓN</w:t>
      </w:r>
    </w:p>
    <w:p w:rsidR="006B27A0" w:rsidRPr="00DA058D" w:rsidRDefault="006B27A0" w:rsidP="006B27A0">
      <w:pPr>
        <w:pStyle w:val="Prrafodelista"/>
        <w:ind w:left="360"/>
        <w:jc w:val="both"/>
        <w:rPr>
          <w:rFonts w:asciiTheme="minorHAnsi" w:eastAsia="Arial Unicode MS" w:hAnsiTheme="minorHAnsi" w:cstheme="minorHAnsi"/>
          <w:b/>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la provisión de materiales y construcción de la losa de hormigón armado de 10 cm de espesor con reforzamiento de acero estructural para el área de circulación vehicular del </w:t>
      </w:r>
      <w:r w:rsidR="000D00CB">
        <w:rPr>
          <w:rFonts w:asciiTheme="minorHAnsi" w:hAnsiTheme="minorHAnsi" w:cs="Calibri"/>
          <w:bCs/>
          <w:sz w:val="20"/>
          <w:szCs w:val="20"/>
        </w:rPr>
        <w:t>City G</w:t>
      </w:r>
      <w:r w:rsidRPr="00DA058D">
        <w:rPr>
          <w:rFonts w:asciiTheme="minorHAnsi" w:hAnsiTheme="minorHAnsi" w:cs="Calibri"/>
          <w:bCs/>
          <w:sz w:val="20"/>
          <w:szCs w:val="20"/>
        </w:rPr>
        <w:t>ate, el cual deberá soportar el tráfico de vehículos livianos y pesados.</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El acero de refuerzo deberá tener una tensión mínima de fluencia de Fyk=5.000 kg/cm2 y el Hormigón una resistencia característica a los 28 días de Fck=210 kg/cm2. El contenido del cemento no deberá ser menor a lo indicado en la norma CBH 87.</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Esta área de circulación vehicular deberá abarcar desde el portón de ingreso, incluyendo la rampa de ingreso, y el área central de aproximadamente 1</w:t>
      </w:r>
      <w:r>
        <w:rPr>
          <w:rFonts w:asciiTheme="minorHAnsi" w:hAnsiTheme="minorHAnsi" w:cs="Calibri"/>
          <w:bCs/>
          <w:sz w:val="20"/>
          <w:szCs w:val="20"/>
        </w:rPr>
        <w:t>2</w:t>
      </w:r>
      <w:r w:rsidRPr="00DA058D">
        <w:rPr>
          <w:rFonts w:asciiTheme="minorHAnsi" w:hAnsiTheme="minorHAnsi" w:cs="Calibri"/>
          <w:bCs/>
          <w:sz w:val="20"/>
          <w:szCs w:val="20"/>
        </w:rPr>
        <w:t xml:space="preserve">,80 m x 15,80 m, comprendida entre la losa de fundación del </w:t>
      </w:r>
      <w:r w:rsidR="000D00CB">
        <w:rPr>
          <w:rFonts w:asciiTheme="minorHAnsi" w:hAnsiTheme="minorHAnsi" w:cs="Calibri"/>
          <w:bCs/>
          <w:sz w:val="20"/>
          <w:szCs w:val="20"/>
        </w:rPr>
        <w:t>City G</w:t>
      </w:r>
      <w:r w:rsidRPr="00DA058D">
        <w:rPr>
          <w:rFonts w:asciiTheme="minorHAnsi" w:hAnsiTheme="minorHAnsi" w:cs="Calibri"/>
          <w:bCs/>
          <w:sz w:val="20"/>
          <w:szCs w:val="20"/>
        </w:rPr>
        <w:t xml:space="preserve">ate y la caseta de control hasta el muro perimetral.   </w:t>
      </w:r>
    </w:p>
    <w:p w:rsidR="006B27A0" w:rsidRPr="00DA058D" w:rsidRDefault="006B27A0" w:rsidP="006B27A0">
      <w:pPr>
        <w:jc w:val="both"/>
        <w:rPr>
          <w:rFonts w:asciiTheme="minorHAnsi" w:eastAsia="Arial Unicode MS" w:hAnsiTheme="minorHAnsi" w:cstheme="minorHAnsi"/>
          <w:b/>
          <w:sz w:val="20"/>
          <w:szCs w:val="20"/>
        </w:rPr>
      </w:pPr>
    </w:p>
    <w:p w:rsidR="006B27A0" w:rsidRPr="00807FC2" w:rsidRDefault="006B27A0" w:rsidP="006938DE">
      <w:pPr>
        <w:pStyle w:val="Estilo1"/>
        <w:numPr>
          <w:ilvl w:val="1"/>
          <w:numId w:val="45"/>
        </w:numPr>
        <w:ind w:hanging="735"/>
        <w:rPr>
          <w:rFonts w:asciiTheme="minorHAnsi" w:hAnsiTheme="minorHAnsi" w:cstheme="minorHAnsi"/>
          <w:sz w:val="20"/>
          <w:szCs w:val="20"/>
        </w:rPr>
      </w:pPr>
      <w:r w:rsidRPr="00807FC2">
        <w:rPr>
          <w:rFonts w:asciiTheme="minorHAnsi" w:hAnsiTheme="minorHAnsi" w:cstheme="minorHAnsi"/>
          <w:sz w:val="20"/>
          <w:szCs w:val="20"/>
        </w:rPr>
        <w:t>MATERIALES, HERRAMIENTAS Y EQUIPO</w:t>
      </w:r>
    </w:p>
    <w:p w:rsidR="006B27A0" w:rsidRPr="00807FC2" w:rsidRDefault="006B27A0" w:rsidP="006B27A0">
      <w:pPr>
        <w:jc w:val="both"/>
        <w:rPr>
          <w:rFonts w:asciiTheme="minorHAnsi" w:eastAsia="Arial Unicode MS" w:hAnsiTheme="minorHAnsi" w:cstheme="minorHAnsi"/>
          <w:b/>
          <w:sz w:val="20"/>
          <w:szCs w:val="20"/>
        </w:rPr>
      </w:pPr>
    </w:p>
    <w:p w:rsidR="006B27A0" w:rsidRDefault="006B27A0" w:rsidP="006B27A0">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ejecución de los trabajos de construcción de la losa para la circulación vehicular. Para ello deberá proveer cemento portland que cumpla con la resistencia especificada, arena, grava, malla electro soldada de fierro corrugado de 6 mm de diámetro y 15 cm de separación, agua potable y mezcladoras.</w:t>
      </w:r>
    </w:p>
    <w:p w:rsidR="006B27A0" w:rsidRPr="00DA058D" w:rsidRDefault="006B27A0" w:rsidP="006B27A0">
      <w:pPr>
        <w:jc w:val="both"/>
        <w:rPr>
          <w:rFonts w:asciiTheme="minorHAnsi" w:eastAsia="Arial Unicode MS" w:hAnsiTheme="minorHAnsi" w:cstheme="minorHAnsi"/>
          <w:sz w:val="20"/>
          <w:szCs w:val="20"/>
        </w:rPr>
      </w:pPr>
    </w:p>
    <w:p w:rsidR="006B27A0" w:rsidRPr="00807FC2" w:rsidRDefault="006B27A0" w:rsidP="006938DE">
      <w:pPr>
        <w:pStyle w:val="Estilo1"/>
        <w:numPr>
          <w:ilvl w:val="1"/>
          <w:numId w:val="45"/>
        </w:numPr>
        <w:ind w:hanging="735"/>
        <w:rPr>
          <w:rFonts w:asciiTheme="minorHAnsi" w:hAnsiTheme="minorHAnsi" w:cstheme="minorHAnsi"/>
          <w:sz w:val="20"/>
          <w:szCs w:val="20"/>
        </w:rPr>
      </w:pPr>
      <w:r w:rsidRPr="00807FC2">
        <w:rPr>
          <w:rFonts w:asciiTheme="minorHAnsi" w:hAnsiTheme="minorHAnsi" w:cstheme="minorHAnsi"/>
          <w:sz w:val="20"/>
          <w:szCs w:val="20"/>
        </w:rPr>
        <w:t>PROCEDIMIENTO PARA LA EJECUCIÓN</w:t>
      </w:r>
    </w:p>
    <w:p w:rsidR="006B27A0" w:rsidRPr="00807FC2" w:rsidRDefault="006B27A0" w:rsidP="006B27A0">
      <w:pPr>
        <w:jc w:val="both"/>
        <w:rPr>
          <w:rFonts w:asciiTheme="minorHAnsi" w:eastAsia="Arial Unicode MS" w:hAnsiTheme="minorHAnsi" w:cstheme="minorHAnsi"/>
          <w:b/>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Previamente se procederá a retirar del área especificada todo el material suelto y orgánico, reemplazándola hasta las cotas de nivelación por tierra arcillosa con contenido de arena del 30 % aproximadamente.</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 xml:space="preserve">Sobre el terreno preparado y debidamente compactado se procederá con el armado de las mallas electrosoldadas que serán colocadas sobre galletas de hormigón distribuidas a cada 0,50 m. Las mallas de refuerzo deberán estar limpias y sin corrosión. Deberá tomarse en cuenta el nivel y la pendiente apropiada de acuerdo a lo señalado en los planos de detalle o instrucciones del Supervisor de Obra. </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Una vez colocada la malla de refuerzo, se vaciará una carpeta de hormigón de 10 cm. de espesor con una resistencia a la compresión de 210 Kg/cm2 y un contenido mínimo de cemento de 350 kilogramos por metro cúbico de hormigón, teniendo especial cuidado de rellenar y compactar (chucear con varillas de fierro) los espacios entre la malla electro soldada dejando una pendiente del 0,5% de acuerdo a lo establecido en los planos de detalle o instrucciones del Supervisor de Obra. Previamente al vaciado de la losa se deberá humedecer toda la superficie.</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lastRenderedPageBreak/>
        <w:t>La losa de hormigón deberá dividirse en paños de 2</w:t>
      </w:r>
      <w:r w:rsidR="002F6A41">
        <w:rPr>
          <w:rFonts w:asciiTheme="minorHAnsi" w:hAnsiTheme="minorHAnsi" w:cs="Calibri"/>
          <w:bCs/>
          <w:sz w:val="20"/>
          <w:szCs w:val="20"/>
        </w:rPr>
        <w:t>,0</w:t>
      </w:r>
      <w:r w:rsidRPr="00DA058D">
        <w:rPr>
          <w:rFonts w:asciiTheme="minorHAnsi" w:hAnsiTheme="minorHAnsi" w:cs="Calibri"/>
          <w:bCs/>
          <w:sz w:val="20"/>
          <w:szCs w:val="20"/>
        </w:rPr>
        <w:t xml:space="preserve"> x 2</w:t>
      </w:r>
      <w:r w:rsidR="002F6A41">
        <w:rPr>
          <w:rFonts w:asciiTheme="minorHAnsi" w:hAnsiTheme="minorHAnsi" w:cs="Calibri"/>
          <w:bCs/>
          <w:sz w:val="20"/>
          <w:szCs w:val="20"/>
        </w:rPr>
        <w:t>,0</w:t>
      </w:r>
      <w:r w:rsidRPr="00DA058D">
        <w:rPr>
          <w:rFonts w:asciiTheme="minorHAnsi" w:hAnsiTheme="minorHAnsi" w:cs="Calibri"/>
          <w:bCs/>
          <w:sz w:val="20"/>
          <w:szCs w:val="20"/>
        </w:rPr>
        <w:t xml:space="preserve"> metros, debiendo dejarse juntas de dilatación de 1 cm. de espesor, tanto transversales como longitudinales, las mismas que deberán rellenarse con asfalto o alquitrán mezclado con arena fina.</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En la rampa de acceso se deberá colocar mallas electrosoldadas de fierro corrugado de 6 mm de diámetro y 15 cm de separación. El recubrimiento deberá ser como mínimo 5</w:t>
      </w:r>
      <w:r w:rsidR="002F6A41">
        <w:rPr>
          <w:rFonts w:asciiTheme="minorHAnsi" w:hAnsiTheme="minorHAnsi" w:cs="Calibri"/>
          <w:bCs/>
          <w:sz w:val="20"/>
          <w:szCs w:val="20"/>
        </w:rPr>
        <w:t>,0</w:t>
      </w:r>
      <w:r w:rsidRPr="00DA058D">
        <w:rPr>
          <w:rFonts w:asciiTheme="minorHAnsi" w:hAnsiTheme="minorHAnsi" w:cs="Calibri"/>
          <w:bCs/>
          <w:sz w:val="20"/>
          <w:szCs w:val="20"/>
        </w:rPr>
        <w:t xml:space="preserve"> cm y tendrá una altura y longitud que garantice una pendiente no mayor al 20%. Se deberán verificar las dimensiones especificadas en los planos constructivos con los niveles y condiciones del terreno en obra siguiendo las instrucciones del Supervisor de Obra. </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
          <w:bCs/>
          <w:sz w:val="20"/>
          <w:szCs w:val="20"/>
        </w:rPr>
      </w:pPr>
      <w:r w:rsidRPr="00DA058D">
        <w:rPr>
          <w:rFonts w:asciiTheme="minorHAnsi" w:hAnsiTheme="minorHAnsi" w:cs="Calibri"/>
          <w:bCs/>
          <w:sz w:val="20"/>
          <w:szCs w:val="20"/>
        </w:rPr>
        <w:t>Para la terminación, tanto de la losa de hormigón como de la rampa de acceso, se requerirá mortero, cemento bruñido, enlucido, frotachado, etc. según instrucciones y aprobación del Supervisor de Obra, que garantice una superficie rugosa</w:t>
      </w:r>
      <w:r w:rsidRPr="00DA058D">
        <w:rPr>
          <w:rFonts w:asciiTheme="minorHAnsi" w:hAnsiTheme="minorHAnsi" w:cs="Calibri"/>
          <w:b/>
          <w:bCs/>
          <w:sz w:val="20"/>
          <w:szCs w:val="20"/>
        </w:rPr>
        <w:t>.</w:t>
      </w:r>
    </w:p>
    <w:p w:rsidR="006B27A0" w:rsidRPr="00DA058D" w:rsidRDefault="006B27A0" w:rsidP="006B27A0">
      <w:pPr>
        <w:jc w:val="both"/>
        <w:rPr>
          <w:rFonts w:asciiTheme="minorHAnsi" w:eastAsia="Arial Unicode MS" w:hAnsiTheme="minorHAnsi" w:cstheme="minorHAnsi"/>
          <w:b/>
          <w:sz w:val="20"/>
          <w:szCs w:val="20"/>
        </w:rPr>
      </w:pPr>
    </w:p>
    <w:p w:rsidR="006B27A0" w:rsidRPr="00D12180" w:rsidRDefault="006B27A0" w:rsidP="006938DE">
      <w:pPr>
        <w:pStyle w:val="Estilo1"/>
        <w:numPr>
          <w:ilvl w:val="1"/>
          <w:numId w:val="45"/>
        </w:numPr>
        <w:ind w:hanging="735"/>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rsidR="006B27A0" w:rsidRPr="00D12180" w:rsidRDefault="006B27A0" w:rsidP="006B27A0">
      <w:pPr>
        <w:jc w:val="both"/>
        <w:rPr>
          <w:rFonts w:asciiTheme="minorHAnsi" w:hAnsiTheme="minorHAnsi" w:cstheme="minorHAnsi"/>
          <w:b/>
          <w:iCs/>
          <w:sz w:val="20"/>
          <w:szCs w:val="20"/>
          <w:lang w:val="es-ES_tradnl"/>
        </w:rPr>
      </w:pPr>
    </w:p>
    <w:p w:rsidR="006B27A0" w:rsidRDefault="006B27A0" w:rsidP="006B27A0">
      <w:pPr>
        <w:jc w:val="both"/>
        <w:rPr>
          <w:rFonts w:asciiTheme="minorHAnsi" w:hAnsiTheme="minorHAnsi" w:cstheme="minorHAnsi"/>
          <w:iCs/>
          <w:sz w:val="20"/>
          <w:szCs w:val="20"/>
        </w:rPr>
      </w:pPr>
      <w:r w:rsidRPr="00DA058D">
        <w:rPr>
          <w:rFonts w:asciiTheme="minorHAnsi" w:hAnsiTheme="minorHAnsi" w:cstheme="minorHAnsi"/>
          <w:i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27A0" w:rsidRPr="00DA058D" w:rsidRDefault="006B27A0" w:rsidP="006B27A0">
      <w:pPr>
        <w:jc w:val="both"/>
        <w:rPr>
          <w:rFonts w:asciiTheme="minorHAnsi" w:hAnsiTheme="minorHAnsi" w:cstheme="minorHAnsi"/>
          <w:iCs/>
          <w:sz w:val="20"/>
          <w:szCs w:val="20"/>
        </w:rPr>
      </w:pPr>
    </w:p>
    <w:p w:rsidR="006B27A0" w:rsidRDefault="006B27A0" w:rsidP="006B27A0">
      <w:pPr>
        <w:jc w:val="both"/>
        <w:rPr>
          <w:rFonts w:asciiTheme="minorHAnsi" w:hAnsiTheme="minorHAnsi" w:cstheme="minorHAnsi"/>
          <w:iCs/>
          <w:sz w:val="20"/>
          <w:szCs w:val="20"/>
        </w:rPr>
      </w:pPr>
      <w:r w:rsidRPr="00DA058D">
        <w:rPr>
          <w:rFonts w:asciiTheme="minorHAnsi" w:hAnsiTheme="minorHAnsi" w:cstheme="minorHAnsi"/>
          <w:i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27A0" w:rsidRPr="00DA058D" w:rsidRDefault="006B27A0" w:rsidP="006B27A0">
      <w:pPr>
        <w:jc w:val="both"/>
        <w:rPr>
          <w:rFonts w:asciiTheme="minorHAnsi" w:hAnsiTheme="minorHAnsi" w:cstheme="minorHAnsi"/>
          <w:iCs/>
          <w:sz w:val="20"/>
          <w:szCs w:val="20"/>
        </w:rPr>
      </w:pPr>
    </w:p>
    <w:p w:rsidR="006B27A0" w:rsidRDefault="006B27A0" w:rsidP="006B27A0">
      <w:pPr>
        <w:jc w:val="both"/>
        <w:rPr>
          <w:rFonts w:asciiTheme="minorHAnsi" w:hAnsiTheme="minorHAnsi" w:cstheme="minorHAnsi"/>
          <w:iCs/>
          <w:sz w:val="20"/>
          <w:szCs w:val="20"/>
        </w:rPr>
      </w:pPr>
      <w:r w:rsidRPr="00DA058D">
        <w:rPr>
          <w:rFonts w:asciiTheme="minorHAnsi" w:hAnsiTheme="minorHAnsi" w:cstheme="minorHAnsi"/>
          <w:i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27A0" w:rsidRPr="00DA058D" w:rsidRDefault="006B27A0" w:rsidP="006B27A0">
      <w:pPr>
        <w:jc w:val="both"/>
        <w:rPr>
          <w:rFonts w:asciiTheme="minorHAnsi" w:hAnsiTheme="minorHAnsi" w:cstheme="minorHAnsi"/>
          <w:iCs/>
          <w:sz w:val="20"/>
          <w:szCs w:val="20"/>
        </w:rPr>
      </w:pPr>
    </w:p>
    <w:p w:rsidR="006B27A0" w:rsidRDefault="006B27A0" w:rsidP="006B27A0">
      <w:pPr>
        <w:jc w:val="both"/>
        <w:rPr>
          <w:rFonts w:asciiTheme="minorHAnsi" w:hAnsiTheme="minorHAnsi" w:cstheme="minorHAnsi"/>
          <w:iCs/>
          <w:sz w:val="20"/>
          <w:szCs w:val="20"/>
        </w:rPr>
      </w:pPr>
      <w:r w:rsidRPr="00DA058D">
        <w:rPr>
          <w:rFonts w:asciiTheme="minorHAnsi" w:hAnsiTheme="minorHAnsi" w:cstheme="minorHAnsi"/>
          <w:iCs/>
          <w:sz w:val="20"/>
          <w:szCs w:val="20"/>
        </w:rPr>
        <w:t>El Contratista mantendrá un registro y hará informes acerca de la salud, la seguridad y el bienestar de las personas, así como de los daños a la propiedad, según lo solicite razonablemente el Ingeniero.</w:t>
      </w:r>
    </w:p>
    <w:p w:rsidR="006B27A0" w:rsidRPr="00DA058D" w:rsidRDefault="006B27A0" w:rsidP="006B27A0">
      <w:pPr>
        <w:jc w:val="both"/>
        <w:rPr>
          <w:rFonts w:asciiTheme="minorHAnsi" w:hAnsiTheme="minorHAnsi" w:cstheme="minorHAnsi"/>
          <w:iCs/>
          <w:sz w:val="20"/>
          <w:szCs w:val="20"/>
        </w:rPr>
      </w:pPr>
    </w:p>
    <w:p w:rsidR="006B27A0" w:rsidRPr="00D12180" w:rsidRDefault="006B27A0" w:rsidP="006938DE">
      <w:pPr>
        <w:pStyle w:val="Estilo1"/>
        <w:numPr>
          <w:ilvl w:val="1"/>
          <w:numId w:val="45"/>
        </w:numPr>
        <w:ind w:hanging="735"/>
        <w:rPr>
          <w:rFonts w:asciiTheme="minorHAnsi" w:hAnsiTheme="minorHAnsi" w:cstheme="minorHAnsi"/>
          <w:sz w:val="20"/>
          <w:szCs w:val="20"/>
        </w:rPr>
      </w:pPr>
      <w:r w:rsidRPr="00D12180">
        <w:rPr>
          <w:rFonts w:asciiTheme="minorHAnsi" w:hAnsiTheme="minorHAnsi" w:cstheme="minorHAnsi"/>
          <w:sz w:val="20"/>
          <w:szCs w:val="20"/>
        </w:rPr>
        <w:t>MEDICIÓN Y FORMA DE PAGO</w:t>
      </w:r>
    </w:p>
    <w:p w:rsidR="006B27A0" w:rsidRPr="00D12180" w:rsidRDefault="006B27A0" w:rsidP="006B27A0">
      <w:pPr>
        <w:jc w:val="both"/>
        <w:rPr>
          <w:rFonts w:asciiTheme="minorHAnsi" w:eastAsia="Arial Unicode MS" w:hAnsiTheme="minorHAnsi" w:cstheme="minorHAnsi"/>
          <w:b/>
          <w:sz w:val="20"/>
          <w:szCs w:val="20"/>
        </w:rPr>
      </w:pPr>
    </w:p>
    <w:p w:rsidR="006B27A0" w:rsidRDefault="006B27A0" w:rsidP="006B27A0">
      <w:pPr>
        <w:jc w:val="both"/>
        <w:rPr>
          <w:rFonts w:asciiTheme="minorHAnsi" w:eastAsia="Arial Unicode MS" w:hAnsiTheme="minorHAnsi" w:cstheme="minorHAnsi"/>
          <w:sz w:val="20"/>
          <w:szCs w:val="20"/>
        </w:rPr>
      </w:pPr>
      <w:r w:rsidRPr="00DA058D">
        <w:rPr>
          <w:rFonts w:asciiTheme="minorHAnsi" w:hAnsiTheme="minorHAnsi" w:cs="Calibri"/>
          <w:bCs/>
          <w:sz w:val="20"/>
          <w:szCs w:val="20"/>
        </w:rPr>
        <w:t xml:space="preserve">La losa de hormigón armado de 10 cm de espesor será medido en metros cúbicos, de acuerdo a las dimensiones netas ejecutadas y detalladas en los planos y especificaciones técnicas, las cuales serán </w:t>
      </w:r>
      <w:r w:rsidRPr="00DA058D">
        <w:rPr>
          <w:rFonts w:asciiTheme="minorHAnsi" w:hAnsiTheme="minorHAnsi" w:cs="Calibri"/>
          <w:bCs/>
          <w:sz w:val="20"/>
          <w:szCs w:val="20"/>
        </w:rPr>
        <w:lastRenderedPageBreak/>
        <w:t xml:space="preserve">aprobadas por el SUPERVISOR. </w:t>
      </w:r>
      <w:r w:rsidRPr="00DA058D">
        <w:rPr>
          <w:rFonts w:asciiTheme="minorHAnsi" w:eastAsia="Arial Unicode MS" w:hAnsiTheme="minorHAnsi" w:cstheme="minorHAnsi"/>
          <w:sz w:val="20"/>
          <w:szCs w:val="20"/>
        </w:rPr>
        <w:t>Las cantidades determinadas en la forma antes indicada se pagarán a los precios contractuales, por unidad de medición, cuyos precios y pagos serán en compensación total, por concepto de suministro, fabricación y montaje de todos los materiales, mano de obra, equipo y herramientas necesarios para ejecutar la obra. Cualquier imprevisto correrá por cuenta del CONTRATISTA.</w:t>
      </w:r>
    </w:p>
    <w:p w:rsidR="00EA4027" w:rsidRDefault="00EA4027" w:rsidP="00D1064A">
      <w:pPr>
        <w:jc w:val="both"/>
        <w:rPr>
          <w:rFonts w:asciiTheme="minorHAnsi" w:hAnsiTheme="minorHAnsi" w:cstheme="minorHAnsi"/>
          <w:sz w:val="20"/>
          <w:szCs w:val="20"/>
        </w:rPr>
      </w:pPr>
    </w:p>
    <w:p w:rsidR="006B27A0" w:rsidRDefault="006B27A0" w:rsidP="00D1064A">
      <w:pPr>
        <w:jc w:val="both"/>
        <w:rPr>
          <w:rFonts w:asciiTheme="minorHAnsi" w:hAnsiTheme="minorHAnsi" w:cstheme="minorHAnsi"/>
          <w:sz w:val="20"/>
          <w:szCs w:val="20"/>
        </w:rPr>
      </w:pPr>
    </w:p>
    <w:p w:rsidR="006B27A0" w:rsidRPr="00D12180" w:rsidRDefault="006B27A0" w:rsidP="006938DE">
      <w:pPr>
        <w:pStyle w:val="Ttulo2"/>
        <w:numPr>
          <w:ilvl w:val="0"/>
          <w:numId w:val="45"/>
        </w:numPr>
        <w:spacing w:before="0"/>
        <w:ind w:left="426" w:hanging="426"/>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t>POSTES PARA LUMINARIAS</w:t>
      </w:r>
    </w:p>
    <w:p w:rsidR="006B27A0" w:rsidRDefault="006B27A0" w:rsidP="006B27A0">
      <w:pPr>
        <w:rPr>
          <w:rFonts w:asciiTheme="minorHAnsi" w:hAnsiTheme="minorHAnsi" w:cstheme="minorHAnsi"/>
          <w:b/>
          <w:sz w:val="20"/>
          <w:szCs w:val="20"/>
        </w:rPr>
      </w:pPr>
      <w:r w:rsidRPr="00DA058D">
        <w:rPr>
          <w:rFonts w:asciiTheme="minorHAnsi" w:hAnsiTheme="minorHAnsi" w:cstheme="minorHAnsi"/>
          <w:b/>
          <w:sz w:val="20"/>
          <w:szCs w:val="20"/>
        </w:rPr>
        <w:t>UNIDAD: Pieza (</w:t>
      </w:r>
      <w:r>
        <w:rPr>
          <w:rFonts w:asciiTheme="minorHAnsi" w:hAnsiTheme="minorHAnsi" w:cstheme="minorHAnsi"/>
          <w:b/>
          <w:sz w:val="20"/>
          <w:szCs w:val="20"/>
        </w:rPr>
        <w:t>P</w:t>
      </w:r>
      <w:r w:rsidRPr="00DA058D">
        <w:rPr>
          <w:rFonts w:asciiTheme="minorHAnsi" w:hAnsiTheme="minorHAnsi" w:cstheme="minorHAnsi"/>
          <w:b/>
          <w:sz w:val="20"/>
          <w:szCs w:val="20"/>
        </w:rPr>
        <w:t>za</w:t>
      </w:r>
      <w:r>
        <w:rPr>
          <w:rFonts w:asciiTheme="minorHAnsi" w:hAnsiTheme="minorHAnsi" w:cstheme="minorHAnsi"/>
          <w:b/>
          <w:sz w:val="20"/>
          <w:szCs w:val="20"/>
        </w:rPr>
        <w:t>.)</w:t>
      </w:r>
    </w:p>
    <w:p w:rsidR="006B27A0" w:rsidRDefault="006B27A0" w:rsidP="006B27A0">
      <w:pPr>
        <w:rPr>
          <w:rFonts w:asciiTheme="minorHAnsi" w:hAnsiTheme="minorHAnsi" w:cstheme="minorHAnsi"/>
          <w:b/>
          <w:sz w:val="20"/>
          <w:szCs w:val="20"/>
        </w:rPr>
      </w:pPr>
    </w:p>
    <w:p w:rsidR="006B27A0" w:rsidRDefault="006B27A0" w:rsidP="006B27A0">
      <w:pPr>
        <w:contextualSpacing/>
        <w:jc w:val="both"/>
        <w:rPr>
          <w:rFonts w:asciiTheme="minorHAnsi" w:hAnsiTheme="minorHAnsi" w:cstheme="minorHAnsi"/>
          <w:b/>
          <w:sz w:val="20"/>
          <w:szCs w:val="20"/>
        </w:rPr>
      </w:pPr>
      <w:r>
        <w:rPr>
          <w:rFonts w:asciiTheme="minorHAnsi" w:hAnsiTheme="minorHAnsi" w:cstheme="minorHAnsi"/>
          <w:b/>
          <w:sz w:val="20"/>
          <w:szCs w:val="20"/>
        </w:rPr>
        <w:t>LOTE 1.- ITEM 18</w:t>
      </w:r>
    </w:p>
    <w:p w:rsidR="006B27A0" w:rsidRPr="00DA058D" w:rsidRDefault="006B27A0" w:rsidP="006B27A0">
      <w:pPr>
        <w:rPr>
          <w:rFonts w:asciiTheme="minorHAnsi" w:hAnsiTheme="minorHAnsi" w:cstheme="minorHAnsi"/>
          <w:b/>
          <w:sz w:val="20"/>
          <w:szCs w:val="20"/>
        </w:rPr>
      </w:pPr>
    </w:p>
    <w:p w:rsidR="006B27A0" w:rsidRPr="00D12180" w:rsidRDefault="006B27A0" w:rsidP="006938DE">
      <w:pPr>
        <w:pStyle w:val="Estilo1"/>
        <w:numPr>
          <w:ilvl w:val="1"/>
          <w:numId w:val="45"/>
        </w:numPr>
        <w:ind w:hanging="735"/>
        <w:rPr>
          <w:rFonts w:asciiTheme="minorHAnsi" w:hAnsiTheme="minorHAnsi" w:cstheme="minorHAnsi"/>
          <w:sz w:val="20"/>
          <w:szCs w:val="20"/>
        </w:rPr>
      </w:pPr>
      <w:r w:rsidRPr="00D12180">
        <w:rPr>
          <w:rFonts w:asciiTheme="minorHAnsi" w:hAnsiTheme="minorHAnsi" w:cstheme="minorHAnsi"/>
          <w:sz w:val="20"/>
          <w:szCs w:val="20"/>
        </w:rPr>
        <w:t xml:space="preserve">DEFINICIÓN </w:t>
      </w:r>
    </w:p>
    <w:p w:rsidR="006B27A0" w:rsidRDefault="006B27A0" w:rsidP="006B27A0">
      <w:pPr>
        <w:pStyle w:val="Estilo1"/>
        <w:rPr>
          <w:rFonts w:asciiTheme="minorHAnsi" w:hAnsiTheme="minorHAnsi" w:cs="Calibri"/>
          <w:b w:val="0"/>
          <w:bCs/>
          <w:sz w:val="20"/>
          <w:szCs w:val="20"/>
          <w:lang w:val="es-ES"/>
        </w:rPr>
      </w:pPr>
    </w:p>
    <w:p w:rsidR="006B27A0" w:rsidRDefault="006B27A0" w:rsidP="006B27A0">
      <w:pPr>
        <w:pStyle w:val="Estilo1"/>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 xml:space="preserve">Este ítem comprende la provisión y montaje de </w:t>
      </w:r>
      <w:r>
        <w:rPr>
          <w:rFonts w:asciiTheme="minorHAnsi" w:hAnsiTheme="minorHAnsi" w:cs="Calibri"/>
          <w:b w:val="0"/>
          <w:bCs/>
          <w:sz w:val="20"/>
          <w:szCs w:val="20"/>
          <w:lang w:val="es-ES"/>
        </w:rPr>
        <w:t>7</w:t>
      </w:r>
      <w:r w:rsidRPr="00DA058D">
        <w:rPr>
          <w:rFonts w:asciiTheme="minorHAnsi" w:hAnsiTheme="minorHAnsi" w:cs="Calibri"/>
          <w:b w:val="0"/>
          <w:bCs/>
          <w:sz w:val="20"/>
          <w:szCs w:val="20"/>
          <w:lang w:val="es-ES"/>
        </w:rPr>
        <w:t xml:space="preserve"> postes galvanizados para luminarias o reflectores de 5 metros de altura, con los anclajes adecuados para fijarlos a sus respectivas bases de hormigón armado, que serán colocados y distribuidos de manera adecuada a lo largo del perímetro interno del </w:t>
      </w:r>
      <w:r w:rsidR="00794FB3">
        <w:rPr>
          <w:rFonts w:asciiTheme="minorHAnsi" w:hAnsiTheme="minorHAnsi" w:cs="Calibri"/>
          <w:b w:val="0"/>
          <w:bCs/>
          <w:sz w:val="20"/>
          <w:szCs w:val="20"/>
          <w:lang w:val="es-ES"/>
        </w:rPr>
        <w:t>C</w:t>
      </w:r>
      <w:r w:rsidRPr="00DA058D">
        <w:rPr>
          <w:rFonts w:asciiTheme="minorHAnsi" w:hAnsiTheme="minorHAnsi" w:cs="Calibri"/>
          <w:b w:val="0"/>
          <w:bCs/>
          <w:sz w:val="20"/>
          <w:szCs w:val="20"/>
          <w:lang w:val="es-ES"/>
        </w:rPr>
        <w:t xml:space="preserve">ity </w:t>
      </w:r>
      <w:r w:rsidR="00794FB3">
        <w:rPr>
          <w:rFonts w:asciiTheme="minorHAnsi" w:hAnsiTheme="minorHAnsi" w:cs="Calibri"/>
          <w:b w:val="0"/>
          <w:bCs/>
          <w:sz w:val="20"/>
          <w:szCs w:val="20"/>
          <w:lang w:val="es-ES"/>
        </w:rPr>
        <w:t>G</w:t>
      </w:r>
      <w:r w:rsidRPr="00DA058D">
        <w:rPr>
          <w:rFonts w:asciiTheme="minorHAnsi" w:hAnsiTheme="minorHAnsi" w:cs="Calibri"/>
          <w:b w:val="0"/>
          <w:bCs/>
          <w:sz w:val="20"/>
          <w:szCs w:val="20"/>
          <w:lang w:val="es-ES"/>
        </w:rPr>
        <w:t>ate.</w:t>
      </w:r>
    </w:p>
    <w:p w:rsidR="006B27A0" w:rsidRPr="00DA058D" w:rsidRDefault="006B27A0" w:rsidP="006B27A0">
      <w:pPr>
        <w:pStyle w:val="Estilo1"/>
        <w:rPr>
          <w:rFonts w:asciiTheme="minorHAnsi" w:eastAsia="Times New Roman" w:hAnsiTheme="minorHAnsi" w:cstheme="minorHAnsi"/>
          <w:b w:val="0"/>
          <w:sz w:val="20"/>
          <w:szCs w:val="20"/>
          <w:lang w:val="es-ES"/>
        </w:rPr>
      </w:pPr>
    </w:p>
    <w:p w:rsidR="006B27A0" w:rsidRPr="00D12180" w:rsidRDefault="006B27A0" w:rsidP="006938DE">
      <w:pPr>
        <w:pStyle w:val="Estilo1"/>
        <w:numPr>
          <w:ilvl w:val="1"/>
          <w:numId w:val="45"/>
        </w:numPr>
        <w:ind w:hanging="735"/>
        <w:rPr>
          <w:rFonts w:asciiTheme="minorHAnsi" w:hAnsiTheme="minorHAnsi" w:cstheme="minorHAnsi"/>
          <w:sz w:val="20"/>
          <w:szCs w:val="20"/>
        </w:rPr>
      </w:pPr>
      <w:r w:rsidRPr="00D12180">
        <w:rPr>
          <w:rFonts w:asciiTheme="minorHAnsi" w:hAnsiTheme="minorHAnsi" w:cstheme="minorHAnsi"/>
          <w:sz w:val="20"/>
          <w:szCs w:val="20"/>
        </w:rPr>
        <w:t>MATERIALES, HERRAMIENTAS Y EQUIPO</w:t>
      </w:r>
    </w:p>
    <w:p w:rsidR="006B27A0" w:rsidRPr="00DA058D" w:rsidRDefault="006B27A0" w:rsidP="006B27A0">
      <w:pPr>
        <w:pStyle w:val="Estilo1"/>
        <w:rPr>
          <w:rFonts w:asciiTheme="minorHAnsi" w:eastAsia="Times New Roman" w:hAnsiTheme="minorHAnsi" w:cstheme="minorHAnsi"/>
          <w:sz w:val="20"/>
          <w:szCs w:val="20"/>
          <w:lang w:val="es-ES"/>
        </w:rPr>
      </w:pPr>
    </w:p>
    <w:p w:rsidR="006B27A0" w:rsidRDefault="006B27A0" w:rsidP="006B27A0">
      <w:pPr>
        <w:pStyle w:val="Prrafodelista"/>
        <w:ind w:left="0"/>
        <w:jc w:val="both"/>
        <w:rPr>
          <w:rFonts w:asciiTheme="minorHAnsi" w:hAnsiTheme="minorHAnsi" w:cstheme="minorHAnsi"/>
          <w:sz w:val="20"/>
          <w:szCs w:val="20"/>
        </w:rPr>
      </w:pPr>
      <w:r w:rsidRPr="00DA058D">
        <w:rPr>
          <w:rFonts w:asciiTheme="minorHAnsi" w:hAnsiTheme="minorHAnsi" w:cstheme="minorHAnsi"/>
          <w:sz w:val="20"/>
          <w:szCs w:val="20"/>
        </w:rPr>
        <w:t>La empresa CONTRATISTA deberá proporcionar todos los materiales, herramientas y equipos necesarios para la instalación de los postes para la luminaria perimetral. Para ello la empresa CONTRATISTA deberá suministrar todos los materiales, mano de obra, herramientas y equipo necesarios para la ejecución de este ítem. La empresa adjudicada se encargará de suministrar los postes de acero galvanizado de los diámetros especificados en los planos constructivos, la placas y pernos de anclaje para su adecuada fijación a la base de hormigón, soportes, empalmes, cuplas y otros, además de todo el equipo necesario para su fabricación y montaje como máquina de soldar, amoladoras y discos de corte y camión grúa mediano de ser necesario</w:t>
      </w:r>
      <w:r>
        <w:rPr>
          <w:rFonts w:asciiTheme="minorHAnsi" w:hAnsiTheme="minorHAnsi" w:cstheme="minorHAnsi"/>
          <w:sz w:val="20"/>
          <w:szCs w:val="20"/>
        </w:rPr>
        <w:t>.</w:t>
      </w:r>
    </w:p>
    <w:p w:rsidR="006B27A0" w:rsidRDefault="006B27A0" w:rsidP="006B27A0">
      <w:pPr>
        <w:pStyle w:val="Prrafodelista"/>
        <w:ind w:left="0"/>
        <w:jc w:val="both"/>
        <w:rPr>
          <w:rFonts w:asciiTheme="minorHAnsi" w:hAnsiTheme="minorHAnsi" w:cstheme="minorHAnsi"/>
          <w:sz w:val="20"/>
          <w:szCs w:val="20"/>
        </w:rPr>
      </w:pPr>
    </w:p>
    <w:p w:rsidR="006B27A0" w:rsidRPr="002A254E" w:rsidRDefault="006B27A0" w:rsidP="006938DE">
      <w:pPr>
        <w:pStyle w:val="Estilo1"/>
        <w:numPr>
          <w:ilvl w:val="1"/>
          <w:numId w:val="45"/>
        </w:numPr>
        <w:ind w:hanging="735"/>
        <w:rPr>
          <w:rFonts w:asciiTheme="minorHAnsi" w:hAnsiTheme="minorHAnsi" w:cstheme="minorHAnsi"/>
          <w:sz w:val="20"/>
          <w:szCs w:val="20"/>
        </w:rPr>
      </w:pPr>
      <w:r w:rsidRPr="002A254E">
        <w:rPr>
          <w:rFonts w:asciiTheme="minorHAnsi" w:hAnsiTheme="minorHAnsi" w:cstheme="minorHAnsi"/>
          <w:sz w:val="20"/>
          <w:szCs w:val="20"/>
        </w:rPr>
        <w:t>PROCEDIMIENTO PARA LA EJECUCIÓN</w:t>
      </w:r>
    </w:p>
    <w:p w:rsidR="006B27A0" w:rsidRPr="00DA058D" w:rsidRDefault="006B27A0" w:rsidP="006B27A0">
      <w:pPr>
        <w:pStyle w:val="Estilo1"/>
        <w:rPr>
          <w:rFonts w:asciiTheme="minorHAnsi" w:eastAsia="Times New Roman" w:hAnsiTheme="minorHAnsi" w:cstheme="minorHAnsi"/>
          <w:sz w:val="20"/>
          <w:szCs w:val="20"/>
          <w:lang w:val="es-ES"/>
        </w:rPr>
      </w:pPr>
    </w:p>
    <w:p w:rsidR="006B27A0" w:rsidRDefault="006B27A0" w:rsidP="006B27A0">
      <w:pPr>
        <w:jc w:val="both"/>
        <w:rPr>
          <w:rFonts w:ascii="Calibri" w:eastAsia="Arial Unicode MS" w:hAnsi="Calibri"/>
          <w:sz w:val="20"/>
          <w:szCs w:val="22"/>
        </w:rPr>
      </w:pPr>
      <w:r w:rsidRPr="00DA058D">
        <w:rPr>
          <w:rFonts w:asciiTheme="minorHAnsi" w:eastAsia="Arial Unicode MS" w:hAnsiTheme="minorHAnsi" w:cstheme="minorHAnsi"/>
          <w:sz w:val="20"/>
          <w:szCs w:val="20"/>
          <w:lang w:val="es-BO" w:eastAsia="es-BO"/>
        </w:rPr>
        <w:t>Los postes para las luminarias deberán ser de cañería galvanizada de diámetro mínimo de 4” para la base de 3,0 m de longitud y 2” para la parte superior y soporte de la luminaria de 2,0 metros</w:t>
      </w:r>
      <w:r>
        <w:rPr>
          <w:rFonts w:asciiTheme="minorHAnsi" w:eastAsia="Arial Unicode MS" w:hAnsiTheme="minorHAnsi" w:cstheme="minorHAnsi"/>
          <w:sz w:val="20"/>
          <w:szCs w:val="20"/>
          <w:lang w:val="es-BO" w:eastAsia="es-BO"/>
        </w:rPr>
        <w:t xml:space="preserve"> como se indican en los planos y presentes.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 de las estructuras</w:t>
      </w:r>
      <w:r w:rsidRPr="008F7279">
        <w:rPr>
          <w:rFonts w:ascii="Calibri" w:eastAsia="Arial Unicode MS" w:hAnsi="Calibri"/>
          <w:sz w:val="20"/>
          <w:szCs w:val="22"/>
        </w:rPr>
        <w:t>.</w:t>
      </w:r>
    </w:p>
    <w:p w:rsidR="006B27A0" w:rsidRPr="00FE014E" w:rsidRDefault="006B27A0" w:rsidP="006B27A0">
      <w:pPr>
        <w:jc w:val="both"/>
        <w:rPr>
          <w:rFonts w:ascii="Calibri" w:hAnsi="Calibri" w:cs="Calibri"/>
          <w:bCs/>
          <w:sz w:val="20"/>
          <w:szCs w:val="20"/>
        </w:rPr>
      </w:pPr>
    </w:p>
    <w:p w:rsidR="006B27A0" w:rsidRDefault="006B27A0" w:rsidP="006B27A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El Contratista tendrá a su cargo el diseño, suministro e instalación de los postes o mástiles, los cuales deberán estar aprobados por la Supervisión. En el diseño de los mástiles, el Contratista tendrá en cuenta que la deflexión máxima admisible es de L/200, donde L es la longitud del poste a utilizar. </w:t>
      </w:r>
    </w:p>
    <w:p w:rsidR="006B27A0" w:rsidRPr="00DA058D" w:rsidRDefault="006B27A0" w:rsidP="006B27A0">
      <w:pPr>
        <w:pStyle w:val="Norma"/>
        <w:spacing w:after="0" w:line="240" w:lineRule="auto"/>
        <w:jc w:val="both"/>
        <w:rPr>
          <w:rFonts w:asciiTheme="minorHAnsi" w:eastAsia="Arial Unicode MS" w:hAnsiTheme="minorHAnsi" w:cstheme="minorHAnsi"/>
          <w:sz w:val="20"/>
          <w:szCs w:val="20"/>
          <w:lang w:eastAsia="es-BO"/>
        </w:rPr>
      </w:pPr>
    </w:p>
    <w:p w:rsidR="006B27A0" w:rsidRPr="00EA1B53" w:rsidRDefault="006B27A0" w:rsidP="006B27A0">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w:t>
      </w:r>
      <w:r>
        <w:rPr>
          <w:rFonts w:asciiTheme="minorHAnsi" w:hAnsiTheme="minorHAnsi" w:cs="Calibri"/>
          <w:bCs/>
          <w:sz w:val="20"/>
          <w:szCs w:val="20"/>
        </w:rPr>
        <w:t>para los mástiles de las luminarias,</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 xml:space="preserve">Cualquier cambio de la ubicación o tipo de estructura deben ser aprobados por el Supervisor de Obra, previo a la presentación por parte de la Contratista de su propuesta debidamente </w:t>
      </w:r>
      <w:r w:rsidRPr="00EA1B53">
        <w:rPr>
          <w:rFonts w:asciiTheme="minorHAnsi" w:eastAsia="Arial Unicode MS" w:hAnsiTheme="minorHAnsi" w:cs="Calibri"/>
          <w:bCs/>
          <w:sz w:val="20"/>
          <w:szCs w:val="20"/>
          <w:lang w:val="es-MX" w:eastAsia="en-US"/>
        </w:rPr>
        <w:lastRenderedPageBreak/>
        <w:t>justificada. Esta aprobación no eximirá al CONTRATISTA de las responsabilidades que hubiera lugar en caso de presentarse desperfectos posteriores.</w:t>
      </w:r>
    </w:p>
    <w:p w:rsidR="006B27A0" w:rsidRDefault="006B27A0" w:rsidP="006B27A0">
      <w:pPr>
        <w:jc w:val="both"/>
        <w:rPr>
          <w:rFonts w:asciiTheme="minorHAnsi" w:hAnsiTheme="minorHAnsi" w:cs="Calibri"/>
          <w:bCs/>
          <w:sz w:val="20"/>
          <w:szCs w:val="20"/>
        </w:rPr>
      </w:pPr>
    </w:p>
    <w:p w:rsidR="006B27A0" w:rsidRPr="00EA1B53" w:rsidRDefault="006B27A0" w:rsidP="006B27A0">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B27A0" w:rsidRDefault="006B27A0" w:rsidP="006B27A0">
      <w:pPr>
        <w:pStyle w:val="Norma"/>
        <w:spacing w:after="0" w:line="240" w:lineRule="auto"/>
        <w:jc w:val="both"/>
        <w:rPr>
          <w:rFonts w:asciiTheme="minorHAnsi" w:eastAsia="Arial Unicode MS" w:hAnsiTheme="minorHAnsi" w:cstheme="minorHAnsi"/>
          <w:sz w:val="20"/>
          <w:szCs w:val="20"/>
          <w:lang w:val="es-BO" w:eastAsia="es-BO"/>
        </w:rPr>
      </w:pPr>
      <w:r w:rsidRPr="00834D9D">
        <w:rPr>
          <w:rFonts w:ascii="Calibri" w:hAnsi="Calibri" w:cs="Calibri"/>
          <w:bCs/>
          <w:sz w:val="20"/>
          <w:szCs w:val="20"/>
        </w:rPr>
        <w:t xml:space="preserve"> </w:t>
      </w:r>
      <w:r>
        <w:rPr>
          <w:rFonts w:asciiTheme="minorHAnsi" w:eastAsia="Arial Unicode MS" w:hAnsiTheme="minorHAnsi" w:cstheme="minorHAnsi"/>
          <w:sz w:val="20"/>
          <w:szCs w:val="20"/>
          <w:lang w:val="es-BO" w:eastAsia="es-BO"/>
        </w:rPr>
        <w:t xml:space="preserve"> </w:t>
      </w:r>
    </w:p>
    <w:p w:rsidR="006B27A0" w:rsidRDefault="006B27A0" w:rsidP="006B27A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6B27A0" w:rsidRPr="00DA058D" w:rsidRDefault="006B27A0" w:rsidP="006B27A0">
      <w:pPr>
        <w:pStyle w:val="Norma"/>
        <w:spacing w:after="0" w:line="240" w:lineRule="auto"/>
        <w:jc w:val="both"/>
        <w:rPr>
          <w:rFonts w:asciiTheme="minorHAnsi" w:eastAsia="Arial Unicode MS" w:hAnsiTheme="minorHAnsi" w:cstheme="minorHAnsi"/>
          <w:sz w:val="20"/>
          <w:szCs w:val="20"/>
        </w:rPr>
      </w:pPr>
    </w:p>
    <w:p w:rsidR="006B27A0" w:rsidRDefault="006B27A0" w:rsidP="006B27A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6B27A0" w:rsidRPr="00DA058D" w:rsidRDefault="006B27A0" w:rsidP="006B27A0">
      <w:pPr>
        <w:pStyle w:val="Norma"/>
        <w:spacing w:after="0" w:line="240" w:lineRule="auto"/>
        <w:jc w:val="both"/>
        <w:rPr>
          <w:rFonts w:asciiTheme="minorHAnsi" w:eastAsia="Arial Unicode MS"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6B27A0" w:rsidRPr="00DA058D" w:rsidRDefault="006B27A0" w:rsidP="006B27A0">
      <w:pPr>
        <w:autoSpaceDE w:val="0"/>
        <w:autoSpaceDN w:val="0"/>
        <w:adjustRightInd w:val="0"/>
        <w:rPr>
          <w:rFonts w:asciiTheme="minorHAnsi" w:hAnsiTheme="minorHAnsi" w:cstheme="minorHAnsi"/>
          <w:sz w:val="20"/>
          <w:szCs w:val="20"/>
          <w:lang w:eastAsia="en-US"/>
        </w:rPr>
      </w:pPr>
    </w:p>
    <w:p w:rsidR="006B27A0" w:rsidRDefault="006B27A0" w:rsidP="006B27A0">
      <w:pPr>
        <w:autoSpaceDE w:val="0"/>
        <w:autoSpaceDN w:val="0"/>
        <w:adjustRightInd w:val="0"/>
        <w:rPr>
          <w:rFonts w:asciiTheme="minorHAnsi" w:hAnsiTheme="minorHAnsi" w:cstheme="minorHAnsi"/>
          <w:sz w:val="20"/>
          <w:szCs w:val="20"/>
          <w:lang w:eastAsia="en-US"/>
        </w:rPr>
      </w:pPr>
      <w:r w:rsidRPr="00DA058D">
        <w:rPr>
          <w:rFonts w:asciiTheme="minorHAnsi" w:hAnsiTheme="minorHAnsi" w:cstheme="minorHAnsi"/>
          <w:sz w:val="20"/>
          <w:szCs w:val="20"/>
          <w:lang w:eastAsia="en-US"/>
        </w:rPr>
        <w:t xml:space="preserve">Estos postes deberán estar fijamente anclados a sus respectivas bases de hormigón armado mediante pernos de anclaje de alta resistencia ASTM A307 del diámetro resultante del cálculo estructural.   </w:t>
      </w:r>
    </w:p>
    <w:p w:rsidR="006B27A0" w:rsidRDefault="006B27A0" w:rsidP="006B27A0">
      <w:pPr>
        <w:autoSpaceDE w:val="0"/>
        <w:autoSpaceDN w:val="0"/>
        <w:adjustRightInd w:val="0"/>
        <w:rPr>
          <w:rFonts w:asciiTheme="minorHAnsi" w:hAnsiTheme="minorHAnsi" w:cstheme="minorHAnsi"/>
          <w:sz w:val="20"/>
          <w:szCs w:val="20"/>
          <w:lang w:eastAsia="en-US"/>
        </w:rPr>
      </w:pPr>
    </w:p>
    <w:p w:rsidR="006B27A0" w:rsidRPr="002A254E" w:rsidRDefault="006B27A0" w:rsidP="006938DE">
      <w:pPr>
        <w:pStyle w:val="Estilo1"/>
        <w:numPr>
          <w:ilvl w:val="1"/>
          <w:numId w:val="45"/>
        </w:numPr>
        <w:ind w:hanging="735"/>
        <w:rPr>
          <w:rFonts w:asciiTheme="minorHAnsi" w:hAnsiTheme="minorHAnsi" w:cstheme="minorHAnsi"/>
          <w:sz w:val="20"/>
          <w:szCs w:val="20"/>
        </w:rPr>
      </w:pPr>
      <w:r w:rsidRPr="002A254E">
        <w:rPr>
          <w:rFonts w:asciiTheme="minorHAnsi" w:hAnsiTheme="minorHAnsi" w:cstheme="minorHAnsi"/>
          <w:sz w:val="20"/>
          <w:szCs w:val="20"/>
        </w:rPr>
        <w:t>MEDIDAS DE MITIGACION AMBIENTAL</w:t>
      </w:r>
    </w:p>
    <w:p w:rsidR="006B27A0" w:rsidRPr="00DA058D" w:rsidRDefault="006B27A0" w:rsidP="006B27A0">
      <w:pPr>
        <w:pStyle w:val="Estilo1"/>
        <w:rPr>
          <w:rFonts w:asciiTheme="minorHAnsi" w:hAnsiTheme="minorHAnsi" w:cstheme="minorHAnsi"/>
          <w:iCs/>
          <w:sz w:val="20"/>
          <w:szCs w:val="20"/>
        </w:rPr>
      </w:pPr>
    </w:p>
    <w:p w:rsidR="006B27A0" w:rsidRPr="00DA058D"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27A0" w:rsidRPr="00DA058D" w:rsidRDefault="006B27A0" w:rsidP="006B27A0">
      <w:pPr>
        <w:jc w:val="both"/>
        <w:rPr>
          <w:rFonts w:asciiTheme="minorHAnsi" w:hAnsiTheme="minorHAnsi" w:cstheme="minorHAnsi"/>
          <w:kern w:val="28"/>
          <w:sz w:val="20"/>
          <w:szCs w:val="20"/>
        </w:rPr>
      </w:pPr>
    </w:p>
    <w:p w:rsidR="006B27A0" w:rsidRPr="00DA058D"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27A0" w:rsidRPr="00DA058D" w:rsidRDefault="006B27A0" w:rsidP="006B27A0">
      <w:pPr>
        <w:jc w:val="both"/>
        <w:rPr>
          <w:rFonts w:asciiTheme="minorHAnsi" w:hAnsiTheme="minorHAnsi" w:cstheme="minorHAnsi"/>
          <w:kern w:val="28"/>
          <w:sz w:val="20"/>
          <w:szCs w:val="20"/>
        </w:rPr>
      </w:pPr>
    </w:p>
    <w:p w:rsidR="006B27A0"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DA058D">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27A0" w:rsidRPr="00DA058D" w:rsidRDefault="006B27A0" w:rsidP="006B27A0">
      <w:pPr>
        <w:jc w:val="both"/>
        <w:rPr>
          <w:rFonts w:asciiTheme="minorHAnsi" w:hAnsiTheme="minorHAnsi" w:cstheme="minorHAnsi"/>
          <w:kern w:val="28"/>
          <w:sz w:val="20"/>
          <w:szCs w:val="20"/>
        </w:rPr>
      </w:pPr>
    </w:p>
    <w:p w:rsidR="006B27A0" w:rsidRPr="002A254E" w:rsidRDefault="006B27A0" w:rsidP="006938DE">
      <w:pPr>
        <w:pStyle w:val="Estilo1"/>
        <w:numPr>
          <w:ilvl w:val="1"/>
          <w:numId w:val="45"/>
        </w:numPr>
        <w:ind w:hanging="735"/>
        <w:rPr>
          <w:rFonts w:asciiTheme="minorHAnsi" w:hAnsiTheme="minorHAnsi" w:cstheme="minorHAnsi"/>
          <w:sz w:val="20"/>
          <w:szCs w:val="20"/>
        </w:rPr>
      </w:pPr>
      <w:r w:rsidRPr="002A254E">
        <w:rPr>
          <w:rFonts w:asciiTheme="minorHAnsi" w:hAnsiTheme="minorHAnsi" w:cstheme="minorHAnsi"/>
          <w:sz w:val="20"/>
          <w:szCs w:val="20"/>
        </w:rPr>
        <w:t>MEDICIÓN Y FORMA DE PAGO</w:t>
      </w:r>
    </w:p>
    <w:p w:rsidR="006B27A0" w:rsidRDefault="006B27A0" w:rsidP="006B27A0">
      <w:pPr>
        <w:pStyle w:val="Estilo1"/>
        <w:rPr>
          <w:rFonts w:asciiTheme="minorHAnsi" w:hAnsiTheme="minorHAnsi" w:cs="Calibri"/>
          <w:b w:val="0"/>
          <w:bCs/>
          <w:sz w:val="20"/>
          <w:szCs w:val="20"/>
        </w:rPr>
      </w:pPr>
    </w:p>
    <w:p w:rsidR="006B27A0" w:rsidRDefault="006B27A0" w:rsidP="006B27A0">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será pagado por pieza de acuerdo a los precios unitarios establecidos en el contrato, el mismo será considerado como concluido una vez que el Supervisor compruebe que los postes para las luminarias perimetrales responden a las especificaciones solicitadas. Estos precios serán la compensación total por concepto de mano de obra, materiales, equipos y herramientas. Cualquier imprevisto correrá por cuenta del CONTRATISTA.</w:t>
      </w:r>
    </w:p>
    <w:p w:rsidR="006B27A0" w:rsidRDefault="006B27A0" w:rsidP="006B27A0">
      <w:pPr>
        <w:pStyle w:val="Estilo1"/>
        <w:rPr>
          <w:rFonts w:asciiTheme="minorHAnsi" w:hAnsiTheme="minorHAnsi" w:cs="Calibri"/>
          <w:b w:val="0"/>
          <w:bCs/>
          <w:sz w:val="20"/>
          <w:szCs w:val="20"/>
        </w:rPr>
      </w:pPr>
    </w:p>
    <w:p w:rsidR="006B27A0" w:rsidRPr="00DA058D" w:rsidRDefault="006B27A0" w:rsidP="006B27A0">
      <w:pPr>
        <w:pStyle w:val="Estilo1"/>
        <w:rPr>
          <w:rFonts w:asciiTheme="minorHAnsi" w:eastAsia="Times New Roman" w:hAnsiTheme="minorHAnsi" w:cstheme="minorHAnsi"/>
          <w:b w:val="0"/>
          <w:sz w:val="20"/>
          <w:szCs w:val="20"/>
          <w:lang w:val="es-ES"/>
        </w:rPr>
      </w:pPr>
    </w:p>
    <w:p w:rsidR="006B27A0" w:rsidRPr="00220FF9" w:rsidRDefault="006B27A0" w:rsidP="006938DE">
      <w:pPr>
        <w:pStyle w:val="Ttulo2"/>
        <w:numPr>
          <w:ilvl w:val="0"/>
          <w:numId w:val="45"/>
        </w:numPr>
        <w:spacing w:before="0"/>
        <w:ind w:left="426" w:hanging="426"/>
        <w:jc w:val="both"/>
        <w:rPr>
          <w:rFonts w:asciiTheme="minorHAnsi" w:hAnsiTheme="minorHAnsi" w:cstheme="minorHAnsi"/>
          <w:b/>
          <w:color w:val="auto"/>
          <w:sz w:val="20"/>
          <w:szCs w:val="20"/>
        </w:rPr>
      </w:pPr>
      <w:r w:rsidRPr="00220FF9">
        <w:rPr>
          <w:rFonts w:asciiTheme="minorHAnsi" w:hAnsiTheme="minorHAnsi" w:cstheme="minorHAnsi"/>
          <w:b/>
          <w:color w:val="auto"/>
          <w:sz w:val="20"/>
          <w:szCs w:val="20"/>
        </w:rPr>
        <w:t>TORRE PARARRAYOS</w:t>
      </w:r>
    </w:p>
    <w:p w:rsidR="006B27A0" w:rsidRDefault="006B27A0" w:rsidP="006B27A0">
      <w:pPr>
        <w:rPr>
          <w:rFonts w:asciiTheme="minorHAnsi" w:hAnsiTheme="minorHAnsi" w:cstheme="minorHAnsi"/>
          <w:b/>
          <w:sz w:val="20"/>
          <w:szCs w:val="20"/>
        </w:rPr>
      </w:pPr>
      <w:r w:rsidRPr="00DA058D">
        <w:rPr>
          <w:rFonts w:asciiTheme="minorHAnsi" w:hAnsiTheme="minorHAnsi" w:cstheme="minorHAnsi"/>
          <w:b/>
          <w:sz w:val="20"/>
          <w:szCs w:val="20"/>
        </w:rPr>
        <w:t>UNIDAD: P</w:t>
      </w:r>
      <w:r>
        <w:rPr>
          <w:rFonts w:asciiTheme="minorHAnsi" w:hAnsiTheme="minorHAnsi" w:cstheme="minorHAnsi"/>
          <w:b/>
          <w:sz w:val="20"/>
          <w:szCs w:val="20"/>
        </w:rPr>
        <w:t>ie</w:t>
      </w:r>
      <w:r w:rsidRPr="00DA058D">
        <w:rPr>
          <w:rFonts w:asciiTheme="minorHAnsi" w:hAnsiTheme="minorHAnsi" w:cstheme="minorHAnsi"/>
          <w:b/>
          <w:sz w:val="20"/>
          <w:szCs w:val="20"/>
        </w:rPr>
        <w:t>za</w:t>
      </w:r>
      <w:r>
        <w:rPr>
          <w:rFonts w:asciiTheme="minorHAnsi" w:hAnsiTheme="minorHAnsi" w:cstheme="minorHAnsi"/>
          <w:b/>
          <w:sz w:val="20"/>
          <w:szCs w:val="20"/>
        </w:rPr>
        <w:t xml:space="preserve"> </w:t>
      </w:r>
      <w:r w:rsidRPr="00DA058D">
        <w:rPr>
          <w:rFonts w:asciiTheme="minorHAnsi" w:hAnsiTheme="minorHAnsi" w:cstheme="minorHAnsi"/>
          <w:b/>
          <w:sz w:val="20"/>
          <w:szCs w:val="20"/>
        </w:rPr>
        <w:t>(</w:t>
      </w:r>
      <w:r>
        <w:rPr>
          <w:rFonts w:asciiTheme="minorHAnsi" w:hAnsiTheme="minorHAnsi" w:cstheme="minorHAnsi"/>
          <w:b/>
          <w:sz w:val="20"/>
          <w:szCs w:val="20"/>
        </w:rPr>
        <w:t>P</w:t>
      </w:r>
      <w:r w:rsidRPr="00DA058D">
        <w:rPr>
          <w:rFonts w:asciiTheme="minorHAnsi" w:hAnsiTheme="minorHAnsi" w:cstheme="minorHAnsi"/>
          <w:b/>
          <w:sz w:val="20"/>
          <w:szCs w:val="20"/>
        </w:rPr>
        <w:t>za</w:t>
      </w:r>
      <w:r>
        <w:rPr>
          <w:rFonts w:asciiTheme="minorHAnsi" w:hAnsiTheme="minorHAnsi" w:cstheme="minorHAnsi"/>
          <w:b/>
          <w:sz w:val="20"/>
          <w:szCs w:val="20"/>
        </w:rPr>
        <w:t>.)</w:t>
      </w:r>
    </w:p>
    <w:p w:rsidR="006B27A0" w:rsidRDefault="006B27A0" w:rsidP="006B27A0">
      <w:pPr>
        <w:rPr>
          <w:rFonts w:asciiTheme="minorHAnsi" w:hAnsiTheme="minorHAnsi" w:cstheme="minorHAnsi"/>
          <w:b/>
          <w:sz w:val="20"/>
          <w:szCs w:val="20"/>
        </w:rPr>
      </w:pPr>
    </w:p>
    <w:p w:rsidR="006B27A0" w:rsidRDefault="006B27A0" w:rsidP="006B27A0">
      <w:pPr>
        <w:contextualSpacing/>
        <w:jc w:val="both"/>
        <w:rPr>
          <w:rFonts w:asciiTheme="minorHAnsi" w:hAnsiTheme="minorHAnsi" w:cstheme="minorHAnsi"/>
          <w:b/>
          <w:sz w:val="20"/>
          <w:szCs w:val="20"/>
        </w:rPr>
      </w:pPr>
      <w:r>
        <w:rPr>
          <w:rFonts w:asciiTheme="minorHAnsi" w:hAnsiTheme="minorHAnsi" w:cstheme="minorHAnsi"/>
          <w:b/>
          <w:sz w:val="20"/>
          <w:szCs w:val="20"/>
        </w:rPr>
        <w:t>LOTE 1.- ITEM 19</w:t>
      </w:r>
    </w:p>
    <w:p w:rsidR="006B27A0" w:rsidRPr="00DA058D" w:rsidRDefault="006B27A0" w:rsidP="006B27A0">
      <w:pPr>
        <w:rPr>
          <w:rFonts w:asciiTheme="minorHAnsi" w:hAnsiTheme="minorHAnsi" w:cstheme="minorHAnsi"/>
          <w:b/>
          <w:sz w:val="20"/>
          <w:szCs w:val="20"/>
        </w:rPr>
      </w:pPr>
    </w:p>
    <w:p w:rsidR="006B27A0" w:rsidRPr="00672C07" w:rsidRDefault="006B27A0" w:rsidP="006938DE">
      <w:pPr>
        <w:pStyle w:val="Estilo1"/>
        <w:numPr>
          <w:ilvl w:val="1"/>
          <w:numId w:val="45"/>
        </w:numPr>
        <w:ind w:hanging="735"/>
        <w:rPr>
          <w:rFonts w:asciiTheme="minorHAnsi" w:hAnsiTheme="minorHAnsi" w:cstheme="minorHAnsi"/>
          <w:sz w:val="20"/>
          <w:szCs w:val="20"/>
        </w:rPr>
      </w:pPr>
      <w:r w:rsidRPr="00672C07">
        <w:rPr>
          <w:rFonts w:asciiTheme="minorHAnsi" w:hAnsiTheme="minorHAnsi" w:cstheme="minorHAnsi"/>
          <w:sz w:val="20"/>
          <w:szCs w:val="20"/>
        </w:rPr>
        <w:t xml:space="preserve">DEFINICIÓN </w:t>
      </w:r>
    </w:p>
    <w:p w:rsidR="006B27A0" w:rsidRPr="00DA058D" w:rsidRDefault="006B27A0" w:rsidP="006B27A0">
      <w:pPr>
        <w:pStyle w:val="Estilo1"/>
        <w:rPr>
          <w:rFonts w:asciiTheme="minorHAnsi" w:eastAsia="Times New Roman" w:hAnsiTheme="minorHAnsi" w:cstheme="minorHAnsi"/>
          <w:sz w:val="20"/>
          <w:szCs w:val="20"/>
          <w:lang w:val="es-ES"/>
        </w:rPr>
      </w:pPr>
    </w:p>
    <w:p w:rsidR="006B27A0" w:rsidRDefault="006B27A0" w:rsidP="006B27A0">
      <w:pPr>
        <w:pStyle w:val="Estilo1"/>
        <w:rPr>
          <w:rFonts w:asciiTheme="minorHAnsi" w:hAnsiTheme="minorHAnsi" w:cs="Calibri"/>
          <w:b w:val="0"/>
          <w:bCs/>
          <w:sz w:val="20"/>
          <w:szCs w:val="20"/>
        </w:rPr>
      </w:pPr>
      <w:r w:rsidRPr="00DA058D">
        <w:rPr>
          <w:rFonts w:asciiTheme="minorHAnsi" w:hAnsiTheme="minorHAnsi" w:cs="Calibri"/>
          <w:b w:val="0"/>
          <w:bCs/>
          <w:sz w:val="20"/>
          <w:szCs w:val="20"/>
        </w:rPr>
        <w:t>Este ítem comprende la provisión y montaje del poste o torre auto portante para el soporte del pararrayos</w:t>
      </w:r>
      <w:r w:rsidR="007C6046">
        <w:rPr>
          <w:rFonts w:asciiTheme="minorHAnsi" w:hAnsiTheme="minorHAnsi" w:cs="Calibri"/>
          <w:b w:val="0"/>
          <w:bCs/>
          <w:sz w:val="20"/>
          <w:szCs w:val="20"/>
        </w:rPr>
        <w:t xml:space="preserve"> dentro de las instalaciones del City Gate</w:t>
      </w:r>
      <w:r w:rsidRPr="00DA058D">
        <w:rPr>
          <w:rFonts w:asciiTheme="minorHAnsi" w:hAnsiTheme="minorHAnsi" w:cs="Calibri"/>
          <w:b w:val="0"/>
          <w:bCs/>
          <w:sz w:val="20"/>
          <w:szCs w:val="20"/>
        </w:rPr>
        <w:t xml:space="preserve">, el cual </w:t>
      </w:r>
      <w:r>
        <w:rPr>
          <w:rFonts w:asciiTheme="minorHAnsi" w:hAnsiTheme="minorHAnsi" w:cs="Calibri"/>
          <w:b w:val="0"/>
          <w:bCs/>
          <w:sz w:val="20"/>
          <w:szCs w:val="20"/>
        </w:rPr>
        <w:t>podrá</w:t>
      </w:r>
      <w:r w:rsidRPr="00DA058D">
        <w:rPr>
          <w:rFonts w:asciiTheme="minorHAnsi" w:hAnsiTheme="minorHAnsi" w:cs="Calibri"/>
          <w:b w:val="0"/>
          <w:bCs/>
          <w:sz w:val="20"/>
          <w:szCs w:val="20"/>
        </w:rPr>
        <w:t xml:space="preserve"> ser fabricado con tuberías de acero negro al carbono ASTM A53 del diámetro y espesor que especifique el cálculo estructural</w:t>
      </w:r>
      <w:r w:rsidR="007C6046">
        <w:rPr>
          <w:rFonts w:asciiTheme="minorHAnsi" w:hAnsiTheme="minorHAnsi" w:cs="Calibri"/>
          <w:b w:val="0"/>
          <w:bCs/>
          <w:sz w:val="20"/>
          <w:szCs w:val="20"/>
        </w:rPr>
        <w:t xml:space="preserve"> a ser elaborado por la empresa Contratista y aprobado por el Supervisor de Obra</w:t>
      </w:r>
      <w:r w:rsidRPr="00DA058D">
        <w:rPr>
          <w:rFonts w:asciiTheme="minorHAnsi" w:hAnsiTheme="minorHAnsi" w:cs="Calibri"/>
          <w:b w:val="0"/>
          <w:bCs/>
          <w:sz w:val="20"/>
          <w:szCs w:val="20"/>
        </w:rPr>
        <w:t>. La altura mínima de la torre será definida por el fabricante del pararrayos y será como mínimo de 10 metros. La torre estará fijamente anclada a su base de hormigón armado mediante placas y pernos de anclaje A307 del diámetro y longitud que especifique el proveedor de la estructura.</w:t>
      </w:r>
    </w:p>
    <w:p w:rsidR="006B27A0" w:rsidRPr="00DA058D" w:rsidRDefault="006B27A0" w:rsidP="006B27A0">
      <w:pPr>
        <w:pStyle w:val="Estilo1"/>
        <w:rPr>
          <w:rFonts w:asciiTheme="minorHAnsi" w:eastAsia="Times New Roman" w:hAnsiTheme="minorHAnsi" w:cstheme="minorHAnsi"/>
          <w:b w:val="0"/>
          <w:sz w:val="20"/>
          <w:szCs w:val="20"/>
          <w:lang w:val="es-ES"/>
        </w:rPr>
      </w:pPr>
    </w:p>
    <w:p w:rsidR="006B27A0" w:rsidRDefault="006B27A0" w:rsidP="006938DE">
      <w:pPr>
        <w:pStyle w:val="Estilo1"/>
        <w:numPr>
          <w:ilvl w:val="1"/>
          <w:numId w:val="45"/>
        </w:numPr>
        <w:ind w:hanging="735"/>
        <w:rPr>
          <w:rFonts w:asciiTheme="minorHAnsi" w:hAnsiTheme="minorHAnsi" w:cstheme="minorHAnsi"/>
          <w:sz w:val="20"/>
          <w:szCs w:val="20"/>
        </w:rPr>
      </w:pPr>
      <w:r w:rsidRPr="00672C07">
        <w:rPr>
          <w:rFonts w:asciiTheme="minorHAnsi" w:hAnsiTheme="minorHAnsi" w:cstheme="minorHAnsi"/>
          <w:sz w:val="20"/>
          <w:szCs w:val="20"/>
        </w:rPr>
        <w:t>MATERIALES, HERRAMIENTAS Y EQUIPO</w:t>
      </w:r>
    </w:p>
    <w:p w:rsidR="006B27A0" w:rsidRPr="00672C07" w:rsidRDefault="006B27A0" w:rsidP="006B27A0">
      <w:pPr>
        <w:pStyle w:val="Estilo1"/>
        <w:rPr>
          <w:rFonts w:asciiTheme="minorHAnsi" w:hAnsiTheme="minorHAnsi" w:cstheme="minorHAnsi"/>
          <w:sz w:val="20"/>
          <w:szCs w:val="20"/>
        </w:rPr>
      </w:pPr>
    </w:p>
    <w:p w:rsidR="006B27A0" w:rsidRDefault="006B27A0" w:rsidP="006B27A0">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necesarios para la fabricación y posterior montaje del poste o torre para el pararrayos como son las tuberías de acero negro al carbono ASTM A53 del diámetro y espesor que se especifique en el cálculo estructural, empalmes, placas y pernos de anclaje ASTM  A307, fierro liso de 5/8” para fabricación de peldaños y todas las herramientas y equipos necesarios para su fabricación y montaje como máquina de soldar, amoladoras, discos de corte y camión grúa</w:t>
      </w:r>
      <w:r w:rsidR="007C6046">
        <w:rPr>
          <w:rFonts w:asciiTheme="minorHAnsi" w:hAnsiTheme="minorHAnsi" w:cstheme="minorHAnsi"/>
          <w:b w:val="0"/>
          <w:sz w:val="20"/>
          <w:szCs w:val="20"/>
        </w:rPr>
        <w:t xml:space="preserve"> para el montaje</w:t>
      </w:r>
      <w:r w:rsidRPr="00DA058D">
        <w:rPr>
          <w:rFonts w:asciiTheme="minorHAnsi" w:hAnsiTheme="minorHAnsi" w:cstheme="minorHAnsi"/>
          <w:b w:val="0"/>
          <w:sz w:val="20"/>
          <w:szCs w:val="20"/>
        </w:rPr>
        <w:t>.</w:t>
      </w:r>
    </w:p>
    <w:p w:rsidR="006B27A0" w:rsidRPr="00DA058D" w:rsidRDefault="007C6046" w:rsidP="006B27A0">
      <w:pPr>
        <w:pStyle w:val="Estilo1"/>
        <w:rPr>
          <w:rFonts w:asciiTheme="minorHAnsi" w:eastAsia="Times New Roman" w:hAnsiTheme="minorHAnsi" w:cstheme="minorHAnsi"/>
          <w:b w:val="0"/>
          <w:sz w:val="20"/>
          <w:szCs w:val="20"/>
          <w:lang w:val="es-ES"/>
        </w:rPr>
      </w:pPr>
      <w:r>
        <w:rPr>
          <w:rFonts w:asciiTheme="minorHAnsi" w:eastAsia="Times New Roman" w:hAnsiTheme="minorHAnsi" w:cstheme="minorHAnsi"/>
          <w:b w:val="0"/>
          <w:sz w:val="20"/>
          <w:szCs w:val="20"/>
          <w:lang w:val="es-ES"/>
        </w:rPr>
        <w:t xml:space="preserve"> </w:t>
      </w:r>
    </w:p>
    <w:p w:rsidR="006B27A0" w:rsidRDefault="006B27A0" w:rsidP="006938DE">
      <w:pPr>
        <w:pStyle w:val="Estilo1"/>
        <w:numPr>
          <w:ilvl w:val="1"/>
          <w:numId w:val="45"/>
        </w:numPr>
        <w:ind w:hanging="735"/>
        <w:rPr>
          <w:rFonts w:asciiTheme="minorHAnsi" w:hAnsiTheme="minorHAnsi" w:cstheme="minorHAnsi"/>
          <w:sz w:val="20"/>
          <w:szCs w:val="20"/>
        </w:rPr>
      </w:pPr>
      <w:r w:rsidRPr="00672C07">
        <w:rPr>
          <w:rFonts w:asciiTheme="minorHAnsi" w:hAnsiTheme="minorHAnsi" w:cstheme="minorHAnsi"/>
          <w:sz w:val="20"/>
          <w:szCs w:val="20"/>
        </w:rPr>
        <w:t>PROCEDIMIENTO PARA LA EJECUCIÓN</w:t>
      </w:r>
    </w:p>
    <w:p w:rsidR="006B27A0" w:rsidRPr="00672C07" w:rsidRDefault="006B27A0" w:rsidP="006B27A0">
      <w:pPr>
        <w:pStyle w:val="Estilo1"/>
        <w:rPr>
          <w:rFonts w:asciiTheme="minorHAnsi" w:hAnsiTheme="minorHAnsi" w:cstheme="minorHAnsi"/>
          <w:sz w:val="20"/>
          <w:szCs w:val="20"/>
        </w:rPr>
      </w:pPr>
    </w:p>
    <w:p w:rsidR="006B27A0" w:rsidRDefault="006B27A0" w:rsidP="006B27A0">
      <w:pPr>
        <w:jc w:val="both"/>
        <w:rPr>
          <w:rFonts w:ascii="Calibri" w:eastAsia="Arial Unicode MS" w:hAnsi="Calibri"/>
          <w:sz w:val="20"/>
          <w:szCs w:val="22"/>
        </w:rPr>
      </w:pPr>
      <w:r w:rsidRPr="00DA058D">
        <w:rPr>
          <w:rFonts w:asciiTheme="minorHAnsi" w:hAnsiTheme="minorHAnsi" w:cs="Calibri"/>
          <w:bCs/>
          <w:sz w:val="20"/>
          <w:szCs w:val="20"/>
        </w:rPr>
        <w:t xml:space="preserve">El poste para el pararrayos </w:t>
      </w:r>
      <w:r>
        <w:rPr>
          <w:rFonts w:asciiTheme="minorHAnsi" w:hAnsiTheme="minorHAnsi" w:cs="Calibri"/>
          <w:bCs/>
          <w:sz w:val="20"/>
          <w:szCs w:val="20"/>
        </w:rPr>
        <w:t>podrá</w:t>
      </w:r>
      <w:r w:rsidRPr="00DA058D">
        <w:rPr>
          <w:rFonts w:asciiTheme="minorHAnsi" w:hAnsiTheme="minorHAnsi" w:cs="Calibri"/>
          <w:bCs/>
          <w:sz w:val="20"/>
          <w:szCs w:val="20"/>
        </w:rPr>
        <w:t xml:space="preserve"> ser fabricado empleando tubería de acero negro al carbono ASTM A53 del diámetro y espesor que se especifique en el cálculo estructural para una torre auto soportada sin tirantes. El diámetro mínimo de tubería a utilizar será de 6” SCH 40 para la base de 6,0 m de longitud y tubería de 4” SCH 40 para la parte superior como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 de la estructura</w:t>
      </w:r>
      <w:r w:rsidRPr="008F7279">
        <w:rPr>
          <w:rFonts w:ascii="Calibri" w:eastAsia="Arial Unicode MS" w:hAnsi="Calibri"/>
          <w:sz w:val="20"/>
          <w:szCs w:val="22"/>
        </w:rPr>
        <w:t>.</w:t>
      </w:r>
    </w:p>
    <w:p w:rsidR="006B27A0" w:rsidRDefault="006B27A0" w:rsidP="006B27A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hAnsiTheme="minorHAnsi" w:cs="Calibri"/>
          <w:bCs/>
          <w:sz w:val="20"/>
          <w:szCs w:val="20"/>
        </w:rPr>
        <w:lastRenderedPageBreak/>
        <w:t>El Contratista tendrá a su cargo el diseño, suministro e instalación del poste o torre, los cuales deberán estar aprobados por la Supervisión. En el diseño de la torre para el pararrayos, el Contratista tendrá en cuenta que la deflexión máxima admisible es de L/200, donde L es la longitud del mástil a utilizar.</w:t>
      </w:r>
      <w:r w:rsidRPr="00DA058D">
        <w:rPr>
          <w:rFonts w:asciiTheme="minorHAnsi" w:eastAsia="Arial Unicode MS" w:hAnsiTheme="minorHAnsi" w:cstheme="minorHAnsi"/>
          <w:sz w:val="20"/>
          <w:szCs w:val="20"/>
          <w:lang w:val="es-BO" w:eastAsia="es-BO"/>
        </w:rPr>
        <w:t xml:space="preserve"> </w:t>
      </w:r>
    </w:p>
    <w:p w:rsidR="006B27A0" w:rsidRPr="00DA058D" w:rsidRDefault="006B27A0" w:rsidP="006B27A0">
      <w:pPr>
        <w:pStyle w:val="Norma"/>
        <w:spacing w:after="0" w:line="240" w:lineRule="auto"/>
        <w:jc w:val="both"/>
        <w:rPr>
          <w:rFonts w:asciiTheme="minorHAnsi" w:eastAsia="Arial Unicode MS" w:hAnsiTheme="minorHAnsi" w:cstheme="minorHAnsi"/>
          <w:sz w:val="20"/>
          <w:szCs w:val="20"/>
          <w:lang w:eastAsia="es-BO"/>
        </w:rPr>
      </w:pPr>
    </w:p>
    <w:p w:rsidR="006B27A0" w:rsidRPr="00EA1B53" w:rsidRDefault="006B27A0" w:rsidP="006B27A0">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w:t>
      </w:r>
      <w:r>
        <w:rPr>
          <w:rFonts w:asciiTheme="minorHAnsi" w:hAnsiTheme="minorHAnsi" w:cs="Calibri"/>
          <w:bCs/>
          <w:sz w:val="20"/>
          <w:szCs w:val="20"/>
        </w:rPr>
        <w:t>para la torre del pararrayos,</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6B27A0" w:rsidRDefault="006B27A0" w:rsidP="006B27A0">
      <w:pPr>
        <w:jc w:val="both"/>
        <w:rPr>
          <w:rFonts w:asciiTheme="minorHAnsi" w:hAnsiTheme="minorHAnsi" w:cs="Calibri"/>
          <w:bCs/>
          <w:sz w:val="20"/>
          <w:szCs w:val="20"/>
        </w:rPr>
      </w:pPr>
    </w:p>
    <w:p w:rsidR="006B27A0" w:rsidRPr="00EA1B53" w:rsidRDefault="006B27A0" w:rsidP="006B27A0">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6B27A0"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 xml:space="preserve">El soporte del pararrayos </w:t>
      </w:r>
      <w:r>
        <w:rPr>
          <w:rFonts w:asciiTheme="minorHAnsi" w:hAnsiTheme="minorHAnsi" w:cs="Calibri"/>
          <w:bCs/>
          <w:sz w:val="20"/>
          <w:szCs w:val="20"/>
        </w:rPr>
        <w:t>se fabricará siguiendo las indicaciones y</w:t>
      </w:r>
      <w:r w:rsidRPr="00DA058D">
        <w:rPr>
          <w:rFonts w:asciiTheme="minorHAnsi" w:hAnsiTheme="minorHAnsi" w:cs="Calibri"/>
          <w:bCs/>
          <w:sz w:val="20"/>
          <w:szCs w:val="20"/>
        </w:rPr>
        <w:t xml:space="preserve"> especificaciones del fabricante</w:t>
      </w:r>
      <w:r>
        <w:rPr>
          <w:rFonts w:asciiTheme="minorHAnsi" w:hAnsiTheme="minorHAnsi" w:cs="Calibri"/>
          <w:bCs/>
          <w:sz w:val="20"/>
          <w:szCs w:val="20"/>
        </w:rPr>
        <w:t xml:space="preserve"> del pararrayos</w:t>
      </w:r>
      <w:r w:rsidRPr="00DA058D">
        <w:rPr>
          <w:rFonts w:asciiTheme="minorHAnsi" w:hAnsiTheme="minorHAnsi" w:cs="Calibri"/>
          <w:bCs/>
          <w:sz w:val="20"/>
          <w:szCs w:val="20"/>
        </w:rPr>
        <w:t xml:space="preserve">. </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Todo el acero estructural, incluyendo placas, perfiles, barras tuberías, pernos y otros no deberán presentar abolladuras, muescas, rebabas o resquebrajaduras.</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 xml:space="preserve">Las piezas estructurales de acero se fabricarán en taller y serán soldadas o empernadas según se indique en los planos de construcción. Todas las conexiones de montaje deberán ser empernadas. </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Todos los filos y rugosidades deberán ser cepillados y pulidos y todos los agujeros para conexiones empernadas deberán ser taladrados. Los pernos de unión deberán ser ASTM A325.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6B27A0" w:rsidRPr="00DA058D" w:rsidRDefault="006B27A0" w:rsidP="006B27A0">
      <w:pPr>
        <w:jc w:val="both"/>
        <w:rPr>
          <w:rFonts w:asciiTheme="minorHAnsi" w:hAnsiTheme="minorHAnsi" w:cs="Calibri"/>
          <w:bCs/>
          <w:sz w:val="20"/>
          <w:szCs w:val="20"/>
        </w:rPr>
      </w:pPr>
    </w:p>
    <w:p w:rsidR="006B27A0" w:rsidRDefault="006B27A0" w:rsidP="006B27A0">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Estos postes deberán estar fijamente anclados a sus respectivas bases de hormigón armado mediante pernos de anclaje de alta resistencia ASTM A307 del diámetro resultante del cálculo estructural.    </w:t>
      </w:r>
    </w:p>
    <w:p w:rsidR="006B27A0" w:rsidRPr="00DA058D" w:rsidRDefault="006B27A0" w:rsidP="006B27A0">
      <w:pPr>
        <w:pStyle w:val="Estilo1"/>
        <w:rPr>
          <w:rFonts w:asciiTheme="minorHAnsi" w:eastAsia="Times New Roman" w:hAnsiTheme="minorHAnsi" w:cstheme="minorHAnsi"/>
          <w:b w:val="0"/>
          <w:sz w:val="20"/>
          <w:szCs w:val="20"/>
        </w:rPr>
      </w:pPr>
    </w:p>
    <w:p w:rsidR="006B27A0" w:rsidRPr="00377FA7" w:rsidRDefault="006B27A0" w:rsidP="006938DE">
      <w:pPr>
        <w:pStyle w:val="Estilo1"/>
        <w:numPr>
          <w:ilvl w:val="1"/>
          <w:numId w:val="45"/>
        </w:numPr>
        <w:ind w:hanging="735"/>
        <w:rPr>
          <w:rFonts w:asciiTheme="minorHAnsi" w:hAnsiTheme="minorHAnsi" w:cstheme="minorHAnsi"/>
          <w:sz w:val="20"/>
          <w:szCs w:val="20"/>
        </w:rPr>
      </w:pPr>
      <w:r w:rsidRPr="00377FA7">
        <w:rPr>
          <w:rFonts w:asciiTheme="minorHAnsi" w:hAnsiTheme="minorHAnsi" w:cstheme="minorHAnsi"/>
          <w:sz w:val="20"/>
          <w:szCs w:val="20"/>
        </w:rPr>
        <w:t>MEDIDAS DE MITIGACION AMBIENTAL</w:t>
      </w:r>
    </w:p>
    <w:p w:rsidR="006B27A0" w:rsidRPr="00DA058D" w:rsidRDefault="006B27A0" w:rsidP="006B27A0">
      <w:pPr>
        <w:pStyle w:val="Estilo1"/>
        <w:rPr>
          <w:rFonts w:asciiTheme="minorHAnsi" w:hAnsiTheme="minorHAnsi" w:cstheme="minorHAnsi"/>
          <w:iCs/>
          <w:sz w:val="20"/>
          <w:szCs w:val="20"/>
        </w:rPr>
      </w:pPr>
    </w:p>
    <w:p w:rsidR="006B27A0" w:rsidRPr="00DA058D"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DA058D">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B27A0" w:rsidRPr="00DA058D" w:rsidRDefault="006B27A0" w:rsidP="006B27A0">
      <w:pPr>
        <w:tabs>
          <w:tab w:val="left" w:pos="3600"/>
        </w:tabs>
        <w:jc w:val="both"/>
        <w:rPr>
          <w:rFonts w:asciiTheme="minorHAnsi" w:hAnsiTheme="minorHAnsi" w:cstheme="minorHAnsi"/>
          <w:kern w:val="28"/>
          <w:sz w:val="20"/>
          <w:szCs w:val="20"/>
        </w:rPr>
      </w:pPr>
      <w:r w:rsidRPr="00DA058D">
        <w:rPr>
          <w:rFonts w:asciiTheme="minorHAnsi" w:hAnsiTheme="minorHAnsi" w:cstheme="minorHAnsi"/>
          <w:kern w:val="28"/>
          <w:sz w:val="20"/>
          <w:szCs w:val="20"/>
        </w:rPr>
        <w:tab/>
      </w:r>
    </w:p>
    <w:p w:rsidR="006B27A0"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27A0" w:rsidRPr="00DA058D" w:rsidRDefault="006B27A0" w:rsidP="006B27A0">
      <w:pPr>
        <w:jc w:val="both"/>
        <w:rPr>
          <w:rFonts w:asciiTheme="minorHAnsi" w:hAnsiTheme="minorHAnsi" w:cstheme="minorHAnsi"/>
          <w:kern w:val="28"/>
          <w:sz w:val="20"/>
          <w:szCs w:val="20"/>
        </w:rPr>
      </w:pPr>
    </w:p>
    <w:p w:rsidR="006B27A0" w:rsidRPr="00DA058D"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27A0" w:rsidRPr="00DA058D" w:rsidRDefault="006B27A0" w:rsidP="006B27A0">
      <w:pPr>
        <w:jc w:val="both"/>
        <w:rPr>
          <w:rFonts w:asciiTheme="minorHAnsi" w:hAnsiTheme="minorHAnsi" w:cstheme="minorHAnsi"/>
          <w:kern w:val="28"/>
          <w:sz w:val="20"/>
          <w:szCs w:val="20"/>
        </w:rPr>
      </w:pPr>
    </w:p>
    <w:p w:rsidR="006B27A0" w:rsidRDefault="006B27A0" w:rsidP="006B27A0">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27A0" w:rsidRPr="00DA058D" w:rsidRDefault="006B27A0" w:rsidP="006B27A0">
      <w:pPr>
        <w:jc w:val="both"/>
        <w:rPr>
          <w:rFonts w:asciiTheme="minorHAnsi" w:hAnsiTheme="minorHAnsi" w:cstheme="minorHAnsi"/>
          <w:kern w:val="28"/>
          <w:sz w:val="20"/>
          <w:szCs w:val="20"/>
        </w:rPr>
      </w:pPr>
    </w:p>
    <w:p w:rsidR="006B27A0" w:rsidRDefault="006B27A0" w:rsidP="006938DE">
      <w:pPr>
        <w:pStyle w:val="Estilo1"/>
        <w:numPr>
          <w:ilvl w:val="1"/>
          <w:numId w:val="45"/>
        </w:numPr>
        <w:ind w:hanging="735"/>
        <w:rPr>
          <w:rFonts w:asciiTheme="minorHAnsi" w:hAnsiTheme="minorHAnsi" w:cstheme="minorHAnsi"/>
          <w:sz w:val="20"/>
          <w:szCs w:val="20"/>
        </w:rPr>
      </w:pPr>
      <w:r w:rsidRPr="00377FA7">
        <w:rPr>
          <w:rFonts w:asciiTheme="minorHAnsi" w:hAnsiTheme="minorHAnsi" w:cstheme="minorHAnsi"/>
          <w:sz w:val="20"/>
          <w:szCs w:val="20"/>
        </w:rPr>
        <w:t>MEDICIÓN Y FORMA DE PAGO</w:t>
      </w:r>
    </w:p>
    <w:p w:rsidR="006B27A0" w:rsidRPr="00377FA7" w:rsidRDefault="006B27A0" w:rsidP="006B27A0">
      <w:pPr>
        <w:pStyle w:val="Estilo1"/>
        <w:rPr>
          <w:rFonts w:asciiTheme="minorHAnsi" w:hAnsiTheme="minorHAnsi" w:cstheme="minorHAnsi"/>
          <w:sz w:val="20"/>
          <w:szCs w:val="20"/>
        </w:rPr>
      </w:pPr>
    </w:p>
    <w:p w:rsidR="006B27A0" w:rsidRDefault="006B27A0" w:rsidP="006B27A0">
      <w:pPr>
        <w:jc w:val="both"/>
        <w:rPr>
          <w:rFonts w:asciiTheme="minorHAnsi" w:hAnsiTheme="minorHAnsi" w:cstheme="minorHAnsi"/>
          <w:sz w:val="20"/>
          <w:szCs w:val="20"/>
        </w:rPr>
      </w:pPr>
      <w:r w:rsidRPr="00DA058D">
        <w:rPr>
          <w:rFonts w:asciiTheme="minorHAnsi" w:hAnsiTheme="minorHAnsi" w:cstheme="minorHAnsi"/>
          <w:sz w:val="20"/>
          <w:szCs w:val="20"/>
        </w:rPr>
        <w:t xml:space="preserve">Este ítem será pagado por pieza de acuerdo a los precios unitarios establecidos en el contrato, el mismo será considerado como concluido una vez que el Supervisor compruebe que la torre o poste del pararrayos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p>
    <w:p w:rsidR="006B27A0" w:rsidRDefault="006B27A0" w:rsidP="006B27A0">
      <w:pPr>
        <w:jc w:val="both"/>
        <w:rPr>
          <w:rFonts w:asciiTheme="minorHAnsi" w:hAnsiTheme="minorHAnsi" w:cstheme="minorHAnsi"/>
          <w:sz w:val="20"/>
          <w:szCs w:val="20"/>
        </w:rPr>
      </w:pPr>
    </w:p>
    <w:p w:rsidR="006B27A0" w:rsidRPr="00DA058D" w:rsidRDefault="006B27A0" w:rsidP="006B27A0">
      <w:pPr>
        <w:jc w:val="both"/>
        <w:rPr>
          <w:rFonts w:asciiTheme="minorHAnsi" w:hAnsiTheme="minorHAnsi" w:cstheme="minorHAnsi"/>
          <w:sz w:val="20"/>
          <w:szCs w:val="20"/>
        </w:rPr>
      </w:pPr>
    </w:p>
    <w:p w:rsidR="006B27A0" w:rsidRPr="00377FA7" w:rsidRDefault="006B27A0" w:rsidP="006938DE">
      <w:pPr>
        <w:pStyle w:val="Ttulo2"/>
        <w:numPr>
          <w:ilvl w:val="0"/>
          <w:numId w:val="45"/>
        </w:numPr>
        <w:spacing w:before="0"/>
        <w:ind w:left="426" w:hanging="426"/>
        <w:jc w:val="both"/>
        <w:rPr>
          <w:rFonts w:asciiTheme="minorHAnsi" w:hAnsiTheme="minorHAnsi" w:cstheme="minorHAnsi"/>
          <w:b/>
          <w:color w:val="auto"/>
          <w:sz w:val="20"/>
          <w:szCs w:val="20"/>
        </w:rPr>
      </w:pPr>
      <w:r w:rsidRPr="00377FA7">
        <w:rPr>
          <w:rFonts w:asciiTheme="minorHAnsi" w:hAnsiTheme="minorHAnsi" w:cstheme="minorHAnsi"/>
          <w:b/>
          <w:color w:val="auto"/>
          <w:sz w:val="20"/>
          <w:szCs w:val="20"/>
        </w:rPr>
        <w:t>SEÑALIZACION Y PROVISION DE BASUREROS Y EXTINTORES</w:t>
      </w:r>
    </w:p>
    <w:p w:rsidR="006B27A0" w:rsidRPr="00DA058D" w:rsidRDefault="006B27A0" w:rsidP="006B27A0">
      <w:pPr>
        <w:rPr>
          <w:rFonts w:asciiTheme="minorHAnsi" w:hAnsiTheme="minorHAnsi" w:cstheme="minorHAnsi"/>
          <w:b/>
          <w:sz w:val="20"/>
          <w:szCs w:val="20"/>
        </w:rPr>
      </w:pPr>
      <w:r w:rsidRPr="00DA058D">
        <w:rPr>
          <w:rFonts w:asciiTheme="minorHAnsi" w:hAnsiTheme="minorHAnsi" w:cstheme="minorHAnsi"/>
          <w:b/>
          <w:sz w:val="20"/>
          <w:szCs w:val="20"/>
        </w:rPr>
        <w:t>UNIDAD: Global (</w:t>
      </w:r>
      <w:r>
        <w:rPr>
          <w:rFonts w:asciiTheme="minorHAnsi" w:hAnsiTheme="minorHAnsi" w:cstheme="minorHAnsi"/>
          <w:b/>
          <w:sz w:val="20"/>
          <w:szCs w:val="20"/>
        </w:rPr>
        <w:t>Glb.)</w:t>
      </w:r>
    </w:p>
    <w:p w:rsidR="006B27A0" w:rsidRDefault="006B27A0" w:rsidP="006B27A0">
      <w:pPr>
        <w:rPr>
          <w:rFonts w:asciiTheme="minorHAnsi" w:hAnsiTheme="minorHAnsi" w:cstheme="minorHAnsi"/>
          <w:b/>
          <w:sz w:val="20"/>
          <w:szCs w:val="20"/>
        </w:rPr>
      </w:pPr>
    </w:p>
    <w:p w:rsidR="006B27A0" w:rsidRDefault="006B27A0" w:rsidP="006B27A0">
      <w:pPr>
        <w:contextualSpacing/>
        <w:jc w:val="both"/>
        <w:rPr>
          <w:rFonts w:asciiTheme="minorHAnsi" w:hAnsiTheme="minorHAnsi" w:cstheme="minorHAnsi"/>
          <w:b/>
          <w:sz w:val="20"/>
          <w:szCs w:val="20"/>
        </w:rPr>
      </w:pPr>
      <w:r>
        <w:rPr>
          <w:rFonts w:asciiTheme="minorHAnsi" w:hAnsiTheme="minorHAnsi" w:cstheme="minorHAnsi"/>
          <w:b/>
          <w:sz w:val="20"/>
          <w:szCs w:val="20"/>
        </w:rPr>
        <w:t>LOTE 1.- ITEM 20</w:t>
      </w:r>
    </w:p>
    <w:p w:rsidR="006B27A0" w:rsidRPr="00DA058D" w:rsidRDefault="006B27A0" w:rsidP="006B27A0">
      <w:pPr>
        <w:rPr>
          <w:rFonts w:asciiTheme="minorHAnsi" w:hAnsiTheme="minorHAnsi" w:cstheme="minorHAnsi"/>
          <w:b/>
          <w:sz w:val="20"/>
          <w:szCs w:val="20"/>
        </w:rPr>
      </w:pPr>
    </w:p>
    <w:p w:rsidR="006B27A0" w:rsidRDefault="006B27A0" w:rsidP="006938DE">
      <w:pPr>
        <w:pStyle w:val="Estilo1"/>
        <w:numPr>
          <w:ilvl w:val="1"/>
          <w:numId w:val="45"/>
        </w:numPr>
        <w:ind w:hanging="735"/>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6B27A0" w:rsidRPr="002214D4" w:rsidRDefault="006B27A0" w:rsidP="006B27A0">
      <w:pPr>
        <w:pStyle w:val="Estilo1"/>
        <w:rPr>
          <w:rFonts w:asciiTheme="minorHAnsi" w:hAnsiTheme="minorHAnsi" w:cstheme="minorHAnsi"/>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 xml:space="preserve">El </w:t>
      </w:r>
      <w:r w:rsidR="007C6046">
        <w:rPr>
          <w:rFonts w:asciiTheme="minorHAnsi" w:hAnsiTheme="minorHAnsi" w:cs="Calibri"/>
          <w:bCs/>
          <w:sz w:val="20"/>
          <w:szCs w:val="20"/>
        </w:rPr>
        <w:t>recinto</w:t>
      </w:r>
      <w:r w:rsidRPr="00DA058D">
        <w:rPr>
          <w:rFonts w:asciiTheme="minorHAnsi" w:hAnsiTheme="minorHAnsi" w:cs="Calibri"/>
          <w:bCs/>
          <w:sz w:val="20"/>
          <w:szCs w:val="20"/>
        </w:rPr>
        <w:t xml:space="preserve"> del </w:t>
      </w:r>
      <w:r w:rsidR="007C6046">
        <w:rPr>
          <w:rFonts w:asciiTheme="minorHAnsi" w:hAnsiTheme="minorHAnsi" w:cs="Calibri"/>
          <w:bCs/>
          <w:sz w:val="20"/>
          <w:szCs w:val="20"/>
        </w:rPr>
        <w:t>C</w:t>
      </w:r>
      <w:r w:rsidRPr="00DA058D">
        <w:rPr>
          <w:rFonts w:asciiTheme="minorHAnsi" w:hAnsiTheme="minorHAnsi" w:cs="Calibri"/>
          <w:bCs/>
          <w:sz w:val="20"/>
          <w:szCs w:val="20"/>
        </w:rPr>
        <w:t xml:space="preserve">ity </w:t>
      </w:r>
      <w:r w:rsidR="007C6046">
        <w:rPr>
          <w:rFonts w:asciiTheme="minorHAnsi" w:hAnsiTheme="minorHAnsi" w:cs="Calibri"/>
          <w:bCs/>
          <w:sz w:val="20"/>
          <w:szCs w:val="20"/>
        </w:rPr>
        <w:t>G</w:t>
      </w:r>
      <w:r w:rsidRPr="00DA058D">
        <w:rPr>
          <w:rFonts w:asciiTheme="minorHAnsi" w:hAnsiTheme="minorHAnsi" w:cs="Calibri"/>
          <w:bCs/>
          <w:sz w:val="20"/>
          <w:szCs w:val="20"/>
        </w:rPr>
        <w:t xml:space="preserve">ate deberá estar provista con al menos 3 basureros adecuados de acuerdo a clasificación para el manejo de residuos orgánicos, celulosa, plásticos, restos de pet, metal, vidrio, etc. </w:t>
      </w:r>
    </w:p>
    <w:p w:rsidR="006B27A0" w:rsidRPr="00DA058D" w:rsidRDefault="006B27A0" w:rsidP="006B27A0">
      <w:pPr>
        <w:jc w:val="both"/>
        <w:rPr>
          <w:rFonts w:asciiTheme="minorHAnsi" w:hAnsiTheme="minorHAnsi" w:cs="Calibri"/>
          <w:bCs/>
          <w:sz w:val="20"/>
          <w:szCs w:val="20"/>
        </w:rPr>
      </w:pPr>
    </w:p>
    <w:p w:rsidR="006B27A0" w:rsidRDefault="006B27A0" w:rsidP="006B27A0">
      <w:pPr>
        <w:jc w:val="both"/>
        <w:rPr>
          <w:rFonts w:asciiTheme="minorHAnsi" w:hAnsiTheme="minorHAnsi" w:cs="Calibri"/>
          <w:bCs/>
          <w:sz w:val="20"/>
          <w:szCs w:val="20"/>
        </w:rPr>
      </w:pPr>
      <w:r w:rsidRPr="00DA058D">
        <w:rPr>
          <w:rFonts w:asciiTheme="minorHAnsi" w:hAnsiTheme="minorHAnsi" w:cs="Calibri"/>
          <w:bCs/>
          <w:sz w:val="20"/>
          <w:szCs w:val="20"/>
        </w:rPr>
        <w:t>A su vez el área debe</w:t>
      </w:r>
      <w:r w:rsidR="00E963F3">
        <w:rPr>
          <w:rFonts w:asciiTheme="minorHAnsi" w:hAnsiTheme="minorHAnsi" w:cs="Calibri"/>
          <w:bCs/>
          <w:sz w:val="20"/>
          <w:szCs w:val="20"/>
        </w:rPr>
        <w:t>rá</w:t>
      </w:r>
      <w:r w:rsidRPr="00DA058D">
        <w:rPr>
          <w:rFonts w:asciiTheme="minorHAnsi" w:hAnsiTheme="minorHAnsi" w:cs="Calibri"/>
          <w:bCs/>
          <w:sz w:val="20"/>
          <w:szCs w:val="20"/>
        </w:rPr>
        <w:t xml:space="preserve"> estar provista de mínimamente 4 extintores de fuego de polvo seco de base potásica construidos y fabricados </w:t>
      </w:r>
      <w:r w:rsidR="00EE7908">
        <w:rPr>
          <w:rFonts w:asciiTheme="minorHAnsi" w:hAnsiTheme="minorHAnsi" w:cs="Calibri"/>
          <w:bCs/>
          <w:sz w:val="20"/>
          <w:szCs w:val="20"/>
        </w:rPr>
        <w:t>del</w:t>
      </w:r>
      <w:r w:rsidRPr="00DA058D">
        <w:rPr>
          <w:rFonts w:asciiTheme="minorHAnsi" w:hAnsiTheme="minorHAnsi" w:cs="Calibri"/>
          <w:bCs/>
          <w:sz w:val="20"/>
          <w:szCs w:val="20"/>
        </w:rPr>
        <w:t xml:space="preserve"> tamaño de acuerdo a las disposiciones legales vigentes.</w:t>
      </w:r>
    </w:p>
    <w:p w:rsidR="006B27A0" w:rsidRPr="00DA058D" w:rsidRDefault="006B27A0" w:rsidP="006B27A0">
      <w:pPr>
        <w:jc w:val="both"/>
        <w:rPr>
          <w:rFonts w:asciiTheme="minorHAnsi" w:hAnsiTheme="minorHAnsi" w:cs="Calibri"/>
          <w:bCs/>
          <w:sz w:val="20"/>
          <w:szCs w:val="20"/>
        </w:rPr>
      </w:pPr>
    </w:p>
    <w:p w:rsidR="006B27A0" w:rsidRDefault="006B27A0" w:rsidP="006B27A0">
      <w:pPr>
        <w:pStyle w:val="Estilo1"/>
        <w:rPr>
          <w:rFonts w:asciiTheme="minorHAnsi" w:hAnsiTheme="minorHAnsi" w:cs="Calibri"/>
          <w:b w:val="0"/>
          <w:bCs/>
          <w:sz w:val="20"/>
          <w:szCs w:val="20"/>
        </w:rPr>
      </w:pPr>
      <w:r w:rsidRPr="00DA058D">
        <w:rPr>
          <w:rFonts w:asciiTheme="minorHAnsi" w:hAnsiTheme="minorHAnsi" w:cs="Calibri"/>
          <w:b w:val="0"/>
          <w:bCs/>
          <w:sz w:val="20"/>
          <w:szCs w:val="20"/>
        </w:rPr>
        <w:t>De igual manera incluye la provisión y colocado de señalización</w:t>
      </w:r>
      <w:r w:rsidR="00EE7908">
        <w:rPr>
          <w:rFonts w:asciiTheme="minorHAnsi" w:hAnsiTheme="minorHAnsi" w:cs="Calibri"/>
          <w:b w:val="0"/>
          <w:bCs/>
          <w:sz w:val="20"/>
          <w:szCs w:val="20"/>
        </w:rPr>
        <w:t xml:space="preserve"> </w:t>
      </w:r>
      <w:r w:rsidR="00EE7908" w:rsidRPr="00DA058D">
        <w:rPr>
          <w:rFonts w:asciiTheme="minorHAnsi" w:hAnsiTheme="minorHAnsi" w:cs="Calibri"/>
          <w:b w:val="0"/>
          <w:bCs/>
          <w:sz w:val="20"/>
          <w:szCs w:val="20"/>
        </w:rPr>
        <w:t>(Letreros en plancha y soportes de tubo)</w:t>
      </w:r>
      <w:r w:rsidRPr="00DA058D">
        <w:rPr>
          <w:rFonts w:asciiTheme="minorHAnsi" w:hAnsiTheme="minorHAnsi" w:cs="Calibri"/>
          <w:b w:val="0"/>
          <w:bCs/>
          <w:sz w:val="20"/>
          <w:szCs w:val="20"/>
        </w:rPr>
        <w:t xml:space="preserve">, la cual deberá ser provista de acuerdo a normas de seguridad </w:t>
      </w:r>
      <w:r w:rsidR="00EE7908">
        <w:rPr>
          <w:rFonts w:asciiTheme="minorHAnsi" w:hAnsiTheme="minorHAnsi" w:cs="Calibri"/>
          <w:b w:val="0"/>
          <w:bCs/>
          <w:sz w:val="20"/>
          <w:szCs w:val="20"/>
        </w:rPr>
        <w:t xml:space="preserve">nacionales e internacionales </w:t>
      </w:r>
      <w:r w:rsidRPr="00DA058D">
        <w:rPr>
          <w:rFonts w:asciiTheme="minorHAnsi" w:hAnsiTheme="minorHAnsi" w:cs="Calibri"/>
          <w:b w:val="0"/>
          <w:bCs/>
          <w:sz w:val="20"/>
          <w:szCs w:val="20"/>
        </w:rPr>
        <w:t xml:space="preserve">y </w:t>
      </w:r>
      <w:r w:rsidR="00EE7908">
        <w:rPr>
          <w:rFonts w:asciiTheme="minorHAnsi" w:hAnsiTheme="minorHAnsi" w:cs="Calibri"/>
          <w:b w:val="0"/>
          <w:bCs/>
          <w:sz w:val="20"/>
          <w:szCs w:val="20"/>
        </w:rPr>
        <w:t>deberá ser ubicada en lugares</w:t>
      </w:r>
      <w:r w:rsidRPr="00DA058D">
        <w:rPr>
          <w:rFonts w:asciiTheme="minorHAnsi" w:hAnsiTheme="minorHAnsi" w:cs="Calibri"/>
          <w:b w:val="0"/>
          <w:bCs/>
          <w:sz w:val="20"/>
          <w:szCs w:val="20"/>
        </w:rPr>
        <w:t xml:space="preserve"> adecuad</w:t>
      </w:r>
      <w:r w:rsidR="00EE7908">
        <w:rPr>
          <w:rFonts w:asciiTheme="minorHAnsi" w:hAnsiTheme="minorHAnsi" w:cs="Calibri"/>
          <w:b w:val="0"/>
          <w:bCs/>
          <w:sz w:val="20"/>
          <w:szCs w:val="20"/>
        </w:rPr>
        <w:t>o</w:t>
      </w:r>
      <w:r w:rsidRPr="00DA058D">
        <w:rPr>
          <w:rFonts w:asciiTheme="minorHAnsi" w:hAnsiTheme="minorHAnsi" w:cs="Calibri"/>
          <w:b w:val="0"/>
          <w:bCs/>
          <w:sz w:val="20"/>
          <w:szCs w:val="20"/>
        </w:rPr>
        <w:t xml:space="preserve">s. La construcción de </w:t>
      </w:r>
      <w:r w:rsidR="00EE7908">
        <w:rPr>
          <w:rFonts w:asciiTheme="minorHAnsi" w:hAnsiTheme="minorHAnsi" w:cs="Calibri"/>
          <w:b w:val="0"/>
          <w:bCs/>
          <w:sz w:val="20"/>
          <w:szCs w:val="20"/>
        </w:rPr>
        <w:t>los letreros de señalización</w:t>
      </w:r>
      <w:r w:rsidRPr="00DA058D">
        <w:rPr>
          <w:rFonts w:asciiTheme="minorHAnsi" w:hAnsiTheme="minorHAnsi" w:cs="Calibri"/>
          <w:b w:val="0"/>
          <w:bCs/>
          <w:sz w:val="20"/>
          <w:szCs w:val="20"/>
        </w:rPr>
        <w:t xml:space="preserve"> debe</w:t>
      </w:r>
      <w:r w:rsidR="00EE7908">
        <w:rPr>
          <w:rFonts w:asciiTheme="minorHAnsi" w:hAnsiTheme="minorHAnsi" w:cs="Calibri"/>
          <w:b w:val="0"/>
          <w:bCs/>
          <w:sz w:val="20"/>
          <w:szCs w:val="20"/>
        </w:rPr>
        <w:t>rá</w:t>
      </w:r>
      <w:r w:rsidRPr="00DA058D">
        <w:rPr>
          <w:rFonts w:asciiTheme="minorHAnsi" w:hAnsiTheme="minorHAnsi" w:cs="Calibri"/>
          <w:b w:val="0"/>
          <w:bCs/>
          <w:sz w:val="20"/>
          <w:szCs w:val="20"/>
        </w:rPr>
        <w:t xml:space="preserve"> ser realizada de acuerdo a </w:t>
      </w:r>
      <w:r w:rsidRPr="00DA058D">
        <w:rPr>
          <w:rFonts w:asciiTheme="minorHAnsi" w:hAnsiTheme="minorHAnsi" w:cs="Calibri"/>
          <w:b w:val="0"/>
          <w:bCs/>
          <w:sz w:val="20"/>
          <w:szCs w:val="20"/>
        </w:rPr>
        <w:lastRenderedPageBreak/>
        <w:t xml:space="preserve">especificaciones de seguridad vigente. La empresa CONTRATISTA deberá proveer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2 letreros informativos de 80 x 100 </w:t>
      </w:r>
      <w:r w:rsidR="00A407D5" w:rsidRPr="00DA058D">
        <w:rPr>
          <w:rFonts w:asciiTheme="minorHAnsi" w:hAnsiTheme="minorHAnsi" w:cs="Calibri"/>
          <w:b w:val="0"/>
          <w:bCs/>
          <w:sz w:val="20"/>
          <w:szCs w:val="20"/>
        </w:rPr>
        <w:t>cm de</w:t>
      </w:r>
      <w:r w:rsidRPr="00DA058D">
        <w:rPr>
          <w:rFonts w:asciiTheme="minorHAnsi" w:hAnsiTheme="minorHAnsi" w:cs="Calibri"/>
          <w:b w:val="0"/>
          <w:bCs/>
          <w:sz w:val="20"/>
          <w:szCs w:val="20"/>
        </w:rPr>
        <w:t xml:space="preserve"> identificación de área “CITY GATE </w:t>
      </w:r>
      <w:r w:rsidR="006F4354">
        <w:rPr>
          <w:rFonts w:asciiTheme="minorHAnsi" w:hAnsiTheme="minorHAnsi" w:cs="Calibri"/>
          <w:b w:val="0"/>
          <w:bCs/>
          <w:sz w:val="20"/>
          <w:szCs w:val="20"/>
        </w:rPr>
        <w:t xml:space="preserve">PULQUINA </w:t>
      </w:r>
      <w:r>
        <w:rPr>
          <w:rFonts w:asciiTheme="minorHAnsi" w:hAnsiTheme="minorHAnsi" w:cs="Calibri"/>
          <w:b w:val="0"/>
          <w:bCs/>
          <w:sz w:val="20"/>
          <w:szCs w:val="20"/>
        </w:rPr>
        <w:t>BAJO</w:t>
      </w:r>
      <w:r w:rsidRPr="00DA058D">
        <w:rPr>
          <w:rFonts w:asciiTheme="minorHAnsi" w:hAnsiTheme="minorHAnsi" w:cs="Calibri"/>
          <w:b w:val="0"/>
          <w:bCs/>
          <w:sz w:val="20"/>
          <w:szCs w:val="20"/>
        </w:rPr>
        <w:t>” y “USO OBLIGATORIO DE EQUIPO DE PROTECCIÓN PERSONAL”</w:t>
      </w:r>
      <w:r>
        <w:rPr>
          <w:rFonts w:asciiTheme="minorHAnsi" w:hAnsiTheme="minorHAnsi" w:cs="Calibri"/>
          <w:b w:val="0"/>
          <w:bCs/>
          <w:sz w:val="20"/>
          <w:szCs w:val="20"/>
        </w:rPr>
        <w:t xml:space="preserve"> y un cartel de Operación con la información mínima necesaria que considere el Supervisor de Obra</w:t>
      </w:r>
      <w:r w:rsidRPr="00DA058D">
        <w:rPr>
          <w:rFonts w:asciiTheme="minorHAnsi" w:hAnsiTheme="minorHAnsi" w:cs="Calibri"/>
          <w:b w:val="0"/>
          <w:bCs/>
          <w:sz w:val="20"/>
          <w:szCs w:val="20"/>
        </w:rPr>
        <w:t>.</w:t>
      </w:r>
    </w:p>
    <w:p w:rsidR="006B27A0" w:rsidRDefault="006B27A0" w:rsidP="006B27A0">
      <w:pPr>
        <w:pStyle w:val="Estilo1"/>
        <w:rPr>
          <w:rFonts w:asciiTheme="minorHAnsi" w:hAnsiTheme="minorHAnsi" w:cs="Calibri"/>
          <w:b w:val="0"/>
          <w:bCs/>
          <w:sz w:val="20"/>
          <w:szCs w:val="20"/>
        </w:rPr>
      </w:pPr>
    </w:p>
    <w:p w:rsidR="006B27A0" w:rsidRDefault="006B27A0" w:rsidP="006B27A0">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w:t>
      </w:r>
      <w:r w:rsidR="00EE7908">
        <w:rPr>
          <w:rFonts w:asciiTheme="minorHAnsi" w:hAnsiTheme="minorHAnsi" w:cs="Calibri"/>
          <w:b w:val="0"/>
          <w:bCs/>
          <w:sz w:val="20"/>
          <w:szCs w:val="20"/>
        </w:rPr>
        <w:t>C</w:t>
      </w:r>
      <w:r>
        <w:rPr>
          <w:rFonts w:asciiTheme="minorHAnsi" w:hAnsiTheme="minorHAnsi" w:cs="Calibri"/>
          <w:b w:val="0"/>
          <w:bCs/>
          <w:sz w:val="20"/>
          <w:szCs w:val="20"/>
        </w:rPr>
        <w:t xml:space="preserve">ity </w:t>
      </w:r>
      <w:r w:rsidR="00EE7908">
        <w:rPr>
          <w:rFonts w:asciiTheme="minorHAnsi" w:hAnsiTheme="minorHAnsi" w:cs="Calibri"/>
          <w:b w:val="0"/>
          <w:bCs/>
          <w:sz w:val="20"/>
          <w:szCs w:val="20"/>
        </w:rPr>
        <w:t>G</w:t>
      </w:r>
      <w:r>
        <w:rPr>
          <w:rFonts w:asciiTheme="minorHAnsi" w:hAnsiTheme="minorHAnsi" w:cs="Calibri"/>
          <w:b w:val="0"/>
          <w:bCs/>
          <w:sz w:val="20"/>
          <w:szCs w:val="20"/>
        </w:rPr>
        <w:t xml:space="preserve">ate,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    </w:t>
      </w:r>
    </w:p>
    <w:p w:rsidR="006B27A0" w:rsidRPr="00DA058D" w:rsidRDefault="006B27A0" w:rsidP="006B27A0">
      <w:pPr>
        <w:pStyle w:val="Estilo1"/>
        <w:rPr>
          <w:rFonts w:asciiTheme="minorHAnsi" w:eastAsia="Times New Roman" w:hAnsiTheme="minorHAnsi" w:cstheme="minorHAnsi"/>
          <w:b w:val="0"/>
          <w:sz w:val="20"/>
          <w:szCs w:val="20"/>
          <w:lang w:val="es-ES"/>
        </w:rPr>
      </w:pPr>
    </w:p>
    <w:p w:rsidR="006B27A0" w:rsidRPr="00A238B2" w:rsidRDefault="006B27A0" w:rsidP="006938DE">
      <w:pPr>
        <w:pStyle w:val="Estilo1"/>
        <w:numPr>
          <w:ilvl w:val="1"/>
          <w:numId w:val="45"/>
        </w:numPr>
        <w:ind w:hanging="735"/>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6B27A0" w:rsidRPr="00DA058D" w:rsidRDefault="006B27A0" w:rsidP="006B27A0">
      <w:pPr>
        <w:pStyle w:val="Estilo1"/>
        <w:ind w:left="420"/>
        <w:rPr>
          <w:rFonts w:asciiTheme="minorHAnsi" w:eastAsia="Times New Roman" w:hAnsiTheme="minorHAnsi" w:cstheme="minorHAnsi"/>
          <w:sz w:val="20"/>
          <w:szCs w:val="20"/>
          <w:lang w:val="es-ES"/>
        </w:rPr>
      </w:pPr>
    </w:p>
    <w:p w:rsidR="006B27A0" w:rsidRDefault="006B27A0" w:rsidP="006B27A0">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basureros, preferentemente del tipo Arturito, extintores, letreros de señalización, pinturas, esmaltes y todo lo necesario para la identificación y señalización de los diferentes equipos y superficies de trabajo y circulación, tanto vehicular como peatonal. </w:t>
      </w:r>
    </w:p>
    <w:p w:rsidR="006B27A0" w:rsidRDefault="006B27A0" w:rsidP="006B27A0">
      <w:pPr>
        <w:pStyle w:val="Default"/>
        <w:jc w:val="both"/>
        <w:rPr>
          <w:rFonts w:asciiTheme="minorHAnsi" w:eastAsia="Arial Unicode MS" w:hAnsiTheme="minorHAnsi" w:cstheme="minorHAnsi"/>
          <w:color w:val="auto"/>
          <w:sz w:val="20"/>
          <w:szCs w:val="20"/>
          <w:lang w:eastAsia="es-BO"/>
        </w:rPr>
      </w:pPr>
    </w:p>
    <w:p w:rsidR="006B27A0" w:rsidRPr="00A238B2" w:rsidRDefault="006B27A0" w:rsidP="006938DE">
      <w:pPr>
        <w:pStyle w:val="Estilo1"/>
        <w:numPr>
          <w:ilvl w:val="1"/>
          <w:numId w:val="45"/>
        </w:numPr>
        <w:ind w:hanging="735"/>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rsidR="006B27A0" w:rsidRDefault="006B27A0" w:rsidP="006B27A0">
      <w:pPr>
        <w:pStyle w:val="Norma"/>
        <w:spacing w:after="0" w:line="240" w:lineRule="auto"/>
        <w:jc w:val="both"/>
        <w:rPr>
          <w:rFonts w:asciiTheme="minorHAnsi" w:hAnsiTheme="minorHAnsi" w:cstheme="minorHAnsi"/>
          <w:b/>
          <w:sz w:val="20"/>
          <w:szCs w:val="20"/>
        </w:rPr>
      </w:pPr>
    </w:p>
    <w:p w:rsidR="006B27A0" w:rsidRPr="00DA058D" w:rsidRDefault="006B27A0" w:rsidP="006B27A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basureros</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contratista deberá proveer y ubicar basureros</w:t>
      </w:r>
      <w:r>
        <w:rPr>
          <w:rFonts w:asciiTheme="minorHAnsi" w:hAnsiTheme="minorHAnsi" w:cstheme="minorHAnsi"/>
          <w:sz w:val="20"/>
          <w:szCs w:val="20"/>
        </w:rPr>
        <w:t>, de material</w:t>
      </w:r>
      <w:r w:rsidRPr="00DA058D">
        <w:rPr>
          <w:rFonts w:asciiTheme="minorHAnsi" w:hAnsiTheme="minorHAnsi" w:cstheme="minorHAnsi"/>
          <w:sz w:val="20"/>
          <w:szCs w:val="20"/>
        </w:rPr>
        <w:t xml:space="preserve"> </w:t>
      </w:r>
      <w:r>
        <w:rPr>
          <w:rFonts w:asciiTheme="minorHAnsi" w:hAnsiTheme="minorHAnsi" w:cstheme="minorHAnsi"/>
          <w:sz w:val="20"/>
          <w:szCs w:val="20"/>
        </w:rPr>
        <w:t>resistente a la intemperie</w:t>
      </w:r>
      <w:r w:rsidRPr="00DA058D">
        <w:rPr>
          <w:rFonts w:asciiTheme="minorHAnsi" w:hAnsiTheme="minorHAnsi" w:cstheme="minorHAnsi"/>
          <w:sz w:val="20"/>
          <w:szCs w:val="20"/>
        </w:rPr>
        <w:t>, adecuados para clasificar</w:t>
      </w:r>
      <w:r>
        <w:rPr>
          <w:rFonts w:asciiTheme="minorHAnsi" w:hAnsiTheme="minorHAnsi" w:cstheme="minorHAnsi"/>
          <w:sz w:val="20"/>
          <w:szCs w:val="20"/>
        </w:rPr>
        <w:t xml:space="preserve"> desechos sólidos. Deberán ser c</w:t>
      </w:r>
      <w:r w:rsidRPr="00DA058D">
        <w:rPr>
          <w:rFonts w:asciiTheme="minorHAnsi" w:hAnsiTheme="minorHAnsi" w:cstheme="minorHAnsi"/>
          <w:sz w:val="20"/>
          <w:szCs w:val="20"/>
        </w:rPr>
        <w:t xml:space="preserve">ontenedores de 50 litros mínimamente, </w:t>
      </w:r>
      <w:r>
        <w:rPr>
          <w:rFonts w:asciiTheme="minorHAnsi" w:hAnsiTheme="minorHAnsi" w:cstheme="minorHAnsi"/>
          <w:sz w:val="20"/>
          <w:szCs w:val="20"/>
        </w:rPr>
        <w:t xml:space="preserve">de preferencia </w:t>
      </w:r>
      <w:r w:rsidRPr="00DA058D">
        <w:rPr>
          <w:rFonts w:asciiTheme="minorHAnsi" w:hAnsiTheme="minorHAnsi" w:cstheme="minorHAnsi"/>
          <w:sz w:val="20"/>
          <w:szCs w:val="20"/>
        </w:rPr>
        <w:t xml:space="preserve">del tipo Arturito </w:t>
      </w:r>
      <w:r>
        <w:rPr>
          <w:rFonts w:asciiTheme="minorHAnsi" w:hAnsiTheme="minorHAnsi" w:cstheme="minorHAnsi"/>
          <w:sz w:val="20"/>
          <w:szCs w:val="20"/>
        </w:rPr>
        <w:t xml:space="preserve">u otro que proponga el Contratista, debidamente autorizado y aprobado por el Supervisor de Obra, </w:t>
      </w:r>
      <w:r w:rsidRPr="00DA058D">
        <w:rPr>
          <w:rFonts w:asciiTheme="minorHAnsi" w:hAnsiTheme="minorHAnsi" w:cstheme="minorHAnsi"/>
          <w:sz w:val="20"/>
          <w:szCs w:val="20"/>
        </w:rPr>
        <w:t xml:space="preserve">que evite la salida de olores y el ingreso de insectos y lluvia. </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contenedores deberán ser resistentes a agentes químicos</w:t>
      </w:r>
      <w:r>
        <w:rPr>
          <w:rFonts w:asciiTheme="minorHAnsi" w:hAnsiTheme="minorHAnsi" w:cstheme="minorHAnsi"/>
          <w:sz w:val="20"/>
          <w:szCs w:val="20"/>
        </w:rPr>
        <w:t xml:space="preserve"> y climáticos.</w:t>
      </w:r>
      <w:r w:rsidRPr="00DA058D">
        <w:rPr>
          <w:rFonts w:asciiTheme="minorHAnsi" w:hAnsiTheme="minorHAnsi" w:cstheme="minorHAnsi"/>
          <w:sz w:val="20"/>
          <w:szCs w:val="20"/>
        </w:rPr>
        <w:t xml:space="preserve"> </w:t>
      </w:r>
      <w:r>
        <w:rPr>
          <w:rFonts w:asciiTheme="minorHAnsi" w:hAnsiTheme="minorHAnsi" w:cstheme="minorHAnsi"/>
          <w:sz w:val="20"/>
          <w:szCs w:val="20"/>
        </w:rPr>
        <w:t>D</w:t>
      </w:r>
      <w:r w:rsidRPr="00DA058D">
        <w:rPr>
          <w:rFonts w:asciiTheme="minorHAnsi" w:hAnsiTheme="minorHAnsi" w:cstheme="minorHAnsi"/>
          <w:sz w:val="20"/>
          <w:szCs w:val="20"/>
        </w:rPr>
        <w:t>eberán contar con su respectivo soporte fijo metálico para todo el juego de contenedores, fabricado con tubo de acero de al menos 2 mm de espesor y protegidos con pintura anticorrosiva. Las uniones deberán ser completamente selladas.</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contenedores deberán pintarse de diferentes colores para clasificar los residuos, de acuerdo al siguiente detalle:</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COLOR VERDE: Residuos Orgánicos, alimentos y vegetales</w:t>
      </w: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COLOR AMARILLO: Plásticos, envases, bolsas y otros</w:t>
      </w: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COLOR AZUL: Celulosa, papel y cartón </w:t>
      </w:r>
    </w:p>
    <w:p w:rsidR="006B27A0" w:rsidRDefault="006B27A0" w:rsidP="006B27A0">
      <w:pPr>
        <w:pStyle w:val="Norma"/>
        <w:spacing w:after="0" w:line="240" w:lineRule="auto"/>
        <w:jc w:val="both"/>
        <w:rPr>
          <w:rFonts w:asciiTheme="minorHAnsi" w:hAnsiTheme="minorHAnsi" w:cstheme="minorHAnsi"/>
          <w:sz w:val="20"/>
          <w:szCs w:val="20"/>
        </w:rPr>
      </w:pPr>
    </w:p>
    <w:p w:rsidR="00A407D5" w:rsidRDefault="00A407D5" w:rsidP="006B27A0">
      <w:pPr>
        <w:pStyle w:val="Norma"/>
        <w:spacing w:after="0" w:line="240" w:lineRule="auto"/>
        <w:jc w:val="both"/>
        <w:rPr>
          <w:rFonts w:asciiTheme="minorHAnsi" w:hAnsiTheme="minorHAnsi" w:cstheme="minorHAnsi"/>
          <w:sz w:val="20"/>
          <w:szCs w:val="20"/>
        </w:rPr>
      </w:pPr>
    </w:p>
    <w:p w:rsidR="00A407D5" w:rsidRDefault="00A407D5" w:rsidP="006B27A0">
      <w:pPr>
        <w:pStyle w:val="Norma"/>
        <w:spacing w:after="0" w:line="240" w:lineRule="auto"/>
        <w:jc w:val="both"/>
        <w:rPr>
          <w:rFonts w:asciiTheme="minorHAnsi" w:hAnsiTheme="minorHAnsi" w:cstheme="minorHAnsi"/>
          <w:sz w:val="20"/>
          <w:szCs w:val="20"/>
        </w:rPr>
      </w:pPr>
    </w:p>
    <w:p w:rsidR="00A407D5" w:rsidRPr="00DA058D" w:rsidRDefault="00A407D5"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lastRenderedPageBreak/>
        <w:t>Provisión y colocado de extintores</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A407D5"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CONTRATISTA</w:t>
      </w:r>
      <w:r w:rsidR="006B27A0" w:rsidRPr="00DA058D">
        <w:rPr>
          <w:rFonts w:asciiTheme="minorHAnsi" w:hAnsiTheme="minorHAnsi" w:cstheme="minorHAnsi"/>
          <w:sz w:val="20"/>
          <w:szCs w:val="20"/>
        </w:rPr>
        <w:t xml:space="preserve"> deberá proveer asimismo mínimamente 4 extintores totalmente cargados, en condiciones operables y </w:t>
      </w:r>
      <w:r w:rsidRPr="00DA058D">
        <w:rPr>
          <w:rFonts w:asciiTheme="minorHAnsi" w:hAnsiTheme="minorHAnsi" w:cstheme="minorHAnsi"/>
          <w:sz w:val="20"/>
          <w:szCs w:val="20"/>
        </w:rPr>
        <w:t>ubicadas</w:t>
      </w:r>
      <w:r w:rsidR="006B27A0" w:rsidRPr="00DA058D">
        <w:rPr>
          <w:rFonts w:asciiTheme="minorHAnsi" w:hAnsiTheme="minorHAnsi" w:cstheme="minorHAnsi"/>
          <w:sz w:val="20"/>
          <w:szCs w:val="20"/>
        </w:rPr>
        <w:t xml:space="preserve"> en lugares que sean accesibles con presteza y disponibles inmediatamente en el momento de un incendio. Deberán estar localizados preferentemente a lo largo de trayectorias normales de tránsito, incluyendo a la salida del área. Los lugares de instalación de los extintores deberán ser aprobados previamente por el Supervisor de Obra.</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extintores deberán colocarse sobre ganchos o sujetadores suministrados y montados por el Contratista</w:t>
      </w:r>
      <w:r w:rsidR="003A1119">
        <w:rPr>
          <w:rFonts w:asciiTheme="minorHAnsi" w:hAnsiTheme="minorHAnsi" w:cstheme="minorHAnsi"/>
          <w:sz w:val="20"/>
          <w:szCs w:val="20"/>
        </w:rPr>
        <w:t xml:space="preserve"> bajo su propio costo</w:t>
      </w:r>
      <w:r w:rsidRPr="00DA058D">
        <w:rPr>
          <w:rFonts w:asciiTheme="minorHAnsi" w:hAnsiTheme="minorHAnsi" w:cstheme="minorHAnsi"/>
          <w:sz w:val="20"/>
          <w:szCs w:val="20"/>
        </w:rPr>
        <w:t xml:space="preserve">. </w:t>
      </w:r>
    </w:p>
    <w:p w:rsidR="006B27A0"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El CONTRATISTA estará a cargo de la provisión y colocado de letreros de Seguridad e Identificación, que serán ubicados dentro del área del City Gate en lugares autorizados y aprobados por el Supervisor de Obra.</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A407D5" w:rsidP="006B27A0">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w:t>
      </w:r>
      <w:r w:rsidR="006B27A0" w:rsidRPr="00DA058D">
        <w:rPr>
          <w:rFonts w:asciiTheme="minorHAnsi" w:hAnsiTheme="minorHAnsi" w:cstheme="minorHAnsi"/>
          <w:sz w:val="20"/>
          <w:szCs w:val="20"/>
        </w:rPr>
        <w:t xml:space="preserve"> mínima debe ser la siguiente:</w:t>
      </w:r>
    </w:p>
    <w:p w:rsidR="006B27A0" w:rsidRPr="00DA058D" w:rsidRDefault="006B27A0" w:rsidP="006B27A0">
      <w:pPr>
        <w:pStyle w:val="Norma"/>
        <w:spacing w:after="0" w:line="240" w:lineRule="auto"/>
        <w:jc w:val="both"/>
        <w:rPr>
          <w:rFonts w:asciiTheme="minorHAnsi" w:hAnsiTheme="minorHAnsi" w:cstheme="minorHAnsi"/>
          <w:sz w:val="20"/>
          <w:szCs w:val="20"/>
        </w:rPr>
      </w:pPr>
    </w:p>
    <w:p w:rsidR="006B27A0" w:rsidRPr="00DA058D" w:rsidRDefault="006B27A0" w:rsidP="00AE4055">
      <w:pPr>
        <w:pStyle w:val="Prrafodelista"/>
        <w:numPr>
          <w:ilvl w:val="0"/>
          <w:numId w:val="24"/>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6B27A0" w:rsidRPr="00DA058D" w:rsidRDefault="006B27A0" w:rsidP="006B27A0">
      <w:pPr>
        <w:pStyle w:val="Prrafodelista"/>
        <w:ind w:left="360"/>
        <w:jc w:val="both"/>
        <w:rPr>
          <w:rFonts w:asciiTheme="minorHAnsi" w:hAnsiTheme="minorHAnsi" w:cstheme="minorHAnsi"/>
          <w:sz w:val="20"/>
          <w:szCs w:val="20"/>
        </w:rPr>
      </w:pPr>
    </w:p>
    <w:p w:rsidR="006B27A0" w:rsidRPr="00DA058D" w:rsidRDefault="006B27A0" w:rsidP="006B27A0">
      <w:pPr>
        <w:pStyle w:val="Prrafodelista"/>
        <w:ind w:left="360"/>
        <w:jc w:val="center"/>
        <w:rPr>
          <w:rFonts w:asciiTheme="minorHAnsi" w:hAnsiTheme="minorHAnsi" w:cstheme="minorHAnsi"/>
          <w:sz w:val="20"/>
          <w:szCs w:val="20"/>
        </w:rPr>
      </w:pPr>
      <w:r w:rsidRPr="00DA058D">
        <w:rPr>
          <w:rFonts w:asciiTheme="minorHAnsi" w:hAnsiTheme="minorHAnsi"/>
          <w:noProof/>
          <w:sz w:val="22"/>
          <w:szCs w:val="22"/>
        </w:rPr>
        <w:lastRenderedPageBreak/>
        <w:drawing>
          <wp:inline distT="0" distB="0" distL="0" distR="0" wp14:anchorId="32FF7ACD" wp14:editId="0E16C7EB">
            <wp:extent cx="1883077" cy="2160000"/>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249" t="8448" r="39501" b="4847"/>
                    <a:stretch/>
                  </pic:blipFill>
                  <pic:spPr bwMode="auto">
                    <a:xfrm>
                      <a:off x="0" y="0"/>
                      <a:ext cx="1883077"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6B27A0" w:rsidRPr="00DA058D" w:rsidRDefault="006B27A0" w:rsidP="006B27A0">
      <w:pPr>
        <w:pStyle w:val="Norma"/>
        <w:spacing w:after="0" w:line="240" w:lineRule="auto"/>
        <w:jc w:val="center"/>
        <w:rPr>
          <w:rFonts w:asciiTheme="minorHAnsi" w:hAnsiTheme="minorHAnsi"/>
          <w:sz w:val="22"/>
          <w:szCs w:val="22"/>
        </w:rPr>
      </w:pPr>
      <w:r w:rsidRPr="00DA058D">
        <w:rPr>
          <w:rFonts w:asciiTheme="minorHAnsi" w:hAnsiTheme="minorHAnsi"/>
          <w:b/>
          <w:sz w:val="22"/>
          <w:szCs w:val="22"/>
        </w:rPr>
        <w:t>Figura 1. Señales de Advertencia</w:t>
      </w:r>
    </w:p>
    <w:p w:rsidR="006B27A0" w:rsidRDefault="006B27A0" w:rsidP="006B27A0">
      <w:pPr>
        <w:jc w:val="both"/>
        <w:rPr>
          <w:rFonts w:asciiTheme="minorHAnsi" w:hAnsiTheme="minorHAnsi"/>
        </w:rPr>
      </w:pPr>
    </w:p>
    <w:p w:rsidR="006B27A0" w:rsidRDefault="006B27A0" w:rsidP="00AE4055">
      <w:pPr>
        <w:pStyle w:val="Prrafodelista"/>
        <w:numPr>
          <w:ilvl w:val="0"/>
          <w:numId w:val="25"/>
        </w:numPr>
        <w:ind w:left="426" w:hanging="426"/>
        <w:jc w:val="both"/>
        <w:rPr>
          <w:rFonts w:asciiTheme="minorHAnsi" w:hAnsiTheme="minorHAnsi" w:cstheme="minorHAnsi"/>
          <w:sz w:val="22"/>
          <w:szCs w:val="22"/>
        </w:rPr>
      </w:pPr>
      <w:r w:rsidRPr="00DA058D">
        <w:rPr>
          <w:rFonts w:asciiTheme="minorHAnsi" w:hAnsiTheme="minorHAnsi" w:cstheme="minorHAnsi"/>
          <w:b/>
          <w:bCs/>
          <w:sz w:val="22"/>
          <w:szCs w:val="22"/>
        </w:rPr>
        <w:t>Señales de prohibición:</w:t>
      </w:r>
      <w:r w:rsidRPr="00DA058D">
        <w:rPr>
          <w:rFonts w:asciiTheme="minorHAnsi" w:hAnsiTheme="minorHAnsi" w:cstheme="minorHAnsi"/>
          <w:sz w:val="22"/>
          <w:szCs w:val="22"/>
        </w:rPr>
        <w:t xml:space="preserve"> La forma de las señales de </w:t>
      </w:r>
      <w:r w:rsidR="00950C6B" w:rsidRPr="00DA058D">
        <w:rPr>
          <w:rFonts w:asciiTheme="minorHAnsi" w:hAnsiTheme="minorHAnsi" w:cstheme="minorHAnsi"/>
          <w:sz w:val="22"/>
          <w:szCs w:val="22"/>
        </w:rPr>
        <w:t>prohibición es</w:t>
      </w:r>
      <w:r w:rsidRPr="00DA058D">
        <w:rPr>
          <w:rFonts w:asciiTheme="minorHAnsi" w:hAnsiTheme="minorHAnsi" w:cstheme="minorHAnsi"/>
          <w:sz w:val="22"/>
          <w:szCs w:val="22"/>
        </w:rPr>
        <w:t xml:space="preserve"> la indicada en la siguiente figura, la corona </w:t>
      </w:r>
      <w:r w:rsidR="00950C6B" w:rsidRPr="00DA058D">
        <w:rPr>
          <w:rFonts w:asciiTheme="minorHAnsi" w:hAnsiTheme="minorHAnsi" w:cstheme="minorHAnsi"/>
          <w:sz w:val="22"/>
          <w:szCs w:val="22"/>
        </w:rPr>
        <w:t>circular y la</w:t>
      </w:r>
      <w:r w:rsidRPr="00DA058D">
        <w:rPr>
          <w:rFonts w:asciiTheme="minorHAnsi" w:hAnsiTheme="minorHAnsi" w:cstheme="minorHAnsi"/>
          <w:sz w:val="22"/>
          <w:szCs w:val="22"/>
        </w:rPr>
        <w:t xml:space="preserve"> barra </w:t>
      </w:r>
      <w:r w:rsidR="00950C6B" w:rsidRPr="00DA058D">
        <w:rPr>
          <w:rFonts w:asciiTheme="minorHAnsi" w:hAnsiTheme="minorHAnsi" w:cstheme="minorHAnsi"/>
          <w:sz w:val="22"/>
          <w:szCs w:val="22"/>
        </w:rPr>
        <w:t>transversal rojas</w:t>
      </w:r>
      <w:r w:rsidRPr="00DA058D">
        <w:rPr>
          <w:rFonts w:asciiTheme="minorHAnsi" w:hAnsiTheme="minorHAnsi" w:cstheme="minorHAnsi"/>
          <w:sz w:val="22"/>
          <w:szCs w:val="22"/>
        </w:rPr>
        <w:t>, el símbolo de seguridad debe ser negro ubicado en el centro y no se puede superponer a la barra transversal. El color rojo debe cubrir como mínimo el 35</w:t>
      </w:r>
      <w:r w:rsidR="00950C6B" w:rsidRPr="00DA058D">
        <w:rPr>
          <w:rFonts w:asciiTheme="minorHAnsi" w:hAnsiTheme="minorHAnsi" w:cstheme="minorHAnsi"/>
          <w:sz w:val="22"/>
          <w:szCs w:val="22"/>
        </w:rPr>
        <w:t>% del</w:t>
      </w:r>
      <w:r w:rsidRPr="00DA058D">
        <w:rPr>
          <w:rFonts w:asciiTheme="minorHAnsi" w:hAnsiTheme="minorHAnsi" w:cstheme="minorHAnsi"/>
          <w:sz w:val="22"/>
          <w:szCs w:val="22"/>
        </w:rPr>
        <w:t xml:space="preserve"> área de la señal.</w:t>
      </w:r>
    </w:p>
    <w:p w:rsidR="006B27A0" w:rsidRPr="00DA058D" w:rsidRDefault="006B27A0" w:rsidP="006B27A0">
      <w:pPr>
        <w:pStyle w:val="Prrafodelista"/>
        <w:ind w:left="426"/>
        <w:jc w:val="both"/>
        <w:rPr>
          <w:rFonts w:asciiTheme="minorHAnsi" w:hAnsiTheme="minorHAnsi" w:cstheme="minorHAnsi"/>
          <w:sz w:val="22"/>
          <w:szCs w:val="22"/>
        </w:rPr>
      </w:pPr>
    </w:p>
    <w:p w:rsidR="006B27A0" w:rsidRPr="00DA058D" w:rsidRDefault="006B27A0" w:rsidP="006B27A0">
      <w:pPr>
        <w:pStyle w:val="Prrafodelista"/>
        <w:ind w:left="2022"/>
        <w:jc w:val="center"/>
        <w:rPr>
          <w:rFonts w:asciiTheme="minorHAnsi" w:hAnsiTheme="minorHAnsi"/>
          <w:sz w:val="22"/>
          <w:szCs w:val="22"/>
        </w:rPr>
      </w:pPr>
      <w:r w:rsidRPr="00DA058D">
        <w:rPr>
          <w:rFonts w:asciiTheme="minorHAnsi" w:hAnsiTheme="minorHAnsi"/>
          <w:noProof/>
          <w:sz w:val="22"/>
          <w:szCs w:val="22"/>
        </w:rPr>
        <w:drawing>
          <wp:anchor distT="0" distB="0" distL="114300" distR="114300" simplePos="0" relativeHeight="251667968" behindDoc="0" locked="0" layoutInCell="1" allowOverlap="1" wp14:anchorId="1B0033C0" wp14:editId="71CE1B1F">
            <wp:simplePos x="0" y="0"/>
            <wp:positionH relativeFrom="margin">
              <wp:posOffset>431947</wp:posOffset>
            </wp:positionH>
            <wp:positionV relativeFrom="paragraph">
              <wp:posOffset>71311</wp:posOffset>
            </wp:positionV>
            <wp:extent cx="1410207" cy="172800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058D">
        <w:rPr>
          <w:rFonts w:asciiTheme="minorHAnsi" w:hAnsiTheme="minorHAnsi"/>
          <w:noProof/>
          <w:sz w:val="22"/>
          <w:szCs w:val="22"/>
        </w:rPr>
        <w:drawing>
          <wp:inline distT="0" distB="0" distL="0" distR="0" wp14:anchorId="0AF37451" wp14:editId="38C20B3D">
            <wp:extent cx="1634101" cy="180000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DA058D">
        <w:rPr>
          <w:rFonts w:asciiTheme="minorHAnsi" w:hAnsiTheme="minorHAnsi"/>
          <w:noProof/>
          <w:sz w:val="22"/>
          <w:szCs w:val="22"/>
        </w:rPr>
        <w:drawing>
          <wp:inline distT="0" distB="0" distL="0" distR="0" wp14:anchorId="0735E567" wp14:editId="39AE4369">
            <wp:extent cx="1560551" cy="180000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6B27A0" w:rsidRPr="00DA058D" w:rsidRDefault="006B27A0" w:rsidP="006B27A0">
      <w:pPr>
        <w:pStyle w:val="Norma"/>
        <w:spacing w:after="0" w:line="240" w:lineRule="auto"/>
        <w:jc w:val="both"/>
        <w:rPr>
          <w:rFonts w:asciiTheme="minorHAnsi" w:hAnsiTheme="minorHAnsi"/>
          <w:sz w:val="22"/>
          <w:szCs w:val="22"/>
        </w:rPr>
      </w:pPr>
      <w:r w:rsidRPr="00DA058D">
        <w:rPr>
          <w:rFonts w:asciiTheme="minorHAnsi" w:hAnsiTheme="minorHAnsi"/>
          <w:sz w:val="22"/>
          <w:szCs w:val="22"/>
        </w:rPr>
        <w:t xml:space="preserve">      </w:t>
      </w:r>
      <w:r w:rsidRPr="00DA058D">
        <w:rPr>
          <w:rFonts w:asciiTheme="minorHAnsi" w:hAnsiTheme="minorHAnsi"/>
          <w:sz w:val="22"/>
          <w:szCs w:val="22"/>
        </w:rPr>
        <w:tab/>
      </w:r>
    </w:p>
    <w:p w:rsidR="006B27A0" w:rsidRDefault="006B27A0" w:rsidP="006B27A0">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2. Señales de Prohibición</w:t>
      </w:r>
    </w:p>
    <w:p w:rsidR="006B27A0" w:rsidRPr="00DA058D" w:rsidRDefault="006B27A0" w:rsidP="006B27A0">
      <w:pPr>
        <w:pStyle w:val="Norma"/>
        <w:spacing w:after="0" w:line="240" w:lineRule="auto"/>
        <w:jc w:val="center"/>
        <w:rPr>
          <w:rFonts w:asciiTheme="minorHAnsi" w:hAnsiTheme="minorHAnsi"/>
          <w:b/>
          <w:sz w:val="22"/>
          <w:szCs w:val="22"/>
        </w:rPr>
      </w:pPr>
    </w:p>
    <w:p w:rsidR="006B27A0" w:rsidRPr="00DA058D" w:rsidRDefault="006B27A0" w:rsidP="00AE4055">
      <w:pPr>
        <w:pStyle w:val="Prrafodelista"/>
        <w:numPr>
          <w:ilvl w:val="0"/>
          <w:numId w:val="24"/>
        </w:numPr>
        <w:jc w:val="both"/>
        <w:rPr>
          <w:rFonts w:asciiTheme="minorHAnsi" w:hAnsiTheme="minorHAnsi" w:cstheme="minorHAnsi"/>
          <w:sz w:val="22"/>
          <w:szCs w:val="22"/>
        </w:rPr>
      </w:pPr>
      <w:r w:rsidRPr="00DA058D">
        <w:rPr>
          <w:rFonts w:asciiTheme="minorHAnsi" w:hAnsiTheme="minorHAnsi" w:cstheme="minorHAnsi"/>
          <w:b/>
          <w:bCs/>
          <w:sz w:val="22"/>
          <w:szCs w:val="22"/>
        </w:rPr>
        <w:t>Señales de obligación.</w:t>
      </w:r>
      <w:r w:rsidRPr="00DA058D">
        <w:rPr>
          <w:rFonts w:asciiTheme="minorHAnsi" w:hAnsiTheme="minorHAnsi" w:cstheme="minorHAnsi"/>
          <w:sz w:val="22"/>
          <w:szCs w:val="22"/>
        </w:rPr>
        <w:t xml:space="preserve"> El color de fondo debe ser azul. El símbolo de seguridad debe ser blanco y estar ubicado en el centro. El color azul debe cubrir como mínimo el 50% del área de la señal.</w:t>
      </w:r>
    </w:p>
    <w:p w:rsidR="006B27A0" w:rsidRPr="00DA058D" w:rsidRDefault="006B27A0" w:rsidP="006B27A0">
      <w:pPr>
        <w:pStyle w:val="Norma"/>
        <w:spacing w:after="0" w:line="240" w:lineRule="auto"/>
        <w:jc w:val="center"/>
        <w:rPr>
          <w:rFonts w:asciiTheme="minorHAnsi" w:hAnsiTheme="minorHAnsi"/>
          <w:sz w:val="22"/>
          <w:szCs w:val="22"/>
        </w:rPr>
      </w:pPr>
      <w:r w:rsidRPr="00DA058D">
        <w:rPr>
          <w:rFonts w:asciiTheme="minorHAnsi" w:hAnsiTheme="minorHAnsi"/>
          <w:noProof/>
          <w:sz w:val="22"/>
          <w:szCs w:val="22"/>
          <w:lang w:eastAsia="es-ES"/>
        </w:rPr>
        <w:lastRenderedPageBreak/>
        <w:drawing>
          <wp:inline distT="0" distB="0" distL="0" distR="0" wp14:anchorId="6D5CE650" wp14:editId="1FFC7CBB">
            <wp:extent cx="2947707" cy="25200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402" t="-1" r="27224" b="3068"/>
                    <a:stretch/>
                  </pic:blipFill>
                  <pic:spPr bwMode="auto">
                    <a:xfrm>
                      <a:off x="0" y="0"/>
                      <a:ext cx="2947707" cy="2520000"/>
                    </a:xfrm>
                    <a:prstGeom prst="rect">
                      <a:avLst/>
                    </a:prstGeom>
                    <a:noFill/>
                    <a:ln>
                      <a:noFill/>
                    </a:ln>
                    <a:extLst>
                      <a:ext uri="{53640926-AAD7-44D8-BBD7-CCE9431645EC}">
                        <a14:shadowObscured xmlns:a14="http://schemas.microsoft.com/office/drawing/2010/main"/>
                      </a:ext>
                    </a:extLst>
                  </pic:spPr>
                </pic:pic>
              </a:graphicData>
            </a:graphic>
          </wp:inline>
        </w:drawing>
      </w:r>
      <w:r w:rsidRPr="00DA058D">
        <w:rPr>
          <w:rFonts w:asciiTheme="minorHAnsi" w:hAnsiTheme="minorHAnsi"/>
          <w:sz w:val="22"/>
          <w:szCs w:val="22"/>
        </w:rPr>
        <w:t xml:space="preserve"> </w:t>
      </w:r>
    </w:p>
    <w:p w:rsidR="006B27A0" w:rsidRPr="00DA058D" w:rsidRDefault="006B27A0" w:rsidP="006B27A0">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3. Señales de Obligación</w:t>
      </w:r>
    </w:p>
    <w:p w:rsidR="006B27A0" w:rsidRPr="00DA058D" w:rsidRDefault="006B27A0" w:rsidP="006B27A0">
      <w:pPr>
        <w:pStyle w:val="Norma"/>
        <w:spacing w:after="0" w:line="240" w:lineRule="auto"/>
        <w:jc w:val="center"/>
        <w:rPr>
          <w:rFonts w:asciiTheme="minorHAnsi" w:hAnsiTheme="minorHAnsi" w:cstheme="minorHAnsi"/>
          <w:sz w:val="22"/>
          <w:szCs w:val="22"/>
        </w:rPr>
      </w:pPr>
    </w:p>
    <w:p w:rsidR="006B27A0" w:rsidRPr="00DA058D" w:rsidRDefault="006B27A0" w:rsidP="00AE4055">
      <w:pPr>
        <w:pStyle w:val="Prrafodelista"/>
        <w:numPr>
          <w:ilvl w:val="0"/>
          <w:numId w:val="24"/>
        </w:numPr>
        <w:jc w:val="both"/>
        <w:rPr>
          <w:rFonts w:asciiTheme="minorHAnsi" w:hAnsiTheme="minorHAnsi" w:cstheme="minorHAnsi"/>
          <w:sz w:val="22"/>
          <w:szCs w:val="22"/>
        </w:rPr>
      </w:pPr>
      <w:r w:rsidRPr="00DA058D">
        <w:rPr>
          <w:rFonts w:asciiTheme="minorHAnsi" w:hAnsiTheme="minorHAnsi" w:cstheme="minorHAnsi"/>
          <w:b/>
          <w:bCs/>
          <w:sz w:val="22"/>
          <w:szCs w:val="22"/>
        </w:rPr>
        <w:t xml:space="preserve">Cartel de </w:t>
      </w:r>
      <w:r>
        <w:rPr>
          <w:rFonts w:asciiTheme="minorHAnsi" w:hAnsiTheme="minorHAnsi" w:cstheme="minorHAnsi"/>
          <w:b/>
          <w:bCs/>
          <w:sz w:val="22"/>
          <w:szCs w:val="22"/>
        </w:rPr>
        <w:t>Identificación de Obra</w:t>
      </w:r>
    </w:p>
    <w:p w:rsidR="006B27A0" w:rsidRPr="00DA058D" w:rsidRDefault="006B27A0" w:rsidP="006B27A0">
      <w:pPr>
        <w:pStyle w:val="Norma"/>
        <w:spacing w:after="0" w:line="240" w:lineRule="auto"/>
        <w:jc w:val="both"/>
        <w:rPr>
          <w:rFonts w:asciiTheme="minorHAnsi" w:hAnsiTheme="minorHAnsi" w:cstheme="minorHAnsi"/>
          <w:sz w:val="22"/>
          <w:szCs w:val="22"/>
        </w:rPr>
      </w:pPr>
    </w:p>
    <w:p w:rsidR="006B27A0" w:rsidRPr="00DA058D" w:rsidRDefault="006B27A0" w:rsidP="006B27A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t>En inmediaciones de la puerta principal de acceso debe ser colocado un cartel con el logo de la empresa, el nombre de la estación y los teléfonos de emergencia.</w:t>
      </w:r>
    </w:p>
    <w:p w:rsidR="006B27A0" w:rsidRPr="00DA058D" w:rsidRDefault="00F167E5" w:rsidP="006B27A0">
      <w:pPr>
        <w:pStyle w:val="Norma"/>
        <w:spacing w:after="0" w:line="240" w:lineRule="auto"/>
        <w:jc w:val="center"/>
        <w:rPr>
          <w:rFonts w:asciiTheme="minorHAnsi" w:hAnsiTheme="minorHAnsi"/>
          <w:sz w:val="22"/>
          <w:szCs w:val="22"/>
        </w:rPr>
      </w:pPr>
      <w:r w:rsidRPr="00F167E5">
        <w:rPr>
          <w:noProof/>
          <w:lang w:eastAsia="es-ES"/>
        </w:rPr>
        <w:drawing>
          <wp:inline distT="0" distB="0" distL="0" distR="0">
            <wp:extent cx="2230887" cy="188150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730" t="23078" r="27407" b="24871"/>
                    <a:stretch/>
                  </pic:blipFill>
                  <pic:spPr bwMode="auto">
                    <a:xfrm>
                      <a:off x="0" y="0"/>
                      <a:ext cx="2231264" cy="1881819"/>
                    </a:xfrm>
                    <a:prstGeom prst="rect">
                      <a:avLst/>
                    </a:prstGeom>
                    <a:noFill/>
                    <a:ln>
                      <a:noFill/>
                    </a:ln>
                    <a:extLst>
                      <a:ext uri="{53640926-AAD7-44D8-BBD7-CCE9431645EC}">
                        <a14:shadowObscured xmlns:a14="http://schemas.microsoft.com/office/drawing/2010/main"/>
                      </a:ext>
                    </a:extLst>
                  </pic:spPr>
                </pic:pic>
              </a:graphicData>
            </a:graphic>
          </wp:inline>
        </w:drawing>
      </w:r>
    </w:p>
    <w:p w:rsidR="006B27A0" w:rsidRDefault="006B27A0" w:rsidP="006B27A0">
      <w:pPr>
        <w:pStyle w:val="Norma"/>
        <w:spacing w:after="0" w:line="240" w:lineRule="auto"/>
        <w:jc w:val="center"/>
        <w:rPr>
          <w:rFonts w:asciiTheme="minorHAnsi" w:hAnsiTheme="minorHAnsi"/>
          <w:b/>
          <w:sz w:val="22"/>
          <w:szCs w:val="22"/>
        </w:rPr>
      </w:pPr>
      <w:r w:rsidRPr="00DA058D">
        <w:rPr>
          <w:rFonts w:asciiTheme="minorHAnsi" w:hAnsiTheme="minorHAnsi"/>
          <w:b/>
          <w:sz w:val="22"/>
          <w:szCs w:val="22"/>
        </w:rPr>
        <w:t>Figura 4. Cartel de Obra</w:t>
      </w:r>
    </w:p>
    <w:p w:rsidR="006B27A0" w:rsidRPr="00DA058D" w:rsidRDefault="006B27A0" w:rsidP="006B27A0">
      <w:pPr>
        <w:pStyle w:val="Norma"/>
        <w:spacing w:after="0" w:line="240" w:lineRule="auto"/>
        <w:jc w:val="center"/>
        <w:rPr>
          <w:rFonts w:asciiTheme="minorHAnsi" w:hAnsiTheme="minorHAnsi"/>
          <w:sz w:val="22"/>
          <w:szCs w:val="22"/>
        </w:rPr>
      </w:pPr>
    </w:p>
    <w:p w:rsidR="006B27A0" w:rsidRPr="00DA058D" w:rsidRDefault="006B27A0" w:rsidP="00AE4055">
      <w:pPr>
        <w:pStyle w:val="Prrafodelista"/>
        <w:numPr>
          <w:ilvl w:val="0"/>
          <w:numId w:val="24"/>
        </w:numPr>
        <w:jc w:val="both"/>
        <w:rPr>
          <w:rFonts w:asciiTheme="minorHAnsi" w:hAnsiTheme="minorHAnsi" w:cstheme="minorHAnsi"/>
          <w:b/>
          <w:bCs/>
          <w:sz w:val="22"/>
          <w:szCs w:val="22"/>
        </w:rPr>
      </w:pPr>
      <w:r w:rsidRPr="00DA058D">
        <w:rPr>
          <w:rFonts w:asciiTheme="minorHAnsi" w:hAnsiTheme="minorHAnsi" w:cstheme="minorHAnsi"/>
          <w:sz w:val="22"/>
          <w:szCs w:val="22"/>
        </w:rPr>
        <w:t xml:space="preserve">  </w:t>
      </w:r>
      <w:r>
        <w:rPr>
          <w:rFonts w:asciiTheme="minorHAnsi" w:hAnsiTheme="minorHAnsi" w:cstheme="minorHAnsi"/>
          <w:b/>
          <w:bCs/>
          <w:sz w:val="22"/>
          <w:szCs w:val="22"/>
        </w:rPr>
        <w:t>Cartel de operación</w:t>
      </w:r>
    </w:p>
    <w:p w:rsidR="006B27A0" w:rsidRPr="00DA058D" w:rsidRDefault="006B27A0" w:rsidP="006B27A0">
      <w:pPr>
        <w:pStyle w:val="Norma"/>
        <w:spacing w:after="0" w:line="240" w:lineRule="auto"/>
        <w:jc w:val="both"/>
        <w:rPr>
          <w:rFonts w:asciiTheme="minorHAnsi" w:hAnsiTheme="minorHAnsi"/>
          <w:sz w:val="22"/>
          <w:szCs w:val="22"/>
        </w:rPr>
      </w:pPr>
    </w:p>
    <w:p w:rsidR="006B27A0" w:rsidRPr="00DA058D" w:rsidRDefault="006B27A0" w:rsidP="006B27A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t xml:space="preserve">Se debe construir y ubicar también un cartel de operación para el </w:t>
      </w:r>
      <w:r w:rsidR="00950C6B">
        <w:rPr>
          <w:rFonts w:asciiTheme="minorHAnsi" w:hAnsiTheme="minorHAnsi" w:cstheme="minorHAnsi"/>
          <w:sz w:val="22"/>
          <w:szCs w:val="22"/>
        </w:rPr>
        <w:t>C</w:t>
      </w:r>
      <w:r w:rsidRPr="00DA058D">
        <w:rPr>
          <w:rFonts w:asciiTheme="minorHAnsi" w:hAnsiTheme="minorHAnsi" w:cstheme="minorHAnsi"/>
          <w:sz w:val="22"/>
          <w:szCs w:val="22"/>
        </w:rPr>
        <w:t xml:space="preserve">ity </w:t>
      </w:r>
      <w:r w:rsidR="00950C6B">
        <w:rPr>
          <w:rFonts w:asciiTheme="minorHAnsi" w:hAnsiTheme="minorHAnsi" w:cstheme="minorHAnsi"/>
          <w:sz w:val="22"/>
          <w:szCs w:val="22"/>
        </w:rPr>
        <w:t>G</w:t>
      </w:r>
      <w:r w:rsidRPr="00DA058D">
        <w:rPr>
          <w:rFonts w:asciiTheme="minorHAnsi" w:hAnsiTheme="minorHAnsi" w:cstheme="minorHAnsi"/>
          <w:sz w:val="22"/>
          <w:szCs w:val="22"/>
        </w:rPr>
        <w:t>ate (80 x 100 cm mínimamente) de manera tal que el personal a operar tenga la información necesaria. La construcción e iluminación será coordinada con el Supervisor pero esta deberá ser mínima construida en plancha con soportes e iluminación adecuada.</w:t>
      </w:r>
    </w:p>
    <w:p w:rsidR="006B27A0" w:rsidRDefault="006B27A0" w:rsidP="006B27A0">
      <w:pPr>
        <w:pStyle w:val="Norma"/>
        <w:spacing w:after="0" w:line="240" w:lineRule="auto"/>
        <w:jc w:val="both"/>
        <w:rPr>
          <w:rFonts w:asciiTheme="minorHAnsi" w:hAnsiTheme="minorHAnsi" w:cstheme="minorHAnsi"/>
          <w:sz w:val="22"/>
          <w:szCs w:val="22"/>
        </w:rPr>
      </w:pPr>
      <w:r w:rsidRPr="00DA058D">
        <w:rPr>
          <w:rFonts w:asciiTheme="minorHAnsi" w:hAnsiTheme="minorHAnsi" w:cstheme="minorHAnsi"/>
          <w:sz w:val="22"/>
          <w:szCs w:val="22"/>
        </w:rPr>
        <w:lastRenderedPageBreak/>
        <w:t>Los letreros de señalización deben estar construidos en pla</w:t>
      </w:r>
      <w:r>
        <w:rPr>
          <w:rFonts w:asciiTheme="minorHAnsi" w:hAnsiTheme="minorHAnsi" w:cstheme="minorHAnsi"/>
          <w:sz w:val="22"/>
          <w:szCs w:val="22"/>
        </w:rPr>
        <w:t xml:space="preserve">cas de </w:t>
      </w:r>
      <w:r w:rsidRPr="00DA058D">
        <w:rPr>
          <w:rFonts w:asciiTheme="minorHAnsi" w:hAnsiTheme="minorHAnsi" w:cstheme="minorHAnsi"/>
          <w:sz w:val="22"/>
          <w:szCs w:val="22"/>
        </w:rPr>
        <w:t xml:space="preserve">acero </w:t>
      </w:r>
      <w:r>
        <w:rPr>
          <w:rFonts w:asciiTheme="minorHAnsi" w:hAnsiTheme="minorHAnsi" w:cstheme="minorHAnsi"/>
          <w:sz w:val="22"/>
          <w:szCs w:val="22"/>
        </w:rPr>
        <w:t>galvanizado calibre No. 14, llevando los símbolos y textos acabados con pintura fluorescente</w:t>
      </w:r>
      <w:r w:rsidRPr="00DA058D">
        <w:rPr>
          <w:rFonts w:asciiTheme="minorHAnsi" w:hAnsiTheme="minorHAnsi" w:cstheme="minorHAnsi"/>
          <w:sz w:val="22"/>
          <w:szCs w:val="22"/>
        </w:rPr>
        <w:t xml:space="preserve"> de acuerdo a normas </w:t>
      </w:r>
      <w:r>
        <w:rPr>
          <w:rFonts w:asciiTheme="minorHAnsi" w:hAnsiTheme="minorHAnsi" w:cstheme="minorHAnsi"/>
          <w:sz w:val="22"/>
          <w:szCs w:val="22"/>
        </w:rPr>
        <w:t>de señalización y seguridad industrial nacionales e internacionales. La pintura empleada para los letreros de señalización, no deberá contener materia orgánica colorante y deberá ser resistente a la acción de los rayos solares.</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Los letreros d</w:t>
      </w:r>
      <w:r w:rsidRPr="00DA058D">
        <w:rPr>
          <w:rFonts w:asciiTheme="minorHAnsi" w:hAnsiTheme="minorHAnsi" w:cstheme="minorHAnsi"/>
          <w:sz w:val="22"/>
          <w:szCs w:val="22"/>
        </w:rPr>
        <w:t>ebe</w:t>
      </w:r>
      <w:r>
        <w:rPr>
          <w:rFonts w:asciiTheme="minorHAnsi" w:hAnsiTheme="minorHAnsi" w:cstheme="minorHAnsi"/>
          <w:sz w:val="22"/>
          <w:szCs w:val="22"/>
        </w:rPr>
        <w:t>rán</w:t>
      </w:r>
      <w:r w:rsidRPr="00DA058D">
        <w:rPr>
          <w:rFonts w:asciiTheme="minorHAnsi" w:hAnsiTheme="minorHAnsi" w:cstheme="minorHAnsi"/>
          <w:sz w:val="22"/>
          <w:szCs w:val="22"/>
        </w:rPr>
        <w:t xml:space="preserve"> ser sostenido</w:t>
      </w:r>
      <w:r>
        <w:rPr>
          <w:rFonts w:asciiTheme="minorHAnsi" w:hAnsiTheme="minorHAnsi" w:cstheme="minorHAnsi"/>
          <w:sz w:val="22"/>
          <w:szCs w:val="22"/>
        </w:rPr>
        <w:t>s</w:t>
      </w:r>
      <w:r w:rsidRPr="00DA058D">
        <w:rPr>
          <w:rFonts w:asciiTheme="minorHAnsi" w:hAnsiTheme="minorHAnsi" w:cstheme="minorHAnsi"/>
          <w:sz w:val="22"/>
          <w:szCs w:val="22"/>
        </w:rPr>
        <w:t xml:space="preserve"> en tubo</w:t>
      </w:r>
      <w:r>
        <w:rPr>
          <w:rFonts w:asciiTheme="minorHAnsi" w:hAnsiTheme="minorHAnsi" w:cstheme="minorHAnsi"/>
          <w:sz w:val="22"/>
          <w:szCs w:val="22"/>
        </w:rPr>
        <w:t>s</w:t>
      </w:r>
      <w:r w:rsidRPr="00DA058D">
        <w:rPr>
          <w:rFonts w:asciiTheme="minorHAnsi" w:hAnsiTheme="minorHAnsi" w:cstheme="minorHAnsi"/>
          <w:sz w:val="22"/>
          <w:szCs w:val="22"/>
        </w:rPr>
        <w:t xml:space="preserve"> de acero galvanizado</w:t>
      </w:r>
      <w:r>
        <w:rPr>
          <w:rFonts w:asciiTheme="minorHAnsi" w:hAnsiTheme="minorHAnsi" w:cstheme="minorHAnsi"/>
          <w:sz w:val="22"/>
          <w:szCs w:val="22"/>
        </w:rPr>
        <w:t xml:space="preserve">, de sección circular, mínimamente de 2” DN con herrajes para montaje de rótulo, tornillos de 8.4 mm por 70 mm mínimamente </w:t>
      </w:r>
      <w:r w:rsidRPr="00DA058D">
        <w:rPr>
          <w:rFonts w:asciiTheme="minorHAnsi" w:hAnsiTheme="minorHAnsi" w:cstheme="minorHAnsi"/>
          <w:sz w:val="22"/>
          <w:szCs w:val="22"/>
        </w:rPr>
        <w:t>y asentado</w:t>
      </w:r>
      <w:r>
        <w:rPr>
          <w:rFonts w:asciiTheme="minorHAnsi" w:hAnsiTheme="minorHAnsi" w:cstheme="minorHAnsi"/>
          <w:sz w:val="22"/>
          <w:szCs w:val="22"/>
        </w:rPr>
        <w:t>s</w:t>
      </w:r>
      <w:r w:rsidRPr="00DA058D">
        <w:rPr>
          <w:rFonts w:asciiTheme="minorHAnsi" w:hAnsiTheme="minorHAnsi" w:cstheme="minorHAnsi"/>
          <w:sz w:val="22"/>
          <w:szCs w:val="22"/>
        </w:rPr>
        <w:t xml:space="preserve"> con base de hormigón. </w:t>
      </w:r>
      <w:r>
        <w:rPr>
          <w:rFonts w:asciiTheme="minorHAnsi" w:hAnsiTheme="minorHAnsi" w:cstheme="minorHAnsi"/>
          <w:sz w:val="22"/>
          <w:szCs w:val="22"/>
        </w:rPr>
        <w:t>Los letreros deberán ser fijados a los postes metálicos mediante tuercas y rondanas planas y de presión.</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Los letreros de señalización serán ubicados de acuerdo a indicaciones del Supervisor de Obra en lugares donde se garantice una adecuada visibilidad y no interfiera con el tránsito vehicular y peatonal. Bajo previa autorización del Supervisor de Obra, los letreros podrán ser fijados a las paredes y muros del recinto del </w:t>
      </w:r>
      <w:r w:rsidR="009A7102">
        <w:rPr>
          <w:rFonts w:asciiTheme="minorHAnsi" w:hAnsiTheme="minorHAnsi" w:cstheme="minorHAnsi"/>
          <w:sz w:val="22"/>
          <w:szCs w:val="22"/>
        </w:rPr>
        <w:t>C</w:t>
      </w:r>
      <w:r>
        <w:rPr>
          <w:rFonts w:asciiTheme="minorHAnsi" w:hAnsiTheme="minorHAnsi" w:cstheme="minorHAnsi"/>
          <w:sz w:val="22"/>
          <w:szCs w:val="22"/>
        </w:rPr>
        <w:t xml:space="preserve">ity </w:t>
      </w:r>
      <w:r w:rsidR="009A7102">
        <w:rPr>
          <w:rFonts w:asciiTheme="minorHAnsi" w:hAnsiTheme="minorHAnsi" w:cstheme="minorHAnsi"/>
          <w:sz w:val="22"/>
          <w:szCs w:val="22"/>
        </w:rPr>
        <w:t>G</w:t>
      </w:r>
      <w:r>
        <w:rPr>
          <w:rFonts w:asciiTheme="minorHAnsi" w:hAnsiTheme="minorHAnsi" w:cstheme="minorHAnsi"/>
          <w:sz w:val="22"/>
          <w:szCs w:val="22"/>
        </w:rPr>
        <w:t>ate, siempre y cuando se garantice la visibilidad</w:t>
      </w:r>
      <w:r w:rsidR="003A1119">
        <w:rPr>
          <w:rFonts w:asciiTheme="minorHAnsi" w:hAnsiTheme="minorHAnsi" w:cstheme="minorHAnsi"/>
          <w:sz w:val="22"/>
          <w:szCs w:val="22"/>
        </w:rPr>
        <w:t>, seguridad</w:t>
      </w:r>
      <w:r>
        <w:rPr>
          <w:rFonts w:asciiTheme="minorHAnsi" w:hAnsiTheme="minorHAnsi" w:cstheme="minorHAnsi"/>
          <w:sz w:val="22"/>
          <w:szCs w:val="22"/>
        </w:rPr>
        <w:t xml:space="preserve"> y durabilidad de los mismos.</w:t>
      </w:r>
    </w:p>
    <w:p w:rsidR="00A407D5" w:rsidRDefault="00A407D5" w:rsidP="006B27A0">
      <w:pPr>
        <w:pStyle w:val="Norma"/>
        <w:spacing w:after="0" w:line="240" w:lineRule="auto"/>
        <w:jc w:val="both"/>
        <w:rPr>
          <w:rFonts w:asciiTheme="minorHAnsi" w:hAnsiTheme="minorHAnsi" w:cstheme="minorHAnsi"/>
          <w:sz w:val="22"/>
          <w:szCs w:val="22"/>
        </w:rPr>
      </w:pPr>
    </w:p>
    <w:p w:rsidR="006B27A0" w:rsidRPr="00DA058D" w:rsidRDefault="006B27A0" w:rsidP="006B27A0">
      <w:pPr>
        <w:pStyle w:val="Norma"/>
        <w:spacing w:after="0" w:line="240" w:lineRule="auto"/>
        <w:jc w:val="both"/>
        <w:rPr>
          <w:rFonts w:asciiTheme="minorHAnsi" w:hAnsiTheme="minorHAnsi" w:cstheme="minorHAnsi"/>
          <w:b/>
          <w:sz w:val="20"/>
          <w:szCs w:val="20"/>
        </w:rPr>
      </w:pPr>
      <w:r w:rsidRPr="00FB025B">
        <w:rPr>
          <w:rFonts w:asciiTheme="minorHAnsi" w:hAnsiTheme="minorHAnsi" w:cstheme="minorHAnsi"/>
          <w:b/>
          <w:sz w:val="20"/>
          <w:szCs w:val="20"/>
        </w:rPr>
        <w:t>Identificación de superficies de trabajo y tránsito</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El Contratista deberá identificar </w:t>
      </w:r>
      <w:r w:rsidRPr="00F27A99">
        <w:rPr>
          <w:rFonts w:asciiTheme="minorHAnsi" w:hAnsiTheme="minorHAnsi" w:cstheme="minorHAnsi"/>
          <w:sz w:val="22"/>
          <w:szCs w:val="22"/>
        </w:rPr>
        <w:t xml:space="preserve">las superficies de trabajo y áreas de tránsito, así como advertir peligros, condiciones de riesgos físicos y de salud, equipos de emergencia y otros en los equipos e instalaciones dentro el recinto del </w:t>
      </w:r>
      <w:r w:rsidR="009A7102">
        <w:rPr>
          <w:rFonts w:asciiTheme="minorHAnsi" w:hAnsiTheme="minorHAnsi" w:cstheme="minorHAnsi"/>
          <w:sz w:val="22"/>
          <w:szCs w:val="22"/>
        </w:rPr>
        <w:t>C</w:t>
      </w:r>
      <w:r w:rsidRPr="00F27A99">
        <w:rPr>
          <w:rFonts w:asciiTheme="minorHAnsi" w:hAnsiTheme="minorHAnsi" w:cstheme="minorHAnsi"/>
          <w:sz w:val="22"/>
          <w:szCs w:val="22"/>
        </w:rPr>
        <w:t xml:space="preserve">ity </w:t>
      </w:r>
      <w:r w:rsidR="009A7102">
        <w:rPr>
          <w:rFonts w:asciiTheme="minorHAnsi" w:hAnsiTheme="minorHAnsi" w:cstheme="minorHAnsi"/>
          <w:sz w:val="22"/>
          <w:szCs w:val="22"/>
        </w:rPr>
        <w:t>G</w:t>
      </w:r>
      <w:r w:rsidRPr="00F27A99">
        <w:rPr>
          <w:rFonts w:asciiTheme="minorHAnsi" w:hAnsiTheme="minorHAnsi" w:cstheme="minorHAnsi"/>
          <w:sz w:val="22"/>
          <w:szCs w:val="22"/>
        </w:rPr>
        <w:t>ate, empleando pinturas</w:t>
      </w:r>
      <w:r>
        <w:rPr>
          <w:rFonts w:asciiTheme="minorHAnsi" w:hAnsiTheme="minorHAnsi" w:cstheme="minorHAnsi"/>
          <w:sz w:val="22"/>
          <w:szCs w:val="22"/>
        </w:rPr>
        <w:t xml:space="preserve"> de alto tráfico</w:t>
      </w:r>
      <w:r w:rsidRPr="00F27A99">
        <w:rPr>
          <w:rFonts w:asciiTheme="minorHAnsi" w:hAnsiTheme="minorHAnsi" w:cstheme="minorHAnsi"/>
          <w:sz w:val="22"/>
          <w:szCs w:val="22"/>
        </w:rPr>
        <w:t>, esmaltes y otros que considere necesarios para la correcta ejecución de las actividades conforme a estándares nacionales e internacionales de señalización y seguridad industrial, los cuales serán aprobados por el Supervisor de Obra al inicio de la actividad</w:t>
      </w:r>
      <w:r>
        <w:rPr>
          <w:rFonts w:asciiTheme="minorHAnsi" w:hAnsiTheme="minorHAnsi" w:cstheme="minorHAnsi"/>
          <w:sz w:val="22"/>
          <w:szCs w:val="22"/>
        </w:rPr>
        <w:t>.</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contengan metil, etil, cetona. Antes de realizar el trabajo, el Contratista deberá verificar el producto, ficha técnica de seguridad de los materiales para determinar los componentes de las pinturas y solventes.</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Los revestimientos de acabado de poliuretano deberán ser de alto brillo.</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El Contratista podrá emplear el siguiente esquema de colores, previa autorización del Supervisor de Obra:</w:t>
      </w:r>
    </w:p>
    <w:p w:rsidR="006B27A0" w:rsidRDefault="006B27A0" w:rsidP="006B27A0">
      <w:pPr>
        <w:pStyle w:val="Norma"/>
        <w:spacing w:after="0" w:line="240" w:lineRule="auto"/>
        <w:jc w:val="both"/>
        <w:rPr>
          <w:rFonts w:asciiTheme="minorHAnsi" w:hAnsiTheme="minorHAnsi" w:cstheme="minorHAnsi"/>
          <w:sz w:val="22"/>
          <w:szCs w:val="22"/>
        </w:rPr>
      </w:pP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Pisos de hormigón y cámaras de tuberías: </w:t>
      </w:r>
      <w:r>
        <w:rPr>
          <w:rFonts w:asciiTheme="minorHAnsi" w:hAnsiTheme="minorHAnsi" w:cstheme="minorHAnsi"/>
          <w:sz w:val="22"/>
          <w:szCs w:val="22"/>
        </w:rPr>
        <w:tab/>
        <w:t>Verde</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Pisos de área de trabajo en área industrial:</w:t>
      </w:r>
      <w:r>
        <w:rPr>
          <w:rFonts w:asciiTheme="minorHAnsi" w:hAnsiTheme="minorHAnsi" w:cstheme="minorHAnsi"/>
          <w:sz w:val="22"/>
          <w:szCs w:val="22"/>
        </w:rPr>
        <w:tab/>
        <w:t>Amarillo/Negro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lastRenderedPageBreak/>
        <w:t>Pisos de pasillos de circulación en área industrial:</w:t>
      </w:r>
      <w:r>
        <w:rPr>
          <w:rFonts w:asciiTheme="minorHAnsi" w:hAnsiTheme="minorHAnsi" w:cstheme="minorHAnsi"/>
          <w:sz w:val="22"/>
          <w:szCs w:val="22"/>
        </w:rPr>
        <w:tab/>
        <w:t>Verde</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Pisos de pasillos de circulación fuera de área industrial:</w:t>
      </w:r>
      <w:r>
        <w:rPr>
          <w:rFonts w:asciiTheme="minorHAnsi" w:hAnsiTheme="minorHAnsi" w:cstheme="minorHAnsi"/>
          <w:sz w:val="22"/>
          <w:szCs w:val="22"/>
        </w:rPr>
        <w:tab/>
        <w:t>Verde</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Bordes de acera con área verde:</w:t>
      </w:r>
      <w:r>
        <w:rPr>
          <w:rFonts w:asciiTheme="minorHAnsi" w:hAnsiTheme="minorHAnsi" w:cstheme="minorHAnsi"/>
          <w:sz w:val="22"/>
          <w:szCs w:val="22"/>
        </w:rPr>
        <w:tab/>
      </w:r>
      <w:r>
        <w:rPr>
          <w:rFonts w:asciiTheme="minorHAnsi" w:hAnsiTheme="minorHAnsi" w:cstheme="minorHAnsi"/>
          <w:sz w:val="22"/>
          <w:szCs w:val="22"/>
        </w:rPr>
        <w:tab/>
        <w:t>Amarillo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Bordes de acera con pasillo peatonal:</w:t>
      </w:r>
      <w:r>
        <w:rPr>
          <w:rFonts w:asciiTheme="minorHAnsi" w:hAnsiTheme="minorHAnsi" w:cstheme="minorHAnsi"/>
          <w:sz w:val="22"/>
          <w:szCs w:val="22"/>
        </w:rPr>
        <w:tab/>
      </w:r>
      <w:r>
        <w:rPr>
          <w:rFonts w:asciiTheme="minorHAnsi" w:hAnsiTheme="minorHAnsi" w:cstheme="minorHAnsi"/>
          <w:sz w:val="22"/>
          <w:szCs w:val="22"/>
        </w:rPr>
        <w:tab/>
        <w:t>Amarillo/Negro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Cordones de hormigón (Si están pintados):</w:t>
      </w:r>
      <w:r>
        <w:rPr>
          <w:rFonts w:asciiTheme="minorHAnsi" w:hAnsiTheme="minorHAnsi" w:cstheme="minorHAnsi"/>
          <w:sz w:val="22"/>
          <w:szCs w:val="22"/>
        </w:rPr>
        <w:tab/>
        <w:t>Blanco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Extintores/techos extintores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Rojo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Hidrantes y monitores de agua: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Rojo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Hormigón exterior expuesto: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Gris oscuro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Líneas de advertencia:</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Amarillo/Negro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Línea divisoria entre área de pasillos y trabajo:</w:t>
      </w:r>
      <w:r>
        <w:rPr>
          <w:rFonts w:asciiTheme="minorHAnsi" w:hAnsiTheme="minorHAnsi" w:cstheme="minorHAnsi"/>
          <w:sz w:val="22"/>
          <w:szCs w:val="22"/>
        </w:rPr>
        <w:tab/>
        <w:t>Blanco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Portones de Metal:</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Postes de luz:</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Puertas y ventanas metálicas: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Aluminio</w:t>
      </w:r>
    </w:p>
    <w:p w:rsidR="006B27A0"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Tapas de cámaras: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Amarillo/Negro</w:t>
      </w:r>
    </w:p>
    <w:p w:rsidR="006B27A0" w:rsidRPr="00FB025B" w:rsidRDefault="006B27A0" w:rsidP="00AE4055">
      <w:pPr>
        <w:pStyle w:val="Norma"/>
        <w:numPr>
          <w:ilvl w:val="0"/>
          <w:numId w:val="26"/>
        </w:numPr>
        <w:spacing w:after="0" w:line="240" w:lineRule="auto"/>
        <w:jc w:val="both"/>
        <w:rPr>
          <w:rFonts w:asciiTheme="minorHAnsi" w:hAnsiTheme="minorHAnsi" w:cstheme="minorHAnsi"/>
          <w:sz w:val="22"/>
          <w:szCs w:val="22"/>
        </w:rPr>
      </w:pPr>
      <w:r>
        <w:rPr>
          <w:rFonts w:asciiTheme="minorHAnsi" w:hAnsiTheme="minorHAnsi" w:cstheme="minorHAnsi"/>
          <w:sz w:val="22"/>
          <w:szCs w:val="22"/>
        </w:rPr>
        <w:t>Techos de estructuras metálicas (tinglados, salas de control):</w:t>
      </w:r>
      <w:r>
        <w:rPr>
          <w:rFonts w:asciiTheme="minorHAnsi" w:hAnsiTheme="minorHAnsi" w:cstheme="minorHAnsi"/>
          <w:sz w:val="22"/>
          <w:szCs w:val="22"/>
        </w:rPr>
        <w:tab/>
        <w:t>Azul</w:t>
      </w:r>
    </w:p>
    <w:p w:rsidR="006B27A0" w:rsidRPr="00DA058D" w:rsidRDefault="006B27A0" w:rsidP="006B27A0">
      <w:pPr>
        <w:pStyle w:val="Norma"/>
        <w:spacing w:after="0" w:line="240" w:lineRule="auto"/>
        <w:jc w:val="both"/>
        <w:rPr>
          <w:rFonts w:asciiTheme="minorHAnsi" w:hAnsiTheme="minorHAnsi" w:cstheme="minorHAnsi"/>
          <w:sz w:val="22"/>
          <w:szCs w:val="22"/>
        </w:rPr>
      </w:pPr>
      <w:r>
        <w:rPr>
          <w:rFonts w:asciiTheme="minorHAnsi" w:hAnsiTheme="minorHAnsi" w:cstheme="minorHAnsi"/>
          <w:sz w:val="22"/>
          <w:szCs w:val="22"/>
        </w:rPr>
        <w:t xml:space="preserve">  </w:t>
      </w:r>
    </w:p>
    <w:p w:rsidR="006B27A0" w:rsidRPr="00296D26" w:rsidRDefault="006B27A0" w:rsidP="006938DE">
      <w:pPr>
        <w:pStyle w:val="Estilo1"/>
        <w:numPr>
          <w:ilvl w:val="1"/>
          <w:numId w:val="45"/>
        </w:numPr>
        <w:ind w:hanging="735"/>
        <w:rPr>
          <w:rFonts w:asciiTheme="minorHAnsi" w:hAnsiTheme="minorHAnsi" w:cstheme="minorHAnsi"/>
          <w:sz w:val="20"/>
          <w:szCs w:val="20"/>
        </w:rPr>
      </w:pPr>
      <w:r w:rsidRPr="00296D26">
        <w:rPr>
          <w:rFonts w:asciiTheme="minorHAnsi" w:hAnsiTheme="minorHAnsi" w:cstheme="minorHAnsi"/>
          <w:sz w:val="20"/>
          <w:szCs w:val="20"/>
        </w:rPr>
        <w:t>MEDIDAS DE MITIGACION AMBIENTAL</w:t>
      </w:r>
    </w:p>
    <w:p w:rsidR="006B27A0" w:rsidRPr="00DA058D" w:rsidRDefault="006B27A0" w:rsidP="006B27A0">
      <w:pPr>
        <w:pStyle w:val="Estilo1"/>
        <w:rPr>
          <w:rFonts w:asciiTheme="minorHAnsi" w:hAnsiTheme="minorHAnsi" w:cstheme="minorHAnsi"/>
          <w:iCs/>
          <w:sz w:val="20"/>
          <w:szCs w:val="20"/>
        </w:rPr>
      </w:pPr>
    </w:p>
    <w:p w:rsidR="006B27A0" w:rsidRDefault="006B27A0" w:rsidP="006B27A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27A0" w:rsidRPr="00DA058D" w:rsidRDefault="006B27A0" w:rsidP="006B27A0">
      <w:pPr>
        <w:pStyle w:val="Estilo1"/>
        <w:rPr>
          <w:rFonts w:asciiTheme="minorHAnsi" w:hAnsiTheme="minorHAnsi" w:cstheme="minorHAnsi"/>
          <w:b w:val="0"/>
          <w:iCs/>
          <w:sz w:val="20"/>
          <w:szCs w:val="20"/>
          <w:lang w:val="es-ES"/>
        </w:rPr>
      </w:pPr>
    </w:p>
    <w:p w:rsidR="006B27A0" w:rsidRDefault="006B27A0" w:rsidP="006B27A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27A0" w:rsidRPr="00DA058D" w:rsidRDefault="006B27A0" w:rsidP="006B27A0">
      <w:pPr>
        <w:pStyle w:val="Estilo1"/>
        <w:rPr>
          <w:rFonts w:asciiTheme="minorHAnsi" w:hAnsiTheme="minorHAnsi" w:cstheme="minorHAnsi"/>
          <w:b w:val="0"/>
          <w:iCs/>
          <w:sz w:val="20"/>
          <w:szCs w:val="20"/>
          <w:lang w:val="es-ES"/>
        </w:rPr>
      </w:pPr>
    </w:p>
    <w:p w:rsidR="006B27A0" w:rsidRDefault="006B27A0" w:rsidP="006B27A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7102" w:rsidRDefault="009A7102" w:rsidP="006B27A0">
      <w:pPr>
        <w:pStyle w:val="Estilo1"/>
        <w:rPr>
          <w:rFonts w:asciiTheme="minorHAnsi" w:hAnsiTheme="minorHAnsi" w:cstheme="minorHAnsi"/>
          <w:b w:val="0"/>
          <w:iCs/>
          <w:sz w:val="20"/>
          <w:szCs w:val="20"/>
          <w:lang w:val="es-ES"/>
        </w:rPr>
      </w:pPr>
    </w:p>
    <w:p w:rsidR="006B27A0" w:rsidRDefault="006B27A0" w:rsidP="006B27A0">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6B27A0" w:rsidRPr="00DA058D" w:rsidRDefault="006B27A0" w:rsidP="006B27A0">
      <w:pPr>
        <w:pStyle w:val="Estilo1"/>
        <w:rPr>
          <w:rFonts w:asciiTheme="minorHAnsi" w:hAnsiTheme="minorHAnsi" w:cstheme="minorHAnsi"/>
          <w:b w:val="0"/>
          <w:iCs/>
          <w:sz w:val="20"/>
          <w:szCs w:val="20"/>
          <w:lang w:val="es-ES"/>
        </w:rPr>
      </w:pPr>
    </w:p>
    <w:p w:rsidR="006B27A0" w:rsidRDefault="006B27A0" w:rsidP="006938DE">
      <w:pPr>
        <w:pStyle w:val="Estilo1"/>
        <w:numPr>
          <w:ilvl w:val="1"/>
          <w:numId w:val="45"/>
        </w:numPr>
        <w:ind w:hanging="735"/>
        <w:rPr>
          <w:rFonts w:asciiTheme="minorHAnsi" w:hAnsiTheme="minorHAnsi" w:cstheme="minorHAnsi"/>
          <w:sz w:val="20"/>
          <w:szCs w:val="20"/>
        </w:rPr>
      </w:pPr>
      <w:r w:rsidRPr="00FB025B">
        <w:rPr>
          <w:rFonts w:asciiTheme="minorHAnsi" w:hAnsiTheme="minorHAnsi" w:cstheme="minorHAnsi"/>
          <w:sz w:val="20"/>
          <w:szCs w:val="20"/>
        </w:rPr>
        <w:lastRenderedPageBreak/>
        <w:t>MEDICIÓN Y FORMA DE PAGO</w:t>
      </w:r>
    </w:p>
    <w:p w:rsidR="006B27A0" w:rsidRPr="00FB025B" w:rsidRDefault="006B27A0" w:rsidP="006B27A0">
      <w:pPr>
        <w:pStyle w:val="Estilo1"/>
        <w:rPr>
          <w:rFonts w:asciiTheme="minorHAnsi" w:hAnsiTheme="minorHAnsi" w:cstheme="minorHAnsi"/>
          <w:sz w:val="20"/>
          <w:szCs w:val="20"/>
        </w:rPr>
      </w:pPr>
    </w:p>
    <w:p w:rsidR="006B27A0" w:rsidRDefault="006B27A0" w:rsidP="006B27A0">
      <w:pPr>
        <w:jc w:val="both"/>
        <w:rPr>
          <w:rFonts w:asciiTheme="minorHAnsi" w:hAnsiTheme="minorHAnsi" w:cstheme="minorHAnsi"/>
          <w:sz w:val="20"/>
          <w:szCs w:val="20"/>
        </w:rPr>
      </w:pPr>
      <w:r w:rsidRPr="00DA058D">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los basureros, extintores y letreros de señalización respondan a las especificaciones solicitadas. </w:t>
      </w:r>
      <w:r w:rsidRPr="00DA058D">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6B27A0" w:rsidRDefault="006B27A0" w:rsidP="00D1064A">
      <w:pPr>
        <w:jc w:val="both"/>
        <w:rPr>
          <w:rFonts w:asciiTheme="minorHAnsi" w:hAnsiTheme="minorHAnsi" w:cstheme="minorHAnsi"/>
          <w:sz w:val="20"/>
          <w:szCs w:val="20"/>
        </w:rPr>
      </w:pPr>
    </w:p>
    <w:p w:rsidR="00A407D5" w:rsidRDefault="00A407D5" w:rsidP="00D1064A">
      <w:pPr>
        <w:jc w:val="both"/>
        <w:rPr>
          <w:rFonts w:asciiTheme="minorHAnsi" w:hAnsiTheme="minorHAnsi" w:cstheme="minorHAnsi"/>
          <w:sz w:val="20"/>
          <w:szCs w:val="20"/>
        </w:rPr>
      </w:pPr>
    </w:p>
    <w:p w:rsidR="00D1064A" w:rsidRPr="00377FA7" w:rsidRDefault="00D1064A" w:rsidP="006938DE">
      <w:pPr>
        <w:pStyle w:val="Ttulo2"/>
        <w:numPr>
          <w:ilvl w:val="0"/>
          <w:numId w:val="45"/>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PROVISIÓN DE LETREROS DE </w:t>
      </w:r>
      <w:r w:rsidRPr="00377FA7">
        <w:rPr>
          <w:rFonts w:asciiTheme="minorHAnsi" w:hAnsiTheme="minorHAnsi" w:cstheme="minorHAnsi"/>
          <w:b/>
          <w:color w:val="auto"/>
          <w:sz w:val="20"/>
          <w:szCs w:val="20"/>
        </w:rPr>
        <w:t xml:space="preserve">SEÑALIZACION </w:t>
      </w:r>
    </w:p>
    <w:p w:rsidR="00D1064A" w:rsidRPr="00DA058D" w:rsidRDefault="00D1064A" w:rsidP="00D1064A">
      <w:pPr>
        <w:rPr>
          <w:rFonts w:asciiTheme="minorHAnsi" w:hAnsiTheme="minorHAnsi" w:cstheme="minorHAnsi"/>
          <w:b/>
          <w:sz w:val="20"/>
          <w:szCs w:val="20"/>
        </w:rPr>
      </w:pPr>
      <w:r w:rsidRPr="00DA058D">
        <w:rPr>
          <w:rFonts w:asciiTheme="minorHAnsi" w:hAnsiTheme="minorHAnsi" w:cstheme="minorHAnsi"/>
          <w:b/>
          <w:sz w:val="20"/>
          <w:szCs w:val="20"/>
        </w:rPr>
        <w:t>UNIDAD: Global (</w:t>
      </w:r>
      <w:r>
        <w:rPr>
          <w:rFonts w:asciiTheme="minorHAnsi" w:hAnsiTheme="minorHAnsi" w:cstheme="minorHAnsi"/>
          <w:b/>
          <w:sz w:val="20"/>
          <w:szCs w:val="20"/>
        </w:rPr>
        <w:t>Glb.)</w:t>
      </w:r>
    </w:p>
    <w:p w:rsidR="00D1064A" w:rsidRDefault="00D1064A" w:rsidP="00D1064A">
      <w:pPr>
        <w:rPr>
          <w:rFonts w:asciiTheme="minorHAnsi" w:hAnsiTheme="minorHAnsi" w:cstheme="minorHAnsi"/>
          <w:b/>
          <w:sz w:val="20"/>
          <w:szCs w:val="20"/>
        </w:rPr>
      </w:pPr>
    </w:p>
    <w:p w:rsidR="00EE7908" w:rsidRDefault="00EE7908" w:rsidP="00EE7908">
      <w:pPr>
        <w:contextualSpacing/>
        <w:jc w:val="both"/>
        <w:rPr>
          <w:rFonts w:asciiTheme="minorHAnsi" w:hAnsiTheme="minorHAnsi" w:cstheme="minorHAnsi"/>
          <w:b/>
          <w:sz w:val="20"/>
          <w:szCs w:val="20"/>
        </w:rPr>
      </w:pPr>
      <w:r>
        <w:rPr>
          <w:rFonts w:asciiTheme="minorHAnsi" w:hAnsiTheme="minorHAnsi" w:cstheme="minorHAnsi"/>
          <w:b/>
          <w:sz w:val="20"/>
          <w:szCs w:val="20"/>
        </w:rPr>
        <w:t>LOTE 2.- ITEM 1</w:t>
      </w:r>
      <w:r w:rsidR="003A1119">
        <w:rPr>
          <w:rFonts w:asciiTheme="minorHAnsi" w:hAnsiTheme="minorHAnsi" w:cstheme="minorHAnsi"/>
          <w:b/>
          <w:sz w:val="20"/>
          <w:szCs w:val="20"/>
        </w:rPr>
        <w:t>4</w:t>
      </w:r>
    </w:p>
    <w:p w:rsidR="00EE7908" w:rsidRDefault="00EE7908" w:rsidP="00EE7908">
      <w:pPr>
        <w:contextualSpacing/>
        <w:jc w:val="both"/>
        <w:rPr>
          <w:rFonts w:asciiTheme="minorHAnsi" w:hAnsiTheme="minorHAnsi" w:cstheme="minorHAnsi"/>
          <w:b/>
          <w:sz w:val="20"/>
          <w:szCs w:val="20"/>
        </w:rPr>
      </w:pPr>
      <w:r>
        <w:rPr>
          <w:rFonts w:asciiTheme="minorHAnsi" w:hAnsiTheme="minorHAnsi" w:cstheme="minorHAnsi"/>
          <w:b/>
          <w:sz w:val="20"/>
          <w:szCs w:val="20"/>
        </w:rPr>
        <w:t>LOTE 3.- ITEM 1</w:t>
      </w:r>
      <w:r w:rsidR="003A1119">
        <w:rPr>
          <w:rFonts w:asciiTheme="minorHAnsi" w:hAnsiTheme="minorHAnsi" w:cstheme="minorHAnsi"/>
          <w:b/>
          <w:sz w:val="20"/>
          <w:szCs w:val="20"/>
        </w:rPr>
        <w:t>5</w:t>
      </w:r>
    </w:p>
    <w:p w:rsidR="00EE7908" w:rsidRDefault="00EE7908" w:rsidP="00EE7908">
      <w:pPr>
        <w:contextualSpacing/>
        <w:jc w:val="both"/>
        <w:rPr>
          <w:rFonts w:asciiTheme="minorHAnsi" w:hAnsiTheme="minorHAnsi" w:cstheme="minorHAnsi"/>
          <w:b/>
          <w:sz w:val="20"/>
          <w:szCs w:val="20"/>
        </w:rPr>
      </w:pPr>
      <w:r>
        <w:rPr>
          <w:rFonts w:asciiTheme="minorHAnsi" w:hAnsiTheme="minorHAnsi" w:cstheme="minorHAnsi"/>
          <w:b/>
          <w:sz w:val="20"/>
          <w:szCs w:val="20"/>
        </w:rPr>
        <w:t>LOTE 4.- ITEM 1</w:t>
      </w:r>
      <w:r w:rsidR="003A1119">
        <w:rPr>
          <w:rFonts w:asciiTheme="minorHAnsi" w:hAnsiTheme="minorHAnsi" w:cstheme="minorHAnsi"/>
          <w:b/>
          <w:sz w:val="20"/>
          <w:szCs w:val="20"/>
        </w:rPr>
        <w:t>5</w:t>
      </w:r>
    </w:p>
    <w:p w:rsidR="00EE7908" w:rsidRDefault="00EE7908" w:rsidP="00EE7908">
      <w:pPr>
        <w:contextualSpacing/>
        <w:jc w:val="both"/>
        <w:rPr>
          <w:rFonts w:asciiTheme="minorHAnsi" w:hAnsiTheme="minorHAnsi" w:cstheme="minorHAnsi"/>
          <w:b/>
          <w:sz w:val="20"/>
          <w:szCs w:val="20"/>
        </w:rPr>
      </w:pPr>
      <w:r>
        <w:rPr>
          <w:rFonts w:asciiTheme="minorHAnsi" w:hAnsiTheme="minorHAnsi" w:cstheme="minorHAnsi"/>
          <w:b/>
          <w:sz w:val="20"/>
          <w:szCs w:val="20"/>
        </w:rPr>
        <w:t>LOTE 5.- ITEM 1</w:t>
      </w:r>
      <w:r w:rsidR="003A1119">
        <w:rPr>
          <w:rFonts w:asciiTheme="minorHAnsi" w:hAnsiTheme="minorHAnsi" w:cstheme="minorHAnsi"/>
          <w:b/>
          <w:sz w:val="20"/>
          <w:szCs w:val="20"/>
        </w:rPr>
        <w:t>4</w:t>
      </w:r>
    </w:p>
    <w:p w:rsidR="00A407D5" w:rsidRPr="00DA058D" w:rsidRDefault="00A407D5" w:rsidP="00D1064A">
      <w:pPr>
        <w:rPr>
          <w:rFonts w:asciiTheme="minorHAnsi" w:hAnsiTheme="minorHAnsi" w:cstheme="minorHAnsi"/>
          <w:b/>
          <w:sz w:val="20"/>
          <w:szCs w:val="20"/>
        </w:rPr>
      </w:pPr>
    </w:p>
    <w:p w:rsidR="00D1064A" w:rsidRDefault="00D1064A" w:rsidP="006938DE">
      <w:pPr>
        <w:pStyle w:val="Estilo1"/>
        <w:numPr>
          <w:ilvl w:val="1"/>
          <w:numId w:val="45"/>
        </w:numPr>
        <w:ind w:hanging="735"/>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rsidR="00D1064A" w:rsidRPr="002214D4" w:rsidRDefault="00D1064A" w:rsidP="00D1064A">
      <w:pPr>
        <w:pStyle w:val="Estilo1"/>
        <w:rPr>
          <w:rFonts w:asciiTheme="minorHAnsi" w:hAnsiTheme="minorHAnsi" w:cstheme="minorHAnsi"/>
          <w:sz w:val="20"/>
          <w:szCs w:val="20"/>
        </w:rPr>
      </w:pPr>
    </w:p>
    <w:p w:rsidR="00D1064A" w:rsidRDefault="005A0E44" w:rsidP="00D1064A">
      <w:pPr>
        <w:jc w:val="both"/>
        <w:rPr>
          <w:rFonts w:asciiTheme="minorHAnsi" w:hAnsiTheme="minorHAnsi" w:cs="Calibri"/>
          <w:bCs/>
          <w:sz w:val="20"/>
          <w:szCs w:val="20"/>
        </w:rPr>
      </w:pPr>
      <w:r>
        <w:rPr>
          <w:rFonts w:asciiTheme="minorHAnsi" w:hAnsiTheme="minorHAnsi" w:cs="Calibri"/>
          <w:bCs/>
          <w:sz w:val="20"/>
          <w:szCs w:val="20"/>
        </w:rPr>
        <w:t xml:space="preserve">Cada recinto </w:t>
      </w:r>
      <w:r w:rsidR="00300FEA">
        <w:rPr>
          <w:rFonts w:asciiTheme="minorHAnsi" w:hAnsiTheme="minorHAnsi" w:cs="Calibri"/>
          <w:bCs/>
          <w:sz w:val="20"/>
          <w:szCs w:val="20"/>
        </w:rPr>
        <w:t xml:space="preserve">que contendrá a las </w:t>
      </w:r>
      <w:r w:rsidR="00D1064A">
        <w:rPr>
          <w:rFonts w:asciiTheme="minorHAnsi" w:hAnsiTheme="minorHAnsi" w:cs="Calibri"/>
          <w:bCs/>
          <w:sz w:val="20"/>
          <w:szCs w:val="20"/>
        </w:rPr>
        <w:t>E</w:t>
      </w:r>
      <w:r w:rsidR="00300FEA">
        <w:rPr>
          <w:rFonts w:asciiTheme="minorHAnsi" w:hAnsiTheme="minorHAnsi" w:cs="Calibri"/>
          <w:bCs/>
          <w:sz w:val="20"/>
          <w:szCs w:val="20"/>
        </w:rPr>
        <w:t xml:space="preserve">staciones </w:t>
      </w:r>
      <w:r w:rsidR="00D1064A">
        <w:rPr>
          <w:rFonts w:asciiTheme="minorHAnsi" w:hAnsiTheme="minorHAnsi" w:cs="Calibri"/>
          <w:bCs/>
          <w:sz w:val="20"/>
          <w:szCs w:val="20"/>
        </w:rPr>
        <w:t>D</w:t>
      </w:r>
      <w:r w:rsidR="00300FEA">
        <w:rPr>
          <w:rFonts w:asciiTheme="minorHAnsi" w:hAnsiTheme="minorHAnsi" w:cs="Calibri"/>
          <w:bCs/>
          <w:sz w:val="20"/>
          <w:szCs w:val="20"/>
        </w:rPr>
        <w:t xml:space="preserve">istritales de </w:t>
      </w:r>
      <w:r w:rsidR="00D1064A">
        <w:rPr>
          <w:rFonts w:asciiTheme="minorHAnsi" w:hAnsiTheme="minorHAnsi" w:cs="Calibri"/>
          <w:bCs/>
          <w:sz w:val="20"/>
          <w:szCs w:val="20"/>
        </w:rPr>
        <w:t>R</w:t>
      </w:r>
      <w:r w:rsidR="00300FEA">
        <w:rPr>
          <w:rFonts w:asciiTheme="minorHAnsi" w:hAnsiTheme="minorHAnsi" w:cs="Calibri"/>
          <w:bCs/>
          <w:sz w:val="20"/>
          <w:szCs w:val="20"/>
        </w:rPr>
        <w:t>egulación</w:t>
      </w:r>
      <w:r w:rsidR="00D1064A">
        <w:rPr>
          <w:rFonts w:asciiTheme="minorHAnsi" w:hAnsiTheme="minorHAnsi" w:cs="Calibri"/>
          <w:bCs/>
          <w:sz w:val="20"/>
          <w:szCs w:val="20"/>
        </w:rPr>
        <w:t xml:space="preserve"> </w:t>
      </w:r>
      <w:r w:rsidR="00D1064A" w:rsidRPr="00DA058D">
        <w:rPr>
          <w:rFonts w:asciiTheme="minorHAnsi" w:hAnsiTheme="minorHAnsi" w:cs="Calibri"/>
          <w:bCs/>
          <w:sz w:val="20"/>
          <w:szCs w:val="20"/>
        </w:rPr>
        <w:t>deberá estar provist</w:t>
      </w:r>
      <w:r w:rsidR="00D1064A">
        <w:rPr>
          <w:rFonts w:asciiTheme="minorHAnsi" w:hAnsiTheme="minorHAnsi" w:cs="Calibri"/>
          <w:bCs/>
          <w:sz w:val="20"/>
          <w:szCs w:val="20"/>
        </w:rPr>
        <w:t>o</w:t>
      </w:r>
      <w:r w:rsidR="00D1064A" w:rsidRPr="00DA058D">
        <w:rPr>
          <w:rFonts w:asciiTheme="minorHAnsi" w:hAnsiTheme="minorHAnsi" w:cs="Calibri"/>
          <w:bCs/>
          <w:sz w:val="20"/>
          <w:szCs w:val="20"/>
        </w:rPr>
        <w:t xml:space="preserve"> mínimamente </w:t>
      </w:r>
      <w:r w:rsidR="00D1064A">
        <w:rPr>
          <w:rFonts w:asciiTheme="minorHAnsi" w:hAnsiTheme="minorHAnsi" w:cs="Calibri"/>
          <w:bCs/>
          <w:sz w:val="20"/>
          <w:szCs w:val="20"/>
        </w:rPr>
        <w:t>con 1</w:t>
      </w:r>
      <w:r w:rsidR="00D1064A" w:rsidRPr="00DA058D">
        <w:rPr>
          <w:rFonts w:asciiTheme="minorHAnsi" w:hAnsiTheme="minorHAnsi" w:cs="Calibri"/>
          <w:bCs/>
          <w:sz w:val="20"/>
          <w:szCs w:val="20"/>
        </w:rPr>
        <w:t xml:space="preserve"> extintor de fuego de polvo seco de base potásica construido y fabricado </w:t>
      </w:r>
      <w:r w:rsidR="003A1119">
        <w:rPr>
          <w:rFonts w:asciiTheme="minorHAnsi" w:hAnsiTheme="minorHAnsi" w:cs="Calibri"/>
          <w:bCs/>
          <w:sz w:val="20"/>
          <w:szCs w:val="20"/>
        </w:rPr>
        <w:t>del</w:t>
      </w:r>
      <w:r w:rsidR="00D1064A" w:rsidRPr="00DA058D">
        <w:rPr>
          <w:rFonts w:asciiTheme="minorHAnsi" w:hAnsiTheme="minorHAnsi" w:cs="Calibri"/>
          <w:bCs/>
          <w:sz w:val="20"/>
          <w:szCs w:val="20"/>
        </w:rPr>
        <w:t xml:space="preserve"> tamaño de acuerdo a las disposiciones legales vigentes.</w:t>
      </w:r>
    </w:p>
    <w:p w:rsidR="00D1064A" w:rsidRPr="00DA058D" w:rsidRDefault="00D1064A" w:rsidP="00D1064A">
      <w:pPr>
        <w:jc w:val="both"/>
        <w:rPr>
          <w:rFonts w:asciiTheme="minorHAnsi" w:hAnsiTheme="minorHAnsi" w:cs="Calibri"/>
          <w:bCs/>
          <w:sz w:val="20"/>
          <w:szCs w:val="20"/>
        </w:rPr>
      </w:pPr>
    </w:p>
    <w:p w:rsidR="00D1064A" w:rsidRDefault="00D1064A" w:rsidP="00D1064A">
      <w:pPr>
        <w:pStyle w:val="Estilo1"/>
        <w:rPr>
          <w:rFonts w:asciiTheme="minorHAnsi" w:hAnsiTheme="minorHAnsi" w:cs="Calibri"/>
          <w:b w:val="0"/>
          <w:bCs/>
          <w:sz w:val="20"/>
          <w:szCs w:val="20"/>
        </w:rPr>
      </w:pPr>
      <w:r w:rsidRPr="00DA058D">
        <w:rPr>
          <w:rFonts w:asciiTheme="minorHAnsi" w:hAnsiTheme="minorHAnsi" w:cs="Calibri"/>
          <w:b w:val="0"/>
          <w:bCs/>
          <w:sz w:val="20"/>
          <w:szCs w:val="20"/>
        </w:rPr>
        <w:t>De igual manera incluye la provisión y colocado de señalización</w:t>
      </w:r>
      <w:r w:rsidR="003A1119">
        <w:rPr>
          <w:rFonts w:asciiTheme="minorHAnsi" w:hAnsiTheme="minorHAnsi" w:cs="Calibri"/>
          <w:b w:val="0"/>
          <w:bCs/>
          <w:sz w:val="20"/>
          <w:szCs w:val="20"/>
        </w:rPr>
        <w:t xml:space="preserve"> </w:t>
      </w:r>
      <w:r w:rsidR="003A1119" w:rsidRPr="00DA058D">
        <w:rPr>
          <w:rFonts w:asciiTheme="minorHAnsi" w:hAnsiTheme="minorHAnsi" w:cs="Calibri"/>
          <w:b w:val="0"/>
          <w:bCs/>
          <w:sz w:val="20"/>
          <w:szCs w:val="20"/>
        </w:rPr>
        <w:t>(Letreros en plancha)</w:t>
      </w:r>
      <w:r w:rsidRPr="00DA058D">
        <w:rPr>
          <w:rFonts w:asciiTheme="minorHAnsi" w:hAnsiTheme="minorHAnsi" w:cs="Calibri"/>
          <w:b w:val="0"/>
          <w:bCs/>
          <w:sz w:val="20"/>
          <w:szCs w:val="20"/>
        </w:rPr>
        <w:t xml:space="preserve">, la cual deberá ser provista de acuerdo a normas de seguridad </w:t>
      </w:r>
      <w:r w:rsidR="003A1119">
        <w:rPr>
          <w:rFonts w:asciiTheme="minorHAnsi" w:hAnsiTheme="minorHAnsi" w:cs="Calibri"/>
          <w:b w:val="0"/>
          <w:bCs/>
          <w:sz w:val="20"/>
          <w:szCs w:val="20"/>
        </w:rPr>
        <w:t>y deberá ser ubicada en lugares</w:t>
      </w:r>
      <w:r w:rsidRPr="00DA058D">
        <w:rPr>
          <w:rFonts w:asciiTheme="minorHAnsi" w:hAnsiTheme="minorHAnsi" w:cs="Calibri"/>
          <w:b w:val="0"/>
          <w:bCs/>
          <w:sz w:val="20"/>
          <w:szCs w:val="20"/>
        </w:rPr>
        <w:t xml:space="preserve"> adecuad</w:t>
      </w:r>
      <w:r w:rsidR="003A1119">
        <w:rPr>
          <w:rFonts w:asciiTheme="minorHAnsi" w:hAnsiTheme="minorHAnsi" w:cs="Calibri"/>
          <w:b w:val="0"/>
          <w:bCs/>
          <w:sz w:val="20"/>
          <w:szCs w:val="20"/>
        </w:rPr>
        <w:t>o</w:t>
      </w:r>
      <w:r w:rsidRPr="00DA058D">
        <w:rPr>
          <w:rFonts w:asciiTheme="minorHAnsi" w:hAnsiTheme="minorHAnsi" w:cs="Calibri"/>
          <w:b w:val="0"/>
          <w:bCs/>
          <w:sz w:val="20"/>
          <w:szCs w:val="20"/>
        </w:rPr>
        <w:t xml:space="preserve">s. La construcción de </w:t>
      </w:r>
      <w:r w:rsidR="003A1119">
        <w:rPr>
          <w:rFonts w:asciiTheme="minorHAnsi" w:hAnsiTheme="minorHAnsi" w:cs="Calibri"/>
          <w:b w:val="0"/>
          <w:bCs/>
          <w:sz w:val="20"/>
          <w:szCs w:val="20"/>
        </w:rPr>
        <w:t>los letreros de señalización deberá ser</w:t>
      </w:r>
      <w:r w:rsidRPr="00DA058D">
        <w:rPr>
          <w:rFonts w:asciiTheme="minorHAnsi" w:hAnsiTheme="minorHAnsi" w:cs="Calibri"/>
          <w:b w:val="0"/>
          <w:bCs/>
          <w:sz w:val="20"/>
          <w:szCs w:val="20"/>
        </w:rPr>
        <w:t xml:space="preserve"> realizada de acuerdo a especificaciones de seguridad vigente. La empresa CONTRATISTA deberá proveer </w:t>
      </w:r>
      <w:r w:rsidR="00B7684F">
        <w:rPr>
          <w:rFonts w:asciiTheme="minorHAnsi" w:hAnsiTheme="minorHAnsi" w:cs="Calibri"/>
          <w:b w:val="0"/>
          <w:bCs/>
          <w:sz w:val="20"/>
          <w:szCs w:val="20"/>
        </w:rPr>
        <w:t xml:space="preserve">por recinto </w:t>
      </w:r>
      <w:r w:rsidR="003A1119">
        <w:rPr>
          <w:rFonts w:asciiTheme="minorHAnsi" w:hAnsiTheme="minorHAnsi" w:cs="Calibri"/>
          <w:b w:val="0"/>
          <w:bCs/>
          <w:sz w:val="20"/>
          <w:szCs w:val="20"/>
        </w:rPr>
        <w:t xml:space="preserve">de EDR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rsidR="00D1064A" w:rsidRDefault="00D1064A" w:rsidP="00D1064A">
      <w:pPr>
        <w:pStyle w:val="Estilo1"/>
        <w:rPr>
          <w:rFonts w:asciiTheme="minorHAnsi" w:hAnsiTheme="minorHAnsi" w:cs="Calibri"/>
          <w:b w:val="0"/>
          <w:bCs/>
          <w:sz w:val="20"/>
          <w:szCs w:val="20"/>
        </w:rPr>
      </w:pPr>
    </w:p>
    <w:p w:rsidR="00D1064A" w:rsidRDefault="00D1064A" w:rsidP="00D1064A">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    </w:t>
      </w:r>
    </w:p>
    <w:p w:rsidR="00D1064A" w:rsidRPr="00DA058D" w:rsidRDefault="00D1064A" w:rsidP="00D1064A">
      <w:pPr>
        <w:pStyle w:val="Estilo1"/>
        <w:rPr>
          <w:rFonts w:asciiTheme="minorHAnsi" w:eastAsia="Times New Roman" w:hAnsiTheme="minorHAnsi" w:cstheme="minorHAnsi"/>
          <w:b w:val="0"/>
          <w:sz w:val="20"/>
          <w:szCs w:val="20"/>
          <w:lang w:val="es-ES"/>
        </w:rPr>
      </w:pPr>
    </w:p>
    <w:p w:rsidR="00D1064A" w:rsidRPr="00A238B2" w:rsidRDefault="00D1064A" w:rsidP="006938DE">
      <w:pPr>
        <w:pStyle w:val="Estilo1"/>
        <w:numPr>
          <w:ilvl w:val="1"/>
          <w:numId w:val="45"/>
        </w:numPr>
        <w:ind w:hanging="735"/>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rsidR="00D1064A" w:rsidRPr="00DA058D" w:rsidRDefault="00D1064A" w:rsidP="00D1064A">
      <w:pPr>
        <w:pStyle w:val="Estilo1"/>
        <w:ind w:left="420"/>
        <w:rPr>
          <w:rFonts w:asciiTheme="minorHAnsi" w:eastAsia="Times New Roman" w:hAnsiTheme="minorHAnsi" w:cstheme="minorHAnsi"/>
          <w:sz w:val="20"/>
          <w:szCs w:val="20"/>
          <w:lang w:val="es-ES"/>
        </w:rPr>
      </w:pPr>
    </w:p>
    <w:p w:rsidR="00D1064A" w:rsidRDefault="00D1064A" w:rsidP="00D1064A">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rsidR="00D1064A" w:rsidRPr="00A238B2" w:rsidRDefault="00D1064A" w:rsidP="006938DE">
      <w:pPr>
        <w:pStyle w:val="Estilo1"/>
        <w:numPr>
          <w:ilvl w:val="1"/>
          <w:numId w:val="45"/>
        </w:numPr>
        <w:ind w:hanging="735"/>
        <w:rPr>
          <w:rFonts w:asciiTheme="minorHAnsi" w:hAnsiTheme="minorHAnsi" w:cstheme="minorHAnsi"/>
          <w:sz w:val="20"/>
          <w:szCs w:val="20"/>
        </w:rPr>
      </w:pPr>
      <w:r w:rsidRPr="00A238B2">
        <w:rPr>
          <w:rFonts w:asciiTheme="minorHAnsi" w:hAnsiTheme="minorHAnsi" w:cstheme="minorHAnsi"/>
          <w:sz w:val="20"/>
          <w:szCs w:val="20"/>
        </w:rPr>
        <w:lastRenderedPageBreak/>
        <w:t>PROCEDIMIENTO PARA LA EJECUCIÓN</w:t>
      </w:r>
    </w:p>
    <w:p w:rsidR="00D1064A" w:rsidRDefault="00D1064A" w:rsidP="00D1064A">
      <w:pPr>
        <w:pStyle w:val="Norma"/>
        <w:spacing w:after="0" w:line="240" w:lineRule="auto"/>
        <w:jc w:val="both"/>
        <w:rPr>
          <w:rFonts w:asciiTheme="minorHAnsi" w:hAnsiTheme="minorHAnsi" w:cstheme="minorHAnsi"/>
          <w:b/>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6B27A0"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CONTRATISTA</w:t>
      </w:r>
      <w:r w:rsidR="00D1064A" w:rsidRPr="00DA058D">
        <w:rPr>
          <w:rFonts w:asciiTheme="minorHAnsi" w:hAnsiTheme="minorHAnsi" w:cstheme="minorHAnsi"/>
          <w:sz w:val="20"/>
          <w:szCs w:val="20"/>
        </w:rPr>
        <w:t xml:space="preserve"> deberá proveer mínimamente </w:t>
      </w:r>
      <w:r w:rsidR="00D1064A">
        <w:rPr>
          <w:rFonts w:asciiTheme="minorHAnsi" w:hAnsiTheme="minorHAnsi" w:cstheme="minorHAnsi"/>
          <w:sz w:val="20"/>
          <w:szCs w:val="20"/>
        </w:rPr>
        <w:t>1</w:t>
      </w:r>
      <w:r w:rsidR="00D1064A" w:rsidRPr="00DA058D">
        <w:rPr>
          <w:rFonts w:asciiTheme="minorHAnsi" w:hAnsiTheme="minorHAnsi" w:cstheme="minorHAnsi"/>
          <w:sz w:val="20"/>
          <w:szCs w:val="20"/>
        </w:rPr>
        <w:t xml:space="preserve"> extintor totalmente cargado</w:t>
      </w:r>
      <w:r w:rsidR="00D1064A">
        <w:rPr>
          <w:rFonts w:asciiTheme="minorHAnsi" w:hAnsiTheme="minorHAnsi" w:cstheme="minorHAnsi"/>
          <w:sz w:val="20"/>
          <w:szCs w:val="20"/>
        </w:rPr>
        <w:t xml:space="preserve"> por cada recinto para la instalación de EDR</w:t>
      </w:r>
      <w:r w:rsidR="00D1064A" w:rsidRPr="00DA058D">
        <w:rPr>
          <w:rFonts w:asciiTheme="minorHAnsi" w:hAnsiTheme="minorHAnsi" w:cstheme="minorHAnsi"/>
          <w:sz w:val="20"/>
          <w:szCs w:val="20"/>
        </w:rPr>
        <w:t xml:space="preserve">, en condiciones operables y ubicado en </w:t>
      </w:r>
      <w:r w:rsidR="00D1064A">
        <w:rPr>
          <w:rFonts w:asciiTheme="minorHAnsi" w:hAnsiTheme="minorHAnsi" w:cstheme="minorHAnsi"/>
          <w:sz w:val="20"/>
          <w:szCs w:val="20"/>
        </w:rPr>
        <w:t xml:space="preserve">un </w:t>
      </w:r>
      <w:r w:rsidR="00D1064A" w:rsidRPr="00DA058D">
        <w:rPr>
          <w:rFonts w:asciiTheme="minorHAnsi" w:hAnsiTheme="minorHAnsi" w:cstheme="minorHAnsi"/>
          <w:sz w:val="20"/>
          <w:szCs w:val="20"/>
        </w:rPr>
        <w:t>lugar</w:t>
      </w:r>
      <w:r w:rsidR="00D1064A">
        <w:rPr>
          <w:rFonts w:asciiTheme="minorHAnsi" w:hAnsiTheme="minorHAnsi" w:cstheme="minorHAnsi"/>
          <w:sz w:val="20"/>
          <w:szCs w:val="20"/>
        </w:rPr>
        <w:t xml:space="preserve"> </w:t>
      </w:r>
      <w:r w:rsidR="00D1064A" w:rsidRPr="00DA058D">
        <w:rPr>
          <w:rFonts w:asciiTheme="minorHAnsi" w:hAnsiTheme="minorHAnsi" w:cstheme="minorHAnsi"/>
          <w:sz w:val="20"/>
          <w:szCs w:val="20"/>
        </w:rPr>
        <w:t xml:space="preserve">accesible con presteza y disponible inmediatamente en el momento de un incendio. </w:t>
      </w:r>
      <w:r w:rsidR="00D1064A">
        <w:rPr>
          <w:rFonts w:asciiTheme="minorHAnsi" w:hAnsiTheme="minorHAnsi" w:cstheme="minorHAnsi"/>
          <w:sz w:val="20"/>
          <w:szCs w:val="20"/>
        </w:rPr>
        <w:t>El</w:t>
      </w:r>
      <w:r w:rsidR="00D1064A" w:rsidRPr="00DA058D">
        <w:rPr>
          <w:rFonts w:asciiTheme="minorHAnsi" w:hAnsiTheme="minorHAnsi" w:cstheme="minorHAnsi"/>
          <w:sz w:val="20"/>
          <w:szCs w:val="20"/>
        </w:rPr>
        <w:t xml:space="preserve"> lugar de instalación del extintor deberá ser aprobado previamente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3A1119" w:rsidRDefault="003A1119" w:rsidP="003A1119">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Los extintores deberán colocarse sobre ganchos o sujetadores suministrados y montados por el Contratista</w:t>
      </w:r>
      <w:r>
        <w:rPr>
          <w:rFonts w:asciiTheme="minorHAnsi" w:hAnsiTheme="minorHAnsi" w:cstheme="minorHAnsi"/>
          <w:sz w:val="20"/>
          <w:szCs w:val="20"/>
        </w:rPr>
        <w:t xml:space="preserve"> bajo su propio costo</w:t>
      </w:r>
      <w:r w:rsidRPr="00DA058D">
        <w:rPr>
          <w:rFonts w:asciiTheme="minorHAnsi" w:hAnsiTheme="minorHAnsi" w:cstheme="minorHAnsi"/>
          <w:sz w:val="20"/>
          <w:szCs w:val="20"/>
        </w:rPr>
        <w:t xml:space="preserve">. </w:t>
      </w:r>
    </w:p>
    <w:p w:rsidR="00D1064A"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Los extintores con un peso bruto inferior a 40 libras (18,14 kg) deberán estar instalados de forma tal que su parte superior no esté a más de 1,53 m por encima del piso. Los extintores con un peso superior a 40 libras deberán estar instalados de tal forma que su parte superior no esté a más de 1,07 m por encima del piso. En ningún caso el espacio libre entre la parte inferior del extintor y el piso debe ser menor a 4 pulgadas (102 mm).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No deberán ser colocados en sitios donde estén sujetos a daños físicos como impactos o vibraciones. Deberán estar protegidos adecuadamente.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rsidR="00300FEA" w:rsidRDefault="00300FE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El CONTRATISTA estará a cargo de la provisión y colocado de letreros de Seguridad e Identificación, que serán ubicados dentro del </w:t>
      </w:r>
      <w:r w:rsidR="00FA3708">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A407D5"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w:t>
      </w:r>
      <w:r w:rsidR="00D1064A" w:rsidRPr="00DA058D">
        <w:rPr>
          <w:rFonts w:asciiTheme="minorHAnsi" w:hAnsiTheme="minorHAnsi" w:cstheme="minorHAnsi"/>
          <w:sz w:val="20"/>
          <w:szCs w:val="20"/>
        </w:rPr>
        <w:t xml:space="preserve"> mínima debe ser la siguiente:</w:t>
      </w:r>
    </w:p>
    <w:p w:rsidR="00D1064A" w:rsidRPr="00DA058D" w:rsidRDefault="00D1064A" w:rsidP="00D1064A">
      <w:pPr>
        <w:pStyle w:val="Norma"/>
        <w:spacing w:after="0" w:line="240" w:lineRule="auto"/>
        <w:jc w:val="both"/>
        <w:rPr>
          <w:rFonts w:asciiTheme="minorHAnsi" w:hAnsiTheme="minorHAnsi" w:cstheme="minorHAnsi"/>
          <w:sz w:val="20"/>
          <w:szCs w:val="20"/>
        </w:rPr>
      </w:pPr>
    </w:p>
    <w:p w:rsidR="00D1064A" w:rsidRPr="00DA058D" w:rsidRDefault="00D1064A" w:rsidP="00AE4055">
      <w:pPr>
        <w:pStyle w:val="Prrafodelista"/>
        <w:numPr>
          <w:ilvl w:val="0"/>
          <w:numId w:val="24"/>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D1064A" w:rsidRPr="00B7684F" w:rsidRDefault="00D1064A" w:rsidP="00D1064A">
      <w:pPr>
        <w:pStyle w:val="Prrafodelista"/>
        <w:ind w:left="360"/>
        <w:jc w:val="center"/>
        <w:rPr>
          <w:rFonts w:asciiTheme="minorHAnsi" w:hAnsiTheme="minorHAnsi" w:cstheme="minorHAnsi"/>
          <w:sz w:val="20"/>
          <w:szCs w:val="20"/>
        </w:rPr>
      </w:pPr>
      <w:r w:rsidRPr="00B7684F">
        <w:rPr>
          <w:rFonts w:asciiTheme="minorHAnsi" w:hAnsiTheme="minorHAnsi"/>
          <w:noProof/>
          <w:sz w:val="20"/>
          <w:szCs w:val="20"/>
        </w:rPr>
        <w:lastRenderedPageBreak/>
        <w:drawing>
          <wp:inline distT="0" distB="0" distL="0" distR="0" wp14:anchorId="56B47AE2" wp14:editId="64DB1028">
            <wp:extent cx="1800000" cy="2064706"/>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0249" t="8448" r="39501" b="4847"/>
                    <a:stretch/>
                  </pic:blipFill>
                  <pic:spPr bwMode="auto">
                    <a:xfrm>
                      <a:off x="0" y="0"/>
                      <a:ext cx="1800000" cy="2064706"/>
                    </a:xfrm>
                    <a:prstGeom prst="rect">
                      <a:avLst/>
                    </a:prstGeom>
                    <a:noFill/>
                    <a:ln>
                      <a:noFill/>
                    </a:ln>
                    <a:extLst>
                      <a:ext uri="{53640926-AAD7-44D8-BBD7-CCE9431645EC}">
                        <a14:shadowObscured xmlns:a14="http://schemas.microsoft.com/office/drawing/2010/main"/>
                      </a:ext>
                    </a:extLst>
                  </pic:spPr>
                </pic:pic>
              </a:graphicData>
            </a:graphic>
          </wp:inline>
        </w:drawing>
      </w:r>
    </w:p>
    <w:p w:rsidR="00D1064A" w:rsidRPr="00B7684F" w:rsidRDefault="00D1064A" w:rsidP="00D1064A">
      <w:pPr>
        <w:pStyle w:val="Norma"/>
        <w:spacing w:after="0" w:line="240" w:lineRule="auto"/>
        <w:jc w:val="center"/>
        <w:rPr>
          <w:rFonts w:asciiTheme="minorHAnsi" w:hAnsiTheme="minorHAnsi"/>
          <w:sz w:val="20"/>
          <w:szCs w:val="20"/>
        </w:rPr>
      </w:pPr>
      <w:r w:rsidRPr="00B7684F">
        <w:rPr>
          <w:rFonts w:asciiTheme="minorHAnsi" w:hAnsiTheme="minorHAnsi"/>
          <w:b/>
          <w:sz w:val="20"/>
          <w:szCs w:val="20"/>
        </w:rPr>
        <w:t>Figura 1. Señales de Advertencia</w:t>
      </w:r>
    </w:p>
    <w:p w:rsidR="00D1064A" w:rsidRPr="00B7684F" w:rsidRDefault="00D1064A" w:rsidP="00D1064A">
      <w:pPr>
        <w:jc w:val="both"/>
        <w:rPr>
          <w:rFonts w:asciiTheme="minorHAnsi" w:hAnsiTheme="minorHAnsi"/>
          <w:sz w:val="20"/>
          <w:szCs w:val="20"/>
        </w:rPr>
      </w:pPr>
    </w:p>
    <w:p w:rsidR="00D1064A" w:rsidRDefault="00D1064A" w:rsidP="00AE4055">
      <w:pPr>
        <w:pStyle w:val="Prrafodelista"/>
        <w:numPr>
          <w:ilvl w:val="0"/>
          <w:numId w:val="25"/>
        </w:numPr>
        <w:ind w:left="426" w:hanging="426"/>
        <w:jc w:val="both"/>
        <w:rPr>
          <w:rFonts w:asciiTheme="minorHAnsi" w:hAnsiTheme="minorHAnsi" w:cstheme="minorHAnsi"/>
          <w:sz w:val="20"/>
          <w:szCs w:val="20"/>
        </w:rPr>
      </w:pPr>
      <w:r w:rsidRPr="00B7684F">
        <w:rPr>
          <w:rFonts w:asciiTheme="minorHAnsi" w:hAnsiTheme="minorHAnsi" w:cstheme="minorHAnsi"/>
          <w:b/>
          <w:bCs/>
          <w:sz w:val="20"/>
          <w:szCs w:val="20"/>
        </w:rPr>
        <w:t>Señales de prohibición:</w:t>
      </w:r>
      <w:r w:rsidRPr="00B7684F">
        <w:rPr>
          <w:rFonts w:asciiTheme="minorHAnsi" w:hAnsiTheme="minorHAnsi" w:cstheme="minorHAnsi"/>
          <w:sz w:val="20"/>
          <w:szCs w:val="20"/>
        </w:rPr>
        <w:t xml:space="preserve"> La forma de las señales de </w:t>
      </w:r>
      <w:r w:rsidR="00A407D5" w:rsidRPr="00B7684F">
        <w:rPr>
          <w:rFonts w:asciiTheme="minorHAnsi" w:hAnsiTheme="minorHAnsi" w:cstheme="minorHAnsi"/>
          <w:sz w:val="20"/>
          <w:szCs w:val="20"/>
        </w:rPr>
        <w:t>prohibición es</w:t>
      </w:r>
      <w:r w:rsidRPr="00B7684F">
        <w:rPr>
          <w:rFonts w:asciiTheme="minorHAnsi" w:hAnsiTheme="minorHAnsi" w:cstheme="minorHAnsi"/>
          <w:sz w:val="20"/>
          <w:szCs w:val="20"/>
        </w:rPr>
        <w:t xml:space="preserve"> la indicada en la siguiente figura, la corona </w:t>
      </w:r>
      <w:r w:rsidR="00A407D5" w:rsidRPr="00B7684F">
        <w:rPr>
          <w:rFonts w:asciiTheme="minorHAnsi" w:hAnsiTheme="minorHAnsi" w:cstheme="minorHAnsi"/>
          <w:sz w:val="20"/>
          <w:szCs w:val="20"/>
        </w:rPr>
        <w:t>circular y la</w:t>
      </w:r>
      <w:r w:rsidRPr="00B7684F">
        <w:rPr>
          <w:rFonts w:asciiTheme="minorHAnsi" w:hAnsiTheme="minorHAnsi" w:cstheme="minorHAnsi"/>
          <w:sz w:val="20"/>
          <w:szCs w:val="20"/>
        </w:rPr>
        <w:t xml:space="preserve"> barra </w:t>
      </w:r>
      <w:r w:rsidR="00A407D5" w:rsidRPr="00B7684F">
        <w:rPr>
          <w:rFonts w:asciiTheme="minorHAnsi" w:hAnsiTheme="minorHAnsi" w:cstheme="minorHAnsi"/>
          <w:sz w:val="20"/>
          <w:szCs w:val="20"/>
        </w:rPr>
        <w:t>transversal rojas</w:t>
      </w:r>
      <w:r w:rsidRPr="00B7684F">
        <w:rPr>
          <w:rFonts w:asciiTheme="minorHAnsi" w:hAnsiTheme="minorHAnsi" w:cstheme="minorHAnsi"/>
          <w:sz w:val="20"/>
          <w:szCs w:val="20"/>
        </w:rPr>
        <w:t>, el símbolo de seguridad debe ser negro ubicado en el centro y no se puede superponer a la barra transversal. El color rojo debe cubrir como mínimo el 35</w:t>
      </w:r>
      <w:r w:rsidR="00A407D5" w:rsidRPr="00B7684F">
        <w:rPr>
          <w:rFonts w:asciiTheme="minorHAnsi" w:hAnsiTheme="minorHAnsi" w:cstheme="minorHAnsi"/>
          <w:sz w:val="20"/>
          <w:szCs w:val="20"/>
        </w:rPr>
        <w:t>% del</w:t>
      </w:r>
      <w:r w:rsidRPr="00B7684F">
        <w:rPr>
          <w:rFonts w:asciiTheme="minorHAnsi" w:hAnsiTheme="minorHAnsi" w:cstheme="minorHAnsi"/>
          <w:sz w:val="20"/>
          <w:szCs w:val="20"/>
        </w:rPr>
        <w:t xml:space="preserve"> área de la señal.</w:t>
      </w:r>
    </w:p>
    <w:p w:rsidR="00300FEA" w:rsidRPr="00300FEA" w:rsidRDefault="00300FEA" w:rsidP="00300FEA">
      <w:pPr>
        <w:jc w:val="both"/>
        <w:rPr>
          <w:rFonts w:asciiTheme="minorHAnsi" w:hAnsiTheme="minorHAnsi" w:cstheme="minorHAnsi"/>
          <w:sz w:val="20"/>
          <w:szCs w:val="20"/>
        </w:rPr>
      </w:pPr>
    </w:p>
    <w:p w:rsidR="00D1064A" w:rsidRPr="00B7684F" w:rsidRDefault="00D1064A" w:rsidP="00D1064A">
      <w:pPr>
        <w:pStyle w:val="Prrafodelista"/>
        <w:ind w:left="2022"/>
        <w:jc w:val="center"/>
        <w:rPr>
          <w:rFonts w:asciiTheme="minorHAnsi" w:hAnsiTheme="minorHAnsi"/>
          <w:sz w:val="20"/>
          <w:szCs w:val="20"/>
        </w:rPr>
      </w:pPr>
      <w:r w:rsidRPr="00B7684F">
        <w:rPr>
          <w:rFonts w:asciiTheme="minorHAnsi" w:hAnsiTheme="minorHAnsi"/>
          <w:noProof/>
          <w:sz w:val="20"/>
          <w:szCs w:val="20"/>
        </w:rPr>
        <w:drawing>
          <wp:anchor distT="0" distB="0" distL="114300" distR="114300" simplePos="0" relativeHeight="251665920" behindDoc="0" locked="0" layoutInCell="1" allowOverlap="1" wp14:anchorId="4307C97D" wp14:editId="1CC99D06">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684F">
        <w:rPr>
          <w:rFonts w:asciiTheme="minorHAnsi" w:hAnsiTheme="minorHAnsi"/>
          <w:noProof/>
          <w:sz w:val="20"/>
          <w:szCs w:val="20"/>
        </w:rPr>
        <w:drawing>
          <wp:inline distT="0" distB="0" distL="0" distR="0" wp14:anchorId="7D99B622" wp14:editId="0CED3715">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B7684F">
        <w:rPr>
          <w:rFonts w:asciiTheme="minorHAnsi" w:hAnsiTheme="minorHAnsi"/>
          <w:noProof/>
          <w:sz w:val="20"/>
          <w:szCs w:val="20"/>
        </w:rPr>
        <w:drawing>
          <wp:inline distT="0" distB="0" distL="0" distR="0" wp14:anchorId="0366D682" wp14:editId="1B3FDD58">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rsidR="002E3D1C" w:rsidRDefault="002E3D1C" w:rsidP="001C0516">
      <w:pPr>
        <w:pStyle w:val="Norma"/>
        <w:spacing w:after="0" w:line="240" w:lineRule="auto"/>
        <w:jc w:val="center"/>
        <w:rPr>
          <w:rFonts w:asciiTheme="minorHAnsi" w:hAnsiTheme="minorHAnsi"/>
          <w:b/>
          <w:sz w:val="20"/>
          <w:szCs w:val="20"/>
        </w:rPr>
      </w:pPr>
    </w:p>
    <w:p w:rsidR="00D1064A" w:rsidRDefault="00D1064A" w:rsidP="001C0516">
      <w:pPr>
        <w:pStyle w:val="Norma"/>
        <w:spacing w:after="0" w:line="240" w:lineRule="auto"/>
        <w:jc w:val="center"/>
        <w:rPr>
          <w:rFonts w:asciiTheme="minorHAnsi" w:hAnsiTheme="minorHAnsi"/>
          <w:b/>
          <w:sz w:val="20"/>
          <w:szCs w:val="20"/>
        </w:rPr>
      </w:pPr>
      <w:r w:rsidRPr="00B7684F">
        <w:rPr>
          <w:rFonts w:asciiTheme="minorHAnsi" w:hAnsiTheme="minorHAnsi"/>
          <w:b/>
          <w:sz w:val="20"/>
          <w:szCs w:val="20"/>
        </w:rPr>
        <w:t>Figura 2. Señales de Prohibición</w:t>
      </w:r>
    </w:p>
    <w:p w:rsidR="00A407D5" w:rsidRPr="00B7684F" w:rsidRDefault="00A407D5" w:rsidP="001C0516">
      <w:pPr>
        <w:pStyle w:val="Norma"/>
        <w:spacing w:after="0" w:line="240" w:lineRule="auto"/>
        <w:jc w:val="center"/>
        <w:rPr>
          <w:rFonts w:asciiTheme="minorHAnsi" w:hAnsiTheme="minorHAnsi"/>
          <w:b/>
          <w:sz w:val="20"/>
          <w:szCs w:val="20"/>
        </w:rPr>
      </w:pPr>
    </w:p>
    <w:p w:rsidR="00D1064A" w:rsidRPr="00B7684F" w:rsidRDefault="00D1064A" w:rsidP="00AE4055">
      <w:pPr>
        <w:pStyle w:val="Prrafodelista"/>
        <w:numPr>
          <w:ilvl w:val="0"/>
          <w:numId w:val="24"/>
        </w:numPr>
        <w:jc w:val="both"/>
        <w:rPr>
          <w:rFonts w:asciiTheme="minorHAnsi" w:hAnsiTheme="minorHAnsi" w:cstheme="minorHAnsi"/>
          <w:sz w:val="20"/>
          <w:szCs w:val="20"/>
        </w:rPr>
      </w:pPr>
      <w:r w:rsidRPr="00B7684F">
        <w:rPr>
          <w:rFonts w:asciiTheme="minorHAnsi" w:hAnsiTheme="minorHAnsi" w:cstheme="minorHAnsi"/>
          <w:b/>
          <w:bCs/>
          <w:sz w:val="20"/>
          <w:szCs w:val="20"/>
        </w:rPr>
        <w:t>Señales de obligación.</w:t>
      </w:r>
      <w:r w:rsidRPr="00B7684F">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rsidR="00D1064A" w:rsidRPr="00B7684F" w:rsidRDefault="00D1064A" w:rsidP="00D1064A">
      <w:pPr>
        <w:pStyle w:val="Norma"/>
        <w:spacing w:after="0" w:line="240" w:lineRule="auto"/>
        <w:jc w:val="center"/>
        <w:rPr>
          <w:rFonts w:asciiTheme="minorHAnsi" w:hAnsiTheme="minorHAnsi"/>
          <w:sz w:val="20"/>
          <w:szCs w:val="20"/>
        </w:rPr>
      </w:pPr>
      <w:r w:rsidRPr="00B7684F">
        <w:rPr>
          <w:rFonts w:asciiTheme="minorHAnsi" w:hAnsiTheme="minorHAnsi"/>
          <w:noProof/>
          <w:sz w:val="20"/>
          <w:szCs w:val="20"/>
          <w:lang w:eastAsia="es-ES"/>
        </w:rPr>
        <w:lastRenderedPageBreak/>
        <w:drawing>
          <wp:inline distT="0" distB="0" distL="0" distR="0" wp14:anchorId="7C1B4192" wp14:editId="3CAF7E9E">
            <wp:extent cx="2526606" cy="2160000"/>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402" t="-1" r="27224" b="3068"/>
                    <a:stretch/>
                  </pic:blipFill>
                  <pic:spPr bwMode="auto">
                    <a:xfrm>
                      <a:off x="0" y="0"/>
                      <a:ext cx="2526606"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B7684F">
        <w:rPr>
          <w:rFonts w:asciiTheme="minorHAnsi" w:hAnsiTheme="minorHAnsi"/>
          <w:sz w:val="20"/>
          <w:szCs w:val="20"/>
        </w:rPr>
        <w:t xml:space="preserve"> </w:t>
      </w:r>
    </w:p>
    <w:p w:rsidR="00D1064A" w:rsidRPr="00B7684F" w:rsidRDefault="00D1064A" w:rsidP="00D1064A">
      <w:pPr>
        <w:pStyle w:val="Norma"/>
        <w:spacing w:after="0" w:line="240" w:lineRule="auto"/>
        <w:jc w:val="center"/>
        <w:rPr>
          <w:rFonts w:asciiTheme="minorHAnsi" w:hAnsiTheme="minorHAnsi"/>
          <w:b/>
          <w:sz w:val="20"/>
          <w:szCs w:val="20"/>
        </w:rPr>
      </w:pPr>
      <w:r w:rsidRPr="00B7684F">
        <w:rPr>
          <w:rFonts w:asciiTheme="minorHAnsi" w:hAnsiTheme="minorHAnsi"/>
          <w:b/>
          <w:sz w:val="20"/>
          <w:szCs w:val="20"/>
        </w:rPr>
        <w:t>Figura 3. Señales de Obligación</w:t>
      </w:r>
    </w:p>
    <w:p w:rsidR="00D1064A" w:rsidRPr="00B7684F" w:rsidRDefault="00D1064A" w:rsidP="00D1064A">
      <w:pPr>
        <w:pStyle w:val="Norma"/>
        <w:spacing w:after="0" w:line="240" w:lineRule="auto"/>
        <w:jc w:val="center"/>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letreros de señalización serán ubicados de acuerdo a indicaciones del Supervisor de Obra en lugares donde se garantice una adecuada visibilidad y no interfiera con el tránsito peatonal. Bajo previa autorización del Supervisor de Obra, los letreros po</w:t>
      </w:r>
      <w:r w:rsidR="004962AB" w:rsidRPr="00B7684F">
        <w:rPr>
          <w:rFonts w:asciiTheme="minorHAnsi" w:hAnsiTheme="minorHAnsi" w:cstheme="minorHAnsi"/>
          <w:sz w:val="20"/>
          <w:szCs w:val="20"/>
        </w:rPr>
        <w:t>drán ser fijados a las paredes, muros y portones del recinto del EDR</w:t>
      </w:r>
      <w:r w:rsidRPr="00B7684F">
        <w:rPr>
          <w:rFonts w:asciiTheme="minorHAnsi" w:hAnsiTheme="minorHAnsi" w:cstheme="minorHAnsi"/>
          <w:sz w:val="20"/>
          <w:szCs w:val="20"/>
        </w:rPr>
        <w:t>, siempre y cuando se garantice la visibilidad</w:t>
      </w:r>
      <w:r w:rsidR="00A25A1D">
        <w:rPr>
          <w:rFonts w:asciiTheme="minorHAnsi" w:hAnsiTheme="minorHAnsi" w:cstheme="minorHAnsi"/>
          <w:sz w:val="20"/>
          <w:szCs w:val="20"/>
        </w:rPr>
        <w:t>, seguridad</w:t>
      </w:r>
      <w:r w:rsidRPr="00B7684F">
        <w:rPr>
          <w:rFonts w:asciiTheme="minorHAnsi" w:hAnsiTheme="minorHAnsi" w:cstheme="minorHAnsi"/>
          <w:sz w:val="20"/>
          <w:szCs w:val="20"/>
        </w:rPr>
        <w:t xml:space="preserve"> y durabilidad de los mismos.</w:t>
      </w:r>
    </w:p>
    <w:p w:rsidR="004962AB" w:rsidRPr="00B7684F" w:rsidRDefault="004962AB"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b/>
          <w:sz w:val="20"/>
          <w:szCs w:val="20"/>
        </w:rPr>
      </w:pPr>
      <w:r w:rsidRPr="00B7684F">
        <w:rPr>
          <w:rFonts w:asciiTheme="minorHAnsi" w:hAnsiTheme="minorHAnsi" w:cstheme="minorHAnsi"/>
          <w:b/>
          <w:sz w:val="20"/>
          <w:szCs w:val="20"/>
        </w:rPr>
        <w:t>Identificación de superficies de trabajo y tránsito</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w:t>
      </w:r>
      <w:r w:rsidR="004962AB" w:rsidRPr="00B7684F">
        <w:rPr>
          <w:rFonts w:asciiTheme="minorHAnsi" w:hAnsiTheme="minorHAnsi" w:cstheme="minorHAnsi"/>
          <w:sz w:val="20"/>
          <w:szCs w:val="20"/>
        </w:rPr>
        <w:t>EDR</w:t>
      </w:r>
      <w:r w:rsidRPr="00B7684F">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contengan metil, etil, cetona. Antes de realizar el trabajo, el Contratista deberá verificar el producto, ficha técnica de seguridad de los materiales para determinar los componentes de las pinturas y solventes.</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revestimientos de acabado de poliuretano deberán ser de alto brillo.</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El Contratista podrá emplear el siguiente esquema de colores, previa autorización del Supervisor de Obra:</w:t>
      </w:r>
    </w:p>
    <w:p w:rsidR="00D1064A" w:rsidRPr="00B7684F" w:rsidRDefault="00D1064A" w:rsidP="00D1064A">
      <w:pPr>
        <w:pStyle w:val="Norma"/>
        <w:spacing w:after="0" w:line="240" w:lineRule="auto"/>
        <w:jc w:val="both"/>
        <w:rPr>
          <w:rFonts w:asciiTheme="minorHAnsi" w:hAnsiTheme="minorHAnsi" w:cstheme="minorHAnsi"/>
          <w:sz w:val="20"/>
          <w:szCs w:val="20"/>
        </w:rPr>
      </w:pP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lastRenderedPageBreak/>
        <w:t xml:space="preserve">Pisos de hormigón y cámaras de tuberías: </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Verde</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área de trabajo en área industrial:</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Amarillo/Negro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pasillos de circulación en área industrial:</w:t>
      </w:r>
      <w:r w:rsidRPr="00B7684F">
        <w:rPr>
          <w:rFonts w:asciiTheme="minorHAnsi" w:hAnsiTheme="minorHAnsi" w:cstheme="minorHAnsi"/>
          <w:sz w:val="20"/>
          <w:szCs w:val="20"/>
        </w:rPr>
        <w:tab/>
        <w:t>Verde</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pasillos de circulación fuera de área industrial:</w:t>
      </w:r>
      <w:r w:rsidRPr="00B7684F">
        <w:rPr>
          <w:rFonts w:asciiTheme="minorHAnsi" w:hAnsiTheme="minorHAnsi" w:cstheme="minorHAnsi"/>
          <w:sz w:val="20"/>
          <w:szCs w:val="20"/>
        </w:rPr>
        <w:tab/>
        <w:t>Verde</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Bordes de acera con área verde:</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Amarillo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Bordes de acera con pasillo peatonal:</w:t>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Cordones de hormigón (Si están pintados):</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Blanco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Extintores/techos extintores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Rojo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Hormigón exterior expuesto:</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Gris oscuro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Líneas de advertencia:</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Línea divisoria entre área de pasillos y trabajo:</w:t>
      </w:r>
      <w:r w:rsidRPr="00B7684F">
        <w:rPr>
          <w:rFonts w:asciiTheme="minorHAnsi" w:hAnsiTheme="minorHAnsi" w:cstheme="minorHAnsi"/>
          <w:sz w:val="20"/>
          <w:szCs w:val="20"/>
        </w:rPr>
        <w:tab/>
        <w:t>Blanco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Portones de Metal:</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Aluminio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Puertas y ventanas metálicas: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Aluminio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Tapas de cámaras: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rsidR="00D1064A" w:rsidRPr="00B7684F" w:rsidRDefault="00D1064A" w:rsidP="00AE4055">
      <w:pPr>
        <w:pStyle w:val="Norma"/>
        <w:numPr>
          <w:ilvl w:val="0"/>
          <w:numId w:val="26"/>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Techos de estructuras metálicas (tinglados, salas de control):</w:t>
      </w:r>
      <w:r w:rsidRPr="00B7684F">
        <w:rPr>
          <w:rFonts w:asciiTheme="minorHAnsi" w:hAnsiTheme="minorHAnsi" w:cstheme="minorHAnsi"/>
          <w:sz w:val="20"/>
          <w:szCs w:val="20"/>
        </w:rPr>
        <w:tab/>
        <w:t>Azul</w:t>
      </w:r>
    </w:p>
    <w:p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 xml:space="preserve">  </w:t>
      </w:r>
    </w:p>
    <w:p w:rsidR="00D1064A" w:rsidRPr="00B7684F" w:rsidRDefault="00D1064A" w:rsidP="006938DE">
      <w:pPr>
        <w:pStyle w:val="Estilo1"/>
        <w:numPr>
          <w:ilvl w:val="1"/>
          <w:numId w:val="45"/>
        </w:numPr>
        <w:ind w:hanging="735"/>
        <w:rPr>
          <w:rFonts w:asciiTheme="minorHAnsi" w:hAnsiTheme="minorHAnsi" w:cstheme="minorHAnsi"/>
          <w:sz w:val="20"/>
          <w:szCs w:val="20"/>
        </w:rPr>
      </w:pPr>
      <w:r w:rsidRPr="00B7684F">
        <w:rPr>
          <w:rFonts w:asciiTheme="minorHAnsi" w:hAnsiTheme="minorHAnsi" w:cstheme="minorHAnsi"/>
          <w:sz w:val="20"/>
          <w:szCs w:val="20"/>
        </w:rPr>
        <w:t>MEDIDAS DE MITIGACION AMBIENTAL</w:t>
      </w:r>
    </w:p>
    <w:p w:rsidR="00D1064A" w:rsidRPr="00B7684F" w:rsidRDefault="00D1064A" w:rsidP="00D1064A">
      <w:pPr>
        <w:pStyle w:val="Estilo1"/>
        <w:rPr>
          <w:rFonts w:asciiTheme="minorHAnsi" w:hAnsiTheme="minorHAnsi" w:cstheme="minorHAnsi"/>
          <w:iCs/>
          <w:sz w:val="20"/>
          <w:szCs w:val="20"/>
        </w:rPr>
      </w:pPr>
    </w:p>
    <w:p w:rsidR="00D1064A" w:rsidRPr="00B7684F"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1064A" w:rsidRPr="00B7684F" w:rsidRDefault="00D1064A" w:rsidP="00D1064A">
      <w:pPr>
        <w:pStyle w:val="Estilo1"/>
        <w:rPr>
          <w:rFonts w:asciiTheme="minorHAnsi" w:hAnsiTheme="minorHAnsi" w:cstheme="minorHAnsi"/>
          <w:b w:val="0"/>
          <w:iCs/>
          <w:sz w:val="20"/>
          <w:szCs w:val="20"/>
          <w:lang w:val="es-ES"/>
        </w:rPr>
      </w:pPr>
    </w:p>
    <w:p w:rsidR="00D1064A" w:rsidRPr="00B7684F"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1064A" w:rsidRPr="00B7684F" w:rsidRDefault="00D1064A" w:rsidP="00D1064A">
      <w:pPr>
        <w:pStyle w:val="Estilo1"/>
        <w:rPr>
          <w:rFonts w:asciiTheme="minorHAnsi" w:hAnsiTheme="minorHAnsi" w:cstheme="minorHAnsi"/>
          <w:b w:val="0"/>
          <w:iCs/>
          <w:sz w:val="20"/>
          <w:szCs w:val="20"/>
          <w:lang w:val="es-ES"/>
        </w:rPr>
      </w:pPr>
    </w:p>
    <w:p w:rsidR="00D1064A"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w:t>
      </w:r>
      <w:r w:rsidRPr="00DA058D">
        <w:rPr>
          <w:rFonts w:asciiTheme="minorHAnsi" w:hAnsiTheme="minorHAnsi" w:cstheme="minorHAnsi"/>
          <w:b w:val="0"/>
          <w:iCs/>
          <w:sz w:val="20"/>
          <w:szCs w:val="20"/>
          <w:lang w:val="es-ES"/>
        </w:rPr>
        <w:t xml:space="preserve"> Contratista proporcionará todo lo que dicha persona necesita para ejercer esa responsabilidad y autoridad. El Contratista enviará al Ingeniero, a la mayor brevedad posible, información detallada sobre cualquier accidente que ocurra. </w:t>
      </w:r>
    </w:p>
    <w:p w:rsidR="00D1064A" w:rsidRPr="00DA058D" w:rsidRDefault="00D1064A" w:rsidP="00D1064A">
      <w:pPr>
        <w:pStyle w:val="Estilo1"/>
        <w:rPr>
          <w:rFonts w:asciiTheme="minorHAnsi" w:hAnsiTheme="minorHAnsi" w:cstheme="minorHAnsi"/>
          <w:b w:val="0"/>
          <w:iCs/>
          <w:sz w:val="20"/>
          <w:szCs w:val="20"/>
          <w:lang w:val="es-ES"/>
        </w:rPr>
      </w:pPr>
    </w:p>
    <w:p w:rsidR="00D1064A" w:rsidRDefault="00D1064A" w:rsidP="00D1064A">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rsidR="006B27A0" w:rsidRDefault="006B27A0" w:rsidP="00D1064A">
      <w:pPr>
        <w:pStyle w:val="Estilo1"/>
        <w:rPr>
          <w:rFonts w:asciiTheme="minorHAnsi" w:hAnsiTheme="minorHAnsi" w:cstheme="minorHAnsi"/>
          <w:b w:val="0"/>
          <w:iCs/>
          <w:sz w:val="20"/>
          <w:szCs w:val="20"/>
          <w:lang w:val="es-ES"/>
        </w:rPr>
      </w:pPr>
    </w:p>
    <w:p w:rsidR="00A407D5" w:rsidRDefault="00A407D5" w:rsidP="00D1064A">
      <w:pPr>
        <w:pStyle w:val="Estilo1"/>
        <w:rPr>
          <w:rFonts w:asciiTheme="minorHAnsi" w:hAnsiTheme="minorHAnsi" w:cstheme="minorHAnsi"/>
          <w:b w:val="0"/>
          <w:iCs/>
          <w:sz w:val="20"/>
          <w:szCs w:val="20"/>
          <w:lang w:val="es-ES"/>
        </w:rPr>
      </w:pPr>
    </w:p>
    <w:p w:rsidR="00D1064A" w:rsidRDefault="00D1064A" w:rsidP="006938DE">
      <w:pPr>
        <w:pStyle w:val="Estilo1"/>
        <w:numPr>
          <w:ilvl w:val="1"/>
          <w:numId w:val="45"/>
        </w:numPr>
        <w:ind w:hanging="735"/>
        <w:rPr>
          <w:rFonts w:asciiTheme="minorHAnsi" w:hAnsiTheme="minorHAnsi" w:cstheme="minorHAnsi"/>
          <w:sz w:val="20"/>
          <w:szCs w:val="20"/>
        </w:rPr>
      </w:pPr>
      <w:r w:rsidRPr="00FB025B">
        <w:rPr>
          <w:rFonts w:asciiTheme="minorHAnsi" w:hAnsiTheme="minorHAnsi" w:cstheme="minorHAnsi"/>
          <w:sz w:val="20"/>
          <w:szCs w:val="20"/>
        </w:rPr>
        <w:lastRenderedPageBreak/>
        <w:t>MEDICIÓN Y FORMA DE PAGO</w:t>
      </w:r>
    </w:p>
    <w:p w:rsidR="00D1064A" w:rsidRPr="00FB025B" w:rsidRDefault="00D1064A" w:rsidP="00D1064A">
      <w:pPr>
        <w:pStyle w:val="Estilo1"/>
        <w:rPr>
          <w:rFonts w:asciiTheme="minorHAnsi" w:hAnsiTheme="minorHAnsi" w:cstheme="minorHAnsi"/>
          <w:sz w:val="20"/>
          <w:szCs w:val="20"/>
        </w:rPr>
      </w:pPr>
    </w:p>
    <w:p w:rsidR="00D1064A" w:rsidRDefault="00D1064A" w:rsidP="00D1064A">
      <w:pPr>
        <w:jc w:val="both"/>
        <w:rPr>
          <w:rFonts w:asciiTheme="minorHAnsi" w:hAnsiTheme="minorHAnsi" w:cstheme="minorHAnsi"/>
          <w:sz w:val="20"/>
          <w:szCs w:val="20"/>
        </w:rPr>
      </w:pPr>
      <w:r w:rsidRPr="00DA058D">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DA058D">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rsidR="00A407D5" w:rsidRDefault="00A407D5" w:rsidP="00D1064A">
      <w:pPr>
        <w:jc w:val="both"/>
        <w:rPr>
          <w:rFonts w:asciiTheme="minorHAnsi" w:hAnsiTheme="minorHAnsi" w:cstheme="minorHAnsi"/>
          <w:sz w:val="20"/>
          <w:szCs w:val="20"/>
        </w:rPr>
      </w:pPr>
    </w:p>
    <w:p w:rsidR="00D1064A" w:rsidRDefault="00D1064A" w:rsidP="00D1064A">
      <w:pPr>
        <w:jc w:val="both"/>
        <w:rPr>
          <w:rFonts w:asciiTheme="minorHAnsi" w:hAnsiTheme="minorHAnsi" w:cstheme="minorHAnsi"/>
          <w:sz w:val="20"/>
          <w:szCs w:val="20"/>
        </w:rPr>
      </w:pPr>
    </w:p>
    <w:p w:rsidR="00A407D5" w:rsidRPr="00FB025B" w:rsidRDefault="00A407D5" w:rsidP="006938DE">
      <w:pPr>
        <w:pStyle w:val="Ttulo2"/>
        <w:numPr>
          <w:ilvl w:val="0"/>
          <w:numId w:val="45"/>
        </w:numPr>
        <w:spacing w:before="0"/>
        <w:ind w:left="426" w:hanging="426"/>
        <w:jc w:val="both"/>
        <w:rPr>
          <w:rFonts w:asciiTheme="minorHAnsi" w:hAnsiTheme="minorHAnsi" w:cstheme="minorHAnsi"/>
          <w:b/>
          <w:color w:val="auto"/>
          <w:sz w:val="20"/>
          <w:szCs w:val="20"/>
        </w:rPr>
      </w:pPr>
      <w:r w:rsidRPr="00FB025B">
        <w:rPr>
          <w:rFonts w:asciiTheme="minorHAnsi" w:hAnsiTheme="minorHAnsi" w:cstheme="minorHAnsi"/>
          <w:b/>
          <w:color w:val="auto"/>
          <w:sz w:val="20"/>
          <w:szCs w:val="20"/>
        </w:rPr>
        <w:t>PROVISION Y COLOCADO DE RIPIO</w:t>
      </w:r>
    </w:p>
    <w:p w:rsidR="00A407D5" w:rsidRDefault="00A407D5" w:rsidP="00A407D5">
      <w:pPr>
        <w:rPr>
          <w:rFonts w:asciiTheme="minorHAnsi" w:hAnsiTheme="minorHAnsi" w:cstheme="minorHAnsi"/>
          <w:b/>
          <w:sz w:val="20"/>
          <w:szCs w:val="20"/>
        </w:rPr>
      </w:pPr>
      <w:r w:rsidRPr="00DA058D">
        <w:rPr>
          <w:rFonts w:asciiTheme="minorHAnsi" w:hAnsiTheme="minorHAnsi" w:cstheme="minorHAnsi"/>
          <w:b/>
          <w:sz w:val="20"/>
          <w:szCs w:val="20"/>
        </w:rPr>
        <w:t>UNIDAD: Metro C</w:t>
      </w:r>
      <w:r>
        <w:rPr>
          <w:rFonts w:asciiTheme="minorHAnsi" w:hAnsiTheme="minorHAnsi" w:cstheme="minorHAnsi"/>
          <w:b/>
          <w:sz w:val="20"/>
          <w:szCs w:val="20"/>
        </w:rPr>
        <w:t>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sidRPr="00DA058D">
        <w:rPr>
          <w:rFonts w:asciiTheme="minorHAnsi" w:hAnsiTheme="minorHAnsi" w:cstheme="minorHAnsi"/>
          <w:b/>
          <w:sz w:val="20"/>
          <w:szCs w:val="20"/>
        </w:rPr>
        <w:t>)</w:t>
      </w:r>
    </w:p>
    <w:p w:rsidR="00A407D5" w:rsidRDefault="00A407D5" w:rsidP="00A407D5">
      <w:pPr>
        <w:rPr>
          <w:rFonts w:asciiTheme="minorHAnsi" w:hAnsiTheme="minorHAnsi" w:cstheme="minorHAnsi"/>
          <w:b/>
          <w:sz w:val="20"/>
          <w:szCs w:val="20"/>
        </w:rPr>
      </w:pPr>
    </w:p>
    <w:p w:rsidR="00A407D5" w:rsidRDefault="00CC6B97" w:rsidP="00A407D5">
      <w:pPr>
        <w:contextualSpacing/>
        <w:jc w:val="both"/>
        <w:rPr>
          <w:rFonts w:asciiTheme="minorHAnsi" w:hAnsiTheme="minorHAnsi" w:cstheme="minorHAnsi"/>
          <w:b/>
          <w:sz w:val="20"/>
          <w:szCs w:val="20"/>
        </w:rPr>
      </w:pPr>
      <w:r>
        <w:rPr>
          <w:rFonts w:asciiTheme="minorHAnsi" w:hAnsiTheme="minorHAnsi" w:cstheme="minorHAnsi"/>
          <w:b/>
          <w:sz w:val="20"/>
          <w:szCs w:val="20"/>
        </w:rPr>
        <w:t>LOTE 1.- ITEM 21</w:t>
      </w:r>
    </w:p>
    <w:p w:rsidR="00A407D5" w:rsidRPr="00DA058D" w:rsidRDefault="00A407D5" w:rsidP="00A407D5">
      <w:pPr>
        <w:rPr>
          <w:rFonts w:asciiTheme="minorHAnsi" w:hAnsiTheme="minorHAnsi" w:cstheme="minorHAnsi"/>
          <w:b/>
          <w:sz w:val="20"/>
          <w:szCs w:val="20"/>
        </w:rPr>
      </w:pPr>
    </w:p>
    <w:p w:rsidR="00A407D5" w:rsidRPr="00FB025B" w:rsidRDefault="00A407D5" w:rsidP="006938DE">
      <w:pPr>
        <w:pStyle w:val="Estilo1"/>
        <w:numPr>
          <w:ilvl w:val="1"/>
          <w:numId w:val="45"/>
        </w:numPr>
        <w:ind w:hanging="735"/>
        <w:rPr>
          <w:rFonts w:asciiTheme="minorHAnsi" w:hAnsiTheme="minorHAnsi" w:cstheme="minorHAnsi"/>
          <w:sz w:val="20"/>
          <w:szCs w:val="20"/>
        </w:rPr>
      </w:pPr>
      <w:r w:rsidRPr="00FB025B">
        <w:rPr>
          <w:rFonts w:asciiTheme="minorHAnsi" w:hAnsiTheme="minorHAnsi" w:cstheme="minorHAnsi"/>
          <w:sz w:val="20"/>
          <w:szCs w:val="20"/>
        </w:rPr>
        <w:t>DEFINICIÓN</w:t>
      </w:r>
    </w:p>
    <w:p w:rsidR="00A407D5" w:rsidRPr="00DA058D" w:rsidRDefault="00A407D5" w:rsidP="00A407D5">
      <w:pPr>
        <w:pStyle w:val="Estilo1"/>
        <w:ind w:left="375"/>
        <w:rPr>
          <w:rFonts w:asciiTheme="minorHAnsi" w:eastAsia="Times New Roman" w:hAnsiTheme="minorHAnsi" w:cstheme="minorHAnsi"/>
          <w:sz w:val="20"/>
          <w:szCs w:val="20"/>
          <w:lang w:val="es-ES"/>
        </w:rPr>
      </w:pPr>
    </w:p>
    <w:p w:rsidR="00A407D5" w:rsidRDefault="00A407D5" w:rsidP="00A407D5">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remoción del material vegetal, compactado, carguío, transporte, acopio y extendido de material de ripio sobre el terreno natural del acceso a las instalaciones del </w:t>
      </w:r>
      <w:r w:rsidR="00EA576A">
        <w:rPr>
          <w:rFonts w:asciiTheme="minorHAnsi" w:hAnsiTheme="minorHAnsi" w:cs="Calibri"/>
          <w:b w:val="0"/>
          <w:bCs/>
          <w:sz w:val="20"/>
          <w:szCs w:val="20"/>
        </w:rPr>
        <w:t>C</w:t>
      </w:r>
      <w:r w:rsidRPr="00DA058D">
        <w:rPr>
          <w:rFonts w:asciiTheme="minorHAnsi" w:hAnsiTheme="minorHAnsi" w:cs="Calibri"/>
          <w:b w:val="0"/>
          <w:bCs/>
          <w:sz w:val="20"/>
          <w:szCs w:val="20"/>
        </w:rPr>
        <w:t xml:space="preserve">ity </w:t>
      </w:r>
      <w:r w:rsidR="00EA576A">
        <w:rPr>
          <w:rFonts w:asciiTheme="minorHAnsi" w:hAnsiTheme="minorHAnsi" w:cs="Calibri"/>
          <w:b w:val="0"/>
          <w:bCs/>
          <w:sz w:val="20"/>
          <w:szCs w:val="20"/>
        </w:rPr>
        <w:t>G</w:t>
      </w:r>
      <w:r w:rsidRPr="00DA058D">
        <w:rPr>
          <w:rFonts w:asciiTheme="minorHAnsi" w:hAnsiTheme="minorHAnsi" w:cs="Calibri"/>
          <w:b w:val="0"/>
          <w:bCs/>
          <w:sz w:val="20"/>
          <w:szCs w:val="20"/>
        </w:rPr>
        <w:t>ate</w:t>
      </w:r>
      <w:r>
        <w:rPr>
          <w:rFonts w:asciiTheme="minorHAnsi" w:hAnsiTheme="minorHAnsi" w:cs="Calibri"/>
          <w:b w:val="0"/>
          <w:bCs/>
          <w:sz w:val="20"/>
          <w:szCs w:val="20"/>
        </w:rPr>
        <w:t xml:space="preserve"> y </w:t>
      </w:r>
      <w:r w:rsidR="005C5C68">
        <w:rPr>
          <w:rFonts w:asciiTheme="minorHAnsi" w:hAnsiTheme="minorHAnsi" w:cs="Calibri"/>
          <w:b w:val="0"/>
          <w:bCs/>
          <w:sz w:val="20"/>
          <w:szCs w:val="20"/>
        </w:rPr>
        <w:t>el área de la</w:t>
      </w:r>
      <w:r>
        <w:rPr>
          <w:rFonts w:asciiTheme="minorHAnsi" w:hAnsiTheme="minorHAnsi" w:cs="Calibri"/>
          <w:b w:val="0"/>
          <w:bCs/>
          <w:sz w:val="20"/>
          <w:szCs w:val="20"/>
        </w:rPr>
        <w:t xml:space="preserve"> cámara de interconexión</w:t>
      </w:r>
      <w:r w:rsidRPr="00DA058D">
        <w:rPr>
          <w:rFonts w:asciiTheme="minorHAnsi" w:hAnsiTheme="minorHAnsi" w:cs="Calibri"/>
          <w:b w:val="0"/>
          <w:bCs/>
          <w:sz w:val="20"/>
          <w:szCs w:val="20"/>
        </w:rPr>
        <w:t>, con el objetivo de presentar una superficie uniforme y estable, mejorando de este modo las condiciones de transitabilidad y estab</w:t>
      </w:r>
      <w:r>
        <w:rPr>
          <w:rFonts w:asciiTheme="minorHAnsi" w:hAnsiTheme="minorHAnsi" w:cs="Calibri"/>
          <w:b w:val="0"/>
          <w:bCs/>
          <w:sz w:val="20"/>
          <w:szCs w:val="20"/>
        </w:rPr>
        <w:t>ilidad del área circundante al área de emplazamiento del proyecto</w:t>
      </w:r>
      <w:r w:rsidRPr="00DA058D">
        <w:rPr>
          <w:rFonts w:asciiTheme="minorHAnsi" w:hAnsiTheme="minorHAnsi" w:cs="Calibri"/>
          <w:b w:val="0"/>
          <w:bCs/>
          <w:sz w:val="20"/>
          <w:szCs w:val="20"/>
        </w:rPr>
        <w:t>. Se considerará la provisión y colocado de ripio a lo largo de tod</w:t>
      </w:r>
      <w:r>
        <w:rPr>
          <w:rFonts w:asciiTheme="minorHAnsi" w:hAnsiTheme="minorHAnsi" w:cs="Calibri"/>
          <w:b w:val="0"/>
          <w:bCs/>
          <w:sz w:val="20"/>
          <w:szCs w:val="20"/>
        </w:rPr>
        <w:t>a la fachada del recinto</w:t>
      </w:r>
      <w:r w:rsidRPr="00DA058D">
        <w:rPr>
          <w:rFonts w:asciiTheme="minorHAnsi" w:hAnsiTheme="minorHAnsi" w:cs="Calibri"/>
          <w:b w:val="0"/>
          <w:bCs/>
          <w:sz w:val="20"/>
          <w:szCs w:val="20"/>
        </w:rPr>
        <w:t xml:space="preserve"> del </w:t>
      </w:r>
      <w:r w:rsidR="00EA576A">
        <w:rPr>
          <w:rFonts w:asciiTheme="minorHAnsi" w:hAnsiTheme="minorHAnsi" w:cs="Calibri"/>
          <w:b w:val="0"/>
          <w:bCs/>
          <w:sz w:val="20"/>
          <w:szCs w:val="20"/>
        </w:rPr>
        <w:t>C</w:t>
      </w:r>
      <w:r w:rsidRPr="00DA058D">
        <w:rPr>
          <w:rFonts w:asciiTheme="minorHAnsi" w:hAnsiTheme="minorHAnsi" w:cs="Calibri"/>
          <w:b w:val="0"/>
          <w:bCs/>
          <w:sz w:val="20"/>
          <w:szCs w:val="20"/>
        </w:rPr>
        <w:t xml:space="preserve">ity </w:t>
      </w:r>
      <w:r w:rsidR="00EA576A">
        <w:rPr>
          <w:rFonts w:asciiTheme="minorHAnsi" w:hAnsiTheme="minorHAnsi" w:cs="Calibri"/>
          <w:b w:val="0"/>
          <w:bCs/>
          <w:sz w:val="20"/>
          <w:szCs w:val="20"/>
        </w:rPr>
        <w:t>G</w:t>
      </w:r>
      <w:r w:rsidRPr="00DA058D">
        <w:rPr>
          <w:rFonts w:asciiTheme="minorHAnsi" w:hAnsiTheme="minorHAnsi" w:cs="Calibri"/>
          <w:b w:val="0"/>
          <w:bCs/>
          <w:sz w:val="20"/>
          <w:szCs w:val="20"/>
        </w:rPr>
        <w:t xml:space="preserve">ate en un ancho de </w:t>
      </w:r>
      <w:r>
        <w:rPr>
          <w:rFonts w:asciiTheme="minorHAnsi" w:hAnsiTheme="minorHAnsi" w:cs="Calibri"/>
          <w:b w:val="0"/>
          <w:bCs/>
          <w:sz w:val="20"/>
          <w:szCs w:val="20"/>
        </w:rPr>
        <w:t>2</w:t>
      </w:r>
      <w:r w:rsidRPr="00DA058D">
        <w:rPr>
          <w:rFonts w:asciiTheme="minorHAnsi" w:hAnsiTheme="minorHAnsi" w:cs="Calibri"/>
          <w:b w:val="0"/>
          <w:bCs/>
          <w:sz w:val="20"/>
          <w:szCs w:val="20"/>
        </w:rPr>
        <w:t>,</w:t>
      </w:r>
      <w:r>
        <w:rPr>
          <w:rFonts w:asciiTheme="minorHAnsi" w:hAnsiTheme="minorHAnsi" w:cs="Calibri"/>
          <w:b w:val="0"/>
          <w:bCs/>
          <w:sz w:val="20"/>
          <w:szCs w:val="20"/>
        </w:rPr>
        <w:t>0</w:t>
      </w:r>
      <w:r w:rsidRPr="00DA058D">
        <w:rPr>
          <w:rFonts w:asciiTheme="minorHAnsi" w:hAnsiTheme="minorHAnsi" w:cs="Calibri"/>
          <w:b w:val="0"/>
          <w:bCs/>
          <w:sz w:val="20"/>
          <w:szCs w:val="20"/>
        </w:rPr>
        <w:t xml:space="preserve">0 metros y en </w:t>
      </w:r>
      <w:r>
        <w:rPr>
          <w:rFonts w:asciiTheme="minorHAnsi" w:hAnsiTheme="minorHAnsi" w:cs="Calibri"/>
          <w:b w:val="0"/>
          <w:bCs/>
          <w:sz w:val="20"/>
          <w:szCs w:val="20"/>
        </w:rPr>
        <w:t xml:space="preserve">el </w:t>
      </w:r>
      <w:r w:rsidRPr="00DA058D">
        <w:rPr>
          <w:rFonts w:asciiTheme="minorHAnsi" w:hAnsiTheme="minorHAnsi" w:cs="Calibri"/>
          <w:b w:val="0"/>
          <w:bCs/>
          <w:sz w:val="20"/>
          <w:szCs w:val="20"/>
        </w:rPr>
        <w:t xml:space="preserve">área de </w:t>
      </w:r>
      <w:r>
        <w:rPr>
          <w:rFonts w:asciiTheme="minorHAnsi" w:hAnsiTheme="minorHAnsi" w:cs="Calibri"/>
          <w:b w:val="0"/>
          <w:bCs/>
          <w:sz w:val="20"/>
          <w:szCs w:val="20"/>
        </w:rPr>
        <w:t>emplazamiento de la cámara de interconexión y la acometida, de aproximadamente 22</w:t>
      </w:r>
      <w:r w:rsidRPr="00DA058D">
        <w:rPr>
          <w:rFonts w:asciiTheme="minorHAnsi" w:hAnsiTheme="minorHAnsi" w:cs="Calibri"/>
          <w:b w:val="0"/>
          <w:bCs/>
          <w:sz w:val="20"/>
          <w:szCs w:val="20"/>
        </w:rPr>
        <w:t xml:space="preserve">,0 m x </w:t>
      </w:r>
      <w:r>
        <w:rPr>
          <w:rFonts w:asciiTheme="minorHAnsi" w:hAnsiTheme="minorHAnsi" w:cs="Calibri"/>
          <w:b w:val="0"/>
          <w:bCs/>
          <w:sz w:val="20"/>
          <w:szCs w:val="20"/>
        </w:rPr>
        <w:t>7,50</w:t>
      </w:r>
      <w:r w:rsidRPr="00DA058D">
        <w:rPr>
          <w:rFonts w:asciiTheme="minorHAnsi" w:hAnsiTheme="minorHAnsi" w:cs="Calibri"/>
          <w:b w:val="0"/>
          <w:bCs/>
          <w:sz w:val="20"/>
          <w:szCs w:val="20"/>
        </w:rPr>
        <w:t xml:space="preserve"> m en un espesor de 0,10 m.</w:t>
      </w:r>
    </w:p>
    <w:p w:rsidR="00A407D5" w:rsidRPr="00DA058D" w:rsidRDefault="00A407D5" w:rsidP="00A407D5">
      <w:pPr>
        <w:pStyle w:val="Estilo1"/>
        <w:rPr>
          <w:rFonts w:asciiTheme="minorHAnsi" w:eastAsia="Times New Roman" w:hAnsiTheme="minorHAnsi" w:cstheme="minorHAnsi"/>
          <w:b w:val="0"/>
          <w:sz w:val="20"/>
          <w:szCs w:val="20"/>
          <w:lang w:val="es-ES"/>
        </w:rPr>
      </w:pPr>
    </w:p>
    <w:p w:rsidR="00A407D5" w:rsidRPr="008A3563" w:rsidRDefault="00A407D5" w:rsidP="006938DE">
      <w:pPr>
        <w:pStyle w:val="Estilo1"/>
        <w:numPr>
          <w:ilvl w:val="1"/>
          <w:numId w:val="45"/>
        </w:numPr>
        <w:ind w:hanging="735"/>
        <w:rPr>
          <w:rFonts w:asciiTheme="minorHAnsi" w:hAnsiTheme="minorHAnsi" w:cstheme="minorHAnsi"/>
          <w:sz w:val="20"/>
          <w:szCs w:val="20"/>
        </w:rPr>
      </w:pPr>
      <w:r w:rsidRPr="008A3563">
        <w:rPr>
          <w:rFonts w:asciiTheme="minorHAnsi" w:hAnsiTheme="minorHAnsi" w:cstheme="minorHAnsi"/>
          <w:sz w:val="20"/>
          <w:szCs w:val="20"/>
        </w:rPr>
        <w:t>MATERIALES, HERRAMIENTAS Y EQUIPO</w:t>
      </w:r>
    </w:p>
    <w:p w:rsidR="00A407D5" w:rsidRPr="00DA058D" w:rsidRDefault="00A407D5" w:rsidP="00A407D5">
      <w:pPr>
        <w:pStyle w:val="Estilo1"/>
        <w:rPr>
          <w:rFonts w:asciiTheme="minorHAnsi" w:eastAsia="Times New Roman" w:hAnsiTheme="minorHAnsi" w:cstheme="minorHAnsi"/>
          <w:sz w:val="20"/>
          <w:szCs w:val="20"/>
          <w:lang w:val="es-ES"/>
        </w:rPr>
      </w:pPr>
    </w:p>
    <w:p w:rsidR="00A407D5" w:rsidRDefault="00A407D5" w:rsidP="00A407D5">
      <w:pPr>
        <w:jc w:val="both"/>
        <w:rPr>
          <w:rFonts w:asciiTheme="minorHAnsi" w:hAnsiTheme="minorHAnsi" w:cstheme="minorHAnsi"/>
          <w:sz w:val="20"/>
          <w:szCs w:val="20"/>
        </w:rPr>
      </w:pPr>
      <w:r w:rsidRPr="00DA058D">
        <w:rPr>
          <w:rFonts w:asciiTheme="minorHAnsi" w:hAnsiTheme="minorHAnsi" w:cstheme="minorHAnsi"/>
          <w:sz w:val="20"/>
          <w:szCs w:val="20"/>
        </w:rPr>
        <w:t>La empresa CONTRATISTA deberá proporcionar todos los materiales, herramientas y equipos necesarios para la ejecución de esta actividad. Para ello, deberá proveer ripio o grava con un diámetro máximo de 5,0 cm (2”) y deberá estar constituido por partículas duras y durables, exentas de fragmentos blandos, partículas alargadas y laminadas. El material a utilizar deberá estar libre de materiales orgánicos, terrones de arcilla u otras sustancias perjudiciales. Se emplearán herramientas menores (vibro-apisonador dinámico, compactadores manuales, palas, picotas, carretillas, etc.).</w:t>
      </w:r>
    </w:p>
    <w:p w:rsidR="00A407D5" w:rsidRPr="00DA058D" w:rsidRDefault="00A407D5" w:rsidP="00A407D5">
      <w:pPr>
        <w:jc w:val="both"/>
        <w:rPr>
          <w:rFonts w:asciiTheme="minorHAnsi" w:hAnsiTheme="minorHAnsi" w:cstheme="minorHAnsi"/>
          <w:sz w:val="20"/>
          <w:szCs w:val="20"/>
          <w:lang w:val="es-ES_tradnl"/>
        </w:rPr>
      </w:pPr>
    </w:p>
    <w:p w:rsidR="00A407D5" w:rsidRPr="008A3563" w:rsidRDefault="00A407D5" w:rsidP="006938DE">
      <w:pPr>
        <w:pStyle w:val="Estilo1"/>
        <w:numPr>
          <w:ilvl w:val="1"/>
          <w:numId w:val="45"/>
        </w:numPr>
        <w:ind w:hanging="735"/>
        <w:rPr>
          <w:rFonts w:asciiTheme="minorHAnsi" w:hAnsiTheme="minorHAnsi" w:cstheme="minorHAnsi"/>
          <w:sz w:val="20"/>
          <w:szCs w:val="20"/>
        </w:rPr>
      </w:pPr>
      <w:r w:rsidRPr="008A3563">
        <w:rPr>
          <w:rFonts w:asciiTheme="minorHAnsi" w:hAnsiTheme="minorHAnsi" w:cstheme="minorHAnsi"/>
          <w:sz w:val="20"/>
          <w:szCs w:val="20"/>
        </w:rPr>
        <w:t>PROCEDIMIENTO PARA LA EJECUCIÓN</w:t>
      </w:r>
    </w:p>
    <w:p w:rsidR="00A407D5" w:rsidRPr="00DA058D" w:rsidRDefault="00A407D5" w:rsidP="00A407D5">
      <w:pPr>
        <w:pStyle w:val="Estilo1"/>
        <w:rPr>
          <w:rFonts w:asciiTheme="minorHAnsi" w:eastAsia="Times New Roman" w:hAnsiTheme="minorHAnsi" w:cstheme="minorHAnsi"/>
          <w:sz w:val="20"/>
          <w:szCs w:val="20"/>
          <w:lang w:val="es-ES"/>
        </w:rPr>
      </w:pPr>
    </w:p>
    <w:p w:rsidR="00A407D5" w:rsidRPr="00DA058D" w:rsidRDefault="00A407D5" w:rsidP="00A407D5">
      <w:pPr>
        <w:pStyle w:val="Default"/>
        <w:jc w:val="both"/>
        <w:rPr>
          <w:rFonts w:asciiTheme="minorHAnsi" w:hAnsiTheme="minorHAnsi" w:cstheme="minorHAnsi"/>
          <w:color w:val="auto"/>
          <w:sz w:val="20"/>
          <w:szCs w:val="20"/>
          <w:lang w:eastAsia="es-BO"/>
        </w:rPr>
      </w:pPr>
      <w:r w:rsidRPr="00DA058D">
        <w:rPr>
          <w:rFonts w:asciiTheme="minorHAnsi" w:hAnsiTheme="minorHAnsi" w:cstheme="minorHAnsi"/>
          <w:color w:val="auto"/>
          <w:sz w:val="20"/>
          <w:szCs w:val="20"/>
          <w:lang w:eastAsia="es-BO"/>
        </w:rPr>
        <w:t>Para efectuar el colocado de ripio, el contratista deberá disponer en obra del número suficiente de pisones manuales de peso adecuado y apisonadores a explosión mecánica.</w:t>
      </w:r>
    </w:p>
    <w:p w:rsidR="00A407D5" w:rsidRPr="00DA058D" w:rsidRDefault="00A407D5" w:rsidP="00A407D5">
      <w:pPr>
        <w:pStyle w:val="Default"/>
        <w:jc w:val="both"/>
        <w:rPr>
          <w:rFonts w:asciiTheme="minorHAnsi" w:hAnsiTheme="minorHAnsi" w:cstheme="minorHAnsi"/>
          <w:color w:val="auto"/>
          <w:sz w:val="20"/>
          <w:szCs w:val="20"/>
          <w:lang w:eastAsia="es-BO"/>
        </w:rPr>
      </w:pPr>
    </w:p>
    <w:p w:rsidR="00A407D5" w:rsidRDefault="00A407D5" w:rsidP="00A407D5">
      <w:pPr>
        <w:pStyle w:val="Default"/>
        <w:jc w:val="both"/>
        <w:rPr>
          <w:rFonts w:asciiTheme="minorHAnsi" w:hAnsiTheme="minorHAnsi" w:cstheme="minorHAnsi"/>
          <w:color w:val="auto"/>
          <w:sz w:val="20"/>
          <w:szCs w:val="20"/>
          <w:lang w:eastAsia="es-BO"/>
        </w:rPr>
      </w:pPr>
      <w:r w:rsidRPr="00DA058D">
        <w:rPr>
          <w:rFonts w:asciiTheme="minorHAnsi" w:hAnsiTheme="minorHAnsi" w:cstheme="minorHAnsi"/>
          <w:color w:val="auto"/>
          <w:sz w:val="20"/>
          <w:szCs w:val="20"/>
          <w:lang w:eastAsia="es-BO"/>
        </w:rPr>
        <w:t>La colocación de ripio se realizará directamente sobre el terreno natural, previamente perfilado y debidamente compactado. En caso de presentar irregularidades que llegaran a alterar el perfilado, deberán previamente corregirse y luego se colocará un manto de grava de 10 cm de espesor, que sirva de protección asegurando buenas condiciones de transitabilidad y estabilidad.</w:t>
      </w:r>
    </w:p>
    <w:p w:rsidR="00A407D5" w:rsidRPr="008A3563" w:rsidRDefault="00A407D5" w:rsidP="00A407D5">
      <w:pPr>
        <w:pStyle w:val="Default"/>
        <w:jc w:val="both"/>
        <w:rPr>
          <w:rFonts w:asciiTheme="minorHAnsi" w:hAnsiTheme="minorHAnsi" w:cstheme="minorHAnsi"/>
          <w:color w:val="auto"/>
          <w:sz w:val="20"/>
          <w:szCs w:val="20"/>
          <w:lang w:eastAsia="es-BO"/>
        </w:rPr>
      </w:pPr>
    </w:p>
    <w:p w:rsidR="00A407D5" w:rsidRPr="008A3563" w:rsidRDefault="00A407D5" w:rsidP="00A407D5">
      <w:pPr>
        <w:pStyle w:val="Estilo1"/>
        <w:rPr>
          <w:rFonts w:asciiTheme="minorHAnsi" w:hAnsiTheme="minorHAnsi" w:cstheme="minorHAnsi"/>
          <w:b w:val="0"/>
          <w:sz w:val="20"/>
          <w:szCs w:val="20"/>
          <w:lang w:val="es-BO" w:eastAsia="es-BO"/>
        </w:rPr>
      </w:pPr>
      <w:r w:rsidRPr="008A3563">
        <w:rPr>
          <w:rFonts w:asciiTheme="minorHAnsi" w:hAnsiTheme="minorHAnsi" w:cstheme="minorHAnsi"/>
          <w:b w:val="0"/>
          <w:sz w:val="20"/>
          <w:szCs w:val="20"/>
          <w:lang w:val="es-BO" w:eastAsia="es-BO"/>
        </w:rPr>
        <w:lastRenderedPageBreak/>
        <w:t>La capa de grava deberá ser ligeramente compactada manua</w:t>
      </w:r>
      <w:r>
        <w:rPr>
          <w:rFonts w:asciiTheme="minorHAnsi" w:hAnsiTheme="minorHAnsi" w:cstheme="minorHAnsi"/>
          <w:b w:val="0"/>
          <w:sz w:val="20"/>
          <w:szCs w:val="20"/>
          <w:lang w:val="es-BO" w:eastAsia="es-BO"/>
        </w:rPr>
        <w:t>lmente y nivelada con una regla</w:t>
      </w:r>
      <w:r w:rsidRPr="008A3563">
        <w:rPr>
          <w:rFonts w:asciiTheme="minorHAnsi" w:hAnsiTheme="minorHAnsi" w:cstheme="minorHAnsi"/>
          <w:b w:val="0"/>
          <w:sz w:val="20"/>
          <w:szCs w:val="20"/>
          <w:lang w:val="es-BO" w:eastAsia="es-BO"/>
        </w:rPr>
        <w:t>. El lugar de procedencia de la grava podrá ser canto rodado de rio o chancado, previamente aprobado por el Supervisor de Obra.</w:t>
      </w:r>
    </w:p>
    <w:p w:rsidR="00A407D5" w:rsidRPr="00DA058D" w:rsidRDefault="00A407D5" w:rsidP="00A407D5">
      <w:pPr>
        <w:pStyle w:val="Estilo1"/>
        <w:rPr>
          <w:rFonts w:asciiTheme="minorHAnsi" w:eastAsia="Times New Roman" w:hAnsiTheme="minorHAnsi" w:cstheme="minorHAnsi"/>
          <w:sz w:val="20"/>
          <w:szCs w:val="20"/>
          <w:lang w:val="es-BO"/>
        </w:rPr>
      </w:pPr>
    </w:p>
    <w:p w:rsidR="00A407D5" w:rsidRPr="00DD727A" w:rsidRDefault="00A407D5" w:rsidP="006938DE">
      <w:pPr>
        <w:pStyle w:val="Estilo1"/>
        <w:numPr>
          <w:ilvl w:val="1"/>
          <w:numId w:val="45"/>
        </w:numPr>
        <w:ind w:hanging="735"/>
        <w:rPr>
          <w:rFonts w:asciiTheme="minorHAnsi" w:hAnsiTheme="minorHAnsi" w:cstheme="minorHAnsi"/>
          <w:sz w:val="20"/>
          <w:szCs w:val="20"/>
        </w:rPr>
      </w:pPr>
      <w:r w:rsidRPr="00DD727A">
        <w:rPr>
          <w:rFonts w:asciiTheme="minorHAnsi" w:hAnsiTheme="minorHAnsi" w:cstheme="minorHAnsi"/>
          <w:sz w:val="20"/>
          <w:szCs w:val="20"/>
        </w:rPr>
        <w:t>MEDIDAS DE MITIGACION AMBIENTAL</w:t>
      </w:r>
    </w:p>
    <w:p w:rsidR="00A407D5" w:rsidRPr="00DA058D" w:rsidRDefault="00A407D5" w:rsidP="00A407D5">
      <w:pPr>
        <w:pStyle w:val="Estilo1"/>
        <w:rPr>
          <w:rFonts w:asciiTheme="minorHAnsi" w:hAnsiTheme="minorHAnsi" w:cstheme="minorHAnsi"/>
          <w:iCs/>
          <w:sz w:val="20"/>
          <w:szCs w:val="20"/>
        </w:rPr>
      </w:pPr>
    </w:p>
    <w:p w:rsidR="00A407D5" w:rsidRPr="00DA058D" w:rsidRDefault="00A407D5" w:rsidP="00A407D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07D5" w:rsidRPr="00DA058D" w:rsidRDefault="00A407D5" w:rsidP="00A407D5">
      <w:pPr>
        <w:jc w:val="both"/>
        <w:rPr>
          <w:rFonts w:asciiTheme="minorHAnsi" w:hAnsiTheme="minorHAnsi" w:cstheme="minorHAnsi"/>
          <w:kern w:val="28"/>
          <w:sz w:val="20"/>
          <w:szCs w:val="20"/>
        </w:rPr>
      </w:pPr>
    </w:p>
    <w:p w:rsidR="00A407D5" w:rsidRPr="00DA058D" w:rsidRDefault="00A407D5" w:rsidP="00A407D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07D5" w:rsidRPr="00DA058D" w:rsidRDefault="00A407D5" w:rsidP="00A407D5">
      <w:pPr>
        <w:jc w:val="both"/>
        <w:rPr>
          <w:rFonts w:asciiTheme="minorHAnsi" w:hAnsiTheme="minorHAnsi" w:cstheme="minorHAnsi"/>
          <w:kern w:val="28"/>
          <w:sz w:val="20"/>
          <w:szCs w:val="20"/>
        </w:rPr>
      </w:pPr>
    </w:p>
    <w:p w:rsidR="00A407D5" w:rsidRPr="00DA058D" w:rsidRDefault="00A407D5" w:rsidP="00A407D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07D5" w:rsidRPr="00DA058D" w:rsidRDefault="00A407D5" w:rsidP="00A407D5">
      <w:pPr>
        <w:jc w:val="both"/>
        <w:rPr>
          <w:rFonts w:asciiTheme="minorHAnsi" w:hAnsiTheme="minorHAnsi" w:cstheme="minorHAnsi"/>
          <w:kern w:val="28"/>
          <w:sz w:val="20"/>
          <w:szCs w:val="20"/>
        </w:rPr>
      </w:pPr>
    </w:p>
    <w:p w:rsidR="00A407D5" w:rsidRDefault="00A407D5" w:rsidP="00A407D5">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07D5" w:rsidRPr="00DA058D" w:rsidRDefault="00A407D5" w:rsidP="00A407D5">
      <w:pPr>
        <w:jc w:val="both"/>
        <w:rPr>
          <w:rFonts w:asciiTheme="minorHAnsi" w:hAnsiTheme="minorHAnsi" w:cstheme="minorHAnsi"/>
          <w:kern w:val="28"/>
          <w:sz w:val="20"/>
          <w:szCs w:val="20"/>
        </w:rPr>
      </w:pPr>
    </w:p>
    <w:p w:rsidR="00A407D5" w:rsidRPr="00DD727A" w:rsidRDefault="00A407D5" w:rsidP="006938DE">
      <w:pPr>
        <w:pStyle w:val="Estilo1"/>
        <w:numPr>
          <w:ilvl w:val="1"/>
          <w:numId w:val="45"/>
        </w:numPr>
        <w:ind w:hanging="735"/>
        <w:rPr>
          <w:rFonts w:asciiTheme="minorHAnsi" w:hAnsiTheme="minorHAnsi" w:cstheme="minorHAnsi"/>
          <w:sz w:val="20"/>
          <w:szCs w:val="20"/>
        </w:rPr>
      </w:pPr>
      <w:r w:rsidRPr="00DD727A">
        <w:rPr>
          <w:rFonts w:asciiTheme="minorHAnsi" w:hAnsiTheme="minorHAnsi" w:cstheme="minorHAnsi"/>
          <w:sz w:val="20"/>
          <w:szCs w:val="20"/>
        </w:rPr>
        <w:t>MEDICIÓN Y FORMA DE PAGO</w:t>
      </w:r>
    </w:p>
    <w:p w:rsidR="00A407D5" w:rsidRPr="00DA058D" w:rsidRDefault="00A407D5" w:rsidP="00A407D5">
      <w:pPr>
        <w:pStyle w:val="Estilo1"/>
        <w:rPr>
          <w:rFonts w:asciiTheme="minorHAnsi" w:eastAsia="Times New Roman" w:hAnsiTheme="minorHAnsi" w:cstheme="minorHAnsi"/>
          <w:sz w:val="20"/>
          <w:szCs w:val="20"/>
          <w:lang w:val="es-ES"/>
        </w:rPr>
      </w:pPr>
    </w:p>
    <w:p w:rsidR="00A407D5" w:rsidRDefault="00A407D5" w:rsidP="00A407D5">
      <w:pPr>
        <w:jc w:val="both"/>
        <w:rPr>
          <w:rFonts w:asciiTheme="minorHAnsi" w:hAnsiTheme="minorHAnsi" w:cstheme="minorHAnsi"/>
          <w:bCs/>
          <w:sz w:val="20"/>
          <w:szCs w:val="20"/>
        </w:rPr>
      </w:pPr>
      <w:r w:rsidRPr="00DA058D">
        <w:rPr>
          <w:rFonts w:asciiTheme="minorHAnsi" w:hAnsiTheme="minorHAnsi" w:cstheme="minorHAnsi"/>
          <w:bCs/>
          <w:sz w:val="20"/>
          <w:szCs w:val="20"/>
        </w:rPr>
        <w:t xml:space="preserve">La provisión y colocado de ripio será medido en metros cúbicos, de acuerdo a la geometría del espacio determinado por el supervisor de obras y las especificaciones técnicas. </w:t>
      </w:r>
    </w:p>
    <w:p w:rsidR="00A407D5" w:rsidRPr="00DA058D" w:rsidRDefault="00A407D5" w:rsidP="00A407D5">
      <w:pPr>
        <w:jc w:val="both"/>
        <w:rPr>
          <w:rFonts w:asciiTheme="minorHAnsi" w:hAnsiTheme="minorHAnsi" w:cstheme="minorHAnsi"/>
          <w:bCs/>
          <w:sz w:val="20"/>
          <w:szCs w:val="20"/>
        </w:rPr>
      </w:pPr>
    </w:p>
    <w:p w:rsidR="00A407D5" w:rsidRDefault="00A407D5" w:rsidP="00A407D5">
      <w:pPr>
        <w:pStyle w:val="Prrafodelista"/>
        <w:ind w:left="0"/>
        <w:jc w:val="both"/>
        <w:rPr>
          <w:rFonts w:asciiTheme="minorHAnsi" w:hAnsiTheme="minorHAnsi" w:cstheme="minorHAnsi"/>
          <w:sz w:val="20"/>
          <w:szCs w:val="20"/>
          <w:lang w:val="es-BO" w:eastAsia="es-BO"/>
        </w:rPr>
      </w:pPr>
      <w:r w:rsidRPr="00DA058D">
        <w:rPr>
          <w:rFonts w:asciiTheme="minorHAnsi" w:hAnsiTheme="minorHAnsi" w:cstheme="minorHAnsi"/>
          <w:bCs/>
          <w:sz w:val="20"/>
          <w:szCs w:val="20"/>
        </w:rPr>
        <w:t xml:space="preserve">Este ítem ejecutado en un todo de acuerdo con los planos y las presentes especificaciones, medido según lo señalado y aprobado por el SUPERVISOR DE OBRA. </w:t>
      </w:r>
      <w:r w:rsidRPr="00DA058D">
        <w:rPr>
          <w:rFonts w:asciiTheme="minorHAnsi" w:hAnsiTheme="minorHAnsi" w:cstheme="minorHAnsi"/>
          <w:sz w:val="20"/>
          <w:szCs w:val="20"/>
          <w:lang w:val="es-BO" w:eastAsia="es-BO"/>
        </w:rPr>
        <w:t>Este ítem será pagado al precio unitario de la propuesta aceptada.</w:t>
      </w:r>
    </w:p>
    <w:p w:rsidR="00A407D5" w:rsidRPr="00DA058D" w:rsidRDefault="00A407D5" w:rsidP="00A407D5">
      <w:pPr>
        <w:pStyle w:val="Prrafodelista"/>
        <w:ind w:left="0"/>
        <w:jc w:val="both"/>
        <w:rPr>
          <w:rFonts w:asciiTheme="minorHAnsi" w:hAnsiTheme="minorHAnsi" w:cstheme="minorHAnsi"/>
          <w:sz w:val="20"/>
          <w:szCs w:val="20"/>
          <w:lang w:val="es-BO" w:eastAsia="es-BO"/>
        </w:rPr>
      </w:pPr>
    </w:p>
    <w:p w:rsidR="00A407D5" w:rsidRDefault="00A407D5" w:rsidP="00A407D5">
      <w:pPr>
        <w:autoSpaceDE w:val="0"/>
        <w:autoSpaceDN w:val="0"/>
        <w:adjustRightInd w:val="0"/>
        <w:jc w:val="both"/>
        <w:rPr>
          <w:rFonts w:asciiTheme="minorHAnsi" w:hAnsiTheme="minorHAnsi" w:cstheme="minorHAnsi"/>
          <w:sz w:val="20"/>
          <w:szCs w:val="20"/>
        </w:rPr>
      </w:pPr>
      <w:r w:rsidRPr="00DA058D">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407D5" w:rsidRDefault="00A407D5" w:rsidP="00A407D5">
      <w:pPr>
        <w:autoSpaceDE w:val="0"/>
        <w:autoSpaceDN w:val="0"/>
        <w:adjustRightInd w:val="0"/>
        <w:jc w:val="both"/>
        <w:rPr>
          <w:rFonts w:asciiTheme="minorHAnsi" w:hAnsiTheme="minorHAnsi" w:cstheme="minorHAnsi"/>
          <w:sz w:val="20"/>
          <w:szCs w:val="20"/>
        </w:rPr>
      </w:pPr>
    </w:p>
    <w:p w:rsidR="004B1F38" w:rsidRDefault="004B1F38" w:rsidP="0050588C">
      <w:pPr>
        <w:jc w:val="both"/>
        <w:rPr>
          <w:rFonts w:asciiTheme="minorHAnsi" w:eastAsia="Arial Unicode MS" w:hAnsiTheme="minorHAnsi" w:cstheme="minorHAnsi"/>
          <w:sz w:val="20"/>
          <w:szCs w:val="20"/>
        </w:rPr>
      </w:pPr>
    </w:p>
    <w:p w:rsidR="00CC6B97" w:rsidRDefault="00CC6B97" w:rsidP="0050588C">
      <w:pPr>
        <w:jc w:val="both"/>
        <w:rPr>
          <w:rFonts w:asciiTheme="minorHAnsi" w:eastAsia="Arial Unicode MS" w:hAnsiTheme="minorHAnsi" w:cstheme="minorHAnsi"/>
          <w:sz w:val="20"/>
          <w:szCs w:val="20"/>
        </w:rPr>
      </w:pPr>
    </w:p>
    <w:p w:rsidR="00CC6B97" w:rsidRPr="00DD727A" w:rsidRDefault="00CC6B97" w:rsidP="006938DE">
      <w:pPr>
        <w:pStyle w:val="Ttulo2"/>
        <w:numPr>
          <w:ilvl w:val="0"/>
          <w:numId w:val="45"/>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CONSTRUCCION DE CAMARA</w:t>
      </w:r>
      <w:r w:rsidRPr="00DD727A">
        <w:rPr>
          <w:rFonts w:asciiTheme="minorHAnsi" w:hAnsiTheme="minorHAnsi" w:cstheme="minorHAnsi"/>
          <w:b/>
          <w:color w:val="auto"/>
          <w:sz w:val="20"/>
          <w:szCs w:val="20"/>
        </w:rPr>
        <w:t xml:space="preserve"> DE HORMIGON ARMADO</w:t>
      </w:r>
    </w:p>
    <w:p w:rsidR="00CC6B97" w:rsidRDefault="00CC6B97" w:rsidP="00CC6B97">
      <w:pPr>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rsidR="00CC6B97" w:rsidRDefault="00CC6B97" w:rsidP="00CC6B97">
      <w:pPr>
        <w:rPr>
          <w:rFonts w:asciiTheme="minorHAnsi" w:hAnsiTheme="minorHAnsi" w:cstheme="minorHAnsi"/>
          <w:b/>
          <w:sz w:val="20"/>
          <w:szCs w:val="20"/>
        </w:rPr>
      </w:pPr>
    </w:p>
    <w:p w:rsidR="00CC6B97" w:rsidRDefault="00CC6B97" w:rsidP="00CC6B97">
      <w:pPr>
        <w:contextualSpacing/>
        <w:jc w:val="both"/>
        <w:rPr>
          <w:rFonts w:asciiTheme="minorHAnsi" w:hAnsiTheme="minorHAnsi" w:cstheme="minorHAnsi"/>
          <w:b/>
          <w:sz w:val="20"/>
          <w:szCs w:val="20"/>
        </w:rPr>
      </w:pPr>
      <w:r>
        <w:rPr>
          <w:rFonts w:asciiTheme="minorHAnsi" w:hAnsiTheme="minorHAnsi" w:cstheme="minorHAnsi"/>
          <w:b/>
          <w:sz w:val="20"/>
          <w:szCs w:val="20"/>
        </w:rPr>
        <w:t>LOTE 1.- ITEM 22</w:t>
      </w:r>
    </w:p>
    <w:p w:rsidR="00CC6B97" w:rsidRDefault="00CC6B97" w:rsidP="00CC6B97">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5C5C68">
        <w:rPr>
          <w:rFonts w:asciiTheme="minorHAnsi" w:hAnsiTheme="minorHAnsi" w:cstheme="minorHAnsi"/>
          <w:b/>
          <w:sz w:val="20"/>
          <w:szCs w:val="20"/>
        </w:rPr>
        <w:t>.- ITEM 15</w:t>
      </w:r>
    </w:p>
    <w:p w:rsidR="00CC6B97" w:rsidRPr="00DA058D" w:rsidRDefault="00CC6B97" w:rsidP="00CC6B97">
      <w:pPr>
        <w:rPr>
          <w:rFonts w:asciiTheme="minorHAnsi" w:hAnsiTheme="minorHAnsi" w:cstheme="minorHAnsi"/>
          <w:b/>
          <w:sz w:val="20"/>
          <w:szCs w:val="20"/>
        </w:rPr>
      </w:pPr>
    </w:p>
    <w:p w:rsidR="00CC6B97" w:rsidRPr="00DD727A" w:rsidRDefault="00CC6B97" w:rsidP="006938DE">
      <w:pPr>
        <w:pStyle w:val="Estilo1"/>
        <w:numPr>
          <w:ilvl w:val="1"/>
          <w:numId w:val="45"/>
        </w:numPr>
        <w:ind w:hanging="735"/>
        <w:rPr>
          <w:rFonts w:asciiTheme="minorHAnsi" w:hAnsiTheme="minorHAnsi" w:cstheme="minorHAnsi"/>
          <w:sz w:val="20"/>
          <w:szCs w:val="20"/>
        </w:rPr>
      </w:pPr>
      <w:r w:rsidRPr="00DD727A">
        <w:rPr>
          <w:rFonts w:asciiTheme="minorHAnsi" w:hAnsiTheme="minorHAnsi" w:cstheme="minorHAnsi"/>
          <w:sz w:val="20"/>
          <w:szCs w:val="20"/>
        </w:rPr>
        <w:t>DEFINICIÓN</w:t>
      </w:r>
    </w:p>
    <w:p w:rsidR="00CC6B97"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Este ítem consiste en la construcción de la base, muros y losas</w:t>
      </w:r>
      <w:r w:rsidR="00EA576A">
        <w:rPr>
          <w:rFonts w:asciiTheme="minorHAnsi" w:eastAsia="Arial Unicode MS" w:hAnsiTheme="minorHAnsi" w:cstheme="minorHAnsi"/>
          <w:sz w:val="20"/>
          <w:szCs w:val="20"/>
        </w:rPr>
        <w:t xml:space="preserve"> que componen la o las</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cámaras </w:t>
      </w:r>
      <w:r w:rsidRPr="00DA058D">
        <w:rPr>
          <w:rFonts w:asciiTheme="minorHAnsi" w:eastAsia="Arial Unicode MS" w:hAnsiTheme="minorHAnsi" w:cstheme="minorHAnsi"/>
          <w:sz w:val="20"/>
          <w:szCs w:val="20"/>
        </w:rPr>
        <w:t>de hormigón armado</w:t>
      </w:r>
      <w:r>
        <w:rPr>
          <w:rFonts w:asciiTheme="minorHAnsi" w:eastAsia="Arial Unicode MS" w:hAnsiTheme="minorHAnsi" w:cstheme="minorHAnsi"/>
          <w:sz w:val="20"/>
          <w:szCs w:val="20"/>
        </w:rPr>
        <w:t xml:space="preserve"> que se requieran en el proyecto</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así como la </w:t>
      </w:r>
      <w:r w:rsidRPr="00DA058D">
        <w:rPr>
          <w:rFonts w:asciiTheme="minorHAnsi" w:eastAsia="Arial Unicode MS" w:hAnsiTheme="minorHAnsi" w:cstheme="minorHAnsi"/>
          <w:sz w:val="20"/>
          <w:szCs w:val="20"/>
        </w:rPr>
        <w:t>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CC6B97" w:rsidRPr="00DA058D" w:rsidRDefault="00CC6B97" w:rsidP="00CC6B97">
      <w:pPr>
        <w:pStyle w:val="Estilo1"/>
        <w:rPr>
          <w:rFonts w:asciiTheme="minorHAnsi" w:eastAsia="Times New Roman" w:hAnsiTheme="minorHAnsi" w:cstheme="minorHAnsi"/>
          <w:sz w:val="20"/>
          <w:szCs w:val="20"/>
        </w:rPr>
      </w:pPr>
    </w:p>
    <w:p w:rsidR="00CC6B97" w:rsidRDefault="00CC6B97" w:rsidP="006938DE">
      <w:pPr>
        <w:pStyle w:val="Estilo1"/>
        <w:numPr>
          <w:ilvl w:val="1"/>
          <w:numId w:val="45"/>
        </w:numPr>
        <w:ind w:hanging="735"/>
        <w:rPr>
          <w:rFonts w:asciiTheme="minorHAnsi" w:hAnsiTheme="minorHAnsi" w:cstheme="minorHAnsi"/>
          <w:sz w:val="20"/>
          <w:szCs w:val="20"/>
        </w:rPr>
      </w:pPr>
      <w:r w:rsidRPr="00DD727A">
        <w:rPr>
          <w:rFonts w:asciiTheme="minorHAnsi" w:hAnsiTheme="minorHAnsi" w:cstheme="minorHAnsi"/>
          <w:sz w:val="20"/>
          <w:szCs w:val="20"/>
        </w:rPr>
        <w:t>M</w:t>
      </w:r>
      <w:r>
        <w:rPr>
          <w:rFonts w:asciiTheme="minorHAnsi" w:hAnsiTheme="minorHAnsi" w:cstheme="minorHAnsi"/>
          <w:sz w:val="20"/>
          <w:szCs w:val="20"/>
        </w:rPr>
        <w:t>ATERIALES HERRAMIENTAS Y EQUIPO</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w:t>
      </w:r>
      <w:r>
        <w:rPr>
          <w:rFonts w:asciiTheme="minorHAnsi" w:eastAsia="Arial Unicode MS" w:hAnsiTheme="minorHAnsi" w:cstheme="minorHAnsi"/>
          <w:sz w:val="20"/>
          <w:szCs w:val="20"/>
        </w:rPr>
        <w:t xml:space="preserve"> potable</w:t>
      </w:r>
      <w:r w:rsidRPr="00DA058D">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w:t>
      </w:r>
      <w:r>
        <w:rPr>
          <w:rFonts w:asciiTheme="minorHAnsi" w:eastAsia="Arial Unicode MS" w:hAnsiTheme="minorHAnsi" w:cstheme="minorHAnsi"/>
          <w:sz w:val="20"/>
          <w:szCs w:val="20"/>
        </w:rPr>
        <w:t>3/16</w:t>
      </w:r>
      <w:r w:rsidRPr="00DA058D">
        <w:rPr>
          <w:rFonts w:asciiTheme="minorHAnsi" w:eastAsia="Arial Unicode MS" w:hAnsiTheme="minorHAnsi" w:cstheme="minorHAnsi"/>
          <w:sz w:val="20"/>
          <w:szCs w:val="20"/>
        </w:rPr>
        <w:t>’’, bisagras torneadas de fierro macizo de 1’’, tubería de acero galvanizado de 2” con funda de tubería de acero galvanizado de 2’ de diámetro para venteo, mezcladoras y vibradoras</w:t>
      </w:r>
      <w:r>
        <w:rPr>
          <w:rFonts w:asciiTheme="minorHAnsi" w:eastAsia="Arial Unicode MS" w:hAnsiTheme="minorHAnsi" w:cstheme="minorHAnsi"/>
          <w:sz w:val="20"/>
          <w:szCs w:val="20"/>
        </w:rPr>
        <w:t>.</w:t>
      </w:r>
    </w:p>
    <w:p w:rsidR="00CC6B97" w:rsidRPr="00DA058D" w:rsidRDefault="00CC6B97" w:rsidP="00CC6B97">
      <w:pPr>
        <w:jc w:val="both"/>
        <w:rPr>
          <w:rFonts w:asciiTheme="minorHAnsi" w:hAnsiTheme="minorHAnsi" w:cstheme="minorHAnsi"/>
          <w:sz w:val="20"/>
          <w:szCs w:val="20"/>
        </w:rPr>
      </w:pPr>
    </w:p>
    <w:p w:rsidR="00CC6B97" w:rsidRDefault="00CC6B97" w:rsidP="006938DE">
      <w:pPr>
        <w:pStyle w:val="Estilo1"/>
        <w:numPr>
          <w:ilvl w:val="1"/>
          <w:numId w:val="45"/>
        </w:numPr>
        <w:ind w:hanging="735"/>
        <w:rPr>
          <w:rFonts w:asciiTheme="minorHAnsi" w:hAnsiTheme="minorHAnsi" w:cstheme="minorHAnsi"/>
          <w:sz w:val="20"/>
          <w:szCs w:val="20"/>
        </w:rPr>
      </w:pPr>
      <w:r w:rsidRPr="00DD727A">
        <w:rPr>
          <w:rFonts w:asciiTheme="minorHAnsi" w:hAnsiTheme="minorHAnsi" w:cstheme="minorHAnsi"/>
          <w:sz w:val="20"/>
          <w:szCs w:val="20"/>
        </w:rPr>
        <w:t>PROC</w:t>
      </w:r>
      <w:r>
        <w:rPr>
          <w:rFonts w:asciiTheme="minorHAnsi" w:hAnsiTheme="minorHAnsi" w:cstheme="minorHAnsi"/>
          <w:sz w:val="20"/>
          <w:szCs w:val="20"/>
        </w:rPr>
        <w:t>EDIMIENTO PARA LA EJECUCIÓN</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La empresa Contratista debe garantizar que los materiales cumplan con las siguientes consideraciones:</w:t>
      </w:r>
    </w:p>
    <w:p w:rsidR="00CC6B97" w:rsidRPr="00F506D3" w:rsidRDefault="00CC6B97" w:rsidP="00CC6B97">
      <w:pPr>
        <w:jc w:val="both"/>
        <w:rPr>
          <w:rFonts w:asciiTheme="minorHAnsi" w:hAnsiTheme="minorHAnsi" w:cs="Calibri"/>
          <w:bCs/>
          <w:sz w:val="20"/>
          <w:szCs w:val="20"/>
        </w:rPr>
      </w:pPr>
    </w:p>
    <w:p w:rsidR="00CC6B97"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agregado a aplicarse debe ser lavado sin contenido de limo o materia orgánico que afecte la adherencia</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lastRenderedPageBreak/>
        <w:t>El agua de vaciado debe ser limpia, bebible y libre de materia orgánica, aceites u otros que afecten a la adherencia del hormigón</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CC6B97" w:rsidRPr="00F506D3" w:rsidRDefault="00CC6B97" w:rsidP="00AE4055">
      <w:pPr>
        <w:pStyle w:val="Norma"/>
        <w:numPr>
          <w:ilvl w:val="0"/>
          <w:numId w:val="26"/>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CC6B97" w:rsidRPr="00F506D3" w:rsidRDefault="00CC6B97" w:rsidP="00AE4055">
      <w:pPr>
        <w:pStyle w:val="Prrafodelista"/>
        <w:numPr>
          <w:ilvl w:val="0"/>
          <w:numId w:val="27"/>
        </w:numPr>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rsidR="00CC6B97" w:rsidRPr="00F506D3" w:rsidRDefault="00CC6B97" w:rsidP="00AE4055">
      <w:pPr>
        <w:pStyle w:val="Prrafodelista"/>
        <w:numPr>
          <w:ilvl w:val="0"/>
          <w:numId w:val="27"/>
        </w:numPr>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Sika 1 u otro de similares características, con una dosificación de 1 kg por bolsa de cemento (por cada 50 kg de cemento), o como lo indique el fabricante. Adicionalmente se aplicará un impermeabilizante siliconado para concreto a todas las paredes y losas internas de la cámara, una vez fraguado el hormigón y realizado el enlucido de las paredes  </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p>
    <w:p w:rsidR="00CC6B97" w:rsidRPr="00F506D3"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La losa de HºAº que forma parte de la tapa de la </w:t>
      </w:r>
      <w:r w:rsidRPr="00DA058D">
        <w:rPr>
          <w:rFonts w:asciiTheme="minorHAnsi" w:hAnsiTheme="minorHAnsi" w:cs="Calibri"/>
          <w:bCs/>
          <w:sz w:val="20"/>
          <w:szCs w:val="20"/>
        </w:rPr>
        <w:t xml:space="preserve">cámara </w:t>
      </w:r>
      <w:r w:rsidR="00EA576A">
        <w:rPr>
          <w:rFonts w:asciiTheme="minorHAnsi" w:hAnsiTheme="minorHAnsi" w:cs="Calibri"/>
          <w:bCs/>
          <w:sz w:val="20"/>
          <w:szCs w:val="20"/>
        </w:rPr>
        <w:t xml:space="preserve">de hot tap en la derivación para la acometida del City Gate </w:t>
      </w:r>
      <w:r w:rsidRPr="00DA058D">
        <w:rPr>
          <w:rFonts w:asciiTheme="minorHAnsi" w:hAnsiTheme="minorHAnsi" w:cs="Calibri"/>
          <w:bCs/>
          <w:sz w:val="20"/>
          <w:szCs w:val="20"/>
        </w:rPr>
        <w:t xml:space="preserve">dispondrá de dos pasamanos de fierro corrugado de diámetro de ¾’’ con las siguientes dimensiones, largo 25.00 cm y alto 30.00 cm de los cuales 15.00 cm estarán sobre la superficie de la losa de HºAº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La tapa para entrada de hombr</w:t>
      </w:r>
      <w:r w:rsidR="00EA576A">
        <w:rPr>
          <w:rFonts w:asciiTheme="minorHAnsi" w:hAnsiTheme="minorHAnsi" w:cs="Calibri"/>
          <w:bCs/>
          <w:sz w:val="20"/>
          <w:szCs w:val="20"/>
        </w:rPr>
        <w:t xml:space="preserve">e a la cámara será metálica de las </w:t>
      </w:r>
      <w:r w:rsidRPr="00DA058D">
        <w:rPr>
          <w:rFonts w:asciiTheme="minorHAnsi" w:hAnsiTheme="minorHAnsi" w:cs="Calibri"/>
          <w:bCs/>
          <w:sz w:val="20"/>
          <w:szCs w:val="20"/>
        </w:rPr>
        <w:t xml:space="preserve">dimensiones </w:t>
      </w:r>
      <w:r w:rsidR="00EA576A">
        <w:rPr>
          <w:rFonts w:asciiTheme="minorHAnsi" w:hAnsiTheme="minorHAnsi" w:cs="Calibri"/>
          <w:bCs/>
          <w:sz w:val="20"/>
          <w:szCs w:val="20"/>
        </w:rPr>
        <w:t>señaladas en los planos adjuntos</w:t>
      </w:r>
      <w:r w:rsidRPr="00DA058D">
        <w:rPr>
          <w:rFonts w:asciiTheme="minorHAnsi" w:hAnsiTheme="minorHAnsi" w:cs="Calibri"/>
          <w:bCs/>
          <w:sz w:val="20"/>
          <w:szCs w:val="20"/>
        </w:rPr>
        <w:t>.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lastRenderedPageBreak/>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n por encima del nivel del terreno, a una altura de 0.50 m, los mismos contarán con doble protección malla electrosoldada ¼’’ y capucha fabricada con calamina plana Nº 26 pintada de los colores indicados anteriormente.</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CC6B97" w:rsidRPr="00FE014E" w:rsidRDefault="00CC6B97" w:rsidP="00CC6B97">
      <w:pPr>
        <w:jc w:val="both"/>
        <w:rPr>
          <w:rFonts w:ascii="Calibri" w:hAnsi="Calibr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CC6B97" w:rsidRDefault="00CC6B97" w:rsidP="00CC6B97">
      <w:pPr>
        <w:jc w:val="both"/>
        <w:rPr>
          <w:rFonts w:asciiTheme="minorHAnsi" w:hAnsiTheme="minorHAns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CC6B97"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CC6B97" w:rsidRPr="00DA058D" w:rsidRDefault="00CC6B97" w:rsidP="00CC6B97">
      <w:pPr>
        <w:pStyle w:val="Estilo1"/>
        <w:rPr>
          <w:rFonts w:asciiTheme="minorHAnsi" w:eastAsia="Times New Roman" w:hAnsiTheme="minorHAnsi" w:cstheme="minorHAnsi"/>
          <w:sz w:val="20"/>
          <w:szCs w:val="20"/>
        </w:rPr>
      </w:pPr>
    </w:p>
    <w:p w:rsidR="00CC6B97" w:rsidRPr="00D21694" w:rsidRDefault="00CC6B97" w:rsidP="006938DE">
      <w:pPr>
        <w:pStyle w:val="Estilo1"/>
        <w:numPr>
          <w:ilvl w:val="1"/>
          <w:numId w:val="45"/>
        </w:numPr>
        <w:ind w:hanging="735"/>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CC6B97" w:rsidRPr="00DA058D" w:rsidRDefault="00CC6B97" w:rsidP="00CC6B97">
      <w:pPr>
        <w:pStyle w:val="Estilo1"/>
        <w:rPr>
          <w:rFonts w:asciiTheme="minorHAnsi" w:hAnsiTheme="minorHAnsi" w:cstheme="minorHAnsi"/>
          <w:iCs/>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B97" w:rsidRPr="00DA058D" w:rsidRDefault="00CC6B97" w:rsidP="00CC6B97">
      <w:pPr>
        <w:jc w:val="both"/>
        <w:rPr>
          <w:rFonts w:asciiTheme="minorHAnsi" w:hAnsiTheme="minorHAnsi" w:cstheme="minorHAnsi"/>
          <w:kern w:val="28"/>
          <w:sz w:val="20"/>
          <w:szCs w:val="20"/>
        </w:rPr>
      </w:pPr>
    </w:p>
    <w:p w:rsidR="00CC6B97"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6B97" w:rsidRPr="00DA058D" w:rsidRDefault="00CC6B97" w:rsidP="00CC6B97">
      <w:pPr>
        <w:jc w:val="both"/>
        <w:rPr>
          <w:rFonts w:asciiTheme="minorHAnsi" w:hAnsiTheme="minorHAnsi" w:cstheme="minorHAnsi"/>
          <w:kern w:val="28"/>
          <w:sz w:val="20"/>
          <w:szCs w:val="20"/>
        </w:rPr>
      </w:pPr>
    </w:p>
    <w:p w:rsidR="00CC6B97" w:rsidRPr="00D21694" w:rsidRDefault="00CC6B97" w:rsidP="006938DE">
      <w:pPr>
        <w:pStyle w:val="Estilo1"/>
        <w:numPr>
          <w:ilvl w:val="1"/>
          <w:numId w:val="45"/>
        </w:numPr>
        <w:ind w:hanging="735"/>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CC6B97" w:rsidRPr="00DA058D"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CC6B97" w:rsidRDefault="00CC6B97" w:rsidP="0050588C">
      <w:pPr>
        <w:jc w:val="both"/>
        <w:rPr>
          <w:rFonts w:asciiTheme="minorHAnsi" w:eastAsia="Arial Unicode MS" w:hAnsiTheme="minorHAnsi" w:cstheme="minorHAnsi"/>
          <w:sz w:val="20"/>
          <w:szCs w:val="20"/>
        </w:rPr>
      </w:pPr>
    </w:p>
    <w:p w:rsidR="005E1011" w:rsidRDefault="005E1011" w:rsidP="0050588C">
      <w:pPr>
        <w:jc w:val="both"/>
        <w:rPr>
          <w:rFonts w:asciiTheme="minorHAnsi" w:eastAsia="Arial Unicode MS" w:hAnsiTheme="minorHAnsi" w:cstheme="minorHAnsi"/>
          <w:sz w:val="20"/>
          <w:szCs w:val="20"/>
        </w:rPr>
      </w:pPr>
    </w:p>
    <w:p w:rsidR="0031499A" w:rsidRPr="005E1011" w:rsidRDefault="0031499A" w:rsidP="006938DE">
      <w:pPr>
        <w:pStyle w:val="Ttulo2"/>
        <w:numPr>
          <w:ilvl w:val="0"/>
          <w:numId w:val="45"/>
        </w:numPr>
        <w:spacing w:before="0"/>
        <w:ind w:left="426" w:hanging="426"/>
        <w:jc w:val="both"/>
        <w:rPr>
          <w:rFonts w:asciiTheme="minorHAnsi" w:hAnsiTheme="minorHAnsi" w:cstheme="minorHAnsi"/>
          <w:b/>
          <w:color w:val="auto"/>
          <w:sz w:val="20"/>
          <w:szCs w:val="20"/>
        </w:rPr>
      </w:pPr>
      <w:r w:rsidRPr="005E1011">
        <w:rPr>
          <w:rFonts w:asciiTheme="minorHAnsi" w:hAnsiTheme="minorHAnsi" w:cstheme="minorHAnsi"/>
          <w:b/>
          <w:color w:val="auto"/>
          <w:sz w:val="20"/>
          <w:szCs w:val="20"/>
        </w:rPr>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4E31DA" w:rsidRDefault="004E31DA" w:rsidP="004E31DA">
      <w:pPr>
        <w:contextualSpacing/>
        <w:jc w:val="both"/>
        <w:rPr>
          <w:rFonts w:asciiTheme="minorHAnsi" w:hAnsiTheme="minorHAnsi" w:cstheme="minorHAnsi"/>
          <w:b/>
          <w:sz w:val="20"/>
          <w:szCs w:val="20"/>
        </w:rPr>
      </w:pPr>
      <w:r>
        <w:rPr>
          <w:rFonts w:asciiTheme="minorHAnsi" w:hAnsiTheme="minorHAnsi" w:cstheme="minorHAnsi"/>
          <w:b/>
          <w:sz w:val="20"/>
          <w:szCs w:val="20"/>
        </w:rPr>
        <w:t>LOTE 1.- ITEM 23</w:t>
      </w:r>
    </w:p>
    <w:p w:rsidR="004E31DA" w:rsidRDefault="00DC4A1D" w:rsidP="004E31DA">
      <w:pPr>
        <w:contextualSpacing/>
        <w:jc w:val="both"/>
        <w:rPr>
          <w:rFonts w:asciiTheme="minorHAnsi" w:hAnsiTheme="minorHAnsi" w:cstheme="minorHAnsi"/>
          <w:b/>
          <w:sz w:val="20"/>
          <w:szCs w:val="20"/>
        </w:rPr>
      </w:pPr>
      <w:r>
        <w:rPr>
          <w:rFonts w:asciiTheme="minorHAnsi" w:hAnsiTheme="minorHAnsi" w:cstheme="minorHAnsi"/>
          <w:b/>
          <w:sz w:val="20"/>
          <w:szCs w:val="20"/>
        </w:rPr>
        <w:t>LOTE 2.- ITEM 15</w:t>
      </w:r>
    </w:p>
    <w:p w:rsidR="004E31DA" w:rsidRDefault="00DC4A1D" w:rsidP="004E31DA">
      <w:pPr>
        <w:contextualSpacing/>
        <w:jc w:val="both"/>
        <w:rPr>
          <w:rFonts w:asciiTheme="minorHAnsi" w:hAnsiTheme="minorHAnsi" w:cstheme="minorHAnsi"/>
          <w:b/>
          <w:sz w:val="20"/>
          <w:szCs w:val="20"/>
        </w:rPr>
      </w:pPr>
      <w:r>
        <w:rPr>
          <w:rFonts w:asciiTheme="minorHAnsi" w:hAnsiTheme="minorHAnsi" w:cstheme="minorHAnsi"/>
          <w:b/>
          <w:sz w:val="20"/>
          <w:szCs w:val="20"/>
        </w:rPr>
        <w:t>LOTE 3.- ITEM 16</w:t>
      </w:r>
    </w:p>
    <w:p w:rsidR="004E31DA" w:rsidRDefault="00DC4A1D" w:rsidP="004E31DA">
      <w:pPr>
        <w:contextualSpacing/>
        <w:jc w:val="both"/>
        <w:rPr>
          <w:rFonts w:asciiTheme="minorHAnsi" w:hAnsiTheme="minorHAnsi" w:cstheme="minorHAnsi"/>
          <w:b/>
          <w:sz w:val="20"/>
          <w:szCs w:val="20"/>
        </w:rPr>
      </w:pPr>
      <w:r>
        <w:rPr>
          <w:rFonts w:asciiTheme="minorHAnsi" w:hAnsiTheme="minorHAnsi" w:cstheme="minorHAnsi"/>
          <w:b/>
          <w:sz w:val="20"/>
          <w:szCs w:val="20"/>
        </w:rPr>
        <w:t>LOTE 4.- ITEM 16</w:t>
      </w:r>
    </w:p>
    <w:p w:rsidR="004E31DA" w:rsidRDefault="004E31DA" w:rsidP="004E31DA">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DC4A1D">
        <w:rPr>
          <w:rFonts w:asciiTheme="minorHAnsi" w:hAnsiTheme="minorHAnsi" w:cstheme="minorHAnsi"/>
          <w:b/>
          <w:sz w:val="20"/>
          <w:szCs w:val="20"/>
        </w:rPr>
        <w:t>.- ITEM 16</w:t>
      </w:r>
    </w:p>
    <w:p w:rsidR="004E31DA" w:rsidRPr="001C4082" w:rsidRDefault="004E31DA"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4E31DA" w:rsidRDefault="004E31D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5E1011" w:rsidRDefault="005E1011" w:rsidP="005E1011">
      <w:pPr>
        <w:pStyle w:val="Estilo1"/>
        <w:ind w:left="357"/>
        <w:rPr>
          <w:rFonts w:asciiTheme="minorHAnsi" w:hAnsiTheme="minorHAnsi" w:cstheme="minorHAnsi"/>
          <w:sz w:val="20"/>
          <w:szCs w:val="20"/>
        </w:rPr>
      </w:pPr>
    </w:p>
    <w:p w:rsidR="0031499A" w:rsidRPr="0080126A"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290260">
      <w:pPr>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E1011" w:rsidRPr="001C4082" w:rsidRDefault="005E1011" w:rsidP="00290260">
      <w:pPr>
        <w:contextualSpacing/>
        <w:jc w:val="both"/>
        <w:rPr>
          <w:rFonts w:asciiTheme="minorHAnsi" w:hAnsiTheme="minorHAnsi" w:cstheme="minorHAnsi"/>
          <w:kern w:val="28"/>
          <w:sz w:val="20"/>
          <w:szCs w:val="20"/>
          <w:lang w:val="es-ES_tradnl"/>
        </w:rPr>
      </w:pPr>
    </w:p>
    <w:p w:rsidR="0031499A"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Default="0031499A" w:rsidP="00290260">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lang w:val="es-ES_tradnl"/>
        </w:rPr>
      </w:pPr>
    </w:p>
    <w:p w:rsidR="0074338B" w:rsidRDefault="0074338B" w:rsidP="0074338B">
      <w:pPr>
        <w:widowControl w:val="0"/>
        <w:autoSpaceDE w:val="0"/>
        <w:autoSpaceDN w:val="0"/>
        <w:adjustRightInd w:val="0"/>
        <w:jc w:val="both"/>
        <w:rPr>
          <w:rFonts w:asciiTheme="minorHAnsi" w:hAnsiTheme="minorHAnsi" w:cstheme="minorHAnsi"/>
          <w:sz w:val="20"/>
          <w:szCs w:val="20"/>
        </w:rPr>
      </w:pPr>
    </w:p>
    <w:p w:rsidR="0074338B" w:rsidRPr="006D2679" w:rsidRDefault="0074338B" w:rsidP="006938DE">
      <w:pPr>
        <w:pStyle w:val="Ttulo2"/>
        <w:numPr>
          <w:ilvl w:val="0"/>
          <w:numId w:val="45"/>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sidR="004B1864">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74338B" w:rsidRPr="006D2679" w:rsidRDefault="0074338B" w:rsidP="0074338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74338B" w:rsidRDefault="0074338B" w:rsidP="0074338B">
      <w:pPr>
        <w:rPr>
          <w:rFonts w:asciiTheme="minorHAnsi" w:hAnsiTheme="minorHAnsi" w:cstheme="minorHAnsi"/>
          <w:b/>
          <w:sz w:val="20"/>
          <w:szCs w:val="20"/>
        </w:rPr>
      </w:pPr>
    </w:p>
    <w:p w:rsidR="007B7DCE" w:rsidRDefault="007B7DCE" w:rsidP="007B7DCE">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w:t>
      </w:r>
      <w:r w:rsidR="004B1864">
        <w:rPr>
          <w:rFonts w:asciiTheme="minorHAnsi" w:hAnsiTheme="minorHAnsi" w:cstheme="minorHAnsi"/>
          <w:b/>
          <w:sz w:val="20"/>
          <w:szCs w:val="20"/>
        </w:rPr>
        <w:t>4</w:t>
      </w:r>
      <w:r>
        <w:rPr>
          <w:rFonts w:asciiTheme="minorHAnsi" w:hAnsiTheme="minorHAnsi" w:cstheme="minorHAnsi"/>
          <w:b/>
          <w:sz w:val="20"/>
          <w:szCs w:val="20"/>
        </w:rPr>
        <w:t>.- ITEM 1</w:t>
      </w:r>
      <w:r w:rsidR="004B1864">
        <w:rPr>
          <w:rFonts w:asciiTheme="minorHAnsi" w:hAnsiTheme="minorHAnsi" w:cstheme="minorHAnsi"/>
          <w:b/>
          <w:sz w:val="20"/>
          <w:szCs w:val="20"/>
        </w:rPr>
        <w:t>7</w:t>
      </w:r>
    </w:p>
    <w:p w:rsidR="007B7DCE" w:rsidRPr="006D2679" w:rsidRDefault="007B7DCE" w:rsidP="0074338B">
      <w:pPr>
        <w:rPr>
          <w:rFonts w:asciiTheme="minorHAnsi" w:hAnsiTheme="minorHAnsi" w:cstheme="minorHAnsi"/>
          <w:b/>
          <w:sz w:val="20"/>
          <w:szCs w:val="20"/>
        </w:rPr>
      </w:pPr>
    </w:p>
    <w:p w:rsidR="0074338B" w:rsidRPr="007B7DCE" w:rsidRDefault="0074338B"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DEFINICIÓN</w:t>
      </w:r>
    </w:p>
    <w:p w:rsidR="0074338B" w:rsidRPr="006D2679" w:rsidRDefault="0074338B" w:rsidP="0074338B">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74338B" w:rsidRDefault="0074338B" w:rsidP="0074338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 xml:space="preserve">Este ítem se refiere a la provisión y colocación de tubería </w:t>
      </w:r>
      <w:r w:rsidR="00E1330C">
        <w:rPr>
          <w:rFonts w:eastAsia="Times New Roman" w:cstheme="minorHAnsi"/>
          <w:sz w:val="20"/>
          <w:szCs w:val="20"/>
        </w:rPr>
        <w:t xml:space="preserve">de </w:t>
      </w:r>
      <w:r w:rsidRPr="006D2679">
        <w:rPr>
          <w:rFonts w:eastAsia="Times New Roman" w:cstheme="minorHAnsi"/>
          <w:sz w:val="20"/>
          <w:szCs w:val="20"/>
        </w:rPr>
        <w:t>PVC SCH E-40 DN-</w:t>
      </w:r>
      <w:r w:rsidR="004B1864">
        <w:rPr>
          <w:rFonts w:eastAsia="Times New Roman" w:cstheme="minorHAnsi"/>
          <w:sz w:val="20"/>
          <w:szCs w:val="20"/>
        </w:rPr>
        <w:t>6</w:t>
      </w:r>
      <w:r w:rsidRPr="006D2679">
        <w:rPr>
          <w:rFonts w:eastAsia="Times New Roman" w:cstheme="minorHAnsi"/>
          <w:sz w:val="20"/>
          <w:szCs w:val="20"/>
        </w:rPr>
        <w:t xml:space="preserve">”, que protegerá la red de gas </w:t>
      </w:r>
      <w:r w:rsidR="00AC7036">
        <w:rPr>
          <w:rFonts w:eastAsia="Times New Roman" w:cstheme="minorHAnsi"/>
          <w:sz w:val="20"/>
          <w:szCs w:val="20"/>
        </w:rPr>
        <w:t xml:space="preserve">de polietileno </w:t>
      </w:r>
      <w:r w:rsidRPr="006D2679">
        <w:rPr>
          <w:rFonts w:eastAsia="Times New Roman" w:cstheme="minorHAnsi"/>
          <w:sz w:val="20"/>
          <w:szCs w:val="20"/>
        </w:rPr>
        <w:t xml:space="preserve">a </w:t>
      </w:r>
      <w:r>
        <w:rPr>
          <w:rFonts w:eastAsia="Times New Roman" w:cstheme="minorHAnsi"/>
          <w:sz w:val="20"/>
          <w:szCs w:val="20"/>
        </w:rPr>
        <w:t>instalar</w:t>
      </w:r>
      <w:r w:rsidR="004B1864">
        <w:rPr>
          <w:rFonts w:eastAsia="Times New Roman" w:cstheme="minorHAnsi"/>
          <w:sz w:val="20"/>
          <w:szCs w:val="20"/>
        </w:rPr>
        <w:t xml:space="preserve"> en cruces de calles, </w:t>
      </w:r>
      <w:r w:rsidR="00022B25">
        <w:rPr>
          <w:rFonts w:eastAsia="Times New Roman" w:cstheme="minorHAnsi"/>
          <w:sz w:val="20"/>
          <w:szCs w:val="20"/>
        </w:rPr>
        <w:t xml:space="preserve">avenidas, </w:t>
      </w:r>
      <w:r w:rsidR="004B1864">
        <w:rPr>
          <w:rFonts w:eastAsia="Times New Roman" w:cstheme="minorHAnsi"/>
          <w:sz w:val="20"/>
          <w:szCs w:val="20"/>
        </w:rPr>
        <w:t xml:space="preserve">carreteras, </w:t>
      </w:r>
      <w:r w:rsidR="00022B25">
        <w:rPr>
          <w:rFonts w:eastAsia="Times New Roman" w:cstheme="minorHAnsi"/>
          <w:sz w:val="20"/>
          <w:szCs w:val="20"/>
        </w:rPr>
        <w:t>canales no revestidos y donde lo instruya el Supervisor</w:t>
      </w:r>
      <w:r w:rsidRPr="006D2679">
        <w:rPr>
          <w:rFonts w:eastAsia="Times New Roman" w:cstheme="minorHAnsi"/>
          <w:sz w:val="20"/>
          <w:szCs w:val="20"/>
        </w:rPr>
        <w:t>.</w:t>
      </w:r>
    </w:p>
    <w:p w:rsidR="007B7DCE" w:rsidRPr="006D2679" w:rsidRDefault="007B7DCE" w:rsidP="0074338B">
      <w:pPr>
        <w:pStyle w:val="Sangra2detindependiente"/>
        <w:spacing w:after="0" w:line="240" w:lineRule="auto"/>
        <w:ind w:left="0"/>
        <w:jc w:val="both"/>
        <w:rPr>
          <w:rFonts w:eastAsia="Times New Roman" w:cstheme="minorHAnsi"/>
          <w:sz w:val="20"/>
          <w:szCs w:val="20"/>
        </w:rPr>
      </w:pPr>
    </w:p>
    <w:p w:rsidR="0074338B" w:rsidRPr="007B7DCE" w:rsidRDefault="0074338B"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MATERIALES, HERRAMIENTAS Y EQUIPO</w:t>
      </w:r>
    </w:p>
    <w:p w:rsidR="0074338B" w:rsidRPr="006D2679" w:rsidRDefault="0074338B" w:rsidP="0074338B">
      <w:pPr>
        <w:pStyle w:val="Estilo1"/>
        <w:rPr>
          <w:rFonts w:asciiTheme="minorHAnsi" w:eastAsia="Times New Roman" w:hAnsiTheme="minorHAnsi" w:cstheme="minorHAnsi"/>
          <w:sz w:val="20"/>
          <w:szCs w:val="20"/>
          <w:lang w:val="es-ES"/>
        </w:rPr>
      </w:pPr>
    </w:p>
    <w:p w:rsidR="0074338B" w:rsidRPr="006D2679" w:rsidRDefault="0074338B" w:rsidP="0074338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tubería </w:t>
      </w:r>
      <w:r w:rsidR="00E1330C">
        <w:rPr>
          <w:rFonts w:asciiTheme="minorHAnsi" w:hAnsiTheme="minorHAnsi" w:cstheme="minorHAnsi"/>
          <w:sz w:val="20"/>
          <w:szCs w:val="20"/>
        </w:rPr>
        <w:t xml:space="preserve">de </w:t>
      </w:r>
      <w:r w:rsidRPr="006D2679">
        <w:rPr>
          <w:rFonts w:asciiTheme="minorHAnsi" w:hAnsiTheme="minorHAnsi" w:cstheme="minorHAnsi"/>
          <w:sz w:val="20"/>
          <w:szCs w:val="20"/>
        </w:rPr>
        <w:t>PVC SCH E-40 DN-</w:t>
      </w:r>
      <w:r w:rsidR="004B1864">
        <w:rPr>
          <w:rFonts w:asciiTheme="minorHAnsi" w:hAnsiTheme="minorHAnsi" w:cstheme="minorHAnsi"/>
          <w:sz w:val="20"/>
          <w:szCs w:val="20"/>
        </w:rPr>
        <w:t>6</w:t>
      </w:r>
      <w:r w:rsidRPr="006D2679">
        <w:rPr>
          <w:rFonts w:asciiTheme="minorHAnsi" w:hAnsiTheme="minorHAnsi" w:cstheme="minorHAnsi"/>
          <w:sz w:val="20"/>
          <w:szCs w:val="20"/>
        </w:rPr>
        <w:t xml:space="preserve">”, será provista por </w:t>
      </w:r>
      <w:r w:rsidR="00E1330C">
        <w:rPr>
          <w:rFonts w:asciiTheme="minorHAnsi" w:hAnsiTheme="minorHAnsi" w:cstheme="minorHAnsi"/>
          <w:sz w:val="20"/>
          <w:szCs w:val="20"/>
        </w:rPr>
        <w:t>e</w:t>
      </w:r>
      <w:r w:rsidRPr="006D2679">
        <w:rPr>
          <w:rFonts w:asciiTheme="minorHAnsi" w:hAnsiTheme="minorHAnsi" w:cstheme="minorHAnsi"/>
          <w:sz w:val="20"/>
          <w:szCs w:val="20"/>
        </w:rPr>
        <w:t>l CONTRATISTA, de acuerdo a los diámetros y longitudes que la obra requiera. EL CONTRATISTA es quien suministrará todo el material necesario, personal y otros elementos necesarios para la ejecución de este ítem.</w:t>
      </w:r>
    </w:p>
    <w:p w:rsidR="0074338B" w:rsidRPr="007B7DCE" w:rsidRDefault="0074338B"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lastRenderedPageBreak/>
        <w:t>PROCEDIMIENTO PARA LA EJECUCIÓN</w:t>
      </w:r>
    </w:p>
    <w:p w:rsidR="0074338B" w:rsidRPr="006D2679" w:rsidRDefault="0074338B" w:rsidP="0074338B">
      <w:pPr>
        <w:pStyle w:val="Estilo1"/>
        <w:rPr>
          <w:rFonts w:asciiTheme="minorHAnsi" w:eastAsia="Times New Roman" w:hAnsiTheme="minorHAnsi" w:cstheme="minorHAnsi"/>
          <w:sz w:val="20"/>
          <w:szCs w:val="20"/>
          <w:lang w:val="es-ES"/>
        </w:rPr>
      </w:pPr>
    </w:p>
    <w:p w:rsidR="0074338B" w:rsidRPr="006D2679" w:rsidRDefault="0074338B" w:rsidP="0074338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w:t>
      </w:r>
      <w:r w:rsidR="004B1864">
        <w:rPr>
          <w:rFonts w:asciiTheme="minorHAnsi" w:hAnsiTheme="minorHAnsi" w:cstheme="minorHAnsi"/>
          <w:sz w:val="20"/>
          <w:szCs w:val="20"/>
        </w:rPr>
        <w:t>6</w:t>
      </w:r>
      <w:r w:rsidRPr="006D2679">
        <w:rPr>
          <w:rFonts w:asciiTheme="minorHAnsi" w:hAnsiTheme="minorHAnsi" w:cstheme="minorHAnsi"/>
          <w:sz w:val="20"/>
          <w:szCs w:val="20"/>
        </w:rPr>
        <w:t xml:space="preserve">” deben ser ubicadas en todos los cruces y cunetas con la longitud y disposición previamente aprobadas por el Supervisor de </w:t>
      </w:r>
      <w:r w:rsidR="00446B13">
        <w:rPr>
          <w:rFonts w:asciiTheme="minorHAnsi" w:hAnsiTheme="minorHAnsi" w:cstheme="minorHAnsi"/>
          <w:sz w:val="20"/>
          <w:szCs w:val="20"/>
        </w:rPr>
        <w:t>Obra</w:t>
      </w:r>
      <w:r w:rsidRPr="006D2679">
        <w:rPr>
          <w:rFonts w:asciiTheme="minorHAnsi" w:hAnsiTheme="minorHAnsi" w:cstheme="minorHAnsi"/>
          <w:sz w:val="20"/>
          <w:szCs w:val="20"/>
        </w:rPr>
        <w:t>.</w:t>
      </w:r>
    </w:p>
    <w:p w:rsidR="0074338B" w:rsidRDefault="0074338B" w:rsidP="0074338B">
      <w:pPr>
        <w:widowControl w:val="0"/>
        <w:autoSpaceDE w:val="0"/>
        <w:autoSpaceDN w:val="0"/>
        <w:adjustRightInd w:val="0"/>
        <w:jc w:val="both"/>
        <w:rPr>
          <w:rFonts w:asciiTheme="minorHAnsi" w:hAnsiTheme="minorHAnsi" w:cstheme="minorHAnsi"/>
          <w:sz w:val="20"/>
          <w:szCs w:val="20"/>
        </w:rPr>
      </w:pPr>
    </w:p>
    <w:p w:rsidR="0074338B" w:rsidRDefault="0074338B" w:rsidP="0074338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74338B" w:rsidRPr="006D2679" w:rsidRDefault="0074338B" w:rsidP="0074338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74338B" w:rsidRPr="006D2679" w:rsidTr="00B0000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74338B" w:rsidRPr="006D2679" w:rsidRDefault="0074338B" w:rsidP="004B1864">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 SCH E-40 DN </w:t>
            </w:r>
            <w:r w:rsidR="004B1864">
              <w:rPr>
                <w:rFonts w:asciiTheme="minorHAnsi" w:hAnsiTheme="minorHAnsi" w:cstheme="minorHAnsi"/>
                <w:b/>
                <w:sz w:val="18"/>
                <w:szCs w:val="18"/>
              </w:rPr>
              <w:t>6</w:t>
            </w:r>
            <w:r w:rsidRPr="006D2679">
              <w:rPr>
                <w:rFonts w:asciiTheme="minorHAnsi" w:hAnsiTheme="minorHAnsi" w:cstheme="minorHAnsi"/>
                <w:b/>
                <w:sz w:val="18"/>
                <w:szCs w:val="18"/>
              </w:rPr>
              <w:t>”</w:t>
            </w:r>
            <w:r w:rsidR="006B306E">
              <w:rPr>
                <w:rFonts w:asciiTheme="minorHAnsi" w:hAnsiTheme="minorHAnsi" w:cstheme="minorHAnsi"/>
                <w:b/>
                <w:sz w:val="18"/>
                <w:szCs w:val="18"/>
              </w:rPr>
              <w:t xml:space="preserve"> </w:t>
            </w:r>
            <w:r w:rsidRPr="006D2679">
              <w:rPr>
                <w:rFonts w:asciiTheme="minorHAnsi" w:hAnsiTheme="minorHAnsi" w:cstheme="minorHAnsi"/>
                <w:b/>
                <w:sz w:val="18"/>
                <w:szCs w:val="18"/>
              </w:rPr>
              <w:t>(PULGADAS)</w:t>
            </w:r>
          </w:p>
        </w:tc>
      </w:tr>
      <w:tr w:rsidR="0074338B" w:rsidRPr="006D2679" w:rsidTr="00B0000A">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74338B" w:rsidRPr="006D2679" w:rsidRDefault="0074338B" w:rsidP="00B0000A">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394" w:type="dxa"/>
            <w:tcBorders>
              <w:top w:val="single" w:sz="4" w:space="0" w:color="auto"/>
              <w:left w:val="single" w:sz="4" w:space="0" w:color="auto"/>
              <w:bottom w:val="single" w:sz="4" w:space="0" w:color="auto"/>
              <w:right w:val="single" w:sz="4" w:space="0" w:color="auto"/>
            </w:tcBorders>
            <w:hideMark/>
          </w:tcPr>
          <w:p w:rsidR="0074338B" w:rsidRPr="006D2679" w:rsidRDefault="0074338B" w:rsidP="00B0000A">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74338B" w:rsidRPr="006D2679" w:rsidTr="00B0000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4338B" w:rsidRPr="006D2679" w:rsidRDefault="0074338B" w:rsidP="00B0000A">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394" w:type="dxa"/>
            <w:tcBorders>
              <w:top w:val="single" w:sz="4" w:space="0" w:color="auto"/>
              <w:left w:val="single" w:sz="4" w:space="0" w:color="auto"/>
              <w:bottom w:val="single" w:sz="4" w:space="0" w:color="auto"/>
              <w:right w:val="single" w:sz="4" w:space="0" w:color="auto"/>
            </w:tcBorders>
            <w:hideMark/>
          </w:tcPr>
          <w:p w:rsidR="0074338B" w:rsidRPr="006D2679" w:rsidRDefault="0074338B" w:rsidP="00B0000A">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74338B" w:rsidRPr="006D2679" w:rsidTr="00B0000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4338B" w:rsidRPr="006D2679" w:rsidRDefault="0074338B" w:rsidP="00B0000A">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394" w:type="dxa"/>
            <w:tcBorders>
              <w:top w:val="single" w:sz="4" w:space="0" w:color="auto"/>
              <w:left w:val="single" w:sz="4" w:space="0" w:color="auto"/>
              <w:bottom w:val="single" w:sz="4" w:space="0" w:color="auto"/>
              <w:right w:val="single" w:sz="4" w:space="0" w:color="auto"/>
            </w:tcBorders>
            <w:hideMark/>
          </w:tcPr>
          <w:p w:rsidR="0074338B" w:rsidRPr="006D2679" w:rsidRDefault="0074338B" w:rsidP="004B1864">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DE DIÁMETRO DE </w:t>
            </w:r>
            <w:r w:rsidR="004B1864">
              <w:rPr>
                <w:rFonts w:asciiTheme="minorHAnsi" w:hAnsiTheme="minorHAnsi" w:cstheme="minorHAnsi"/>
                <w:sz w:val="18"/>
                <w:szCs w:val="18"/>
              </w:rPr>
              <w:t>6”</w:t>
            </w:r>
            <w:r w:rsidRPr="006D2679">
              <w:rPr>
                <w:rFonts w:asciiTheme="minorHAnsi" w:hAnsiTheme="minorHAnsi" w:cstheme="minorHAnsi"/>
                <w:sz w:val="18"/>
                <w:szCs w:val="18"/>
              </w:rPr>
              <w:t xml:space="preserve"> PULGADAS</w:t>
            </w:r>
          </w:p>
        </w:tc>
      </w:tr>
    </w:tbl>
    <w:p w:rsidR="0074338B" w:rsidRDefault="0074338B" w:rsidP="0074338B">
      <w:pPr>
        <w:pStyle w:val="Estilo1"/>
        <w:ind w:left="360"/>
        <w:rPr>
          <w:rFonts w:asciiTheme="minorHAnsi" w:hAnsiTheme="minorHAnsi" w:cstheme="minorHAnsi"/>
          <w:iCs/>
          <w:sz w:val="20"/>
          <w:szCs w:val="20"/>
        </w:rPr>
      </w:pPr>
    </w:p>
    <w:p w:rsidR="0074338B" w:rsidRPr="007B7DCE" w:rsidRDefault="0074338B"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MEDIDAS DE MITIGACION AMBIENTAL</w:t>
      </w:r>
    </w:p>
    <w:p w:rsidR="0074338B" w:rsidRPr="006D2679" w:rsidRDefault="0074338B" w:rsidP="0074338B">
      <w:pPr>
        <w:pStyle w:val="Estilo1"/>
        <w:rPr>
          <w:rFonts w:asciiTheme="minorHAnsi" w:hAnsiTheme="minorHAnsi" w:cstheme="minorHAnsi"/>
          <w:iCs/>
          <w:sz w:val="20"/>
          <w:szCs w:val="20"/>
        </w:rPr>
      </w:pPr>
    </w:p>
    <w:p w:rsidR="0074338B" w:rsidRPr="006D2679" w:rsidRDefault="0074338B" w:rsidP="0074338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338B" w:rsidRPr="006D2679" w:rsidRDefault="0074338B" w:rsidP="0074338B">
      <w:pPr>
        <w:contextualSpacing/>
        <w:jc w:val="both"/>
        <w:rPr>
          <w:rFonts w:asciiTheme="minorHAnsi" w:hAnsiTheme="minorHAnsi" w:cstheme="minorHAnsi"/>
          <w:kern w:val="28"/>
          <w:sz w:val="20"/>
          <w:szCs w:val="20"/>
        </w:rPr>
      </w:pPr>
    </w:p>
    <w:p w:rsidR="0074338B" w:rsidRPr="006D2679" w:rsidRDefault="0074338B" w:rsidP="0074338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338B" w:rsidRPr="006D2679" w:rsidRDefault="0074338B" w:rsidP="0074338B">
      <w:pPr>
        <w:contextualSpacing/>
        <w:jc w:val="both"/>
        <w:rPr>
          <w:rFonts w:asciiTheme="minorHAnsi" w:hAnsiTheme="minorHAnsi" w:cstheme="minorHAnsi"/>
          <w:kern w:val="28"/>
          <w:sz w:val="20"/>
          <w:szCs w:val="20"/>
        </w:rPr>
      </w:pPr>
    </w:p>
    <w:p w:rsidR="0074338B" w:rsidRPr="006D2679" w:rsidRDefault="0074338B" w:rsidP="0074338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338B" w:rsidRPr="006D2679" w:rsidRDefault="0074338B" w:rsidP="0074338B">
      <w:pPr>
        <w:contextualSpacing/>
        <w:jc w:val="both"/>
        <w:rPr>
          <w:rFonts w:asciiTheme="minorHAnsi" w:hAnsiTheme="minorHAnsi" w:cstheme="minorHAnsi"/>
          <w:kern w:val="28"/>
          <w:sz w:val="20"/>
          <w:szCs w:val="20"/>
        </w:rPr>
      </w:pPr>
    </w:p>
    <w:p w:rsidR="0074338B" w:rsidRDefault="0074338B" w:rsidP="0074338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B7DCE" w:rsidRDefault="007B7DCE" w:rsidP="0074338B">
      <w:pPr>
        <w:contextualSpacing/>
        <w:jc w:val="both"/>
        <w:rPr>
          <w:rFonts w:asciiTheme="minorHAnsi" w:hAnsiTheme="minorHAnsi" w:cstheme="minorHAnsi"/>
          <w:kern w:val="28"/>
          <w:sz w:val="20"/>
          <w:szCs w:val="20"/>
        </w:rPr>
      </w:pPr>
    </w:p>
    <w:p w:rsidR="006B306E" w:rsidRDefault="006B306E" w:rsidP="0074338B">
      <w:pPr>
        <w:contextualSpacing/>
        <w:jc w:val="both"/>
        <w:rPr>
          <w:rFonts w:asciiTheme="minorHAnsi" w:hAnsiTheme="minorHAnsi" w:cstheme="minorHAnsi"/>
          <w:kern w:val="28"/>
          <w:sz w:val="20"/>
          <w:szCs w:val="20"/>
        </w:rPr>
      </w:pPr>
    </w:p>
    <w:p w:rsidR="006B306E" w:rsidRDefault="006B306E" w:rsidP="0074338B">
      <w:pPr>
        <w:contextualSpacing/>
        <w:jc w:val="both"/>
        <w:rPr>
          <w:rFonts w:asciiTheme="minorHAnsi" w:hAnsiTheme="minorHAnsi" w:cstheme="minorHAnsi"/>
          <w:kern w:val="28"/>
          <w:sz w:val="20"/>
          <w:szCs w:val="20"/>
        </w:rPr>
      </w:pPr>
    </w:p>
    <w:p w:rsidR="007D0A2B" w:rsidRDefault="007D0A2B" w:rsidP="0074338B">
      <w:pPr>
        <w:contextualSpacing/>
        <w:jc w:val="both"/>
        <w:rPr>
          <w:rFonts w:asciiTheme="minorHAnsi" w:hAnsiTheme="minorHAnsi" w:cstheme="minorHAnsi"/>
          <w:kern w:val="28"/>
          <w:sz w:val="20"/>
          <w:szCs w:val="20"/>
        </w:rPr>
      </w:pPr>
    </w:p>
    <w:p w:rsidR="006B306E" w:rsidRDefault="006B306E" w:rsidP="0074338B">
      <w:pPr>
        <w:contextualSpacing/>
        <w:jc w:val="both"/>
        <w:rPr>
          <w:rFonts w:asciiTheme="minorHAnsi" w:hAnsiTheme="minorHAnsi" w:cstheme="minorHAnsi"/>
          <w:kern w:val="28"/>
          <w:sz w:val="20"/>
          <w:szCs w:val="20"/>
        </w:rPr>
      </w:pPr>
    </w:p>
    <w:p w:rsidR="006B306E" w:rsidRDefault="006B306E" w:rsidP="0074338B">
      <w:pPr>
        <w:contextualSpacing/>
        <w:jc w:val="both"/>
        <w:rPr>
          <w:rFonts w:asciiTheme="minorHAnsi" w:hAnsiTheme="minorHAnsi" w:cstheme="minorHAnsi"/>
          <w:kern w:val="28"/>
          <w:sz w:val="20"/>
          <w:szCs w:val="20"/>
        </w:rPr>
      </w:pPr>
    </w:p>
    <w:p w:rsidR="0074338B" w:rsidRPr="007B7DCE" w:rsidRDefault="0074338B"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lastRenderedPageBreak/>
        <w:t>MEDICIÓN Y FORMA DE PAGO</w:t>
      </w:r>
    </w:p>
    <w:p w:rsidR="0074338B" w:rsidRPr="006D2679" w:rsidRDefault="0074338B" w:rsidP="0074338B">
      <w:pPr>
        <w:pStyle w:val="Estilo1"/>
        <w:rPr>
          <w:rFonts w:asciiTheme="minorHAnsi" w:eastAsia="Times New Roman" w:hAnsiTheme="minorHAnsi" w:cstheme="minorHAnsi"/>
          <w:sz w:val="20"/>
          <w:szCs w:val="20"/>
          <w:lang w:val="es-ES"/>
        </w:rPr>
      </w:pPr>
    </w:p>
    <w:p w:rsidR="0074338B" w:rsidRDefault="0074338B" w:rsidP="0074338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colocación de tubería </w:t>
      </w:r>
      <w:r w:rsidR="00E1330C">
        <w:rPr>
          <w:rFonts w:asciiTheme="minorHAnsi" w:hAnsiTheme="minorHAnsi" w:cstheme="minorHAnsi"/>
          <w:sz w:val="20"/>
          <w:szCs w:val="20"/>
        </w:rPr>
        <w:t xml:space="preserve">de </w:t>
      </w:r>
      <w:r w:rsidRPr="006D2679">
        <w:rPr>
          <w:rFonts w:asciiTheme="minorHAnsi" w:hAnsiTheme="minorHAnsi" w:cstheme="minorHAnsi"/>
          <w:sz w:val="20"/>
          <w:szCs w:val="20"/>
        </w:rPr>
        <w:t>PVC SCH E-40 DN-</w:t>
      </w:r>
      <w:r w:rsidR="00A57D9A">
        <w:rPr>
          <w:rFonts w:asciiTheme="minorHAnsi" w:hAnsiTheme="minorHAnsi" w:cstheme="minorHAnsi"/>
          <w:sz w:val="20"/>
          <w:szCs w:val="20"/>
        </w:rPr>
        <w:t>6</w:t>
      </w:r>
      <w:r w:rsidRPr="006D2679">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A57D9A" w:rsidRDefault="00A57D9A" w:rsidP="0074338B">
      <w:pPr>
        <w:pStyle w:val="Prrafodelista"/>
        <w:ind w:left="0"/>
        <w:jc w:val="both"/>
        <w:rPr>
          <w:rFonts w:asciiTheme="minorHAnsi" w:hAnsiTheme="minorHAnsi" w:cstheme="minorHAnsi"/>
          <w:sz w:val="20"/>
          <w:szCs w:val="20"/>
        </w:rPr>
      </w:pPr>
    </w:p>
    <w:p w:rsidR="0074338B" w:rsidRPr="006D2679" w:rsidRDefault="0074338B" w:rsidP="0074338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74338B" w:rsidRDefault="0074338B" w:rsidP="0074338B">
      <w:pPr>
        <w:rPr>
          <w:lang w:val="es-BO" w:eastAsia="en-US"/>
        </w:rPr>
      </w:pPr>
      <w:bookmarkStart w:id="22" w:name="_Toc378236514"/>
      <w:bookmarkStart w:id="23" w:name="_Toc378667047"/>
      <w:bookmarkStart w:id="24" w:name="_Toc378667233"/>
      <w:bookmarkStart w:id="25" w:name="_Toc378667748"/>
      <w:bookmarkStart w:id="26" w:name="_Toc381213541"/>
      <w:bookmarkStart w:id="27" w:name="_Toc381214018"/>
      <w:bookmarkStart w:id="28" w:name="_Toc381214109"/>
      <w:bookmarkStart w:id="29" w:name="_Toc384130477"/>
      <w:bookmarkStart w:id="30" w:name="_Toc384130698"/>
      <w:bookmarkStart w:id="31" w:name="_Toc384130854"/>
      <w:bookmarkStart w:id="32" w:name="_Toc384131245"/>
      <w:bookmarkStart w:id="33" w:name="_Toc387785996"/>
      <w:bookmarkStart w:id="34" w:name="_Toc387788284"/>
      <w:bookmarkStart w:id="35" w:name="_Toc388648593"/>
      <w:bookmarkStart w:id="36" w:name="_Toc388648681"/>
      <w:bookmarkStart w:id="37" w:name="_Toc388693342"/>
      <w:bookmarkStart w:id="38" w:name="_Toc388702304"/>
      <w:bookmarkStart w:id="39" w:name="_Toc388724582"/>
      <w:bookmarkStart w:id="40" w:name="_Toc404098170"/>
    </w:p>
    <w:p w:rsidR="006B52E7" w:rsidRDefault="006B52E7" w:rsidP="0074338B">
      <w:pPr>
        <w:rPr>
          <w:lang w:val="es-BO" w:eastAsia="en-US"/>
        </w:rPr>
      </w:pPr>
    </w:p>
    <w:p w:rsidR="006B52E7" w:rsidRPr="006D2679" w:rsidRDefault="006B52E7" w:rsidP="006938DE">
      <w:pPr>
        <w:pStyle w:val="Ttulo2"/>
        <w:numPr>
          <w:ilvl w:val="0"/>
          <w:numId w:val="45"/>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B52E7">
        <w:rPr>
          <w:rFonts w:asciiTheme="minorHAnsi" w:hAnsiTheme="minorHAnsi" w:cstheme="minorHAnsi"/>
          <w:b/>
          <w:color w:val="auto"/>
          <w:sz w:val="20"/>
          <w:szCs w:val="20"/>
        </w:rPr>
        <w:t xml:space="preserve"> </w:t>
      </w:r>
    </w:p>
    <w:p w:rsidR="006B52E7" w:rsidRPr="006D2679" w:rsidRDefault="006B52E7" w:rsidP="006B52E7">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6B52E7" w:rsidRDefault="006B52E7" w:rsidP="006B52E7">
      <w:pPr>
        <w:jc w:val="both"/>
        <w:rPr>
          <w:rFonts w:asciiTheme="minorHAnsi" w:hAnsiTheme="minorHAnsi" w:cstheme="minorHAnsi"/>
          <w:b/>
          <w:sz w:val="20"/>
          <w:szCs w:val="20"/>
        </w:rPr>
      </w:pPr>
    </w:p>
    <w:p w:rsidR="009B03D6" w:rsidRDefault="009B03D6" w:rsidP="009B03D6">
      <w:pPr>
        <w:contextualSpacing/>
        <w:jc w:val="both"/>
        <w:rPr>
          <w:rFonts w:asciiTheme="minorHAnsi" w:hAnsiTheme="minorHAnsi" w:cstheme="minorHAnsi"/>
          <w:b/>
          <w:sz w:val="20"/>
          <w:szCs w:val="20"/>
        </w:rPr>
      </w:pPr>
      <w:r>
        <w:rPr>
          <w:rFonts w:asciiTheme="minorHAnsi" w:hAnsiTheme="minorHAnsi" w:cstheme="minorHAnsi"/>
          <w:b/>
          <w:sz w:val="20"/>
          <w:szCs w:val="20"/>
        </w:rPr>
        <w:t>LOTE 4.- ITEM 18</w:t>
      </w:r>
    </w:p>
    <w:p w:rsidR="009B03D6" w:rsidRPr="006D2679" w:rsidRDefault="009B03D6" w:rsidP="006B52E7">
      <w:pPr>
        <w:jc w:val="both"/>
        <w:rPr>
          <w:rFonts w:asciiTheme="minorHAnsi" w:hAnsiTheme="minorHAnsi" w:cstheme="minorHAnsi"/>
          <w:b/>
          <w:sz w:val="20"/>
          <w:szCs w:val="20"/>
        </w:rPr>
      </w:pPr>
    </w:p>
    <w:p w:rsidR="006B52E7" w:rsidRPr="006B52E7" w:rsidRDefault="006B52E7" w:rsidP="006938DE">
      <w:pPr>
        <w:pStyle w:val="Estilo1"/>
        <w:numPr>
          <w:ilvl w:val="1"/>
          <w:numId w:val="45"/>
        </w:numPr>
        <w:ind w:hanging="735"/>
        <w:rPr>
          <w:rFonts w:asciiTheme="minorHAnsi" w:hAnsiTheme="minorHAnsi" w:cstheme="minorHAnsi"/>
          <w:sz w:val="20"/>
          <w:szCs w:val="20"/>
        </w:rPr>
      </w:pPr>
      <w:r w:rsidRPr="006B52E7">
        <w:rPr>
          <w:rFonts w:asciiTheme="minorHAnsi" w:hAnsiTheme="minorHAnsi" w:cstheme="minorHAnsi"/>
          <w:sz w:val="20"/>
          <w:szCs w:val="20"/>
        </w:rPr>
        <w:t>DEFINICIÓN</w:t>
      </w:r>
    </w:p>
    <w:p w:rsidR="006B52E7" w:rsidRPr="006D2679" w:rsidRDefault="006B52E7" w:rsidP="006B52E7">
      <w:pPr>
        <w:jc w:val="both"/>
        <w:rPr>
          <w:rFonts w:asciiTheme="minorHAnsi" w:hAnsiTheme="minorHAnsi" w:cstheme="minorHAnsi"/>
          <w:b/>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6B52E7" w:rsidRPr="006D2679" w:rsidRDefault="006B52E7" w:rsidP="006B52E7">
      <w:pPr>
        <w:jc w:val="both"/>
        <w:rPr>
          <w:rFonts w:asciiTheme="minorHAnsi" w:hAnsiTheme="minorHAnsi" w:cstheme="minorHAnsi"/>
          <w:bCs/>
          <w:color w:val="1D1B11"/>
          <w:sz w:val="20"/>
          <w:szCs w:val="20"/>
        </w:rPr>
      </w:pPr>
    </w:p>
    <w:p w:rsidR="006B52E7" w:rsidRPr="009B03D6" w:rsidRDefault="006B52E7" w:rsidP="006938DE">
      <w:pPr>
        <w:pStyle w:val="Estilo1"/>
        <w:numPr>
          <w:ilvl w:val="1"/>
          <w:numId w:val="45"/>
        </w:numPr>
        <w:ind w:hanging="735"/>
        <w:rPr>
          <w:rFonts w:asciiTheme="minorHAnsi" w:hAnsiTheme="minorHAnsi" w:cstheme="minorHAnsi"/>
          <w:sz w:val="20"/>
          <w:szCs w:val="20"/>
        </w:rPr>
      </w:pPr>
      <w:r w:rsidRPr="009B03D6">
        <w:rPr>
          <w:rFonts w:asciiTheme="minorHAnsi" w:hAnsiTheme="minorHAnsi" w:cstheme="minorHAnsi"/>
          <w:sz w:val="20"/>
          <w:szCs w:val="20"/>
        </w:rPr>
        <w:t>MATERIALES, HERRAMIENTAS Y EQUIPO</w:t>
      </w:r>
    </w:p>
    <w:p w:rsidR="006B52E7" w:rsidRPr="006D2679" w:rsidRDefault="006B52E7" w:rsidP="006B52E7">
      <w:pPr>
        <w:jc w:val="both"/>
        <w:rPr>
          <w:rFonts w:asciiTheme="minorHAnsi" w:hAnsiTheme="minorHAnsi" w:cstheme="minorHAnsi"/>
          <w:b/>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6B52E7" w:rsidRPr="006D2679" w:rsidRDefault="006B52E7" w:rsidP="006B52E7">
      <w:pPr>
        <w:jc w:val="both"/>
        <w:rPr>
          <w:rFonts w:asciiTheme="minorHAnsi" w:hAnsiTheme="minorHAnsi" w:cstheme="minorHAnsi"/>
          <w:sz w:val="20"/>
          <w:szCs w:val="20"/>
        </w:rPr>
      </w:pPr>
    </w:p>
    <w:p w:rsidR="009B03D6"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w:t>
      </w: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6B52E7" w:rsidRPr="009B03D6" w:rsidRDefault="006B52E7" w:rsidP="006938DE">
      <w:pPr>
        <w:pStyle w:val="Estilo1"/>
        <w:numPr>
          <w:ilvl w:val="1"/>
          <w:numId w:val="45"/>
        </w:numPr>
        <w:ind w:hanging="735"/>
        <w:rPr>
          <w:rFonts w:asciiTheme="minorHAnsi" w:hAnsiTheme="minorHAnsi" w:cstheme="minorHAnsi"/>
          <w:sz w:val="20"/>
          <w:szCs w:val="20"/>
        </w:rPr>
      </w:pPr>
      <w:r w:rsidRPr="009B03D6">
        <w:rPr>
          <w:rFonts w:asciiTheme="minorHAnsi" w:hAnsiTheme="minorHAnsi" w:cstheme="minorHAnsi"/>
          <w:sz w:val="20"/>
          <w:szCs w:val="20"/>
        </w:rPr>
        <w:t>PROCEDIMIENTO PARA LA EJECUCIÓN</w:t>
      </w:r>
    </w:p>
    <w:p w:rsidR="006B52E7" w:rsidRPr="006D2679" w:rsidRDefault="006B52E7" w:rsidP="006B52E7">
      <w:pPr>
        <w:ind w:left="435"/>
        <w:jc w:val="both"/>
        <w:rPr>
          <w:rFonts w:asciiTheme="minorHAnsi" w:hAnsiTheme="minorHAnsi" w:cstheme="minorHAnsi"/>
          <w:sz w:val="20"/>
          <w:szCs w:val="20"/>
        </w:rPr>
      </w:pPr>
    </w:p>
    <w:p w:rsidR="006B52E7" w:rsidRDefault="006B52E7" w:rsidP="006B52E7">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w:t>
      </w:r>
      <w:r>
        <w:rPr>
          <w:rFonts w:asciiTheme="minorHAnsi" w:eastAsia="Times New Roman" w:hAnsiTheme="minorHAnsi" w:cstheme="minorHAnsi"/>
          <w:b w:val="0"/>
          <w:sz w:val="20"/>
          <w:szCs w:val="20"/>
          <w:lang w:val="es-ES"/>
        </w:rPr>
        <w:t xml:space="preserve">que </w:t>
      </w:r>
      <w:r w:rsidRPr="006D2679">
        <w:rPr>
          <w:rFonts w:asciiTheme="minorHAnsi" w:eastAsia="Times New Roman" w:hAnsiTheme="minorHAnsi" w:cstheme="minorHAnsi"/>
          <w:b w:val="0"/>
          <w:sz w:val="20"/>
          <w:szCs w:val="20"/>
          <w:lang w:val="es-ES"/>
        </w:rPr>
        <w:t>serán provistas por el CONTRATISTA, que deberá colocarlas en los puntos especificados por el SUPERVISOR DE OBRA.</w:t>
      </w:r>
    </w:p>
    <w:p w:rsidR="009B03D6" w:rsidRDefault="009B03D6" w:rsidP="006B52E7">
      <w:pPr>
        <w:pStyle w:val="Estilo1"/>
        <w:rPr>
          <w:rFonts w:asciiTheme="minorHAnsi" w:eastAsia="Times New Roman" w:hAnsiTheme="minorHAnsi" w:cstheme="minorHAnsi"/>
          <w:b w:val="0"/>
          <w:sz w:val="20"/>
          <w:szCs w:val="20"/>
          <w:lang w:val="es-ES"/>
        </w:rPr>
      </w:pPr>
    </w:p>
    <w:p w:rsidR="009B03D6" w:rsidRPr="006D2679" w:rsidRDefault="009B03D6" w:rsidP="006B52E7">
      <w:pPr>
        <w:pStyle w:val="Estilo1"/>
        <w:rPr>
          <w:rFonts w:asciiTheme="minorHAnsi" w:eastAsia="Times New Roman" w:hAnsiTheme="minorHAnsi" w:cstheme="minorHAnsi"/>
          <w:b w:val="0"/>
          <w:sz w:val="20"/>
          <w:szCs w:val="20"/>
          <w:lang w:val="es-ES"/>
        </w:rPr>
      </w:pPr>
    </w:p>
    <w:p w:rsidR="006B52E7" w:rsidRDefault="006B52E7" w:rsidP="006B52E7">
      <w:pPr>
        <w:ind w:left="357"/>
        <w:jc w:val="center"/>
        <w:rPr>
          <w:rFonts w:asciiTheme="minorHAnsi" w:hAnsiTheme="minorHAnsi" w:cstheme="minorHAnsi"/>
          <w:b/>
          <w:sz w:val="20"/>
          <w:szCs w:val="20"/>
        </w:rPr>
      </w:pPr>
      <w:r w:rsidRPr="006D2679">
        <w:rPr>
          <w:rFonts w:asciiTheme="minorHAnsi" w:hAnsiTheme="minorHAnsi" w:cstheme="minorHAnsi"/>
          <w:b/>
          <w:sz w:val="20"/>
          <w:szCs w:val="20"/>
        </w:rPr>
        <w:lastRenderedPageBreak/>
        <w:t>ESPECIFICACIONES PLAQUETAS</w:t>
      </w:r>
    </w:p>
    <w:p w:rsidR="009B03D6" w:rsidRPr="006D2679" w:rsidRDefault="009B03D6" w:rsidP="006B52E7">
      <w:pPr>
        <w:ind w:left="357"/>
        <w:jc w:val="center"/>
        <w:rPr>
          <w:rFonts w:asciiTheme="minorHAnsi" w:hAnsiTheme="minorHAnsi" w:cstheme="minorHAnsi"/>
          <w:b/>
          <w:sz w:val="20"/>
          <w:szCs w:val="20"/>
        </w:rPr>
      </w:pP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6B52E7" w:rsidRPr="006D2679" w:rsidTr="00BD5D23">
        <w:trPr>
          <w:trHeight w:hRule="exact" w:val="562"/>
        </w:trPr>
        <w:tc>
          <w:tcPr>
            <w:tcW w:w="1084" w:type="dxa"/>
            <w:tcBorders>
              <w:bottom w:val="single" w:sz="4" w:space="0" w:color="auto"/>
            </w:tcBorders>
            <w:shd w:val="clear" w:color="auto" w:fill="B4C6E7" w:themeFill="accent5" w:themeFillTint="66"/>
            <w:vAlign w:val="center"/>
          </w:tcPr>
          <w:p w:rsidR="006B52E7" w:rsidRPr="006D2679" w:rsidRDefault="006B52E7" w:rsidP="00BD5D23">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6B52E7" w:rsidRPr="006D2679" w:rsidRDefault="006B52E7" w:rsidP="00BD5D23">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6B52E7" w:rsidRPr="006D2679" w:rsidRDefault="006B52E7" w:rsidP="00BD5D23">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6B52E7" w:rsidRPr="006D2679" w:rsidRDefault="006B52E7" w:rsidP="00BD5D23">
            <w:pPr>
              <w:jc w:val="center"/>
              <w:rPr>
                <w:rFonts w:asciiTheme="minorHAnsi" w:hAnsiTheme="minorHAnsi" w:cstheme="minorHAnsi"/>
                <w:b/>
                <w:sz w:val="20"/>
                <w:szCs w:val="20"/>
              </w:rPr>
            </w:pPr>
          </w:p>
        </w:tc>
      </w:tr>
      <w:tr w:rsidR="006B52E7" w:rsidRPr="006D2679" w:rsidTr="00BD5D23">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6B52E7" w:rsidRPr="006D2679" w:rsidRDefault="006B52E7" w:rsidP="00BD5D23">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6B52E7" w:rsidRPr="006D2679" w:rsidRDefault="006B52E7" w:rsidP="00BD5D23">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6B52E7" w:rsidRPr="006D2679" w:rsidRDefault="006B52E7" w:rsidP="006938DE">
            <w:pPr>
              <w:pStyle w:val="Prrafodelista"/>
              <w:numPr>
                <w:ilvl w:val="0"/>
                <w:numId w:val="46"/>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6B52E7" w:rsidRPr="006D2679" w:rsidRDefault="006B52E7" w:rsidP="006938DE">
            <w:pPr>
              <w:pStyle w:val="Prrafodelista"/>
              <w:numPr>
                <w:ilvl w:val="0"/>
                <w:numId w:val="46"/>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6B52E7" w:rsidRPr="006D2679" w:rsidRDefault="006B52E7" w:rsidP="006938DE">
            <w:pPr>
              <w:pStyle w:val="Prrafodelista"/>
              <w:numPr>
                <w:ilvl w:val="0"/>
                <w:numId w:val="46"/>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6B52E7" w:rsidRPr="006D2679" w:rsidRDefault="006B52E7" w:rsidP="006938DE">
            <w:pPr>
              <w:pStyle w:val="Prrafodelista"/>
              <w:numPr>
                <w:ilvl w:val="0"/>
                <w:numId w:val="46"/>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6B52E7" w:rsidRPr="006D2679" w:rsidRDefault="006B52E7" w:rsidP="006938DE">
            <w:pPr>
              <w:pStyle w:val="Prrafodelista"/>
              <w:numPr>
                <w:ilvl w:val="0"/>
                <w:numId w:val="46"/>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6B52E7" w:rsidRPr="006D2679" w:rsidRDefault="006B52E7" w:rsidP="006B52E7">
      <w:pPr>
        <w:ind w:left="721" w:hanging="1"/>
        <w:jc w:val="both"/>
        <w:rPr>
          <w:rFonts w:asciiTheme="minorHAnsi" w:hAnsiTheme="minorHAnsi" w:cstheme="minorHAnsi"/>
          <w:bCs/>
          <w:color w:val="1D1B11"/>
          <w:sz w:val="20"/>
          <w:szCs w:val="20"/>
        </w:rPr>
      </w:pPr>
    </w:p>
    <w:p w:rsidR="006B52E7" w:rsidRPr="006D2679" w:rsidRDefault="006B52E7" w:rsidP="006B52E7">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rPr>
        <w:drawing>
          <wp:anchor distT="0" distB="0" distL="114300" distR="114300" simplePos="0" relativeHeight="251672064" behindDoc="1" locked="0" layoutInCell="1" allowOverlap="1" wp14:anchorId="4E2CE40E" wp14:editId="2B35DAB5">
            <wp:simplePos x="0" y="0"/>
            <wp:positionH relativeFrom="column">
              <wp:posOffset>1833913</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srcRect l="22783" t="12405" r="34372" b="17480"/>
                    <a:stretch>
                      <a:fillRect/>
                    </a:stretch>
                  </pic:blipFill>
                  <pic:spPr bwMode="auto">
                    <a:xfrm>
                      <a:off x="0" y="0"/>
                      <a:ext cx="2093771" cy="1895475"/>
                    </a:xfrm>
                    <a:prstGeom prst="rect">
                      <a:avLst/>
                    </a:prstGeom>
                    <a:noFill/>
                    <a:ln w="6350" cmpd="sng">
                      <a:solidFill>
                        <a:srgbClr val="000000"/>
                      </a:solidFill>
                      <a:miter lim="800000"/>
                      <a:headEnd/>
                      <a:tailEnd/>
                    </a:ln>
                    <a:effectLst/>
                  </pic:spPr>
                </pic:pic>
              </a:graphicData>
            </a:graphic>
          </wp:anchor>
        </w:drawing>
      </w:r>
    </w:p>
    <w:p w:rsidR="006B52E7" w:rsidRPr="006D2679" w:rsidRDefault="006B52E7" w:rsidP="006B52E7">
      <w:pPr>
        <w:ind w:left="721" w:hanging="1"/>
        <w:jc w:val="both"/>
        <w:rPr>
          <w:rFonts w:asciiTheme="minorHAnsi" w:hAnsiTheme="minorHAnsi" w:cstheme="minorHAnsi"/>
          <w:bCs/>
          <w:color w:val="1D1B11"/>
          <w:sz w:val="20"/>
          <w:szCs w:val="20"/>
        </w:rPr>
      </w:pPr>
    </w:p>
    <w:p w:rsidR="006B52E7" w:rsidRPr="006D2679" w:rsidRDefault="006B52E7" w:rsidP="006B52E7">
      <w:pPr>
        <w:ind w:left="721" w:hanging="1"/>
        <w:jc w:val="both"/>
        <w:rPr>
          <w:rFonts w:asciiTheme="minorHAnsi" w:hAnsiTheme="minorHAnsi" w:cstheme="minorHAnsi"/>
          <w:bCs/>
          <w:color w:val="1D1B11"/>
          <w:sz w:val="20"/>
          <w:szCs w:val="20"/>
        </w:rPr>
      </w:pPr>
    </w:p>
    <w:p w:rsidR="006B52E7" w:rsidRPr="006D2679" w:rsidRDefault="006B52E7" w:rsidP="006B52E7">
      <w:pPr>
        <w:ind w:left="721" w:hanging="1"/>
        <w:jc w:val="both"/>
        <w:rPr>
          <w:rFonts w:asciiTheme="minorHAnsi" w:hAnsiTheme="minorHAnsi" w:cstheme="minorHAnsi"/>
          <w:bCs/>
          <w:i/>
          <w:color w:val="1D1B11"/>
          <w:sz w:val="20"/>
          <w:szCs w:val="20"/>
        </w:rPr>
      </w:pPr>
    </w:p>
    <w:p w:rsidR="006B52E7" w:rsidRPr="006D2679" w:rsidRDefault="006B52E7" w:rsidP="006B52E7">
      <w:pPr>
        <w:ind w:left="721" w:hanging="1"/>
        <w:jc w:val="both"/>
        <w:rPr>
          <w:rFonts w:asciiTheme="minorHAnsi" w:hAnsiTheme="minorHAnsi" w:cstheme="minorHAnsi"/>
          <w:b/>
          <w:bCs/>
          <w:i/>
          <w:color w:val="1D1B11"/>
          <w:sz w:val="20"/>
          <w:szCs w:val="20"/>
        </w:rPr>
      </w:pPr>
    </w:p>
    <w:p w:rsidR="006B52E7" w:rsidRPr="006D2679" w:rsidRDefault="006B52E7" w:rsidP="006B52E7">
      <w:pPr>
        <w:ind w:left="721" w:hanging="1"/>
        <w:jc w:val="both"/>
        <w:rPr>
          <w:rFonts w:asciiTheme="minorHAnsi" w:hAnsiTheme="minorHAnsi" w:cstheme="minorHAnsi"/>
          <w:b/>
          <w:bCs/>
          <w:i/>
          <w:color w:val="1D1B11"/>
          <w:sz w:val="20"/>
          <w:szCs w:val="20"/>
        </w:rPr>
      </w:pPr>
    </w:p>
    <w:p w:rsidR="006B52E7" w:rsidRPr="006D2679" w:rsidRDefault="006B52E7" w:rsidP="006B52E7">
      <w:pPr>
        <w:ind w:left="721" w:hanging="1"/>
        <w:jc w:val="both"/>
        <w:rPr>
          <w:rFonts w:asciiTheme="minorHAnsi" w:hAnsiTheme="minorHAnsi" w:cstheme="minorHAnsi"/>
          <w:b/>
          <w:bCs/>
          <w:i/>
          <w:color w:val="1D1B11"/>
          <w:sz w:val="20"/>
          <w:szCs w:val="20"/>
        </w:rPr>
      </w:pPr>
    </w:p>
    <w:p w:rsidR="006B52E7" w:rsidRPr="006D2679" w:rsidRDefault="006B52E7" w:rsidP="006B52E7">
      <w:pPr>
        <w:ind w:left="721" w:hanging="1"/>
        <w:jc w:val="both"/>
        <w:rPr>
          <w:rFonts w:asciiTheme="minorHAnsi" w:hAnsiTheme="minorHAnsi" w:cstheme="minorHAnsi"/>
          <w:b/>
          <w:bCs/>
          <w:i/>
          <w:color w:val="1D1B11"/>
          <w:sz w:val="20"/>
          <w:szCs w:val="20"/>
        </w:rPr>
      </w:pPr>
    </w:p>
    <w:p w:rsidR="006B52E7" w:rsidRPr="006D2679" w:rsidRDefault="006B52E7" w:rsidP="006B52E7">
      <w:pPr>
        <w:ind w:left="721" w:hanging="1"/>
        <w:jc w:val="both"/>
        <w:rPr>
          <w:rFonts w:asciiTheme="minorHAnsi" w:hAnsiTheme="minorHAnsi" w:cstheme="minorHAnsi"/>
          <w:b/>
          <w:bCs/>
          <w:i/>
          <w:color w:val="1D1B11"/>
          <w:sz w:val="20"/>
          <w:szCs w:val="20"/>
        </w:rPr>
      </w:pPr>
    </w:p>
    <w:p w:rsidR="006B52E7" w:rsidRPr="006D2679" w:rsidRDefault="006B52E7" w:rsidP="006B52E7">
      <w:pPr>
        <w:ind w:left="426"/>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p>
    <w:p w:rsidR="006B52E7" w:rsidRDefault="006B52E7" w:rsidP="006B52E7">
      <w:pPr>
        <w:jc w:val="both"/>
        <w:rPr>
          <w:rFonts w:asciiTheme="minorHAnsi" w:hAnsiTheme="minorHAnsi" w:cstheme="minorHAnsi"/>
          <w:sz w:val="20"/>
          <w:szCs w:val="20"/>
        </w:rPr>
      </w:pPr>
    </w:p>
    <w:p w:rsidR="009B03D6" w:rsidRDefault="009B03D6" w:rsidP="006B52E7">
      <w:pPr>
        <w:jc w:val="both"/>
        <w:rPr>
          <w:rFonts w:asciiTheme="minorHAnsi" w:hAnsiTheme="minorHAnsi" w:cstheme="minorHAnsi"/>
          <w:sz w:val="20"/>
          <w:szCs w:val="20"/>
        </w:rPr>
      </w:pPr>
    </w:p>
    <w:p w:rsidR="006B52E7" w:rsidRPr="006D2679" w:rsidRDefault="009B03D6" w:rsidP="006B52E7">
      <w:pPr>
        <w:jc w:val="both"/>
        <w:rPr>
          <w:rFonts w:asciiTheme="minorHAnsi" w:hAnsiTheme="minorHAnsi" w:cstheme="minorHAnsi"/>
          <w:sz w:val="20"/>
          <w:szCs w:val="20"/>
        </w:rPr>
      </w:pPr>
      <w:r>
        <w:rPr>
          <w:rFonts w:asciiTheme="minorHAnsi" w:hAnsiTheme="minorHAnsi" w:cstheme="minorHAnsi"/>
          <w:sz w:val="20"/>
          <w:szCs w:val="20"/>
        </w:rPr>
        <w:t>El</w:t>
      </w:r>
      <w:r w:rsidR="006B52E7" w:rsidRPr="006D2679">
        <w:rPr>
          <w:rFonts w:asciiTheme="minorHAnsi" w:hAnsiTheme="minorHAnsi" w:cstheme="minorHAnsi"/>
          <w:sz w:val="20"/>
          <w:szCs w:val="20"/>
        </w:rPr>
        <w:t xml:space="preserve"> espesor </w:t>
      </w:r>
      <w:r w:rsidRPr="006D2679">
        <w:rPr>
          <w:rFonts w:asciiTheme="minorHAnsi" w:hAnsiTheme="minorHAnsi" w:cstheme="minorHAnsi"/>
          <w:sz w:val="20"/>
          <w:szCs w:val="20"/>
        </w:rPr>
        <w:t>de las</w:t>
      </w:r>
      <w:r w:rsidR="006B52E7" w:rsidRPr="006D2679">
        <w:rPr>
          <w:rFonts w:asciiTheme="minorHAnsi" w:hAnsiTheme="minorHAnsi" w:cstheme="minorHAnsi"/>
          <w:sz w:val="20"/>
          <w:szCs w:val="20"/>
        </w:rPr>
        <w:t xml:space="preserve"> plaquetas de señalización deberá ser como mínimo de 0.9 centímetro, lo cual permitirá resistir las condiciones a las que puedan ser expuestas, debido a la ubicación de las mismas.</w:t>
      </w:r>
    </w:p>
    <w:p w:rsidR="006B52E7" w:rsidRPr="006D2679" w:rsidRDefault="006B52E7" w:rsidP="006B52E7">
      <w:pPr>
        <w:jc w:val="both"/>
        <w:rPr>
          <w:rFonts w:asciiTheme="minorHAnsi" w:hAnsiTheme="minorHAnsi" w:cstheme="minorHAnsi"/>
          <w:sz w:val="20"/>
          <w:szCs w:val="20"/>
        </w:rPr>
      </w:pPr>
    </w:p>
    <w:p w:rsidR="006B52E7" w:rsidRPr="006D2679" w:rsidRDefault="006B52E7" w:rsidP="006938DE">
      <w:pPr>
        <w:pStyle w:val="Prrafodelista"/>
        <w:numPr>
          <w:ilvl w:val="0"/>
          <w:numId w:val="47"/>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B03D6" w:rsidRDefault="009B03D6"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 xml:space="preserve">El tipo de letra para la palabra GAS </w:t>
      </w:r>
      <w:r w:rsidR="009B03D6" w:rsidRPr="006D2679">
        <w:rPr>
          <w:rFonts w:asciiTheme="minorHAnsi" w:hAnsiTheme="minorHAnsi" w:cstheme="minorHAnsi"/>
          <w:sz w:val="20"/>
          <w:szCs w:val="20"/>
        </w:rPr>
        <w:t>deberá ser</w:t>
      </w:r>
      <w:r w:rsidRPr="006D2679">
        <w:rPr>
          <w:rFonts w:asciiTheme="minorHAnsi" w:hAnsiTheme="minorHAnsi" w:cstheme="minorHAnsi"/>
          <w:sz w:val="20"/>
          <w:szCs w:val="20"/>
        </w:rPr>
        <w:t xml:space="preserve"> de Times New Román con una altura de 1.5 cm</w:t>
      </w:r>
    </w:p>
    <w:p w:rsidR="006B52E7" w:rsidRDefault="006B52E7" w:rsidP="006B52E7">
      <w:pPr>
        <w:contextualSpacing/>
        <w:jc w:val="both"/>
        <w:rPr>
          <w:rFonts w:asciiTheme="minorHAnsi" w:hAnsiTheme="minorHAnsi" w:cstheme="minorHAnsi"/>
          <w:b/>
          <w:sz w:val="20"/>
          <w:szCs w:val="20"/>
        </w:rPr>
      </w:pPr>
    </w:p>
    <w:p w:rsidR="009B03D6" w:rsidRPr="006D2679" w:rsidRDefault="009B03D6" w:rsidP="006B52E7">
      <w:pPr>
        <w:contextualSpacing/>
        <w:jc w:val="both"/>
        <w:rPr>
          <w:rFonts w:asciiTheme="minorHAnsi" w:hAnsiTheme="minorHAnsi" w:cstheme="minorHAnsi"/>
          <w:b/>
          <w:sz w:val="20"/>
          <w:szCs w:val="20"/>
        </w:rPr>
      </w:pPr>
    </w:p>
    <w:p w:rsidR="006B52E7" w:rsidRPr="006D2679" w:rsidRDefault="006B52E7" w:rsidP="006B52E7">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6B52E7" w:rsidRPr="006D2679" w:rsidRDefault="006B52E7" w:rsidP="006B52E7">
      <w:pPr>
        <w:ind w:left="1440"/>
        <w:contextualSpacing/>
        <w:jc w:val="both"/>
        <w:rPr>
          <w:rFonts w:asciiTheme="minorHAnsi" w:hAnsiTheme="minorHAnsi" w:cstheme="minorHAnsi"/>
          <w:b/>
          <w:color w:val="1D1B11"/>
          <w:sz w:val="20"/>
          <w:szCs w:val="20"/>
          <w:lang w:val="es-ES_tradnl"/>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rPr>
        <w:drawing>
          <wp:anchor distT="0" distB="0" distL="114300" distR="114300" simplePos="0" relativeHeight="251670016" behindDoc="1" locked="0" layoutInCell="1" allowOverlap="1" wp14:anchorId="4C1421A1" wp14:editId="3B5AE917">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6B52E7" w:rsidRPr="006D2679" w:rsidRDefault="006B52E7" w:rsidP="006B52E7">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rPr>
        <w:drawing>
          <wp:anchor distT="0" distB="0" distL="114300" distR="114300" simplePos="0" relativeHeight="251671040" behindDoc="1" locked="0" layoutInCell="1" allowOverlap="1" wp14:anchorId="29ACFBC3" wp14:editId="6C432A99">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p>
    <w:p w:rsidR="006B52E7" w:rsidRDefault="006B52E7" w:rsidP="006B52E7">
      <w:pPr>
        <w:ind w:left="2124" w:firstLine="708"/>
        <w:jc w:val="both"/>
        <w:rPr>
          <w:rFonts w:asciiTheme="minorHAnsi" w:hAnsiTheme="minorHAnsi" w:cstheme="minorHAnsi"/>
          <w:b/>
          <w:bCs/>
          <w:i/>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p>
    <w:p w:rsidR="006B52E7" w:rsidRPr="006D2679" w:rsidRDefault="006B52E7" w:rsidP="006B52E7">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6B52E7" w:rsidRPr="006D2679" w:rsidRDefault="006B52E7" w:rsidP="006B52E7">
      <w:pPr>
        <w:jc w:val="both"/>
        <w:rPr>
          <w:rFonts w:asciiTheme="minorHAnsi" w:hAnsiTheme="minorHAnsi" w:cstheme="minorHAnsi"/>
          <w:bCs/>
          <w:color w:val="1D1B11"/>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 xml:space="preserve">l tipo de letra para la palabra GAS </w:t>
      </w:r>
      <w:r w:rsidR="009B03D6" w:rsidRPr="006D2679">
        <w:rPr>
          <w:rFonts w:asciiTheme="minorHAnsi" w:hAnsiTheme="minorHAnsi" w:cstheme="minorHAnsi"/>
          <w:sz w:val="20"/>
          <w:szCs w:val="20"/>
        </w:rPr>
        <w:t>deberá ser</w:t>
      </w:r>
      <w:r w:rsidRPr="006D2679">
        <w:rPr>
          <w:rFonts w:asciiTheme="minorHAnsi" w:hAnsiTheme="minorHAnsi" w:cstheme="minorHAnsi"/>
          <w:sz w:val="20"/>
          <w:szCs w:val="20"/>
        </w:rPr>
        <w:t xml:space="preserve"> de Times New Román con una altura de 15 ms.</w:t>
      </w:r>
    </w:p>
    <w:p w:rsidR="006B52E7" w:rsidRPr="006D2679" w:rsidRDefault="006B52E7" w:rsidP="006B52E7">
      <w:pPr>
        <w:ind w:left="708"/>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en los puntos especificados por el SUPERVISOR DE OBRA, en caso de presentarse terrenos de tierra, empedrado, etc., la empresa realizara un vaciado (0.2x0.2x0.30 m) para el colocado de las misma, el cual será pagado dentro del presente Ítem.</w:t>
      </w:r>
    </w:p>
    <w:p w:rsidR="006B52E7" w:rsidRPr="006D2679" w:rsidRDefault="006B52E7" w:rsidP="006B52E7">
      <w:pPr>
        <w:jc w:val="both"/>
        <w:rPr>
          <w:rFonts w:asciiTheme="minorHAnsi" w:hAnsiTheme="minorHAnsi" w:cstheme="minorHAnsi"/>
          <w:sz w:val="20"/>
          <w:szCs w:val="20"/>
        </w:rPr>
      </w:pPr>
    </w:p>
    <w:p w:rsidR="006B52E7" w:rsidRPr="009B03D6" w:rsidRDefault="006B52E7" w:rsidP="006938DE">
      <w:pPr>
        <w:pStyle w:val="Estilo1"/>
        <w:numPr>
          <w:ilvl w:val="1"/>
          <w:numId w:val="45"/>
        </w:numPr>
        <w:ind w:hanging="735"/>
        <w:rPr>
          <w:rFonts w:asciiTheme="minorHAnsi" w:hAnsiTheme="minorHAnsi" w:cstheme="minorHAnsi"/>
          <w:sz w:val="20"/>
          <w:szCs w:val="20"/>
        </w:rPr>
      </w:pPr>
      <w:r w:rsidRPr="009B03D6">
        <w:rPr>
          <w:rFonts w:asciiTheme="minorHAnsi" w:hAnsiTheme="minorHAnsi" w:cstheme="minorHAnsi"/>
          <w:sz w:val="20"/>
          <w:szCs w:val="20"/>
        </w:rPr>
        <w:t>MEDIDAS DE MITIGACION AMBIENTAL</w:t>
      </w:r>
    </w:p>
    <w:p w:rsidR="006B52E7" w:rsidRPr="006D2679" w:rsidRDefault="006B52E7" w:rsidP="006B52E7">
      <w:pPr>
        <w:rPr>
          <w:rFonts w:asciiTheme="minorHAnsi" w:hAnsiTheme="minorHAnsi"/>
          <w:sz w:val="20"/>
          <w:szCs w:val="20"/>
          <w:lang w:val="es-ES_tradnl"/>
        </w:rPr>
      </w:pPr>
    </w:p>
    <w:p w:rsidR="006B52E7" w:rsidRDefault="006B52E7" w:rsidP="006B52E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B03D6" w:rsidRPr="006D2679" w:rsidRDefault="009B03D6" w:rsidP="006B52E7">
      <w:pPr>
        <w:contextualSpacing/>
        <w:jc w:val="both"/>
        <w:rPr>
          <w:rFonts w:asciiTheme="minorHAnsi" w:hAnsiTheme="minorHAnsi" w:cstheme="minorHAnsi"/>
          <w:kern w:val="28"/>
          <w:sz w:val="20"/>
          <w:szCs w:val="20"/>
        </w:rPr>
      </w:pPr>
    </w:p>
    <w:p w:rsidR="006B52E7" w:rsidRPr="006D2679" w:rsidRDefault="006B52E7" w:rsidP="006B52E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52E7" w:rsidRPr="006D2679" w:rsidRDefault="006B52E7" w:rsidP="006B52E7">
      <w:pPr>
        <w:contextualSpacing/>
        <w:jc w:val="both"/>
        <w:rPr>
          <w:rFonts w:asciiTheme="minorHAnsi" w:hAnsiTheme="minorHAnsi" w:cstheme="minorHAnsi"/>
          <w:kern w:val="28"/>
          <w:sz w:val="20"/>
          <w:szCs w:val="20"/>
        </w:rPr>
      </w:pPr>
    </w:p>
    <w:p w:rsidR="006B52E7" w:rsidRPr="006D2679" w:rsidRDefault="006B52E7" w:rsidP="006B52E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52E7" w:rsidRPr="006D2679" w:rsidRDefault="006B52E7" w:rsidP="006B52E7">
      <w:pPr>
        <w:contextualSpacing/>
        <w:jc w:val="both"/>
        <w:rPr>
          <w:rFonts w:asciiTheme="minorHAnsi" w:hAnsiTheme="minorHAnsi" w:cstheme="minorHAnsi"/>
          <w:kern w:val="28"/>
          <w:sz w:val="20"/>
          <w:szCs w:val="20"/>
        </w:rPr>
      </w:pPr>
    </w:p>
    <w:p w:rsidR="006B52E7" w:rsidRPr="006D2679" w:rsidRDefault="006B52E7" w:rsidP="006B52E7">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B52E7" w:rsidRPr="006D2679" w:rsidRDefault="006B52E7" w:rsidP="006B52E7">
      <w:pPr>
        <w:contextualSpacing/>
        <w:jc w:val="both"/>
        <w:rPr>
          <w:rFonts w:asciiTheme="minorHAnsi" w:hAnsiTheme="minorHAnsi" w:cstheme="minorHAnsi"/>
          <w:kern w:val="28"/>
          <w:sz w:val="20"/>
          <w:szCs w:val="20"/>
        </w:rPr>
      </w:pPr>
    </w:p>
    <w:p w:rsidR="006B52E7" w:rsidRPr="009B03D6" w:rsidRDefault="006B52E7" w:rsidP="006938DE">
      <w:pPr>
        <w:pStyle w:val="Estilo1"/>
        <w:numPr>
          <w:ilvl w:val="1"/>
          <w:numId w:val="45"/>
        </w:numPr>
        <w:ind w:hanging="735"/>
        <w:rPr>
          <w:rFonts w:asciiTheme="minorHAnsi" w:hAnsiTheme="minorHAnsi" w:cstheme="minorHAnsi"/>
          <w:sz w:val="20"/>
          <w:szCs w:val="20"/>
        </w:rPr>
      </w:pPr>
      <w:r w:rsidRPr="009B03D6">
        <w:rPr>
          <w:rFonts w:asciiTheme="minorHAnsi" w:hAnsiTheme="minorHAnsi" w:cstheme="minorHAnsi"/>
          <w:sz w:val="20"/>
          <w:szCs w:val="20"/>
        </w:rPr>
        <w:t>MEDICIÓN Y FORMA DE PAGO</w:t>
      </w:r>
    </w:p>
    <w:p w:rsidR="006B52E7" w:rsidRPr="006D2679" w:rsidRDefault="006B52E7" w:rsidP="006B52E7">
      <w:pPr>
        <w:rPr>
          <w:rFonts w:asciiTheme="minorHAnsi" w:hAnsi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w:t>
      </w:r>
      <w:r w:rsidR="007932F2">
        <w:rPr>
          <w:rFonts w:asciiTheme="minorHAnsi" w:hAnsiTheme="minorHAnsi" w:cstheme="minorHAnsi"/>
          <w:sz w:val="20"/>
          <w:szCs w:val="20"/>
        </w:rPr>
        <w:t xml:space="preserve">horizontal </w:t>
      </w:r>
      <w:r w:rsidRPr="006D2679">
        <w:rPr>
          <w:rFonts w:asciiTheme="minorHAnsi" w:hAnsiTheme="minorHAnsi" w:cstheme="minorHAnsi"/>
          <w:sz w:val="20"/>
          <w:szCs w:val="20"/>
        </w:rPr>
        <w:t xml:space="preserve">será medida por pieza, con materiales y dimensiones aprobadas por el SUPERVISOR DE OBRA y compatibles con lo aquí especificado, será pagada sólo la pieza ejecutada en obra en las coberturas correspondientes de Empedrado y Tierra y según el precio cotizado en la propuesta aceptada. </w:t>
      </w: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No se tomará en cuenta para la cancelación de este ítem las losetas de señalización colocadas en aceras de hormigón.</w:t>
      </w:r>
    </w:p>
    <w:p w:rsidR="006B52E7" w:rsidRPr="006D2679" w:rsidRDefault="006B52E7" w:rsidP="006B52E7">
      <w:pPr>
        <w:jc w:val="both"/>
        <w:rPr>
          <w:rFonts w:asciiTheme="minorHAnsi" w:hAnsiTheme="minorHAnsi" w:cstheme="minorHAnsi"/>
          <w:sz w:val="20"/>
          <w:szCs w:val="20"/>
        </w:rPr>
      </w:pPr>
    </w:p>
    <w:p w:rsidR="006B52E7" w:rsidRPr="006D2679" w:rsidRDefault="006B52E7" w:rsidP="006B52E7">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6B52E7" w:rsidRPr="006D2679" w:rsidRDefault="006B52E7" w:rsidP="006B52E7">
      <w:pPr>
        <w:jc w:val="both"/>
        <w:rPr>
          <w:rFonts w:asciiTheme="minorHAnsi" w:hAnsiTheme="minorHAnsi" w:cstheme="minorHAnsi"/>
          <w:sz w:val="20"/>
          <w:szCs w:val="20"/>
        </w:rPr>
      </w:pPr>
    </w:p>
    <w:p w:rsidR="007932F2" w:rsidRPr="006D2679" w:rsidRDefault="007932F2" w:rsidP="007932F2">
      <w:pPr>
        <w:jc w:val="both"/>
        <w:rPr>
          <w:rFonts w:asciiTheme="minorHAnsi" w:hAnsiTheme="minorHAnsi" w:cstheme="minorHAnsi"/>
          <w:sz w:val="20"/>
          <w:szCs w:val="20"/>
        </w:rPr>
      </w:pPr>
    </w:p>
    <w:p w:rsidR="007932F2" w:rsidRPr="006D2679" w:rsidRDefault="007932F2" w:rsidP="006938DE">
      <w:pPr>
        <w:pStyle w:val="Ttulo2"/>
        <w:numPr>
          <w:ilvl w:val="0"/>
          <w:numId w:val="45"/>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w:t>
      </w:r>
      <w:r>
        <w:rPr>
          <w:rFonts w:asciiTheme="minorHAnsi" w:hAnsiTheme="minorHAnsi" w:cstheme="minorHAnsi"/>
          <w:b/>
          <w:color w:val="auto"/>
          <w:sz w:val="20"/>
          <w:szCs w:val="20"/>
        </w:rPr>
        <w:t>JACIÓN PARA VÁLVULA DE P.E.  Ø 9</w:t>
      </w:r>
      <w:r w:rsidRPr="006D2679">
        <w:rPr>
          <w:rFonts w:asciiTheme="minorHAnsi" w:hAnsiTheme="minorHAnsi" w:cstheme="minorHAnsi"/>
          <w:b/>
          <w:color w:val="auto"/>
          <w:sz w:val="20"/>
          <w:szCs w:val="20"/>
        </w:rPr>
        <w:t xml:space="preserve">0 mm </w:t>
      </w:r>
    </w:p>
    <w:p w:rsidR="007932F2" w:rsidRPr="006D2679" w:rsidRDefault="007932F2" w:rsidP="007932F2">
      <w:pPr>
        <w:rPr>
          <w:rFonts w:asciiTheme="minorHAnsi" w:hAnsiTheme="minorHAnsi" w:cstheme="minorHAnsi"/>
          <w:b/>
          <w:sz w:val="20"/>
          <w:szCs w:val="20"/>
        </w:rPr>
      </w:pPr>
      <w:r w:rsidRPr="006D2679">
        <w:rPr>
          <w:rFonts w:asciiTheme="minorHAnsi" w:hAnsiTheme="minorHAnsi" w:cstheme="minorHAnsi"/>
          <w:b/>
          <w:sz w:val="20"/>
          <w:szCs w:val="20"/>
        </w:rPr>
        <w:t>UNIDAD:   Pieza (Pza</w:t>
      </w:r>
      <w:r>
        <w:rPr>
          <w:rFonts w:asciiTheme="minorHAnsi" w:hAnsiTheme="minorHAnsi" w:cstheme="minorHAnsi"/>
          <w:b/>
          <w:sz w:val="20"/>
          <w:szCs w:val="20"/>
        </w:rPr>
        <w:t>.</w:t>
      </w:r>
      <w:r w:rsidRPr="006D2679">
        <w:rPr>
          <w:rFonts w:asciiTheme="minorHAnsi" w:hAnsiTheme="minorHAnsi" w:cstheme="minorHAnsi"/>
          <w:b/>
          <w:sz w:val="20"/>
          <w:szCs w:val="20"/>
        </w:rPr>
        <w:t>)</w:t>
      </w:r>
    </w:p>
    <w:p w:rsidR="007932F2" w:rsidRDefault="007932F2" w:rsidP="007932F2">
      <w:pPr>
        <w:rPr>
          <w:rFonts w:asciiTheme="minorHAnsi" w:hAnsiTheme="minorHAnsi" w:cstheme="minorHAnsi"/>
          <w:b/>
          <w:sz w:val="20"/>
          <w:szCs w:val="20"/>
        </w:rPr>
      </w:pPr>
    </w:p>
    <w:p w:rsidR="00A57D9A" w:rsidRDefault="00A57D9A" w:rsidP="00A57D9A">
      <w:pPr>
        <w:contextualSpacing/>
        <w:jc w:val="both"/>
        <w:rPr>
          <w:rFonts w:asciiTheme="minorHAnsi" w:hAnsiTheme="minorHAnsi" w:cstheme="minorHAnsi"/>
          <w:b/>
          <w:sz w:val="20"/>
          <w:szCs w:val="20"/>
        </w:rPr>
      </w:pPr>
      <w:r>
        <w:rPr>
          <w:rFonts w:asciiTheme="minorHAnsi" w:hAnsiTheme="minorHAnsi" w:cstheme="minorHAnsi"/>
          <w:b/>
          <w:sz w:val="20"/>
          <w:szCs w:val="20"/>
        </w:rPr>
        <w:t>LOTE 4.- ITEM 19</w:t>
      </w:r>
    </w:p>
    <w:p w:rsidR="00A57D9A" w:rsidRPr="006D2679" w:rsidRDefault="00A57D9A" w:rsidP="007932F2">
      <w:pPr>
        <w:rPr>
          <w:rFonts w:asciiTheme="minorHAnsi" w:hAnsiTheme="minorHAnsi" w:cstheme="minorHAnsi"/>
          <w:b/>
          <w:sz w:val="20"/>
          <w:szCs w:val="20"/>
        </w:rPr>
      </w:pPr>
    </w:p>
    <w:p w:rsidR="007932F2" w:rsidRPr="007932F2" w:rsidRDefault="007932F2" w:rsidP="006938DE">
      <w:pPr>
        <w:pStyle w:val="Estilo1"/>
        <w:numPr>
          <w:ilvl w:val="1"/>
          <w:numId w:val="45"/>
        </w:numPr>
        <w:ind w:hanging="735"/>
        <w:rPr>
          <w:rFonts w:asciiTheme="minorHAnsi" w:hAnsiTheme="minorHAnsi" w:cstheme="minorHAnsi"/>
          <w:sz w:val="20"/>
          <w:szCs w:val="20"/>
        </w:rPr>
      </w:pPr>
      <w:r w:rsidRPr="007932F2">
        <w:rPr>
          <w:rFonts w:asciiTheme="minorHAnsi" w:hAnsiTheme="minorHAnsi" w:cstheme="minorHAnsi"/>
          <w:sz w:val="20"/>
          <w:szCs w:val="20"/>
        </w:rPr>
        <w:t>DEFINICIÓN</w:t>
      </w:r>
    </w:p>
    <w:p w:rsidR="007932F2" w:rsidRPr="006D2679" w:rsidRDefault="007932F2" w:rsidP="007932F2">
      <w:pPr>
        <w:pStyle w:val="Estilo1"/>
        <w:rPr>
          <w:rFonts w:asciiTheme="minorHAnsi" w:eastAsia="Times New Roman" w:hAnsiTheme="minorHAnsi" w:cstheme="minorHAnsi"/>
          <w:sz w:val="20"/>
          <w:szCs w:val="20"/>
          <w:lang w:val="es-ES"/>
        </w:rPr>
      </w:pPr>
    </w:p>
    <w:p w:rsidR="007932F2" w:rsidRPr="006D2679" w:rsidRDefault="007932F2" w:rsidP="007932F2">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Pr>
          <w:rFonts w:asciiTheme="minorHAnsi" w:hAnsiTheme="minorHAnsi"/>
          <w:sz w:val="20"/>
          <w:szCs w:val="20"/>
        </w:rPr>
        <w:t>90</w:t>
      </w:r>
      <w:r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7932F2" w:rsidRDefault="007932F2" w:rsidP="007932F2">
      <w:pPr>
        <w:jc w:val="both"/>
        <w:rPr>
          <w:rFonts w:asciiTheme="minorHAnsi" w:hAnsiTheme="minorHAnsi" w:cstheme="minorHAnsi"/>
          <w:sz w:val="20"/>
          <w:szCs w:val="20"/>
        </w:rPr>
      </w:pPr>
    </w:p>
    <w:p w:rsidR="00A57D9A" w:rsidRDefault="00A57D9A" w:rsidP="007932F2">
      <w:pPr>
        <w:jc w:val="both"/>
        <w:rPr>
          <w:rFonts w:asciiTheme="minorHAnsi" w:hAnsiTheme="minorHAnsi" w:cstheme="minorHAnsi"/>
          <w:sz w:val="20"/>
          <w:szCs w:val="20"/>
        </w:rPr>
      </w:pPr>
    </w:p>
    <w:p w:rsidR="00A57D9A" w:rsidRDefault="00A57D9A" w:rsidP="007932F2">
      <w:pPr>
        <w:jc w:val="both"/>
        <w:rPr>
          <w:rFonts w:asciiTheme="minorHAnsi" w:hAnsiTheme="minorHAnsi" w:cstheme="minorHAnsi"/>
          <w:sz w:val="20"/>
          <w:szCs w:val="20"/>
        </w:rPr>
      </w:pPr>
    </w:p>
    <w:p w:rsidR="00A57D9A" w:rsidRPr="006D2679" w:rsidRDefault="00A57D9A" w:rsidP="007932F2">
      <w:pPr>
        <w:jc w:val="both"/>
        <w:rPr>
          <w:rFonts w:asciiTheme="minorHAnsi" w:hAnsiTheme="minorHAnsi" w:cstheme="minorHAnsi"/>
          <w:sz w:val="20"/>
          <w:szCs w:val="20"/>
        </w:rPr>
      </w:pPr>
    </w:p>
    <w:p w:rsidR="007932F2" w:rsidRPr="007932F2" w:rsidRDefault="007932F2" w:rsidP="006938DE">
      <w:pPr>
        <w:pStyle w:val="Estilo1"/>
        <w:numPr>
          <w:ilvl w:val="1"/>
          <w:numId w:val="45"/>
        </w:numPr>
        <w:ind w:hanging="735"/>
        <w:rPr>
          <w:rFonts w:asciiTheme="minorHAnsi" w:hAnsiTheme="minorHAnsi" w:cstheme="minorHAnsi"/>
          <w:sz w:val="20"/>
          <w:szCs w:val="20"/>
        </w:rPr>
      </w:pPr>
      <w:r w:rsidRPr="007932F2">
        <w:rPr>
          <w:rFonts w:asciiTheme="minorHAnsi" w:hAnsiTheme="minorHAnsi" w:cstheme="minorHAnsi"/>
          <w:sz w:val="20"/>
          <w:szCs w:val="20"/>
        </w:rPr>
        <w:lastRenderedPageBreak/>
        <w:t>MATERIALES HERRAMIENTAS Y EQUIPO</w:t>
      </w:r>
    </w:p>
    <w:p w:rsidR="007932F2" w:rsidRPr="006D2679" w:rsidRDefault="007932F2" w:rsidP="007932F2">
      <w:pPr>
        <w:pStyle w:val="Estilo1"/>
        <w:rPr>
          <w:rFonts w:asciiTheme="minorHAnsi" w:eastAsia="Times New Roman" w:hAnsiTheme="minorHAnsi" w:cstheme="minorHAnsi"/>
          <w:sz w:val="20"/>
          <w:szCs w:val="20"/>
          <w:lang w:val="es-ES"/>
        </w:rPr>
      </w:pPr>
    </w:p>
    <w:p w:rsidR="007932F2" w:rsidRPr="006D2679" w:rsidRDefault="007932F2" w:rsidP="007932F2">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7932F2" w:rsidRPr="006D2679" w:rsidRDefault="007932F2" w:rsidP="007932F2">
      <w:pPr>
        <w:jc w:val="both"/>
        <w:rPr>
          <w:rFonts w:asciiTheme="minorHAnsi" w:hAnsiTheme="minorHAnsi" w:cstheme="minorHAnsi"/>
          <w:sz w:val="20"/>
          <w:szCs w:val="20"/>
        </w:rPr>
      </w:pPr>
    </w:p>
    <w:p w:rsidR="007932F2" w:rsidRPr="00983AB5" w:rsidRDefault="007932F2" w:rsidP="006938DE">
      <w:pPr>
        <w:pStyle w:val="Estilo1"/>
        <w:numPr>
          <w:ilvl w:val="1"/>
          <w:numId w:val="45"/>
        </w:numPr>
        <w:ind w:hanging="735"/>
        <w:rPr>
          <w:rFonts w:asciiTheme="minorHAnsi" w:hAnsiTheme="minorHAnsi" w:cstheme="minorHAnsi"/>
          <w:sz w:val="20"/>
          <w:szCs w:val="20"/>
        </w:rPr>
      </w:pPr>
      <w:r w:rsidRPr="00983AB5">
        <w:rPr>
          <w:rFonts w:asciiTheme="minorHAnsi" w:hAnsiTheme="minorHAnsi" w:cstheme="minorHAnsi"/>
          <w:sz w:val="20"/>
          <w:szCs w:val="20"/>
        </w:rPr>
        <w:t>PROCEDIMIENTO PARA LA EJECUCIÓN</w:t>
      </w:r>
    </w:p>
    <w:p w:rsidR="007932F2" w:rsidRPr="006D2679" w:rsidRDefault="007932F2" w:rsidP="007932F2">
      <w:pPr>
        <w:pStyle w:val="Estilo1"/>
        <w:rPr>
          <w:rFonts w:asciiTheme="minorHAnsi" w:eastAsia="Times New Roman" w:hAnsiTheme="minorHAnsi" w:cstheme="minorHAnsi"/>
          <w:sz w:val="20"/>
          <w:szCs w:val="20"/>
          <w:lang w:val="es-ES"/>
        </w:rPr>
      </w:pPr>
    </w:p>
    <w:p w:rsidR="007932F2" w:rsidRPr="006D2679" w:rsidRDefault="007932F2" w:rsidP="007932F2">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7932F2" w:rsidRPr="006D2679" w:rsidRDefault="007932F2" w:rsidP="007932F2">
      <w:pPr>
        <w:jc w:val="both"/>
        <w:rPr>
          <w:rFonts w:asciiTheme="minorHAnsi" w:hAnsiTheme="minorHAnsi" w:cstheme="minorHAnsi"/>
          <w:sz w:val="20"/>
          <w:szCs w:val="20"/>
        </w:rPr>
      </w:pPr>
    </w:p>
    <w:p w:rsidR="007932F2" w:rsidRPr="006D2679" w:rsidRDefault="007932F2" w:rsidP="007932F2">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41"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41"/>
    </w:p>
    <w:p w:rsidR="007932F2" w:rsidRPr="006D2679" w:rsidRDefault="007932F2" w:rsidP="007932F2">
      <w:pPr>
        <w:jc w:val="both"/>
        <w:rPr>
          <w:rFonts w:asciiTheme="minorHAnsi" w:hAnsiTheme="minorHAnsi" w:cstheme="minorHAnsi"/>
          <w:sz w:val="20"/>
          <w:szCs w:val="20"/>
        </w:rPr>
      </w:pPr>
    </w:p>
    <w:p w:rsidR="007932F2" w:rsidRDefault="007932F2" w:rsidP="007932F2">
      <w:pPr>
        <w:jc w:val="both"/>
        <w:rPr>
          <w:rFonts w:asciiTheme="minorHAnsi" w:hAnsiTheme="minorHAnsi" w:cstheme="minorHAnsi"/>
          <w:sz w:val="20"/>
          <w:szCs w:val="20"/>
        </w:rPr>
      </w:pPr>
      <w:bookmarkStart w:id="42"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42"/>
    </w:p>
    <w:p w:rsidR="00AD1E97" w:rsidRDefault="00AD1E97" w:rsidP="007932F2">
      <w:pPr>
        <w:jc w:val="both"/>
        <w:rPr>
          <w:rFonts w:asciiTheme="minorHAnsi" w:hAnsiTheme="minorHAnsi" w:cstheme="minorHAnsi"/>
          <w:sz w:val="20"/>
          <w:szCs w:val="20"/>
        </w:rPr>
      </w:pPr>
    </w:p>
    <w:p w:rsidR="00AD1E97" w:rsidRPr="006E6A53" w:rsidRDefault="00AD1E97" w:rsidP="00AD1E97">
      <w:pPr>
        <w:jc w:val="both"/>
        <w:rPr>
          <w:rFonts w:ascii="Calibri" w:hAnsi="Calibri" w:cs="Calibri"/>
          <w:sz w:val="22"/>
          <w:szCs w:val="22"/>
        </w:rPr>
      </w:pPr>
      <w:r w:rsidRPr="006E6A53">
        <w:rPr>
          <w:rFonts w:ascii="Calibri" w:hAnsi="Calibri" w:cs="Calibri"/>
          <w:sz w:val="22"/>
          <w:szCs w:val="22"/>
        </w:rPr>
        <w:t>La instalación del tubo guía debe ser de forma perpendicular a la tubería de red secundaria, de manera que permita una adecuada operación de la válvula.</w:t>
      </w:r>
    </w:p>
    <w:p w:rsidR="00AD1E97" w:rsidRPr="006E6A53" w:rsidRDefault="00AD1E97" w:rsidP="00AD1E97">
      <w:pPr>
        <w:jc w:val="both"/>
        <w:rPr>
          <w:rFonts w:ascii="Calibri" w:hAnsi="Calibri" w:cs="Calibri"/>
          <w:sz w:val="22"/>
          <w:szCs w:val="22"/>
        </w:rPr>
      </w:pPr>
    </w:p>
    <w:p w:rsidR="00AD1E97" w:rsidRPr="006D2679" w:rsidRDefault="00AD1E97" w:rsidP="00AD1E97">
      <w:pPr>
        <w:jc w:val="both"/>
        <w:rPr>
          <w:rFonts w:asciiTheme="minorHAnsi" w:hAnsiTheme="minorHAnsi" w:cstheme="minorHAnsi"/>
          <w:sz w:val="20"/>
          <w:szCs w:val="20"/>
        </w:rPr>
      </w:pPr>
      <w:r w:rsidRPr="006E6A53">
        <w:rPr>
          <w:rFonts w:ascii="Calibri" w:hAnsi="Calibri" w:cs="Calibri"/>
          <w:sz w:val="22"/>
          <w:szCs w:val="22"/>
        </w:rPr>
        <w:t>Se debe tener especial cuidado en no romper, fisurar o doblar el tubo guía de PVC al momento de su colocación y al compactar la zanja.</w:t>
      </w:r>
      <w:r>
        <w:rPr>
          <w:rFonts w:ascii="Calibri" w:hAnsi="Calibri" w:cs="Calibri"/>
          <w:sz w:val="22"/>
          <w:szCs w:val="22"/>
        </w:rPr>
        <w:t xml:space="preserve"> El tubo guía deberá ser de PVC SCH 40 y deberá estar compuesta por una sola pieza.</w:t>
      </w:r>
    </w:p>
    <w:p w:rsidR="007932F2" w:rsidRPr="006D2679" w:rsidRDefault="007932F2" w:rsidP="007932F2">
      <w:pPr>
        <w:jc w:val="both"/>
        <w:rPr>
          <w:rFonts w:asciiTheme="minorHAnsi" w:hAnsiTheme="minorHAnsi" w:cstheme="minorHAnsi"/>
          <w:sz w:val="20"/>
          <w:szCs w:val="20"/>
        </w:rPr>
      </w:pPr>
    </w:p>
    <w:p w:rsidR="007932F2" w:rsidRPr="00983AB5" w:rsidRDefault="007932F2" w:rsidP="006938DE">
      <w:pPr>
        <w:pStyle w:val="Estilo1"/>
        <w:numPr>
          <w:ilvl w:val="1"/>
          <w:numId w:val="45"/>
        </w:numPr>
        <w:ind w:hanging="735"/>
        <w:rPr>
          <w:rFonts w:asciiTheme="minorHAnsi" w:hAnsiTheme="minorHAnsi" w:cstheme="minorHAnsi"/>
          <w:sz w:val="20"/>
          <w:szCs w:val="20"/>
        </w:rPr>
      </w:pPr>
      <w:r w:rsidRPr="00983AB5">
        <w:rPr>
          <w:rFonts w:asciiTheme="minorHAnsi" w:hAnsiTheme="minorHAnsi" w:cstheme="minorHAnsi"/>
          <w:sz w:val="20"/>
          <w:szCs w:val="20"/>
        </w:rPr>
        <w:t>MEDIDAS DE MITIGACION AMBIENTAL</w:t>
      </w:r>
    </w:p>
    <w:p w:rsidR="007932F2" w:rsidRPr="006D2679" w:rsidRDefault="007932F2" w:rsidP="007932F2">
      <w:pPr>
        <w:pStyle w:val="Estilo1"/>
        <w:ind w:left="360"/>
        <w:rPr>
          <w:rFonts w:asciiTheme="minorHAnsi" w:hAnsiTheme="minorHAnsi" w:cstheme="minorHAnsi"/>
          <w:iCs/>
          <w:sz w:val="20"/>
          <w:szCs w:val="20"/>
        </w:rPr>
      </w:pPr>
    </w:p>
    <w:p w:rsidR="007932F2" w:rsidRPr="006D2679" w:rsidRDefault="007932F2" w:rsidP="007932F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32F2" w:rsidRPr="006D2679" w:rsidRDefault="007932F2" w:rsidP="007932F2">
      <w:pPr>
        <w:contextualSpacing/>
        <w:jc w:val="both"/>
        <w:rPr>
          <w:rFonts w:asciiTheme="minorHAnsi" w:hAnsiTheme="minorHAnsi" w:cstheme="minorHAnsi"/>
          <w:kern w:val="28"/>
          <w:sz w:val="20"/>
          <w:szCs w:val="20"/>
        </w:rPr>
      </w:pPr>
    </w:p>
    <w:p w:rsidR="007932F2" w:rsidRPr="006D2679" w:rsidRDefault="007932F2" w:rsidP="007932F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7932F2" w:rsidRPr="006D2679" w:rsidRDefault="007932F2" w:rsidP="007932F2">
      <w:pPr>
        <w:contextualSpacing/>
        <w:jc w:val="both"/>
        <w:rPr>
          <w:rFonts w:asciiTheme="minorHAnsi" w:hAnsiTheme="minorHAnsi" w:cstheme="minorHAnsi"/>
          <w:kern w:val="28"/>
          <w:sz w:val="20"/>
          <w:szCs w:val="20"/>
        </w:rPr>
      </w:pPr>
    </w:p>
    <w:p w:rsidR="007932F2" w:rsidRPr="006D2679" w:rsidRDefault="007932F2" w:rsidP="007932F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932F2" w:rsidRPr="006D2679" w:rsidRDefault="007932F2" w:rsidP="007932F2">
      <w:pPr>
        <w:contextualSpacing/>
        <w:jc w:val="both"/>
        <w:rPr>
          <w:rFonts w:asciiTheme="minorHAnsi" w:hAnsiTheme="minorHAnsi" w:cstheme="minorHAnsi"/>
          <w:kern w:val="28"/>
          <w:sz w:val="20"/>
          <w:szCs w:val="20"/>
        </w:rPr>
      </w:pPr>
    </w:p>
    <w:p w:rsidR="007932F2" w:rsidRDefault="007932F2" w:rsidP="007932F2">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32F2" w:rsidRPr="006D2679" w:rsidRDefault="007932F2" w:rsidP="007932F2">
      <w:pPr>
        <w:contextualSpacing/>
        <w:jc w:val="both"/>
        <w:rPr>
          <w:rFonts w:asciiTheme="minorHAnsi" w:hAnsiTheme="minorHAnsi" w:cstheme="minorHAnsi"/>
          <w:kern w:val="28"/>
          <w:sz w:val="20"/>
          <w:szCs w:val="20"/>
        </w:rPr>
      </w:pPr>
    </w:p>
    <w:p w:rsidR="007932F2" w:rsidRPr="00983AB5" w:rsidRDefault="007932F2" w:rsidP="006938DE">
      <w:pPr>
        <w:pStyle w:val="Estilo1"/>
        <w:numPr>
          <w:ilvl w:val="1"/>
          <w:numId w:val="45"/>
        </w:numPr>
        <w:ind w:hanging="735"/>
        <w:rPr>
          <w:rFonts w:asciiTheme="minorHAnsi" w:hAnsiTheme="minorHAnsi" w:cstheme="minorHAnsi"/>
          <w:sz w:val="20"/>
          <w:szCs w:val="20"/>
        </w:rPr>
      </w:pPr>
      <w:r w:rsidRPr="00983AB5">
        <w:rPr>
          <w:rFonts w:asciiTheme="minorHAnsi" w:hAnsiTheme="minorHAnsi" w:cstheme="minorHAnsi"/>
          <w:sz w:val="20"/>
          <w:szCs w:val="20"/>
        </w:rPr>
        <w:t>MEDICIÓN Y FORMA DE PAGO</w:t>
      </w:r>
    </w:p>
    <w:p w:rsidR="007932F2" w:rsidRPr="006D2679" w:rsidRDefault="007932F2" w:rsidP="007932F2">
      <w:pPr>
        <w:pStyle w:val="Estilo1"/>
        <w:rPr>
          <w:rFonts w:asciiTheme="minorHAnsi" w:eastAsia="Times New Roman" w:hAnsiTheme="minorHAnsi" w:cstheme="minorHAnsi"/>
          <w:sz w:val="20"/>
          <w:szCs w:val="20"/>
          <w:lang w:val="es-ES"/>
        </w:rPr>
      </w:pPr>
    </w:p>
    <w:p w:rsidR="007932F2" w:rsidRPr="006D2679" w:rsidRDefault="007932F2" w:rsidP="007932F2">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Pr>
          <w:rFonts w:asciiTheme="minorHAnsi" w:hAnsiTheme="minorHAnsi" w:cstheme="minorHAnsi"/>
          <w:sz w:val="20"/>
          <w:szCs w:val="20"/>
        </w:rPr>
        <w:t xml:space="preserve">de </w:t>
      </w:r>
      <w:r w:rsidRPr="006D2679">
        <w:rPr>
          <w:rFonts w:asciiTheme="minorHAnsi" w:hAnsiTheme="minorHAnsi" w:cstheme="minorHAnsi"/>
          <w:sz w:val="20"/>
          <w:szCs w:val="20"/>
        </w:rPr>
        <w:t xml:space="preserve">PE de </w:t>
      </w:r>
      <w:r w:rsidRPr="006D2679">
        <w:rPr>
          <w:rFonts w:asciiTheme="minorHAnsi" w:hAnsiTheme="minorHAnsi"/>
          <w:sz w:val="20"/>
          <w:szCs w:val="20"/>
        </w:rPr>
        <w:t xml:space="preserve">Ø </w:t>
      </w:r>
      <w:r w:rsidR="00A57D9A">
        <w:rPr>
          <w:rFonts w:asciiTheme="minorHAnsi" w:hAnsiTheme="minorHAnsi"/>
          <w:sz w:val="20"/>
          <w:szCs w:val="20"/>
        </w:rPr>
        <w:t>9</w:t>
      </w:r>
      <w:r w:rsidRPr="006D2679">
        <w:rPr>
          <w:rFonts w:asciiTheme="minorHAnsi" w:hAnsiTheme="minorHAnsi"/>
          <w:sz w:val="20"/>
          <w:szCs w:val="20"/>
        </w:rPr>
        <w:t xml:space="preserve">0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7932F2" w:rsidRDefault="007932F2" w:rsidP="0074338B">
      <w:pPr>
        <w:rPr>
          <w:lang w:val="es-BO" w:eastAsia="en-US"/>
        </w:rPr>
      </w:pPr>
    </w:p>
    <w:p w:rsidR="00A57D9A" w:rsidRPr="006D2679" w:rsidRDefault="00A57D9A" w:rsidP="00A57D9A">
      <w:pPr>
        <w:rPr>
          <w:rFonts w:asciiTheme="minorHAnsi" w:hAnsiTheme="minorHAnsi" w:cstheme="minorHAnsi"/>
          <w:sz w:val="20"/>
          <w:szCs w:val="20"/>
        </w:rPr>
      </w:pPr>
    </w:p>
    <w:p w:rsidR="00A57D9A" w:rsidRPr="006D2679" w:rsidRDefault="00A57D9A" w:rsidP="006938DE">
      <w:pPr>
        <w:pStyle w:val="Ttulo2"/>
        <w:numPr>
          <w:ilvl w:val="0"/>
          <w:numId w:val="45"/>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A57D9A" w:rsidRPr="006D2679" w:rsidRDefault="00A57D9A" w:rsidP="00A57D9A">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A57D9A" w:rsidRDefault="00A57D9A" w:rsidP="00A57D9A">
      <w:pPr>
        <w:rPr>
          <w:rFonts w:asciiTheme="minorHAnsi" w:hAnsiTheme="minorHAnsi" w:cstheme="minorHAnsi"/>
          <w:b/>
          <w:sz w:val="20"/>
          <w:szCs w:val="20"/>
        </w:rPr>
      </w:pPr>
    </w:p>
    <w:p w:rsidR="00A57D9A" w:rsidRDefault="00A57D9A" w:rsidP="00A57D9A">
      <w:pPr>
        <w:contextualSpacing/>
        <w:jc w:val="both"/>
        <w:rPr>
          <w:rFonts w:asciiTheme="minorHAnsi" w:hAnsiTheme="minorHAnsi" w:cstheme="minorHAnsi"/>
          <w:b/>
          <w:sz w:val="20"/>
          <w:szCs w:val="20"/>
        </w:rPr>
      </w:pPr>
      <w:r>
        <w:rPr>
          <w:rFonts w:asciiTheme="minorHAnsi" w:hAnsiTheme="minorHAnsi" w:cstheme="minorHAnsi"/>
          <w:b/>
          <w:sz w:val="20"/>
          <w:szCs w:val="20"/>
        </w:rPr>
        <w:t>LOTE 4.- ITEM 20</w:t>
      </w:r>
    </w:p>
    <w:p w:rsidR="00A57D9A" w:rsidRPr="006D2679" w:rsidRDefault="00A57D9A" w:rsidP="00A57D9A">
      <w:pPr>
        <w:rPr>
          <w:rFonts w:asciiTheme="minorHAnsi" w:hAnsiTheme="minorHAnsi" w:cstheme="minorHAnsi"/>
          <w:b/>
          <w:sz w:val="20"/>
          <w:szCs w:val="20"/>
        </w:rPr>
      </w:pPr>
    </w:p>
    <w:p w:rsidR="00A57D9A" w:rsidRPr="006D2679" w:rsidRDefault="00A57D9A" w:rsidP="006938DE">
      <w:pPr>
        <w:pStyle w:val="Prrafodelista"/>
        <w:numPr>
          <w:ilvl w:val="0"/>
          <w:numId w:val="48"/>
        </w:numPr>
        <w:contextualSpacing/>
        <w:jc w:val="both"/>
        <w:rPr>
          <w:rFonts w:asciiTheme="minorHAnsi" w:eastAsia="Arial Unicode MS" w:hAnsiTheme="minorHAnsi" w:cstheme="minorHAnsi"/>
          <w:b/>
          <w:vanish/>
          <w:kern w:val="28"/>
          <w:sz w:val="20"/>
          <w:szCs w:val="20"/>
          <w:lang w:val="es-ES_tradnl"/>
        </w:rPr>
      </w:pPr>
    </w:p>
    <w:p w:rsidR="00A57D9A" w:rsidRPr="00A57D9A" w:rsidRDefault="00A57D9A" w:rsidP="006938DE">
      <w:pPr>
        <w:pStyle w:val="Estilo1"/>
        <w:numPr>
          <w:ilvl w:val="1"/>
          <w:numId w:val="45"/>
        </w:numPr>
        <w:ind w:hanging="735"/>
        <w:rPr>
          <w:rFonts w:asciiTheme="minorHAnsi" w:hAnsiTheme="minorHAnsi" w:cstheme="minorHAnsi"/>
          <w:sz w:val="20"/>
          <w:szCs w:val="20"/>
        </w:rPr>
      </w:pPr>
      <w:r w:rsidRPr="00A57D9A">
        <w:rPr>
          <w:rFonts w:asciiTheme="minorHAnsi" w:hAnsiTheme="minorHAnsi" w:cstheme="minorHAnsi"/>
          <w:sz w:val="20"/>
          <w:szCs w:val="20"/>
        </w:rPr>
        <w:t>DEFINICIÓN</w:t>
      </w:r>
    </w:p>
    <w:p w:rsidR="00A57D9A" w:rsidRPr="006D2679" w:rsidRDefault="00A57D9A" w:rsidP="00A57D9A">
      <w:pPr>
        <w:pStyle w:val="Estilo1"/>
        <w:contextualSpacing/>
        <w:rPr>
          <w:rFonts w:asciiTheme="minorHAnsi" w:eastAsia="Times New Roman" w:hAnsiTheme="minorHAnsi" w:cstheme="minorHAnsi"/>
          <w:sz w:val="20"/>
          <w:szCs w:val="20"/>
          <w:lang w:val="es-ES"/>
        </w:rPr>
      </w:pPr>
    </w:p>
    <w:p w:rsidR="00A57D9A" w:rsidRPr="006D2679" w:rsidRDefault="00A57D9A" w:rsidP="00A57D9A">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A57D9A" w:rsidRPr="006D2679" w:rsidRDefault="00A57D9A" w:rsidP="00A57D9A">
      <w:pPr>
        <w:contextualSpacing/>
        <w:jc w:val="both"/>
        <w:rPr>
          <w:rFonts w:asciiTheme="minorHAnsi" w:hAnsiTheme="minorHAnsi" w:cstheme="minorHAnsi"/>
          <w:sz w:val="20"/>
          <w:szCs w:val="20"/>
        </w:rPr>
      </w:pPr>
    </w:p>
    <w:p w:rsidR="00A57D9A" w:rsidRPr="00A57D9A" w:rsidRDefault="00A57D9A" w:rsidP="006938DE">
      <w:pPr>
        <w:pStyle w:val="Estilo1"/>
        <w:numPr>
          <w:ilvl w:val="1"/>
          <w:numId w:val="45"/>
        </w:numPr>
        <w:ind w:hanging="735"/>
        <w:rPr>
          <w:rFonts w:asciiTheme="minorHAnsi" w:hAnsiTheme="minorHAnsi" w:cstheme="minorHAnsi"/>
          <w:sz w:val="20"/>
          <w:szCs w:val="20"/>
        </w:rPr>
      </w:pPr>
      <w:r w:rsidRPr="00A57D9A">
        <w:rPr>
          <w:rFonts w:asciiTheme="minorHAnsi" w:hAnsiTheme="minorHAnsi" w:cstheme="minorHAnsi"/>
          <w:sz w:val="20"/>
          <w:szCs w:val="20"/>
        </w:rPr>
        <w:t>MATERIALES, HERRAMIENTAS Y EQUIPO</w:t>
      </w:r>
    </w:p>
    <w:p w:rsidR="00A57D9A" w:rsidRPr="006D2679" w:rsidRDefault="00A57D9A" w:rsidP="00A57D9A">
      <w:pPr>
        <w:pStyle w:val="Estilo1"/>
        <w:contextualSpacing/>
        <w:rPr>
          <w:rFonts w:asciiTheme="minorHAnsi" w:eastAsia="Times New Roman" w:hAnsiTheme="minorHAnsi" w:cstheme="minorHAnsi"/>
          <w:sz w:val="20"/>
          <w:szCs w:val="20"/>
          <w:lang w:val="es-ES"/>
        </w:rPr>
      </w:pPr>
    </w:p>
    <w:p w:rsidR="00A57D9A" w:rsidRDefault="00A57D9A" w:rsidP="00A57D9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A57D9A" w:rsidRPr="006D2679" w:rsidRDefault="00A57D9A" w:rsidP="00A57D9A">
      <w:pPr>
        <w:contextualSpacing/>
        <w:jc w:val="both"/>
        <w:rPr>
          <w:rFonts w:asciiTheme="minorHAnsi" w:hAnsiTheme="minorHAnsi" w:cs="Calibri"/>
          <w:bCs/>
          <w:iCs/>
          <w:sz w:val="20"/>
          <w:szCs w:val="20"/>
        </w:rPr>
      </w:pPr>
    </w:p>
    <w:p w:rsidR="00A57D9A" w:rsidRPr="006D2679" w:rsidRDefault="00A57D9A" w:rsidP="00A57D9A">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A57D9A" w:rsidRPr="006D2679" w:rsidRDefault="00A57D9A" w:rsidP="00A57D9A">
      <w:pPr>
        <w:contextualSpacing/>
        <w:jc w:val="both"/>
        <w:rPr>
          <w:rFonts w:asciiTheme="minorHAnsi" w:hAnsiTheme="minorHAnsi"/>
          <w:kern w:val="28"/>
          <w:sz w:val="20"/>
          <w:szCs w:val="20"/>
        </w:rPr>
      </w:pPr>
    </w:p>
    <w:p w:rsidR="00A57D9A" w:rsidRPr="006D2679" w:rsidRDefault="00A57D9A" w:rsidP="00A57D9A">
      <w:pPr>
        <w:contextualSpacing/>
        <w:jc w:val="both"/>
        <w:rPr>
          <w:rFonts w:asciiTheme="minorHAnsi" w:hAnsiTheme="minorHAnsi"/>
          <w:kern w:val="28"/>
          <w:sz w:val="20"/>
          <w:szCs w:val="20"/>
        </w:rPr>
      </w:pPr>
      <w:r w:rsidRPr="006D2679">
        <w:rPr>
          <w:rFonts w:asciiTheme="minorHAnsi" w:hAnsiTheme="minorHAnsi"/>
          <w:kern w:val="28"/>
          <w:sz w:val="20"/>
          <w:szCs w:val="20"/>
        </w:rPr>
        <w:lastRenderedPageBreak/>
        <w:t xml:space="preserve">Habiendo realizado la empresa contratista la inspección previa del lugar de obras es que la misma deberá tomar en cuenta todas las herramientas y equipos en su análisis de precios unitarios. </w:t>
      </w:r>
    </w:p>
    <w:p w:rsidR="00A57D9A" w:rsidRPr="006D2679" w:rsidRDefault="00A57D9A" w:rsidP="00A57D9A">
      <w:pPr>
        <w:contextualSpacing/>
        <w:jc w:val="both"/>
        <w:rPr>
          <w:rFonts w:asciiTheme="minorHAnsi" w:hAnsiTheme="minorHAnsi"/>
          <w:kern w:val="28"/>
          <w:sz w:val="20"/>
          <w:szCs w:val="20"/>
        </w:rPr>
      </w:pPr>
    </w:p>
    <w:p w:rsidR="00A57D9A" w:rsidRPr="00A57D9A" w:rsidRDefault="00A57D9A" w:rsidP="006938DE">
      <w:pPr>
        <w:pStyle w:val="Estilo1"/>
        <w:numPr>
          <w:ilvl w:val="1"/>
          <w:numId w:val="45"/>
        </w:numPr>
        <w:ind w:hanging="735"/>
        <w:rPr>
          <w:rFonts w:asciiTheme="minorHAnsi" w:hAnsiTheme="minorHAnsi" w:cstheme="minorHAnsi"/>
          <w:sz w:val="20"/>
          <w:szCs w:val="20"/>
        </w:rPr>
      </w:pPr>
      <w:r w:rsidRPr="00A57D9A">
        <w:rPr>
          <w:rFonts w:asciiTheme="minorHAnsi" w:hAnsiTheme="minorHAnsi" w:cstheme="minorHAnsi"/>
          <w:sz w:val="20"/>
          <w:szCs w:val="20"/>
        </w:rPr>
        <w:t>PROCEDIMIENTO PARA LA EJECUCIÓN</w:t>
      </w:r>
    </w:p>
    <w:p w:rsidR="00A57D9A" w:rsidRPr="006D2679" w:rsidRDefault="00A57D9A" w:rsidP="00A57D9A">
      <w:pPr>
        <w:pStyle w:val="Estilo1"/>
        <w:contextualSpacing/>
        <w:rPr>
          <w:rFonts w:asciiTheme="minorHAnsi" w:eastAsia="Times New Roman" w:hAnsiTheme="minorHAnsi" w:cstheme="minorHAnsi"/>
          <w:sz w:val="20"/>
          <w:szCs w:val="20"/>
          <w:lang w:val="es-ES"/>
        </w:rPr>
      </w:pPr>
    </w:p>
    <w:p w:rsidR="00A57D9A" w:rsidRPr="006D2679" w:rsidRDefault="00A57D9A" w:rsidP="00A57D9A">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w:t>
      </w:r>
      <w:r>
        <w:rPr>
          <w:rFonts w:asciiTheme="minorHAnsi" w:hAnsiTheme="minorHAnsi" w:cstheme="minorHAnsi"/>
          <w:sz w:val="20"/>
          <w:szCs w:val="20"/>
        </w:rPr>
        <w:t>robado por el mismo, se iniciará</w:t>
      </w:r>
      <w:r w:rsidRPr="006D2679">
        <w:rPr>
          <w:rFonts w:asciiTheme="minorHAnsi" w:hAnsiTheme="minorHAnsi" w:cstheme="minorHAnsi"/>
          <w:sz w:val="20"/>
          <w:szCs w:val="20"/>
        </w:rPr>
        <w:t>n los trabajos de acuerdo al cronograma presentado.</w:t>
      </w:r>
    </w:p>
    <w:p w:rsidR="00A57D9A" w:rsidRPr="006D2679" w:rsidRDefault="00A57D9A" w:rsidP="00A57D9A">
      <w:pPr>
        <w:contextualSpacing/>
        <w:jc w:val="both"/>
        <w:rPr>
          <w:rFonts w:asciiTheme="minorHAnsi" w:hAnsiTheme="minorHAnsi" w:cstheme="minorHAnsi"/>
          <w:sz w:val="20"/>
          <w:szCs w:val="20"/>
        </w:rPr>
      </w:pPr>
    </w:p>
    <w:p w:rsidR="00A57D9A" w:rsidRDefault="00A57D9A" w:rsidP="00A57D9A">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A57D9A" w:rsidRPr="006D2679" w:rsidRDefault="00A57D9A" w:rsidP="00A57D9A">
      <w:pPr>
        <w:contextualSpacing/>
        <w:jc w:val="both"/>
        <w:rPr>
          <w:rFonts w:asciiTheme="minorHAnsi" w:hAnsiTheme="minorHAnsi"/>
          <w:kern w:val="28"/>
          <w:sz w:val="20"/>
          <w:szCs w:val="20"/>
        </w:rPr>
      </w:pPr>
    </w:p>
    <w:p w:rsidR="00A57D9A" w:rsidRPr="006D2679" w:rsidRDefault="00A57D9A" w:rsidP="00A57D9A">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w:t>
      </w:r>
      <w:r>
        <w:rPr>
          <w:rFonts w:asciiTheme="minorHAnsi" w:hAnsiTheme="minorHAnsi"/>
          <w:kern w:val="28"/>
          <w:sz w:val="20"/>
          <w:szCs w:val="20"/>
        </w:rPr>
        <w:t>o</w:t>
      </w:r>
      <w:r w:rsidRPr="006D2679">
        <w:rPr>
          <w:rFonts w:asciiTheme="minorHAnsi" w:hAnsiTheme="minorHAnsi"/>
          <w:kern w:val="28"/>
          <w:sz w:val="20"/>
          <w:szCs w:val="20"/>
        </w:rPr>
        <w:t>s por el CONTRATISTA.</w:t>
      </w:r>
    </w:p>
    <w:p w:rsidR="00A57D9A" w:rsidRPr="006D2679" w:rsidRDefault="00A57D9A" w:rsidP="00A57D9A">
      <w:pPr>
        <w:contextualSpacing/>
        <w:jc w:val="both"/>
        <w:rPr>
          <w:rFonts w:asciiTheme="minorHAnsi" w:hAnsiTheme="minorHAnsi" w:cstheme="minorHAnsi"/>
          <w:sz w:val="20"/>
          <w:szCs w:val="20"/>
        </w:rPr>
      </w:pPr>
    </w:p>
    <w:p w:rsidR="00A57D9A" w:rsidRPr="00A57D9A" w:rsidRDefault="00A57D9A" w:rsidP="006938DE">
      <w:pPr>
        <w:pStyle w:val="Estilo1"/>
        <w:numPr>
          <w:ilvl w:val="1"/>
          <w:numId w:val="45"/>
        </w:numPr>
        <w:ind w:hanging="735"/>
        <w:rPr>
          <w:rFonts w:asciiTheme="minorHAnsi" w:hAnsiTheme="minorHAnsi" w:cstheme="minorHAnsi"/>
          <w:sz w:val="20"/>
          <w:szCs w:val="20"/>
        </w:rPr>
      </w:pPr>
      <w:r w:rsidRPr="00A57D9A">
        <w:rPr>
          <w:rFonts w:asciiTheme="minorHAnsi" w:hAnsiTheme="minorHAnsi" w:cstheme="minorHAnsi"/>
          <w:sz w:val="20"/>
          <w:szCs w:val="20"/>
        </w:rPr>
        <w:t>MEDIDAS DE MITIGACION AMBIENTAL</w:t>
      </w:r>
    </w:p>
    <w:p w:rsidR="00A57D9A" w:rsidRPr="006D2679" w:rsidRDefault="00A57D9A" w:rsidP="00A57D9A">
      <w:pPr>
        <w:pStyle w:val="Estilo1"/>
        <w:contextualSpacing/>
        <w:rPr>
          <w:rFonts w:asciiTheme="minorHAnsi" w:hAnsiTheme="minorHAnsi" w:cstheme="minorHAnsi"/>
          <w:iCs/>
          <w:sz w:val="20"/>
          <w:szCs w:val="20"/>
        </w:rPr>
      </w:pPr>
    </w:p>
    <w:p w:rsidR="00A57D9A" w:rsidRPr="006D2679" w:rsidRDefault="00A57D9A" w:rsidP="00A57D9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7D9A" w:rsidRPr="006D2679" w:rsidRDefault="00A57D9A" w:rsidP="00A57D9A">
      <w:pPr>
        <w:contextualSpacing/>
        <w:jc w:val="both"/>
        <w:rPr>
          <w:rFonts w:asciiTheme="minorHAnsi" w:hAnsiTheme="minorHAnsi" w:cstheme="minorHAnsi"/>
          <w:kern w:val="28"/>
          <w:sz w:val="20"/>
          <w:szCs w:val="20"/>
        </w:rPr>
      </w:pPr>
    </w:p>
    <w:p w:rsidR="00A57D9A" w:rsidRPr="006D2679" w:rsidRDefault="00A57D9A" w:rsidP="00A57D9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7D9A" w:rsidRPr="006D2679" w:rsidRDefault="00A57D9A" w:rsidP="00A57D9A">
      <w:pPr>
        <w:contextualSpacing/>
        <w:jc w:val="both"/>
        <w:rPr>
          <w:rFonts w:asciiTheme="minorHAnsi" w:hAnsiTheme="minorHAnsi" w:cstheme="minorHAnsi"/>
          <w:kern w:val="28"/>
          <w:sz w:val="20"/>
          <w:szCs w:val="20"/>
        </w:rPr>
      </w:pPr>
    </w:p>
    <w:p w:rsidR="00A57D9A" w:rsidRPr="006D2679" w:rsidRDefault="00A57D9A" w:rsidP="00A57D9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57D9A" w:rsidRPr="006D2679" w:rsidRDefault="00A57D9A" w:rsidP="00A57D9A">
      <w:pPr>
        <w:contextualSpacing/>
        <w:jc w:val="both"/>
        <w:rPr>
          <w:rFonts w:asciiTheme="minorHAnsi" w:hAnsiTheme="minorHAnsi" w:cstheme="minorHAnsi"/>
          <w:kern w:val="28"/>
          <w:sz w:val="20"/>
          <w:szCs w:val="20"/>
        </w:rPr>
      </w:pPr>
    </w:p>
    <w:p w:rsidR="00A57D9A" w:rsidRDefault="00A57D9A" w:rsidP="00A57D9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57D9A" w:rsidRDefault="00A57D9A" w:rsidP="00A57D9A">
      <w:pPr>
        <w:contextualSpacing/>
        <w:jc w:val="both"/>
        <w:rPr>
          <w:rFonts w:asciiTheme="minorHAnsi" w:hAnsiTheme="minorHAnsi" w:cstheme="minorHAnsi"/>
          <w:kern w:val="28"/>
          <w:sz w:val="20"/>
          <w:szCs w:val="20"/>
        </w:rPr>
      </w:pPr>
    </w:p>
    <w:p w:rsidR="00A57D9A" w:rsidRDefault="00A57D9A" w:rsidP="00A57D9A">
      <w:pPr>
        <w:contextualSpacing/>
        <w:jc w:val="both"/>
        <w:rPr>
          <w:rFonts w:asciiTheme="minorHAnsi" w:hAnsiTheme="minorHAnsi" w:cstheme="minorHAnsi"/>
          <w:kern w:val="28"/>
          <w:sz w:val="20"/>
          <w:szCs w:val="20"/>
        </w:rPr>
      </w:pPr>
    </w:p>
    <w:p w:rsidR="00A57D9A" w:rsidRDefault="00A57D9A" w:rsidP="00A57D9A">
      <w:pPr>
        <w:contextualSpacing/>
        <w:jc w:val="both"/>
        <w:rPr>
          <w:rFonts w:asciiTheme="minorHAnsi" w:hAnsiTheme="minorHAnsi" w:cstheme="minorHAnsi"/>
          <w:kern w:val="28"/>
          <w:sz w:val="20"/>
          <w:szCs w:val="20"/>
        </w:rPr>
      </w:pPr>
    </w:p>
    <w:p w:rsidR="00A57D9A" w:rsidRPr="006D2679" w:rsidRDefault="00A57D9A" w:rsidP="00A57D9A">
      <w:pPr>
        <w:contextualSpacing/>
        <w:jc w:val="both"/>
        <w:rPr>
          <w:rFonts w:asciiTheme="minorHAnsi" w:hAnsiTheme="minorHAnsi" w:cstheme="minorHAnsi"/>
          <w:kern w:val="28"/>
          <w:sz w:val="20"/>
          <w:szCs w:val="20"/>
        </w:rPr>
      </w:pPr>
    </w:p>
    <w:p w:rsidR="00A57D9A" w:rsidRPr="00A57D9A" w:rsidRDefault="00A57D9A" w:rsidP="006938DE">
      <w:pPr>
        <w:pStyle w:val="Estilo1"/>
        <w:numPr>
          <w:ilvl w:val="1"/>
          <w:numId w:val="45"/>
        </w:numPr>
        <w:ind w:hanging="735"/>
        <w:rPr>
          <w:rFonts w:asciiTheme="minorHAnsi" w:hAnsiTheme="minorHAnsi" w:cstheme="minorHAnsi"/>
          <w:sz w:val="20"/>
          <w:szCs w:val="20"/>
        </w:rPr>
      </w:pPr>
      <w:r w:rsidRPr="00A57D9A">
        <w:rPr>
          <w:rFonts w:asciiTheme="minorHAnsi" w:hAnsiTheme="minorHAnsi" w:cstheme="minorHAnsi"/>
          <w:sz w:val="20"/>
          <w:szCs w:val="20"/>
        </w:rPr>
        <w:lastRenderedPageBreak/>
        <w:t>MEDICIÓN Y FORMA DE PAGO</w:t>
      </w:r>
    </w:p>
    <w:p w:rsidR="00A57D9A" w:rsidRPr="006D2679" w:rsidRDefault="00A57D9A" w:rsidP="00A57D9A">
      <w:pPr>
        <w:pStyle w:val="Estilo1"/>
        <w:contextualSpacing/>
        <w:rPr>
          <w:rFonts w:asciiTheme="minorHAnsi" w:eastAsia="Times New Roman" w:hAnsiTheme="minorHAnsi" w:cstheme="minorHAnsi"/>
          <w:sz w:val="20"/>
          <w:szCs w:val="20"/>
          <w:lang w:val="es-ES"/>
        </w:rPr>
      </w:pPr>
    </w:p>
    <w:p w:rsidR="00A57D9A" w:rsidRPr="006D2679" w:rsidRDefault="00A57D9A" w:rsidP="00A57D9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A57D9A" w:rsidRPr="006D2679" w:rsidRDefault="00A57D9A" w:rsidP="00A57D9A">
      <w:pPr>
        <w:contextualSpacing/>
        <w:jc w:val="both"/>
        <w:rPr>
          <w:rFonts w:asciiTheme="minorHAnsi" w:hAnsiTheme="minorHAnsi" w:cstheme="minorHAnsi"/>
          <w:sz w:val="20"/>
          <w:szCs w:val="20"/>
        </w:rPr>
      </w:pPr>
    </w:p>
    <w:p w:rsidR="00A57D9A" w:rsidRPr="006D2679" w:rsidRDefault="00A57D9A" w:rsidP="00A57D9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57D9A" w:rsidRPr="006D2679" w:rsidRDefault="00A57D9A" w:rsidP="00A57D9A">
      <w:pPr>
        <w:contextualSpacing/>
        <w:jc w:val="both"/>
        <w:rPr>
          <w:rFonts w:asciiTheme="minorHAnsi" w:hAnsiTheme="minorHAnsi" w:cstheme="minorHAnsi"/>
          <w:sz w:val="20"/>
          <w:szCs w:val="20"/>
        </w:rPr>
      </w:pPr>
    </w:p>
    <w:p w:rsidR="00A57D9A" w:rsidRPr="006D2679" w:rsidRDefault="00A57D9A" w:rsidP="00A57D9A">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A57D9A" w:rsidRDefault="00A57D9A" w:rsidP="00A57D9A">
      <w:pPr>
        <w:contextualSpacing/>
        <w:jc w:val="both"/>
        <w:rPr>
          <w:rFonts w:asciiTheme="minorHAnsi" w:hAnsiTheme="minorHAnsi" w:cstheme="minorHAnsi"/>
          <w:sz w:val="20"/>
          <w:szCs w:val="20"/>
        </w:rPr>
      </w:pPr>
    </w:p>
    <w:p w:rsidR="00A57D9A" w:rsidRDefault="00A57D9A" w:rsidP="0074338B">
      <w:pPr>
        <w:rPr>
          <w:lang w:val="es-BO" w:eastAsia="en-US"/>
        </w:rPr>
      </w:pPr>
    </w:p>
    <w:p w:rsidR="0031499A" w:rsidRPr="007B7DCE" w:rsidRDefault="008F5A3D" w:rsidP="006938DE">
      <w:pPr>
        <w:pStyle w:val="Ttulo2"/>
        <w:numPr>
          <w:ilvl w:val="0"/>
          <w:numId w:val="45"/>
        </w:numPr>
        <w:spacing w:before="0"/>
        <w:ind w:left="426" w:hanging="426"/>
        <w:jc w:val="both"/>
        <w:rPr>
          <w:rFonts w:asciiTheme="minorHAnsi" w:hAnsiTheme="minorHAnsi" w:cstheme="minorHAnsi"/>
          <w:b/>
          <w:color w:val="auto"/>
          <w:sz w:val="20"/>
          <w:szCs w:val="20"/>
        </w:rPr>
      </w:pPr>
      <w:r w:rsidRPr="007B7DCE">
        <w:rPr>
          <w:rFonts w:asciiTheme="minorHAnsi" w:hAnsiTheme="minorHAnsi" w:cstheme="minorHAnsi"/>
          <w:b/>
          <w:color w:val="auto"/>
          <w:sz w:val="20"/>
          <w:szCs w:val="20"/>
        </w:rPr>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
    <w:p w:rsidR="0074338B" w:rsidRDefault="0074338B" w:rsidP="00290260">
      <w:pPr>
        <w:contextualSpacing/>
        <w:jc w:val="both"/>
        <w:rPr>
          <w:rFonts w:asciiTheme="minorHAnsi" w:hAnsiTheme="minorHAnsi" w:cstheme="minorHAnsi"/>
          <w:b/>
          <w:kern w:val="28"/>
          <w:sz w:val="20"/>
          <w:szCs w:val="20"/>
        </w:rPr>
      </w:pPr>
    </w:p>
    <w:p w:rsidR="007B7DCE" w:rsidRDefault="007B7DCE" w:rsidP="007B7DCE">
      <w:pPr>
        <w:contextualSpacing/>
        <w:jc w:val="both"/>
        <w:rPr>
          <w:rFonts w:asciiTheme="minorHAnsi" w:hAnsiTheme="minorHAnsi" w:cstheme="minorHAnsi"/>
          <w:b/>
          <w:sz w:val="20"/>
          <w:szCs w:val="20"/>
        </w:rPr>
      </w:pPr>
      <w:r>
        <w:rPr>
          <w:rFonts w:asciiTheme="minorHAnsi" w:hAnsiTheme="minorHAnsi" w:cstheme="minorHAnsi"/>
          <w:b/>
          <w:sz w:val="20"/>
          <w:szCs w:val="20"/>
        </w:rPr>
        <w:t>LOTE 1.- ITEM 24</w:t>
      </w:r>
    </w:p>
    <w:p w:rsidR="007B7DCE" w:rsidRDefault="007B7DCE" w:rsidP="007B7DCE">
      <w:pPr>
        <w:contextualSpacing/>
        <w:jc w:val="both"/>
        <w:rPr>
          <w:rFonts w:asciiTheme="minorHAnsi" w:hAnsiTheme="minorHAnsi" w:cstheme="minorHAnsi"/>
          <w:b/>
          <w:sz w:val="20"/>
          <w:szCs w:val="20"/>
        </w:rPr>
      </w:pPr>
      <w:r>
        <w:rPr>
          <w:rFonts w:asciiTheme="minorHAnsi" w:hAnsiTheme="minorHAnsi" w:cstheme="minorHAnsi"/>
          <w:b/>
          <w:sz w:val="20"/>
          <w:szCs w:val="20"/>
        </w:rPr>
        <w:t>LOTE 2.- ITEM 16</w:t>
      </w:r>
    </w:p>
    <w:p w:rsidR="007B7DCE" w:rsidRDefault="00A57D9A" w:rsidP="007B7DCE">
      <w:pPr>
        <w:contextualSpacing/>
        <w:jc w:val="both"/>
        <w:rPr>
          <w:rFonts w:asciiTheme="minorHAnsi" w:hAnsiTheme="minorHAnsi" w:cstheme="minorHAnsi"/>
          <w:b/>
          <w:sz w:val="20"/>
          <w:szCs w:val="20"/>
        </w:rPr>
      </w:pPr>
      <w:r>
        <w:rPr>
          <w:rFonts w:asciiTheme="minorHAnsi" w:hAnsiTheme="minorHAnsi" w:cstheme="minorHAnsi"/>
          <w:b/>
          <w:sz w:val="20"/>
          <w:szCs w:val="20"/>
        </w:rPr>
        <w:t>LOTE 3.- ITEM 17</w:t>
      </w:r>
    </w:p>
    <w:p w:rsidR="007B7DCE" w:rsidRDefault="007B7DCE" w:rsidP="007B7DCE">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4.- ITEM </w:t>
      </w:r>
      <w:r w:rsidR="00A57D9A">
        <w:rPr>
          <w:rFonts w:asciiTheme="minorHAnsi" w:hAnsiTheme="minorHAnsi" w:cstheme="minorHAnsi"/>
          <w:b/>
          <w:sz w:val="20"/>
          <w:szCs w:val="20"/>
        </w:rPr>
        <w:t>21</w:t>
      </w:r>
    </w:p>
    <w:p w:rsidR="007B7DCE" w:rsidRDefault="007B7DCE" w:rsidP="007B7DCE">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A57D9A">
        <w:rPr>
          <w:rFonts w:asciiTheme="minorHAnsi" w:hAnsiTheme="minorHAnsi" w:cstheme="minorHAnsi"/>
          <w:b/>
          <w:sz w:val="20"/>
          <w:szCs w:val="20"/>
        </w:rPr>
        <w:t>.- ITEM 17</w:t>
      </w:r>
    </w:p>
    <w:p w:rsidR="007B7DCE" w:rsidRPr="001C4082" w:rsidRDefault="007B7DCE" w:rsidP="00290260">
      <w:pPr>
        <w:contextualSpacing/>
        <w:jc w:val="both"/>
        <w:rPr>
          <w:rFonts w:asciiTheme="minorHAnsi" w:hAnsiTheme="minorHAnsi" w:cstheme="minorHAnsi"/>
          <w:b/>
          <w:kern w:val="28"/>
          <w:sz w:val="20"/>
          <w:szCs w:val="20"/>
        </w:rPr>
      </w:pPr>
    </w:p>
    <w:p w:rsidR="00064E11" w:rsidRPr="00064E11" w:rsidRDefault="00064E11" w:rsidP="005F7658">
      <w:pPr>
        <w:pStyle w:val="Prrafodelista"/>
        <w:numPr>
          <w:ilvl w:val="0"/>
          <w:numId w:val="17"/>
        </w:numPr>
        <w:contextualSpacing/>
        <w:jc w:val="both"/>
        <w:rPr>
          <w:rFonts w:asciiTheme="minorHAnsi" w:eastAsiaTheme="minorEastAsia" w:hAnsiTheme="minorHAnsi" w:cstheme="minorHAnsi"/>
          <w:b/>
          <w:vanish/>
          <w:kern w:val="28"/>
          <w:sz w:val="20"/>
          <w:szCs w:val="20"/>
        </w:rPr>
      </w:pPr>
    </w:p>
    <w:p w:rsidR="0074338B" w:rsidRPr="007B7DCE" w:rsidRDefault="0031499A"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tanto del </w:t>
      </w:r>
      <w:r>
        <w:rPr>
          <w:rFonts w:asciiTheme="minorHAnsi" w:hAnsiTheme="minorHAnsi" w:cstheme="minorHAnsi"/>
          <w:b w:val="0"/>
          <w:sz w:val="20"/>
          <w:szCs w:val="20"/>
          <w:lang w:val="es-BO" w:eastAsia="es-BO"/>
        </w:rPr>
        <w:t xml:space="preserve">recinto del </w:t>
      </w:r>
      <w:r w:rsidR="00E1330C">
        <w:rPr>
          <w:rFonts w:asciiTheme="minorHAnsi" w:hAnsiTheme="minorHAnsi" w:cstheme="minorHAnsi"/>
          <w:b w:val="0"/>
          <w:sz w:val="20"/>
          <w:szCs w:val="20"/>
          <w:lang w:val="es-BO" w:eastAsia="es-BO"/>
        </w:rPr>
        <w:t xml:space="preserve">City Gate como de las </w:t>
      </w:r>
      <w:r>
        <w:rPr>
          <w:rFonts w:asciiTheme="minorHAnsi" w:hAnsiTheme="minorHAnsi" w:cstheme="minorHAnsi"/>
          <w:b w:val="0"/>
          <w:sz w:val="20"/>
          <w:szCs w:val="20"/>
          <w:lang w:val="es-BO" w:eastAsia="es-BO"/>
        </w:rPr>
        <w:t>E</w:t>
      </w:r>
      <w:r w:rsidR="00E1330C">
        <w:rPr>
          <w:rFonts w:asciiTheme="minorHAnsi" w:hAnsiTheme="minorHAnsi" w:cstheme="minorHAnsi"/>
          <w:b w:val="0"/>
          <w:sz w:val="20"/>
          <w:szCs w:val="20"/>
          <w:lang w:val="es-BO" w:eastAsia="es-BO"/>
        </w:rPr>
        <w:t xml:space="preserve">staciones </w:t>
      </w:r>
      <w:r>
        <w:rPr>
          <w:rFonts w:asciiTheme="minorHAnsi" w:hAnsiTheme="minorHAnsi" w:cstheme="minorHAnsi"/>
          <w:b w:val="0"/>
          <w:sz w:val="20"/>
          <w:szCs w:val="20"/>
          <w:lang w:val="es-BO" w:eastAsia="es-BO"/>
        </w:rPr>
        <w:t>D</w:t>
      </w:r>
      <w:r w:rsidR="00E1330C">
        <w:rPr>
          <w:rFonts w:asciiTheme="minorHAnsi" w:hAnsiTheme="minorHAnsi" w:cstheme="minorHAnsi"/>
          <w:b w:val="0"/>
          <w:sz w:val="20"/>
          <w:szCs w:val="20"/>
          <w:lang w:val="es-BO" w:eastAsia="es-BO"/>
        </w:rPr>
        <w:t xml:space="preserve">istritales de </w:t>
      </w:r>
      <w:r>
        <w:rPr>
          <w:rFonts w:asciiTheme="minorHAnsi" w:hAnsiTheme="minorHAnsi" w:cstheme="minorHAnsi"/>
          <w:b w:val="0"/>
          <w:sz w:val="20"/>
          <w:szCs w:val="20"/>
          <w:lang w:val="es-BO" w:eastAsia="es-BO"/>
        </w:rPr>
        <w:t>R</w:t>
      </w:r>
      <w:r w:rsidR="00E1330C">
        <w:rPr>
          <w:rFonts w:asciiTheme="minorHAnsi" w:hAnsiTheme="minorHAnsi" w:cstheme="minorHAnsi"/>
          <w:b w:val="0"/>
          <w:sz w:val="20"/>
          <w:szCs w:val="20"/>
          <w:lang w:val="es-BO" w:eastAsia="es-BO"/>
        </w:rPr>
        <w:t>egulación</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xml:space="preserve">, así como de las </w:t>
      </w:r>
      <w:r w:rsidR="00A57D9A">
        <w:rPr>
          <w:rFonts w:asciiTheme="minorHAnsi" w:hAnsiTheme="minorHAnsi" w:cstheme="minorHAnsi"/>
          <w:b w:val="0"/>
          <w:sz w:val="20"/>
          <w:szCs w:val="20"/>
          <w:lang w:val="es-BO" w:eastAsia="es-BO"/>
        </w:rPr>
        <w:t>líneas de acometida, enfriamiento y conexión a redes de distribución de gas natural existentes,</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con respecto a líneas de eje de las rasantes municipales, indicando longitudes de tramos, diámetros, perfil, etc.</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7B7DCE" w:rsidRDefault="0031499A"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B7DCE" w:rsidRDefault="0031499A"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w:t>
      </w:r>
      <w:r w:rsidRPr="001C4082">
        <w:rPr>
          <w:rFonts w:asciiTheme="minorHAnsi" w:eastAsiaTheme="minorHAnsi" w:hAnsiTheme="minorHAnsi" w:cstheme="minorHAnsi"/>
          <w:sz w:val="20"/>
          <w:szCs w:val="20"/>
          <w:lang w:val="es-BO" w:eastAsia="en-US"/>
        </w:rPr>
        <w:lastRenderedPageBreak/>
        <w:t xml:space="preserve">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7B7DCE" w:rsidRDefault="0031499A" w:rsidP="006938DE">
      <w:pPr>
        <w:pStyle w:val="Estilo1"/>
        <w:numPr>
          <w:ilvl w:val="1"/>
          <w:numId w:val="45"/>
        </w:numPr>
        <w:ind w:hanging="735"/>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A57D9A" w:rsidRDefault="00A57D9A" w:rsidP="00290260">
      <w:pPr>
        <w:contextualSpacing/>
        <w:jc w:val="both"/>
        <w:rPr>
          <w:rFonts w:asciiTheme="minorHAnsi" w:hAnsiTheme="minorHAnsi" w:cstheme="minorHAnsi"/>
          <w:kern w:val="28"/>
          <w:sz w:val="20"/>
          <w:szCs w:val="20"/>
          <w:lang w:val="es-ES_tradnl"/>
        </w:rPr>
      </w:pPr>
    </w:p>
    <w:p w:rsidR="00A57D9A" w:rsidRPr="001C4082" w:rsidRDefault="00A57D9A" w:rsidP="00290260">
      <w:pPr>
        <w:contextualSpacing/>
        <w:jc w:val="both"/>
        <w:rPr>
          <w:rFonts w:asciiTheme="minorHAnsi" w:hAnsiTheme="minorHAnsi" w:cstheme="minorHAnsi"/>
          <w:kern w:val="28"/>
          <w:sz w:val="20"/>
          <w:szCs w:val="20"/>
          <w:lang w:val="es-ES_tradnl"/>
        </w:rPr>
      </w:pPr>
    </w:p>
    <w:p w:rsidR="0031499A" w:rsidRPr="007B7DCE" w:rsidRDefault="0031499A" w:rsidP="006938DE">
      <w:pPr>
        <w:pStyle w:val="Estilo1"/>
        <w:numPr>
          <w:ilvl w:val="1"/>
          <w:numId w:val="45"/>
        </w:numPr>
        <w:ind w:hanging="735"/>
        <w:rPr>
          <w:rFonts w:asciiTheme="minorHAnsi" w:hAnsiTheme="minorHAnsi" w:cstheme="minorHAnsi"/>
          <w:sz w:val="20"/>
          <w:szCs w:val="20"/>
        </w:rPr>
      </w:pPr>
      <w:r w:rsidRPr="007B7DCE">
        <w:rPr>
          <w:rFonts w:asciiTheme="minorHAnsi" w:hAnsiTheme="minorHAnsi" w:cstheme="minorHAnsi"/>
          <w:sz w:val="20"/>
          <w:szCs w:val="20"/>
        </w:rPr>
        <w:lastRenderedPageBreak/>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rsidR="008F630D" w:rsidRDefault="008F630D" w:rsidP="00290260">
      <w:pPr>
        <w:contextualSpacing/>
        <w:jc w:val="both"/>
        <w:rPr>
          <w:lang w:val="es-BO" w:eastAsia="en-US"/>
        </w:rPr>
      </w:pPr>
    </w:p>
    <w:p w:rsidR="00A57D9A" w:rsidRDefault="00A57D9A" w:rsidP="00290260">
      <w:pPr>
        <w:contextualSpacing/>
        <w:jc w:val="both"/>
        <w:rPr>
          <w:lang w:val="es-BO" w:eastAsia="en-US"/>
        </w:rPr>
      </w:pPr>
    </w:p>
    <w:p w:rsidR="008F630D" w:rsidRPr="00AC122C" w:rsidRDefault="008F630D" w:rsidP="006938DE">
      <w:pPr>
        <w:pStyle w:val="Ttulo2"/>
        <w:numPr>
          <w:ilvl w:val="0"/>
          <w:numId w:val="45"/>
        </w:numPr>
        <w:spacing w:before="0"/>
        <w:ind w:left="426" w:hanging="426"/>
        <w:jc w:val="both"/>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rsidR="008F630D" w:rsidRDefault="008F630D" w:rsidP="008F630D">
      <w:pPr>
        <w:contextualSpacing/>
        <w:jc w:val="both"/>
        <w:rPr>
          <w:rFonts w:asciiTheme="minorHAnsi" w:hAnsiTheme="minorHAnsi" w:cstheme="minorHAnsi"/>
          <w:b/>
          <w:kern w:val="28"/>
          <w:sz w:val="20"/>
          <w:szCs w:val="20"/>
        </w:rPr>
      </w:pPr>
    </w:p>
    <w:p w:rsidR="00AC122C" w:rsidRDefault="00AC122C" w:rsidP="00AC122C">
      <w:pPr>
        <w:contextualSpacing/>
        <w:jc w:val="both"/>
        <w:rPr>
          <w:rFonts w:asciiTheme="minorHAnsi" w:hAnsiTheme="minorHAnsi" w:cstheme="minorHAnsi"/>
          <w:b/>
          <w:sz w:val="20"/>
          <w:szCs w:val="20"/>
        </w:rPr>
      </w:pPr>
      <w:r>
        <w:rPr>
          <w:rFonts w:asciiTheme="minorHAnsi" w:hAnsiTheme="minorHAnsi" w:cstheme="minorHAnsi"/>
          <w:b/>
          <w:sz w:val="20"/>
          <w:szCs w:val="20"/>
        </w:rPr>
        <w:t>LOTE 1.- ITEM 25</w:t>
      </w:r>
    </w:p>
    <w:p w:rsidR="00AC122C" w:rsidRDefault="00AC122C" w:rsidP="00AC122C">
      <w:pPr>
        <w:contextualSpacing/>
        <w:jc w:val="both"/>
        <w:rPr>
          <w:rFonts w:asciiTheme="minorHAnsi" w:hAnsiTheme="minorHAnsi" w:cstheme="minorHAnsi"/>
          <w:b/>
          <w:sz w:val="20"/>
          <w:szCs w:val="20"/>
        </w:rPr>
      </w:pPr>
      <w:r>
        <w:rPr>
          <w:rFonts w:asciiTheme="minorHAnsi" w:hAnsiTheme="minorHAnsi" w:cstheme="minorHAnsi"/>
          <w:b/>
          <w:sz w:val="20"/>
          <w:szCs w:val="20"/>
        </w:rPr>
        <w:t>LOTE 2.- ITEM 17</w:t>
      </w:r>
    </w:p>
    <w:p w:rsidR="00AC122C" w:rsidRDefault="00AC122C" w:rsidP="00AC122C">
      <w:pPr>
        <w:contextualSpacing/>
        <w:jc w:val="both"/>
        <w:rPr>
          <w:rFonts w:asciiTheme="minorHAnsi" w:hAnsiTheme="minorHAnsi" w:cstheme="minorHAnsi"/>
          <w:b/>
          <w:sz w:val="20"/>
          <w:szCs w:val="20"/>
        </w:rPr>
      </w:pPr>
      <w:r>
        <w:rPr>
          <w:rFonts w:asciiTheme="minorHAnsi" w:hAnsiTheme="minorHAnsi" w:cstheme="minorHAnsi"/>
          <w:b/>
          <w:sz w:val="20"/>
          <w:szCs w:val="20"/>
        </w:rPr>
        <w:t>LOTE 3.- ITEM 18</w:t>
      </w:r>
    </w:p>
    <w:p w:rsidR="00AC122C" w:rsidRDefault="00AC122C" w:rsidP="00AC122C">
      <w:pPr>
        <w:contextualSpacing/>
        <w:jc w:val="both"/>
        <w:rPr>
          <w:rFonts w:asciiTheme="minorHAnsi" w:hAnsiTheme="minorHAnsi" w:cstheme="minorHAnsi"/>
          <w:b/>
          <w:sz w:val="20"/>
          <w:szCs w:val="20"/>
        </w:rPr>
      </w:pPr>
      <w:r>
        <w:rPr>
          <w:rFonts w:asciiTheme="minorHAnsi" w:hAnsiTheme="minorHAnsi" w:cstheme="minorHAnsi"/>
          <w:b/>
          <w:sz w:val="20"/>
          <w:szCs w:val="20"/>
        </w:rPr>
        <w:t>LOTE 4.- ITEM 22</w:t>
      </w:r>
    </w:p>
    <w:p w:rsidR="00AC122C" w:rsidRDefault="00AC122C" w:rsidP="00AC122C">
      <w:pPr>
        <w:contextualSpacing/>
        <w:jc w:val="both"/>
        <w:rPr>
          <w:rFonts w:asciiTheme="minorHAnsi" w:hAnsiTheme="minorHAnsi" w:cstheme="minorHAnsi"/>
          <w:b/>
          <w:sz w:val="20"/>
          <w:szCs w:val="20"/>
        </w:rPr>
      </w:pPr>
      <w:r>
        <w:rPr>
          <w:rFonts w:asciiTheme="minorHAnsi" w:hAnsiTheme="minorHAnsi" w:cstheme="minorHAnsi"/>
          <w:b/>
          <w:sz w:val="20"/>
          <w:szCs w:val="20"/>
        </w:rPr>
        <w:t>LOTE 5.- ITEM 18</w:t>
      </w:r>
    </w:p>
    <w:p w:rsidR="00AC122C" w:rsidRPr="001C4082" w:rsidRDefault="00AC122C" w:rsidP="00AC122C">
      <w:pPr>
        <w:contextualSpacing/>
        <w:jc w:val="both"/>
        <w:rPr>
          <w:rFonts w:asciiTheme="minorHAnsi" w:hAnsiTheme="minorHAnsi" w:cstheme="minorHAnsi"/>
          <w:b/>
          <w:kern w:val="28"/>
          <w:sz w:val="20"/>
          <w:szCs w:val="20"/>
        </w:rPr>
      </w:pPr>
    </w:p>
    <w:p w:rsidR="002969A5" w:rsidRPr="001C4082" w:rsidRDefault="002969A5" w:rsidP="008F630D">
      <w:pPr>
        <w:contextualSpacing/>
        <w:jc w:val="both"/>
        <w:rPr>
          <w:rFonts w:asciiTheme="minorHAnsi" w:hAnsiTheme="minorHAnsi" w:cstheme="minorHAnsi"/>
          <w:b/>
          <w:kern w:val="28"/>
          <w:sz w:val="20"/>
          <w:szCs w:val="20"/>
        </w:rPr>
      </w:pPr>
    </w:p>
    <w:p w:rsidR="008F630D" w:rsidRPr="00AC122C" w:rsidRDefault="008F630D" w:rsidP="006938DE">
      <w:pPr>
        <w:pStyle w:val="Estilo1"/>
        <w:numPr>
          <w:ilvl w:val="1"/>
          <w:numId w:val="45"/>
        </w:numPr>
        <w:ind w:hanging="735"/>
        <w:rPr>
          <w:rFonts w:asciiTheme="minorHAnsi" w:hAnsiTheme="minorHAnsi" w:cstheme="minorHAnsi"/>
          <w:sz w:val="20"/>
          <w:szCs w:val="20"/>
        </w:rPr>
      </w:pPr>
      <w:r w:rsidRPr="00AC122C">
        <w:rPr>
          <w:rFonts w:asciiTheme="minorHAnsi" w:hAnsiTheme="minorHAnsi" w:cstheme="minorHAnsi"/>
          <w:sz w:val="20"/>
          <w:szCs w:val="20"/>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43"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43"/>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6938DE">
      <w:pPr>
        <w:pStyle w:val="Estilo1"/>
        <w:numPr>
          <w:ilvl w:val="1"/>
          <w:numId w:val="45"/>
        </w:numPr>
        <w:ind w:hanging="735"/>
        <w:rPr>
          <w:rFonts w:asciiTheme="minorHAnsi" w:hAnsiTheme="minorHAnsi" w:cstheme="minorHAnsi"/>
          <w:sz w:val="20"/>
          <w:szCs w:val="20"/>
        </w:rPr>
      </w:pPr>
      <w:r w:rsidRPr="00AC122C">
        <w:rPr>
          <w:rFonts w:asciiTheme="minorHAnsi" w:hAnsiTheme="minorHAnsi" w:cstheme="minorHAnsi"/>
          <w:sz w:val="20"/>
          <w:szCs w:val="20"/>
        </w:rPr>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F26B63" w:rsidRDefault="00F26B63" w:rsidP="008F630D">
      <w:pPr>
        <w:contextualSpacing/>
        <w:jc w:val="both"/>
        <w:rPr>
          <w:rFonts w:asciiTheme="minorHAnsi" w:hAnsiTheme="minorHAnsi" w:cstheme="minorHAnsi"/>
          <w:kern w:val="28"/>
          <w:sz w:val="20"/>
          <w:szCs w:val="20"/>
          <w:lang w:val="es-ES_tradnl"/>
        </w:rPr>
      </w:pPr>
    </w:p>
    <w:p w:rsidR="00F26B63" w:rsidRDefault="00F26B63" w:rsidP="008F630D">
      <w:pPr>
        <w:contextualSpacing/>
        <w:jc w:val="both"/>
        <w:rPr>
          <w:rFonts w:asciiTheme="minorHAnsi" w:hAnsiTheme="minorHAnsi" w:cstheme="minorHAnsi"/>
          <w:kern w:val="28"/>
          <w:sz w:val="20"/>
          <w:szCs w:val="20"/>
          <w:lang w:val="es-ES_tradnl"/>
        </w:rPr>
      </w:pPr>
    </w:p>
    <w:p w:rsidR="00F26B63" w:rsidRDefault="00F26B63"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6938DE">
      <w:pPr>
        <w:pStyle w:val="Estilo1"/>
        <w:numPr>
          <w:ilvl w:val="1"/>
          <w:numId w:val="45"/>
        </w:numPr>
        <w:ind w:hanging="735"/>
        <w:rPr>
          <w:rFonts w:asciiTheme="minorHAnsi" w:hAnsiTheme="minorHAnsi" w:cstheme="minorHAnsi"/>
          <w:sz w:val="20"/>
          <w:szCs w:val="20"/>
        </w:rPr>
      </w:pPr>
      <w:r w:rsidRPr="00AC122C">
        <w:rPr>
          <w:rFonts w:asciiTheme="minorHAnsi" w:hAnsiTheme="minorHAnsi" w:cstheme="minorHAnsi"/>
          <w:sz w:val="20"/>
          <w:szCs w:val="20"/>
        </w:rPr>
        <w:lastRenderedPageBreak/>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AC122C" w:rsidRDefault="008F630D" w:rsidP="006938DE">
      <w:pPr>
        <w:pStyle w:val="Estilo1"/>
        <w:numPr>
          <w:ilvl w:val="1"/>
          <w:numId w:val="45"/>
        </w:numPr>
        <w:ind w:hanging="735"/>
        <w:rPr>
          <w:rFonts w:asciiTheme="minorHAnsi" w:hAnsiTheme="minorHAnsi" w:cstheme="minorHAnsi"/>
          <w:sz w:val="20"/>
          <w:szCs w:val="20"/>
        </w:rPr>
      </w:pPr>
      <w:r w:rsidRPr="00AC122C">
        <w:rPr>
          <w:rFonts w:asciiTheme="minorHAnsi" w:hAnsiTheme="minorHAnsi" w:cstheme="minorHAnsi"/>
          <w:sz w:val="20"/>
          <w:szCs w:val="20"/>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AC122C" w:rsidRDefault="008F630D" w:rsidP="006938DE">
      <w:pPr>
        <w:pStyle w:val="Estilo1"/>
        <w:numPr>
          <w:ilvl w:val="1"/>
          <w:numId w:val="45"/>
        </w:numPr>
        <w:ind w:hanging="735"/>
        <w:rPr>
          <w:rFonts w:asciiTheme="minorHAnsi" w:hAnsiTheme="minorHAnsi" w:cstheme="minorHAnsi"/>
          <w:sz w:val="20"/>
          <w:szCs w:val="20"/>
        </w:rPr>
      </w:pPr>
      <w:r w:rsidRPr="00AC122C">
        <w:rPr>
          <w:rFonts w:asciiTheme="minorHAnsi" w:hAnsiTheme="minorHAnsi" w:cstheme="minorHAnsi"/>
          <w:sz w:val="20"/>
          <w:szCs w:val="20"/>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F26B63" w:rsidRDefault="00F26B63" w:rsidP="008F630D">
      <w:pPr>
        <w:contextualSpacing/>
        <w:jc w:val="both"/>
        <w:rPr>
          <w:rFonts w:asciiTheme="minorHAnsi" w:hAnsiTheme="minorHAnsi" w:cstheme="minorHAnsi"/>
          <w:kern w:val="28"/>
          <w:sz w:val="20"/>
          <w:szCs w:val="20"/>
          <w:lang w:val="es-ES_tradnl"/>
        </w:rPr>
      </w:pPr>
    </w:p>
    <w:p w:rsidR="00F26B63" w:rsidRDefault="00F26B6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4017D6" w:rsidRPr="004017D6" w:rsidRDefault="00B13E33" w:rsidP="00357F85">
      <w:pPr>
        <w:spacing w:after="120"/>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 xml:space="preserve">LOTE 1: CITY GATE PULQUINA </w:t>
      </w:r>
      <w:r w:rsidR="004017D6" w:rsidRPr="004017D6">
        <w:rPr>
          <w:rFonts w:asciiTheme="minorHAnsi" w:hAnsiTheme="minorHAnsi" w:cstheme="minorHAnsi"/>
          <w:b/>
          <w:kern w:val="28"/>
          <w:sz w:val="20"/>
          <w:szCs w:val="20"/>
          <w:lang w:val="es-ES_tradnl"/>
        </w:rPr>
        <w:t>BAJO</w:t>
      </w:r>
    </w:p>
    <w:tbl>
      <w:tblPr>
        <w:tblW w:w="5000" w:type="pct"/>
        <w:tblLayout w:type="fixed"/>
        <w:tblCellMar>
          <w:left w:w="70" w:type="dxa"/>
          <w:right w:w="70" w:type="dxa"/>
        </w:tblCellMar>
        <w:tblLook w:val="04A0" w:firstRow="1" w:lastRow="0" w:firstColumn="1" w:lastColumn="0" w:noHBand="0" w:noVBand="1"/>
      </w:tblPr>
      <w:tblGrid>
        <w:gridCol w:w="421"/>
        <w:gridCol w:w="3971"/>
        <w:gridCol w:w="849"/>
        <w:gridCol w:w="708"/>
        <w:gridCol w:w="710"/>
        <w:gridCol w:w="570"/>
        <w:gridCol w:w="849"/>
        <w:gridCol w:w="750"/>
      </w:tblGrid>
      <w:tr w:rsidR="00B02342"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Altura, m</w:t>
            </w:r>
          </w:p>
        </w:tc>
        <w:tc>
          <w:tcPr>
            <w:tcW w:w="323"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Cómputo</w:t>
            </w:r>
          </w:p>
        </w:tc>
        <w:tc>
          <w:tcPr>
            <w:tcW w:w="425" w:type="pct"/>
            <w:tcBorders>
              <w:top w:val="single" w:sz="4" w:space="0" w:color="auto"/>
              <w:left w:val="nil"/>
              <w:bottom w:val="single" w:sz="4" w:space="0" w:color="auto"/>
              <w:right w:val="single" w:sz="4" w:space="0" w:color="auto"/>
            </w:tcBorders>
            <w:shd w:val="clear" w:color="000000" w:fill="BFBFBF"/>
            <w:noWrap/>
            <w:vAlign w:val="center"/>
            <w:hideMark/>
          </w:tcPr>
          <w:p w:rsidR="00B02342" w:rsidRPr="00D813CE" w:rsidRDefault="00B02342" w:rsidP="00B02342">
            <w:pPr>
              <w:jc w:val="center"/>
              <w:rPr>
                <w:rFonts w:asciiTheme="minorHAnsi" w:hAnsiTheme="minorHAnsi"/>
                <w:b/>
                <w:bCs/>
                <w:color w:val="000000"/>
                <w:sz w:val="16"/>
                <w:szCs w:val="16"/>
              </w:rPr>
            </w:pPr>
            <w:r w:rsidRPr="00D813CE">
              <w:rPr>
                <w:rFonts w:asciiTheme="minorHAnsi" w:hAnsiTheme="minorHAnsi"/>
                <w:b/>
                <w:bCs/>
                <w:color w:val="000000"/>
                <w:sz w:val="16"/>
                <w:szCs w:val="16"/>
              </w:rPr>
              <w:t>Unidad</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Glb.</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E97FE1">
            <w:pPr>
              <w:rPr>
                <w:rFonts w:asciiTheme="minorHAnsi" w:hAnsiTheme="minorHAnsi"/>
                <w:b/>
                <w:color w:val="000000"/>
                <w:sz w:val="16"/>
                <w:szCs w:val="16"/>
              </w:rPr>
            </w:pPr>
            <w:r w:rsidRPr="00D813CE">
              <w:rPr>
                <w:rFonts w:asciiTheme="minorHAnsi" w:hAnsiTheme="minorHAnsi"/>
                <w:b/>
                <w:color w:val="000000"/>
                <w:sz w:val="16"/>
                <w:szCs w:val="16"/>
              </w:rPr>
              <w:t xml:space="preserve">MOVILIZACIÓN </w:t>
            </w:r>
            <w:r w:rsidR="00E97FE1">
              <w:rPr>
                <w:rFonts w:asciiTheme="minorHAnsi" w:hAnsiTheme="minorHAnsi"/>
                <w:b/>
                <w:color w:val="000000"/>
                <w:sz w:val="16"/>
                <w:szCs w:val="16"/>
              </w:rPr>
              <w:t>DE</w:t>
            </w:r>
            <w:r w:rsidRPr="00D813CE">
              <w:rPr>
                <w:rFonts w:asciiTheme="minorHAnsi" w:hAnsiTheme="minorHAnsi"/>
                <w:b/>
                <w:color w:val="000000"/>
                <w:sz w:val="16"/>
                <w:szCs w:val="16"/>
              </w:rPr>
              <w:t xml:space="preserve"> PERSONAL</w:t>
            </w:r>
            <w:r w:rsidR="00E97FE1">
              <w:rPr>
                <w:rFonts w:asciiTheme="minorHAnsi" w:hAnsiTheme="minorHAnsi"/>
                <w:b/>
                <w:color w:val="000000"/>
                <w:sz w:val="16"/>
                <w:szCs w:val="16"/>
              </w:rPr>
              <w:t xml:space="preserve"> Y EQUIPO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Glb.</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LÍNEA DE ACOMETIDA</w:t>
            </w:r>
            <w:r>
              <w:rPr>
                <w:rFonts w:asciiTheme="minorHAnsi" w:hAnsiTheme="minorHAnsi"/>
                <w:color w:val="000000"/>
                <w:sz w:val="16"/>
                <w:szCs w:val="16"/>
              </w:rPr>
              <w:t xml:space="preserve"> CITY GATE</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20,00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357F85">
            <w:pPr>
              <w:rPr>
                <w:rFonts w:asciiTheme="minorHAnsi" w:hAnsiTheme="minorHAnsi"/>
                <w:color w:val="000000"/>
                <w:sz w:val="16"/>
                <w:szCs w:val="16"/>
              </w:rPr>
            </w:pPr>
            <w:r>
              <w:rPr>
                <w:rFonts w:asciiTheme="minorHAnsi" w:hAnsiTheme="minorHAnsi"/>
                <w:color w:val="000000"/>
                <w:sz w:val="16"/>
                <w:szCs w:val="16"/>
              </w:rPr>
              <w:t xml:space="preserve">LÍNEA DE CONEXIÓN </w:t>
            </w:r>
            <w:r w:rsidR="00357F85">
              <w:rPr>
                <w:rFonts w:asciiTheme="minorHAnsi" w:hAnsiTheme="minorHAnsi"/>
                <w:color w:val="000000"/>
                <w:sz w:val="16"/>
                <w:szCs w:val="16"/>
              </w:rPr>
              <w:t xml:space="preserve">A </w:t>
            </w:r>
            <w:r>
              <w:rPr>
                <w:rFonts w:asciiTheme="minorHAnsi" w:hAnsiTheme="minorHAnsi"/>
                <w:color w:val="000000"/>
                <w:sz w:val="16"/>
                <w:szCs w:val="16"/>
              </w:rPr>
              <w:t>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AREA RECINTO CITY GATE</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80,00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80,00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b/>
                <w:color w:val="000000"/>
                <w:sz w:val="16"/>
                <w:szCs w:val="22"/>
              </w:rPr>
            </w:pPr>
            <w:r w:rsidRPr="00B13E33">
              <w:rPr>
                <w:rFonts w:ascii="Calibri" w:hAnsi="Calibri"/>
                <w:b/>
                <w:color w:val="000000"/>
                <w:sz w:val="16"/>
                <w:szCs w:val="22"/>
              </w:rPr>
              <w:t>115,00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b/>
                <w:color w:val="000000"/>
                <w:sz w:val="16"/>
                <w:szCs w:val="16"/>
              </w:rPr>
            </w:pPr>
            <w:r w:rsidRPr="00D813CE">
              <w:rPr>
                <w:rFonts w:asciiTheme="minorHAnsi" w:hAnsiTheme="minorHAnsi"/>
                <w:b/>
                <w:color w:val="000000"/>
                <w:sz w:val="16"/>
                <w:szCs w:val="16"/>
              </w:rPr>
              <w:t>m</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RECINTO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400,00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CÁMARA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22,00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165,00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FACHADA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40,00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605,00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m²</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NIVELACION DE TERRENO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RECINTO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80,00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80,00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2E52F4">
            <w:pPr>
              <w:rPr>
                <w:rFonts w:asciiTheme="minorHAnsi" w:hAnsiTheme="minorHAnsi"/>
                <w:b/>
                <w:color w:val="000000"/>
                <w:sz w:val="16"/>
                <w:szCs w:val="16"/>
              </w:rPr>
            </w:pPr>
            <w:r w:rsidRPr="00D813CE">
              <w:rPr>
                <w:rFonts w:asciiTheme="minorHAnsi" w:hAnsiTheme="minorHAnsi"/>
                <w:b/>
                <w:color w:val="000000"/>
                <w:sz w:val="16"/>
                <w:szCs w:val="16"/>
              </w:rPr>
              <w:t xml:space="preserve">EXCAVACION </w:t>
            </w:r>
            <w:r w:rsidR="002E52F4">
              <w:rPr>
                <w:rFonts w:asciiTheme="minorHAnsi" w:hAnsiTheme="minorHAnsi"/>
                <w:b/>
                <w:color w:val="000000"/>
                <w:sz w:val="16"/>
                <w:szCs w:val="16"/>
              </w:rPr>
              <w:t xml:space="preserve">DE ZANJA </w:t>
            </w:r>
            <w:r w:rsidRPr="00D813CE">
              <w:rPr>
                <w:rFonts w:asciiTheme="minorHAnsi" w:hAnsiTheme="minorHAnsi"/>
                <w:b/>
                <w:color w:val="000000"/>
                <w:sz w:val="16"/>
                <w:szCs w:val="16"/>
              </w:rPr>
              <w:t>TERRENO DURO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CIMIENTO MURO PERIMETRAL</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80,00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20,00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CIMIENTO CASETA DE CONTROL</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9,30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2,33</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FUNDACIÓN TORRE PARARRAYOS</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1,60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1,60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1,05</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2,69</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BASES POSTES LUMINARIAS</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0,80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0,80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0,85</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7,00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3,81</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BASES CUBIERTA METALICA</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0,90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0,90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0,85</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8,00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5,51</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CAMARA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3,20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2,70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2,45</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21,17</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color w:val="000000"/>
                <w:sz w:val="16"/>
                <w:szCs w:val="16"/>
              </w:rPr>
            </w:pPr>
            <w:r w:rsidRPr="00D813CE">
              <w:rPr>
                <w:rFonts w:asciiTheme="minorHAnsi" w:hAnsiTheme="minorHAnsi"/>
                <w:color w:val="000000"/>
                <w:sz w:val="16"/>
                <w:szCs w:val="16"/>
              </w:rPr>
              <w:t>CAMARA DE VALVULA</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1,80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1,80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2,65</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8,59</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single" w:sz="4" w:space="0" w:color="auto"/>
              <w:left w:val="nil"/>
              <w:bottom w:val="single" w:sz="4" w:space="0" w:color="auto"/>
              <w:right w:val="nil"/>
            </w:tcBorders>
            <w:shd w:val="clear" w:color="auto" w:fill="auto"/>
            <w:noWrap/>
            <w:vAlign w:val="bottom"/>
            <w:hideMark/>
          </w:tcPr>
          <w:p w:rsidR="00B13E33" w:rsidRPr="00B13E33" w:rsidRDefault="00B13E33" w:rsidP="00B13E33">
            <w:pPr>
              <w:rPr>
                <w:rFonts w:asciiTheme="minorHAnsi" w:hAnsiTheme="minorHAnsi"/>
                <w:color w:val="000000"/>
                <w:sz w:val="16"/>
                <w:szCs w:val="16"/>
              </w:rPr>
            </w:pPr>
            <w:r w:rsidRPr="00B13E33">
              <w:rPr>
                <w:rFonts w:asciiTheme="minorHAnsi" w:hAnsiTheme="minorHAnsi"/>
                <w:color w:val="000000"/>
                <w:sz w:val="16"/>
                <w:szCs w:val="16"/>
              </w:rPr>
              <w:t>ZANJA</w:t>
            </w:r>
            <w:r>
              <w:rPr>
                <w:rFonts w:asciiTheme="minorHAnsi" w:hAnsiTheme="minorHAnsi"/>
                <w:color w:val="000000"/>
                <w:sz w:val="16"/>
                <w:szCs w:val="16"/>
              </w:rPr>
              <w:t xml:space="preserve"> LÍNEA DE A</w:t>
            </w:r>
            <w:r w:rsidRPr="00B13E33">
              <w:rPr>
                <w:rFonts w:asciiTheme="minorHAnsi" w:hAnsiTheme="minorHAnsi"/>
                <w:color w:val="000000"/>
                <w:sz w:val="16"/>
                <w:szCs w:val="16"/>
              </w:rPr>
              <w:t>COMETIDA CITY GATE</w:t>
            </w:r>
          </w:p>
        </w:tc>
        <w:tc>
          <w:tcPr>
            <w:tcW w:w="481" w:type="pct"/>
            <w:tcBorders>
              <w:top w:val="nil"/>
              <w:left w:val="single" w:sz="4" w:space="0" w:color="auto"/>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color w:val="000000"/>
                <w:sz w:val="16"/>
                <w:szCs w:val="16"/>
              </w:rPr>
            </w:pPr>
          </w:p>
        </w:tc>
        <w:tc>
          <w:tcPr>
            <w:tcW w:w="2249" w:type="pct"/>
            <w:tcBorders>
              <w:top w:val="single" w:sz="4" w:space="0" w:color="auto"/>
              <w:left w:val="nil"/>
              <w:bottom w:val="single" w:sz="4" w:space="0" w:color="auto"/>
              <w:right w:val="nil"/>
            </w:tcBorders>
            <w:shd w:val="clear" w:color="auto" w:fill="auto"/>
            <w:noWrap/>
            <w:vAlign w:val="bottom"/>
            <w:hideMark/>
          </w:tcPr>
          <w:p w:rsidR="00B13E33" w:rsidRPr="00B13E33" w:rsidRDefault="00B13E33" w:rsidP="00357F85">
            <w:pPr>
              <w:rPr>
                <w:rFonts w:asciiTheme="minorHAnsi" w:hAnsiTheme="minorHAnsi"/>
                <w:color w:val="000000"/>
                <w:sz w:val="16"/>
                <w:szCs w:val="16"/>
              </w:rPr>
            </w:pPr>
            <w:r w:rsidRPr="00B13E33">
              <w:rPr>
                <w:rFonts w:asciiTheme="minorHAnsi" w:hAnsiTheme="minorHAnsi"/>
                <w:color w:val="000000"/>
                <w:sz w:val="16"/>
                <w:szCs w:val="16"/>
              </w:rPr>
              <w:t>ZANJA</w:t>
            </w:r>
            <w:r>
              <w:rPr>
                <w:rFonts w:asciiTheme="minorHAnsi" w:hAnsiTheme="minorHAnsi"/>
                <w:color w:val="000000"/>
                <w:sz w:val="16"/>
                <w:szCs w:val="16"/>
              </w:rPr>
              <w:t xml:space="preserve"> LÍNEA DE </w:t>
            </w:r>
            <w:r w:rsidR="00357F85">
              <w:rPr>
                <w:rFonts w:asciiTheme="minorHAnsi" w:hAnsiTheme="minorHAnsi"/>
                <w:color w:val="000000"/>
                <w:sz w:val="16"/>
                <w:szCs w:val="16"/>
              </w:rPr>
              <w:t>CON</w:t>
            </w:r>
            <w:r>
              <w:rPr>
                <w:rFonts w:asciiTheme="minorHAnsi" w:hAnsiTheme="minorHAnsi"/>
                <w:color w:val="000000"/>
                <w:sz w:val="16"/>
                <w:szCs w:val="16"/>
              </w:rPr>
              <w:t xml:space="preserve">EXIÓN A </w:t>
            </w:r>
            <w:r w:rsidRPr="00B13E33">
              <w:rPr>
                <w:rFonts w:asciiTheme="minorHAnsi" w:hAnsiTheme="minorHAnsi"/>
                <w:color w:val="000000"/>
                <w:sz w:val="16"/>
                <w:szCs w:val="16"/>
              </w:rPr>
              <w:t>RED PRIMARIA</w:t>
            </w:r>
            <w:r>
              <w:rPr>
                <w:rFonts w:asciiTheme="minorHAnsi" w:hAnsiTheme="minorHAnsi"/>
                <w:color w:val="000000"/>
                <w:sz w:val="16"/>
                <w:szCs w:val="16"/>
              </w:rPr>
              <w:t xml:space="preserve"> EXISTENTE</w:t>
            </w:r>
          </w:p>
        </w:tc>
        <w:tc>
          <w:tcPr>
            <w:tcW w:w="481" w:type="pct"/>
            <w:tcBorders>
              <w:top w:val="nil"/>
              <w:left w:val="single" w:sz="4" w:space="0" w:color="auto"/>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15,00</w:t>
            </w: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2,00</w:t>
            </w: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r w:rsidRPr="00B13E33">
              <w:rPr>
                <w:rFonts w:ascii="Calibri" w:hAnsi="Calibri"/>
                <w:color w:val="000000"/>
                <w:sz w:val="16"/>
                <w:szCs w:val="22"/>
              </w:rPr>
              <w:t>15,00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13E33"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13E33" w:rsidRPr="00D813CE" w:rsidRDefault="00B13E33" w:rsidP="00B13E33">
            <w:pPr>
              <w:jc w:val="center"/>
              <w:rPr>
                <w:rFonts w:asciiTheme="minorHAnsi" w:hAnsiTheme="minorHAnsi"/>
                <w:b/>
                <w:color w:val="000000"/>
                <w:sz w:val="16"/>
                <w:szCs w:val="16"/>
              </w:rPr>
            </w:pP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B13E33" w:rsidRPr="00D813CE" w:rsidRDefault="00B13E33" w:rsidP="00B13E33">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B13E33">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B13E33" w:rsidRPr="00B13E33" w:rsidRDefault="00B13E33" w:rsidP="002A73D2">
            <w:pPr>
              <w:jc w:val="right"/>
              <w:rPr>
                <w:rFonts w:ascii="Calibri" w:hAnsi="Calibri"/>
                <w:b/>
                <w:color w:val="000000"/>
                <w:sz w:val="16"/>
                <w:szCs w:val="22"/>
              </w:rPr>
            </w:pPr>
            <w:r w:rsidRPr="00B13E33">
              <w:rPr>
                <w:rFonts w:ascii="Calibri" w:hAnsi="Calibri"/>
                <w:b/>
                <w:color w:val="000000"/>
                <w:sz w:val="16"/>
                <w:szCs w:val="22"/>
              </w:rPr>
              <w:t>94,</w:t>
            </w:r>
            <w:r w:rsidR="002A73D2">
              <w:rPr>
                <w:rFonts w:ascii="Calibri" w:hAnsi="Calibri"/>
                <w:b/>
                <w:color w:val="000000"/>
                <w:sz w:val="16"/>
                <w:szCs w:val="22"/>
              </w:rPr>
              <w:t>10</w:t>
            </w:r>
          </w:p>
        </w:tc>
        <w:tc>
          <w:tcPr>
            <w:tcW w:w="425" w:type="pct"/>
            <w:tcBorders>
              <w:top w:val="nil"/>
              <w:left w:val="nil"/>
              <w:bottom w:val="single" w:sz="4" w:space="0" w:color="auto"/>
              <w:right w:val="single" w:sz="4" w:space="0" w:color="auto"/>
            </w:tcBorders>
            <w:shd w:val="clear" w:color="auto" w:fill="auto"/>
            <w:noWrap/>
            <w:vAlign w:val="center"/>
            <w:hideMark/>
          </w:tcPr>
          <w:p w:rsidR="00B13E33" w:rsidRPr="00D813CE" w:rsidRDefault="00B13E33" w:rsidP="00B13E33">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xml:space="preserve">RELLENO Y COMPACTADO </w:t>
            </w:r>
            <w:r w:rsidR="00F8377F">
              <w:rPr>
                <w:rFonts w:asciiTheme="minorHAnsi" w:hAnsiTheme="minorHAnsi"/>
                <w:b/>
                <w:color w:val="000000"/>
                <w:sz w:val="16"/>
                <w:szCs w:val="16"/>
              </w:rPr>
              <w:t xml:space="preserve">DE ZANJA </w:t>
            </w:r>
            <w:r w:rsidRPr="00D813CE">
              <w:rPr>
                <w:rFonts w:asciiTheme="minorHAnsi" w:hAnsiTheme="minorHAnsi"/>
                <w:b/>
                <w:color w:val="000000"/>
                <w:sz w:val="16"/>
                <w:szCs w:val="16"/>
              </w:rPr>
              <w:t>CON TIERRA CERNIDA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ZANJA LÍNEA DE ACOMETIDA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3,50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ZANJA 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357F85">
            <w:pPr>
              <w:jc w:val="right"/>
              <w:rPr>
                <w:rFonts w:asciiTheme="minorHAnsi" w:hAnsiTheme="minorHAnsi"/>
                <w:color w:val="000000"/>
                <w:sz w:val="16"/>
                <w:szCs w:val="16"/>
              </w:rPr>
            </w:pPr>
            <w:r w:rsidRPr="00D813CE">
              <w:rPr>
                <w:rFonts w:asciiTheme="minorHAnsi" w:hAnsiTheme="minorHAnsi"/>
                <w:color w:val="000000"/>
                <w:sz w:val="16"/>
                <w:szCs w:val="16"/>
              </w:rPr>
              <w:t>2,6</w:t>
            </w:r>
            <w:r w:rsidR="00357F85">
              <w:rPr>
                <w:rFonts w:asciiTheme="minorHAnsi" w:hAnsiTheme="minorHAnsi"/>
                <w:color w:val="000000"/>
                <w:sz w:val="16"/>
                <w:szCs w:val="16"/>
              </w:rPr>
              <w:t>3</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357F85">
            <w:pPr>
              <w:jc w:val="right"/>
              <w:rPr>
                <w:rFonts w:asciiTheme="minorHAnsi" w:hAnsiTheme="minorHAnsi"/>
                <w:b/>
                <w:color w:val="000000"/>
                <w:sz w:val="16"/>
                <w:szCs w:val="16"/>
              </w:rPr>
            </w:pPr>
            <w:r w:rsidRPr="00D813CE">
              <w:rPr>
                <w:rFonts w:asciiTheme="minorHAnsi" w:hAnsiTheme="minorHAnsi"/>
                <w:b/>
                <w:color w:val="000000"/>
                <w:sz w:val="16"/>
                <w:szCs w:val="16"/>
              </w:rPr>
              <w:t>6,1</w:t>
            </w:r>
            <w:r w:rsidR="00357F85">
              <w:rPr>
                <w:rFonts w:asciiTheme="minorHAnsi" w:hAnsiTheme="minorHAnsi"/>
                <w:b/>
                <w:color w:val="000000"/>
                <w:sz w:val="16"/>
                <w:szCs w:val="16"/>
              </w:rPr>
              <w:t>3</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D813CE"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Altura, m</w:t>
            </w:r>
          </w:p>
        </w:tc>
        <w:tc>
          <w:tcPr>
            <w:tcW w:w="32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Unidad</w:t>
            </w:r>
          </w:p>
        </w:tc>
      </w:tr>
      <w:tr w:rsidR="00B02342"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8</w:t>
            </w:r>
          </w:p>
        </w:tc>
        <w:tc>
          <w:tcPr>
            <w:tcW w:w="2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xml:space="preserve">RELLENO Y COMPACTADO </w:t>
            </w:r>
            <w:r w:rsidR="00D76B37">
              <w:rPr>
                <w:rFonts w:asciiTheme="minorHAnsi" w:hAnsiTheme="minorHAnsi"/>
                <w:b/>
                <w:color w:val="000000"/>
                <w:sz w:val="16"/>
                <w:szCs w:val="16"/>
              </w:rPr>
              <w:t xml:space="preserve">DE ZANJA </w:t>
            </w:r>
            <w:r w:rsidRPr="00D813CE">
              <w:rPr>
                <w:rFonts w:asciiTheme="minorHAnsi" w:hAnsiTheme="minorHAnsi"/>
                <w:b/>
                <w:color w:val="000000"/>
                <w:sz w:val="16"/>
                <w:szCs w:val="16"/>
              </w:rPr>
              <w:t>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2A73D2"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73D2" w:rsidRPr="00D813CE" w:rsidRDefault="002A73D2" w:rsidP="002A73D2">
            <w:pPr>
              <w:jc w:val="center"/>
              <w:rPr>
                <w:rFonts w:asciiTheme="minorHAnsi" w:hAnsiTheme="minorHAnsi"/>
                <w:color w:val="000000"/>
                <w:sz w:val="16"/>
                <w:szCs w:val="16"/>
              </w:rPr>
            </w:pP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2A73D2" w:rsidRPr="00D813CE" w:rsidRDefault="002A73D2" w:rsidP="002A73D2">
            <w:pPr>
              <w:rPr>
                <w:rFonts w:asciiTheme="minorHAnsi" w:hAnsiTheme="minorHAnsi"/>
                <w:color w:val="000000"/>
                <w:sz w:val="16"/>
                <w:szCs w:val="16"/>
              </w:rPr>
            </w:pPr>
            <w:r w:rsidRPr="00D813CE">
              <w:rPr>
                <w:rFonts w:asciiTheme="minorHAnsi" w:hAnsiTheme="minorHAnsi"/>
                <w:color w:val="000000"/>
                <w:sz w:val="16"/>
                <w:szCs w:val="16"/>
              </w:rPr>
              <w:t>ZANJA LÍNEA DE ACOMETIDA</w:t>
            </w:r>
            <w:r>
              <w:rPr>
                <w:rFonts w:asciiTheme="minorHAnsi" w:hAnsiTheme="minorHAnsi"/>
                <w:color w:val="000000"/>
                <w:sz w:val="16"/>
                <w:szCs w:val="16"/>
              </w:rPr>
              <w:t xml:space="preserve"> AL CITY GATE</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20,00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1,15</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11,50</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2A73D2" w:rsidRPr="00D813CE" w:rsidRDefault="002A73D2" w:rsidP="002A73D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2A73D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73D2" w:rsidRPr="00D813CE" w:rsidRDefault="002A73D2" w:rsidP="002A73D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73D2" w:rsidRPr="00D813CE" w:rsidRDefault="002A73D2" w:rsidP="002A73D2">
            <w:pPr>
              <w:rPr>
                <w:rFonts w:asciiTheme="minorHAnsi" w:hAnsiTheme="minorHAnsi"/>
                <w:color w:val="000000"/>
                <w:sz w:val="16"/>
                <w:szCs w:val="16"/>
              </w:rPr>
            </w:pPr>
            <w:r w:rsidRPr="00D813CE">
              <w:rPr>
                <w:rFonts w:asciiTheme="minorHAnsi" w:hAnsiTheme="minorHAnsi"/>
                <w:color w:val="000000"/>
                <w:sz w:val="16"/>
                <w:szCs w:val="16"/>
              </w:rPr>
              <w:t>ZANJA LÍNEA DE CONEXIÓN A RED PRIMARIA EXISTENTE</w:t>
            </w:r>
          </w:p>
        </w:tc>
        <w:tc>
          <w:tcPr>
            <w:tcW w:w="48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15,00</w:t>
            </w:r>
          </w:p>
        </w:tc>
        <w:tc>
          <w:tcPr>
            <w:tcW w:w="40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1,65</w:t>
            </w:r>
          </w:p>
        </w:tc>
        <w:tc>
          <w:tcPr>
            <w:tcW w:w="323"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r w:rsidRPr="002A73D2">
              <w:rPr>
                <w:rFonts w:ascii="Calibri" w:hAnsi="Calibri"/>
                <w:color w:val="000000"/>
                <w:sz w:val="16"/>
                <w:szCs w:val="22"/>
              </w:rPr>
              <w:t>12,3</w:t>
            </w:r>
            <w:r>
              <w:rPr>
                <w:rFonts w:ascii="Calibri" w:hAnsi="Calibri"/>
                <w:color w:val="000000"/>
                <w:sz w:val="16"/>
                <w:szCs w:val="22"/>
              </w:rPr>
              <w:t>8</w:t>
            </w:r>
          </w:p>
        </w:tc>
        <w:tc>
          <w:tcPr>
            <w:tcW w:w="425" w:type="pct"/>
            <w:tcBorders>
              <w:top w:val="nil"/>
              <w:left w:val="nil"/>
              <w:bottom w:val="single" w:sz="4" w:space="0" w:color="auto"/>
              <w:right w:val="single" w:sz="4" w:space="0" w:color="auto"/>
            </w:tcBorders>
            <w:shd w:val="clear" w:color="auto" w:fill="auto"/>
            <w:noWrap/>
            <w:vAlign w:val="center"/>
            <w:hideMark/>
          </w:tcPr>
          <w:p w:rsidR="002A73D2" w:rsidRPr="00D813CE" w:rsidRDefault="002A73D2" w:rsidP="002A73D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2A73D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2A73D2" w:rsidRPr="00D813CE" w:rsidRDefault="002A73D2" w:rsidP="002A73D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2A73D2" w:rsidRPr="00D813CE" w:rsidRDefault="002A73D2" w:rsidP="002A73D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rPr>
                <w:sz w:val="16"/>
                <w:szCs w:val="20"/>
              </w:rPr>
            </w:pPr>
          </w:p>
        </w:tc>
        <w:tc>
          <w:tcPr>
            <w:tcW w:w="323"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2A73D2" w:rsidRPr="002A73D2" w:rsidRDefault="002A73D2" w:rsidP="002A73D2">
            <w:pPr>
              <w:jc w:val="right"/>
              <w:rPr>
                <w:rFonts w:ascii="Calibri" w:hAnsi="Calibri"/>
                <w:b/>
                <w:color w:val="000000"/>
                <w:sz w:val="16"/>
                <w:szCs w:val="22"/>
              </w:rPr>
            </w:pPr>
            <w:r>
              <w:rPr>
                <w:rFonts w:ascii="Calibri" w:hAnsi="Calibri"/>
                <w:b/>
                <w:color w:val="000000"/>
                <w:sz w:val="16"/>
                <w:szCs w:val="22"/>
              </w:rPr>
              <w:t>23,88</w:t>
            </w:r>
          </w:p>
        </w:tc>
        <w:tc>
          <w:tcPr>
            <w:tcW w:w="425" w:type="pct"/>
            <w:tcBorders>
              <w:top w:val="nil"/>
              <w:left w:val="nil"/>
              <w:bottom w:val="single" w:sz="4" w:space="0" w:color="auto"/>
              <w:right w:val="single" w:sz="4" w:space="0" w:color="auto"/>
            </w:tcBorders>
            <w:shd w:val="clear" w:color="auto" w:fill="auto"/>
            <w:noWrap/>
            <w:vAlign w:val="center"/>
            <w:hideMark/>
          </w:tcPr>
          <w:p w:rsidR="002A73D2" w:rsidRPr="00D813CE" w:rsidRDefault="002A73D2" w:rsidP="002A73D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MURO PERIMETRAL DE LADRILLO GAMBOTE VISTO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MURO PERIMETRAL RECINTO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74,00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185,00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185,00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m²</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PROVISIÓN Y COLOCADO DE PORTONES DE INGRESO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PORTON DE ACCESO VEHICULAR</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2,40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12,00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PORTON DE ACCESO PEATONAL</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0,95</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2,37</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14,38</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m²</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HORMIGON DE LIMPIEZA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LOSA DE FUNDACION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11,60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2,60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1,51</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FUNDACIÓN TORRE PARARRAYOS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1,60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1,60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0,13</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BASE LUMINARIAS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0,22</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BASES CUBIERTA METÁLICA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0,90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0,90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0,32</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CÁMARA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3,20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2,70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0,43</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CÁMARA DE VÁLVULA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1,80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1,80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0,05</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0,16</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2A73D2">
            <w:pPr>
              <w:jc w:val="right"/>
              <w:rPr>
                <w:rFonts w:asciiTheme="minorHAnsi" w:hAnsiTheme="minorHAnsi"/>
                <w:b/>
                <w:color w:val="000000"/>
                <w:sz w:val="16"/>
                <w:szCs w:val="16"/>
              </w:rPr>
            </w:pPr>
            <w:r w:rsidRPr="00D813CE">
              <w:rPr>
                <w:rFonts w:asciiTheme="minorHAnsi" w:hAnsiTheme="minorHAnsi"/>
                <w:b/>
                <w:color w:val="000000"/>
                <w:sz w:val="16"/>
                <w:szCs w:val="16"/>
              </w:rPr>
              <w:t>2,7</w:t>
            </w:r>
            <w:r w:rsidR="002A73D2">
              <w:rPr>
                <w:rFonts w:asciiTheme="minorHAnsi" w:hAnsiTheme="minorHAnsi"/>
                <w:b/>
                <w:color w:val="000000"/>
                <w:sz w:val="16"/>
                <w:szCs w:val="16"/>
              </w:rPr>
              <w:t>7</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LOSA DE FUNDACIÓN DE HORMIGÓN ARMADO H-21</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DENTELLÓN</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29,20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1,17</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LOSA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12,00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3,00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7,20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8,37</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BASES DE HORMIGON ARMADO H-21</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ZAPATA CUBIERTA METALICA</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1,54</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CUELLO ZAPATA CUBIERTA METALIC</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0,40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1,10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1,06</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ZAPATA TORRE PARARRAYOS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0,40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0,90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CUELLO ZAPATA TORRE PARARRAYOS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0,29</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ZAPATA LUMINARIAS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0,80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2,74</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CUELLO ZAPATA LUMINARIAS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0,50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0,20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0,35</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2A73D2">
            <w:pPr>
              <w:jc w:val="right"/>
              <w:rPr>
                <w:rFonts w:asciiTheme="minorHAnsi" w:hAnsiTheme="minorHAnsi"/>
                <w:b/>
                <w:color w:val="000000"/>
                <w:sz w:val="16"/>
                <w:szCs w:val="16"/>
              </w:rPr>
            </w:pPr>
            <w:r w:rsidRPr="00D813CE">
              <w:rPr>
                <w:rFonts w:asciiTheme="minorHAnsi" w:hAnsiTheme="minorHAnsi"/>
                <w:b/>
                <w:color w:val="000000"/>
                <w:sz w:val="16"/>
                <w:szCs w:val="16"/>
              </w:rPr>
              <w:t>6,8</w:t>
            </w:r>
            <w:r w:rsidR="002A73D2">
              <w:rPr>
                <w:rFonts w:asciiTheme="minorHAnsi" w:hAnsiTheme="minorHAnsi"/>
                <w:b/>
                <w:color w:val="000000"/>
                <w:sz w:val="16"/>
                <w:szCs w:val="16"/>
              </w:rPr>
              <w:t>8</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CONSTRUCCION DE CASETA DE CONTROL</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Pza.</w:t>
            </w:r>
          </w:p>
        </w:tc>
      </w:tr>
      <w:tr w:rsidR="00D813CE"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Altura, m</w:t>
            </w:r>
          </w:p>
        </w:tc>
        <w:tc>
          <w:tcPr>
            <w:tcW w:w="323"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Cómputo</w:t>
            </w:r>
          </w:p>
        </w:tc>
        <w:tc>
          <w:tcPr>
            <w:tcW w:w="42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813CE" w:rsidRPr="00D813CE" w:rsidRDefault="00D813CE" w:rsidP="004E6866">
            <w:pPr>
              <w:jc w:val="center"/>
              <w:rPr>
                <w:rFonts w:asciiTheme="minorHAnsi" w:hAnsiTheme="minorHAnsi"/>
                <w:b/>
                <w:bCs/>
                <w:color w:val="000000"/>
                <w:sz w:val="16"/>
                <w:szCs w:val="16"/>
              </w:rPr>
            </w:pPr>
            <w:r w:rsidRPr="00D813CE">
              <w:rPr>
                <w:rFonts w:asciiTheme="minorHAnsi" w:hAnsiTheme="minorHAnsi"/>
                <w:b/>
                <w:bCs/>
                <w:color w:val="000000"/>
                <w:sz w:val="16"/>
                <w:szCs w:val="16"/>
              </w:rPr>
              <w:t>Unidad</w:t>
            </w:r>
          </w:p>
        </w:tc>
      </w:tr>
      <w:tr w:rsidR="00B02342"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15</w:t>
            </w:r>
          </w:p>
        </w:tc>
        <w:tc>
          <w:tcPr>
            <w:tcW w:w="2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CUBIERTA METÁLICA CON CALAMINA TRAPEZOIDAL</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CUBIERTA CITY GATE</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12,50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5,50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68,75</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68,75</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m²</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CONTRAPISO DE LADRILLO CON CARPETA DE Hº esp. 5 cm</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130,00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m²</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LOSA DE HORMIGÓN ARMADO DE esp. 10 CM</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DE CIRCULACIÓN VEHICULAR</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15,80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12,80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20,22</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RAMPA DE ACCESO VEHICULAR</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5,00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22,22</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POSTES PARA LUMINARIAS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7,00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Pza.</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TORRE PARARRAYOS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Pza.</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20</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SEÑALIZACIÓN Y PROVISIÓN DE BASUREROS Y EXTINTORES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Glb.</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PROVISIÓN Y COLOCADO DE RIPIO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CÁMARA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22,00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7,50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16,50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AREA FACHADA CITY GATE</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20,00</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0,10</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color w:val="000000"/>
                <w:sz w:val="16"/>
                <w:szCs w:val="16"/>
              </w:rPr>
            </w:pPr>
            <w:r w:rsidRPr="00D813CE">
              <w:rPr>
                <w:rFonts w:asciiTheme="minorHAnsi" w:hAnsiTheme="minorHAnsi"/>
                <w:color w:val="000000"/>
                <w:sz w:val="16"/>
                <w:szCs w:val="16"/>
              </w:rPr>
              <w:t>4,00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20,50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22</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11,30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m³</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23</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3,00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Pza.</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24</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xml:space="preserve">ELABORACIÓN </w:t>
            </w:r>
            <w:r w:rsidR="00873C6B">
              <w:rPr>
                <w:rFonts w:asciiTheme="minorHAnsi" w:hAnsiTheme="minorHAnsi"/>
                <w:b/>
                <w:color w:val="000000"/>
                <w:sz w:val="16"/>
                <w:szCs w:val="16"/>
              </w:rPr>
              <w:t xml:space="preserve">DEL </w:t>
            </w:r>
            <w:r w:rsidRPr="00D813CE">
              <w:rPr>
                <w:rFonts w:asciiTheme="minorHAnsi" w:hAnsiTheme="minorHAnsi"/>
                <w:b/>
                <w:color w:val="000000"/>
                <w:sz w:val="16"/>
                <w:szCs w:val="16"/>
              </w:rPr>
              <w:t>DATA BOOK</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Glb.</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25</w:t>
            </w: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 </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b/>
                <w:color w:val="000000"/>
                <w:sz w:val="16"/>
                <w:szCs w:val="16"/>
              </w:rPr>
            </w:pPr>
            <w:r w:rsidRPr="00D813C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jc w:val="right"/>
              <w:rPr>
                <w:rFonts w:asciiTheme="minorHAnsi" w:hAnsiTheme="minorHAnsi"/>
                <w:b/>
                <w:color w:val="000000"/>
                <w:sz w:val="16"/>
                <w:szCs w:val="16"/>
              </w:rPr>
            </w:pPr>
            <w:r w:rsidRPr="00D813CE">
              <w:rPr>
                <w:rFonts w:asciiTheme="minorHAnsi" w:hAnsiTheme="minorHAnsi"/>
                <w:b/>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b/>
                <w:color w:val="000000"/>
                <w:sz w:val="16"/>
                <w:szCs w:val="16"/>
              </w:rPr>
            </w:pPr>
            <w:r w:rsidRPr="00D813CE">
              <w:rPr>
                <w:rFonts w:asciiTheme="minorHAnsi" w:hAnsiTheme="minorHAnsi"/>
                <w:b/>
                <w:color w:val="000000"/>
                <w:sz w:val="16"/>
                <w:szCs w:val="16"/>
              </w:rPr>
              <w:t>Glb.</w:t>
            </w:r>
          </w:p>
        </w:tc>
      </w:tr>
      <w:tr w:rsidR="00B02342" w:rsidRPr="00D813CE" w:rsidTr="00B13E3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B02342" w:rsidRPr="00D813CE" w:rsidRDefault="00B02342" w:rsidP="00B02342">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323"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B02342" w:rsidRPr="00D813CE" w:rsidRDefault="00B02342" w:rsidP="00B02342">
            <w:pPr>
              <w:rPr>
                <w:rFonts w:asciiTheme="minorHAnsi" w:hAnsiTheme="minorHAnsi"/>
                <w:color w:val="000000"/>
                <w:sz w:val="16"/>
                <w:szCs w:val="16"/>
              </w:rPr>
            </w:pPr>
            <w:r w:rsidRPr="00D813CE">
              <w:rPr>
                <w:rFonts w:asciiTheme="minorHAnsi" w:hAnsiTheme="minorHAnsi"/>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center"/>
            <w:hideMark/>
          </w:tcPr>
          <w:p w:rsidR="00B02342" w:rsidRPr="00D813CE" w:rsidRDefault="00B02342" w:rsidP="00B02342">
            <w:pPr>
              <w:jc w:val="center"/>
              <w:rPr>
                <w:rFonts w:asciiTheme="minorHAnsi" w:hAnsiTheme="minorHAnsi"/>
                <w:color w:val="000000"/>
                <w:sz w:val="16"/>
                <w:szCs w:val="16"/>
              </w:rPr>
            </w:pPr>
            <w:r w:rsidRPr="00D813CE">
              <w:rPr>
                <w:rFonts w:asciiTheme="minorHAnsi" w:hAnsiTheme="minorHAnsi"/>
                <w:color w:val="000000"/>
                <w:sz w:val="16"/>
                <w:szCs w:val="16"/>
              </w:rPr>
              <w:t> </w:t>
            </w:r>
          </w:p>
        </w:tc>
      </w:tr>
    </w:tbl>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275B9" w:rsidRPr="00E275B9" w:rsidRDefault="00E275B9" w:rsidP="005D5BDA">
      <w:pPr>
        <w:jc w:val="center"/>
        <w:rPr>
          <w:rFonts w:asciiTheme="minorHAnsi" w:hAnsiTheme="minorHAnsi" w:cstheme="minorHAnsi"/>
          <w:b/>
          <w:kern w:val="28"/>
          <w:sz w:val="20"/>
          <w:szCs w:val="20"/>
          <w:lang w:val="es-ES_tradnl"/>
        </w:rPr>
      </w:pPr>
      <w:r w:rsidRPr="00E275B9">
        <w:rPr>
          <w:rFonts w:asciiTheme="minorHAnsi" w:hAnsiTheme="minorHAnsi" w:cstheme="minorHAnsi"/>
          <w:b/>
          <w:kern w:val="28"/>
          <w:sz w:val="20"/>
          <w:szCs w:val="20"/>
          <w:lang w:val="es-ES_tradnl"/>
        </w:rPr>
        <w:lastRenderedPageBreak/>
        <w:t>LOTE 2: ESTACIÓN DISTRITAL DE REGULACIÓN PULQUINA BAJO</w:t>
      </w:r>
      <w:r>
        <w:rPr>
          <w:rFonts w:asciiTheme="minorHAnsi" w:hAnsiTheme="minorHAnsi" w:cstheme="minorHAnsi"/>
          <w:b/>
          <w:kern w:val="28"/>
          <w:sz w:val="20"/>
          <w:szCs w:val="20"/>
          <w:lang w:val="es-ES_tradnl"/>
        </w:rPr>
        <w:t xml:space="preserve"> </w:t>
      </w:r>
    </w:p>
    <w:tbl>
      <w:tblPr>
        <w:tblW w:w="5000" w:type="pct"/>
        <w:tblLayout w:type="fixed"/>
        <w:tblCellMar>
          <w:left w:w="70" w:type="dxa"/>
          <w:right w:w="70" w:type="dxa"/>
        </w:tblCellMar>
        <w:tblLook w:val="04A0" w:firstRow="1" w:lastRow="0" w:firstColumn="1" w:lastColumn="0" w:noHBand="0" w:noVBand="1"/>
      </w:tblPr>
      <w:tblGrid>
        <w:gridCol w:w="420"/>
        <w:gridCol w:w="3967"/>
        <w:gridCol w:w="851"/>
        <w:gridCol w:w="708"/>
        <w:gridCol w:w="710"/>
        <w:gridCol w:w="567"/>
        <w:gridCol w:w="849"/>
        <w:gridCol w:w="756"/>
      </w:tblGrid>
      <w:tr w:rsidR="00E275B9" w:rsidRPr="00E275B9" w:rsidTr="00E275B9">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(M01) - OBRAS CIVILES</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Nº</w:t>
            </w:r>
          </w:p>
        </w:tc>
        <w:tc>
          <w:tcPr>
            <w:tcW w:w="2247"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Descripción</w:t>
            </w:r>
          </w:p>
        </w:tc>
        <w:tc>
          <w:tcPr>
            <w:tcW w:w="482"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Cómputo</w:t>
            </w:r>
          </w:p>
        </w:tc>
        <w:tc>
          <w:tcPr>
            <w:tcW w:w="428" w:type="pct"/>
            <w:tcBorders>
              <w:top w:val="nil"/>
              <w:left w:val="nil"/>
              <w:bottom w:val="single" w:sz="4" w:space="0" w:color="auto"/>
              <w:right w:val="single" w:sz="4" w:space="0" w:color="auto"/>
            </w:tcBorders>
            <w:shd w:val="clear" w:color="000000" w:fill="BFBFBF"/>
            <w:noWrap/>
            <w:vAlign w:val="center"/>
            <w:hideMark/>
          </w:tcPr>
          <w:p w:rsidR="00E275B9" w:rsidRPr="00E275B9" w:rsidRDefault="00E275B9" w:rsidP="00E275B9">
            <w:pPr>
              <w:jc w:val="center"/>
              <w:rPr>
                <w:rFonts w:ascii="Calibri" w:hAnsi="Calibri"/>
                <w:b/>
                <w:bCs/>
                <w:color w:val="000000"/>
                <w:sz w:val="16"/>
                <w:szCs w:val="16"/>
              </w:rPr>
            </w:pPr>
            <w:r w:rsidRPr="00E275B9">
              <w:rPr>
                <w:rFonts w:ascii="Calibri" w:hAnsi="Calibri"/>
                <w:b/>
                <w:bCs/>
                <w:color w:val="000000"/>
                <w:sz w:val="16"/>
                <w:szCs w:val="16"/>
              </w:rPr>
              <w:t>Unidad</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1</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INSTALACIÓN DE FAENAS - PROVISIÓN Y COLOCADO DE LETREROS DE OBRA</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b/>
                <w:color w:val="000000"/>
                <w:sz w:val="16"/>
                <w:szCs w:val="16"/>
              </w:rPr>
            </w:pPr>
            <w:r w:rsidRPr="00E275B9">
              <w:rPr>
                <w:rFonts w:ascii="Calibri" w:hAnsi="Calibri"/>
                <w:b/>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Glb.</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2</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97FE1">
            <w:pPr>
              <w:rPr>
                <w:rFonts w:ascii="Calibri" w:hAnsi="Calibri"/>
                <w:b/>
                <w:color w:val="000000"/>
                <w:sz w:val="16"/>
                <w:szCs w:val="16"/>
              </w:rPr>
            </w:pPr>
            <w:r w:rsidRPr="00E275B9">
              <w:rPr>
                <w:rFonts w:ascii="Calibri" w:hAnsi="Calibri"/>
                <w:b/>
                <w:color w:val="000000"/>
                <w:sz w:val="16"/>
                <w:szCs w:val="16"/>
              </w:rPr>
              <w:t xml:space="preserve">MOVILIZACIÓN </w:t>
            </w:r>
            <w:r w:rsidR="00E97FE1">
              <w:rPr>
                <w:rFonts w:ascii="Calibri" w:hAnsi="Calibri"/>
                <w:b/>
                <w:color w:val="000000"/>
                <w:sz w:val="16"/>
                <w:szCs w:val="16"/>
              </w:rPr>
              <w:t xml:space="preserve">DE </w:t>
            </w:r>
            <w:r w:rsidRPr="00E275B9">
              <w:rPr>
                <w:rFonts w:ascii="Calibri" w:hAnsi="Calibri"/>
                <w:b/>
                <w:color w:val="000000"/>
                <w:sz w:val="16"/>
                <w:szCs w:val="16"/>
              </w:rPr>
              <w:t>PERSONAL</w:t>
            </w:r>
            <w:r w:rsidR="00E97FE1">
              <w:rPr>
                <w:rFonts w:ascii="Calibri" w:hAnsi="Calibri"/>
                <w:b/>
                <w:color w:val="000000"/>
                <w:sz w:val="16"/>
                <w:szCs w:val="16"/>
              </w:rPr>
              <w:t xml:space="preserve"> Y EQUIPO</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b/>
                <w:color w:val="000000"/>
                <w:sz w:val="16"/>
                <w:szCs w:val="16"/>
              </w:rPr>
            </w:pPr>
            <w:r w:rsidRPr="00E275B9">
              <w:rPr>
                <w:rFonts w:ascii="Calibri" w:hAnsi="Calibri"/>
                <w:b/>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Glb.</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3</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REPLANTEO Y TRAZADO TOPOGRÁFICO</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LÍNEA DE ACOMETIDA AL EDR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18,00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LINEA DE ENFRIAMIENTO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60,00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AREA RECINTO EDR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18,00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663351" w:rsidP="00E275B9">
            <w:pPr>
              <w:jc w:val="right"/>
              <w:rPr>
                <w:rFonts w:ascii="Calibri" w:hAnsi="Calibri"/>
                <w:b/>
                <w:color w:val="000000"/>
                <w:sz w:val="16"/>
                <w:szCs w:val="16"/>
              </w:rPr>
            </w:pPr>
            <w:r>
              <w:rPr>
                <w:rFonts w:ascii="Calibri" w:hAnsi="Calibri"/>
                <w:b/>
                <w:color w:val="000000"/>
                <w:sz w:val="16"/>
                <w:szCs w:val="16"/>
              </w:rPr>
              <w:t>96</w:t>
            </w:r>
            <w:r w:rsidR="00E275B9" w:rsidRPr="00E275B9">
              <w:rPr>
                <w:rFonts w:ascii="Calibri" w:hAnsi="Calibri"/>
                <w:b/>
                <w:color w:val="000000"/>
                <w:sz w:val="16"/>
                <w:szCs w:val="16"/>
              </w:rPr>
              <w:t>,00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m</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4</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NIVELACION DE TERRENO</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AREA RECINTO EDR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0,20</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6,00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b/>
                <w:color w:val="000000"/>
                <w:sz w:val="16"/>
                <w:szCs w:val="16"/>
              </w:rPr>
            </w:pPr>
            <w:r w:rsidRPr="00E275B9">
              <w:rPr>
                <w:rFonts w:ascii="Calibri" w:hAnsi="Calibri"/>
                <w:b/>
                <w:color w:val="000000"/>
                <w:sz w:val="16"/>
                <w:szCs w:val="16"/>
              </w:rPr>
              <w:t>6,00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m³</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5</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EXCAVACION DE ZANJA TERRENO DURO</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663351">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663351">
            <w:pPr>
              <w:rPr>
                <w:rFonts w:ascii="Calibri" w:hAnsi="Calibri"/>
                <w:color w:val="000000"/>
                <w:sz w:val="16"/>
                <w:szCs w:val="16"/>
              </w:rPr>
            </w:pPr>
            <w:r w:rsidRPr="00E275B9">
              <w:rPr>
                <w:rFonts w:ascii="Calibri" w:hAnsi="Calibri"/>
                <w:color w:val="000000"/>
                <w:sz w:val="16"/>
                <w:szCs w:val="16"/>
              </w:rPr>
              <w:t xml:space="preserve">LÍNEA DE ACOMETIDA AL EDR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18,00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13,50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663351">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663351">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663351">
            <w:pPr>
              <w:rPr>
                <w:rFonts w:ascii="Calibri" w:hAnsi="Calibri"/>
                <w:color w:val="000000"/>
                <w:sz w:val="16"/>
                <w:szCs w:val="16"/>
              </w:rPr>
            </w:pPr>
            <w:r w:rsidRPr="00E275B9">
              <w:rPr>
                <w:rFonts w:ascii="Calibri" w:hAnsi="Calibri"/>
                <w:color w:val="000000"/>
                <w:sz w:val="16"/>
                <w:szCs w:val="16"/>
              </w:rPr>
              <w:t xml:space="preserve">LINEA DE ENFRIAMIENTO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1,00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30,00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663351">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663351">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663351">
            <w:pPr>
              <w:rPr>
                <w:rFonts w:ascii="Calibri" w:hAnsi="Calibri"/>
                <w:color w:val="000000"/>
                <w:sz w:val="16"/>
                <w:szCs w:val="16"/>
              </w:rPr>
            </w:pPr>
            <w:r w:rsidRPr="00E275B9">
              <w:rPr>
                <w:rFonts w:ascii="Calibri" w:hAnsi="Calibri"/>
                <w:color w:val="000000"/>
                <w:sz w:val="16"/>
                <w:szCs w:val="16"/>
              </w:rPr>
              <w:t>CIMIENTO RECINTO EDR</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16,50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0,40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2,64</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663351">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663351">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663351">
            <w:pPr>
              <w:rPr>
                <w:rFonts w:ascii="Calibri" w:hAnsi="Calibri"/>
                <w:color w:val="000000"/>
                <w:sz w:val="16"/>
                <w:szCs w:val="16"/>
              </w:rPr>
            </w:pPr>
            <w:r w:rsidRPr="00E275B9">
              <w:rPr>
                <w:rFonts w:ascii="Calibri" w:hAnsi="Calibri"/>
                <w:color w:val="000000"/>
                <w:sz w:val="16"/>
                <w:szCs w:val="16"/>
              </w:rPr>
              <w:t xml:space="preserve">BASE EDR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r w:rsidRPr="00663351">
              <w:rPr>
                <w:rFonts w:ascii="Calibri" w:hAnsi="Calibri"/>
                <w:color w:val="000000"/>
                <w:sz w:val="16"/>
                <w:szCs w:val="22"/>
              </w:rPr>
              <w:t>9,00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663351">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663351">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663351">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663351" w:rsidRDefault="00663351" w:rsidP="00663351">
            <w:pPr>
              <w:jc w:val="right"/>
              <w:rPr>
                <w:rFonts w:ascii="Calibri" w:hAnsi="Calibri"/>
                <w:b/>
                <w:color w:val="000000"/>
                <w:sz w:val="16"/>
                <w:szCs w:val="22"/>
              </w:rPr>
            </w:pPr>
            <w:r w:rsidRPr="00663351">
              <w:rPr>
                <w:rFonts w:ascii="Calibri" w:hAnsi="Calibri"/>
                <w:b/>
                <w:color w:val="000000"/>
                <w:sz w:val="16"/>
                <w:szCs w:val="22"/>
              </w:rPr>
              <w:t>55,14</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663351">
            <w:pPr>
              <w:jc w:val="center"/>
              <w:rPr>
                <w:rFonts w:ascii="Calibri" w:hAnsi="Calibri"/>
                <w:b/>
                <w:color w:val="000000"/>
                <w:sz w:val="16"/>
                <w:szCs w:val="16"/>
              </w:rPr>
            </w:pPr>
            <w:r w:rsidRPr="00E275B9">
              <w:rPr>
                <w:rFonts w:ascii="Calibri" w:hAnsi="Calibri"/>
                <w:b/>
                <w:color w:val="000000"/>
                <w:sz w:val="16"/>
                <w:szCs w:val="16"/>
              </w:rPr>
              <w:t>m³</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6</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xml:space="preserve">RELLENO Y COMPACTADO </w:t>
            </w:r>
            <w:r w:rsidR="005D5BDA">
              <w:rPr>
                <w:rFonts w:ascii="Calibri" w:hAnsi="Calibri"/>
                <w:b/>
                <w:color w:val="000000"/>
                <w:sz w:val="16"/>
                <w:szCs w:val="16"/>
              </w:rPr>
              <w:t xml:space="preserve">DE ZANJA </w:t>
            </w:r>
            <w:r w:rsidRPr="00E275B9">
              <w:rPr>
                <w:rFonts w:ascii="Calibri" w:hAnsi="Calibri"/>
                <w:b/>
                <w:color w:val="000000"/>
                <w:sz w:val="16"/>
                <w:szCs w:val="16"/>
              </w:rPr>
              <w:t>CON TIERRA CERNIDA</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LÍNEA DE ACOMETIDA AL EDR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3,15</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color w:val="000000"/>
                <w:sz w:val="16"/>
                <w:szCs w:val="16"/>
              </w:rPr>
            </w:pPr>
            <w:r w:rsidRPr="00E275B9">
              <w:rPr>
                <w:rFonts w:ascii="Calibri" w:hAnsi="Calibri"/>
                <w:color w:val="000000"/>
                <w:sz w:val="16"/>
                <w:szCs w:val="16"/>
              </w:rPr>
              <w:t xml:space="preserve">LINEA DE ENFRIAMIENTO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jc w:val="right"/>
              <w:rPr>
                <w:rFonts w:ascii="Calibri" w:hAnsi="Calibri"/>
                <w:color w:val="000000"/>
                <w:sz w:val="16"/>
                <w:szCs w:val="16"/>
              </w:rPr>
            </w:pPr>
            <w:r w:rsidRPr="00E275B9">
              <w:rPr>
                <w:rFonts w:ascii="Calibri" w:hAnsi="Calibri"/>
                <w:color w:val="000000"/>
                <w:sz w:val="16"/>
                <w:szCs w:val="16"/>
              </w:rPr>
              <w:t>10,50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color w:val="000000"/>
                <w:sz w:val="16"/>
                <w:szCs w:val="16"/>
              </w:rPr>
            </w:pPr>
            <w:r w:rsidRPr="00E275B9">
              <w:rPr>
                <w:rFonts w:ascii="Calibri" w:hAnsi="Calibri"/>
                <w:color w:val="000000"/>
                <w:sz w:val="16"/>
                <w:szCs w:val="16"/>
              </w:rPr>
              <w:t> </w:t>
            </w:r>
          </w:p>
        </w:tc>
      </w:tr>
      <w:tr w:rsidR="00E275B9" w:rsidRPr="00E275B9" w:rsidTr="00663351">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E275B9">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E275B9">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663351">
            <w:pPr>
              <w:jc w:val="right"/>
              <w:rPr>
                <w:rFonts w:ascii="Calibri" w:hAnsi="Calibri"/>
                <w:b/>
                <w:color w:val="000000"/>
                <w:sz w:val="16"/>
                <w:szCs w:val="16"/>
              </w:rPr>
            </w:pPr>
            <w:r w:rsidRPr="00E275B9">
              <w:rPr>
                <w:rFonts w:ascii="Calibri" w:hAnsi="Calibri"/>
                <w:b/>
                <w:color w:val="000000"/>
                <w:sz w:val="16"/>
                <w:szCs w:val="16"/>
              </w:rPr>
              <w:t>1</w:t>
            </w:r>
            <w:r w:rsidR="00663351">
              <w:rPr>
                <w:rFonts w:ascii="Calibri" w:hAnsi="Calibri"/>
                <w:b/>
                <w:color w:val="000000"/>
                <w:sz w:val="16"/>
                <w:szCs w:val="16"/>
              </w:rPr>
              <w:t>3</w:t>
            </w:r>
            <w:r w:rsidRPr="00E275B9">
              <w:rPr>
                <w:rFonts w:ascii="Calibri" w:hAnsi="Calibri"/>
                <w:b/>
                <w:color w:val="000000"/>
                <w:sz w:val="16"/>
                <w:szCs w:val="16"/>
              </w:rPr>
              <w:t>,</w:t>
            </w:r>
            <w:r w:rsidR="00663351">
              <w:rPr>
                <w:rFonts w:ascii="Calibri" w:hAnsi="Calibri"/>
                <w:b/>
                <w:color w:val="000000"/>
                <w:sz w:val="16"/>
                <w:szCs w:val="16"/>
              </w:rPr>
              <w:t>6</w:t>
            </w:r>
            <w:r w:rsidRPr="00E275B9">
              <w:rPr>
                <w:rFonts w:ascii="Calibri" w:hAnsi="Calibri"/>
                <w:b/>
                <w:color w:val="000000"/>
                <w:sz w:val="16"/>
                <w:szCs w:val="16"/>
              </w:rPr>
              <w:t>5</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E275B9">
            <w:pPr>
              <w:jc w:val="center"/>
              <w:rPr>
                <w:rFonts w:ascii="Calibri" w:hAnsi="Calibri"/>
                <w:b/>
                <w:color w:val="000000"/>
                <w:sz w:val="16"/>
                <w:szCs w:val="16"/>
              </w:rPr>
            </w:pPr>
            <w:r w:rsidRPr="00E275B9">
              <w:rPr>
                <w:rFonts w:ascii="Calibri" w:hAnsi="Calibri"/>
                <w:b/>
                <w:color w:val="000000"/>
                <w:sz w:val="16"/>
                <w:szCs w:val="16"/>
              </w:rPr>
              <w:t>m³</w:t>
            </w:r>
          </w:p>
        </w:tc>
      </w:tr>
      <w:tr w:rsidR="00E275B9" w:rsidRPr="00E275B9" w:rsidTr="00E275B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400128">
            <w:pPr>
              <w:jc w:val="center"/>
              <w:rPr>
                <w:rFonts w:ascii="Calibri" w:hAnsi="Calibri"/>
                <w:b/>
                <w:color w:val="000000"/>
                <w:sz w:val="16"/>
                <w:szCs w:val="16"/>
              </w:rPr>
            </w:pPr>
            <w:r w:rsidRPr="00E275B9">
              <w:rPr>
                <w:rFonts w:ascii="Calibri" w:hAnsi="Calibri"/>
                <w:b/>
                <w:color w:val="000000"/>
                <w:sz w:val="16"/>
                <w:szCs w:val="16"/>
              </w:rPr>
              <w:t>7</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RELLENO Y COMPACTADO</w:t>
            </w:r>
            <w:r w:rsidR="005D5BDA">
              <w:rPr>
                <w:rFonts w:ascii="Calibri" w:hAnsi="Calibri"/>
                <w:b/>
                <w:color w:val="000000"/>
                <w:sz w:val="16"/>
                <w:szCs w:val="16"/>
              </w:rPr>
              <w:t xml:space="preserve"> DE ZANJA</w:t>
            </w:r>
            <w:r w:rsidRPr="006F4354">
              <w:rPr>
                <w:rFonts w:ascii="Calibri" w:hAnsi="Calibri"/>
                <w:b/>
                <w:color w:val="000000"/>
                <w:sz w:val="16"/>
                <w:szCs w:val="16"/>
              </w:rPr>
              <w:t xml:space="preserve"> CON MATERIAL COMUN</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 </w:t>
            </w:r>
            <w:bookmarkStart w:id="44" w:name="_GoBack"/>
            <w:bookmarkEnd w:id="44"/>
          </w:p>
        </w:tc>
        <w:tc>
          <w:tcPr>
            <w:tcW w:w="321"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6F4354" w:rsidRDefault="00E275B9" w:rsidP="00400128">
            <w:pPr>
              <w:rPr>
                <w:rFonts w:ascii="Calibri" w:hAnsi="Calibri"/>
                <w:b/>
                <w:color w:val="000000"/>
                <w:sz w:val="16"/>
                <w:szCs w:val="16"/>
              </w:rPr>
            </w:pPr>
            <w:r w:rsidRPr="006F4354">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6F4354" w:rsidRDefault="00E275B9" w:rsidP="00400128">
            <w:pPr>
              <w:jc w:val="center"/>
              <w:rPr>
                <w:rFonts w:ascii="Calibri" w:hAnsi="Calibri"/>
                <w:b/>
                <w:color w:val="000000"/>
                <w:sz w:val="16"/>
                <w:szCs w:val="16"/>
              </w:rPr>
            </w:pPr>
            <w:r w:rsidRPr="006F4354">
              <w:rPr>
                <w:rFonts w:ascii="Calibri" w:hAnsi="Calibri"/>
                <w:b/>
                <w:color w:val="000000"/>
                <w:sz w:val="16"/>
                <w:szCs w:val="16"/>
              </w:rPr>
              <w:t> </w:t>
            </w:r>
          </w:p>
        </w:tc>
      </w:tr>
      <w:tr w:rsidR="005B3EF3" w:rsidRPr="00E275B9" w:rsidTr="00E275B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3EF3" w:rsidRPr="00E275B9" w:rsidRDefault="005B3EF3" w:rsidP="005B3EF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rFonts w:ascii="Calibri" w:hAnsi="Calibri"/>
                <w:color w:val="000000"/>
                <w:sz w:val="16"/>
                <w:szCs w:val="16"/>
              </w:rPr>
            </w:pPr>
            <w:r w:rsidRPr="006F4354">
              <w:rPr>
                <w:rFonts w:ascii="Calibri" w:hAnsi="Calibri"/>
                <w:color w:val="000000"/>
                <w:sz w:val="16"/>
                <w:szCs w:val="16"/>
              </w:rPr>
              <w:t xml:space="preserve">LÍNEA DE ACOMETIDA AL EDR </w:t>
            </w:r>
          </w:p>
        </w:tc>
        <w:tc>
          <w:tcPr>
            <w:tcW w:w="48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1,15</w:t>
            </w:r>
          </w:p>
        </w:tc>
        <w:tc>
          <w:tcPr>
            <w:tcW w:w="32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10,35</w:t>
            </w:r>
          </w:p>
        </w:tc>
        <w:tc>
          <w:tcPr>
            <w:tcW w:w="428" w:type="pct"/>
            <w:tcBorders>
              <w:top w:val="nil"/>
              <w:left w:val="nil"/>
              <w:bottom w:val="single" w:sz="4" w:space="0" w:color="auto"/>
              <w:right w:val="single" w:sz="4" w:space="0" w:color="auto"/>
            </w:tcBorders>
            <w:shd w:val="clear" w:color="auto" w:fill="auto"/>
            <w:noWrap/>
            <w:vAlign w:val="center"/>
            <w:hideMark/>
          </w:tcPr>
          <w:p w:rsidR="005B3EF3" w:rsidRPr="006F4354" w:rsidRDefault="005B3EF3" w:rsidP="005B3EF3">
            <w:pPr>
              <w:jc w:val="center"/>
              <w:rPr>
                <w:rFonts w:ascii="Calibri" w:hAnsi="Calibri"/>
                <w:color w:val="000000"/>
                <w:sz w:val="16"/>
                <w:szCs w:val="16"/>
              </w:rPr>
            </w:pPr>
            <w:r w:rsidRPr="006F4354">
              <w:rPr>
                <w:rFonts w:ascii="Calibri" w:hAnsi="Calibri"/>
                <w:color w:val="000000"/>
                <w:sz w:val="16"/>
                <w:szCs w:val="16"/>
              </w:rPr>
              <w:t> </w:t>
            </w:r>
          </w:p>
        </w:tc>
      </w:tr>
      <w:tr w:rsidR="005B3EF3" w:rsidRPr="00E275B9" w:rsidTr="00E275B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3EF3" w:rsidRPr="00E275B9" w:rsidRDefault="005B3EF3" w:rsidP="005B3EF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rFonts w:ascii="Calibri" w:hAnsi="Calibri"/>
                <w:color w:val="000000"/>
                <w:sz w:val="16"/>
                <w:szCs w:val="16"/>
              </w:rPr>
            </w:pPr>
            <w:r w:rsidRPr="006F4354">
              <w:rPr>
                <w:rFonts w:ascii="Calibri" w:hAnsi="Calibri"/>
                <w:color w:val="000000"/>
                <w:sz w:val="16"/>
                <w:szCs w:val="16"/>
              </w:rPr>
              <w:t xml:space="preserve">LINEA DE ENFRIAMIENTO </w:t>
            </w:r>
          </w:p>
        </w:tc>
        <w:tc>
          <w:tcPr>
            <w:tcW w:w="48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0,65</w:t>
            </w:r>
          </w:p>
        </w:tc>
        <w:tc>
          <w:tcPr>
            <w:tcW w:w="32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19,50</w:t>
            </w:r>
          </w:p>
        </w:tc>
        <w:tc>
          <w:tcPr>
            <w:tcW w:w="428" w:type="pct"/>
            <w:tcBorders>
              <w:top w:val="nil"/>
              <w:left w:val="nil"/>
              <w:bottom w:val="single" w:sz="4" w:space="0" w:color="auto"/>
              <w:right w:val="single" w:sz="4" w:space="0" w:color="auto"/>
            </w:tcBorders>
            <w:shd w:val="clear" w:color="auto" w:fill="auto"/>
            <w:noWrap/>
            <w:vAlign w:val="center"/>
            <w:hideMark/>
          </w:tcPr>
          <w:p w:rsidR="005B3EF3" w:rsidRPr="006F4354" w:rsidRDefault="005B3EF3" w:rsidP="005B3EF3">
            <w:pPr>
              <w:jc w:val="center"/>
              <w:rPr>
                <w:rFonts w:ascii="Calibri" w:hAnsi="Calibri"/>
                <w:color w:val="000000"/>
                <w:sz w:val="16"/>
                <w:szCs w:val="16"/>
              </w:rPr>
            </w:pPr>
            <w:r w:rsidRPr="006F4354">
              <w:rPr>
                <w:rFonts w:ascii="Calibri" w:hAnsi="Calibri"/>
                <w:color w:val="000000"/>
                <w:sz w:val="16"/>
                <w:szCs w:val="16"/>
              </w:rPr>
              <w:t> </w:t>
            </w:r>
          </w:p>
        </w:tc>
      </w:tr>
      <w:tr w:rsidR="005B3EF3" w:rsidRPr="00E275B9" w:rsidTr="00E275B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3EF3" w:rsidRPr="00E275B9" w:rsidRDefault="005B3EF3" w:rsidP="005B3EF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5B3EF3" w:rsidRPr="006F4354" w:rsidRDefault="006F4354" w:rsidP="005B3EF3">
            <w:pPr>
              <w:rPr>
                <w:rFonts w:ascii="Calibri" w:hAnsi="Calibri"/>
                <w:color w:val="000000"/>
                <w:sz w:val="16"/>
                <w:szCs w:val="16"/>
              </w:rPr>
            </w:pPr>
            <w:r>
              <w:rPr>
                <w:rFonts w:ascii="Calibri" w:hAnsi="Calibri"/>
                <w:color w:val="000000"/>
                <w:sz w:val="16"/>
                <w:szCs w:val="16"/>
              </w:rPr>
              <w:t>BASE EDR PULQUINA B</w:t>
            </w:r>
            <w:r w:rsidR="005B3EF3" w:rsidRPr="006F4354">
              <w:rPr>
                <w:rFonts w:ascii="Calibri" w:hAnsi="Calibri"/>
                <w:color w:val="000000"/>
                <w:sz w:val="16"/>
                <w:szCs w:val="16"/>
              </w:rPr>
              <w:t>AJO</w:t>
            </w:r>
          </w:p>
        </w:tc>
        <w:tc>
          <w:tcPr>
            <w:tcW w:w="48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3,00</w:t>
            </w:r>
          </w:p>
        </w:tc>
        <w:tc>
          <w:tcPr>
            <w:tcW w:w="40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1,50</w:t>
            </w:r>
          </w:p>
        </w:tc>
        <w:tc>
          <w:tcPr>
            <w:tcW w:w="40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2,00</w:t>
            </w:r>
          </w:p>
        </w:tc>
        <w:tc>
          <w:tcPr>
            <w:tcW w:w="32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r w:rsidRPr="006F4354">
              <w:rPr>
                <w:rFonts w:ascii="Calibri" w:hAnsi="Calibri"/>
                <w:color w:val="000000"/>
                <w:sz w:val="16"/>
                <w:szCs w:val="16"/>
              </w:rPr>
              <w:t>9,00</w:t>
            </w:r>
          </w:p>
        </w:tc>
        <w:tc>
          <w:tcPr>
            <w:tcW w:w="428" w:type="pct"/>
            <w:tcBorders>
              <w:top w:val="nil"/>
              <w:left w:val="nil"/>
              <w:bottom w:val="single" w:sz="4" w:space="0" w:color="auto"/>
              <w:right w:val="single" w:sz="4" w:space="0" w:color="auto"/>
            </w:tcBorders>
            <w:shd w:val="clear" w:color="auto" w:fill="auto"/>
            <w:noWrap/>
            <w:vAlign w:val="center"/>
            <w:hideMark/>
          </w:tcPr>
          <w:p w:rsidR="005B3EF3" w:rsidRPr="006F4354" w:rsidRDefault="005B3EF3" w:rsidP="005B3EF3">
            <w:pPr>
              <w:jc w:val="center"/>
              <w:rPr>
                <w:rFonts w:ascii="Calibri" w:hAnsi="Calibri"/>
                <w:color w:val="000000"/>
                <w:sz w:val="16"/>
                <w:szCs w:val="16"/>
              </w:rPr>
            </w:pPr>
            <w:r w:rsidRPr="006F4354">
              <w:rPr>
                <w:rFonts w:ascii="Calibri" w:hAnsi="Calibri"/>
                <w:color w:val="000000"/>
                <w:sz w:val="16"/>
                <w:szCs w:val="16"/>
              </w:rPr>
              <w:t> </w:t>
            </w:r>
          </w:p>
        </w:tc>
      </w:tr>
      <w:tr w:rsidR="005B3EF3" w:rsidRPr="00E275B9" w:rsidTr="00E275B9">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5B3EF3" w:rsidRPr="00E275B9" w:rsidRDefault="005B3EF3" w:rsidP="005B3EF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rFonts w:ascii="Calibri" w:hAnsi="Calibri"/>
                <w:b/>
                <w:color w:val="000000"/>
                <w:sz w:val="16"/>
                <w:szCs w:val="16"/>
              </w:rPr>
            </w:pPr>
            <w:r w:rsidRPr="006F4354">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color w:val="000000"/>
                <w:sz w:val="16"/>
                <w:szCs w:val="16"/>
              </w:rPr>
            </w:pPr>
          </w:p>
        </w:tc>
        <w:tc>
          <w:tcPr>
            <w:tcW w:w="40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sz w:val="16"/>
                <w:szCs w:val="16"/>
              </w:rPr>
            </w:pPr>
          </w:p>
        </w:tc>
        <w:tc>
          <w:tcPr>
            <w:tcW w:w="32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rPr>
                <w:sz w:val="16"/>
                <w:szCs w:val="16"/>
              </w:rPr>
            </w:pPr>
          </w:p>
        </w:tc>
        <w:tc>
          <w:tcPr>
            <w:tcW w:w="481" w:type="pct"/>
            <w:tcBorders>
              <w:top w:val="nil"/>
              <w:left w:val="nil"/>
              <w:bottom w:val="single" w:sz="4" w:space="0" w:color="auto"/>
              <w:right w:val="single" w:sz="4" w:space="0" w:color="auto"/>
            </w:tcBorders>
            <w:shd w:val="clear" w:color="auto" w:fill="auto"/>
            <w:noWrap/>
            <w:vAlign w:val="bottom"/>
            <w:hideMark/>
          </w:tcPr>
          <w:p w:rsidR="005B3EF3" w:rsidRPr="006F4354" w:rsidRDefault="005B3EF3" w:rsidP="005B3EF3">
            <w:pPr>
              <w:jc w:val="right"/>
              <w:rPr>
                <w:rFonts w:ascii="Calibri" w:hAnsi="Calibri"/>
                <w:b/>
                <w:color w:val="000000"/>
                <w:sz w:val="16"/>
                <w:szCs w:val="16"/>
              </w:rPr>
            </w:pPr>
            <w:r w:rsidRPr="006F4354">
              <w:rPr>
                <w:rFonts w:ascii="Calibri" w:hAnsi="Calibri"/>
                <w:b/>
                <w:color w:val="000000"/>
                <w:sz w:val="16"/>
                <w:szCs w:val="16"/>
              </w:rPr>
              <w:t>38,85</w:t>
            </w:r>
          </w:p>
        </w:tc>
        <w:tc>
          <w:tcPr>
            <w:tcW w:w="428" w:type="pct"/>
            <w:tcBorders>
              <w:top w:val="nil"/>
              <w:left w:val="nil"/>
              <w:bottom w:val="single" w:sz="4" w:space="0" w:color="auto"/>
              <w:right w:val="single" w:sz="4" w:space="0" w:color="auto"/>
            </w:tcBorders>
            <w:shd w:val="clear" w:color="auto" w:fill="auto"/>
            <w:noWrap/>
            <w:vAlign w:val="center"/>
            <w:hideMark/>
          </w:tcPr>
          <w:p w:rsidR="005B3EF3" w:rsidRPr="006F4354" w:rsidRDefault="005B3EF3" w:rsidP="005B3EF3">
            <w:pPr>
              <w:jc w:val="center"/>
              <w:rPr>
                <w:rFonts w:ascii="Calibri" w:hAnsi="Calibri"/>
                <w:b/>
                <w:color w:val="000000"/>
                <w:sz w:val="16"/>
                <w:szCs w:val="16"/>
              </w:rPr>
            </w:pPr>
            <w:r w:rsidRPr="006F4354">
              <w:rPr>
                <w:rFonts w:ascii="Calibri" w:hAnsi="Calibri"/>
                <w:b/>
                <w:color w:val="000000"/>
                <w:sz w:val="16"/>
                <w:szCs w:val="16"/>
              </w:rPr>
              <w:t>m³</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8</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MURO PERIMETRAL DE LADRILLO GAMBOTE VISTO</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MURO RECINTO EDR</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13,50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2,55</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34,42</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CERRAMIENTO DE CUBIERTA DE RECINTO</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3,75</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3,00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37,42</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m²</w:t>
            </w:r>
          </w:p>
        </w:tc>
      </w:tr>
      <w:tr w:rsidR="005B3EF3" w:rsidRPr="00E275B9" w:rsidTr="00BD5D2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lastRenderedPageBreak/>
              <w:t>Nº</w:t>
            </w:r>
          </w:p>
        </w:tc>
        <w:tc>
          <w:tcPr>
            <w:tcW w:w="2247"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Descripción</w:t>
            </w:r>
          </w:p>
        </w:tc>
        <w:tc>
          <w:tcPr>
            <w:tcW w:w="482"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Cómputo</w:t>
            </w:r>
          </w:p>
        </w:tc>
        <w:tc>
          <w:tcPr>
            <w:tcW w:w="428" w:type="pct"/>
            <w:tcBorders>
              <w:top w:val="single" w:sz="4" w:space="0" w:color="auto"/>
              <w:left w:val="nil"/>
              <w:bottom w:val="single" w:sz="4" w:space="0" w:color="auto"/>
              <w:right w:val="single" w:sz="4" w:space="0" w:color="auto"/>
            </w:tcBorders>
            <w:shd w:val="clear" w:color="000000" w:fill="BFBFBF"/>
            <w:noWrap/>
            <w:vAlign w:val="center"/>
            <w:hideMark/>
          </w:tcPr>
          <w:p w:rsidR="005B3EF3" w:rsidRPr="00E275B9" w:rsidRDefault="005B3EF3" w:rsidP="00BD5D23">
            <w:pPr>
              <w:jc w:val="center"/>
              <w:rPr>
                <w:rFonts w:ascii="Calibri" w:hAnsi="Calibri"/>
                <w:b/>
                <w:bCs/>
                <w:color w:val="000000"/>
                <w:sz w:val="16"/>
                <w:szCs w:val="16"/>
              </w:rPr>
            </w:pPr>
            <w:r w:rsidRPr="00E275B9">
              <w:rPr>
                <w:rFonts w:ascii="Calibri" w:hAnsi="Calibri"/>
                <w:b/>
                <w:bCs/>
                <w:color w:val="000000"/>
                <w:sz w:val="16"/>
                <w:szCs w:val="16"/>
              </w:rPr>
              <w:t>Unidad</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9</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PROVISIÓN Y COLOCADO DE PORTONES DE INGRESO</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Pr>
                <w:rFonts w:ascii="Calibri" w:hAnsi="Calibri"/>
                <w:color w:val="000000"/>
                <w:sz w:val="16"/>
                <w:szCs w:val="16"/>
              </w:rPr>
              <w:t>PORTON DE INGRESO AL RECINT</w:t>
            </w:r>
            <w:r w:rsidRPr="00E275B9">
              <w:rPr>
                <w:rFonts w:ascii="Calibri" w:hAnsi="Calibri"/>
                <w:color w:val="000000"/>
                <w:sz w:val="16"/>
                <w:szCs w:val="16"/>
              </w:rPr>
              <w:t>O DE EDR</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1,75</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8,75</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8,75</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m²</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10</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HORMIGON DE LIMPIEZA</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BASE DE EDR</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0,10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0,10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m³</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11</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BASES DE HORMIGON ARMADO H-21</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ZAPATAS</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0,30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0,43</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COLUMNAS</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0,20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1,60</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0,26</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VIGAS</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10,40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0,25</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0,52</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1,21</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m³</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12</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CUBIERTA METÁLICA CON CALAMINA TRAPEZOIDAL</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CUBIERTA RECINTO DE EDR</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4,85</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4,55</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22,07</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22,07</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m²</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13</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CONTRAPISO DE LADRILLO CON CARPETA DE Hº esp. 5 cm</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xml:space="preserve">AREA RECINTO EDR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color w:val="000000"/>
                <w:sz w:val="16"/>
                <w:szCs w:val="16"/>
              </w:rPr>
            </w:pPr>
            <w:r w:rsidRPr="00E275B9">
              <w:rPr>
                <w:rFonts w:ascii="Calibri" w:hAnsi="Calibr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color w:val="000000"/>
                <w:sz w:val="16"/>
                <w:szCs w:val="16"/>
              </w:rPr>
            </w:pPr>
            <w:r w:rsidRPr="00E275B9">
              <w:rPr>
                <w:rFonts w:ascii="Calibri" w:hAnsi="Calibri"/>
                <w:color w:val="000000"/>
                <w:sz w:val="16"/>
                <w:szCs w:val="16"/>
              </w:rPr>
              <w:t>30,00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color w:val="000000"/>
                <w:sz w:val="16"/>
                <w:szCs w:val="16"/>
              </w:rPr>
            </w:pPr>
            <w:r w:rsidRPr="00E275B9">
              <w:rPr>
                <w:rFonts w:ascii="Calibri" w:hAnsi="Calibri"/>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30,00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m²</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14</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PROVISIÓN DE LETREROS DE SEÑALIZACIÓN</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Glb.</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15</w:t>
            </w: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PROVISIÓN Y COLOCADO DE SEÑALIZACIÓN VERTICAL</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 </w:t>
            </w:r>
          </w:p>
        </w:tc>
      </w:tr>
      <w:tr w:rsidR="00663351" w:rsidRPr="00E275B9"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663351" w:rsidRPr="00E275B9" w:rsidRDefault="00663351" w:rsidP="00BD5D23">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663351" w:rsidRPr="00E275B9" w:rsidRDefault="00663351" w:rsidP="00BD5D23">
            <w:pPr>
              <w:jc w:val="right"/>
              <w:rPr>
                <w:rFonts w:ascii="Calibri" w:hAnsi="Calibri"/>
                <w:b/>
                <w:color w:val="000000"/>
                <w:sz w:val="16"/>
                <w:szCs w:val="16"/>
              </w:rPr>
            </w:pPr>
            <w:r w:rsidRPr="00E275B9">
              <w:rPr>
                <w:rFonts w:ascii="Calibri" w:hAnsi="Calibri"/>
                <w:b/>
                <w:color w:val="000000"/>
                <w:sz w:val="16"/>
                <w:szCs w:val="16"/>
              </w:rPr>
              <w:t>3,00</w:t>
            </w:r>
          </w:p>
        </w:tc>
        <w:tc>
          <w:tcPr>
            <w:tcW w:w="428" w:type="pct"/>
            <w:tcBorders>
              <w:top w:val="nil"/>
              <w:left w:val="nil"/>
              <w:bottom w:val="single" w:sz="4" w:space="0" w:color="auto"/>
              <w:right w:val="single" w:sz="4" w:space="0" w:color="auto"/>
            </w:tcBorders>
            <w:shd w:val="clear" w:color="auto" w:fill="auto"/>
            <w:noWrap/>
            <w:vAlign w:val="center"/>
            <w:hideMark/>
          </w:tcPr>
          <w:p w:rsidR="00663351" w:rsidRPr="00E275B9" w:rsidRDefault="00663351" w:rsidP="00BD5D23">
            <w:pPr>
              <w:jc w:val="center"/>
              <w:rPr>
                <w:rFonts w:ascii="Calibri" w:hAnsi="Calibri"/>
                <w:b/>
                <w:color w:val="000000"/>
                <w:sz w:val="16"/>
                <w:szCs w:val="16"/>
              </w:rPr>
            </w:pPr>
            <w:r w:rsidRPr="00E275B9">
              <w:rPr>
                <w:rFonts w:ascii="Calibri" w:hAnsi="Calibri"/>
                <w:b/>
                <w:color w:val="000000"/>
                <w:sz w:val="16"/>
                <w:szCs w:val="16"/>
              </w:rPr>
              <w:t>Pza.</w:t>
            </w:r>
          </w:p>
        </w:tc>
      </w:tr>
      <w:tr w:rsidR="00E275B9" w:rsidRPr="00E275B9" w:rsidTr="009457A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5B3EF3">
            <w:pPr>
              <w:jc w:val="center"/>
              <w:rPr>
                <w:rFonts w:ascii="Calibri" w:hAnsi="Calibri"/>
                <w:b/>
                <w:color w:val="000000"/>
                <w:sz w:val="16"/>
                <w:szCs w:val="16"/>
              </w:rPr>
            </w:pPr>
            <w:r w:rsidRPr="00E275B9">
              <w:rPr>
                <w:rFonts w:ascii="Calibri" w:hAnsi="Calibri"/>
                <w:b/>
                <w:color w:val="000000"/>
                <w:sz w:val="16"/>
                <w:szCs w:val="16"/>
              </w:rPr>
              <w:t>1</w:t>
            </w:r>
            <w:r w:rsidR="005B3EF3">
              <w:rPr>
                <w:rFonts w:ascii="Calibri" w:hAnsi="Calibri"/>
                <w:b/>
                <w:color w:val="000000"/>
                <w:sz w:val="16"/>
                <w:szCs w:val="16"/>
              </w:rPr>
              <w:t>6</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ELABORACIÓN DEL DATA BOOK</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400128">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9457A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400128">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jc w:val="right"/>
              <w:rPr>
                <w:rFonts w:ascii="Calibri" w:hAnsi="Calibri"/>
                <w:b/>
                <w:color w:val="000000"/>
                <w:sz w:val="16"/>
                <w:szCs w:val="16"/>
              </w:rPr>
            </w:pPr>
            <w:r w:rsidRPr="00E275B9">
              <w:rPr>
                <w:rFonts w:ascii="Calibri" w:hAnsi="Calibri"/>
                <w:b/>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400128">
            <w:pPr>
              <w:jc w:val="center"/>
              <w:rPr>
                <w:rFonts w:ascii="Calibri" w:hAnsi="Calibri"/>
                <w:b/>
                <w:color w:val="000000"/>
                <w:sz w:val="16"/>
                <w:szCs w:val="16"/>
              </w:rPr>
            </w:pPr>
            <w:r w:rsidRPr="00E275B9">
              <w:rPr>
                <w:rFonts w:ascii="Calibri" w:hAnsi="Calibri"/>
                <w:b/>
                <w:color w:val="000000"/>
                <w:sz w:val="16"/>
                <w:szCs w:val="16"/>
              </w:rPr>
              <w:t>Glb.</w:t>
            </w:r>
          </w:p>
        </w:tc>
      </w:tr>
      <w:tr w:rsidR="00E275B9" w:rsidRPr="00E275B9" w:rsidTr="009457A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5B3EF3" w:rsidP="00400128">
            <w:pPr>
              <w:jc w:val="center"/>
              <w:rPr>
                <w:rFonts w:ascii="Calibri" w:hAnsi="Calibri"/>
                <w:b/>
                <w:color w:val="000000"/>
                <w:sz w:val="16"/>
                <w:szCs w:val="16"/>
              </w:rPr>
            </w:pPr>
            <w:r>
              <w:rPr>
                <w:rFonts w:ascii="Calibri" w:hAnsi="Calibri"/>
                <w:b/>
                <w:color w:val="000000"/>
                <w:sz w:val="16"/>
                <w:szCs w:val="16"/>
              </w:rPr>
              <w:t>17</w:t>
            </w: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LIMPIEZA Y RETIRO DE ESCOMBROS</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400128">
            <w:pPr>
              <w:jc w:val="center"/>
              <w:rPr>
                <w:rFonts w:ascii="Calibri" w:hAnsi="Calibri"/>
                <w:b/>
                <w:color w:val="000000"/>
                <w:sz w:val="16"/>
                <w:szCs w:val="16"/>
              </w:rPr>
            </w:pPr>
            <w:r w:rsidRPr="00E275B9">
              <w:rPr>
                <w:rFonts w:ascii="Calibri" w:hAnsi="Calibri"/>
                <w:b/>
                <w:color w:val="000000"/>
                <w:sz w:val="16"/>
                <w:szCs w:val="16"/>
              </w:rPr>
              <w:t> </w:t>
            </w:r>
          </w:p>
        </w:tc>
      </w:tr>
      <w:tr w:rsidR="00E275B9" w:rsidRPr="00E275B9" w:rsidTr="009457A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275B9" w:rsidRPr="00E275B9" w:rsidRDefault="00E275B9" w:rsidP="00400128">
            <w:pPr>
              <w:jc w:val="center"/>
              <w:rPr>
                <w:rFonts w:ascii="Calibri" w:hAnsi="Calibri"/>
                <w:b/>
                <w:color w:val="000000"/>
                <w:sz w:val="16"/>
                <w:szCs w:val="16"/>
              </w:rPr>
            </w:pPr>
          </w:p>
        </w:tc>
        <w:tc>
          <w:tcPr>
            <w:tcW w:w="2247"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rPr>
                <w:rFonts w:ascii="Calibri" w:hAnsi="Calibri"/>
                <w:b/>
                <w:color w:val="000000"/>
                <w:sz w:val="16"/>
                <w:szCs w:val="16"/>
              </w:rPr>
            </w:pPr>
            <w:r w:rsidRPr="00E275B9">
              <w:rPr>
                <w:rFonts w:ascii="Calibri" w:hAnsi="Calibr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275B9" w:rsidRPr="00E275B9" w:rsidRDefault="00E275B9" w:rsidP="00400128">
            <w:pPr>
              <w:jc w:val="right"/>
              <w:rPr>
                <w:rFonts w:ascii="Calibri" w:hAnsi="Calibri"/>
                <w:b/>
                <w:color w:val="000000"/>
                <w:sz w:val="16"/>
                <w:szCs w:val="16"/>
              </w:rPr>
            </w:pPr>
            <w:r w:rsidRPr="00E275B9">
              <w:rPr>
                <w:rFonts w:ascii="Calibri" w:hAnsi="Calibri"/>
                <w:b/>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center"/>
            <w:hideMark/>
          </w:tcPr>
          <w:p w:rsidR="00E275B9" w:rsidRPr="00E275B9" w:rsidRDefault="00E275B9" w:rsidP="00400128">
            <w:pPr>
              <w:jc w:val="center"/>
              <w:rPr>
                <w:rFonts w:ascii="Calibri" w:hAnsi="Calibri"/>
                <w:b/>
                <w:color w:val="000000"/>
                <w:sz w:val="16"/>
                <w:szCs w:val="16"/>
              </w:rPr>
            </w:pPr>
            <w:r w:rsidRPr="00E275B9">
              <w:rPr>
                <w:rFonts w:ascii="Calibri" w:hAnsi="Calibri"/>
                <w:b/>
                <w:color w:val="000000"/>
                <w:sz w:val="16"/>
                <w:szCs w:val="16"/>
              </w:rPr>
              <w:t>Glb.</w:t>
            </w:r>
          </w:p>
        </w:tc>
      </w:tr>
    </w:tbl>
    <w:p w:rsidR="00400128" w:rsidRDefault="00400128" w:rsidP="00E275B9">
      <w:pPr>
        <w:contextualSpacing/>
        <w:jc w:val="both"/>
        <w:rPr>
          <w:rFonts w:asciiTheme="minorHAnsi" w:hAnsiTheme="minorHAnsi" w:cstheme="minorHAnsi"/>
          <w:kern w:val="28"/>
          <w:sz w:val="20"/>
          <w:szCs w:val="20"/>
          <w:lang w:val="es-ES_tradnl"/>
        </w:rPr>
      </w:pPr>
    </w:p>
    <w:p w:rsidR="00AB1C6F" w:rsidRDefault="00AB1C6F"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5B3EF3" w:rsidRDefault="005B3EF3" w:rsidP="00E275B9">
      <w:pPr>
        <w:contextualSpacing/>
        <w:jc w:val="both"/>
        <w:rPr>
          <w:rFonts w:asciiTheme="minorHAnsi" w:hAnsiTheme="minorHAnsi" w:cstheme="minorHAnsi"/>
          <w:kern w:val="28"/>
          <w:sz w:val="20"/>
          <w:szCs w:val="20"/>
          <w:lang w:val="es-ES_tradnl"/>
        </w:rPr>
      </w:pPr>
    </w:p>
    <w:p w:rsidR="00E275B9" w:rsidRPr="00400128" w:rsidRDefault="00400128" w:rsidP="00400128">
      <w:pPr>
        <w:contextualSpacing/>
        <w:jc w:val="center"/>
        <w:rPr>
          <w:rFonts w:asciiTheme="minorHAnsi" w:hAnsiTheme="minorHAnsi" w:cstheme="minorHAnsi"/>
          <w:b/>
          <w:kern w:val="28"/>
          <w:sz w:val="20"/>
          <w:szCs w:val="20"/>
          <w:lang w:val="es-ES_tradnl"/>
        </w:rPr>
      </w:pPr>
      <w:r w:rsidRPr="00400128">
        <w:rPr>
          <w:rFonts w:asciiTheme="minorHAnsi" w:hAnsiTheme="minorHAnsi" w:cstheme="minorHAnsi"/>
          <w:b/>
          <w:kern w:val="28"/>
          <w:sz w:val="20"/>
          <w:szCs w:val="20"/>
          <w:lang w:val="es-ES_tradnl"/>
        </w:rPr>
        <w:lastRenderedPageBreak/>
        <w:t>LOTE 3: ESTACIÓN DISTRITAL DE REGULACIÓN SAN ISIDRO</w:t>
      </w:r>
    </w:p>
    <w:p w:rsidR="00400128" w:rsidRDefault="00400128" w:rsidP="008F630D">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A63C37" w:rsidRPr="00A63C37" w:rsidTr="00A63C37">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63C37" w:rsidRPr="00A63C37" w:rsidRDefault="00A63C37" w:rsidP="00436F67">
            <w:pPr>
              <w:jc w:val="center"/>
              <w:rPr>
                <w:rFonts w:asciiTheme="minorHAnsi" w:hAnsiTheme="minorHAnsi"/>
                <w:b/>
                <w:bCs/>
                <w:color w:val="000000"/>
                <w:sz w:val="16"/>
                <w:szCs w:val="16"/>
              </w:rPr>
            </w:pPr>
            <w:r w:rsidRPr="00A63C37">
              <w:rPr>
                <w:rFonts w:asciiTheme="minorHAnsi" w:hAnsiTheme="minorHAnsi"/>
                <w:b/>
                <w:bCs/>
                <w:color w:val="000000"/>
                <w:sz w:val="16"/>
                <w:szCs w:val="16"/>
              </w:rPr>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(M01) - OBRAS CIVILES</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A63C37" w:rsidRPr="00A63C37" w:rsidRDefault="00A63C37" w:rsidP="00436F67">
            <w:pPr>
              <w:jc w:val="center"/>
              <w:rPr>
                <w:rFonts w:asciiTheme="minorHAnsi" w:hAnsiTheme="minorHAnsi"/>
                <w:b/>
                <w:bCs/>
                <w:color w:val="000000"/>
                <w:sz w:val="16"/>
                <w:szCs w:val="16"/>
              </w:rPr>
            </w:pPr>
            <w:r w:rsidRPr="00A63C37">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A63C37" w:rsidRPr="00A63C37" w:rsidRDefault="00A63C37" w:rsidP="00A63C37">
            <w:pPr>
              <w:jc w:val="center"/>
              <w:rPr>
                <w:rFonts w:asciiTheme="minorHAnsi" w:hAnsiTheme="minorHAnsi"/>
                <w:b/>
                <w:bCs/>
                <w:color w:val="000000"/>
                <w:sz w:val="16"/>
                <w:szCs w:val="16"/>
              </w:rPr>
            </w:pPr>
            <w:r w:rsidRPr="00A63C37">
              <w:rPr>
                <w:rFonts w:asciiTheme="minorHAnsi" w:hAnsiTheme="minorHAnsi"/>
                <w:b/>
                <w:bCs/>
                <w:color w:val="000000"/>
                <w:sz w:val="16"/>
                <w:szCs w:val="16"/>
              </w:rPr>
              <w:t>Unidad</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center"/>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Glb.</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3F790A">
            <w:pPr>
              <w:rPr>
                <w:rFonts w:asciiTheme="minorHAnsi" w:hAnsiTheme="minorHAnsi"/>
                <w:b/>
                <w:color w:val="000000"/>
                <w:sz w:val="16"/>
                <w:szCs w:val="16"/>
              </w:rPr>
            </w:pPr>
            <w:r w:rsidRPr="00A63C37">
              <w:rPr>
                <w:rFonts w:asciiTheme="minorHAnsi" w:hAnsiTheme="minorHAnsi"/>
                <w:b/>
                <w:color w:val="000000"/>
                <w:sz w:val="16"/>
                <w:szCs w:val="16"/>
              </w:rPr>
              <w:t xml:space="preserve">MOVILIZACIÓN </w:t>
            </w:r>
            <w:r w:rsidR="003F790A">
              <w:rPr>
                <w:rFonts w:asciiTheme="minorHAnsi" w:hAnsiTheme="minorHAnsi"/>
                <w:b/>
                <w:color w:val="000000"/>
                <w:sz w:val="16"/>
                <w:szCs w:val="16"/>
              </w:rPr>
              <w:t xml:space="preserve">DE </w:t>
            </w:r>
            <w:r w:rsidRPr="00A63C37">
              <w:rPr>
                <w:rFonts w:asciiTheme="minorHAnsi" w:hAnsiTheme="minorHAnsi"/>
                <w:b/>
                <w:color w:val="000000"/>
                <w:sz w:val="16"/>
                <w:szCs w:val="16"/>
              </w:rPr>
              <w:t>PERSONAL</w:t>
            </w:r>
            <w:r w:rsidR="003F790A">
              <w:rPr>
                <w:rFonts w:asciiTheme="minorHAnsi" w:hAnsiTheme="minorHAnsi"/>
                <w:b/>
                <w:color w:val="000000"/>
                <w:sz w:val="16"/>
                <w:szCs w:val="16"/>
              </w:rPr>
              <w:t xml:space="preserve"> Y EQUIPO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Glb.</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174,00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174,00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18,00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767E80">
            <w:pPr>
              <w:jc w:val="right"/>
              <w:rPr>
                <w:rFonts w:asciiTheme="minorHAnsi" w:hAnsiTheme="minorHAnsi"/>
                <w:b/>
                <w:color w:val="000000"/>
                <w:sz w:val="16"/>
                <w:szCs w:val="16"/>
              </w:rPr>
            </w:pPr>
            <w:r w:rsidRPr="00A63C37">
              <w:rPr>
                <w:rFonts w:asciiTheme="minorHAnsi" w:hAnsiTheme="minorHAnsi"/>
                <w:b/>
                <w:color w:val="000000"/>
                <w:sz w:val="16"/>
                <w:szCs w:val="16"/>
              </w:rPr>
              <w:t>2</w:t>
            </w:r>
            <w:r w:rsidR="00767E80">
              <w:rPr>
                <w:rFonts w:asciiTheme="minorHAnsi" w:hAnsiTheme="minorHAnsi"/>
                <w:b/>
                <w:color w:val="000000"/>
                <w:sz w:val="16"/>
                <w:szCs w:val="16"/>
              </w:rPr>
              <w:t>52</w:t>
            </w:r>
            <w:r w:rsidRPr="00A63C37">
              <w:rPr>
                <w:rFonts w:asciiTheme="minorHAnsi" w:hAnsiTheme="minorHAnsi"/>
                <w:b/>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NIVELACION DE TERRENO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0,20</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6,00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6,00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EXCAVACION DE ZANJA TERRENO DURO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174,00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130,50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45,00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CIMIENTO RECINTO EDR</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16,50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0,40</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2,64</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 xml:space="preserve">BASE EDR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9,00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767E80">
        <w:trPr>
          <w:trHeight w:val="403"/>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b/>
                <w:color w:val="000000"/>
                <w:sz w:val="16"/>
                <w:szCs w:val="22"/>
              </w:rPr>
            </w:pPr>
            <w:r w:rsidRPr="00767E80">
              <w:rPr>
                <w:rFonts w:ascii="Calibri" w:hAnsi="Calibri"/>
                <w:b/>
                <w:color w:val="000000"/>
                <w:sz w:val="16"/>
                <w:szCs w:val="22"/>
              </w:rPr>
              <w:t>187,14</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6</w:t>
            </w:r>
          </w:p>
        </w:tc>
        <w:tc>
          <w:tcPr>
            <w:tcW w:w="2249"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xml:space="preserve">RELLENO Y COMPACTADO </w:t>
            </w:r>
            <w:r w:rsidR="004400A7">
              <w:rPr>
                <w:rFonts w:asciiTheme="minorHAnsi" w:hAnsiTheme="minorHAnsi"/>
                <w:b/>
                <w:color w:val="000000"/>
                <w:sz w:val="16"/>
                <w:szCs w:val="16"/>
              </w:rPr>
              <w:t xml:space="preserve">DE ZANJA </w:t>
            </w:r>
            <w:r w:rsidRPr="00A63C37">
              <w:rPr>
                <w:rFonts w:asciiTheme="minorHAnsi" w:hAnsiTheme="minorHAnsi"/>
                <w:b/>
                <w:color w:val="000000"/>
                <w:sz w:val="16"/>
                <w:szCs w:val="16"/>
              </w:rPr>
              <w:t>CON TIERRA CERNIDA</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174,00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30,45</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10,50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767E80">
        <w:trPr>
          <w:trHeight w:val="426"/>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b/>
                <w:color w:val="000000"/>
                <w:sz w:val="16"/>
                <w:szCs w:val="22"/>
              </w:rPr>
            </w:pPr>
            <w:r w:rsidRPr="00767E80">
              <w:rPr>
                <w:rFonts w:ascii="Calibri" w:hAnsi="Calibri"/>
                <w:b/>
                <w:color w:val="000000"/>
                <w:sz w:val="16"/>
                <w:szCs w:val="22"/>
              </w:rPr>
              <w:t>40,95</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RELLENO Y COMPACTADO</w:t>
            </w:r>
            <w:r w:rsidR="004400A7">
              <w:rPr>
                <w:rFonts w:asciiTheme="minorHAnsi" w:hAnsiTheme="minorHAnsi"/>
                <w:b/>
                <w:color w:val="000000"/>
                <w:sz w:val="16"/>
                <w:szCs w:val="16"/>
              </w:rPr>
              <w:t xml:space="preserve"> DE ZANJA</w:t>
            </w:r>
            <w:r w:rsidRPr="00A63C37">
              <w:rPr>
                <w:rFonts w:asciiTheme="minorHAnsi" w:hAnsiTheme="minorHAnsi"/>
                <w:b/>
                <w:color w:val="000000"/>
                <w:sz w:val="16"/>
                <w:szCs w:val="16"/>
              </w:rPr>
              <w:t xml:space="preserve">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174,00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1,15</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100,05</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1,15</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34,50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color w:val="000000"/>
                <w:sz w:val="16"/>
                <w:szCs w:val="16"/>
              </w:rPr>
            </w:pPr>
            <w:r w:rsidRPr="00A63C37">
              <w:rPr>
                <w:rFonts w:asciiTheme="minorHAnsi" w:hAnsiTheme="minorHAnsi"/>
                <w:color w:val="000000"/>
                <w:sz w:val="16"/>
                <w:szCs w:val="16"/>
              </w:rPr>
              <w:t>BASE EDR SAN ISIDRO</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r w:rsidRPr="00767E80">
              <w:rPr>
                <w:rFonts w:ascii="Calibri" w:hAnsi="Calibri"/>
                <w:color w:val="000000"/>
                <w:sz w:val="16"/>
                <w:szCs w:val="22"/>
              </w:rPr>
              <w:t>9,00</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767E80" w:rsidRPr="00A63C37" w:rsidTr="00767E80">
        <w:trPr>
          <w:trHeight w:val="409"/>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767E80" w:rsidRPr="00767E80" w:rsidRDefault="00767E80" w:rsidP="00767E80">
            <w:pPr>
              <w:jc w:val="right"/>
              <w:rPr>
                <w:rFonts w:ascii="Calibri" w:hAnsi="Calibri"/>
                <w:b/>
                <w:color w:val="000000"/>
                <w:sz w:val="16"/>
                <w:szCs w:val="22"/>
              </w:rPr>
            </w:pPr>
            <w:r w:rsidRPr="00767E80">
              <w:rPr>
                <w:rFonts w:ascii="Calibri" w:hAnsi="Calibri"/>
                <w:b/>
                <w:color w:val="000000"/>
                <w:sz w:val="16"/>
                <w:szCs w:val="22"/>
              </w:rPr>
              <w:t>143,55</w:t>
            </w:r>
          </w:p>
        </w:tc>
        <w:tc>
          <w:tcPr>
            <w:tcW w:w="427" w:type="pct"/>
            <w:tcBorders>
              <w:top w:val="nil"/>
              <w:left w:val="nil"/>
              <w:bottom w:val="single" w:sz="4" w:space="0" w:color="auto"/>
              <w:right w:val="single" w:sz="4" w:space="0" w:color="auto"/>
            </w:tcBorders>
            <w:shd w:val="clear" w:color="auto" w:fill="auto"/>
            <w:noWrap/>
            <w:vAlign w:val="bottom"/>
            <w:hideMark/>
          </w:tcPr>
          <w:p w:rsidR="00767E80" w:rsidRPr="00A63C37" w:rsidRDefault="00767E80" w:rsidP="00767E80">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LASTRADO DE TUBERÍA</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1,71</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767E80" w:rsidRPr="00A63C37" w:rsidTr="00BD5D2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lastRenderedPageBreak/>
              <w:t>Nº</w:t>
            </w:r>
          </w:p>
        </w:tc>
        <w:tc>
          <w:tcPr>
            <w:tcW w:w="2249"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Longitud, m</w:t>
            </w:r>
          </w:p>
        </w:tc>
        <w:tc>
          <w:tcPr>
            <w:tcW w:w="40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Altura, m</w:t>
            </w:r>
          </w:p>
        </w:tc>
        <w:tc>
          <w:tcPr>
            <w:tcW w:w="3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Cómputo</w:t>
            </w:r>
          </w:p>
        </w:tc>
        <w:tc>
          <w:tcPr>
            <w:tcW w:w="427"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67E80" w:rsidRPr="00A63C37" w:rsidRDefault="00767E80" w:rsidP="00BD5D23">
            <w:pPr>
              <w:jc w:val="center"/>
              <w:rPr>
                <w:rFonts w:asciiTheme="minorHAnsi" w:hAnsiTheme="minorHAnsi"/>
                <w:b/>
                <w:bCs/>
                <w:color w:val="000000"/>
                <w:sz w:val="16"/>
                <w:szCs w:val="16"/>
              </w:rPr>
            </w:pPr>
            <w:r w:rsidRPr="00A63C37">
              <w:rPr>
                <w:rFonts w:asciiTheme="minorHAnsi" w:hAnsiTheme="minorHAnsi"/>
                <w:b/>
                <w:bCs/>
                <w:color w:val="000000"/>
                <w:sz w:val="16"/>
                <w:szCs w:val="16"/>
              </w:rPr>
              <w:t>Unidad</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MURO PERIMETRAL DE LADRILLO GAMBOTE VISTO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MURO RECINTO EDR</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13,50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2,55</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34,42</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CERRAMIENTO DE CUBIERTA DE RECINTO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3,75</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3,00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37,42</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m²</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PROVISIÓN Y COLOCADO DE PORTONES DE INGRESO</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436F67">
            <w:pPr>
              <w:rPr>
                <w:rFonts w:asciiTheme="minorHAnsi" w:hAnsiTheme="minorHAnsi"/>
                <w:color w:val="000000"/>
                <w:sz w:val="16"/>
                <w:szCs w:val="16"/>
              </w:rPr>
            </w:pPr>
            <w:r w:rsidRPr="00A63C37">
              <w:rPr>
                <w:rFonts w:asciiTheme="minorHAnsi" w:hAnsiTheme="minorHAnsi"/>
                <w:color w:val="000000"/>
                <w:sz w:val="16"/>
                <w:szCs w:val="16"/>
              </w:rPr>
              <w:t>PORTON DE INGRESO AL RECIN</w:t>
            </w:r>
            <w:r w:rsidR="00436F67">
              <w:rPr>
                <w:rFonts w:asciiTheme="minorHAnsi" w:hAnsiTheme="minorHAnsi"/>
                <w:color w:val="000000"/>
                <w:sz w:val="16"/>
                <w:szCs w:val="16"/>
              </w:rPr>
              <w:t>T</w:t>
            </w:r>
            <w:r w:rsidRPr="00A63C37">
              <w:rPr>
                <w:rFonts w:asciiTheme="minorHAnsi" w:hAnsiTheme="minorHAnsi"/>
                <w:color w:val="000000"/>
                <w:sz w:val="16"/>
                <w:szCs w:val="16"/>
              </w:rPr>
              <w:t>O DE EDR</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1,75</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m²</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11</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HORMIGON DE LIMPIEZA</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BASE DE EDR</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0,10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0,10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12</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BASES DE HORMIGON ARMADO H-21</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ZAPATAS</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0,30</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0,43</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COLUMNAS</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1,60</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0,26</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VIGAS</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10,40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0,25</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0,52</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1,21</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m³</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13</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CUBIERTA METÁLICA CON CALAMINA TRAPEZOIDAL</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CUBIERTA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4,85</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4,55</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m²</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14</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CONTRAPISO DE LADRILLO CON CARPETA DE Hº esp. 5 cm</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color w:val="000000"/>
                <w:sz w:val="16"/>
                <w:szCs w:val="16"/>
              </w:rPr>
            </w:pPr>
            <w:r w:rsidRPr="00A63C3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color w:val="000000"/>
                <w:sz w:val="16"/>
                <w:szCs w:val="16"/>
              </w:rPr>
            </w:pPr>
            <w:r w:rsidRPr="00A63C37">
              <w:rPr>
                <w:rFonts w:asciiTheme="minorHAnsi" w:hAnsiTheme="minorHAns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color w:val="000000"/>
                <w:sz w:val="16"/>
                <w:szCs w:val="16"/>
              </w:rPr>
            </w:pPr>
            <w:r w:rsidRPr="00A63C37">
              <w:rPr>
                <w:rFonts w:asciiTheme="minorHAnsi" w:hAnsiTheme="minorHAnsi"/>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m²</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15</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PROVISIÓN DE LETREROS DE SEÑALIZACIÓN</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Glb.</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16</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7,00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Pza.</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Glb.</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r w:rsidRPr="00A63C37">
              <w:rPr>
                <w:rFonts w:asciiTheme="minorHAnsi" w:hAnsiTheme="minorHAnsi"/>
                <w:b/>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 </w:t>
            </w:r>
          </w:p>
        </w:tc>
      </w:tr>
      <w:tr w:rsidR="00A63C37" w:rsidRPr="00A63C37" w:rsidTr="00A63C3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63C37" w:rsidRPr="00A63C37" w:rsidRDefault="00A63C3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rPr>
                <w:rFonts w:asciiTheme="minorHAnsi" w:hAnsiTheme="minorHAnsi"/>
                <w:b/>
                <w:color w:val="000000"/>
                <w:sz w:val="16"/>
                <w:szCs w:val="16"/>
              </w:rPr>
            </w:pPr>
            <w:r w:rsidRPr="00A63C3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right"/>
              <w:rPr>
                <w:rFonts w:asciiTheme="minorHAnsi" w:hAnsiTheme="minorHAnsi"/>
                <w:b/>
                <w:color w:val="000000"/>
                <w:sz w:val="16"/>
                <w:szCs w:val="16"/>
              </w:rPr>
            </w:pPr>
            <w:r w:rsidRPr="00A63C37">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A63C37" w:rsidRPr="00A63C37" w:rsidRDefault="00A63C37" w:rsidP="00A63C37">
            <w:pPr>
              <w:jc w:val="center"/>
              <w:rPr>
                <w:rFonts w:asciiTheme="minorHAnsi" w:hAnsiTheme="minorHAnsi"/>
                <w:b/>
                <w:color w:val="000000"/>
                <w:sz w:val="16"/>
                <w:szCs w:val="16"/>
              </w:rPr>
            </w:pPr>
            <w:r w:rsidRPr="00A63C37">
              <w:rPr>
                <w:rFonts w:asciiTheme="minorHAnsi" w:hAnsiTheme="minorHAnsi"/>
                <w:b/>
                <w:color w:val="000000"/>
                <w:sz w:val="16"/>
                <w:szCs w:val="16"/>
              </w:rPr>
              <w:t>Glb.</w:t>
            </w:r>
          </w:p>
        </w:tc>
      </w:tr>
    </w:tbl>
    <w:p w:rsidR="00A63C37" w:rsidRDefault="00A63C37" w:rsidP="008F630D">
      <w:pPr>
        <w:contextualSpacing/>
        <w:jc w:val="both"/>
        <w:rPr>
          <w:rFonts w:asciiTheme="minorHAnsi" w:hAnsiTheme="minorHAnsi" w:cstheme="minorHAnsi"/>
          <w:kern w:val="28"/>
          <w:sz w:val="20"/>
          <w:szCs w:val="20"/>
          <w:lang w:val="es-ES_tradnl"/>
        </w:rPr>
      </w:pPr>
    </w:p>
    <w:p w:rsidR="00767E80" w:rsidRDefault="00767E80" w:rsidP="008F630D">
      <w:pPr>
        <w:contextualSpacing/>
        <w:jc w:val="both"/>
        <w:rPr>
          <w:rFonts w:asciiTheme="minorHAnsi" w:hAnsiTheme="minorHAnsi" w:cstheme="minorHAnsi"/>
          <w:kern w:val="28"/>
          <w:sz w:val="20"/>
          <w:szCs w:val="20"/>
          <w:lang w:val="es-ES_tradnl"/>
        </w:rPr>
      </w:pPr>
    </w:p>
    <w:p w:rsidR="00767E80" w:rsidRDefault="00767E80" w:rsidP="008F630D">
      <w:pPr>
        <w:contextualSpacing/>
        <w:jc w:val="both"/>
        <w:rPr>
          <w:rFonts w:asciiTheme="minorHAnsi" w:hAnsiTheme="minorHAnsi" w:cstheme="minorHAnsi"/>
          <w:kern w:val="28"/>
          <w:sz w:val="20"/>
          <w:szCs w:val="20"/>
          <w:lang w:val="es-ES_tradnl"/>
        </w:rPr>
      </w:pPr>
    </w:p>
    <w:p w:rsidR="00767E80" w:rsidRDefault="00767E80" w:rsidP="008F630D">
      <w:pPr>
        <w:contextualSpacing/>
        <w:jc w:val="both"/>
        <w:rPr>
          <w:rFonts w:asciiTheme="minorHAnsi" w:hAnsiTheme="minorHAnsi" w:cstheme="minorHAnsi"/>
          <w:kern w:val="28"/>
          <w:sz w:val="20"/>
          <w:szCs w:val="20"/>
          <w:lang w:val="es-ES_tradnl"/>
        </w:rPr>
      </w:pPr>
    </w:p>
    <w:p w:rsidR="00D43B4E" w:rsidRDefault="00D43B4E" w:rsidP="008F630D">
      <w:pPr>
        <w:contextualSpacing/>
        <w:jc w:val="both"/>
        <w:rPr>
          <w:rFonts w:asciiTheme="minorHAnsi" w:hAnsiTheme="minorHAnsi" w:cstheme="minorHAnsi"/>
          <w:kern w:val="28"/>
          <w:sz w:val="20"/>
          <w:szCs w:val="20"/>
          <w:lang w:val="es-ES_tradnl"/>
        </w:rPr>
      </w:pPr>
    </w:p>
    <w:p w:rsidR="00436F67" w:rsidRDefault="00436F67" w:rsidP="00436F67">
      <w:pPr>
        <w:contextualSpacing/>
        <w:jc w:val="center"/>
        <w:rPr>
          <w:rFonts w:asciiTheme="minorHAnsi" w:hAnsiTheme="minorHAnsi" w:cstheme="minorHAnsi"/>
          <w:b/>
          <w:kern w:val="28"/>
          <w:sz w:val="20"/>
          <w:szCs w:val="20"/>
          <w:lang w:val="es-ES_tradnl"/>
        </w:rPr>
      </w:pPr>
      <w:r w:rsidRPr="00436F67">
        <w:rPr>
          <w:rFonts w:asciiTheme="minorHAnsi" w:hAnsiTheme="minorHAnsi" w:cstheme="minorHAnsi"/>
          <w:b/>
          <w:kern w:val="28"/>
          <w:sz w:val="20"/>
          <w:szCs w:val="20"/>
          <w:lang w:val="es-ES_tradnl"/>
        </w:rPr>
        <w:lastRenderedPageBreak/>
        <w:t>LOTE 4: ESTACIÓN DISTRITAL DE REGULACIÓN TAMBO</w:t>
      </w:r>
    </w:p>
    <w:p w:rsidR="00D43B4E" w:rsidRDefault="00D43B4E"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436F67" w:rsidRPr="00436F67" w:rsidTr="00436F67">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(M01) - OBRAS CIVILES</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Cómputo</w:t>
            </w:r>
          </w:p>
        </w:tc>
        <w:tc>
          <w:tcPr>
            <w:tcW w:w="427" w:type="pct"/>
            <w:tcBorders>
              <w:top w:val="nil"/>
              <w:left w:val="nil"/>
              <w:bottom w:val="single" w:sz="4" w:space="0" w:color="auto"/>
              <w:right w:val="single" w:sz="4" w:space="0" w:color="auto"/>
            </w:tcBorders>
            <w:shd w:val="clear" w:color="000000" w:fill="BFBFBF"/>
            <w:noWrap/>
            <w:vAlign w:val="center"/>
            <w:hideMark/>
          </w:tcPr>
          <w:p w:rsidR="00436F67" w:rsidRPr="00436F67" w:rsidRDefault="00436F67" w:rsidP="00436F67">
            <w:pPr>
              <w:jc w:val="center"/>
              <w:rPr>
                <w:rFonts w:asciiTheme="minorHAnsi" w:hAnsiTheme="minorHAnsi"/>
                <w:b/>
                <w:bCs/>
                <w:color w:val="000000"/>
                <w:sz w:val="16"/>
                <w:szCs w:val="16"/>
              </w:rPr>
            </w:pPr>
            <w:r w:rsidRPr="00436F67">
              <w:rPr>
                <w:rFonts w:asciiTheme="minorHAnsi" w:hAnsiTheme="minorHAnsi"/>
                <w:b/>
                <w:bCs/>
                <w:color w:val="000000"/>
                <w:sz w:val="16"/>
                <w:szCs w:val="16"/>
              </w:rPr>
              <w:t>Unidad</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right"/>
              <w:rPr>
                <w:rFonts w:asciiTheme="minorHAnsi" w:hAnsiTheme="minorHAnsi"/>
                <w:b/>
                <w:color w:val="000000"/>
                <w:sz w:val="16"/>
                <w:szCs w:val="16"/>
              </w:rPr>
            </w:pPr>
            <w:r w:rsidRPr="00D43B4E">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Glb.</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3F790A">
            <w:pPr>
              <w:rPr>
                <w:rFonts w:asciiTheme="minorHAnsi" w:hAnsiTheme="minorHAnsi"/>
                <w:b/>
                <w:color w:val="000000"/>
                <w:sz w:val="16"/>
                <w:szCs w:val="16"/>
              </w:rPr>
            </w:pPr>
            <w:r w:rsidRPr="00D43B4E">
              <w:rPr>
                <w:rFonts w:asciiTheme="minorHAnsi" w:hAnsiTheme="minorHAnsi"/>
                <w:b/>
                <w:color w:val="000000"/>
                <w:sz w:val="16"/>
                <w:szCs w:val="16"/>
              </w:rPr>
              <w:t xml:space="preserve">MOVILIZACIÓN </w:t>
            </w:r>
            <w:r w:rsidR="003F790A">
              <w:rPr>
                <w:rFonts w:asciiTheme="minorHAnsi" w:hAnsiTheme="minorHAnsi"/>
                <w:b/>
                <w:color w:val="000000"/>
                <w:sz w:val="16"/>
                <w:szCs w:val="16"/>
              </w:rPr>
              <w:t>DE</w:t>
            </w:r>
            <w:r w:rsidRPr="00D43B4E">
              <w:rPr>
                <w:rFonts w:asciiTheme="minorHAnsi" w:hAnsiTheme="minorHAnsi"/>
                <w:b/>
                <w:color w:val="000000"/>
                <w:sz w:val="16"/>
                <w:szCs w:val="16"/>
              </w:rPr>
              <w:t xml:space="preserve"> PERSONAL</w:t>
            </w:r>
            <w:r w:rsidR="003F790A">
              <w:rPr>
                <w:rFonts w:asciiTheme="minorHAnsi" w:hAnsiTheme="minorHAnsi"/>
                <w:b/>
                <w:color w:val="000000"/>
                <w:sz w:val="16"/>
                <w:szCs w:val="16"/>
              </w:rPr>
              <w:t xml:space="preserve"> Y EQUIPO</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right"/>
              <w:rPr>
                <w:rFonts w:asciiTheme="minorHAnsi" w:hAnsiTheme="minorHAnsi"/>
                <w:b/>
                <w:color w:val="000000"/>
                <w:sz w:val="16"/>
                <w:szCs w:val="16"/>
              </w:rPr>
            </w:pPr>
            <w:r w:rsidRPr="00D43B4E">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Glb.</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24,00</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24,00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60,00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18,00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right"/>
              <w:rPr>
                <w:rFonts w:asciiTheme="minorHAnsi" w:hAnsiTheme="minorHAnsi"/>
                <w:b/>
                <w:color w:val="000000"/>
                <w:sz w:val="16"/>
                <w:szCs w:val="16"/>
              </w:rPr>
            </w:pPr>
            <w:r w:rsidRPr="00D43B4E">
              <w:rPr>
                <w:rFonts w:asciiTheme="minorHAnsi" w:hAnsiTheme="minorHAnsi"/>
                <w:b/>
                <w:color w:val="000000"/>
                <w:sz w:val="16"/>
                <w:szCs w:val="16"/>
              </w:rPr>
              <w:t>102,00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m</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NIVELACION DE TERRENO</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rPr>
                <w:rFonts w:asciiTheme="minorHAnsi" w:hAnsiTheme="minorHAnsi"/>
                <w:color w:val="000000"/>
                <w:sz w:val="16"/>
                <w:szCs w:val="16"/>
              </w:rPr>
            </w:pPr>
            <w:r w:rsidRPr="00436F6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0,20</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right"/>
              <w:rPr>
                <w:rFonts w:asciiTheme="minorHAnsi" w:hAnsiTheme="minorHAnsi"/>
                <w:color w:val="000000"/>
                <w:sz w:val="16"/>
                <w:szCs w:val="16"/>
              </w:rPr>
            </w:pPr>
            <w:r w:rsidRPr="00436F67">
              <w:rPr>
                <w:rFonts w:asciiTheme="minorHAnsi" w:hAnsiTheme="minorHAnsi"/>
                <w:color w:val="000000"/>
                <w:sz w:val="16"/>
                <w:szCs w:val="16"/>
              </w:rPr>
              <w:t>6,00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436F67" w:rsidRDefault="00436F67" w:rsidP="00436F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436F67" w:rsidRPr="00436F67" w:rsidTr="00D43B4E">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right"/>
              <w:rPr>
                <w:rFonts w:asciiTheme="minorHAnsi" w:hAnsiTheme="minorHAnsi"/>
                <w:b/>
                <w:color w:val="000000"/>
                <w:sz w:val="16"/>
                <w:szCs w:val="16"/>
              </w:rPr>
            </w:pPr>
            <w:r w:rsidRPr="00D43B4E">
              <w:rPr>
                <w:rFonts w:asciiTheme="minorHAnsi" w:hAnsiTheme="minorHAnsi"/>
                <w:b/>
                <w:color w:val="000000"/>
                <w:sz w:val="16"/>
                <w:szCs w:val="16"/>
              </w:rPr>
              <w:t>6,00</w:t>
            </w:r>
          </w:p>
        </w:tc>
        <w:tc>
          <w:tcPr>
            <w:tcW w:w="427" w:type="pct"/>
            <w:tcBorders>
              <w:top w:val="nil"/>
              <w:left w:val="nil"/>
              <w:bottom w:val="single" w:sz="4" w:space="0" w:color="auto"/>
              <w:right w:val="single" w:sz="4" w:space="0" w:color="auto"/>
            </w:tcBorders>
            <w:shd w:val="clear" w:color="auto" w:fill="auto"/>
            <w:noWrap/>
            <w:vAlign w:val="bottom"/>
            <w:hideMark/>
          </w:tcPr>
          <w:p w:rsidR="00436F67" w:rsidRPr="00D43B4E" w:rsidRDefault="00436F67" w:rsidP="00436F67">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r w:rsidR="00D43B4E"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43B4E" w:rsidRPr="00D43B4E" w:rsidRDefault="00D43B4E" w:rsidP="00963D7A">
            <w:pPr>
              <w:jc w:val="center"/>
              <w:rPr>
                <w:rFonts w:asciiTheme="minorHAnsi" w:hAnsiTheme="minorHAnsi"/>
                <w:b/>
                <w:color w:val="000000"/>
                <w:sz w:val="16"/>
                <w:szCs w:val="16"/>
              </w:rPr>
            </w:pPr>
            <w:r w:rsidRPr="00D43B4E">
              <w:rPr>
                <w:rFonts w:asciiTheme="minorHAnsi" w:hAnsiTheme="minorHAns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EXCAVACION DE ZANJA TERRENO DURO</w:t>
            </w:r>
          </w:p>
        </w:tc>
        <w:tc>
          <w:tcPr>
            <w:tcW w:w="48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rPr>
                <w:rFonts w:asciiTheme="minorHAnsi" w:hAnsiTheme="minorHAnsi"/>
                <w:color w:val="000000"/>
                <w:sz w:val="16"/>
                <w:szCs w:val="16"/>
              </w:rPr>
            </w:pPr>
            <w:r w:rsidRPr="00436F6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24,00</w:t>
            </w:r>
          </w:p>
        </w:tc>
        <w:tc>
          <w:tcPr>
            <w:tcW w:w="40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18,00</w:t>
            </w:r>
          </w:p>
        </w:tc>
        <w:tc>
          <w:tcPr>
            <w:tcW w:w="427"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rPr>
                <w:rFonts w:asciiTheme="minorHAnsi" w:hAnsiTheme="minorHAnsi"/>
                <w:color w:val="000000"/>
                <w:sz w:val="16"/>
                <w:szCs w:val="16"/>
              </w:rPr>
            </w:pPr>
            <w:r w:rsidRPr="00436F6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32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30,00</w:t>
            </w:r>
          </w:p>
        </w:tc>
        <w:tc>
          <w:tcPr>
            <w:tcW w:w="427"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rPr>
                <w:rFonts w:asciiTheme="minorHAnsi" w:hAnsiTheme="minorHAnsi"/>
                <w:color w:val="000000"/>
                <w:sz w:val="16"/>
                <w:szCs w:val="16"/>
              </w:rPr>
            </w:pPr>
            <w:r w:rsidRPr="00436F67">
              <w:rPr>
                <w:rFonts w:asciiTheme="minorHAnsi" w:hAnsiTheme="minorHAnsi"/>
                <w:color w:val="000000"/>
                <w:sz w:val="16"/>
                <w:szCs w:val="16"/>
              </w:rPr>
              <w:t>CIMIENTO RECINTO EDR</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16,50</w:t>
            </w:r>
          </w:p>
        </w:tc>
        <w:tc>
          <w:tcPr>
            <w:tcW w:w="40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0,40</w:t>
            </w:r>
          </w:p>
        </w:tc>
        <w:tc>
          <w:tcPr>
            <w:tcW w:w="32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2,64</w:t>
            </w:r>
          </w:p>
        </w:tc>
        <w:tc>
          <w:tcPr>
            <w:tcW w:w="427"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rPr>
                <w:rFonts w:asciiTheme="minorHAnsi" w:hAnsiTheme="minorHAnsi"/>
                <w:color w:val="000000"/>
                <w:sz w:val="16"/>
                <w:szCs w:val="16"/>
              </w:rPr>
            </w:pPr>
            <w:r w:rsidRPr="00436F67">
              <w:rPr>
                <w:rFonts w:asciiTheme="minorHAnsi" w:hAnsiTheme="minorHAnsi"/>
                <w:color w:val="000000"/>
                <w:sz w:val="16"/>
                <w:szCs w:val="16"/>
              </w:rPr>
              <w:t xml:space="preserve">BASE EDR </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9,00</w:t>
            </w:r>
          </w:p>
        </w:tc>
        <w:tc>
          <w:tcPr>
            <w:tcW w:w="427" w:type="pct"/>
            <w:tcBorders>
              <w:top w:val="nil"/>
              <w:left w:val="nil"/>
              <w:bottom w:val="single" w:sz="4" w:space="0" w:color="auto"/>
              <w:right w:val="single" w:sz="4" w:space="0" w:color="auto"/>
            </w:tcBorders>
            <w:shd w:val="clear" w:color="auto" w:fill="auto"/>
            <w:noWrap/>
            <w:vAlign w:val="bottom"/>
            <w:hideMark/>
          </w:tcPr>
          <w:p w:rsidR="00A15C16" w:rsidRPr="00436F67" w:rsidRDefault="00A15C16" w:rsidP="00A15C16">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A15C16" w:rsidRPr="00D43B4E" w:rsidRDefault="00A15C16" w:rsidP="00A15C16">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A15C16" w:rsidRPr="00A15C16" w:rsidRDefault="00A15C16"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sidR="00036E67">
              <w:rPr>
                <w:rFonts w:asciiTheme="minorHAnsi" w:hAnsiTheme="minorHAnsi"/>
                <w:color w:val="000000"/>
                <w:sz w:val="16"/>
                <w:szCs w:val="16"/>
              </w:rPr>
              <w:t xml:space="preserve"> </w:t>
            </w:r>
            <w:r w:rsidR="00036E67" w:rsidRPr="00A15C16">
              <w:rPr>
                <w:rFonts w:asciiTheme="minorHAnsi" w:hAnsiTheme="minorHAnsi"/>
                <w:color w:val="000000"/>
                <w:sz w:val="16"/>
                <w:szCs w:val="16"/>
              </w:rPr>
              <w:t>EN VEREDA</w:t>
            </w:r>
          </w:p>
        </w:tc>
        <w:tc>
          <w:tcPr>
            <w:tcW w:w="48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840,00</w:t>
            </w:r>
          </w:p>
        </w:tc>
        <w:tc>
          <w:tcPr>
            <w:tcW w:w="40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32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336,00</w:t>
            </w:r>
          </w:p>
        </w:tc>
        <w:tc>
          <w:tcPr>
            <w:tcW w:w="427" w:type="pct"/>
            <w:tcBorders>
              <w:top w:val="nil"/>
              <w:left w:val="nil"/>
              <w:bottom w:val="single" w:sz="4" w:space="0" w:color="auto"/>
              <w:right w:val="single" w:sz="4" w:space="0" w:color="auto"/>
            </w:tcBorders>
            <w:shd w:val="clear" w:color="auto" w:fill="auto"/>
            <w:noWrap/>
            <w:vAlign w:val="bottom"/>
          </w:tcPr>
          <w:p w:rsidR="00A15C16" w:rsidRPr="00D43B4E" w:rsidRDefault="00A15C16" w:rsidP="00A15C16">
            <w:pPr>
              <w:jc w:val="center"/>
              <w:rPr>
                <w:rFonts w:asciiTheme="minorHAnsi" w:hAnsiTheme="minorHAnsi"/>
                <w:b/>
                <w:color w:val="000000"/>
                <w:sz w:val="16"/>
                <w:szCs w:val="16"/>
              </w:rPr>
            </w:pP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A15C16" w:rsidRPr="00D43B4E" w:rsidRDefault="00A15C16" w:rsidP="00A15C16">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A15C16" w:rsidRPr="00A15C16" w:rsidRDefault="00A15C16"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sidR="00036E67">
              <w:rPr>
                <w:rFonts w:asciiTheme="minorHAnsi" w:hAnsiTheme="minorHAnsi"/>
                <w:color w:val="000000"/>
                <w:sz w:val="16"/>
                <w:szCs w:val="16"/>
              </w:rPr>
              <w:t xml:space="preserve"> </w:t>
            </w:r>
            <w:r w:rsidR="00036E67" w:rsidRPr="00A15C16">
              <w:rPr>
                <w:rFonts w:asciiTheme="minorHAnsi" w:hAnsiTheme="minorHAnsi"/>
                <w:color w:val="000000"/>
                <w:sz w:val="16"/>
                <w:szCs w:val="16"/>
              </w:rPr>
              <w:t>EN CALZADA</w:t>
            </w:r>
          </w:p>
        </w:tc>
        <w:tc>
          <w:tcPr>
            <w:tcW w:w="48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25,00</w:t>
            </w:r>
          </w:p>
        </w:tc>
        <w:tc>
          <w:tcPr>
            <w:tcW w:w="40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A15C16" w:rsidRPr="00A15C16" w:rsidRDefault="00A15C16" w:rsidP="00A15C16">
            <w:pPr>
              <w:jc w:val="right"/>
              <w:rPr>
                <w:rFonts w:ascii="Calibri" w:hAnsi="Calibri"/>
                <w:color w:val="000000"/>
                <w:sz w:val="16"/>
                <w:szCs w:val="22"/>
              </w:rPr>
            </w:pPr>
            <w:r w:rsidRPr="00A15C16">
              <w:rPr>
                <w:rFonts w:ascii="Calibri" w:hAnsi="Calibri"/>
                <w:color w:val="000000"/>
                <w:sz w:val="16"/>
                <w:szCs w:val="22"/>
              </w:rPr>
              <w:t>15,00</w:t>
            </w:r>
          </w:p>
        </w:tc>
        <w:tc>
          <w:tcPr>
            <w:tcW w:w="427" w:type="pct"/>
            <w:tcBorders>
              <w:top w:val="nil"/>
              <w:left w:val="nil"/>
              <w:bottom w:val="single" w:sz="4" w:space="0" w:color="auto"/>
              <w:right w:val="single" w:sz="4" w:space="0" w:color="auto"/>
            </w:tcBorders>
            <w:shd w:val="clear" w:color="auto" w:fill="auto"/>
            <w:noWrap/>
            <w:vAlign w:val="bottom"/>
          </w:tcPr>
          <w:p w:rsidR="00A15C16" w:rsidRPr="00D43B4E" w:rsidRDefault="00A15C16" w:rsidP="00A15C16">
            <w:pPr>
              <w:jc w:val="center"/>
              <w:rPr>
                <w:rFonts w:asciiTheme="minorHAnsi" w:hAnsiTheme="minorHAnsi"/>
                <w:b/>
                <w:color w:val="000000"/>
                <w:sz w:val="16"/>
                <w:szCs w:val="16"/>
              </w:rPr>
            </w:pPr>
          </w:p>
        </w:tc>
      </w:tr>
      <w:tr w:rsidR="00A15C16"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A15C16" w:rsidRPr="00D43B4E" w:rsidRDefault="00A15C16" w:rsidP="00A15C16">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A15C16" w:rsidRPr="00D43B4E" w:rsidRDefault="00A15C16" w:rsidP="00A15C16">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A15C16" w:rsidRPr="00A15C16" w:rsidRDefault="00A15C16" w:rsidP="00A15C16">
            <w:pPr>
              <w:jc w:val="right"/>
              <w:rPr>
                <w:rFonts w:ascii="Calibri" w:hAnsi="Calibri"/>
                <w:b/>
                <w:color w:val="000000"/>
                <w:sz w:val="16"/>
                <w:szCs w:val="22"/>
              </w:rPr>
            </w:pPr>
            <w:r w:rsidRPr="00A15C16">
              <w:rPr>
                <w:rFonts w:ascii="Calibri" w:hAnsi="Calibri"/>
                <w:b/>
                <w:color w:val="000000"/>
                <w:sz w:val="16"/>
                <w:szCs w:val="22"/>
              </w:rPr>
              <w:t>410,64</w:t>
            </w:r>
          </w:p>
        </w:tc>
        <w:tc>
          <w:tcPr>
            <w:tcW w:w="427" w:type="pct"/>
            <w:tcBorders>
              <w:top w:val="nil"/>
              <w:left w:val="nil"/>
              <w:bottom w:val="single" w:sz="4" w:space="0" w:color="auto"/>
              <w:right w:val="single" w:sz="4" w:space="0" w:color="auto"/>
            </w:tcBorders>
            <w:shd w:val="clear" w:color="auto" w:fill="auto"/>
            <w:noWrap/>
            <w:vAlign w:val="bottom"/>
            <w:hideMark/>
          </w:tcPr>
          <w:p w:rsidR="00A15C16" w:rsidRPr="00D43B4E" w:rsidRDefault="00A15C16" w:rsidP="00A15C16">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r w:rsidR="00442010"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2010" w:rsidRPr="00D43B4E" w:rsidRDefault="00442010" w:rsidP="00BD5D23">
            <w:pPr>
              <w:jc w:val="center"/>
              <w:rPr>
                <w:rFonts w:asciiTheme="minorHAnsi" w:hAnsiTheme="minorHAnsi"/>
                <w:b/>
                <w:color w:val="000000"/>
                <w:sz w:val="16"/>
                <w:szCs w:val="16"/>
              </w:rPr>
            </w:pPr>
            <w:r>
              <w:rPr>
                <w:rFonts w:asciiTheme="minorHAnsi" w:hAnsiTheme="minorHAns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442010">
              <w:rPr>
                <w:rFonts w:asciiTheme="minorHAnsi" w:hAnsiTheme="minorHAnsi"/>
                <w:b/>
                <w:color w:val="000000"/>
                <w:sz w:val="16"/>
                <w:szCs w:val="16"/>
              </w:rPr>
              <w:t>TENDIDO DE TUBERÍA</w:t>
            </w:r>
          </w:p>
        </w:tc>
        <w:tc>
          <w:tcPr>
            <w:tcW w:w="48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442010"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442010" w:rsidRPr="00D43B4E" w:rsidRDefault="00442010" w:rsidP="00BD5D23">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442010" w:rsidRPr="00442010" w:rsidRDefault="00442010" w:rsidP="00BD5D23">
            <w:pPr>
              <w:rPr>
                <w:rFonts w:asciiTheme="minorHAnsi" w:hAnsiTheme="minorHAnsi"/>
                <w:color w:val="000000"/>
                <w:sz w:val="16"/>
                <w:szCs w:val="16"/>
              </w:rPr>
            </w:pPr>
            <w:r w:rsidRPr="00D43B4E">
              <w:rPr>
                <w:rFonts w:asciiTheme="minorHAnsi" w:hAnsiTheme="minorHAnsi"/>
                <w:b/>
                <w:color w:val="000000"/>
                <w:sz w:val="16"/>
                <w:szCs w:val="16"/>
              </w:rPr>
              <w:t> </w:t>
            </w:r>
            <w:r w:rsidRPr="00442010">
              <w:rPr>
                <w:rFonts w:asciiTheme="minorHAnsi" w:hAnsiTheme="minorHAnsi"/>
                <w:color w:val="000000"/>
                <w:sz w:val="16"/>
                <w:szCs w:val="16"/>
              </w:rPr>
              <w:t>TENDIDO RED SECUNDARIA</w:t>
            </w:r>
          </w:p>
        </w:tc>
        <w:tc>
          <w:tcPr>
            <w:tcW w:w="48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jc w:val="right"/>
              <w:rPr>
                <w:rFonts w:asciiTheme="minorHAnsi" w:hAnsiTheme="minorHAnsi"/>
                <w:b/>
                <w:color w:val="000000"/>
                <w:sz w:val="16"/>
                <w:szCs w:val="16"/>
              </w:rPr>
            </w:pPr>
            <w:r>
              <w:rPr>
                <w:rFonts w:asciiTheme="minorHAnsi" w:hAnsiTheme="minorHAnsi"/>
                <w:b/>
                <w:color w:val="000000"/>
                <w:sz w:val="16"/>
                <w:szCs w:val="16"/>
              </w:rPr>
              <w:t>900</w:t>
            </w:r>
            <w:r w:rsidRPr="00D43B4E">
              <w:rPr>
                <w:rFonts w:asciiTheme="minorHAnsi" w:hAnsiTheme="minorHAnsi"/>
                <w:b/>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442010" w:rsidRPr="00D43B4E" w:rsidRDefault="00442010" w:rsidP="00BD5D23">
            <w:pPr>
              <w:jc w:val="center"/>
              <w:rPr>
                <w:rFonts w:asciiTheme="minorHAnsi" w:hAnsiTheme="minorHAnsi"/>
                <w:b/>
                <w:color w:val="000000"/>
                <w:sz w:val="16"/>
                <w:szCs w:val="16"/>
              </w:rPr>
            </w:pPr>
            <w:r>
              <w:rPr>
                <w:rFonts w:asciiTheme="minorHAnsi" w:hAnsiTheme="minorHAnsi"/>
                <w:b/>
                <w:color w:val="000000"/>
                <w:sz w:val="16"/>
                <w:szCs w:val="16"/>
              </w:rPr>
              <w:t>m</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036E67" w:rsidRPr="00D43B4E" w:rsidRDefault="00036E67" w:rsidP="00BD5D23">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D43B4E" w:rsidRDefault="00036E67" w:rsidP="00BD5D23">
            <w:pPr>
              <w:rPr>
                <w:rFonts w:asciiTheme="minorHAnsi" w:hAnsiTheme="minorHAnsi"/>
                <w:b/>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036E67" w:rsidRPr="00D43B4E" w:rsidRDefault="00036E67" w:rsidP="00BD5D23">
            <w:pPr>
              <w:rPr>
                <w:rFonts w:asciiTheme="minorHAnsi" w:hAnsiTheme="minorHAnsi"/>
                <w:b/>
                <w:color w:val="000000"/>
                <w:sz w:val="16"/>
                <w:szCs w:val="16"/>
              </w:rPr>
            </w:pPr>
          </w:p>
        </w:tc>
        <w:tc>
          <w:tcPr>
            <w:tcW w:w="401" w:type="pct"/>
            <w:tcBorders>
              <w:top w:val="nil"/>
              <w:left w:val="nil"/>
              <w:bottom w:val="single" w:sz="4" w:space="0" w:color="auto"/>
              <w:right w:val="single" w:sz="4" w:space="0" w:color="auto"/>
            </w:tcBorders>
            <w:shd w:val="clear" w:color="auto" w:fill="auto"/>
            <w:noWrap/>
            <w:vAlign w:val="bottom"/>
          </w:tcPr>
          <w:p w:rsidR="00036E67" w:rsidRPr="00D43B4E" w:rsidRDefault="00036E67" w:rsidP="00BD5D23">
            <w:pPr>
              <w:rPr>
                <w:rFonts w:asciiTheme="minorHAnsi" w:hAnsiTheme="minorHAnsi"/>
                <w:b/>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36E67" w:rsidRPr="00D43B4E" w:rsidRDefault="00036E67" w:rsidP="00BD5D23">
            <w:pPr>
              <w:rPr>
                <w:rFonts w:asciiTheme="minorHAnsi" w:hAnsiTheme="minorHAnsi"/>
                <w:b/>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036E67" w:rsidRPr="00D43B4E" w:rsidRDefault="00036E67" w:rsidP="00BD5D23">
            <w:pPr>
              <w:rPr>
                <w:rFonts w:asciiTheme="minorHAnsi" w:hAnsiTheme="minorHAnsi"/>
                <w:b/>
                <w:color w:val="000000"/>
                <w:sz w:val="16"/>
                <w:szCs w:val="16"/>
              </w:rPr>
            </w:pPr>
          </w:p>
        </w:tc>
        <w:tc>
          <w:tcPr>
            <w:tcW w:w="481" w:type="pct"/>
            <w:tcBorders>
              <w:top w:val="nil"/>
              <w:left w:val="nil"/>
              <w:bottom w:val="single" w:sz="4" w:space="0" w:color="auto"/>
              <w:right w:val="single" w:sz="4" w:space="0" w:color="auto"/>
            </w:tcBorders>
            <w:shd w:val="clear" w:color="auto" w:fill="auto"/>
            <w:noWrap/>
            <w:vAlign w:val="bottom"/>
          </w:tcPr>
          <w:p w:rsidR="00036E67" w:rsidRDefault="00036E67" w:rsidP="00BD5D23">
            <w:pPr>
              <w:jc w:val="right"/>
              <w:rPr>
                <w:rFonts w:asciiTheme="minorHAnsi" w:hAnsiTheme="minorHAnsi"/>
                <w:b/>
                <w:color w:val="000000"/>
                <w:sz w:val="16"/>
                <w:szCs w:val="16"/>
              </w:rPr>
            </w:pPr>
          </w:p>
        </w:tc>
        <w:tc>
          <w:tcPr>
            <w:tcW w:w="427" w:type="pct"/>
            <w:tcBorders>
              <w:top w:val="nil"/>
              <w:left w:val="nil"/>
              <w:bottom w:val="single" w:sz="4" w:space="0" w:color="auto"/>
              <w:right w:val="single" w:sz="4" w:space="0" w:color="auto"/>
            </w:tcBorders>
            <w:shd w:val="clear" w:color="auto" w:fill="auto"/>
            <w:noWrap/>
            <w:vAlign w:val="bottom"/>
          </w:tcPr>
          <w:p w:rsidR="00036E67" w:rsidRDefault="00036E67" w:rsidP="00BD5D23">
            <w:pPr>
              <w:jc w:val="center"/>
              <w:rPr>
                <w:rFonts w:asciiTheme="minorHAnsi" w:hAnsiTheme="minorHAnsi"/>
                <w:b/>
                <w:color w:val="000000"/>
                <w:sz w:val="16"/>
                <w:szCs w:val="16"/>
              </w:rPr>
            </w:pPr>
          </w:p>
        </w:tc>
      </w:tr>
      <w:tr w:rsidR="00D43B4E"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43B4E" w:rsidRPr="00D43B4E" w:rsidRDefault="00036E67" w:rsidP="00963D7A">
            <w:pPr>
              <w:jc w:val="center"/>
              <w:rPr>
                <w:rFonts w:asciiTheme="minorHAnsi" w:hAnsiTheme="minorHAnsi"/>
                <w:b/>
                <w:color w:val="000000"/>
                <w:sz w:val="16"/>
                <w:szCs w:val="16"/>
              </w:rPr>
            </w:pPr>
            <w:r>
              <w:rPr>
                <w:rFonts w:asciiTheme="minorHAnsi" w:hAnsiTheme="minorHAnsi"/>
                <w:b/>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xml:space="preserve">RELLENO Y COMPACTADO </w:t>
            </w:r>
            <w:r w:rsidR="00092256">
              <w:rPr>
                <w:rFonts w:asciiTheme="minorHAnsi" w:hAnsiTheme="minorHAnsi"/>
                <w:b/>
                <w:color w:val="000000"/>
                <w:sz w:val="16"/>
                <w:szCs w:val="16"/>
              </w:rPr>
              <w:t xml:space="preserve">DE ZANJA </w:t>
            </w:r>
            <w:r w:rsidRPr="00D43B4E">
              <w:rPr>
                <w:rFonts w:asciiTheme="minorHAnsi" w:hAnsiTheme="minorHAnsi"/>
                <w:b/>
                <w:color w:val="000000"/>
                <w:sz w:val="16"/>
                <w:szCs w:val="16"/>
              </w:rPr>
              <w:t>CON TIERRA CERNIDA</w:t>
            </w:r>
          </w:p>
        </w:tc>
        <w:tc>
          <w:tcPr>
            <w:tcW w:w="48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D43B4E" w:rsidRPr="00D43B4E" w:rsidRDefault="00D43B4E" w:rsidP="00963D7A">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24,00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4,20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10,50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A15C16" w:rsidRDefault="00036E67"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Pr>
                <w:rFonts w:asciiTheme="minorHAnsi" w:hAnsiTheme="minorHAnsi"/>
                <w:color w:val="000000"/>
                <w:sz w:val="16"/>
                <w:szCs w:val="16"/>
              </w:rPr>
              <w:t xml:space="preserve"> </w:t>
            </w:r>
            <w:r w:rsidRPr="00A15C16">
              <w:rPr>
                <w:rFonts w:asciiTheme="minorHAnsi" w:hAnsiTheme="minorHAnsi"/>
                <w:color w:val="000000"/>
                <w:sz w:val="16"/>
                <w:szCs w:val="16"/>
              </w:rPr>
              <w:t>EN VEREDA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840,00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117,60</w:t>
            </w:r>
          </w:p>
        </w:tc>
        <w:tc>
          <w:tcPr>
            <w:tcW w:w="427" w:type="pct"/>
            <w:tcBorders>
              <w:top w:val="nil"/>
              <w:left w:val="nil"/>
              <w:bottom w:val="single" w:sz="4" w:space="0" w:color="auto"/>
              <w:right w:val="single" w:sz="4" w:space="0" w:color="auto"/>
            </w:tcBorders>
            <w:shd w:val="clear" w:color="auto" w:fill="auto"/>
            <w:noWrap/>
            <w:vAlign w:val="bottom"/>
          </w:tcPr>
          <w:p w:rsidR="00036E67" w:rsidRPr="00D43B4E" w:rsidRDefault="00036E67" w:rsidP="00036E67">
            <w:pPr>
              <w:jc w:val="center"/>
              <w:rPr>
                <w:rFonts w:asciiTheme="minorHAnsi" w:hAnsiTheme="minorHAnsi"/>
                <w:b/>
                <w:color w:val="000000"/>
                <w:sz w:val="16"/>
                <w:szCs w:val="16"/>
              </w:rPr>
            </w:pPr>
          </w:p>
        </w:tc>
      </w:tr>
      <w:tr w:rsidR="00036E67"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A15C16" w:rsidRDefault="00036E67"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Pr>
                <w:rFonts w:asciiTheme="minorHAnsi" w:hAnsiTheme="minorHAnsi"/>
                <w:color w:val="000000"/>
                <w:sz w:val="16"/>
                <w:szCs w:val="16"/>
              </w:rPr>
              <w:t xml:space="preserve"> </w:t>
            </w:r>
            <w:r w:rsidRPr="00A15C16">
              <w:rPr>
                <w:rFonts w:asciiTheme="minorHAnsi" w:hAnsiTheme="minorHAnsi"/>
                <w:color w:val="000000"/>
                <w:sz w:val="16"/>
                <w:szCs w:val="16"/>
              </w:rPr>
              <w:t>EN CALZADA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25,00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3,50</w:t>
            </w:r>
          </w:p>
        </w:tc>
        <w:tc>
          <w:tcPr>
            <w:tcW w:w="427" w:type="pct"/>
            <w:tcBorders>
              <w:top w:val="nil"/>
              <w:left w:val="nil"/>
              <w:bottom w:val="single" w:sz="4" w:space="0" w:color="auto"/>
              <w:right w:val="single" w:sz="4" w:space="0" w:color="auto"/>
            </w:tcBorders>
            <w:shd w:val="clear" w:color="auto" w:fill="auto"/>
            <w:noWrap/>
            <w:vAlign w:val="bottom"/>
          </w:tcPr>
          <w:p w:rsidR="00036E67" w:rsidRPr="00D43B4E" w:rsidRDefault="00036E67" w:rsidP="00036E67">
            <w:pPr>
              <w:jc w:val="center"/>
              <w:rPr>
                <w:rFonts w:asciiTheme="minorHAnsi" w:hAnsiTheme="minorHAnsi"/>
                <w:b/>
                <w:color w:val="000000"/>
                <w:sz w:val="16"/>
                <w:szCs w:val="16"/>
              </w:rPr>
            </w:pPr>
          </w:p>
        </w:tc>
      </w:tr>
      <w:tr w:rsidR="00036E67" w:rsidRPr="00436F67" w:rsidTr="00963D7A">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135,80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bl>
    <w:p w:rsidR="00D43B4E" w:rsidRDefault="00D43B4E" w:rsidP="00436F67">
      <w:pPr>
        <w:contextualSpacing/>
        <w:jc w:val="center"/>
        <w:rPr>
          <w:rFonts w:asciiTheme="minorHAnsi" w:hAnsiTheme="minorHAnsi" w:cstheme="minorHAnsi"/>
          <w:b/>
          <w:kern w:val="28"/>
          <w:sz w:val="20"/>
          <w:szCs w:val="20"/>
          <w:lang w:val="es-ES_tradnl"/>
        </w:rPr>
      </w:pPr>
    </w:p>
    <w:p w:rsidR="00036E67" w:rsidRDefault="00036E67"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036E67" w:rsidRPr="00436F67" w:rsidTr="00036E67">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lastRenderedPageBreak/>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Cómputo</w:t>
            </w:r>
          </w:p>
        </w:tc>
        <w:tc>
          <w:tcPr>
            <w:tcW w:w="427"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Unidad</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Pr>
                <w:rFonts w:asciiTheme="minorHAnsi" w:hAnsiTheme="minorHAnsi"/>
                <w:b/>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xml:space="preserve">RELLENO Y COMPACTADO </w:t>
            </w:r>
            <w:r w:rsidR="00092256">
              <w:rPr>
                <w:rFonts w:asciiTheme="minorHAnsi" w:hAnsiTheme="minorHAnsi"/>
                <w:b/>
                <w:color w:val="000000"/>
                <w:sz w:val="16"/>
                <w:szCs w:val="16"/>
              </w:rPr>
              <w:t xml:space="preserve">DE ZANJA </w:t>
            </w:r>
            <w:r w:rsidRPr="00D43B4E">
              <w:rPr>
                <w:rFonts w:asciiTheme="minorHAnsi" w:hAnsiTheme="minorHAnsi"/>
                <w:b/>
                <w:color w:val="000000"/>
                <w:sz w:val="16"/>
                <w:szCs w:val="16"/>
              </w:rPr>
              <w:t>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24,00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1,15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13,80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0,65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19,50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xml:space="preserve">BASE EDR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9,00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A15C16" w:rsidRDefault="00036E67"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Pr>
                <w:rFonts w:asciiTheme="minorHAnsi" w:hAnsiTheme="minorHAnsi"/>
                <w:color w:val="000000"/>
                <w:sz w:val="16"/>
                <w:szCs w:val="16"/>
              </w:rPr>
              <w:t xml:space="preserve"> </w:t>
            </w:r>
            <w:r w:rsidRPr="00A15C16">
              <w:rPr>
                <w:rFonts w:asciiTheme="minorHAnsi" w:hAnsiTheme="minorHAnsi"/>
                <w:color w:val="000000"/>
                <w:sz w:val="16"/>
                <w:szCs w:val="16"/>
              </w:rPr>
              <w:t>EN VEREDA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840,00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0,65</w:t>
            </w: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218,40</w:t>
            </w:r>
          </w:p>
        </w:tc>
        <w:tc>
          <w:tcPr>
            <w:tcW w:w="427" w:type="pct"/>
            <w:tcBorders>
              <w:top w:val="nil"/>
              <w:left w:val="nil"/>
              <w:bottom w:val="single" w:sz="4" w:space="0" w:color="auto"/>
              <w:right w:val="single" w:sz="4" w:space="0" w:color="auto"/>
            </w:tcBorders>
            <w:shd w:val="clear" w:color="auto" w:fill="auto"/>
            <w:noWrap/>
            <w:vAlign w:val="bottom"/>
          </w:tcPr>
          <w:p w:rsidR="00036E67" w:rsidRPr="00436F67" w:rsidRDefault="00036E67" w:rsidP="00036E67">
            <w:pPr>
              <w:jc w:val="center"/>
              <w:rPr>
                <w:rFonts w:asciiTheme="minorHAnsi" w:hAnsiTheme="minorHAnsi"/>
                <w:color w:val="000000"/>
                <w:sz w:val="16"/>
                <w:szCs w:val="16"/>
              </w:rPr>
            </w:pP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A15C16" w:rsidRDefault="00036E67" w:rsidP="00036E67">
            <w:pPr>
              <w:rPr>
                <w:rFonts w:asciiTheme="minorHAnsi" w:hAnsiTheme="minorHAnsi"/>
                <w:color w:val="000000"/>
                <w:sz w:val="16"/>
                <w:szCs w:val="16"/>
              </w:rPr>
            </w:pPr>
            <w:r w:rsidRPr="00A15C16">
              <w:rPr>
                <w:rFonts w:asciiTheme="minorHAnsi" w:hAnsiTheme="minorHAnsi"/>
                <w:color w:val="000000"/>
                <w:sz w:val="16"/>
                <w:szCs w:val="16"/>
              </w:rPr>
              <w:t>RED SECUNDARIA</w:t>
            </w:r>
            <w:r>
              <w:rPr>
                <w:rFonts w:asciiTheme="minorHAnsi" w:hAnsiTheme="minorHAnsi"/>
                <w:color w:val="000000"/>
                <w:sz w:val="16"/>
                <w:szCs w:val="16"/>
              </w:rPr>
              <w:t xml:space="preserve"> </w:t>
            </w:r>
            <w:r w:rsidRPr="00A15C16">
              <w:rPr>
                <w:rFonts w:asciiTheme="minorHAnsi" w:hAnsiTheme="minorHAnsi"/>
                <w:color w:val="000000"/>
                <w:sz w:val="16"/>
                <w:szCs w:val="16"/>
              </w:rPr>
              <w:t>EN CALZADA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25,00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1,15</w:t>
            </w: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11,50</w:t>
            </w:r>
          </w:p>
        </w:tc>
        <w:tc>
          <w:tcPr>
            <w:tcW w:w="427" w:type="pct"/>
            <w:tcBorders>
              <w:top w:val="nil"/>
              <w:left w:val="nil"/>
              <w:bottom w:val="single" w:sz="4" w:space="0" w:color="auto"/>
              <w:right w:val="single" w:sz="4" w:space="0" w:color="auto"/>
            </w:tcBorders>
            <w:shd w:val="clear" w:color="auto" w:fill="auto"/>
            <w:noWrap/>
            <w:vAlign w:val="bottom"/>
          </w:tcPr>
          <w:p w:rsidR="00036E67" w:rsidRPr="00436F67" w:rsidRDefault="00036E67" w:rsidP="00036E67">
            <w:pPr>
              <w:jc w:val="center"/>
              <w:rPr>
                <w:rFonts w:asciiTheme="minorHAnsi" w:hAnsiTheme="minorHAnsi"/>
                <w:color w:val="000000"/>
                <w:sz w:val="16"/>
                <w:szCs w:val="16"/>
              </w:rPr>
            </w:pP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272,20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9</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MURO PERIMETRAL DE LADRILLO GAMBOTE VISTO</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MURO RECINTO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13,50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2,55</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34,42</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CERRAMIENTO DE CUBIERTA DE RECINTO</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3,75</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3,00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37,42</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m²</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10</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PROVISIÓN Y COLOCADO DE PORTONES DE INGRESO</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PORTON DE INGRESO AL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1,75</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8,75</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m²</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1</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HORMIGON DE LIMPIEZA</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BASE DE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0,10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0,10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2</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BASES DE HORMIGON ARMADO H-21</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ZAPATAS</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0,30</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0,43</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COLUMNAS</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0,20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1,60</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0,26</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VIGAS</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10,40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0,25</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0,52</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1,21</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m³</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CUBIERTA METÁLICA CON CALAMINA TRAPEZOIDAL</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CUBIERTA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4,85</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4,55</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22,07</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m²</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CONTRAPISO DE LADRILLO CON CARPETA DE Hº esp. 5 cm</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rPr>
                <w:rFonts w:asciiTheme="minorHAnsi" w:hAnsiTheme="minorHAnsi"/>
                <w:color w:val="000000"/>
                <w:sz w:val="16"/>
                <w:szCs w:val="16"/>
              </w:rPr>
            </w:pPr>
            <w:r w:rsidRPr="00436F67">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right"/>
              <w:rPr>
                <w:rFonts w:asciiTheme="minorHAnsi" w:hAnsiTheme="minorHAnsi"/>
                <w:color w:val="000000"/>
                <w:sz w:val="16"/>
                <w:szCs w:val="16"/>
              </w:rPr>
            </w:pPr>
            <w:r w:rsidRPr="00436F67">
              <w:rPr>
                <w:rFonts w:asciiTheme="minorHAnsi" w:hAnsiTheme="minorHAnsi"/>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30,00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m²</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PROVISIÓN DE LETREROS DE SEÑALIZACIÓN</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sidRPr="00D43B4E">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Glb.</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1</w:t>
            </w:r>
            <w:r>
              <w:rPr>
                <w:rFonts w:asciiTheme="minorHAnsi" w:hAnsiTheme="minorHAnsi"/>
                <w:b/>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right"/>
              <w:rPr>
                <w:rFonts w:asciiTheme="minorHAnsi" w:hAnsiTheme="minorHAnsi"/>
                <w:b/>
                <w:color w:val="000000"/>
                <w:sz w:val="16"/>
                <w:szCs w:val="16"/>
              </w:rPr>
            </w:pPr>
            <w:r>
              <w:rPr>
                <w:rFonts w:asciiTheme="minorHAnsi" w:hAnsiTheme="minorHAnsi"/>
                <w:b/>
                <w:color w:val="000000"/>
                <w:sz w:val="16"/>
                <w:szCs w:val="16"/>
              </w:rPr>
              <w:t>6</w:t>
            </w:r>
            <w:r w:rsidRPr="00D43B4E">
              <w:rPr>
                <w:rFonts w:asciiTheme="minorHAnsi" w:hAnsiTheme="minorHAnsi"/>
                <w:b/>
                <w:color w:val="000000"/>
                <w:sz w:val="16"/>
                <w:szCs w:val="16"/>
              </w:rPr>
              <w:t>,00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Pza.</w:t>
            </w:r>
          </w:p>
        </w:tc>
      </w:tr>
    </w:tbl>
    <w:p w:rsidR="00036E67" w:rsidRDefault="00036E67"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08"/>
        <w:gridCol w:w="710"/>
        <w:gridCol w:w="567"/>
        <w:gridCol w:w="849"/>
        <w:gridCol w:w="754"/>
      </w:tblGrid>
      <w:tr w:rsidR="00036E67" w:rsidRPr="00436F67" w:rsidTr="00BD5D2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lastRenderedPageBreak/>
              <w:t>Nº</w:t>
            </w:r>
          </w:p>
        </w:tc>
        <w:tc>
          <w:tcPr>
            <w:tcW w:w="2249"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Cómputo</w:t>
            </w:r>
          </w:p>
        </w:tc>
        <w:tc>
          <w:tcPr>
            <w:tcW w:w="427" w:type="pct"/>
            <w:tcBorders>
              <w:top w:val="single" w:sz="4" w:space="0" w:color="auto"/>
              <w:left w:val="nil"/>
              <w:bottom w:val="single" w:sz="4" w:space="0" w:color="auto"/>
              <w:right w:val="single" w:sz="4" w:space="0" w:color="auto"/>
            </w:tcBorders>
            <w:shd w:val="clear" w:color="000000" w:fill="BFBFBF"/>
            <w:noWrap/>
            <w:vAlign w:val="center"/>
            <w:hideMark/>
          </w:tcPr>
          <w:p w:rsidR="00036E67" w:rsidRPr="00436F67" w:rsidRDefault="00036E67" w:rsidP="00BD5D23">
            <w:pPr>
              <w:jc w:val="center"/>
              <w:rPr>
                <w:rFonts w:asciiTheme="minorHAnsi" w:hAnsiTheme="minorHAnsi"/>
                <w:b/>
                <w:bCs/>
                <w:color w:val="000000"/>
                <w:sz w:val="16"/>
                <w:szCs w:val="16"/>
              </w:rPr>
            </w:pPr>
            <w:r w:rsidRPr="00436F67">
              <w:rPr>
                <w:rFonts w:asciiTheme="minorHAnsi" w:hAnsiTheme="minorHAnsi"/>
                <w:b/>
                <w:bCs/>
                <w:color w:val="000000"/>
                <w:sz w:val="16"/>
                <w:szCs w:val="16"/>
              </w:rPr>
              <w:t>Unidad</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17</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color w:val="000000"/>
                <w:sz w:val="16"/>
                <w:szCs w:val="22"/>
              </w:rPr>
            </w:pPr>
            <w:r w:rsidRPr="00036E67">
              <w:rPr>
                <w:rFonts w:asciiTheme="minorHAnsi" w:hAnsiTheme="minorHAnsi"/>
                <w:b/>
                <w:color w:val="000000"/>
                <w:sz w:val="16"/>
                <w:szCs w:val="16"/>
              </w:rPr>
              <w:t>PROVISIÓN Y COLOCADO DE FUNDA DE PROTECCIÓN PVC</w:t>
            </w:r>
            <w:r>
              <w:rPr>
                <w:rFonts w:asciiTheme="minorHAnsi" w:hAnsiTheme="minorHAnsi"/>
                <w:b/>
                <w:color w:val="000000"/>
                <w:sz w:val="16"/>
                <w:szCs w:val="16"/>
              </w:rPr>
              <w:t xml:space="preserve"> DN-</w:t>
            </w:r>
            <w:r w:rsidRPr="00036E67">
              <w:rPr>
                <w:rFonts w:asciiTheme="minorHAnsi" w:hAnsiTheme="minorHAnsi"/>
                <w:b/>
                <w:color w:val="000000"/>
                <w:sz w:val="16"/>
                <w:szCs w:val="16"/>
              </w:rPr>
              <w:t>6¨</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sz w:val="16"/>
                <w:szCs w:val="20"/>
              </w:rPr>
            </w:pP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036E6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rFonts w:ascii="Calibri" w:hAnsi="Calibri"/>
                <w:color w:val="000000"/>
                <w:sz w:val="16"/>
                <w:szCs w:val="22"/>
              </w:rPr>
            </w:pPr>
            <w:r w:rsidRPr="00036E67">
              <w:rPr>
                <w:rFonts w:ascii="Calibri" w:hAnsi="Calibri"/>
                <w:color w:val="000000"/>
                <w:sz w:val="16"/>
                <w:szCs w:val="22"/>
              </w:rPr>
              <w:t>CRUCE DE CARRETERA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35,00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35,00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036E6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rFonts w:ascii="Calibri" w:hAnsi="Calibri"/>
                <w:color w:val="000000"/>
                <w:sz w:val="16"/>
                <w:szCs w:val="22"/>
              </w:rPr>
            </w:pPr>
            <w:r w:rsidRPr="00036E67">
              <w:rPr>
                <w:rFonts w:ascii="Calibri" w:hAnsi="Calibri"/>
                <w:color w:val="000000"/>
                <w:sz w:val="16"/>
                <w:szCs w:val="22"/>
              </w:rPr>
              <w:t>CRUCE DE CAMINO DE TIERRA</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25,00</w:t>
            </w: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color w:val="000000"/>
                <w:sz w:val="16"/>
                <w:szCs w:val="22"/>
              </w:rPr>
            </w:pPr>
            <w:r w:rsidRPr="00036E67">
              <w:rPr>
                <w:rFonts w:ascii="Calibri" w:hAnsi="Calibri"/>
                <w:color w:val="000000"/>
                <w:sz w:val="16"/>
                <w:szCs w:val="22"/>
              </w:rPr>
              <w:t>25,00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r w:rsidRPr="00436F67">
              <w:rPr>
                <w:rFonts w:asciiTheme="minorHAnsi" w:hAnsiTheme="minorHAnsi"/>
                <w:color w:val="000000"/>
                <w:sz w:val="16"/>
                <w:szCs w:val="16"/>
              </w:rPr>
              <w:t> </w:t>
            </w:r>
          </w:p>
        </w:tc>
      </w:tr>
      <w:tr w:rsidR="00036E67" w:rsidRPr="00436F67" w:rsidTr="00036E6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60,00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rFonts w:asciiTheme="minorHAnsi" w:hAnsiTheme="minorHAnsi"/>
                <w:b/>
                <w:color w:val="000000"/>
                <w:sz w:val="16"/>
                <w:szCs w:val="16"/>
              </w:rPr>
            </w:pPr>
            <w:r w:rsidRPr="00036E67">
              <w:rPr>
                <w:rFonts w:asciiTheme="minorHAnsi" w:hAnsiTheme="minorHAnsi"/>
                <w:b/>
                <w:color w:val="000000"/>
                <w:sz w:val="16"/>
                <w:szCs w:val="16"/>
              </w:rPr>
              <w:t>m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18</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r w:rsidRPr="00036E67">
              <w:rPr>
                <w:rFonts w:ascii="Calibri" w:hAnsi="Calibri"/>
                <w:b/>
                <w:color w:val="000000"/>
                <w:sz w:val="16"/>
                <w:szCs w:val="22"/>
              </w:rPr>
              <w:t>PROVISIÓN Y COLOCADO DE PLAQUETAS DE SEÑALIZACIÓN</w:t>
            </w:r>
            <w:r>
              <w:rPr>
                <w:rFonts w:ascii="Calibri" w:hAnsi="Calibri"/>
                <w:b/>
                <w:color w:val="000000"/>
                <w:sz w:val="16"/>
                <w:szCs w:val="22"/>
              </w:rPr>
              <w:t xml:space="preserve"> HORIZONTAL</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18,00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rFonts w:ascii="Calibri" w:hAnsi="Calibri"/>
                <w:b/>
                <w:color w:val="000000"/>
                <w:sz w:val="16"/>
                <w:szCs w:val="22"/>
              </w:rPr>
            </w:pPr>
            <w:r w:rsidRPr="00036E67">
              <w:rPr>
                <w:rFonts w:ascii="Calibri" w:hAnsi="Calibri"/>
                <w:b/>
                <w:color w:val="000000"/>
                <w:sz w:val="16"/>
                <w:szCs w:val="22"/>
              </w:rPr>
              <w:t>Pza.</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19</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r w:rsidRPr="00036E67">
              <w:rPr>
                <w:rFonts w:ascii="Calibri" w:hAnsi="Calibri"/>
                <w:b/>
                <w:color w:val="000000"/>
                <w:sz w:val="16"/>
                <w:szCs w:val="22"/>
              </w:rPr>
              <w:t>OBRAS CIVILES PARA FIJACIÓN PARA VÁLVULA DE PE Ø</w:t>
            </w:r>
            <w:r>
              <w:rPr>
                <w:rFonts w:ascii="Calibri" w:hAnsi="Calibri"/>
                <w:b/>
                <w:color w:val="000000"/>
                <w:sz w:val="16"/>
                <w:szCs w:val="22"/>
              </w:rPr>
              <w:t xml:space="preserve"> </w:t>
            </w:r>
            <w:r w:rsidRPr="00036E67">
              <w:rPr>
                <w:rFonts w:ascii="Calibri" w:hAnsi="Calibri"/>
                <w:b/>
                <w:color w:val="000000"/>
                <w:sz w:val="16"/>
                <w:szCs w:val="22"/>
              </w:rPr>
              <w:t>90</w:t>
            </w:r>
            <w:r>
              <w:rPr>
                <w:rFonts w:ascii="Calibri" w:hAnsi="Calibri"/>
                <w:b/>
                <w:color w:val="000000"/>
                <w:sz w:val="16"/>
                <w:szCs w:val="22"/>
              </w:rPr>
              <w:t xml:space="preserve"> mm</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b/>
                <w:sz w:val="16"/>
                <w:szCs w:val="20"/>
              </w:rPr>
            </w:pP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4,00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rFonts w:ascii="Calibri" w:hAnsi="Calibri"/>
                <w:b/>
                <w:color w:val="000000"/>
                <w:sz w:val="16"/>
                <w:szCs w:val="22"/>
              </w:rPr>
            </w:pPr>
            <w:r w:rsidRPr="00036E67">
              <w:rPr>
                <w:rFonts w:ascii="Calibri" w:hAnsi="Calibri"/>
                <w:b/>
                <w:color w:val="000000"/>
                <w:sz w:val="16"/>
                <w:szCs w:val="22"/>
              </w:rPr>
              <w:t>Pza.</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036E67">
            <w:pPr>
              <w:jc w:val="center"/>
              <w:rPr>
                <w:rFonts w:asciiTheme="minorHAnsi" w:hAnsiTheme="minorHAnsi"/>
                <w:b/>
                <w:color w:val="000000"/>
                <w:sz w:val="16"/>
                <w:szCs w:val="16"/>
              </w:rPr>
            </w:pPr>
            <w:r>
              <w:rPr>
                <w:rFonts w:asciiTheme="minorHAnsi" w:hAnsiTheme="minorHAnsi"/>
                <w:b/>
                <w:color w:val="000000"/>
                <w:sz w:val="16"/>
                <w:szCs w:val="16"/>
              </w:rPr>
              <w:t>20</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r w:rsidRPr="00036E67">
              <w:rPr>
                <w:rFonts w:ascii="Calibri" w:hAnsi="Calibri"/>
                <w:b/>
                <w:color w:val="000000"/>
                <w:sz w:val="16"/>
                <w:szCs w:val="22"/>
              </w:rPr>
              <w:t>PERFORACIÓN SUBTERRÁNEA CON TOPO</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rFonts w:ascii="Calibri" w:hAnsi="Calibri"/>
                <w:b/>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rPr>
                <w:b/>
                <w:sz w:val="16"/>
                <w:szCs w:val="20"/>
              </w:rPr>
            </w:pP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b/>
                <w:sz w:val="16"/>
                <w:szCs w:val="20"/>
              </w:rPr>
            </w:pPr>
          </w:p>
        </w:tc>
      </w:tr>
      <w:tr w:rsidR="00036E67" w:rsidRPr="00436F67" w:rsidTr="00036E6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436F67" w:rsidRDefault="00036E67" w:rsidP="00036E67">
            <w:pPr>
              <w:jc w:val="center"/>
              <w:rPr>
                <w:rFonts w:asciiTheme="minorHAnsi" w:hAnsiTheme="minorHAnsi"/>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b/>
                <w:sz w:val="16"/>
                <w:szCs w:val="20"/>
              </w:rPr>
            </w:pPr>
          </w:p>
        </w:tc>
        <w:tc>
          <w:tcPr>
            <w:tcW w:w="40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b/>
                <w:sz w:val="16"/>
                <w:szCs w:val="20"/>
              </w:rPr>
            </w:pPr>
          </w:p>
        </w:tc>
        <w:tc>
          <w:tcPr>
            <w:tcW w:w="402"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b/>
                <w:sz w:val="16"/>
                <w:szCs w:val="20"/>
              </w:rPr>
            </w:pPr>
          </w:p>
        </w:tc>
        <w:tc>
          <w:tcPr>
            <w:tcW w:w="32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rPr>
                <w:b/>
                <w:sz w:val="16"/>
                <w:szCs w:val="20"/>
              </w:rPr>
            </w:pPr>
          </w:p>
        </w:tc>
        <w:tc>
          <w:tcPr>
            <w:tcW w:w="481" w:type="pct"/>
            <w:tcBorders>
              <w:top w:val="nil"/>
              <w:left w:val="nil"/>
              <w:bottom w:val="single" w:sz="4" w:space="0" w:color="auto"/>
              <w:right w:val="single" w:sz="4" w:space="0" w:color="auto"/>
            </w:tcBorders>
            <w:shd w:val="clear" w:color="auto" w:fill="auto"/>
            <w:noWrap/>
            <w:vAlign w:val="bottom"/>
          </w:tcPr>
          <w:p w:rsidR="00036E67" w:rsidRPr="00036E67" w:rsidRDefault="00036E67" w:rsidP="00036E67">
            <w:pPr>
              <w:jc w:val="right"/>
              <w:rPr>
                <w:rFonts w:ascii="Calibri" w:hAnsi="Calibri"/>
                <w:b/>
                <w:color w:val="000000"/>
                <w:sz w:val="16"/>
                <w:szCs w:val="22"/>
              </w:rPr>
            </w:pPr>
            <w:r w:rsidRPr="00036E67">
              <w:rPr>
                <w:rFonts w:ascii="Calibri" w:hAnsi="Calibri"/>
                <w:b/>
                <w:color w:val="000000"/>
                <w:sz w:val="16"/>
                <w:szCs w:val="22"/>
              </w:rPr>
              <w:t>35,00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036E67" w:rsidRDefault="00036E67" w:rsidP="00036E67">
            <w:pPr>
              <w:jc w:val="center"/>
              <w:rPr>
                <w:rFonts w:ascii="Calibri" w:hAnsi="Calibri"/>
                <w:b/>
                <w:color w:val="000000"/>
                <w:sz w:val="16"/>
                <w:szCs w:val="22"/>
              </w:rPr>
            </w:pPr>
            <w:r w:rsidRPr="00036E67">
              <w:rPr>
                <w:rFonts w:ascii="Calibri" w:hAnsi="Calibri"/>
                <w:b/>
                <w:color w:val="000000"/>
                <w:sz w:val="16"/>
                <w:szCs w:val="22"/>
              </w:rPr>
              <w:t>m</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Pr>
                <w:rFonts w:asciiTheme="minorHAnsi" w:hAnsiTheme="minorHAnsi"/>
                <w:b/>
                <w:color w:val="000000"/>
                <w:sz w:val="16"/>
                <w:szCs w:val="16"/>
              </w:rPr>
              <w:t>21</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right"/>
              <w:rPr>
                <w:rFonts w:asciiTheme="minorHAnsi" w:hAnsiTheme="minorHAnsi"/>
                <w:b/>
                <w:color w:val="000000"/>
                <w:sz w:val="16"/>
                <w:szCs w:val="16"/>
              </w:rPr>
            </w:pPr>
            <w:r w:rsidRPr="00D43B4E">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sidRPr="00D43B4E">
              <w:rPr>
                <w:rFonts w:asciiTheme="minorHAnsi" w:hAnsiTheme="minorHAnsi"/>
                <w:b/>
                <w:color w:val="000000"/>
                <w:sz w:val="16"/>
                <w:szCs w:val="16"/>
              </w:rPr>
              <w:t>Glb.</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Pr>
                <w:rFonts w:asciiTheme="minorHAnsi" w:hAnsiTheme="minorHAnsi"/>
                <w:b/>
                <w:color w:val="000000"/>
                <w:sz w:val="16"/>
                <w:szCs w:val="16"/>
              </w:rPr>
              <w:t>22</w:t>
            </w: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sidRPr="00D43B4E">
              <w:rPr>
                <w:rFonts w:asciiTheme="minorHAnsi" w:hAnsiTheme="minorHAnsi"/>
                <w:b/>
                <w:color w:val="000000"/>
                <w:sz w:val="16"/>
                <w:szCs w:val="16"/>
              </w:rPr>
              <w:t> </w:t>
            </w:r>
          </w:p>
        </w:tc>
      </w:tr>
      <w:tr w:rsidR="00036E67" w:rsidRPr="00436F67"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rPr>
                <w:rFonts w:asciiTheme="minorHAnsi" w:hAnsiTheme="minorHAnsi"/>
                <w:b/>
                <w:color w:val="000000"/>
                <w:sz w:val="16"/>
                <w:szCs w:val="16"/>
              </w:rPr>
            </w:pPr>
            <w:r w:rsidRPr="00D43B4E">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right"/>
              <w:rPr>
                <w:rFonts w:asciiTheme="minorHAnsi" w:hAnsiTheme="minorHAnsi"/>
                <w:b/>
                <w:color w:val="000000"/>
                <w:sz w:val="16"/>
                <w:szCs w:val="16"/>
              </w:rPr>
            </w:pPr>
            <w:r w:rsidRPr="00D43B4E">
              <w:rPr>
                <w:rFonts w:asciiTheme="minorHAnsi" w:hAnsiTheme="minorHAnsi"/>
                <w:b/>
                <w:color w:val="000000"/>
                <w:sz w:val="16"/>
                <w:szCs w:val="16"/>
              </w:rPr>
              <w:t>1,00</w:t>
            </w:r>
          </w:p>
        </w:tc>
        <w:tc>
          <w:tcPr>
            <w:tcW w:w="427" w:type="pct"/>
            <w:tcBorders>
              <w:top w:val="nil"/>
              <w:left w:val="nil"/>
              <w:bottom w:val="single" w:sz="4" w:space="0" w:color="auto"/>
              <w:right w:val="single" w:sz="4" w:space="0" w:color="auto"/>
            </w:tcBorders>
            <w:shd w:val="clear" w:color="auto" w:fill="auto"/>
            <w:noWrap/>
            <w:vAlign w:val="bottom"/>
            <w:hideMark/>
          </w:tcPr>
          <w:p w:rsidR="00036E67" w:rsidRPr="00D43B4E" w:rsidRDefault="00036E67" w:rsidP="00BD5D23">
            <w:pPr>
              <w:jc w:val="center"/>
              <w:rPr>
                <w:rFonts w:asciiTheme="minorHAnsi" w:hAnsiTheme="minorHAnsi"/>
                <w:b/>
                <w:color w:val="000000"/>
                <w:sz w:val="16"/>
                <w:szCs w:val="16"/>
              </w:rPr>
            </w:pPr>
            <w:r w:rsidRPr="00D43B4E">
              <w:rPr>
                <w:rFonts w:asciiTheme="minorHAnsi" w:hAnsiTheme="minorHAnsi"/>
                <w:b/>
                <w:color w:val="000000"/>
                <w:sz w:val="16"/>
                <w:szCs w:val="16"/>
              </w:rPr>
              <w:t>Glb.</w:t>
            </w:r>
          </w:p>
        </w:tc>
      </w:tr>
    </w:tbl>
    <w:p w:rsidR="00036E67" w:rsidRDefault="00036E67" w:rsidP="00436F67">
      <w:pPr>
        <w:contextualSpacing/>
        <w:jc w:val="center"/>
        <w:rPr>
          <w:rFonts w:asciiTheme="minorHAnsi" w:hAnsiTheme="minorHAnsi" w:cstheme="minorHAnsi"/>
          <w:b/>
          <w:kern w:val="28"/>
          <w:sz w:val="20"/>
          <w:szCs w:val="20"/>
          <w:lang w:val="es-ES_tradnl"/>
        </w:rPr>
      </w:pPr>
    </w:p>
    <w:p w:rsidR="00963D7A" w:rsidRDefault="00963D7A" w:rsidP="00436F67">
      <w:pPr>
        <w:contextualSpacing/>
        <w:jc w:val="center"/>
        <w:rPr>
          <w:rFonts w:asciiTheme="minorHAnsi" w:hAnsiTheme="minorHAnsi" w:cstheme="minorHAnsi"/>
          <w:b/>
          <w:kern w:val="28"/>
          <w:sz w:val="20"/>
          <w:szCs w:val="20"/>
          <w:lang w:val="es-ES_tradnl"/>
        </w:rPr>
      </w:pPr>
    </w:p>
    <w:p w:rsidR="00963D7A" w:rsidRDefault="00963D7A" w:rsidP="00436F67">
      <w:pPr>
        <w:contextualSpacing/>
        <w:jc w:val="center"/>
        <w:rPr>
          <w:rFonts w:asciiTheme="minorHAnsi" w:hAnsiTheme="minorHAnsi" w:cstheme="minorHAnsi"/>
          <w:b/>
          <w:kern w:val="28"/>
          <w:sz w:val="20"/>
          <w:szCs w:val="20"/>
          <w:lang w:val="es-ES_tradnl"/>
        </w:rPr>
      </w:pPr>
      <w:r w:rsidRPr="00963D7A">
        <w:rPr>
          <w:rFonts w:asciiTheme="minorHAnsi" w:hAnsiTheme="minorHAnsi" w:cstheme="minorHAnsi"/>
          <w:b/>
          <w:kern w:val="28"/>
          <w:sz w:val="20"/>
          <w:szCs w:val="20"/>
          <w:lang w:val="es-ES_tradnl"/>
        </w:rPr>
        <w:t>LOTE 5: ESTACIÓN DISTRITAL DE REGULACIÓN COMARAPA</w:t>
      </w:r>
    </w:p>
    <w:p w:rsidR="00964A5E" w:rsidRDefault="00964A5E"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3"/>
        <w:gridCol w:w="849"/>
        <w:gridCol w:w="708"/>
        <w:gridCol w:w="710"/>
        <w:gridCol w:w="567"/>
        <w:gridCol w:w="849"/>
        <w:gridCol w:w="752"/>
      </w:tblGrid>
      <w:tr w:rsidR="00963D7A" w:rsidRPr="00963D7A" w:rsidTr="00963D7A">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&gt;</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(M01) - OBRAS CIVILES</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Nº</w:t>
            </w:r>
          </w:p>
        </w:tc>
        <w:tc>
          <w:tcPr>
            <w:tcW w:w="2250"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963D7A" w:rsidRPr="00963D7A" w:rsidRDefault="00963D7A" w:rsidP="00963D7A">
            <w:pPr>
              <w:jc w:val="center"/>
              <w:rPr>
                <w:rFonts w:asciiTheme="minorHAnsi" w:hAnsiTheme="minorHAnsi"/>
                <w:b/>
                <w:bCs/>
                <w:color w:val="000000"/>
                <w:sz w:val="16"/>
                <w:szCs w:val="16"/>
              </w:rPr>
            </w:pPr>
            <w:r w:rsidRPr="00963D7A">
              <w:rPr>
                <w:rFonts w:asciiTheme="minorHAnsi" w:hAnsiTheme="minorHAnsi"/>
                <w:b/>
                <w:bCs/>
                <w:color w:val="000000"/>
                <w:sz w:val="16"/>
                <w:szCs w:val="16"/>
              </w:rPr>
              <w:t>Unidad</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1</w:t>
            </w: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b/>
                <w:color w:val="000000"/>
                <w:sz w:val="16"/>
                <w:szCs w:val="16"/>
              </w:rPr>
            </w:pPr>
            <w:r w:rsidRPr="00963D7A">
              <w:rPr>
                <w:rFonts w:asciiTheme="minorHAnsi" w:hAnsiTheme="minorHAnsi"/>
                <w:b/>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Glb.</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2</w:t>
            </w: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3F790A">
            <w:pPr>
              <w:rPr>
                <w:rFonts w:asciiTheme="minorHAnsi" w:hAnsiTheme="minorHAnsi"/>
                <w:b/>
                <w:color w:val="000000"/>
                <w:sz w:val="16"/>
                <w:szCs w:val="16"/>
              </w:rPr>
            </w:pPr>
            <w:r w:rsidRPr="00963D7A">
              <w:rPr>
                <w:rFonts w:asciiTheme="minorHAnsi" w:hAnsiTheme="minorHAnsi"/>
                <w:b/>
                <w:color w:val="000000"/>
                <w:sz w:val="16"/>
                <w:szCs w:val="16"/>
              </w:rPr>
              <w:t xml:space="preserve">MOVILIZACIÓN </w:t>
            </w:r>
            <w:r w:rsidR="003F790A">
              <w:rPr>
                <w:rFonts w:asciiTheme="minorHAnsi" w:hAnsiTheme="minorHAnsi"/>
                <w:b/>
                <w:color w:val="000000"/>
                <w:sz w:val="16"/>
                <w:szCs w:val="16"/>
              </w:rPr>
              <w:t xml:space="preserve">DE </w:t>
            </w:r>
            <w:r w:rsidRPr="00963D7A">
              <w:rPr>
                <w:rFonts w:asciiTheme="minorHAnsi" w:hAnsiTheme="minorHAnsi"/>
                <w:b/>
                <w:color w:val="000000"/>
                <w:sz w:val="16"/>
                <w:szCs w:val="16"/>
              </w:rPr>
              <w:t>PERSONAL</w:t>
            </w:r>
            <w:r w:rsidR="003F790A">
              <w:rPr>
                <w:rFonts w:asciiTheme="minorHAnsi" w:hAnsiTheme="minorHAnsi"/>
                <w:b/>
                <w:color w:val="000000"/>
                <w:sz w:val="16"/>
                <w:szCs w:val="16"/>
              </w:rPr>
              <w:t xml:space="preserve"> Y EQUIPO</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b/>
                <w:color w:val="000000"/>
                <w:sz w:val="16"/>
                <w:szCs w:val="16"/>
              </w:rPr>
            </w:pPr>
            <w:r w:rsidRPr="00963D7A">
              <w:rPr>
                <w:rFonts w:asciiTheme="minorHAnsi" w:hAnsiTheme="minorHAnsi"/>
                <w:b/>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Glb.</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3</w:t>
            </w: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30,00</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30,00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60,00</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60,00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18,00</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18,00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DERIVACIÓN RED PRIMARIA COMARAPA</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2,00</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FD03AC">
            <w:pPr>
              <w:jc w:val="right"/>
              <w:rPr>
                <w:rFonts w:asciiTheme="minorHAnsi" w:hAnsiTheme="minorHAnsi"/>
                <w:b/>
                <w:color w:val="000000"/>
                <w:sz w:val="16"/>
                <w:szCs w:val="16"/>
              </w:rPr>
            </w:pPr>
            <w:r w:rsidRPr="00963D7A">
              <w:rPr>
                <w:rFonts w:asciiTheme="minorHAnsi" w:hAnsiTheme="minorHAnsi"/>
                <w:b/>
                <w:color w:val="000000"/>
                <w:sz w:val="16"/>
                <w:szCs w:val="16"/>
              </w:rPr>
              <w:t>1</w:t>
            </w:r>
            <w:r w:rsidR="00FD03AC">
              <w:rPr>
                <w:rFonts w:asciiTheme="minorHAnsi" w:hAnsiTheme="minorHAnsi"/>
                <w:b/>
                <w:color w:val="000000"/>
                <w:sz w:val="16"/>
                <w:szCs w:val="16"/>
              </w:rPr>
              <w:t>10</w:t>
            </w:r>
            <w:r w:rsidRPr="00963D7A">
              <w:rPr>
                <w:rFonts w:asciiTheme="minorHAnsi" w:hAnsiTheme="minorHAnsi"/>
                <w:b/>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m</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4</w:t>
            </w: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NIVELACION DE TERRENO</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b/>
                <w:color w:val="000000"/>
                <w:sz w:val="16"/>
                <w:szCs w:val="16"/>
              </w:rPr>
            </w:pPr>
            <w:r w:rsidRPr="00963D7A">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b/>
                <w:color w:val="000000"/>
                <w:sz w:val="16"/>
                <w:szCs w:val="16"/>
              </w:rPr>
            </w:pPr>
            <w:r w:rsidRPr="00963D7A">
              <w:rPr>
                <w:rFonts w:asciiTheme="minorHAnsi" w:hAnsiTheme="minorHAnsi"/>
                <w:b/>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0,20</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right"/>
              <w:rPr>
                <w:rFonts w:asciiTheme="minorHAnsi" w:hAnsiTheme="minorHAnsi"/>
                <w:color w:val="000000"/>
                <w:sz w:val="16"/>
                <w:szCs w:val="16"/>
              </w:rPr>
            </w:pPr>
            <w:r w:rsidRPr="00963D7A">
              <w:rPr>
                <w:rFonts w:asciiTheme="minorHAnsi" w:hAnsiTheme="minorHAns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963D7A" w:rsidRPr="00963D7A" w:rsidTr="00FD03AC">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63D7A" w:rsidRPr="00963D7A" w:rsidRDefault="00963D7A" w:rsidP="00963D7A">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963D7A" w:rsidRPr="00963D7A" w:rsidRDefault="00963D7A" w:rsidP="00963D7A">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63D7A" w:rsidRPr="007A0997" w:rsidRDefault="00963D7A" w:rsidP="00963D7A">
            <w:pPr>
              <w:jc w:val="right"/>
              <w:rPr>
                <w:rFonts w:asciiTheme="minorHAnsi" w:hAnsiTheme="minorHAnsi"/>
                <w:b/>
                <w:color w:val="000000"/>
                <w:sz w:val="16"/>
                <w:szCs w:val="16"/>
              </w:rPr>
            </w:pPr>
            <w:r w:rsidRPr="007A0997">
              <w:rPr>
                <w:rFonts w:asciiTheme="minorHAnsi" w:hAnsiTheme="minorHAnsi"/>
                <w:b/>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bottom"/>
            <w:hideMark/>
          </w:tcPr>
          <w:p w:rsidR="00963D7A" w:rsidRPr="007A0997" w:rsidRDefault="00963D7A" w:rsidP="00963D7A">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7A0997" w:rsidRPr="00963D7A" w:rsidTr="007A0997">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lastRenderedPageBreak/>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Cómputo</w:t>
            </w:r>
          </w:p>
        </w:tc>
        <w:tc>
          <w:tcPr>
            <w:tcW w:w="426" w:type="pct"/>
            <w:tcBorders>
              <w:top w:val="single" w:sz="4" w:space="0" w:color="auto"/>
              <w:left w:val="nil"/>
              <w:bottom w:val="single" w:sz="4" w:space="0" w:color="auto"/>
              <w:right w:val="single" w:sz="4" w:space="0" w:color="auto"/>
            </w:tcBorders>
            <w:shd w:val="clear" w:color="000000" w:fill="BFBFBF"/>
            <w:noWrap/>
            <w:vAlign w:val="center"/>
            <w:hideMark/>
          </w:tcPr>
          <w:p w:rsidR="007A0997" w:rsidRPr="00963D7A" w:rsidRDefault="007A0997" w:rsidP="006C4BDF">
            <w:pPr>
              <w:jc w:val="center"/>
              <w:rPr>
                <w:rFonts w:asciiTheme="minorHAnsi" w:hAnsiTheme="minorHAnsi"/>
                <w:b/>
                <w:bCs/>
                <w:color w:val="000000"/>
                <w:sz w:val="16"/>
                <w:szCs w:val="16"/>
              </w:rPr>
            </w:pPr>
            <w:r w:rsidRPr="00963D7A">
              <w:rPr>
                <w:rFonts w:asciiTheme="minorHAnsi" w:hAnsiTheme="minorHAnsi"/>
                <w:b/>
                <w:bCs/>
                <w:color w:val="000000"/>
                <w:sz w:val="16"/>
                <w:szCs w:val="16"/>
              </w:rPr>
              <w:t>Unidad</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5</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EXCAVACION DE ZANJA TERRENO DURO</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2,10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31,50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1,50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45,00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DERIVACIÓN RED PRIMARIA COMARAPA</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2,10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2,10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CÁMARA DE DERIVACIÓN AL EDR</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2,75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11,00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CIMIENTO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16,50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0,40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0,40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2,64</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BASE EDR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9,00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b/>
                <w:color w:val="000000"/>
                <w:sz w:val="16"/>
                <w:szCs w:val="22"/>
              </w:rPr>
            </w:pPr>
            <w:r w:rsidRPr="00FD03AC">
              <w:rPr>
                <w:rFonts w:ascii="Calibri" w:hAnsi="Calibri"/>
                <w:b/>
                <w:color w:val="000000"/>
                <w:sz w:val="16"/>
                <w:szCs w:val="22"/>
              </w:rPr>
              <w:t>101,24</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6</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xml:space="preserve">RELLENO Y COMPACTADO </w:t>
            </w:r>
            <w:r w:rsidR="00092256">
              <w:rPr>
                <w:rFonts w:asciiTheme="minorHAnsi" w:hAnsiTheme="minorHAnsi"/>
                <w:b/>
                <w:color w:val="000000"/>
                <w:sz w:val="16"/>
                <w:szCs w:val="16"/>
              </w:rPr>
              <w:t xml:space="preserve">DE ZANJA </w:t>
            </w:r>
            <w:r w:rsidRPr="007A0997">
              <w:rPr>
                <w:rFonts w:asciiTheme="minorHAnsi" w:hAnsiTheme="minorHAnsi"/>
                <w:b/>
                <w:color w:val="000000"/>
                <w:sz w:val="16"/>
                <w:szCs w:val="16"/>
              </w:rPr>
              <w:t>CON TIERRA CERNIDA</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5,25</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10,50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DERIVACIÓN RED PRIMARIA COMARAPA</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0,35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0,35</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b/>
                <w:color w:val="000000"/>
                <w:sz w:val="16"/>
                <w:szCs w:val="22"/>
              </w:rPr>
            </w:pPr>
            <w:r w:rsidRPr="00FD03AC">
              <w:rPr>
                <w:rFonts w:ascii="Calibri" w:hAnsi="Calibri"/>
                <w:b/>
                <w:color w:val="000000"/>
                <w:sz w:val="16"/>
                <w:szCs w:val="22"/>
              </w:rPr>
              <w:t>16,10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7</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xml:space="preserve">RELLENO Y COMPACTADO </w:t>
            </w:r>
            <w:r w:rsidR="00092256">
              <w:rPr>
                <w:rFonts w:asciiTheme="minorHAnsi" w:hAnsiTheme="minorHAnsi"/>
                <w:b/>
                <w:color w:val="000000"/>
                <w:sz w:val="16"/>
                <w:szCs w:val="16"/>
              </w:rPr>
              <w:t xml:space="preserve">DE ZANJA </w:t>
            </w:r>
            <w:r w:rsidRPr="007A0997">
              <w:rPr>
                <w:rFonts w:asciiTheme="minorHAnsi" w:hAnsiTheme="minorHAnsi"/>
                <w:b/>
                <w:color w:val="000000"/>
                <w:sz w:val="16"/>
                <w:szCs w:val="16"/>
              </w:rPr>
              <w:t>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LINEA DE ACOMETIDA AL EDR</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1,75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26,25</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LINEA DE ENFRIAMIENTO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60,00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1,15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34,50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nil"/>
              <w:left w:val="nil"/>
              <w:bottom w:val="nil"/>
              <w:right w:val="nil"/>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DERIVACIÓN RED PRIMARIA COMARAPA</w:t>
            </w:r>
          </w:p>
        </w:tc>
        <w:tc>
          <w:tcPr>
            <w:tcW w:w="481" w:type="pct"/>
            <w:tcBorders>
              <w:top w:val="nil"/>
              <w:left w:val="single" w:sz="4" w:space="0" w:color="auto"/>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0,50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1,75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1,75</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p>
        </w:tc>
        <w:tc>
          <w:tcPr>
            <w:tcW w:w="2250" w:type="pct"/>
            <w:tcBorders>
              <w:top w:val="single" w:sz="4" w:space="0" w:color="auto"/>
              <w:left w:val="nil"/>
              <w:bottom w:val="single" w:sz="4" w:space="0" w:color="auto"/>
              <w:right w:val="single" w:sz="4" w:space="0" w:color="auto"/>
            </w:tcBorders>
            <w:shd w:val="clear" w:color="auto" w:fill="auto"/>
            <w:noWrap/>
            <w:vAlign w:val="bottom"/>
            <w:hideMark/>
          </w:tcPr>
          <w:p w:rsidR="00FD03AC" w:rsidRPr="00963D7A" w:rsidRDefault="00FD03AC" w:rsidP="00FD03AC">
            <w:pPr>
              <w:rPr>
                <w:rFonts w:asciiTheme="minorHAnsi" w:hAnsiTheme="minorHAnsi"/>
                <w:color w:val="000000"/>
                <w:sz w:val="16"/>
                <w:szCs w:val="16"/>
              </w:rPr>
            </w:pPr>
            <w:r w:rsidRPr="00963D7A">
              <w:rPr>
                <w:rFonts w:asciiTheme="minorHAnsi" w:hAnsiTheme="minorHAnsi"/>
                <w:color w:val="000000"/>
                <w:sz w:val="16"/>
                <w:szCs w:val="16"/>
              </w:rPr>
              <w:t xml:space="preserve">BASE EDR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3,00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1,50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2,00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r w:rsidRPr="00FD03AC">
              <w:rPr>
                <w:rFonts w:ascii="Calibri" w:hAnsi="Calibri"/>
                <w:color w:val="000000"/>
                <w:sz w:val="16"/>
                <w:szCs w:val="22"/>
              </w:rPr>
              <w:t>9,00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FD03AC">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color w:val="000000"/>
                <w:sz w:val="16"/>
                <w:szCs w:val="22"/>
              </w:rPr>
            </w:pP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rPr>
                <w:sz w:val="16"/>
                <w:szCs w:val="20"/>
              </w:rPr>
            </w:pP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FD03AC" w:rsidRDefault="00FD03AC" w:rsidP="00FD03AC">
            <w:pPr>
              <w:jc w:val="right"/>
              <w:rPr>
                <w:rFonts w:ascii="Calibri" w:hAnsi="Calibri"/>
                <w:b/>
                <w:color w:val="000000"/>
                <w:sz w:val="16"/>
                <w:szCs w:val="22"/>
              </w:rPr>
            </w:pPr>
            <w:r w:rsidRPr="00FD03AC">
              <w:rPr>
                <w:rFonts w:ascii="Calibri" w:hAnsi="Calibri"/>
                <w:b/>
                <w:color w:val="000000"/>
                <w:sz w:val="16"/>
                <w:szCs w:val="22"/>
              </w:rPr>
              <w:t>71,50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FD03AC">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8</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MURO PERIMETRAL DE LADRILLO GAMBOTE VISTO</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MURO RECINTO EDR</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13,50</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2,55</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34,42</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CERRAMIENTO DE CUBIERTA DE RECINTO</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3,75</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0,80</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3,00</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right"/>
              <w:rPr>
                <w:rFonts w:asciiTheme="minorHAnsi" w:hAnsiTheme="minorHAnsi"/>
                <w:b/>
                <w:color w:val="000000"/>
                <w:sz w:val="16"/>
                <w:szCs w:val="16"/>
              </w:rPr>
            </w:pPr>
            <w:r w:rsidRPr="007A0997">
              <w:rPr>
                <w:rFonts w:asciiTheme="minorHAnsi" w:hAnsiTheme="minorHAnsi"/>
                <w:b/>
                <w:color w:val="000000"/>
                <w:sz w:val="16"/>
                <w:szCs w:val="16"/>
              </w:rPr>
              <w:t>37,42</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m²</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9</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PROVISIÓN Y COLOCADO DE PORTONES DE INGRESO</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PORTON DE INGRESO AL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1,75</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2,50</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8,75</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right"/>
              <w:rPr>
                <w:rFonts w:asciiTheme="minorHAnsi" w:hAnsiTheme="minorHAnsi"/>
                <w:b/>
                <w:color w:val="000000"/>
                <w:sz w:val="16"/>
                <w:szCs w:val="16"/>
              </w:rPr>
            </w:pPr>
            <w:r w:rsidRPr="007A0997">
              <w:rPr>
                <w:rFonts w:asciiTheme="minorHAnsi" w:hAnsiTheme="minorHAnsi"/>
                <w:b/>
                <w:color w:val="000000"/>
                <w:sz w:val="16"/>
                <w:szCs w:val="16"/>
              </w:rPr>
              <w:t>8,75</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m²</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10</w:t>
            </w: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HORMIGON DE LIMPIEZA</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7A0997" w:rsidRDefault="007A0997" w:rsidP="006C4BDF">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BASE DE EDR</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0,70</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0,70</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0,05</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right"/>
              <w:rPr>
                <w:rFonts w:asciiTheme="minorHAnsi" w:hAnsiTheme="minorHAnsi"/>
                <w:color w:val="000000"/>
                <w:sz w:val="16"/>
                <w:szCs w:val="16"/>
              </w:rPr>
            </w:pPr>
            <w:r w:rsidRPr="00963D7A">
              <w:rPr>
                <w:rFonts w:asciiTheme="minorHAnsi" w:hAnsiTheme="minorHAnsi"/>
                <w:color w:val="000000"/>
                <w:sz w:val="16"/>
                <w:szCs w:val="16"/>
              </w:rPr>
              <w:t>0,10</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7A0997" w:rsidRPr="00963D7A" w:rsidTr="007A0997">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7A0997" w:rsidRPr="00FD03AC" w:rsidRDefault="007A0997" w:rsidP="006C4BDF">
            <w:pPr>
              <w:jc w:val="right"/>
              <w:rPr>
                <w:rFonts w:asciiTheme="minorHAnsi" w:hAnsiTheme="minorHAnsi"/>
                <w:b/>
                <w:color w:val="000000"/>
                <w:sz w:val="16"/>
                <w:szCs w:val="16"/>
              </w:rPr>
            </w:pPr>
            <w:r w:rsidRPr="00FD03AC">
              <w:rPr>
                <w:rFonts w:asciiTheme="minorHAnsi" w:hAnsiTheme="minorHAnsi"/>
                <w:b/>
                <w:color w:val="000000"/>
                <w:sz w:val="16"/>
                <w:szCs w:val="16"/>
              </w:rPr>
              <w:t>0,10</w:t>
            </w:r>
          </w:p>
        </w:tc>
        <w:tc>
          <w:tcPr>
            <w:tcW w:w="426" w:type="pct"/>
            <w:tcBorders>
              <w:top w:val="nil"/>
              <w:left w:val="nil"/>
              <w:bottom w:val="single" w:sz="4" w:space="0" w:color="auto"/>
              <w:right w:val="single" w:sz="4" w:space="0" w:color="auto"/>
            </w:tcBorders>
            <w:shd w:val="clear" w:color="auto" w:fill="auto"/>
            <w:noWrap/>
            <w:vAlign w:val="bottom"/>
            <w:hideMark/>
          </w:tcPr>
          <w:p w:rsidR="007A0997" w:rsidRPr="00963D7A" w:rsidRDefault="007A0997" w:rsidP="006C4BDF">
            <w:pPr>
              <w:jc w:val="center"/>
              <w:rPr>
                <w:rFonts w:asciiTheme="minorHAnsi" w:hAnsiTheme="minorHAnsi"/>
                <w:color w:val="000000"/>
                <w:sz w:val="16"/>
                <w:szCs w:val="16"/>
              </w:rPr>
            </w:pPr>
            <w:r w:rsidRPr="00963D7A">
              <w:rPr>
                <w:rFonts w:asciiTheme="minorHAnsi" w:hAnsiTheme="minorHAnsi"/>
                <w:color w:val="000000"/>
                <w:sz w:val="16"/>
                <w:szCs w:val="16"/>
              </w:rPr>
              <w:t>m³</w:t>
            </w:r>
          </w:p>
        </w:tc>
      </w:tr>
    </w:tbl>
    <w:p w:rsidR="007A0997" w:rsidRDefault="007A0997" w:rsidP="00436F67">
      <w:pPr>
        <w:contextualSpacing/>
        <w:jc w:val="center"/>
        <w:rPr>
          <w:rFonts w:asciiTheme="minorHAnsi" w:hAnsiTheme="minorHAnsi" w:cstheme="minorHAnsi"/>
          <w:b/>
          <w:kern w:val="28"/>
          <w:sz w:val="20"/>
          <w:szCs w:val="20"/>
          <w:lang w:val="es-ES_tradnl"/>
        </w:rPr>
      </w:pPr>
    </w:p>
    <w:p w:rsidR="00FD03AC" w:rsidRDefault="00FD03AC" w:rsidP="00436F67">
      <w:pPr>
        <w:contextualSpacing/>
        <w:jc w:val="center"/>
        <w:rPr>
          <w:rFonts w:asciiTheme="minorHAnsi" w:hAnsiTheme="minorHAnsi" w:cstheme="minorHAnsi"/>
          <w:b/>
          <w:kern w:val="28"/>
          <w:sz w:val="20"/>
          <w:szCs w:val="20"/>
          <w:lang w:val="es-ES_tradnl"/>
        </w:rPr>
      </w:pPr>
    </w:p>
    <w:p w:rsidR="00FD03AC" w:rsidRDefault="00FD03AC" w:rsidP="00436F67">
      <w:pPr>
        <w:contextualSpacing/>
        <w:jc w:val="center"/>
        <w:rPr>
          <w:rFonts w:asciiTheme="minorHAnsi" w:hAnsiTheme="minorHAnsi" w:cstheme="minorHAnsi"/>
          <w:b/>
          <w:kern w:val="28"/>
          <w:sz w:val="20"/>
          <w:szCs w:val="20"/>
          <w:lang w:val="es-ES_tradnl"/>
        </w:rPr>
      </w:pPr>
    </w:p>
    <w:p w:rsidR="00FD03AC" w:rsidRDefault="00FD03AC" w:rsidP="00436F67">
      <w:pPr>
        <w:contextualSpacing/>
        <w:jc w:val="center"/>
        <w:rPr>
          <w:rFonts w:asciiTheme="minorHAnsi" w:hAnsiTheme="minorHAnsi" w:cstheme="minorHAnsi"/>
          <w:b/>
          <w:kern w:val="28"/>
          <w:sz w:val="20"/>
          <w:szCs w:val="20"/>
          <w:lang w:val="es-ES_tradnl"/>
        </w:rPr>
      </w:pPr>
    </w:p>
    <w:p w:rsidR="00FD03AC" w:rsidRDefault="00FD03AC"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973"/>
        <w:gridCol w:w="849"/>
        <w:gridCol w:w="708"/>
        <w:gridCol w:w="710"/>
        <w:gridCol w:w="567"/>
        <w:gridCol w:w="849"/>
        <w:gridCol w:w="752"/>
      </w:tblGrid>
      <w:tr w:rsidR="00FD03AC" w:rsidRPr="00963D7A" w:rsidTr="00BD5D2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lastRenderedPageBreak/>
              <w:t>Nº</w:t>
            </w:r>
          </w:p>
        </w:tc>
        <w:tc>
          <w:tcPr>
            <w:tcW w:w="2250"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Descripción</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Longitud, m</w:t>
            </w:r>
          </w:p>
        </w:tc>
        <w:tc>
          <w:tcPr>
            <w:tcW w:w="401"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Ancho, m</w:t>
            </w:r>
          </w:p>
        </w:tc>
        <w:tc>
          <w:tcPr>
            <w:tcW w:w="402"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Altura, m</w:t>
            </w:r>
          </w:p>
        </w:tc>
        <w:tc>
          <w:tcPr>
            <w:tcW w:w="321"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Veces</w:t>
            </w:r>
          </w:p>
        </w:tc>
        <w:tc>
          <w:tcPr>
            <w:tcW w:w="481"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Cómputo</w:t>
            </w:r>
          </w:p>
        </w:tc>
        <w:tc>
          <w:tcPr>
            <w:tcW w:w="426" w:type="pct"/>
            <w:tcBorders>
              <w:top w:val="single" w:sz="4" w:space="0" w:color="auto"/>
              <w:left w:val="nil"/>
              <w:bottom w:val="single" w:sz="4" w:space="0" w:color="auto"/>
              <w:right w:val="single" w:sz="4" w:space="0" w:color="auto"/>
            </w:tcBorders>
            <w:shd w:val="clear" w:color="000000" w:fill="BFBFBF"/>
            <w:noWrap/>
            <w:vAlign w:val="center"/>
            <w:hideMark/>
          </w:tcPr>
          <w:p w:rsidR="00FD03AC" w:rsidRPr="00963D7A" w:rsidRDefault="00FD03AC" w:rsidP="00BD5D23">
            <w:pPr>
              <w:jc w:val="center"/>
              <w:rPr>
                <w:rFonts w:asciiTheme="minorHAnsi" w:hAnsiTheme="minorHAnsi"/>
                <w:b/>
                <w:bCs/>
                <w:color w:val="000000"/>
                <w:sz w:val="16"/>
                <w:szCs w:val="16"/>
              </w:rPr>
            </w:pPr>
            <w:r w:rsidRPr="00963D7A">
              <w:rPr>
                <w:rFonts w:asciiTheme="minorHAnsi" w:hAnsiTheme="minorHAnsi"/>
                <w:b/>
                <w:bCs/>
                <w:color w:val="000000"/>
                <w:sz w:val="16"/>
                <w:szCs w:val="16"/>
              </w:rPr>
              <w:t>Unidad</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11</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BASES DE HORMIGON ARMADO H-21</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ZAPATAS</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0,60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0,60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0,30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0,43</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COLUMNAS</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0,20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1,60</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0,26</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VIGAS</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10,40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0,20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0,25</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0,52</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1,21</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12</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CUBIERTA METÁLICA CON CALAMINA TRAPEZOIDAL</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CUBIERTA RECINTO DE EDR</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4,85</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4,55</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22,07</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22,07</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m²</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13</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CONTRAPISO DE LADRILLO CON CARPETA DE Hº esp. 5 cm</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xml:space="preserve">AREA RECINTO EDR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6,00</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5,00</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rPr>
                <w:rFonts w:asciiTheme="minorHAnsi" w:hAnsiTheme="minorHAnsi"/>
                <w:color w:val="000000"/>
                <w:sz w:val="16"/>
                <w:szCs w:val="16"/>
              </w:rPr>
            </w:pPr>
            <w:r w:rsidRPr="00963D7A">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right"/>
              <w:rPr>
                <w:rFonts w:asciiTheme="minorHAnsi" w:hAnsiTheme="minorHAnsi"/>
                <w:color w:val="000000"/>
                <w:sz w:val="16"/>
                <w:szCs w:val="16"/>
              </w:rPr>
            </w:pPr>
            <w:r w:rsidRPr="00963D7A">
              <w:rPr>
                <w:rFonts w:asciiTheme="minorHAnsi" w:hAnsiTheme="minorHAnsi"/>
                <w:color w:val="000000"/>
                <w:sz w:val="16"/>
                <w:szCs w:val="16"/>
              </w:rPr>
              <w:t>30,00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963D7A" w:rsidRDefault="00FD03AC" w:rsidP="00BD5D23">
            <w:pPr>
              <w:jc w:val="center"/>
              <w:rPr>
                <w:rFonts w:asciiTheme="minorHAnsi" w:hAnsiTheme="minorHAnsi"/>
                <w:color w:val="000000"/>
                <w:sz w:val="16"/>
                <w:szCs w:val="16"/>
              </w:rPr>
            </w:pPr>
            <w:r w:rsidRPr="00963D7A">
              <w:rPr>
                <w:rFonts w:asciiTheme="minorHAnsi" w:hAnsiTheme="minorHAnsi"/>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30,00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m²</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14</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PROVISIÓN DE LETREROS DE SEÑALIZACIÓN</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Glb.</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15</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5,10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m³</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16</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3,00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Pza.</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17</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Glb.</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18</w:t>
            </w: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 </w:t>
            </w:r>
          </w:p>
        </w:tc>
      </w:tr>
      <w:tr w:rsidR="00FD03AC" w:rsidRPr="00963D7A" w:rsidTr="00BD5D23">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p>
        </w:tc>
        <w:tc>
          <w:tcPr>
            <w:tcW w:w="2250"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rPr>
                <w:rFonts w:asciiTheme="minorHAnsi" w:hAnsiTheme="minorHAnsi"/>
                <w:b/>
                <w:color w:val="000000"/>
                <w:sz w:val="16"/>
                <w:szCs w:val="16"/>
              </w:rPr>
            </w:pPr>
            <w:r w:rsidRPr="007A0997">
              <w:rPr>
                <w:rFonts w:asciiTheme="minorHAnsi" w:hAnsiTheme="minorHAnsi"/>
                <w:b/>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right"/>
              <w:rPr>
                <w:rFonts w:asciiTheme="minorHAnsi" w:hAnsiTheme="minorHAnsi"/>
                <w:b/>
                <w:color w:val="000000"/>
                <w:sz w:val="16"/>
                <w:szCs w:val="16"/>
              </w:rPr>
            </w:pPr>
            <w:r w:rsidRPr="007A0997">
              <w:rPr>
                <w:rFonts w:asciiTheme="minorHAnsi" w:hAnsiTheme="minorHAnsi"/>
                <w:b/>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FD03AC" w:rsidRPr="007A0997" w:rsidRDefault="00FD03AC" w:rsidP="00BD5D23">
            <w:pPr>
              <w:jc w:val="center"/>
              <w:rPr>
                <w:rFonts w:asciiTheme="minorHAnsi" w:hAnsiTheme="minorHAnsi"/>
                <w:b/>
                <w:color w:val="000000"/>
                <w:sz w:val="16"/>
                <w:szCs w:val="16"/>
              </w:rPr>
            </w:pPr>
            <w:r w:rsidRPr="007A0997">
              <w:rPr>
                <w:rFonts w:asciiTheme="minorHAnsi" w:hAnsiTheme="minorHAnsi"/>
                <w:b/>
                <w:color w:val="000000"/>
                <w:sz w:val="16"/>
                <w:szCs w:val="16"/>
              </w:rPr>
              <w:t>Glb.</w:t>
            </w:r>
          </w:p>
        </w:tc>
      </w:tr>
    </w:tbl>
    <w:p w:rsidR="00FD03AC" w:rsidRPr="00436F67" w:rsidRDefault="00FD03AC" w:rsidP="00436F67">
      <w:pPr>
        <w:contextualSpacing/>
        <w:jc w:val="center"/>
        <w:rPr>
          <w:rFonts w:asciiTheme="minorHAnsi" w:hAnsiTheme="minorHAnsi" w:cstheme="minorHAnsi"/>
          <w:b/>
          <w:kern w:val="28"/>
          <w:sz w:val="20"/>
          <w:szCs w:val="20"/>
          <w:lang w:val="es-ES_tradnl"/>
        </w:rPr>
      </w:pPr>
    </w:p>
    <w:sectPr w:rsidR="00FD03AC" w:rsidRPr="00436F67">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768" w:rsidRDefault="005B5768" w:rsidP="0031499A">
      <w:r>
        <w:separator/>
      </w:r>
    </w:p>
  </w:endnote>
  <w:endnote w:type="continuationSeparator" w:id="0">
    <w:p w:rsidR="005B5768" w:rsidRDefault="005B576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D5D23" w:rsidRPr="000810BB" w:rsidTr="008D2967">
      <w:tc>
        <w:tcPr>
          <w:tcW w:w="2942" w:type="dxa"/>
        </w:tcPr>
        <w:p w:rsidR="00BD5D23" w:rsidRPr="000810BB" w:rsidRDefault="00BD5D2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D5D23" w:rsidRPr="000810BB" w:rsidRDefault="00BD5D23"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BD5D23" w:rsidRPr="000810BB" w:rsidRDefault="00BD5D23" w:rsidP="0031499A">
          <w:pPr>
            <w:pStyle w:val="Piedepgina"/>
            <w:rPr>
              <w:rFonts w:ascii="Calibri" w:hAnsi="Calibri"/>
              <w:sz w:val="16"/>
              <w:szCs w:val="20"/>
            </w:rPr>
          </w:pPr>
          <w:r w:rsidRPr="000810BB">
            <w:rPr>
              <w:rFonts w:ascii="Calibri" w:hAnsi="Calibri"/>
              <w:sz w:val="16"/>
              <w:szCs w:val="20"/>
            </w:rPr>
            <w:t>Aprobado por:</w:t>
          </w:r>
        </w:p>
      </w:tc>
    </w:tr>
    <w:tr w:rsidR="00BD5D23" w:rsidRPr="000810BB" w:rsidTr="008D2967">
      <w:tc>
        <w:tcPr>
          <w:tcW w:w="2942" w:type="dxa"/>
        </w:tcPr>
        <w:p w:rsidR="00BD5D23" w:rsidRDefault="00BD5D23" w:rsidP="0031499A">
          <w:pPr>
            <w:pStyle w:val="Piedepgina"/>
            <w:rPr>
              <w:rFonts w:ascii="Calibri" w:hAnsi="Calibri"/>
              <w:sz w:val="16"/>
              <w:szCs w:val="20"/>
            </w:rPr>
          </w:pPr>
        </w:p>
        <w:p w:rsidR="00BD5D23" w:rsidRDefault="00BD5D23" w:rsidP="0031499A">
          <w:pPr>
            <w:pStyle w:val="Piedepgina"/>
            <w:rPr>
              <w:rFonts w:ascii="Calibri" w:hAnsi="Calibri"/>
              <w:sz w:val="16"/>
              <w:szCs w:val="20"/>
            </w:rPr>
          </w:pPr>
        </w:p>
        <w:p w:rsidR="00BD5D23" w:rsidRDefault="00BD5D23" w:rsidP="0031499A">
          <w:pPr>
            <w:pStyle w:val="Piedepgina"/>
            <w:rPr>
              <w:rFonts w:ascii="Calibri" w:hAnsi="Calibri"/>
              <w:sz w:val="16"/>
              <w:szCs w:val="20"/>
            </w:rPr>
          </w:pPr>
        </w:p>
        <w:p w:rsidR="00BD5D23" w:rsidRDefault="00BD5D23" w:rsidP="0031499A">
          <w:pPr>
            <w:pStyle w:val="Piedepgina"/>
            <w:rPr>
              <w:rFonts w:ascii="Calibri" w:hAnsi="Calibri"/>
              <w:sz w:val="16"/>
              <w:szCs w:val="20"/>
            </w:rPr>
          </w:pPr>
        </w:p>
        <w:p w:rsidR="00BD5D23" w:rsidRDefault="00BD5D23" w:rsidP="0031499A">
          <w:pPr>
            <w:pStyle w:val="Piedepgina"/>
            <w:rPr>
              <w:rFonts w:ascii="Calibri" w:hAnsi="Calibri"/>
              <w:sz w:val="16"/>
              <w:szCs w:val="20"/>
            </w:rPr>
          </w:pPr>
        </w:p>
        <w:p w:rsidR="00BD5D23" w:rsidRPr="000810BB" w:rsidRDefault="00BD5D23" w:rsidP="0031499A">
          <w:pPr>
            <w:pStyle w:val="Piedepgina"/>
            <w:rPr>
              <w:rFonts w:ascii="Calibri" w:hAnsi="Calibri"/>
              <w:sz w:val="16"/>
              <w:szCs w:val="20"/>
            </w:rPr>
          </w:pPr>
        </w:p>
      </w:tc>
      <w:tc>
        <w:tcPr>
          <w:tcW w:w="2943" w:type="dxa"/>
        </w:tcPr>
        <w:p w:rsidR="00BD5D23" w:rsidRPr="000810BB" w:rsidRDefault="00BD5D23" w:rsidP="0031499A">
          <w:pPr>
            <w:pStyle w:val="Piedepgina"/>
            <w:rPr>
              <w:rFonts w:ascii="Calibri" w:hAnsi="Calibri"/>
              <w:sz w:val="16"/>
              <w:szCs w:val="20"/>
            </w:rPr>
          </w:pPr>
        </w:p>
      </w:tc>
      <w:tc>
        <w:tcPr>
          <w:tcW w:w="2943" w:type="dxa"/>
        </w:tcPr>
        <w:p w:rsidR="00BD5D23" w:rsidRPr="000810BB" w:rsidRDefault="00BD5D23" w:rsidP="0031499A">
          <w:pPr>
            <w:pStyle w:val="Piedepgina"/>
            <w:rPr>
              <w:rFonts w:ascii="Calibri" w:hAnsi="Calibri"/>
              <w:sz w:val="16"/>
              <w:szCs w:val="20"/>
            </w:rPr>
          </w:pPr>
        </w:p>
        <w:p w:rsidR="00BD5D23" w:rsidRPr="000810BB" w:rsidRDefault="00BD5D23" w:rsidP="0031499A">
          <w:pPr>
            <w:pStyle w:val="Piedepgina"/>
            <w:rPr>
              <w:rFonts w:ascii="Calibri" w:hAnsi="Calibri"/>
              <w:sz w:val="16"/>
              <w:szCs w:val="20"/>
            </w:rPr>
          </w:pPr>
        </w:p>
        <w:p w:rsidR="00BD5D23" w:rsidRPr="000810BB" w:rsidRDefault="00BD5D23" w:rsidP="0031499A">
          <w:pPr>
            <w:pStyle w:val="Piedepgina"/>
            <w:rPr>
              <w:rFonts w:ascii="Calibri" w:hAnsi="Calibri"/>
              <w:sz w:val="16"/>
              <w:szCs w:val="20"/>
            </w:rPr>
          </w:pPr>
        </w:p>
        <w:p w:rsidR="00BD5D23" w:rsidRPr="000810BB" w:rsidRDefault="00BD5D23" w:rsidP="0031499A">
          <w:pPr>
            <w:pStyle w:val="Piedepgina"/>
            <w:rPr>
              <w:rFonts w:ascii="Calibri" w:hAnsi="Calibri"/>
              <w:sz w:val="16"/>
              <w:szCs w:val="20"/>
            </w:rPr>
          </w:pPr>
        </w:p>
      </w:tc>
    </w:tr>
    <w:tr w:rsidR="00BD5D23" w:rsidRPr="000810BB" w:rsidTr="008D2967">
      <w:tc>
        <w:tcPr>
          <w:tcW w:w="2942" w:type="dxa"/>
        </w:tcPr>
        <w:p w:rsidR="00BD5D23" w:rsidRPr="000810BB" w:rsidRDefault="00BD5D23"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D5D23" w:rsidRPr="000810BB" w:rsidRDefault="00BD5D23"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D5D23" w:rsidRPr="000810BB" w:rsidRDefault="00BD5D23"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D5D23" w:rsidRDefault="00BD5D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768" w:rsidRDefault="005B5768" w:rsidP="0031499A">
      <w:r>
        <w:separator/>
      </w:r>
    </w:p>
  </w:footnote>
  <w:footnote w:type="continuationSeparator" w:id="0">
    <w:p w:rsidR="005B5768" w:rsidRDefault="005B576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D5D23" w:rsidRPr="00FA0D94" w:rsidTr="008D2967">
      <w:tc>
        <w:tcPr>
          <w:tcW w:w="1446" w:type="dxa"/>
          <w:vMerge w:val="restart"/>
          <w:vAlign w:val="center"/>
        </w:tcPr>
        <w:p w:rsidR="00BD5D23" w:rsidRPr="00FA0D94" w:rsidRDefault="00BD5D2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D5D23" w:rsidRDefault="00BD5D2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D5D23" w:rsidRDefault="00BD5D2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D5D23" w:rsidRPr="0076024C" w:rsidRDefault="00BD5D2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BD5D23" w:rsidRPr="0076024C" w:rsidRDefault="00BD5D2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D5D23" w:rsidRDefault="00BD5D2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D5D23" w:rsidRPr="0076024C" w:rsidRDefault="00BD5D23" w:rsidP="0031499A">
          <w:pPr>
            <w:pStyle w:val="Encabezado"/>
            <w:jc w:val="center"/>
            <w:rPr>
              <w:rFonts w:ascii="Calibri" w:eastAsia="Arial Unicode MS" w:hAnsi="Calibri" w:cs="Arial"/>
              <w:b/>
              <w:sz w:val="14"/>
              <w:szCs w:val="14"/>
              <w:lang w:val="es-MX"/>
            </w:rPr>
          </w:pPr>
        </w:p>
      </w:tc>
    </w:tr>
    <w:tr w:rsidR="00BD5D23" w:rsidRPr="00FA0D94" w:rsidTr="008D2967">
      <w:trPr>
        <w:trHeight w:val="478"/>
      </w:trPr>
      <w:tc>
        <w:tcPr>
          <w:tcW w:w="1446" w:type="dxa"/>
          <w:vMerge/>
          <w:vAlign w:val="center"/>
        </w:tcPr>
        <w:p w:rsidR="00BD5D23" w:rsidRPr="00FA0D94" w:rsidRDefault="00BD5D23" w:rsidP="0031499A">
          <w:pPr>
            <w:pStyle w:val="Encabezado"/>
            <w:jc w:val="center"/>
            <w:rPr>
              <w:rFonts w:ascii="Arial Narrow" w:eastAsia="Arial Unicode MS" w:hAnsi="Arial Narrow"/>
              <w:szCs w:val="12"/>
              <w:lang w:val="es-MX"/>
            </w:rPr>
          </w:pPr>
        </w:p>
      </w:tc>
      <w:tc>
        <w:tcPr>
          <w:tcW w:w="6209" w:type="dxa"/>
          <w:vAlign w:val="center"/>
        </w:tcPr>
        <w:p w:rsidR="00BD5D23" w:rsidRPr="0076024C" w:rsidRDefault="00BD5D2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D5D23" w:rsidRPr="0076024C" w:rsidRDefault="00BD5D2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D5D23" w:rsidRPr="0076024C" w:rsidRDefault="00BD5D2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717D1">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717D1">
            <w:rPr>
              <w:rStyle w:val="Nmerodepgina"/>
              <w:rFonts w:ascii="Calibri" w:eastAsiaTheme="majorEastAsia" w:hAnsi="Calibri"/>
              <w:noProof/>
              <w:sz w:val="16"/>
              <w:szCs w:val="16"/>
            </w:rPr>
            <w:t>118</w:t>
          </w:r>
          <w:r w:rsidRPr="0076024C">
            <w:rPr>
              <w:rStyle w:val="Nmerodepgina"/>
              <w:rFonts w:ascii="Calibri" w:eastAsiaTheme="majorEastAsia" w:hAnsi="Calibri"/>
              <w:sz w:val="16"/>
              <w:szCs w:val="16"/>
            </w:rPr>
            <w:fldChar w:fldCharType="end"/>
          </w:r>
        </w:p>
      </w:tc>
    </w:tr>
  </w:tbl>
  <w:p w:rsidR="00BD5D23" w:rsidRDefault="00BD5D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C2B7B"/>
    <w:multiLevelType w:val="multilevel"/>
    <w:tmpl w:val="6048FDEC"/>
    <w:lvl w:ilvl="0">
      <w:start w:val="1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F9477A"/>
    <w:multiLevelType w:val="multilevel"/>
    <w:tmpl w:val="955672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9">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B434632"/>
    <w:multiLevelType w:val="hybridMultilevel"/>
    <w:tmpl w:val="75CC8F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23"/>
  </w:num>
  <w:num w:numId="2">
    <w:abstractNumId w:val="12"/>
  </w:num>
  <w:num w:numId="3">
    <w:abstractNumId w:val="15"/>
  </w:num>
  <w:num w:numId="4">
    <w:abstractNumId w:val="40"/>
  </w:num>
  <w:num w:numId="5">
    <w:abstractNumId w:val="46"/>
  </w:num>
  <w:num w:numId="6">
    <w:abstractNumId w:val="43"/>
  </w:num>
  <w:num w:numId="7">
    <w:abstractNumId w:val="30"/>
  </w:num>
  <w:num w:numId="8">
    <w:abstractNumId w:val="10"/>
  </w:num>
  <w:num w:numId="9">
    <w:abstractNumId w:val="5"/>
  </w:num>
  <w:num w:numId="10">
    <w:abstractNumId w:val="41"/>
  </w:num>
  <w:num w:numId="11">
    <w:abstractNumId w:val="21"/>
  </w:num>
  <w:num w:numId="12">
    <w:abstractNumId w:val="17"/>
  </w:num>
  <w:num w:numId="13">
    <w:abstractNumId w:val="22"/>
  </w:num>
  <w:num w:numId="14">
    <w:abstractNumId w:val="44"/>
  </w:num>
  <w:num w:numId="15">
    <w:abstractNumId w:val="13"/>
  </w:num>
  <w:num w:numId="16">
    <w:abstractNumId w:val="42"/>
  </w:num>
  <w:num w:numId="17">
    <w:abstractNumId w:val="34"/>
  </w:num>
  <w:num w:numId="18">
    <w:abstractNumId w:val="19"/>
  </w:num>
  <w:num w:numId="19">
    <w:abstractNumId w:val="38"/>
  </w:num>
  <w:num w:numId="20">
    <w:abstractNumId w:val="33"/>
  </w:num>
  <w:num w:numId="21">
    <w:abstractNumId w:val="37"/>
  </w:num>
  <w:num w:numId="22">
    <w:abstractNumId w:val="8"/>
  </w:num>
  <w:num w:numId="23">
    <w:abstractNumId w:val="27"/>
  </w:num>
  <w:num w:numId="24">
    <w:abstractNumId w:val="47"/>
  </w:num>
  <w:num w:numId="25">
    <w:abstractNumId w:val="36"/>
  </w:num>
  <w:num w:numId="26">
    <w:abstractNumId w:val="28"/>
  </w:num>
  <w:num w:numId="27">
    <w:abstractNumId w:val="32"/>
  </w:num>
  <w:num w:numId="28">
    <w:abstractNumId w:val="1"/>
  </w:num>
  <w:num w:numId="29">
    <w:abstractNumId w:val="16"/>
  </w:num>
  <w:num w:numId="30">
    <w:abstractNumId w:val="31"/>
  </w:num>
  <w:num w:numId="31">
    <w:abstractNumId w:val="3"/>
  </w:num>
  <w:num w:numId="32">
    <w:abstractNumId w:val="14"/>
  </w:num>
  <w:num w:numId="33">
    <w:abstractNumId w:val="9"/>
  </w:num>
  <w:num w:numId="34">
    <w:abstractNumId w:val="18"/>
  </w:num>
  <w:num w:numId="35">
    <w:abstractNumId w:val="4"/>
  </w:num>
  <w:num w:numId="36">
    <w:abstractNumId w:val="11"/>
  </w:num>
  <w:num w:numId="37">
    <w:abstractNumId w:val="35"/>
  </w:num>
  <w:num w:numId="38">
    <w:abstractNumId w:val="6"/>
  </w:num>
  <w:num w:numId="39">
    <w:abstractNumId w:val="29"/>
  </w:num>
  <w:num w:numId="40">
    <w:abstractNumId w:val="39"/>
  </w:num>
  <w:num w:numId="41">
    <w:abstractNumId w:val="2"/>
  </w:num>
  <w:num w:numId="42">
    <w:abstractNumId w:val="7"/>
  </w:num>
  <w:num w:numId="43">
    <w:abstractNumId w:val="24"/>
  </w:num>
  <w:num w:numId="44">
    <w:abstractNumId w:val="20"/>
  </w:num>
  <w:num w:numId="45">
    <w:abstractNumId w:val="0"/>
  </w:num>
  <w:num w:numId="46">
    <w:abstractNumId w:val="26"/>
  </w:num>
  <w:num w:numId="47">
    <w:abstractNumId w:val="25"/>
  </w:num>
  <w:num w:numId="4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35E0"/>
    <w:rsid w:val="00022B25"/>
    <w:rsid w:val="0003484B"/>
    <w:rsid w:val="00036E67"/>
    <w:rsid w:val="00052A8E"/>
    <w:rsid w:val="00064E11"/>
    <w:rsid w:val="00090C1C"/>
    <w:rsid w:val="00092256"/>
    <w:rsid w:val="00092804"/>
    <w:rsid w:val="000A7B93"/>
    <w:rsid w:val="000D00CB"/>
    <w:rsid w:val="000E7899"/>
    <w:rsid w:val="000F08E0"/>
    <w:rsid w:val="000F3F44"/>
    <w:rsid w:val="00112A7E"/>
    <w:rsid w:val="00116539"/>
    <w:rsid w:val="00143216"/>
    <w:rsid w:val="001513B1"/>
    <w:rsid w:val="00191EDF"/>
    <w:rsid w:val="001A5F91"/>
    <w:rsid w:val="001B6DEF"/>
    <w:rsid w:val="001C0516"/>
    <w:rsid w:val="001D0550"/>
    <w:rsid w:val="001E4B6D"/>
    <w:rsid w:val="001F2BE6"/>
    <w:rsid w:val="00204065"/>
    <w:rsid w:val="00216F79"/>
    <w:rsid w:val="00220D3C"/>
    <w:rsid w:val="00220FF9"/>
    <w:rsid w:val="002300A6"/>
    <w:rsid w:val="0026134B"/>
    <w:rsid w:val="00281F1D"/>
    <w:rsid w:val="00285BA7"/>
    <w:rsid w:val="0028714B"/>
    <w:rsid w:val="00290260"/>
    <w:rsid w:val="002969A5"/>
    <w:rsid w:val="002971B9"/>
    <w:rsid w:val="002A73D2"/>
    <w:rsid w:val="002B2100"/>
    <w:rsid w:val="002B5711"/>
    <w:rsid w:val="002B7342"/>
    <w:rsid w:val="002B7F85"/>
    <w:rsid w:val="002C30C2"/>
    <w:rsid w:val="002E1438"/>
    <w:rsid w:val="002E3D1C"/>
    <w:rsid w:val="002E52F4"/>
    <w:rsid w:val="002F347D"/>
    <w:rsid w:val="002F5D9C"/>
    <w:rsid w:val="002F6A41"/>
    <w:rsid w:val="00300250"/>
    <w:rsid w:val="00300D8E"/>
    <w:rsid w:val="00300FEA"/>
    <w:rsid w:val="0031499A"/>
    <w:rsid w:val="00321EEC"/>
    <w:rsid w:val="00331BC3"/>
    <w:rsid w:val="00343AB0"/>
    <w:rsid w:val="00357F85"/>
    <w:rsid w:val="003A1119"/>
    <w:rsid w:val="003B188F"/>
    <w:rsid w:val="003B298F"/>
    <w:rsid w:val="003B3604"/>
    <w:rsid w:val="003B5A43"/>
    <w:rsid w:val="003D4772"/>
    <w:rsid w:val="003D4E9F"/>
    <w:rsid w:val="003F790A"/>
    <w:rsid w:val="00400128"/>
    <w:rsid w:val="00400E8F"/>
    <w:rsid w:val="004017D6"/>
    <w:rsid w:val="004062A8"/>
    <w:rsid w:val="00411539"/>
    <w:rsid w:val="0041572F"/>
    <w:rsid w:val="00423563"/>
    <w:rsid w:val="004253C1"/>
    <w:rsid w:val="004358A7"/>
    <w:rsid w:val="0043634C"/>
    <w:rsid w:val="00436F67"/>
    <w:rsid w:val="004400A7"/>
    <w:rsid w:val="004400DA"/>
    <w:rsid w:val="00442010"/>
    <w:rsid w:val="00446B13"/>
    <w:rsid w:val="0044750D"/>
    <w:rsid w:val="00450DA1"/>
    <w:rsid w:val="004531A8"/>
    <w:rsid w:val="004737CE"/>
    <w:rsid w:val="00480E05"/>
    <w:rsid w:val="00481B4B"/>
    <w:rsid w:val="00481D44"/>
    <w:rsid w:val="004962AB"/>
    <w:rsid w:val="004B1328"/>
    <w:rsid w:val="004B1864"/>
    <w:rsid w:val="004B1F38"/>
    <w:rsid w:val="004B5EC0"/>
    <w:rsid w:val="004E31DA"/>
    <w:rsid w:val="004E6866"/>
    <w:rsid w:val="00504BA5"/>
    <w:rsid w:val="0050588C"/>
    <w:rsid w:val="00522877"/>
    <w:rsid w:val="00525F55"/>
    <w:rsid w:val="00526880"/>
    <w:rsid w:val="005431A6"/>
    <w:rsid w:val="005454B5"/>
    <w:rsid w:val="005541F3"/>
    <w:rsid w:val="00557C7B"/>
    <w:rsid w:val="00566BA9"/>
    <w:rsid w:val="00571197"/>
    <w:rsid w:val="0058157A"/>
    <w:rsid w:val="00581F33"/>
    <w:rsid w:val="005A0E44"/>
    <w:rsid w:val="005B3EF3"/>
    <w:rsid w:val="005B5768"/>
    <w:rsid w:val="005C53FD"/>
    <w:rsid w:val="005C5C68"/>
    <w:rsid w:val="005D5BDA"/>
    <w:rsid w:val="005E1011"/>
    <w:rsid w:val="005E21BC"/>
    <w:rsid w:val="005E320D"/>
    <w:rsid w:val="005F10FE"/>
    <w:rsid w:val="005F3C1B"/>
    <w:rsid w:val="005F7658"/>
    <w:rsid w:val="0060295A"/>
    <w:rsid w:val="006058F6"/>
    <w:rsid w:val="00620EA8"/>
    <w:rsid w:val="00637043"/>
    <w:rsid w:val="00654BDD"/>
    <w:rsid w:val="00660642"/>
    <w:rsid w:val="00663351"/>
    <w:rsid w:val="006938DE"/>
    <w:rsid w:val="0069783A"/>
    <w:rsid w:val="006A1C7A"/>
    <w:rsid w:val="006B27A0"/>
    <w:rsid w:val="006B306E"/>
    <w:rsid w:val="006B52E7"/>
    <w:rsid w:val="006B71ED"/>
    <w:rsid w:val="006C24E3"/>
    <w:rsid w:val="006C484E"/>
    <w:rsid w:val="006C4BDF"/>
    <w:rsid w:val="006D5E32"/>
    <w:rsid w:val="006E02D4"/>
    <w:rsid w:val="006E260B"/>
    <w:rsid w:val="006F4354"/>
    <w:rsid w:val="00721A99"/>
    <w:rsid w:val="007349DE"/>
    <w:rsid w:val="0074338B"/>
    <w:rsid w:val="007637D2"/>
    <w:rsid w:val="00767E80"/>
    <w:rsid w:val="00775BDE"/>
    <w:rsid w:val="00787749"/>
    <w:rsid w:val="00791B4D"/>
    <w:rsid w:val="007932F2"/>
    <w:rsid w:val="00794FB3"/>
    <w:rsid w:val="007A0997"/>
    <w:rsid w:val="007B34B6"/>
    <w:rsid w:val="007B7358"/>
    <w:rsid w:val="007B7DCE"/>
    <w:rsid w:val="007C21A0"/>
    <w:rsid w:val="007C3294"/>
    <w:rsid w:val="007C35A1"/>
    <w:rsid w:val="007C6046"/>
    <w:rsid w:val="007D0A2B"/>
    <w:rsid w:val="007E2338"/>
    <w:rsid w:val="007F1BC8"/>
    <w:rsid w:val="007F25C7"/>
    <w:rsid w:val="0080126A"/>
    <w:rsid w:val="008017C1"/>
    <w:rsid w:val="008025A4"/>
    <w:rsid w:val="0083537E"/>
    <w:rsid w:val="00843263"/>
    <w:rsid w:val="00854347"/>
    <w:rsid w:val="00872675"/>
    <w:rsid w:val="00873C6B"/>
    <w:rsid w:val="008B152E"/>
    <w:rsid w:val="008B405A"/>
    <w:rsid w:val="008B4BCA"/>
    <w:rsid w:val="008D2967"/>
    <w:rsid w:val="008F5A3D"/>
    <w:rsid w:val="008F630D"/>
    <w:rsid w:val="009047E8"/>
    <w:rsid w:val="009158A7"/>
    <w:rsid w:val="00920BF5"/>
    <w:rsid w:val="009457AE"/>
    <w:rsid w:val="00950C6B"/>
    <w:rsid w:val="009578F1"/>
    <w:rsid w:val="00963D7A"/>
    <w:rsid w:val="00964A5E"/>
    <w:rsid w:val="0096686C"/>
    <w:rsid w:val="009730EF"/>
    <w:rsid w:val="00976740"/>
    <w:rsid w:val="00983AB5"/>
    <w:rsid w:val="00997E18"/>
    <w:rsid w:val="009A7102"/>
    <w:rsid w:val="009B03D6"/>
    <w:rsid w:val="009B2560"/>
    <w:rsid w:val="009B7364"/>
    <w:rsid w:val="009D4A36"/>
    <w:rsid w:val="009E093B"/>
    <w:rsid w:val="00A15C16"/>
    <w:rsid w:val="00A241AC"/>
    <w:rsid w:val="00A25A1D"/>
    <w:rsid w:val="00A407D5"/>
    <w:rsid w:val="00A43524"/>
    <w:rsid w:val="00A57D9A"/>
    <w:rsid w:val="00A63C37"/>
    <w:rsid w:val="00A7100A"/>
    <w:rsid w:val="00A72732"/>
    <w:rsid w:val="00A92326"/>
    <w:rsid w:val="00AA4995"/>
    <w:rsid w:val="00AB1C6F"/>
    <w:rsid w:val="00AC122C"/>
    <w:rsid w:val="00AC7036"/>
    <w:rsid w:val="00AC76BB"/>
    <w:rsid w:val="00AC7D69"/>
    <w:rsid w:val="00AD1E97"/>
    <w:rsid w:val="00AD6FB6"/>
    <w:rsid w:val="00AE4055"/>
    <w:rsid w:val="00AF605E"/>
    <w:rsid w:val="00B0000A"/>
    <w:rsid w:val="00B02342"/>
    <w:rsid w:val="00B13E33"/>
    <w:rsid w:val="00B21DD9"/>
    <w:rsid w:val="00B2288A"/>
    <w:rsid w:val="00B36DAE"/>
    <w:rsid w:val="00B46ECB"/>
    <w:rsid w:val="00B630BC"/>
    <w:rsid w:val="00B65770"/>
    <w:rsid w:val="00B65B06"/>
    <w:rsid w:val="00B7684F"/>
    <w:rsid w:val="00BA0A69"/>
    <w:rsid w:val="00BC1CEA"/>
    <w:rsid w:val="00BC7CCD"/>
    <w:rsid w:val="00BD5CED"/>
    <w:rsid w:val="00BD5D23"/>
    <w:rsid w:val="00BD6DEE"/>
    <w:rsid w:val="00BF6FC0"/>
    <w:rsid w:val="00C172E7"/>
    <w:rsid w:val="00C2733D"/>
    <w:rsid w:val="00C32DAF"/>
    <w:rsid w:val="00C36B11"/>
    <w:rsid w:val="00C516B4"/>
    <w:rsid w:val="00C54FAC"/>
    <w:rsid w:val="00C7207E"/>
    <w:rsid w:val="00C85781"/>
    <w:rsid w:val="00C87855"/>
    <w:rsid w:val="00CA12C5"/>
    <w:rsid w:val="00CB0FB8"/>
    <w:rsid w:val="00CB2407"/>
    <w:rsid w:val="00CC2C55"/>
    <w:rsid w:val="00CC6B97"/>
    <w:rsid w:val="00CC70C9"/>
    <w:rsid w:val="00CC788A"/>
    <w:rsid w:val="00CE1A7C"/>
    <w:rsid w:val="00CE685D"/>
    <w:rsid w:val="00CF2886"/>
    <w:rsid w:val="00D01AF8"/>
    <w:rsid w:val="00D1064A"/>
    <w:rsid w:val="00D11936"/>
    <w:rsid w:val="00D36BAA"/>
    <w:rsid w:val="00D43B4E"/>
    <w:rsid w:val="00D76B37"/>
    <w:rsid w:val="00D813CE"/>
    <w:rsid w:val="00DB10B1"/>
    <w:rsid w:val="00DB2671"/>
    <w:rsid w:val="00DC4A1D"/>
    <w:rsid w:val="00DE347C"/>
    <w:rsid w:val="00DF759B"/>
    <w:rsid w:val="00E019F2"/>
    <w:rsid w:val="00E07C4C"/>
    <w:rsid w:val="00E1330C"/>
    <w:rsid w:val="00E23CAF"/>
    <w:rsid w:val="00E275B9"/>
    <w:rsid w:val="00E641C0"/>
    <w:rsid w:val="00E71730"/>
    <w:rsid w:val="00E717D1"/>
    <w:rsid w:val="00E7424A"/>
    <w:rsid w:val="00E74FEE"/>
    <w:rsid w:val="00E75DE2"/>
    <w:rsid w:val="00E85891"/>
    <w:rsid w:val="00E86AF1"/>
    <w:rsid w:val="00E90509"/>
    <w:rsid w:val="00E963F3"/>
    <w:rsid w:val="00E97FE1"/>
    <w:rsid w:val="00EA4027"/>
    <w:rsid w:val="00EA576A"/>
    <w:rsid w:val="00EB471E"/>
    <w:rsid w:val="00EE1FE7"/>
    <w:rsid w:val="00EE223E"/>
    <w:rsid w:val="00EE6DCC"/>
    <w:rsid w:val="00EE77CF"/>
    <w:rsid w:val="00EE7908"/>
    <w:rsid w:val="00EF3D3D"/>
    <w:rsid w:val="00F03A3C"/>
    <w:rsid w:val="00F11D20"/>
    <w:rsid w:val="00F14334"/>
    <w:rsid w:val="00F167E5"/>
    <w:rsid w:val="00F24640"/>
    <w:rsid w:val="00F25FD3"/>
    <w:rsid w:val="00F26B63"/>
    <w:rsid w:val="00F31CB7"/>
    <w:rsid w:val="00F44F1F"/>
    <w:rsid w:val="00F47488"/>
    <w:rsid w:val="00F506D3"/>
    <w:rsid w:val="00F53160"/>
    <w:rsid w:val="00F63B6F"/>
    <w:rsid w:val="00F759E1"/>
    <w:rsid w:val="00F8377F"/>
    <w:rsid w:val="00FA2516"/>
    <w:rsid w:val="00FA3708"/>
    <w:rsid w:val="00FB6A8A"/>
    <w:rsid w:val="00FD03AC"/>
    <w:rsid w:val="00FF4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118</Pages>
  <Words>44254</Words>
  <Characters>243403</Characters>
  <Application>Microsoft Office Word</Application>
  <DocSecurity>0</DocSecurity>
  <Lines>2028</Lines>
  <Paragraphs>574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15</cp:revision>
  <cp:lastPrinted>2016-09-15T18:52:00Z</cp:lastPrinted>
  <dcterms:created xsi:type="dcterms:W3CDTF">2016-09-15T14:03:00Z</dcterms:created>
  <dcterms:modified xsi:type="dcterms:W3CDTF">2016-09-15T19:32:00Z</dcterms:modified>
</cp:coreProperties>
</file>