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D61627" w:rsidRPr="00552079" w:rsidRDefault="00D61627" w:rsidP="00D61627">
      <w:pPr>
        <w:jc w:val="center"/>
        <w:rPr>
          <w:rFonts w:asciiTheme="minorHAnsi" w:hAnsiTheme="minorHAnsi" w:cstheme="minorHAnsi"/>
          <w:b/>
          <w:sz w:val="22"/>
          <w:szCs w:val="22"/>
        </w:rPr>
      </w:pPr>
    </w:p>
    <w:p w:rsidR="00D61627" w:rsidRPr="00552079" w:rsidRDefault="00D61627" w:rsidP="00D61627">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3618"/>
        <w:gridCol w:w="5210"/>
      </w:tblGrid>
      <w:tr w:rsidR="00D61627" w:rsidRPr="00552079" w:rsidTr="00FA2594">
        <w:trPr>
          <w:trHeight w:val="463"/>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FA2594">
        <w:trPr>
          <w:trHeight w:val="436"/>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FA2594">
        <w:trPr>
          <w:trHeight w:val="463"/>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bl>
    <w:p w:rsidR="00D61627" w:rsidRDefault="00D61627" w:rsidP="00D61627">
      <w:pPr>
        <w:jc w:val="both"/>
        <w:rPr>
          <w:rFonts w:asciiTheme="minorHAnsi" w:hAnsiTheme="minorHAnsi" w:cstheme="minorHAnsi"/>
          <w:sz w:val="22"/>
          <w:szCs w:val="22"/>
        </w:rPr>
      </w:pPr>
    </w:p>
    <w:p w:rsidR="00D61627" w:rsidRDefault="00D61627" w:rsidP="00D61627">
      <w:pPr>
        <w:jc w:val="both"/>
        <w:rPr>
          <w:rFonts w:asciiTheme="minorHAnsi" w:hAnsiTheme="minorHAnsi" w:cstheme="minorHAnsi"/>
          <w:sz w:val="22"/>
          <w:szCs w:val="22"/>
        </w:rPr>
      </w:pPr>
    </w:p>
    <w:tbl>
      <w:tblPr>
        <w:tblStyle w:val="Tablaconcuadrcula"/>
        <w:tblW w:w="9322" w:type="dxa"/>
        <w:tblLook w:val="04A0" w:firstRow="1" w:lastRow="0" w:firstColumn="1" w:lastColumn="0" w:noHBand="0" w:noVBand="1"/>
      </w:tblPr>
      <w:tblGrid>
        <w:gridCol w:w="4126"/>
        <w:gridCol w:w="5196"/>
      </w:tblGrid>
      <w:tr w:rsidR="00D61627" w:rsidRPr="00982CC6" w:rsidTr="00FA2594">
        <w:trPr>
          <w:trHeight w:val="404"/>
        </w:trPr>
        <w:tc>
          <w:tcPr>
            <w:tcW w:w="9322" w:type="dxa"/>
            <w:gridSpan w:val="2"/>
            <w:shd w:val="clear" w:color="auto" w:fill="FFF2CC" w:themeFill="accent4" w:themeFillTint="33"/>
            <w:vAlign w:val="center"/>
          </w:tcPr>
          <w:p w:rsidR="00D61627" w:rsidRPr="00982CC6" w:rsidRDefault="00D61627" w:rsidP="00FA2594">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(EMPRESA/ASOCIACION ACCIDENTAL/OTRO)</w:t>
            </w: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Tipo de Empresa (unipersonal, jurídica u otros): </w:t>
            </w:r>
          </w:p>
        </w:tc>
        <w:tc>
          <w:tcPr>
            <w:tcW w:w="5196" w:type="dxa"/>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/Fax</w:t>
            </w:r>
            <w:r w:rsidRPr="00635DE3">
              <w:rPr>
                <w:rFonts w:asciiTheme="minorHAnsi" w:hAnsiTheme="minorHAnsi" w:cstheme="minorHAnsi"/>
                <w:b/>
                <w:sz w:val="22"/>
                <w:szCs w:val="22"/>
                <w:lang w:val="es-ES_tradnl"/>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589"/>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Nombre del Representante Legal acreditado para la presentación de la propuesta: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lang w:val="es-ES_tradnl"/>
              </w:rPr>
              <w:t xml:space="preserve">Correos electrónicos para notificaciones: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tbl>
      <w:tblPr>
        <w:tblStyle w:val="Tablaconcuadrcula"/>
        <w:tblW w:w="9290" w:type="dxa"/>
        <w:tblLook w:val="04A0" w:firstRow="1" w:lastRow="0" w:firstColumn="1" w:lastColumn="0" w:noHBand="0" w:noVBand="1"/>
      </w:tblPr>
      <w:tblGrid>
        <w:gridCol w:w="4187"/>
        <w:gridCol w:w="5103"/>
      </w:tblGrid>
      <w:tr w:rsidR="00D61627" w:rsidRPr="00552079" w:rsidTr="00FA2594">
        <w:trPr>
          <w:trHeight w:val="471"/>
        </w:trPr>
        <w:tc>
          <w:tcPr>
            <w:tcW w:w="9290" w:type="dxa"/>
            <w:gridSpan w:val="2"/>
            <w:shd w:val="clear" w:color="auto" w:fill="FFF2CC" w:themeFill="accent4" w:themeFillTint="33"/>
            <w:vAlign w:val="center"/>
          </w:tcPr>
          <w:p w:rsidR="00D61627"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ASOCIACION ACCIDENTAL DESCRIBIR LA IDENTIFICACION DE CADA SOCIO</w:t>
            </w:r>
          </w:p>
          <w:p w:rsidR="00D61627" w:rsidRPr="00552079"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D61627" w:rsidRPr="00E044B5" w:rsidTr="00FA2594">
        <w:trPr>
          <w:trHeight w:val="466"/>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492"/>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 xml:space="preserve">Tipo de Empresa (unipersonal, jurídica u otros):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565"/>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p w:rsidR="00D61627" w:rsidRPr="00552079" w:rsidRDefault="00D61627" w:rsidP="00D61627">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D61627" w:rsidRPr="00552079" w:rsidRDefault="00D61627" w:rsidP="00D61627">
      <w:pPr>
        <w:jc w:val="both"/>
        <w:rPr>
          <w:rFonts w:asciiTheme="minorHAnsi" w:hAnsiTheme="minorHAnsi" w:cstheme="minorHAnsi"/>
          <w:sz w:val="22"/>
          <w:szCs w:val="22"/>
          <w:lang w:val="es-ES_tradnl"/>
        </w:rPr>
      </w:pPr>
    </w:p>
    <w:p w:rsidR="00D61627" w:rsidRPr="00552079" w:rsidRDefault="00D61627" w:rsidP="00D61627">
      <w:pPr>
        <w:jc w:val="both"/>
        <w:rPr>
          <w:rFonts w:asciiTheme="minorHAnsi" w:hAnsiTheme="minorHAnsi" w:cstheme="minorHAnsi"/>
          <w:sz w:val="22"/>
          <w:szCs w:val="22"/>
        </w:rPr>
      </w:pP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 a</w:t>
      </w:r>
      <w:r w:rsidRPr="00552079">
        <w:rPr>
          <w:rFonts w:asciiTheme="minorHAnsi" w:hAnsiTheme="minorHAnsi" w:cstheme="minorHAnsi"/>
          <w:sz w:val="22"/>
          <w:szCs w:val="22"/>
          <w:lang w:val="es-ES_tradnl"/>
        </w:rPr>
        <w:t xml:space="preserve"> partir de fecha de apertura de propuestas, pudiendo ampliar la misma a simple requerimiento de YPFB.</w:t>
      </w:r>
      <w:r w:rsidRPr="00552079">
        <w:rPr>
          <w:rFonts w:asciiTheme="minorHAnsi" w:hAnsiTheme="minorHAnsi" w:cstheme="minorHAnsi"/>
          <w:sz w:val="22"/>
          <w:szCs w:val="22"/>
        </w:rPr>
        <w:t xml:space="preserve">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D61627"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2C6D8C" w:rsidRPr="00552079" w:rsidRDefault="002C6D8C" w:rsidP="002C6D8C">
      <w:pPr>
        <w:jc w:val="both"/>
        <w:rPr>
          <w:rFonts w:asciiTheme="minorHAnsi" w:hAnsiTheme="minorHAnsi" w:cstheme="minorHAnsi"/>
          <w:sz w:val="22"/>
          <w:szCs w:val="22"/>
        </w:rPr>
      </w:pP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D61627"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D61627" w:rsidRPr="00552079" w:rsidRDefault="00D61627" w:rsidP="00D61627">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D61627" w:rsidRPr="00B76AE1"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y garantizo haber examinado el DBC (sus enmiendas, si existieran), así como los formularios para la </w:t>
      </w:r>
      <w:r w:rsidRPr="00B76AE1">
        <w:rPr>
          <w:rFonts w:asciiTheme="minorHAnsi" w:hAnsiTheme="minorHAnsi" w:cstheme="minorHAnsi"/>
          <w:sz w:val="22"/>
          <w:szCs w:val="22"/>
        </w:rPr>
        <w:t>presentación de la propuesta, aceptando sin reservas todas las estipulaciones de dichos documentos y la adhesión al texto del modelo de contrato.</w:t>
      </w:r>
    </w:p>
    <w:p w:rsidR="00D61627" w:rsidRPr="00B76AE1"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Declaro cumplir con los requisitos establecidos en los términos de referencia así como las condiciones adicionales.</w:t>
      </w:r>
    </w:p>
    <w:p w:rsidR="00D61627" w:rsidRPr="00552079"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Me comprometo a denunciar</w:t>
      </w:r>
      <w:r w:rsidRPr="00552079">
        <w:rPr>
          <w:rFonts w:asciiTheme="minorHAnsi" w:hAnsiTheme="minorHAnsi" w:cstheme="minorHAnsi"/>
          <w:sz w:val="22"/>
          <w:szCs w:val="22"/>
        </w:rPr>
        <w:t xml:space="preserve"> por escrito ante el Presidente Ejecutivo de YPFB, cualquier tipo de presión o intento de extorsión de parte de los servidores públicos de la entidad convocante o de otras empresas, para que se asuman las acciones legales y administrativas correspondientes.</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D61627" w:rsidRPr="00552079" w:rsidRDefault="00D61627" w:rsidP="00D61627">
      <w:pPr>
        <w:ind w:left="360"/>
        <w:jc w:val="both"/>
        <w:rPr>
          <w:rFonts w:asciiTheme="minorHAnsi" w:hAnsiTheme="minorHAnsi" w:cstheme="minorHAnsi"/>
          <w:sz w:val="22"/>
          <w:szCs w:val="22"/>
        </w:rPr>
      </w:pPr>
    </w:p>
    <w:p w:rsidR="00D61627" w:rsidRPr="00552079" w:rsidRDefault="00D61627" w:rsidP="00D61627">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D61627" w:rsidRDefault="00D61627" w:rsidP="00D61627">
      <w:pPr>
        <w:jc w:val="both"/>
        <w:rPr>
          <w:rFonts w:asciiTheme="minorHAnsi" w:hAnsiTheme="minorHAnsi" w:cstheme="minorHAnsi"/>
          <w:sz w:val="22"/>
          <w:szCs w:val="22"/>
        </w:rPr>
      </w:pPr>
    </w:p>
    <w:p w:rsidR="00D61627" w:rsidRPr="00D61627" w:rsidRDefault="00D61627" w:rsidP="00D61627">
      <w:pPr>
        <w:jc w:val="both"/>
        <w:rPr>
          <w:rFonts w:ascii="Calibri" w:hAnsi="Calibri" w:cs="Calibri"/>
          <w:sz w:val="22"/>
          <w:szCs w:val="22"/>
          <w:lang w:eastAsia="es-ES"/>
        </w:rPr>
      </w:pPr>
      <w:r w:rsidRPr="00D61627">
        <w:rPr>
          <w:rFonts w:ascii="Calibri" w:hAnsi="Calibri" w:cs="Calibri"/>
          <w:sz w:val="22"/>
          <w:szCs w:val="22"/>
          <w:lang w:eastAsia="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D61627" w:rsidRPr="00D61627" w:rsidRDefault="00D61627" w:rsidP="00D61627">
      <w:pPr>
        <w:spacing w:after="120"/>
        <w:jc w:val="both"/>
        <w:rPr>
          <w:rFonts w:ascii="Calibri" w:hAnsi="Calibri" w:cs="Calibri"/>
          <w:b/>
          <w:color w:val="000000"/>
          <w:sz w:val="22"/>
          <w:szCs w:val="22"/>
        </w:rPr>
      </w:pPr>
    </w:p>
    <w:p w:rsidR="00875F4C" w:rsidRPr="00C17F00" w:rsidRDefault="00875F4C" w:rsidP="00875F4C">
      <w:pPr>
        <w:spacing w:after="120"/>
        <w:jc w:val="both"/>
        <w:rPr>
          <w:rFonts w:ascii="Calibri" w:hAnsi="Calibri" w:cs="Calibri"/>
          <w:b/>
          <w:color w:val="000000"/>
          <w:sz w:val="22"/>
          <w:szCs w:val="22"/>
        </w:rPr>
      </w:pPr>
      <w:r w:rsidRPr="00C17F00">
        <w:rPr>
          <w:rFonts w:ascii="Calibri" w:hAnsi="Calibri" w:cs="Calibri"/>
          <w:b/>
          <w:color w:val="000000"/>
          <w:sz w:val="22"/>
          <w:szCs w:val="22"/>
        </w:rPr>
        <w:t>Para empresas y/o Asociaciones Accidentales</w:t>
      </w:r>
    </w:p>
    <w:p w:rsidR="00D61627" w:rsidRPr="00D61627" w:rsidRDefault="00D61627" w:rsidP="00D61627">
      <w:pPr>
        <w:ind w:left="284"/>
        <w:jc w:val="both"/>
        <w:rPr>
          <w:rFonts w:ascii="Calibri" w:hAnsi="Calibri" w:cs="Calibri"/>
          <w:sz w:val="22"/>
          <w:szCs w:val="22"/>
          <w:lang w:eastAsia="es-ES"/>
        </w:rPr>
      </w:pPr>
      <w:r w:rsidRPr="00D61627">
        <w:rPr>
          <w:rFonts w:ascii="Calibri" w:hAnsi="Calibri" w:cs="Calibri"/>
          <w:sz w:val="22"/>
          <w:szCs w:val="22"/>
          <w:lang w:eastAsia="es-ES"/>
        </w:rPr>
        <w:t xml:space="preserve">En caso de Asociaciones Accidentales, cada socio, presentará la documentación detallada a continuación; excepto los documentos señalados en los incisos c) y d), que deberán ser </w:t>
      </w:r>
      <w:r w:rsidRPr="00D61627">
        <w:rPr>
          <w:rFonts w:ascii="Calibri" w:hAnsi="Calibri" w:cs="Calibri"/>
          <w:sz w:val="22"/>
          <w:szCs w:val="22"/>
          <w:lang w:eastAsia="es-ES"/>
        </w:rPr>
        <w:lastRenderedPageBreak/>
        <w:t>presentados por la Asociación Accidental en forma conjunta; cuando el/los socio(s) de la Asociación Accidental sean empresas extranjeras, deberán presentar los documentos equivalentes en su país de origen con excepción de los certificados de no adeudo:</w:t>
      </w:r>
    </w:p>
    <w:p w:rsidR="00D61627" w:rsidRPr="00D61627" w:rsidRDefault="00D61627" w:rsidP="00D61627">
      <w:pPr>
        <w:numPr>
          <w:ilvl w:val="0"/>
          <w:numId w:val="4"/>
        </w:numPr>
        <w:spacing w:before="120" w:after="120"/>
        <w:ind w:left="714" w:hanging="357"/>
        <w:jc w:val="both"/>
        <w:rPr>
          <w:rFonts w:ascii="Calibri" w:hAnsi="Calibri" w:cs="Calibri"/>
          <w:sz w:val="22"/>
          <w:szCs w:val="22"/>
        </w:rPr>
      </w:pPr>
      <w:r w:rsidRPr="00D61627">
        <w:rPr>
          <w:rFonts w:ascii="Calibri" w:hAnsi="Calibri" w:cs="Calibri"/>
          <w:sz w:val="22"/>
          <w:szCs w:val="22"/>
        </w:rPr>
        <w:t xml:space="preserve"> Original o fotocopia legalizada de la Escritura Pública de Constitución de la Empresa, y de todas sus modificaciones registradas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sz w:val="22"/>
          <w:szCs w:val="22"/>
        </w:rPr>
        <w:t>Original o fotocopia legalizada del Poder de Representación Legal de la empresa, con facultades específicas de presentarse a convocatorias públicas, presentar propuestas y suscribir contratos incluidas las empresas unipersonales cuando el</w:t>
      </w:r>
      <w:r w:rsidRPr="00D61627">
        <w:rPr>
          <w:rFonts w:ascii="Calibri" w:hAnsi="Calibri" w:cs="Calibri"/>
          <w:color w:val="000000"/>
          <w:sz w:val="22"/>
          <w:szCs w:val="22"/>
        </w:rPr>
        <w:t xml:space="preserve"> representante legal sea diferente al propietario registrado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del Poder de la Representación Legal de la Asociación Accidental, con atribuciones para suscribir contratos (si corresponde).</w:t>
      </w: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Universidades Estatales:</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Ley o Decreto Supremo de creación.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la representación legal.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autoSpaceDE w:val="0"/>
        <w:autoSpaceDN w:val="0"/>
        <w:adjustRightInd w:val="0"/>
        <w:ind w:left="567" w:hanging="283"/>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Para lnstitutos dependientes de Universidades Estatales:</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de creación del Honorable Concejo Universitario (HCU)</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la representación legal.</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1416" w:hanging="282"/>
        <w:jc w:val="both"/>
        <w:rPr>
          <w:rFonts w:ascii="Calibri" w:hAnsi="Calibri" w:cs="Arial"/>
          <w:sz w:val="22"/>
          <w:szCs w:val="22"/>
          <w:lang w:val="es-BO"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Empresas Públicas e Institutos Tecnológicos del Estado:</w:t>
      </w:r>
    </w:p>
    <w:p w:rsidR="00D61627" w:rsidRPr="00D61627" w:rsidRDefault="00D61627" w:rsidP="00D61627">
      <w:pPr>
        <w:numPr>
          <w:ilvl w:val="0"/>
          <w:numId w:val="9"/>
        </w:numPr>
        <w:ind w:left="709" w:hanging="425"/>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Ley, Decreto Supremo, Resolución Ministerial u otra disposición de creación.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Documento que acredite la representación legal.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567"/>
        <w:jc w:val="both"/>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Para Universidades Privadas:</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Matricula de Comercio (vigente) emitida por FUNDEMPRESA.</w:t>
      </w:r>
    </w:p>
    <w:p w:rsidR="00D61627" w:rsidRPr="00D61627" w:rsidRDefault="00D61627" w:rsidP="00D61627">
      <w:pPr>
        <w:numPr>
          <w:ilvl w:val="0"/>
          <w:numId w:val="11"/>
        </w:numPr>
        <w:autoSpaceDE w:val="0"/>
        <w:autoSpaceDN w:val="0"/>
        <w:adjustRightInd w:val="0"/>
        <w:ind w:left="709" w:hanging="425"/>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Ministerial de Funcionamiento. emitida por el Ministerio de Educación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567"/>
        <w:jc w:val="both"/>
        <w:rPr>
          <w:rFonts w:ascii="Calibri" w:hAnsi="Calibri" w:cs="Arial"/>
          <w:b/>
          <w:sz w:val="22"/>
          <w:szCs w:val="22"/>
          <w:lang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Organizaciones Sociales, Fundaciones, Organizaciones No Gubernamentales y Entidades Civiles sin Fines de Lucro:</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Testimonio de Constitución.</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personería jurídica emitida por autoridad competente del Estado Plurinacional de Bolivia y actualizada por el Ministerio de Autonomías.</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lastRenderedPageBreak/>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tabs>
          <w:tab w:val="left" w:pos="1134"/>
        </w:tabs>
        <w:ind w:left="1418" w:hanging="709"/>
        <w:jc w:val="both"/>
        <w:rPr>
          <w:rFonts w:ascii="Calibri" w:hAnsi="Calibri" w:cs="Arial"/>
          <w:sz w:val="22"/>
          <w:szCs w:val="22"/>
          <w:lang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Organizaciones No Gubernamentales Internacionales que tienen su representación en Bolivia:</w:t>
      </w:r>
    </w:p>
    <w:p w:rsidR="00D61627" w:rsidRPr="00D61627" w:rsidRDefault="00D61627" w:rsidP="00D61627">
      <w:pPr>
        <w:numPr>
          <w:ilvl w:val="0"/>
          <w:numId w:val="7"/>
        </w:numPr>
        <w:ind w:left="709" w:hanging="349"/>
        <w:jc w:val="both"/>
        <w:rPr>
          <w:rFonts w:ascii="Calibri" w:hAnsi="Calibri" w:cs="Arial"/>
          <w:b/>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Convenio marco de país firmado con el Ministerio de Relaciones Exteriores. </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personería jurídica emitida por autoridad competente del Estado Plurinacional de Bolivia  y actualizada por el Ministerio de Autonomías.</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Poder de representación legal.</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Arial"/>
          <w:sz w:val="22"/>
          <w:szCs w:val="22"/>
          <w:lang w:eastAsia="es-ES"/>
        </w:rPr>
        <w:t>Fotocopia simple de la cédula de identidad del representante legal.</w:t>
      </w:r>
    </w:p>
    <w:p w:rsidR="002C6D8C" w:rsidRPr="002C6D8C" w:rsidRDefault="002C6D8C" w:rsidP="00875F4C">
      <w:pPr>
        <w:spacing w:before="120" w:after="120"/>
        <w:jc w:val="both"/>
        <w:rPr>
          <w:rFonts w:ascii="Calibri" w:hAnsi="Calibri" w:cs="Calibri"/>
          <w:color w:val="000000"/>
          <w:sz w:val="10"/>
          <w:szCs w:val="22"/>
        </w:rPr>
      </w:pPr>
    </w:p>
    <w:p w:rsidR="00875F4C" w:rsidRDefault="002C6D8C" w:rsidP="00875F4C">
      <w:pPr>
        <w:spacing w:before="120" w:after="120"/>
        <w:jc w:val="both"/>
        <w:rPr>
          <w:rFonts w:ascii="Calibri" w:hAnsi="Calibri" w:cs="Calibri"/>
          <w:color w:val="000000"/>
          <w:sz w:val="22"/>
          <w:szCs w:val="22"/>
        </w:rPr>
      </w:pPr>
      <w:r>
        <w:rPr>
          <w:rFonts w:ascii="Calibri" w:hAnsi="Calibri" w:cs="Calibri"/>
          <w:color w:val="000000"/>
          <w:sz w:val="22"/>
          <w:szCs w:val="22"/>
        </w:rPr>
        <w:t>Asi</w:t>
      </w:r>
      <w:r w:rsidR="00875F4C" w:rsidRPr="00875F4C">
        <w:rPr>
          <w:rFonts w:ascii="Calibri" w:hAnsi="Calibri" w:cs="Calibri"/>
          <w:color w:val="000000"/>
          <w:sz w:val="22"/>
          <w:szCs w:val="22"/>
        </w:rPr>
        <w:t>mismo en caso de ser adjudicado, para la formalización de la contratación se presentará adicionalmente la siguiente documentación:</w:t>
      </w:r>
    </w:p>
    <w:p w:rsidR="002C6D8C" w:rsidRPr="002C6D8C" w:rsidRDefault="002C6D8C" w:rsidP="00875F4C">
      <w:pPr>
        <w:spacing w:before="120" w:after="120"/>
        <w:jc w:val="both"/>
        <w:rPr>
          <w:rFonts w:ascii="Calibri" w:hAnsi="Calibri" w:cs="Calibri"/>
          <w:color w:val="000000"/>
          <w:sz w:val="2"/>
          <w:szCs w:val="22"/>
        </w:rPr>
      </w:pP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sz w:val="22"/>
          <w:szCs w:val="22"/>
        </w:rPr>
        <w:t xml:space="preserve">Certificado RUPE, su validez estará sujeta a verificación </w:t>
      </w: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color w:val="000000"/>
          <w:sz w:val="22"/>
          <w:szCs w:val="22"/>
        </w:rPr>
        <w:t>Fotocopia simple del SIGEP.</w:t>
      </w:r>
    </w:p>
    <w:p w:rsidR="00D61627" w:rsidRPr="00D61627" w:rsidRDefault="00D61627" w:rsidP="00D61627">
      <w:pPr>
        <w:numPr>
          <w:ilvl w:val="0"/>
          <w:numId w:val="8"/>
        </w:numPr>
        <w:spacing w:before="120" w:after="120"/>
        <w:ind w:left="714" w:hanging="357"/>
        <w:contextualSpacing/>
        <w:jc w:val="both"/>
        <w:rPr>
          <w:rFonts w:ascii="Calibri" w:hAnsi="Calibri" w:cs="Calibri"/>
          <w:color w:val="000000"/>
          <w:sz w:val="22"/>
          <w:szCs w:val="22"/>
        </w:rPr>
      </w:pPr>
      <w:r w:rsidRPr="00D61627">
        <w:rPr>
          <w:rFonts w:ascii="Calibri" w:hAnsi="Calibri" w:cs="Calibr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Cuando el empleador tiene a sus dependientes registrados en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 xml:space="preserve"> deberá presentar los certificados de no adeudo emitidos tanto por Futuro de Bolivia S.A. como por BBVA previsión AFP S.A.</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No es sujeto de contrataciones de bienes y servicios para el Estado, el empleador que presentare el documento de NO REGISTRO de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o fotocopia legalizada de la Matricula de Comercio emitida por FUNDEMPRESA, actualizada,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Solvencia Fiscal emitida por la Contraloría General del Estado,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G</w:t>
      </w:r>
      <w:r w:rsidRPr="00D61627">
        <w:rPr>
          <w:rFonts w:ascii="Calibri" w:hAnsi="Calibri" w:cs="Calibri"/>
          <w:sz w:val="22"/>
          <w:szCs w:val="22"/>
        </w:rPr>
        <w:t>arantía de Cumplimiento de Contrato, a</w:t>
      </w:r>
      <w:r w:rsidRPr="00D61627">
        <w:rPr>
          <w:rFonts w:ascii="Calibri" w:hAnsi="Calibri"/>
          <w:sz w:val="22"/>
          <w:szCs w:val="22"/>
          <w:lang w:eastAsia="es-ES"/>
        </w:rPr>
        <w:t xml:space="preserve"> elección de la empresa adjudicada, este podrá optar los siguientes instrumentos de garantía:</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 xml:space="preserve">Garantía a Primer Requerimiento, emitida por una Entidad Bancaria del Estado Plurinacional de Bolivia, registrada, autorizada y bajo el control de la Autoridad de </w:t>
      </w:r>
      <w:r w:rsidRPr="00D61627">
        <w:rPr>
          <w:rFonts w:ascii="Calibri" w:hAnsi="Calibri" w:cs="Calibri"/>
          <w:bCs/>
          <w:sz w:val="22"/>
          <w:szCs w:val="22"/>
          <w:lang w:eastAsia="es-ES"/>
        </w:rPr>
        <w:lastRenderedPageBreak/>
        <w:t>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Retenciones, el proponente podrá solicitar expresamente a Yacimientos Petrolíferos Fiscales Bolivianos, la retención del 7% de cada pago parcial recibido</w:t>
      </w:r>
    </w:p>
    <w:p w:rsidR="00D61627" w:rsidRPr="00D61627" w:rsidRDefault="00D61627" w:rsidP="00D61627">
      <w:pPr>
        <w:spacing w:after="120"/>
        <w:ind w:left="709"/>
        <w:jc w:val="both"/>
        <w:rPr>
          <w:rFonts w:ascii="Calibri" w:hAnsi="Calibri" w:cs="Calibri"/>
          <w:bCs/>
          <w:sz w:val="22"/>
          <w:szCs w:val="22"/>
          <w:lang w:eastAsia="es-ES"/>
        </w:rPr>
      </w:pPr>
      <w:r w:rsidRPr="00D61627">
        <w:rPr>
          <w:rFonts w:ascii="Calibri" w:hAnsi="Calibri" w:cs="Calibri"/>
          <w:bCs/>
          <w:sz w:val="22"/>
          <w:szCs w:val="22"/>
          <w:lang w:eastAsia="es-ES"/>
        </w:rPr>
        <w:t>Debiendo ser renovada en todos los casos las veces que YPFB, así lo requiera</w:t>
      </w:r>
    </w:p>
    <w:p w:rsidR="00D61627" w:rsidRPr="00D61627" w:rsidRDefault="00D61627" w:rsidP="00D61627">
      <w:pPr>
        <w:numPr>
          <w:ilvl w:val="0"/>
          <w:numId w:val="8"/>
        </w:numPr>
        <w:spacing w:after="120"/>
        <w:jc w:val="both"/>
        <w:rPr>
          <w:rFonts w:ascii="Calibri" w:eastAsia="Calibri" w:hAnsi="Calibri" w:cs="Calibri"/>
          <w:sz w:val="22"/>
          <w:szCs w:val="22"/>
          <w:lang w:val="es-BO"/>
        </w:rPr>
      </w:pPr>
      <w:r w:rsidRPr="00D61627">
        <w:rPr>
          <w:rFonts w:ascii="Calibri" w:eastAsia="Calibri" w:hAnsi="Calibri" w:cs="Calibri"/>
          <w:sz w:val="22"/>
          <w:szCs w:val="22"/>
          <w:lang w:val="es-BO"/>
        </w:rPr>
        <w:t xml:space="preserve">Original o Fotocopia legalizada de los respaldos de los documentos declarados en los Formularios C-1 y C-2, los mismos que serán devueltos una vez efectuada la verificación con la documentación declarada. </w:t>
      </w:r>
    </w:p>
    <w:p w:rsidR="00D61627" w:rsidRPr="00D71120" w:rsidRDefault="00D61627" w:rsidP="00D61627">
      <w:pPr>
        <w:rPr>
          <w:rFonts w:asciiTheme="minorHAnsi" w:hAnsiTheme="minorHAnsi" w:cstheme="minorHAnsi"/>
          <w:sz w:val="22"/>
          <w:szCs w:val="22"/>
        </w:rPr>
      </w:pPr>
      <w:r w:rsidRPr="00D61627">
        <w:rPr>
          <w:rFonts w:ascii="Calibri" w:hAnsi="Calibri" w:cs="Calibri"/>
          <w:color w:val="000000"/>
          <w:sz w:val="22"/>
          <w:szCs w:val="22"/>
        </w:rPr>
        <w:t>Otra documentación requerida por YPFB.</w:t>
      </w:r>
    </w:p>
    <w:p w:rsidR="00D61627" w:rsidRDefault="00D61627" w:rsidP="00D61627">
      <w:pPr>
        <w:ind w:left="720"/>
        <w:jc w:val="both"/>
        <w:rPr>
          <w:rFonts w:asciiTheme="minorHAnsi" w:hAnsiTheme="minorHAnsi" w:cstheme="minorHAnsi"/>
          <w:sz w:val="22"/>
          <w:szCs w:val="22"/>
        </w:rPr>
      </w:pPr>
    </w:p>
    <w:p w:rsidR="00D61627" w:rsidRDefault="00D61627" w:rsidP="00D61627">
      <w:pPr>
        <w:ind w:left="720"/>
        <w:jc w:val="both"/>
        <w:rPr>
          <w:rFonts w:asciiTheme="minorHAnsi" w:hAnsiTheme="minorHAnsi" w:cstheme="minorHAnsi"/>
          <w:sz w:val="22"/>
          <w:szCs w:val="22"/>
        </w:rPr>
      </w:pPr>
    </w:p>
    <w:p w:rsidR="002C6D8C" w:rsidRDefault="002C6D8C" w:rsidP="00D61627">
      <w:pPr>
        <w:ind w:left="720"/>
        <w:jc w:val="both"/>
        <w:rPr>
          <w:rFonts w:asciiTheme="minorHAnsi" w:hAnsiTheme="minorHAnsi" w:cstheme="minorHAnsi"/>
          <w:sz w:val="22"/>
          <w:szCs w:val="22"/>
        </w:rPr>
      </w:pPr>
    </w:p>
    <w:p w:rsidR="002C6D8C" w:rsidRDefault="002C6D8C" w:rsidP="00D61627">
      <w:pPr>
        <w:ind w:left="720"/>
        <w:jc w:val="both"/>
        <w:rPr>
          <w:rFonts w:asciiTheme="minorHAnsi" w:hAnsiTheme="minorHAnsi" w:cstheme="minorHAnsi"/>
          <w:sz w:val="22"/>
          <w:szCs w:val="22"/>
        </w:rPr>
      </w:pPr>
    </w:p>
    <w:p w:rsidR="002C6D8C" w:rsidRDefault="002C6D8C" w:rsidP="00D61627">
      <w:pPr>
        <w:ind w:left="720"/>
        <w:jc w:val="both"/>
        <w:rPr>
          <w:rFonts w:asciiTheme="minorHAnsi" w:hAnsiTheme="minorHAnsi" w:cstheme="minorHAnsi"/>
          <w:sz w:val="22"/>
          <w:szCs w:val="22"/>
        </w:rPr>
      </w:pPr>
    </w:p>
    <w:p w:rsidR="002C6D8C" w:rsidRPr="00552079" w:rsidRDefault="002C6D8C" w:rsidP="00D61627">
      <w:pPr>
        <w:ind w:left="720"/>
        <w:jc w:val="both"/>
        <w:rPr>
          <w:rFonts w:asciiTheme="minorHAnsi" w:hAnsiTheme="minorHAnsi" w:cstheme="minorHAnsi"/>
          <w:sz w:val="22"/>
          <w:szCs w:val="22"/>
        </w:rPr>
      </w:pP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D61627" w:rsidRPr="00552079" w:rsidRDefault="00D61627" w:rsidP="00D61627">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bookmarkStart w:id="0" w:name="_GoBack"/>
      <w:bookmarkEnd w:id="0"/>
    </w:p>
    <w:sectPr w:rsidR="00D61627" w:rsidRPr="005520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55AA"/>
    <w:multiLevelType w:val="hybridMultilevel"/>
    <w:tmpl w:val="115E90E2"/>
    <w:lvl w:ilvl="0" w:tplc="B6288CD0">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4097D89"/>
    <w:multiLevelType w:val="hybridMultilevel"/>
    <w:tmpl w:val="72D0131C"/>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F1B80"/>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nsid w:val="42C07CA1"/>
    <w:multiLevelType w:val="hybridMultilevel"/>
    <w:tmpl w:val="FCF04AD2"/>
    <w:lvl w:ilvl="0" w:tplc="400A0017">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nsid w:val="4E5675C7"/>
    <w:multiLevelType w:val="hybridMultilevel"/>
    <w:tmpl w:val="429A845C"/>
    <w:lvl w:ilvl="0" w:tplc="400A0017">
      <w:start w:val="1"/>
      <w:numFmt w:val="lowerLetter"/>
      <w:lvlText w:val="%1)"/>
      <w:lvlJc w:val="left"/>
      <w:pPr>
        <w:ind w:left="1002" w:hanging="360"/>
      </w:pPr>
      <w:rPr>
        <w:rFonts w:hint="default"/>
      </w:rPr>
    </w:lvl>
    <w:lvl w:ilvl="1" w:tplc="400A0019">
      <w:start w:val="1"/>
      <w:numFmt w:val="lowerLetter"/>
      <w:lvlText w:val="%2."/>
      <w:lvlJc w:val="left"/>
      <w:pPr>
        <w:ind w:left="1722" w:hanging="360"/>
      </w:pPr>
    </w:lvl>
    <w:lvl w:ilvl="2" w:tplc="400A001B" w:tentative="1">
      <w:start w:val="1"/>
      <w:numFmt w:val="lowerRoman"/>
      <w:lvlText w:val="%3."/>
      <w:lvlJc w:val="right"/>
      <w:pPr>
        <w:ind w:left="2442" w:hanging="180"/>
      </w:pPr>
    </w:lvl>
    <w:lvl w:ilvl="3" w:tplc="400A000F" w:tentative="1">
      <w:start w:val="1"/>
      <w:numFmt w:val="decimal"/>
      <w:lvlText w:val="%4."/>
      <w:lvlJc w:val="left"/>
      <w:pPr>
        <w:ind w:left="3162" w:hanging="360"/>
      </w:pPr>
    </w:lvl>
    <w:lvl w:ilvl="4" w:tplc="400A0019" w:tentative="1">
      <w:start w:val="1"/>
      <w:numFmt w:val="lowerLetter"/>
      <w:lvlText w:val="%5."/>
      <w:lvlJc w:val="left"/>
      <w:pPr>
        <w:ind w:left="3882" w:hanging="360"/>
      </w:pPr>
    </w:lvl>
    <w:lvl w:ilvl="5" w:tplc="400A001B" w:tentative="1">
      <w:start w:val="1"/>
      <w:numFmt w:val="lowerRoman"/>
      <w:lvlText w:val="%6."/>
      <w:lvlJc w:val="right"/>
      <w:pPr>
        <w:ind w:left="4602" w:hanging="180"/>
      </w:pPr>
    </w:lvl>
    <w:lvl w:ilvl="6" w:tplc="400A000F" w:tentative="1">
      <w:start w:val="1"/>
      <w:numFmt w:val="decimal"/>
      <w:lvlText w:val="%7."/>
      <w:lvlJc w:val="left"/>
      <w:pPr>
        <w:ind w:left="5322" w:hanging="360"/>
      </w:pPr>
    </w:lvl>
    <w:lvl w:ilvl="7" w:tplc="400A0019" w:tentative="1">
      <w:start w:val="1"/>
      <w:numFmt w:val="lowerLetter"/>
      <w:lvlText w:val="%8."/>
      <w:lvlJc w:val="left"/>
      <w:pPr>
        <w:ind w:left="6042" w:hanging="360"/>
      </w:pPr>
    </w:lvl>
    <w:lvl w:ilvl="8" w:tplc="400A001B" w:tentative="1">
      <w:start w:val="1"/>
      <w:numFmt w:val="lowerRoman"/>
      <w:lvlText w:val="%9."/>
      <w:lvlJc w:val="right"/>
      <w:pPr>
        <w:ind w:left="6762" w:hanging="180"/>
      </w:pPr>
    </w:lvl>
  </w:abstractNum>
  <w:abstractNum w:abstractNumId="7">
    <w:nsid w:val="5A29148A"/>
    <w:multiLevelType w:val="hybridMultilevel"/>
    <w:tmpl w:val="5FE4016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8">
    <w:nsid w:val="5D014951"/>
    <w:multiLevelType w:val="hybridMultilevel"/>
    <w:tmpl w:val="84ECDB0A"/>
    <w:lvl w:ilvl="0" w:tplc="400A0017">
      <w:start w:val="1"/>
      <w:numFmt w:val="lowerLetter"/>
      <w:lvlText w:val="%1)"/>
      <w:lvlJc w:val="left"/>
      <w:pPr>
        <w:ind w:left="644" w:hanging="360"/>
      </w:pPr>
      <w:rPr>
        <w:rFonts w:hint="default"/>
      </w:rPr>
    </w:lvl>
    <w:lvl w:ilvl="1" w:tplc="400A0019">
      <w:start w:val="1"/>
      <w:numFmt w:val="lowerLetter"/>
      <w:lvlText w:val="%2."/>
      <w:lvlJc w:val="left"/>
      <w:pPr>
        <w:ind w:left="1364" w:hanging="360"/>
      </w:pPr>
    </w:lvl>
    <w:lvl w:ilvl="2" w:tplc="400A001B">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
    <w:nsid w:val="61BE0A91"/>
    <w:multiLevelType w:val="hybridMultilevel"/>
    <w:tmpl w:val="84ECDB0A"/>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3476F2D"/>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0"/>
  </w:num>
  <w:num w:numId="5">
    <w:abstractNumId w:val="8"/>
  </w:num>
  <w:num w:numId="6">
    <w:abstractNumId w:val="9"/>
  </w:num>
  <w:num w:numId="7">
    <w:abstractNumId w:val="0"/>
  </w:num>
  <w:num w:numId="8">
    <w:abstractNumId w:val="3"/>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27"/>
    <w:rsid w:val="002C6D8C"/>
    <w:rsid w:val="00875F4C"/>
    <w:rsid w:val="00AC134B"/>
    <w:rsid w:val="00D61627"/>
    <w:rsid w:val="00F8111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0DC75-1568-4E35-83E9-034DDF02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627"/>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D61627"/>
    <w:pPr>
      <w:ind w:left="720"/>
    </w:pPr>
  </w:style>
  <w:style w:type="table" w:styleId="Tablaconcuadrcula">
    <w:name w:val="Table Grid"/>
    <w:basedOn w:val="Tablanormal"/>
    <w:rsid w:val="00D61627"/>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D61627"/>
    <w:pPr>
      <w:ind w:left="720"/>
      <w:contextualSpacing/>
    </w:pPr>
    <w:rPr>
      <w:rFonts w:eastAsia="Calibri"/>
    </w:rPr>
  </w:style>
  <w:style w:type="character" w:customStyle="1" w:styleId="PrrafodelistaCar">
    <w:name w:val="Párrafo de lista Car"/>
    <w:aliases w:val="본문1 Car"/>
    <w:link w:val="Prrafodelista"/>
    <w:locked/>
    <w:rsid w:val="00D61627"/>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1895</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Beatriz Moreno Cortez</cp:lastModifiedBy>
  <cp:revision>2</cp:revision>
  <dcterms:created xsi:type="dcterms:W3CDTF">2016-09-21T23:29:00Z</dcterms:created>
  <dcterms:modified xsi:type="dcterms:W3CDTF">2016-09-21T23:29:00Z</dcterms:modified>
</cp:coreProperties>
</file>