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F4A" w:rsidRDefault="00E879DF" w:rsidP="00774F4A">
      <w:pPr>
        <w:pStyle w:val="Prrafodelista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="Century Gothic" w:hAnsi="Century Gothic"/>
          <w:b/>
          <w:sz w:val="20"/>
          <w:szCs w:val="20"/>
        </w:rPr>
      </w:pPr>
      <w:r w:rsidRPr="00CE7016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 xml:space="preserve">RUTA </w:t>
      </w:r>
      <w:r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 xml:space="preserve">RED PRIMARIA </w:t>
      </w:r>
      <w:r w:rsidR="00544F61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>ACOMETIDA CITY GATE MUNICIPIO TOTORA</w:t>
      </w:r>
    </w:p>
    <w:p w:rsidR="00774F4A" w:rsidRDefault="00774F4A" w:rsidP="00774F4A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La empresa Contratista deberá realizar la inspección a la ruta señalada p</w:t>
      </w:r>
      <w:r w:rsidR="004E5681">
        <w:rPr>
          <w:rFonts w:ascii="Century Gothic" w:hAnsi="Century Gothic"/>
          <w:sz w:val="20"/>
          <w:szCs w:val="20"/>
        </w:rPr>
        <w:t>or YPFB para el emplazamiento de la conexión de tubería desde el gasoducto hasta el City Gate en Municipio de Totora</w:t>
      </w:r>
    </w:p>
    <w:p w:rsidR="004E0E8F" w:rsidRDefault="004E0E8F" w:rsidP="00774F4A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059"/>
      </w:tblGrid>
      <w:tr w:rsidR="00E879DF" w:rsidRPr="00D843EE" w:rsidTr="00A80BC6">
        <w:trPr>
          <w:trHeight w:val="8586"/>
          <w:jc w:val="center"/>
        </w:trPr>
        <w:tc>
          <w:tcPr>
            <w:tcW w:w="2972" w:type="dxa"/>
            <w:shd w:val="clear" w:color="auto" w:fill="auto"/>
          </w:tcPr>
          <w:p w:rsidR="00E879DF" w:rsidRDefault="00E879DF" w:rsidP="00A80BC6">
            <w:pPr>
              <w:spacing w:line="276" w:lineRule="auto"/>
              <w:rPr>
                <w:rFonts w:ascii="Century Gothic" w:hAnsi="Century Gothic"/>
                <w:b/>
                <w:noProof/>
                <w:sz w:val="20"/>
                <w:lang w:eastAsia="es-BO"/>
              </w:rPr>
            </w:pPr>
          </w:p>
          <w:p w:rsidR="00E879DF" w:rsidRPr="00BE2022" w:rsidRDefault="00E879DF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KP 0+000 </w:t>
            </w:r>
          </w:p>
          <w:p w:rsidR="002E3D29" w:rsidRDefault="00E879DF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 w:rsidRPr="00BE2022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Inter</w:t>
            </w: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conexión con línea existente </w:t>
            </w:r>
            <w:r w:rsidR="002E3D29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Gasoducto </w:t>
            </w:r>
            <w:r w:rsidR="002E3D29" w:rsidRPr="002E3D29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GAA (GASODUCTO AL ALTIPLANO)</w:t>
            </w:r>
            <w:r w:rsidR="002E3D29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DN </w:t>
            </w:r>
            <w:r w:rsidR="002E3D29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” La interconexión se realizara </w:t>
            </w:r>
            <w:r w:rsidR="002E3D29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mediante brida 2” ANSI 600 en cámara</w:t>
            </w:r>
            <w:r w:rsidR="004E0E8F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, con junta dielectrica</w:t>
            </w:r>
            <w:r w:rsidR="002E3D29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.</w:t>
            </w:r>
          </w:p>
          <w:p w:rsidR="002E3D29" w:rsidRDefault="002E3D29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En este </w:t>
            </w:r>
            <w:r w:rsidR="004E0E8F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punto </w:t>
            </w: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también se construirá una cámara para una </w:t>
            </w:r>
            <w:r w:rsidR="00E66A4F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válvula</w:t>
            </w: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 Shut </w:t>
            </w:r>
            <w:r w:rsidR="004E0E8F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Off </w:t>
            </w: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 bridado 2”</w:t>
            </w:r>
            <w:r w:rsidR="00E66A4F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 ANSI 600</w:t>
            </w: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.</w:t>
            </w:r>
          </w:p>
          <w:p w:rsidR="00E879DF" w:rsidRPr="00E66A4F" w:rsidRDefault="002E3D29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El punto del hot tap y la cámara debe ser enmallado con su respectiva puerta para </w:t>
            </w:r>
            <w:r w:rsidR="00E66A4F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resguardo.</w:t>
            </w:r>
            <w:r w:rsidR="00E879DF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59" w:type="dxa"/>
            <w:shd w:val="clear" w:color="auto" w:fill="auto"/>
          </w:tcPr>
          <w:p w:rsidR="00E879DF" w:rsidRDefault="00E879DF" w:rsidP="00A80BC6">
            <w:pPr>
              <w:spacing w:line="276" w:lineRule="auto"/>
              <w:ind w:left="176"/>
              <w:rPr>
                <w:rFonts w:ascii="Century Gothic" w:hAnsi="Century Gothic"/>
                <w:noProof/>
                <w:sz w:val="10"/>
                <w:szCs w:val="10"/>
              </w:rPr>
            </w:pPr>
          </w:p>
          <w:p w:rsidR="00E879DF" w:rsidRDefault="00E879DF" w:rsidP="00A80BC6">
            <w:pPr>
              <w:spacing w:line="276" w:lineRule="auto"/>
              <w:ind w:left="34"/>
              <w:rPr>
                <w:rFonts w:ascii="Century Gothic" w:hAnsi="Century Gothic"/>
                <w:noProof/>
                <w:sz w:val="10"/>
                <w:szCs w:val="10"/>
              </w:rPr>
            </w:pPr>
          </w:p>
          <w:p w:rsidR="00E879DF" w:rsidRDefault="00E879DF" w:rsidP="00A80BC6">
            <w:pPr>
              <w:spacing w:line="276" w:lineRule="auto"/>
              <w:ind w:left="34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E879DF" w:rsidRPr="00D843EE" w:rsidRDefault="004E0E8F" w:rsidP="00544F61">
            <w:pPr>
              <w:spacing w:line="276" w:lineRule="auto"/>
              <w:ind w:left="34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</w:rPr>
              <w:drawing>
                <wp:anchor distT="0" distB="0" distL="114300" distR="114300" simplePos="0" relativeHeight="251671552" behindDoc="0" locked="0" layoutInCell="1" allowOverlap="1" wp14:anchorId="3B512FCE" wp14:editId="34A3D1E5">
                  <wp:simplePos x="0" y="0"/>
                  <wp:positionH relativeFrom="page">
                    <wp:posOffset>3763645</wp:posOffset>
                  </wp:positionH>
                  <wp:positionV relativeFrom="paragraph">
                    <wp:posOffset>-1270</wp:posOffset>
                  </wp:positionV>
                  <wp:extent cx="419735" cy="951865"/>
                  <wp:effectExtent l="0" t="0" r="0" b="635"/>
                  <wp:wrapNone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4F61">
              <w:rPr>
                <w:noProof/>
              </w:rPr>
              <w:drawing>
                <wp:inline distT="0" distB="0" distL="0" distR="0" wp14:anchorId="3E6A089E" wp14:editId="6D0528EA">
                  <wp:extent cx="3876381" cy="4572000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1463" t="6993" r="27802" b="13311"/>
                          <a:stretch/>
                        </pic:blipFill>
                        <pic:spPr bwMode="auto">
                          <a:xfrm>
                            <a:off x="0" y="0"/>
                            <a:ext cx="3890107" cy="4588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79DF" w:rsidRDefault="00E879DF" w:rsidP="00E879DF">
      <w:pPr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  <w:br w:type="page"/>
      </w:r>
      <w:bookmarkStart w:id="0" w:name="_GoBack"/>
      <w:bookmarkEnd w:id="0"/>
    </w:p>
    <w:p w:rsidR="00E879DF" w:rsidRDefault="00E879DF" w:rsidP="00E879D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059"/>
      </w:tblGrid>
      <w:tr w:rsidR="00E879DF" w:rsidRPr="00D843EE" w:rsidTr="00A80BC6">
        <w:trPr>
          <w:trHeight w:val="8586"/>
          <w:jc w:val="center"/>
        </w:trPr>
        <w:tc>
          <w:tcPr>
            <w:tcW w:w="2972" w:type="dxa"/>
            <w:shd w:val="clear" w:color="auto" w:fill="auto"/>
          </w:tcPr>
          <w:p w:rsidR="00E879DF" w:rsidRPr="00D843EE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sz w:val="20"/>
                <w:lang w:eastAsia="es-BO"/>
              </w:rPr>
            </w:pPr>
          </w:p>
          <w:p w:rsidR="00E66A4F" w:rsidRDefault="00E879DF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KP</w:t>
            </w:r>
            <w:r w:rsidR="00757C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0+000 – KP</w:t>
            </w:r>
            <w:r w:rsidR="00757C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0+</w:t>
            </w:r>
            <w:r w:rsidR="00E66A4F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070</w:t>
            </w:r>
          </w:p>
          <w:p w:rsidR="00E66A4F" w:rsidRDefault="00E66A4F" w:rsidP="00E66A4F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Construcción de línea con tubería de ANC DN 2” por sendero existente.</w:t>
            </w:r>
          </w:p>
          <w:p w:rsidR="00E66A4F" w:rsidRDefault="00E66A4F" w:rsidP="00E66A4F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Terreno semiduro tierra.</w:t>
            </w:r>
          </w:p>
          <w:p w:rsidR="00E66A4F" w:rsidRDefault="00E66A4F" w:rsidP="00E66A4F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Ancho de zanja 0.5 m con una profundidad de 1.5 m</w:t>
            </w:r>
          </w:p>
          <w:p w:rsidR="00E879DF" w:rsidRDefault="00E879DF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</w:p>
          <w:p w:rsidR="00E66A4F" w:rsidRDefault="00E879DF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KP</w:t>
            </w:r>
            <w:r w:rsidR="00757C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0+0</w:t>
            </w:r>
            <w:r w:rsidR="00E66A4F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70</w:t>
            </w:r>
            <w:r w:rsidR="004F79E8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y KP: 0+158</w:t>
            </w:r>
          </w:p>
          <w:p w:rsidR="00E879DF" w:rsidRDefault="00E879DF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Construcción de línea con tubería de ANC DN </w:t>
            </w:r>
            <w:r w:rsidR="00757CBA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” por </w:t>
            </w:r>
            <w:r w:rsidR="00757CBA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quebrada</w:t>
            </w: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, terreno </w:t>
            </w:r>
            <w:r w:rsidR="00757CBA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rocoso.</w:t>
            </w:r>
          </w:p>
          <w:p w:rsidR="00757CBA" w:rsidRDefault="00757CBA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La tubería debe ser lastrada</w:t>
            </w:r>
          </w:p>
          <w:p w:rsidR="00E879DF" w:rsidRPr="00BE2022" w:rsidRDefault="00E879DF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</w:p>
          <w:p w:rsidR="00E879DF" w:rsidRPr="00BE2022" w:rsidRDefault="00E879DF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KP</w:t>
            </w:r>
            <w:r w:rsidR="00757C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0+</w:t>
            </w:r>
            <w:r w:rsidR="00757C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70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– KP</w:t>
            </w:r>
            <w:r w:rsidR="00757C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0+</w:t>
            </w:r>
            <w:r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1</w:t>
            </w:r>
            <w:r w:rsidR="00757C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58</w:t>
            </w:r>
          </w:p>
          <w:p w:rsidR="00757CBA" w:rsidRDefault="00757CBA" w:rsidP="00757CBA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Construcción de línea con tubería de ANC DN 2” por sendero existente.</w:t>
            </w:r>
          </w:p>
          <w:p w:rsidR="00757CBA" w:rsidRDefault="00757CBA" w:rsidP="00757CBA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Terreno semiduro tierra.</w:t>
            </w:r>
          </w:p>
          <w:p w:rsidR="00757CBA" w:rsidRDefault="00757CBA" w:rsidP="00757CBA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Ancho de zanja 0.5 m con una profundidad de 1.5 m</w:t>
            </w:r>
          </w:p>
          <w:p w:rsidR="00E879DF" w:rsidRDefault="00E879DF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</w:p>
          <w:p w:rsidR="00E879DF" w:rsidRPr="00BE2022" w:rsidRDefault="00E879DF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KP</w:t>
            </w:r>
            <w:r w:rsidR="00757C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: 0+158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– KP</w:t>
            </w:r>
            <w:r w:rsidR="00757C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0+</w:t>
            </w:r>
            <w:r w:rsidR="00757C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462</w:t>
            </w:r>
          </w:p>
          <w:p w:rsidR="00757CBA" w:rsidRDefault="00757CBA" w:rsidP="00757CBA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Construcción de línea con tubería de ANC DN 2” por sendero existente.</w:t>
            </w:r>
          </w:p>
          <w:p w:rsidR="00757CBA" w:rsidRDefault="00757CBA" w:rsidP="00757CBA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Terreno semiduro tierra.</w:t>
            </w:r>
          </w:p>
          <w:p w:rsidR="00E879DF" w:rsidRPr="00757CBA" w:rsidRDefault="00757CBA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Ancho de zanja 0.5 m con una profundidad de 1.5 m, se debe realizar el desbroce necesario.</w:t>
            </w:r>
          </w:p>
        </w:tc>
        <w:tc>
          <w:tcPr>
            <w:tcW w:w="7059" w:type="dxa"/>
            <w:shd w:val="clear" w:color="auto" w:fill="auto"/>
          </w:tcPr>
          <w:p w:rsidR="00E879DF" w:rsidRDefault="00E879DF" w:rsidP="00A80BC6">
            <w:pPr>
              <w:spacing w:line="276" w:lineRule="auto"/>
              <w:ind w:left="176"/>
              <w:rPr>
                <w:rFonts w:ascii="Century Gothic" w:hAnsi="Century Gothic"/>
                <w:noProof/>
                <w:sz w:val="10"/>
                <w:szCs w:val="10"/>
              </w:rPr>
            </w:pPr>
          </w:p>
          <w:p w:rsidR="00544F61" w:rsidRDefault="00544F61" w:rsidP="00A80BC6">
            <w:pPr>
              <w:spacing w:line="276" w:lineRule="auto"/>
              <w:ind w:left="34"/>
              <w:jc w:val="center"/>
              <w:rPr>
                <w:noProof/>
              </w:rPr>
            </w:pPr>
          </w:p>
          <w:p w:rsidR="00544F61" w:rsidRDefault="00544F61" w:rsidP="00A80BC6">
            <w:pPr>
              <w:spacing w:line="276" w:lineRule="auto"/>
              <w:ind w:left="34"/>
              <w:jc w:val="center"/>
              <w:rPr>
                <w:noProof/>
              </w:rPr>
            </w:pPr>
          </w:p>
          <w:p w:rsidR="00E879DF" w:rsidRDefault="00544F61" w:rsidP="00A80BC6">
            <w:pPr>
              <w:spacing w:line="276" w:lineRule="auto"/>
              <w:ind w:left="34"/>
              <w:jc w:val="center"/>
              <w:rPr>
                <w:noProof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</w:rPr>
              <w:drawing>
                <wp:anchor distT="0" distB="0" distL="114300" distR="114300" simplePos="0" relativeHeight="251638784" behindDoc="0" locked="0" layoutInCell="1" allowOverlap="1" wp14:anchorId="3800F676" wp14:editId="17FBCC7C">
                  <wp:simplePos x="0" y="0"/>
                  <wp:positionH relativeFrom="page">
                    <wp:posOffset>3547745</wp:posOffset>
                  </wp:positionH>
                  <wp:positionV relativeFrom="paragraph">
                    <wp:posOffset>12700</wp:posOffset>
                  </wp:positionV>
                  <wp:extent cx="419735" cy="951865"/>
                  <wp:effectExtent l="0" t="0" r="0" b="635"/>
                  <wp:wrapNone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ADF019E" wp14:editId="13DD4B23">
                  <wp:extent cx="3453648" cy="41148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0903" t="3731" r="26656" b="12392"/>
                          <a:stretch/>
                        </pic:blipFill>
                        <pic:spPr bwMode="auto">
                          <a:xfrm>
                            <a:off x="0" y="0"/>
                            <a:ext cx="3467916" cy="413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879DF" w:rsidRDefault="00E879DF" w:rsidP="00A80BC6">
            <w:pPr>
              <w:spacing w:line="276" w:lineRule="auto"/>
              <w:ind w:left="34"/>
              <w:jc w:val="center"/>
              <w:rPr>
                <w:noProof/>
              </w:rPr>
            </w:pPr>
          </w:p>
          <w:p w:rsidR="00E879DF" w:rsidRDefault="00E879DF" w:rsidP="00A80BC6">
            <w:pPr>
              <w:spacing w:line="276" w:lineRule="auto"/>
              <w:ind w:left="34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ind w:left="34"/>
              <w:rPr>
                <w:rFonts w:ascii="Century Gothic" w:hAnsi="Century Gothic"/>
                <w:b/>
                <w:noProof/>
                <w:color w:val="FFFFFF"/>
                <w:sz w:val="20"/>
              </w:rPr>
            </w:pPr>
          </w:p>
          <w:p w:rsidR="00E879DF" w:rsidRPr="00D843EE" w:rsidRDefault="00E879DF" w:rsidP="00A80BC6">
            <w:pPr>
              <w:spacing w:line="276" w:lineRule="auto"/>
              <w:ind w:left="504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</w:tc>
      </w:tr>
    </w:tbl>
    <w:p w:rsidR="00E879DF" w:rsidRDefault="00E879DF" w:rsidP="00E879D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p w:rsidR="00E879DF" w:rsidRDefault="00E879DF">
      <w:pPr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  <w:br w:type="page"/>
      </w:r>
    </w:p>
    <w:p w:rsidR="00E879DF" w:rsidRDefault="00E879DF" w:rsidP="00E879D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059"/>
      </w:tblGrid>
      <w:tr w:rsidR="00E879DF" w:rsidRPr="00D843EE" w:rsidTr="00A80BC6">
        <w:trPr>
          <w:trHeight w:val="8586"/>
          <w:jc w:val="center"/>
        </w:trPr>
        <w:tc>
          <w:tcPr>
            <w:tcW w:w="2972" w:type="dxa"/>
            <w:shd w:val="clear" w:color="auto" w:fill="auto"/>
          </w:tcPr>
          <w:p w:rsidR="00E879DF" w:rsidRPr="00D843EE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sz w:val="20"/>
                <w:lang w:eastAsia="es-BO"/>
              </w:rPr>
            </w:pPr>
          </w:p>
          <w:p w:rsidR="00E879DF" w:rsidRPr="00BE2022" w:rsidRDefault="00E879DF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KP</w:t>
            </w:r>
            <w:r w:rsidR="00F50520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0+</w:t>
            </w:r>
            <w:r w:rsidR="001813B1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462 – KP: 0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+</w:t>
            </w:r>
            <w:r w:rsidR="001813B1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594</w:t>
            </w:r>
          </w:p>
          <w:p w:rsidR="001813B1" w:rsidRDefault="00E879DF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Construcción de línea con tubería de ANC DN </w:t>
            </w:r>
            <w:r w:rsidR="001813B1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” por </w:t>
            </w:r>
            <w:r w:rsidR="001813B1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límite de terreno utilizado para sembradío.</w:t>
            </w:r>
          </w:p>
          <w:p w:rsidR="00E879DF" w:rsidRDefault="001813B1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T</w:t>
            </w:r>
            <w:r w:rsidR="00E879DF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erreno semiduro tierra.</w:t>
            </w:r>
          </w:p>
          <w:p w:rsidR="00E879DF" w:rsidRPr="00BE2022" w:rsidRDefault="00E879DF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Ancho de zanja 0.</w:t>
            </w:r>
            <w:r w:rsidR="001813B1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 m con una profundidad de 1.5 m</w:t>
            </w:r>
            <w:r w:rsidRPr="00BE2022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.</w:t>
            </w:r>
          </w:p>
          <w:p w:rsidR="00E879DF" w:rsidRPr="00BE2022" w:rsidRDefault="00E879DF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</w:p>
          <w:p w:rsidR="00E879DF" w:rsidRPr="00BE2022" w:rsidRDefault="00E879DF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KP</w:t>
            </w:r>
            <w:r w:rsidR="001813B1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: 0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+</w:t>
            </w:r>
            <w:r w:rsidR="001813B1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594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– KP</w:t>
            </w:r>
            <w:r w:rsidR="001813B1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813B1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+</w:t>
            </w:r>
            <w:r w:rsidR="001813B1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869</w:t>
            </w:r>
          </w:p>
          <w:p w:rsidR="001813B1" w:rsidRDefault="001813B1" w:rsidP="001813B1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Construcción de línea con tubería de ANC DN 2” por camino de tierra, la instalación</w:t>
            </w:r>
          </w:p>
          <w:p w:rsidR="001813B1" w:rsidRDefault="001813B1" w:rsidP="001813B1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Se realizara por cuneta hombro derecho</w:t>
            </w:r>
          </w:p>
          <w:p w:rsidR="001813B1" w:rsidRDefault="001813B1" w:rsidP="001813B1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Terreno semiduro tierra.</w:t>
            </w:r>
          </w:p>
          <w:p w:rsidR="00E879DF" w:rsidRDefault="001813B1" w:rsidP="001813B1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Ancho de zanja 0.5 m con una profundidad de 1.5 m</w:t>
            </w:r>
            <w:r w:rsidRPr="00BE2022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.</w:t>
            </w:r>
          </w:p>
          <w:p w:rsidR="00AF106C" w:rsidRDefault="00AF106C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</w:p>
          <w:p w:rsidR="00E879DF" w:rsidRPr="00BE2022" w:rsidRDefault="00E879DF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KP</w:t>
            </w:r>
            <w:r w:rsidR="00AF106C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1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153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– KP</w:t>
            </w:r>
            <w:r w:rsidR="00AF106C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1+583</w:t>
            </w:r>
          </w:p>
          <w:p w:rsidR="00AF106C" w:rsidRDefault="00E879DF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Construcción de </w:t>
            </w:r>
            <w:r w:rsidR="00AF106C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línea con tubería de ANC DN 2</w:t>
            </w: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” </w:t>
            </w:r>
          </w:p>
          <w:p w:rsidR="00AF106C" w:rsidRDefault="00AF106C" w:rsidP="00AF106C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Terreno semiduro tierra.</w:t>
            </w:r>
          </w:p>
          <w:p w:rsidR="00E879DF" w:rsidRDefault="00AF106C" w:rsidP="00AF106C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Ancho de zanja 0.5 m con una profundidad de 1.5 m, se debe realizar el desbroce necesario.</w:t>
            </w:r>
          </w:p>
          <w:p w:rsidR="00E879DF" w:rsidRDefault="00E879DF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</w:p>
          <w:p w:rsidR="00AF106C" w:rsidRPr="00BE2022" w:rsidRDefault="00AF106C" w:rsidP="00AF106C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KP</w:t>
            </w:r>
            <w:r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0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978</w:t>
            </w:r>
          </w:p>
          <w:p w:rsidR="00E879DF" w:rsidRPr="00A66256" w:rsidRDefault="00AF106C" w:rsidP="00AF106C">
            <w:pPr>
              <w:spacing w:line="276" w:lineRule="auto"/>
              <w:rPr>
                <w:rFonts w:ascii="Century Gothic" w:hAnsi="Century Gothic"/>
                <w:b/>
                <w:noProof/>
                <w:sz w:val="20"/>
                <w:lang w:eastAsia="es-BO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Punto de conexión con City Gate mediante brida 2” ANSI 600, con junta dieléctrica.</w:t>
            </w:r>
          </w:p>
        </w:tc>
        <w:tc>
          <w:tcPr>
            <w:tcW w:w="7059" w:type="dxa"/>
            <w:shd w:val="clear" w:color="auto" w:fill="auto"/>
          </w:tcPr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10"/>
                <w:szCs w:val="10"/>
              </w:rPr>
            </w:pPr>
          </w:p>
          <w:p w:rsidR="00544F61" w:rsidRDefault="00544F61" w:rsidP="00A80BC6">
            <w:pPr>
              <w:spacing w:line="276" w:lineRule="auto"/>
              <w:jc w:val="center"/>
              <w:rPr>
                <w:noProof/>
              </w:rPr>
            </w:pPr>
          </w:p>
          <w:p w:rsidR="00757CBA" w:rsidRDefault="00757CBA" w:rsidP="00A80BC6">
            <w:pPr>
              <w:spacing w:line="276" w:lineRule="auto"/>
              <w:jc w:val="center"/>
              <w:rPr>
                <w:noProof/>
              </w:rPr>
            </w:pPr>
          </w:p>
          <w:p w:rsidR="00E879DF" w:rsidRDefault="00757CBA" w:rsidP="00A80BC6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</w:rPr>
              <w:drawing>
                <wp:anchor distT="0" distB="0" distL="114300" distR="114300" simplePos="0" relativeHeight="251643904" behindDoc="0" locked="0" layoutInCell="1" allowOverlap="1" wp14:anchorId="73268765" wp14:editId="2825122C">
                  <wp:simplePos x="0" y="0"/>
                  <wp:positionH relativeFrom="page">
                    <wp:posOffset>296545</wp:posOffset>
                  </wp:positionH>
                  <wp:positionV relativeFrom="paragraph">
                    <wp:posOffset>10160</wp:posOffset>
                  </wp:positionV>
                  <wp:extent cx="419735" cy="951865"/>
                  <wp:effectExtent l="0" t="0" r="0" b="635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5AAEF7BC" wp14:editId="0562CAA8">
                  <wp:extent cx="3882085" cy="4552950"/>
                  <wp:effectExtent l="0" t="0" r="4445" b="0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7836" t="4767" r="28886" b="11036"/>
                          <a:stretch/>
                        </pic:blipFill>
                        <pic:spPr bwMode="auto">
                          <a:xfrm>
                            <a:off x="0" y="0"/>
                            <a:ext cx="3896319" cy="4569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44F61" w:rsidRPr="00D843EE">
              <w:rPr>
                <w:rFonts w:ascii="Century Gothic" w:hAnsi="Century Gothic"/>
                <w:noProof/>
                <w:sz w:val="10"/>
                <w:szCs w:val="10"/>
              </w:rPr>
              <w:t xml:space="preserve"> </w:t>
            </w:r>
          </w:p>
          <w:p w:rsidR="00E879DF" w:rsidRDefault="00E879DF" w:rsidP="00A80BC6">
            <w:pPr>
              <w:spacing w:line="276" w:lineRule="auto"/>
              <w:jc w:val="center"/>
              <w:rPr>
                <w:noProof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noProof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ind w:left="504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E879DF" w:rsidRPr="00D843EE" w:rsidRDefault="00E879DF" w:rsidP="00A80BC6">
            <w:pPr>
              <w:spacing w:line="276" w:lineRule="auto"/>
              <w:ind w:left="504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</w:tc>
      </w:tr>
    </w:tbl>
    <w:p w:rsidR="00E879DF" w:rsidRDefault="00E879DF" w:rsidP="00E879D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p w:rsidR="00E879DF" w:rsidRDefault="00E879DF">
      <w:pPr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  <w:br w:type="page"/>
      </w:r>
    </w:p>
    <w:p w:rsidR="00E879DF" w:rsidRDefault="00E879DF" w:rsidP="00E879D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059"/>
      </w:tblGrid>
      <w:tr w:rsidR="00E879DF" w:rsidRPr="00D843EE" w:rsidTr="00A80BC6">
        <w:trPr>
          <w:trHeight w:val="8586"/>
          <w:jc w:val="center"/>
        </w:trPr>
        <w:tc>
          <w:tcPr>
            <w:tcW w:w="2972" w:type="dxa"/>
            <w:shd w:val="clear" w:color="auto" w:fill="auto"/>
          </w:tcPr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sz w:val="20"/>
                <w:lang w:eastAsia="es-BO"/>
              </w:rPr>
            </w:pPr>
          </w:p>
          <w:p w:rsidR="00E879DF" w:rsidRPr="00BE2022" w:rsidRDefault="00E879DF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</w:p>
          <w:p w:rsidR="00E879DF" w:rsidRPr="00BE2022" w:rsidRDefault="00E879DF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KP</w:t>
            </w:r>
            <w:r w:rsidR="001D28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’: 0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+</w:t>
            </w:r>
            <w:r w:rsidR="001D28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000</w:t>
            </w:r>
          </w:p>
          <w:p w:rsidR="00E879DF" w:rsidRPr="00FD7339" w:rsidRDefault="001D28BA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Inicio de construcción red primaria. Conexión con salida de City Gate con brida 2” ANSI 300, con junta dieléctrica.</w:t>
            </w: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sz w:val="20"/>
                <w:lang w:eastAsia="es-BO"/>
              </w:rPr>
            </w:pPr>
          </w:p>
          <w:p w:rsidR="00E879DF" w:rsidRPr="00BE2022" w:rsidRDefault="00E879DF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KP</w:t>
            </w:r>
            <w:r w:rsidR="001D28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’: 0+000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– KP</w:t>
            </w:r>
            <w:r w:rsidR="001D28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’: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D28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+</w:t>
            </w:r>
            <w:r w:rsidR="001D28BA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050</w:t>
            </w:r>
          </w:p>
          <w:p w:rsidR="00A0396A" w:rsidRDefault="00E879DF" w:rsidP="00A0396A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Construcción de </w:t>
            </w:r>
            <w:r w:rsidR="001D28BA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red primaria con tubería de ANC DN 2</w:t>
            </w: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” </w:t>
            </w:r>
          </w:p>
          <w:p w:rsidR="00A0396A" w:rsidRDefault="00A0396A" w:rsidP="00A0396A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Terreno semiduro tierra.</w:t>
            </w:r>
          </w:p>
          <w:p w:rsidR="00A0396A" w:rsidRDefault="00A0396A" w:rsidP="00A0396A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Ancho de zanja 0.5 m con una profundidad de 1.5 m, la tubería será la que se recupere entre los KP’’’: 0+000 y KP’’’: 0+082</w:t>
            </w:r>
          </w:p>
          <w:p w:rsidR="00E879DF" w:rsidRDefault="00E879DF" w:rsidP="00A0396A">
            <w:pPr>
              <w:spacing w:line="276" w:lineRule="auto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A0396A" w:rsidRPr="00BE2022" w:rsidRDefault="00A0396A" w:rsidP="00A0396A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KP</w:t>
            </w:r>
            <w:r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’: 0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050</w:t>
            </w:r>
          </w:p>
          <w:p w:rsidR="00A0396A" w:rsidRDefault="00A0396A" w:rsidP="00A0396A">
            <w:pPr>
              <w:spacing w:line="276" w:lineRule="auto"/>
              <w:rPr>
                <w:rFonts w:ascii="Century Gothic" w:hAnsi="Century Gothic"/>
                <w:noProof/>
                <w:sz w:val="20"/>
                <w:lang w:eastAsia="es-BO"/>
              </w:rPr>
            </w:pPr>
            <w:r>
              <w:rPr>
                <w:rFonts w:ascii="Century Gothic" w:hAnsi="Century Gothic"/>
                <w:noProof/>
                <w:sz w:val="20"/>
                <w:lang w:eastAsia="es-BO"/>
              </w:rPr>
              <w:t>Camara existente con valvula bola 3” ANSI 300</w:t>
            </w:r>
          </w:p>
          <w:p w:rsidR="00A0396A" w:rsidRPr="00295588" w:rsidRDefault="00A0396A" w:rsidP="00A0396A">
            <w:pPr>
              <w:spacing w:line="276" w:lineRule="auto"/>
              <w:rPr>
                <w:rFonts w:ascii="Century Gothic" w:hAnsi="Century Gothic"/>
                <w:noProof/>
                <w:sz w:val="20"/>
                <w:lang w:eastAsia="es-BO"/>
              </w:rPr>
            </w:pPr>
            <w:r>
              <w:rPr>
                <w:rFonts w:ascii="Century Gothic" w:hAnsi="Century Gothic"/>
                <w:noProof/>
                <w:sz w:val="20"/>
                <w:lang w:eastAsia="es-BO"/>
              </w:rPr>
              <w:t>Se realizara la conexión fuera de la camara soldando un reductor concentrico ANC 3”x2”</w:t>
            </w:r>
          </w:p>
        </w:tc>
        <w:tc>
          <w:tcPr>
            <w:tcW w:w="7059" w:type="dxa"/>
            <w:shd w:val="clear" w:color="auto" w:fill="auto"/>
          </w:tcPr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10"/>
                <w:szCs w:val="10"/>
              </w:rPr>
            </w:pPr>
          </w:p>
          <w:p w:rsidR="00544F61" w:rsidRDefault="00544F61" w:rsidP="00A80BC6">
            <w:pPr>
              <w:spacing w:line="276" w:lineRule="auto"/>
              <w:jc w:val="center"/>
              <w:rPr>
                <w:noProof/>
              </w:rPr>
            </w:pPr>
          </w:p>
          <w:p w:rsidR="00544F61" w:rsidRDefault="00544F61" w:rsidP="00A80BC6">
            <w:pPr>
              <w:spacing w:line="276" w:lineRule="auto"/>
              <w:jc w:val="center"/>
              <w:rPr>
                <w:noProof/>
              </w:rPr>
            </w:pPr>
          </w:p>
          <w:p w:rsidR="004238C3" w:rsidRDefault="004238C3" w:rsidP="00A80BC6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:rsidR="00E879DF" w:rsidRDefault="004238C3" w:rsidP="00A80BC6">
            <w:pPr>
              <w:spacing w:line="276" w:lineRule="auto"/>
              <w:jc w:val="center"/>
              <w:rPr>
                <w:noProof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</w:rPr>
              <w:drawing>
                <wp:anchor distT="0" distB="0" distL="114300" distR="114300" simplePos="0" relativeHeight="251651072" behindDoc="0" locked="0" layoutInCell="1" allowOverlap="1" wp14:anchorId="56724BD3" wp14:editId="79D3B5EA">
                  <wp:simplePos x="0" y="0"/>
                  <wp:positionH relativeFrom="page">
                    <wp:posOffset>3769360</wp:posOffset>
                  </wp:positionH>
                  <wp:positionV relativeFrom="paragraph">
                    <wp:posOffset>7620</wp:posOffset>
                  </wp:positionV>
                  <wp:extent cx="419735" cy="951865"/>
                  <wp:effectExtent l="0" t="0" r="0" b="635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4A2F681" wp14:editId="35A14A29">
                  <wp:extent cx="3912586" cy="3267075"/>
                  <wp:effectExtent l="0" t="0" r="0" b="0"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2234" t="7882" r="27359" b="22297"/>
                          <a:stretch/>
                        </pic:blipFill>
                        <pic:spPr bwMode="auto">
                          <a:xfrm>
                            <a:off x="0" y="0"/>
                            <a:ext cx="3918994" cy="327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E879DF" w:rsidRPr="00D843EE" w:rsidRDefault="00E879DF" w:rsidP="00A80BC6">
            <w:pPr>
              <w:spacing w:line="276" w:lineRule="auto"/>
              <w:ind w:left="504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</w:tc>
      </w:tr>
    </w:tbl>
    <w:p w:rsidR="00E879DF" w:rsidRDefault="00E879DF" w:rsidP="00E879D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p w:rsidR="00E879DF" w:rsidRDefault="00E879DF" w:rsidP="00E879DF">
      <w:pPr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  <w:br w:type="page"/>
      </w:r>
    </w:p>
    <w:p w:rsidR="00E879DF" w:rsidRDefault="00E879DF" w:rsidP="00E879D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059"/>
      </w:tblGrid>
      <w:tr w:rsidR="00E879DF" w:rsidRPr="00D843EE" w:rsidTr="00A80BC6">
        <w:trPr>
          <w:trHeight w:val="8586"/>
          <w:jc w:val="center"/>
        </w:trPr>
        <w:tc>
          <w:tcPr>
            <w:tcW w:w="2972" w:type="dxa"/>
            <w:shd w:val="clear" w:color="auto" w:fill="auto"/>
          </w:tcPr>
          <w:p w:rsidR="00E879DF" w:rsidRDefault="00E879DF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</w:p>
          <w:p w:rsidR="00E879DF" w:rsidRDefault="00E879DF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</w:p>
          <w:p w:rsidR="00E879DF" w:rsidRPr="00BE2022" w:rsidRDefault="00E879DF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KP</w:t>
            </w:r>
            <w:r w:rsidR="0013191E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”: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3191E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0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+</w:t>
            </w:r>
            <w:r w:rsidR="0013191E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000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– KP</w:t>
            </w:r>
            <w:r w:rsidR="0013191E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”: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3191E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0+040</w:t>
            </w:r>
          </w:p>
          <w:p w:rsidR="0013191E" w:rsidRDefault="0013191E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Cruce de puente en Totora, c</w:t>
            </w:r>
            <w:r w:rsidR="00E879DF"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 xml:space="preserve">onstrucción de línea </w:t>
            </w: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red primaria con tubería de ANC DN 3”. La construcción se realizara de acuerdo a planos proporcionados por YPFB Redes de Gas Cochabamba.</w:t>
            </w:r>
          </w:p>
          <w:p w:rsidR="00E879DF" w:rsidRDefault="00E879DF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</w:p>
          <w:p w:rsidR="00E879DF" w:rsidRPr="00BE2022" w:rsidRDefault="00E879DF" w:rsidP="00A80BC6">
            <w:pPr>
              <w:spacing w:line="276" w:lineRule="auto"/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</w:pP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KP</w:t>
            </w:r>
            <w:r w:rsidR="009F20EB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’’’: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F20EB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0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+</w:t>
            </w:r>
            <w:r w:rsidR="009F20EB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000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– KP</w:t>
            </w:r>
            <w:r w:rsidR="009F20EB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’’’:</w:t>
            </w:r>
            <w:r w:rsidRPr="00BE2022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F20EB">
              <w:rPr>
                <w:rFonts w:ascii="Century Gothic" w:hAnsi="Century Gothic" w:cs="Agency FB"/>
                <w:b/>
                <w:bCs/>
                <w:color w:val="000000"/>
                <w:sz w:val="18"/>
                <w:szCs w:val="18"/>
              </w:rPr>
              <w:t>0+082</w:t>
            </w:r>
          </w:p>
          <w:p w:rsidR="009F20EB" w:rsidRDefault="009F20EB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  <w:t>Tubería de 2” enterrada, deberá ser recuperada para ser instalado en la red primara KP’: 0+000 y KP’: 0+050, entre salida de City Gate y cámara red primaria existente.</w:t>
            </w:r>
          </w:p>
          <w:p w:rsidR="00E879DF" w:rsidRDefault="00E879DF" w:rsidP="00A80BC6">
            <w:pPr>
              <w:spacing w:line="276" w:lineRule="auto"/>
              <w:rPr>
                <w:rFonts w:ascii="Century Gothic" w:hAnsi="Century Gothic" w:cs="Agency FB"/>
                <w:bCs/>
                <w:color w:val="000000"/>
                <w:sz w:val="18"/>
                <w:szCs w:val="18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  <w:p w:rsidR="00E879DF" w:rsidRPr="00021A02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20"/>
                <w:lang w:eastAsia="es-BO"/>
              </w:rPr>
            </w:pPr>
          </w:p>
        </w:tc>
        <w:tc>
          <w:tcPr>
            <w:tcW w:w="7059" w:type="dxa"/>
            <w:shd w:val="clear" w:color="auto" w:fill="auto"/>
          </w:tcPr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10"/>
                <w:szCs w:val="10"/>
              </w:rPr>
            </w:pPr>
          </w:p>
          <w:p w:rsidR="00E879DF" w:rsidRDefault="00E879DF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10"/>
                <w:szCs w:val="10"/>
              </w:rPr>
            </w:pPr>
          </w:p>
          <w:p w:rsidR="00544F61" w:rsidRDefault="00544F61" w:rsidP="00A80BC6">
            <w:pPr>
              <w:spacing w:line="276" w:lineRule="auto"/>
              <w:jc w:val="center"/>
              <w:rPr>
                <w:noProof/>
              </w:rPr>
            </w:pPr>
          </w:p>
          <w:p w:rsidR="00E879DF" w:rsidRPr="001A1EAB" w:rsidRDefault="00DF7D93" w:rsidP="00A80BC6">
            <w:pPr>
              <w:spacing w:line="276" w:lineRule="auto"/>
              <w:jc w:val="center"/>
              <w:rPr>
                <w:rFonts w:ascii="Century Gothic" w:hAnsi="Century Gothic"/>
                <w:noProof/>
                <w:sz w:val="10"/>
                <w:szCs w:val="10"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</w:rPr>
              <w:drawing>
                <wp:anchor distT="0" distB="0" distL="114300" distR="114300" simplePos="0" relativeHeight="251661312" behindDoc="0" locked="0" layoutInCell="1" allowOverlap="1" wp14:anchorId="3C99101B" wp14:editId="570BACA8">
                  <wp:simplePos x="0" y="0"/>
                  <wp:positionH relativeFrom="page">
                    <wp:posOffset>3654425</wp:posOffset>
                  </wp:positionH>
                  <wp:positionV relativeFrom="paragraph">
                    <wp:posOffset>13335</wp:posOffset>
                  </wp:positionV>
                  <wp:extent cx="419735" cy="951865"/>
                  <wp:effectExtent l="0" t="0" r="0" b="635"/>
                  <wp:wrapNone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4F61">
              <w:rPr>
                <w:noProof/>
              </w:rPr>
              <w:drawing>
                <wp:inline distT="0" distB="0" distL="0" distR="0" wp14:anchorId="53EB55AE" wp14:editId="0642D94B">
                  <wp:extent cx="3682050" cy="2390775"/>
                  <wp:effectExtent l="0" t="0" r="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13203" t="19107" r="37909" b="28238"/>
                          <a:stretch/>
                        </pic:blipFill>
                        <pic:spPr bwMode="auto">
                          <a:xfrm>
                            <a:off x="0" y="0"/>
                            <a:ext cx="3695785" cy="2399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879DF" w:rsidRDefault="00E879DF" w:rsidP="00A80BC6">
            <w:pPr>
              <w:spacing w:line="276" w:lineRule="auto"/>
              <w:ind w:left="504"/>
              <w:jc w:val="center"/>
              <w:rPr>
                <w:rFonts w:ascii="Century Gothic" w:hAnsi="Century Gothic"/>
                <w:noProof/>
                <w:sz w:val="10"/>
                <w:szCs w:val="10"/>
              </w:rPr>
            </w:pPr>
          </w:p>
          <w:p w:rsidR="00E879DF" w:rsidRDefault="00E879DF" w:rsidP="00A80BC6">
            <w:pPr>
              <w:spacing w:line="276" w:lineRule="auto"/>
              <w:ind w:left="504"/>
              <w:rPr>
                <w:rFonts w:ascii="Century Gothic" w:hAnsi="Century Gothic"/>
                <w:noProof/>
                <w:sz w:val="10"/>
                <w:szCs w:val="10"/>
              </w:rPr>
            </w:pPr>
          </w:p>
          <w:p w:rsidR="00E879DF" w:rsidRDefault="00E879DF" w:rsidP="00A80BC6">
            <w:pPr>
              <w:spacing w:line="276" w:lineRule="auto"/>
              <w:ind w:left="504"/>
              <w:rPr>
                <w:rFonts w:ascii="Century Gothic" w:hAnsi="Century Gothic"/>
                <w:noProof/>
                <w:sz w:val="10"/>
                <w:szCs w:val="10"/>
              </w:rPr>
            </w:pPr>
          </w:p>
          <w:p w:rsidR="00544F61" w:rsidRDefault="00DF7D93" w:rsidP="00DF7D93">
            <w:pPr>
              <w:spacing w:line="276" w:lineRule="auto"/>
              <w:jc w:val="center"/>
              <w:rPr>
                <w:rFonts w:ascii="Century Gothic" w:hAnsi="Century Gothic"/>
                <w:noProof/>
                <w:sz w:val="10"/>
                <w:szCs w:val="10"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</w:rPr>
              <w:drawing>
                <wp:anchor distT="0" distB="0" distL="114300" distR="114300" simplePos="0" relativeHeight="251675648" behindDoc="0" locked="0" layoutInCell="1" allowOverlap="1" wp14:anchorId="609F1E5E" wp14:editId="535CE62C">
                  <wp:simplePos x="0" y="0"/>
                  <wp:positionH relativeFrom="page">
                    <wp:posOffset>3636010</wp:posOffset>
                  </wp:positionH>
                  <wp:positionV relativeFrom="paragraph">
                    <wp:posOffset>1951355</wp:posOffset>
                  </wp:positionV>
                  <wp:extent cx="419735" cy="951865"/>
                  <wp:effectExtent l="0" t="0" r="0" b="635"/>
                  <wp:wrapNone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4F61">
              <w:rPr>
                <w:noProof/>
              </w:rPr>
              <w:drawing>
                <wp:inline distT="0" distB="0" distL="0" distR="0" wp14:anchorId="3939CE12" wp14:editId="79A35078">
                  <wp:extent cx="3638550" cy="2907795"/>
                  <wp:effectExtent l="0" t="0" r="0" b="6985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0628" t="16788" r="16278" b="12828"/>
                          <a:stretch/>
                        </pic:blipFill>
                        <pic:spPr bwMode="auto">
                          <a:xfrm>
                            <a:off x="0" y="0"/>
                            <a:ext cx="3648384" cy="2915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4F61" w:rsidRDefault="00544F61" w:rsidP="00A80BC6">
            <w:pPr>
              <w:spacing w:line="276" w:lineRule="auto"/>
              <w:ind w:left="504"/>
              <w:rPr>
                <w:rFonts w:ascii="Century Gothic" w:hAnsi="Century Gothic"/>
                <w:noProof/>
                <w:sz w:val="10"/>
                <w:szCs w:val="10"/>
              </w:rPr>
            </w:pPr>
          </w:p>
          <w:p w:rsidR="00E879DF" w:rsidRPr="001A1EAB" w:rsidRDefault="00E879DF" w:rsidP="00A80BC6">
            <w:pPr>
              <w:spacing w:line="276" w:lineRule="auto"/>
              <w:ind w:left="504"/>
              <w:rPr>
                <w:rFonts w:ascii="Century Gothic" w:hAnsi="Century Gothic"/>
                <w:noProof/>
                <w:sz w:val="10"/>
                <w:szCs w:val="10"/>
              </w:rPr>
            </w:pPr>
          </w:p>
        </w:tc>
      </w:tr>
    </w:tbl>
    <w:p w:rsidR="00E879DF" w:rsidRDefault="00E879DF" w:rsidP="00E879D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p w:rsidR="00E879DF" w:rsidRDefault="00E879DF">
      <w:pPr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  <w:br w:type="page"/>
      </w:r>
    </w:p>
    <w:p w:rsidR="00983804" w:rsidRPr="004927CC" w:rsidRDefault="00983804" w:rsidP="00983804">
      <w:pPr>
        <w:spacing w:after="160" w:line="276" w:lineRule="auto"/>
        <w:rPr>
          <w:rFonts w:ascii="Century Gothic" w:hAnsi="Century Gothic"/>
          <w:b/>
        </w:rPr>
      </w:pPr>
      <w:r w:rsidRPr="004927CC">
        <w:rPr>
          <w:rFonts w:ascii="Century Gothic" w:hAnsi="Century Gothic"/>
          <w:b/>
        </w:rPr>
        <w:t>LETRERO(S) DE OBRA(S).</w:t>
      </w:r>
    </w:p>
    <w:p w:rsidR="00470A07" w:rsidRDefault="00470A07" w:rsidP="00470A07">
      <w:pPr>
        <w:spacing w:line="276" w:lineRule="auto"/>
        <w:jc w:val="both"/>
        <w:rPr>
          <w:rFonts w:asciiTheme="minorHAnsi" w:hAnsiTheme="minorHAnsi"/>
        </w:rPr>
      </w:pPr>
      <w:r w:rsidRPr="00D67D3B">
        <w:rPr>
          <w:rFonts w:asciiTheme="minorHAnsi" w:hAnsiTheme="minorHAnsi"/>
        </w:rPr>
        <w:t>De acuerdo a especificación, 2800 mm  de ancho por 2000 mm</w:t>
      </w:r>
      <w:r>
        <w:rPr>
          <w:rFonts w:asciiTheme="minorHAnsi" w:hAnsiTheme="minorHAnsi"/>
        </w:rPr>
        <w:t xml:space="preserve"> de alto</w:t>
      </w:r>
    </w:p>
    <w:p w:rsidR="00470A07" w:rsidRPr="00D67D3B" w:rsidRDefault="00470A07" w:rsidP="00470A07">
      <w:pPr>
        <w:spacing w:line="276" w:lineRule="auto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470A07" w:rsidRDefault="00B15FB3" w:rsidP="00470A07">
      <w:pPr>
        <w:spacing w:line="276" w:lineRule="auto"/>
        <w:jc w:val="center"/>
        <w:rPr>
          <w:rFonts w:asciiTheme="minorHAnsi" w:hAnsiTheme="minorHAnsi"/>
          <w:b/>
          <w:sz w:val="20"/>
          <w:szCs w:val="20"/>
        </w:rPr>
      </w:pPr>
      <w:r>
        <w:rPr>
          <w:noProof/>
        </w:rPr>
        <w:drawing>
          <wp:inline distT="0" distB="0" distL="0" distR="0" wp14:anchorId="055EB47F" wp14:editId="1D3F10DB">
            <wp:extent cx="3373821" cy="2532970"/>
            <wp:effectExtent l="0" t="0" r="0" b="127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9047" t="16328" r="11610" b="11077"/>
                    <a:stretch/>
                  </pic:blipFill>
                  <pic:spPr bwMode="auto">
                    <a:xfrm>
                      <a:off x="0" y="0"/>
                      <a:ext cx="3412838" cy="2562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5FB3" w:rsidRPr="00D67D3B" w:rsidRDefault="00B15FB3" w:rsidP="00470A07">
      <w:pPr>
        <w:spacing w:line="276" w:lineRule="auto"/>
        <w:jc w:val="center"/>
        <w:rPr>
          <w:rFonts w:asciiTheme="minorHAnsi" w:hAnsiTheme="minorHAnsi"/>
          <w:b/>
          <w:sz w:val="20"/>
          <w:szCs w:val="20"/>
        </w:rPr>
      </w:pPr>
    </w:p>
    <w:p w:rsidR="00470A07" w:rsidRPr="00D67D3B" w:rsidRDefault="00470A07" w:rsidP="00470A07">
      <w:pPr>
        <w:spacing w:line="276" w:lineRule="auto"/>
        <w:jc w:val="center"/>
        <w:rPr>
          <w:rFonts w:asciiTheme="minorHAnsi" w:hAnsiTheme="minorHAnsi"/>
          <w:b/>
          <w:sz w:val="20"/>
          <w:szCs w:val="20"/>
        </w:rPr>
      </w:pPr>
      <w:r w:rsidRPr="00D67D3B">
        <w:rPr>
          <w:rFonts w:asciiTheme="minorHAnsi" w:hAnsiTheme="minorHAnsi"/>
          <w:b/>
          <w:noProof/>
          <w:sz w:val="20"/>
          <w:szCs w:val="20"/>
        </w:rPr>
        <w:drawing>
          <wp:inline distT="0" distB="0" distL="0" distR="0" wp14:anchorId="2FFCE312" wp14:editId="139FF9A4">
            <wp:extent cx="3261815" cy="330127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158" cy="330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3B9" w:rsidRDefault="008713B9" w:rsidP="00737D90">
      <w:pPr>
        <w:pStyle w:val="Prrafodelista"/>
        <w:spacing w:line="276" w:lineRule="auto"/>
        <w:ind w:left="0"/>
        <w:contextualSpacing/>
        <w:jc w:val="both"/>
        <w:rPr>
          <w:rFonts w:ascii="Century Gothic" w:hAnsi="Century Gothic"/>
          <w:b/>
          <w:sz w:val="20"/>
          <w:szCs w:val="20"/>
        </w:rPr>
      </w:pPr>
    </w:p>
    <w:p w:rsidR="00470A07" w:rsidRDefault="00470A07" w:rsidP="00470A07">
      <w:pPr>
        <w:pStyle w:val="Prrafodelista"/>
        <w:spacing w:line="276" w:lineRule="auto"/>
        <w:ind w:left="0"/>
        <w:contextualSpacing/>
        <w:jc w:val="both"/>
        <w:rPr>
          <w:rFonts w:ascii="Century Gothic" w:hAnsi="Century Gothic"/>
          <w:b/>
          <w:sz w:val="20"/>
          <w:szCs w:val="20"/>
        </w:rPr>
      </w:pPr>
    </w:p>
    <w:p w:rsidR="00470A07" w:rsidRPr="00863DEB" w:rsidRDefault="004404BD" w:rsidP="00470A07">
      <w:pPr>
        <w:tabs>
          <w:tab w:val="left" w:pos="426"/>
        </w:tabs>
        <w:spacing w:line="276" w:lineRule="auto"/>
        <w:ind w:right="-1"/>
        <w:jc w:val="both"/>
        <w:outlineLvl w:val="1"/>
        <w:rPr>
          <w:rFonts w:ascii="Agency FB" w:hAnsi="Agency FB"/>
          <w:b/>
          <w:sz w:val="20"/>
          <w:szCs w:val="20"/>
        </w:rPr>
      </w:pPr>
      <w:r w:rsidRPr="00D67D3B">
        <w:rPr>
          <w:rFonts w:asciiTheme="minorHAnsi" w:hAnsiTheme="minorHAnsi"/>
          <w:b/>
        </w:rPr>
        <w:t xml:space="preserve">HOMBRES TRABAJANDO. </w:t>
      </w:r>
      <w:r w:rsidRPr="00D67D3B">
        <w:rPr>
          <w:rFonts w:asciiTheme="minorHAnsi" w:hAnsiTheme="minorHAnsi"/>
        </w:rPr>
        <w:t>(ESTRUCTURA METÁLICA, 850 mm de ancho por 1300 mm de alto)</w:t>
      </w:r>
    </w:p>
    <w:p w:rsidR="00470A07" w:rsidRPr="00863DEB" w:rsidRDefault="00470A07" w:rsidP="00470A07">
      <w:pPr>
        <w:tabs>
          <w:tab w:val="left" w:pos="426"/>
        </w:tabs>
        <w:spacing w:line="276" w:lineRule="auto"/>
        <w:ind w:right="-1"/>
        <w:jc w:val="center"/>
        <w:outlineLvl w:val="1"/>
        <w:rPr>
          <w:rFonts w:ascii="Agency FB" w:hAnsi="Agency FB"/>
          <w:b/>
          <w:sz w:val="20"/>
          <w:szCs w:val="20"/>
        </w:rPr>
      </w:pPr>
      <w:r w:rsidRPr="00863DEB"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707392" behindDoc="0" locked="0" layoutInCell="1" allowOverlap="1" wp14:anchorId="0813FA7E" wp14:editId="017D61B5">
            <wp:simplePos x="0" y="0"/>
            <wp:positionH relativeFrom="column">
              <wp:posOffset>151130</wp:posOffset>
            </wp:positionH>
            <wp:positionV relativeFrom="paragraph">
              <wp:posOffset>191438</wp:posOffset>
            </wp:positionV>
            <wp:extent cx="1627505" cy="1657985"/>
            <wp:effectExtent l="0" t="0" r="0" b="0"/>
            <wp:wrapNone/>
            <wp:docPr id="20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3DEB"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708416" behindDoc="0" locked="0" layoutInCell="1" allowOverlap="1" wp14:anchorId="421A1D7E" wp14:editId="7EEA4236">
            <wp:simplePos x="0" y="0"/>
            <wp:positionH relativeFrom="column">
              <wp:posOffset>4095134</wp:posOffset>
            </wp:positionH>
            <wp:positionV relativeFrom="paragraph">
              <wp:posOffset>374650</wp:posOffset>
            </wp:positionV>
            <wp:extent cx="1713865" cy="1038860"/>
            <wp:effectExtent l="0" t="0" r="635" b="8890"/>
            <wp:wrapNone/>
            <wp:docPr id="23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3DEB">
        <w:rPr>
          <w:rFonts w:ascii="Century Gothic" w:hAnsi="Century Gothic"/>
          <w:b/>
          <w:noProof/>
          <w:sz w:val="20"/>
          <w:szCs w:val="20"/>
        </w:rPr>
        <w:drawing>
          <wp:inline distT="0" distB="0" distL="0" distR="0" wp14:anchorId="7BFB1C4E" wp14:editId="6B79E4EE">
            <wp:extent cx="1472565" cy="1935480"/>
            <wp:effectExtent l="19050" t="0" r="0" b="0"/>
            <wp:docPr id="24" name="Imagen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A07" w:rsidRDefault="00470A07" w:rsidP="00470A07">
      <w:pPr>
        <w:pStyle w:val="Prrafodelista"/>
        <w:tabs>
          <w:tab w:val="left" w:pos="426"/>
        </w:tabs>
        <w:spacing w:line="276" w:lineRule="auto"/>
        <w:ind w:left="0" w:right="-1"/>
        <w:contextualSpacing/>
        <w:jc w:val="both"/>
        <w:outlineLvl w:val="1"/>
        <w:rPr>
          <w:rFonts w:ascii="Agency FB" w:hAnsi="Agency FB"/>
          <w:b/>
          <w:sz w:val="20"/>
          <w:szCs w:val="20"/>
        </w:rPr>
      </w:pPr>
    </w:p>
    <w:p w:rsidR="00470A07" w:rsidRDefault="00470A07" w:rsidP="00737D90">
      <w:pPr>
        <w:pStyle w:val="Prrafodelista"/>
        <w:spacing w:line="276" w:lineRule="auto"/>
        <w:ind w:left="0"/>
        <w:contextualSpacing/>
        <w:jc w:val="both"/>
        <w:rPr>
          <w:rFonts w:ascii="Century Gothic" w:hAnsi="Century Gothic"/>
          <w:b/>
          <w:sz w:val="20"/>
          <w:szCs w:val="20"/>
        </w:rPr>
      </w:pP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sectPr w:rsidR="005A68B3" w:rsidRPr="00863DEB" w:rsidSect="000A22E8">
      <w:headerReference w:type="default" r:id="rId20"/>
      <w:footerReference w:type="default" r:id="rId21"/>
      <w:pgSz w:w="12240" w:h="15840"/>
      <w:pgMar w:top="1417" w:right="1701" w:bottom="1417" w:left="1701" w:header="70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852" w:rsidRDefault="00F95852" w:rsidP="00E92156">
      <w:r>
        <w:separator/>
      </w:r>
    </w:p>
  </w:endnote>
  <w:endnote w:type="continuationSeparator" w:id="0">
    <w:p w:rsidR="00F95852" w:rsidRDefault="00F9585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altName w:val="Agency FB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552"/>
      <w:gridCol w:w="3118"/>
      <w:gridCol w:w="3158"/>
    </w:tblGrid>
    <w:tr w:rsidR="00156F67" w:rsidRPr="000810BB" w:rsidTr="00AE480A">
      <w:tc>
        <w:tcPr>
          <w:tcW w:w="2552" w:type="dxa"/>
        </w:tcPr>
        <w:p w:rsidR="00156F67" w:rsidRPr="00DC6ADC" w:rsidRDefault="00156F67" w:rsidP="00156F67">
          <w:pPr>
            <w:pStyle w:val="Piedepgina"/>
            <w:jc w:val="center"/>
            <w:rPr>
              <w:rFonts w:ascii="Calibri" w:hAnsi="Calibri"/>
              <w:b/>
              <w:sz w:val="14"/>
              <w:szCs w:val="14"/>
            </w:rPr>
          </w:pPr>
          <w:r w:rsidRPr="00DC6ADC">
            <w:rPr>
              <w:rFonts w:ascii="Calibri" w:hAnsi="Calibri"/>
              <w:b/>
              <w:sz w:val="14"/>
              <w:szCs w:val="14"/>
            </w:rPr>
            <w:t>ELABORADO POR:</w:t>
          </w:r>
        </w:p>
      </w:tc>
      <w:tc>
        <w:tcPr>
          <w:tcW w:w="3118" w:type="dxa"/>
        </w:tcPr>
        <w:p w:rsidR="00156F67" w:rsidRPr="00DC6ADC" w:rsidRDefault="00156F67" w:rsidP="00156F67">
          <w:pPr>
            <w:pStyle w:val="Piedepgina"/>
            <w:jc w:val="center"/>
            <w:rPr>
              <w:rFonts w:ascii="Calibri" w:hAnsi="Calibri"/>
              <w:b/>
              <w:sz w:val="14"/>
              <w:szCs w:val="14"/>
            </w:rPr>
          </w:pPr>
          <w:r w:rsidRPr="00DC6ADC">
            <w:rPr>
              <w:rFonts w:ascii="Calibri" w:hAnsi="Calibri"/>
              <w:b/>
              <w:sz w:val="14"/>
              <w:szCs w:val="14"/>
            </w:rPr>
            <w:t>REVISADO POR:</w:t>
          </w:r>
        </w:p>
      </w:tc>
      <w:tc>
        <w:tcPr>
          <w:tcW w:w="3158" w:type="dxa"/>
        </w:tcPr>
        <w:p w:rsidR="00156F67" w:rsidRPr="00DC6ADC" w:rsidRDefault="00156F67" w:rsidP="00156F67">
          <w:pPr>
            <w:pStyle w:val="Piedepgina"/>
            <w:jc w:val="center"/>
            <w:rPr>
              <w:rFonts w:ascii="Calibri" w:hAnsi="Calibri"/>
              <w:b/>
              <w:sz w:val="14"/>
              <w:szCs w:val="14"/>
            </w:rPr>
          </w:pPr>
          <w:r w:rsidRPr="00DC6ADC">
            <w:rPr>
              <w:rFonts w:ascii="Calibri" w:hAnsi="Calibri"/>
              <w:b/>
              <w:sz w:val="14"/>
              <w:szCs w:val="14"/>
            </w:rPr>
            <w:t>APROBADO POR:</w:t>
          </w:r>
        </w:p>
      </w:tc>
    </w:tr>
    <w:tr w:rsidR="00156F67" w:rsidRPr="000810BB" w:rsidTr="00AE480A">
      <w:tc>
        <w:tcPr>
          <w:tcW w:w="2552" w:type="dxa"/>
        </w:tcPr>
        <w:p w:rsidR="00156F67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Pr="000810BB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118" w:type="dxa"/>
        </w:tcPr>
        <w:p w:rsidR="00156F67" w:rsidRPr="000810BB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158" w:type="dxa"/>
        </w:tcPr>
        <w:p w:rsidR="00156F67" w:rsidRPr="000810BB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Pr="000810BB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Pr="000810BB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Pr="000810BB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156F67" w:rsidRPr="000810BB" w:rsidTr="00AE480A">
      <w:tc>
        <w:tcPr>
          <w:tcW w:w="2552" w:type="dxa"/>
        </w:tcPr>
        <w:p w:rsidR="00156F67" w:rsidRDefault="00156F67" w:rsidP="00156F67">
          <w:pPr>
            <w:pStyle w:val="Piedepgina"/>
            <w:jc w:val="center"/>
            <w:rPr>
              <w:rFonts w:ascii="Calibri" w:hAnsi="Calibri"/>
              <w:b/>
              <w:sz w:val="14"/>
              <w:szCs w:val="14"/>
            </w:rPr>
          </w:pPr>
        </w:p>
        <w:p w:rsidR="00182273" w:rsidRPr="00DC6ADC" w:rsidRDefault="00182273" w:rsidP="00156F67">
          <w:pPr>
            <w:pStyle w:val="Piedepgina"/>
            <w:jc w:val="center"/>
            <w:rPr>
              <w:rFonts w:ascii="Calibri" w:hAnsi="Calibri"/>
              <w:b/>
              <w:sz w:val="14"/>
              <w:szCs w:val="14"/>
            </w:rPr>
          </w:pPr>
        </w:p>
      </w:tc>
      <w:tc>
        <w:tcPr>
          <w:tcW w:w="3118" w:type="dxa"/>
        </w:tcPr>
        <w:p w:rsidR="00156F67" w:rsidRPr="00DC6ADC" w:rsidRDefault="00156F67" w:rsidP="00156F67">
          <w:pPr>
            <w:pStyle w:val="Piedepgina"/>
            <w:jc w:val="center"/>
            <w:rPr>
              <w:rFonts w:ascii="Calibri" w:hAnsi="Calibri"/>
              <w:b/>
              <w:sz w:val="14"/>
              <w:szCs w:val="14"/>
            </w:rPr>
          </w:pPr>
        </w:p>
      </w:tc>
      <w:tc>
        <w:tcPr>
          <w:tcW w:w="3158" w:type="dxa"/>
        </w:tcPr>
        <w:p w:rsidR="00156F67" w:rsidRPr="00DC6ADC" w:rsidRDefault="00156F67" w:rsidP="00156F67">
          <w:pPr>
            <w:pStyle w:val="Piedepgina"/>
            <w:jc w:val="center"/>
            <w:rPr>
              <w:rFonts w:ascii="Calibri" w:hAnsi="Calibri"/>
              <w:b/>
              <w:sz w:val="14"/>
              <w:szCs w:val="14"/>
            </w:rPr>
          </w:pPr>
        </w:p>
      </w:tc>
    </w:tr>
  </w:tbl>
  <w:p w:rsidR="00156F67" w:rsidRDefault="00156F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852" w:rsidRDefault="00F95852" w:rsidP="00E92156">
      <w:r>
        <w:separator/>
      </w:r>
    </w:p>
  </w:footnote>
  <w:footnote w:type="continuationSeparator" w:id="0">
    <w:p w:rsidR="00F95852" w:rsidRDefault="00F9585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13EDF410" wp14:editId="2AB8D4F8">
                <wp:extent cx="774155" cy="638101"/>
                <wp:effectExtent l="0" t="0" r="6985" b="0"/>
                <wp:docPr id="17" name="Imagen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82012" w:rsidRDefault="00E92156" w:rsidP="0018201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</w:p>
        <w:p w:rsidR="00182012" w:rsidRDefault="00E92156" w:rsidP="0018201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1820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CONSTRUCCIONES</w:t>
          </w:r>
        </w:p>
        <w:p w:rsidR="00E92156" w:rsidRPr="0076024C" w:rsidRDefault="00182012" w:rsidP="0018201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DISTRITAL DE REDES DE GAS COCHABAMBA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18201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152068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182012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</w:p>
        <w:p w:rsidR="00E92156" w:rsidRPr="0076024C" w:rsidRDefault="00544F61" w:rsidP="004A48B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OBRAS CIVILES Y MECÁNICAS </w:t>
          </w:r>
          <w:r w:rsidRPr="00DE256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PARA CONSTRUCCION DE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ACOMETIDA DE CITY GATE EN MUNICIPIO DE TOTORA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9585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9585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F2477"/>
    <w:multiLevelType w:val="multilevel"/>
    <w:tmpl w:val="A4F4C19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3830042"/>
    <w:multiLevelType w:val="hybridMultilevel"/>
    <w:tmpl w:val="1E002D4E"/>
    <w:lvl w:ilvl="0" w:tplc="569A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45F21"/>
    <w:multiLevelType w:val="multilevel"/>
    <w:tmpl w:val="E488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5173015B"/>
    <w:multiLevelType w:val="multilevel"/>
    <w:tmpl w:val="89DE7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9D00E84"/>
    <w:multiLevelType w:val="hybridMultilevel"/>
    <w:tmpl w:val="26748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91DB0"/>
    <w:multiLevelType w:val="multilevel"/>
    <w:tmpl w:val="D83E5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23A45"/>
    <w:rsid w:val="00026099"/>
    <w:rsid w:val="000623AA"/>
    <w:rsid w:val="00065ECE"/>
    <w:rsid w:val="00091407"/>
    <w:rsid w:val="000A22AD"/>
    <w:rsid w:val="000A22E8"/>
    <w:rsid w:val="0013191E"/>
    <w:rsid w:val="0014669B"/>
    <w:rsid w:val="00152068"/>
    <w:rsid w:val="00152FD2"/>
    <w:rsid w:val="00156F67"/>
    <w:rsid w:val="001813B1"/>
    <w:rsid w:val="00182012"/>
    <w:rsid w:val="00182273"/>
    <w:rsid w:val="001A64B5"/>
    <w:rsid w:val="001D28BA"/>
    <w:rsid w:val="001D2FEA"/>
    <w:rsid w:val="001D33D3"/>
    <w:rsid w:val="001F22C1"/>
    <w:rsid w:val="002241FA"/>
    <w:rsid w:val="0027186B"/>
    <w:rsid w:val="0027441E"/>
    <w:rsid w:val="002C0713"/>
    <w:rsid w:val="002E3D29"/>
    <w:rsid w:val="004238C3"/>
    <w:rsid w:val="004404BD"/>
    <w:rsid w:val="00470A07"/>
    <w:rsid w:val="00477E28"/>
    <w:rsid w:val="004927CC"/>
    <w:rsid w:val="004A48BF"/>
    <w:rsid w:val="004D3FB4"/>
    <w:rsid w:val="004E0E8F"/>
    <w:rsid w:val="004E5681"/>
    <w:rsid w:val="004F79E8"/>
    <w:rsid w:val="00506554"/>
    <w:rsid w:val="00531143"/>
    <w:rsid w:val="00543D90"/>
    <w:rsid w:val="00544F61"/>
    <w:rsid w:val="0059676D"/>
    <w:rsid w:val="005A68B3"/>
    <w:rsid w:val="005B2862"/>
    <w:rsid w:val="005C509F"/>
    <w:rsid w:val="005D1DE0"/>
    <w:rsid w:val="006128D9"/>
    <w:rsid w:val="006D1F9E"/>
    <w:rsid w:val="006F175D"/>
    <w:rsid w:val="00737D90"/>
    <w:rsid w:val="00757CBA"/>
    <w:rsid w:val="00774F4A"/>
    <w:rsid w:val="0078655B"/>
    <w:rsid w:val="007928FD"/>
    <w:rsid w:val="007B1169"/>
    <w:rsid w:val="007C2BCA"/>
    <w:rsid w:val="007C38E7"/>
    <w:rsid w:val="00807C88"/>
    <w:rsid w:val="008713B9"/>
    <w:rsid w:val="008A4217"/>
    <w:rsid w:val="008A75DA"/>
    <w:rsid w:val="009141DA"/>
    <w:rsid w:val="00934F03"/>
    <w:rsid w:val="009472C0"/>
    <w:rsid w:val="00983804"/>
    <w:rsid w:val="009A080B"/>
    <w:rsid w:val="009F20EB"/>
    <w:rsid w:val="009F63C4"/>
    <w:rsid w:val="00A0396A"/>
    <w:rsid w:val="00A147AC"/>
    <w:rsid w:val="00A2448F"/>
    <w:rsid w:val="00A77CCD"/>
    <w:rsid w:val="00AA77A6"/>
    <w:rsid w:val="00AF106C"/>
    <w:rsid w:val="00B15FB3"/>
    <w:rsid w:val="00B51868"/>
    <w:rsid w:val="00B63F54"/>
    <w:rsid w:val="00B77B6F"/>
    <w:rsid w:val="00BA0143"/>
    <w:rsid w:val="00C02C57"/>
    <w:rsid w:val="00C3124C"/>
    <w:rsid w:val="00CA3E12"/>
    <w:rsid w:val="00D24C3F"/>
    <w:rsid w:val="00D5156C"/>
    <w:rsid w:val="00D57BEA"/>
    <w:rsid w:val="00DB1E99"/>
    <w:rsid w:val="00DF7D93"/>
    <w:rsid w:val="00E32C94"/>
    <w:rsid w:val="00E66A4F"/>
    <w:rsid w:val="00E879DF"/>
    <w:rsid w:val="00E92156"/>
    <w:rsid w:val="00F50520"/>
    <w:rsid w:val="00F55CA6"/>
    <w:rsid w:val="00F660F8"/>
    <w:rsid w:val="00F71498"/>
    <w:rsid w:val="00F837B2"/>
    <w:rsid w:val="00F91EEA"/>
    <w:rsid w:val="00F95852"/>
    <w:rsid w:val="00FB2951"/>
    <w:rsid w:val="00FF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B50BE"/>
  <w15:docId w15:val="{FFD38D1C-DC9A-42FD-8EDD-08770AD6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713B9"/>
    <w:pPr>
      <w:keepNext/>
      <w:keepLines/>
      <w:numPr>
        <w:numId w:val="5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713B9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13B9"/>
    <w:pPr>
      <w:keepNext/>
      <w:keepLines/>
      <w:numPr>
        <w:ilvl w:val="2"/>
        <w:numId w:val="5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13B9"/>
    <w:pPr>
      <w:keepNext/>
      <w:keepLines/>
      <w:numPr>
        <w:ilvl w:val="3"/>
        <w:numId w:val="5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13B9"/>
    <w:pPr>
      <w:keepNext/>
      <w:keepLines/>
      <w:numPr>
        <w:ilvl w:val="4"/>
        <w:numId w:val="5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13B9"/>
    <w:pPr>
      <w:keepNext/>
      <w:keepLines/>
      <w:numPr>
        <w:ilvl w:val="5"/>
        <w:numId w:val="5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13B9"/>
    <w:pPr>
      <w:keepNext/>
      <w:keepLines/>
      <w:numPr>
        <w:ilvl w:val="6"/>
        <w:numId w:val="5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13B9"/>
    <w:pPr>
      <w:keepNext/>
      <w:keepLines/>
      <w:numPr>
        <w:ilvl w:val="7"/>
        <w:numId w:val="5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13B9"/>
    <w:pPr>
      <w:keepNext/>
      <w:keepLines/>
      <w:numPr>
        <w:ilvl w:val="8"/>
        <w:numId w:val="5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13B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13B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13B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13B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13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15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D1F9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1F9E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5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9FA60-6FA2-46C8-94FC-CDFF2B0E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7</Pages>
  <Words>488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Marino</cp:lastModifiedBy>
  <cp:revision>62</cp:revision>
  <cp:lastPrinted>2016-03-12T22:37:00Z</cp:lastPrinted>
  <dcterms:created xsi:type="dcterms:W3CDTF">2016-02-19T18:15:00Z</dcterms:created>
  <dcterms:modified xsi:type="dcterms:W3CDTF">2016-09-22T23:06:00Z</dcterms:modified>
</cp:coreProperties>
</file>