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F8C90" w14:textId="7F109025" w:rsidR="003E4C7B" w:rsidRDefault="003E4C7B" w:rsidP="003E4C7B">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2109DA04">
                <wp:simplePos x="0" y="0"/>
                <wp:positionH relativeFrom="column">
                  <wp:posOffset>-241935</wp:posOffset>
                </wp:positionH>
                <wp:positionV relativeFrom="paragraph">
                  <wp:posOffset>852170</wp:posOffset>
                </wp:positionV>
                <wp:extent cx="6149340" cy="7038975"/>
                <wp:effectExtent l="0" t="0" r="9906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7038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107D42" w:rsidRDefault="00107D4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07D42" w:rsidRPr="00196858" w:rsidRDefault="00107D42" w:rsidP="00196858"/>
                          <w:p w14:paraId="707CFF32" w14:textId="77777777" w:rsidR="00107D42" w:rsidRPr="003E4C7B" w:rsidRDefault="00107D42" w:rsidP="00BC21BB">
                            <w:pPr>
                              <w:ind w:left="142"/>
                              <w:jc w:val="center"/>
                              <w:rPr>
                                <w:rFonts w:ascii="Verdana" w:hAnsi="Verdana"/>
                                <w:b/>
                                <w:sz w:val="10"/>
                              </w:rPr>
                            </w:pPr>
                          </w:p>
                          <w:p w14:paraId="06570665" w14:textId="77777777" w:rsidR="00107D42" w:rsidRDefault="00107D4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07D42" w:rsidRDefault="00107D42" w:rsidP="00963B46">
                            <w:pPr>
                              <w:ind w:left="142"/>
                              <w:jc w:val="center"/>
                              <w:rPr>
                                <w:rFonts w:ascii="Century Gothic" w:hAnsi="Century Gothic" w:cs="Arial"/>
                                <w:b/>
                                <w:sz w:val="32"/>
                                <w:szCs w:val="32"/>
                                <w:lang w:val="es-MX"/>
                              </w:rPr>
                            </w:pPr>
                          </w:p>
                          <w:p w14:paraId="54747A11" w14:textId="77777777" w:rsidR="00107D42" w:rsidRDefault="00107D4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107D42" w:rsidRDefault="00107D4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107D42" w:rsidRPr="00103622" w:rsidRDefault="00107D4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63189E58" w:rsidR="00107D42" w:rsidRDefault="00107D42"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 EN EL EXTRANJERO </w:t>
                            </w:r>
                          </w:p>
                          <w:p w14:paraId="7B042820" w14:textId="45092773" w:rsidR="00107D42" w:rsidRPr="00C012CC" w:rsidRDefault="00107D42"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107D42" w:rsidRDefault="00107D42" w:rsidP="00E46A1A">
                            <w:pPr>
                              <w:ind w:right="-118"/>
                              <w:jc w:val="center"/>
                              <w:rPr>
                                <w:rFonts w:ascii="Century Gothic" w:hAnsi="Century Gothic" w:cs="Arial"/>
                                <w:b/>
                                <w:sz w:val="28"/>
                                <w:szCs w:val="28"/>
                                <w:lang w:val="es-MX"/>
                              </w:rPr>
                            </w:pPr>
                          </w:p>
                          <w:p w14:paraId="4EB64DE1" w14:textId="77777777" w:rsidR="00107D42" w:rsidRDefault="00107D42" w:rsidP="00E46A1A">
                            <w:pPr>
                              <w:ind w:right="-118"/>
                              <w:jc w:val="center"/>
                              <w:rPr>
                                <w:rFonts w:ascii="Century Gothic" w:hAnsi="Century Gothic" w:cs="Arial"/>
                                <w:b/>
                                <w:sz w:val="28"/>
                                <w:szCs w:val="28"/>
                                <w:lang w:val="es-MX"/>
                              </w:rPr>
                            </w:pPr>
                          </w:p>
                          <w:p w14:paraId="05F53636" w14:textId="77777777" w:rsidR="00107D42" w:rsidRPr="00103622" w:rsidRDefault="00107D42"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107D42" w:rsidRDefault="00107D42" w:rsidP="00E46A1A">
                            <w:pPr>
                              <w:ind w:right="-118"/>
                              <w:rPr>
                                <w:rFonts w:ascii="Century Gothic" w:hAnsi="Century Gothic"/>
                                <w:b/>
                                <w:sz w:val="28"/>
                                <w:szCs w:val="28"/>
                              </w:rPr>
                            </w:pPr>
                          </w:p>
                          <w:p w14:paraId="074B1939" w14:textId="76629785" w:rsidR="00107D42" w:rsidRPr="00D94CE2" w:rsidRDefault="00107D42" w:rsidP="00E46A1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FLUVIAL INTERNACIONAL DE HIDROCARBUROS LIQUIDOS</w:t>
                            </w:r>
                          </w:p>
                          <w:p w14:paraId="67135906" w14:textId="77777777" w:rsidR="00107D42" w:rsidRPr="00D94CE2" w:rsidRDefault="00107D42" w:rsidP="00E46A1A">
                            <w:pPr>
                              <w:ind w:right="-118"/>
                              <w:jc w:val="center"/>
                              <w:rPr>
                                <w:rFonts w:ascii="Century Gothic" w:hAnsi="Century Gothic" w:cs="Century Gothic"/>
                                <w:b/>
                                <w:bCs/>
                                <w:color w:val="FF0000"/>
                                <w:sz w:val="28"/>
                                <w:szCs w:val="28"/>
                              </w:rPr>
                            </w:pPr>
                          </w:p>
                          <w:p w14:paraId="6C4B39A8" w14:textId="0019B085" w:rsidR="00107D42" w:rsidRPr="00D94CE2" w:rsidRDefault="00107D42" w:rsidP="00E46A1A">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65D0B">
                              <w:rPr>
                                <w:rFonts w:ascii="Century Gothic" w:hAnsi="Century Gothic" w:cs="Century Gothic"/>
                                <w:b/>
                                <w:bCs/>
                                <w:color w:val="FF0000"/>
                                <w:sz w:val="28"/>
                                <w:szCs w:val="28"/>
                              </w:rPr>
                              <w:t>DCO</w:t>
                            </w:r>
                            <w:r>
                              <w:rPr>
                                <w:rFonts w:ascii="Century Gothic" w:hAnsi="Century Gothic" w:cs="Century Gothic"/>
                                <w:b/>
                                <w:bCs/>
                                <w:color w:val="FF0000"/>
                                <w:sz w:val="28"/>
                                <w:szCs w:val="28"/>
                              </w:rPr>
                              <w:t>-CCL-GCHL-</w:t>
                            </w:r>
                            <w:r w:rsidR="006F777D">
                              <w:rPr>
                                <w:rFonts w:ascii="Century Gothic" w:hAnsi="Century Gothic" w:cs="Century Gothic"/>
                                <w:b/>
                                <w:bCs/>
                                <w:color w:val="FF0000"/>
                                <w:sz w:val="28"/>
                                <w:szCs w:val="28"/>
                              </w:rPr>
                              <w:t>332</w:t>
                            </w:r>
                            <w:r>
                              <w:rPr>
                                <w:rFonts w:ascii="Century Gothic" w:hAnsi="Century Gothic" w:cs="Century Gothic"/>
                                <w:b/>
                                <w:bCs/>
                                <w:color w:val="FF0000"/>
                                <w:sz w:val="28"/>
                                <w:szCs w:val="28"/>
                              </w:rPr>
                              <w:t>-16</w:t>
                            </w:r>
                          </w:p>
                          <w:p w14:paraId="1CEFD340" w14:textId="77777777" w:rsidR="00107D42" w:rsidRDefault="00107D42" w:rsidP="00E46A1A">
                            <w:pPr>
                              <w:ind w:right="-118"/>
                              <w:jc w:val="center"/>
                              <w:rPr>
                                <w:rFonts w:ascii="Century Gothic" w:hAnsi="Century Gothic" w:cs="Arial"/>
                                <w:b/>
                                <w:sz w:val="28"/>
                                <w:szCs w:val="32"/>
                              </w:rPr>
                            </w:pPr>
                          </w:p>
                          <w:p w14:paraId="37880369" w14:textId="77777777" w:rsidR="00107D42" w:rsidRPr="00955C1E" w:rsidRDefault="00107D42" w:rsidP="00E46A1A">
                            <w:pPr>
                              <w:ind w:right="-118"/>
                              <w:jc w:val="center"/>
                              <w:rPr>
                                <w:rFonts w:ascii="Century Gothic" w:hAnsi="Century Gothic"/>
                                <w:sz w:val="32"/>
                                <w:szCs w:val="32"/>
                              </w:rPr>
                            </w:pPr>
                            <w:bookmarkStart w:id="0" w:name="_GoBack"/>
                          </w:p>
                          <w:bookmarkEnd w:id="0"/>
                          <w:p w14:paraId="77F79FB8" w14:textId="51DDBD93" w:rsidR="00107D42" w:rsidRPr="00D94CE2" w:rsidRDefault="00107D42" w:rsidP="00E46A1A">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Pr="00D94CE2">
                              <w:rPr>
                                <w:rFonts w:ascii="Century Gothic" w:hAnsi="Century Gothic" w:cs="Century Gothic"/>
                                <w:b/>
                                <w:bCs/>
                                <w:color w:val="FF0000"/>
                                <w:sz w:val="28"/>
                                <w:szCs w:val="28"/>
                              </w:rPr>
                              <w:t xml:space="preserve"> Convocatoria</w:t>
                            </w:r>
                          </w:p>
                          <w:p w14:paraId="71B7481B" w14:textId="77777777" w:rsidR="00107D42" w:rsidRDefault="00107D42" w:rsidP="00E46A1A">
                            <w:pPr>
                              <w:ind w:right="930"/>
                              <w:jc w:val="center"/>
                              <w:rPr>
                                <w:rFonts w:ascii="Century Gothic" w:hAnsi="Century Gothic"/>
                                <w:lang w:val="es-ES_tradnl"/>
                              </w:rPr>
                            </w:pPr>
                          </w:p>
                          <w:p w14:paraId="1F56342A" w14:textId="77777777" w:rsidR="00107D42" w:rsidRPr="009C5A35" w:rsidRDefault="00107D42" w:rsidP="00E46A1A">
                            <w:pPr>
                              <w:ind w:right="930"/>
                              <w:jc w:val="center"/>
                              <w:rPr>
                                <w:rFonts w:ascii="Century Gothic" w:hAnsi="Century Gothic"/>
                                <w:lang w:val="es-ES_tradnl"/>
                              </w:rPr>
                            </w:pPr>
                          </w:p>
                          <w:p w14:paraId="47C3D4D1" w14:textId="77777777" w:rsidR="00107D42" w:rsidRDefault="00107D42" w:rsidP="00BC21BB">
                            <w:pPr>
                              <w:ind w:right="930"/>
                              <w:jc w:val="center"/>
                              <w:rPr>
                                <w:rFonts w:ascii="Century Gothic" w:hAnsi="Century Gothic"/>
                                <w:lang w:val="es-ES_tradnl"/>
                              </w:rPr>
                            </w:pPr>
                          </w:p>
                          <w:p w14:paraId="3EC83649" w14:textId="77777777" w:rsidR="00107D42" w:rsidRPr="009C5A35" w:rsidRDefault="00107D4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9.05pt;margin-top:67.1pt;width:484.2pt;height:5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">
                <v:shadow on="t" color="#333" offset="6pt,6pt"/>
                <v:textbox>
                  <w:txbxContent>
                    <w:p w14:paraId="4BF12AA0" w14:textId="77777777" w:rsidR="00107D42" w:rsidRDefault="00107D4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07D42" w:rsidRPr="00196858" w:rsidRDefault="00107D42" w:rsidP="00196858"/>
                    <w:p w14:paraId="707CFF32" w14:textId="77777777" w:rsidR="00107D42" w:rsidRPr="003E4C7B" w:rsidRDefault="00107D42" w:rsidP="00BC21BB">
                      <w:pPr>
                        <w:ind w:left="142"/>
                        <w:jc w:val="center"/>
                        <w:rPr>
                          <w:rFonts w:ascii="Verdana" w:hAnsi="Verdana"/>
                          <w:b/>
                          <w:sz w:val="10"/>
                        </w:rPr>
                      </w:pPr>
                    </w:p>
                    <w:p w14:paraId="06570665" w14:textId="77777777" w:rsidR="00107D42" w:rsidRDefault="00107D4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07D42" w:rsidRDefault="00107D42" w:rsidP="00963B46">
                      <w:pPr>
                        <w:ind w:left="142"/>
                        <w:jc w:val="center"/>
                        <w:rPr>
                          <w:rFonts w:ascii="Century Gothic" w:hAnsi="Century Gothic" w:cs="Arial"/>
                          <w:b/>
                          <w:sz w:val="32"/>
                          <w:szCs w:val="32"/>
                          <w:lang w:val="es-MX"/>
                        </w:rPr>
                      </w:pPr>
                    </w:p>
                    <w:p w14:paraId="54747A11" w14:textId="77777777" w:rsidR="00107D42" w:rsidRDefault="00107D4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107D42" w:rsidRDefault="00107D4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107D42" w:rsidRPr="00103622" w:rsidRDefault="00107D4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63189E58" w:rsidR="00107D42" w:rsidRDefault="00107D42"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 EN EL EXTRANJERO </w:t>
                      </w:r>
                    </w:p>
                    <w:p w14:paraId="7B042820" w14:textId="45092773" w:rsidR="00107D42" w:rsidRPr="00C012CC" w:rsidRDefault="00107D42"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107D42" w:rsidRDefault="00107D42" w:rsidP="00E46A1A">
                      <w:pPr>
                        <w:ind w:right="-118"/>
                        <w:jc w:val="center"/>
                        <w:rPr>
                          <w:rFonts w:ascii="Century Gothic" w:hAnsi="Century Gothic" w:cs="Arial"/>
                          <w:b/>
                          <w:sz w:val="28"/>
                          <w:szCs w:val="28"/>
                          <w:lang w:val="es-MX"/>
                        </w:rPr>
                      </w:pPr>
                    </w:p>
                    <w:p w14:paraId="4EB64DE1" w14:textId="77777777" w:rsidR="00107D42" w:rsidRDefault="00107D42" w:rsidP="00E46A1A">
                      <w:pPr>
                        <w:ind w:right="-118"/>
                        <w:jc w:val="center"/>
                        <w:rPr>
                          <w:rFonts w:ascii="Century Gothic" w:hAnsi="Century Gothic" w:cs="Arial"/>
                          <w:b/>
                          <w:sz w:val="28"/>
                          <w:szCs w:val="28"/>
                          <w:lang w:val="es-MX"/>
                        </w:rPr>
                      </w:pPr>
                    </w:p>
                    <w:p w14:paraId="05F53636" w14:textId="77777777" w:rsidR="00107D42" w:rsidRPr="00103622" w:rsidRDefault="00107D42"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107D42" w:rsidRDefault="00107D42" w:rsidP="00E46A1A">
                      <w:pPr>
                        <w:ind w:right="-118"/>
                        <w:rPr>
                          <w:rFonts w:ascii="Century Gothic" w:hAnsi="Century Gothic"/>
                          <w:b/>
                          <w:sz w:val="28"/>
                          <w:szCs w:val="28"/>
                        </w:rPr>
                      </w:pPr>
                    </w:p>
                    <w:p w14:paraId="074B1939" w14:textId="76629785" w:rsidR="00107D42" w:rsidRPr="00D94CE2" w:rsidRDefault="00107D42" w:rsidP="00E46A1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FLUVIAL INTERNACIONAL DE HIDROCARBUROS LIQUIDOS</w:t>
                      </w:r>
                    </w:p>
                    <w:p w14:paraId="67135906" w14:textId="77777777" w:rsidR="00107D42" w:rsidRPr="00D94CE2" w:rsidRDefault="00107D42" w:rsidP="00E46A1A">
                      <w:pPr>
                        <w:ind w:right="-118"/>
                        <w:jc w:val="center"/>
                        <w:rPr>
                          <w:rFonts w:ascii="Century Gothic" w:hAnsi="Century Gothic" w:cs="Century Gothic"/>
                          <w:b/>
                          <w:bCs/>
                          <w:color w:val="FF0000"/>
                          <w:sz w:val="28"/>
                          <w:szCs w:val="28"/>
                        </w:rPr>
                      </w:pPr>
                    </w:p>
                    <w:p w14:paraId="6C4B39A8" w14:textId="0019B085" w:rsidR="00107D42" w:rsidRPr="00D94CE2" w:rsidRDefault="00107D42" w:rsidP="00E46A1A">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65D0B">
                        <w:rPr>
                          <w:rFonts w:ascii="Century Gothic" w:hAnsi="Century Gothic" w:cs="Century Gothic"/>
                          <w:b/>
                          <w:bCs/>
                          <w:color w:val="FF0000"/>
                          <w:sz w:val="28"/>
                          <w:szCs w:val="28"/>
                        </w:rPr>
                        <w:t>DCO</w:t>
                      </w:r>
                      <w:r>
                        <w:rPr>
                          <w:rFonts w:ascii="Century Gothic" w:hAnsi="Century Gothic" w:cs="Century Gothic"/>
                          <w:b/>
                          <w:bCs/>
                          <w:color w:val="FF0000"/>
                          <w:sz w:val="28"/>
                          <w:szCs w:val="28"/>
                        </w:rPr>
                        <w:t>-CCL-GCHL-</w:t>
                      </w:r>
                      <w:r w:rsidR="006F777D">
                        <w:rPr>
                          <w:rFonts w:ascii="Century Gothic" w:hAnsi="Century Gothic" w:cs="Century Gothic"/>
                          <w:b/>
                          <w:bCs/>
                          <w:color w:val="FF0000"/>
                          <w:sz w:val="28"/>
                          <w:szCs w:val="28"/>
                        </w:rPr>
                        <w:t>332</w:t>
                      </w:r>
                      <w:r>
                        <w:rPr>
                          <w:rFonts w:ascii="Century Gothic" w:hAnsi="Century Gothic" w:cs="Century Gothic"/>
                          <w:b/>
                          <w:bCs/>
                          <w:color w:val="FF0000"/>
                          <w:sz w:val="28"/>
                          <w:szCs w:val="28"/>
                        </w:rPr>
                        <w:t>-16</w:t>
                      </w:r>
                    </w:p>
                    <w:p w14:paraId="1CEFD340" w14:textId="77777777" w:rsidR="00107D42" w:rsidRDefault="00107D42" w:rsidP="00E46A1A">
                      <w:pPr>
                        <w:ind w:right="-118"/>
                        <w:jc w:val="center"/>
                        <w:rPr>
                          <w:rFonts w:ascii="Century Gothic" w:hAnsi="Century Gothic" w:cs="Arial"/>
                          <w:b/>
                          <w:sz w:val="28"/>
                          <w:szCs w:val="32"/>
                        </w:rPr>
                      </w:pPr>
                    </w:p>
                    <w:p w14:paraId="37880369" w14:textId="77777777" w:rsidR="00107D42" w:rsidRPr="00955C1E" w:rsidRDefault="00107D42" w:rsidP="00E46A1A">
                      <w:pPr>
                        <w:ind w:right="-118"/>
                        <w:jc w:val="center"/>
                        <w:rPr>
                          <w:rFonts w:ascii="Century Gothic" w:hAnsi="Century Gothic"/>
                          <w:sz w:val="32"/>
                          <w:szCs w:val="32"/>
                        </w:rPr>
                      </w:pPr>
                      <w:bookmarkStart w:id="1" w:name="_GoBack"/>
                    </w:p>
                    <w:bookmarkEnd w:id="1"/>
                    <w:p w14:paraId="77F79FB8" w14:textId="51DDBD93" w:rsidR="00107D42" w:rsidRPr="00D94CE2" w:rsidRDefault="00107D42" w:rsidP="00E46A1A">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Pr="00D94CE2">
                        <w:rPr>
                          <w:rFonts w:ascii="Century Gothic" w:hAnsi="Century Gothic" w:cs="Century Gothic"/>
                          <w:b/>
                          <w:bCs/>
                          <w:color w:val="FF0000"/>
                          <w:sz w:val="28"/>
                          <w:szCs w:val="28"/>
                        </w:rPr>
                        <w:t xml:space="preserve"> Convocatoria</w:t>
                      </w:r>
                    </w:p>
                    <w:p w14:paraId="71B7481B" w14:textId="77777777" w:rsidR="00107D42" w:rsidRDefault="00107D42" w:rsidP="00E46A1A">
                      <w:pPr>
                        <w:ind w:right="930"/>
                        <w:jc w:val="center"/>
                        <w:rPr>
                          <w:rFonts w:ascii="Century Gothic" w:hAnsi="Century Gothic"/>
                          <w:lang w:val="es-ES_tradnl"/>
                        </w:rPr>
                      </w:pPr>
                    </w:p>
                    <w:p w14:paraId="1F56342A" w14:textId="77777777" w:rsidR="00107D42" w:rsidRPr="009C5A35" w:rsidRDefault="00107D42" w:rsidP="00E46A1A">
                      <w:pPr>
                        <w:ind w:right="930"/>
                        <w:jc w:val="center"/>
                        <w:rPr>
                          <w:rFonts w:ascii="Century Gothic" w:hAnsi="Century Gothic"/>
                          <w:lang w:val="es-ES_tradnl"/>
                        </w:rPr>
                      </w:pPr>
                    </w:p>
                    <w:p w14:paraId="47C3D4D1" w14:textId="77777777" w:rsidR="00107D42" w:rsidRDefault="00107D42" w:rsidP="00BC21BB">
                      <w:pPr>
                        <w:ind w:right="930"/>
                        <w:jc w:val="center"/>
                        <w:rPr>
                          <w:rFonts w:ascii="Century Gothic" w:hAnsi="Century Gothic"/>
                          <w:lang w:val="es-ES_tradnl"/>
                        </w:rPr>
                      </w:pPr>
                    </w:p>
                    <w:p w14:paraId="3EC83649" w14:textId="77777777" w:rsidR="00107D42" w:rsidRPr="009C5A35" w:rsidRDefault="00107D4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6432" behindDoc="0" locked="0" layoutInCell="1" allowOverlap="1" wp14:anchorId="1F305146" wp14:editId="1BAA9F8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7BB7DC1B" wp14:editId="5783E9A0">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7AA675AA" wp14:editId="5EFCF317">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906AEC5" wp14:editId="006B874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362A61D" w14:textId="77777777" w:rsidR="00107D42" w:rsidRPr="00AD6AF2" w:rsidRDefault="00107D42" w:rsidP="003E4C7B">
                            <w:pPr>
                              <w:ind w:right="930"/>
                              <w:jc w:val="center"/>
                              <w:rPr>
                                <w:rFonts w:ascii="Century Gothic" w:hAnsi="Century Gothic"/>
                                <w:sz w:val="14"/>
                                <w:lang w:val="es-ES_tradnl"/>
                              </w:rPr>
                            </w:pPr>
                          </w:p>
                          <w:p w14:paraId="3A8B8745" w14:textId="0AEA2929" w:rsidR="00107D42" w:rsidRDefault="00107D42"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107D42" w:rsidRPr="00AD6AF2" w:rsidRDefault="00107D42"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4362A61D" w14:textId="77777777" w:rsidR="00107D42" w:rsidRPr="00AD6AF2" w:rsidRDefault="00107D42" w:rsidP="003E4C7B">
                      <w:pPr>
                        <w:ind w:right="930"/>
                        <w:jc w:val="center"/>
                        <w:rPr>
                          <w:rFonts w:ascii="Century Gothic" w:hAnsi="Century Gothic"/>
                          <w:sz w:val="14"/>
                          <w:lang w:val="es-ES_tradnl"/>
                        </w:rPr>
                      </w:pPr>
                    </w:p>
                    <w:p w14:paraId="3A8B8745" w14:textId="0AEA2929" w:rsidR="00107D42" w:rsidRDefault="00107D42"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107D42" w:rsidRPr="00AD6AF2" w:rsidRDefault="00107D42"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14:paraId="36359D7E" w14:textId="5E540564" w:rsidR="004E4B25" w:rsidRDefault="004E4B25" w:rsidP="00B37050">
      <w:pPr>
        <w:pStyle w:val="Norma"/>
        <w:spacing w:line="240" w:lineRule="auto"/>
        <w:rPr>
          <w:rFonts w:asciiTheme="minorHAnsi" w:hAnsiTheme="minorHAnsi" w:cstheme="minorHAnsi"/>
        </w:rPr>
      </w:pPr>
    </w:p>
    <w:p w14:paraId="41E7C01E" w14:textId="3FF04194" w:rsidR="00DE600B" w:rsidRPr="00552079" w:rsidRDefault="00DE600B" w:rsidP="00B37050">
      <w:pPr>
        <w:pStyle w:val="Norma"/>
        <w:spacing w:line="240" w:lineRule="auto"/>
        <w:rPr>
          <w:rFonts w:asciiTheme="minorHAnsi" w:hAnsiTheme="minorHAnsi" w:cstheme="minorHAnsi"/>
        </w:rPr>
      </w:pPr>
    </w:p>
    <w:p w14:paraId="72C21477" w14:textId="6C37953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557"/>
      </w:tblGrid>
      <w:tr w:rsidR="00A73638" w:rsidRPr="00552079" w14:paraId="5EE74A33" w14:textId="77777777" w:rsidTr="00D46CC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557" w:type="dxa"/>
            <w:tcBorders>
              <w:top w:val="single" w:sz="4" w:space="0" w:color="auto"/>
              <w:left w:val="single" w:sz="4" w:space="0" w:color="auto"/>
              <w:bottom w:val="single" w:sz="4" w:space="0" w:color="auto"/>
            </w:tcBorders>
            <w:shd w:val="clear" w:color="auto" w:fill="auto"/>
            <w:vAlign w:val="center"/>
          </w:tcPr>
          <w:p w14:paraId="2A141145" w14:textId="7890488F" w:rsidR="00A73638" w:rsidRPr="00552079" w:rsidRDefault="005241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D46CC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557" w:type="dxa"/>
            <w:tcBorders>
              <w:top w:val="single" w:sz="4" w:space="0" w:color="auto"/>
              <w:left w:val="single" w:sz="4" w:space="0" w:color="auto"/>
              <w:bottom w:val="single" w:sz="4" w:space="0" w:color="auto"/>
            </w:tcBorders>
            <w:shd w:val="clear" w:color="auto" w:fill="auto"/>
            <w:vAlign w:val="center"/>
          </w:tcPr>
          <w:p w14:paraId="53C30F22" w14:textId="523C85BE" w:rsidR="00A73638" w:rsidRPr="00552079" w:rsidRDefault="005241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D46CC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557" w:type="dxa"/>
            <w:tcBorders>
              <w:top w:val="single" w:sz="4" w:space="0" w:color="auto"/>
              <w:left w:val="single" w:sz="4" w:space="0" w:color="auto"/>
              <w:bottom w:val="single" w:sz="4" w:space="0" w:color="auto"/>
            </w:tcBorders>
            <w:shd w:val="clear" w:color="auto" w:fill="auto"/>
            <w:vAlign w:val="center"/>
          </w:tcPr>
          <w:p w14:paraId="63AE8AB8" w14:textId="76E3A429" w:rsidR="00A73638" w:rsidRPr="00552079" w:rsidRDefault="005241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bl>
    <w:p w14:paraId="126557BC" w14:textId="77777777" w:rsidR="00A73638" w:rsidRPr="00D46CC4" w:rsidRDefault="00A73638" w:rsidP="00B37050">
      <w:pPr>
        <w:jc w:val="center"/>
        <w:rPr>
          <w:rFonts w:asciiTheme="minorHAnsi" w:hAnsiTheme="minorHAnsi" w:cstheme="minorHAnsi"/>
          <w:b/>
          <w:sz w:val="10"/>
          <w:szCs w:val="22"/>
        </w:rPr>
      </w:pPr>
    </w:p>
    <w:tbl>
      <w:tblPr>
        <w:tblpPr w:leftFromText="141" w:rightFromText="141" w:vertAnchor="text" w:horzAnchor="margin" w:tblpXSpec="center" w:tblpY="15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278"/>
        <w:gridCol w:w="1132"/>
        <w:gridCol w:w="3543"/>
      </w:tblGrid>
      <w:tr w:rsidR="00103622" w:rsidRPr="00552079" w14:paraId="38D24E1B" w14:textId="77777777" w:rsidTr="00D46CC4">
        <w:trPr>
          <w:trHeight w:val="410"/>
        </w:trPr>
        <w:tc>
          <w:tcPr>
            <w:tcW w:w="9180"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D46CC4">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10"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43"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75E5B" w:rsidRPr="00552079" w14:paraId="344C588D" w14:textId="77777777" w:rsidTr="00D46CC4">
        <w:trPr>
          <w:trHeight w:val="300"/>
        </w:trPr>
        <w:tc>
          <w:tcPr>
            <w:tcW w:w="433" w:type="dxa"/>
            <w:vAlign w:val="center"/>
          </w:tcPr>
          <w:p w14:paraId="37ACF459" w14:textId="77777777" w:rsidR="00175E5B" w:rsidRPr="00552079" w:rsidRDefault="00175E5B"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0126DAFE" w14:textId="77777777" w:rsidR="00175E5B" w:rsidRPr="00552079" w:rsidRDefault="00175E5B"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953" w:type="dxa"/>
            <w:gridSpan w:val="3"/>
            <w:vAlign w:val="center"/>
          </w:tcPr>
          <w:p w14:paraId="58D9BD9F" w14:textId="1B9BAAEB" w:rsidR="00175E5B" w:rsidRPr="00552079" w:rsidRDefault="00175E5B" w:rsidP="00175E5B">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D46CC4">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79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410" w:type="dxa"/>
            <w:gridSpan w:val="2"/>
          </w:tcPr>
          <w:p w14:paraId="6E0161F4" w14:textId="77777777" w:rsidR="00103622" w:rsidRPr="00552079" w:rsidRDefault="00103622" w:rsidP="00B37050">
            <w:pPr>
              <w:jc w:val="center"/>
              <w:rPr>
                <w:rFonts w:asciiTheme="minorHAnsi" w:hAnsiTheme="minorHAnsi" w:cstheme="minorHAnsi"/>
                <w:sz w:val="22"/>
                <w:szCs w:val="22"/>
              </w:rPr>
            </w:pPr>
          </w:p>
        </w:tc>
        <w:tc>
          <w:tcPr>
            <w:tcW w:w="3543"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D46CC4">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45176555" w14:textId="77777777" w:rsidR="00103622" w:rsidRPr="00552079" w:rsidRDefault="00103622" w:rsidP="00175E5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3F704048" w:rsidR="00103622" w:rsidRPr="00552079" w:rsidRDefault="003B4BA2" w:rsidP="003B4BA2">
            <w:pPr>
              <w:jc w:val="center"/>
              <w:rPr>
                <w:rFonts w:asciiTheme="minorHAnsi" w:hAnsiTheme="minorHAnsi" w:cstheme="minorHAnsi"/>
                <w:sz w:val="22"/>
                <w:szCs w:val="22"/>
              </w:rPr>
            </w:pPr>
            <w:r>
              <w:rPr>
                <w:rFonts w:asciiTheme="minorHAnsi" w:hAnsiTheme="minorHAnsi" w:cstheme="minorHAnsi"/>
                <w:sz w:val="22"/>
                <w:szCs w:val="22"/>
              </w:rPr>
              <w:t>30</w:t>
            </w:r>
            <w:r w:rsidR="00175E5B">
              <w:rPr>
                <w:rFonts w:asciiTheme="minorHAnsi" w:hAnsiTheme="minorHAnsi" w:cstheme="minorHAnsi"/>
                <w:sz w:val="22"/>
                <w:szCs w:val="22"/>
              </w:rPr>
              <w:t>/</w:t>
            </w:r>
            <w:r>
              <w:rPr>
                <w:rFonts w:asciiTheme="minorHAnsi" w:hAnsiTheme="minorHAnsi" w:cstheme="minorHAnsi"/>
                <w:sz w:val="22"/>
                <w:szCs w:val="22"/>
              </w:rPr>
              <w:t>09</w:t>
            </w:r>
            <w:r w:rsidR="00175E5B">
              <w:rPr>
                <w:rFonts w:asciiTheme="minorHAnsi" w:hAnsiTheme="minorHAnsi" w:cstheme="minorHAnsi"/>
                <w:sz w:val="22"/>
                <w:szCs w:val="22"/>
              </w:rPr>
              <w:t>/2016</w:t>
            </w:r>
          </w:p>
        </w:tc>
        <w:tc>
          <w:tcPr>
            <w:tcW w:w="1132" w:type="dxa"/>
            <w:vAlign w:val="center"/>
          </w:tcPr>
          <w:p w14:paraId="1EAA3AE6" w14:textId="77777777" w:rsidR="00103622" w:rsidRPr="00552079" w:rsidRDefault="00103622" w:rsidP="00175E5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2E63E5E3" w:rsidR="00103622" w:rsidRPr="00552079" w:rsidRDefault="00175E5B" w:rsidP="00175E5B">
            <w:pPr>
              <w:jc w:val="center"/>
              <w:rPr>
                <w:rFonts w:asciiTheme="minorHAnsi" w:hAnsiTheme="minorHAnsi" w:cstheme="minorHAnsi"/>
                <w:sz w:val="22"/>
                <w:szCs w:val="22"/>
              </w:rPr>
            </w:pPr>
            <w:r>
              <w:rPr>
                <w:rFonts w:asciiTheme="minorHAnsi" w:hAnsiTheme="minorHAnsi" w:cstheme="minorHAnsi"/>
                <w:sz w:val="22"/>
                <w:szCs w:val="22"/>
              </w:rPr>
              <w:t>18:30</w:t>
            </w:r>
          </w:p>
        </w:tc>
        <w:tc>
          <w:tcPr>
            <w:tcW w:w="3543" w:type="dxa"/>
            <w:vAlign w:val="center"/>
          </w:tcPr>
          <w:p w14:paraId="0495D05B" w14:textId="777E457B" w:rsidR="00103622" w:rsidRPr="007673C9" w:rsidRDefault="00175E5B" w:rsidP="00175E5B">
            <w:pPr>
              <w:jc w:val="both"/>
              <w:rPr>
                <w:rFonts w:asciiTheme="minorHAnsi" w:hAnsiTheme="minorHAnsi" w:cstheme="minorHAnsi"/>
                <w:color w:val="000000"/>
                <w:sz w:val="22"/>
                <w:szCs w:val="22"/>
              </w:rPr>
            </w:pPr>
            <w:r w:rsidRPr="007673C9">
              <w:rPr>
                <w:rFonts w:asciiTheme="minorHAnsi" w:hAnsiTheme="minorHAnsi" w:cstheme="minorHAnsi"/>
                <w:sz w:val="18"/>
                <w:szCs w:val="22"/>
              </w:rPr>
              <w:t xml:space="preserve">Al </w:t>
            </w:r>
            <w:r w:rsidR="0091687E" w:rsidRPr="007673C9">
              <w:rPr>
                <w:rFonts w:asciiTheme="minorHAnsi" w:hAnsiTheme="minorHAnsi" w:cstheme="minorHAnsi"/>
                <w:sz w:val="18"/>
                <w:szCs w:val="22"/>
              </w:rPr>
              <w:t xml:space="preserve">correo </w:t>
            </w:r>
            <w:r w:rsidR="00990648" w:rsidRPr="007673C9">
              <w:rPr>
                <w:rFonts w:asciiTheme="minorHAnsi" w:hAnsiTheme="minorHAnsi" w:cstheme="minorHAnsi"/>
                <w:sz w:val="18"/>
                <w:szCs w:val="22"/>
              </w:rPr>
              <w:t xml:space="preserve">institucional </w:t>
            </w:r>
            <w:hyperlink r:id="rId10" w:history="1">
              <w:r w:rsidRPr="007673C9">
                <w:rPr>
                  <w:rStyle w:val="Hipervnculo"/>
                  <w:rFonts w:asciiTheme="minorHAnsi" w:hAnsiTheme="minorHAnsi" w:cstheme="minorHAnsi"/>
                  <w:sz w:val="18"/>
                  <w:szCs w:val="22"/>
                </w:rPr>
                <w:t>erflores@ypfb.gob.bo</w:t>
              </w:r>
            </w:hyperlink>
            <w:r w:rsidRPr="007673C9">
              <w:rPr>
                <w:rFonts w:asciiTheme="minorHAnsi" w:hAnsiTheme="minorHAnsi" w:cstheme="minorHAnsi"/>
                <w:color w:val="FF0000"/>
                <w:sz w:val="18"/>
                <w:szCs w:val="22"/>
              </w:rPr>
              <w:t xml:space="preserve"> </w:t>
            </w:r>
          </w:p>
        </w:tc>
      </w:tr>
      <w:tr w:rsidR="00103622" w:rsidRPr="00552079" w14:paraId="055C4C1F" w14:textId="77777777" w:rsidTr="00D46CC4">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79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410" w:type="dxa"/>
            <w:gridSpan w:val="2"/>
          </w:tcPr>
          <w:p w14:paraId="4D177D45" w14:textId="77777777" w:rsidR="00103622" w:rsidRPr="00552079" w:rsidRDefault="00103622" w:rsidP="00175E5B">
            <w:pPr>
              <w:jc w:val="center"/>
              <w:rPr>
                <w:rFonts w:asciiTheme="minorHAnsi" w:hAnsiTheme="minorHAnsi" w:cstheme="minorHAnsi"/>
                <w:sz w:val="22"/>
                <w:szCs w:val="22"/>
              </w:rPr>
            </w:pPr>
          </w:p>
        </w:tc>
        <w:tc>
          <w:tcPr>
            <w:tcW w:w="3543" w:type="dxa"/>
          </w:tcPr>
          <w:p w14:paraId="192D993C" w14:textId="77777777" w:rsidR="00103622" w:rsidRPr="00552079" w:rsidRDefault="00103622" w:rsidP="00B37050">
            <w:pPr>
              <w:rPr>
                <w:rFonts w:asciiTheme="minorHAnsi" w:hAnsiTheme="minorHAnsi" w:cstheme="minorHAnsi"/>
                <w:sz w:val="22"/>
                <w:szCs w:val="22"/>
              </w:rPr>
            </w:pPr>
          </w:p>
        </w:tc>
      </w:tr>
      <w:tr w:rsidR="007673C9" w:rsidRPr="00552079" w14:paraId="7D020AD3" w14:textId="77777777" w:rsidTr="00D46CC4">
        <w:trPr>
          <w:trHeight w:val="370"/>
        </w:trPr>
        <w:tc>
          <w:tcPr>
            <w:tcW w:w="433" w:type="dxa"/>
            <w:vAlign w:val="center"/>
          </w:tcPr>
          <w:p w14:paraId="40E0F304" w14:textId="47D036F5" w:rsidR="007673C9" w:rsidRPr="00552079" w:rsidRDefault="007673C9" w:rsidP="007673C9">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794" w:type="dxa"/>
            <w:vAlign w:val="center"/>
          </w:tcPr>
          <w:p w14:paraId="10D7AB4F" w14:textId="77777777" w:rsidR="007673C9" w:rsidRPr="00552079" w:rsidRDefault="007673C9" w:rsidP="007673C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14:paraId="3CD3BAC9" w14:textId="77777777" w:rsidR="007673C9" w:rsidRPr="00552079" w:rsidRDefault="007673C9" w:rsidP="007673C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63496036" w:rsidR="007673C9" w:rsidRPr="00552079" w:rsidRDefault="003B4BA2" w:rsidP="006F777D">
            <w:pPr>
              <w:jc w:val="center"/>
              <w:rPr>
                <w:rFonts w:asciiTheme="minorHAnsi" w:hAnsiTheme="minorHAnsi" w:cstheme="minorHAnsi"/>
                <w:sz w:val="22"/>
                <w:szCs w:val="22"/>
              </w:rPr>
            </w:pPr>
            <w:r>
              <w:rPr>
                <w:rFonts w:asciiTheme="minorHAnsi" w:hAnsiTheme="minorHAnsi" w:cstheme="minorHAnsi"/>
                <w:sz w:val="22"/>
                <w:szCs w:val="22"/>
              </w:rPr>
              <w:t>04</w:t>
            </w:r>
            <w:r w:rsidR="00AF2AEE">
              <w:rPr>
                <w:rFonts w:asciiTheme="minorHAnsi" w:hAnsiTheme="minorHAnsi" w:cstheme="minorHAnsi"/>
                <w:sz w:val="22"/>
                <w:szCs w:val="22"/>
              </w:rPr>
              <w:t>/10</w:t>
            </w:r>
            <w:r w:rsidR="00AD283E">
              <w:rPr>
                <w:rFonts w:asciiTheme="minorHAnsi" w:hAnsiTheme="minorHAnsi" w:cstheme="minorHAnsi"/>
                <w:sz w:val="22"/>
                <w:szCs w:val="22"/>
              </w:rPr>
              <w:t>/2016</w:t>
            </w:r>
          </w:p>
        </w:tc>
        <w:tc>
          <w:tcPr>
            <w:tcW w:w="1132" w:type="dxa"/>
            <w:vAlign w:val="center"/>
          </w:tcPr>
          <w:p w14:paraId="3020CE83" w14:textId="77777777" w:rsidR="007673C9" w:rsidRPr="00552079" w:rsidRDefault="007673C9" w:rsidP="007673C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6ABE51AF" w:rsidR="007673C9" w:rsidRPr="00552079" w:rsidRDefault="00AD283E" w:rsidP="004E1080">
            <w:pPr>
              <w:jc w:val="center"/>
              <w:rPr>
                <w:rFonts w:asciiTheme="minorHAnsi" w:hAnsiTheme="minorHAnsi" w:cstheme="minorHAnsi"/>
                <w:sz w:val="22"/>
                <w:szCs w:val="22"/>
              </w:rPr>
            </w:pPr>
            <w:r>
              <w:rPr>
                <w:rFonts w:asciiTheme="minorHAnsi" w:hAnsiTheme="minorHAnsi" w:cstheme="minorHAnsi"/>
                <w:sz w:val="22"/>
                <w:szCs w:val="22"/>
              </w:rPr>
              <w:t>1</w:t>
            </w:r>
            <w:r w:rsidR="004E1080">
              <w:rPr>
                <w:rFonts w:asciiTheme="minorHAnsi" w:hAnsiTheme="minorHAnsi" w:cstheme="minorHAnsi"/>
                <w:sz w:val="22"/>
                <w:szCs w:val="22"/>
              </w:rPr>
              <w:t>1</w:t>
            </w:r>
            <w:r>
              <w:rPr>
                <w:rFonts w:asciiTheme="minorHAnsi" w:hAnsiTheme="minorHAnsi" w:cstheme="minorHAnsi"/>
                <w:sz w:val="22"/>
                <w:szCs w:val="22"/>
              </w:rPr>
              <w:t>:00</w:t>
            </w:r>
          </w:p>
        </w:tc>
        <w:tc>
          <w:tcPr>
            <w:tcW w:w="3543" w:type="dxa"/>
          </w:tcPr>
          <w:p w14:paraId="24B6A183" w14:textId="77777777" w:rsidR="007673C9" w:rsidRPr="00A556C9" w:rsidRDefault="007673C9" w:rsidP="007673C9">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14:paraId="7BF83B26" w14:textId="0D5EE999" w:rsidR="007673C9" w:rsidRPr="001B5615" w:rsidRDefault="007673C9" w:rsidP="007673C9">
            <w:pPr>
              <w:rPr>
                <w:rFonts w:asciiTheme="minorHAnsi" w:hAnsiTheme="minorHAnsi" w:cstheme="minorHAnsi"/>
                <w:color w:val="FF0000"/>
                <w:sz w:val="22"/>
                <w:szCs w:val="22"/>
              </w:rPr>
            </w:pPr>
            <w:r w:rsidRPr="00A556C9">
              <w:rPr>
                <w:rFonts w:ascii="Calibri" w:hAnsi="Calibri" w:cs="Arial"/>
                <w:sz w:val="18"/>
                <w:szCs w:val="16"/>
              </w:rPr>
              <w:t>La Paz –Bolivia</w:t>
            </w:r>
          </w:p>
        </w:tc>
      </w:tr>
      <w:tr w:rsidR="007673C9" w:rsidRPr="00552079" w14:paraId="6D9DC71E" w14:textId="77777777" w:rsidTr="00D46CC4">
        <w:trPr>
          <w:trHeight w:val="64"/>
        </w:trPr>
        <w:tc>
          <w:tcPr>
            <w:tcW w:w="433" w:type="dxa"/>
            <w:vAlign w:val="center"/>
          </w:tcPr>
          <w:p w14:paraId="526641C1" w14:textId="77777777" w:rsidR="007673C9" w:rsidRPr="00552079" w:rsidRDefault="007673C9" w:rsidP="007673C9">
            <w:pPr>
              <w:jc w:val="center"/>
              <w:rPr>
                <w:rFonts w:asciiTheme="minorHAnsi" w:hAnsiTheme="minorHAnsi" w:cstheme="minorHAnsi"/>
                <w:sz w:val="22"/>
                <w:szCs w:val="22"/>
              </w:rPr>
            </w:pPr>
          </w:p>
        </w:tc>
        <w:tc>
          <w:tcPr>
            <w:tcW w:w="2794" w:type="dxa"/>
            <w:vAlign w:val="center"/>
          </w:tcPr>
          <w:p w14:paraId="37F561C1" w14:textId="77777777" w:rsidR="007673C9" w:rsidRPr="00552079" w:rsidRDefault="007673C9" w:rsidP="007673C9">
            <w:pPr>
              <w:jc w:val="center"/>
              <w:rPr>
                <w:rFonts w:asciiTheme="minorHAnsi" w:hAnsiTheme="minorHAnsi" w:cstheme="minorHAnsi"/>
                <w:sz w:val="22"/>
                <w:szCs w:val="22"/>
              </w:rPr>
            </w:pPr>
          </w:p>
        </w:tc>
        <w:tc>
          <w:tcPr>
            <w:tcW w:w="2410" w:type="dxa"/>
            <w:gridSpan w:val="2"/>
            <w:vAlign w:val="center"/>
          </w:tcPr>
          <w:p w14:paraId="5BB3FE61" w14:textId="77777777" w:rsidR="007673C9" w:rsidRPr="00552079" w:rsidRDefault="007673C9" w:rsidP="007673C9">
            <w:pPr>
              <w:jc w:val="center"/>
              <w:rPr>
                <w:rFonts w:asciiTheme="minorHAnsi" w:hAnsiTheme="minorHAnsi" w:cstheme="minorHAnsi"/>
                <w:sz w:val="22"/>
                <w:szCs w:val="22"/>
              </w:rPr>
            </w:pPr>
          </w:p>
        </w:tc>
        <w:tc>
          <w:tcPr>
            <w:tcW w:w="3543" w:type="dxa"/>
            <w:vAlign w:val="center"/>
          </w:tcPr>
          <w:p w14:paraId="2332C434" w14:textId="77777777" w:rsidR="007673C9" w:rsidRPr="001B5615" w:rsidRDefault="007673C9" w:rsidP="007673C9">
            <w:pPr>
              <w:rPr>
                <w:rFonts w:asciiTheme="minorHAnsi" w:hAnsiTheme="minorHAnsi" w:cstheme="minorHAnsi"/>
                <w:color w:val="FF0000"/>
                <w:sz w:val="22"/>
                <w:szCs w:val="22"/>
              </w:rPr>
            </w:pPr>
          </w:p>
        </w:tc>
      </w:tr>
      <w:tr w:rsidR="007673C9" w:rsidRPr="00552079" w14:paraId="28FEA7B2" w14:textId="77777777" w:rsidTr="00D46CC4">
        <w:trPr>
          <w:trHeight w:val="370"/>
        </w:trPr>
        <w:tc>
          <w:tcPr>
            <w:tcW w:w="433" w:type="dxa"/>
            <w:vAlign w:val="center"/>
          </w:tcPr>
          <w:p w14:paraId="58ECCDFF" w14:textId="77777777" w:rsidR="007673C9" w:rsidRPr="00552079" w:rsidRDefault="007673C9" w:rsidP="007673C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0FA79278" w14:textId="42D6A1F5" w:rsidR="007673C9" w:rsidRPr="00552079" w:rsidRDefault="007673C9" w:rsidP="007673C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14:paraId="2AAACF7A" w14:textId="77777777" w:rsidR="007673C9" w:rsidRPr="00552079" w:rsidRDefault="007673C9" w:rsidP="007673C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0AC9734" w:rsidR="007673C9" w:rsidRPr="00552079" w:rsidRDefault="00B21AA2" w:rsidP="006F777D">
            <w:pPr>
              <w:jc w:val="center"/>
              <w:rPr>
                <w:rFonts w:asciiTheme="minorHAnsi" w:hAnsiTheme="minorHAnsi" w:cstheme="minorHAnsi"/>
                <w:sz w:val="22"/>
                <w:szCs w:val="22"/>
              </w:rPr>
            </w:pPr>
            <w:r>
              <w:rPr>
                <w:rFonts w:asciiTheme="minorHAnsi" w:hAnsiTheme="minorHAnsi" w:cstheme="minorHAnsi"/>
                <w:sz w:val="22"/>
                <w:szCs w:val="22"/>
              </w:rPr>
              <w:t>1</w:t>
            </w:r>
            <w:r w:rsidR="006F777D">
              <w:rPr>
                <w:rFonts w:asciiTheme="minorHAnsi" w:hAnsiTheme="minorHAnsi" w:cstheme="minorHAnsi"/>
                <w:sz w:val="22"/>
                <w:szCs w:val="22"/>
              </w:rPr>
              <w:t>3</w:t>
            </w:r>
            <w:r w:rsidR="00AD283E">
              <w:rPr>
                <w:rFonts w:asciiTheme="minorHAnsi" w:hAnsiTheme="minorHAnsi" w:cstheme="minorHAnsi"/>
                <w:sz w:val="22"/>
                <w:szCs w:val="22"/>
              </w:rPr>
              <w:t>/10/2016</w:t>
            </w:r>
          </w:p>
        </w:tc>
        <w:tc>
          <w:tcPr>
            <w:tcW w:w="1132" w:type="dxa"/>
            <w:vAlign w:val="center"/>
          </w:tcPr>
          <w:p w14:paraId="1B2DD351" w14:textId="77777777" w:rsidR="007673C9" w:rsidRPr="00552079" w:rsidRDefault="007673C9" w:rsidP="007673C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2969313" w:rsidR="007673C9" w:rsidRPr="00552079" w:rsidRDefault="00AD283E" w:rsidP="00AD283E">
            <w:pPr>
              <w:jc w:val="center"/>
              <w:rPr>
                <w:rFonts w:asciiTheme="minorHAnsi" w:hAnsiTheme="minorHAnsi" w:cstheme="minorHAnsi"/>
                <w:sz w:val="22"/>
                <w:szCs w:val="22"/>
              </w:rPr>
            </w:pPr>
            <w:r>
              <w:rPr>
                <w:rFonts w:asciiTheme="minorHAnsi" w:hAnsiTheme="minorHAnsi" w:cstheme="minorHAnsi"/>
                <w:sz w:val="22"/>
                <w:szCs w:val="22"/>
              </w:rPr>
              <w:t>9:30</w:t>
            </w:r>
          </w:p>
        </w:tc>
        <w:tc>
          <w:tcPr>
            <w:tcW w:w="3543" w:type="dxa"/>
            <w:vAlign w:val="center"/>
          </w:tcPr>
          <w:p w14:paraId="18E51341" w14:textId="71C53E9B" w:rsidR="00AD448A" w:rsidRPr="0036149B" w:rsidRDefault="00AD448A" w:rsidP="007673C9">
            <w:pPr>
              <w:jc w:val="both"/>
              <w:rPr>
                <w:rFonts w:ascii="Calibri" w:hAnsi="Calibri" w:cs="Arial"/>
                <w:sz w:val="18"/>
                <w:szCs w:val="16"/>
                <w:u w:val="single"/>
              </w:rPr>
            </w:pPr>
            <w:r w:rsidRPr="0036149B">
              <w:rPr>
                <w:rFonts w:ascii="Calibri" w:hAnsi="Calibri" w:cs="Arial"/>
                <w:sz w:val="18"/>
                <w:szCs w:val="16"/>
                <w:u w:val="single"/>
              </w:rPr>
              <w:t>Presentación de Propuestas de forma Física:</w:t>
            </w:r>
          </w:p>
          <w:p w14:paraId="286AEAE4" w14:textId="77777777" w:rsidR="007673C9" w:rsidRPr="0036149B" w:rsidRDefault="007673C9" w:rsidP="007673C9">
            <w:pPr>
              <w:jc w:val="both"/>
              <w:rPr>
                <w:rFonts w:ascii="Calibri" w:hAnsi="Calibri" w:cs="Arial"/>
                <w:i/>
                <w:sz w:val="18"/>
                <w:szCs w:val="16"/>
              </w:rPr>
            </w:pPr>
            <w:r w:rsidRPr="0036149B">
              <w:rPr>
                <w:rFonts w:ascii="Calibri" w:hAnsi="Calibri" w:cs="Arial"/>
                <w:i/>
                <w:sz w:val="18"/>
                <w:szCs w:val="16"/>
              </w:rPr>
              <w:t xml:space="preserve">Lugar: </w:t>
            </w:r>
            <w:r w:rsidRPr="0036149B">
              <w:rPr>
                <w:i/>
                <w:sz w:val="18"/>
              </w:rPr>
              <w:t xml:space="preserve"> </w:t>
            </w:r>
            <w:r w:rsidRPr="0036149B">
              <w:rPr>
                <w:rFonts w:ascii="Calibri" w:hAnsi="Calibri" w:cs="Arial"/>
                <w:i/>
                <w:sz w:val="18"/>
                <w:szCs w:val="16"/>
              </w:rPr>
              <w:t>Calle Bueno N° 185 Edificio YPFB</w:t>
            </w:r>
          </w:p>
          <w:p w14:paraId="31FE80C2" w14:textId="77777777" w:rsidR="007673C9" w:rsidRPr="0036149B" w:rsidRDefault="007673C9" w:rsidP="007673C9">
            <w:pPr>
              <w:rPr>
                <w:rFonts w:ascii="Calibri" w:hAnsi="Calibri" w:cs="Arial"/>
                <w:i/>
                <w:sz w:val="18"/>
                <w:szCs w:val="16"/>
              </w:rPr>
            </w:pPr>
            <w:r w:rsidRPr="0036149B">
              <w:rPr>
                <w:rFonts w:ascii="Calibri" w:hAnsi="Calibri" w:cs="Arial"/>
                <w:i/>
                <w:sz w:val="18"/>
                <w:szCs w:val="16"/>
              </w:rPr>
              <w:t>La Paz –Bolivia</w:t>
            </w:r>
          </w:p>
          <w:p w14:paraId="0B9E6CEB" w14:textId="77777777" w:rsidR="00AD448A" w:rsidRPr="008C3D28" w:rsidRDefault="00AD448A" w:rsidP="007673C9">
            <w:pPr>
              <w:rPr>
                <w:rFonts w:ascii="Calibri" w:hAnsi="Calibri" w:cs="Arial"/>
                <w:sz w:val="10"/>
                <w:szCs w:val="10"/>
              </w:rPr>
            </w:pPr>
          </w:p>
          <w:p w14:paraId="59E60EC7" w14:textId="40A8E3A9" w:rsidR="00AD448A" w:rsidRDefault="0036149B" w:rsidP="007673C9">
            <w:pPr>
              <w:rPr>
                <w:rFonts w:ascii="Calibri" w:hAnsi="Calibri" w:cs="Arial"/>
                <w:sz w:val="18"/>
                <w:szCs w:val="16"/>
              </w:rPr>
            </w:pPr>
            <w:r>
              <w:rPr>
                <w:rFonts w:ascii="Calibri" w:hAnsi="Calibri" w:cs="Arial"/>
                <w:sz w:val="18"/>
                <w:szCs w:val="16"/>
              </w:rPr>
              <w:t>ó</w:t>
            </w:r>
          </w:p>
          <w:p w14:paraId="69D1CF3F" w14:textId="77777777" w:rsidR="00AD448A" w:rsidRPr="008C3D28" w:rsidRDefault="00AD448A" w:rsidP="007673C9">
            <w:pPr>
              <w:rPr>
                <w:rFonts w:ascii="Calibri" w:hAnsi="Calibri" w:cs="Arial"/>
                <w:sz w:val="10"/>
                <w:szCs w:val="16"/>
              </w:rPr>
            </w:pPr>
          </w:p>
          <w:p w14:paraId="2A32B35F" w14:textId="77777777" w:rsidR="00AD448A" w:rsidRDefault="00AD448A" w:rsidP="0036149B">
            <w:pPr>
              <w:jc w:val="both"/>
              <w:rPr>
                <w:rFonts w:asciiTheme="minorHAnsi" w:hAnsiTheme="minorHAnsi" w:cstheme="minorHAnsi"/>
                <w:sz w:val="18"/>
                <w:szCs w:val="22"/>
                <w:u w:val="single"/>
              </w:rPr>
            </w:pPr>
            <w:r w:rsidRPr="0036149B">
              <w:rPr>
                <w:rFonts w:asciiTheme="minorHAnsi" w:hAnsiTheme="minorHAnsi" w:cstheme="minorHAnsi"/>
                <w:sz w:val="18"/>
                <w:szCs w:val="22"/>
                <w:u w:val="single"/>
              </w:rPr>
              <w:t>Presentación de Propuesta mediante página web de YPFB:</w:t>
            </w:r>
          </w:p>
          <w:p w14:paraId="3F472FB9" w14:textId="0D589865" w:rsidR="0036149B" w:rsidRPr="0036149B" w:rsidRDefault="0036149B" w:rsidP="0036149B">
            <w:pPr>
              <w:jc w:val="both"/>
              <w:rPr>
                <w:rFonts w:asciiTheme="minorHAnsi" w:hAnsiTheme="minorHAnsi" w:cstheme="minorHAnsi"/>
                <w:color w:val="FF0000"/>
                <w:sz w:val="22"/>
                <w:szCs w:val="22"/>
                <w:u w:val="single"/>
              </w:rPr>
            </w:pPr>
            <w:r>
              <w:rPr>
                <w:rFonts w:asciiTheme="minorHAnsi" w:hAnsiTheme="minorHAnsi" w:cstheme="minorHAnsi"/>
                <w:sz w:val="18"/>
                <w:szCs w:val="18"/>
              </w:rPr>
              <w:t>S</w:t>
            </w:r>
            <w:r w:rsidRPr="000B627E">
              <w:rPr>
                <w:rFonts w:asciiTheme="minorHAnsi" w:hAnsiTheme="minorHAnsi" w:cstheme="minorHAnsi"/>
                <w:sz w:val="18"/>
                <w:szCs w:val="18"/>
              </w:rPr>
              <w:t>olicitar usuario</w:t>
            </w:r>
            <w:r>
              <w:rPr>
                <w:rFonts w:asciiTheme="minorHAnsi" w:hAnsiTheme="minorHAnsi" w:cstheme="minorHAnsi"/>
                <w:sz w:val="18"/>
                <w:szCs w:val="18"/>
              </w:rPr>
              <w:t xml:space="preserve"> al correo </w:t>
            </w:r>
            <w:hyperlink r:id="rId11" w:history="1">
              <w:r w:rsidRPr="0036149B">
                <w:rPr>
                  <w:rStyle w:val="Hipervnculo"/>
                  <w:rFonts w:asciiTheme="minorHAnsi" w:hAnsiTheme="minorHAnsi" w:cstheme="minorHAnsi"/>
                  <w:sz w:val="18"/>
                  <w:szCs w:val="18"/>
                  <w:u w:val="none"/>
                </w:rPr>
                <w:t>erflores@ypfb.gob.bo</w:t>
              </w:r>
            </w:hyperlink>
            <w:r w:rsidRPr="0036149B">
              <w:rPr>
                <w:rFonts w:asciiTheme="minorHAnsi" w:hAnsiTheme="minorHAnsi" w:cstheme="minorHAnsi"/>
                <w:sz w:val="18"/>
                <w:szCs w:val="18"/>
              </w:rPr>
              <w:t xml:space="preserve"> para subir propuesta</w:t>
            </w:r>
            <w:r w:rsidRPr="000B627E">
              <w:rPr>
                <w:rFonts w:asciiTheme="minorHAnsi" w:hAnsiTheme="minorHAnsi" w:cstheme="minorHAnsi"/>
                <w:sz w:val="18"/>
                <w:szCs w:val="18"/>
              </w:rPr>
              <w:t xml:space="preserve"> a la página web de YPFB</w:t>
            </w:r>
          </w:p>
        </w:tc>
      </w:tr>
      <w:tr w:rsidR="007673C9" w:rsidRPr="00552079" w14:paraId="73FE3E0E" w14:textId="77777777" w:rsidTr="00D46CC4">
        <w:trPr>
          <w:trHeight w:val="64"/>
        </w:trPr>
        <w:tc>
          <w:tcPr>
            <w:tcW w:w="433" w:type="dxa"/>
            <w:vAlign w:val="center"/>
          </w:tcPr>
          <w:p w14:paraId="4C742930" w14:textId="77777777" w:rsidR="007673C9" w:rsidRPr="00552079" w:rsidRDefault="007673C9" w:rsidP="007673C9">
            <w:pPr>
              <w:jc w:val="center"/>
              <w:rPr>
                <w:rFonts w:asciiTheme="minorHAnsi" w:hAnsiTheme="minorHAnsi" w:cstheme="minorHAnsi"/>
                <w:sz w:val="22"/>
                <w:szCs w:val="22"/>
              </w:rPr>
            </w:pPr>
          </w:p>
        </w:tc>
        <w:tc>
          <w:tcPr>
            <w:tcW w:w="2794" w:type="dxa"/>
            <w:vAlign w:val="center"/>
          </w:tcPr>
          <w:p w14:paraId="1F5CE1E5" w14:textId="77777777" w:rsidR="007673C9" w:rsidRPr="00552079" w:rsidRDefault="007673C9" w:rsidP="007673C9">
            <w:pPr>
              <w:rPr>
                <w:rFonts w:asciiTheme="minorHAnsi" w:hAnsiTheme="minorHAnsi" w:cstheme="minorHAnsi"/>
                <w:sz w:val="22"/>
                <w:szCs w:val="22"/>
              </w:rPr>
            </w:pPr>
          </w:p>
        </w:tc>
        <w:tc>
          <w:tcPr>
            <w:tcW w:w="2410" w:type="dxa"/>
            <w:gridSpan w:val="2"/>
            <w:vAlign w:val="center"/>
          </w:tcPr>
          <w:p w14:paraId="4952BE4C" w14:textId="77777777" w:rsidR="007673C9" w:rsidRPr="00552079" w:rsidRDefault="007673C9" w:rsidP="007673C9">
            <w:pPr>
              <w:jc w:val="center"/>
              <w:rPr>
                <w:rFonts w:asciiTheme="minorHAnsi" w:hAnsiTheme="minorHAnsi" w:cstheme="minorHAnsi"/>
                <w:sz w:val="22"/>
                <w:szCs w:val="22"/>
              </w:rPr>
            </w:pPr>
          </w:p>
        </w:tc>
        <w:tc>
          <w:tcPr>
            <w:tcW w:w="3543" w:type="dxa"/>
          </w:tcPr>
          <w:p w14:paraId="065B349E" w14:textId="77777777" w:rsidR="007673C9" w:rsidRPr="001B5615" w:rsidRDefault="007673C9" w:rsidP="007673C9">
            <w:pPr>
              <w:rPr>
                <w:rFonts w:asciiTheme="minorHAnsi" w:hAnsiTheme="minorHAnsi" w:cstheme="minorHAnsi"/>
                <w:color w:val="FF0000"/>
                <w:sz w:val="22"/>
                <w:szCs w:val="22"/>
              </w:rPr>
            </w:pPr>
          </w:p>
        </w:tc>
      </w:tr>
      <w:tr w:rsidR="007673C9" w:rsidRPr="00552079" w14:paraId="176668C3" w14:textId="77777777" w:rsidTr="00D46CC4">
        <w:trPr>
          <w:trHeight w:val="246"/>
        </w:trPr>
        <w:tc>
          <w:tcPr>
            <w:tcW w:w="433" w:type="dxa"/>
            <w:vAlign w:val="center"/>
          </w:tcPr>
          <w:p w14:paraId="7B9F82D0" w14:textId="77777777" w:rsidR="007673C9" w:rsidRPr="00552079" w:rsidRDefault="007673C9" w:rsidP="007673C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316A5CC6" w14:textId="77777777" w:rsidR="007673C9" w:rsidRPr="00552079" w:rsidRDefault="007673C9" w:rsidP="007673C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7673C9" w:rsidRPr="00552079" w:rsidRDefault="007673C9" w:rsidP="007673C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D37A387" w:rsidR="007673C9" w:rsidRPr="00552079" w:rsidRDefault="00B21AA2" w:rsidP="006F777D">
            <w:pPr>
              <w:jc w:val="center"/>
              <w:rPr>
                <w:rFonts w:asciiTheme="minorHAnsi" w:hAnsiTheme="minorHAnsi" w:cstheme="minorHAnsi"/>
                <w:sz w:val="22"/>
                <w:szCs w:val="22"/>
              </w:rPr>
            </w:pPr>
            <w:r>
              <w:rPr>
                <w:rFonts w:asciiTheme="minorHAnsi" w:hAnsiTheme="minorHAnsi" w:cstheme="minorHAnsi"/>
                <w:sz w:val="22"/>
                <w:szCs w:val="22"/>
              </w:rPr>
              <w:t>1</w:t>
            </w:r>
            <w:r w:rsidR="006F777D">
              <w:rPr>
                <w:rFonts w:asciiTheme="minorHAnsi" w:hAnsiTheme="minorHAnsi" w:cstheme="minorHAnsi"/>
                <w:sz w:val="22"/>
                <w:szCs w:val="22"/>
              </w:rPr>
              <w:t>3</w:t>
            </w:r>
            <w:r w:rsidR="007673C9">
              <w:rPr>
                <w:rFonts w:asciiTheme="minorHAnsi" w:hAnsiTheme="minorHAnsi" w:cstheme="minorHAnsi"/>
                <w:sz w:val="22"/>
                <w:szCs w:val="22"/>
              </w:rPr>
              <w:t>/10/2016</w:t>
            </w:r>
          </w:p>
        </w:tc>
        <w:tc>
          <w:tcPr>
            <w:tcW w:w="1132" w:type="dxa"/>
            <w:vAlign w:val="center"/>
          </w:tcPr>
          <w:p w14:paraId="5FCF29FC" w14:textId="77777777" w:rsidR="007673C9" w:rsidRDefault="007673C9" w:rsidP="007673C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145AD53" w:rsidR="007673C9" w:rsidRPr="00552079" w:rsidRDefault="00AD283E" w:rsidP="00AD283E">
            <w:pPr>
              <w:jc w:val="center"/>
              <w:rPr>
                <w:rFonts w:asciiTheme="minorHAnsi" w:hAnsiTheme="minorHAnsi" w:cstheme="minorHAnsi"/>
                <w:sz w:val="22"/>
                <w:szCs w:val="22"/>
              </w:rPr>
            </w:pPr>
            <w:r>
              <w:rPr>
                <w:rFonts w:asciiTheme="minorHAnsi" w:hAnsiTheme="minorHAnsi" w:cstheme="minorHAnsi"/>
                <w:sz w:val="22"/>
                <w:szCs w:val="22"/>
              </w:rPr>
              <w:t>10</w:t>
            </w:r>
            <w:r w:rsidR="007673C9">
              <w:rPr>
                <w:rFonts w:asciiTheme="minorHAnsi" w:hAnsiTheme="minorHAnsi" w:cstheme="minorHAnsi"/>
                <w:sz w:val="22"/>
                <w:szCs w:val="22"/>
              </w:rPr>
              <w:t>:</w:t>
            </w:r>
            <w:r w:rsidR="00C56456">
              <w:rPr>
                <w:rFonts w:asciiTheme="minorHAnsi" w:hAnsiTheme="minorHAnsi" w:cstheme="minorHAnsi"/>
                <w:sz w:val="22"/>
                <w:szCs w:val="22"/>
              </w:rPr>
              <w:t>3</w:t>
            </w:r>
            <w:r w:rsidR="007673C9">
              <w:rPr>
                <w:rFonts w:asciiTheme="minorHAnsi" w:hAnsiTheme="minorHAnsi" w:cstheme="minorHAnsi"/>
                <w:sz w:val="22"/>
                <w:szCs w:val="22"/>
              </w:rPr>
              <w:t>0</w:t>
            </w:r>
          </w:p>
        </w:tc>
        <w:tc>
          <w:tcPr>
            <w:tcW w:w="3543" w:type="dxa"/>
            <w:vAlign w:val="center"/>
          </w:tcPr>
          <w:p w14:paraId="4664FB5E" w14:textId="77777777" w:rsidR="007673C9" w:rsidRPr="00A556C9" w:rsidRDefault="007673C9" w:rsidP="007673C9">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 xml:space="preserve">Calle Bueno N° 185 Edificio YPFB Piso 1° Gerencia de Contrataciones Corporativa </w:t>
            </w:r>
            <w:r>
              <w:rPr>
                <w:rFonts w:ascii="Calibri" w:hAnsi="Calibri" w:cs="Arial"/>
                <w:sz w:val="18"/>
                <w:szCs w:val="16"/>
              </w:rPr>
              <w:t>- GCC</w:t>
            </w:r>
          </w:p>
          <w:p w14:paraId="4581960E" w14:textId="2B0C0C68" w:rsidR="007673C9" w:rsidRPr="001B5615" w:rsidRDefault="007673C9" w:rsidP="007673C9">
            <w:pPr>
              <w:rPr>
                <w:rFonts w:asciiTheme="minorHAnsi" w:hAnsiTheme="minorHAnsi" w:cstheme="minorHAnsi"/>
                <w:color w:val="FF0000"/>
                <w:sz w:val="22"/>
                <w:szCs w:val="22"/>
                <w:lang w:val="es-BO"/>
              </w:rPr>
            </w:pPr>
            <w:r w:rsidRPr="00A556C9">
              <w:rPr>
                <w:rFonts w:ascii="Calibri" w:hAnsi="Calibri" w:cs="Arial"/>
                <w:sz w:val="18"/>
                <w:szCs w:val="16"/>
              </w:rPr>
              <w:t>La Paz –Bolivia</w:t>
            </w:r>
          </w:p>
        </w:tc>
      </w:tr>
      <w:tr w:rsidR="00A73638" w:rsidRPr="00552079" w14:paraId="4FDFCEA1" w14:textId="77777777" w:rsidTr="00D46CC4">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79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2"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543"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D251DA" w:rsidRDefault="00103622" w:rsidP="00B37050">
      <w:pPr>
        <w:jc w:val="center"/>
        <w:rPr>
          <w:rFonts w:asciiTheme="minorHAnsi" w:hAnsiTheme="minorHAnsi" w:cstheme="minorHAnsi"/>
          <w:sz w:val="12"/>
          <w:szCs w:val="22"/>
        </w:rPr>
      </w:pPr>
    </w:p>
    <w:p w14:paraId="18DD5368" w14:textId="77777777" w:rsidR="00103622" w:rsidRPr="00552079" w:rsidRDefault="00103622" w:rsidP="00B37050">
      <w:pPr>
        <w:jc w:val="center"/>
        <w:rPr>
          <w:rFonts w:asciiTheme="minorHAnsi" w:hAnsiTheme="minorHAnsi" w:cstheme="minorHAnsi"/>
          <w:sz w:val="22"/>
          <w:szCs w:val="22"/>
        </w:rPr>
      </w:pPr>
    </w:p>
    <w:tbl>
      <w:tblPr>
        <w:tblW w:w="10827" w:type="dxa"/>
        <w:jc w:val="center"/>
        <w:tblInd w:w="-710" w:type="dxa"/>
        <w:tblCellMar>
          <w:left w:w="70" w:type="dxa"/>
          <w:right w:w="70" w:type="dxa"/>
        </w:tblCellMar>
        <w:tblLook w:val="04A0" w:firstRow="1" w:lastRow="0" w:firstColumn="1" w:lastColumn="0" w:noHBand="0" w:noVBand="1"/>
      </w:tblPr>
      <w:tblGrid>
        <w:gridCol w:w="1629"/>
        <w:gridCol w:w="3750"/>
        <w:gridCol w:w="1388"/>
        <w:gridCol w:w="1113"/>
        <w:gridCol w:w="1491"/>
        <w:gridCol w:w="1456"/>
      </w:tblGrid>
      <w:tr w:rsidR="00DA10AF" w:rsidRPr="00552079" w14:paraId="734AFDA7" w14:textId="77777777" w:rsidTr="00C8237F">
        <w:trPr>
          <w:trHeight w:val="447"/>
          <w:jc w:val="center"/>
        </w:trPr>
        <w:tc>
          <w:tcPr>
            <w:tcW w:w="1082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23195C1" w14:textId="692CF981" w:rsidR="00DA10AF" w:rsidRPr="007673C9" w:rsidRDefault="00DA10AF" w:rsidP="00DA10A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Pr>
                <w:rFonts w:asciiTheme="minorHAnsi" w:hAnsiTheme="minorHAnsi" w:cstheme="minorHAnsi"/>
                <w:b/>
                <w:sz w:val="22"/>
                <w:szCs w:val="22"/>
              </w:rPr>
              <w:t>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US$</w:t>
            </w:r>
            <w:r w:rsidRPr="00D5656B">
              <w:rPr>
                <w:rFonts w:asciiTheme="minorHAnsi" w:hAnsiTheme="minorHAnsi" w:cstheme="minorHAnsi"/>
                <w:b/>
                <w:sz w:val="22"/>
                <w:szCs w:val="22"/>
              </w:rPr>
              <w:t>)</w:t>
            </w:r>
          </w:p>
        </w:tc>
      </w:tr>
      <w:tr w:rsidR="00DA10AF" w:rsidRPr="00552079" w14:paraId="60FFFAC5" w14:textId="77777777" w:rsidTr="00C8237F">
        <w:trPr>
          <w:trHeight w:val="529"/>
          <w:jc w:val="center"/>
        </w:trPr>
        <w:tc>
          <w:tcPr>
            <w:tcW w:w="16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EF1E947" w14:textId="6AAF481E" w:rsidR="00DA10AF" w:rsidRPr="00B2427D" w:rsidRDefault="00DA10AF" w:rsidP="00200697">
            <w:pPr>
              <w:jc w:val="center"/>
              <w:rPr>
                <w:rFonts w:ascii="Calibri" w:hAnsi="Calibri" w:cs="Calibri"/>
                <w:b/>
                <w:bCs/>
                <w:color w:val="000000"/>
                <w:sz w:val="22"/>
                <w:szCs w:val="22"/>
                <w:lang w:val="es-BO" w:eastAsia="es-BO"/>
              </w:rPr>
            </w:pPr>
            <w:r w:rsidRPr="00B2427D">
              <w:rPr>
                <w:rFonts w:ascii="Calibri" w:hAnsi="Calibri" w:cs="Calibri"/>
                <w:b/>
                <w:bCs/>
                <w:color w:val="000000"/>
                <w:sz w:val="22"/>
                <w:szCs w:val="16"/>
              </w:rPr>
              <w:t>TRAMO</w:t>
            </w:r>
          </w:p>
        </w:tc>
        <w:tc>
          <w:tcPr>
            <w:tcW w:w="3750"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418F1B24" w14:textId="69AF08EA" w:rsidR="00DA10AF" w:rsidRPr="00B2427D" w:rsidRDefault="00DA10AF" w:rsidP="00200697">
            <w:pPr>
              <w:jc w:val="center"/>
              <w:rPr>
                <w:rFonts w:ascii="Calibri" w:hAnsi="Calibri" w:cs="Calibri"/>
                <w:b/>
                <w:bCs/>
                <w:color w:val="000000"/>
                <w:sz w:val="22"/>
                <w:szCs w:val="22"/>
                <w:lang w:val="es-BO" w:eastAsia="es-BO"/>
              </w:rPr>
            </w:pPr>
            <w:r w:rsidRPr="00B2427D">
              <w:rPr>
                <w:rFonts w:ascii="Calibri" w:hAnsi="Calibri" w:cs="Calibri"/>
                <w:b/>
                <w:bCs/>
                <w:color w:val="000000"/>
                <w:sz w:val="22"/>
                <w:szCs w:val="16"/>
              </w:rPr>
              <w:t>FORMULACIÓN DEL PRECIO</w:t>
            </w:r>
          </w:p>
        </w:tc>
        <w:tc>
          <w:tcPr>
            <w:tcW w:w="138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tcPr>
          <w:p w14:paraId="14856F73" w14:textId="77777777" w:rsidR="00DA10AF" w:rsidRDefault="00DA10AF" w:rsidP="00DA10AF">
            <w:pPr>
              <w:jc w:val="center"/>
              <w:rPr>
                <w:rFonts w:ascii="Verdana" w:hAnsi="Verdana" w:cs="Calibri"/>
                <w:b/>
                <w:bCs/>
                <w:color w:val="000000"/>
                <w:sz w:val="16"/>
                <w:szCs w:val="16"/>
              </w:rPr>
            </w:pPr>
            <w:r>
              <w:rPr>
                <w:rFonts w:ascii="Verdana" w:hAnsi="Verdana" w:cs="Calibri"/>
                <w:b/>
                <w:bCs/>
                <w:color w:val="000000"/>
                <w:sz w:val="16"/>
                <w:szCs w:val="16"/>
              </w:rPr>
              <w:t>VOLUMEN REFERENCIAL M3</w:t>
            </w:r>
          </w:p>
          <w:p w14:paraId="7606388C" w14:textId="58E2355E" w:rsidR="00DA10AF" w:rsidRPr="004A383C" w:rsidRDefault="00DA10AF" w:rsidP="00DA10AF">
            <w:pPr>
              <w:jc w:val="center"/>
              <w:rPr>
                <w:rFonts w:ascii="Verdana" w:hAnsi="Verdana" w:cs="Calibri"/>
                <w:b/>
                <w:bCs/>
                <w:color w:val="000000"/>
                <w:sz w:val="16"/>
                <w:szCs w:val="16"/>
              </w:rPr>
            </w:pPr>
            <w:r>
              <w:rPr>
                <w:rFonts w:ascii="Verdana" w:hAnsi="Verdana" w:cs="Calibri"/>
                <w:b/>
                <w:bCs/>
                <w:color w:val="000000"/>
                <w:sz w:val="16"/>
                <w:szCs w:val="16"/>
              </w:rPr>
              <w:t>+/- 10%</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14:paraId="6CB00E6B" w14:textId="4F6BCF8D" w:rsidR="00DA10AF" w:rsidRPr="004A383C" w:rsidRDefault="00DA10AF" w:rsidP="00092E94">
            <w:pPr>
              <w:jc w:val="center"/>
              <w:rPr>
                <w:rFonts w:ascii="Verdana" w:hAnsi="Verdana" w:cs="Calibri"/>
                <w:b/>
                <w:bCs/>
                <w:color w:val="000000"/>
                <w:sz w:val="16"/>
                <w:szCs w:val="16"/>
              </w:rPr>
            </w:pPr>
            <w:r w:rsidRPr="004A383C">
              <w:rPr>
                <w:rFonts w:ascii="Verdana" w:hAnsi="Verdana" w:cs="Calibri"/>
                <w:b/>
                <w:bCs/>
                <w:color w:val="000000"/>
                <w:sz w:val="16"/>
                <w:szCs w:val="16"/>
              </w:rPr>
              <w:t xml:space="preserve">Tarifa Base </w:t>
            </w:r>
          </w:p>
          <w:p w14:paraId="2A10FF75" w14:textId="39261BDA" w:rsidR="00DA10AF" w:rsidRPr="00552079" w:rsidRDefault="00DA10AF" w:rsidP="00200697">
            <w:pPr>
              <w:jc w:val="center"/>
              <w:rPr>
                <w:rFonts w:asciiTheme="minorHAnsi" w:hAnsiTheme="minorHAnsi" w:cstheme="minorHAnsi"/>
                <w:b/>
                <w:bCs/>
                <w:color w:val="000000"/>
                <w:sz w:val="22"/>
                <w:szCs w:val="22"/>
                <w:lang w:val="es-BO" w:eastAsia="es-BO"/>
              </w:rPr>
            </w:pPr>
            <w:r w:rsidRPr="004A383C">
              <w:rPr>
                <w:rFonts w:ascii="Verdana" w:hAnsi="Verdana" w:cs="Calibri"/>
                <w:b/>
                <w:bCs/>
                <w:color w:val="000000"/>
                <w:sz w:val="16"/>
                <w:szCs w:val="16"/>
              </w:rPr>
              <w:t>USD/m3</w:t>
            </w:r>
          </w:p>
        </w:tc>
        <w:tc>
          <w:tcPr>
            <w:tcW w:w="1491"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620D307E" w14:textId="77777777" w:rsidR="00DA10AF" w:rsidRPr="004A383C" w:rsidRDefault="00DA10AF" w:rsidP="00092E94">
            <w:pPr>
              <w:jc w:val="center"/>
              <w:rPr>
                <w:rFonts w:ascii="Verdana" w:hAnsi="Verdana" w:cs="Calibri"/>
                <w:b/>
                <w:bCs/>
                <w:color w:val="000000"/>
                <w:sz w:val="16"/>
                <w:szCs w:val="16"/>
              </w:rPr>
            </w:pPr>
            <w:r w:rsidRPr="004A383C">
              <w:rPr>
                <w:rFonts w:ascii="Verdana" w:hAnsi="Verdana" w:cs="Calibri"/>
                <w:b/>
                <w:bCs/>
                <w:color w:val="000000"/>
                <w:sz w:val="16"/>
                <w:szCs w:val="16"/>
              </w:rPr>
              <w:t>Cotización Base</w:t>
            </w:r>
          </w:p>
          <w:p w14:paraId="4ABE247D" w14:textId="2F0A3641" w:rsidR="00DA10AF" w:rsidRPr="00552079" w:rsidRDefault="00DA10AF" w:rsidP="00200697">
            <w:pPr>
              <w:jc w:val="center"/>
              <w:rPr>
                <w:rFonts w:asciiTheme="minorHAnsi" w:hAnsiTheme="minorHAnsi" w:cstheme="minorHAnsi"/>
                <w:b/>
                <w:bCs/>
                <w:color w:val="000000"/>
                <w:sz w:val="22"/>
                <w:szCs w:val="22"/>
                <w:lang w:val="es-BO" w:eastAsia="es-BO"/>
              </w:rPr>
            </w:pPr>
            <w:r w:rsidRPr="004A383C">
              <w:rPr>
                <w:rFonts w:ascii="Verdana" w:hAnsi="Verdana" w:cs="Calibri"/>
                <w:b/>
                <w:bCs/>
                <w:color w:val="000000"/>
                <w:sz w:val="16"/>
                <w:szCs w:val="16"/>
              </w:rPr>
              <w:t>USD/m3</w:t>
            </w:r>
          </w:p>
        </w:tc>
        <w:tc>
          <w:tcPr>
            <w:tcW w:w="145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D35709F" w14:textId="77777777" w:rsidR="00DA10AF" w:rsidRPr="004A383C" w:rsidRDefault="00DA10AF" w:rsidP="00092E94">
            <w:pPr>
              <w:jc w:val="center"/>
              <w:rPr>
                <w:rFonts w:ascii="Verdana" w:hAnsi="Verdana" w:cs="Calibri"/>
                <w:b/>
                <w:bCs/>
                <w:color w:val="000000"/>
                <w:sz w:val="16"/>
                <w:szCs w:val="16"/>
              </w:rPr>
            </w:pPr>
            <w:r w:rsidRPr="004A383C">
              <w:rPr>
                <w:rFonts w:ascii="Verdana" w:hAnsi="Verdana" w:cs="Calibri"/>
                <w:b/>
                <w:bCs/>
                <w:color w:val="000000"/>
                <w:sz w:val="16"/>
                <w:szCs w:val="16"/>
              </w:rPr>
              <w:t>Razón de Ajuste</w:t>
            </w:r>
          </w:p>
          <w:p w14:paraId="1077DA57" w14:textId="562E3A75" w:rsidR="00DA10AF" w:rsidRPr="00552079" w:rsidRDefault="00DA10AF" w:rsidP="00200697">
            <w:pPr>
              <w:jc w:val="center"/>
              <w:rPr>
                <w:rFonts w:asciiTheme="minorHAnsi" w:hAnsiTheme="minorHAnsi" w:cstheme="minorHAnsi"/>
                <w:b/>
                <w:bCs/>
                <w:color w:val="000000"/>
                <w:sz w:val="22"/>
                <w:szCs w:val="22"/>
                <w:lang w:val="es-BO" w:eastAsia="es-BO"/>
              </w:rPr>
            </w:pPr>
            <w:r w:rsidRPr="004A383C">
              <w:rPr>
                <w:rFonts w:ascii="Verdana" w:hAnsi="Verdana" w:cs="Calibri"/>
                <w:b/>
                <w:bCs/>
                <w:color w:val="000000"/>
                <w:sz w:val="16"/>
                <w:szCs w:val="16"/>
              </w:rPr>
              <w:t xml:space="preserve">USD/m3 </w:t>
            </w:r>
          </w:p>
        </w:tc>
      </w:tr>
      <w:tr w:rsidR="00DA10AF" w:rsidRPr="00552079" w14:paraId="09A08965" w14:textId="77777777" w:rsidTr="00C8237F">
        <w:trPr>
          <w:trHeight w:val="330"/>
          <w:jc w:val="center"/>
        </w:trPr>
        <w:tc>
          <w:tcPr>
            <w:tcW w:w="1629" w:type="dxa"/>
            <w:tcBorders>
              <w:top w:val="nil"/>
              <w:left w:val="single" w:sz="8" w:space="0" w:color="auto"/>
              <w:bottom w:val="single" w:sz="8" w:space="0" w:color="auto"/>
              <w:right w:val="single" w:sz="8" w:space="0" w:color="auto"/>
            </w:tcBorders>
            <w:shd w:val="clear" w:color="auto" w:fill="auto"/>
            <w:noWrap/>
            <w:vAlign w:val="center"/>
          </w:tcPr>
          <w:p w14:paraId="57443620" w14:textId="5E114DCA" w:rsidR="00DA10AF" w:rsidRPr="00D251DA" w:rsidRDefault="00DA10AF" w:rsidP="00200697">
            <w:pPr>
              <w:jc w:val="center"/>
              <w:rPr>
                <w:rFonts w:ascii="Calibri" w:hAnsi="Calibri" w:cs="Calibri"/>
                <w:color w:val="000000"/>
                <w:sz w:val="18"/>
                <w:szCs w:val="18"/>
                <w:lang w:val="es-BO" w:eastAsia="es-BO"/>
              </w:rPr>
            </w:pPr>
            <w:r w:rsidRPr="00D251DA">
              <w:rPr>
                <w:rFonts w:ascii="Calibri" w:hAnsi="Calibri" w:cs="Calibri"/>
                <w:color w:val="000000"/>
                <w:sz w:val="18"/>
                <w:szCs w:val="18"/>
              </w:rPr>
              <w:t>Argentina – Bolivia</w:t>
            </w:r>
          </w:p>
        </w:tc>
        <w:tc>
          <w:tcPr>
            <w:tcW w:w="3750" w:type="dxa"/>
            <w:tcBorders>
              <w:top w:val="nil"/>
              <w:left w:val="nil"/>
              <w:bottom w:val="single" w:sz="8" w:space="0" w:color="auto"/>
              <w:right w:val="single" w:sz="4" w:space="0" w:color="auto"/>
            </w:tcBorders>
            <w:shd w:val="clear" w:color="000000" w:fill="FFFFFF"/>
            <w:vAlign w:val="center"/>
          </w:tcPr>
          <w:p w14:paraId="6EDD4C4E" w14:textId="62B3D477" w:rsidR="00DA10AF" w:rsidRPr="00D251DA" w:rsidRDefault="00DA10AF" w:rsidP="00200697">
            <w:pPr>
              <w:jc w:val="center"/>
              <w:rPr>
                <w:rFonts w:ascii="Calibri" w:hAnsi="Calibri" w:cs="Calibri"/>
                <w:color w:val="000000"/>
                <w:sz w:val="18"/>
                <w:szCs w:val="18"/>
                <w:lang w:val="es-BO" w:eastAsia="es-BO"/>
              </w:rPr>
            </w:pPr>
            <w:r w:rsidRPr="00D251DA">
              <w:rPr>
                <w:rFonts w:ascii="Calibri" w:hAnsi="Calibri" w:cs="Calibri"/>
                <w:color w:val="000000"/>
                <w:sz w:val="18"/>
                <w:szCs w:val="18"/>
              </w:rPr>
              <w:t>Precio =  Tarifa Base + Ajuste por Bunker + Seguro de Producto + Precio en caso de Alije</w:t>
            </w:r>
          </w:p>
        </w:tc>
        <w:tc>
          <w:tcPr>
            <w:tcW w:w="1388" w:type="dxa"/>
            <w:vMerge w:val="restart"/>
            <w:tcBorders>
              <w:top w:val="nil"/>
              <w:left w:val="single" w:sz="4" w:space="0" w:color="auto"/>
              <w:right w:val="single" w:sz="4" w:space="0" w:color="auto"/>
            </w:tcBorders>
            <w:shd w:val="clear" w:color="000000" w:fill="FFFFFF"/>
            <w:vAlign w:val="center"/>
          </w:tcPr>
          <w:p w14:paraId="0D227048" w14:textId="0024BC2A" w:rsidR="00DA10AF" w:rsidRPr="00D251DA" w:rsidRDefault="00DA10AF" w:rsidP="00DA10A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165.514</w:t>
            </w:r>
          </w:p>
        </w:tc>
        <w:tc>
          <w:tcPr>
            <w:tcW w:w="1113" w:type="dxa"/>
            <w:tcBorders>
              <w:top w:val="nil"/>
              <w:left w:val="single" w:sz="4" w:space="0" w:color="auto"/>
              <w:bottom w:val="single" w:sz="8" w:space="0" w:color="auto"/>
              <w:right w:val="single" w:sz="8" w:space="0" w:color="auto"/>
            </w:tcBorders>
            <w:shd w:val="clear" w:color="000000" w:fill="FFFFFF"/>
            <w:vAlign w:val="center"/>
          </w:tcPr>
          <w:p w14:paraId="3AC52EA4" w14:textId="67B45B60" w:rsidR="00DA10AF" w:rsidRPr="00D251DA" w:rsidRDefault="00DA10AF" w:rsidP="00200697">
            <w:pPr>
              <w:jc w:val="center"/>
              <w:rPr>
                <w:rFonts w:ascii="Calibri" w:hAnsi="Calibri" w:cs="Calibri"/>
                <w:color w:val="000000"/>
                <w:sz w:val="18"/>
                <w:szCs w:val="18"/>
                <w:lang w:val="es-BO" w:eastAsia="es-BO"/>
              </w:rPr>
            </w:pPr>
            <w:r w:rsidRPr="00D251DA">
              <w:rPr>
                <w:rFonts w:ascii="Calibri" w:hAnsi="Calibri" w:cs="Calibri"/>
                <w:color w:val="000000"/>
                <w:sz w:val="18"/>
                <w:szCs w:val="18"/>
                <w:lang w:val="es-BO" w:eastAsia="es-BO"/>
              </w:rPr>
              <w:t>81.00</w:t>
            </w:r>
          </w:p>
        </w:tc>
        <w:tc>
          <w:tcPr>
            <w:tcW w:w="1491" w:type="dxa"/>
            <w:tcBorders>
              <w:top w:val="nil"/>
              <w:left w:val="nil"/>
              <w:bottom w:val="single" w:sz="8" w:space="0" w:color="auto"/>
              <w:right w:val="single" w:sz="8" w:space="0" w:color="auto"/>
            </w:tcBorders>
            <w:shd w:val="clear" w:color="auto" w:fill="auto"/>
            <w:vAlign w:val="center"/>
          </w:tcPr>
          <w:p w14:paraId="399B2F68" w14:textId="46858B45" w:rsidR="00DA10AF" w:rsidRPr="00D251DA" w:rsidRDefault="00DA10AF" w:rsidP="00200697">
            <w:pPr>
              <w:jc w:val="right"/>
              <w:rPr>
                <w:rFonts w:ascii="Calibri" w:hAnsi="Calibri" w:cs="Calibri"/>
                <w:color w:val="000000"/>
                <w:sz w:val="18"/>
                <w:szCs w:val="18"/>
                <w:lang w:val="es-BO" w:eastAsia="es-BO"/>
              </w:rPr>
            </w:pPr>
            <w:r w:rsidRPr="00D251DA">
              <w:rPr>
                <w:rFonts w:ascii="Calibri" w:hAnsi="Calibri" w:cs="Calibri"/>
                <w:color w:val="000000"/>
                <w:sz w:val="18"/>
                <w:szCs w:val="18"/>
              </w:rPr>
              <w:t>488,885</w:t>
            </w:r>
          </w:p>
        </w:tc>
        <w:tc>
          <w:tcPr>
            <w:tcW w:w="1456" w:type="dxa"/>
            <w:tcBorders>
              <w:top w:val="nil"/>
              <w:left w:val="nil"/>
              <w:bottom w:val="single" w:sz="8" w:space="0" w:color="auto"/>
              <w:right w:val="single" w:sz="8" w:space="0" w:color="auto"/>
            </w:tcBorders>
            <w:shd w:val="clear" w:color="auto" w:fill="auto"/>
            <w:noWrap/>
            <w:vAlign w:val="center"/>
          </w:tcPr>
          <w:p w14:paraId="11767CDB" w14:textId="0C3CBE12" w:rsidR="00DA10AF" w:rsidRPr="00D251DA" w:rsidRDefault="00DA10AF" w:rsidP="00200697">
            <w:pPr>
              <w:jc w:val="right"/>
              <w:rPr>
                <w:rFonts w:ascii="Calibri" w:hAnsi="Calibri" w:cs="Calibri"/>
                <w:color w:val="000000"/>
                <w:sz w:val="18"/>
                <w:szCs w:val="18"/>
                <w:lang w:val="es-BO" w:eastAsia="es-BO"/>
              </w:rPr>
            </w:pPr>
            <w:r w:rsidRPr="00D251DA">
              <w:rPr>
                <w:rFonts w:ascii="Calibri" w:hAnsi="Calibri" w:cs="Calibri"/>
                <w:color w:val="000000"/>
                <w:sz w:val="18"/>
                <w:szCs w:val="18"/>
              </w:rPr>
              <w:t>0,025</w:t>
            </w:r>
          </w:p>
        </w:tc>
      </w:tr>
      <w:tr w:rsidR="00DA10AF" w:rsidRPr="00552079" w14:paraId="2216C519" w14:textId="77777777" w:rsidTr="00C8237F">
        <w:trPr>
          <w:trHeight w:val="330"/>
          <w:jc w:val="center"/>
        </w:trPr>
        <w:tc>
          <w:tcPr>
            <w:tcW w:w="1629" w:type="dxa"/>
            <w:tcBorders>
              <w:top w:val="nil"/>
              <w:left w:val="single" w:sz="8" w:space="0" w:color="auto"/>
              <w:bottom w:val="single" w:sz="8" w:space="0" w:color="auto"/>
              <w:right w:val="single" w:sz="8" w:space="0" w:color="auto"/>
            </w:tcBorders>
            <w:shd w:val="clear" w:color="auto" w:fill="auto"/>
            <w:noWrap/>
            <w:vAlign w:val="center"/>
          </w:tcPr>
          <w:p w14:paraId="0E75AC00" w14:textId="27EAD490" w:rsidR="00DA10AF" w:rsidRPr="00D251DA" w:rsidRDefault="00DA10AF" w:rsidP="00200697">
            <w:pPr>
              <w:jc w:val="center"/>
              <w:rPr>
                <w:rFonts w:ascii="Calibri" w:hAnsi="Calibri" w:cs="Calibri"/>
                <w:color w:val="000000"/>
                <w:sz w:val="18"/>
                <w:szCs w:val="18"/>
                <w:lang w:val="es-BO" w:eastAsia="es-BO"/>
              </w:rPr>
            </w:pPr>
            <w:r w:rsidRPr="00D251DA">
              <w:rPr>
                <w:rFonts w:ascii="Calibri" w:hAnsi="Calibri" w:cs="Calibri"/>
                <w:color w:val="000000"/>
                <w:sz w:val="18"/>
                <w:szCs w:val="18"/>
              </w:rPr>
              <w:t>Paraguay – Bolivia</w:t>
            </w:r>
          </w:p>
        </w:tc>
        <w:tc>
          <w:tcPr>
            <w:tcW w:w="3750" w:type="dxa"/>
            <w:tcBorders>
              <w:top w:val="nil"/>
              <w:left w:val="nil"/>
              <w:bottom w:val="single" w:sz="8" w:space="0" w:color="auto"/>
              <w:right w:val="single" w:sz="4" w:space="0" w:color="auto"/>
            </w:tcBorders>
            <w:shd w:val="clear" w:color="000000" w:fill="FFFFFF"/>
            <w:vAlign w:val="center"/>
          </w:tcPr>
          <w:p w14:paraId="53542270" w14:textId="76E97166" w:rsidR="00DA10AF" w:rsidRPr="00D251DA" w:rsidRDefault="00DA10AF" w:rsidP="00200697">
            <w:pPr>
              <w:jc w:val="center"/>
              <w:rPr>
                <w:rFonts w:ascii="Calibri" w:hAnsi="Calibri" w:cs="Calibri"/>
                <w:color w:val="000000"/>
                <w:sz w:val="18"/>
                <w:szCs w:val="18"/>
                <w:lang w:val="es-BO" w:eastAsia="es-BO"/>
              </w:rPr>
            </w:pPr>
            <w:r w:rsidRPr="00D251DA">
              <w:rPr>
                <w:rFonts w:ascii="Calibri" w:hAnsi="Calibri" w:cs="Calibri"/>
                <w:color w:val="000000"/>
                <w:sz w:val="18"/>
                <w:szCs w:val="18"/>
              </w:rPr>
              <w:t>Precio =  Tarifa Base + Ajuste por Bunker + Seguro de Producto + Precio en caso de Alije</w:t>
            </w:r>
          </w:p>
        </w:tc>
        <w:tc>
          <w:tcPr>
            <w:tcW w:w="1388" w:type="dxa"/>
            <w:vMerge/>
            <w:tcBorders>
              <w:left w:val="single" w:sz="4" w:space="0" w:color="auto"/>
              <w:right w:val="single" w:sz="4" w:space="0" w:color="auto"/>
            </w:tcBorders>
            <w:shd w:val="clear" w:color="000000" w:fill="FFFFFF"/>
          </w:tcPr>
          <w:p w14:paraId="3E6AF534" w14:textId="77777777" w:rsidR="00DA10AF" w:rsidRPr="00D251DA" w:rsidRDefault="00DA10AF" w:rsidP="00200697">
            <w:pPr>
              <w:jc w:val="center"/>
              <w:rPr>
                <w:rFonts w:ascii="Calibri" w:hAnsi="Calibri" w:cs="Calibri"/>
                <w:color w:val="000000"/>
                <w:sz w:val="18"/>
                <w:szCs w:val="18"/>
                <w:lang w:val="es-BO" w:eastAsia="es-BO"/>
              </w:rPr>
            </w:pPr>
          </w:p>
        </w:tc>
        <w:tc>
          <w:tcPr>
            <w:tcW w:w="1113" w:type="dxa"/>
            <w:tcBorders>
              <w:top w:val="nil"/>
              <w:left w:val="single" w:sz="4" w:space="0" w:color="auto"/>
              <w:bottom w:val="single" w:sz="8" w:space="0" w:color="auto"/>
              <w:right w:val="single" w:sz="8" w:space="0" w:color="auto"/>
            </w:tcBorders>
            <w:shd w:val="clear" w:color="000000" w:fill="FFFFFF"/>
            <w:vAlign w:val="center"/>
          </w:tcPr>
          <w:p w14:paraId="5DBA037E" w14:textId="7D3A3E0A" w:rsidR="00DA10AF" w:rsidRPr="00D251DA" w:rsidRDefault="00DA10AF" w:rsidP="00200697">
            <w:pPr>
              <w:jc w:val="center"/>
              <w:rPr>
                <w:rFonts w:ascii="Calibri" w:hAnsi="Calibri" w:cs="Calibri"/>
                <w:color w:val="000000"/>
                <w:sz w:val="18"/>
                <w:szCs w:val="18"/>
                <w:lang w:val="es-BO" w:eastAsia="es-BO"/>
              </w:rPr>
            </w:pPr>
            <w:r w:rsidRPr="00D251DA">
              <w:rPr>
                <w:rFonts w:ascii="Calibri" w:hAnsi="Calibri" w:cs="Calibri"/>
                <w:color w:val="000000"/>
                <w:sz w:val="18"/>
                <w:szCs w:val="18"/>
                <w:lang w:val="es-BO" w:eastAsia="es-BO"/>
              </w:rPr>
              <w:t>50.00</w:t>
            </w:r>
          </w:p>
        </w:tc>
        <w:tc>
          <w:tcPr>
            <w:tcW w:w="1491" w:type="dxa"/>
            <w:tcBorders>
              <w:top w:val="nil"/>
              <w:left w:val="nil"/>
              <w:bottom w:val="single" w:sz="8" w:space="0" w:color="auto"/>
              <w:right w:val="single" w:sz="8" w:space="0" w:color="auto"/>
            </w:tcBorders>
            <w:shd w:val="clear" w:color="auto" w:fill="auto"/>
            <w:vAlign w:val="center"/>
          </w:tcPr>
          <w:p w14:paraId="4424ECB0" w14:textId="11547084" w:rsidR="00DA10AF" w:rsidRPr="00D251DA" w:rsidRDefault="00DA10AF" w:rsidP="00200697">
            <w:pPr>
              <w:jc w:val="right"/>
              <w:rPr>
                <w:rFonts w:ascii="Calibri" w:hAnsi="Calibri" w:cs="Calibri"/>
                <w:color w:val="000000"/>
                <w:sz w:val="18"/>
                <w:szCs w:val="18"/>
                <w:lang w:val="es-BO" w:eastAsia="es-BO"/>
              </w:rPr>
            </w:pPr>
            <w:r w:rsidRPr="00D251DA">
              <w:rPr>
                <w:rFonts w:ascii="Calibri" w:hAnsi="Calibri" w:cs="Calibri"/>
                <w:color w:val="000000"/>
                <w:sz w:val="18"/>
                <w:szCs w:val="18"/>
              </w:rPr>
              <w:t>488,885</w:t>
            </w:r>
          </w:p>
        </w:tc>
        <w:tc>
          <w:tcPr>
            <w:tcW w:w="1456" w:type="dxa"/>
            <w:tcBorders>
              <w:top w:val="nil"/>
              <w:left w:val="nil"/>
              <w:bottom w:val="single" w:sz="8" w:space="0" w:color="auto"/>
              <w:right w:val="single" w:sz="8" w:space="0" w:color="auto"/>
            </w:tcBorders>
            <w:shd w:val="clear" w:color="auto" w:fill="auto"/>
            <w:noWrap/>
            <w:vAlign w:val="center"/>
          </w:tcPr>
          <w:p w14:paraId="5798F5B3" w14:textId="6F6D1F5D" w:rsidR="00DA10AF" w:rsidRPr="00D251DA" w:rsidRDefault="00DA10AF" w:rsidP="00200697">
            <w:pPr>
              <w:jc w:val="right"/>
              <w:rPr>
                <w:rFonts w:ascii="Calibri" w:hAnsi="Calibri" w:cs="Calibri"/>
                <w:color w:val="000000"/>
                <w:sz w:val="18"/>
                <w:szCs w:val="18"/>
                <w:lang w:val="es-BO" w:eastAsia="es-BO"/>
              </w:rPr>
            </w:pPr>
            <w:r w:rsidRPr="00D251DA">
              <w:rPr>
                <w:rFonts w:ascii="Calibri" w:hAnsi="Calibri" w:cs="Calibri"/>
                <w:color w:val="000000"/>
                <w:sz w:val="18"/>
                <w:szCs w:val="18"/>
              </w:rPr>
              <w:t>0,025</w:t>
            </w:r>
          </w:p>
        </w:tc>
      </w:tr>
      <w:tr w:rsidR="00DA10AF" w:rsidRPr="00552079" w14:paraId="110D42A7" w14:textId="77777777" w:rsidTr="00C8237F">
        <w:trPr>
          <w:trHeight w:val="330"/>
          <w:jc w:val="center"/>
        </w:trPr>
        <w:tc>
          <w:tcPr>
            <w:tcW w:w="1629" w:type="dxa"/>
            <w:tcBorders>
              <w:top w:val="nil"/>
              <w:left w:val="single" w:sz="8" w:space="0" w:color="auto"/>
              <w:bottom w:val="single" w:sz="8" w:space="0" w:color="auto"/>
              <w:right w:val="single" w:sz="8" w:space="0" w:color="auto"/>
            </w:tcBorders>
            <w:shd w:val="clear" w:color="auto" w:fill="auto"/>
            <w:noWrap/>
            <w:vAlign w:val="center"/>
          </w:tcPr>
          <w:p w14:paraId="6EC3A521" w14:textId="74B05521" w:rsidR="00DA10AF" w:rsidRPr="00D251DA" w:rsidRDefault="00DA10AF" w:rsidP="00200697">
            <w:pPr>
              <w:jc w:val="center"/>
              <w:rPr>
                <w:rFonts w:ascii="Calibri" w:hAnsi="Calibri" w:cs="Calibri"/>
                <w:color w:val="000000"/>
                <w:sz w:val="18"/>
                <w:szCs w:val="18"/>
                <w:lang w:val="es-BO" w:eastAsia="es-BO"/>
              </w:rPr>
            </w:pPr>
            <w:r w:rsidRPr="00D251DA">
              <w:rPr>
                <w:rFonts w:ascii="Calibri" w:hAnsi="Calibri" w:cs="Calibri"/>
                <w:color w:val="000000"/>
                <w:sz w:val="18"/>
                <w:szCs w:val="18"/>
              </w:rPr>
              <w:t>Uruguay – Bolivia</w:t>
            </w:r>
          </w:p>
        </w:tc>
        <w:tc>
          <w:tcPr>
            <w:tcW w:w="3750" w:type="dxa"/>
            <w:tcBorders>
              <w:top w:val="nil"/>
              <w:left w:val="nil"/>
              <w:bottom w:val="single" w:sz="8" w:space="0" w:color="auto"/>
              <w:right w:val="single" w:sz="4" w:space="0" w:color="auto"/>
            </w:tcBorders>
            <w:shd w:val="clear" w:color="000000" w:fill="FFFFFF"/>
            <w:vAlign w:val="center"/>
          </w:tcPr>
          <w:p w14:paraId="62A2E117" w14:textId="2BBED597" w:rsidR="00DA10AF" w:rsidRPr="00D251DA" w:rsidRDefault="00DA10AF" w:rsidP="00200697">
            <w:pPr>
              <w:jc w:val="center"/>
              <w:rPr>
                <w:rFonts w:ascii="Calibri" w:hAnsi="Calibri" w:cs="Calibri"/>
                <w:color w:val="000000"/>
                <w:sz w:val="18"/>
                <w:szCs w:val="18"/>
                <w:lang w:val="es-BO" w:eastAsia="es-BO"/>
              </w:rPr>
            </w:pPr>
            <w:r w:rsidRPr="00D251DA">
              <w:rPr>
                <w:rFonts w:ascii="Calibri" w:hAnsi="Calibri" w:cs="Calibri"/>
                <w:color w:val="000000"/>
                <w:sz w:val="18"/>
                <w:szCs w:val="18"/>
              </w:rPr>
              <w:t>Precio =  Tarifa Base + Ajuste por Bunker + Seguro de Producto + Precio en caso de Alije</w:t>
            </w:r>
          </w:p>
        </w:tc>
        <w:tc>
          <w:tcPr>
            <w:tcW w:w="1388" w:type="dxa"/>
            <w:vMerge/>
            <w:tcBorders>
              <w:left w:val="single" w:sz="4" w:space="0" w:color="auto"/>
              <w:bottom w:val="single" w:sz="8" w:space="0" w:color="auto"/>
              <w:right w:val="single" w:sz="4" w:space="0" w:color="auto"/>
            </w:tcBorders>
            <w:shd w:val="clear" w:color="000000" w:fill="FFFFFF"/>
          </w:tcPr>
          <w:p w14:paraId="42C82C0A" w14:textId="77777777" w:rsidR="00DA10AF" w:rsidRPr="00D251DA" w:rsidRDefault="00DA10AF" w:rsidP="00200697">
            <w:pPr>
              <w:jc w:val="center"/>
              <w:rPr>
                <w:rFonts w:ascii="Calibri" w:hAnsi="Calibri" w:cs="Calibri"/>
                <w:color w:val="000000"/>
                <w:sz w:val="18"/>
                <w:szCs w:val="18"/>
                <w:lang w:val="es-BO" w:eastAsia="es-BO"/>
              </w:rPr>
            </w:pPr>
          </w:p>
        </w:tc>
        <w:tc>
          <w:tcPr>
            <w:tcW w:w="1113" w:type="dxa"/>
            <w:tcBorders>
              <w:top w:val="nil"/>
              <w:left w:val="single" w:sz="4" w:space="0" w:color="auto"/>
              <w:bottom w:val="single" w:sz="8" w:space="0" w:color="auto"/>
              <w:right w:val="single" w:sz="8" w:space="0" w:color="auto"/>
            </w:tcBorders>
            <w:shd w:val="clear" w:color="000000" w:fill="FFFFFF"/>
            <w:vAlign w:val="center"/>
          </w:tcPr>
          <w:p w14:paraId="1DA2242C" w14:textId="284D9133" w:rsidR="00DA10AF" w:rsidRPr="00D251DA" w:rsidRDefault="00DA10AF" w:rsidP="00200697">
            <w:pPr>
              <w:jc w:val="center"/>
              <w:rPr>
                <w:rFonts w:ascii="Calibri" w:hAnsi="Calibri" w:cs="Calibri"/>
                <w:color w:val="000000"/>
                <w:sz w:val="18"/>
                <w:szCs w:val="18"/>
                <w:lang w:val="es-BO" w:eastAsia="es-BO"/>
              </w:rPr>
            </w:pPr>
            <w:r w:rsidRPr="00D251DA">
              <w:rPr>
                <w:rFonts w:ascii="Calibri" w:hAnsi="Calibri" w:cs="Calibri"/>
                <w:color w:val="000000"/>
                <w:sz w:val="18"/>
                <w:szCs w:val="18"/>
                <w:lang w:val="es-BO" w:eastAsia="es-BO"/>
              </w:rPr>
              <w:t>87.00</w:t>
            </w:r>
          </w:p>
        </w:tc>
        <w:tc>
          <w:tcPr>
            <w:tcW w:w="1491" w:type="dxa"/>
            <w:tcBorders>
              <w:top w:val="nil"/>
              <w:left w:val="nil"/>
              <w:bottom w:val="single" w:sz="8" w:space="0" w:color="auto"/>
              <w:right w:val="single" w:sz="8" w:space="0" w:color="auto"/>
            </w:tcBorders>
            <w:shd w:val="clear" w:color="auto" w:fill="auto"/>
            <w:vAlign w:val="center"/>
          </w:tcPr>
          <w:p w14:paraId="70526647" w14:textId="48592174" w:rsidR="00DA10AF" w:rsidRPr="00D251DA" w:rsidRDefault="00DA10AF" w:rsidP="00200697">
            <w:pPr>
              <w:jc w:val="right"/>
              <w:rPr>
                <w:rFonts w:ascii="Calibri" w:hAnsi="Calibri" w:cs="Calibri"/>
                <w:color w:val="000000"/>
                <w:sz w:val="18"/>
                <w:szCs w:val="18"/>
                <w:lang w:val="es-BO" w:eastAsia="es-BO"/>
              </w:rPr>
            </w:pPr>
            <w:r w:rsidRPr="00D251DA">
              <w:rPr>
                <w:rFonts w:ascii="Calibri" w:hAnsi="Calibri" w:cs="Calibri"/>
                <w:color w:val="000000"/>
                <w:sz w:val="18"/>
                <w:szCs w:val="18"/>
              </w:rPr>
              <w:t>488,885</w:t>
            </w:r>
          </w:p>
        </w:tc>
        <w:tc>
          <w:tcPr>
            <w:tcW w:w="1456" w:type="dxa"/>
            <w:tcBorders>
              <w:top w:val="nil"/>
              <w:left w:val="nil"/>
              <w:bottom w:val="single" w:sz="8" w:space="0" w:color="auto"/>
              <w:right w:val="single" w:sz="8" w:space="0" w:color="auto"/>
            </w:tcBorders>
            <w:shd w:val="clear" w:color="auto" w:fill="auto"/>
            <w:noWrap/>
            <w:vAlign w:val="center"/>
          </w:tcPr>
          <w:p w14:paraId="242A97C6" w14:textId="1E6543EC" w:rsidR="00DA10AF" w:rsidRPr="00D251DA" w:rsidRDefault="00DA10AF" w:rsidP="00200697">
            <w:pPr>
              <w:jc w:val="right"/>
              <w:rPr>
                <w:rFonts w:ascii="Calibri" w:hAnsi="Calibri" w:cs="Calibri"/>
                <w:color w:val="000000"/>
                <w:sz w:val="18"/>
                <w:szCs w:val="18"/>
                <w:lang w:val="es-BO" w:eastAsia="es-BO"/>
              </w:rPr>
            </w:pPr>
            <w:r w:rsidRPr="00D251DA">
              <w:rPr>
                <w:rFonts w:ascii="Calibri" w:hAnsi="Calibri" w:cs="Calibri"/>
                <w:color w:val="000000"/>
                <w:sz w:val="18"/>
                <w:szCs w:val="18"/>
              </w:rPr>
              <w:t>0,025</w:t>
            </w:r>
          </w:p>
        </w:tc>
      </w:tr>
      <w:tr w:rsidR="00C8237F" w:rsidRPr="00552079" w14:paraId="6F9315EF" w14:textId="77777777" w:rsidTr="00FC71AE">
        <w:trPr>
          <w:trHeight w:val="330"/>
          <w:jc w:val="center"/>
        </w:trPr>
        <w:tc>
          <w:tcPr>
            <w:tcW w:w="10827" w:type="dxa"/>
            <w:gridSpan w:val="6"/>
            <w:tcBorders>
              <w:top w:val="single" w:sz="8" w:space="0" w:color="auto"/>
              <w:left w:val="single" w:sz="8" w:space="0" w:color="auto"/>
              <w:bottom w:val="single" w:sz="8" w:space="0" w:color="auto"/>
              <w:right w:val="single" w:sz="8" w:space="0" w:color="auto"/>
            </w:tcBorders>
          </w:tcPr>
          <w:p w14:paraId="7B2FB080" w14:textId="4342C680" w:rsidR="00C8237F" w:rsidRPr="00552079" w:rsidRDefault="00C8237F" w:rsidP="00387F7F">
            <w:pPr>
              <w:jc w:val="both"/>
              <w:rPr>
                <w:rFonts w:asciiTheme="minorHAnsi" w:hAnsiTheme="minorHAnsi" w:cstheme="minorHAnsi"/>
                <w:color w:val="000000"/>
                <w:sz w:val="22"/>
                <w:szCs w:val="22"/>
                <w:lang w:val="es-BO" w:eastAsia="es-BO"/>
              </w:rPr>
            </w:pPr>
            <w:r w:rsidRPr="00A74134">
              <w:rPr>
                <w:rFonts w:ascii="Calibri" w:eastAsia="Arial Unicode MS" w:hAnsi="Calibri" w:cs="Calibri"/>
                <w:szCs w:val="22"/>
              </w:rPr>
              <w:t xml:space="preserve">El presupuesto total para la ejecución del servicio es de </w:t>
            </w:r>
            <w:r w:rsidR="00387F7F">
              <w:rPr>
                <w:rFonts w:ascii="Calibri" w:eastAsia="Arial Unicode MS" w:hAnsi="Calibri" w:cs="Calibri"/>
                <w:szCs w:val="22"/>
              </w:rPr>
              <w:t>US$</w:t>
            </w:r>
            <w:r w:rsidRPr="00A74134">
              <w:rPr>
                <w:rFonts w:ascii="Calibri" w:eastAsia="Arial Unicode MS" w:hAnsi="Calibri" w:cs="Calibri"/>
                <w:szCs w:val="22"/>
              </w:rPr>
              <w:t xml:space="preserve">. </w:t>
            </w:r>
            <w:r>
              <w:rPr>
                <w:rFonts w:ascii="Calibri" w:eastAsia="Arial Unicode MS" w:hAnsi="Calibri" w:cs="Calibri"/>
                <w:b/>
                <w:szCs w:val="22"/>
              </w:rPr>
              <w:t>15</w:t>
            </w:r>
            <w:r w:rsidRPr="006B6792">
              <w:rPr>
                <w:rFonts w:ascii="Calibri" w:eastAsia="Arial Unicode MS" w:hAnsi="Calibri" w:cs="Calibri"/>
                <w:b/>
                <w:szCs w:val="22"/>
              </w:rPr>
              <w:t>.</w:t>
            </w:r>
            <w:r>
              <w:rPr>
                <w:rFonts w:ascii="Calibri" w:eastAsia="Arial Unicode MS" w:hAnsi="Calibri" w:cs="Calibri"/>
                <w:b/>
                <w:szCs w:val="22"/>
              </w:rPr>
              <w:t>475</w:t>
            </w:r>
            <w:r w:rsidRPr="00A74134">
              <w:rPr>
                <w:rFonts w:ascii="Calibri" w:eastAsia="Arial Unicode MS" w:hAnsi="Calibri" w:cs="Calibri"/>
                <w:b/>
                <w:szCs w:val="22"/>
              </w:rPr>
              <w:t>.</w:t>
            </w:r>
            <w:r>
              <w:rPr>
                <w:rFonts w:ascii="Calibri" w:eastAsia="Arial Unicode MS" w:hAnsi="Calibri" w:cs="Calibri"/>
                <w:b/>
                <w:szCs w:val="22"/>
              </w:rPr>
              <w:t>559</w:t>
            </w:r>
            <w:r w:rsidRPr="00A74134">
              <w:rPr>
                <w:rFonts w:ascii="Calibri" w:eastAsia="Arial Unicode MS" w:hAnsi="Calibri" w:cs="Calibri"/>
                <w:b/>
                <w:szCs w:val="22"/>
              </w:rPr>
              <w:t>,</w:t>
            </w:r>
            <w:r>
              <w:rPr>
                <w:rFonts w:ascii="Calibri" w:eastAsia="Arial Unicode MS" w:hAnsi="Calibri" w:cs="Calibri"/>
                <w:b/>
                <w:szCs w:val="22"/>
              </w:rPr>
              <w:t>05</w:t>
            </w:r>
            <w:r w:rsidRPr="00A74134">
              <w:rPr>
                <w:rFonts w:ascii="Calibri" w:eastAsia="Arial Unicode MS" w:hAnsi="Calibri" w:cs="Calibri"/>
                <w:szCs w:val="22"/>
              </w:rPr>
              <w:t xml:space="preserve"> (</w:t>
            </w:r>
            <w:r>
              <w:rPr>
                <w:rFonts w:ascii="Calibri" w:eastAsia="Arial Unicode MS" w:hAnsi="Calibri" w:cs="Calibri"/>
                <w:szCs w:val="22"/>
              </w:rPr>
              <w:t>Quince millones cuatrocientos setenta y cinco mil quinientos cincuenta y nueve</w:t>
            </w:r>
            <w:r w:rsidRPr="00A74134">
              <w:rPr>
                <w:rFonts w:ascii="Calibri" w:eastAsia="Arial Unicode MS" w:hAnsi="Calibri" w:cs="Calibri"/>
                <w:szCs w:val="22"/>
              </w:rPr>
              <w:t xml:space="preserve"> </w:t>
            </w:r>
            <w:r>
              <w:rPr>
                <w:rFonts w:ascii="Calibri" w:eastAsia="Arial Unicode MS" w:hAnsi="Calibri" w:cs="Calibri"/>
                <w:szCs w:val="22"/>
              </w:rPr>
              <w:t>05</w:t>
            </w:r>
            <w:r w:rsidRPr="00A74134">
              <w:rPr>
                <w:rFonts w:ascii="Calibri" w:eastAsia="Arial Unicode MS" w:hAnsi="Calibri" w:cs="Calibri"/>
                <w:szCs w:val="22"/>
              </w:rPr>
              <w:t xml:space="preserve">/100 </w:t>
            </w:r>
            <w:r>
              <w:rPr>
                <w:rFonts w:ascii="Calibri" w:eastAsia="Arial Unicode MS" w:hAnsi="Calibri" w:cs="Calibri"/>
                <w:szCs w:val="22"/>
              </w:rPr>
              <w:t>Dólares americanos</w:t>
            </w:r>
            <w:r w:rsidRPr="00A74134">
              <w:rPr>
                <w:rFonts w:ascii="Calibri" w:eastAsia="Arial Unicode MS" w:hAnsi="Calibri" w:cs="Calibri"/>
                <w:szCs w:val="22"/>
              </w:rPr>
              <w:t>)</w:t>
            </w:r>
          </w:p>
        </w:tc>
      </w:tr>
    </w:tbl>
    <w:p w14:paraId="2847BD93" w14:textId="4AC5EA0A" w:rsidR="005C5A6C" w:rsidRPr="00AD448A" w:rsidRDefault="005C5A6C" w:rsidP="007C4F9F">
      <w:pPr>
        <w:tabs>
          <w:tab w:val="left" w:pos="5691"/>
        </w:tabs>
        <w:jc w:val="center"/>
        <w:rPr>
          <w:rFonts w:asciiTheme="minorHAnsi" w:hAnsiTheme="minorHAnsi" w:cstheme="minorHAnsi"/>
          <w:b/>
          <w:sz w:val="24"/>
          <w:szCs w:val="22"/>
        </w:rPr>
      </w:pPr>
      <w:r w:rsidRPr="00AD448A">
        <w:rPr>
          <w:rFonts w:asciiTheme="minorHAnsi" w:hAnsiTheme="minorHAnsi" w:cstheme="minorHAnsi"/>
          <w:b/>
          <w:sz w:val="24"/>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3E5E6B59" w14:textId="6BBE2F6D" w:rsidR="00032481" w:rsidRPr="00552079" w:rsidRDefault="00032481" w:rsidP="0003248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C8075E">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44412EAF" w14:textId="73B2E445" w:rsidR="00032481" w:rsidRPr="004119DC" w:rsidRDefault="00032481" w:rsidP="00032481">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14:paraId="13A8D64E" w14:textId="77777777" w:rsidR="00032481" w:rsidRPr="004119DC" w:rsidRDefault="00032481" w:rsidP="00032481">
      <w:pPr>
        <w:pStyle w:val="Prrafodelista"/>
        <w:ind w:left="426"/>
        <w:jc w:val="both"/>
        <w:rPr>
          <w:rFonts w:asciiTheme="minorHAnsi" w:hAnsiTheme="minorHAnsi" w:cstheme="minorHAnsi"/>
          <w:color w:val="000000"/>
          <w:sz w:val="22"/>
          <w:szCs w:val="22"/>
        </w:rPr>
      </w:pPr>
    </w:p>
    <w:p w14:paraId="4F3222EF" w14:textId="30EC22CE" w:rsidR="00032481" w:rsidRPr="004119DC" w:rsidRDefault="00032481" w:rsidP="00032481">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7C4F9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7C4F9F">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5D65AA">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5D65AA">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5D65AA">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5D65AA">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5D65AA">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5D65AA">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5D65AA">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5D65AA">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5D65AA">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5D65AA">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w:t>
      </w:r>
      <w:r w:rsidRPr="00552079">
        <w:rPr>
          <w:rFonts w:asciiTheme="minorHAnsi" w:eastAsiaTheme="minorHAnsi" w:hAnsiTheme="minorHAnsi" w:cstheme="minorHAnsi"/>
          <w:sz w:val="22"/>
          <w:szCs w:val="22"/>
          <w:lang w:val="es-BO"/>
        </w:rPr>
        <w:lastRenderedPageBreak/>
        <w:t>salvo causas de fuerza mayor, caso fortuito u otros motivos debidamente justificados y aceptados la Entidad que realiza el reporte en el SICOES.</w:t>
      </w:r>
    </w:p>
    <w:p w14:paraId="222C5DD9" w14:textId="5D3E6451" w:rsidR="00313C53" w:rsidRDefault="006A773C" w:rsidP="005D65AA">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96AA218" w14:textId="77777777" w:rsidR="007C4F9F" w:rsidRPr="00911650" w:rsidRDefault="007C4F9F" w:rsidP="007C4F9F">
      <w:pPr>
        <w:ind w:left="709"/>
        <w:jc w:val="both"/>
        <w:rPr>
          <w:rFonts w:asciiTheme="minorHAnsi" w:eastAsiaTheme="minorHAnsi" w:hAnsiTheme="minorHAnsi" w:cstheme="minorHAnsi"/>
          <w:sz w:val="22"/>
          <w:szCs w:val="22"/>
          <w:lang w:val="es-BO"/>
        </w:rPr>
      </w:pPr>
    </w:p>
    <w:p w14:paraId="1B191671" w14:textId="0EF05823"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697EA5">
        <w:rPr>
          <w:rFonts w:asciiTheme="minorHAnsi" w:hAnsiTheme="minorHAnsi" w:cstheme="minorHAnsi"/>
          <w:b/>
          <w:color w:val="000000"/>
          <w:sz w:val="22"/>
          <w:szCs w:val="22"/>
        </w:rPr>
        <w:t>.-</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59738388" w14:textId="77777777" w:rsidR="000402D6" w:rsidRDefault="000402D6" w:rsidP="00867CDF">
      <w:pPr>
        <w:ind w:left="426"/>
        <w:jc w:val="both"/>
        <w:rPr>
          <w:rFonts w:asciiTheme="minorHAnsi" w:hAnsiTheme="minorHAnsi" w:cstheme="minorHAnsi"/>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D65AA">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lastRenderedPageBreak/>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5D65A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5D65A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5D65A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5D65A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D65AA">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D65AA">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D65AA">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D65AA">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D65AA">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lastRenderedPageBreak/>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188D4A29"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5A007A">
        <w:rPr>
          <w:rFonts w:asciiTheme="minorHAnsi" w:hAnsiTheme="minorHAnsi" w:cstheme="minorHAnsi"/>
          <w:sz w:val="22"/>
          <w:szCs w:val="22"/>
          <w:lang w:val="es-BO"/>
        </w:rPr>
        <w:t xml:space="preserve"> </w:t>
      </w:r>
      <w:r w:rsidR="00ED2FAD" w:rsidRPr="00400925">
        <w:rPr>
          <w:rFonts w:asciiTheme="minorHAnsi" w:hAnsiTheme="minorHAnsi" w:cstheme="minorHAnsi"/>
          <w:sz w:val="22"/>
          <w:szCs w:val="22"/>
          <w:lang w:val="es-BO"/>
        </w:rPr>
        <w:t>u orden de servicio</w:t>
      </w:r>
      <w:r w:rsidR="00400925">
        <w:rPr>
          <w:rFonts w:asciiTheme="minorHAnsi" w:hAnsiTheme="minorHAnsi" w:cstheme="minorHAnsi"/>
          <w:sz w:val="22"/>
          <w:szCs w:val="22"/>
          <w:lang w:val="es-BO"/>
        </w:rPr>
        <w:t xml:space="preserve"> 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5D65A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5D65A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5D65A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5D65A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CBEE17" w:rsidR="00452B99" w:rsidRPr="00552079" w:rsidRDefault="00452B99" w:rsidP="00FC71A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B6DB7">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6D143005" w14:textId="77777777" w:rsidR="00452B99" w:rsidRPr="00552079" w:rsidRDefault="00452B99" w:rsidP="00FC71AE">
      <w:pPr>
        <w:ind w:left="426"/>
        <w:jc w:val="both"/>
        <w:rPr>
          <w:rFonts w:asciiTheme="minorHAnsi" w:hAnsiTheme="minorHAnsi" w:cstheme="minorHAnsi"/>
          <w:sz w:val="22"/>
          <w:szCs w:val="22"/>
        </w:rPr>
      </w:pPr>
    </w:p>
    <w:p w14:paraId="3A831319" w14:textId="77777777" w:rsidR="00452B99" w:rsidRPr="00552079" w:rsidRDefault="00452B99" w:rsidP="00FC71AE">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FC71AE">
      <w:pPr>
        <w:ind w:left="426"/>
        <w:jc w:val="both"/>
        <w:rPr>
          <w:rFonts w:asciiTheme="minorHAnsi" w:hAnsiTheme="minorHAnsi" w:cstheme="minorHAnsi"/>
          <w:sz w:val="22"/>
          <w:szCs w:val="22"/>
        </w:rPr>
      </w:pPr>
    </w:p>
    <w:p w14:paraId="47DB27E0" w14:textId="602D6707" w:rsidR="00452B99" w:rsidRDefault="00452B99" w:rsidP="00FC71AE">
      <w:pPr>
        <w:pStyle w:val="Prrafodelista"/>
        <w:numPr>
          <w:ilvl w:val="1"/>
          <w:numId w:val="27"/>
        </w:numPr>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462E979B" w14:textId="77777777" w:rsidR="00FC71AE" w:rsidRPr="00A5360F" w:rsidRDefault="00FC71AE" w:rsidP="00FC71AE">
      <w:pPr>
        <w:pStyle w:val="Prrafodelista"/>
        <w:ind w:left="993"/>
        <w:jc w:val="both"/>
        <w:rPr>
          <w:rFonts w:asciiTheme="minorHAnsi" w:hAnsiTheme="minorHAnsi" w:cstheme="minorHAnsi"/>
          <w:b/>
          <w:sz w:val="22"/>
          <w:szCs w:val="22"/>
        </w:rPr>
      </w:pPr>
    </w:p>
    <w:p w14:paraId="3D958F52" w14:textId="77777777" w:rsidR="00452B99" w:rsidRPr="00552079" w:rsidRDefault="00452B99" w:rsidP="00FC71AE">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5D65AA">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5D65AA">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5D65AA">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Producto de un proceso de renegociación no permita la continuidad del proceso de contratación.</w:t>
      </w:r>
    </w:p>
    <w:p w14:paraId="3F76ACA7" w14:textId="77777777" w:rsidR="00452B99" w:rsidRPr="00552079" w:rsidRDefault="00452B99" w:rsidP="007C4F9F">
      <w:pPr>
        <w:ind w:left="720"/>
        <w:contextualSpacing/>
        <w:jc w:val="both"/>
        <w:rPr>
          <w:rFonts w:asciiTheme="minorHAnsi" w:hAnsiTheme="minorHAnsi" w:cstheme="minorHAnsi"/>
          <w:sz w:val="22"/>
          <w:szCs w:val="22"/>
        </w:rPr>
      </w:pPr>
    </w:p>
    <w:p w14:paraId="46CA5E88" w14:textId="77777777" w:rsidR="00452B99" w:rsidRPr="00552079" w:rsidRDefault="00452B99" w:rsidP="007C4F9F">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Default="00452B99" w:rsidP="007C4F9F">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4C698DC2" w14:textId="77777777" w:rsidR="007C4F9F" w:rsidRPr="00552079" w:rsidRDefault="007C4F9F" w:rsidP="007C4F9F">
      <w:pPr>
        <w:ind w:left="993"/>
        <w:jc w:val="both"/>
        <w:rPr>
          <w:rFonts w:asciiTheme="minorHAnsi" w:eastAsiaTheme="minorHAnsi" w:hAnsiTheme="minorHAnsi" w:cstheme="minorHAnsi"/>
          <w:sz w:val="22"/>
          <w:szCs w:val="22"/>
          <w:lang w:val="es-BO"/>
        </w:rPr>
      </w:pPr>
    </w:p>
    <w:p w14:paraId="016E53FF" w14:textId="0CEA4DF3" w:rsidR="00452B99" w:rsidRDefault="00452B99" w:rsidP="007C4F9F">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8702C4A" w14:textId="77777777" w:rsidR="007C4F9F" w:rsidRPr="00552079" w:rsidRDefault="007C4F9F" w:rsidP="007C4F9F">
      <w:pPr>
        <w:ind w:left="993"/>
        <w:jc w:val="both"/>
        <w:rPr>
          <w:rFonts w:asciiTheme="minorHAnsi" w:eastAsiaTheme="minorHAnsi" w:hAnsiTheme="minorHAnsi" w:cstheme="minorHAnsi"/>
          <w:sz w:val="22"/>
          <w:szCs w:val="22"/>
          <w:lang w:val="es-BO"/>
        </w:rPr>
      </w:pPr>
    </w:p>
    <w:p w14:paraId="00990F9E" w14:textId="2CCD1266" w:rsidR="00452B99" w:rsidRDefault="00452B99" w:rsidP="005D65AA">
      <w:pPr>
        <w:pStyle w:val="Prrafodelista"/>
        <w:numPr>
          <w:ilvl w:val="1"/>
          <w:numId w:val="27"/>
        </w:numPr>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525FBA12" w14:textId="77777777" w:rsidR="007C4F9F" w:rsidRPr="004B0CFC" w:rsidRDefault="007C4F9F" w:rsidP="007C4F9F">
      <w:pPr>
        <w:pStyle w:val="Prrafodelista"/>
        <w:ind w:left="993"/>
        <w:jc w:val="both"/>
        <w:rPr>
          <w:rFonts w:asciiTheme="minorHAnsi" w:hAnsiTheme="minorHAnsi" w:cstheme="minorHAnsi"/>
          <w:b/>
          <w:sz w:val="22"/>
          <w:szCs w:val="22"/>
        </w:rPr>
      </w:pPr>
    </w:p>
    <w:p w14:paraId="0AF8D9CC" w14:textId="77777777" w:rsidR="00452B99" w:rsidRDefault="00452B99" w:rsidP="007C4F9F">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D721E4E" w14:textId="77777777" w:rsidR="007C4F9F" w:rsidRPr="00552079" w:rsidRDefault="007C4F9F" w:rsidP="007C4F9F">
      <w:pPr>
        <w:ind w:left="993"/>
        <w:jc w:val="both"/>
        <w:rPr>
          <w:rFonts w:asciiTheme="minorHAnsi" w:eastAsiaTheme="minorHAnsi" w:hAnsiTheme="minorHAnsi" w:cstheme="minorHAnsi"/>
          <w:sz w:val="22"/>
          <w:szCs w:val="22"/>
          <w:lang w:val="es-BO"/>
        </w:rPr>
      </w:pPr>
    </w:p>
    <w:p w14:paraId="07C82B55" w14:textId="77777777" w:rsidR="00452B99" w:rsidRPr="00552079" w:rsidRDefault="00452B99" w:rsidP="007C4F9F">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7C4F9F">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E01610A" w14:textId="77777777" w:rsidR="007C4F9F" w:rsidRDefault="007C4F9F" w:rsidP="007C4F9F">
      <w:pPr>
        <w:ind w:left="993"/>
        <w:jc w:val="both"/>
        <w:rPr>
          <w:rFonts w:asciiTheme="minorHAnsi" w:eastAsiaTheme="minorHAnsi" w:hAnsiTheme="minorHAnsi" w:cstheme="minorHAnsi"/>
          <w:sz w:val="22"/>
          <w:szCs w:val="22"/>
          <w:lang w:val="es-BO"/>
        </w:rPr>
      </w:pPr>
    </w:p>
    <w:p w14:paraId="348380E6" w14:textId="04A695FD" w:rsidR="00452B99" w:rsidRPr="007C4F9F" w:rsidRDefault="00452B99" w:rsidP="005D65AA">
      <w:pPr>
        <w:pStyle w:val="Prrafodelista"/>
        <w:numPr>
          <w:ilvl w:val="1"/>
          <w:numId w:val="27"/>
        </w:numPr>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75F49A24" w14:textId="77777777" w:rsidR="007C4F9F" w:rsidRPr="004B0CFC" w:rsidRDefault="007C4F9F" w:rsidP="007C4F9F">
      <w:pPr>
        <w:pStyle w:val="Prrafodelista"/>
        <w:ind w:left="993"/>
        <w:jc w:val="both"/>
        <w:rPr>
          <w:rFonts w:asciiTheme="minorHAnsi" w:eastAsiaTheme="minorHAnsi" w:hAnsiTheme="minorHAnsi" w:cstheme="minorHAnsi"/>
          <w:sz w:val="22"/>
          <w:szCs w:val="22"/>
          <w:lang w:val="es-BO"/>
        </w:rPr>
      </w:pPr>
    </w:p>
    <w:p w14:paraId="33F4C6A4" w14:textId="77777777" w:rsidR="00452B99" w:rsidRDefault="00452B99" w:rsidP="007C4F9F">
      <w:pPr>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42B74B98" w14:textId="77777777" w:rsidR="007C4F9F" w:rsidRPr="00552079" w:rsidRDefault="007C4F9F" w:rsidP="007C4F9F">
      <w:pPr>
        <w:ind w:left="708" w:firstLine="285"/>
        <w:jc w:val="both"/>
        <w:rPr>
          <w:rFonts w:asciiTheme="minorHAnsi" w:eastAsiaTheme="minorHAnsi" w:hAnsiTheme="minorHAnsi" w:cstheme="minorHAnsi"/>
          <w:sz w:val="22"/>
          <w:szCs w:val="22"/>
          <w:lang w:val="es-BO"/>
        </w:rPr>
      </w:pPr>
    </w:p>
    <w:p w14:paraId="507563EC" w14:textId="77777777" w:rsidR="00452B99" w:rsidRPr="00552079" w:rsidRDefault="00452B99" w:rsidP="005D65AA">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5D65AA">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5D65AA">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7C4F9F">
      <w:pPr>
        <w:rPr>
          <w:rFonts w:asciiTheme="minorHAnsi" w:hAnsiTheme="minorHAnsi" w:cstheme="minorHAnsi"/>
          <w:sz w:val="22"/>
          <w:szCs w:val="22"/>
        </w:rPr>
      </w:pPr>
    </w:p>
    <w:p w14:paraId="6BF8457D" w14:textId="0FA4302F" w:rsidR="00452B99" w:rsidRDefault="00452B99" w:rsidP="007C4F9F">
      <w:pPr>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43CA4B4B" w14:textId="77777777" w:rsidR="007C4F9F" w:rsidRPr="00552079" w:rsidRDefault="007C4F9F" w:rsidP="007C4F9F">
      <w:pPr>
        <w:ind w:left="993"/>
        <w:jc w:val="both"/>
        <w:rPr>
          <w:rFonts w:asciiTheme="minorHAnsi" w:hAnsiTheme="minorHAnsi" w:cstheme="minorHAnsi"/>
          <w:sz w:val="22"/>
          <w:szCs w:val="22"/>
        </w:rPr>
      </w:pPr>
    </w:p>
    <w:p w14:paraId="5969C20B" w14:textId="539D620B" w:rsidR="000E33F0" w:rsidRPr="007673C9" w:rsidRDefault="00900663" w:rsidP="007673C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r w:rsidR="000E33F0" w:rsidRPr="007673C9">
        <w:rPr>
          <w:rFonts w:asciiTheme="minorHAnsi" w:hAnsiTheme="minorHAnsi" w:cstheme="minorHAnsi"/>
          <w:i/>
          <w:color w:val="FF0000"/>
          <w:sz w:val="22"/>
          <w:szCs w:val="22"/>
          <w:lang w:val="es-ES_tradnl"/>
        </w:rPr>
        <w:t xml:space="preserve"> </w:t>
      </w:r>
      <w:r w:rsidR="00A72EED" w:rsidRPr="007673C9">
        <w:rPr>
          <w:rFonts w:asciiTheme="minorHAnsi" w:hAnsiTheme="minorHAnsi" w:cstheme="minorHAnsi"/>
          <w:i/>
          <w:color w:val="FF0000"/>
          <w:sz w:val="22"/>
          <w:szCs w:val="22"/>
          <w:lang w:val="es-ES_tradnl"/>
        </w:rPr>
        <w:t>“</w:t>
      </w:r>
      <w:r w:rsidR="000E33F0" w:rsidRPr="007673C9">
        <w:rPr>
          <w:rFonts w:asciiTheme="minorHAnsi" w:hAnsiTheme="minorHAnsi" w:cstheme="minorHAnsi"/>
          <w:b/>
          <w:i/>
          <w:color w:val="FF0000"/>
          <w:sz w:val="22"/>
          <w:szCs w:val="22"/>
          <w:lang w:val="es-ES_tradnl"/>
        </w:rPr>
        <w:t>NO APLICA</w:t>
      </w:r>
      <w:r w:rsidR="00A72EED" w:rsidRPr="007673C9">
        <w:rPr>
          <w:rFonts w:asciiTheme="minorHAnsi" w:hAnsiTheme="minorHAnsi" w:cstheme="minorHAnsi"/>
          <w:i/>
          <w:color w:val="FF0000"/>
          <w:sz w:val="22"/>
          <w:szCs w:val="22"/>
          <w:lang w:val="es-ES_tradnl"/>
        </w:rPr>
        <w:t>”</w:t>
      </w:r>
      <w:r w:rsidR="00E545E7" w:rsidRPr="007673C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Default="000E33F0" w:rsidP="00B37050">
      <w:pPr>
        <w:tabs>
          <w:tab w:val="num" w:pos="993"/>
        </w:tabs>
        <w:jc w:val="both"/>
        <w:rPr>
          <w:rFonts w:asciiTheme="minorHAnsi" w:hAnsiTheme="minorHAnsi" w:cstheme="minorHAnsi"/>
          <w:color w:val="FF0000"/>
          <w:sz w:val="22"/>
          <w:szCs w:val="22"/>
        </w:rPr>
      </w:pPr>
    </w:p>
    <w:p w14:paraId="0CDBEDC6" w14:textId="77777777" w:rsidR="007C4F9F" w:rsidRPr="00552079" w:rsidRDefault="007C4F9F"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3F0FF917" w14:textId="77777777" w:rsidR="00E46A1A" w:rsidRDefault="00E46A1A" w:rsidP="00472D6C">
      <w:pPr>
        <w:pStyle w:val="Prrafodelista"/>
        <w:ind w:left="426"/>
        <w:jc w:val="both"/>
        <w:rPr>
          <w:rFonts w:asciiTheme="minorHAnsi" w:hAnsiTheme="minorHAnsi" w:cstheme="minorHAnsi"/>
          <w:sz w:val="22"/>
          <w:szCs w:val="22"/>
        </w:rPr>
      </w:pPr>
    </w:p>
    <w:p w14:paraId="62D3ACF6" w14:textId="77777777" w:rsidR="00E46A1A" w:rsidRDefault="00E46A1A" w:rsidP="00472D6C">
      <w:pPr>
        <w:pStyle w:val="Prrafodelista"/>
        <w:ind w:left="426"/>
        <w:jc w:val="both"/>
        <w:rPr>
          <w:rFonts w:asciiTheme="minorHAnsi" w:hAnsiTheme="minorHAnsi" w:cstheme="minorHAnsi"/>
          <w:sz w:val="22"/>
          <w:szCs w:val="22"/>
        </w:rPr>
      </w:pPr>
    </w:p>
    <w:p w14:paraId="6D9F4FC0" w14:textId="77777777" w:rsidR="00E46A1A" w:rsidRDefault="00E46A1A" w:rsidP="00472D6C">
      <w:pPr>
        <w:pStyle w:val="Prrafodelista"/>
        <w:ind w:left="426"/>
        <w:jc w:val="both"/>
        <w:rPr>
          <w:rFonts w:asciiTheme="minorHAnsi" w:hAnsiTheme="minorHAnsi" w:cstheme="minorHAnsi"/>
          <w:sz w:val="22"/>
          <w:szCs w:val="22"/>
        </w:rPr>
      </w:pPr>
    </w:p>
    <w:p w14:paraId="13C378A8" w14:textId="77777777" w:rsidR="00E46A1A" w:rsidRPr="00552079" w:rsidRDefault="00E46A1A" w:rsidP="00472D6C">
      <w:pPr>
        <w:pStyle w:val="Prrafodelista"/>
        <w:ind w:left="426"/>
        <w:jc w:val="both"/>
        <w:rPr>
          <w:rFonts w:asciiTheme="minorHAnsi" w:hAnsiTheme="minorHAnsi" w:cstheme="minorHAnsi"/>
          <w:sz w:val="22"/>
          <w:szCs w:val="22"/>
        </w:rPr>
      </w:pPr>
    </w:p>
    <w:p w14:paraId="3A812E6C" w14:textId="77777777" w:rsidR="005A54CE" w:rsidRDefault="005A54CE" w:rsidP="00897820">
      <w:pPr>
        <w:ind w:firstLine="426"/>
        <w:jc w:val="center"/>
        <w:rPr>
          <w:rFonts w:asciiTheme="minorHAnsi" w:hAnsiTheme="minorHAnsi" w:cstheme="minorHAnsi"/>
          <w:b/>
          <w:sz w:val="22"/>
          <w:szCs w:val="22"/>
        </w:rPr>
      </w:pPr>
    </w:p>
    <w:p w14:paraId="08DEC4FF" w14:textId="77777777" w:rsidR="005A54CE" w:rsidRDefault="005A54CE" w:rsidP="00897820">
      <w:pPr>
        <w:ind w:firstLine="426"/>
        <w:jc w:val="center"/>
        <w:rPr>
          <w:rFonts w:asciiTheme="minorHAnsi" w:hAnsiTheme="minorHAnsi" w:cstheme="minorHAnsi"/>
          <w:b/>
          <w:sz w:val="22"/>
          <w:szCs w:val="22"/>
        </w:rPr>
      </w:pPr>
    </w:p>
    <w:p w14:paraId="6538235B" w14:textId="77777777" w:rsidR="005A54CE" w:rsidRDefault="005A54CE" w:rsidP="00897820">
      <w:pPr>
        <w:ind w:firstLine="426"/>
        <w:jc w:val="center"/>
        <w:rPr>
          <w:rFonts w:asciiTheme="minorHAnsi" w:hAnsiTheme="minorHAnsi" w:cstheme="minorHAnsi"/>
          <w:b/>
          <w:sz w:val="22"/>
          <w:szCs w:val="22"/>
        </w:rPr>
      </w:pPr>
    </w:p>
    <w:p w14:paraId="35B14728" w14:textId="77777777" w:rsidR="005A54CE" w:rsidRDefault="005A54CE" w:rsidP="00897820">
      <w:pPr>
        <w:ind w:firstLine="426"/>
        <w:jc w:val="center"/>
        <w:rPr>
          <w:rFonts w:asciiTheme="minorHAnsi" w:hAnsiTheme="minorHAnsi" w:cstheme="minorHAnsi"/>
          <w:b/>
          <w:sz w:val="22"/>
          <w:szCs w:val="22"/>
        </w:rPr>
      </w:pPr>
    </w:p>
    <w:p w14:paraId="6D038EFD" w14:textId="77777777" w:rsidR="005A54CE" w:rsidRDefault="005A54CE" w:rsidP="00897820">
      <w:pPr>
        <w:ind w:firstLine="426"/>
        <w:jc w:val="center"/>
        <w:rPr>
          <w:rFonts w:asciiTheme="minorHAnsi" w:hAnsiTheme="minorHAnsi" w:cstheme="minorHAnsi"/>
          <w:b/>
          <w:sz w:val="22"/>
          <w:szCs w:val="22"/>
        </w:rPr>
      </w:pPr>
    </w:p>
    <w:p w14:paraId="3C91685C" w14:textId="77777777" w:rsidR="005A54CE" w:rsidRDefault="005A54CE" w:rsidP="00897820">
      <w:pPr>
        <w:ind w:firstLine="426"/>
        <w:jc w:val="center"/>
        <w:rPr>
          <w:rFonts w:asciiTheme="minorHAnsi" w:hAnsiTheme="minorHAnsi" w:cstheme="minorHAnsi"/>
          <w:b/>
          <w:sz w:val="22"/>
          <w:szCs w:val="22"/>
        </w:rPr>
      </w:pPr>
    </w:p>
    <w:p w14:paraId="315D735B" w14:textId="77777777" w:rsidR="005A54CE" w:rsidRDefault="005A54CE" w:rsidP="00897820">
      <w:pPr>
        <w:ind w:firstLine="426"/>
        <w:jc w:val="center"/>
        <w:rPr>
          <w:rFonts w:asciiTheme="minorHAnsi" w:hAnsiTheme="minorHAnsi" w:cstheme="minorHAnsi"/>
          <w:b/>
          <w:sz w:val="22"/>
          <w:szCs w:val="22"/>
        </w:rPr>
      </w:pPr>
    </w:p>
    <w:p w14:paraId="691F2D0B" w14:textId="77777777" w:rsidR="005A54CE" w:rsidRDefault="005A54CE" w:rsidP="00897820">
      <w:pPr>
        <w:ind w:firstLine="426"/>
        <w:jc w:val="center"/>
        <w:rPr>
          <w:rFonts w:asciiTheme="minorHAnsi" w:hAnsiTheme="minorHAnsi" w:cstheme="minorHAnsi"/>
          <w:b/>
          <w:sz w:val="22"/>
          <w:szCs w:val="22"/>
        </w:rPr>
      </w:pPr>
    </w:p>
    <w:p w14:paraId="6C0FE7AB" w14:textId="77777777" w:rsidR="005A54CE" w:rsidRDefault="005A54CE" w:rsidP="00897820">
      <w:pPr>
        <w:ind w:firstLine="426"/>
        <w:jc w:val="center"/>
        <w:rPr>
          <w:rFonts w:asciiTheme="minorHAnsi" w:hAnsiTheme="minorHAnsi" w:cstheme="minorHAnsi"/>
          <w:b/>
          <w:sz w:val="22"/>
          <w:szCs w:val="22"/>
        </w:rPr>
      </w:pPr>
    </w:p>
    <w:p w14:paraId="393781CF" w14:textId="77777777" w:rsidR="005A54CE" w:rsidRDefault="005A54CE" w:rsidP="00897820">
      <w:pPr>
        <w:ind w:firstLine="426"/>
        <w:jc w:val="center"/>
        <w:rPr>
          <w:rFonts w:asciiTheme="minorHAnsi" w:hAnsiTheme="minorHAnsi" w:cstheme="minorHAnsi"/>
          <w:b/>
          <w:sz w:val="22"/>
          <w:szCs w:val="22"/>
        </w:rPr>
      </w:pPr>
    </w:p>
    <w:p w14:paraId="217BB140" w14:textId="77777777" w:rsidR="005A54CE" w:rsidRDefault="005A54CE" w:rsidP="00897820">
      <w:pPr>
        <w:ind w:firstLine="426"/>
        <w:jc w:val="center"/>
        <w:rPr>
          <w:rFonts w:asciiTheme="minorHAnsi" w:hAnsiTheme="minorHAnsi" w:cstheme="minorHAnsi"/>
          <w:b/>
          <w:sz w:val="22"/>
          <w:szCs w:val="22"/>
        </w:rPr>
      </w:pPr>
    </w:p>
    <w:p w14:paraId="18FF93C9" w14:textId="77777777" w:rsidR="007C4F9F" w:rsidRDefault="007C4F9F" w:rsidP="00897820">
      <w:pPr>
        <w:ind w:firstLine="426"/>
        <w:jc w:val="center"/>
        <w:rPr>
          <w:rFonts w:asciiTheme="minorHAnsi" w:hAnsiTheme="minorHAnsi" w:cstheme="minorHAnsi"/>
          <w:b/>
          <w:sz w:val="22"/>
          <w:szCs w:val="22"/>
        </w:rPr>
      </w:pPr>
    </w:p>
    <w:p w14:paraId="1FD53C32" w14:textId="77777777" w:rsidR="007C4F9F" w:rsidRDefault="007C4F9F" w:rsidP="00897820">
      <w:pPr>
        <w:ind w:firstLine="426"/>
        <w:jc w:val="center"/>
        <w:rPr>
          <w:rFonts w:asciiTheme="minorHAnsi" w:hAnsiTheme="minorHAnsi" w:cstheme="minorHAnsi"/>
          <w:b/>
          <w:sz w:val="22"/>
          <w:szCs w:val="22"/>
        </w:rPr>
      </w:pPr>
    </w:p>
    <w:p w14:paraId="52730A27" w14:textId="77777777" w:rsidR="007C4F9F" w:rsidRDefault="007C4F9F" w:rsidP="00897820">
      <w:pPr>
        <w:ind w:firstLine="426"/>
        <w:jc w:val="center"/>
        <w:rPr>
          <w:rFonts w:asciiTheme="minorHAnsi" w:hAnsiTheme="minorHAnsi" w:cstheme="minorHAnsi"/>
          <w:b/>
          <w:sz w:val="22"/>
          <w:szCs w:val="22"/>
        </w:rPr>
      </w:pPr>
    </w:p>
    <w:p w14:paraId="225958A8" w14:textId="77777777" w:rsidR="007C4F9F" w:rsidRDefault="007C4F9F" w:rsidP="00897820">
      <w:pPr>
        <w:ind w:firstLine="426"/>
        <w:jc w:val="center"/>
        <w:rPr>
          <w:rFonts w:asciiTheme="minorHAnsi" w:hAnsiTheme="minorHAnsi" w:cstheme="minorHAnsi"/>
          <w:b/>
          <w:sz w:val="22"/>
          <w:szCs w:val="22"/>
        </w:rPr>
      </w:pPr>
    </w:p>
    <w:p w14:paraId="58AADA61" w14:textId="77777777" w:rsidR="007C4F9F" w:rsidRDefault="007C4F9F" w:rsidP="00897820">
      <w:pPr>
        <w:ind w:firstLine="426"/>
        <w:jc w:val="center"/>
        <w:rPr>
          <w:rFonts w:asciiTheme="minorHAnsi" w:hAnsiTheme="minorHAnsi" w:cstheme="minorHAnsi"/>
          <w:b/>
          <w:sz w:val="22"/>
          <w:szCs w:val="22"/>
        </w:rPr>
      </w:pPr>
    </w:p>
    <w:p w14:paraId="2D88A1AB" w14:textId="77777777" w:rsidR="007C4F9F" w:rsidRDefault="007C4F9F" w:rsidP="00897820">
      <w:pPr>
        <w:ind w:firstLine="426"/>
        <w:jc w:val="center"/>
        <w:rPr>
          <w:rFonts w:asciiTheme="minorHAnsi" w:hAnsiTheme="minorHAnsi" w:cstheme="minorHAnsi"/>
          <w:b/>
          <w:sz w:val="22"/>
          <w:szCs w:val="22"/>
        </w:rPr>
      </w:pPr>
    </w:p>
    <w:p w14:paraId="6DAEDC35" w14:textId="77777777" w:rsidR="007C4F9F" w:rsidRDefault="007C4F9F" w:rsidP="00897820">
      <w:pPr>
        <w:ind w:firstLine="426"/>
        <w:jc w:val="center"/>
        <w:rPr>
          <w:rFonts w:asciiTheme="minorHAnsi" w:hAnsiTheme="minorHAnsi" w:cstheme="minorHAnsi"/>
          <w:b/>
          <w:sz w:val="22"/>
          <w:szCs w:val="22"/>
        </w:rPr>
      </w:pPr>
    </w:p>
    <w:p w14:paraId="6842DB35" w14:textId="77777777" w:rsidR="007C4F9F" w:rsidRDefault="007C4F9F" w:rsidP="00897820">
      <w:pPr>
        <w:ind w:firstLine="426"/>
        <w:jc w:val="center"/>
        <w:rPr>
          <w:rFonts w:asciiTheme="minorHAnsi" w:hAnsiTheme="minorHAnsi" w:cstheme="minorHAnsi"/>
          <w:b/>
          <w:sz w:val="22"/>
          <w:szCs w:val="22"/>
        </w:rPr>
      </w:pPr>
    </w:p>
    <w:p w14:paraId="67E06721" w14:textId="77777777" w:rsidR="007C4F9F" w:rsidRDefault="007C4F9F" w:rsidP="00897820">
      <w:pPr>
        <w:ind w:firstLine="426"/>
        <w:jc w:val="center"/>
        <w:rPr>
          <w:rFonts w:asciiTheme="minorHAnsi" w:hAnsiTheme="minorHAnsi" w:cstheme="minorHAnsi"/>
          <w:b/>
          <w:sz w:val="22"/>
          <w:szCs w:val="22"/>
        </w:rPr>
      </w:pPr>
    </w:p>
    <w:p w14:paraId="26E145E4" w14:textId="77777777" w:rsidR="007C4F9F" w:rsidRDefault="007C4F9F" w:rsidP="00897820">
      <w:pPr>
        <w:ind w:firstLine="426"/>
        <w:jc w:val="center"/>
        <w:rPr>
          <w:rFonts w:asciiTheme="minorHAnsi" w:hAnsiTheme="minorHAnsi" w:cstheme="minorHAnsi"/>
          <w:b/>
          <w:sz w:val="22"/>
          <w:szCs w:val="22"/>
        </w:rPr>
      </w:pPr>
    </w:p>
    <w:p w14:paraId="2B42FAB2" w14:textId="77777777" w:rsidR="007C4F9F" w:rsidRDefault="007C4F9F" w:rsidP="00897820">
      <w:pPr>
        <w:ind w:firstLine="426"/>
        <w:jc w:val="center"/>
        <w:rPr>
          <w:rFonts w:asciiTheme="minorHAnsi" w:hAnsiTheme="minorHAnsi" w:cstheme="minorHAnsi"/>
          <w:b/>
          <w:sz w:val="22"/>
          <w:szCs w:val="22"/>
        </w:rPr>
      </w:pPr>
    </w:p>
    <w:p w14:paraId="4398415A" w14:textId="77777777" w:rsidR="007C4F9F" w:rsidRDefault="007C4F9F" w:rsidP="00897820">
      <w:pPr>
        <w:ind w:firstLine="426"/>
        <w:jc w:val="center"/>
        <w:rPr>
          <w:rFonts w:asciiTheme="minorHAnsi" w:hAnsiTheme="minorHAnsi" w:cstheme="minorHAnsi"/>
          <w:b/>
          <w:sz w:val="22"/>
          <w:szCs w:val="22"/>
        </w:rPr>
      </w:pPr>
    </w:p>
    <w:p w14:paraId="430FE67F" w14:textId="77777777" w:rsidR="007C4F9F" w:rsidRDefault="007C4F9F" w:rsidP="00897820">
      <w:pPr>
        <w:ind w:firstLine="426"/>
        <w:jc w:val="center"/>
        <w:rPr>
          <w:rFonts w:asciiTheme="minorHAnsi" w:hAnsiTheme="minorHAnsi" w:cstheme="minorHAnsi"/>
          <w:b/>
          <w:sz w:val="22"/>
          <w:szCs w:val="22"/>
        </w:rPr>
      </w:pPr>
    </w:p>
    <w:p w14:paraId="214BAFEE" w14:textId="77777777" w:rsidR="005A54CE" w:rsidRDefault="005A54CE" w:rsidP="00897820">
      <w:pPr>
        <w:ind w:firstLine="426"/>
        <w:jc w:val="center"/>
        <w:rPr>
          <w:rFonts w:asciiTheme="minorHAnsi" w:hAnsiTheme="minorHAnsi" w:cstheme="minorHAnsi"/>
          <w:b/>
          <w:sz w:val="22"/>
          <w:szCs w:val="22"/>
        </w:rPr>
      </w:pPr>
    </w:p>
    <w:p w14:paraId="5CE28DC1" w14:textId="3C1D4149" w:rsidR="00897820" w:rsidRPr="00AD448A" w:rsidRDefault="00C60D66" w:rsidP="00897820">
      <w:pPr>
        <w:ind w:firstLine="426"/>
        <w:jc w:val="center"/>
        <w:rPr>
          <w:rFonts w:asciiTheme="minorHAnsi" w:hAnsiTheme="minorHAnsi" w:cstheme="minorHAnsi"/>
          <w:b/>
          <w:sz w:val="24"/>
          <w:szCs w:val="22"/>
        </w:rPr>
      </w:pPr>
      <w:r w:rsidRPr="00AD448A">
        <w:rPr>
          <w:rFonts w:asciiTheme="minorHAnsi" w:hAnsiTheme="minorHAnsi" w:cstheme="minorHAnsi"/>
          <w:b/>
          <w:sz w:val="24"/>
          <w:szCs w:val="22"/>
        </w:rPr>
        <w:lastRenderedPageBreak/>
        <w:t>P</w:t>
      </w:r>
      <w:r w:rsidR="00D70417" w:rsidRPr="00AD448A">
        <w:rPr>
          <w:rFonts w:asciiTheme="minorHAnsi" w:hAnsiTheme="minorHAnsi" w:cstheme="minorHAnsi"/>
          <w:b/>
          <w:sz w:val="24"/>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6EF65204"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C5DD3">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7078816" w14:textId="77777777" w:rsidR="00697EA5" w:rsidRPr="007C4F9F" w:rsidRDefault="00697EA5" w:rsidP="00955C1E">
      <w:pPr>
        <w:pStyle w:val="Prrafodelista"/>
        <w:tabs>
          <w:tab w:val="left" w:pos="1276"/>
        </w:tabs>
        <w:spacing w:before="240" w:after="60"/>
        <w:ind w:left="426"/>
        <w:jc w:val="both"/>
        <w:outlineLvl w:val="0"/>
        <w:rPr>
          <w:rFonts w:asciiTheme="minorHAnsi" w:hAnsiTheme="minorHAnsi" w:cstheme="minorHAnsi"/>
          <w:b/>
          <w:bCs/>
          <w:color w:val="000000"/>
          <w:kern w:val="28"/>
          <w:sz w:val="22"/>
          <w:szCs w:val="22"/>
          <w:u w:val="single"/>
          <w:lang w:eastAsia="es-ES"/>
        </w:rPr>
      </w:pPr>
      <w:r w:rsidRPr="007C4F9F">
        <w:rPr>
          <w:rFonts w:asciiTheme="minorHAnsi" w:hAnsiTheme="minorHAnsi" w:cstheme="minorHAnsi"/>
          <w:b/>
          <w:bCs/>
          <w:color w:val="000000"/>
          <w:kern w:val="28"/>
          <w:sz w:val="22"/>
          <w:szCs w:val="22"/>
          <w:u w:val="single"/>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7A2E4A27"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ecerá sobre la fotocopia simple</w:t>
      </w:r>
      <w:r w:rsidR="00BB0CBE">
        <w:rPr>
          <w:rFonts w:asciiTheme="minorHAnsi" w:hAnsiTheme="minorHAnsi" w:cstheme="minorHAnsi"/>
          <w:sz w:val="22"/>
          <w:szCs w:val="22"/>
        </w:rPr>
        <w:t>.</w:t>
      </w:r>
      <w:r w:rsidR="00486DD9">
        <w:rPr>
          <w:rFonts w:asciiTheme="minorHAnsi" w:hAnsiTheme="minorHAnsi" w:cstheme="minorHAnsi"/>
          <w:sz w:val="22"/>
          <w:szCs w:val="22"/>
        </w:rPr>
        <w:t xml:space="preserve"> </w:t>
      </w:r>
    </w:p>
    <w:p w14:paraId="5A60A58B" w14:textId="54FB77E0" w:rsidR="0061656D" w:rsidRPr="00955C1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955C1E">
        <w:rPr>
          <w:rFonts w:asciiTheme="minorHAnsi" w:hAnsiTheme="minorHAnsi" w:cstheme="minorHAnsi"/>
          <w:bCs/>
          <w:color w:val="000000"/>
          <w:kern w:val="28"/>
          <w:sz w:val="22"/>
          <w:szCs w:val="22"/>
          <w:lang w:eastAsia="es-ES"/>
        </w:rPr>
        <w:t>Vencidos los plazos citados, la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propuesta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no podrá</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n</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ser retirada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modificada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o alterada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w:t>
      </w:r>
    </w:p>
    <w:p w14:paraId="48BBBB5C" w14:textId="77777777" w:rsidR="00002784" w:rsidRPr="00955C1E" w:rsidRDefault="00002784" w:rsidP="00955C1E">
      <w:pPr>
        <w:rPr>
          <w:rFonts w:asciiTheme="minorHAnsi" w:hAnsiTheme="minorHAnsi" w:cstheme="minorHAnsi"/>
          <w:bCs/>
          <w:color w:val="000000"/>
          <w:kern w:val="28"/>
          <w:sz w:val="22"/>
          <w:szCs w:val="22"/>
          <w:lang w:eastAsia="es-ES"/>
        </w:rPr>
      </w:pPr>
    </w:p>
    <w:p w14:paraId="226DC564" w14:textId="308AA003" w:rsidR="00697EA5" w:rsidRPr="00955C1E" w:rsidRDefault="00697EA5" w:rsidP="00697EA5">
      <w:pPr>
        <w:pStyle w:val="Prrafodelista"/>
        <w:ind w:left="426"/>
        <w:jc w:val="both"/>
        <w:rPr>
          <w:rFonts w:asciiTheme="minorHAnsi" w:hAnsiTheme="minorHAnsi" w:cstheme="minorHAnsi"/>
          <w:b/>
          <w:sz w:val="22"/>
          <w:szCs w:val="22"/>
          <w:u w:val="single"/>
        </w:rPr>
      </w:pPr>
      <w:r w:rsidRPr="00955C1E">
        <w:rPr>
          <w:rFonts w:asciiTheme="minorHAnsi" w:hAnsiTheme="minorHAnsi" w:cstheme="minorHAnsi"/>
          <w:b/>
          <w:sz w:val="22"/>
          <w:szCs w:val="22"/>
          <w:u w:val="single"/>
        </w:rPr>
        <w:t xml:space="preserve">Presentación de </w:t>
      </w:r>
      <w:r w:rsidR="00BB0CBE" w:rsidRPr="00955C1E">
        <w:rPr>
          <w:rFonts w:asciiTheme="minorHAnsi" w:hAnsiTheme="minorHAnsi" w:cstheme="minorHAnsi"/>
          <w:b/>
          <w:sz w:val="22"/>
          <w:szCs w:val="22"/>
          <w:u w:val="single"/>
        </w:rPr>
        <w:t xml:space="preserve">Propuesta mediante </w:t>
      </w:r>
      <w:r w:rsidRPr="00955C1E">
        <w:rPr>
          <w:rFonts w:asciiTheme="minorHAnsi" w:hAnsiTheme="minorHAnsi" w:cstheme="minorHAnsi"/>
          <w:b/>
          <w:sz w:val="22"/>
          <w:szCs w:val="22"/>
          <w:u w:val="single"/>
        </w:rPr>
        <w:t>página web</w:t>
      </w:r>
      <w:r w:rsidR="00BB0CBE" w:rsidRPr="00955C1E">
        <w:rPr>
          <w:rFonts w:asciiTheme="minorHAnsi" w:hAnsiTheme="minorHAnsi" w:cstheme="minorHAnsi"/>
          <w:b/>
          <w:sz w:val="22"/>
          <w:szCs w:val="22"/>
          <w:u w:val="single"/>
        </w:rPr>
        <w:t xml:space="preserve"> de YPFB</w:t>
      </w:r>
      <w:r w:rsidRPr="00955C1E">
        <w:rPr>
          <w:rFonts w:asciiTheme="minorHAnsi" w:hAnsiTheme="minorHAnsi" w:cstheme="minorHAnsi"/>
          <w:b/>
          <w:sz w:val="22"/>
          <w:szCs w:val="22"/>
          <w:u w:val="single"/>
        </w:rPr>
        <w:t>:</w:t>
      </w:r>
    </w:p>
    <w:p w14:paraId="683A4D64" w14:textId="77777777" w:rsidR="00697EA5" w:rsidRPr="00955C1E" w:rsidRDefault="00697EA5" w:rsidP="00697EA5">
      <w:pPr>
        <w:tabs>
          <w:tab w:val="left" w:pos="1418"/>
        </w:tabs>
        <w:spacing w:before="240" w:after="60"/>
        <w:ind w:left="426"/>
        <w:jc w:val="both"/>
        <w:outlineLvl w:val="0"/>
        <w:rPr>
          <w:rFonts w:asciiTheme="minorHAnsi" w:hAnsiTheme="minorHAnsi" w:cstheme="minorHAnsi"/>
          <w:sz w:val="22"/>
          <w:szCs w:val="22"/>
        </w:rPr>
      </w:pPr>
      <w:r w:rsidRPr="00955C1E">
        <w:rPr>
          <w:rFonts w:asciiTheme="minorHAnsi" w:hAnsiTheme="minorHAnsi" w:cstheme="minorHAnsi"/>
          <w:sz w:val="22"/>
          <w:szCs w:val="22"/>
        </w:rPr>
        <w:t>Los proponentes deberán presentar sus propuestas en el sitio web YPFB considerando lo siguiente:</w:t>
      </w:r>
    </w:p>
    <w:p w14:paraId="1FB7DAC9" w14:textId="00193E84" w:rsidR="00697EA5" w:rsidRPr="00955C1E" w:rsidRDefault="00697EA5" w:rsidP="008C14D4">
      <w:pPr>
        <w:pStyle w:val="Prrafodelista"/>
        <w:numPr>
          <w:ilvl w:val="0"/>
          <w:numId w:val="28"/>
        </w:numPr>
        <w:tabs>
          <w:tab w:val="left" w:pos="1276"/>
        </w:tabs>
        <w:spacing w:before="240" w:after="60"/>
        <w:ind w:left="851" w:hanging="284"/>
        <w:jc w:val="both"/>
        <w:outlineLvl w:val="0"/>
        <w:rPr>
          <w:rFonts w:asciiTheme="minorHAnsi" w:hAnsiTheme="minorHAnsi" w:cstheme="minorHAnsi"/>
          <w:b/>
          <w:bCs/>
          <w:color w:val="000000"/>
          <w:kern w:val="28"/>
          <w:sz w:val="22"/>
          <w:szCs w:val="22"/>
          <w:lang w:eastAsia="es-ES"/>
        </w:rPr>
      </w:pPr>
      <w:r w:rsidRPr="00955C1E">
        <w:rPr>
          <w:rFonts w:asciiTheme="minorHAnsi" w:hAnsiTheme="minorHAnsi" w:cstheme="minorHAnsi"/>
          <w:sz w:val="22"/>
          <w:szCs w:val="22"/>
        </w:rPr>
        <w:t xml:space="preserve">Solicitar al correo electrónico </w:t>
      </w:r>
      <w:hyperlink r:id="rId17" w:history="1">
        <w:r w:rsidR="007C4F9F" w:rsidRPr="00953853">
          <w:rPr>
            <w:rStyle w:val="Hipervnculo"/>
            <w:rFonts w:asciiTheme="minorHAnsi" w:hAnsiTheme="minorHAnsi" w:cstheme="minorHAnsi"/>
            <w:sz w:val="22"/>
            <w:szCs w:val="22"/>
          </w:rPr>
          <w:t>erflores@ypfb.gob.bo</w:t>
        </w:r>
      </w:hyperlink>
      <w:r w:rsidR="007C4F9F">
        <w:rPr>
          <w:rFonts w:asciiTheme="minorHAnsi" w:hAnsiTheme="minorHAnsi" w:cstheme="minorHAnsi"/>
          <w:color w:val="FF0000"/>
          <w:sz w:val="22"/>
          <w:szCs w:val="22"/>
        </w:rPr>
        <w:t xml:space="preserve"> </w:t>
      </w:r>
      <w:hyperlink r:id="rId18" w:history="1"/>
      <w:hyperlink r:id="rId19" w:history="1"/>
      <w:r w:rsidRPr="00955C1E">
        <w:rPr>
          <w:rFonts w:asciiTheme="minorHAnsi" w:hAnsiTheme="minorHAnsi" w:cstheme="minorHAnsi"/>
          <w:sz w:val="22"/>
          <w:szCs w:val="22"/>
        </w:rPr>
        <w:t xml:space="preserve">usuario y contraseña para acceder al enlace (link) donde podrá presentar su propuesta de forma digital </w:t>
      </w:r>
      <w:r w:rsidR="00BB0CBE" w:rsidRPr="00955C1E">
        <w:rPr>
          <w:rFonts w:asciiTheme="minorHAnsi" w:hAnsiTheme="minorHAnsi" w:cstheme="minorHAnsi"/>
          <w:sz w:val="22"/>
          <w:szCs w:val="22"/>
        </w:rPr>
        <w:t xml:space="preserve">y </w:t>
      </w:r>
      <w:r w:rsidRPr="00955C1E">
        <w:rPr>
          <w:rFonts w:asciiTheme="minorHAnsi" w:hAnsiTheme="minorHAnsi" w:cstheme="minorHAnsi"/>
          <w:sz w:val="22"/>
          <w:szCs w:val="22"/>
        </w:rPr>
        <w:t>en formato PDF.</w:t>
      </w:r>
    </w:p>
    <w:p w14:paraId="6B51023F" w14:textId="714CA7E1" w:rsidR="00697EA5" w:rsidRPr="00955C1E" w:rsidRDefault="00697EA5" w:rsidP="008C14D4">
      <w:pPr>
        <w:pStyle w:val="Prrafodelista"/>
        <w:numPr>
          <w:ilvl w:val="0"/>
          <w:numId w:val="28"/>
        </w:numPr>
        <w:tabs>
          <w:tab w:val="left" w:pos="1276"/>
        </w:tabs>
        <w:spacing w:before="240" w:after="60"/>
        <w:ind w:left="851" w:hanging="284"/>
        <w:jc w:val="both"/>
        <w:outlineLvl w:val="0"/>
        <w:rPr>
          <w:rFonts w:asciiTheme="minorHAnsi" w:hAnsiTheme="minorHAnsi" w:cstheme="minorHAnsi"/>
          <w:b/>
          <w:bCs/>
          <w:color w:val="000000"/>
          <w:kern w:val="28"/>
          <w:sz w:val="22"/>
          <w:szCs w:val="22"/>
          <w:lang w:eastAsia="es-ES"/>
        </w:rPr>
      </w:pPr>
      <w:r w:rsidRPr="00955C1E">
        <w:rPr>
          <w:rFonts w:asciiTheme="minorHAnsi" w:hAnsiTheme="minorHAnsi" w:cstheme="minorHAnsi"/>
          <w:sz w:val="22"/>
          <w:szCs w:val="22"/>
        </w:rPr>
        <w:t xml:space="preserve">El enlace habilitado para este fin estará disponible en el sitio web de YPFB </w:t>
      </w:r>
      <w:hyperlink r:id="rId20" w:history="1">
        <w:r w:rsidRPr="00955C1E">
          <w:rPr>
            <w:rStyle w:val="Hipervnculo"/>
            <w:rFonts w:asciiTheme="minorHAnsi" w:hAnsiTheme="minorHAnsi" w:cstheme="minorHAnsi"/>
            <w:sz w:val="22"/>
            <w:szCs w:val="22"/>
          </w:rPr>
          <w:t>www.ypfb.gob.bo</w:t>
        </w:r>
      </w:hyperlink>
      <w:r w:rsidRPr="00955C1E">
        <w:rPr>
          <w:rFonts w:asciiTheme="minorHAnsi" w:hAnsiTheme="minorHAnsi" w:cstheme="minorHAnsi"/>
          <w:sz w:val="22"/>
          <w:szCs w:val="22"/>
        </w:rPr>
        <w:t xml:space="preserve">  a partir de la publicación de la convocatoria hasta </w:t>
      </w:r>
      <w:r w:rsidR="00BB0CBE" w:rsidRPr="00955C1E">
        <w:rPr>
          <w:rFonts w:asciiTheme="minorHAnsi" w:hAnsiTheme="minorHAnsi" w:cstheme="minorHAnsi"/>
          <w:sz w:val="22"/>
          <w:szCs w:val="22"/>
        </w:rPr>
        <w:t>la fecha y hora límite de recepción de propuestas</w:t>
      </w:r>
      <w:r w:rsidRPr="00955C1E">
        <w:rPr>
          <w:rFonts w:asciiTheme="minorHAnsi" w:hAnsiTheme="minorHAnsi" w:cstheme="minorHAnsi"/>
          <w:sz w:val="22"/>
          <w:szCs w:val="22"/>
        </w:rPr>
        <w:t xml:space="preserve"> establecido en el cronograma de plazos del DBC, siendo responsables los proponentes el presentar su propuesta, YPFB no aceptará propuestas que hayan sido presentadas fuera del plazo establecido.</w:t>
      </w:r>
    </w:p>
    <w:p w14:paraId="1DD011B1" w14:textId="5FA1574E" w:rsidR="00697EA5" w:rsidRPr="00955C1E" w:rsidRDefault="00697EA5" w:rsidP="008C14D4">
      <w:pPr>
        <w:pStyle w:val="Prrafodelista"/>
        <w:numPr>
          <w:ilvl w:val="0"/>
          <w:numId w:val="28"/>
        </w:numPr>
        <w:tabs>
          <w:tab w:val="left" w:pos="1276"/>
        </w:tabs>
        <w:spacing w:before="240" w:after="60"/>
        <w:ind w:left="851" w:hanging="284"/>
        <w:jc w:val="both"/>
        <w:outlineLvl w:val="0"/>
        <w:rPr>
          <w:rFonts w:asciiTheme="minorHAnsi" w:hAnsiTheme="minorHAnsi" w:cstheme="minorHAnsi"/>
          <w:b/>
          <w:bCs/>
          <w:color w:val="000000"/>
          <w:kern w:val="28"/>
          <w:sz w:val="22"/>
          <w:szCs w:val="22"/>
          <w:lang w:eastAsia="es-ES"/>
        </w:rPr>
      </w:pPr>
      <w:r w:rsidRPr="00955C1E">
        <w:rPr>
          <w:rFonts w:asciiTheme="minorHAnsi" w:hAnsiTheme="minorHAnsi" w:cstheme="minorHAnsi"/>
          <w:bCs/>
          <w:color w:val="000000"/>
          <w:kern w:val="28"/>
          <w:sz w:val="22"/>
          <w:szCs w:val="22"/>
          <w:lang w:eastAsia="es-ES"/>
        </w:rPr>
        <w:t>La propuesta deberá</w:t>
      </w:r>
      <w:r w:rsidR="00BB0CBE" w:rsidRPr="00955C1E">
        <w:rPr>
          <w:rFonts w:asciiTheme="minorHAnsi" w:hAnsiTheme="minorHAnsi" w:cstheme="minorHAnsi"/>
          <w:bCs/>
          <w:color w:val="000000"/>
          <w:kern w:val="28"/>
          <w:sz w:val="22"/>
          <w:szCs w:val="22"/>
          <w:lang w:eastAsia="es-ES"/>
        </w:rPr>
        <w:t xml:space="preserve"> ser organizada y presentada</w:t>
      </w:r>
      <w:r w:rsidRPr="00955C1E">
        <w:rPr>
          <w:rFonts w:asciiTheme="minorHAnsi" w:hAnsiTheme="minorHAnsi" w:cstheme="minorHAnsi"/>
          <w:bCs/>
          <w:color w:val="000000"/>
          <w:kern w:val="28"/>
          <w:sz w:val="22"/>
          <w:szCs w:val="22"/>
          <w:lang w:eastAsia="es-ES"/>
        </w:rPr>
        <w:t xml:space="preserve"> en el sitio web de YPFB de la siguiente manera:</w:t>
      </w:r>
    </w:p>
    <w:p w14:paraId="52436EDE" w14:textId="77777777" w:rsidR="00697EA5" w:rsidRPr="00955C1E" w:rsidRDefault="00697EA5" w:rsidP="00697EA5">
      <w:pPr>
        <w:pStyle w:val="Sinespaciado4"/>
        <w:rPr>
          <w:rFonts w:asciiTheme="minorHAnsi" w:hAnsiTheme="minorHAnsi" w:cstheme="minorHAnsi"/>
          <w:lang w:val="es-ES" w:eastAsia="es-ES"/>
        </w:rPr>
      </w:pPr>
    </w:p>
    <w:p w14:paraId="00012400" w14:textId="77777777" w:rsidR="00697EA5" w:rsidRPr="00955C1E" w:rsidRDefault="00697EA5" w:rsidP="00697EA5">
      <w:pPr>
        <w:pStyle w:val="Prrafodelista"/>
        <w:tabs>
          <w:tab w:val="left" w:pos="2127"/>
        </w:tabs>
        <w:ind w:left="1560"/>
        <w:jc w:val="both"/>
        <w:rPr>
          <w:rFonts w:asciiTheme="minorHAnsi" w:hAnsiTheme="minorHAnsi" w:cstheme="minorHAnsi"/>
          <w:sz w:val="22"/>
          <w:szCs w:val="22"/>
        </w:rPr>
      </w:pPr>
      <w:r w:rsidRPr="00955C1E">
        <w:rPr>
          <w:rFonts w:asciiTheme="minorHAnsi" w:hAnsiTheme="minorHAnsi" w:cstheme="minorHAnsi"/>
          <w:sz w:val="22"/>
          <w:szCs w:val="22"/>
        </w:rPr>
        <w:t xml:space="preserve">Carpeta 1 - Documentos/Formularios Administrativos y Económicos. </w:t>
      </w:r>
    </w:p>
    <w:p w14:paraId="46CED650" w14:textId="77777777" w:rsidR="00697EA5" w:rsidRPr="00955C1E" w:rsidRDefault="00697EA5" w:rsidP="00697EA5">
      <w:pPr>
        <w:pStyle w:val="Prrafodelista"/>
        <w:tabs>
          <w:tab w:val="left" w:pos="2127"/>
        </w:tabs>
        <w:ind w:left="1560"/>
        <w:jc w:val="both"/>
        <w:rPr>
          <w:rFonts w:asciiTheme="minorHAnsi" w:hAnsiTheme="minorHAnsi" w:cstheme="minorHAnsi"/>
          <w:sz w:val="22"/>
          <w:szCs w:val="22"/>
        </w:rPr>
      </w:pPr>
      <w:r w:rsidRPr="00955C1E">
        <w:rPr>
          <w:rFonts w:asciiTheme="minorHAnsi" w:hAnsiTheme="minorHAnsi" w:cstheme="minorHAnsi"/>
          <w:sz w:val="22"/>
          <w:szCs w:val="22"/>
        </w:rPr>
        <w:t>Carpeta 2 - Documentos Legales.</w:t>
      </w:r>
    </w:p>
    <w:p w14:paraId="08008B64" w14:textId="77777777" w:rsidR="00697EA5" w:rsidRPr="00955C1E" w:rsidRDefault="00697EA5" w:rsidP="00697EA5">
      <w:pPr>
        <w:pStyle w:val="Prrafodelista"/>
        <w:tabs>
          <w:tab w:val="left" w:pos="2127"/>
        </w:tabs>
        <w:ind w:left="1560"/>
        <w:jc w:val="both"/>
        <w:rPr>
          <w:rFonts w:asciiTheme="minorHAnsi" w:hAnsiTheme="minorHAnsi" w:cstheme="minorHAnsi"/>
          <w:sz w:val="22"/>
          <w:szCs w:val="22"/>
        </w:rPr>
      </w:pPr>
      <w:r w:rsidRPr="00955C1E">
        <w:rPr>
          <w:rFonts w:asciiTheme="minorHAnsi" w:hAnsiTheme="minorHAnsi" w:cstheme="minorHAnsi"/>
          <w:sz w:val="22"/>
          <w:szCs w:val="22"/>
        </w:rPr>
        <w:t>Carpeta 3 - Documentos/Formularios de la Propuesta Técnica.</w:t>
      </w:r>
    </w:p>
    <w:p w14:paraId="17F031E1" w14:textId="77777777" w:rsidR="00697EA5" w:rsidRPr="00955C1E" w:rsidRDefault="00697EA5" w:rsidP="008C14D4">
      <w:pPr>
        <w:pStyle w:val="Prrafodelista"/>
        <w:numPr>
          <w:ilvl w:val="0"/>
          <w:numId w:val="28"/>
        </w:numPr>
        <w:tabs>
          <w:tab w:val="left" w:pos="1276"/>
        </w:tabs>
        <w:spacing w:before="240" w:after="60"/>
        <w:ind w:left="851" w:hanging="284"/>
        <w:jc w:val="both"/>
        <w:outlineLvl w:val="0"/>
        <w:rPr>
          <w:rFonts w:asciiTheme="minorHAnsi" w:hAnsiTheme="minorHAnsi" w:cstheme="minorHAnsi"/>
          <w:bCs/>
          <w:color w:val="000000"/>
          <w:kern w:val="28"/>
          <w:sz w:val="22"/>
          <w:szCs w:val="22"/>
          <w:lang w:eastAsia="es-ES"/>
        </w:rPr>
      </w:pPr>
      <w:r w:rsidRPr="00955C1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3186FB91" w14:textId="77777777" w:rsidR="00697EA5" w:rsidRPr="00955C1E" w:rsidRDefault="00697EA5" w:rsidP="00955C1E">
      <w:pPr>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Default="0011229D" w:rsidP="005C6D4D">
      <w:pPr>
        <w:ind w:left="426"/>
        <w:jc w:val="both"/>
        <w:rPr>
          <w:rFonts w:asciiTheme="minorHAnsi" w:hAnsiTheme="minorHAnsi" w:cstheme="minorHAnsi"/>
          <w:sz w:val="22"/>
          <w:szCs w:val="22"/>
        </w:rPr>
      </w:pPr>
    </w:p>
    <w:p w14:paraId="44F2DF65" w14:textId="77777777" w:rsidR="00200697" w:rsidRPr="00552079" w:rsidRDefault="00200697" w:rsidP="005C6D4D">
      <w:pPr>
        <w:ind w:left="426"/>
        <w:jc w:val="both"/>
        <w:rPr>
          <w:rFonts w:asciiTheme="minorHAnsi" w:hAnsiTheme="minorHAnsi" w:cstheme="minorHAnsi"/>
          <w:sz w:val="22"/>
          <w:szCs w:val="22"/>
        </w:rPr>
      </w:pPr>
    </w:p>
    <w:p w14:paraId="5479EDE2" w14:textId="77777777" w:rsidR="00AE567D" w:rsidRDefault="00AE567D" w:rsidP="003A1C43">
      <w:pPr>
        <w:ind w:left="426"/>
        <w:jc w:val="center"/>
        <w:rPr>
          <w:rFonts w:asciiTheme="minorHAnsi" w:hAnsiTheme="minorHAnsi" w:cstheme="minorHAnsi"/>
          <w:b/>
          <w:sz w:val="22"/>
          <w:szCs w:val="22"/>
        </w:rPr>
      </w:pPr>
    </w:p>
    <w:p w14:paraId="64A7DFB3" w14:textId="77777777" w:rsidR="00AE567D" w:rsidRDefault="00AE567D" w:rsidP="003A1C43">
      <w:pPr>
        <w:ind w:left="426"/>
        <w:jc w:val="center"/>
        <w:rPr>
          <w:rFonts w:asciiTheme="minorHAnsi" w:hAnsiTheme="minorHAnsi" w:cstheme="minorHAnsi"/>
          <w:b/>
          <w:sz w:val="22"/>
          <w:szCs w:val="22"/>
        </w:rPr>
      </w:pPr>
    </w:p>
    <w:p w14:paraId="173DC5C0" w14:textId="77777777" w:rsidR="00AE567D" w:rsidRDefault="00AE567D" w:rsidP="003A1C43">
      <w:pPr>
        <w:ind w:left="426"/>
        <w:jc w:val="center"/>
        <w:rPr>
          <w:rFonts w:asciiTheme="minorHAnsi" w:hAnsiTheme="minorHAnsi" w:cstheme="minorHAnsi"/>
          <w:b/>
          <w:sz w:val="22"/>
          <w:szCs w:val="22"/>
        </w:rPr>
      </w:pPr>
    </w:p>
    <w:p w14:paraId="37D8038F" w14:textId="77777777" w:rsidR="00AE567D" w:rsidRDefault="00AE567D" w:rsidP="003A1C43">
      <w:pPr>
        <w:ind w:left="426"/>
        <w:jc w:val="center"/>
        <w:rPr>
          <w:rFonts w:asciiTheme="minorHAnsi" w:hAnsiTheme="minorHAnsi" w:cstheme="minorHAnsi"/>
          <w:b/>
          <w:sz w:val="22"/>
          <w:szCs w:val="22"/>
        </w:rPr>
      </w:pPr>
    </w:p>
    <w:p w14:paraId="750D5040" w14:textId="77777777" w:rsidR="00AE567D" w:rsidRDefault="00AE567D" w:rsidP="003A1C43">
      <w:pPr>
        <w:ind w:left="426"/>
        <w:jc w:val="center"/>
        <w:rPr>
          <w:rFonts w:asciiTheme="minorHAnsi" w:hAnsiTheme="minorHAnsi" w:cstheme="minorHAnsi"/>
          <w:b/>
          <w:sz w:val="22"/>
          <w:szCs w:val="22"/>
        </w:rPr>
      </w:pPr>
    </w:p>
    <w:p w14:paraId="1ACC9625" w14:textId="77777777" w:rsidR="00AE567D" w:rsidRDefault="00AE567D" w:rsidP="003A1C43">
      <w:pPr>
        <w:ind w:left="426"/>
        <w:jc w:val="center"/>
        <w:rPr>
          <w:rFonts w:asciiTheme="minorHAnsi" w:hAnsiTheme="minorHAnsi" w:cstheme="minorHAnsi"/>
          <w:b/>
          <w:sz w:val="22"/>
          <w:szCs w:val="22"/>
        </w:rPr>
      </w:pPr>
    </w:p>
    <w:p w14:paraId="35A8DCB0" w14:textId="77777777" w:rsidR="00AE567D" w:rsidRDefault="00AE567D" w:rsidP="003A1C43">
      <w:pPr>
        <w:ind w:left="426"/>
        <w:jc w:val="center"/>
        <w:rPr>
          <w:rFonts w:asciiTheme="minorHAnsi" w:hAnsiTheme="minorHAnsi" w:cstheme="minorHAnsi"/>
          <w:b/>
          <w:sz w:val="22"/>
          <w:szCs w:val="22"/>
        </w:rPr>
      </w:pPr>
    </w:p>
    <w:p w14:paraId="2A271E36" w14:textId="77777777" w:rsidR="00AE567D" w:rsidRDefault="00AE567D" w:rsidP="003A1C43">
      <w:pPr>
        <w:ind w:left="426"/>
        <w:jc w:val="center"/>
        <w:rPr>
          <w:rFonts w:asciiTheme="minorHAnsi" w:hAnsiTheme="minorHAnsi" w:cstheme="minorHAnsi"/>
          <w:b/>
          <w:sz w:val="22"/>
          <w:szCs w:val="22"/>
        </w:rPr>
      </w:pPr>
    </w:p>
    <w:p w14:paraId="39BEC207" w14:textId="77777777" w:rsidR="00AE567D" w:rsidRDefault="00AE567D" w:rsidP="003A1C43">
      <w:pPr>
        <w:ind w:left="426"/>
        <w:jc w:val="center"/>
        <w:rPr>
          <w:rFonts w:asciiTheme="minorHAnsi" w:hAnsiTheme="minorHAnsi" w:cstheme="minorHAnsi"/>
          <w:b/>
          <w:sz w:val="22"/>
          <w:szCs w:val="22"/>
        </w:rPr>
      </w:pPr>
    </w:p>
    <w:p w14:paraId="66265A29" w14:textId="77777777" w:rsidR="00AE567D" w:rsidRDefault="00AE567D" w:rsidP="003A1C43">
      <w:pPr>
        <w:ind w:left="426"/>
        <w:jc w:val="center"/>
        <w:rPr>
          <w:rFonts w:asciiTheme="minorHAnsi" w:hAnsiTheme="minorHAnsi" w:cstheme="minorHAnsi"/>
          <w:b/>
          <w:sz w:val="22"/>
          <w:szCs w:val="22"/>
        </w:rPr>
      </w:pPr>
    </w:p>
    <w:p w14:paraId="685DCC01" w14:textId="77777777" w:rsidR="00AE567D" w:rsidRDefault="00AE567D" w:rsidP="003A1C43">
      <w:pPr>
        <w:ind w:left="426"/>
        <w:jc w:val="center"/>
        <w:rPr>
          <w:rFonts w:asciiTheme="minorHAnsi" w:hAnsiTheme="minorHAnsi" w:cstheme="minorHAnsi"/>
          <w:b/>
          <w:sz w:val="22"/>
          <w:szCs w:val="22"/>
        </w:rPr>
      </w:pPr>
    </w:p>
    <w:p w14:paraId="71683EE4" w14:textId="77777777" w:rsidR="00AE567D" w:rsidRDefault="00AE567D" w:rsidP="003A1C43">
      <w:pPr>
        <w:ind w:left="426"/>
        <w:jc w:val="center"/>
        <w:rPr>
          <w:rFonts w:asciiTheme="minorHAnsi" w:hAnsiTheme="minorHAnsi" w:cstheme="minorHAnsi"/>
          <w:b/>
          <w:sz w:val="22"/>
          <w:szCs w:val="22"/>
        </w:rPr>
      </w:pPr>
    </w:p>
    <w:p w14:paraId="4741ACAF" w14:textId="77777777" w:rsidR="00AE567D" w:rsidRDefault="00AE567D" w:rsidP="003A1C43">
      <w:pPr>
        <w:ind w:left="426"/>
        <w:jc w:val="center"/>
        <w:rPr>
          <w:rFonts w:asciiTheme="minorHAnsi" w:hAnsiTheme="minorHAnsi" w:cstheme="minorHAnsi"/>
          <w:b/>
          <w:sz w:val="22"/>
          <w:szCs w:val="22"/>
        </w:rPr>
      </w:pPr>
    </w:p>
    <w:p w14:paraId="3D8A9928" w14:textId="77777777" w:rsidR="00AE567D" w:rsidRDefault="00AE567D" w:rsidP="003A1C43">
      <w:pPr>
        <w:ind w:left="426"/>
        <w:jc w:val="center"/>
        <w:rPr>
          <w:rFonts w:asciiTheme="minorHAnsi" w:hAnsiTheme="minorHAnsi" w:cstheme="minorHAnsi"/>
          <w:b/>
          <w:sz w:val="22"/>
          <w:szCs w:val="22"/>
        </w:rPr>
      </w:pPr>
    </w:p>
    <w:p w14:paraId="0922565F" w14:textId="77777777" w:rsidR="00AE567D" w:rsidRDefault="00AE567D" w:rsidP="003A1C43">
      <w:pPr>
        <w:ind w:left="426"/>
        <w:jc w:val="center"/>
        <w:rPr>
          <w:rFonts w:asciiTheme="minorHAnsi" w:hAnsiTheme="minorHAnsi" w:cstheme="minorHAnsi"/>
          <w:b/>
          <w:sz w:val="22"/>
          <w:szCs w:val="22"/>
        </w:rPr>
      </w:pPr>
    </w:p>
    <w:p w14:paraId="05582EE4" w14:textId="77777777" w:rsidR="00AE567D" w:rsidRDefault="00AE567D" w:rsidP="003A1C43">
      <w:pPr>
        <w:ind w:left="426"/>
        <w:jc w:val="center"/>
        <w:rPr>
          <w:rFonts w:asciiTheme="minorHAnsi" w:hAnsiTheme="minorHAnsi" w:cstheme="minorHAnsi"/>
          <w:b/>
          <w:sz w:val="22"/>
          <w:szCs w:val="22"/>
        </w:rPr>
      </w:pPr>
    </w:p>
    <w:p w14:paraId="230B9308" w14:textId="77777777" w:rsidR="00AE567D" w:rsidRDefault="00AE567D" w:rsidP="003A1C43">
      <w:pPr>
        <w:ind w:left="426"/>
        <w:jc w:val="center"/>
        <w:rPr>
          <w:rFonts w:asciiTheme="minorHAnsi" w:hAnsiTheme="minorHAnsi" w:cstheme="minorHAnsi"/>
          <w:b/>
          <w:sz w:val="22"/>
          <w:szCs w:val="22"/>
        </w:rPr>
      </w:pPr>
    </w:p>
    <w:p w14:paraId="0E146836" w14:textId="77777777" w:rsidR="00AE567D" w:rsidRDefault="00AE567D" w:rsidP="003A1C43">
      <w:pPr>
        <w:ind w:left="426"/>
        <w:jc w:val="center"/>
        <w:rPr>
          <w:rFonts w:asciiTheme="minorHAnsi" w:hAnsiTheme="minorHAnsi" w:cstheme="minorHAnsi"/>
          <w:b/>
          <w:sz w:val="22"/>
          <w:szCs w:val="22"/>
        </w:rPr>
      </w:pPr>
    </w:p>
    <w:p w14:paraId="3FEE8BFA" w14:textId="77777777" w:rsidR="00AE567D" w:rsidRDefault="00AE567D" w:rsidP="003A1C43">
      <w:pPr>
        <w:ind w:left="426"/>
        <w:jc w:val="center"/>
        <w:rPr>
          <w:rFonts w:asciiTheme="minorHAnsi" w:hAnsiTheme="minorHAnsi" w:cstheme="minorHAnsi"/>
          <w:b/>
          <w:sz w:val="22"/>
          <w:szCs w:val="22"/>
        </w:rPr>
      </w:pPr>
    </w:p>
    <w:p w14:paraId="3D7CBDAD" w14:textId="77777777" w:rsidR="00AE567D" w:rsidRDefault="00AE567D" w:rsidP="003A1C43">
      <w:pPr>
        <w:ind w:left="426"/>
        <w:jc w:val="center"/>
        <w:rPr>
          <w:rFonts w:asciiTheme="minorHAnsi" w:hAnsiTheme="minorHAnsi" w:cstheme="minorHAnsi"/>
          <w:b/>
          <w:sz w:val="22"/>
          <w:szCs w:val="22"/>
        </w:rPr>
      </w:pPr>
    </w:p>
    <w:p w14:paraId="7585771A" w14:textId="77777777" w:rsidR="00AE567D" w:rsidRDefault="00AE567D" w:rsidP="003A1C43">
      <w:pPr>
        <w:ind w:left="426"/>
        <w:jc w:val="center"/>
        <w:rPr>
          <w:rFonts w:asciiTheme="minorHAnsi" w:hAnsiTheme="minorHAnsi" w:cstheme="minorHAnsi"/>
          <w:b/>
          <w:sz w:val="22"/>
          <w:szCs w:val="22"/>
        </w:rPr>
      </w:pPr>
    </w:p>
    <w:p w14:paraId="1C3717CF" w14:textId="77777777" w:rsidR="00AE567D" w:rsidRDefault="00AE567D" w:rsidP="003A1C43">
      <w:pPr>
        <w:ind w:left="426"/>
        <w:jc w:val="center"/>
        <w:rPr>
          <w:rFonts w:asciiTheme="minorHAnsi" w:hAnsiTheme="minorHAnsi" w:cstheme="minorHAnsi"/>
          <w:b/>
          <w:sz w:val="22"/>
          <w:szCs w:val="22"/>
        </w:rPr>
      </w:pPr>
    </w:p>
    <w:p w14:paraId="08992151" w14:textId="77777777" w:rsidR="00AE567D" w:rsidRDefault="00AE567D" w:rsidP="003A1C43">
      <w:pPr>
        <w:ind w:left="426"/>
        <w:jc w:val="center"/>
        <w:rPr>
          <w:rFonts w:asciiTheme="minorHAnsi" w:hAnsiTheme="minorHAnsi" w:cstheme="minorHAnsi"/>
          <w:b/>
          <w:sz w:val="22"/>
          <w:szCs w:val="22"/>
        </w:rPr>
      </w:pPr>
    </w:p>
    <w:p w14:paraId="759FCDFB" w14:textId="77777777" w:rsidR="00AE567D" w:rsidRDefault="00AE567D" w:rsidP="003A1C43">
      <w:pPr>
        <w:ind w:left="426"/>
        <w:jc w:val="center"/>
        <w:rPr>
          <w:rFonts w:asciiTheme="minorHAnsi" w:hAnsiTheme="minorHAnsi" w:cstheme="minorHAnsi"/>
          <w:b/>
          <w:sz w:val="22"/>
          <w:szCs w:val="22"/>
        </w:rPr>
      </w:pPr>
    </w:p>
    <w:p w14:paraId="0EAE00CF" w14:textId="77777777" w:rsidR="00AE567D" w:rsidRDefault="00AE567D" w:rsidP="003A1C43">
      <w:pPr>
        <w:ind w:left="426"/>
        <w:jc w:val="center"/>
        <w:rPr>
          <w:rFonts w:asciiTheme="minorHAnsi" w:hAnsiTheme="minorHAnsi" w:cstheme="minorHAnsi"/>
          <w:b/>
          <w:sz w:val="22"/>
          <w:szCs w:val="22"/>
        </w:rPr>
      </w:pPr>
    </w:p>
    <w:p w14:paraId="4461CAF5" w14:textId="77777777" w:rsidR="00AE567D" w:rsidRDefault="00AE567D" w:rsidP="003A1C43">
      <w:pPr>
        <w:ind w:left="426"/>
        <w:jc w:val="center"/>
        <w:rPr>
          <w:rFonts w:asciiTheme="minorHAnsi" w:hAnsiTheme="minorHAnsi" w:cstheme="minorHAnsi"/>
          <w:b/>
          <w:sz w:val="22"/>
          <w:szCs w:val="22"/>
        </w:rPr>
      </w:pPr>
    </w:p>
    <w:p w14:paraId="76B3F6F6" w14:textId="77777777" w:rsidR="00AE567D" w:rsidRDefault="00AE567D" w:rsidP="003A1C43">
      <w:pPr>
        <w:ind w:left="426"/>
        <w:jc w:val="center"/>
        <w:rPr>
          <w:rFonts w:asciiTheme="minorHAnsi" w:hAnsiTheme="minorHAnsi" w:cstheme="minorHAnsi"/>
          <w:b/>
          <w:sz w:val="22"/>
          <w:szCs w:val="22"/>
        </w:rPr>
      </w:pPr>
    </w:p>
    <w:p w14:paraId="71163306" w14:textId="77777777" w:rsidR="00AE567D" w:rsidRDefault="00AE567D" w:rsidP="003A1C43">
      <w:pPr>
        <w:ind w:left="426"/>
        <w:jc w:val="center"/>
        <w:rPr>
          <w:rFonts w:asciiTheme="minorHAnsi" w:hAnsiTheme="minorHAnsi" w:cstheme="minorHAnsi"/>
          <w:b/>
          <w:sz w:val="22"/>
          <w:szCs w:val="22"/>
        </w:rPr>
      </w:pPr>
    </w:p>
    <w:p w14:paraId="7BB07087" w14:textId="77777777" w:rsidR="00AE567D" w:rsidRDefault="00AE567D" w:rsidP="003A1C43">
      <w:pPr>
        <w:ind w:left="426"/>
        <w:jc w:val="center"/>
        <w:rPr>
          <w:rFonts w:asciiTheme="minorHAnsi" w:hAnsiTheme="minorHAnsi" w:cstheme="minorHAnsi"/>
          <w:b/>
          <w:sz w:val="22"/>
          <w:szCs w:val="22"/>
        </w:rPr>
      </w:pPr>
    </w:p>
    <w:p w14:paraId="3AD9D4EB" w14:textId="77777777" w:rsidR="00AE567D" w:rsidRDefault="00AE567D" w:rsidP="003A1C43">
      <w:pPr>
        <w:ind w:left="426"/>
        <w:jc w:val="center"/>
        <w:rPr>
          <w:rFonts w:asciiTheme="minorHAnsi" w:hAnsiTheme="minorHAnsi" w:cstheme="minorHAnsi"/>
          <w:b/>
          <w:sz w:val="22"/>
          <w:szCs w:val="22"/>
        </w:rPr>
      </w:pPr>
    </w:p>
    <w:p w14:paraId="51CA082C" w14:textId="77777777" w:rsidR="00AE567D" w:rsidRDefault="00AE567D" w:rsidP="003A1C43">
      <w:pPr>
        <w:ind w:left="426"/>
        <w:jc w:val="center"/>
        <w:rPr>
          <w:rFonts w:asciiTheme="minorHAnsi" w:hAnsiTheme="minorHAnsi" w:cstheme="minorHAnsi"/>
          <w:b/>
          <w:sz w:val="22"/>
          <w:szCs w:val="22"/>
        </w:rPr>
      </w:pPr>
    </w:p>
    <w:p w14:paraId="4EA860CB" w14:textId="77777777" w:rsidR="00AE567D" w:rsidRDefault="00AE567D" w:rsidP="003A1C43">
      <w:pPr>
        <w:ind w:left="426"/>
        <w:jc w:val="center"/>
        <w:rPr>
          <w:rFonts w:asciiTheme="minorHAnsi" w:hAnsiTheme="minorHAnsi" w:cstheme="minorHAnsi"/>
          <w:b/>
          <w:sz w:val="22"/>
          <w:szCs w:val="22"/>
        </w:rPr>
      </w:pPr>
    </w:p>
    <w:p w14:paraId="2C96194C" w14:textId="77777777" w:rsidR="00AE567D" w:rsidRDefault="00AE567D" w:rsidP="003A1C43">
      <w:pPr>
        <w:ind w:left="426"/>
        <w:jc w:val="center"/>
        <w:rPr>
          <w:rFonts w:asciiTheme="minorHAnsi" w:hAnsiTheme="minorHAnsi" w:cstheme="minorHAnsi"/>
          <w:b/>
          <w:sz w:val="22"/>
          <w:szCs w:val="22"/>
        </w:rPr>
      </w:pPr>
    </w:p>
    <w:p w14:paraId="4D5CFFC9" w14:textId="77777777" w:rsidR="003A1C43" w:rsidRPr="00AE567D" w:rsidRDefault="009B7F71" w:rsidP="003A1C43">
      <w:pPr>
        <w:ind w:left="426"/>
        <w:jc w:val="center"/>
        <w:rPr>
          <w:rFonts w:asciiTheme="minorHAnsi" w:hAnsiTheme="minorHAnsi" w:cstheme="minorHAnsi"/>
          <w:b/>
          <w:sz w:val="24"/>
          <w:szCs w:val="22"/>
        </w:rPr>
      </w:pPr>
      <w:r w:rsidRPr="00AE567D">
        <w:rPr>
          <w:rFonts w:asciiTheme="minorHAnsi" w:hAnsiTheme="minorHAnsi" w:cstheme="minorHAnsi"/>
          <w:b/>
          <w:sz w:val="24"/>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4777DD8C" w14:textId="77777777" w:rsidR="00032481" w:rsidRPr="00552079" w:rsidRDefault="00032481"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5D65A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5D65A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434F7CC6" w14:textId="77777777" w:rsidR="003D05AA" w:rsidRDefault="003D05AA" w:rsidP="003D05AA">
      <w:pPr>
        <w:ind w:left="426"/>
        <w:jc w:val="both"/>
        <w:rPr>
          <w:rFonts w:ascii="Calibri" w:hAnsi="Calibri" w:cs="Calibri"/>
          <w:sz w:val="22"/>
          <w:szCs w:val="22"/>
        </w:rPr>
      </w:pPr>
      <w:r w:rsidRPr="007E6A85">
        <w:rPr>
          <w:rFonts w:ascii="Calibri" w:hAnsi="Calibri" w:cs="Calibri"/>
          <w:sz w:val="22"/>
          <w:szCs w:val="22"/>
        </w:rPr>
        <w:t>Se podrá concertar con una o más empresas con la finalidad de que las mismas mejoren su propuesta económica o se adecuen al precio evaluado más bajo.</w:t>
      </w:r>
    </w:p>
    <w:p w14:paraId="7B7D333D" w14:textId="77777777" w:rsidR="00FC71AE" w:rsidRPr="00552079" w:rsidRDefault="00FC71AE"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1"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08F7EE2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032481">
        <w:rPr>
          <w:rFonts w:asciiTheme="minorHAnsi" w:hAnsiTheme="minorHAnsi" w:cstheme="minorHAnsi"/>
          <w:b/>
          <w:sz w:val="22"/>
          <w:szCs w:val="22"/>
        </w:rPr>
        <w:t xml:space="preserve"> </w:t>
      </w:r>
      <w:r w:rsidR="00DF166F">
        <w:rPr>
          <w:rFonts w:asciiTheme="minorHAnsi" w:hAnsiTheme="minorHAnsi" w:cstheme="minorHAnsi"/>
          <w:b/>
          <w:sz w:val="22"/>
          <w:szCs w:val="22"/>
        </w:rPr>
        <w:t>U ORDEN DE SERVICIO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6BF40E00"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w:t>
      </w:r>
      <w:r w:rsidR="00200697">
        <w:rPr>
          <w:rFonts w:asciiTheme="minorHAnsi" w:hAnsiTheme="minorHAnsi" w:cstheme="minorHAnsi"/>
          <w:sz w:val="22"/>
          <w:szCs w:val="22"/>
        </w:rPr>
        <w:t>servicio</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2290178"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 xml:space="preserve">orden de </w:t>
      </w:r>
      <w:r w:rsidR="00200697">
        <w:rPr>
          <w:rFonts w:asciiTheme="minorHAnsi" w:hAnsiTheme="minorHAnsi" w:cstheme="minorHAnsi"/>
          <w:sz w:val="22"/>
          <w:szCs w:val="22"/>
        </w:rPr>
        <w:t>servicio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A2A0C38" w14:textId="77777777" w:rsidR="00200697" w:rsidRDefault="00200697" w:rsidP="00B37050">
      <w:pPr>
        <w:jc w:val="center"/>
        <w:rPr>
          <w:rFonts w:asciiTheme="minorHAnsi" w:hAnsiTheme="minorHAnsi" w:cstheme="minorHAnsi"/>
          <w:b/>
          <w:sz w:val="22"/>
          <w:szCs w:val="22"/>
          <w:highlight w:val="yellow"/>
        </w:rPr>
      </w:pPr>
    </w:p>
    <w:p w14:paraId="15555260" w14:textId="77777777" w:rsidR="00AE567D" w:rsidRDefault="00AE567D" w:rsidP="00B37050">
      <w:pPr>
        <w:jc w:val="center"/>
        <w:rPr>
          <w:rFonts w:asciiTheme="minorHAnsi" w:hAnsiTheme="minorHAnsi" w:cstheme="minorHAnsi"/>
          <w:b/>
          <w:sz w:val="22"/>
          <w:szCs w:val="22"/>
        </w:rPr>
      </w:pPr>
    </w:p>
    <w:p w14:paraId="0545F795" w14:textId="77777777" w:rsidR="00AE567D" w:rsidRDefault="00AE567D" w:rsidP="00B37050">
      <w:pPr>
        <w:jc w:val="center"/>
        <w:rPr>
          <w:rFonts w:asciiTheme="minorHAnsi" w:hAnsiTheme="minorHAnsi" w:cstheme="minorHAnsi"/>
          <w:b/>
          <w:sz w:val="22"/>
          <w:szCs w:val="22"/>
        </w:rPr>
      </w:pPr>
    </w:p>
    <w:p w14:paraId="6837C646" w14:textId="77777777" w:rsidR="00AE567D" w:rsidRDefault="00AE567D" w:rsidP="00B37050">
      <w:pPr>
        <w:jc w:val="center"/>
        <w:rPr>
          <w:rFonts w:asciiTheme="minorHAnsi" w:hAnsiTheme="minorHAnsi" w:cstheme="minorHAnsi"/>
          <w:b/>
          <w:sz w:val="22"/>
          <w:szCs w:val="22"/>
        </w:rPr>
      </w:pPr>
    </w:p>
    <w:p w14:paraId="3EBE5FA5" w14:textId="77777777" w:rsidR="00AE567D" w:rsidRDefault="00AE567D" w:rsidP="00B37050">
      <w:pPr>
        <w:jc w:val="center"/>
        <w:rPr>
          <w:rFonts w:asciiTheme="minorHAnsi" w:hAnsiTheme="minorHAnsi" w:cstheme="minorHAnsi"/>
          <w:b/>
          <w:sz w:val="22"/>
          <w:szCs w:val="22"/>
        </w:rPr>
      </w:pPr>
    </w:p>
    <w:p w14:paraId="5ACB60C5" w14:textId="77777777" w:rsidR="003A34C5" w:rsidRPr="00AE567D" w:rsidRDefault="009B7F71" w:rsidP="00B37050">
      <w:pPr>
        <w:jc w:val="center"/>
        <w:rPr>
          <w:rFonts w:asciiTheme="minorHAnsi" w:hAnsiTheme="minorHAnsi" w:cstheme="minorHAnsi"/>
          <w:b/>
          <w:sz w:val="24"/>
          <w:szCs w:val="22"/>
        </w:rPr>
      </w:pPr>
      <w:r w:rsidRPr="00AE567D">
        <w:rPr>
          <w:rFonts w:asciiTheme="minorHAnsi" w:hAnsiTheme="minorHAnsi" w:cstheme="minorHAnsi"/>
          <w:b/>
          <w:sz w:val="24"/>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3ABC4D40" w14:textId="77777777" w:rsidR="0013507B" w:rsidRDefault="0013507B" w:rsidP="00B37050">
      <w:pPr>
        <w:jc w:val="center"/>
        <w:rPr>
          <w:rFonts w:asciiTheme="minorHAnsi" w:hAnsiTheme="minorHAnsi" w:cstheme="minorHAnsi"/>
          <w:b/>
          <w:sz w:val="22"/>
          <w:szCs w:val="22"/>
          <w:lang w:val="es-ES_tradnl"/>
        </w:rPr>
      </w:pPr>
    </w:p>
    <w:p w14:paraId="4CDFAF49" w14:textId="77777777" w:rsidR="00092E94" w:rsidRPr="00092E94" w:rsidRDefault="00092E94" w:rsidP="00092E94">
      <w:pPr>
        <w:jc w:val="both"/>
        <w:rPr>
          <w:rFonts w:asciiTheme="minorHAnsi" w:hAnsiTheme="minorHAnsi" w:cstheme="minorHAnsi"/>
          <w:b/>
          <w:sz w:val="22"/>
          <w:szCs w:val="22"/>
        </w:rPr>
      </w:pPr>
      <w:r w:rsidRPr="00092E94">
        <w:rPr>
          <w:rFonts w:asciiTheme="minorHAnsi" w:hAnsiTheme="minorHAnsi" w:cstheme="minorHAnsi"/>
          <w:b/>
          <w:sz w:val="22"/>
          <w:szCs w:val="22"/>
        </w:rPr>
        <w:t>GARANTÍA DE SERIEDAD DE PROPUESTA</w:t>
      </w:r>
    </w:p>
    <w:p w14:paraId="03DA6235" w14:textId="77777777" w:rsidR="00092E94" w:rsidRPr="00092E94" w:rsidRDefault="00092E94" w:rsidP="00092E94">
      <w:pPr>
        <w:jc w:val="both"/>
        <w:rPr>
          <w:rFonts w:asciiTheme="minorHAnsi" w:hAnsiTheme="minorHAnsi" w:cstheme="minorHAnsi"/>
          <w:sz w:val="22"/>
          <w:szCs w:val="22"/>
        </w:rPr>
      </w:pPr>
    </w:p>
    <w:p w14:paraId="3C544FB9" w14:textId="77777777" w:rsidR="00092E94" w:rsidRPr="00092E94" w:rsidRDefault="00092E94" w:rsidP="00092E94">
      <w:pPr>
        <w:jc w:val="both"/>
        <w:rPr>
          <w:rFonts w:asciiTheme="minorHAnsi" w:hAnsiTheme="minorHAnsi" w:cstheme="minorHAnsi"/>
          <w:sz w:val="22"/>
          <w:szCs w:val="22"/>
        </w:rPr>
      </w:pPr>
      <w:r w:rsidRPr="00092E94">
        <w:rPr>
          <w:rFonts w:asciiTheme="minorHAnsi" w:hAnsiTheme="minorHAnsi" w:cstheme="minorHAnsi"/>
          <w:sz w:val="22"/>
          <w:szCs w:val="22"/>
        </w:rPr>
        <w:t>A elección del proponente, este podrá presentar, conjuntamente con su oferta, una de las siguientes alternativas:</w:t>
      </w:r>
    </w:p>
    <w:p w14:paraId="09833BA2" w14:textId="77777777" w:rsidR="00092E94" w:rsidRPr="00092E94" w:rsidRDefault="00092E94" w:rsidP="00092E94">
      <w:pPr>
        <w:jc w:val="both"/>
        <w:rPr>
          <w:rFonts w:asciiTheme="minorHAnsi" w:hAnsiTheme="minorHAnsi" w:cstheme="minorHAnsi"/>
          <w:sz w:val="22"/>
          <w:szCs w:val="22"/>
        </w:rPr>
      </w:pPr>
    </w:p>
    <w:p w14:paraId="0A937E03" w14:textId="77777777" w:rsidR="00092E94" w:rsidRPr="00092E94" w:rsidRDefault="00092E94" w:rsidP="00092E94">
      <w:pPr>
        <w:tabs>
          <w:tab w:val="left" w:pos="284"/>
        </w:tabs>
        <w:jc w:val="both"/>
        <w:rPr>
          <w:rFonts w:asciiTheme="minorHAnsi" w:hAnsiTheme="minorHAnsi" w:cstheme="minorHAnsi"/>
          <w:sz w:val="22"/>
          <w:szCs w:val="22"/>
        </w:rPr>
      </w:pPr>
      <w:r w:rsidRPr="00092E94">
        <w:rPr>
          <w:rFonts w:asciiTheme="minorHAnsi" w:hAnsiTheme="minorHAnsi" w:cstheme="minorHAnsi"/>
          <w:sz w:val="22"/>
          <w:szCs w:val="22"/>
        </w:rPr>
        <w:t>1.</w:t>
      </w:r>
      <w:r w:rsidRPr="00092E94">
        <w:rPr>
          <w:rFonts w:asciiTheme="minorHAnsi" w:hAnsiTheme="minorHAnsi" w:cstheme="minorHAnsi"/>
          <w:sz w:val="22"/>
          <w:szCs w:val="22"/>
        </w:rPr>
        <w:tab/>
        <w:t xml:space="preserve">Carta de Crédito Stand </w:t>
      </w:r>
      <w:proofErr w:type="spellStart"/>
      <w:r w:rsidRPr="00092E94">
        <w:rPr>
          <w:rFonts w:asciiTheme="minorHAnsi" w:hAnsiTheme="minorHAnsi" w:cstheme="minorHAnsi"/>
          <w:sz w:val="22"/>
          <w:szCs w:val="22"/>
        </w:rPr>
        <w:t>By</w:t>
      </w:r>
      <w:proofErr w:type="spellEnd"/>
      <w:r w:rsidRPr="00092E94">
        <w:rPr>
          <w:rFonts w:asciiTheme="minorHAnsi" w:hAnsiTheme="minorHAnsi" w:cstheme="minorHAnsi"/>
          <w:sz w:val="22"/>
          <w:szCs w:val="22"/>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mensual de la propuesta económica. </w:t>
      </w:r>
    </w:p>
    <w:p w14:paraId="5755E97E" w14:textId="77777777" w:rsidR="00092E94" w:rsidRPr="00092E94" w:rsidRDefault="00092E94" w:rsidP="00092E94">
      <w:pPr>
        <w:jc w:val="both"/>
        <w:rPr>
          <w:rFonts w:asciiTheme="minorHAnsi" w:hAnsiTheme="minorHAnsi" w:cstheme="minorHAnsi"/>
          <w:sz w:val="22"/>
          <w:szCs w:val="22"/>
        </w:rPr>
      </w:pPr>
    </w:p>
    <w:p w14:paraId="3A81B94A" w14:textId="15EB6DA7" w:rsidR="0002531B" w:rsidRPr="00092E94" w:rsidRDefault="00092E94" w:rsidP="00092E94">
      <w:pPr>
        <w:tabs>
          <w:tab w:val="left" w:pos="284"/>
        </w:tabs>
        <w:jc w:val="both"/>
        <w:rPr>
          <w:rFonts w:asciiTheme="minorHAnsi" w:hAnsiTheme="minorHAnsi" w:cstheme="minorHAnsi"/>
          <w:sz w:val="22"/>
          <w:szCs w:val="22"/>
        </w:rPr>
      </w:pPr>
      <w:r w:rsidRPr="00092E94">
        <w:rPr>
          <w:rFonts w:asciiTheme="minorHAnsi" w:hAnsiTheme="minorHAnsi" w:cstheme="minorHAnsi"/>
          <w:sz w:val="22"/>
          <w:szCs w:val="22"/>
        </w:rPr>
        <w:t>2.</w:t>
      </w:r>
      <w:r w:rsidRPr="00092E94">
        <w:rPr>
          <w:rFonts w:asciiTheme="minorHAnsi" w:hAnsiTheme="minorHAnsi" w:cstheme="minorHAnsi"/>
          <w:sz w:val="22"/>
          <w:szCs w:val="22"/>
        </w:rPr>
        <w:tab/>
        <w:t xml:space="preserve">Boleta de Garantía contra garantizada (por una carta de crédito Stand </w:t>
      </w:r>
      <w:proofErr w:type="spellStart"/>
      <w:r w:rsidRPr="00092E94">
        <w:rPr>
          <w:rFonts w:asciiTheme="minorHAnsi" w:hAnsiTheme="minorHAnsi" w:cstheme="minorHAnsi"/>
          <w:sz w:val="22"/>
          <w:szCs w:val="22"/>
        </w:rPr>
        <w:t>By</w:t>
      </w:r>
      <w:proofErr w:type="spellEnd"/>
      <w:r w:rsidRPr="00092E94">
        <w:rPr>
          <w:rFonts w:asciiTheme="minorHAnsi" w:hAnsiTheme="minorHAnsi" w:cstheme="minorHAnsi"/>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mensual de la propuesta económica.</w:t>
      </w:r>
    </w:p>
    <w:p w14:paraId="21D34722" w14:textId="77777777" w:rsidR="00092E94" w:rsidRDefault="00092E94" w:rsidP="00B37050">
      <w:pPr>
        <w:jc w:val="center"/>
        <w:rPr>
          <w:rFonts w:asciiTheme="minorHAnsi" w:hAnsiTheme="minorHAnsi" w:cstheme="minorHAnsi"/>
          <w:b/>
          <w:sz w:val="24"/>
          <w:szCs w:val="22"/>
          <w:lang w:val="es-ES_tradnl"/>
        </w:rPr>
      </w:pPr>
    </w:p>
    <w:p w14:paraId="64EC6238" w14:textId="77777777" w:rsidR="0013507B" w:rsidRDefault="0013507B" w:rsidP="00B37050">
      <w:pPr>
        <w:jc w:val="center"/>
        <w:rPr>
          <w:rFonts w:asciiTheme="minorHAnsi" w:hAnsiTheme="minorHAnsi" w:cstheme="minorHAnsi"/>
          <w:b/>
          <w:sz w:val="24"/>
          <w:szCs w:val="22"/>
          <w:lang w:val="es-ES_tradnl"/>
        </w:rPr>
      </w:pPr>
    </w:p>
    <w:p w14:paraId="617BBFC1" w14:textId="77777777" w:rsidR="00092E94" w:rsidRPr="005C1A96" w:rsidRDefault="00092E94" w:rsidP="00092E94">
      <w:pPr>
        <w:jc w:val="both"/>
        <w:rPr>
          <w:rFonts w:asciiTheme="minorHAnsi" w:hAnsiTheme="minorHAnsi" w:cstheme="minorHAnsi"/>
          <w:b/>
          <w:sz w:val="22"/>
          <w:szCs w:val="22"/>
        </w:rPr>
      </w:pPr>
      <w:r w:rsidRPr="005C1A96">
        <w:rPr>
          <w:rFonts w:asciiTheme="minorHAnsi" w:hAnsiTheme="minorHAnsi" w:cstheme="minorHAnsi"/>
          <w:b/>
          <w:sz w:val="22"/>
          <w:szCs w:val="22"/>
        </w:rPr>
        <w:t>GARANTÍA DE CUMPLIMIENTO DE CONTRATO</w:t>
      </w:r>
    </w:p>
    <w:p w14:paraId="11D7E0AF" w14:textId="77777777" w:rsidR="00092E94" w:rsidRPr="005C1A96" w:rsidRDefault="00092E94" w:rsidP="00092E94">
      <w:pPr>
        <w:jc w:val="both"/>
        <w:rPr>
          <w:rFonts w:asciiTheme="minorHAnsi" w:hAnsiTheme="minorHAnsi" w:cstheme="minorHAnsi"/>
          <w:sz w:val="22"/>
          <w:szCs w:val="22"/>
        </w:rPr>
      </w:pPr>
    </w:p>
    <w:p w14:paraId="63784220" w14:textId="77777777" w:rsidR="00092E94" w:rsidRPr="005C1A96" w:rsidRDefault="00092E94" w:rsidP="00092E94">
      <w:pPr>
        <w:jc w:val="both"/>
        <w:rPr>
          <w:rFonts w:asciiTheme="minorHAnsi" w:hAnsiTheme="minorHAnsi" w:cstheme="minorHAnsi"/>
          <w:sz w:val="22"/>
          <w:szCs w:val="22"/>
        </w:rPr>
      </w:pPr>
      <w:r w:rsidRPr="005C1A96">
        <w:rPr>
          <w:rFonts w:asciiTheme="minorHAnsi" w:hAnsiTheme="minorHAnsi" w:cstheme="minorHAnsi"/>
          <w:sz w:val="22"/>
          <w:szCs w:val="22"/>
        </w:rPr>
        <w:t>A elección del oferente adjudicado, este podrá presentar una de las siguientes alternativas:</w:t>
      </w:r>
    </w:p>
    <w:p w14:paraId="178DBEDD" w14:textId="77777777" w:rsidR="00092E94" w:rsidRPr="005C1A96" w:rsidRDefault="00092E94" w:rsidP="00092E94">
      <w:pPr>
        <w:jc w:val="both"/>
        <w:rPr>
          <w:rFonts w:asciiTheme="minorHAnsi" w:hAnsiTheme="minorHAnsi" w:cstheme="minorHAnsi"/>
          <w:sz w:val="22"/>
          <w:szCs w:val="22"/>
        </w:rPr>
      </w:pPr>
    </w:p>
    <w:p w14:paraId="33DFD3B7" w14:textId="77777777" w:rsidR="00092E94" w:rsidRPr="005C1A96" w:rsidRDefault="00092E94" w:rsidP="005C1A96">
      <w:pPr>
        <w:tabs>
          <w:tab w:val="left" w:pos="284"/>
        </w:tabs>
        <w:jc w:val="both"/>
        <w:rPr>
          <w:rFonts w:asciiTheme="minorHAnsi" w:hAnsiTheme="minorHAnsi" w:cstheme="minorHAnsi"/>
          <w:sz w:val="22"/>
          <w:szCs w:val="22"/>
        </w:rPr>
      </w:pPr>
      <w:r w:rsidRPr="005C1A96">
        <w:rPr>
          <w:rFonts w:asciiTheme="minorHAnsi" w:hAnsiTheme="minorHAnsi" w:cstheme="minorHAnsi"/>
          <w:sz w:val="22"/>
          <w:szCs w:val="22"/>
        </w:rPr>
        <w:t>1.</w:t>
      </w:r>
      <w:r w:rsidRPr="005C1A96">
        <w:rPr>
          <w:rFonts w:asciiTheme="minorHAnsi" w:hAnsiTheme="minorHAnsi" w:cstheme="minorHAnsi"/>
          <w:sz w:val="22"/>
          <w:szCs w:val="22"/>
        </w:rPr>
        <w:tab/>
        <w:t xml:space="preserve">Carta de Crédito Stand </w:t>
      </w:r>
      <w:proofErr w:type="spellStart"/>
      <w:r w:rsidRPr="005C1A96">
        <w:rPr>
          <w:rFonts w:asciiTheme="minorHAnsi" w:hAnsiTheme="minorHAnsi" w:cstheme="minorHAnsi"/>
          <w:sz w:val="22"/>
          <w:szCs w:val="22"/>
        </w:rPr>
        <w:t>By</w:t>
      </w:r>
      <w:proofErr w:type="spellEnd"/>
      <w:r w:rsidRPr="005C1A96">
        <w:rPr>
          <w:rFonts w:asciiTheme="minorHAnsi" w:hAnsiTheme="minorHAnsi" w:cstheme="minorHAnsi"/>
          <w:sz w:val="22"/>
          <w:szCs w:val="22"/>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2CC9EC7F" w14:textId="77777777" w:rsidR="00092E94" w:rsidRPr="005C1A96" w:rsidRDefault="00092E94" w:rsidP="00092E94">
      <w:pPr>
        <w:jc w:val="both"/>
        <w:rPr>
          <w:rFonts w:asciiTheme="minorHAnsi" w:hAnsiTheme="minorHAnsi" w:cstheme="minorHAnsi"/>
          <w:sz w:val="22"/>
          <w:szCs w:val="22"/>
        </w:rPr>
      </w:pPr>
    </w:p>
    <w:p w14:paraId="598295E2" w14:textId="77777777" w:rsidR="00092E94" w:rsidRPr="005C1A96" w:rsidRDefault="00092E94" w:rsidP="005C1A96">
      <w:pPr>
        <w:tabs>
          <w:tab w:val="left" w:pos="284"/>
        </w:tabs>
        <w:jc w:val="both"/>
        <w:rPr>
          <w:rFonts w:asciiTheme="minorHAnsi" w:hAnsiTheme="minorHAnsi" w:cstheme="minorHAnsi"/>
          <w:sz w:val="22"/>
          <w:szCs w:val="22"/>
        </w:rPr>
      </w:pPr>
      <w:r w:rsidRPr="005C1A96">
        <w:rPr>
          <w:rFonts w:asciiTheme="minorHAnsi" w:hAnsiTheme="minorHAnsi" w:cstheme="minorHAnsi"/>
          <w:sz w:val="22"/>
          <w:szCs w:val="22"/>
        </w:rPr>
        <w:t>2.</w:t>
      </w:r>
      <w:r w:rsidRPr="005C1A96">
        <w:rPr>
          <w:rFonts w:asciiTheme="minorHAnsi" w:hAnsiTheme="minorHAnsi" w:cstheme="minorHAnsi"/>
          <w:sz w:val="22"/>
          <w:szCs w:val="22"/>
        </w:rPr>
        <w:tab/>
        <w:t xml:space="preserve">Boleta de Garantía contra garantizada (por una carta de crédito Stand </w:t>
      </w:r>
      <w:proofErr w:type="spellStart"/>
      <w:r w:rsidRPr="005C1A96">
        <w:rPr>
          <w:rFonts w:asciiTheme="minorHAnsi" w:hAnsiTheme="minorHAnsi" w:cstheme="minorHAnsi"/>
          <w:sz w:val="22"/>
          <w:szCs w:val="22"/>
        </w:rPr>
        <w:t>By</w:t>
      </w:r>
      <w:proofErr w:type="spellEnd"/>
      <w:r w:rsidRPr="005C1A96">
        <w:rPr>
          <w:rFonts w:asciiTheme="minorHAnsi" w:hAnsiTheme="minorHAnsi" w:cstheme="minorHAnsi"/>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2CAA24D6" w14:textId="77777777" w:rsidR="005C1A96" w:rsidRDefault="005C1A96" w:rsidP="00092E94">
      <w:pPr>
        <w:jc w:val="both"/>
        <w:rPr>
          <w:rFonts w:asciiTheme="minorHAnsi" w:hAnsiTheme="minorHAnsi" w:cstheme="minorHAnsi"/>
          <w:sz w:val="24"/>
          <w:szCs w:val="22"/>
        </w:rPr>
      </w:pPr>
    </w:p>
    <w:p w14:paraId="326FC129" w14:textId="77777777" w:rsidR="00F96245" w:rsidRDefault="00F96245" w:rsidP="00092E94">
      <w:pPr>
        <w:jc w:val="both"/>
        <w:rPr>
          <w:rFonts w:asciiTheme="minorHAnsi" w:hAnsiTheme="minorHAnsi" w:cstheme="minorHAnsi"/>
          <w:b/>
          <w:sz w:val="22"/>
          <w:szCs w:val="22"/>
        </w:rPr>
      </w:pPr>
    </w:p>
    <w:p w14:paraId="045205C9" w14:textId="77777777" w:rsidR="00F96245" w:rsidRDefault="00F96245" w:rsidP="00092E94">
      <w:pPr>
        <w:jc w:val="both"/>
        <w:rPr>
          <w:rFonts w:asciiTheme="minorHAnsi" w:hAnsiTheme="minorHAnsi" w:cstheme="minorHAnsi"/>
          <w:b/>
          <w:sz w:val="22"/>
          <w:szCs w:val="22"/>
        </w:rPr>
      </w:pPr>
    </w:p>
    <w:p w14:paraId="59B492DC" w14:textId="77777777" w:rsidR="00F96245" w:rsidRDefault="00F96245" w:rsidP="00092E94">
      <w:pPr>
        <w:jc w:val="both"/>
        <w:rPr>
          <w:rFonts w:asciiTheme="minorHAnsi" w:hAnsiTheme="minorHAnsi" w:cstheme="minorHAnsi"/>
          <w:b/>
          <w:sz w:val="22"/>
          <w:szCs w:val="22"/>
        </w:rPr>
      </w:pPr>
    </w:p>
    <w:p w14:paraId="7F72ED84" w14:textId="77777777" w:rsidR="00F96245" w:rsidRDefault="00F96245" w:rsidP="00092E94">
      <w:pPr>
        <w:jc w:val="both"/>
        <w:rPr>
          <w:rFonts w:asciiTheme="minorHAnsi" w:hAnsiTheme="minorHAnsi" w:cstheme="minorHAnsi"/>
          <w:b/>
          <w:sz w:val="22"/>
          <w:szCs w:val="22"/>
        </w:rPr>
      </w:pPr>
    </w:p>
    <w:p w14:paraId="01BCDF77" w14:textId="77777777" w:rsidR="00092E94" w:rsidRPr="005C1A96" w:rsidRDefault="00092E94" w:rsidP="00092E94">
      <w:pPr>
        <w:jc w:val="both"/>
        <w:rPr>
          <w:rFonts w:asciiTheme="minorHAnsi" w:hAnsiTheme="minorHAnsi" w:cstheme="minorHAnsi"/>
          <w:b/>
          <w:sz w:val="22"/>
          <w:szCs w:val="22"/>
        </w:rPr>
      </w:pPr>
      <w:r w:rsidRPr="005C1A96">
        <w:rPr>
          <w:rFonts w:asciiTheme="minorHAnsi" w:hAnsiTheme="minorHAnsi" w:cstheme="minorHAnsi"/>
          <w:b/>
          <w:sz w:val="22"/>
          <w:szCs w:val="22"/>
        </w:rPr>
        <w:lastRenderedPageBreak/>
        <w:t>GARANTÍA DE PRE PAGO</w:t>
      </w:r>
    </w:p>
    <w:p w14:paraId="2ED7306F" w14:textId="77777777" w:rsidR="005C1A96" w:rsidRPr="005C1A96" w:rsidRDefault="005C1A96" w:rsidP="00092E94">
      <w:pPr>
        <w:jc w:val="both"/>
        <w:rPr>
          <w:rFonts w:asciiTheme="minorHAnsi" w:hAnsiTheme="minorHAnsi" w:cstheme="minorHAnsi"/>
          <w:b/>
          <w:sz w:val="22"/>
          <w:szCs w:val="22"/>
        </w:rPr>
      </w:pPr>
    </w:p>
    <w:p w14:paraId="45D57BF9" w14:textId="77777777" w:rsidR="00092E94" w:rsidRPr="005C1A96" w:rsidRDefault="00092E94" w:rsidP="00092E94">
      <w:pPr>
        <w:jc w:val="both"/>
        <w:rPr>
          <w:rFonts w:asciiTheme="minorHAnsi" w:hAnsiTheme="minorHAnsi" w:cstheme="minorHAnsi"/>
          <w:sz w:val="22"/>
          <w:szCs w:val="22"/>
        </w:rPr>
      </w:pPr>
      <w:r w:rsidRPr="005C1A96">
        <w:rPr>
          <w:rFonts w:asciiTheme="minorHAnsi" w:hAnsiTheme="minorHAnsi" w:cstheme="minorHAnsi"/>
          <w:sz w:val="22"/>
          <w:szCs w:val="22"/>
        </w:rPr>
        <w:t xml:space="preserve">Si el oferente adjudicado opta por la Opción Pre pago, deberá presentar una Garantía de Pre Pago (adicional a la Garantía de Cumplimiento de Contrato), conjuntamente la Factura a </w:t>
      </w:r>
      <w:proofErr w:type="spellStart"/>
      <w:r w:rsidRPr="005C1A96">
        <w:rPr>
          <w:rFonts w:asciiTheme="minorHAnsi" w:hAnsiTheme="minorHAnsi" w:cstheme="minorHAnsi"/>
          <w:sz w:val="22"/>
          <w:szCs w:val="22"/>
        </w:rPr>
        <w:t>prepagar</w:t>
      </w:r>
      <w:proofErr w:type="spellEnd"/>
      <w:r w:rsidRPr="005C1A96">
        <w:rPr>
          <w:rFonts w:asciiTheme="minorHAnsi" w:hAnsiTheme="minorHAnsi" w:cstheme="minorHAnsi"/>
          <w:sz w:val="22"/>
          <w:szCs w:val="22"/>
        </w:rPr>
        <w:t>. A elección, este podrá presentar una de las siguientes alternativas:</w:t>
      </w:r>
    </w:p>
    <w:p w14:paraId="2A01CB97" w14:textId="77777777" w:rsidR="00092E94" w:rsidRPr="005C1A96" w:rsidRDefault="00092E94" w:rsidP="00092E94">
      <w:pPr>
        <w:jc w:val="both"/>
        <w:rPr>
          <w:rFonts w:asciiTheme="minorHAnsi" w:hAnsiTheme="minorHAnsi" w:cstheme="minorHAnsi"/>
          <w:sz w:val="22"/>
          <w:szCs w:val="22"/>
        </w:rPr>
      </w:pPr>
    </w:p>
    <w:p w14:paraId="21EC18F4" w14:textId="77777777" w:rsidR="00092E94" w:rsidRPr="005C1A96" w:rsidRDefault="00092E94" w:rsidP="005C1A96">
      <w:pPr>
        <w:tabs>
          <w:tab w:val="left" w:pos="284"/>
        </w:tabs>
        <w:jc w:val="both"/>
        <w:rPr>
          <w:rFonts w:asciiTheme="minorHAnsi" w:hAnsiTheme="minorHAnsi" w:cstheme="minorHAnsi"/>
          <w:sz w:val="22"/>
          <w:szCs w:val="22"/>
        </w:rPr>
      </w:pPr>
      <w:r w:rsidRPr="005C1A96">
        <w:rPr>
          <w:rFonts w:asciiTheme="minorHAnsi" w:hAnsiTheme="minorHAnsi" w:cstheme="minorHAnsi"/>
          <w:sz w:val="22"/>
          <w:szCs w:val="22"/>
        </w:rPr>
        <w:t>1.</w:t>
      </w:r>
      <w:r w:rsidRPr="005C1A96">
        <w:rPr>
          <w:rFonts w:asciiTheme="minorHAnsi" w:hAnsiTheme="minorHAnsi" w:cstheme="minorHAnsi"/>
          <w:sz w:val="22"/>
          <w:szCs w:val="22"/>
        </w:rPr>
        <w:tab/>
        <w:t xml:space="preserve">Carta de Crédito Stand </w:t>
      </w:r>
      <w:proofErr w:type="spellStart"/>
      <w:r w:rsidRPr="005C1A96">
        <w:rPr>
          <w:rFonts w:asciiTheme="minorHAnsi" w:hAnsiTheme="minorHAnsi" w:cstheme="minorHAnsi"/>
          <w:sz w:val="22"/>
          <w:szCs w:val="22"/>
        </w:rPr>
        <w:t>By</w:t>
      </w:r>
      <w:proofErr w:type="spellEnd"/>
      <w:r w:rsidRPr="005C1A96">
        <w:rPr>
          <w:rFonts w:asciiTheme="minorHAnsi" w:hAnsiTheme="minorHAnsi" w:cstheme="minorHAnsi"/>
          <w:sz w:val="22"/>
          <w:szCs w:val="22"/>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hasta el 31 de diciembre de 2016 y deberá ser emitida por un monto equivalente mínimamente al 100% del monto a </w:t>
      </w:r>
      <w:proofErr w:type="spellStart"/>
      <w:r w:rsidRPr="005C1A96">
        <w:rPr>
          <w:rFonts w:asciiTheme="minorHAnsi" w:hAnsiTheme="minorHAnsi" w:cstheme="minorHAnsi"/>
          <w:sz w:val="22"/>
          <w:szCs w:val="22"/>
        </w:rPr>
        <w:t>prepagar</w:t>
      </w:r>
      <w:proofErr w:type="spellEnd"/>
      <w:r w:rsidRPr="005C1A96">
        <w:rPr>
          <w:rFonts w:asciiTheme="minorHAnsi" w:hAnsiTheme="minorHAnsi" w:cstheme="minorHAnsi"/>
          <w:sz w:val="22"/>
          <w:szCs w:val="22"/>
        </w:rPr>
        <w:t>.</w:t>
      </w:r>
    </w:p>
    <w:p w14:paraId="79860BD9" w14:textId="77777777" w:rsidR="00092E94" w:rsidRPr="005C1A96" w:rsidRDefault="00092E94" w:rsidP="00092E94">
      <w:pPr>
        <w:jc w:val="both"/>
        <w:rPr>
          <w:rFonts w:asciiTheme="minorHAnsi" w:hAnsiTheme="minorHAnsi" w:cstheme="minorHAnsi"/>
          <w:sz w:val="22"/>
          <w:szCs w:val="22"/>
        </w:rPr>
      </w:pPr>
    </w:p>
    <w:p w14:paraId="2681816A" w14:textId="77777777" w:rsidR="00092E94" w:rsidRPr="005C1A96" w:rsidRDefault="00092E94" w:rsidP="005C1A96">
      <w:pPr>
        <w:tabs>
          <w:tab w:val="left" w:pos="284"/>
        </w:tabs>
        <w:jc w:val="both"/>
        <w:rPr>
          <w:rFonts w:asciiTheme="minorHAnsi" w:hAnsiTheme="minorHAnsi" w:cstheme="minorHAnsi"/>
          <w:sz w:val="22"/>
          <w:szCs w:val="22"/>
        </w:rPr>
      </w:pPr>
      <w:r w:rsidRPr="005C1A96">
        <w:rPr>
          <w:rFonts w:asciiTheme="minorHAnsi" w:hAnsiTheme="minorHAnsi" w:cstheme="minorHAnsi"/>
          <w:sz w:val="22"/>
          <w:szCs w:val="22"/>
        </w:rPr>
        <w:t>2.</w:t>
      </w:r>
      <w:r w:rsidRPr="005C1A96">
        <w:rPr>
          <w:rFonts w:asciiTheme="minorHAnsi" w:hAnsiTheme="minorHAnsi" w:cstheme="minorHAnsi"/>
          <w:sz w:val="22"/>
          <w:szCs w:val="22"/>
        </w:rPr>
        <w:tab/>
        <w:t xml:space="preserve">Boleta de Garantía contra garantizada (por una carta de crédito Stand </w:t>
      </w:r>
      <w:proofErr w:type="spellStart"/>
      <w:r w:rsidRPr="005C1A96">
        <w:rPr>
          <w:rFonts w:asciiTheme="minorHAnsi" w:hAnsiTheme="minorHAnsi" w:cstheme="minorHAnsi"/>
          <w:sz w:val="22"/>
          <w:szCs w:val="22"/>
        </w:rPr>
        <w:t>By</w:t>
      </w:r>
      <w:proofErr w:type="spellEnd"/>
      <w:r w:rsidRPr="005C1A96">
        <w:rPr>
          <w:rFonts w:asciiTheme="minorHAnsi" w:hAnsiTheme="minorHAnsi" w:cstheme="minorHAns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hasta el 31 de diciembre de 2016 y deberá ser emitida por un monto equivalente mínimamente al 100% del monto a </w:t>
      </w:r>
      <w:proofErr w:type="spellStart"/>
      <w:r w:rsidRPr="005C1A96">
        <w:rPr>
          <w:rFonts w:asciiTheme="minorHAnsi" w:hAnsiTheme="minorHAnsi" w:cstheme="minorHAnsi"/>
          <w:sz w:val="22"/>
          <w:szCs w:val="22"/>
        </w:rPr>
        <w:t>prepagar</w:t>
      </w:r>
      <w:proofErr w:type="spellEnd"/>
      <w:r w:rsidRPr="005C1A96">
        <w:rPr>
          <w:rFonts w:asciiTheme="minorHAnsi" w:hAnsiTheme="minorHAnsi" w:cstheme="minorHAnsi"/>
          <w:sz w:val="22"/>
          <w:szCs w:val="22"/>
        </w:rPr>
        <w:t>.</w:t>
      </w:r>
    </w:p>
    <w:p w14:paraId="514E8378" w14:textId="77777777" w:rsidR="00092E94" w:rsidRPr="005C1A96" w:rsidRDefault="00092E94" w:rsidP="00092E94">
      <w:pPr>
        <w:jc w:val="both"/>
        <w:rPr>
          <w:rFonts w:asciiTheme="minorHAnsi" w:hAnsiTheme="minorHAnsi" w:cstheme="minorHAnsi"/>
          <w:sz w:val="22"/>
          <w:szCs w:val="22"/>
        </w:rPr>
      </w:pPr>
    </w:p>
    <w:p w14:paraId="47D1C0EB" w14:textId="4C1662C4" w:rsidR="00AE567D" w:rsidRPr="005C1A96" w:rsidRDefault="00092E94" w:rsidP="00092E94">
      <w:pPr>
        <w:jc w:val="both"/>
        <w:rPr>
          <w:rFonts w:asciiTheme="minorHAnsi" w:hAnsiTheme="minorHAnsi" w:cstheme="minorHAnsi"/>
          <w:sz w:val="22"/>
          <w:szCs w:val="22"/>
        </w:rPr>
      </w:pPr>
      <w:r w:rsidRPr="005C1A96">
        <w:rPr>
          <w:rFonts w:asciiTheme="minorHAnsi" w:hAnsiTheme="minorHAnsi" w:cstheme="minorHAnsi"/>
          <w:sz w:val="22"/>
          <w:szCs w:val="22"/>
        </w:rPr>
        <w:t>En caso de que YPFB lo requiera, podrá solicitar enmiendas a la garantía en monto y vigencia.</w:t>
      </w:r>
    </w:p>
    <w:p w14:paraId="54E2C0F3" w14:textId="77777777" w:rsidR="00AE567D" w:rsidRPr="005C1A96" w:rsidRDefault="00AE567D" w:rsidP="00092E94">
      <w:pPr>
        <w:jc w:val="both"/>
        <w:rPr>
          <w:rFonts w:asciiTheme="minorHAnsi" w:hAnsiTheme="minorHAnsi" w:cstheme="minorHAnsi"/>
          <w:sz w:val="22"/>
          <w:szCs w:val="22"/>
          <w:lang w:val="es-ES_tradnl"/>
        </w:rPr>
      </w:pPr>
    </w:p>
    <w:p w14:paraId="1A11125B" w14:textId="77777777" w:rsidR="00AE567D" w:rsidRPr="005C1A96" w:rsidRDefault="00AE567D" w:rsidP="00092E94">
      <w:pPr>
        <w:jc w:val="both"/>
        <w:rPr>
          <w:rFonts w:asciiTheme="minorHAnsi" w:hAnsiTheme="minorHAnsi" w:cstheme="minorHAnsi"/>
          <w:sz w:val="22"/>
          <w:szCs w:val="22"/>
          <w:lang w:val="es-ES_tradnl"/>
        </w:rPr>
      </w:pPr>
    </w:p>
    <w:p w14:paraId="1BF9EC00" w14:textId="77777777" w:rsidR="00AE567D" w:rsidRPr="005C1A96" w:rsidRDefault="00AE567D" w:rsidP="00B37050">
      <w:pPr>
        <w:jc w:val="center"/>
        <w:rPr>
          <w:rFonts w:asciiTheme="minorHAnsi" w:hAnsiTheme="minorHAnsi" w:cstheme="minorHAnsi"/>
          <w:b/>
          <w:sz w:val="22"/>
          <w:szCs w:val="22"/>
          <w:lang w:val="es-ES_tradnl"/>
        </w:rPr>
      </w:pPr>
    </w:p>
    <w:p w14:paraId="5DDF85A7" w14:textId="77777777" w:rsidR="00AE567D" w:rsidRDefault="00AE567D" w:rsidP="00B37050">
      <w:pPr>
        <w:jc w:val="center"/>
        <w:rPr>
          <w:rFonts w:asciiTheme="minorHAnsi" w:hAnsiTheme="minorHAnsi" w:cstheme="minorHAnsi"/>
          <w:b/>
          <w:sz w:val="24"/>
          <w:szCs w:val="22"/>
          <w:lang w:val="es-ES_tradnl"/>
        </w:rPr>
      </w:pPr>
    </w:p>
    <w:p w14:paraId="631746B6" w14:textId="77777777" w:rsidR="00AE567D" w:rsidRDefault="00AE567D" w:rsidP="00B37050">
      <w:pPr>
        <w:jc w:val="center"/>
        <w:rPr>
          <w:rFonts w:asciiTheme="minorHAnsi" w:hAnsiTheme="minorHAnsi" w:cstheme="minorHAnsi"/>
          <w:b/>
          <w:sz w:val="24"/>
          <w:szCs w:val="22"/>
          <w:lang w:val="es-ES_tradnl"/>
        </w:rPr>
      </w:pPr>
    </w:p>
    <w:p w14:paraId="0F00954D" w14:textId="77777777" w:rsidR="00AE567D" w:rsidRDefault="00AE567D" w:rsidP="00B37050">
      <w:pPr>
        <w:jc w:val="center"/>
        <w:rPr>
          <w:rFonts w:asciiTheme="minorHAnsi" w:hAnsiTheme="minorHAnsi" w:cstheme="minorHAnsi"/>
          <w:b/>
          <w:sz w:val="24"/>
          <w:szCs w:val="22"/>
          <w:lang w:val="es-ES_tradnl"/>
        </w:rPr>
      </w:pPr>
    </w:p>
    <w:p w14:paraId="246C7501" w14:textId="77777777" w:rsidR="00AE567D" w:rsidRDefault="00AE567D" w:rsidP="00B37050">
      <w:pPr>
        <w:jc w:val="center"/>
        <w:rPr>
          <w:rFonts w:asciiTheme="minorHAnsi" w:hAnsiTheme="minorHAnsi" w:cstheme="minorHAnsi"/>
          <w:b/>
          <w:sz w:val="24"/>
          <w:szCs w:val="22"/>
          <w:lang w:val="es-ES_tradnl"/>
        </w:rPr>
      </w:pPr>
    </w:p>
    <w:p w14:paraId="6FD16C85" w14:textId="77777777" w:rsidR="00AE567D" w:rsidRDefault="00AE567D" w:rsidP="00B37050">
      <w:pPr>
        <w:jc w:val="center"/>
        <w:rPr>
          <w:rFonts w:asciiTheme="minorHAnsi" w:hAnsiTheme="minorHAnsi" w:cstheme="minorHAnsi"/>
          <w:b/>
          <w:sz w:val="24"/>
          <w:szCs w:val="22"/>
          <w:lang w:val="es-ES_tradnl"/>
        </w:rPr>
      </w:pPr>
    </w:p>
    <w:p w14:paraId="503D1D41" w14:textId="77777777" w:rsidR="00AE567D" w:rsidRDefault="00AE567D" w:rsidP="00B37050">
      <w:pPr>
        <w:jc w:val="center"/>
        <w:rPr>
          <w:rFonts w:asciiTheme="minorHAnsi" w:hAnsiTheme="minorHAnsi" w:cstheme="minorHAnsi"/>
          <w:b/>
          <w:sz w:val="24"/>
          <w:szCs w:val="22"/>
          <w:lang w:val="es-ES_tradnl"/>
        </w:rPr>
      </w:pPr>
    </w:p>
    <w:p w14:paraId="53983907" w14:textId="77777777" w:rsidR="00AE567D" w:rsidRDefault="00AE567D" w:rsidP="00B37050">
      <w:pPr>
        <w:jc w:val="center"/>
        <w:rPr>
          <w:rFonts w:asciiTheme="minorHAnsi" w:hAnsiTheme="minorHAnsi" w:cstheme="minorHAnsi"/>
          <w:b/>
          <w:sz w:val="24"/>
          <w:szCs w:val="22"/>
          <w:lang w:val="es-ES_tradnl"/>
        </w:rPr>
      </w:pPr>
    </w:p>
    <w:p w14:paraId="11D0A966" w14:textId="77777777" w:rsidR="00AE567D" w:rsidRDefault="00AE567D" w:rsidP="00B37050">
      <w:pPr>
        <w:jc w:val="center"/>
        <w:rPr>
          <w:rFonts w:asciiTheme="minorHAnsi" w:hAnsiTheme="minorHAnsi" w:cstheme="minorHAnsi"/>
          <w:b/>
          <w:sz w:val="24"/>
          <w:szCs w:val="22"/>
          <w:lang w:val="es-ES_tradnl"/>
        </w:rPr>
      </w:pPr>
    </w:p>
    <w:p w14:paraId="0CFF5818" w14:textId="77777777" w:rsidR="00AE567D" w:rsidRDefault="00AE567D" w:rsidP="00B37050">
      <w:pPr>
        <w:jc w:val="center"/>
        <w:rPr>
          <w:rFonts w:asciiTheme="minorHAnsi" w:hAnsiTheme="minorHAnsi" w:cstheme="minorHAnsi"/>
          <w:b/>
          <w:sz w:val="24"/>
          <w:szCs w:val="22"/>
          <w:lang w:val="es-ES_tradnl"/>
        </w:rPr>
      </w:pPr>
    </w:p>
    <w:p w14:paraId="3AE34060" w14:textId="77777777" w:rsidR="00AE567D" w:rsidRDefault="00AE567D" w:rsidP="00B37050">
      <w:pPr>
        <w:jc w:val="center"/>
        <w:rPr>
          <w:rFonts w:asciiTheme="minorHAnsi" w:hAnsiTheme="minorHAnsi" w:cstheme="minorHAnsi"/>
          <w:b/>
          <w:sz w:val="24"/>
          <w:szCs w:val="22"/>
          <w:lang w:val="es-ES_tradnl"/>
        </w:rPr>
      </w:pPr>
    </w:p>
    <w:p w14:paraId="3B296A6F" w14:textId="77777777" w:rsidR="00AE567D" w:rsidRDefault="00AE567D" w:rsidP="00B37050">
      <w:pPr>
        <w:jc w:val="center"/>
        <w:rPr>
          <w:rFonts w:asciiTheme="minorHAnsi" w:hAnsiTheme="minorHAnsi" w:cstheme="minorHAnsi"/>
          <w:b/>
          <w:sz w:val="24"/>
          <w:szCs w:val="22"/>
          <w:lang w:val="es-ES_tradnl"/>
        </w:rPr>
      </w:pPr>
    </w:p>
    <w:p w14:paraId="3EE4E9B5" w14:textId="77777777" w:rsidR="00AE567D" w:rsidRDefault="00AE567D" w:rsidP="00B37050">
      <w:pPr>
        <w:jc w:val="center"/>
        <w:rPr>
          <w:rFonts w:asciiTheme="minorHAnsi" w:hAnsiTheme="minorHAnsi" w:cstheme="minorHAnsi"/>
          <w:b/>
          <w:sz w:val="24"/>
          <w:szCs w:val="22"/>
          <w:lang w:val="es-ES_tradnl"/>
        </w:rPr>
      </w:pPr>
    </w:p>
    <w:p w14:paraId="6EE6A63C" w14:textId="77777777" w:rsidR="00AE567D" w:rsidRDefault="00AE567D" w:rsidP="00B37050">
      <w:pPr>
        <w:jc w:val="center"/>
        <w:rPr>
          <w:rFonts w:asciiTheme="minorHAnsi" w:hAnsiTheme="minorHAnsi" w:cstheme="minorHAnsi"/>
          <w:b/>
          <w:sz w:val="24"/>
          <w:szCs w:val="22"/>
          <w:lang w:val="es-ES_tradnl"/>
        </w:rPr>
      </w:pPr>
    </w:p>
    <w:p w14:paraId="2F773A30" w14:textId="77777777" w:rsidR="00107D42" w:rsidRDefault="00107D42" w:rsidP="00BF0A70">
      <w:pPr>
        <w:jc w:val="center"/>
        <w:rPr>
          <w:rFonts w:asciiTheme="minorHAnsi" w:hAnsiTheme="minorHAnsi" w:cstheme="minorHAnsi"/>
          <w:b/>
          <w:sz w:val="24"/>
          <w:szCs w:val="22"/>
          <w:lang w:val="es-ES_tradnl"/>
        </w:rPr>
      </w:pPr>
    </w:p>
    <w:p w14:paraId="0C0017E3" w14:textId="77777777" w:rsidR="00107D42" w:rsidRDefault="00107D42" w:rsidP="00BF0A70">
      <w:pPr>
        <w:jc w:val="center"/>
        <w:rPr>
          <w:rFonts w:asciiTheme="minorHAnsi" w:hAnsiTheme="minorHAnsi" w:cstheme="minorHAnsi"/>
          <w:b/>
          <w:sz w:val="24"/>
          <w:szCs w:val="22"/>
          <w:lang w:val="es-ES_tradnl"/>
        </w:rPr>
      </w:pPr>
    </w:p>
    <w:p w14:paraId="7AA107C6" w14:textId="77777777" w:rsidR="00107D42" w:rsidRDefault="00107D42" w:rsidP="00BF0A70">
      <w:pPr>
        <w:jc w:val="center"/>
        <w:rPr>
          <w:rFonts w:asciiTheme="minorHAnsi" w:hAnsiTheme="minorHAnsi" w:cstheme="minorHAnsi"/>
          <w:b/>
          <w:sz w:val="24"/>
          <w:szCs w:val="22"/>
          <w:lang w:val="es-ES_tradnl"/>
        </w:rPr>
      </w:pPr>
    </w:p>
    <w:p w14:paraId="0EB42C7F" w14:textId="77777777" w:rsidR="00107D42" w:rsidRDefault="00107D42" w:rsidP="00BF0A70">
      <w:pPr>
        <w:jc w:val="center"/>
        <w:rPr>
          <w:rFonts w:asciiTheme="minorHAnsi" w:hAnsiTheme="minorHAnsi" w:cstheme="minorHAnsi"/>
          <w:b/>
          <w:sz w:val="24"/>
          <w:szCs w:val="22"/>
          <w:lang w:val="es-ES_tradnl"/>
        </w:rPr>
      </w:pPr>
    </w:p>
    <w:p w14:paraId="311BB777" w14:textId="77777777" w:rsidR="00107D42" w:rsidRDefault="00107D42" w:rsidP="00BF0A70">
      <w:pPr>
        <w:jc w:val="center"/>
        <w:rPr>
          <w:rFonts w:asciiTheme="minorHAnsi" w:hAnsiTheme="minorHAnsi" w:cstheme="minorHAnsi"/>
          <w:b/>
          <w:sz w:val="24"/>
          <w:szCs w:val="22"/>
          <w:lang w:val="es-ES_tradnl"/>
        </w:rPr>
      </w:pPr>
    </w:p>
    <w:p w14:paraId="0F5A13F8" w14:textId="77777777" w:rsidR="00107D42" w:rsidRDefault="00107D42" w:rsidP="00BF0A70">
      <w:pPr>
        <w:jc w:val="center"/>
        <w:rPr>
          <w:rFonts w:asciiTheme="minorHAnsi" w:hAnsiTheme="minorHAnsi" w:cstheme="minorHAnsi"/>
          <w:b/>
          <w:sz w:val="24"/>
          <w:szCs w:val="22"/>
          <w:lang w:val="es-ES_tradnl"/>
        </w:rPr>
      </w:pPr>
    </w:p>
    <w:p w14:paraId="0DBCCC5E" w14:textId="77777777" w:rsidR="00107D42" w:rsidRDefault="00107D42" w:rsidP="00BF0A70">
      <w:pPr>
        <w:jc w:val="center"/>
        <w:rPr>
          <w:rFonts w:asciiTheme="minorHAnsi" w:hAnsiTheme="minorHAnsi" w:cstheme="minorHAnsi"/>
          <w:b/>
          <w:sz w:val="24"/>
          <w:szCs w:val="22"/>
          <w:lang w:val="es-ES_tradnl"/>
        </w:rPr>
      </w:pPr>
    </w:p>
    <w:p w14:paraId="1EF8D943" w14:textId="77777777" w:rsidR="00107D42" w:rsidRDefault="00107D42" w:rsidP="00BF0A70">
      <w:pPr>
        <w:jc w:val="center"/>
        <w:rPr>
          <w:rFonts w:asciiTheme="minorHAnsi" w:hAnsiTheme="minorHAnsi" w:cstheme="minorHAnsi"/>
          <w:b/>
          <w:sz w:val="24"/>
          <w:szCs w:val="22"/>
          <w:lang w:val="es-ES_tradnl"/>
        </w:rPr>
      </w:pPr>
    </w:p>
    <w:p w14:paraId="4BB3B223" w14:textId="77777777" w:rsidR="00107D42" w:rsidRDefault="00107D42" w:rsidP="00BF0A70">
      <w:pPr>
        <w:jc w:val="center"/>
        <w:rPr>
          <w:rFonts w:asciiTheme="minorHAnsi" w:hAnsiTheme="minorHAnsi" w:cstheme="minorHAnsi"/>
          <w:b/>
          <w:sz w:val="24"/>
          <w:szCs w:val="22"/>
          <w:lang w:val="es-ES_tradnl"/>
        </w:rPr>
      </w:pPr>
    </w:p>
    <w:p w14:paraId="1DAE13D1" w14:textId="77777777" w:rsidR="00F50C94" w:rsidRPr="00AE567D" w:rsidRDefault="00F50C94" w:rsidP="00BF0A70">
      <w:pPr>
        <w:jc w:val="center"/>
        <w:rPr>
          <w:rFonts w:asciiTheme="minorHAnsi" w:hAnsiTheme="minorHAnsi" w:cstheme="minorHAnsi"/>
          <w:b/>
          <w:sz w:val="24"/>
          <w:szCs w:val="22"/>
          <w:lang w:val="es-ES_tradnl"/>
        </w:rPr>
      </w:pPr>
      <w:r w:rsidRPr="00AE567D">
        <w:rPr>
          <w:rFonts w:asciiTheme="minorHAnsi" w:hAnsiTheme="minorHAnsi" w:cstheme="minorHAnsi"/>
          <w:b/>
          <w:sz w:val="24"/>
          <w:szCs w:val="22"/>
          <w:lang w:val="es-ES_tradnl"/>
        </w:rPr>
        <w:lastRenderedPageBreak/>
        <w:t>PARTE V</w:t>
      </w:r>
    </w:p>
    <w:p w14:paraId="3A3AFACA" w14:textId="77777777" w:rsidR="00C75BEC" w:rsidRPr="00B857A6" w:rsidRDefault="00883D0A" w:rsidP="00BF0A70">
      <w:pPr>
        <w:pStyle w:val="Ttulo1"/>
        <w:spacing w:before="0" w:after="0"/>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27489FC1" w14:textId="77777777" w:rsidR="00F50C94" w:rsidRDefault="00F50C94" w:rsidP="00B37050">
      <w:pPr>
        <w:jc w:val="both"/>
        <w:rPr>
          <w:rFonts w:asciiTheme="minorHAnsi" w:hAnsiTheme="minorHAnsi" w:cstheme="minorHAnsi"/>
          <w:i/>
          <w:snapToGrid w:val="0"/>
          <w:color w:val="FF0000"/>
          <w:sz w:val="22"/>
          <w:szCs w:val="22"/>
        </w:rPr>
      </w:pPr>
    </w:p>
    <w:p w14:paraId="6FBDE24A" w14:textId="77777777" w:rsidR="00BF0A70" w:rsidRPr="004A383C" w:rsidRDefault="00BF0A70" w:rsidP="00BF0A70">
      <w:pPr>
        <w:pStyle w:val="Encabezado"/>
        <w:jc w:val="center"/>
        <w:rPr>
          <w:rFonts w:ascii="Verdana" w:eastAsia="Arial Unicode MS" w:hAnsi="Verdana" w:cs="Calibri"/>
          <w:color w:val="FF0000"/>
          <w:sz w:val="18"/>
          <w:szCs w:val="18"/>
          <w:lang w:val="es-MX"/>
        </w:rPr>
      </w:pPr>
      <w:r w:rsidRPr="004A383C">
        <w:rPr>
          <w:rFonts w:ascii="Verdana" w:eastAsia="Arial Unicode MS" w:hAnsi="Verdana" w:cs="Calibri"/>
          <w:b/>
          <w:color w:val="FF0000"/>
          <w:sz w:val="18"/>
          <w:szCs w:val="18"/>
          <w:lang w:val="es-MX"/>
        </w:rPr>
        <w:t>TRANSPORTE FLUVIAL INTERNACIONAL DE HIDROCARBUROS LÍQUIDOS</w:t>
      </w:r>
    </w:p>
    <w:p w14:paraId="629F28C4" w14:textId="77777777" w:rsidR="00BF0A70" w:rsidRPr="004A383C" w:rsidRDefault="00BF0A70" w:rsidP="00BF0A70">
      <w:pPr>
        <w:rPr>
          <w:rFonts w:ascii="Verdana" w:hAnsi="Verdana" w:cs="Calibri"/>
          <w:b/>
          <w:sz w:val="18"/>
          <w:szCs w:val="18"/>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F0A70" w:rsidRPr="004A383C" w14:paraId="30AD9A86" w14:textId="77777777" w:rsidTr="003D1925">
        <w:trPr>
          <w:trHeight w:val="106"/>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14:paraId="0EEBD906" w14:textId="7041834E" w:rsidR="00BF0A70" w:rsidRPr="004A383C" w:rsidRDefault="00BF0A70" w:rsidP="00BF0A70">
            <w:pPr>
              <w:spacing w:before="60" w:after="60"/>
              <w:jc w:val="center"/>
              <w:rPr>
                <w:rFonts w:ascii="Verdana" w:hAnsi="Verdana" w:cs="Calibri"/>
                <w:b/>
                <w:bCs/>
                <w:sz w:val="18"/>
                <w:szCs w:val="18"/>
                <w:lang w:val="es-BO"/>
              </w:rPr>
            </w:pPr>
            <w:r w:rsidRPr="004A383C">
              <w:rPr>
                <w:rFonts w:ascii="Verdana" w:hAnsi="Verdana" w:cs="Calibri"/>
                <w:b/>
                <w:bCs/>
                <w:sz w:val="18"/>
                <w:szCs w:val="18"/>
                <w:lang w:val="es-BO"/>
              </w:rPr>
              <w:t>N°</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8F16B4A" w14:textId="77777777" w:rsidR="00BF0A70" w:rsidRPr="004A383C" w:rsidRDefault="00BF0A70" w:rsidP="003D1925">
            <w:pPr>
              <w:spacing w:before="60" w:after="60"/>
              <w:jc w:val="center"/>
              <w:rPr>
                <w:rFonts w:ascii="Verdana" w:hAnsi="Verdana" w:cs="Calibri"/>
                <w:b/>
                <w:bCs/>
                <w:sz w:val="18"/>
                <w:szCs w:val="18"/>
                <w:lang w:val="es-BO"/>
              </w:rPr>
            </w:pPr>
            <w:r w:rsidRPr="004A383C">
              <w:rPr>
                <w:rFonts w:ascii="Verdana" w:hAnsi="Verdana" w:cs="Calibri"/>
                <w:b/>
                <w:bCs/>
                <w:sz w:val="18"/>
                <w:szCs w:val="18"/>
                <w:lang w:val="es-BO"/>
              </w:rPr>
              <w:t xml:space="preserve">DESCRIPCIÓN DETALLADA DEL SERVICIO </w:t>
            </w:r>
          </w:p>
        </w:tc>
      </w:tr>
      <w:tr w:rsidR="00BF0A70" w:rsidRPr="004A383C" w14:paraId="4FAF6240" w14:textId="77777777" w:rsidTr="003D1925">
        <w:trPr>
          <w:trHeight w:val="64"/>
        </w:trPr>
        <w:tc>
          <w:tcPr>
            <w:tcW w:w="992" w:type="dxa"/>
            <w:tcBorders>
              <w:top w:val="single" w:sz="4" w:space="0" w:color="auto"/>
              <w:left w:val="single" w:sz="4" w:space="0" w:color="auto"/>
              <w:bottom w:val="single" w:sz="4" w:space="0" w:color="auto"/>
              <w:right w:val="single" w:sz="4" w:space="0" w:color="000000"/>
            </w:tcBorders>
            <w:vAlign w:val="center"/>
          </w:tcPr>
          <w:p w14:paraId="0F0DD9B4" w14:textId="77777777" w:rsidR="00BF0A70" w:rsidRPr="004A383C" w:rsidRDefault="00BF0A70" w:rsidP="003D1925">
            <w:pPr>
              <w:spacing w:before="60" w:after="60"/>
              <w:jc w:val="center"/>
              <w:rPr>
                <w:rFonts w:ascii="Verdana" w:hAnsi="Verdana" w:cs="Calibri"/>
                <w:b/>
                <w:bCs/>
                <w:sz w:val="18"/>
                <w:szCs w:val="18"/>
                <w:lang w:val="es-BO"/>
              </w:rPr>
            </w:pPr>
            <w:r w:rsidRPr="004A383C">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1658BC2" w14:textId="77777777" w:rsidR="00BF0A70" w:rsidRPr="004A383C" w:rsidRDefault="00BF0A70" w:rsidP="00BF0A70">
            <w:pPr>
              <w:spacing w:before="60" w:after="60"/>
              <w:jc w:val="center"/>
              <w:rPr>
                <w:rFonts w:ascii="Verdana" w:hAnsi="Verdana" w:cs="Calibri"/>
                <w:sz w:val="18"/>
                <w:szCs w:val="18"/>
                <w:lang w:val="es-BO"/>
              </w:rPr>
            </w:pPr>
            <w:r w:rsidRPr="004A383C">
              <w:rPr>
                <w:rFonts w:ascii="Verdana" w:hAnsi="Verdana" w:cs="Calibri"/>
                <w:sz w:val="18"/>
                <w:szCs w:val="18"/>
                <w:lang w:val="es-BO"/>
              </w:rPr>
              <w:t>TRANSPORTE FLUVIAL INTERNACIONAL DE HIDROCARBUROS LÍQUIDOS</w:t>
            </w:r>
          </w:p>
        </w:tc>
      </w:tr>
    </w:tbl>
    <w:p w14:paraId="165903C0" w14:textId="77777777" w:rsidR="00BF0A70" w:rsidRPr="004A383C" w:rsidRDefault="00BF0A70" w:rsidP="00BF0A70">
      <w:pPr>
        <w:rPr>
          <w:rFonts w:ascii="Verdana" w:hAnsi="Verdana" w:cs="Calibri"/>
          <w:b/>
          <w:sz w:val="18"/>
          <w:szCs w:val="18"/>
        </w:rPr>
      </w:pPr>
    </w:p>
    <w:p w14:paraId="2122B3A6" w14:textId="702A0E62" w:rsidR="00BF0A70" w:rsidRPr="00BF0A70" w:rsidRDefault="00BF0A70" w:rsidP="008C14D4">
      <w:pPr>
        <w:pStyle w:val="Prrafodelista"/>
        <w:numPr>
          <w:ilvl w:val="0"/>
          <w:numId w:val="29"/>
        </w:numPr>
        <w:autoSpaceDE w:val="0"/>
        <w:autoSpaceDN w:val="0"/>
        <w:adjustRightInd w:val="0"/>
        <w:ind w:left="567" w:hanging="567"/>
        <w:contextualSpacing/>
        <w:jc w:val="both"/>
        <w:rPr>
          <w:rFonts w:ascii="Verdana" w:hAnsi="Verdana" w:cs="Calibri"/>
          <w:sz w:val="18"/>
          <w:szCs w:val="18"/>
        </w:rPr>
      </w:pPr>
      <w:r w:rsidRPr="00BF0A70">
        <w:rPr>
          <w:rFonts w:ascii="Verdana" w:hAnsi="Verdana" w:cs="Calibri"/>
          <w:b/>
          <w:bCs/>
          <w:sz w:val="18"/>
          <w:szCs w:val="18"/>
          <w:lang w:eastAsia="es-BO"/>
        </w:rPr>
        <w:t xml:space="preserve">CARACTERÍSTICAS DEL SERVICIO </w:t>
      </w:r>
    </w:p>
    <w:p w14:paraId="1876C01D" w14:textId="77777777" w:rsidR="00BF0A70" w:rsidRPr="00BF0A70" w:rsidRDefault="00BF0A70" w:rsidP="00BF0A70">
      <w:pPr>
        <w:pStyle w:val="Prrafodelista"/>
        <w:autoSpaceDE w:val="0"/>
        <w:autoSpaceDN w:val="0"/>
        <w:adjustRightInd w:val="0"/>
        <w:ind w:left="567"/>
        <w:contextualSpacing/>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F0A70" w:rsidRPr="004A383C" w14:paraId="3F4D0B2F" w14:textId="77777777" w:rsidTr="003D1925">
        <w:trPr>
          <w:trHeight w:val="70"/>
        </w:trPr>
        <w:tc>
          <w:tcPr>
            <w:tcW w:w="9322" w:type="dxa"/>
            <w:shd w:val="clear" w:color="auto" w:fill="8DB3E2"/>
            <w:vAlign w:val="center"/>
          </w:tcPr>
          <w:p w14:paraId="4B52B741" w14:textId="77777777" w:rsidR="00BF0A70" w:rsidRPr="004A383C" w:rsidRDefault="00BF0A70" w:rsidP="003D1925">
            <w:pPr>
              <w:autoSpaceDE w:val="0"/>
              <w:autoSpaceDN w:val="0"/>
              <w:adjustRightInd w:val="0"/>
              <w:rPr>
                <w:rFonts w:ascii="Verdana" w:hAnsi="Verdana" w:cs="Calibri"/>
                <w:sz w:val="18"/>
                <w:szCs w:val="18"/>
              </w:rPr>
            </w:pPr>
            <w:r w:rsidRPr="004A383C">
              <w:rPr>
                <w:rFonts w:ascii="Verdana" w:hAnsi="Verdana" w:cs="Calibri"/>
                <w:b/>
                <w:bCs/>
                <w:sz w:val="18"/>
                <w:szCs w:val="18"/>
              </w:rPr>
              <w:t xml:space="preserve">DESCRIPCIÓN DEL SERVICIO </w:t>
            </w:r>
          </w:p>
        </w:tc>
      </w:tr>
      <w:tr w:rsidR="00BF0A70" w:rsidRPr="004A383C" w14:paraId="2FD58E8F" w14:textId="77777777" w:rsidTr="00BF0A70">
        <w:trPr>
          <w:trHeight w:val="818"/>
        </w:trPr>
        <w:tc>
          <w:tcPr>
            <w:tcW w:w="9322" w:type="dxa"/>
            <w:shd w:val="clear" w:color="auto" w:fill="auto"/>
            <w:vAlign w:val="center"/>
          </w:tcPr>
          <w:p w14:paraId="09B2EA5C"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Servicio de transporte fluvial internacional de Hidrocarburos Líquidos, por la </w:t>
            </w:r>
            <w:proofErr w:type="spellStart"/>
            <w:r w:rsidRPr="004A383C">
              <w:rPr>
                <w:rFonts w:ascii="Verdana" w:hAnsi="Verdana" w:cs="Calibri"/>
                <w:sz w:val="18"/>
                <w:szCs w:val="18"/>
              </w:rPr>
              <w:t>Hidrovía</w:t>
            </w:r>
            <w:proofErr w:type="spellEnd"/>
            <w:r w:rsidRPr="004A383C">
              <w:rPr>
                <w:rFonts w:ascii="Verdana" w:hAnsi="Verdana" w:cs="Calibri"/>
                <w:sz w:val="18"/>
                <w:szCs w:val="18"/>
              </w:rPr>
              <w:t xml:space="preserve"> Paraguay-Paraná y Canal </w:t>
            </w:r>
            <w:proofErr w:type="spellStart"/>
            <w:r w:rsidRPr="004A383C">
              <w:rPr>
                <w:rFonts w:ascii="Verdana" w:hAnsi="Verdana" w:cs="Calibri"/>
                <w:sz w:val="18"/>
                <w:szCs w:val="18"/>
              </w:rPr>
              <w:t>Tamengo</w:t>
            </w:r>
            <w:proofErr w:type="spellEnd"/>
            <w:r w:rsidRPr="004A383C">
              <w:rPr>
                <w:rFonts w:ascii="Verdana" w:hAnsi="Verdana" w:cs="Calibri"/>
                <w:sz w:val="18"/>
                <w:szCs w:val="18"/>
              </w:rPr>
              <w:t xml:space="preserve"> desde los puertos de embarque o zonas de alije de Uruguay; Argentina, y/o Paraguay; hasta Puerto </w:t>
            </w:r>
            <w:proofErr w:type="spellStart"/>
            <w:r w:rsidRPr="004A383C">
              <w:rPr>
                <w:rFonts w:ascii="Verdana" w:hAnsi="Verdana" w:cs="Calibri"/>
                <w:sz w:val="18"/>
                <w:szCs w:val="18"/>
              </w:rPr>
              <w:t>Quijarro</w:t>
            </w:r>
            <w:proofErr w:type="spellEnd"/>
            <w:r w:rsidRPr="004A383C">
              <w:rPr>
                <w:rFonts w:ascii="Verdana" w:hAnsi="Verdana" w:cs="Calibri"/>
                <w:sz w:val="18"/>
                <w:szCs w:val="18"/>
              </w:rPr>
              <w:t xml:space="preserve"> en el Estado Plurinacional de Bolivia</w:t>
            </w:r>
          </w:p>
        </w:tc>
      </w:tr>
      <w:tr w:rsidR="00BF0A70" w:rsidRPr="004A383C" w14:paraId="363B709C" w14:textId="77777777" w:rsidTr="003D1925">
        <w:trPr>
          <w:trHeight w:val="70"/>
        </w:trPr>
        <w:tc>
          <w:tcPr>
            <w:tcW w:w="9322" w:type="dxa"/>
            <w:shd w:val="clear" w:color="auto" w:fill="8DB3E2"/>
            <w:vAlign w:val="center"/>
          </w:tcPr>
          <w:p w14:paraId="2ECAD433" w14:textId="77777777" w:rsidR="00BF0A70" w:rsidRPr="004A383C" w:rsidRDefault="00BF0A70" w:rsidP="003D1925">
            <w:pPr>
              <w:rPr>
                <w:rFonts w:ascii="Verdana" w:hAnsi="Verdana" w:cs="Calibri"/>
                <w:sz w:val="18"/>
                <w:szCs w:val="18"/>
              </w:rPr>
            </w:pPr>
            <w:r w:rsidRPr="004A383C">
              <w:rPr>
                <w:rFonts w:ascii="Verdana" w:hAnsi="Verdana" w:cs="Calibri"/>
                <w:b/>
                <w:bCs/>
                <w:sz w:val="18"/>
                <w:szCs w:val="18"/>
              </w:rPr>
              <w:t>TRAMOS</w:t>
            </w:r>
          </w:p>
        </w:tc>
      </w:tr>
      <w:tr w:rsidR="00BF0A70" w:rsidRPr="004A383C" w14:paraId="63C03629" w14:textId="77777777" w:rsidTr="003D1925">
        <w:trPr>
          <w:trHeight w:val="1899"/>
        </w:trPr>
        <w:tc>
          <w:tcPr>
            <w:tcW w:w="9322" w:type="dxa"/>
            <w:shd w:val="clear" w:color="auto" w:fill="auto"/>
            <w:vAlign w:val="center"/>
          </w:tcPr>
          <w:p w14:paraId="215BE079"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El transporte se efectuará por la </w:t>
            </w:r>
            <w:proofErr w:type="spellStart"/>
            <w:r w:rsidRPr="004A383C">
              <w:rPr>
                <w:rFonts w:ascii="Verdana" w:hAnsi="Verdana" w:cs="Calibri"/>
                <w:sz w:val="18"/>
                <w:szCs w:val="18"/>
              </w:rPr>
              <w:t>Hidrovía</w:t>
            </w:r>
            <w:proofErr w:type="spellEnd"/>
            <w:r w:rsidRPr="004A383C">
              <w:rPr>
                <w:rFonts w:ascii="Verdana" w:hAnsi="Verdana" w:cs="Calibri"/>
                <w:sz w:val="18"/>
                <w:szCs w:val="18"/>
              </w:rPr>
              <w:t xml:space="preserve"> Paraguay-Paraná y Canal </w:t>
            </w:r>
            <w:proofErr w:type="spellStart"/>
            <w:r w:rsidRPr="004A383C">
              <w:rPr>
                <w:rFonts w:ascii="Verdana" w:hAnsi="Verdana" w:cs="Calibri"/>
                <w:sz w:val="18"/>
                <w:szCs w:val="18"/>
              </w:rPr>
              <w:t>Tamengo</w:t>
            </w:r>
            <w:proofErr w:type="spellEnd"/>
            <w:r w:rsidRPr="004A383C">
              <w:rPr>
                <w:rFonts w:ascii="Verdana" w:hAnsi="Verdana" w:cs="Calibri"/>
                <w:sz w:val="18"/>
                <w:szCs w:val="18"/>
              </w:rPr>
              <w:t>, en los siguientes tramos:</w:t>
            </w:r>
          </w:p>
          <w:p w14:paraId="5CBF4697" w14:textId="77777777" w:rsidR="00BF0A70" w:rsidRPr="004A383C" w:rsidRDefault="00BF0A70" w:rsidP="003D1925">
            <w:pPr>
              <w:autoSpaceDE w:val="0"/>
              <w:autoSpaceDN w:val="0"/>
              <w:adjustRightInd w:val="0"/>
              <w:jc w:val="both"/>
              <w:rPr>
                <w:rFonts w:ascii="Verdana" w:hAnsi="Verdana" w:cs="Calibri"/>
                <w:sz w:val="18"/>
                <w:szCs w:val="18"/>
              </w:rPr>
            </w:pPr>
          </w:p>
          <w:p w14:paraId="3103F762" w14:textId="77777777" w:rsidR="00BF0A70" w:rsidRPr="004A383C" w:rsidRDefault="00BF0A70" w:rsidP="008C14D4">
            <w:pPr>
              <w:numPr>
                <w:ilvl w:val="0"/>
                <w:numId w:val="34"/>
              </w:numPr>
              <w:autoSpaceDE w:val="0"/>
              <w:autoSpaceDN w:val="0"/>
              <w:adjustRightInd w:val="0"/>
              <w:jc w:val="both"/>
              <w:rPr>
                <w:rFonts w:ascii="Verdana" w:hAnsi="Verdana" w:cs="Calibri"/>
                <w:sz w:val="18"/>
                <w:szCs w:val="18"/>
              </w:rPr>
            </w:pPr>
            <w:r w:rsidRPr="004A383C">
              <w:rPr>
                <w:rFonts w:ascii="Verdana" w:hAnsi="Verdana" w:cs="Calibri"/>
                <w:sz w:val="18"/>
                <w:szCs w:val="18"/>
              </w:rPr>
              <w:t>Argentina – Bolivia</w:t>
            </w:r>
          </w:p>
          <w:p w14:paraId="00362CFE" w14:textId="77777777" w:rsidR="00BF0A70" w:rsidRPr="004A383C" w:rsidRDefault="00BF0A70" w:rsidP="008C14D4">
            <w:pPr>
              <w:numPr>
                <w:ilvl w:val="0"/>
                <w:numId w:val="34"/>
              </w:numPr>
              <w:autoSpaceDE w:val="0"/>
              <w:autoSpaceDN w:val="0"/>
              <w:adjustRightInd w:val="0"/>
              <w:jc w:val="both"/>
              <w:rPr>
                <w:rFonts w:ascii="Verdana" w:hAnsi="Verdana" w:cs="Calibri"/>
                <w:sz w:val="18"/>
                <w:szCs w:val="18"/>
              </w:rPr>
            </w:pPr>
            <w:r w:rsidRPr="004A383C">
              <w:rPr>
                <w:rFonts w:ascii="Verdana" w:hAnsi="Verdana" w:cs="Calibri"/>
                <w:sz w:val="18"/>
                <w:szCs w:val="18"/>
              </w:rPr>
              <w:t>Paraguay – Bolivia</w:t>
            </w:r>
          </w:p>
          <w:p w14:paraId="3968BD34" w14:textId="77777777" w:rsidR="00BF0A70" w:rsidRPr="004A383C" w:rsidRDefault="00BF0A70" w:rsidP="008C14D4">
            <w:pPr>
              <w:numPr>
                <w:ilvl w:val="0"/>
                <w:numId w:val="34"/>
              </w:numPr>
              <w:autoSpaceDE w:val="0"/>
              <w:autoSpaceDN w:val="0"/>
              <w:adjustRightInd w:val="0"/>
              <w:jc w:val="both"/>
              <w:rPr>
                <w:rFonts w:ascii="Verdana" w:hAnsi="Verdana" w:cs="Calibri"/>
                <w:sz w:val="18"/>
                <w:szCs w:val="18"/>
              </w:rPr>
            </w:pPr>
            <w:r w:rsidRPr="004A383C">
              <w:rPr>
                <w:rFonts w:ascii="Verdana" w:hAnsi="Verdana" w:cs="Calibri"/>
                <w:sz w:val="18"/>
                <w:szCs w:val="18"/>
              </w:rPr>
              <w:t>Uruguay – Bolivia</w:t>
            </w:r>
          </w:p>
          <w:p w14:paraId="022F3ED3" w14:textId="77777777" w:rsidR="00BF0A70" w:rsidRPr="004A383C" w:rsidRDefault="00BF0A70" w:rsidP="003D1925">
            <w:pPr>
              <w:autoSpaceDE w:val="0"/>
              <w:autoSpaceDN w:val="0"/>
              <w:adjustRightInd w:val="0"/>
              <w:ind w:left="1065"/>
              <w:jc w:val="both"/>
              <w:rPr>
                <w:rFonts w:ascii="Verdana" w:hAnsi="Verdana" w:cs="Calibri"/>
                <w:sz w:val="18"/>
                <w:szCs w:val="18"/>
              </w:rPr>
            </w:pPr>
          </w:p>
          <w:p w14:paraId="6989D8BA"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Rango de cargas comprendido desde Nueva Palmira, Uruguay hasta Paraguay.</w:t>
            </w:r>
          </w:p>
          <w:p w14:paraId="684C3AA0" w14:textId="77777777" w:rsidR="00BF0A70" w:rsidRPr="004A383C" w:rsidRDefault="00BF0A70" w:rsidP="003D1925">
            <w:pPr>
              <w:autoSpaceDE w:val="0"/>
              <w:autoSpaceDN w:val="0"/>
              <w:adjustRightInd w:val="0"/>
              <w:jc w:val="both"/>
              <w:rPr>
                <w:rFonts w:ascii="Verdana" w:hAnsi="Verdana" w:cs="Calibri"/>
                <w:sz w:val="18"/>
                <w:szCs w:val="18"/>
              </w:rPr>
            </w:pPr>
          </w:p>
          <w:p w14:paraId="4F7201E9"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En Bolivia los puertos de descarga serán aquellos que se encuentren disponibles en Puerto </w:t>
            </w:r>
            <w:proofErr w:type="spellStart"/>
            <w:r w:rsidRPr="004A383C">
              <w:rPr>
                <w:rFonts w:ascii="Verdana" w:hAnsi="Verdana" w:cs="Calibri"/>
                <w:sz w:val="18"/>
                <w:szCs w:val="18"/>
              </w:rPr>
              <w:t>Quijarro</w:t>
            </w:r>
            <w:proofErr w:type="spellEnd"/>
            <w:r w:rsidRPr="004A383C">
              <w:rPr>
                <w:rFonts w:ascii="Verdana" w:hAnsi="Verdana" w:cs="Calibri"/>
                <w:sz w:val="18"/>
                <w:szCs w:val="18"/>
              </w:rPr>
              <w:t>/Puerto Suarez.</w:t>
            </w:r>
          </w:p>
        </w:tc>
      </w:tr>
      <w:tr w:rsidR="00BF0A70" w:rsidRPr="004A383C" w14:paraId="4BD58D0E" w14:textId="77777777" w:rsidTr="003D1925">
        <w:trPr>
          <w:trHeight w:val="70"/>
        </w:trPr>
        <w:tc>
          <w:tcPr>
            <w:tcW w:w="9322" w:type="dxa"/>
            <w:shd w:val="clear" w:color="auto" w:fill="8DB3E2"/>
            <w:vAlign w:val="center"/>
          </w:tcPr>
          <w:p w14:paraId="5FEAC006" w14:textId="77777777" w:rsidR="00BF0A70" w:rsidRPr="004A383C" w:rsidRDefault="00BF0A70" w:rsidP="003D1925">
            <w:pPr>
              <w:autoSpaceDE w:val="0"/>
              <w:autoSpaceDN w:val="0"/>
              <w:adjustRightInd w:val="0"/>
              <w:rPr>
                <w:rFonts w:ascii="Verdana" w:hAnsi="Verdana" w:cs="Calibri"/>
                <w:sz w:val="18"/>
                <w:szCs w:val="18"/>
              </w:rPr>
            </w:pPr>
            <w:r w:rsidRPr="004A383C">
              <w:rPr>
                <w:rFonts w:ascii="Verdana" w:hAnsi="Verdana" w:cs="Calibri"/>
                <w:b/>
                <w:bCs/>
                <w:sz w:val="18"/>
                <w:szCs w:val="18"/>
              </w:rPr>
              <w:t>VOLÚMEN A SER TRANSPORTADO</w:t>
            </w:r>
          </w:p>
        </w:tc>
      </w:tr>
      <w:tr w:rsidR="00BF0A70" w:rsidRPr="004A383C" w14:paraId="6C9637FC" w14:textId="77777777" w:rsidTr="003D1925">
        <w:trPr>
          <w:trHeight w:val="392"/>
        </w:trPr>
        <w:tc>
          <w:tcPr>
            <w:tcW w:w="9322" w:type="dxa"/>
            <w:shd w:val="clear" w:color="auto" w:fill="auto"/>
            <w:vAlign w:val="center"/>
          </w:tcPr>
          <w:p w14:paraId="5A913AFC"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El volumen requerido referencial, que abarca la totalidad del Contrato, es de 165.514 m3 +/- 10% a opción de YPFB.</w:t>
            </w:r>
          </w:p>
          <w:p w14:paraId="1090BAC7" w14:textId="77777777" w:rsidR="00BF0A70" w:rsidRPr="004A383C" w:rsidRDefault="00BF0A70" w:rsidP="003D1925">
            <w:pPr>
              <w:autoSpaceDE w:val="0"/>
              <w:autoSpaceDN w:val="0"/>
              <w:adjustRightInd w:val="0"/>
              <w:jc w:val="both"/>
              <w:rPr>
                <w:rFonts w:ascii="Verdana" w:hAnsi="Verdana" w:cs="Calibri"/>
                <w:sz w:val="18"/>
                <w:szCs w:val="18"/>
              </w:rPr>
            </w:pPr>
          </w:p>
          <w:p w14:paraId="1B5A26FB"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Se debe mencionar que el volumen requerido es referencial y podrá ser modificado a requerimiento de YPFB en función a cambios en la oferta y la demanda de Diesel </w:t>
            </w:r>
            <w:proofErr w:type="spellStart"/>
            <w:r w:rsidRPr="004A383C">
              <w:rPr>
                <w:rFonts w:ascii="Verdana" w:hAnsi="Verdana" w:cs="Calibri"/>
                <w:sz w:val="18"/>
                <w:szCs w:val="18"/>
              </w:rPr>
              <w:t>Oil</w:t>
            </w:r>
            <w:proofErr w:type="spellEnd"/>
            <w:r w:rsidRPr="004A383C">
              <w:rPr>
                <w:rFonts w:ascii="Verdana" w:hAnsi="Verdana" w:cs="Calibri"/>
                <w:sz w:val="18"/>
                <w:szCs w:val="18"/>
              </w:rPr>
              <w:t xml:space="preserve"> y Gasolina Especial en Bolivia.</w:t>
            </w:r>
          </w:p>
        </w:tc>
      </w:tr>
      <w:tr w:rsidR="00BF0A70" w:rsidRPr="004A383C" w14:paraId="3264339C" w14:textId="77777777" w:rsidTr="003D1925">
        <w:trPr>
          <w:trHeight w:val="70"/>
        </w:trPr>
        <w:tc>
          <w:tcPr>
            <w:tcW w:w="9322" w:type="dxa"/>
            <w:shd w:val="clear" w:color="auto" w:fill="8DB3E2"/>
            <w:vAlign w:val="center"/>
          </w:tcPr>
          <w:p w14:paraId="59EE9F5A" w14:textId="77777777" w:rsidR="00BF0A70" w:rsidRPr="004A383C" w:rsidRDefault="00BF0A70" w:rsidP="003D1925">
            <w:pPr>
              <w:rPr>
                <w:rFonts w:ascii="Verdana" w:hAnsi="Verdana" w:cs="Calibri"/>
                <w:sz w:val="18"/>
                <w:szCs w:val="18"/>
              </w:rPr>
            </w:pPr>
            <w:r w:rsidRPr="004A383C">
              <w:rPr>
                <w:rFonts w:ascii="Verdana" w:hAnsi="Verdana" w:cs="Calibri"/>
                <w:b/>
                <w:bCs/>
                <w:sz w:val="18"/>
                <w:szCs w:val="18"/>
              </w:rPr>
              <w:t xml:space="preserve">PLAZO DEL SERVICIO </w:t>
            </w:r>
          </w:p>
        </w:tc>
      </w:tr>
      <w:tr w:rsidR="00BF0A70" w:rsidRPr="004A383C" w14:paraId="6F35B063" w14:textId="77777777" w:rsidTr="00BF0A70">
        <w:trPr>
          <w:trHeight w:val="592"/>
        </w:trPr>
        <w:tc>
          <w:tcPr>
            <w:tcW w:w="9322" w:type="dxa"/>
            <w:shd w:val="clear" w:color="auto" w:fill="auto"/>
            <w:vAlign w:val="center"/>
          </w:tcPr>
          <w:p w14:paraId="491CC170" w14:textId="5510BD04" w:rsidR="00BF0A70" w:rsidRPr="004A383C" w:rsidRDefault="00BF0A70" w:rsidP="00BF0A70">
            <w:pPr>
              <w:autoSpaceDE w:val="0"/>
              <w:autoSpaceDN w:val="0"/>
              <w:adjustRightInd w:val="0"/>
              <w:jc w:val="both"/>
              <w:rPr>
                <w:rFonts w:ascii="Verdana" w:hAnsi="Verdana" w:cs="Calibri"/>
                <w:color w:val="FF0000"/>
                <w:sz w:val="18"/>
                <w:szCs w:val="18"/>
              </w:rPr>
            </w:pPr>
            <w:r w:rsidRPr="004A383C">
              <w:rPr>
                <w:rFonts w:ascii="Verdana" w:hAnsi="Verdana" w:cs="Calibri"/>
                <w:sz w:val="18"/>
                <w:szCs w:val="18"/>
              </w:rPr>
              <w:t xml:space="preserve">A partir de </w:t>
            </w:r>
            <w:r>
              <w:rPr>
                <w:rFonts w:ascii="Verdana" w:hAnsi="Verdana" w:cs="Calibri"/>
                <w:sz w:val="18"/>
                <w:szCs w:val="18"/>
              </w:rPr>
              <w:t>la suscripción del contrato</w:t>
            </w:r>
            <w:r w:rsidRPr="004A383C">
              <w:rPr>
                <w:rFonts w:ascii="Verdana" w:hAnsi="Verdana" w:cs="Calibri"/>
                <w:sz w:val="18"/>
                <w:szCs w:val="18"/>
              </w:rPr>
              <w:t xml:space="preserve"> hasta el 31 de diciembre de 2016 o hasta que la última de las barcazas cargadas durante el periodo indicado, descargue el producto en las plantas de destino.</w:t>
            </w:r>
          </w:p>
        </w:tc>
      </w:tr>
      <w:tr w:rsidR="00BF0A70" w:rsidRPr="004A383C" w14:paraId="5A980AF4" w14:textId="77777777" w:rsidTr="003D1925">
        <w:trPr>
          <w:trHeight w:val="70"/>
        </w:trPr>
        <w:tc>
          <w:tcPr>
            <w:tcW w:w="9322" w:type="dxa"/>
            <w:shd w:val="clear" w:color="auto" w:fill="8DB3E2"/>
            <w:vAlign w:val="center"/>
          </w:tcPr>
          <w:p w14:paraId="79BCC9D6" w14:textId="1A9AECC9" w:rsidR="00BF0A70" w:rsidRPr="004A383C" w:rsidRDefault="00BF0A70" w:rsidP="00661F3D">
            <w:pPr>
              <w:rPr>
                <w:rFonts w:ascii="Verdana" w:hAnsi="Verdana" w:cs="Calibri"/>
                <w:sz w:val="18"/>
                <w:szCs w:val="18"/>
              </w:rPr>
            </w:pPr>
            <w:r w:rsidRPr="004A383C">
              <w:rPr>
                <w:rFonts w:ascii="Verdana" w:hAnsi="Verdana" w:cs="Calibri"/>
                <w:b/>
                <w:bCs/>
                <w:sz w:val="18"/>
                <w:szCs w:val="18"/>
              </w:rPr>
              <w:t xml:space="preserve">EXPERIENCIA PROPONENTE </w:t>
            </w:r>
          </w:p>
        </w:tc>
      </w:tr>
      <w:tr w:rsidR="00BF0A70" w:rsidRPr="004A383C" w14:paraId="367A1013" w14:textId="77777777" w:rsidTr="003D1925">
        <w:trPr>
          <w:trHeight w:val="2187"/>
        </w:trPr>
        <w:tc>
          <w:tcPr>
            <w:tcW w:w="9322" w:type="dxa"/>
            <w:shd w:val="clear" w:color="auto" w:fill="auto"/>
            <w:vAlign w:val="center"/>
          </w:tcPr>
          <w:p w14:paraId="15E9285B"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La empresa oferente deberá tener experiencia de al menos 5 servicios</w:t>
            </w:r>
            <w:r>
              <w:rPr>
                <w:rFonts w:ascii="Verdana" w:hAnsi="Verdana" w:cs="Calibri"/>
                <w:sz w:val="18"/>
                <w:szCs w:val="18"/>
              </w:rPr>
              <w:t xml:space="preserve"> </w:t>
            </w:r>
            <w:r w:rsidRPr="004A383C">
              <w:rPr>
                <w:rFonts w:ascii="Verdana" w:hAnsi="Verdana" w:cs="Calibri"/>
                <w:sz w:val="18"/>
                <w:szCs w:val="18"/>
              </w:rPr>
              <w:t xml:space="preserve">(viajes) de transporte fluvial de hidrocarburos por la </w:t>
            </w:r>
            <w:proofErr w:type="spellStart"/>
            <w:r w:rsidRPr="004A383C">
              <w:rPr>
                <w:rFonts w:ascii="Verdana" w:hAnsi="Verdana" w:cs="Calibri"/>
                <w:sz w:val="18"/>
                <w:szCs w:val="18"/>
              </w:rPr>
              <w:t>Hidrovía</w:t>
            </w:r>
            <w:proofErr w:type="spellEnd"/>
            <w:r w:rsidRPr="004A383C">
              <w:rPr>
                <w:rFonts w:ascii="Verdana" w:hAnsi="Verdana" w:cs="Calibri"/>
                <w:sz w:val="18"/>
                <w:szCs w:val="18"/>
              </w:rPr>
              <w:t xml:space="preserve"> Paraguay-Paraná o haber suscrito por lo menos un contrato con YPFB.</w:t>
            </w:r>
          </w:p>
          <w:p w14:paraId="2CBDEC3F" w14:textId="77777777" w:rsidR="00BF0A70" w:rsidRPr="004A383C" w:rsidRDefault="00BF0A70" w:rsidP="003D1925">
            <w:pPr>
              <w:autoSpaceDE w:val="0"/>
              <w:autoSpaceDN w:val="0"/>
              <w:adjustRightInd w:val="0"/>
              <w:jc w:val="both"/>
              <w:rPr>
                <w:rFonts w:ascii="Verdana" w:hAnsi="Verdana" w:cs="Calibri"/>
                <w:sz w:val="18"/>
                <w:szCs w:val="18"/>
              </w:rPr>
            </w:pPr>
          </w:p>
          <w:p w14:paraId="0D1D07C7"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En el caso que el proponente no haya suscrito ningún contrato con YPFB, deberá incluir en su propuesta la documentación que acredite su experiencia. (Copia de Conocimientos de Embarque (</w:t>
            </w:r>
            <w:proofErr w:type="spellStart"/>
            <w:r w:rsidRPr="004A383C">
              <w:rPr>
                <w:rFonts w:ascii="Verdana" w:hAnsi="Verdana" w:cs="Calibri"/>
                <w:sz w:val="18"/>
                <w:szCs w:val="18"/>
              </w:rPr>
              <w:t>BL´s</w:t>
            </w:r>
            <w:proofErr w:type="spellEnd"/>
            <w:r w:rsidRPr="004A383C">
              <w:rPr>
                <w:rFonts w:ascii="Verdana" w:hAnsi="Verdana" w:cs="Calibri"/>
                <w:sz w:val="18"/>
                <w:szCs w:val="18"/>
              </w:rPr>
              <w:t>), contratos, facturas u otros documentos que respalden la experiencia mencionada).</w:t>
            </w:r>
          </w:p>
          <w:p w14:paraId="2DC01D6F" w14:textId="77777777" w:rsidR="00BF0A70" w:rsidRPr="004A383C" w:rsidRDefault="00BF0A70" w:rsidP="003D1925">
            <w:pPr>
              <w:autoSpaceDE w:val="0"/>
              <w:autoSpaceDN w:val="0"/>
              <w:adjustRightInd w:val="0"/>
              <w:jc w:val="both"/>
              <w:rPr>
                <w:rFonts w:ascii="Verdana" w:hAnsi="Verdana" w:cs="Calibri"/>
                <w:sz w:val="18"/>
                <w:szCs w:val="18"/>
              </w:rPr>
            </w:pPr>
          </w:p>
          <w:p w14:paraId="3E35F162"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En caso que la empresa haya suscrito por lo menos un contrato con YPFB, deberá detallar el número y fecha del mismo, este documento será revisado al momento de la evaluación técnica. A efectos de su acreditación, podrá solicitarse certificados o constancias de trabajo u otros documentos que demuestren fehacientemente </w:t>
            </w:r>
            <w:r>
              <w:rPr>
                <w:rFonts w:ascii="Verdana" w:hAnsi="Verdana" w:cs="Calibri"/>
                <w:sz w:val="18"/>
                <w:szCs w:val="18"/>
              </w:rPr>
              <w:t>la</w:t>
            </w:r>
            <w:r w:rsidRPr="004A383C">
              <w:rPr>
                <w:rFonts w:ascii="Verdana" w:hAnsi="Verdana" w:cs="Calibri"/>
                <w:sz w:val="18"/>
                <w:szCs w:val="18"/>
              </w:rPr>
              <w:t xml:space="preserve"> </w:t>
            </w:r>
            <w:r>
              <w:rPr>
                <w:rFonts w:ascii="Verdana" w:hAnsi="Verdana" w:cs="Calibri"/>
                <w:sz w:val="18"/>
                <w:szCs w:val="18"/>
              </w:rPr>
              <w:t>experiencia solicitada</w:t>
            </w:r>
            <w:r w:rsidRPr="004A383C">
              <w:rPr>
                <w:rFonts w:ascii="Verdana" w:hAnsi="Verdana" w:cs="Calibri"/>
                <w:sz w:val="18"/>
                <w:szCs w:val="18"/>
              </w:rPr>
              <w:t xml:space="preserve">. </w:t>
            </w:r>
          </w:p>
        </w:tc>
      </w:tr>
      <w:tr w:rsidR="00BF0A70" w:rsidRPr="004A383C" w14:paraId="142F6FE5" w14:textId="77777777" w:rsidTr="003D1925">
        <w:trPr>
          <w:trHeight w:val="70"/>
        </w:trPr>
        <w:tc>
          <w:tcPr>
            <w:tcW w:w="9322" w:type="dxa"/>
            <w:shd w:val="clear" w:color="auto" w:fill="9CC2E5"/>
            <w:vAlign w:val="center"/>
          </w:tcPr>
          <w:p w14:paraId="03C769B8" w14:textId="77777777" w:rsidR="00BF0A70" w:rsidRPr="004A383C" w:rsidRDefault="00BF0A70" w:rsidP="003D1925">
            <w:pPr>
              <w:rPr>
                <w:rFonts w:ascii="Verdana" w:hAnsi="Verdana" w:cs="Calibri"/>
                <w:sz w:val="18"/>
                <w:szCs w:val="18"/>
              </w:rPr>
            </w:pPr>
            <w:r w:rsidRPr="004A383C">
              <w:rPr>
                <w:rFonts w:ascii="Verdana" w:hAnsi="Verdana" w:cs="Calibri"/>
                <w:b/>
                <w:bCs/>
                <w:sz w:val="18"/>
                <w:szCs w:val="18"/>
              </w:rPr>
              <w:t>CAPACIDAD DE TRANSPORTE</w:t>
            </w:r>
          </w:p>
        </w:tc>
      </w:tr>
      <w:tr w:rsidR="00BF0A70" w:rsidRPr="004A383C" w14:paraId="5CB780B8" w14:textId="77777777" w:rsidTr="003D1925">
        <w:trPr>
          <w:trHeight w:val="267"/>
        </w:trPr>
        <w:tc>
          <w:tcPr>
            <w:tcW w:w="9322" w:type="dxa"/>
            <w:shd w:val="clear" w:color="auto" w:fill="auto"/>
            <w:vAlign w:val="center"/>
          </w:tcPr>
          <w:p w14:paraId="7AE45292"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Conjuntamente con su propuesta, el transportista deberá presentar el listado de barcazas y la capacidad de carga con la que cuenta cada barcaza para cada producto, asimismo deberá presentar fotocopias de las tablas de calibración vigentes, debidamente certificadas por la RINA (</w:t>
            </w:r>
            <w:proofErr w:type="spellStart"/>
            <w:r w:rsidRPr="004A383C">
              <w:rPr>
                <w:rFonts w:ascii="Verdana" w:hAnsi="Verdana" w:cs="Calibri"/>
                <w:sz w:val="18"/>
                <w:szCs w:val="18"/>
              </w:rPr>
              <w:t>The</w:t>
            </w:r>
            <w:proofErr w:type="spellEnd"/>
            <w:r w:rsidRPr="004A383C">
              <w:rPr>
                <w:rFonts w:ascii="Verdana" w:hAnsi="Verdana" w:cs="Calibri"/>
                <w:sz w:val="18"/>
                <w:szCs w:val="18"/>
              </w:rPr>
              <w:t xml:space="preserve"> Royal </w:t>
            </w:r>
            <w:proofErr w:type="spellStart"/>
            <w:r w:rsidRPr="004A383C">
              <w:rPr>
                <w:rFonts w:ascii="Verdana" w:hAnsi="Verdana" w:cs="Calibri"/>
                <w:sz w:val="18"/>
                <w:szCs w:val="18"/>
              </w:rPr>
              <w:t>Institution</w:t>
            </w:r>
            <w:proofErr w:type="spellEnd"/>
            <w:r w:rsidRPr="004A383C">
              <w:rPr>
                <w:rFonts w:ascii="Verdana" w:hAnsi="Verdana" w:cs="Calibri"/>
                <w:sz w:val="18"/>
                <w:szCs w:val="18"/>
              </w:rPr>
              <w:t xml:space="preserve"> of Naval </w:t>
            </w:r>
            <w:proofErr w:type="spellStart"/>
            <w:r w:rsidRPr="004A383C">
              <w:rPr>
                <w:rFonts w:ascii="Verdana" w:hAnsi="Verdana" w:cs="Calibri"/>
                <w:sz w:val="18"/>
                <w:szCs w:val="18"/>
              </w:rPr>
              <w:t>Architects</w:t>
            </w:r>
            <w:proofErr w:type="spellEnd"/>
            <w:r w:rsidRPr="004A383C">
              <w:rPr>
                <w:rFonts w:ascii="Verdana" w:hAnsi="Verdana" w:cs="Calibri"/>
                <w:sz w:val="18"/>
                <w:szCs w:val="18"/>
              </w:rPr>
              <w:t xml:space="preserve">) y/o una empresa inspectora de reconocido prestigio internacional. </w:t>
            </w:r>
          </w:p>
          <w:p w14:paraId="7C18F3DF" w14:textId="77777777" w:rsidR="00BF0A70"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Las Barcazas que no cuenten con doble casco serán descontadas de la propuesta.</w:t>
            </w:r>
          </w:p>
          <w:p w14:paraId="24409597" w14:textId="77777777" w:rsidR="00F31DE5" w:rsidRPr="004A383C" w:rsidRDefault="00F31DE5" w:rsidP="003D1925">
            <w:pPr>
              <w:autoSpaceDE w:val="0"/>
              <w:autoSpaceDN w:val="0"/>
              <w:adjustRightInd w:val="0"/>
              <w:jc w:val="both"/>
              <w:rPr>
                <w:rFonts w:ascii="Verdana" w:hAnsi="Verdana" w:cs="Calibri"/>
                <w:sz w:val="18"/>
                <w:szCs w:val="18"/>
              </w:rPr>
            </w:pPr>
          </w:p>
        </w:tc>
      </w:tr>
      <w:tr w:rsidR="00F31DE5" w:rsidRPr="004A383C" w14:paraId="7DDA5A79" w14:textId="77777777" w:rsidTr="00F31DE5">
        <w:trPr>
          <w:trHeight w:val="267"/>
        </w:trPr>
        <w:tc>
          <w:tcPr>
            <w:tcW w:w="9322" w:type="dxa"/>
            <w:shd w:val="clear" w:color="auto" w:fill="4BACC6" w:themeFill="accent5"/>
            <w:vAlign w:val="center"/>
          </w:tcPr>
          <w:p w14:paraId="2AA45840" w14:textId="7DCB0260" w:rsidR="00F31DE5" w:rsidRPr="004A383C" w:rsidRDefault="00F31DE5" w:rsidP="00F31DE5">
            <w:pPr>
              <w:rPr>
                <w:rFonts w:ascii="Verdana" w:hAnsi="Verdana" w:cs="Calibri"/>
                <w:sz w:val="18"/>
                <w:szCs w:val="18"/>
              </w:rPr>
            </w:pPr>
            <w:r w:rsidRPr="004A383C">
              <w:rPr>
                <w:rFonts w:ascii="Verdana" w:hAnsi="Verdana" w:cs="Calibri"/>
                <w:b/>
                <w:bCs/>
                <w:sz w:val="18"/>
                <w:szCs w:val="18"/>
              </w:rPr>
              <w:lastRenderedPageBreak/>
              <w:t>FORMA DE PAGO</w:t>
            </w:r>
          </w:p>
        </w:tc>
      </w:tr>
      <w:tr w:rsidR="00F31DE5" w:rsidRPr="004A383C" w14:paraId="1C620962" w14:textId="77777777" w:rsidTr="003D1925">
        <w:trPr>
          <w:trHeight w:val="267"/>
        </w:trPr>
        <w:tc>
          <w:tcPr>
            <w:tcW w:w="9322" w:type="dxa"/>
            <w:shd w:val="clear" w:color="auto" w:fill="auto"/>
            <w:vAlign w:val="center"/>
          </w:tcPr>
          <w:p w14:paraId="02E6BCFD"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El pago se realizará mediante transferencia bancaria a la cuenta que para tal efecto designe el armador.</w:t>
            </w:r>
          </w:p>
          <w:p w14:paraId="68ECEEB4" w14:textId="77777777" w:rsidR="00F31DE5" w:rsidRPr="004A383C" w:rsidRDefault="00F31DE5" w:rsidP="00F31DE5">
            <w:pPr>
              <w:autoSpaceDE w:val="0"/>
              <w:autoSpaceDN w:val="0"/>
              <w:adjustRightInd w:val="0"/>
              <w:jc w:val="both"/>
              <w:rPr>
                <w:rFonts w:ascii="Verdana" w:hAnsi="Verdana" w:cs="Calibri"/>
                <w:sz w:val="18"/>
                <w:szCs w:val="18"/>
              </w:rPr>
            </w:pPr>
          </w:p>
          <w:p w14:paraId="648E6374"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Los proponentes podrán optar por las siguientes opciones de pago:</w:t>
            </w:r>
          </w:p>
          <w:p w14:paraId="458A57D8" w14:textId="77777777" w:rsidR="00F31DE5" w:rsidRPr="004A383C" w:rsidRDefault="00F31DE5" w:rsidP="00F31DE5">
            <w:pPr>
              <w:autoSpaceDE w:val="0"/>
              <w:autoSpaceDN w:val="0"/>
              <w:adjustRightInd w:val="0"/>
              <w:jc w:val="both"/>
              <w:rPr>
                <w:rFonts w:ascii="Verdana" w:hAnsi="Verdana" w:cs="Calibri"/>
                <w:sz w:val="18"/>
                <w:szCs w:val="18"/>
              </w:rPr>
            </w:pPr>
          </w:p>
          <w:p w14:paraId="6758D93A" w14:textId="77777777" w:rsidR="00F31DE5" w:rsidRPr="004A383C" w:rsidRDefault="00F31DE5" w:rsidP="00F31DE5">
            <w:pPr>
              <w:numPr>
                <w:ilvl w:val="0"/>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Opción 1 </w:t>
            </w:r>
          </w:p>
          <w:p w14:paraId="56926527" w14:textId="77777777" w:rsidR="00F31DE5" w:rsidRPr="004A383C" w:rsidRDefault="00F31DE5" w:rsidP="00F31DE5">
            <w:pPr>
              <w:autoSpaceDE w:val="0"/>
              <w:autoSpaceDN w:val="0"/>
              <w:adjustRightInd w:val="0"/>
              <w:jc w:val="both"/>
              <w:rPr>
                <w:rFonts w:ascii="Verdana" w:hAnsi="Verdana" w:cs="Calibri"/>
                <w:sz w:val="18"/>
                <w:szCs w:val="18"/>
              </w:rPr>
            </w:pPr>
          </w:p>
          <w:p w14:paraId="493F7643" w14:textId="77777777" w:rsidR="00F31DE5" w:rsidRPr="004A383C" w:rsidRDefault="00F31DE5" w:rsidP="00F31DE5">
            <w:pPr>
              <w:autoSpaceDE w:val="0"/>
              <w:autoSpaceDN w:val="0"/>
              <w:adjustRightInd w:val="0"/>
              <w:jc w:val="both"/>
              <w:rPr>
                <w:rFonts w:ascii="Verdana" w:hAnsi="Verdana" w:cs="Calibri"/>
                <w:sz w:val="18"/>
                <w:szCs w:val="18"/>
              </w:rPr>
            </w:pPr>
            <w:proofErr w:type="spellStart"/>
            <w:r w:rsidRPr="004A383C">
              <w:rPr>
                <w:rFonts w:ascii="Verdana" w:hAnsi="Verdana" w:cs="Calibri"/>
                <w:sz w:val="18"/>
                <w:szCs w:val="18"/>
              </w:rPr>
              <w:t>Pospago</w:t>
            </w:r>
            <w:proofErr w:type="spellEnd"/>
            <w:r w:rsidRPr="004A383C">
              <w:rPr>
                <w:rFonts w:ascii="Verdana" w:hAnsi="Verdana" w:cs="Calibri"/>
                <w:sz w:val="18"/>
                <w:szCs w:val="18"/>
              </w:rPr>
              <w:t xml:space="preserve"> contra la entrega de los siguientes documentos:</w:t>
            </w:r>
          </w:p>
          <w:p w14:paraId="22A8D42A" w14:textId="77777777" w:rsidR="00F31DE5" w:rsidRPr="004A383C" w:rsidRDefault="00F31DE5" w:rsidP="00F31DE5">
            <w:pPr>
              <w:autoSpaceDE w:val="0"/>
              <w:autoSpaceDN w:val="0"/>
              <w:adjustRightInd w:val="0"/>
              <w:jc w:val="both"/>
              <w:rPr>
                <w:rFonts w:ascii="Verdana" w:hAnsi="Verdana" w:cs="Calibri"/>
                <w:sz w:val="18"/>
                <w:szCs w:val="18"/>
              </w:rPr>
            </w:pPr>
          </w:p>
          <w:p w14:paraId="41E01158"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Factura original por el servicio en 2 ejemplares disgregando el monto del Flete y el costo del Seguro por metro cúbico.</w:t>
            </w:r>
          </w:p>
          <w:p w14:paraId="4C063EC0"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Copia del Conocimiento de embarque (B/L).</w:t>
            </w:r>
          </w:p>
          <w:p w14:paraId="26A2272A"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Copia de todas las Tablas de calibrado vigentes de las barcazas, debidamente certificadas por la RINA (</w:t>
            </w:r>
            <w:proofErr w:type="spellStart"/>
            <w:r w:rsidRPr="004A383C">
              <w:rPr>
                <w:rFonts w:ascii="Verdana" w:hAnsi="Verdana" w:cs="Calibri"/>
                <w:sz w:val="18"/>
                <w:szCs w:val="18"/>
              </w:rPr>
              <w:t>The</w:t>
            </w:r>
            <w:proofErr w:type="spellEnd"/>
            <w:r w:rsidRPr="004A383C">
              <w:rPr>
                <w:rFonts w:ascii="Verdana" w:hAnsi="Verdana" w:cs="Calibri"/>
                <w:sz w:val="18"/>
                <w:szCs w:val="18"/>
              </w:rPr>
              <w:t xml:space="preserve"> Royal </w:t>
            </w:r>
            <w:proofErr w:type="spellStart"/>
            <w:r w:rsidRPr="004A383C">
              <w:rPr>
                <w:rFonts w:ascii="Verdana" w:hAnsi="Verdana" w:cs="Calibri"/>
                <w:sz w:val="18"/>
                <w:szCs w:val="18"/>
              </w:rPr>
              <w:t>Institution</w:t>
            </w:r>
            <w:proofErr w:type="spellEnd"/>
            <w:r w:rsidRPr="004A383C">
              <w:rPr>
                <w:rFonts w:ascii="Verdana" w:hAnsi="Verdana" w:cs="Calibri"/>
                <w:sz w:val="18"/>
                <w:szCs w:val="18"/>
              </w:rPr>
              <w:t xml:space="preserve"> of Naval </w:t>
            </w:r>
            <w:proofErr w:type="spellStart"/>
            <w:r w:rsidRPr="004A383C">
              <w:rPr>
                <w:rFonts w:ascii="Verdana" w:hAnsi="Verdana" w:cs="Calibri"/>
                <w:sz w:val="18"/>
                <w:szCs w:val="18"/>
              </w:rPr>
              <w:t>Architects</w:t>
            </w:r>
            <w:proofErr w:type="spellEnd"/>
            <w:r w:rsidRPr="004A383C">
              <w:rPr>
                <w:rFonts w:ascii="Verdana" w:hAnsi="Verdana" w:cs="Calibri"/>
                <w:sz w:val="18"/>
                <w:szCs w:val="18"/>
              </w:rPr>
              <w:t xml:space="preserve">) y/o una empresa inspectora de reconocido prestigio internacional. Esta documentación deberá ser presentada en físico solo para el primer pago. En caso que las tablas de calibrado de las barcazas, no estuviesen vigentes o no se presentasen, se considerará como volumen </w:t>
            </w:r>
            <w:proofErr w:type="spellStart"/>
            <w:r w:rsidRPr="004A383C">
              <w:rPr>
                <w:rFonts w:ascii="Verdana" w:hAnsi="Verdana" w:cs="Calibri"/>
                <w:sz w:val="18"/>
                <w:szCs w:val="18"/>
              </w:rPr>
              <w:t>recepcionado</w:t>
            </w:r>
            <w:proofErr w:type="spellEnd"/>
            <w:r w:rsidRPr="004A383C">
              <w:rPr>
                <w:rFonts w:ascii="Verdana" w:hAnsi="Verdana" w:cs="Calibri"/>
                <w:sz w:val="18"/>
                <w:szCs w:val="18"/>
              </w:rPr>
              <w:t>, el volumen de tanque tierra.</w:t>
            </w:r>
          </w:p>
          <w:p w14:paraId="35C540D0" w14:textId="77777777" w:rsidR="00F31DE5" w:rsidRPr="004A383C" w:rsidRDefault="00F31DE5" w:rsidP="00F31DE5">
            <w:pPr>
              <w:autoSpaceDE w:val="0"/>
              <w:autoSpaceDN w:val="0"/>
              <w:adjustRightInd w:val="0"/>
              <w:ind w:left="1425"/>
              <w:jc w:val="both"/>
              <w:rPr>
                <w:rFonts w:ascii="Verdana" w:hAnsi="Verdana" w:cs="Calibri"/>
                <w:sz w:val="18"/>
                <w:szCs w:val="18"/>
              </w:rPr>
            </w:pPr>
          </w:p>
          <w:p w14:paraId="6B543B22" w14:textId="77777777" w:rsidR="00F31DE5" w:rsidRPr="004A383C" w:rsidRDefault="00F31DE5" w:rsidP="00F31DE5">
            <w:pPr>
              <w:autoSpaceDE w:val="0"/>
              <w:autoSpaceDN w:val="0"/>
              <w:adjustRightInd w:val="0"/>
              <w:ind w:left="360"/>
              <w:jc w:val="both"/>
              <w:rPr>
                <w:rFonts w:ascii="Verdana" w:hAnsi="Verdana" w:cs="Calibri"/>
                <w:sz w:val="18"/>
                <w:szCs w:val="18"/>
              </w:rPr>
            </w:pPr>
            <w:r w:rsidRPr="004A383C">
              <w:rPr>
                <w:rFonts w:ascii="Verdana" w:hAnsi="Verdana" w:cs="Calibri"/>
                <w:sz w:val="18"/>
                <w:szCs w:val="18"/>
              </w:rPr>
              <w:t>Dentro del plazo de 5 días a partir de la finalización de la descarga de cada barcaza el transportista deberá remitir la siguiente documentación:</w:t>
            </w:r>
          </w:p>
          <w:p w14:paraId="196D83CF" w14:textId="77777777" w:rsidR="00F31DE5" w:rsidRPr="004A383C" w:rsidRDefault="00F31DE5" w:rsidP="00F31DE5">
            <w:pPr>
              <w:autoSpaceDE w:val="0"/>
              <w:autoSpaceDN w:val="0"/>
              <w:adjustRightInd w:val="0"/>
              <w:jc w:val="both"/>
              <w:rPr>
                <w:rFonts w:ascii="Verdana" w:hAnsi="Verdana" w:cs="Calibri"/>
                <w:sz w:val="18"/>
                <w:szCs w:val="18"/>
              </w:rPr>
            </w:pPr>
          </w:p>
          <w:p w14:paraId="19666ACD"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Original del Conocimiento de embarque (B/L), con firmas y sellos de la empresa de transporte.</w:t>
            </w:r>
          </w:p>
          <w:p w14:paraId="091C02B5"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Original del Manifiesto Internacional de Carga Fluvial (MIC/DTA), con firmas y sellos de registro de la Aduana del País de Origen y de la Aduana de Ingreso a Territorio Aduanero Nacional Boliviano.</w:t>
            </w:r>
          </w:p>
          <w:p w14:paraId="12A09121"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Dos ejemplares originales de los Partes de Recepción, correspondiente al importador y a la mercancía, (cuando corresponda).</w:t>
            </w:r>
          </w:p>
          <w:p w14:paraId="34EC5B62" w14:textId="77777777" w:rsidR="00F31DE5" w:rsidRPr="004A383C" w:rsidRDefault="00F31DE5" w:rsidP="00F31DE5">
            <w:pPr>
              <w:autoSpaceDE w:val="0"/>
              <w:autoSpaceDN w:val="0"/>
              <w:adjustRightInd w:val="0"/>
              <w:ind w:left="1425"/>
              <w:jc w:val="both"/>
              <w:rPr>
                <w:rFonts w:ascii="Verdana" w:hAnsi="Verdana" w:cs="Calibri"/>
                <w:sz w:val="18"/>
                <w:szCs w:val="18"/>
              </w:rPr>
            </w:pPr>
          </w:p>
          <w:p w14:paraId="6A7A8183" w14:textId="77777777" w:rsidR="00F31DE5" w:rsidRPr="004A383C" w:rsidRDefault="00F31DE5" w:rsidP="00F31DE5">
            <w:pPr>
              <w:autoSpaceDE w:val="0"/>
              <w:autoSpaceDN w:val="0"/>
              <w:adjustRightInd w:val="0"/>
              <w:ind w:left="360"/>
              <w:jc w:val="both"/>
              <w:rPr>
                <w:rFonts w:ascii="Verdana" w:hAnsi="Verdana" w:cs="Calibri"/>
                <w:sz w:val="18"/>
                <w:szCs w:val="18"/>
              </w:rPr>
            </w:pPr>
            <w:r w:rsidRPr="004A383C">
              <w:rPr>
                <w:rFonts w:ascii="Verdana" w:hAnsi="Verdana" w:cs="Calibri"/>
                <w:sz w:val="18"/>
                <w:szCs w:val="18"/>
              </w:rPr>
              <w:t xml:space="preserve">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la empresa de transporte deberá subsanar las mismas conforme normativa aduanera </w:t>
            </w:r>
            <w:proofErr w:type="gramStart"/>
            <w:r w:rsidRPr="004A383C">
              <w:rPr>
                <w:rFonts w:ascii="Verdana" w:hAnsi="Verdana" w:cs="Calibri"/>
                <w:sz w:val="18"/>
                <w:szCs w:val="18"/>
              </w:rPr>
              <w:t>Boliviana</w:t>
            </w:r>
            <w:proofErr w:type="gramEnd"/>
            <w:r w:rsidRPr="004A383C">
              <w:rPr>
                <w:rFonts w:ascii="Verdana" w:hAnsi="Verdana" w:cs="Calibri"/>
                <w:sz w:val="18"/>
                <w:szCs w:val="18"/>
              </w:rPr>
              <w:t xml:space="preserve"> vigente.</w:t>
            </w:r>
          </w:p>
          <w:p w14:paraId="78C7604B" w14:textId="77777777" w:rsidR="00F31DE5" w:rsidRPr="004A383C" w:rsidRDefault="00F31DE5" w:rsidP="00F31DE5">
            <w:pPr>
              <w:autoSpaceDE w:val="0"/>
              <w:autoSpaceDN w:val="0"/>
              <w:adjustRightInd w:val="0"/>
              <w:jc w:val="both"/>
              <w:rPr>
                <w:rFonts w:ascii="Verdana" w:hAnsi="Verdana" w:cs="Calibri"/>
                <w:sz w:val="18"/>
                <w:szCs w:val="18"/>
              </w:rPr>
            </w:pPr>
          </w:p>
          <w:p w14:paraId="13C6180E"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YPFB deberá suministrar a la ARMADORA el precio FOB del producto 4 (cuatro) días antes de la carga. </w:t>
            </w:r>
          </w:p>
          <w:p w14:paraId="31959FD6" w14:textId="77777777" w:rsidR="00F31DE5" w:rsidRPr="004A383C" w:rsidRDefault="00F31DE5" w:rsidP="00F31DE5">
            <w:pPr>
              <w:autoSpaceDE w:val="0"/>
              <w:autoSpaceDN w:val="0"/>
              <w:adjustRightInd w:val="0"/>
              <w:jc w:val="both"/>
              <w:rPr>
                <w:rFonts w:ascii="Verdana" w:hAnsi="Verdana" w:cs="Calibri"/>
                <w:sz w:val="18"/>
                <w:szCs w:val="18"/>
              </w:rPr>
            </w:pPr>
          </w:p>
          <w:p w14:paraId="5421AAE9"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Las instrucciones documentarias deberán ser remitidas por YPFB antes del inicio de la carga de las barcazas.</w:t>
            </w:r>
          </w:p>
          <w:p w14:paraId="2AA68224" w14:textId="77777777" w:rsidR="00F31DE5" w:rsidRPr="004A383C" w:rsidRDefault="00F31DE5" w:rsidP="00F31DE5">
            <w:pPr>
              <w:autoSpaceDE w:val="0"/>
              <w:autoSpaceDN w:val="0"/>
              <w:adjustRightInd w:val="0"/>
              <w:jc w:val="both"/>
              <w:rPr>
                <w:rFonts w:ascii="Verdana" w:hAnsi="Verdana" w:cs="Calibri"/>
                <w:sz w:val="18"/>
                <w:szCs w:val="18"/>
              </w:rPr>
            </w:pPr>
          </w:p>
          <w:p w14:paraId="50DB5C38"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La ARMADORA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w:t>
            </w:r>
          </w:p>
          <w:p w14:paraId="0A6DB294" w14:textId="77777777" w:rsidR="00F31DE5" w:rsidRPr="004A383C" w:rsidRDefault="00F31DE5" w:rsidP="00F31DE5">
            <w:pPr>
              <w:autoSpaceDE w:val="0"/>
              <w:autoSpaceDN w:val="0"/>
              <w:adjustRightInd w:val="0"/>
              <w:jc w:val="both"/>
              <w:rPr>
                <w:rFonts w:ascii="Verdana" w:hAnsi="Verdana" w:cs="Calibri"/>
                <w:sz w:val="18"/>
                <w:szCs w:val="18"/>
              </w:rPr>
            </w:pPr>
          </w:p>
          <w:p w14:paraId="2D689043"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En caso que no se presente el documento de seguro de producto, se descontará el 0,50% del valor FOB del producto del pago correspondiente al embarque.</w:t>
            </w:r>
          </w:p>
          <w:p w14:paraId="1F733288" w14:textId="77777777" w:rsidR="00F31DE5" w:rsidRPr="004A383C" w:rsidRDefault="00F31DE5" w:rsidP="00F31DE5">
            <w:pPr>
              <w:autoSpaceDE w:val="0"/>
              <w:autoSpaceDN w:val="0"/>
              <w:adjustRightInd w:val="0"/>
              <w:jc w:val="both"/>
              <w:rPr>
                <w:rFonts w:ascii="Verdana" w:hAnsi="Verdana" w:cs="Calibri"/>
                <w:sz w:val="18"/>
                <w:szCs w:val="18"/>
              </w:rPr>
            </w:pPr>
          </w:p>
          <w:p w14:paraId="21665D3B"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El flete se facturará según cantidades reportadas por el inspector independiente en litros a 60º F (sesenta grados Fahrenheit) medidos en barcaza origen,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14:paraId="6F136165" w14:textId="77777777" w:rsidR="00F31DE5" w:rsidRPr="004A383C" w:rsidRDefault="00F31DE5" w:rsidP="00F31DE5">
            <w:pPr>
              <w:autoSpaceDE w:val="0"/>
              <w:autoSpaceDN w:val="0"/>
              <w:adjustRightInd w:val="0"/>
              <w:jc w:val="both"/>
              <w:rPr>
                <w:rFonts w:ascii="Verdana" w:hAnsi="Verdana" w:cs="Calibri"/>
                <w:sz w:val="18"/>
                <w:szCs w:val="18"/>
              </w:rPr>
            </w:pPr>
          </w:p>
          <w:p w14:paraId="558C4C09"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Se efectuarán conciliaciones de los embarques realizados, ajustando el cálculo del flete con los volúmenes </w:t>
            </w:r>
            <w:proofErr w:type="spellStart"/>
            <w:r w:rsidRPr="004A383C">
              <w:rPr>
                <w:rFonts w:ascii="Verdana" w:hAnsi="Verdana" w:cs="Calibri"/>
                <w:sz w:val="18"/>
                <w:szCs w:val="18"/>
              </w:rPr>
              <w:t>recepcionados</w:t>
            </w:r>
            <w:proofErr w:type="spellEnd"/>
            <w:r w:rsidRPr="004A383C">
              <w:rPr>
                <w:rFonts w:ascii="Verdana" w:hAnsi="Verdana" w:cs="Calibri"/>
                <w:sz w:val="18"/>
                <w:szCs w:val="18"/>
              </w:rPr>
              <w:t xml:space="preserve"> en destino en barcaza, dentro de los 20 días después de haberse </w:t>
            </w:r>
            <w:r w:rsidRPr="004A383C">
              <w:rPr>
                <w:rFonts w:ascii="Verdana" w:hAnsi="Verdana" w:cs="Calibri"/>
                <w:sz w:val="18"/>
                <w:szCs w:val="18"/>
              </w:rPr>
              <w:lastRenderedPageBreak/>
              <w:t>realizado la descarga del producto, o antes de la siguiente facturación, para lo cual, la empresa fluvial deberá remitir la siguiente documentación a YPFB:</w:t>
            </w:r>
          </w:p>
          <w:p w14:paraId="024DE84A" w14:textId="77777777" w:rsidR="00F31DE5" w:rsidRPr="004A383C" w:rsidRDefault="00F31DE5" w:rsidP="00F31DE5">
            <w:pPr>
              <w:autoSpaceDE w:val="0"/>
              <w:autoSpaceDN w:val="0"/>
              <w:adjustRightInd w:val="0"/>
              <w:jc w:val="both"/>
              <w:rPr>
                <w:rFonts w:ascii="Verdana" w:hAnsi="Verdana" w:cs="Calibri"/>
                <w:sz w:val="18"/>
                <w:szCs w:val="18"/>
              </w:rPr>
            </w:pPr>
          </w:p>
          <w:p w14:paraId="01D50B65"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Planilla volumen cargado y </w:t>
            </w:r>
            <w:proofErr w:type="spellStart"/>
            <w:r w:rsidRPr="004A383C">
              <w:rPr>
                <w:rFonts w:ascii="Verdana" w:hAnsi="Verdana" w:cs="Calibri"/>
                <w:sz w:val="18"/>
                <w:szCs w:val="18"/>
              </w:rPr>
              <w:t>recepcionado</w:t>
            </w:r>
            <w:proofErr w:type="spellEnd"/>
            <w:r w:rsidRPr="004A383C">
              <w:rPr>
                <w:rFonts w:ascii="Verdana" w:hAnsi="Verdana" w:cs="Calibri"/>
                <w:sz w:val="18"/>
                <w:szCs w:val="18"/>
              </w:rPr>
              <w:t xml:space="preserve"> por barcaza, emitido por la empresa fluvial.</w:t>
            </w:r>
          </w:p>
          <w:p w14:paraId="6522D11F" w14:textId="77777777" w:rsidR="00F31DE5" w:rsidRPr="004A383C" w:rsidRDefault="00F31DE5" w:rsidP="00F31DE5">
            <w:pPr>
              <w:autoSpaceDE w:val="0"/>
              <w:autoSpaceDN w:val="0"/>
              <w:adjustRightInd w:val="0"/>
              <w:jc w:val="both"/>
              <w:rPr>
                <w:rFonts w:ascii="Verdana" w:hAnsi="Verdana" w:cs="Calibri"/>
                <w:sz w:val="18"/>
                <w:szCs w:val="18"/>
              </w:rPr>
            </w:pPr>
          </w:p>
          <w:p w14:paraId="03BD8247"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YPFB conciliará la diferencia entre el flete pagado y el flete ajustado descontando la merma superior a la permisible o pérdida de producto en caso de existir. En caso que exista un saldo a favor de YPFB, la ARMADORA realizará el pago a YPFB en un plazo no mayor a 15 (quince) días o en su defecto emitirá una nota de crédito a favor de YPFB contra pago de la tarifa de transporte fluvial.</w:t>
            </w:r>
          </w:p>
          <w:p w14:paraId="183B9ED5" w14:textId="77777777" w:rsidR="00F31DE5" w:rsidRPr="004A383C" w:rsidRDefault="00F31DE5" w:rsidP="00F31DE5">
            <w:pPr>
              <w:autoSpaceDE w:val="0"/>
              <w:autoSpaceDN w:val="0"/>
              <w:adjustRightInd w:val="0"/>
              <w:jc w:val="both"/>
              <w:rPr>
                <w:rFonts w:ascii="Verdana" w:hAnsi="Verdana" w:cs="Calibri"/>
                <w:sz w:val="18"/>
                <w:szCs w:val="18"/>
              </w:rPr>
            </w:pPr>
          </w:p>
          <w:p w14:paraId="42491E55"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YPFB comunicará el valor del producto y el descuento en dólares americanos por la merma superior a la permisible o pérdida de producto, en caso de existir y previo consenso con la ARMADORA.</w:t>
            </w:r>
          </w:p>
          <w:p w14:paraId="0A1D6B43" w14:textId="77777777" w:rsidR="00F31DE5" w:rsidRPr="004A383C" w:rsidRDefault="00F31DE5" w:rsidP="00F31DE5">
            <w:pPr>
              <w:autoSpaceDE w:val="0"/>
              <w:autoSpaceDN w:val="0"/>
              <w:adjustRightInd w:val="0"/>
              <w:jc w:val="both"/>
              <w:rPr>
                <w:rFonts w:ascii="Verdana" w:hAnsi="Verdana" w:cs="Calibri"/>
                <w:sz w:val="18"/>
                <w:szCs w:val="18"/>
              </w:rPr>
            </w:pPr>
          </w:p>
          <w:p w14:paraId="25A8AEA7"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En caso que la ARMADORA no realice el depósito o la emisión de la nota de crédito correspondiente, YPFB pagará el valor de la factura siguiente realizando el descuento respectivo.</w:t>
            </w:r>
          </w:p>
          <w:p w14:paraId="5340F0D1" w14:textId="77777777" w:rsidR="00F31DE5" w:rsidRPr="004A383C" w:rsidRDefault="00F31DE5" w:rsidP="00F31DE5">
            <w:pPr>
              <w:autoSpaceDE w:val="0"/>
              <w:autoSpaceDN w:val="0"/>
              <w:adjustRightInd w:val="0"/>
              <w:jc w:val="both"/>
              <w:rPr>
                <w:rFonts w:ascii="Verdana" w:hAnsi="Verdana" w:cs="Calibri"/>
                <w:sz w:val="18"/>
                <w:szCs w:val="18"/>
              </w:rPr>
            </w:pPr>
          </w:p>
          <w:p w14:paraId="7D636BF2"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Para la(s) última(s) entrega(s) de producto bajo el presente Contrato, el pago se efectuará después de realizar la conciliación de mermas entre partes de la descarga de dicho producto.</w:t>
            </w:r>
          </w:p>
          <w:p w14:paraId="6A3123F0" w14:textId="77777777" w:rsidR="00F31DE5" w:rsidRPr="004A383C" w:rsidRDefault="00F31DE5" w:rsidP="00F31DE5">
            <w:pPr>
              <w:autoSpaceDE w:val="0"/>
              <w:autoSpaceDN w:val="0"/>
              <w:adjustRightInd w:val="0"/>
              <w:jc w:val="both"/>
              <w:rPr>
                <w:rFonts w:ascii="Verdana" w:hAnsi="Verdana" w:cs="Calibri"/>
                <w:sz w:val="18"/>
                <w:szCs w:val="18"/>
              </w:rPr>
            </w:pPr>
          </w:p>
          <w:p w14:paraId="7A3CA64B"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La fecha de vencimiento de la factura operará a los 15 (quince) días hábiles de arribado el producto a destino. </w:t>
            </w:r>
          </w:p>
          <w:p w14:paraId="03C491F9" w14:textId="77777777" w:rsidR="00F31DE5" w:rsidRPr="004A383C" w:rsidRDefault="00F31DE5" w:rsidP="00F31DE5">
            <w:pPr>
              <w:autoSpaceDE w:val="0"/>
              <w:autoSpaceDN w:val="0"/>
              <w:adjustRightInd w:val="0"/>
              <w:jc w:val="both"/>
              <w:rPr>
                <w:rFonts w:ascii="Verdana" w:hAnsi="Verdana" w:cs="Calibri"/>
                <w:sz w:val="18"/>
                <w:szCs w:val="18"/>
              </w:rPr>
            </w:pPr>
          </w:p>
          <w:p w14:paraId="2720A159" w14:textId="77777777" w:rsidR="00F31DE5" w:rsidRPr="004A383C" w:rsidRDefault="00F31DE5" w:rsidP="00F31DE5">
            <w:pPr>
              <w:numPr>
                <w:ilvl w:val="0"/>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Opción 2 </w:t>
            </w:r>
          </w:p>
          <w:p w14:paraId="29DAAD66" w14:textId="77777777" w:rsidR="00F31DE5" w:rsidRPr="004A383C" w:rsidRDefault="00F31DE5" w:rsidP="00F31DE5">
            <w:pPr>
              <w:autoSpaceDE w:val="0"/>
              <w:autoSpaceDN w:val="0"/>
              <w:adjustRightInd w:val="0"/>
              <w:ind w:left="360"/>
              <w:jc w:val="both"/>
              <w:rPr>
                <w:rFonts w:ascii="Verdana" w:hAnsi="Verdana" w:cs="Calibri"/>
                <w:sz w:val="18"/>
                <w:szCs w:val="18"/>
              </w:rPr>
            </w:pPr>
          </w:p>
          <w:p w14:paraId="453AE245"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Prepago contra la entrega de los siguientes documentos:</w:t>
            </w:r>
          </w:p>
          <w:p w14:paraId="7F073E17" w14:textId="77777777" w:rsidR="00F31DE5" w:rsidRPr="004A383C" w:rsidRDefault="00F31DE5" w:rsidP="00F31DE5">
            <w:pPr>
              <w:autoSpaceDE w:val="0"/>
              <w:autoSpaceDN w:val="0"/>
              <w:adjustRightInd w:val="0"/>
              <w:jc w:val="both"/>
              <w:rPr>
                <w:rFonts w:ascii="Verdana" w:hAnsi="Verdana" w:cs="Calibri"/>
                <w:sz w:val="18"/>
                <w:szCs w:val="18"/>
              </w:rPr>
            </w:pPr>
          </w:p>
          <w:p w14:paraId="53E5EE11"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Factura original por el servicio en 2 ejemplares disgregando el monto del Flete y el costo del Seguro por metro cúbico.</w:t>
            </w:r>
          </w:p>
          <w:p w14:paraId="36EAE9CD"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Garantía de Pago (adicional a la Garantía de Cumplimiento de Contrato). Esta Garantía debe ser de acuerdo a lo especificado en la Cláusula Garantía de Prepago.</w:t>
            </w:r>
          </w:p>
          <w:p w14:paraId="6D183F54"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Copia del Conocimiento de embarque (B/L).</w:t>
            </w:r>
          </w:p>
          <w:p w14:paraId="56425BE5"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Copia de todas las Tablas de calibrado de las barcazas vigentes, debidamente certificadas por la RINA (</w:t>
            </w:r>
            <w:proofErr w:type="spellStart"/>
            <w:r w:rsidRPr="004A383C">
              <w:rPr>
                <w:rFonts w:ascii="Verdana" w:hAnsi="Verdana" w:cs="Calibri"/>
                <w:sz w:val="18"/>
                <w:szCs w:val="18"/>
              </w:rPr>
              <w:t>The</w:t>
            </w:r>
            <w:proofErr w:type="spellEnd"/>
            <w:r w:rsidRPr="004A383C">
              <w:rPr>
                <w:rFonts w:ascii="Verdana" w:hAnsi="Verdana" w:cs="Calibri"/>
                <w:sz w:val="18"/>
                <w:szCs w:val="18"/>
              </w:rPr>
              <w:t xml:space="preserve"> Royal </w:t>
            </w:r>
            <w:proofErr w:type="spellStart"/>
            <w:r w:rsidRPr="004A383C">
              <w:rPr>
                <w:rFonts w:ascii="Verdana" w:hAnsi="Verdana" w:cs="Calibri"/>
                <w:sz w:val="18"/>
                <w:szCs w:val="18"/>
              </w:rPr>
              <w:t>Institution</w:t>
            </w:r>
            <w:proofErr w:type="spellEnd"/>
            <w:r w:rsidRPr="004A383C">
              <w:rPr>
                <w:rFonts w:ascii="Verdana" w:hAnsi="Verdana" w:cs="Calibri"/>
                <w:sz w:val="18"/>
                <w:szCs w:val="18"/>
              </w:rPr>
              <w:t xml:space="preserve"> of Naval </w:t>
            </w:r>
            <w:proofErr w:type="spellStart"/>
            <w:r w:rsidRPr="004A383C">
              <w:rPr>
                <w:rFonts w:ascii="Verdana" w:hAnsi="Verdana" w:cs="Calibri"/>
                <w:sz w:val="18"/>
                <w:szCs w:val="18"/>
              </w:rPr>
              <w:t>Architects</w:t>
            </w:r>
            <w:proofErr w:type="spellEnd"/>
            <w:r w:rsidRPr="004A383C">
              <w:rPr>
                <w:rFonts w:ascii="Verdana" w:hAnsi="Verdana" w:cs="Calibri"/>
                <w:sz w:val="18"/>
                <w:szCs w:val="18"/>
              </w:rPr>
              <w:t xml:space="preserve">) y/o una empresa inspectora de reconocido prestigio internacional. Esta documentación deberá ser presentada en físico solo para el primer pago. En caso que las tablas de calibrado de las barcazas, no estuviesen vigentes o no se presentasen, se considerará como volumen </w:t>
            </w:r>
            <w:proofErr w:type="spellStart"/>
            <w:r w:rsidRPr="004A383C">
              <w:rPr>
                <w:rFonts w:ascii="Verdana" w:hAnsi="Verdana" w:cs="Calibri"/>
                <w:sz w:val="18"/>
                <w:szCs w:val="18"/>
              </w:rPr>
              <w:t>recepcionado</w:t>
            </w:r>
            <w:proofErr w:type="spellEnd"/>
            <w:r w:rsidRPr="004A383C">
              <w:rPr>
                <w:rFonts w:ascii="Verdana" w:hAnsi="Verdana" w:cs="Calibri"/>
                <w:sz w:val="18"/>
                <w:szCs w:val="18"/>
              </w:rPr>
              <w:t xml:space="preserve">, el volumen de tanque tierra.   </w:t>
            </w:r>
          </w:p>
          <w:p w14:paraId="4ACC4D10" w14:textId="77777777" w:rsidR="00F31DE5" w:rsidRPr="004A383C" w:rsidRDefault="00F31DE5" w:rsidP="00F31DE5">
            <w:pPr>
              <w:autoSpaceDE w:val="0"/>
              <w:autoSpaceDN w:val="0"/>
              <w:adjustRightInd w:val="0"/>
              <w:jc w:val="both"/>
              <w:rPr>
                <w:rFonts w:ascii="Verdana" w:hAnsi="Verdana" w:cs="Calibri"/>
                <w:sz w:val="18"/>
                <w:szCs w:val="18"/>
              </w:rPr>
            </w:pPr>
          </w:p>
          <w:p w14:paraId="1AB535BB" w14:textId="77777777" w:rsidR="00F31DE5" w:rsidRPr="004A383C" w:rsidRDefault="00F31DE5" w:rsidP="00F31DE5">
            <w:pPr>
              <w:autoSpaceDE w:val="0"/>
              <w:autoSpaceDN w:val="0"/>
              <w:adjustRightInd w:val="0"/>
              <w:ind w:left="360"/>
              <w:jc w:val="both"/>
              <w:rPr>
                <w:rFonts w:ascii="Verdana" w:hAnsi="Verdana" w:cs="Calibri"/>
                <w:sz w:val="18"/>
                <w:szCs w:val="18"/>
              </w:rPr>
            </w:pPr>
            <w:r w:rsidRPr="004A383C">
              <w:rPr>
                <w:rFonts w:ascii="Verdana" w:hAnsi="Verdana" w:cs="Calibri"/>
                <w:sz w:val="18"/>
                <w:szCs w:val="18"/>
              </w:rPr>
              <w:t>Dentro del plazo de 5 días a partir de la finalización de la descarga el transportista deberá remitir la siguiente documentación:</w:t>
            </w:r>
          </w:p>
          <w:p w14:paraId="34DB1562"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Original del Conocimiento de embarque (B/L), con firmas y sellos de la empresa de transporte.</w:t>
            </w:r>
          </w:p>
          <w:p w14:paraId="53D03142"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Original del Manifiesto Internacional de Carga Fluvial (MIC/DTA) con firmas y sellos de registro de la Aduana del País de Origen y de la Aduana de Ingreso a Territorio Aduanero Nacional Boliviano.</w:t>
            </w:r>
          </w:p>
          <w:p w14:paraId="74FE96F3"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Original de la póliza o cobertura de seguro por el transporte realizado que corresponda al valor de la mercancía asegurada, volumen transportado asegurado, tramo del seguro, fecha de embarque, tipo de cobertura, prima efectivamente pagada. </w:t>
            </w:r>
          </w:p>
          <w:p w14:paraId="65F1F0A5"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Dos ejemplares originales de los Partes de Recepción, correspondiente al importador y a la mercancía, (cuando corresponda).</w:t>
            </w:r>
          </w:p>
          <w:p w14:paraId="0DA9DA43" w14:textId="77777777" w:rsidR="00F31DE5" w:rsidRPr="004A383C" w:rsidRDefault="00F31DE5" w:rsidP="00F31DE5">
            <w:pPr>
              <w:autoSpaceDE w:val="0"/>
              <w:autoSpaceDN w:val="0"/>
              <w:adjustRightInd w:val="0"/>
              <w:jc w:val="both"/>
              <w:rPr>
                <w:rFonts w:ascii="Verdana" w:hAnsi="Verdana" w:cs="Calibri"/>
                <w:sz w:val="18"/>
                <w:szCs w:val="18"/>
              </w:rPr>
            </w:pPr>
          </w:p>
          <w:p w14:paraId="4826FA88"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YPFB deberá suministrar a la ARMADORA el precio FOB del producto 4 (cuatro) días antes de la carga. Las instrucciones documentarias deberán ser remitidas por YPFB antes del inicio de la carga de las barcazas.</w:t>
            </w:r>
          </w:p>
          <w:p w14:paraId="1A66041B" w14:textId="77777777" w:rsidR="00F31DE5" w:rsidRPr="004A383C" w:rsidRDefault="00F31DE5" w:rsidP="00F31DE5">
            <w:pPr>
              <w:autoSpaceDE w:val="0"/>
              <w:autoSpaceDN w:val="0"/>
              <w:adjustRightInd w:val="0"/>
              <w:jc w:val="both"/>
              <w:rPr>
                <w:rFonts w:ascii="Verdana" w:hAnsi="Verdana" w:cs="Calibri"/>
                <w:sz w:val="18"/>
                <w:szCs w:val="18"/>
              </w:rPr>
            </w:pPr>
          </w:p>
          <w:p w14:paraId="56B84B56"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La ARMADORA deberá remitir en un plazo de 5 (cinco) días después de la carga el original de la póliza o cobertura de seguro por el transporte realizado que corresponda al valor de la mercancía </w:t>
            </w:r>
            <w:r w:rsidRPr="004A383C">
              <w:rPr>
                <w:rFonts w:ascii="Verdana" w:hAnsi="Verdana" w:cs="Calibri"/>
                <w:sz w:val="18"/>
                <w:szCs w:val="18"/>
              </w:rPr>
              <w:lastRenderedPageBreak/>
              <w:t>asegurada, volumen transportado asegurado, tramo del seguro, fecha de embarque, tipo de cobertura, prima efectivamente pagada.</w:t>
            </w:r>
          </w:p>
          <w:p w14:paraId="772EFFAD" w14:textId="77777777" w:rsidR="00F31DE5" w:rsidRPr="004A383C" w:rsidRDefault="00F31DE5" w:rsidP="00F31DE5">
            <w:pPr>
              <w:autoSpaceDE w:val="0"/>
              <w:autoSpaceDN w:val="0"/>
              <w:adjustRightInd w:val="0"/>
              <w:jc w:val="both"/>
              <w:rPr>
                <w:rFonts w:ascii="Verdana" w:hAnsi="Verdana" w:cs="Calibri"/>
                <w:sz w:val="18"/>
                <w:szCs w:val="18"/>
              </w:rPr>
            </w:pPr>
          </w:p>
          <w:p w14:paraId="61137D17"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En caso que no se presente el documento de seguro de producto, se descontará el 0,50% del valor FOB del producto, de la siguiente facturación.</w:t>
            </w:r>
          </w:p>
          <w:p w14:paraId="43B2D544" w14:textId="77777777" w:rsidR="00F31DE5" w:rsidRPr="004A383C" w:rsidRDefault="00F31DE5" w:rsidP="00F31DE5">
            <w:pPr>
              <w:autoSpaceDE w:val="0"/>
              <w:autoSpaceDN w:val="0"/>
              <w:adjustRightInd w:val="0"/>
              <w:jc w:val="both"/>
              <w:rPr>
                <w:rFonts w:ascii="Verdana" w:hAnsi="Verdana" w:cs="Calibri"/>
                <w:sz w:val="18"/>
                <w:szCs w:val="18"/>
              </w:rPr>
            </w:pPr>
          </w:p>
          <w:p w14:paraId="3EAC597C"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Se efectuarán conciliaciones de los embarques realizados considerando los volúmenes </w:t>
            </w:r>
            <w:proofErr w:type="spellStart"/>
            <w:r w:rsidRPr="004A383C">
              <w:rPr>
                <w:rFonts w:ascii="Verdana" w:hAnsi="Verdana" w:cs="Calibri"/>
                <w:sz w:val="18"/>
                <w:szCs w:val="18"/>
              </w:rPr>
              <w:t>recepcionados</w:t>
            </w:r>
            <w:proofErr w:type="spellEnd"/>
            <w:r w:rsidRPr="004A383C">
              <w:rPr>
                <w:rFonts w:ascii="Verdana" w:hAnsi="Verdana" w:cs="Calibri"/>
                <w:sz w:val="18"/>
                <w:szCs w:val="18"/>
              </w:rPr>
              <w:t xml:space="preserve"> dentro de los 20 días después de haberse realizado la descarga del producto, o antes de la siguiente facturación, para lo cual, la empresa fluvial deberá remitir la siguiente documentación a YPFB:</w:t>
            </w:r>
          </w:p>
          <w:p w14:paraId="74F1C455" w14:textId="77777777" w:rsidR="00F31DE5" w:rsidRPr="004A383C" w:rsidRDefault="00F31DE5" w:rsidP="00F31DE5">
            <w:pPr>
              <w:autoSpaceDE w:val="0"/>
              <w:autoSpaceDN w:val="0"/>
              <w:adjustRightInd w:val="0"/>
              <w:jc w:val="both"/>
              <w:rPr>
                <w:rFonts w:ascii="Verdana" w:hAnsi="Verdana" w:cs="Calibri"/>
                <w:sz w:val="18"/>
                <w:szCs w:val="18"/>
              </w:rPr>
            </w:pPr>
          </w:p>
          <w:p w14:paraId="7A05EC5C" w14:textId="77777777" w:rsidR="00F31DE5" w:rsidRPr="004A383C" w:rsidRDefault="00F31DE5" w:rsidP="00F31DE5">
            <w:pPr>
              <w:numPr>
                <w:ilvl w:val="1"/>
                <w:numId w:val="30"/>
              </w:num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Planilla volumen cargado y </w:t>
            </w:r>
            <w:proofErr w:type="spellStart"/>
            <w:r w:rsidRPr="004A383C">
              <w:rPr>
                <w:rFonts w:ascii="Verdana" w:hAnsi="Verdana" w:cs="Calibri"/>
                <w:sz w:val="18"/>
                <w:szCs w:val="18"/>
              </w:rPr>
              <w:t>recepcionado</w:t>
            </w:r>
            <w:proofErr w:type="spellEnd"/>
            <w:r w:rsidRPr="004A383C">
              <w:rPr>
                <w:rFonts w:ascii="Verdana" w:hAnsi="Verdana" w:cs="Calibri"/>
                <w:sz w:val="18"/>
                <w:szCs w:val="18"/>
              </w:rPr>
              <w:t xml:space="preserve"> por barcaza, emitido por la empresa fluvial.</w:t>
            </w:r>
          </w:p>
          <w:p w14:paraId="50496C73" w14:textId="77777777" w:rsidR="00F31DE5" w:rsidRPr="004A383C" w:rsidRDefault="00F31DE5" w:rsidP="00F31DE5">
            <w:pPr>
              <w:autoSpaceDE w:val="0"/>
              <w:autoSpaceDN w:val="0"/>
              <w:adjustRightInd w:val="0"/>
              <w:jc w:val="both"/>
              <w:rPr>
                <w:rFonts w:ascii="Verdana" w:hAnsi="Verdana" w:cs="Calibri"/>
                <w:sz w:val="18"/>
                <w:szCs w:val="18"/>
              </w:rPr>
            </w:pPr>
          </w:p>
          <w:p w14:paraId="2BD24854"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YPFB conciliará el valor del producto y el descuento en dólares americanos por la diferencia de flete pagado y por la merma superior a la permisible o pérdida de producto en caso de existir, la ARMADORA realizará el pago a YPFB en un plazo no mayor a 15 (quince) días o en su defecto emitirá una nota de crédito a favor de YPFB contra pago de la tarifa de transporte fluvial.</w:t>
            </w:r>
          </w:p>
          <w:p w14:paraId="3D2D7C1B" w14:textId="77777777" w:rsidR="00F31DE5" w:rsidRPr="004A383C" w:rsidRDefault="00F31DE5" w:rsidP="00F31DE5">
            <w:pPr>
              <w:autoSpaceDE w:val="0"/>
              <w:autoSpaceDN w:val="0"/>
              <w:adjustRightInd w:val="0"/>
              <w:jc w:val="both"/>
              <w:rPr>
                <w:rFonts w:ascii="Verdana" w:hAnsi="Verdana" w:cs="Calibri"/>
                <w:sz w:val="18"/>
                <w:szCs w:val="18"/>
              </w:rPr>
            </w:pPr>
          </w:p>
          <w:p w14:paraId="14FEFD7D"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En caso que la ARMADORA no realice el depósito o la emisión de la nota de crédito correspondiente, el monto quedará como saldo a favor para el siguiente pago o YPFB pagará el valor de la factura realizando los descuentos respectivos.</w:t>
            </w:r>
          </w:p>
          <w:p w14:paraId="154F6A8C" w14:textId="77777777" w:rsidR="00F31DE5" w:rsidRPr="004A383C" w:rsidRDefault="00F31DE5" w:rsidP="00F31DE5">
            <w:pPr>
              <w:autoSpaceDE w:val="0"/>
              <w:autoSpaceDN w:val="0"/>
              <w:adjustRightInd w:val="0"/>
              <w:jc w:val="both"/>
              <w:rPr>
                <w:rFonts w:ascii="Verdana" w:hAnsi="Verdana" w:cs="Calibri"/>
                <w:sz w:val="18"/>
                <w:szCs w:val="18"/>
              </w:rPr>
            </w:pPr>
          </w:p>
          <w:p w14:paraId="22B730F0"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La fecha de vencimiento de la factura operara a los 30 (treinta) días calendario de zarpada de las barcazas. La factura deberá ser abonada por YPFB hasta la fecha de vencimiento o antes de la descarga, lo que ocurra primero. En caso YPFB no haya recibido la factura original 15 (quince) días calendario antes de la fecha de arribo de las barcazas, el vencimiento de la factura operara 15 (quince) días calendario desde la fecha en que YPFB haya recibido las facturas originales. En cualquiera de los casos, el pago de la factura deberá ser hecho antes de la descarga, siempre que YPFB haya recibido la factura original 15 (quince) días calendario antes de la fecha de arribo de las barcazas. </w:t>
            </w:r>
          </w:p>
          <w:p w14:paraId="68DD23E1" w14:textId="77777777" w:rsidR="00F31DE5" w:rsidRPr="004A383C" w:rsidRDefault="00F31DE5" w:rsidP="00F31DE5">
            <w:pPr>
              <w:autoSpaceDE w:val="0"/>
              <w:autoSpaceDN w:val="0"/>
              <w:adjustRightInd w:val="0"/>
              <w:jc w:val="both"/>
              <w:rPr>
                <w:rFonts w:ascii="Verdana" w:hAnsi="Verdana" w:cs="Calibri"/>
                <w:sz w:val="18"/>
                <w:szCs w:val="18"/>
              </w:rPr>
            </w:pPr>
          </w:p>
          <w:p w14:paraId="06B64D87" w14:textId="77777777"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Cuando existan ofertas económicas iguales, tendrá mayor ponderación al momento de definir la adjudicación la forma de pago 1, no siendo causal de descalificación la forma de pago 2.</w:t>
            </w:r>
          </w:p>
          <w:p w14:paraId="1AC8DEE8" w14:textId="77777777" w:rsidR="00F31DE5" w:rsidRPr="004A383C" w:rsidRDefault="00F31DE5" w:rsidP="00F31DE5">
            <w:pPr>
              <w:autoSpaceDE w:val="0"/>
              <w:autoSpaceDN w:val="0"/>
              <w:adjustRightInd w:val="0"/>
              <w:jc w:val="both"/>
              <w:rPr>
                <w:rFonts w:ascii="Verdana" w:hAnsi="Verdana" w:cs="Calibri"/>
                <w:sz w:val="18"/>
                <w:szCs w:val="18"/>
              </w:rPr>
            </w:pPr>
          </w:p>
          <w:p w14:paraId="416D6254" w14:textId="271C19DD" w:rsidR="00F31DE5" w:rsidRPr="004A383C" w:rsidRDefault="00F31DE5" w:rsidP="00F31DE5">
            <w:pPr>
              <w:autoSpaceDE w:val="0"/>
              <w:autoSpaceDN w:val="0"/>
              <w:adjustRightInd w:val="0"/>
              <w:jc w:val="both"/>
              <w:rPr>
                <w:rFonts w:ascii="Verdana" w:hAnsi="Verdana" w:cs="Calibri"/>
                <w:sz w:val="18"/>
                <w:szCs w:val="18"/>
              </w:rPr>
            </w:pPr>
            <w:r w:rsidRPr="004A383C">
              <w:rPr>
                <w:rFonts w:ascii="Verdana" w:hAnsi="Verdana" w:cs="Calibri"/>
                <w:sz w:val="18"/>
                <w:szCs w:val="18"/>
              </w:rPr>
              <w:t>El flete se facturará según cantidades reportadas por el inspector independiente en litros a 60º F (sesenta grados Fahrenheit) medidos en barcaza en origen y será pagadero sin descuento mediante transferencia bancaria sobre la plaza internacional que se indique en la factura correspondiente, en dólares americanos de libre disponibilidad, esto siempre y cuando no haya mermas superiores a lo permitido de acuerdo a la cláusula mermas ni otros importes de cargas anteriores de este mismo contrato que se deban descontar.</w:t>
            </w:r>
          </w:p>
        </w:tc>
      </w:tr>
    </w:tbl>
    <w:p w14:paraId="06D1FBE6" w14:textId="77777777" w:rsidR="00BF0A70" w:rsidRPr="004A383C" w:rsidRDefault="00BF0A70" w:rsidP="00BF0A70">
      <w:pPr>
        <w:rPr>
          <w:rFonts w:ascii="Verdana" w:hAnsi="Verdana" w:cs="Calibri"/>
          <w:sz w:val="18"/>
          <w:szCs w:val="18"/>
        </w:rPr>
      </w:pPr>
    </w:p>
    <w:p w14:paraId="6B00B4B0" w14:textId="77777777" w:rsidR="00BF0A70" w:rsidRPr="004A383C" w:rsidRDefault="00BF0A70" w:rsidP="008C14D4">
      <w:pPr>
        <w:pStyle w:val="Prrafodelista"/>
        <w:numPr>
          <w:ilvl w:val="0"/>
          <w:numId w:val="29"/>
        </w:numPr>
        <w:ind w:left="567" w:hanging="567"/>
        <w:jc w:val="both"/>
        <w:rPr>
          <w:rFonts w:ascii="Verdana" w:hAnsi="Verdana" w:cs="Calibri"/>
          <w:b/>
          <w:bCs/>
          <w:sz w:val="18"/>
          <w:szCs w:val="18"/>
          <w:lang w:eastAsia="es-BO"/>
        </w:rPr>
      </w:pPr>
      <w:r w:rsidRPr="004A383C">
        <w:rPr>
          <w:rFonts w:ascii="Verdana" w:hAnsi="Verdana" w:cs="Calibri"/>
          <w:b/>
          <w:bCs/>
          <w:sz w:val="18"/>
          <w:szCs w:val="18"/>
          <w:lang w:eastAsia="es-BO"/>
        </w:rPr>
        <w:t>CONDICIONES REQUERIDAS PARA EL SERVICIO (De cumplimiento obligatorio por el proponente)</w:t>
      </w:r>
    </w:p>
    <w:p w14:paraId="1520B827" w14:textId="77777777" w:rsidR="00BF0A70" w:rsidRPr="004A383C" w:rsidRDefault="00BF0A70" w:rsidP="00BF0A70">
      <w:pPr>
        <w:pStyle w:val="Prrafodelista"/>
        <w:contextualSpacing/>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F0A70" w:rsidRPr="004A383C" w14:paraId="10B2457F" w14:textId="77777777" w:rsidTr="003D1925">
        <w:trPr>
          <w:trHeight w:val="125"/>
        </w:trPr>
        <w:tc>
          <w:tcPr>
            <w:tcW w:w="9339" w:type="dxa"/>
            <w:shd w:val="clear" w:color="auto" w:fill="9CC2E5"/>
            <w:vAlign w:val="center"/>
          </w:tcPr>
          <w:p w14:paraId="0A5F9A62" w14:textId="77777777" w:rsidR="00BF0A70" w:rsidRPr="004A383C" w:rsidRDefault="00BF0A70" w:rsidP="003D1925">
            <w:pPr>
              <w:autoSpaceDE w:val="0"/>
              <w:autoSpaceDN w:val="0"/>
              <w:adjustRightInd w:val="0"/>
              <w:jc w:val="both"/>
              <w:rPr>
                <w:rFonts w:ascii="Verdana" w:hAnsi="Verdana" w:cs="Calibri"/>
                <w:b/>
                <w:bCs/>
                <w:sz w:val="18"/>
                <w:szCs w:val="18"/>
              </w:rPr>
            </w:pPr>
            <w:r w:rsidRPr="004A383C">
              <w:rPr>
                <w:rFonts w:ascii="Verdana" w:hAnsi="Verdana" w:cs="Calibri"/>
                <w:b/>
                <w:bCs/>
                <w:sz w:val="18"/>
                <w:szCs w:val="18"/>
              </w:rPr>
              <w:t>NOMINACIÓN</w:t>
            </w:r>
          </w:p>
        </w:tc>
      </w:tr>
      <w:tr w:rsidR="00BF0A70" w:rsidRPr="004A383C" w14:paraId="54E57712" w14:textId="77777777" w:rsidTr="003D1925">
        <w:trPr>
          <w:trHeight w:val="2255"/>
        </w:trPr>
        <w:tc>
          <w:tcPr>
            <w:tcW w:w="9339" w:type="dxa"/>
            <w:shd w:val="clear" w:color="auto" w:fill="auto"/>
            <w:vAlign w:val="center"/>
          </w:tcPr>
          <w:p w14:paraId="2220CCD7" w14:textId="77777777" w:rsidR="00BF0A70" w:rsidRPr="004A383C" w:rsidRDefault="00BF0A70" w:rsidP="008C14D4">
            <w:pPr>
              <w:numPr>
                <w:ilvl w:val="0"/>
                <w:numId w:val="35"/>
              </w:numPr>
              <w:autoSpaceDE w:val="0"/>
              <w:autoSpaceDN w:val="0"/>
              <w:adjustRightInd w:val="0"/>
              <w:ind w:left="426" w:hanging="284"/>
              <w:jc w:val="both"/>
              <w:rPr>
                <w:rFonts w:ascii="Verdana" w:hAnsi="Verdana" w:cs="Calibri"/>
                <w:b/>
                <w:bCs/>
                <w:sz w:val="18"/>
                <w:szCs w:val="18"/>
              </w:rPr>
            </w:pPr>
            <w:r w:rsidRPr="004A383C">
              <w:rPr>
                <w:rFonts w:ascii="Verdana" w:hAnsi="Verdana" w:cs="Calibri"/>
                <w:b/>
                <w:bCs/>
                <w:sz w:val="18"/>
                <w:szCs w:val="18"/>
              </w:rPr>
              <w:t>Volumen y Ventana de Carga</w:t>
            </w:r>
          </w:p>
          <w:p w14:paraId="5F5F1451" w14:textId="77777777" w:rsidR="00BF0A70" w:rsidRPr="004A383C" w:rsidRDefault="00BF0A70" w:rsidP="003D1925">
            <w:pPr>
              <w:autoSpaceDE w:val="0"/>
              <w:autoSpaceDN w:val="0"/>
              <w:adjustRightInd w:val="0"/>
              <w:ind w:left="426"/>
              <w:jc w:val="both"/>
              <w:rPr>
                <w:rFonts w:ascii="Verdana" w:hAnsi="Verdana" w:cs="Calibri"/>
                <w:bCs/>
                <w:sz w:val="18"/>
                <w:szCs w:val="18"/>
              </w:rPr>
            </w:pPr>
            <w:r w:rsidRPr="004A383C">
              <w:rPr>
                <w:rFonts w:ascii="Verdana" w:hAnsi="Verdana" w:cs="Calibri"/>
                <w:bCs/>
                <w:sz w:val="18"/>
                <w:szCs w:val="18"/>
              </w:rPr>
              <w:t>YPFB informará al armador el volumen y la ventana de carga propuestos por el proveedor del producto. En caso de que el armador este de acuerdo con las condiciones, deberá hacer llegar a YPFB su nominación formal de Barcazas con el volumen y fechas informados.</w:t>
            </w:r>
          </w:p>
          <w:p w14:paraId="5D9B5AD0" w14:textId="77777777" w:rsidR="00BF0A70" w:rsidRPr="004A383C" w:rsidRDefault="00BF0A70" w:rsidP="003D1925">
            <w:pPr>
              <w:autoSpaceDE w:val="0"/>
              <w:autoSpaceDN w:val="0"/>
              <w:adjustRightInd w:val="0"/>
              <w:ind w:left="705"/>
              <w:jc w:val="both"/>
              <w:rPr>
                <w:rFonts w:ascii="Verdana" w:hAnsi="Verdana" w:cs="Calibri"/>
                <w:bCs/>
                <w:sz w:val="18"/>
                <w:szCs w:val="18"/>
              </w:rPr>
            </w:pPr>
          </w:p>
          <w:p w14:paraId="2BF7D347" w14:textId="77777777" w:rsidR="00BF0A70" w:rsidRPr="004A383C" w:rsidRDefault="00BF0A70" w:rsidP="008C14D4">
            <w:pPr>
              <w:numPr>
                <w:ilvl w:val="0"/>
                <w:numId w:val="35"/>
              </w:numPr>
              <w:autoSpaceDE w:val="0"/>
              <w:autoSpaceDN w:val="0"/>
              <w:adjustRightInd w:val="0"/>
              <w:ind w:left="426" w:hanging="284"/>
              <w:jc w:val="both"/>
              <w:rPr>
                <w:rFonts w:ascii="Verdana" w:hAnsi="Verdana" w:cs="Calibri"/>
                <w:b/>
                <w:bCs/>
                <w:sz w:val="18"/>
                <w:szCs w:val="18"/>
              </w:rPr>
            </w:pPr>
            <w:r w:rsidRPr="004A383C">
              <w:rPr>
                <w:rFonts w:ascii="Verdana" w:hAnsi="Verdana" w:cs="Calibri"/>
                <w:b/>
                <w:bCs/>
                <w:sz w:val="18"/>
                <w:szCs w:val="18"/>
              </w:rPr>
              <w:t>Ventana de Descarga</w:t>
            </w:r>
          </w:p>
          <w:p w14:paraId="0150A8CC" w14:textId="77777777" w:rsidR="00BF0A70" w:rsidRDefault="00BF0A70" w:rsidP="003D1925">
            <w:pPr>
              <w:autoSpaceDE w:val="0"/>
              <w:autoSpaceDN w:val="0"/>
              <w:adjustRightInd w:val="0"/>
              <w:ind w:left="426"/>
              <w:jc w:val="both"/>
              <w:rPr>
                <w:rFonts w:ascii="Verdana" w:hAnsi="Verdana" w:cs="Calibri"/>
                <w:bCs/>
                <w:sz w:val="18"/>
                <w:szCs w:val="18"/>
              </w:rPr>
            </w:pPr>
            <w:r w:rsidRPr="004A383C">
              <w:rPr>
                <w:rFonts w:ascii="Verdana" w:hAnsi="Verdana" w:cs="Calibri"/>
                <w:bCs/>
                <w:sz w:val="18"/>
                <w:szCs w:val="18"/>
              </w:rPr>
              <w:t>Previo a la carga de la barcaza o convoy de barcazas, YPFB y el Armador deberán acordar una ventana de descarga de 7 días. Al arribo de la barcaza o convoy de barcazas a zona Asunción, el armador reenviará una ventana reducida de 3 días, ventana que deberá estar comprendida entre los 7 días de la ventana original. La ventana de descarga solo será modificada en caso de que el buque se retrase y arribe después de la ventana de carga nominada, la ventana de descarga se moverá en la misma cantidad de días del retraso del buque.</w:t>
            </w:r>
          </w:p>
          <w:p w14:paraId="5D710BFB" w14:textId="77777777" w:rsidR="004323F1" w:rsidRPr="004A383C" w:rsidRDefault="004323F1" w:rsidP="003D1925">
            <w:pPr>
              <w:autoSpaceDE w:val="0"/>
              <w:autoSpaceDN w:val="0"/>
              <w:adjustRightInd w:val="0"/>
              <w:ind w:left="426"/>
              <w:jc w:val="both"/>
              <w:rPr>
                <w:rFonts w:ascii="Verdana" w:hAnsi="Verdana" w:cs="Calibri"/>
                <w:b/>
                <w:bCs/>
                <w:sz w:val="18"/>
                <w:szCs w:val="18"/>
              </w:rPr>
            </w:pPr>
          </w:p>
        </w:tc>
      </w:tr>
      <w:tr w:rsidR="00BF0A70" w:rsidRPr="004A383C" w14:paraId="1A74700F" w14:textId="77777777" w:rsidTr="003D1925">
        <w:trPr>
          <w:trHeight w:val="417"/>
        </w:trPr>
        <w:tc>
          <w:tcPr>
            <w:tcW w:w="9339" w:type="dxa"/>
            <w:shd w:val="clear" w:color="auto" w:fill="9CC2E5"/>
            <w:vAlign w:val="center"/>
          </w:tcPr>
          <w:p w14:paraId="0215D40C" w14:textId="77777777" w:rsidR="00BF0A70" w:rsidRPr="004A383C" w:rsidRDefault="00BF0A70" w:rsidP="003D1925">
            <w:pPr>
              <w:autoSpaceDE w:val="0"/>
              <w:autoSpaceDN w:val="0"/>
              <w:adjustRightInd w:val="0"/>
              <w:jc w:val="both"/>
              <w:rPr>
                <w:rFonts w:ascii="Verdana" w:hAnsi="Verdana" w:cs="Calibri"/>
                <w:b/>
                <w:bCs/>
                <w:sz w:val="18"/>
                <w:szCs w:val="18"/>
              </w:rPr>
            </w:pPr>
            <w:r w:rsidRPr="004A383C">
              <w:rPr>
                <w:rFonts w:ascii="Verdana" w:hAnsi="Verdana" w:cs="Calibri"/>
                <w:b/>
                <w:bCs/>
                <w:sz w:val="18"/>
                <w:szCs w:val="18"/>
              </w:rPr>
              <w:lastRenderedPageBreak/>
              <w:t>PRECIO</w:t>
            </w:r>
          </w:p>
        </w:tc>
      </w:tr>
      <w:tr w:rsidR="00BF0A70" w:rsidRPr="004A383C" w14:paraId="2140114B" w14:textId="77777777" w:rsidTr="003D1925">
        <w:trPr>
          <w:trHeight w:val="125"/>
        </w:trPr>
        <w:tc>
          <w:tcPr>
            <w:tcW w:w="9339" w:type="dxa"/>
            <w:shd w:val="clear" w:color="auto" w:fill="auto"/>
            <w:vAlign w:val="center"/>
          </w:tcPr>
          <w:p w14:paraId="7FFB9C8E" w14:textId="77777777" w:rsidR="00BF0A70" w:rsidRPr="004A383C" w:rsidRDefault="00BF0A70" w:rsidP="003D1925">
            <w:pPr>
              <w:jc w:val="both"/>
              <w:rPr>
                <w:rFonts w:ascii="Verdana" w:eastAsia="Calibri" w:hAnsi="Verdana" w:cs="Calibri"/>
                <w:sz w:val="18"/>
                <w:szCs w:val="18"/>
              </w:rPr>
            </w:pPr>
            <w:r w:rsidRPr="004A383C">
              <w:rPr>
                <w:rFonts w:ascii="Verdana" w:eastAsia="Calibri" w:hAnsi="Verdana" w:cs="Calibri"/>
                <w:sz w:val="18"/>
                <w:szCs w:val="18"/>
              </w:rPr>
              <w:t>El precio del servicio se fijará en dólares americanos por metros cúbicos (USD/M3), de acuerdo a las siguientes características:</w:t>
            </w:r>
          </w:p>
          <w:p w14:paraId="72B1F1C3" w14:textId="77777777" w:rsidR="00BF0A70" w:rsidRPr="004A383C" w:rsidRDefault="00BF0A70" w:rsidP="003D1925">
            <w:pPr>
              <w:jc w:val="both"/>
              <w:rPr>
                <w:rFonts w:ascii="Verdana" w:eastAsia="Calibri" w:hAnsi="Verdana" w:cs="Calibri"/>
                <w:sz w:val="18"/>
                <w:szCs w:val="18"/>
              </w:rPr>
            </w:pPr>
          </w:p>
          <w:p w14:paraId="2F94C18C" w14:textId="77777777" w:rsidR="00BF0A70" w:rsidRPr="004A383C" w:rsidRDefault="00BF0A70" w:rsidP="003D1925">
            <w:pPr>
              <w:jc w:val="both"/>
              <w:rPr>
                <w:rFonts w:ascii="Verdana" w:eastAsia="Calibri" w:hAnsi="Verdana" w:cs="Calibri"/>
                <w:sz w:val="18"/>
                <w:szCs w:val="18"/>
              </w:rPr>
            </w:pPr>
            <w:r w:rsidRPr="004A383C">
              <w:rPr>
                <w:rFonts w:ascii="Verdana" w:eastAsia="Calibri" w:hAnsi="Verdana" w:cs="Calibri"/>
                <w:sz w:val="18"/>
                <w:szCs w:val="18"/>
              </w:rPr>
              <w:t xml:space="preserve">Precio = </w:t>
            </w:r>
            <w:r w:rsidRPr="004A383C">
              <w:rPr>
                <w:rFonts w:ascii="Verdana" w:eastAsia="Calibri" w:hAnsi="Verdana" w:cs="Calibri"/>
                <w:b/>
                <w:sz w:val="18"/>
                <w:szCs w:val="18"/>
              </w:rPr>
              <w:t>Tarifa Base</w:t>
            </w:r>
            <w:r w:rsidRPr="004A383C">
              <w:rPr>
                <w:rFonts w:ascii="Verdana" w:eastAsia="Calibri" w:hAnsi="Verdana" w:cs="Calibri"/>
                <w:sz w:val="18"/>
                <w:szCs w:val="18"/>
              </w:rPr>
              <w:t xml:space="preserve"> + Ajuste + Seguro de Producto</w:t>
            </w:r>
            <w:r w:rsidRPr="004A383C">
              <w:rPr>
                <w:rFonts w:ascii="Verdana" w:eastAsia="Calibri" w:hAnsi="Verdana" w:cs="Calibri"/>
                <w:b/>
                <w:sz w:val="18"/>
                <w:szCs w:val="18"/>
              </w:rPr>
              <w:t xml:space="preserve"> </w:t>
            </w:r>
            <w:r w:rsidRPr="004A383C">
              <w:rPr>
                <w:rFonts w:ascii="Verdana" w:eastAsia="Calibri" w:hAnsi="Verdana" w:cs="Calibri"/>
                <w:sz w:val="18"/>
                <w:szCs w:val="18"/>
              </w:rPr>
              <w:t>+</w:t>
            </w:r>
            <w:r w:rsidRPr="004A383C">
              <w:rPr>
                <w:rFonts w:ascii="Verdana" w:eastAsia="Calibri" w:hAnsi="Verdana" w:cs="Calibri"/>
                <w:b/>
                <w:sz w:val="18"/>
                <w:szCs w:val="18"/>
              </w:rPr>
              <w:t xml:space="preserve"> Precio en caso de Alije</w:t>
            </w:r>
            <w:r w:rsidRPr="004A383C">
              <w:rPr>
                <w:rFonts w:ascii="Verdana" w:eastAsia="Calibri" w:hAnsi="Verdana" w:cs="Calibri"/>
                <w:sz w:val="18"/>
                <w:szCs w:val="18"/>
              </w:rPr>
              <w:t xml:space="preserve"> </w:t>
            </w:r>
          </w:p>
          <w:p w14:paraId="78D1ED80" w14:textId="77777777" w:rsidR="00BF0A70" w:rsidRPr="004A383C" w:rsidRDefault="00BF0A70" w:rsidP="003D1925">
            <w:pPr>
              <w:jc w:val="both"/>
              <w:rPr>
                <w:rFonts w:ascii="Verdana" w:eastAsia="Calibri" w:hAnsi="Verdana" w:cs="Calibri"/>
                <w:sz w:val="18"/>
                <w:szCs w:val="18"/>
              </w:rPr>
            </w:pPr>
          </w:p>
          <w:p w14:paraId="289138F1" w14:textId="77777777" w:rsidR="00BF0A70" w:rsidRPr="004A383C" w:rsidRDefault="00BF0A70" w:rsidP="003D1925">
            <w:pPr>
              <w:ind w:left="567"/>
              <w:jc w:val="both"/>
              <w:rPr>
                <w:rFonts w:ascii="Verdana" w:hAnsi="Verdana" w:cs="Calibri"/>
                <w:sz w:val="18"/>
                <w:szCs w:val="18"/>
              </w:rPr>
            </w:pPr>
            <w:r w:rsidRPr="004A383C">
              <w:rPr>
                <w:rFonts w:ascii="Verdana" w:eastAsia="Calibri" w:hAnsi="Verdana" w:cs="Calibri"/>
                <w:sz w:val="18"/>
                <w:szCs w:val="18"/>
              </w:rPr>
              <w:t xml:space="preserve">Tarifa Base = </w:t>
            </w:r>
            <w:r w:rsidRPr="004A383C">
              <w:rPr>
                <w:rFonts w:ascii="Verdana" w:hAnsi="Verdana" w:cs="Calibri"/>
                <w:sz w:val="18"/>
                <w:szCs w:val="18"/>
              </w:rPr>
              <w:t xml:space="preserve">Es el precio base expresado en USD/m3, ofertado por el proponente para el servicio de transporte fluvial del producto. </w:t>
            </w:r>
          </w:p>
          <w:p w14:paraId="66424FB0" w14:textId="77777777" w:rsidR="00BF0A70" w:rsidRPr="004A383C" w:rsidRDefault="00BF0A70" w:rsidP="003D1925">
            <w:pPr>
              <w:jc w:val="both"/>
              <w:rPr>
                <w:rFonts w:ascii="Verdana" w:eastAsia="Calibri" w:hAnsi="Verdana" w:cs="Calibri"/>
                <w:sz w:val="18"/>
                <w:szCs w:val="18"/>
              </w:rPr>
            </w:pPr>
          </w:p>
          <w:p w14:paraId="18F8007C" w14:textId="77777777" w:rsidR="00BF0A70" w:rsidRPr="004A383C" w:rsidRDefault="00BF0A70" w:rsidP="003D1925">
            <w:pPr>
              <w:ind w:left="567"/>
              <w:jc w:val="both"/>
              <w:rPr>
                <w:rFonts w:ascii="Verdana" w:hAnsi="Verdana" w:cs="Calibri"/>
                <w:sz w:val="18"/>
                <w:szCs w:val="18"/>
              </w:rPr>
            </w:pPr>
            <w:r w:rsidRPr="004A383C">
              <w:rPr>
                <w:rFonts w:ascii="Verdana" w:eastAsia="Calibri" w:hAnsi="Verdana" w:cs="Calibri"/>
                <w:sz w:val="18"/>
                <w:szCs w:val="18"/>
              </w:rPr>
              <w:t xml:space="preserve">Ajuste = La Tarifa base </w:t>
            </w:r>
            <w:r w:rsidRPr="004A383C">
              <w:rPr>
                <w:rFonts w:ascii="Verdana" w:hAnsi="Verdana" w:cs="Calibri"/>
                <w:sz w:val="18"/>
                <w:szCs w:val="18"/>
              </w:rPr>
              <w:t xml:space="preserve">será reajustada en función de las variaciones del precio del combustible a precio internacional, la misma será de 0,025 USD/M3. </w:t>
            </w:r>
          </w:p>
          <w:p w14:paraId="7D375DF3" w14:textId="77777777" w:rsidR="00BF0A70" w:rsidRPr="004A383C" w:rsidRDefault="00BF0A70" w:rsidP="003D1925">
            <w:pPr>
              <w:ind w:left="567"/>
              <w:jc w:val="both"/>
              <w:rPr>
                <w:rFonts w:ascii="Verdana" w:hAnsi="Verdana" w:cs="Calibri"/>
                <w:sz w:val="18"/>
                <w:szCs w:val="18"/>
              </w:rPr>
            </w:pPr>
          </w:p>
          <w:p w14:paraId="501C295D" w14:textId="77777777" w:rsidR="00BF0A70" w:rsidRPr="004A383C" w:rsidRDefault="00BF0A70" w:rsidP="003D1925">
            <w:pPr>
              <w:ind w:left="567"/>
              <w:jc w:val="both"/>
              <w:rPr>
                <w:rFonts w:ascii="Verdana" w:hAnsi="Verdana" w:cs="Calibri"/>
                <w:sz w:val="18"/>
                <w:szCs w:val="18"/>
              </w:rPr>
            </w:pPr>
            <w:r w:rsidRPr="004A383C">
              <w:rPr>
                <w:rFonts w:ascii="Verdana" w:hAnsi="Verdana" w:cs="Calibri"/>
                <w:sz w:val="18"/>
                <w:szCs w:val="18"/>
              </w:rPr>
              <w:t xml:space="preserve">Para este reajuste de la Tarifa Base, se utilizará como referencia el promedio aritmético correspondiente al mes de las cotizaciones promedio válidas y efectivas </w:t>
            </w:r>
            <w:proofErr w:type="spellStart"/>
            <w:r w:rsidRPr="004A383C">
              <w:rPr>
                <w:rFonts w:ascii="Verdana" w:hAnsi="Verdana" w:cs="Calibri"/>
                <w:sz w:val="18"/>
                <w:szCs w:val="18"/>
              </w:rPr>
              <w:t>high-low</w:t>
            </w:r>
            <w:proofErr w:type="spellEnd"/>
            <w:r w:rsidRPr="004A383C">
              <w:rPr>
                <w:rFonts w:ascii="Verdana" w:hAnsi="Verdana" w:cs="Calibri"/>
                <w:sz w:val="18"/>
                <w:szCs w:val="18"/>
              </w:rPr>
              <w:t xml:space="preserve"> publicadas por </w:t>
            </w:r>
            <w:proofErr w:type="spellStart"/>
            <w:r w:rsidRPr="004A383C">
              <w:rPr>
                <w:rFonts w:ascii="Verdana" w:hAnsi="Verdana" w:cs="Calibri"/>
                <w:sz w:val="18"/>
                <w:szCs w:val="18"/>
              </w:rPr>
              <w:t>Platt’s</w:t>
            </w:r>
            <w:proofErr w:type="spellEnd"/>
            <w:r w:rsidRPr="004A383C">
              <w:rPr>
                <w:rFonts w:ascii="Verdana" w:hAnsi="Verdana" w:cs="Calibri"/>
                <w:sz w:val="18"/>
                <w:szCs w:val="18"/>
              </w:rPr>
              <w:t xml:space="preserve"> para el producto Nº2 US </w:t>
            </w:r>
            <w:proofErr w:type="spellStart"/>
            <w:r w:rsidRPr="004A383C">
              <w:rPr>
                <w:rFonts w:ascii="Verdana" w:hAnsi="Verdana" w:cs="Calibri"/>
                <w:sz w:val="18"/>
                <w:szCs w:val="18"/>
              </w:rPr>
              <w:t>Gulf</w:t>
            </w:r>
            <w:proofErr w:type="spellEnd"/>
            <w:r w:rsidRPr="004A383C">
              <w:rPr>
                <w:rFonts w:ascii="Verdana" w:hAnsi="Verdana" w:cs="Calibri"/>
                <w:sz w:val="18"/>
                <w:szCs w:val="18"/>
              </w:rPr>
              <w:t xml:space="preserve"> </w:t>
            </w:r>
            <w:proofErr w:type="spellStart"/>
            <w:r w:rsidRPr="004A383C">
              <w:rPr>
                <w:rFonts w:ascii="Verdana" w:hAnsi="Verdana" w:cs="Calibri"/>
                <w:sz w:val="18"/>
                <w:szCs w:val="18"/>
              </w:rPr>
              <w:t>Coast</w:t>
            </w:r>
            <w:proofErr w:type="spellEnd"/>
            <w:r w:rsidRPr="004A383C">
              <w:rPr>
                <w:rFonts w:ascii="Verdana" w:hAnsi="Verdana" w:cs="Calibri"/>
                <w:sz w:val="18"/>
                <w:szCs w:val="18"/>
              </w:rPr>
              <w:t xml:space="preserve"> </w:t>
            </w:r>
            <w:proofErr w:type="spellStart"/>
            <w:r w:rsidRPr="004A383C">
              <w:rPr>
                <w:rFonts w:ascii="Verdana" w:hAnsi="Verdana" w:cs="Calibri"/>
                <w:sz w:val="18"/>
                <w:szCs w:val="18"/>
              </w:rPr>
              <w:t>Waterborne</w:t>
            </w:r>
            <w:proofErr w:type="spellEnd"/>
            <w:r w:rsidRPr="004A383C">
              <w:rPr>
                <w:rFonts w:ascii="Verdana" w:hAnsi="Verdana" w:cs="Calibri"/>
                <w:sz w:val="18"/>
                <w:szCs w:val="18"/>
              </w:rPr>
              <w:t xml:space="preserve">. A fin de la aplicación de esta cláusula, será considerado el promedio del mes anterior de la carga del producto. </w:t>
            </w:r>
          </w:p>
          <w:p w14:paraId="636BB8D0" w14:textId="77777777" w:rsidR="00BF0A70" w:rsidRPr="004A383C" w:rsidRDefault="00BF0A70" w:rsidP="003D1925">
            <w:pPr>
              <w:ind w:left="567"/>
              <w:jc w:val="both"/>
              <w:rPr>
                <w:rFonts w:ascii="Verdana" w:hAnsi="Verdana" w:cs="Calibri"/>
                <w:sz w:val="18"/>
                <w:szCs w:val="18"/>
              </w:rPr>
            </w:pPr>
          </w:p>
          <w:p w14:paraId="369DF036" w14:textId="77777777" w:rsidR="00BF0A70" w:rsidRPr="004A383C" w:rsidRDefault="00BF0A70" w:rsidP="003D1925">
            <w:pPr>
              <w:ind w:left="567"/>
              <w:jc w:val="both"/>
              <w:rPr>
                <w:rFonts w:ascii="Verdana" w:eastAsia="Calibri" w:hAnsi="Verdana" w:cs="Calibri"/>
                <w:sz w:val="18"/>
                <w:szCs w:val="18"/>
              </w:rPr>
            </w:pPr>
            <w:r w:rsidRPr="004A383C">
              <w:rPr>
                <w:rFonts w:ascii="Verdana" w:eastAsia="Calibri" w:hAnsi="Verdana" w:cs="Calibri"/>
                <w:sz w:val="18"/>
                <w:szCs w:val="18"/>
              </w:rPr>
              <w:t xml:space="preserve">Cuando el promedio mensual de dicha cotización registre una variación de +/- 10% respecto a la </w:t>
            </w:r>
            <w:r w:rsidRPr="004A383C">
              <w:rPr>
                <w:rFonts w:ascii="Verdana" w:eastAsia="Calibri" w:hAnsi="Verdana" w:cs="Calibri"/>
                <w:b/>
                <w:sz w:val="18"/>
                <w:szCs w:val="18"/>
              </w:rPr>
              <w:t xml:space="preserve">cotización base </w:t>
            </w:r>
            <w:r w:rsidRPr="004A383C">
              <w:rPr>
                <w:rFonts w:ascii="Verdana" w:eastAsia="Calibri" w:hAnsi="Verdana" w:cs="Calibri"/>
                <w:sz w:val="18"/>
                <w:szCs w:val="18"/>
              </w:rPr>
              <w:t>USD/M3</w:t>
            </w:r>
            <w:r w:rsidRPr="004A383C">
              <w:rPr>
                <w:rFonts w:ascii="Verdana" w:eastAsia="Calibri" w:hAnsi="Verdana" w:cs="Calibri"/>
                <w:i/>
                <w:sz w:val="18"/>
                <w:szCs w:val="18"/>
              </w:rPr>
              <w:t xml:space="preserve">, </w:t>
            </w:r>
            <w:r w:rsidRPr="004A383C">
              <w:rPr>
                <w:rFonts w:ascii="Verdana" w:eastAsia="Calibri" w:hAnsi="Verdana" w:cs="Calibri"/>
                <w:sz w:val="18"/>
                <w:szCs w:val="18"/>
              </w:rPr>
              <w:t xml:space="preserve">la tarifa base se corregirá a una </w:t>
            </w:r>
            <w:r w:rsidRPr="004A383C">
              <w:rPr>
                <w:rFonts w:ascii="Verdana" w:eastAsia="Calibri" w:hAnsi="Verdana" w:cs="Calibri"/>
                <w:b/>
                <w:sz w:val="18"/>
                <w:szCs w:val="18"/>
              </w:rPr>
              <w:t>razón de ajuste</w:t>
            </w:r>
            <w:r w:rsidRPr="004A383C">
              <w:rPr>
                <w:rFonts w:ascii="Verdana" w:eastAsia="Calibri" w:hAnsi="Verdana" w:cs="Calibri"/>
                <w:sz w:val="18"/>
                <w:szCs w:val="18"/>
              </w:rPr>
              <w:t xml:space="preserve"> de +/- 0,025 USD/m3, por cada USD/m3, si el precio de dicho combustible aumenta o disminuye respecto a la cotización base señalada.</w:t>
            </w:r>
          </w:p>
          <w:p w14:paraId="641509A1" w14:textId="77777777" w:rsidR="00BF0A70" w:rsidRPr="004A383C" w:rsidRDefault="00BF0A70" w:rsidP="003D1925">
            <w:pPr>
              <w:ind w:left="567"/>
              <w:jc w:val="both"/>
              <w:rPr>
                <w:rFonts w:ascii="Verdana" w:eastAsia="Calibri" w:hAnsi="Verdana" w:cs="Calibri"/>
                <w:sz w:val="18"/>
                <w:szCs w:val="18"/>
              </w:rPr>
            </w:pPr>
          </w:p>
          <w:p w14:paraId="161F404E" w14:textId="77777777" w:rsidR="00BF0A70" w:rsidRPr="004A383C" w:rsidRDefault="00BF0A70" w:rsidP="003D1925">
            <w:pPr>
              <w:ind w:left="567"/>
              <w:jc w:val="both"/>
              <w:rPr>
                <w:rFonts w:ascii="Verdana" w:eastAsia="Calibri" w:hAnsi="Verdana" w:cs="Calibri"/>
                <w:sz w:val="18"/>
                <w:szCs w:val="18"/>
              </w:rPr>
            </w:pPr>
            <w:r w:rsidRPr="004A383C">
              <w:rPr>
                <w:rFonts w:ascii="Verdana" w:eastAsia="Calibri" w:hAnsi="Verdana" w:cs="Calibri"/>
                <w:sz w:val="18"/>
                <w:szCs w:val="18"/>
              </w:rPr>
              <w:t xml:space="preserve">Seguro del Producto = </w:t>
            </w:r>
            <w:r w:rsidRPr="004A383C">
              <w:rPr>
                <w:rFonts w:ascii="Verdana" w:hAnsi="Verdana" w:cs="Calibri"/>
                <w:sz w:val="18"/>
                <w:szCs w:val="18"/>
              </w:rPr>
              <w:t xml:space="preserve">Es el seguro expresado en USD /m3. Para fines contractuales se considerará la prima real pagada, que deberá ser respaldada documentalmente por la empresa </w:t>
            </w:r>
            <w:r w:rsidRPr="004A383C">
              <w:rPr>
                <w:rFonts w:ascii="Verdana" w:eastAsia="Calibri" w:hAnsi="Verdana" w:cs="Calibri"/>
                <w:sz w:val="18"/>
                <w:szCs w:val="18"/>
              </w:rPr>
              <w:t>aseguradora.</w:t>
            </w:r>
          </w:p>
          <w:p w14:paraId="47F2A982" w14:textId="77777777" w:rsidR="00BF0A70" w:rsidRPr="004A383C" w:rsidRDefault="00BF0A70" w:rsidP="003D1925">
            <w:pPr>
              <w:ind w:left="567"/>
              <w:jc w:val="both"/>
              <w:rPr>
                <w:rFonts w:ascii="Verdana" w:eastAsia="Calibri" w:hAnsi="Verdana" w:cs="Calibri"/>
                <w:sz w:val="18"/>
                <w:szCs w:val="18"/>
              </w:rPr>
            </w:pPr>
          </w:p>
          <w:p w14:paraId="435DAA68" w14:textId="77777777" w:rsidR="00BF0A70" w:rsidRPr="004A383C" w:rsidRDefault="00BF0A70" w:rsidP="003D1925">
            <w:pPr>
              <w:ind w:left="567"/>
              <w:jc w:val="both"/>
              <w:rPr>
                <w:rFonts w:ascii="Verdana" w:eastAsia="Calibri" w:hAnsi="Verdana" w:cs="Calibri"/>
                <w:sz w:val="18"/>
                <w:szCs w:val="18"/>
              </w:rPr>
            </w:pPr>
            <w:r w:rsidRPr="004A383C">
              <w:rPr>
                <w:rFonts w:ascii="Verdana" w:eastAsia="Calibri" w:hAnsi="Verdana" w:cs="Calibri"/>
                <w:sz w:val="18"/>
                <w:szCs w:val="18"/>
              </w:rPr>
              <w:t>Precio en caso de Alije = Es el precio en el cual se incurra en caso de alijes, expresado en $US/m3, ofertado por el proponente para el servicio de transporte fluvial del producto.</w:t>
            </w:r>
          </w:p>
          <w:p w14:paraId="7B5F2AE0" w14:textId="77777777" w:rsidR="00BF0A70" w:rsidRPr="004A383C" w:rsidRDefault="00BF0A70" w:rsidP="003D1925">
            <w:pPr>
              <w:jc w:val="both"/>
              <w:rPr>
                <w:rFonts w:ascii="Verdana" w:eastAsia="Calibri" w:hAnsi="Verdana" w:cs="Calibri"/>
                <w:sz w:val="18"/>
                <w:szCs w:val="18"/>
              </w:rPr>
            </w:pPr>
          </w:p>
          <w:p w14:paraId="0CFCBE14" w14:textId="77777777" w:rsidR="00BF0A70" w:rsidRPr="004A383C" w:rsidRDefault="00BF0A70" w:rsidP="003D1925">
            <w:pPr>
              <w:ind w:left="567"/>
              <w:jc w:val="both"/>
              <w:rPr>
                <w:rFonts w:ascii="Verdana" w:eastAsia="Calibri" w:hAnsi="Verdana" w:cs="Calibri"/>
                <w:sz w:val="18"/>
                <w:szCs w:val="18"/>
              </w:rPr>
            </w:pPr>
            <w:r w:rsidRPr="004A383C">
              <w:rPr>
                <w:rFonts w:ascii="Verdana" w:eastAsia="Calibri" w:hAnsi="Verdana" w:cs="Calibri"/>
                <w:sz w:val="18"/>
                <w:szCs w:val="18"/>
              </w:rPr>
              <w:t>Nota: se entiende por Alije a la operación de trasvasije de Producto de una barcaza a otra o de un buque a barcaza.</w:t>
            </w:r>
          </w:p>
          <w:p w14:paraId="5714AB8E" w14:textId="77777777" w:rsidR="00BF0A70" w:rsidRPr="004A383C" w:rsidRDefault="00BF0A70" w:rsidP="003D1925">
            <w:pPr>
              <w:jc w:val="both"/>
              <w:rPr>
                <w:rFonts w:ascii="Verdana" w:eastAsia="Calibri" w:hAnsi="Verdana" w:cs="Calibri"/>
                <w:sz w:val="18"/>
                <w:szCs w:val="18"/>
              </w:rPr>
            </w:pPr>
          </w:p>
          <w:p w14:paraId="4F063975" w14:textId="77777777" w:rsidR="00BF0A70" w:rsidRPr="004A383C" w:rsidRDefault="00BF0A70" w:rsidP="003D1925">
            <w:pPr>
              <w:jc w:val="both"/>
              <w:rPr>
                <w:rFonts w:ascii="Verdana" w:eastAsia="Calibri" w:hAnsi="Verdana" w:cs="Calibri"/>
                <w:sz w:val="18"/>
                <w:szCs w:val="18"/>
              </w:rPr>
            </w:pPr>
            <w:r w:rsidRPr="004A383C">
              <w:rPr>
                <w:rFonts w:ascii="Verdana" w:eastAsia="Calibri" w:hAnsi="Verdana" w:cs="Calibri"/>
                <w:sz w:val="18"/>
                <w:szCs w:val="18"/>
              </w:rPr>
              <w:t>En este sentido, la oferta de precio deberá remitirse bajo el siguiente formato:</w:t>
            </w:r>
          </w:p>
          <w:p w14:paraId="3CD7134C" w14:textId="77777777" w:rsidR="00BF0A70" w:rsidRPr="004A383C" w:rsidRDefault="00BF0A70" w:rsidP="003D1925">
            <w:pPr>
              <w:jc w:val="both"/>
              <w:rPr>
                <w:rFonts w:ascii="Verdana" w:eastAsia="Calibri" w:hAnsi="Verdana" w:cs="Calibr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8"/>
              <w:gridCol w:w="3129"/>
              <w:gridCol w:w="1130"/>
              <w:gridCol w:w="1154"/>
              <w:gridCol w:w="991"/>
              <w:gridCol w:w="1451"/>
            </w:tblGrid>
            <w:tr w:rsidR="00BF0A70" w:rsidRPr="004A383C" w14:paraId="7B6F9F98" w14:textId="77777777" w:rsidTr="003D1925">
              <w:trPr>
                <w:trHeight w:val="518"/>
                <w:tblHeader/>
                <w:jc w:val="center"/>
              </w:trPr>
              <w:tc>
                <w:tcPr>
                  <w:tcW w:w="690" w:type="pct"/>
                  <w:shd w:val="clear" w:color="auto" w:fill="D9D9D9"/>
                  <w:vAlign w:val="center"/>
                  <w:hideMark/>
                </w:tcPr>
                <w:p w14:paraId="220C23A0" w14:textId="77777777" w:rsidR="00BF0A70" w:rsidRPr="004A383C" w:rsidRDefault="00BF0A70" w:rsidP="003D1925">
                  <w:pPr>
                    <w:jc w:val="center"/>
                    <w:rPr>
                      <w:rFonts w:ascii="Verdana" w:hAnsi="Verdana" w:cs="Calibri"/>
                      <w:b/>
                      <w:bCs/>
                      <w:color w:val="000000"/>
                      <w:sz w:val="16"/>
                      <w:szCs w:val="16"/>
                    </w:rPr>
                  </w:pPr>
                  <w:r w:rsidRPr="004A383C">
                    <w:rPr>
                      <w:rFonts w:ascii="Verdana" w:hAnsi="Verdana" w:cs="Calibri"/>
                      <w:b/>
                      <w:bCs/>
                      <w:color w:val="000000"/>
                      <w:sz w:val="16"/>
                      <w:szCs w:val="16"/>
                    </w:rPr>
                    <w:t>Tramo</w:t>
                  </w:r>
                </w:p>
              </w:tc>
              <w:tc>
                <w:tcPr>
                  <w:tcW w:w="1717" w:type="pct"/>
                  <w:shd w:val="clear" w:color="auto" w:fill="D9D9D9"/>
                  <w:vAlign w:val="center"/>
                  <w:hideMark/>
                </w:tcPr>
                <w:p w14:paraId="46BF82DF" w14:textId="77777777" w:rsidR="00BF0A70" w:rsidRPr="004A383C" w:rsidRDefault="00BF0A70" w:rsidP="003D1925">
                  <w:pPr>
                    <w:jc w:val="center"/>
                    <w:rPr>
                      <w:rFonts w:ascii="Verdana" w:hAnsi="Verdana" w:cs="Calibri"/>
                      <w:b/>
                      <w:bCs/>
                      <w:color w:val="000000"/>
                      <w:sz w:val="16"/>
                      <w:szCs w:val="16"/>
                    </w:rPr>
                  </w:pPr>
                  <w:r w:rsidRPr="004A383C">
                    <w:rPr>
                      <w:rFonts w:ascii="Verdana" w:hAnsi="Verdana" w:cs="Calibri"/>
                      <w:b/>
                      <w:bCs/>
                      <w:color w:val="000000"/>
                      <w:sz w:val="16"/>
                      <w:szCs w:val="16"/>
                    </w:rPr>
                    <w:t>Formulación del Precio</w:t>
                  </w:r>
                </w:p>
              </w:tc>
              <w:tc>
                <w:tcPr>
                  <w:tcW w:w="620" w:type="pct"/>
                  <w:shd w:val="clear" w:color="auto" w:fill="D9D9D9"/>
                  <w:vAlign w:val="center"/>
                  <w:hideMark/>
                </w:tcPr>
                <w:p w14:paraId="3C0C855F" w14:textId="77777777" w:rsidR="00BF0A70" w:rsidRPr="004A383C" w:rsidRDefault="00BF0A70" w:rsidP="003D1925">
                  <w:pPr>
                    <w:jc w:val="center"/>
                    <w:rPr>
                      <w:rFonts w:ascii="Verdana" w:hAnsi="Verdana" w:cs="Calibri"/>
                      <w:b/>
                      <w:bCs/>
                      <w:color w:val="000000"/>
                      <w:sz w:val="16"/>
                      <w:szCs w:val="16"/>
                    </w:rPr>
                  </w:pPr>
                  <w:r w:rsidRPr="004A383C">
                    <w:rPr>
                      <w:rFonts w:ascii="Verdana" w:hAnsi="Verdana" w:cs="Calibri"/>
                      <w:b/>
                      <w:bCs/>
                      <w:color w:val="000000"/>
                      <w:sz w:val="16"/>
                      <w:szCs w:val="16"/>
                    </w:rPr>
                    <w:t xml:space="preserve">Tarifa Base </w:t>
                  </w:r>
                </w:p>
                <w:p w14:paraId="4765579E" w14:textId="77777777" w:rsidR="00BF0A70" w:rsidRPr="004A383C" w:rsidRDefault="00BF0A70" w:rsidP="003D1925">
                  <w:pPr>
                    <w:jc w:val="center"/>
                    <w:rPr>
                      <w:rFonts w:ascii="Verdana" w:hAnsi="Verdana" w:cs="Calibri"/>
                      <w:b/>
                      <w:bCs/>
                      <w:color w:val="000000"/>
                      <w:sz w:val="16"/>
                      <w:szCs w:val="16"/>
                    </w:rPr>
                  </w:pPr>
                  <w:r w:rsidRPr="004A383C">
                    <w:rPr>
                      <w:rFonts w:ascii="Verdana" w:hAnsi="Verdana" w:cs="Calibri"/>
                      <w:b/>
                      <w:bCs/>
                      <w:color w:val="000000"/>
                      <w:sz w:val="16"/>
                      <w:szCs w:val="16"/>
                    </w:rPr>
                    <w:t>USD/m3</w:t>
                  </w:r>
                </w:p>
              </w:tc>
              <w:tc>
                <w:tcPr>
                  <w:tcW w:w="633" w:type="pct"/>
                  <w:shd w:val="clear" w:color="auto" w:fill="D9D9D9"/>
                  <w:vAlign w:val="center"/>
                  <w:hideMark/>
                </w:tcPr>
                <w:p w14:paraId="15DF1487" w14:textId="77777777" w:rsidR="00BF0A70" w:rsidRPr="004A383C" w:rsidRDefault="00BF0A70" w:rsidP="003D1925">
                  <w:pPr>
                    <w:jc w:val="center"/>
                    <w:rPr>
                      <w:rFonts w:ascii="Verdana" w:hAnsi="Verdana" w:cs="Calibri"/>
                      <w:b/>
                      <w:bCs/>
                      <w:color w:val="000000"/>
                      <w:sz w:val="16"/>
                      <w:szCs w:val="16"/>
                    </w:rPr>
                  </w:pPr>
                  <w:r w:rsidRPr="004A383C">
                    <w:rPr>
                      <w:rFonts w:ascii="Verdana" w:hAnsi="Verdana" w:cs="Calibri"/>
                      <w:b/>
                      <w:bCs/>
                      <w:color w:val="000000"/>
                      <w:sz w:val="16"/>
                      <w:szCs w:val="16"/>
                    </w:rPr>
                    <w:t>Cotización Base</w:t>
                  </w:r>
                </w:p>
                <w:p w14:paraId="2A234780" w14:textId="77777777" w:rsidR="00BF0A70" w:rsidRPr="004A383C" w:rsidRDefault="00BF0A70" w:rsidP="003D1925">
                  <w:pPr>
                    <w:jc w:val="center"/>
                    <w:rPr>
                      <w:rFonts w:ascii="Verdana" w:hAnsi="Verdana" w:cs="Calibri"/>
                      <w:b/>
                      <w:bCs/>
                      <w:color w:val="000000"/>
                      <w:sz w:val="16"/>
                      <w:szCs w:val="16"/>
                    </w:rPr>
                  </w:pPr>
                  <w:r w:rsidRPr="004A383C">
                    <w:rPr>
                      <w:rFonts w:ascii="Verdana" w:hAnsi="Verdana" w:cs="Calibri"/>
                      <w:b/>
                      <w:bCs/>
                      <w:color w:val="000000"/>
                      <w:sz w:val="16"/>
                      <w:szCs w:val="16"/>
                    </w:rPr>
                    <w:t>USD/m3</w:t>
                  </w:r>
                </w:p>
              </w:tc>
              <w:tc>
                <w:tcPr>
                  <w:tcW w:w="544" w:type="pct"/>
                  <w:shd w:val="clear" w:color="auto" w:fill="D9D9D9"/>
                  <w:vAlign w:val="center"/>
                  <w:hideMark/>
                </w:tcPr>
                <w:p w14:paraId="267AC5C7" w14:textId="77777777" w:rsidR="00BF0A70" w:rsidRPr="004A383C" w:rsidRDefault="00BF0A70" w:rsidP="003D1925">
                  <w:pPr>
                    <w:jc w:val="center"/>
                    <w:rPr>
                      <w:rFonts w:ascii="Verdana" w:hAnsi="Verdana" w:cs="Calibri"/>
                      <w:b/>
                      <w:bCs/>
                      <w:color w:val="000000"/>
                      <w:sz w:val="16"/>
                      <w:szCs w:val="16"/>
                    </w:rPr>
                  </w:pPr>
                  <w:r w:rsidRPr="004A383C">
                    <w:rPr>
                      <w:rFonts w:ascii="Verdana" w:hAnsi="Verdana" w:cs="Calibri"/>
                      <w:b/>
                      <w:bCs/>
                      <w:color w:val="000000"/>
                      <w:sz w:val="16"/>
                      <w:szCs w:val="16"/>
                    </w:rPr>
                    <w:t>Razón de Ajuste</w:t>
                  </w:r>
                </w:p>
                <w:p w14:paraId="4F0239AF" w14:textId="77777777" w:rsidR="00BF0A70" w:rsidRPr="004A383C" w:rsidRDefault="00BF0A70" w:rsidP="003D1925">
                  <w:pPr>
                    <w:jc w:val="center"/>
                    <w:rPr>
                      <w:rFonts w:ascii="Verdana" w:hAnsi="Verdana" w:cs="Calibri"/>
                      <w:b/>
                      <w:bCs/>
                      <w:color w:val="000000"/>
                      <w:sz w:val="16"/>
                      <w:szCs w:val="16"/>
                    </w:rPr>
                  </w:pPr>
                  <w:r w:rsidRPr="004A383C">
                    <w:rPr>
                      <w:rFonts w:ascii="Verdana" w:hAnsi="Verdana" w:cs="Calibri"/>
                      <w:b/>
                      <w:bCs/>
                      <w:color w:val="000000"/>
                      <w:sz w:val="16"/>
                      <w:szCs w:val="16"/>
                    </w:rPr>
                    <w:t xml:space="preserve">USD/m3 </w:t>
                  </w:r>
                </w:p>
              </w:tc>
              <w:tc>
                <w:tcPr>
                  <w:tcW w:w="796" w:type="pct"/>
                  <w:shd w:val="clear" w:color="auto" w:fill="D9D9D9"/>
                </w:tcPr>
                <w:p w14:paraId="236BD8F9" w14:textId="77777777" w:rsidR="00BF0A70" w:rsidRPr="004A383C" w:rsidRDefault="00BF0A70" w:rsidP="003D1925">
                  <w:pPr>
                    <w:jc w:val="center"/>
                    <w:rPr>
                      <w:rFonts w:ascii="Verdana" w:hAnsi="Verdana" w:cs="Calibri"/>
                      <w:b/>
                      <w:bCs/>
                      <w:color w:val="000000"/>
                      <w:sz w:val="16"/>
                      <w:szCs w:val="16"/>
                    </w:rPr>
                  </w:pPr>
                  <w:r w:rsidRPr="004A383C">
                    <w:rPr>
                      <w:rFonts w:ascii="Verdana" w:hAnsi="Verdana" w:cs="Calibri"/>
                      <w:b/>
                      <w:bCs/>
                      <w:color w:val="000000"/>
                      <w:sz w:val="16"/>
                      <w:szCs w:val="16"/>
                    </w:rPr>
                    <w:t>Precio en Caso de Alijes USD/m3</w:t>
                  </w:r>
                </w:p>
              </w:tc>
            </w:tr>
            <w:tr w:rsidR="00BF0A70" w:rsidRPr="004A383C" w14:paraId="41C62639" w14:textId="77777777" w:rsidTr="003D1925">
              <w:trPr>
                <w:trHeight w:val="288"/>
                <w:jc w:val="center"/>
              </w:trPr>
              <w:tc>
                <w:tcPr>
                  <w:tcW w:w="690" w:type="pct"/>
                  <w:shd w:val="clear" w:color="auto" w:fill="auto"/>
                  <w:vAlign w:val="center"/>
                  <w:hideMark/>
                </w:tcPr>
                <w:p w14:paraId="044A93F1" w14:textId="77777777" w:rsidR="00BF0A70" w:rsidRPr="004A383C" w:rsidRDefault="00BF0A70" w:rsidP="003D1925">
                  <w:pPr>
                    <w:rPr>
                      <w:rFonts w:ascii="Verdana" w:hAnsi="Verdana" w:cs="Calibri"/>
                      <w:color w:val="000000"/>
                      <w:sz w:val="16"/>
                      <w:szCs w:val="16"/>
                    </w:rPr>
                  </w:pPr>
                  <w:r w:rsidRPr="004A383C">
                    <w:rPr>
                      <w:rFonts w:ascii="Verdana" w:hAnsi="Verdana" w:cs="Calibri"/>
                      <w:color w:val="000000"/>
                      <w:sz w:val="16"/>
                      <w:szCs w:val="16"/>
                    </w:rPr>
                    <w:t>Argentina – Bolivia</w:t>
                  </w:r>
                </w:p>
              </w:tc>
              <w:tc>
                <w:tcPr>
                  <w:tcW w:w="1717" w:type="pct"/>
                  <w:shd w:val="clear" w:color="auto" w:fill="auto"/>
                  <w:vAlign w:val="center"/>
                  <w:hideMark/>
                </w:tcPr>
                <w:p w14:paraId="3C1A32A2" w14:textId="77777777" w:rsidR="00BF0A70" w:rsidRPr="004A383C" w:rsidRDefault="00BF0A70" w:rsidP="003D1925">
                  <w:pPr>
                    <w:rPr>
                      <w:rFonts w:ascii="Verdana" w:hAnsi="Verdana" w:cs="Calibri"/>
                      <w:color w:val="000000"/>
                      <w:sz w:val="16"/>
                      <w:szCs w:val="16"/>
                    </w:rPr>
                  </w:pPr>
                  <w:r w:rsidRPr="004A383C">
                    <w:rPr>
                      <w:rFonts w:ascii="Verdana" w:hAnsi="Verdana" w:cs="Calibri"/>
                      <w:color w:val="000000"/>
                      <w:sz w:val="16"/>
                      <w:szCs w:val="16"/>
                    </w:rPr>
                    <w:t>Precio =  Tarifa Base + Ajuste por Bunker + Seguro de Producto + Precio en caso de Alije</w:t>
                  </w:r>
                </w:p>
              </w:tc>
              <w:tc>
                <w:tcPr>
                  <w:tcW w:w="620" w:type="pct"/>
                  <w:shd w:val="clear" w:color="auto" w:fill="auto"/>
                  <w:vAlign w:val="center"/>
                  <w:hideMark/>
                </w:tcPr>
                <w:p w14:paraId="54153F86" w14:textId="77777777" w:rsidR="00BF0A70" w:rsidRPr="004A383C" w:rsidRDefault="00BF0A70" w:rsidP="003D1925">
                  <w:pPr>
                    <w:jc w:val="center"/>
                    <w:rPr>
                      <w:rFonts w:ascii="Verdana" w:hAnsi="Verdana" w:cs="Calibri"/>
                      <w:color w:val="000000"/>
                      <w:sz w:val="16"/>
                      <w:szCs w:val="16"/>
                    </w:rPr>
                  </w:pPr>
                </w:p>
              </w:tc>
              <w:tc>
                <w:tcPr>
                  <w:tcW w:w="633" w:type="pct"/>
                  <w:shd w:val="clear" w:color="auto" w:fill="auto"/>
                  <w:vAlign w:val="center"/>
                  <w:hideMark/>
                </w:tcPr>
                <w:p w14:paraId="4E32ED3E" w14:textId="77777777" w:rsidR="00BF0A70" w:rsidRPr="004A383C" w:rsidRDefault="00BF0A70" w:rsidP="003D1925">
                  <w:pPr>
                    <w:jc w:val="center"/>
                    <w:rPr>
                      <w:rFonts w:ascii="Verdana" w:hAnsi="Verdana" w:cs="Calibri"/>
                      <w:color w:val="000000"/>
                      <w:sz w:val="16"/>
                      <w:szCs w:val="16"/>
                    </w:rPr>
                  </w:pPr>
                  <w:r w:rsidRPr="004A383C">
                    <w:rPr>
                      <w:rFonts w:ascii="Verdana" w:hAnsi="Verdana" w:cs="Calibri"/>
                      <w:color w:val="000000"/>
                      <w:sz w:val="16"/>
                      <w:szCs w:val="16"/>
                    </w:rPr>
                    <w:t>488,885</w:t>
                  </w:r>
                </w:p>
              </w:tc>
              <w:tc>
                <w:tcPr>
                  <w:tcW w:w="544" w:type="pct"/>
                  <w:shd w:val="clear" w:color="auto" w:fill="auto"/>
                  <w:vAlign w:val="center"/>
                  <w:hideMark/>
                </w:tcPr>
                <w:p w14:paraId="12C43D24" w14:textId="77777777" w:rsidR="00BF0A70" w:rsidRPr="004A383C" w:rsidRDefault="00BF0A70" w:rsidP="003D1925">
                  <w:pPr>
                    <w:jc w:val="center"/>
                    <w:rPr>
                      <w:rFonts w:ascii="Verdana" w:hAnsi="Verdana" w:cs="Calibri"/>
                      <w:color w:val="000000"/>
                      <w:sz w:val="16"/>
                      <w:szCs w:val="16"/>
                    </w:rPr>
                  </w:pPr>
                  <w:r w:rsidRPr="004A383C">
                    <w:rPr>
                      <w:rFonts w:ascii="Verdana" w:hAnsi="Verdana" w:cs="Calibri"/>
                      <w:color w:val="000000"/>
                      <w:sz w:val="16"/>
                      <w:szCs w:val="16"/>
                    </w:rPr>
                    <w:t>0,025</w:t>
                  </w:r>
                </w:p>
              </w:tc>
              <w:tc>
                <w:tcPr>
                  <w:tcW w:w="796" w:type="pct"/>
                </w:tcPr>
                <w:p w14:paraId="0D6A4AD9" w14:textId="77777777" w:rsidR="00BF0A70" w:rsidRPr="004A383C" w:rsidRDefault="00BF0A70" w:rsidP="003D1925">
                  <w:pPr>
                    <w:jc w:val="center"/>
                    <w:rPr>
                      <w:rFonts w:ascii="Verdana" w:hAnsi="Verdana" w:cs="Calibri"/>
                      <w:color w:val="000000"/>
                      <w:sz w:val="16"/>
                      <w:szCs w:val="16"/>
                    </w:rPr>
                  </w:pPr>
                </w:p>
              </w:tc>
            </w:tr>
            <w:tr w:rsidR="00BF0A70" w:rsidRPr="004A383C" w14:paraId="4E8DFD88" w14:textId="77777777" w:rsidTr="003D1925">
              <w:trPr>
                <w:trHeight w:val="293"/>
                <w:jc w:val="center"/>
              </w:trPr>
              <w:tc>
                <w:tcPr>
                  <w:tcW w:w="690" w:type="pct"/>
                  <w:shd w:val="clear" w:color="auto" w:fill="auto"/>
                  <w:vAlign w:val="center"/>
                </w:tcPr>
                <w:p w14:paraId="69B525CE" w14:textId="77777777" w:rsidR="00BF0A70" w:rsidRPr="004A383C" w:rsidRDefault="00BF0A70" w:rsidP="003D1925">
                  <w:pPr>
                    <w:rPr>
                      <w:rFonts w:ascii="Verdana" w:hAnsi="Verdana" w:cs="Calibri"/>
                      <w:color w:val="000000"/>
                      <w:sz w:val="16"/>
                      <w:szCs w:val="16"/>
                    </w:rPr>
                  </w:pPr>
                  <w:r w:rsidRPr="004A383C">
                    <w:rPr>
                      <w:rFonts w:ascii="Verdana" w:hAnsi="Verdana" w:cs="Calibri"/>
                      <w:color w:val="000000"/>
                      <w:sz w:val="16"/>
                      <w:szCs w:val="16"/>
                    </w:rPr>
                    <w:t>Paraguay – Bolivia</w:t>
                  </w:r>
                </w:p>
              </w:tc>
              <w:tc>
                <w:tcPr>
                  <w:tcW w:w="1717" w:type="pct"/>
                  <w:shd w:val="clear" w:color="auto" w:fill="auto"/>
                  <w:vAlign w:val="center"/>
                </w:tcPr>
                <w:p w14:paraId="65784C84" w14:textId="77777777" w:rsidR="00BF0A70" w:rsidRPr="004A383C" w:rsidRDefault="00BF0A70" w:rsidP="003D1925">
                  <w:pPr>
                    <w:rPr>
                      <w:rFonts w:ascii="Verdana" w:hAnsi="Verdana" w:cs="Calibri"/>
                      <w:color w:val="000000"/>
                      <w:sz w:val="16"/>
                      <w:szCs w:val="16"/>
                    </w:rPr>
                  </w:pPr>
                  <w:r w:rsidRPr="004A383C">
                    <w:rPr>
                      <w:rFonts w:ascii="Verdana" w:hAnsi="Verdana" w:cs="Calibri"/>
                      <w:color w:val="000000"/>
                      <w:sz w:val="16"/>
                      <w:szCs w:val="16"/>
                    </w:rPr>
                    <w:t>Precio =  Tarifa Base + Ajuste por Bunker + Seguro de Producto + Precio en caso de Alije</w:t>
                  </w:r>
                </w:p>
              </w:tc>
              <w:tc>
                <w:tcPr>
                  <w:tcW w:w="620" w:type="pct"/>
                  <w:shd w:val="clear" w:color="auto" w:fill="auto"/>
                  <w:vAlign w:val="center"/>
                </w:tcPr>
                <w:p w14:paraId="531C4762" w14:textId="77777777" w:rsidR="00BF0A70" w:rsidRPr="004A383C" w:rsidRDefault="00BF0A70" w:rsidP="003D1925">
                  <w:pPr>
                    <w:jc w:val="center"/>
                    <w:rPr>
                      <w:rFonts w:ascii="Verdana" w:hAnsi="Verdana" w:cs="Calibri"/>
                      <w:color w:val="000000"/>
                      <w:sz w:val="16"/>
                      <w:szCs w:val="16"/>
                    </w:rPr>
                  </w:pPr>
                </w:p>
              </w:tc>
              <w:tc>
                <w:tcPr>
                  <w:tcW w:w="633" w:type="pct"/>
                  <w:shd w:val="clear" w:color="auto" w:fill="auto"/>
                  <w:vAlign w:val="center"/>
                </w:tcPr>
                <w:p w14:paraId="7EEB55DC" w14:textId="77777777" w:rsidR="00BF0A70" w:rsidRPr="004A383C" w:rsidRDefault="00BF0A70" w:rsidP="003D1925">
                  <w:pPr>
                    <w:jc w:val="center"/>
                    <w:rPr>
                      <w:rFonts w:ascii="Verdana" w:hAnsi="Verdana" w:cs="Calibri"/>
                      <w:color w:val="000000"/>
                      <w:sz w:val="16"/>
                      <w:szCs w:val="16"/>
                    </w:rPr>
                  </w:pPr>
                  <w:r w:rsidRPr="004A383C">
                    <w:rPr>
                      <w:rFonts w:ascii="Verdana" w:hAnsi="Verdana" w:cs="Calibri"/>
                      <w:color w:val="000000"/>
                      <w:sz w:val="16"/>
                      <w:szCs w:val="16"/>
                    </w:rPr>
                    <w:t>488,885</w:t>
                  </w:r>
                </w:p>
              </w:tc>
              <w:tc>
                <w:tcPr>
                  <w:tcW w:w="544" w:type="pct"/>
                  <w:shd w:val="clear" w:color="auto" w:fill="auto"/>
                  <w:vAlign w:val="center"/>
                </w:tcPr>
                <w:p w14:paraId="2549E244" w14:textId="77777777" w:rsidR="00BF0A70" w:rsidRPr="004A383C" w:rsidRDefault="00BF0A70" w:rsidP="003D1925">
                  <w:pPr>
                    <w:jc w:val="center"/>
                    <w:rPr>
                      <w:rFonts w:ascii="Verdana" w:hAnsi="Verdana" w:cs="Calibri"/>
                      <w:color w:val="000000"/>
                      <w:sz w:val="16"/>
                      <w:szCs w:val="16"/>
                    </w:rPr>
                  </w:pPr>
                  <w:r w:rsidRPr="004A383C">
                    <w:rPr>
                      <w:rFonts w:ascii="Verdana" w:hAnsi="Verdana" w:cs="Calibri"/>
                      <w:color w:val="000000"/>
                      <w:sz w:val="16"/>
                      <w:szCs w:val="16"/>
                    </w:rPr>
                    <w:t>0,025</w:t>
                  </w:r>
                </w:p>
              </w:tc>
              <w:tc>
                <w:tcPr>
                  <w:tcW w:w="796" w:type="pct"/>
                </w:tcPr>
                <w:p w14:paraId="1E7A2299" w14:textId="77777777" w:rsidR="00BF0A70" w:rsidRPr="004A383C" w:rsidRDefault="00BF0A70" w:rsidP="003D1925">
                  <w:pPr>
                    <w:jc w:val="center"/>
                    <w:rPr>
                      <w:rFonts w:ascii="Verdana" w:hAnsi="Verdana" w:cs="Calibri"/>
                      <w:color w:val="000000"/>
                      <w:sz w:val="16"/>
                      <w:szCs w:val="16"/>
                    </w:rPr>
                  </w:pPr>
                </w:p>
              </w:tc>
            </w:tr>
            <w:tr w:rsidR="00BF0A70" w:rsidRPr="004A383C" w14:paraId="3794B119" w14:textId="77777777" w:rsidTr="003D1925">
              <w:trPr>
                <w:trHeight w:val="96"/>
                <w:jc w:val="center"/>
              </w:trPr>
              <w:tc>
                <w:tcPr>
                  <w:tcW w:w="690" w:type="pct"/>
                  <w:shd w:val="clear" w:color="auto" w:fill="auto"/>
                  <w:vAlign w:val="center"/>
                </w:tcPr>
                <w:p w14:paraId="38441BDB" w14:textId="77777777" w:rsidR="00BF0A70" w:rsidRPr="004A383C" w:rsidRDefault="00BF0A70" w:rsidP="003D1925">
                  <w:pPr>
                    <w:rPr>
                      <w:rFonts w:ascii="Verdana" w:hAnsi="Verdana" w:cs="Calibri"/>
                      <w:color w:val="000000"/>
                      <w:sz w:val="16"/>
                      <w:szCs w:val="16"/>
                    </w:rPr>
                  </w:pPr>
                  <w:r w:rsidRPr="004A383C">
                    <w:rPr>
                      <w:rFonts w:ascii="Verdana" w:hAnsi="Verdana" w:cs="Calibri"/>
                      <w:color w:val="000000"/>
                      <w:sz w:val="16"/>
                      <w:szCs w:val="16"/>
                    </w:rPr>
                    <w:t>Uruguay – Bolivia</w:t>
                  </w:r>
                </w:p>
              </w:tc>
              <w:tc>
                <w:tcPr>
                  <w:tcW w:w="1717" w:type="pct"/>
                  <w:shd w:val="clear" w:color="auto" w:fill="auto"/>
                  <w:vAlign w:val="center"/>
                </w:tcPr>
                <w:p w14:paraId="27ED650B" w14:textId="77777777" w:rsidR="00BF0A70" w:rsidRPr="004A383C" w:rsidRDefault="00BF0A70" w:rsidP="003D1925">
                  <w:pPr>
                    <w:rPr>
                      <w:rFonts w:ascii="Verdana" w:hAnsi="Verdana" w:cs="Calibri"/>
                      <w:color w:val="000000"/>
                      <w:sz w:val="16"/>
                      <w:szCs w:val="16"/>
                    </w:rPr>
                  </w:pPr>
                  <w:r w:rsidRPr="004A383C">
                    <w:rPr>
                      <w:rFonts w:ascii="Verdana" w:hAnsi="Verdana" w:cs="Calibri"/>
                      <w:color w:val="000000"/>
                      <w:sz w:val="16"/>
                      <w:szCs w:val="16"/>
                    </w:rPr>
                    <w:t>Precio =  Tarifa Base + Ajuste por Bunker + Seguro de Producto + Precio en caso de Alije</w:t>
                  </w:r>
                </w:p>
              </w:tc>
              <w:tc>
                <w:tcPr>
                  <w:tcW w:w="620" w:type="pct"/>
                  <w:shd w:val="clear" w:color="auto" w:fill="auto"/>
                  <w:vAlign w:val="center"/>
                </w:tcPr>
                <w:p w14:paraId="594A3195" w14:textId="77777777" w:rsidR="00BF0A70" w:rsidRPr="004A383C" w:rsidRDefault="00BF0A70" w:rsidP="003D1925">
                  <w:pPr>
                    <w:jc w:val="center"/>
                    <w:rPr>
                      <w:rFonts w:ascii="Verdana" w:hAnsi="Verdana" w:cs="Calibri"/>
                      <w:color w:val="000000"/>
                      <w:sz w:val="16"/>
                      <w:szCs w:val="16"/>
                    </w:rPr>
                  </w:pPr>
                </w:p>
              </w:tc>
              <w:tc>
                <w:tcPr>
                  <w:tcW w:w="633" w:type="pct"/>
                  <w:shd w:val="clear" w:color="auto" w:fill="auto"/>
                  <w:vAlign w:val="center"/>
                </w:tcPr>
                <w:p w14:paraId="0E5D1220" w14:textId="77777777" w:rsidR="00BF0A70" w:rsidRPr="004A383C" w:rsidRDefault="00BF0A70" w:rsidP="003D1925">
                  <w:pPr>
                    <w:jc w:val="center"/>
                    <w:rPr>
                      <w:rFonts w:ascii="Verdana" w:hAnsi="Verdana" w:cs="Calibri"/>
                      <w:color w:val="000000"/>
                      <w:sz w:val="16"/>
                      <w:szCs w:val="16"/>
                    </w:rPr>
                  </w:pPr>
                  <w:r w:rsidRPr="004A383C">
                    <w:rPr>
                      <w:rFonts w:ascii="Verdana" w:hAnsi="Verdana" w:cs="Calibri"/>
                      <w:color w:val="000000"/>
                      <w:sz w:val="16"/>
                      <w:szCs w:val="16"/>
                    </w:rPr>
                    <w:t>488,885</w:t>
                  </w:r>
                </w:p>
              </w:tc>
              <w:tc>
                <w:tcPr>
                  <w:tcW w:w="544" w:type="pct"/>
                  <w:shd w:val="clear" w:color="auto" w:fill="auto"/>
                  <w:vAlign w:val="center"/>
                </w:tcPr>
                <w:p w14:paraId="238D05CE" w14:textId="77777777" w:rsidR="00BF0A70" w:rsidRPr="004A383C" w:rsidRDefault="00BF0A70" w:rsidP="003D1925">
                  <w:pPr>
                    <w:jc w:val="center"/>
                    <w:rPr>
                      <w:rFonts w:ascii="Verdana" w:hAnsi="Verdana" w:cs="Calibri"/>
                      <w:color w:val="000000"/>
                      <w:sz w:val="16"/>
                      <w:szCs w:val="16"/>
                    </w:rPr>
                  </w:pPr>
                  <w:r w:rsidRPr="004A383C">
                    <w:rPr>
                      <w:rFonts w:ascii="Verdana" w:hAnsi="Verdana" w:cs="Calibri"/>
                      <w:color w:val="000000"/>
                      <w:sz w:val="16"/>
                      <w:szCs w:val="16"/>
                    </w:rPr>
                    <w:t>0,025</w:t>
                  </w:r>
                </w:p>
              </w:tc>
              <w:tc>
                <w:tcPr>
                  <w:tcW w:w="796" w:type="pct"/>
                </w:tcPr>
                <w:p w14:paraId="742481CE" w14:textId="77777777" w:rsidR="00BF0A70" w:rsidRPr="004A383C" w:rsidRDefault="00BF0A70" w:rsidP="003D1925">
                  <w:pPr>
                    <w:jc w:val="center"/>
                    <w:rPr>
                      <w:rFonts w:ascii="Verdana" w:hAnsi="Verdana" w:cs="Calibri"/>
                      <w:color w:val="000000"/>
                      <w:sz w:val="16"/>
                      <w:szCs w:val="16"/>
                    </w:rPr>
                  </w:pPr>
                </w:p>
              </w:tc>
            </w:tr>
          </w:tbl>
          <w:p w14:paraId="5E5AF042" w14:textId="77777777" w:rsidR="00BF0A70" w:rsidRPr="004A383C" w:rsidRDefault="00BF0A70" w:rsidP="003D1925">
            <w:pPr>
              <w:jc w:val="both"/>
              <w:rPr>
                <w:rFonts w:ascii="Verdana" w:eastAsia="Calibri" w:hAnsi="Verdana" w:cs="Calibri"/>
                <w:sz w:val="18"/>
                <w:szCs w:val="18"/>
              </w:rPr>
            </w:pPr>
          </w:p>
          <w:p w14:paraId="61C00E8F" w14:textId="77777777" w:rsidR="00BF0A70" w:rsidRPr="004A383C" w:rsidRDefault="00BF0A70" w:rsidP="003D1925">
            <w:pPr>
              <w:jc w:val="both"/>
              <w:rPr>
                <w:rFonts w:ascii="Verdana" w:eastAsia="Calibri" w:hAnsi="Verdana" w:cs="Calibri"/>
                <w:sz w:val="18"/>
                <w:szCs w:val="18"/>
              </w:rPr>
            </w:pPr>
            <w:r w:rsidRPr="004A383C">
              <w:rPr>
                <w:rFonts w:ascii="Verdana" w:eastAsia="Calibri" w:hAnsi="Verdana" w:cs="Calibri"/>
                <w:sz w:val="18"/>
                <w:szCs w:val="18"/>
              </w:rPr>
              <w:t>La Tarifa Base para cada tramo, deberá ser definida independientemente del puerto de carga dentro de cada país de origen, por lo tanto, en ningún caso implicará un costo adicional para YPFB.</w:t>
            </w:r>
          </w:p>
          <w:p w14:paraId="1FFB6416" w14:textId="77777777" w:rsidR="00BF0A70" w:rsidRPr="004A383C" w:rsidRDefault="00BF0A70" w:rsidP="003D1925">
            <w:pPr>
              <w:jc w:val="both"/>
              <w:rPr>
                <w:rFonts w:ascii="Verdana" w:eastAsia="Calibri" w:hAnsi="Verdana" w:cs="Calibri"/>
                <w:sz w:val="18"/>
                <w:szCs w:val="18"/>
              </w:rPr>
            </w:pPr>
          </w:p>
          <w:p w14:paraId="0A3B5532" w14:textId="77777777" w:rsidR="00BF0A70" w:rsidRPr="004A383C" w:rsidRDefault="00BF0A70" w:rsidP="003D1925">
            <w:pPr>
              <w:jc w:val="both"/>
              <w:rPr>
                <w:rFonts w:ascii="Verdana" w:hAnsi="Verdana" w:cs="Calibri"/>
                <w:sz w:val="18"/>
                <w:szCs w:val="18"/>
              </w:rPr>
            </w:pPr>
            <w:r w:rsidRPr="004A383C">
              <w:rPr>
                <w:rFonts w:ascii="Verdana" w:eastAsia="Calibri" w:hAnsi="Verdana" w:cs="Calibri"/>
                <w:sz w:val="18"/>
                <w:szCs w:val="18"/>
              </w:rPr>
              <w:t>El precio final deberá considerar el régimen fiscal vigente en Bolivia y en su caso los convenios internacionales para evitar la doble imposición.</w:t>
            </w:r>
          </w:p>
        </w:tc>
      </w:tr>
      <w:tr w:rsidR="00BF0A70" w:rsidRPr="004A383C" w14:paraId="1A4ED19C" w14:textId="77777777" w:rsidTr="003D1925">
        <w:trPr>
          <w:trHeight w:val="176"/>
        </w:trPr>
        <w:tc>
          <w:tcPr>
            <w:tcW w:w="9339" w:type="dxa"/>
            <w:shd w:val="clear" w:color="auto" w:fill="9CC2E5"/>
            <w:vAlign w:val="center"/>
          </w:tcPr>
          <w:p w14:paraId="31E43194" w14:textId="77777777" w:rsidR="00BF0A70" w:rsidRPr="004A383C" w:rsidRDefault="00BF0A70" w:rsidP="003D1925">
            <w:pPr>
              <w:autoSpaceDE w:val="0"/>
              <w:autoSpaceDN w:val="0"/>
              <w:adjustRightInd w:val="0"/>
              <w:jc w:val="both"/>
              <w:rPr>
                <w:rFonts w:ascii="Verdana" w:hAnsi="Verdana" w:cs="Calibri"/>
                <w:b/>
                <w:bCs/>
                <w:sz w:val="18"/>
                <w:szCs w:val="18"/>
              </w:rPr>
            </w:pPr>
            <w:r w:rsidRPr="004A383C">
              <w:rPr>
                <w:rFonts w:ascii="Verdana" w:hAnsi="Verdana" w:cs="Calibri"/>
                <w:b/>
                <w:bCs/>
                <w:sz w:val="18"/>
                <w:szCs w:val="18"/>
              </w:rPr>
              <w:t>GASTOS REEMBOLSABLES</w:t>
            </w:r>
          </w:p>
        </w:tc>
      </w:tr>
      <w:tr w:rsidR="00BF0A70" w:rsidRPr="004A383C" w14:paraId="31F8977B" w14:textId="77777777" w:rsidTr="003D1925">
        <w:trPr>
          <w:trHeight w:val="417"/>
        </w:trPr>
        <w:tc>
          <w:tcPr>
            <w:tcW w:w="9339" w:type="dxa"/>
            <w:shd w:val="clear" w:color="auto" w:fill="auto"/>
            <w:vAlign w:val="center"/>
          </w:tcPr>
          <w:p w14:paraId="5CCC1527"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El costo por Servicio correspondiente al Concesionario de Deposito de Aduana (Servicio Logístico que incluye la emisión del Parte de Recepción entre otros), deberán ser cubiertos por la empresa de transporte, cuando corresponda, dependiendo de la Modalidad del Despacho Aduanero o Modalidad de Deposito. </w:t>
            </w:r>
          </w:p>
          <w:p w14:paraId="1C545DF3" w14:textId="77777777" w:rsidR="00BF0A70" w:rsidRPr="004A383C" w:rsidRDefault="00BF0A70" w:rsidP="003D1925">
            <w:pPr>
              <w:autoSpaceDE w:val="0"/>
              <w:autoSpaceDN w:val="0"/>
              <w:adjustRightInd w:val="0"/>
              <w:jc w:val="both"/>
              <w:rPr>
                <w:rFonts w:ascii="Verdana" w:hAnsi="Verdana" w:cs="Calibri"/>
                <w:bCs/>
                <w:sz w:val="18"/>
                <w:szCs w:val="18"/>
              </w:rPr>
            </w:pPr>
          </w:p>
          <w:p w14:paraId="6BA4F284"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Corresponderá que la empresa de transporte asuma costo de Servicio Logístico (emisión del Parte </w:t>
            </w:r>
            <w:r w:rsidRPr="004A383C">
              <w:rPr>
                <w:rFonts w:ascii="Verdana" w:hAnsi="Verdana" w:cs="Calibri"/>
                <w:bCs/>
                <w:sz w:val="18"/>
                <w:szCs w:val="18"/>
              </w:rPr>
              <w:lastRenderedPageBreak/>
              <w:t>de Recepción), cuando ésta acceda a los mismos y serán reconocidos por YPFB como gasto reembolsable, a contra entrega de la factura respectiva emitida por el Concesionario de Deposito a nombre de YPFB.</w:t>
            </w:r>
          </w:p>
        </w:tc>
      </w:tr>
      <w:tr w:rsidR="00BF0A70" w:rsidRPr="004A383C" w14:paraId="078F9514" w14:textId="77777777" w:rsidTr="003D1925">
        <w:trPr>
          <w:trHeight w:val="80"/>
        </w:trPr>
        <w:tc>
          <w:tcPr>
            <w:tcW w:w="9339" w:type="dxa"/>
            <w:shd w:val="clear" w:color="auto" w:fill="9CC2E5"/>
            <w:vAlign w:val="center"/>
          </w:tcPr>
          <w:p w14:paraId="28D82852" w14:textId="77777777" w:rsidR="00BF0A70" w:rsidRPr="004A383C" w:rsidRDefault="00BF0A70" w:rsidP="003D1925">
            <w:pPr>
              <w:autoSpaceDE w:val="0"/>
              <w:autoSpaceDN w:val="0"/>
              <w:adjustRightInd w:val="0"/>
              <w:jc w:val="both"/>
              <w:rPr>
                <w:rFonts w:ascii="Verdana" w:hAnsi="Verdana" w:cs="Calibri"/>
                <w:b/>
                <w:bCs/>
                <w:sz w:val="18"/>
                <w:szCs w:val="18"/>
              </w:rPr>
            </w:pPr>
            <w:r w:rsidRPr="004A383C">
              <w:rPr>
                <w:rFonts w:ascii="Verdana" w:hAnsi="Verdana" w:cs="Calibri"/>
                <w:b/>
                <w:bCs/>
                <w:sz w:val="18"/>
                <w:szCs w:val="18"/>
              </w:rPr>
              <w:lastRenderedPageBreak/>
              <w:t>MERMAS</w:t>
            </w:r>
          </w:p>
        </w:tc>
      </w:tr>
      <w:tr w:rsidR="00BF0A70" w:rsidRPr="004A383C" w14:paraId="424549C8" w14:textId="77777777" w:rsidTr="003D1925">
        <w:trPr>
          <w:trHeight w:val="80"/>
        </w:trPr>
        <w:tc>
          <w:tcPr>
            <w:tcW w:w="9339" w:type="dxa"/>
            <w:shd w:val="clear" w:color="auto" w:fill="auto"/>
            <w:vAlign w:val="center"/>
          </w:tcPr>
          <w:p w14:paraId="2A56D817"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La tolerancia máxima de mermas se establece de acuerdo al siguiente detalle:</w:t>
            </w:r>
          </w:p>
          <w:p w14:paraId="60ACAA31" w14:textId="77777777" w:rsidR="00BF0A70" w:rsidRPr="004A383C" w:rsidRDefault="00BF0A70" w:rsidP="003D1925">
            <w:pPr>
              <w:autoSpaceDE w:val="0"/>
              <w:autoSpaceDN w:val="0"/>
              <w:adjustRightInd w:val="0"/>
              <w:jc w:val="both"/>
              <w:rPr>
                <w:rFonts w:ascii="Verdana" w:hAnsi="Verdana" w:cs="Calibri"/>
                <w:bCs/>
                <w:sz w:val="18"/>
                <w:szCs w:val="18"/>
              </w:rPr>
            </w:pPr>
          </w:p>
          <w:p w14:paraId="5B0A10B6" w14:textId="77777777" w:rsidR="00BF0A70" w:rsidRPr="004A383C" w:rsidRDefault="00BF0A70" w:rsidP="008C14D4">
            <w:pPr>
              <w:numPr>
                <w:ilvl w:val="0"/>
                <w:numId w:val="34"/>
              </w:numPr>
              <w:autoSpaceDE w:val="0"/>
              <w:autoSpaceDN w:val="0"/>
              <w:adjustRightInd w:val="0"/>
              <w:ind w:left="709" w:hanging="349"/>
              <w:jc w:val="both"/>
              <w:rPr>
                <w:rFonts w:ascii="Verdana" w:hAnsi="Verdana" w:cs="Calibri"/>
                <w:bCs/>
                <w:sz w:val="18"/>
                <w:szCs w:val="18"/>
              </w:rPr>
            </w:pPr>
            <w:r w:rsidRPr="004A383C">
              <w:rPr>
                <w:rFonts w:ascii="Verdana" w:hAnsi="Verdana" w:cs="Calibri"/>
                <w:bCs/>
                <w:sz w:val="18"/>
                <w:szCs w:val="18"/>
              </w:rPr>
              <w:t xml:space="preserve">Para Diesel </w:t>
            </w:r>
            <w:proofErr w:type="spellStart"/>
            <w:r w:rsidRPr="004A383C">
              <w:rPr>
                <w:rFonts w:ascii="Verdana" w:hAnsi="Verdana" w:cs="Calibri"/>
                <w:bCs/>
                <w:sz w:val="18"/>
                <w:szCs w:val="18"/>
              </w:rPr>
              <w:t>Oil</w:t>
            </w:r>
            <w:proofErr w:type="spellEnd"/>
            <w:r w:rsidRPr="004A383C">
              <w:rPr>
                <w:rFonts w:ascii="Verdana" w:hAnsi="Verdana" w:cs="Calibri"/>
                <w:bCs/>
                <w:sz w:val="18"/>
                <w:szCs w:val="18"/>
              </w:rPr>
              <w:t xml:space="preserve"> se considerará el 0,20%, en caso de pre pago y pos pago, sobre el volumen medido en barcaza origen. La merma se calculará considerando los volúmenes excedentes y faltantes, en caso de pre pago se considerarán los volúmenes del convoy cargado; o en caso de post pago, se considerarán los volúmenes del convoy facturado, de acuerdo a los volúmenes reportados por el inspector independiente a 60 °F medidos en barcaza, tanto en origen como destino. En caso que se determinara una merma mayor a la permitida, la cantidad de producto faltante se descontará a costo FOB Puerto de Carga.</w:t>
            </w:r>
          </w:p>
          <w:p w14:paraId="2C2FFA13" w14:textId="77777777" w:rsidR="00BF0A70" w:rsidRPr="004A383C" w:rsidRDefault="00BF0A70" w:rsidP="003D1925">
            <w:pPr>
              <w:autoSpaceDE w:val="0"/>
              <w:autoSpaceDN w:val="0"/>
              <w:adjustRightInd w:val="0"/>
              <w:ind w:left="709"/>
              <w:jc w:val="both"/>
              <w:rPr>
                <w:rFonts w:ascii="Verdana" w:hAnsi="Verdana" w:cs="Calibri"/>
                <w:bCs/>
                <w:sz w:val="18"/>
                <w:szCs w:val="18"/>
              </w:rPr>
            </w:pPr>
          </w:p>
          <w:p w14:paraId="47996A37" w14:textId="77777777" w:rsidR="00BF0A70" w:rsidRPr="004A383C" w:rsidRDefault="00BF0A70" w:rsidP="008C14D4">
            <w:pPr>
              <w:numPr>
                <w:ilvl w:val="0"/>
                <w:numId w:val="34"/>
              </w:numPr>
              <w:autoSpaceDE w:val="0"/>
              <w:autoSpaceDN w:val="0"/>
              <w:adjustRightInd w:val="0"/>
              <w:ind w:left="709" w:hanging="349"/>
              <w:jc w:val="both"/>
              <w:rPr>
                <w:rFonts w:ascii="Verdana" w:hAnsi="Verdana" w:cs="Calibri"/>
                <w:bCs/>
                <w:sz w:val="18"/>
                <w:szCs w:val="18"/>
              </w:rPr>
            </w:pPr>
            <w:r w:rsidRPr="004A383C">
              <w:rPr>
                <w:rFonts w:ascii="Verdana" w:hAnsi="Verdana" w:cs="Calibri"/>
                <w:bCs/>
                <w:sz w:val="18"/>
                <w:szCs w:val="18"/>
              </w:rPr>
              <w:t>Para Gasolina se considerará el 0,40%, en caso de pre pago y pos pago sobre el volumen medido en barcaza origen. La merma se calculará considerando los volúmenes excedentes y faltantes, en caso de pre pago se considerarán los volúmenes del convoy cargado; o en caso de post pago se considerarán los volúmenes del convoy facturado, según las mediciones realizadas por el inspector independiente a 60 °F medidos en barcaza, tanto en origen como destino. En caso que se determinara una merma mayor a la permitida, la cantidad de producto faltante se descontará a costo FOB Puerto de Carga.</w:t>
            </w:r>
          </w:p>
          <w:p w14:paraId="638CAC7A" w14:textId="77777777" w:rsidR="00BF0A70" w:rsidRPr="004A383C" w:rsidRDefault="00BF0A70" w:rsidP="003D1925">
            <w:pPr>
              <w:pStyle w:val="Prrafodelista"/>
              <w:jc w:val="both"/>
              <w:rPr>
                <w:rFonts w:ascii="Verdana" w:hAnsi="Verdana" w:cs="Calibri"/>
                <w:bCs/>
                <w:sz w:val="18"/>
                <w:szCs w:val="18"/>
              </w:rPr>
            </w:pPr>
          </w:p>
          <w:p w14:paraId="26C19EC3" w14:textId="77777777" w:rsidR="00BF0A70" w:rsidRPr="004A383C" w:rsidRDefault="00BF0A70" w:rsidP="008C14D4">
            <w:pPr>
              <w:numPr>
                <w:ilvl w:val="0"/>
                <w:numId w:val="36"/>
              </w:numPr>
              <w:autoSpaceDE w:val="0"/>
              <w:autoSpaceDN w:val="0"/>
              <w:adjustRightInd w:val="0"/>
              <w:ind w:left="709" w:hanging="349"/>
              <w:jc w:val="both"/>
              <w:rPr>
                <w:rFonts w:ascii="Verdana" w:hAnsi="Verdana" w:cs="Calibri"/>
                <w:bCs/>
                <w:sz w:val="18"/>
                <w:szCs w:val="18"/>
              </w:rPr>
            </w:pPr>
            <w:r w:rsidRPr="004A383C">
              <w:rPr>
                <w:rFonts w:ascii="Verdana" w:hAnsi="Verdana" w:cs="Calibri"/>
                <w:bCs/>
                <w:sz w:val="18"/>
                <w:szCs w:val="18"/>
              </w:rPr>
              <w:t xml:space="preserve">La merma permisible será de 0,40% para el caso del Diésel </w:t>
            </w:r>
            <w:proofErr w:type="spellStart"/>
            <w:r w:rsidRPr="004A383C">
              <w:rPr>
                <w:rFonts w:ascii="Verdana" w:hAnsi="Verdana" w:cs="Calibri"/>
                <w:bCs/>
                <w:sz w:val="18"/>
                <w:szCs w:val="18"/>
              </w:rPr>
              <w:t>Oil</w:t>
            </w:r>
            <w:proofErr w:type="spellEnd"/>
            <w:r w:rsidRPr="004A383C">
              <w:rPr>
                <w:rFonts w:ascii="Verdana" w:hAnsi="Verdana" w:cs="Calibri"/>
                <w:bCs/>
                <w:sz w:val="18"/>
                <w:szCs w:val="18"/>
              </w:rPr>
              <w:t xml:space="preserve"> y 0,80% para el caso de Gasolina, sobre el volumen medido en barcaza origen, en los siguientes casos:</w:t>
            </w:r>
          </w:p>
          <w:p w14:paraId="6CF45B88" w14:textId="77777777" w:rsidR="00BF0A70" w:rsidRPr="004A383C" w:rsidRDefault="00BF0A70" w:rsidP="003D1925">
            <w:pPr>
              <w:autoSpaceDE w:val="0"/>
              <w:autoSpaceDN w:val="0"/>
              <w:adjustRightInd w:val="0"/>
              <w:jc w:val="both"/>
              <w:rPr>
                <w:rFonts w:ascii="Verdana" w:hAnsi="Verdana" w:cs="Calibri"/>
                <w:bCs/>
                <w:sz w:val="18"/>
                <w:szCs w:val="18"/>
              </w:rPr>
            </w:pPr>
          </w:p>
          <w:p w14:paraId="75684F30" w14:textId="77777777" w:rsidR="00BF0A70" w:rsidRPr="004A383C" w:rsidRDefault="00BF0A70" w:rsidP="008C14D4">
            <w:pPr>
              <w:numPr>
                <w:ilvl w:val="0"/>
                <w:numId w:val="37"/>
              </w:numPr>
              <w:autoSpaceDE w:val="0"/>
              <w:autoSpaceDN w:val="0"/>
              <w:adjustRightInd w:val="0"/>
              <w:jc w:val="both"/>
              <w:rPr>
                <w:rFonts w:ascii="Verdana" w:hAnsi="Verdana" w:cs="Calibri"/>
                <w:bCs/>
                <w:sz w:val="18"/>
                <w:szCs w:val="18"/>
              </w:rPr>
            </w:pPr>
            <w:r w:rsidRPr="004A383C">
              <w:rPr>
                <w:rFonts w:ascii="Verdana" w:hAnsi="Verdana" w:cs="Calibri"/>
                <w:bCs/>
                <w:sz w:val="18"/>
                <w:szCs w:val="18"/>
              </w:rPr>
              <w:t>En caso de que se realicen alijes, excepto cuando sean alijes realizados por causas atribuibles al armador como ser fallas técnicas, siniestros y otros. En caso de Requerirse Alijes, el armador deberá solicitar el visto bueno a YPFB y solicitar la presencia de la empresa inspectora Independiente.</w:t>
            </w:r>
          </w:p>
          <w:p w14:paraId="3DB2DC19" w14:textId="77777777" w:rsidR="00BF0A70" w:rsidRPr="004A383C" w:rsidRDefault="00BF0A70" w:rsidP="003D1925">
            <w:pPr>
              <w:autoSpaceDE w:val="0"/>
              <w:autoSpaceDN w:val="0"/>
              <w:adjustRightInd w:val="0"/>
              <w:ind w:left="1413"/>
              <w:jc w:val="both"/>
              <w:rPr>
                <w:rFonts w:ascii="Verdana" w:hAnsi="Verdana" w:cs="Calibri"/>
                <w:bCs/>
                <w:sz w:val="18"/>
                <w:szCs w:val="18"/>
              </w:rPr>
            </w:pPr>
          </w:p>
          <w:p w14:paraId="11B28812" w14:textId="77777777" w:rsidR="00BF0A70" w:rsidRPr="004A383C" w:rsidRDefault="00BF0A70" w:rsidP="008C14D4">
            <w:pPr>
              <w:numPr>
                <w:ilvl w:val="0"/>
                <w:numId w:val="37"/>
              </w:numPr>
              <w:autoSpaceDE w:val="0"/>
              <w:autoSpaceDN w:val="0"/>
              <w:adjustRightInd w:val="0"/>
              <w:jc w:val="both"/>
              <w:rPr>
                <w:rFonts w:ascii="Verdana" w:hAnsi="Verdana" w:cs="Calibri"/>
                <w:bCs/>
                <w:sz w:val="18"/>
                <w:szCs w:val="18"/>
              </w:rPr>
            </w:pPr>
            <w:r w:rsidRPr="004A383C">
              <w:rPr>
                <w:rFonts w:ascii="Verdana" w:hAnsi="Verdana" w:cs="Calibri"/>
                <w:bCs/>
                <w:sz w:val="18"/>
                <w:szCs w:val="18"/>
              </w:rPr>
              <w:t>En caso de que las barcazas deban permanecer paradas en medio tramo por un periodo mayor a 10 días, excepto cuando sea por causas atribuibles al armador como ser fallas técnicas, siniestros y otros.</w:t>
            </w:r>
          </w:p>
          <w:p w14:paraId="091ADDFA" w14:textId="77777777" w:rsidR="00BF0A70" w:rsidRPr="004A383C" w:rsidRDefault="00BF0A70" w:rsidP="003D1925">
            <w:pPr>
              <w:autoSpaceDE w:val="0"/>
              <w:autoSpaceDN w:val="0"/>
              <w:adjustRightInd w:val="0"/>
              <w:jc w:val="both"/>
              <w:rPr>
                <w:rFonts w:ascii="Verdana" w:hAnsi="Verdana" w:cs="Calibri"/>
                <w:bCs/>
                <w:sz w:val="18"/>
                <w:szCs w:val="18"/>
              </w:rPr>
            </w:pPr>
          </w:p>
          <w:p w14:paraId="66C28594"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La merma se calculará considerando los volúmenes excedentes y faltantes, en caso de pre pago se considerarán los volúmenes del convoy cargado, o en caso de post pago se considerarán los volúmenes del convoy facturado, según las mediciones realizadas por el inspector independiente a 60 °F medidos en barcaza, tanto en origen como destino. En caso que se determinara una merma mayor a la permitida, la cantidad de producto faltante se descontará a costo FOB Puerto de Carga.</w:t>
            </w:r>
          </w:p>
          <w:p w14:paraId="4F8B5CBA"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El reclamo de mermas o faltantes por parte de YPFB deberá realizarse dentro de los 60 días corridos a partir de la finalización de la descarga o hasta antes del último pago a ser efectuado a la Armadora.</w:t>
            </w:r>
          </w:p>
          <w:p w14:paraId="30711CDE" w14:textId="77777777" w:rsidR="00BF0A70" w:rsidRPr="004A383C" w:rsidRDefault="00BF0A70" w:rsidP="003D1925">
            <w:pPr>
              <w:autoSpaceDE w:val="0"/>
              <w:autoSpaceDN w:val="0"/>
              <w:adjustRightInd w:val="0"/>
              <w:jc w:val="both"/>
              <w:rPr>
                <w:rFonts w:ascii="Verdana" w:hAnsi="Verdana" w:cs="Calibri"/>
                <w:bCs/>
                <w:sz w:val="18"/>
                <w:szCs w:val="18"/>
              </w:rPr>
            </w:pPr>
          </w:p>
          <w:p w14:paraId="7E6D4D8E" w14:textId="77777777" w:rsidR="00BF0A70" w:rsidRPr="004A383C" w:rsidRDefault="00BF0A70" w:rsidP="003D1925">
            <w:pPr>
              <w:autoSpaceDE w:val="0"/>
              <w:autoSpaceDN w:val="0"/>
              <w:adjustRightInd w:val="0"/>
              <w:jc w:val="both"/>
              <w:rPr>
                <w:rFonts w:ascii="Verdana" w:hAnsi="Verdana" w:cs="Calibri"/>
                <w:b/>
                <w:bCs/>
                <w:sz w:val="18"/>
                <w:szCs w:val="18"/>
              </w:rPr>
            </w:pPr>
            <w:r w:rsidRPr="004A383C">
              <w:rPr>
                <w:rFonts w:ascii="Verdana" w:hAnsi="Verdana" w:cs="Calibri"/>
                <w:bCs/>
                <w:sz w:val="18"/>
                <w:szCs w:val="18"/>
              </w:rPr>
              <w:t>El Proponente Adjudicado, al momento de ocurrir en la prestación del servicio un siniestro que represente derrame y/o pérdida de producto de propiedad de YPFB, debe proporcionar toda la documentación e información que YPFB solicite respecto del hecho en plazos no mayores a 30 días. De incumplir esta condición el proponente adjudicado será pasible a que se le haga el recargo de los costos incurridos por YPFB como consecuencia de la omisión en la entrega de estos documentos.</w:t>
            </w:r>
          </w:p>
        </w:tc>
      </w:tr>
      <w:tr w:rsidR="00BF0A70" w:rsidRPr="004A383C" w14:paraId="78C41039" w14:textId="77777777" w:rsidTr="003D1925">
        <w:trPr>
          <w:trHeight w:val="70"/>
        </w:trPr>
        <w:tc>
          <w:tcPr>
            <w:tcW w:w="9339" w:type="dxa"/>
            <w:shd w:val="clear" w:color="auto" w:fill="9CC2E5"/>
            <w:vAlign w:val="center"/>
          </w:tcPr>
          <w:p w14:paraId="772C479C" w14:textId="77777777" w:rsidR="00BF0A70" w:rsidRPr="004A383C" w:rsidRDefault="00BF0A70" w:rsidP="003D1925">
            <w:pPr>
              <w:autoSpaceDE w:val="0"/>
              <w:autoSpaceDN w:val="0"/>
              <w:adjustRightInd w:val="0"/>
              <w:jc w:val="both"/>
              <w:rPr>
                <w:rFonts w:ascii="Verdana" w:hAnsi="Verdana" w:cs="Calibri"/>
                <w:b/>
                <w:bCs/>
                <w:sz w:val="18"/>
                <w:szCs w:val="18"/>
              </w:rPr>
            </w:pPr>
            <w:r w:rsidRPr="004A383C">
              <w:rPr>
                <w:rFonts w:ascii="Verdana" w:hAnsi="Verdana" w:cs="Calibri"/>
                <w:b/>
                <w:bCs/>
                <w:sz w:val="18"/>
                <w:szCs w:val="18"/>
              </w:rPr>
              <w:t>FALSO FLETE</w:t>
            </w:r>
          </w:p>
        </w:tc>
      </w:tr>
      <w:tr w:rsidR="00BF0A70" w:rsidRPr="004A383C" w14:paraId="24E67DEA" w14:textId="77777777" w:rsidTr="003D1925">
        <w:trPr>
          <w:trHeight w:val="417"/>
        </w:trPr>
        <w:tc>
          <w:tcPr>
            <w:tcW w:w="9339" w:type="dxa"/>
            <w:shd w:val="clear" w:color="auto" w:fill="auto"/>
            <w:vAlign w:val="center"/>
          </w:tcPr>
          <w:p w14:paraId="14AF51EC"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En caso de bajo calado del río, la empresa de transporte fluvial deberá enviar a YPFB los certificados del calado del rio, emitidos por las autoridades de control de tráfico fluvial correspondientes, que evidencien que el calado se encuentra por debajo de los 8,5 pies.</w:t>
            </w:r>
          </w:p>
        </w:tc>
      </w:tr>
      <w:tr w:rsidR="00BF0A70" w:rsidRPr="004A383C" w14:paraId="792BDBB5" w14:textId="77777777" w:rsidTr="003D1925">
        <w:trPr>
          <w:trHeight w:val="60"/>
        </w:trPr>
        <w:tc>
          <w:tcPr>
            <w:tcW w:w="9339" w:type="dxa"/>
            <w:shd w:val="clear" w:color="auto" w:fill="9CC2E5"/>
            <w:vAlign w:val="center"/>
          </w:tcPr>
          <w:p w14:paraId="39792FCF" w14:textId="77777777" w:rsidR="00BF0A70" w:rsidRPr="00113FA5" w:rsidRDefault="00BF0A70" w:rsidP="003D1925">
            <w:pPr>
              <w:autoSpaceDE w:val="0"/>
              <w:autoSpaceDN w:val="0"/>
              <w:adjustRightInd w:val="0"/>
              <w:jc w:val="both"/>
              <w:rPr>
                <w:rFonts w:ascii="Verdana" w:hAnsi="Verdana" w:cs="Calibri"/>
                <w:b/>
                <w:bCs/>
                <w:sz w:val="18"/>
                <w:szCs w:val="18"/>
              </w:rPr>
            </w:pPr>
            <w:r w:rsidRPr="00113FA5">
              <w:rPr>
                <w:rFonts w:ascii="Verdana" w:hAnsi="Verdana" w:cs="Calibri"/>
                <w:b/>
                <w:bCs/>
                <w:sz w:val="18"/>
                <w:szCs w:val="18"/>
              </w:rPr>
              <w:t>LAYTIME</w:t>
            </w:r>
          </w:p>
        </w:tc>
      </w:tr>
      <w:tr w:rsidR="00BF0A70" w:rsidRPr="004A383C" w14:paraId="5A976BC3" w14:textId="77777777" w:rsidTr="003D1925">
        <w:trPr>
          <w:trHeight w:val="417"/>
        </w:trPr>
        <w:tc>
          <w:tcPr>
            <w:tcW w:w="9339" w:type="dxa"/>
            <w:shd w:val="clear" w:color="auto" w:fill="auto"/>
            <w:vAlign w:val="center"/>
          </w:tcPr>
          <w:p w14:paraId="2298A1D9" w14:textId="77777777" w:rsidR="00BF0A70" w:rsidRPr="004A383C" w:rsidRDefault="00BF0A70" w:rsidP="003D1925">
            <w:pPr>
              <w:autoSpaceDE w:val="0"/>
              <w:autoSpaceDN w:val="0"/>
              <w:adjustRightInd w:val="0"/>
              <w:jc w:val="both"/>
              <w:rPr>
                <w:rFonts w:ascii="Verdana" w:hAnsi="Verdana" w:cs="Calibri"/>
                <w:b/>
                <w:bCs/>
                <w:sz w:val="18"/>
                <w:szCs w:val="18"/>
              </w:rPr>
            </w:pPr>
            <w:r w:rsidRPr="004A383C">
              <w:rPr>
                <w:rFonts w:ascii="Verdana" w:hAnsi="Verdana" w:cs="Calibri"/>
                <w:b/>
                <w:bCs/>
                <w:sz w:val="18"/>
                <w:szCs w:val="18"/>
              </w:rPr>
              <w:t>CARGA</w:t>
            </w:r>
          </w:p>
          <w:p w14:paraId="5485B54F" w14:textId="77777777" w:rsidR="00BF0A70" w:rsidRPr="004A383C" w:rsidRDefault="00BF0A70" w:rsidP="003D1925">
            <w:pPr>
              <w:autoSpaceDE w:val="0"/>
              <w:autoSpaceDN w:val="0"/>
              <w:adjustRightInd w:val="0"/>
              <w:jc w:val="both"/>
              <w:rPr>
                <w:rFonts w:ascii="Verdana" w:hAnsi="Verdana" w:cs="Calibri"/>
                <w:b/>
                <w:bCs/>
                <w:sz w:val="18"/>
                <w:szCs w:val="18"/>
              </w:rPr>
            </w:pPr>
          </w:p>
          <w:p w14:paraId="2889695F"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para el volumen de 6.000 m3 (seis mil metros cúbicos), con una diferencia de +/- 5% (más o menos cinco por ciento), será de 30 (treinta) horas SHINC (</w:t>
            </w:r>
            <w:proofErr w:type="spellStart"/>
            <w:r w:rsidRPr="004A383C">
              <w:rPr>
                <w:rFonts w:ascii="Verdana" w:hAnsi="Verdana" w:cs="Calibri"/>
                <w:bCs/>
                <w:sz w:val="18"/>
                <w:szCs w:val="18"/>
              </w:rPr>
              <w:t>Sunday</w:t>
            </w:r>
            <w:proofErr w:type="spellEnd"/>
            <w:r w:rsidRPr="004A383C">
              <w:rPr>
                <w:rFonts w:ascii="Verdana" w:hAnsi="Verdana" w:cs="Calibri"/>
                <w:bCs/>
                <w:sz w:val="18"/>
                <w:szCs w:val="18"/>
              </w:rPr>
              <w:t xml:space="preserve"> and </w:t>
            </w:r>
            <w:proofErr w:type="spellStart"/>
            <w:r w:rsidRPr="004A383C">
              <w:rPr>
                <w:rFonts w:ascii="Verdana" w:hAnsi="Verdana" w:cs="Calibri"/>
                <w:bCs/>
                <w:sz w:val="18"/>
                <w:szCs w:val="18"/>
              </w:rPr>
              <w:t>Holiday</w:t>
            </w:r>
            <w:proofErr w:type="spellEnd"/>
            <w:r w:rsidRPr="004A383C">
              <w:rPr>
                <w:rFonts w:ascii="Verdana" w:hAnsi="Verdana" w:cs="Calibri"/>
                <w:bCs/>
                <w:sz w:val="18"/>
                <w:szCs w:val="18"/>
              </w:rPr>
              <w:t xml:space="preserve"> </w:t>
            </w:r>
            <w:proofErr w:type="spellStart"/>
            <w:r w:rsidRPr="004A383C">
              <w:rPr>
                <w:rFonts w:ascii="Verdana" w:hAnsi="Verdana" w:cs="Calibri"/>
                <w:bCs/>
                <w:sz w:val="18"/>
                <w:szCs w:val="18"/>
              </w:rPr>
              <w:t>Included</w:t>
            </w:r>
            <w:proofErr w:type="spellEnd"/>
            <w:r w:rsidRPr="004A383C">
              <w:rPr>
                <w:rFonts w:ascii="Verdana" w:hAnsi="Verdana" w:cs="Calibri"/>
                <w:bCs/>
                <w:sz w:val="18"/>
                <w:szCs w:val="18"/>
              </w:rPr>
              <w:t>).</w:t>
            </w:r>
          </w:p>
          <w:p w14:paraId="3A9C3AE7" w14:textId="77777777" w:rsidR="00BF0A70" w:rsidRPr="004A383C" w:rsidRDefault="00BF0A70" w:rsidP="003D1925">
            <w:pPr>
              <w:autoSpaceDE w:val="0"/>
              <w:autoSpaceDN w:val="0"/>
              <w:adjustRightInd w:val="0"/>
              <w:jc w:val="both"/>
              <w:rPr>
                <w:rFonts w:ascii="Verdana" w:hAnsi="Verdana" w:cs="Calibri"/>
                <w:bCs/>
                <w:sz w:val="18"/>
                <w:szCs w:val="18"/>
              </w:rPr>
            </w:pPr>
          </w:p>
          <w:p w14:paraId="168C7E25"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Para volúmenes diferentes a 6.000 m3 (seis mil metros cúbicos), 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de 30 (treinta) horas </w:t>
            </w:r>
            <w:r w:rsidRPr="004A383C">
              <w:rPr>
                <w:rFonts w:ascii="Verdana" w:hAnsi="Verdana" w:cs="Calibri"/>
                <w:bCs/>
                <w:sz w:val="18"/>
                <w:szCs w:val="18"/>
              </w:rPr>
              <w:lastRenderedPageBreak/>
              <w:t>mencionado anteriormente variará proporcionalmente en forma directa a la cantidad efectivamente cargada.</w:t>
            </w:r>
          </w:p>
          <w:p w14:paraId="26D01D32" w14:textId="77777777" w:rsidR="00BF0A70" w:rsidRPr="004A383C" w:rsidRDefault="00BF0A70" w:rsidP="003D1925">
            <w:pPr>
              <w:autoSpaceDE w:val="0"/>
              <w:autoSpaceDN w:val="0"/>
              <w:adjustRightInd w:val="0"/>
              <w:jc w:val="both"/>
              <w:rPr>
                <w:rFonts w:ascii="Verdana" w:hAnsi="Verdana" w:cs="Calibri"/>
                <w:bCs/>
                <w:sz w:val="18"/>
                <w:szCs w:val="18"/>
              </w:rPr>
            </w:pPr>
          </w:p>
          <w:p w14:paraId="18FCD325"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A los efectos de computar, 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empezará a correr a partir de:</w:t>
            </w:r>
          </w:p>
          <w:p w14:paraId="363CECF6" w14:textId="77777777" w:rsidR="00BF0A70" w:rsidRPr="004A383C" w:rsidRDefault="00BF0A70" w:rsidP="003D1925">
            <w:pPr>
              <w:autoSpaceDE w:val="0"/>
              <w:autoSpaceDN w:val="0"/>
              <w:adjustRightInd w:val="0"/>
              <w:jc w:val="both"/>
              <w:rPr>
                <w:rFonts w:ascii="Verdana" w:hAnsi="Verdana" w:cs="Calibri"/>
                <w:bCs/>
                <w:sz w:val="18"/>
                <w:szCs w:val="18"/>
              </w:rPr>
            </w:pPr>
          </w:p>
          <w:p w14:paraId="5A5B6DE3" w14:textId="77777777" w:rsidR="00BF0A70" w:rsidRPr="004A383C" w:rsidRDefault="00BF0A70" w:rsidP="008C14D4">
            <w:pPr>
              <w:numPr>
                <w:ilvl w:val="0"/>
                <w:numId w:val="38"/>
              </w:num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Si la barcaza o convoy de barcazas presentara la NOR dentro de la ventana de carga, 6 horas después de presentada la NOR. En caso que la barcaza arribe después del buque, dentro de la ventana de carga, 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empezará a correr 6 horas después de presentada la NOR de las barcazas. </w:t>
            </w:r>
          </w:p>
          <w:p w14:paraId="0093731D" w14:textId="77777777" w:rsidR="00BF0A70" w:rsidRPr="004A383C" w:rsidRDefault="00BF0A70" w:rsidP="003D1925">
            <w:pPr>
              <w:autoSpaceDE w:val="0"/>
              <w:autoSpaceDN w:val="0"/>
              <w:adjustRightInd w:val="0"/>
              <w:jc w:val="both"/>
              <w:rPr>
                <w:rFonts w:ascii="Verdana" w:hAnsi="Verdana" w:cs="Calibri"/>
                <w:bCs/>
                <w:sz w:val="18"/>
                <w:szCs w:val="18"/>
              </w:rPr>
            </w:pPr>
          </w:p>
          <w:p w14:paraId="33B3C440" w14:textId="77777777" w:rsidR="00BF0A70" w:rsidRPr="004A383C" w:rsidRDefault="00BF0A70" w:rsidP="008C14D4">
            <w:pPr>
              <w:numPr>
                <w:ilvl w:val="0"/>
                <w:numId w:val="38"/>
              </w:num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Si la barcaza o convoy de barcazas presentara la NOR antes del primer día de la ventana acordada, no se computará el tiempo antes de las 06:00 horas del primer día de la ventana acordada, aun siendo este utilizado. </w:t>
            </w:r>
          </w:p>
          <w:p w14:paraId="127CA53E" w14:textId="77777777" w:rsidR="00BF0A70" w:rsidRPr="004A383C" w:rsidRDefault="00BF0A70" w:rsidP="003D1925">
            <w:pPr>
              <w:autoSpaceDE w:val="0"/>
              <w:autoSpaceDN w:val="0"/>
              <w:adjustRightInd w:val="0"/>
              <w:jc w:val="both"/>
              <w:rPr>
                <w:rFonts w:ascii="Verdana" w:hAnsi="Verdana" w:cs="Calibri"/>
                <w:bCs/>
                <w:sz w:val="18"/>
                <w:szCs w:val="18"/>
              </w:rPr>
            </w:pPr>
          </w:p>
          <w:p w14:paraId="52DC0045" w14:textId="77777777" w:rsidR="00BF0A70" w:rsidRPr="004A383C" w:rsidRDefault="00BF0A70" w:rsidP="008C14D4">
            <w:pPr>
              <w:numPr>
                <w:ilvl w:val="0"/>
                <w:numId w:val="38"/>
              </w:num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Si la barcaza o convoy de barcazas presentara la NOR fuera de la ventana acordada, pero el buque todavía no haya arribado, 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empezará a correr 6 (seis) horas después de presentada la NOR por las barcazas. YPFB tendrá el doble de tiempo de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asignado para la carga.</w:t>
            </w:r>
          </w:p>
          <w:p w14:paraId="5D0336DC" w14:textId="77777777" w:rsidR="00BF0A70" w:rsidRPr="004A383C" w:rsidRDefault="00BF0A70" w:rsidP="003D1925">
            <w:pPr>
              <w:autoSpaceDE w:val="0"/>
              <w:autoSpaceDN w:val="0"/>
              <w:adjustRightInd w:val="0"/>
              <w:jc w:val="both"/>
              <w:rPr>
                <w:rFonts w:ascii="Verdana" w:hAnsi="Verdana" w:cs="Calibri"/>
                <w:bCs/>
                <w:sz w:val="18"/>
                <w:szCs w:val="18"/>
              </w:rPr>
            </w:pPr>
          </w:p>
          <w:p w14:paraId="5F5C8BB5"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cesará y la carga se considerará completa cuando se desconecten las mangueras de la barcaza o en su caso convoy de barcazas.</w:t>
            </w:r>
          </w:p>
          <w:p w14:paraId="7C688D45" w14:textId="77777777" w:rsidR="00BF0A70" w:rsidRPr="004A383C" w:rsidRDefault="00BF0A70" w:rsidP="003D1925">
            <w:pPr>
              <w:autoSpaceDE w:val="0"/>
              <w:autoSpaceDN w:val="0"/>
              <w:adjustRightInd w:val="0"/>
              <w:jc w:val="both"/>
              <w:rPr>
                <w:rFonts w:ascii="Verdana" w:hAnsi="Verdana" w:cs="Calibri"/>
                <w:bCs/>
                <w:sz w:val="18"/>
                <w:szCs w:val="18"/>
              </w:rPr>
            </w:pPr>
          </w:p>
          <w:p w14:paraId="52008D32"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En caso que la barcaza se presente después del último día de la ventana acordada por causas imputables al armador, y el buque ya se hubiera presentado, el armador deberá pagar a YPFB los costos incurridos por dicha demora (conforme a los términos, condiciones y excepciones de fletamento del buque actuante). Para el efecto YPFB replicara al Armador la factura del proveedor juntamente con los respaldos para revisión y conformidad del descuento o nota de crédito respectiva. </w:t>
            </w:r>
          </w:p>
          <w:p w14:paraId="7A359E30"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En caso que, el tiempo utilizado en la carga excediere 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establecido por razones ajenas a la armadora, YPFB abonara por cada día de demora a la armadora una multa de 1 USD por m3 por día, pro rata. La penalidad variará proporcionalmente al tiempo efectivo de demora y al volumen del convoy completo. Este concepto será facturado como gastos operativos.</w:t>
            </w:r>
          </w:p>
          <w:p w14:paraId="76028E45"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El convoy de barcazas será definido en lo que hace al volumen a cargar, por la nominación realizada por YPFB a la ARMADORA.</w:t>
            </w:r>
          </w:p>
          <w:p w14:paraId="5B18F090" w14:textId="77777777" w:rsidR="00BF0A70" w:rsidRPr="004A383C" w:rsidRDefault="00BF0A70" w:rsidP="003D1925">
            <w:pPr>
              <w:autoSpaceDE w:val="0"/>
              <w:autoSpaceDN w:val="0"/>
              <w:adjustRightInd w:val="0"/>
              <w:jc w:val="both"/>
              <w:rPr>
                <w:rFonts w:ascii="Verdana" w:hAnsi="Verdana" w:cs="Calibri"/>
                <w:bCs/>
                <w:sz w:val="18"/>
                <w:szCs w:val="18"/>
              </w:rPr>
            </w:pPr>
          </w:p>
          <w:p w14:paraId="66D1BC1F"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No se reconocerá ningún reclamo por demora, ni se efectuará pago alguno por tal concepto, si dicho reclamo no es presentado por la ARMADORA a YPFB o viceversa, con toda su documentación de respaldo dentro de los 60 (sesenta) días, contados a partir de la fecha de finalización de la operación.</w:t>
            </w:r>
          </w:p>
          <w:p w14:paraId="172ADC1D" w14:textId="77777777" w:rsidR="00BF0A70" w:rsidRPr="004A383C" w:rsidRDefault="00BF0A70" w:rsidP="003D1925">
            <w:pPr>
              <w:autoSpaceDE w:val="0"/>
              <w:autoSpaceDN w:val="0"/>
              <w:adjustRightInd w:val="0"/>
              <w:jc w:val="both"/>
              <w:rPr>
                <w:rFonts w:ascii="Verdana" w:hAnsi="Verdana" w:cs="Calibri"/>
                <w:bCs/>
                <w:sz w:val="18"/>
                <w:szCs w:val="18"/>
              </w:rPr>
            </w:pPr>
          </w:p>
          <w:p w14:paraId="624AF8C2" w14:textId="77777777" w:rsidR="00BF0A70" w:rsidRPr="004A383C" w:rsidRDefault="00BF0A70" w:rsidP="003D1925">
            <w:pPr>
              <w:autoSpaceDE w:val="0"/>
              <w:autoSpaceDN w:val="0"/>
              <w:adjustRightInd w:val="0"/>
              <w:jc w:val="both"/>
              <w:rPr>
                <w:rFonts w:ascii="Verdana" w:hAnsi="Verdana" w:cs="Calibri"/>
                <w:b/>
                <w:bCs/>
                <w:sz w:val="18"/>
                <w:szCs w:val="18"/>
              </w:rPr>
            </w:pPr>
            <w:r w:rsidRPr="004A383C">
              <w:rPr>
                <w:rFonts w:ascii="Verdana" w:hAnsi="Verdana" w:cs="Calibri"/>
                <w:b/>
                <w:bCs/>
                <w:sz w:val="18"/>
                <w:szCs w:val="18"/>
              </w:rPr>
              <w:t>DESCARGA EN EL PUERTO DESTINO NOMINADO POR YPFB</w:t>
            </w:r>
          </w:p>
          <w:p w14:paraId="71361B77" w14:textId="77777777" w:rsidR="00BF0A70" w:rsidRPr="004A383C" w:rsidRDefault="00BF0A70" w:rsidP="003D1925">
            <w:pPr>
              <w:autoSpaceDE w:val="0"/>
              <w:autoSpaceDN w:val="0"/>
              <w:adjustRightInd w:val="0"/>
              <w:jc w:val="both"/>
              <w:rPr>
                <w:rFonts w:ascii="Verdana" w:hAnsi="Verdana" w:cs="Calibri"/>
                <w:bCs/>
                <w:sz w:val="18"/>
                <w:szCs w:val="18"/>
              </w:rPr>
            </w:pPr>
          </w:p>
          <w:p w14:paraId="43C8A123"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para la descarga de 6.000 m3 (seis mil metros cúbicos), con una diferencia de +/- 5% (más o menos cinco por ciento), será de 96 (</w:t>
            </w:r>
            <w:r>
              <w:rPr>
                <w:rFonts w:ascii="Verdana" w:hAnsi="Verdana" w:cs="Calibri"/>
                <w:bCs/>
                <w:sz w:val="18"/>
                <w:szCs w:val="18"/>
              </w:rPr>
              <w:t>noventa y seis</w:t>
            </w:r>
            <w:r w:rsidRPr="004A383C">
              <w:rPr>
                <w:rFonts w:ascii="Verdana" w:hAnsi="Verdana" w:cs="Calibri"/>
                <w:bCs/>
                <w:sz w:val="18"/>
                <w:szCs w:val="18"/>
              </w:rPr>
              <w:t>) horas SHINC (</w:t>
            </w:r>
            <w:proofErr w:type="spellStart"/>
            <w:r w:rsidRPr="004A383C">
              <w:rPr>
                <w:rFonts w:ascii="Verdana" w:hAnsi="Verdana" w:cs="Calibri"/>
                <w:bCs/>
                <w:sz w:val="18"/>
                <w:szCs w:val="18"/>
              </w:rPr>
              <w:t>Sunday</w:t>
            </w:r>
            <w:proofErr w:type="spellEnd"/>
            <w:r w:rsidRPr="004A383C">
              <w:rPr>
                <w:rFonts w:ascii="Verdana" w:hAnsi="Verdana" w:cs="Calibri"/>
                <w:bCs/>
                <w:sz w:val="18"/>
                <w:szCs w:val="18"/>
              </w:rPr>
              <w:t xml:space="preserve"> and </w:t>
            </w:r>
            <w:proofErr w:type="spellStart"/>
            <w:r w:rsidRPr="004A383C">
              <w:rPr>
                <w:rFonts w:ascii="Verdana" w:hAnsi="Verdana" w:cs="Calibri"/>
                <w:bCs/>
                <w:sz w:val="18"/>
                <w:szCs w:val="18"/>
              </w:rPr>
              <w:t>holiday</w:t>
            </w:r>
            <w:proofErr w:type="spellEnd"/>
            <w:r w:rsidRPr="004A383C">
              <w:rPr>
                <w:rFonts w:ascii="Verdana" w:hAnsi="Verdana" w:cs="Calibri"/>
                <w:bCs/>
                <w:sz w:val="18"/>
                <w:szCs w:val="18"/>
              </w:rPr>
              <w:t xml:space="preserve"> </w:t>
            </w:r>
            <w:proofErr w:type="spellStart"/>
            <w:r w:rsidRPr="004A383C">
              <w:rPr>
                <w:rFonts w:ascii="Verdana" w:hAnsi="Verdana" w:cs="Calibri"/>
                <w:bCs/>
                <w:sz w:val="18"/>
                <w:szCs w:val="18"/>
              </w:rPr>
              <w:t>included</w:t>
            </w:r>
            <w:proofErr w:type="spellEnd"/>
            <w:r w:rsidRPr="004A383C">
              <w:rPr>
                <w:rFonts w:ascii="Verdana" w:hAnsi="Verdana" w:cs="Calibri"/>
                <w:bCs/>
                <w:sz w:val="18"/>
                <w:szCs w:val="18"/>
              </w:rPr>
              <w:t xml:space="preserve">). </w:t>
            </w:r>
          </w:p>
          <w:p w14:paraId="02DA8DC4" w14:textId="77777777" w:rsidR="00BF0A70" w:rsidRPr="004A383C" w:rsidRDefault="00BF0A70" w:rsidP="003D1925">
            <w:pPr>
              <w:autoSpaceDE w:val="0"/>
              <w:autoSpaceDN w:val="0"/>
              <w:adjustRightInd w:val="0"/>
              <w:jc w:val="both"/>
              <w:rPr>
                <w:rFonts w:ascii="Verdana" w:hAnsi="Verdana" w:cs="Calibri"/>
                <w:bCs/>
                <w:sz w:val="18"/>
                <w:szCs w:val="18"/>
              </w:rPr>
            </w:pPr>
          </w:p>
          <w:p w14:paraId="157D47B6"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Para volúmenes diferentes a 6.000 m3, 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de 96 horas mencionado anteriormente variará proporcionalmente en forma directa a la cantidad efectivamente descargada</w:t>
            </w:r>
          </w:p>
          <w:p w14:paraId="0234CABE"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A los efectos de computar, 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empezará a correr a partir de:</w:t>
            </w:r>
          </w:p>
          <w:p w14:paraId="3E52994A" w14:textId="77777777" w:rsidR="00BF0A70" w:rsidRPr="004A383C" w:rsidRDefault="00BF0A70" w:rsidP="003D1925">
            <w:pPr>
              <w:autoSpaceDE w:val="0"/>
              <w:autoSpaceDN w:val="0"/>
              <w:adjustRightInd w:val="0"/>
              <w:jc w:val="both"/>
              <w:rPr>
                <w:rFonts w:ascii="Verdana" w:hAnsi="Verdana" w:cs="Calibri"/>
                <w:bCs/>
                <w:sz w:val="18"/>
                <w:szCs w:val="18"/>
              </w:rPr>
            </w:pPr>
          </w:p>
          <w:p w14:paraId="01CF838E" w14:textId="77777777" w:rsidR="00BF0A70" w:rsidRPr="004A383C" w:rsidRDefault="00BF0A70" w:rsidP="008C14D4">
            <w:pPr>
              <w:numPr>
                <w:ilvl w:val="0"/>
                <w:numId w:val="39"/>
              </w:numPr>
              <w:autoSpaceDE w:val="0"/>
              <w:autoSpaceDN w:val="0"/>
              <w:adjustRightInd w:val="0"/>
              <w:jc w:val="both"/>
              <w:rPr>
                <w:rFonts w:ascii="Verdana" w:hAnsi="Verdana" w:cs="Calibri"/>
                <w:bCs/>
                <w:sz w:val="18"/>
                <w:szCs w:val="18"/>
              </w:rPr>
            </w:pPr>
            <w:r w:rsidRPr="004A383C">
              <w:rPr>
                <w:rFonts w:ascii="Verdana" w:hAnsi="Verdana" w:cs="Calibri"/>
                <w:bCs/>
                <w:sz w:val="18"/>
                <w:szCs w:val="18"/>
              </w:rPr>
              <w:t>Si la barcaza o convoy de barcazas presentara la NOR dentro de la ventana de descarga, 6 horas después de presentada la NOR, aceptado por YPFB o cuando la barcaza amarre al muelle en el puerto de descarga, lo que ocurra primero. En caso de que las barcazas arriben a la zona de descarga, emitan la NOR y el muelle este ocupado no pudiendo realizar las inspecciones pertinentes, el tiempo para la descarga correrá y solo se interrumpirá por 6 horas al momento de atracar. La NOR será aceptada por YPFB siempre que las barcazas estén en la zona del puerto de descarga, cuando dicho puerto este libre. En caso que el puerto de descarga se encuentre ocupado con barcazas que no pertenezcan al ARMADOR, YPFB aceptará la NOR.</w:t>
            </w:r>
          </w:p>
          <w:p w14:paraId="10F696A3" w14:textId="77777777" w:rsidR="00BF0A70" w:rsidRPr="004A383C" w:rsidRDefault="00BF0A70" w:rsidP="003D1925">
            <w:pPr>
              <w:autoSpaceDE w:val="0"/>
              <w:autoSpaceDN w:val="0"/>
              <w:adjustRightInd w:val="0"/>
              <w:jc w:val="both"/>
              <w:rPr>
                <w:rFonts w:ascii="Verdana" w:hAnsi="Verdana" w:cs="Calibri"/>
                <w:bCs/>
                <w:sz w:val="18"/>
                <w:szCs w:val="18"/>
              </w:rPr>
            </w:pPr>
          </w:p>
          <w:p w14:paraId="5EFD9999" w14:textId="77777777" w:rsidR="00BF0A70" w:rsidRPr="004A383C" w:rsidRDefault="00BF0A70" w:rsidP="008C14D4">
            <w:pPr>
              <w:numPr>
                <w:ilvl w:val="0"/>
                <w:numId w:val="39"/>
              </w:num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Si la barcaza o convoy de barcazas presentara la NOR antes del primer día de la ventana acordada, no se computará el tiempo antes de las 06:00 horas del primer día de la ventana acordada, aun siendo este utilizado. </w:t>
            </w:r>
          </w:p>
          <w:p w14:paraId="41FA5DC5" w14:textId="77777777" w:rsidR="00BF0A70" w:rsidRPr="004A383C" w:rsidRDefault="00BF0A70" w:rsidP="003D1925">
            <w:pPr>
              <w:autoSpaceDE w:val="0"/>
              <w:autoSpaceDN w:val="0"/>
              <w:adjustRightInd w:val="0"/>
              <w:jc w:val="both"/>
              <w:rPr>
                <w:rFonts w:ascii="Verdana" w:hAnsi="Verdana" w:cs="Calibri"/>
                <w:bCs/>
                <w:sz w:val="18"/>
                <w:szCs w:val="18"/>
              </w:rPr>
            </w:pPr>
          </w:p>
          <w:p w14:paraId="3CEC2A94" w14:textId="77777777" w:rsidR="00BF0A70" w:rsidRPr="004A383C" w:rsidRDefault="00BF0A70" w:rsidP="008C14D4">
            <w:pPr>
              <w:numPr>
                <w:ilvl w:val="0"/>
                <w:numId w:val="39"/>
              </w:num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En el Caso de </w:t>
            </w:r>
            <w:proofErr w:type="spellStart"/>
            <w:r w:rsidRPr="004A383C">
              <w:rPr>
                <w:rFonts w:ascii="Verdana" w:hAnsi="Verdana" w:cs="Calibri"/>
                <w:bCs/>
                <w:sz w:val="18"/>
                <w:szCs w:val="18"/>
              </w:rPr>
              <w:t>Convoy´s</w:t>
            </w:r>
            <w:proofErr w:type="spellEnd"/>
            <w:r w:rsidRPr="004A383C">
              <w:rPr>
                <w:rFonts w:ascii="Verdana" w:hAnsi="Verdana" w:cs="Calibri"/>
                <w:bCs/>
                <w:sz w:val="18"/>
                <w:szCs w:val="18"/>
              </w:rPr>
              <w:t xml:space="preserve"> de Barcazas, YPFB aceptará la NOR siempre y cuando el convoy completo nominado por el Armador haya arribado a la zona de descarga.</w:t>
            </w:r>
          </w:p>
          <w:p w14:paraId="4B2A4BB4" w14:textId="77777777" w:rsidR="00BF0A70" w:rsidRPr="004A383C" w:rsidRDefault="00BF0A70" w:rsidP="003D1925">
            <w:pPr>
              <w:autoSpaceDE w:val="0"/>
              <w:autoSpaceDN w:val="0"/>
              <w:adjustRightInd w:val="0"/>
              <w:jc w:val="both"/>
              <w:rPr>
                <w:rFonts w:ascii="Verdana" w:hAnsi="Verdana" w:cs="Calibri"/>
                <w:bCs/>
                <w:sz w:val="18"/>
                <w:szCs w:val="18"/>
              </w:rPr>
            </w:pPr>
          </w:p>
          <w:p w14:paraId="30A70D5C"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La NOR aceptada para el inicio del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será aquella emitida al arribo en la Planta de Free Port Terminal </w:t>
            </w:r>
            <w:proofErr w:type="spellStart"/>
            <w:r w:rsidRPr="004A383C">
              <w:rPr>
                <w:rFonts w:ascii="Verdana" w:hAnsi="Verdana" w:cs="Calibri"/>
                <w:bCs/>
                <w:sz w:val="18"/>
                <w:szCs w:val="18"/>
              </w:rPr>
              <w:t>Company</w:t>
            </w:r>
            <w:proofErr w:type="spellEnd"/>
            <w:r w:rsidRPr="004A383C">
              <w:rPr>
                <w:rFonts w:ascii="Verdana" w:hAnsi="Verdana" w:cs="Calibri"/>
                <w:bCs/>
                <w:sz w:val="18"/>
                <w:szCs w:val="18"/>
              </w:rPr>
              <w:t xml:space="preserve"> o </w:t>
            </w:r>
            <w:proofErr w:type="spellStart"/>
            <w:r w:rsidRPr="004A383C">
              <w:rPr>
                <w:rFonts w:ascii="Verdana" w:hAnsi="Verdana" w:cs="Calibri"/>
                <w:bCs/>
                <w:sz w:val="18"/>
                <w:szCs w:val="18"/>
              </w:rPr>
              <w:t>Gravetal</w:t>
            </w:r>
            <w:proofErr w:type="spellEnd"/>
            <w:r w:rsidRPr="004A383C">
              <w:rPr>
                <w:rFonts w:ascii="Verdana" w:hAnsi="Verdana" w:cs="Calibri"/>
                <w:bCs/>
                <w:sz w:val="18"/>
                <w:szCs w:val="18"/>
              </w:rPr>
              <w:t>, según corresponda, debidamente firmada por personal de YPFB responsable en la zona.</w:t>
            </w:r>
          </w:p>
          <w:p w14:paraId="13B85B84" w14:textId="77777777" w:rsidR="00BF0A70" w:rsidRPr="004A383C" w:rsidRDefault="00BF0A70" w:rsidP="003D1925">
            <w:pPr>
              <w:autoSpaceDE w:val="0"/>
              <w:autoSpaceDN w:val="0"/>
              <w:adjustRightInd w:val="0"/>
              <w:jc w:val="both"/>
              <w:rPr>
                <w:rFonts w:ascii="Verdana" w:hAnsi="Verdana" w:cs="Calibri"/>
                <w:bCs/>
                <w:sz w:val="18"/>
                <w:szCs w:val="18"/>
              </w:rPr>
            </w:pPr>
          </w:p>
          <w:p w14:paraId="229B894F"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 xml:space="preserve"> cesará y la descarga se considerará completa cuando se desconecten las mangueras en el puerto de descarga de la barcaza o en su caso, convoy de barcazas, considerando que se achicará el máximo posible de producto con las bombas neumáticas.</w:t>
            </w:r>
          </w:p>
          <w:p w14:paraId="43EF5193" w14:textId="77777777" w:rsidR="00BF0A70" w:rsidRPr="004A383C" w:rsidRDefault="00BF0A70" w:rsidP="003D1925">
            <w:pPr>
              <w:autoSpaceDE w:val="0"/>
              <w:autoSpaceDN w:val="0"/>
              <w:adjustRightInd w:val="0"/>
              <w:jc w:val="both"/>
              <w:rPr>
                <w:rFonts w:ascii="Verdana" w:hAnsi="Verdana" w:cs="Calibri"/>
                <w:bCs/>
                <w:sz w:val="18"/>
                <w:szCs w:val="18"/>
              </w:rPr>
            </w:pPr>
          </w:p>
          <w:p w14:paraId="4F193EE1"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Si en caso que durante la descarga se pierda tiempo debido a motivos atribuibles al Armador, estos tiempos serán descontados del relato de hechos (SOF). </w:t>
            </w:r>
          </w:p>
          <w:p w14:paraId="168E2CB6" w14:textId="77777777" w:rsidR="00BF0A70" w:rsidRPr="004A383C" w:rsidRDefault="00BF0A70" w:rsidP="003D1925">
            <w:pPr>
              <w:autoSpaceDE w:val="0"/>
              <w:autoSpaceDN w:val="0"/>
              <w:adjustRightInd w:val="0"/>
              <w:jc w:val="both"/>
              <w:rPr>
                <w:rFonts w:ascii="Verdana" w:hAnsi="Verdana" w:cs="Calibri"/>
                <w:bCs/>
                <w:sz w:val="18"/>
                <w:szCs w:val="18"/>
              </w:rPr>
            </w:pPr>
          </w:p>
          <w:p w14:paraId="6755F5F7"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En caso que, por razones atribuibles al armador, y no por razones de fuerza mayor, el tiempo de arribo de las barcazas supere los 70 días, se descontará del pago siguiente, 1 USD por m3 por día pro rata, la penalidad variará proporcionalmente al tiempo efectivo de demora.</w:t>
            </w:r>
          </w:p>
          <w:p w14:paraId="67C9F93E" w14:textId="77777777" w:rsidR="00BF0A70" w:rsidRPr="004A383C" w:rsidRDefault="00BF0A70" w:rsidP="003D1925">
            <w:pPr>
              <w:autoSpaceDE w:val="0"/>
              <w:autoSpaceDN w:val="0"/>
              <w:adjustRightInd w:val="0"/>
              <w:jc w:val="both"/>
              <w:rPr>
                <w:rFonts w:ascii="Verdana" w:hAnsi="Verdana" w:cs="Calibri"/>
                <w:bCs/>
                <w:sz w:val="18"/>
                <w:szCs w:val="18"/>
              </w:rPr>
            </w:pPr>
          </w:p>
          <w:p w14:paraId="4A6BAAAC"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En caso que la barcaza o convoy se presente después del último día de la ventana acordada, por causas imputables al armador y las cuales no se encuentren dentro de los motivos de fuerza mayor, se rechazará la NOR y YPFB no asumirá costos por Almacenaje Flotante. </w:t>
            </w:r>
          </w:p>
          <w:p w14:paraId="1F7F5896" w14:textId="77777777" w:rsidR="00BF0A70" w:rsidRPr="004A383C" w:rsidRDefault="00BF0A70" w:rsidP="003D1925">
            <w:pPr>
              <w:autoSpaceDE w:val="0"/>
              <w:autoSpaceDN w:val="0"/>
              <w:adjustRightInd w:val="0"/>
              <w:jc w:val="both"/>
              <w:rPr>
                <w:rFonts w:ascii="Verdana" w:hAnsi="Verdana" w:cs="Calibri"/>
                <w:bCs/>
                <w:sz w:val="18"/>
                <w:szCs w:val="18"/>
              </w:rPr>
            </w:pPr>
          </w:p>
          <w:p w14:paraId="73762CA2"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En caso de que el armador arribe al puerto de descarga fuera de la ventana, y la operación de descarga de las mismas pudiera ocasionar demora en la descarga de otra empresa armadora, YPFB podrá solicitarle al armador el retiro de las barcazas en descarga para permitir el paso de la otra armadora y evitar que entren en demora, sin que esto se considere dentro del </w:t>
            </w:r>
            <w:proofErr w:type="spellStart"/>
            <w:r w:rsidRPr="004A383C">
              <w:rPr>
                <w:rFonts w:ascii="Verdana" w:hAnsi="Verdana" w:cs="Calibri"/>
                <w:bCs/>
                <w:sz w:val="18"/>
                <w:szCs w:val="18"/>
              </w:rPr>
              <w:t>laytime</w:t>
            </w:r>
            <w:proofErr w:type="spellEnd"/>
            <w:r w:rsidRPr="004A383C">
              <w:rPr>
                <w:rFonts w:ascii="Verdana" w:hAnsi="Verdana" w:cs="Calibri"/>
                <w:bCs/>
                <w:sz w:val="18"/>
                <w:szCs w:val="18"/>
              </w:rPr>
              <w:t>.</w:t>
            </w:r>
          </w:p>
          <w:p w14:paraId="179B4142" w14:textId="77777777" w:rsidR="00BF0A70" w:rsidRDefault="00BF0A70" w:rsidP="003D1925">
            <w:pPr>
              <w:autoSpaceDE w:val="0"/>
              <w:autoSpaceDN w:val="0"/>
              <w:adjustRightInd w:val="0"/>
              <w:jc w:val="both"/>
              <w:rPr>
                <w:rFonts w:ascii="Verdana" w:hAnsi="Verdana" w:cs="Calibri"/>
                <w:b/>
                <w:bCs/>
                <w:sz w:val="18"/>
                <w:szCs w:val="18"/>
              </w:rPr>
            </w:pPr>
          </w:p>
          <w:p w14:paraId="3A2344F0" w14:textId="77777777" w:rsidR="00BF0A70" w:rsidRPr="004A383C" w:rsidRDefault="00BF0A70" w:rsidP="003D1925">
            <w:pPr>
              <w:autoSpaceDE w:val="0"/>
              <w:autoSpaceDN w:val="0"/>
              <w:adjustRightInd w:val="0"/>
              <w:jc w:val="both"/>
              <w:rPr>
                <w:rFonts w:ascii="Verdana" w:hAnsi="Verdana" w:cs="Calibri"/>
                <w:b/>
                <w:bCs/>
                <w:sz w:val="18"/>
                <w:szCs w:val="18"/>
              </w:rPr>
            </w:pPr>
            <w:r w:rsidRPr="004A383C">
              <w:rPr>
                <w:rFonts w:ascii="Verdana" w:hAnsi="Verdana" w:cs="Calibri"/>
                <w:b/>
                <w:bCs/>
                <w:sz w:val="18"/>
                <w:szCs w:val="18"/>
              </w:rPr>
              <w:t>ALMACENAJE FLOTANTE</w:t>
            </w:r>
          </w:p>
          <w:p w14:paraId="76187B5C" w14:textId="77777777" w:rsidR="00BF0A70" w:rsidRPr="004A383C" w:rsidRDefault="00BF0A70" w:rsidP="003D1925">
            <w:pPr>
              <w:autoSpaceDE w:val="0"/>
              <w:autoSpaceDN w:val="0"/>
              <w:adjustRightInd w:val="0"/>
              <w:jc w:val="both"/>
              <w:rPr>
                <w:rFonts w:ascii="Verdana" w:hAnsi="Verdana" w:cs="Calibri"/>
                <w:b/>
                <w:bCs/>
                <w:sz w:val="18"/>
                <w:szCs w:val="18"/>
              </w:rPr>
            </w:pPr>
          </w:p>
          <w:p w14:paraId="24415FE6"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 xml:space="preserve">En caso </w:t>
            </w:r>
            <w:r>
              <w:rPr>
                <w:rFonts w:ascii="Verdana" w:hAnsi="Verdana" w:cs="Calibri"/>
                <w:bCs/>
                <w:sz w:val="18"/>
                <w:szCs w:val="18"/>
              </w:rPr>
              <w:t xml:space="preserve">de requerirse de que la barcaza o convoy de barcazas almacene el producto por un tiempo adicional al </w:t>
            </w:r>
            <w:proofErr w:type="spellStart"/>
            <w:r>
              <w:rPr>
                <w:rFonts w:ascii="Verdana" w:hAnsi="Verdana" w:cs="Calibri"/>
                <w:bCs/>
                <w:sz w:val="18"/>
                <w:szCs w:val="18"/>
              </w:rPr>
              <w:t>laytime</w:t>
            </w:r>
            <w:proofErr w:type="spellEnd"/>
            <w:r>
              <w:rPr>
                <w:rFonts w:ascii="Verdana" w:hAnsi="Verdana" w:cs="Calibri"/>
                <w:bCs/>
                <w:sz w:val="18"/>
                <w:szCs w:val="18"/>
              </w:rPr>
              <w:t xml:space="preserve"> estipulado,</w:t>
            </w:r>
            <w:r w:rsidRPr="004A383C">
              <w:rPr>
                <w:rFonts w:ascii="Verdana" w:hAnsi="Verdana" w:cs="Calibri"/>
                <w:bCs/>
                <w:sz w:val="18"/>
                <w:szCs w:val="18"/>
              </w:rPr>
              <w:t xml:space="preserve"> YPFB abonara el monto de 1 USD por m3 por día, pro rata por concepto de Almacenaje Flotante previa conciliación entre las partes.</w:t>
            </w:r>
          </w:p>
          <w:p w14:paraId="7B08CE8C" w14:textId="77777777" w:rsidR="00BF0A70" w:rsidRPr="004A383C" w:rsidRDefault="00BF0A70" w:rsidP="003D1925">
            <w:pPr>
              <w:autoSpaceDE w:val="0"/>
              <w:autoSpaceDN w:val="0"/>
              <w:adjustRightInd w:val="0"/>
              <w:jc w:val="both"/>
              <w:rPr>
                <w:rFonts w:ascii="Verdana" w:hAnsi="Verdana" w:cs="Calibri"/>
                <w:bCs/>
                <w:sz w:val="18"/>
                <w:szCs w:val="18"/>
              </w:rPr>
            </w:pPr>
          </w:p>
          <w:p w14:paraId="1BE8C274" w14:textId="77777777" w:rsidR="00BF0A70" w:rsidRDefault="00BF0A70" w:rsidP="003D1925">
            <w:pPr>
              <w:autoSpaceDE w:val="0"/>
              <w:autoSpaceDN w:val="0"/>
              <w:adjustRightInd w:val="0"/>
              <w:jc w:val="both"/>
              <w:rPr>
                <w:rFonts w:ascii="Verdana" w:hAnsi="Verdana" w:cs="Calibri"/>
                <w:bCs/>
                <w:sz w:val="18"/>
                <w:szCs w:val="18"/>
              </w:rPr>
            </w:pPr>
            <w:r>
              <w:rPr>
                <w:rFonts w:ascii="Verdana" w:hAnsi="Verdana" w:cs="Calibri"/>
                <w:bCs/>
                <w:sz w:val="18"/>
                <w:szCs w:val="18"/>
              </w:rPr>
              <w:t>No forman parte del almacenaje Flotante y deberán ser descontados:</w:t>
            </w:r>
          </w:p>
          <w:p w14:paraId="4B789DB4" w14:textId="77777777" w:rsidR="00BF0A70" w:rsidRDefault="00BF0A70" w:rsidP="003D1925">
            <w:pPr>
              <w:autoSpaceDE w:val="0"/>
              <w:autoSpaceDN w:val="0"/>
              <w:adjustRightInd w:val="0"/>
              <w:jc w:val="both"/>
              <w:rPr>
                <w:rFonts w:ascii="Verdana" w:hAnsi="Verdana" w:cs="Calibri"/>
                <w:bCs/>
                <w:sz w:val="18"/>
                <w:szCs w:val="18"/>
              </w:rPr>
            </w:pPr>
          </w:p>
          <w:p w14:paraId="6D46D9C1" w14:textId="77777777" w:rsidR="00BF0A70" w:rsidRPr="004A383C" w:rsidRDefault="00BF0A70" w:rsidP="003D1925">
            <w:pPr>
              <w:autoSpaceDE w:val="0"/>
              <w:autoSpaceDN w:val="0"/>
              <w:adjustRightInd w:val="0"/>
              <w:ind w:left="708"/>
              <w:jc w:val="both"/>
              <w:rPr>
                <w:rFonts w:ascii="Verdana" w:hAnsi="Verdana" w:cs="Calibri"/>
                <w:bCs/>
                <w:sz w:val="18"/>
                <w:szCs w:val="18"/>
              </w:rPr>
            </w:pPr>
            <w:r>
              <w:rPr>
                <w:rFonts w:ascii="Verdana" w:hAnsi="Verdana" w:cs="Calibri"/>
                <w:bCs/>
                <w:sz w:val="18"/>
                <w:szCs w:val="18"/>
              </w:rPr>
              <w:t>E</w:t>
            </w:r>
            <w:r w:rsidRPr="004A383C">
              <w:rPr>
                <w:rFonts w:ascii="Verdana" w:hAnsi="Verdana" w:cs="Calibri"/>
                <w:bCs/>
                <w:sz w:val="18"/>
                <w:szCs w:val="18"/>
              </w:rPr>
              <w:t xml:space="preserve">l tiempo interrumpido en la operación de descarga si la misma es por problemas operativos atribuibles a la ARMADORA (como ser, no cumplir con la normativa de seguridad de Planta, tener problemas con la bomba, motor, etc.) YPFB también descontara los tiempos de </w:t>
            </w:r>
            <w:proofErr w:type="spellStart"/>
            <w:r w:rsidRPr="004A383C">
              <w:rPr>
                <w:rFonts w:ascii="Verdana" w:hAnsi="Verdana" w:cs="Calibri"/>
                <w:bCs/>
                <w:sz w:val="18"/>
                <w:szCs w:val="18"/>
              </w:rPr>
              <w:t>reachique</w:t>
            </w:r>
            <w:proofErr w:type="spellEnd"/>
            <w:r w:rsidRPr="004A383C">
              <w:rPr>
                <w:rFonts w:ascii="Verdana" w:hAnsi="Verdana" w:cs="Calibri"/>
                <w:bCs/>
                <w:sz w:val="18"/>
                <w:szCs w:val="18"/>
              </w:rPr>
              <w:t xml:space="preserve"> de ser necesario. Asimismo, si la operación de descarga es interrumpida hasta que sean subsanadas posibles observaciones que sean emitidas por parte de la Aduana Nacional de Bolivia, Sustancias Controlas, Inspector independiente, Agencia Nacional de Hidrocarburos, Planta de Descarga, u otra entidad fiscalizadora, siempre y cuando estos motivos sean atribuibles a la ARMADORA. </w:t>
            </w:r>
          </w:p>
          <w:p w14:paraId="521CB95F" w14:textId="77777777" w:rsidR="00BF0A70" w:rsidRPr="004A383C" w:rsidRDefault="00BF0A70" w:rsidP="003D1925">
            <w:pPr>
              <w:autoSpaceDE w:val="0"/>
              <w:autoSpaceDN w:val="0"/>
              <w:adjustRightInd w:val="0"/>
              <w:ind w:left="708"/>
              <w:jc w:val="both"/>
              <w:rPr>
                <w:rFonts w:ascii="Verdana" w:hAnsi="Verdana" w:cs="Calibri"/>
                <w:bCs/>
                <w:sz w:val="18"/>
                <w:szCs w:val="18"/>
              </w:rPr>
            </w:pPr>
          </w:p>
          <w:p w14:paraId="33005FE2" w14:textId="77777777" w:rsidR="00BF0A70" w:rsidRPr="004A383C" w:rsidRDefault="00BF0A70" w:rsidP="003D1925">
            <w:pPr>
              <w:autoSpaceDE w:val="0"/>
              <w:autoSpaceDN w:val="0"/>
              <w:adjustRightInd w:val="0"/>
              <w:ind w:left="708"/>
              <w:jc w:val="both"/>
              <w:rPr>
                <w:rFonts w:ascii="Verdana" w:hAnsi="Verdana" w:cs="Calibri"/>
                <w:bCs/>
                <w:sz w:val="18"/>
                <w:szCs w:val="18"/>
              </w:rPr>
            </w:pPr>
            <w:r>
              <w:rPr>
                <w:rFonts w:ascii="Verdana" w:hAnsi="Verdana" w:cs="Calibri"/>
                <w:bCs/>
                <w:sz w:val="18"/>
                <w:szCs w:val="18"/>
              </w:rPr>
              <w:t>E</w:t>
            </w:r>
            <w:r w:rsidRPr="004A383C">
              <w:rPr>
                <w:rFonts w:ascii="Verdana" w:hAnsi="Verdana" w:cs="Calibri"/>
                <w:bCs/>
                <w:sz w:val="18"/>
                <w:szCs w:val="18"/>
              </w:rPr>
              <w:t xml:space="preserve">l tiempo de descarga </w:t>
            </w:r>
            <w:r>
              <w:rPr>
                <w:rFonts w:ascii="Verdana" w:hAnsi="Verdana" w:cs="Calibri"/>
                <w:bCs/>
                <w:sz w:val="18"/>
                <w:szCs w:val="18"/>
              </w:rPr>
              <w:t>donde</w:t>
            </w:r>
            <w:r w:rsidRPr="004A383C">
              <w:rPr>
                <w:rFonts w:ascii="Verdana" w:hAnsi="Verdana" w:cs="Calibri"/>
                <w:bCs/>
                <w:sz w:val="18"/>
                <w:szCs w:val="18"/>
              </w:rPr>
              <w:t xml:space="preserve"> el promedio de régimen de bombeo sea infe</w:t>
            </w:r>
            <w:r>
              <w:rPr>
                <w:rFonts w:ascii="Verdana" w:hAnsi="Verdana" w:cs="Calibri"/>
                <w:bCs/>
                <w:sz w:val="18"/>
                <w:szCs w:val="18"/>
              </w:rPr>
              <w:t>rior a 150 m3/hora</w:t>
            </w:r>
            <w:r w:rsidRPr="004A383C">
              <w:rPr>
                <w:rFonts w:ascii="Verdana" w:hAnsi="Verdana" w:cs="Calibri"/>
                <w:bCs/>
                <w:sz w:val="18"/>
                <w:szCs w:val="18"/>
              </w:rPr>
              <w:t xml:space="preserve">. </w:t>
            </w:r>
          </w:p>
          <w:p w14:paraId="306B29EF" w14:textId="77777777" w:rsidR="00BF0A70" w:rsidRPr="004A383C" w:rsidRDefault="00BF0A70" w:rsidP="003D1925">
            <w:pPr>
              <w:autoSpaceDE w:val="0"/>
              <w:autoSpaceDN w:val="0"/>
              <w:adjustRightInd w:val="0"/>
              <w:jc w:val="both"/>
              <w:rPr>
                <w:rFonts w:ascii="Verdana" w:hAnsi="Verdana" w:cs="Calibri"/>
                <w:bCs/>
                <w:sz w:val="18"/>
                <w:szCs w:val="18"/>
              </w:rPr>
            </w:pPr>
          </w:p>
          <w:p w14:paraId="1A347E95"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El convoy de barcazas será definido en lo que hace al volumen a descargar, por la nominación emitida a YPFB por la ARMADORA previamente a la carga del convoy.</w:t>
            </w:r>
          </w:p>
          <w:p w14:paraId="6AE8DBEA" w14:textId="77777777" w:rsidR="00BF0A70" w:rsidRPr="004A383C" w:rsidRDefault="00BF0A70" w:rsidP="003D1925">
            <w:pPr>
              <w:autoSpaceDE w:val="0"/>
              <w:autoSpaceDN w:val="0"/>
              <w:adjustRightInd w:val="0"/>
              <w:jc w:val="both"/>
              <w:rPr>
                <w:rFonts w:ascii="Verdana" w:hAnsi="Verdana" w:cs="Calibri"/>
                <w:bCs/>
                <w:sz w:val="18"/>
                <w:szCs w:val="18"/>
              </w:rPr>
            </w:pPr>
          </w:p>
          <w:p w14:paraId="61A1A8CD" w14:textId="77777777" w:rsidR="00BF0A70"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No se reconocerá ningún reclamo por Almacenaje Flotante, ni se efectuará pago alguno por tal concepto, si dicho reclamo no es presentado por la ARMADORA a YPFB, con toda su documentación de respaldo dentro de los 90 (noventa) días, contados a partir de la fecha de terminación de la operación de carga.</w:t>
            </w:r>
          </w:p>
          <w:p w14:paraId="02498C49" w14:textId="77777777" w:rsidR="00661F3D" w:rsidRPr="004A383C" w:rsidRDefault="00661F3D" w:rsidP="003D1925">
            <w:pPr>
              <w:autoSpaceDE w:val="0"/>
              <w:autoSpaceDN w:val="0"/>
              <w:adjustRightInd w:val="0"/>
              <w:jc w:val="both"/>
              <w:rPr>
                <w:rFonts w:ascii="Verdana" w:hAnsi="Verdana" w:cs="Calibri"/>
                <w:b/>
                <w:bCs/>
                <w:sz w:val="18"/>
                <w:szCs w:val="18"/>
              </w:rPr>
            </w:pPr>
          </w:p>
        </w:tc>
      </w:tr>
      <w:tr w:rsidR="00BF0A70" w:rsidRPr="004A383C" w14:paraId="7C44B79C" w14:textId="77777777" w:rsidTr="003D1925">
        <w:trPr>
          <w:trHeight w:val="70"/>
        </w:trPr>
        <w:tc>
          <w:tcPr>
            <w:tcW w:w="9339" w:type="dxa"/>
            <w:shd w:val="clear" w:color="auto" w:fill="9CC2E5"/>
            <w:vAlign w:val="center"/>
          </w:tcPr>
          <w:p w14:paraId="7E0E0E3A"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b/>
                <w:bCs/>
                <w:sz w:val="18"/>
                <w:szCs w:val="18"/>
              </w:rPr>
              <w:lastRenderedPageBreak/>
              <w:t>LUGAR DE PRESTACIÓN DEL SERVICIO</w:t>
            </w:r>
          </w:p>
        </w:tc>
      </w:tr>
      <w:tr w:rsidR="00BF0A70" w:rsidRPr="004A383C" w14:paraId="32B6FD81" w14:textId="77777777" w:rsidTr="00661F3D">
        <w:trPr>
          <w:trHeight w:val="469"/>
        </w:trPr>
        <w:tc>
          <w:tcPr>
            <w:tcW w:w="9339" w:type="dxa"/>
            <w:shd w:val="clear" w:color="auto" w:fill="auto"/>
            <w:vAlign w:val="center"/>
          </w:tcPr>
          <w:p w14:paraId="7344D547" w14:textId="77777777" w:rsidR="00BF0A70" w:rsidRPr="004A383C" w:rsidRDefault="00BF0A70" w:rsidP="003D1925">
            <w:pPr>
              <w:autoSpaceDE w:val="0"/>
              <w:autoSpaceDN w:val="0"/>
              <w:adjustRightInd w:val="0"/>
              <w:jc w:val="both"/>
              <w:rPr>
                <w:rFonts w:ascii="Verdana" w:hAnsi="Verdana" w:cs="Calibri"/>
                <w:sz w:val="18"/>
                <w:szCs w:val="18"/>
              </w:rPr>
            </w:pPr>
            <w:proofErr w:type="spellStart"/>
            <w:r w:rsidRPr="004A383C">
              <w:rPr>
                <w:rFonts w:ascii="Verdana" w:hAnsi="Verdana" w:cs="Calibri"/>
                <w:sz w:val="18"/>
                <w:szCs w:val="18"/>
              </w:rPr>
              <w:t>Hidrovía</w:t>
            </w:r>
            <w:proofErr w:type="spellEnd"/>
            <w:r w:rsidRPr="004A383C">
              <w:rPr>
                <w:rFonts w:ascii="Verdana" w:hAnsi="Verdana" w:cs="Calibri"/>
                <w:sz w:val="18"/>
                <w:szCs w:val="18"/>
              </w:rPr>
              <w:t xml:space="preserve"> Paraguay Paraná</w:t>
            </w:r>
          </w:p>
        </w:tc>
      </w:tr>
      <w:tr w:rsidR="00BF0A70" w:rsidRPr="004A383C" w14:paraId="67FA3EE4" w14:textId="77777777" w:rsidTr="003D1925">
        <w:trPr>
          <w:trHeight w:val="70"/>
        </w:trPr>
        <w:tc>
          <w:tcPr>
            <w:tcW w:w="9339" w:type="dxa"/>
            <w:shd w:val="clear" w:color="auto" w:fill="9CC2E5"/>
            <w:vAlign w:val="center"/>
          </w:tcPr>
          <w:p w14:paraId="31280951"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b/>
                <w:bCs/>
                <w:sz w:val="18"/>
                <w:szCs w:val="18"/>
              </w:rPr>
              <w:t xml:space="preserve">FISCAL DEL SERVICIO </w:t>
            </w:r>
          </w:p>
        </w:tc>
      </w:tr>
      <w:tr w:rsidR="00BF0A70" w:rsidRPr="004A383C" w14:paraId="77A76C49" w14:textId="77777777" w:rsidTr="003D1925">
        <w:trPr>
          <w:trHeight w:val="148"/>
        </w:trPr>
        <w:tc>
          <w:tcPr>
            <w:tcW w:w="9339" w:type="dxa"/>
            <w:shd w:val="clear" w:color="auto" w:fill="auto"/>
            <w:vAlign w:val="center"/>
          </w:tcPr>
          <w:p w14:paraId="539E2010" w14:textId="77777777" w:rsidR="00661F3D" w:rsidRDefault="00661F3D" w:rsidP="00661F3D">
            <w:pPr>
              <w:autoSpaceDE w:val="0"/>
              <w:autoSpaceDN w:val="0"/>
              <w:adjustRightInd w:val="0"/>
              <w:jc w:val="both"/>
              <w:rPr>
                <w:rFonts w:ascii="Calibri" w:hAnsi="Calibri" w:cs="Calibri"/>
                <w:sz w:val="22"/>
                <w:szCs w:val="22"/>
              </w:rPr>
            </w:pPr>
            <w:r>
              <w:rPr>
                <w:rFonts w:ascii="Calibri" w:hAnsi="Calibri" w:cs="Calibri"/>
                <w:sz w:val="22"/>
                <w:szCs w:val="22"/>
              </w:rPr>
              <w:t>El Fiscal de Servicio, deberá administrar y hacer cumplir las condiciones del contrato suscrito entre YPFB y la empresa adjudicada.</w:t>
            </w:r>
          </w:p>
          <w:p w14:paraId="1B778DCE" w14:textId="77777777" w:rsidR="00BF0A70" w:rsidRDefault="00BF0A70" w:rsidP="003D1925">
            <w:pPr>
              <w:autoSpaceDE w:val="0"/>
              <w:autoSpaceDN w:val="0"/>
              <w:adjustRightInd w:val="0"/>
              <w:jc w:val="both"/>
              <w:rPr>
                <w:rFonts w:ascii="Verdana" w:hAnsi="Verdana" w:cs="Calibri"/>
                <w:sz w:val="18"/>
                <w:szCs w:val="18"/>
              </w:rPr>
            </w:pPr>
          </w:p>
          <w:p w14:paraId="5487E89C" w14:textId="77777777" w:rsidR="00BF0A70" w:rsidRDefault="00BF0A70" w:rsidP="003D1925">
            <w:pPr>
              <w:autoSpaceDE w:val="0"/>
              <w:autoSpaceDN w:val="0"/>
              <w:adjustRightInd w:val="0"/>
              <w:jc w:val="both"/>
              <w:rPr>
                <w:rFonts w:ascii="Verdana" w:hAnsi="Verdana" w:cs="Calibri"/>
                <w:sz w:val="18"/>
                <w:szCs w:val="18"/>
              </w:rPr>
            </w:pPr>
            <w:r>
              <w:rPr>
                <w:rFonts w:ascii="Verdana" w:hAnsi="Verdana" w:cs="Calibri"/>
                <w:sz w:val="18"/>
                <w:szCs w:val="18"/>
              </w:rPr>
              <w:t>Sus Responsabilidades:</w:t>
            </w:r>
          </w:p>
          <w:p w14:paraId="7CF37B2A" w14:textId="77777777" w:rsidR="00BF0A70" w:rsidRDefault="00BF0A70" w:rsidP="003D1925">
            <w:pPr>
              <w:autoSpaceDE w:val="0"/>
              <w:autoSpaceDN w:val="0"/>
              <w:adjustRightInd w:val="0"/>
              <w:jc w:val="both"/>
              <w:rPr>
                <w:rFonts w:ascii="Verdana" w:hAnsi="Verdana" w:cs="Calibri"/>
                <w:sz w:val="18"/>
                <w:szCs w:val="18"/>
              </w:rPr>
            </w:pPr>
          </w:p>
          <w:p w14:paraId="23C8F9F0" w14:textId="77777777" w:rsidR="00BF0A70" w:rsidRDefault="00BF0A70" w:rsidP="008C14D4">
            <w:pPr>
              <w:numPr>
                <w:ilvl w:val="1"/>
                <w:numId w:val="30"/>
              </w:numPr>
              <w:autoSpaceDE w:val="0"/>
              <w:autoSpaceDN w:val="0"/>
              <w:adjustRightInd w:val="0"/>
              <w:ind w:left="1134" w:hanging="414"/>
              <w:jc w:val="both"/>
              <w:rPr>
                <w:rFonts w:ascii="Verdana" w:hAnsi="Verdana" w:cs="Calibri"/>
                <w:sz w:val="18"/>
                <w:szCs w:val="18"/>
              </w:rPr>
            </w:pPr>
            <w:r>
              <w:rPr>
                <w:rFonts w:ascii="Verdana" w:hAnsi="Verdana" w:cs="Calibri"/>
                <w:sz w:val="18"/>
                <w:szCs w:val="18"/>
              </w:rPr>
              <w:t>Garantizar el abastecimiento de combustibles al mercado interno</w:t>
            </w:r>
          </w:p>
          <w:p w14:paraId="70293371" w14:textId="77777777" w:rsidR="00BF0A70" w:rsidRPr="004A383C" w:rsidRDefault="00BF0A70" w:rsidP="008C14D4">
            <w:pPr>
              <w:numPr>
                <w:ilvl w:val="1"/>
                <w:numId w:val="30"/>
              </w:numPr>
              <w:autoSpaceDE w:val="0"/>
              <w:autoSpaceDN w:val="0"/>
              <w:adjustRightInd w:val="0"/>
              <w:ind w:left="1134" w:hanging="414"/>
              <w:jc w:val="both"/>
              <w:rPr>
                <w:rFonts w:ascii="Verdana" w:hAnsi="Verdana" w:cs="Calibri"/>
                <w:sz w:val="18"/>
                <w:szCs w:val="18"/>
              </w:rPr>
            </w:pPr>
            <w:r>
              <w:rPr>
                <w:rFonts w:ascii="Verdana" w:hAnsi="Verdana" w:cs="Calibri"/>
                <w:sz w:val="18"/>
                <w:szCs w:val="18"/>
              </w:rPr>
              <w:t>Verificar el cumplimiento de las condiciones del contrato</w:t>
            </w:r>
          </w:p>
        </w:tc>
      </w:tr>
      <w:tr w:rsidR="00BF0A70" w:rsidRPr="004A383C" w14:paraId="1F8E1F45" w14:textId="77777777" w:rsidTr="003D1925">
        <w:trPr>
          <w:trHeight w:val="126"/>
        </w:trPr>
        <w:tc>
          <w:tcPr>
            <w:tcW w:w="9339" w:type="dxa"/>
            <w:shd w:val="clear" w:color="auto" w:fill="9CC2E5"/>
            <w:vAlign w:val="center"/>
          </w:tcPr>
          <w:p w14:paraId="6CF21EA2" w14:textId="77777777" w:rsidR="00BF0A70" w:rsidRPr="004A383C" w:rsidRDefault="00BF0A70" w:rsidP="003D1925">
            <w:pPr>
              <w:rPr>
                <w:rFonts w:ascii="Verdana" w:hAnsi="Verdana" w:cs="Calibri"/>
                <w:sz w:val="18"/>
                <w:szCs w:val="18"/>
              </w:rPr>
            </w:pPr>
            <w:r w:rsidRPr="004A383C">
              <w:rPr>
                <w:rFonts w:ascii="Verdana" w:hAnsi="Verdana" w:cs="Calibri"/>
                <w:b/>
                <w:bCs/>
                <w:sz w:val="18"/>
                <w:szCs w:val="18"/>
              </w:rPr>
              <w:t>MEDIOS DE TRANSPORTE</w:t>
            </w:r>
          </w:p>
        </w:tc>
      </w:tr>
      <w:tr w:rsidR="00BF0A70" w:rsidRPr="004A383C" w14:paraId="349206DB" w14:textId="77777777" w:rsidTr="00B15B5A">
        <w:trPr>
          <w:trHeight w:val="293"/>
        </w:trPr>
        <w:tc>
          <w:tcPr>
            <w:tcW w:w="9339" w:type="dxa"/>
            <w:shd w:val="clear" w:color="auto" w:fill="auto"/>
            <w:vAlign w:val="center"/>
          </w:tcPr>
          <w:p w14:paraId="2A525BA1"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Barcazas </w:t>
            </w:r>
          </w:p>
        </w:tc>
      </w:tr>
      <w:tr w:rsidR="00BF0A70" w:rsidRPr="004A383C" w14:paraId="4FF93D6F" w14:textId="77777777" w:rsidTr="003D1925">
        <w:trPr>
          <w:trHeight w:val="70"/>
        </w:trPr>
        <w:tc>
          <w:tcPr>
            <w:tcW w:w="9339" w:type="dxa"/>
            <w:shd w:val="clear" w:color="auto" w:fill="9CC2E5"/>
            <w:vAlign w:val="center"/>
          </w:tcPr>
          <w:p w14:paraId="611DD174" w14:textId="77777777" w:rsidR="00BF0A70" w:rsidRPr="004A383C" w:rsidRDefault="00BF0A70" w:rsidP="003D1925">
            <w:pPr>
              <w:autoSpaceDE w:val="0"/>
              <w:autoSpaceDN w:val="0"/>
              <w:adjustRightInd w:val="0"/>
              <w:rPr>
                <w:rFonts w:ascii="Verdana" w:hAnsi="Verdana" w:cs="Calibri"/>
                <w:b/>
                <w:sz w:val="18"/>
                <w:szCs w:val="18"/>
              </w:rPr>
            </w:pPr>
            <w:r w:rsidRPr="004A383C">
              <w:rPr>
                <w:rFonts w:ascii="Verdana" w:hAnsi="Verdana" w:cs="Calibri"/>
                <w:b/>
                <w:sz w:val="18"/>
                <w:szCs w:val="18"/>
              </w:rPr>
              <w:t>LEY APLICABLE</w:t>
            </w:r>
          </w:p>
        </w:tc>
      </w:tr>
      <w:tr w:rsidR="00BF0A70" w:rsidRPr="004A383C" w14:paraId="2712F51A" w14:textId="77777777" w:rsidTr="00B15B5A">
        <w:trPr>
          <w:trHeight w:val="343"/>
        </w:trPr>
        <w:tc>
          <w:tcPr>
            <w:tcW w:w="9339" w:type="dxa"/>
            <w:shd w:val="clear" w:color="auto" w:fill="auto"/>
            <w:vAlign w:val="center"/>
          </w:tcPr>
          <w:p w14:paraId="27B6B38D" w14:textId="77777777" w:rsidR="00BF0A70" w:rsidRPr="004A383C" w:rsidRDefault="00BF0A70" w:rsidP="003D1925">
            <w:pPr>
              <w:autoSpaceDE w:val="0"/>
              <w:autoSpaceDN w:val="0"/>
              <w:adjustRightInd w:val="0"/>
              <w:rPr>
                <w:rFonts w:ascii="Verdana" w:hAnsi="Verdana" w:cs="Calibri"/>
                <w:b/>
                <w:sz w:val="18"/>
                <w:szCs w:val="18"/>
              </w:rPr>
            </w:pPr>
            <w:r w:rsidRPr="004A383C">
              <w:rPr>
                <w:rFonts w:ascii="Verdana" w:hAnsi="Verdana" w:cs="Calibri"/>
                <w:sz w:val="18"/>
                <w:szCs w:val="18"/>
              </w:rPr>
              <w:t>El contrato se interpretará y se regirá de acuerdo a las leyes del Estado Plurinacional de Bolivia.</w:t>
            </w:r>
          </w:p>
        </w:tc>
      </w:tr>
      <w:tr w:rsidR="00BF0A70" w:rsidRPr="004A383C" w14:paraId="60A16C5A" w14:textId="77777777" w:rsidTr="003D1925">
        <w:trPr>
          <w:trHeight w:val="70"/>
        </w:trPr>
        <w:tc>
          <w:tcPr>
            <w:tcW w:w="9339" w:type="dxa"/>
            <w:shd w:val="clear" w:color="auto" w:fill="9CC2E5"/>
            <w:vAlign w:val="center"/>
          </w:tcPr>
          <w:p w14:paraId="1D51A7DC" w14:textId="77777777" w:rsidR="00BF0A70" w:rsidRPr="004A383C" w:rsidRDefault="00BF0A70" w:rsidP="003D1925">
            <w:pPr>
              <w:autoSpaceDE w:val="0"/>
              <w:autoSpaceDN w:val="0"/>
              <w:adjustRightInd w:val="0"/>
              <w:rPr>
                <w:rFonts w:ascii="Verdana" w:hAnsi="Verdana" w:cs="Calibri"/>
                <w:b/>
                <w:sz w:val="18"/>
                <w:szCs w:val="18"/>
              </w:rPr>
            </w:pPr>
            <w:r w:rsidRPr="004A383C">
              <w:rPr>
                <w:rFonts w:ascii="Verdana" w:hAnsi="Verdana" w:cs="Calibri"/>
                <w:b/>
                <w:sz w:val="18"/>
                <w:szCs w:val="18"/>
              </w:rPr>
              <w:t>SOLUCIÓN DE CONTROVERSIAS</w:t>
            </w:r>
          </w:p>
        </w:tc>
      </w:tr>
      <w:tr w:rsidR="00BF0A70" w:rsidRPr="004A383C" w14:paraId="7BFBE2EC" w14:textId="77777777" w:rsidTr="00B15B5A">
        <w:trPr>
          <w:trHeight w:val="607"/>
        </w:trPr>
        <w:tc>
          <w:tcPr>
            <w:tcW w:w="9339" w:type="dxa"/>
            <w:shd w:val="clear" w:color="auto" w:fill="auto"/>
            <w:vAlign w:val="center"/>
          </w:tcPr>
          <w:p w14:paraId="2BC692D6" w14:textId="77777777" w:rsidR="00BF0A70" w:rsidRPr="004A383C" w:rsidRDefault="00BF0A70" w:rsidP="003D1925">
            <w:pPr>
              <w:autoSpaceDE w:val="0"/>
              <w:autoSpaceDN w:val="0"/>
              <w:adjustRightInd w:val="0"/>
              <w:rPr>
                <w:rFonts w:ascii="Verdana" w:hAnsi="Verdana" w:cs="Calibri"/>
                <w:sz w:val="18"/>
                <w:szCs w:val="18"/>
              </w:rPr>
            </w:pPr>
            <w:r w:rsidRPr="004A383C">
              <w:rPr>
                <w:rFonts w:ascii="Verdana" w:hAnsi="Verdana" w:cs="Calibri"/>
                <w:sz w:val="18"/>
                <w:szCs w:val="18"/>
              </w:rPr>
              <w:t>La Solución de Controversias será redactada a momento de la suscripción del Contrato en el marco de lo establecido en el Artículo 366 de la Constitución Política del Estado Plurinacional de Bolivia.</w:t>
            </w:r>
          </w:p>
        </w:tc>
      </w:tr>
      <w:tr w:rsidR="00BF0A70" w:rsidRPr="004A383C" w14:paraId="13A5612A" w14:textId="77777777" w:rsidTr="003D1925">
        <w:trPr>
          <w:trHeight w:val="125"/>
        </w:trPr>
        <w:tc>
          <w:tcPr>
            <w:tcW w:w="9339" w:type="dxa"/>
            <w:shd w:val="clear" w:color="auto" w:fill="9CC2E5"/>
            <w:vAlign w:val="center"/>
          </w:tcPr>
          <w:p w14:paraId="093D6702" w14:textId="77777777" w:rsidR="00BF0A70" w:rsidRPr="004A383C" w:rsidRDefault="00BF0A70" w:rsidP="003D1925">
            <w:pPr>
              <w:autoSpaceDE w:val="0"/>
              <w:autoSpaceDN w:val="0"/>
              <w:adjustRightInd w:val="0"/>
              <w:rPr>
                <w:rFonts w:ascii="Verdana" w:hAnsi="Verdana" w:cs="Calibri"/>
                <w:b/>
                <w:sz w:val="18"/>
                <w:szCs w:val="18"/>
              </w:rPr>
            </w:pPr>
            <w:r w:rsidRPr="004A383C">
              <w:rPr>
                <w:rFonts w:ascii="Verdana" w:hAnsi="Verdana" w:cs="Calibri"/>
                <w:b/>
                <w:sz w:val="18"/>
                <w:szCs w:val="18"/>
              </w:rPr>
              <w:t>DISPOSICIONES AMBIENTALES</w:t>
            </w:r>
            <w:r w:rsidRPr="004A383C">
              <w:rPr>
                <w:rFonts w:ascii="Verdana" w:hAnsi="Verdana" w:cs="Calibri"/>
                <w:b/>
                <w:sz w:val="18"/>
                <w:szCs w:val="18"/>
              </w:rPr>
              <w:tab/>
            </w:r>
          </w:p>
        </w:tc>
      </w:tr>
      <w:tr w:rsidR="00BF0A70" w:rsidRPr="004A383C" w14:paraId="29CBAF5B" w14:textId="77777777" w:rsidTr="00B15B5A">
        <w:trPr>
          <w:trHeight w:val="335"/>
        </w:trPr>
        <w:tc>
          <w:tcPr>
            <w:tcW w:w="9339" w:type="dxa"/>
            <w:shd w:val="clear" w:color="auto" w:fill="auto"/>
            <w:vAlign w:val="center"/>
          </w:tcPr>
          <w:p w14:paraId="4A8D4CE4" w14:textId="210427FE" w:rsidR="00BF0A70" w:rsidRPr="004A383C" w:rsidRDefault="00B15B5A" w:rsidP="003D1925">
            <w:pPr>
              <w:autoSpaceDE w:val="0"/>
              <w:autoSpaceDN w:val="0"/>
              <w:adjustRightInd w:val="0"/>
              <w:jc w:val="both"/>
              <w:rPr>
                <w:rFonts w:ascii="Verdana" w:hAnsi="Verdana" w:cs="Calibri"/>
                <w:sz w:val="18"/>
                <w:szCs w:val="18"/>
                <w:highlight w:val="yellow"/>
              </w:rPr>
            </w:pPr>
            <w:r>
              <w:rPr>
                <w:rFonts w:ascii="Verdana" w:hAnsi="Verdana" w:cs="Calibri"/>
                <w:sz w:val="18"/>
                <w:szCs w:val="18"/>
              </w:rPr>
              <w:t>De acuerdo al A</w:t>
            </w:r>
            <w:r w:rsidR="00BF0A70" w:rsidRPr="004A383C">
              <w:rPr>
                <w:rFonts w:ascii="Verdana" w:hAnsi="Verdana" w:cs="Calibri"/>
                <w:sz w:val="18"/>
                <w:szCs w:val="18"/>
              </w:rPr>
              <w:t>nexo 2 del presente documento</w:t>
            </w:r>
          </w:p>
        </w:tc>
      </w:tr>
      <w:tr w:rsidR="00BF0A70" w:rsidRPr="004A383C" w14:paraId="20D204B5" w14:textId="77777777" w:rsidTr="003D1925">
        <w:trPr>
          <w:trHeight w:val="89"/>
        </w:trPr>
        <w:tc>
          <w:tcPr>
            <w:tcW w:w="9339" w:type="dxa"/>
            <w:shd w:val="clear" w:color="auto" w:fill="9CC2E5"/>
            <w:vAlign w:val="center"/>
          </w:tcPr>
          <w:p w14:paraId="0612F873" w14:textId="77777777" w:rsidR="00BF0A70" w:rsidRPr="004A383C" w:rsidRDefault="00BF0A70" w:rsidP="003D1925">
            <w:pPr>
              <w:autoSpaceDE w:val="0"/>
              <w:autoSpaceDN w:val="0"/>
              <w:adjustRightInd w:val="0"/>
              <w:rPr>
                <w:rFonts w:ascii="Verdana" w:hAnsi="Verdana" w:cs="Calibri"/>
                <w:b/>
                <w:sz w:val="18"/>
                <w:szCs w:val="18"/>
              </w:rPr>
            </w:pPr>
            <w:r w:rsidRPr="004A383C">
              <w:rPr>
                <w:rFonts w:ascii="Verdana" w:hAnsi="Verdana" w:cs="Calibri"/>
                <w:b/>
                <w:sz w:val="18"/>
                <w:szCs w:val="18"/>
              </w:rPr>
              <w:t xml:space="preserve">MULTAS </w:t>
            </w:r>
          </w:p>
        </w:tc>
      </w:tr>
      <w:tr w:rsidR="00BF0A70" w:rsidRPr="004A383C" w14:paraId="333C2BA1" w14:textId="77777777" w:rsidTr="00B15B5A">
        <w:trPr>
          <w:trHeight w:val="754"/>
        </w:trPr>
        <w:tc>
          <w:tcPr>
            <w:tcW w:w="9339" w:type="dxa"/>
            <w:shd w:val="clear" w:color="auto" w:fill="auto"/>
            <w:vAlign w:val="center"/>
          </w:tcPr>
          <w:p w14:paraId="340B5EAF"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En caso que, por razones atribuibles al armador, y no por razones de fuerza mayor, el tiempo de arribo de las barcazas supere los 70 días, se descontará del pago siguiente, 1 USD por m3 por día pro rata, la penalidad variará proporcionalmente al tiempo efectivo de demora.</w:t>
            </w:r>
          </w:p>
        </w:tc>
      </w:tr>
      <w:tr w:rsidR="00BF0A70" w:rsidRPr="004A383C" w14:paraId="2BFAC738" w14:textId="77777777" w:rsidTr="003D1925">
        <w:trPr>
          <w:trHeight w:val="60"/>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14:paraId="266280FA" w14:textId="77777777" w:rsidR="00BF0A70" w:rsidRPr="004A383C" w:rsidRDefault="00BF0A70" w:rsidP="003D1925">
            <w:pPr>
              <w:autoSpaceDE w:val="0"/>
              <w:autoSpaceDN w:val="0"/>
              <w:adjustRightInd w:val="0"/>
              <w:rPr>
                <w:rFonts w:ascii="Verdana" w:hAnsi="Verdana" w:cs="Calibri"/>
                <w:b/>
                <w:sz w:val="18"/>
                <w:szCs w:val="18"/>
              </w:rPr>
            </w:pPr>
            <w:r w:rsidRPr="004A383C">
              <w:rPr>
                <w:rFonts w:ascii="Verdana" w:hAnsi="Verdana" w:cs="Calibri"/>
                <w:b/>
                <w:sz w:val="18"/>
                <w:szCs w:val="18"/>
              </w:rPr>
              <w:t xml:space="preserve">VALIDACIONES </w:t>
            </w:r>
          </w:p>
        </w:tc>
      </w:tr>
      <w:tr w:rsidR="00BF0A70" w:rsidRPr="004A383C" w14:paraId="4074053C" w14:textId="77777777" w:rsidTr="003D1925">
        <w:trPr>
          <w:trHeight w:val="105"/>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4EB9855C" w14:textId="77777777" w:rsidR="00BF0A70" w:rsidRDefault="00BF0A70" w:rsidP="003D1925">
            <w:pPr>
              <w:autoSpaceDE w:val="0"/>
              <w:autoSpaceDN w:val="0"/>
              <w:adjustRightInd w:val="0"/>
              <w:rPr>
                <w:rFonts w:ascii="Verdana" w:hAnsi="Verdana" w:cs="Calibri"/>
                <w:sz w:val="18"/>
                <w:szCs w:val="18"/>
              </w:rPr>
            </w:pPr>
            <w:r w:rsidRPr="004A383C">
              <w:rPr>
                <w:rFonts w:ascii="Verdana" w:hAnsi="Verdana" w:cs="Calibri"/>
                <w:sz w:val="18"/>
                <w:szCs w:val="18"/>
              </w:rPr>
              <w:t>SE ADJUNTA</w:t>
            </w:r>
            <w:r>
              <w:rPr>
                <w:rFonts w:ascii="Verdana" w:hAnsi="Verdana" w:cs="Calibri"/>
                <w:sz w:val="18"/>
                <w:szCs w:val="18"/>
              </w:rPr>
              <w:t xml:space="preserve"> EN LOS ANEXOS</w:t>
            </w:r>
          </w:p>
          <w:p w14:paraId="3E3E0858" w14:textId="77777777" w:rsidR="00BF0A70" w:rsidRDefault="00BF0A70" w:rsidP="003D1925">
            <w:pPr>
              <w:autoSpaceDE w:val="0"/>
              <w:autoSpaceDN w:val="0"/>
              <w:adjustRightInd w:val="0"/>
              <w:rPr>
                <w:rFonts w:ascii="Verdana" w:hAnsi="Verdana" w:cs="Calibri"/>
                <w:sz w:val="18"/>
                <w:szCs w:val="18"/>
              </w:rPr>
            </w:pPr>
            <w:r>
              <w:rPr>
                <w:rFonts w:ascii="Verdana" w:hAnsi="Verdana" w:cs="Calibri"/>
                <w:sz w:val="18"/>
                <w:szCs w:val="18"/>
              </w:rPr>
              <w:t>ANEXO 1: VALIDACION DE GARANTÍAS</w:t>
            </w:r>
          </w:p>
          <w:p w14:paraId="6CD2DD5A" w14:textId="77777777" w:rsidR="00BF0A70" w:rsidRDefault="00BF0A70" w:rsidP="003D1925">
            <w:pPr>
              <w:autoSpaceDE w:val="0"/>
              <w:autoSpaceDN w:val="0"/>
              <w:adjustRightInd w:val="0"/>
              <w:rPr>
                <w:rFonts w:ascii="Verdana" w:hAnsi="Verdana" w:cs="Calibri"/>
                <w:sz w:val="18"/>
                <w:szCs w:val="18"/>
              </w:rPr>
            </w:pPr>
            <w:r>
              <w:rPr>
                <w:rFonts w:ascii="Verdana" w:hAnsi="Verdana" w:cs="Calibri"/>
                <w:sz w:val="18"/>
                <w:szCs w:val="18"/>
              </w:rPr>
              <w:t>ANEXO 2: VALIDACIÓN MEDIO AMBIENTE</w:t>
            </w:r>
          </w:p>
          <w:p w14:paraId="7082A72D" w14:textId="77777777" w:rsidR="00BF0A70" w:rsidRDefault="00BF0A70" w:rsidP="003D1925">
            <w:pPr>
              <w:autoSpaceDE w:val="0"/>
              <w:autoSpaceDN w:val="0"/>
              <w:adjustRightInd w:val="0"/>
              <w:rPr>
                <w:rFonts w:ascii="Verdana" w:hAnsi="Verdana" w:cs="Calibri"/>
                <w:sz w:val="18"/>
                <w:szCs w:val="18"/>
              </w:rPr>
            </w:pPr>
            <w:r>
              <w:rPr>
                <w:rFonts w:ascii="Verdana" w:hAnsi="Verdana" w:cs="Calibri"/>
                <w:sz w:val="18"/>
                <w:szCs w:val="18"/>
              </w:rPr>
              <w:t>ANEXO 3: VALIDACIÓN FACTURACIÓN Y TRIBUTOS</w:t>
            </w:r>
          </w:p>
          <w:p w14:paraId="5F544F53" w14:textId="77777777" w:rsidR="00BF0A70" w:rsidRPr="004A383C" w:rsidRDefault="00BF0A70" w:rsidP="003D1925">
            <w:pPr>
              <w:autoSpaceDE w:val="0"/>
              <w:autoSpaceDN w:val="0"/>
              <w:adjustRightInd w:val="0"/>
              <w:rPr>
                <w:rFonts w:ascii="Verdana" w:hAnsi="Verdana" w:cs="Calibri"/>
                <w:sz w:val="18"/>
                <w:szCs w:val="18"/>
              </w:rPr>
            </w:pPr>
            <w:r>
              <w:rPr>
                <w:rFonts w:ascii="Verdana" w:hAnsi="Verdana" w:cs="Calibri"/>
                <w:sz w:val="18"/>
                <w:szCs w:val="18"/>
              </w:rPr>
              <w:t>ANEXO 4: VALIDACIÓN SEGUROS</w:t>
            </w:r>
          </w:p>
        </w:tc>
      </w:tr>
      <w:tr w:rsidR="00BF0A70" w:rsidRPr="004A383C" w14:paraId="2C713647" w14:textId="77777777" w:rsidTr="003D1925">
        <w:trPr>
          <w:trHeight w:val="60"/>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14:paraId="3DF99FB8" w14:textId="77777777" w:rsidR="00BF0A70" w:rsidRPr="004A383C" w:rsidRDefault="00BF0A70" w:rsidP="003D1925">
            <w:pPr>
              <w:autoSpaceDE w:val="0"/>
              <w:autoSpaceDN w:val="0"/>
              <w:adjustRightInd w:val="0"/>
              <w:rPr>
                <w:rFonts w:ascii="Verdana" w:hAnsi="Verdana" w:cs="Calibri"/>
                <w:sz w:val="18"/>
                <w:szCs w:val="18"/>
              </w:rPr>
            </w:pPr>
            <w:r>
              <w:rPr>
                <w:rFonts w:ascii="Verdana" w:hAnsi="Verdana" w:cs="Calibri"/>
                <w:b/>
                <w:sz w:val="18"/>
                <w:szCs w:val="18"/>
              </w:rPr>
              <w:t>PRESENTACIÓN DE PROPUESTAS</w:t>
            </w:r>
          </w:p>
        </w:tc>
      </w:tr>
      <w:tr w:rsidR="00BF0A70" w:rsidRPr="004A383C" w14:paraId="31AC96A8" w14:textId="77777777" w:rsidTr="00B15B5A">
        <w:trPr>
          <w:trHeight w:val="391"/>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0E3C12DE" w14:textId="77777777" w:rsidR="00BF0A70" w:rsidRPr="004A383C" w:rsidRDefault="00BF0A70" w:rsidP="003D1925">
            <w:pPr>
              <w:autoSpaceDE w:val="0"/>
              <w:autoSpaceDN w:val="0"/>
              <w:adjustRightInd w:val="0"/>
              <w:rPr>
                <w:rFonts w:ascii="Verdana" w:hAnsi="Verdana" w:cs="Calibri"/>
                <w:sz w:val="18"/>
                <w:szCs w:val="18"/>
              </w:rPr>
            </w:pPr>
            <w:r>
              <w:rPr>
                <w:rFonts w:ascii="Verdana" w:hAnsi="Verdana" w:cs="Calibri"/>
                <w:sz w:val="18"/>
                <w:szCs w:val="18"/>
              </w:rPr>
              <w:t>Las</w:t>
            </w:r>
            <w:r w:rsidRPr="00F30C4A">
              <w:rPr>
                <w:rFonts w:ascii="Verdana" w:hAnsi="Verdana" w:cs="Calibri"/>
                <w:sz w:val="18"/>
                <w:szCs w:val="18"/>
              </w:rPr>
              <w:t xml:space="preserve"> </w:t>
            </w:r>
            <w:proofErr w:type="gramStart"/>
            <w:r w:rsidRPr="00F30C4A">
              <w:rPr>
                <w:rFonts w:ascii="Verdana" w:hAnsi="Verdana" w:cs="Calibri"/>
                <w:sz w:val="18"/>
                <w:szCs w:val="18"/>
              </w:rPr>
              <w:t>propuesta</w:t>
            </w:r>
            <w:proofErr w:type="gramEnd"/>
            <w:r w:rsidRPr="00F30C4A">
              <w:rPr>
                <w:rFonts w:ascii="Verdana" w:hAnsi="Verdana" w:cs="Calibri"/>
                <w:sz w:val="18"/>
                <w:szCs w:val="18"/>
              </w:rPr>
              <w:t xml:space="preserve"> podrán ser </w:t>
            </w:r>
            <w:r>
              <w:rPr>
                <w:rFonts w:ascii="Verdana" w:hAnsi="Verdana" w:cs="Calibri"/>
                <w:sz w:val="18"/>
                <w:szCs w:val="18"/>
              </w:rPr>
              <w:t xml:space="preserve">presentadas </w:t>
            </w:r>
            <w:r w:rsidRPr="00F30C4A">
              <w:rPr>
                <w:rFonts w:ascii="Verdana" w:hAnsi="Verdana" w:cs="Calibri"/>
                <w:sz w:val="18"/>
                <w:szCs w:val="18"/>
              </w:rPr>
              <w:t>en medio físico y/o electrónico</w:t>
            </w:r>
            <w:r>
              <w:rPr>
                <w:rFonts w:ascii="Verdana" w:hAnsi="Verdana" w:cs="Calibri"/>
                <w:sz w:val="18"/>
                <w:szCs w:val="18"/>
              </w:rPr>
              <w:t>.</w:t>
            </w:r>
          </w:p>
        </w:tc>
      </w:tr>
    </w:tbl>
    <w:p w14:paraId="451C73DD" w14:textId="77777777" w:rsidR="00BF0A70" w:rsidRPr="004A383C" w:rsidRDefault="00BF0A70" w:rsidP="00BF0A70">
      <w:pPr>
        <w:ind w:left="720"/>
        <w:jc w:val="both"/>
        <w:rPr>
          <w:rFonts w:ascii="Verdana" w:hAnsi="Verdana" w:cs="Verdana"/>
          <w:b/>
          <w:bCs/>
          <w:color w:val="000000"/>
          <w:sz w:val="18"/>
          <w:szCs w:val="18"/>
        </w:rPr>
      </w:pPr>
    </w:p>
    <w:p w14:paraId="14A4A73B"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0BB04965"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377EF0A0"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1BE1EA31"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44E218E4"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30E1BA6C"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5EB981AC"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0DB0856B"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47FB1CDB"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078EE63D"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10235C20"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3791E050"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725728BD"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14C2C609"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0F3405FD"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59D66FA9"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12867B71"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4C3A57BF"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75450EFA"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755C8FCB" w14:textId="77777777" w:rsidR="00B15B5A" w:rsidRDefault="00B15B5A" w:rsidP="00BF0A70">
      <w:pPr>
        <w:pStyle w:val="Prrafodelista"/>
        <w:ind w:left="0"/>
        <w:contextualSpacing/>
        <w:jc w:val="both"/>
        <w:rPr>
          <w:rFonts w:ascii="Verdana" w:hAnsi="Verdana" w:cs="Calibri"/>
          <w:b/>
          <w:bCs/>
          <w:sz w:val="18"/>
          <w:szCs w:val="18"/>
          <w:lang w:val="es-BO" w:eastAsia="es-BO"/>
        </w:rPr>
      </w:pPr>
    </w:p>
    <w:p w14:paraId="04FC5BB2" w14:textId="77777777" w:rsidR="00BF0A70" w:rsidRDefault="00BF0A70" w:rsidP="00BF0A70">
      <w:pPr>
        <w:pStyle w:val="Prrafodelista"/>
        <w:ind w:left="0"/>
        <w:contextualSpacing/>
        <w:jc w:val="both"/>
        <w:rPr>
          <w:rFonts w:ascii="Verdana" w:hAnsi="Verdana" w:cs="Calibri"/>
          <w:b/>
          <w:bCs/>
          <w:sz w:val="18"/>
          <w:szCs w:val="18"/>
          <w:lang w:val="es-BO" w:eastAsia="es-BO"/>
        </w:rPr>
      </w:pPr>
      <w:r>
        <w:rPr>
          <w:rFonts w:ascii="Verdana" w:hAnsi="Verdana" w:cs="Calibri"/>
          <w:b/>
          <w:bCs/>
          <w:sz w:val="18"/>
          <w:szCs w:val="18"/>
          <w:lang w:val="es-BO" w:eastAsia="es-BO"/>
        </w:rPr>
        <w:lastRenderedPageBreak/>
        <w:t>ANEXO 1: VALIDACIÓN GARANTÍAS</w:t>
      </w:r>
    </w:p>
    <w:p w14:paraId="6F48C5DE" w14:textId="77777777" w:rsidR="00BF0A70" w:rsidRDefault="00BF0A70" w:rsidP="00BF0A70">
      <w:pPr>
        <w:pStyle w:val="Prrafodelista"/>
        <w:ind w:left="0"/>
        <w:contextualSpacing/>
        <w:jc w:val="both"/>
        <w:rPr>
          <w:rFonts w:ascii="Verdana" w:hAnsi="Verdana" w:cs="Calibr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F0A70" w:rsidRPr="004A383C" w14:paraId="6C4EED75" w14:textId="77777777" w:rsidTr="003D1925">
        <w:trPr>
          <w:trHeight w:val="232"/>
        </w:trPr>
        <w:tc>
          <w:tcPr>
            <w:tcW w:w="9339" w:type="dxa"/>
            <w:shd w:val="clear" w:color="auto" w:fill="9CC2E5"/>
            <w:vAlign w:val="center"/>
          </w:tcPr>
          <w:p w14:paraId="55DBCCDC" w14:textId="77777777" w:rsidR="00BF0A70" w:rsidRPr="004A383C" w:rsidRDefault="00BF0A70" w:rsidP="003D1925">
            <w:pPr>
              <w:rPr>
                <w:rFonts w:ascii="Verdana" w:hAnsi="Verdana" w:cs="Calibri"/>
                <w:sz w:val="18"/>
                <w:szCs w:val="18"/>
              </w:rPr>
            </w:pPr>
            <w:r w:rsidRPr="004A383C">
              <w:rPr>
                <w:rFonts w:ascii="Verdana" w:hAnsi="Verdana" w:cs="Calibri"/>
                <w:b/>
                <w:bCs/>
                <w:sz w:val="18"/>
                <w:szCs w:val="18"/>
              </w:rPr>
              <w:t>GARANTÍA DE SERIEDAD DE PROPUESTA</w:t>
            </w:r>
          </w:p>
        </w:tc>
      </w:tr>
      <w:tr w:rsidR="00BF0A70" w:rsidRPr="004A383C" w14:paraId="6BF45E68" w14:textId="77777777" w:rsidTr="003D1925">
        <w:trPr>
          <w:trHeight w:val="691"/>
        </w:trPr>
        <w:tc>
          <w:tcPr>
            <w:tcW w:w="9339" w:type="dxa"/>
            <w:shd w:val="clear" w:color="auto" w:fill="auto"/>
            <w:vAlign w:val="center"/>
          </w:tcPr>
          <w:p w14:paraId="2AF8A408"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A elección del proponente, este podrá presentar, conjuntamente con su oferta, una de las siguientes alternativas:</w:t>
            </w:r>
          </w:p>
          <w:p w14:paraId="1FB98A92" w14:textId="77777777" w:rsidR="00BF0A70" w:rsidRPr="004A383C" w:rsidRDefault="00BF0A70" w:rsidP="003D1925">
            <w:pPr>
              <w:autoSpaceDE w:val="0"/>
              <w:autoSpaceDN w:val="0"/>
              <w:adjustRightInd w:val="0"/>
              <w:jc w:val="both"/>
              <w:rPr>
                <w:rFonts w:ascii="Verdana" w:hAnsi="Verdana" w:cs="Calibri"/>
                <w:sz w:val="18"/>
                <w:szCs w:val="18"/>
              </w:rPr>
            </w:pPr>
          </w:p>
          <w:p w14:paraId="2C05B757" w14:textId="77777777" w:rsidR="00BF0A70" w:rsidRPr="004A383C" w:rsidRDefault="00BF0A70" w:rsidP="008C14D4">
            <w:pPr>
              <w:numPr>
                <w:ilvl w:val="0"/>
                <w:numId w:val="31"/>
              </w:numPr>
              <w:autoSpaceDE w:val="0"/>
              <w:autoSpaceDN w:val="0"/>
              <w:adjustRightInd w:val="0"/>
              <w:ind w:left="284" w:hanging="284"/>
              <w:jc w:val="both"/>
              <w:rPr>
                <w:rFonts w:ascii="Verdana" w:hAnsi="Verdana" w:cs="Calibri"/>
                <w:sz w:val="18"/>
                <w:szCs w:val="18"/>
              </w:rPr>
            </w:pPr>
            <w:r w:rsidRPr="004A383C">
              <w:rPr>
                <w:rFonts w:ascii="Verdana" w:hAnsi="Verdana" w:cs="Calibri"/>
                <w:sz w:val="18"/>
                <w:szCs w:val="18"/>
              </w:rPr>
              <w:t xml:space="preserve">Carta de Crédito Stand </w:t>
            </w:r>
            <w:proofErr w:type="spellStart"/>
            <w:r w:rsidRPr="004A383C">
              <w:rPr>
                <w:rFonts w:ascii="Verdana" w:hAnsi="Verdana" w:cs="Calibri"/>
                <w:sz w:val="18"/>
                <w:szCs w:val="18"/>
              </w:rPr>
              <w:t>By</w:t>
            </w:r>
            <w:proofErr w:type="spellEnd"/>
            <w:r w:rsidRPr="004A383C">
              <w:rPr>
                <w:rFonts w:ascii="Verdana" w:hAnsi="Verdana" w:cs="Calibri"/>
                <w:sz w:val="18"/>
                <w:szCs w:val="18"/>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mensual de la propuesta económica. </w:t>
            </w:r>
          </w:p>
          <w:p w14:paraId="72575633" w14:textId="77777777" w:rsidR="00BF0A70" w:rsidRPr="004A383C" w:rsidRDefault="00BF0A70" w:rsidP="00B15B5A">
            <w:pPr>
              <w:autoSpaceDE w:val="0"/>
              <w:autoSpaceDN w:val="0"/>
              <w:adjustRightInd w:val="0"/>
              <w:ind w:left="426" w:hanging="284"/>
              <w:jc w:val="both"/>
              <w:rPr>
                <w:rFonts w:ascii="Verdana" w:hAnsi="Verdana" w:cs="Calibri"/>
                <w:sz w:val="18"/>
                <w:szCs w:val="18"/>
              </w:rPr>
            </w:pPr>
          </w:p>
          <w:p w14:paraId="1B92DB50" w14:textId="77777777" w:rsidR="00BF0A70" w:rsidRPr="004A383C" w:rsidRDefault="00BF0A70" w:rsidP="008C14D4">
            <w:pPr>
              <w:numPr>
                <w:ilvl w:val="0"/>
                <w:numId w:val="31"/>
              </w:numPr>
              <w:autoSpaceDE w:val="0"/>
              <w:autoSpaceDN w:val="0"/>
              <w:adjustRightInd w:val="0"/>
              <w:ind w:left="284" w:hanging="284"/>
              <w:jc w:val="both"/>
              <w:rPr>
                <w:rFonts w:ascii="Verdana" w:hAnsi="Verdana" w:cs="Calibri"/>
                <w:sz w:val="18"/>
                <w:szCs w:val="18"/>
              </w:rPr>
            </w:pPr>
            <w:r w:rsidRPr="004A383C">
              <w:rPr>
                <w:rFonts w:ascii="Verdana" w:hAnsi="Verdana" w:cs="Calibri"/>
                <w:sz w:val="18"/>
                <w:szCs w:val="18"/>
              </w:rPr>
              <w:t xml:space="preserve">Boleta de Garantía contra garantizada (por una carta de crédito Stand </w:t>
            </w:r>
            <w:proofErr w:type="spellStart"/>
            <w:r w:rsidRPr="004A383C">
              <w:rPr>
                <w:rFonts w:ascii="Verdana" w:hAnsi="Verdana" w:cs="Calibri"/>
                <w:sz w:val="18"/>
                <w:szCs w:val="18"/>
              </w:rPr>
              <w:t>By</w:t>
            </w:r>
            <w:proofErr w:type="spellEnd"/>
            <w:r w:rsidRPr="004A383C">
              <w:rPr>
                <w:rFonts w:ascii="Verdana" w:hAnsi="Verdana" w:cs="Calibri"/>
                <w:sz w:val="18"/>
                <w:szCs w:val="18"/>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mensual de la propuesta económica.</w:t>
            </w:r>
          </w:p>
        </w:tc>
      </w:tr>
      <w:tr w:rsidR="00BF0A70" w:rsidRPr="004A383C" w14:paraId="7ECBBD53" w14:textId="77777777" w:rsidTr="003D1925">
        <w:trPr>
          <w:trHeight w:val="70"/>
        </w:trPr>
        <w:tc>
          <w:tcPr>
            <w:tcW w:w="9339" w:type="dxa"/>
            <w:shd w:val="clear" w:color="auto" w:fill="9CC2E5"/>
            <w:vAlign w:val="center"/>
          </w:tcPr>
          <w:p w14:paraId="18D6AD86" w14:textId="77777777" w:rsidR="00BF0A70" w:rsidRPr="004A383C" w:rsidRDefault="00BF0A70" w:rsidP="003D1925">
            <w:pPr>
              <w:rPr>
                <w:rFonts w:ascii="Verdana" w:hAnsi="Verdana" w:cs="Calibri"/>
                <w:b/>
                <w:sz w:val="18"/>
                <w:szCs w:val="18"/>
              </w:rPr>
            </w:pPr>
            <w:r w:rsidRPr="004A383C">
              <w:rPr>
                <w:rFonts w:ascii="Verdana" w:hAnsi="Verdana" w:cs="Calibri"/>
                <w:b/>
                <w:sz w:val="18"/>
                <w:szCs w:val="18"/>
              </w:rPr>
              <w:t>GARANTÍA DE CUMPLIMIENTO DE CONTRATO</w:t>
            </w:r>
          </w:p>
        </w:tc>
      </w:tr>
      <w:tr w:rsidR="00BF0A70" w:rsidRPr="004A383C" w14:paraId="6E2D0DD5" w14:textId="77777777" w:rsidTr="003D1925">
        <w:trPr>
          <w:trHeight w:val="414"/>
        </w:trPr>
        <w:tc>
          <w:tcPr>
            <w:tcW w:w="9339" w:type="dxa"/>
            <w:shd w:val="clear" w:color="auto" w:fill="auto"/>
            <w:vAlign w:val="center"/>
          </w:tcPr>
          <w:p w14:paraId="692B1C93" w14:textId="77777777" w:rsidR="00BF0A70" w:rsidRPr="004A383C" w:rsidRDefault="00BF0A70" w:rsidP="003D1925">
            <w:pPr>
              <w:autoSpaceDE w:val="0"/>
              <w:autoSpaceDN w:val="0"/>
              <w:adjustRightInd w:val="0"/>
              <w:rPr>
                <w:rFonts w:ascii="Verdana" w:hAnsi="Verdana" w:cs="Calibri"/>
                <w:sz w:val="18"/>
                <w:szCs w:val="18"/>
              </w:rPr>
            </w:pPr>
            <w:r w:rsidRPr="004A383C">
              <w:rPr>
                <w:rFonts w:ascii="Verdana" w:hAnsi="Verdana" w:cs="Calibri"/>
                <w:sz w:val="18"/>
                <w:szCs w:val="18"/>
              </w:rPr>
              <w:t>A elección del oferente adjudicado, este podrá presentar una de las siguientes alternativas:</w:t>
            </w:r>
          </w:p>
          <w:p w14:paraId="35F42452" w14:textId="77777777" w:rsidR="00BF0A70" w:rsidRPr="004A383C" w:rsidRDefault="00BF0A70" w:rsidP="003D1925">
            <w:pPr>
              <w:autoSpaceDE w:val="0"/>
              <w:autoSpaceDN w:val="0"/>
              <w:adjustRightInd w:val="0"/>
              <w:rPr>
                <w:rFonts w:ascii="Verdana" w:hAnsi="Verdana" w:cs="Calibri"/>
                <w:sz w:val="18"/>
                <w:szCs w:val="18"/>
              </w:rPr>
            </w:pPr>
          </w:p>
          <w:p w14:paraId="72222D5C" w14:textId="77777777" w:rsidR="00BF0A70" w:rsidRPr="004A383C" w:rsidRDefault="00BF0A70" w:rsidP="008C14D4">
            <w:pPr>
              <w:numPr>
                <w:ilvl w:val="0"/>
                <w:numId w:val="32"/>
              </w:numPr>
              <w:autoSpaceDE w:val="0"/>
              <w:autoSpaceDN w:val="0"/>
              <w:adjustRightInd w:val="0"/>
              <w:ind w:left="284" w:hanging="284"/>
              <w:jc w:val="both"/>
              <w:rPr>
                <w:rFonts w:ascii="Verdana" w:hAnsi="Verdana" w:cs="Calibri"/>
                <w:sz w:val="18"/>
                <w:szCs w:val="18"/>
              </w:rPr>
            </w:pPr>
            <w:r w:rsidRPr="004A383C">
              <w:rPr>
                <w:rFonts w:ascii="Verdana" w:hAnsi="Verdana" w:cs="Calibri"/>
                <w:sz w:val="18"/>
                <w:szCs w:val="18"/>
              </w:rPr>
              <w:t xml:space="preserve">Carta de Crédito Stand </w:t>
            </w:r>
            <w:proofErr w:type="spellStart"/>
            <w:r w:rsidRPr="004A383C">
              <w:rPr>
                <w:rFonts w:ascii="Verdana" w:hAnsi="Verdana" w:cs="Calibri"/>
                <w:sz w:val="18"/>
                <w:szCs w:val="18"/>
              </w:rPr>
              <w:t>By</w:t>
            </w:r>
            <w:proofErr w:type="spellEnd"/>
            <w:r w:rsidRPr="004A383C">
              <w:rPr>
                <w:rFonts w:ascii="Verdana" w:hAnsi="Verdana" w:cs="Calibri"/>
                <w:sz w:val="18"/>
                <w:szCs w:val="18"/>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24331EE1" w14:textId="77777777" w:rsidR="00BF0A70" w:rsidRPr="004A383C" w:rsidRDefault="00BF0A70" w:rsidP="00B15B5A">
            <w:pPr>
              <w:autoSpaceDE w:val="0"/>
              <w:autoSpaceDN w:val="0"/>
              <w:adjustRightInd w:val="0"/>
              <w:ind w:left="284" w:hanging="284"/>
              <w:jc w:val="both"/>
              <w:rPr>
                <w:rFonts w:ascii="Verdana" w:hAnsi="Verdana" w:cs="Calibri"/>
                <w:sz w:val="18"/>
                <w:szCs w:val="18"/>
              </w:rPr>
            </w:pPr>
          </w:p>
          <w:p w14:paraId="58346C56" w14:textId="77777777" w:rsidR="00BF0A70" w:rsidRPr="004A383C" w:rsidRDefault="00BF0A70" w:rsidP="008C14D4">
            <w:pPr>
              <w:numPr>
                <w:ilvl w:val="0"/>
                <w:numId w:val="32"/>
              </w:numPr>
              <w:autoSpaceDE w:val="0"/>
              <w:autoSpaceDN w:val="0"/>
              <w:adjustRightInd w:val="0"/>
              <w:ind w:left="284" w:hanging="284"/>
              <w:jc w:val="both"/>
              <w:rPr>
                <w:rFonts w:ascii="Verdana" w:hAnsi="Verdana" w:cs="Calibri"/>
                <w:sz w:val="18"/>
                <w:szCs w:val="18"/>
              </w:rPr>
            </w:pPr>
            <w:r w:rsidRPr="004A383C">
              <w:rPr>
                <w:rFonts w:ascii="Verdana" w:hAnsi="Verdana" w:cs="Calibri"/>
                <w:sz w:val="18"/>
                <w:szCs w:val="18"/>
              </w:rPr>
              <w:t xml:space="preserve">Boleta de Garantía contra garantizada (por una carta de crédito Stand </w:t>
            </w:r>
            <w:proofErr w:type="spellStart"/>
            <w:r w:rsidRPr="004A383C">
              <w:rPr>
                <w:rFonts w:ascii="Verdana" w:hAnsi="Verdana" w:cs="Calibri"/>
                <w:sz w:val="18"/>
                <w:szCs w:val="18"/>
              </w:rPr>
              <w:t>By</w:t>
            </w:r>
            <w:proofErr w:type="spellEnd"/>
            <w:r w:rsidRPr="004A383C">
              <w:rPr>
                <w:rFonts w:ascii="Verdana" w:hAnsi="Verdana" w:cs="Calibri"/>
                <w:sz w:val="18"/>
                <w:szCs w:val="18"/>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tc>
      </w:tr>
      <w:tr w:rsidR="00BF0A70" w:rsidRPr="004A383C" w14:paraId="1CE43327" w14:textId="77777777" w:rsidTr="003D1925">
        <w:trPr>
          <w:trHeight w:val="414"/>
        </w:trPr>
        <w:tc>
          <w:tcPr>
            <w:tcW w:w="9339" w:type="dxa"/>
            <w:shd w:val="clear" w:color="auto" w:fill="9CC2E5"/>
            <w:vAlign w:val="center"/>
          </w:tcPr>
          <w:p w14:paraId="5178A87A" w14:textId="77777777" w:rsidR="00BF0A70" w:rsidRPr="004A383C" w:rsidRDefault="00BF0A70" w:rsidP="003D1925">
            <w:pPr>
              <w:autoSpaceDE w:val="0"/>
              <w:autoSpaceDN w:val="0"/>
              <w:adjustRightInd w:val="0"/>
              <w:rPr>
                <w:rFonts w:ascii="Verdana" w:hAnsi="Verdana" w:cs="Calibri"/>
                <w:b/>
                <w:sz w:val="18"/>
                <w:szCs w:val="18"/>
              </w:rPr>
            </w:pPr>
            <w:r w:rsidRPr="004A383C">
              <w:rPr>
                <w:rFonts w:ascii="Verdana" w:hAnsi="Verdana" w:cs="Calibri"/>
                <w:b/>
                <w:sz w:val="18"/>
                <w:szCs w:val="18"/>
              </w:rPr>
              <w:t>GARANTÍA DE PRE PAGO</w:t>
            </w:r>
          </w:p>
        </w:tc>
      </w:tr>
      <w:tr w:rsidR="00BF0A70" w:rsidRPr="004A383C" w14:paraId="704EDADA" w14:textId="77777777" w:rsidTr="003D1925">
        <w:trPr>
          <w:trHeight w:val="70"/>
        </w:trPr>
        <w:tc>
          <w:tcPr>
            <w:tcW w:w="9339" w:type="dxa"/>
            <w:shd w:val="clear" w:color="auto" w:fill="auto"/>
            <w:vAlign w:val="center"/>
          </w:tcPr>
          <w:p w14:paraId="798B290B"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 xml:space="preserve">Si el oferente adjudicado opta por la Opción Pre pago, deberá presentar una Garantía de Pre Pago (adicional a la Garantía de Cumplimiento de Contrato), conjuntamente la Factura a </w:t>
            </w:r>
            <w:proofErr w:type="spellStart"/>
            <w:r w:rsidRPr="004A383C">
              <w:rPr>
                <w:rFonts w:ascii="Verdana" w:hAnsi="Verdana" w:cs="Calibri"/>
                <w:sz w:val="18"/>
                <w:szCs w:val="18"/>
              </w:rPr>
              <w:t>prepagar</w:t>
            </w:r>
            <w:proofErr w:type="spellEnd"/>
            <w:r w:rsidRPr="004A383C">
              <w:rPr>
                <w:rFonts w:ascii="Verdana" w:hAnsi="Verdana" w:cs="Calibri"/>
                <w:sz w:val="18"/>
                <w:szCs w:val="18"/>
              </w:rPr>
              <w:t>. A elección, este podrá presentar una de las siguientes alternativas:</w:t>
            </w:r>
          </w:p>
          <w:p w14:paraId="6AB28EF1" w14:textId="77777777" w:rsidR="00BF0A70" w:rsidRPr="004A383C" w:rsidRDefault="00BF0A70" w:rsidP="003D1925">
            <w:pPr>
              <w:autoSpaceDE w:val="0"/>
              <w:autoSpaceDN w:val="0"/>
              <w:adjustRightInd w:val="0"/>
              <w:jc w:val="both"/>
              <w:rPr>
                <w:rFonts w:ascii="Verdana" w:hAnsi="Verdana" w:cs="Calibri"/>
                <w:sz w:val="18"/>
                <w:szCs w:val="18"/>
              </w:rPr>
            </w:pPr>
          </w:p>
          <w:p w14:paraId="5F22AECE" w14:textId="77777777" w:rsidR="00BF0A70" w:rsidRPr="004A383C" w:rsidRDefault="00BF0A70" w:rsidP="008C14D4">
            <w:pPr>
              <w:numPr>
                <w:ilvl w:val="0"/>
                <w:numId w:val="33"/>
              </w:numPr>
              <w:autoSpaceDE w:val="0"/>
              <w:autoSpaceDN w:val="0"/>
              <w:adjustRightInd w:val="0"/>
              <w:ind w:left="284" w:hanging="284"/>
              <w:jc w:val="both"/>
              <w:rPr>
                <w:rFonts w:ascii="Verdana" w:hAnsi="Verdana" w:cs="Calibri"/>
                <w:sz w:val="18"/>
                <w:szCs w:val="18"/>
              </w:rPr>
            </w:pPr>
            <w:r w:rsidRPr="004A383C">
              <w:rPr>
                <w:rFonts w:ascii="Verdana" w:hAnsi="Verdana" w:cs="Calibri"/>
                <w:sz w:val="18"/>
                <w:szCs w:val="18"/>
              </w:rPr>
              <w:t xml:space="preserve">Carta de Crédito Stand </w:t>
            </w:r>
            <w:proofErr w:type="spellStart"/>
            <w:r w:rsidRPr="004A383C">
              <w:rPr>
                <w:rFonts w:ascii="Verdana" w:hAnsi="Verdana" w:cs="Calibri"/>
                <w:sz w:val="18"/>
                <w:szCs w:val="18"/>
              </w:rPr>
              <w:t>By</w:t>
            </w:r>
            <w:proofErr w:type="spellEnd"/>
            <w:r w:rsidRPr="004A383C">
              <w:rPr>
                <w:rFonts w:ascii="Verdana" w:hAnsi="Verdana" w:cs="Calibri"/>
                <w:sz w:val="18"/>
                <w:szCs w:val="18"/>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hasta el 31 de diciembre de 2016 y deberá ser emitida por un monto equivalente mínimamente al 100% del monto a </w:t>
            </w:r>
            <w:proofErr w:type="spellStart"/>
            <w:r w:rsidRPr="004A383C">
              <w:rPr>
                <w:rFonts w:ascii="Verdana" w:hAnsi="Verdana" w:cs="Calibri"/>
                <w:sz w:val="18"/>
                <w:szCs w:val="18"/>
              </w:rPr>
              <w:t>prepagar</w:t>
            </w:r>
            <w:proofErr w:type="spellEnd"/>
            <w:r w:rsidRPr="004A383C">
              <w:rPr>
                <w:rFonts w:ascii="Verdana" w:hAnsi="Verdana" w:cs="Calibri"/>
                <w:sz w:val="18"/>
                <w:szCs w:val="18"/>
              </w:rPr>
              <w:t>.</w:t>
            </w:r>
          </w:p>
          <w:p w14:paraId="50990D52" w14:textId="77777777" w:rsidR="00BF0A70" w:rsidRPr="004A383C" w:rsidRDefault="00BF0A70" w:rsidP="00B15B5A">
            <w:pPr>
              <w:autoSpaceDE w:val="0"/>
              <w:autoSpaceDN w:val="0"/>
              <w:adjustRightInd w:val="0"/>
              <w:ind w:left="284" w:hanging="284"/>
              <w:jc w:val="both"/>
              <w:rPr>
                <w:rFonts w:ascii="Verdana" w:hAnsi="Verdana" w:cs="Calibri"/>
                <w:sz w:val="18"/>
                <w:szCs w:val="18"/>
              </w:rPr>
            </w:pPr>
          </w:p>
          <w:p w14:paraId="1AA0DFA1" w14:textId="77777777" w:rsidR="00BF0A70" w:rsidRPr="004A383C" w:rsidRDefault="00BF0A70" w:rsidP="008C14D4">
            <w:pPr>
              <w:numPr>
                <w:ilvl w:val="0"/>
                <w:numId w:val="33"/>
              </w:numPr>
              <w:autoSpaceDE w:val="0"/>
              <w:autoSpaceDN w:val="0"/>
              <w:adjustRightInd w:val="0"/>
              <w:ind w:left="284" w:hanging="284"/>
              <w:jc w:val="both"/>
              <w:rPr>
                <w:rFonts w:ascii="Verdana" w:hAnsi="Verdana" w:cs="Calibri"/>
                <w:sz w:val="18"/>
                <w:szCs w:val="18"/>
              </w:rPr>
            </w:pPr>
            <w:r w:rsidRPr="004A383C">
              <w:rPr>
                <w:rFonts w:ascii="Verdana" w:hAnsi="Verdana" w:cs="Calibri"/>
                <w:sz w:val="18"/>
                <w:szCs w:val="18"/>
              </w:rPr>
              <w:t xml:space="preserve">Boleta de Garantía contra garantizada (por una carta de crédito Stand </w:t>
            </w:r>
            <w:proofErr w:type="spellStart"/>
            <w:r w:rsidRPr="004A383C">
              <w:rPr>
                <w:rFonts w:ascii="Verdana" w:hAnsi="Verdana" w:cs="Calibri"/>
                <w:sz w:val="18"/>
                <w:szCs w:val="18"/>
              </w:rPr>
              <w:t>By</w:t>
            </w:r>
            <w:proofErr w:type="spellEnd"/>
            <w:r w:rsidRPr="004A383C">
              <w:rPr>
                <w:rFonts w:ascii="Verdana" w:hAnsi="Verdana" w:cs="Calibri"/>
                <w:sz w:val="18"/>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hasta el 31 de diciembre de 2016 y deberá ser emitida por un monto equivalente mínimamente al 100% del monto a </w:t>
            </w:r>
            <w:proofErr w:type="spellStart"/>
            <w:r w:rsidRPr="004A383C">
              <w:rPr>
                <w:rFonts w:ascii="Verdana" w:hAnsi="Verdana" w:cs="Calibri"/>
                <w:sz w:val="18"/>
                <w:szCs w:val="18"/>
              </w:rPr>
              <w:t>prepagar</w:t>
            </w:r>
            <w:proofErr w:type="spellEnd"/>
            <w:r w:rsidRPr="004A383C">
              <w:rPr>
                <w:rFonts w:ascii="Verdana" w:hAnsi="Verdana" w:cs="Calibri"/>
                <w:sz w:val="18"/>
                <w:szCs w:val="18"/>
              </w:rPr>
              <w:t>.</w:t>
            </w:r>
          </w:p>
          <w:p w14:paraId="28AFD8FD" w14:textId="77777777" w:rsidR="00BF0A70" w:rsidRPr="004A383C" w:rsidRDefault="00BF0A70" w:rsidP="003D1925">
            <w:pPr>
              <w:pStyle w:val="Prrafodelista"/>
              <w:rPr>
                <w:rFonts w:ascii="Verdana" w:hAnsi="Verdana" w:cs="Calibri"/>
                <w:sz w:val="18"/>
                <w:szCs w:val="18"/>
              </w:rPr>
            </w:pPr>
          </w:p>
          <w:p w14:paraId="7D242FE8" w14:textId="77777777" w:rsidR="00BF0A70" w:rsidRPr="004A383C" w:rsidRDefault="00BF0A70" w:rsidP="003D1925">
            <w:pPr>
              <w:autoSpaceDE w:val="0"/>
              <w:autoSpaceDN w:val="0"/>
              <w:adjustRightInd w:val="0"/>
              <w:jc w:val="both"/>
              <w:rPr>
                <w:rFonts w:ascii="Verdana" w:hAnsi="Verdana" w:cs="Calibri"/>
                <w:sz w:val="18"/>
                <w:szCs w:val="18"/>
              </w:rPr>
            </w:pPr>
            <w:r w:rsidRPr="004A383C">
              <w:rPr>
                <w:rFonts w:ascii="Verdana" w:hAnsi="Verdana" w:cs="Calibri"/>
                <w:sz w:val="18"/>
                <w:szCs w:val="18"/>
              </w:rPr>
              <w:t>En caso de que YPFB lo requiera, podrá solicitar enmiendas a la garantía en monto y vigencia.</w:t>
            </w:r>
          </w:p>
        </w:tc>
      </w:tr>
    </w:tbl>
    <w:p w14:paraId="4CB6E663" w14:textId="1DD6C526" w:rsidR="00BF0A70" w:rsidRDefault="00E532D7" w:rsidP="00BF0A70">
      <w:pPr>
        <w:pStyle w:val="Prrafodelista"/>
        <w:ind w:left="0"/>
        <w:contextualSpacing/>
        <w:jc w:val="both"/>
        <w:rPr>
          <w:rFonts w:ascii="Verdana" w:hAnsi="Verdana" w:cs="Calibri"/>
          <w:b/>
          <w:bCs/>
          <w:sz w:val="18"/>
          <w:szCs w:val="18"/>
          <w:lang w:val="es-BO" w:eastAsia="es-BO"/>
        </w:rPr>
      </w:pPr>
      <w:r w:rsidRPr="00781BED">
        <w:rPr>
          <w:rFonts w:ascii="Verdana" w:hAnsi="Verdana" w:cs="Calibri"/>
          <w:b/>
          <w:bCs/>
          <w:sz w:val="18"/>
          <w:szCs w:val="18"/>
          <w:lang w:val="es-BO" w:eastAsia="es-BO"/>
        </w:rPr>
        <w:lastRenderedPageBreak/>
        <w:t>ANEXO 2: VALIDACIÓN MEDIO AMBIENTE</w:t>
      </w:r>
    </w:p>
    <w:p w14:paraId="53561680" w14:textId="77777777" w:rsidR="00E532D7" w:rsidRDefault="00E532D7" w:rsidP="00BF0A70">
      <w:pPr>
        <w:pStyle w:val="Prrafodelista"/>
        <w:ind w:left="0"/>
        <w:contextualSpacing/>
        <w:jc w:val="both"/>
        <w:rPr>
          <w:rFonts w:ascii="Verdana" w:hAnsi="Verdana" w:cs="Calibr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4565B" w:rsidRPr="004A383C" w14:paraId="227039F1" w14:textId="77777777" w:rsidTr="0018669B">
        <w:trPr>
          <w:trHeight w:val="70"/>
        </w:trPr>
        <w:tc>
          <w:tcPr>
            <w:tcW w:w="9339" w:type="dxa"/>
            <w:shd w:val="clear" w:color="auto" w:fill="9CC2E5"/>
            <w:vAlign w:val="center"/>
          </w:tcPr>
          <w:p w14:paraId="0641B959" w14:textId="14ECE003" w:rsidR="00D4565B" w:rsidRPr="00D4565B" w:rsidRDefault="00D4565B" w:rsidP="00D4565B">
            <w:pPr>
              <w:contextualSpacing/>
              <w:jc w:val="both"/>
              <w:rPr>
                <w:rFonts w:ascii="Verdana" w:hAnsi="Verdana" w:cs="Calibri"/>
                <w:b/>
                <w:bCs/>
                <w:sz w:val="18"/>
                <w:szCs w:val="18"/>
                <w:lang w:val="es-BO" w:eastAsia="es-BO"/>
              </w:rPr>
            </w:pPr>
            <w:r w:rsidRPr="00D4565B">
              <w:rPr>
                <w:rFonts w:ascii="Verdana" w:hAnsi="Verdana" w:cs="Calibri"/>
                <w:b/>
                <w:bCs/>
                <w:sz w:val="18"/>
                <w:szCs w:val="18"/>
                <w:lang w:val="es-BO" w:eastAsia="es-BO"/>
              </w:rPr>
              <w:t>DISPOSICIONES AMBIENTALES PARA LA CONTRATACIÓN DE EMPRESAS TRANSPORTISTAS DE COMBUSTIBLES</w:t>
            </w:r>
          </w:p>
        </w:tc>
      </w:tr>
      <w:tr w:rsidR="00D4565B" w:rsidRPr="004A383C" w14:paraId="0217393B" w14:textId="77777777" w:rsidTr="0018669B">
        <w:trPr>
          <w:trHeight w:val="70"/>
        </w:trPr>
        <w:tc>
          <w:tcPr>
            <w:tcW w:w="9339" w:type="dxa"/>
            <w:shd w:val="clear" w:color="auto" w:fill="9CC2E5"/>
            <w:vAlign w:val="center"/>
          </w:tcPr>
          <w:p w14:paraId="422E3795" w14:textId="08C5CECE" w:rsidR="00D4565B" w:rsidRPr="00D4565B" w:rsidRDefault="00D4565B" w:rsidP="00D4565B">
            <w:pPr>
              <w:pStyle w:val="Prrafodelista"/>
              <w:numPr>
                <w:ilvl w:val="3"/>
                <w:numId w:val="17"/>
              </w:numPr>
              <w:tabs>
                <w:tab w:val="clear" w:pos="3240"/>
                <w:tab w:val="num" w:pos="567"/>
              </w:tabs>
              <w:ind w:hanging="3098"/>
              <w:contextualSpacing/>
              <w:jc w:val="both"/>
              <w:rPr>
                <w:rFonts w:ascii="Verdana" w:hAnsi="Verdana" w:cs="Calibri"/>
                <w:b/>
                <w:bCs/>
                <w:sz w:val="18"/>
                <w:szCs w:val="18"/>
                <w:lang w:val="es-BO" w:eastAsia="es-BO"/>
              </w:rPr>
            </w:pPr>
            <w:r w:rsidRPr="00D4565B">
              <w:rPr>
                <w:rFonts w:ascii="Verdana" w:hAnsi="Verdana" w:cs="Calibri"/>
                <w:b/>
                <w:bCs/>
                <w:sz w:val="18"/>
                <w:szCs w:val="18"/>
                <w:lang w:val="es-BO" w:eastAsia="es-BO"/>
              </w:rPr>
              <w:t>Licencias Ambientales para la Ejecución del Servicio</w:t>
            </w:r>
          </w:p>
        </w:tc>
      </w:tr>
      <w:tr w:rsidR="00D4565B" w:rsidRPr="004A383C" w14:paraId="1C587955" w14:textId="77777777" w:rsidTr="0018669B">
        <w:trPr>
          <w:trHeight w:val="4866"/>
        </w:trPr>
        <w:tc>
          <w:tcPr>
            <w:tcW w:w="9339" w:type="dxa"/>
            <w:shd w:val="clear" w:color="auto" w:fill="auto"/>
            <w:vAlign w:val="center"/>
          </w:tcPr>
          <w:p w14:paraId="66D3A8CB" w14:textId="77777777" w:rsidR="00D4565B" w:rsidRPr="00D4565B" w:rsidRDefault="00D4565B" w:rsidP="00D4565B">
            <w:pPr>
              <w:pStyle w:val="Prrafodelista"/>
              <w:contextualSpacing/>
              <w:jc w:val="both"/>
              <w:rPr>
                <w:rFonts w:ascii="Verdana" w:hAnsi="Verdana" w:cs="Calibri"/>
                <w:b/>
                <w:bCs/>
                <w:sz w:val="18"/>
                <w:szCs w:val="18"/>
                <w:lang w:eastAsia="es-BO"/>
              </w:rPr>
            </w:pPr>
          </w:p>
          <w:p w14:paraId="60FF6B1B" w14:textId="77777777" w:rsidR="00D4565B" w:rsidRPr="00D4565B" w:rsidRDefault="00D4565B" w:rsidP="00D4565B">
            <w:pPr>
              <w:contextualSpacing/>
              <w:jc w:val="both"/>
              <w:rPr>
                <w:rFonts w:ascii="Verdana" w:hAnsi="Verdana" w:cs="Calibri"/>
                <w:bCs/>
                <w:sz w:val="18"/>
                <w:szCs w:val="18"/>
                <w:lang w:val="es-BO" w:eastAsia="es-BO"/>
              </w:rPr>
            </w:pPr>
            <w:r w:rsidRPr="00D4565B">
              <w:rPr>
                <w:rFonts w:ascii="Verdana" w:hAnsi="Verdana" w:cs="Calibri"/>
                <w:bCs/>
                <w:sz w:val="18"/>
                <w:szCs w:val="18"/>
                <w:lang w:val="es-BO"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D4565B">
              <w:rPr>
                <w:rFonts w:ascii="Verdana" w:hAnsi="Verdana" w:cs="Calibri"/>
                <w:bCs/>
                <w:sz w:val="18"/>
                <w:szCs w:val="18"/>
                <w:lang w:val="es-BO" w:eastAsia="es-BO"/>
              </w:rPr>
              <w:t>ó</w:t>
            </w:r>
            <w:proofErr w:type="spellEnd"/>
            <w:r w:rsidRPr="00D4565B">
              <w:rPr>
                <w:rFonts w:ascii="Verdana" w:hAnsi="Verdana" w:cs="Calibri"/>
                <w:bCs/>
                <w:sz w:val="18"/>
                <w:szCs w:val="18"/>
                <w:lang w:val="es-BO" w:eastAsia="es-BO"/>
              </w:rPr>
              <w:t xml:space="preserve"> en su defecto, documentos cursados con las instancias ambientales correspondientes que demuestren el estado actual del trámite de obtención de dichas licencias. </w:t>
            </w:r>
          </w:p>
          <w:p w14:paraId="41BCD236" w14:textId="77777777" w:rsidR="00D4565B" w:rsidRPr="00D4565B" w:rsidRDefault="00D4565B" w:rsidP="00D4565B">
            <w:pPr>
              <w:pStyle w:val="Prrafodelista"/>
              <w:contextualSpacing/>
              <w:jc w:val="both"/>
              <w:rPr>
                <w:rFonts w:ascii="Verdana" w:hAnsi="Verdana" w:cs="Calibri"/>
                <w:bCs/>
                <w:sz w:val="18"/>
                <w:szCs w:val="18"/>
                <w:lang w:val="es-BO" w:eastAsia="es-BO"/>
              </w:rPr>
            </w:pPr>
          </w:p>
          <w:p w14:paraId="03D92E93" w14:textId="77777777" w:rsidR="00D4565B" w:rsidRPr="00D4565B" w:rsidRDefault="00D4565B" w:rsidP="00D4565B">
            <w:pPr>
              <w:contextualSpacing/>
              <w:jc w:val="both"/>
              <w:rPr>
                <w:rFonts w:ascii="Verdana" w:hAnsi="Verdana" w:cs="Calibri"/>
                <w:bCs/>
                <w:sz w:val="18"/>
                <w:szCs w:val="18"/>
                <w:lang w:val="es-BO" w:eastAsia="es-BO"/>
              </w:rPr>
            </w:pPr>
            <w:r w:rsidRPr="00D4565B">
              <w:rPr>
                <w:rFonts w:ascii="Verdana" w:hAnsi="Verdana" w:cs="Calibri"/>
                <w:bCs/>
                <w:sz w:val="18"/>
                <w:szCs w:val="18"/>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D4565B">
              <w:rPr>
                <w:rFonts w:ascii="Verdana" w:hAnsi="Verdana" w:cs="Calibri"/>
                <w:bCs/>
                <w:sz w:val="18"/>
                <w:szCs w:val="18"/>
                <w:lang w:val="es-BO" w:eastAsia="es-BO"/>
              </w:rPr>
              <w:t>ó</w:t>
            </w:r>
            <w:proofErr w:type="spellEnd"/>
            <w:r w:rsidRPr="00D4565B">
              <w:rPr>
                <w:rFonts w:ascii="Verdana" w:hAnsi="Verdana" w:cs="Calibri"/>
                <w:bCs/>
                <w:sz w:val="18"/>
                <w:szCs w:val="18"/>
                <w:lang w:val="es-BO" w:eastAsia="es-BO"/>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14:paraId="3DDC5F6C" w14:textId="77777777" w:rsidR="00D4565B" w:rsidRPr="00D4565B" w:rsidRDefault="00D4565B" w:rsidP="00D4565B">
            <w:pPr>
              <w:pStyle w:val="Prrafodelista"/>
              <w:contextualSpacing/>
              <w:jc w:val="both"/>
              <w:rPr>
                <w:rFonts w:ascii="Verdana" w:hAnsi="Verdana" w:cs="Calibri"/>
                <w:bCs/>
                <w:sz w:val="18"/>
                <w:szCs w:val="18"/>
                <w:lang w:val="es-BO" w:eastAsia="es-BO"/>
              </w:rPr>
            </w:pPr>
          </w:p>
          <w:p w14:paraId="4A45778B" w14:textId="77777777" w:rsidR="00D4565B" w:rsidRPr="00D4565B" w:rsidRDefault="00D4565B" w:rsidP="00D4565B">
            <w:pPr>
              <w:contextualSpacing/>
              <w:jc w:val="both"/>
              <w:rPr>
                <w:rFonts w:ascii="Verdana" w:hAnsi="Verdana" w:cs="Calibri"/>
                <w:bCs/>
                <w:sz w:val="18"/>
                <w:szCs w:val="18"/>
                <w:lang w:val="es-BO" w:eastAsia="es-BO"/>
              </w:rPr>
            </w:pPr>
            <w:r w:rsidRPr="00D4565B">
              <w:rPr>
                <w:rFonts w:ascii="Verdana" w:hAnsi="Verdana" w:cs="Calibri"/>
                <w:bCs/>
                <w:sz w:val="18"/>
                <w:szCs w:val="18"/>
                <w:lang w:val="es-BO" w:eastAsia="es-BO"/>
              </w:rPr>
              <w:t>En el caso que el PROPONENTE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14:paraId="6607EA02" w14:textId="77777777" w:rsidR="00D4565B" w:rsidRPr="00D4565B" w:rsidRDefault="00D4565B" w:rsidP="00D4565B">
            <w:pPr>
              <w:pStyle w:val="Prrafodelista"/>
              <w:contextualSpacing/>
              <w:jc w:val="both"/>
              <w:rPr>
                <w:rFonts w:ascii="Verdana" w:hAnsi="Verdana" w:cs="Calibri"/>
                <w:bCs/>
                <w:sz w:val="18"/>
                <w:szCs w:val="18"/>
                <w:lang w:val="es-BO" w:eastAsia="es-BO"/>
              </w:rPr>
            </w:pPr>
          </w:p>
          <w:p w14:paraId="58A938C0" w14:textId="77777777" w:rsidR="00D4565B" w:rsidRPr="00D4565B" w:rsidRDefault="00D4565B" w:rsidP="00D4565B">
            <w:pPr>
              <w:pStyle w:val="Prrafodelista"/>
              <w:ind w:left="0"/>
              <w:contextualSpacing/>
              <w:jc w:val="both"/>
              <w:rPr>
                <w:rFonts w:ascii="Verdana" w:hAnsi="Verdana" w:cs="Calibri"/>
                <w:bCs/>
                <w:sz w:val="18"/>
                <w:szCs w:val="18"/>
                <w:lang w:val="es-BO" w:eastAsia="es-BO"/>
              </w:rPr>
            </w:pPr>
            <w:r w:rsidRPr="00D4565B">
              <w:rPr>
                <w:rFonts w:ascii="Verdana" w:hAnsi="Verdana" w:cs="Calibri"/>
                <w:bCs/>
                <w:sz w:val="18"/>
                <w:szCs w:val="18"/>
                <w:lang w:val="es-BO" w:eastAsia="es-BO"/>
              </w:rPr>
              <w:t>En el caso que el PROPONENTE no haya iniciado el trámite de la Licencia Ambiental y LASP, deberá remitir a YPFB en caso de que resultase adjudicado, en un plazo máximo de 120 días hábiles a partir de la suscripción de contrato, la respectiva Licencia Ambiental y LASP. El incumplimiento será causal de resolución de contrato y ejecución de la Garantía de Cumplimiento de Contrato.</w:t>
            </w:r>
          </w:p>
          <w:p w14:paraId="4D42F25B" w14:textId="77777777" w:rsidR="00D4565B" w:rsidRPr="00D4565B" w:rsidRDefault="00D4565B" w:rsidP="0018669B">
            <w:pPr>
              <w:autoSpaceDE w:val="0"/>
              <w:autoSpaceDN w:val="0"/>
              <w:adjustRightInd w:val="0"/>
              <w:jc w:val="both"/>
              <w:rPr>
                <w:rFonts w:ascii="Verdana" w:hAnsi="Verdana" w:cs="Calibri"/>
                <w:bCs/>
                <w:sz w:val="18"/>
                <w:szCs w:val="18"/>
                <w:lang w:val="es-BO"/>
              </w:rPr>
            </w:pPr>
          </w:p>
        </w:tc>
      </w:tr>
      <w:tr w:rsidR="00D4565B" w:rsidRPr="004A383C" w14:paraId="1678E691" w14:textId="77777777" w:rsidTr="0018669B">
        <w:trPr>
          <w:trHeight w:val="70"/>
        </w:trPr>
        <w:tc>
          <w:tcPr>
            <w:tcW w:w="9339" w:type="dxa"/>
            <w:shd w:val="clear" w:color="auto" w:fill="9CC2E5"/>
            <w:vAlign w:val="center"/>
          </w:tcPr>
          <w:p w14:paraId="0933776B" w14:textId="28353EE3" w:rsidR="00D4565B" w:rsidRPr="00D4565B" w:rsidRDefault="00D4565B" w:rsidP="00D4565B">
            <w:pPr>
              <w:pStyle w:val="Prrafodelista"/>
              <w:numPr>
                <w:ilvl w:val="3"/>
                <w:numId w:val="17"/>
              </w:numPr>
              <w:tabs>
                <w:tab w:val="clear" w:pos="3240"/>
                <w:tab w:val="num" w:pos="567"/>
              </w:tabs>
              <w:ind w:hanging="3098"/>
              <w:contextualSpacing/>
              <w:jc w:val="both"/>
              <w:rPr>
                <w:rFonts w:ascii="Verdana" w:hAnsi="Verdana"/>
                <w:b/>
                <w:sz w:val="18"/>
                <w:szCs w:val="18"/>
              </w:rPr>
            </w:pPr>
            <w:r w:rsidRPr="00D4565B">
              <w:rPr>
                <w:rFonts w:ascii="Verdana" w:hAnsi="Verdana"/>
                <w:b/>
                <w:sz w:val="18"/>
                <w:szCs w:val="18"/>
              </w:rPr>
              <w:t>Plan de Medidas de Prevención y Mitigación</w:t>
            </w:r>
            <w:r w:rsidRPr="00D4565B">
              <w:rPr>
                <w:rFonts w:ascii="Verdana" w:hAnsi="Verdana"/>
                <w:b/>
                <w:sz w:val="18"/>
                <w:szCs w:val="18"/>
              </w:rPr>
              <w:tab/>
            </w:r>
          </w:p>
        </w:tc>
      </w:tr>
      <w:tr w:rsidR="00D4565B" w:rsidRPr="004A383C" w14:paraId="477E9AB4" w14:textId="77777777" w:rsidTr="0018669B">
        <w:trPr>
          <w:trHeight w:val="1063"/>
        </w:trPr>
        <w:tc>
          <w:tcPr>
            <w:tcW w:w="9339" w:type="dxa"/>
            <w:shd w:val="clear" w:color="auto" w:fill="auto"/>
          </w:tcPr>
          <w:p w14:paraId="46AA8855" w14:textId="77777777" w:rsidR="00D4565B" w:rsidRPr="00D4565B" w:rsidRDefault="00D4565B" w:rsidP="00D4565B">
            <w:pPr>
              <w:pStyle w:val="Prrafodelista"/>
              <w:contextualSpacing/>
              <w:jc w:val="both"/>
              <w:rPr>
                <w:rFonts w:ascii="Verdana" w:hAnsi="Verdana"/>
                <w:b/>
                <w:sz w:val="18"/>
                <w:szCs w:val="18"/>
              </w:rPr>
            </w:pPr>
          </w:p>
          <w:p w14:paraId="49E1F9B4" w14:textId="77777777" w:rsidR="00D4565B" w:rsidRPr="00D4565B" w:rsidRDefault="00D4565B" w:rsidP="00D4565B">
            <w:pPr>
              <w:jc w:val="both"/>
              <w:rPr>
                <w:rFonts w:ascii="Verdana" w:hAnsi="Verdana"/>
                <w:sz w:val="18"/>
                <w:szCs w:val="18"/>
              </w:rPr>
            </w:pPr>
            <w:r w:rsidRPr="00D4565B">
              <w:rPr>
                <w:rFonts w:ascii="Verdana" w:hAnsi="Verdana"/>
                <w:sz w:val="18"/>
                <w:szCs w:val="18"/>
              </w:rPr>
              <w:t>El PROPONENTE deberá presentar en su propuesta el “Plan de Medidas de Prevención y Mitigación”.</w:t>
            </w:r>
          </w:p>
          <w:p w14:paraId="7D354D3F" w14:textId="77777777" w:rsidR="00D4565B" w:rsidRPr="00D4565B" w:rsidRDefault="00D4565B" w:rsidP="00D4565B">
            <w:pPr>
              <w:jc w:val="both"/>
              <w:rPr>
                <w:rFonts w:ascii="Verdana" w:hAnsi="Verdana"/>
                <w:sz w:val="18"/>
                <w:szCs w:val="18"/>
              </w:rPr>
            </w:pPr>
            <w:r w:rsidRPr="00D4565B">
              <w:rPr>
                <w:rFonts w:ascii="Verdana" w:hAnsi="Verdana"/>
                <w:sz w:val="18"/>
                <w:szCs w:val="18"/>
              </w:rPr>
              <w:t xml:space="preserve">Es imprescindible que los proponentes presenten un adecuado “Plan de Medidas de Prevención y Mitigación”, a fin de bajar la frecuencia, el efecto y la intensidad que ocasiona los derrames.  </w:t>
            </w:r>
          </w:p>
          <w:p w14:paraId="00E16872" w14:textId="77777777" w:rsidR="00D4565B" w:rsidRPr="00D4565B" w:rsidRDefault="00D4565B" w:rsidP="00D4565B">
            <w:pPr>
              <w:jc w:val="both"/>
              <w:rPr>
                <w:rFonts w:ascii="Verdana" w:hAnsi="Verdana"/>
                <w:sz w:val="18"/>
                <w:szCs w:val="18"/>
              </w:rPr>
            </w:pPr>
            <w:r w:rsidRPr="00D4565B">
              <w:rPr>
                <w:rFonts w:ascii="Verdana" w:hAnsi="Verdana"/>
                <w:sz w:val="18"/>
                <w:szCs w:val="18"/>
              </w:rPr>
              <w:t>Este Plan de Medidas de Prevención y Mitigación debe considerar las diferentes áreas y acciones que se deben realizar para evitar, reducir, mitigar y/o remediar los impactos que se generen en los derrames en el transporte:</w:t>
            </w:r>
          </w:p>
          <w:p w14:paraId="627088F2" w14:textId="77777777" w:rsidR="00D4565B" w:rsidRPr="00D4565B" w:rsidRDefault="00D4565B" w:rsidP="008C14D4">
            <w:pPr>
              <w:pStyle w:val="Prrafodelista"/>
              <w:numPr>
                <w:ilvl w:val="0"/>
                <w:numId w:val="45"/>
              </w:numPr>
              <w:ind w:left="397" w:hanging="283"/>
              <w:contextualSpacing/>
              <w:jc w:val="both"/>
              <w:rPr>
                <w:rFonts w:ascii="Verdana" w:hAnsi="Verdana"/>
                <w:sz w:val="18"/>
                <w:szCs w:val="18"/>
              </w:rPr>
            </w:pPr>
            <w:r w:rsidRPr="00D4565B">
              <w:rPr>
                <w:rFonts w:ascii="Verdana" w:hAnsi="Verdana"/>
                <w:sz w:val="18"/>
                <w:szCs w:val="18"/>
                <w:u w:val="single"/>
              </w:rPr>
              <w:t>Prevención</w:t>
            </w:r>
            <w:r w:rsidRPr="00D4565B">
              <w:rPr>
                <w:rFonts w:ascii="Verdana" w:hAnsi="Verdana"/>
                <w:sz w:val="18"/>
                <w:szCs w:val="18"/>
              </w:rPr>
              <w:t>: introducir medidas preventivas y/o correctoras en el desarrollo del servicio a fin de anular, atenuar, evitar o corregir las acciones que podrían ocasionar un derrame de hidrocarburos.</w:t>
            </w:r>
          </w:p>
          <w:p w14:paraId="12429A36" w14:textId="77777777" w:rsidR="00D4565B" w:rsidRPr="00D4565B" w:rsidRDefault="00D4565B" w:rsidP="008C14D4">
            <w:pPr>
              <w:pStyle w:val="Prrafodelista"/>
              <w:numPr>
                <w:ilvl w:val="0"/>
                <w:numId w:val="45"/>
              </w:numPr>
              <w:ind w:left="397" w:hanging="283"/>
              <w:contextualSpacing/>
              <w:jc w:val="both"/>
              <w:rPr>
                <w:rFonts w:ascii="Verdana" w:hAnsi="Verdana"/>
                <w:sz w:val="18"/>
                <w:szCs w:val="18"/>
              </w:rPr>
            </w:pPr>
            <w:r w:rsidRPr="00D4565B">
              <w:rPr>
                <w:rFonts w:ascii="Verdana" w:hAnsi="Verdana"/>
                <w:sz w:val="18"/>
                <w:szCs w:val="18"/>
                <w:u w:val="single"/>
              </w:rPr>
              <w:t>Mitigación</w:t>
            </w:r>
            <w:r w:rsidRPr="00D4565B">
              <w:rPr>
                <w:rFonts w:ascii="Verdana" w:hAnsi="Verdana"/>
                <w:sz w:val="18"/>
                <w:szCs w:val="18"/>
              </w:rPr>
              <w:t>: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14:paraId="2022D6F2" w14:textId="77777777" w:rsidR="00D4565B" w:rsidRPr="00D4565B" w:rsidRDefault="00D4565B" w:rsidP="00D4565B">
            <w:pPr>
              <w:jc w:val="both"/>
              <w:rPr>
                <w:rFonts w:ascii="Verdana" w:hAnsi="Verdana"/>
                <w:sz w:val="18"/>
                <w:szCs w:val="18"/>
              </w:rPr>
            </w:pPr>
          </w:p>
          <w:p w14:paraId="739CC6C5" w14:textId="77777777" w:rsidR="00D4565B" w:rsidRPr="00D4565B" w:rsidRDefault="00D4565B" w:rsidP="00D4565B">
            <w:pPr>
              <w:jc w:val="both"/>
              <w:rPr>
                <w:rFonts w:ascii="Verdana" w:hAnsi="Verdana"/>
                <w:sz w:val="18"/>
                <w:szCs w:val="18"/>
              </w:rPr>
            </w:pPr>
            <w:r w:rsidRPr="00D4565B">
              <w:rPr>
                <w:rFonts w:ascii="Verdana" w:hAnsi="Verdana"/>
                <w:sz w:val="18"/>
                <w:szCs w:val="18"/>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14:paraId="608270FF" w14:textId="77777777" w:rsidR="00D4565B" w:rsidRPr="00D4565B" w:rsidRDefault="00D4565B" w:rsidP="00D4565B">
            <w:pPr>
              <w:jc w:val="both"/>
              <w:rPr>
                <w:rFonts w:ascii="Verdana" w:hAnsi="Verdana"/>
                <w:sz w:val="18"/>
                <w:szCs w:val="18"/>
              </w:rPr>
            </w:pPr>
          </w:p>
          <w:p w14:paraId="0735C32D" w14:textId="77777777" w:rsidR="00D4565B" w:rsidRPr="00D4565B" w:rsidRDefault="00D4565B" w:rsidP="00D4565B">
            <w:pPr>
              <w:jc w:val="both"/>
              <w:rPr>
                <w:rFonts w:ascii="Verdana" w:hAnsi="Verdana"/>
                <w:sz w:val="18"/>
                <w:szCs w:val="18"/>
              </w:rPr>
            </w:pPr>
            <w:r w:rsidRPr="00D4565B">
              <w:rPr>
                <w:rFonts w:ascii="Verdana" w:hAnsi="Verdana"/>
                <w:sz w:val="18"/>
                <w:szCs w:val="18"/>
              </w:rPr>
              <w:t>Este Plan debe abarcar los siguientes aspectos:</w:t>
            </w:r>
          </w:p>
          <w:p w14:paraId="348D5556" w14:textId="77777777" w:rsidR="00D4565B" w:rsidRPr="00D4565B" w:rsidRDefault="00D4565B" w:rsidP="00D4565B">
            <w:pPr>
              <w:jc w:val="both"/>
              <w:rPr>
                <w:rFonts w:ascii="Verdana" w:hAnsi="Verdana"/>
                <w:sz w:val="18"/>
                <w:szCs w:val="18"/>
              </w:rPr>
            </w:pPr>
          </w:p>
          <w:p w14:paraId="2D0FA2BA" w14:textId="77777777" w:rsidR="00D4565B" w:rsidRPr="00D4565B" w:rsidRDefault="00D4565B" w:rsidP="00D4565B">
            <w:pPr>
              <w:jc w:val="both"/>
              <w:rPr>
                <w:rFonts w:ascii="Verdana" w:hAnsi="Verdana"/>
                <w:sz w:val="18"/>
                <w:szCs w:val="18"/>
              </w:rPr>
            </w:pPr>
            <w:r w:rsidRPr="00D4565B">
              <w:rPr>
                <w:rFonts w:ascii="Verdana" w:hAnsi="Verdana"/>
                <w:sz w:val="18"/>
                <w:szCs w:val="18"/>
              </w:rPr>
              <w:t>Logísticas de Operación para riesgos en el transporte de Hidrocarburos</w:t>
            </w:r>
          </w:p>
          <w:p w14:paraId="4BE29548" w14:textId="77777777" w:rsidR="00D4565B" w:rsidRPr="00D4565B" w:rsidRDefault="00D4565B" w:rsidP="00D4565B">
            <w:pPr>
              <w:jc w:val="both"/>
              <w:rPr>
                <w:rFonts w:ascii="Verdana" w:hAnsi="Verdana"/>
                <w:sz w:val="18"/>
                <w:szCs w:val="18"/>
              </w:rPr>
            </w:pPr>
          </w:p>
          <w:p w14:paraId="4E85D195" w14:textId="77777777" w:rsidR="00D4565B" w:rsidRPr="00D4565B" w:rsidRDefault="00D4565B" w:rsidP="00D4565B">
            <w:pPr>
              <w:jc w:val="both"/>
              <w:rPr>
                <w:rFonts w:ascii="Verdana" w:hAnsi="Verdana"/>
                <w:sz w:val="18"/>
                <w:szCs w:val="18"/>
              </w:rPr>
            </w:pPr>
            <w:r w:rsidRPr="00D4565B">
              <w:rPr>
                <w:rFonts w:ascii="Verdana" w:hAnsi="Verdana"/>
                <w:sz w:val="18"/>
                <w:szCs w:val="18"/>
              </w:rPr>
              <w:t>Plan de Operación del Transporte</w:t>
            </w:r>
          </w:p>
          <w:p w14:paraId="7EC62694"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Convoy</w:t>
            </w:r>
          </w:p>
          <w:p w14:paraId="12C2F9B9"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Monitoreo</w:t>
            </w:r>
          </w:p>
          <w:p w14:paraId="5CF2EEB8"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Procedimiento Zonal de Contingencias</w:t>
            </w:r>
          </w:p>
          <w:p w14:paraId="6EBCF1BE"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Permisos y Licencias Ambientales (vigente o en trámite)</w:t>
            </w:r>
          </w:p>
          <w:p w14:paraId="6192EB40" w14:textId="77777777" w:rsidR="00D4565B" w:rsidRPr="00D4565B" w:rsidRDefault="00D4565B" w:rsidP="00D4565B">
            <w:pPr>
              <w:jc w:val="both"/>
              <w:rPr>
                <w:rFonts w:ascii="Verdana" w:hAnsi="Verdana"/>
                <w:sz w:val="18"/>
                <w:szCs w:val="18"/>
              </w:rPr>
            </w:pPr>
            <w:r w:rsidRPr="00D4565B">
              <w:rPr>
                <w:rFonts w:ascii="Verdana" w:hAnsi="Verdana"/>
                <w:sz w:val="18"/>
                <w:szCs w:val="18"/>
              </w:rPr>
              <w:t>Plan de Prevención</w:t>
            </w:r>
          </w:p>
          <w:p w14:paraId="5C57DF5F"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Selección del conductor y el vehículo</w:t>
            </w:r>
          </w:p>
          <w:p w14:paraId="322139A5"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Manejo Defensivo</w:t>
            </w:r>
          </w:p>
          <w:p w14:paraId="3FAD4BA1"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Carga horaria de conducción</w:t>
            </w:r>
          </w:p>
          <w:p w14:paraId="763B2D69"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Charlas de Inducción</w:t>
            </w:r>
          </w:p>
          <w:p w14:paraId="574A11C0"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Condiciones Técnicas del Vehículo</w:t>
            </w:r>
          </w:p>
          <w:p w14:paraId="4F97CF49" w14:textId="77777777" w:rsidR="00D4565B" w:rsidRPr="00D4565B" w:rsidRDefault="00D4565B" w:rsidP="00D4565B">
            <w:pPr>
              <w:jc w:val="both"/>
              <w:rPr>
                <w:rFonts w:ascii="Verdana" w:hAnsi="Verdana"/>
                <w:sz w:val="18"/>
                <w:szCs w:val="18"/>
              </w:rPr>
            </w:pPr>
            <w:r w:rsidRPr="00D4565B">
              <w:rPr>
                <w:rFonts w:ascii="Verdana" w:hAnsi="Verdana"/>
                <w:sz w:val="18"/>
                <w:szCs w:val="18"/>
              </w:rPr>
              <w:t>Plan de Mitigación</w:t>
            </w:r>
          </w:p>
          <w:p w14:paraId="0DF809E0"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Reacción Inmediata a emergencias</w:t>
            </w:r>
          </w:p>
          <w:p w14:paraId="7F9F8E7E"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Contención de Derrame</w:t>
            </w:r>
          </w:p>
          <w:p w14:paraId="272A79DA" w14:textId="77777777" w:rsidR="00D4565B" w:rsidRPr="00D4565B" w:rsidRDefault="00D4565B" w:rsidP="008C14D4">
            <w:pPr>
              <w:pStyle w:val="Prrafodelista"/>
              <w:numPr>
                <w:ilvl w:val="0"/>
                <w:numId w:val="46"/>
              </w:numPr>
              <w:ind w:left="1002"/>
              <w:contextualSpacing/>
              <w:jc w:val="both"/>
              <w:rPr>
                <w:rFonts w:ascii="Verdana" w:hAnsi="Verdana"/>
                <w:sz w:val="18"/>
                <w:szCs w:val="18"/>
              </w:rPr>
            </w:pPr>
            <w:r w:rsidRPr="00D4565B">
              <w:rPr>
                <w:rFonts w:ascii="Verdana" w:hAnsi="Verdana"/>
                <w:sz w:val="18"/>
                <w:szCs w:val="18"/>
              </w:rPr>
              <w:t>Recuperación de Productos</w:t>
            </w:r>
          </w:p>
          <w:p w14:paraId="23916043" w14:textId="77777777" w:rsidR="00D4565B" w:rsidRPr="00D4565B" w:rsidRDefault="00D4565B" w:rsidP="00D4565B">
            <w:pPr>
              <w:ind w:left="282"/>
              <w:jc w:val="both"/>
              <w:rPr>
                <w:rFonts w:ascii="Verdana" w:hAnsi="Verdana"/>
                <w:sz w:val="18"/>
                <w:szCs w:val="18"/>
              </w:rPr>
            </w:pPr>
          </w:p>
          <w:p w14:paraId="1B26A96F" w14:textId="77777777" w:rsidR="00D4565B" w:rsidRPr="00D4565B" w:rsidRDefault="00D4565B" w:rsidP="00D4565B">
            <w:pPr>
              <w:jc w:val="both"/>
              <w:rPr>
                <w:rFonts w:ascii="Verdana" w:hAnsi="Verdana"/>
                <w:sz w:val="18"/>
                <w:szCs w:val="18"/>
              </w:rPr>
            </w:pPr>
            <w:r w:rsidRPr="00D4565B">
              <w:rPr>
                <w:rFonts w:ascii="Verdana" w:hAnsi="Verdana"/>
                <w:sz w:val="18"/>
                <w:szCs w:val="18"/>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14:paraId="353EB88E" w14:textId="77777777" w:rsidR="00D4565B" w:rsidRPr="00D4565B" w:rsidRDefault="00D4565B" w:rsidP="00D4565B">
            <w:pPr>
              <w:jc w:val="both"/>
              <w:rPr>
                <w:rFonts w:ascii="Verdana" w:hAnsi="Verdana"/>
                <w:sz w:val="18"/>
                <w:szCs w:val="18"/>
              </w:rPr>
            </w:pPr>
          </w:p>
          <w:p w14:paraId="423AE006" w14:textId="77777777" w:rsidR="00D4565B" w:rsidRPr="00D4565B" w:rsidRDefault="00D4565B" w:rsidP="00D4565B">
            <w:pPr>
              <w:jc w:val="both"/>
              <w:rPr>
                <w:rFonts w:ascii="Verdana" w:hAnsi="Verdana"/>
                <w:sz w:val="18"/>
                <w:szCs w:val="18"/>
              </w:rPr>
            </w:pPr>
            <w:r w:rsidRPr="00D4565B">
              <w:rPr>
                <w:rFonts w:ascii="Verdana" w:hAnsi="Verdana"/>
                <w:sz w:val="18"/>
                <w:szCs w:val="18"/>
              </w:rPr>
              <w:t>El PROPONENTE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14:paraId="6F5C6AEB" w14:textId="77777777" w:rsidR="00D4565B" w:rsidRPr="00D4565B" w:rsidRDefault="00D4565B" w:rsidP="0018669B">
            <w:pPr>
              <w:autoSpaceDE w:val="0"/>
              <w:autoSpaceDN w:val="0"/>
              <w:adjustRightInd w:val="0"/>
              <w:jc w:val="both"/>
              <w:rPr>
                <w:rFonts w:ascii="Verdana" w:hAnsi="Verdana" w:cs="Calibri"/>
                <w:bCs/>
                <w:sz w:val="18"/>
                <w:szCs w:val="18"/>
              </w:rPr>
            </w:pPr>
          </w:p>
        </w:tc>
      </w:tr>
    </w:tbl>
    <w:p w14:paraId="28AA0238" w14:textId="77777777" w:rsidR="00E532D7" w:rsidRPr="00D4565B" w:rsidRDefault="00E532D7" w:rsidP="00BF0A70">
      <w:pPr>
        <w:pStyle w:val="Prrafodelista"/>
        <w:ind w:left="0"/>
        <w:contextualSpacing/>
        <w:jc w:val="both"/>
        <w:rPr>
          <w:rFonts w:ascii="Verdana" w:hAnsi="Verdana" w:cs="Calibri"/>
          <w:b/>
          <w:bCs/>
          <w:sz w:val="18"/>
          <w:szCs w:val="18"/>
          <w:lang w:eastAsia="es-BO"/>
        </w:rPr>
      </w:pPr>
    </w:p>
    <w:p w14:paraId="0D22AC89" w14:textId="77777777" w:rsidR="00D4565B" w:rsidRDefault="00D4565B" w:rsidP="00BF0A70">
      <w:pPr>
        <w:pStyle w:val="Prrafodelista"/>
        <w:ind w:left="0"/>
        <w:contextualSpacing/>
        <w:jc w:val="both"/>
        <w:rPr>
          <w:rFonts w:ascii="Verdana" w:hAnsi="Verdana" w:cs="Calibri"/>
          <w:b/>
          <w:bCs/>
          <w:sz w:val="18"/>
          <w:szCs w:val="18"/>
          <w:lang w:val="es-BO" w:eastAsia="es-BO"/>
        </w:rPr>
      </w:pPr>
    </w:p>
    <w:p w14:paraId="75F842D3" w14:textId="77777777" w:rsidR="00D4565B" w:rsidRPr="00D4565B" w:rsidRDefault="00D4565B" w:rsidP="00D4565B">
      <w:pPr>
        <w:pStyle w:val="Prrafodelista"/>
        <w:contextualSpacing/>
        <w:jc w:val="both"/>
        <w:rPr>
          <w:rFonts w:ascii="Verdana" w:hAnsi="Verdana" w:cs="Calibri"/>
          <w:b/>
          <w:bCs/>
          <w:sz w:val="18"/>
          <w:szCs w:val="18"/>
          <w:lang w:val="es-BO" w:eastAsia="es-BO"/>
        </w:rPr>
      </w:pPr>
    </w:p>
    <w:p w14:paraId="18C62039" w14:textId="1A9F6E75" w:rsidR="00D4565B" w:rsidRDefault="00D4565B" w:rsidP="00781BED">
      <w:pPr>
        <w:contextualSpacing/>
        <w:jc w:val="both"/>
        <w:rPr>
          <w:rFonts w:ascii="Verdana" w:hAnsi="Verdana" w:cs="Calibri"/>
          <w:b/>
          <w:bCs/>
          <w:sz w:val="18"/>
          <w:szCs w:val="18"/>
          <w:lang w:val="es-BO" w:eastAsia="es-BO"/>
        </w:rPr>
      </w:pPr>
    </w:p>
    <w:p w14:paraId="664155FE" w14:textId="77777777" w:rsidR="00781BED" w:rsidRDefault="00781BED" w:rsidP="00781BED">
      <w:pPr>
        <w:contextualSpacing/>
        <w:jc w:val="both"/>
        <w:rPr>
          <w:rFonts w:ascii="Verdana" w:hAnsi="Verdana" w:cs="Calibri"/>
          <w:b/>
          <w:bCs/>
          <w:sz w:val="18"/>
          <w:szCs w:val="18"/>
          <w:lang w:val="es-BO" w:eastAsia="es-BO"/>
        </w:rPr>
      </w:pPr>
    </w:p>
    <w:p w14:paraId="738CCD22" w14:textId="77777777" w:rsidR="00781BED" w:rsidRDefault="00781BED" w:rsidP="00781BED">
      <w:pPr>
        <w:contextualSpacing/>
        <w:jc w:val="both"/>
        <w:rPr>
          <w:rFonts w:ascii="Verdana" w:hAnsi="Verdana" w:cs="Calibri"/>
          <w:b/>
          <w:bCs/>
          <w:sz w:val="18"/>
          <w:szCs w:val="18"/>
          <w:lang w:val="es-BO" w:eastAsia="es-BO"/>
        </w:rPr>
      </w:pPr>
    </w:p>
    <w:p w14:paraId="7BA685B6" w14:textId="77777777" w:rsidR="00781BED" w:rsidRDefault="00781BED" w:rsidP="00781BED">
      <w:pPr>
        <w:contextualSpacing/>
        <w:jc w:val="both"/>
        <w:rPr>
          <w:rFonts w:ascii="Verdana" w:hAnsi="Verdana" w:cs="Calibri"/>
          <w:b/>
          <w:bCs/>
          <w:sz w:val="18"/>
          <w:szCs w:val="18"/>
          <w:lang w:val="es-BO" w:eastAsia="es-BO"/>
        </w:rPr>
      </w:pPr>
    </w:p>
    <w:p w14:paraId="3E649AC4" w14:textId="77777777" w:rsidR="00781BED" w:rsidRDefault="00781BED" w:rsidP="00781BED">
      <w:pPr>
        <w:contextualSpacing/>
        <w:jc w:val="both"/>
        <w:rPr>
          <w:rFonts w:ascii="Verdana" w:hAnsi="Verdana" w:cs="Calibri"/>
          <w:b/>
          <w:bCs/>
          <w:sz w:val="18"/>
          <w:szCs w:val="18"/>
          <w:lang w:val="es-BO" w:eastAsia="es-BO"/>
        </w:rPr>
      </w:pPr>
    </w:p>
    <w:p w14:paraId="34923096" w14:textId="77777777" w:rsidR="00781BED" w:rsidRDefault="00781BED" w:rsidP="00781BED">
      <w:pPr>
        <w:contextualSpacing/>
        <w:jc w:val="both"/>
        <w:rPr>
          <w:rFonts w:ascii="Verdana" w:hAnsi="Verdana" w:cs="Calibri"/>
          <w:b/>
          <w:bCs/>
          <w:sz w:val="18"/>
          <w:szCs w:val="18"/>
          <w:lang w:val="es-BO" w:eastAsia="es-BO"/>
        </w:rPr>
      </w:pPr>
    </w:p>
    <w:p w14:paraId="675ECD19" w14:textId="77777777" w:rsidR="00781BED" w:rsidRDefault="00781BED" w:rsidP="00781BED">
      <w:pPr>
        <w:contextualSpacing/>
        <w:jc w:val="both"/>
        <w:rPr>
          <w:rFonts w:ascii="Verdana" w:hAnsi="Verdana" w:cs="Calibri"/>
          <w:b/>
          <w:bCs/>
          <w:sz w:val="18"/>
          <w:szCs w:val="18"/>
          <w:lang w:val="es-BO" w:eastAsia="es-BO"/>
        </w:rPr>
      </w:pPr>
    </w:p>
    <w:p w14:paraId="3AEF136C" w14:textId="77777777" w:rsidR="00781BED" w:rsidRDefault="00781BED" w:rsidP="00781BED">
      <w:pPr>
        <w:contextualSpacing/>
        <w:jc w:val="both"/>
        <w:rPr>
          <w:rFonts w:ascii="Verdana" w:hAnsi="Verdana" w:cs="Calibri"/>
          <w:b/>
          <w:bCs/>
          <w:sz w:val="18"/>
          <w:szCs w:val="18"/>
          <w:lang w:val="es-BO" w:eastAsia="es-BO"/>
        </w:rPr>
      </w:pPr>
    </w:p>
    <w:p w14:paraId="00C8D9D3" w14:textId="77777777" w:rsidR="00781BED" w:rsidRDefault="00781BED" w:rsidP="00781BED">
      <w:pPr>
        <w:contextualSpacing/>
        <w:jc w:val="both"/>
        <w:rPr>
          <w:rFonts w:ascii="Verdana" w:hAnsi="Verdana" w:cs="Calibri"/>
          <w:b/>
          <w:bCs/>
          <w:sz w:val="18"/>
          <w:szCs w:val="18"/>
          <w:lang w:val="es-BO" w:eastAsia="es-BO"/>
        </w:rPr>
      </w:pPr>
    </w:p>
    <w:p w14:paraId="345920FC" w14:textId="77777777" w:rsidR="00781BED" w:rsidRDefault="00781BED" w:rsidP="00781BED">
      <w:pPr>
        <w:contextualSpacing/>
        <w:jc w:val="both"/>
        <w:rPr>
          <w:rFonts w:ascii="Verdana" w:hAnsi="Verdana" w:cs="Calibri"/>
          <w:b/>
          <w:bCs/>
          <w:sz w:val="18"/>
          <w:szCs w:val="18"/>
          <w:lang w:val="es-BO" w:eastAsia="es-BO"/>
        </w:rPr>
      </w:pPr>
    </w:p>
    <w:p w14:paraId="5A533944" w14:textId="77777777" w:rsidR="00781BED" w:rsidRDefault="00781BED" w:rsidP="00781BED">
      <w:pPr>
        <w:contextualSpacing/>
        <w:jc w:val="both"/>
        <w:rPr>
          <w:rFonts w:ascii="Verdana" w:hAnsi="Verdana" w:cs="Calibri"/>
          <w:b/>
          <w:bCs/>
          <w:sz w:val="18"/>
          <w:szCs w:val="18"/>
          <w:lang w:val="es-BO" w:eastAsia="es-BO"/>
        </w:rPr>
      </w:pPr>
    </w:p>
    <w:p w14:paraId="45C8C340" w14:textId="77777777" w:rsidR="00781BED" w:rsidRDefault="00781BED" w:rsidP="00781BED">
      <w:pPr>
        <w:contextualSpacing/>
        <w:jc w:val="both"/>
        <w:rPr>
          <w:rFonts w:ascii="Verdana" w:hAnsi="Verdana" w:cs="Calibri"/>
          <w:b/>
          <w:bCs/>
          <w:sz w:val="18"/>
          <w:szCs w:val="18"/>
          <w:lang w:val="es-BO" w:eastAsia="es-BO"/>
        </w:rPr>
      </w:pPr>
    </w:p>
    <w:p w14:paraId="41F752CE" w14:textId="77777777" w:rsidR="00781BED" w:rsidRDefault="00781BED" w:rsidP="00781BED">
      <w:pPr>
        <w:contextualSpacing/>
        <w:jc w:val="both"/>
        <w:rPr>
          <w:rFonts w:ascii="Verdana" w:hAnsi="Verdana" w:cs="Calibri"/>
          <w:b/>
          <w:bCs/>
          <w:sz w:val="18"/>
          <w:szCs w:val="18"/>
          <w:lang w:val="es-BO" w:eastAsia="es-BO"/>
        </w:rPr>
      </w:pPr>
    </w:p>
    <w:p w14:paraId="48307989" w14:textId="77777777" w:rsidR="00781BED" w:rsidRDefault="00781BED" w:rsidP="00781BED">
      <w:pPr>
        <w:contextualSpacing/>
        <w:jc w:val="both"/>
        <w:rPr>
          <w:rFonts w:ascii="Verdana" w:hAnsi="Verdana" w:cs="Calibri"/>
          <w:b/>
          <w:bCs/>
          <w:sz w:val="18"/>
          <w:szCs w:val="18"/>
          <w:lang w:val="es-BO" w:eastAsia="es-BO"/>
        </w:rPr>
      </w:pPr>
    </w:p>
    <w:p w14:paraId="06B3484D" w14:textId="77777777" w:rsidR="00781BED" w:rsidRDefault="00781BED" w:rsidP="00781BED">
      <w:pPr>
        <w:contextualSpacing/>
        <w:jc w:val="both"/>
        <w:rPr>
          <w:rFonts w:ascii="Verdana" w:hAnsi="Verdana" w:cs="Calibri"/>
          <w:b/>
          <w:bCs/>
          <w:sz w:val="18"/>
          <w:szCs w:val="18"/>
          <w:lang w:val="es-BO" w:eastAsia="es-BO"/>
        </w:rPr>
      </w:pPr>
    </w:p>
    <w:p w14:paraId="26E9690C" w14:textId="77777777" w:rsidR="00781BED" w:rsidRDefault="00781BED" w:rsidP="00781BED">
      <w:pPr>
        <w:contextualSpacing/>
        <w:jc w:val="both"/>
        <w:rPr>
          <w:rFonts w:ascii="Verdana" w:hAnsi="Verdana" w:cs="Calibri"/>
          <w:b/>
          <w:bCs/>
          <w:sz w:val="18"/>
          <w:szCs w:val="18"/>
          <w:lang w:val="es-BO" w:eastAsia="es-BO"/>
        </w:rPr>
      </w:pPr>
    </w:p>
    <w:p w14:paraId="636FB83D" w14:textId="77777777" w:rsidR="00781BED" w:rsidRDefault="00781BED" w:rsidP="00781BED">
      <w:pPr>
        <w:contextualSpacing/>
        <w:jc w:val="both"/>
        <w:rPr>
          <w:rFonts w:ascii="Verdana" w:hAnsi="Verdana" w:cs="Calibri"/>
          <w:b/>
          <w:bCs/>
          <w:sz w:val="18"/>
          <w:szCs w:val="18"/>
          <w:lang w:val="es-BO" w:eastAsia="es-BO"/>
        </w:rPr>
      </w:pPr>
    </w:p>
    <w:p w14:paraId="4FFBF5EB" w14:textId="77777777" w:rsidR="00781BED" w:rsidRDefault="00781BED" w:rsidP="00781BED">
      <w:pPr>
        <w:contextualSpacing/>
        <w:jc w:val="both"/>
        <w:rPr>
          <w:rFonts w:ascii="Verdana" w:hAnsi="Verdana" w:cs="Calibri"/>
          <w:b/>
          <w:bCs/>
          <w:sz w:val="18"/>
          <w:szCs w:val="18"/>
          <w:lang w:val="es-BO" w:eastAsia="es-BO"/>
        </w:rPr>
      </w:pPr>
    </w:p>
    <w:p w14:paraId="10161895" w14:textId="77777777" w:rsidR="00781BED" w:rsidRDefault="00781BED" w:rsidP="00781BED">
      <w:pPr>
        <w:contextualSpacing/>
        <w:jc w:val="both"/>
        <w:rPr>
          <w:rFonts w:ascii="Verdana" w:hAnsi="Verdana" w:cs="Calibri"/>
          <w:b/>
          <w:bCs/>
          <w:sz w:val="18"/>
          <w:szCs w:val="18"/>
          <w:lang w:val="es-BO" w:eastAsia="es-BO"/>
        </w:rPr>
      </w:pPr>
    </w:p>
    <w:p w14:paraId="3AB9C84C" w14:textId="77777777" w:rsidR="00781BED" w:rsidRDefault="00781BED" w:rsidP="00781BED">
      <w:pPr>
        <w:contextualSpacing/>
        <w:jc w:val="both"/>
        <w:rPr>
          <w:rFonts w:ascii="Verdana" w:hAnsi="Verdana" w:cs="Calibri"/>
          <w:b/>
          <w:bCs/>
          <w:sz w:val="18"/>
          <w:szCs w:val="18"/>
          <w:lang w:val="es-BO" w:eastAsia="es-BO"/>
        </w:rPr>
      </w:pPr>
    </w:p>
    <w:p w14:paraId="0445DFFC" w14:textId="77777777" w:rsidR="00781BED" w:rsidRDefault="00781BED" w:rsidP="00781BED">
      <w:pPr>
        <w:contextualSpacing/>
        <w:jc w:val="both"/>
        <w:rPr>
          <w:rFonts w:ascii="Verdana" w:hAnsi="Verdana" w:cs="Calibri"/>
          <w:b/>
          <w:bCs/>
          <w:sz w:val="18"/>
          <w:szCs w:val="18"/>
          <w:lang w:val="es-BO" w:eastAsia="es-BO"/>
        </w:rPr>
      </w:pPr>
    </w:p>
    <w:p w14:paraId="07AE67E5" w14:textId="77777777" w:rsidR="00781BED" w:rsidRDefault="00781BED" w:rsidP="00781BED">
      <w:pPr>
        <w:contextualSpacing/>
        <w:jc w:val="both"/>
        <w:rPr>
          <w:rFonts w:ascii="Verdana" w:hAnsi="Verdana" w:cs="Calibri"/>
          <w:b/>
          <w:bCs/>
          <w:sz w:val="18"/>
          <w:szCs w:val="18"/>
          <w:lang w:val="es-BO" w:eastAsia="es-BO"/>
        </w:rPr>
      </w:pPr>
    </w:p>
    <w:p w14:paraId="48D46926" w14:textId="77777777" w:rsidR="00781BED" w:rsidRPr="00781BED" w:rsidRDefault="00781BED" w:rsidP="00781BED">
      <w:pPr>
        <w:contextualSpacing/>
        <w:jc w:val="both"/>
        <w:rPr>
          <w:rFonts w:ascii="Verdana" w:hAnsi="Verdana" w:cs="Calibri"/>
          <w:b/>
          <w:bCs/>
          <w:sz w:val="18"/>
          <w:szCs w:val="18"/>
          <w:lang w:val="es-BO" w:eastAsia="es-BO"/>
        </w:rPr>
      </w:pPr>
    </w:p>
    <w:p w14:paraId="03CEFAF6" w14:textId="77777777" w:rsidR="00D4565B" w:rsidRDefault="00D4565B" w:rsidP="00BF0A70">
      <w:pPr>
        <w:pStyle w:val="Prrafodelista"/>
        <w:ind w:left="0"/>
        <w:contextualSpacing/>
        <w:jc w:val="both"/>
        <w:rPr>
          <w:rFonts w:ascii="Verdana" w:hAnsi="Verdana" w:cs="Calibri"/>
          <w:b/>
          <w:bCs/>
          <w:sz w:val="18"/>
          <w:szCs w:val="18"/>
          <w:lang w:val="es-BO" w:eastAsia="es-BO"/>
        </w:rPr>
      </w:pPr>
    </w:p>
    <w:p w14:paraId="1FB14A05" w14:textId="77777777" w:rsidR="00BF0A70" w:rsidRDefault="00BF0A70" w:rsidP="00BF0A70">
      <w:pPr>
        <w:pStyle w:val="Prrafodelista"/>
        <w:ind w:left="0"/>
        <w:contextualSpacing/>
        <w:jc w:val="both"/>
        <w:rPr>
          <w:rFonts w:ascii="Verdana" w:hAnsi="Verdana" w:cs="Calibri"/>
          <w:b/>
          <w:bCs/>
          <w:sz w:val="18"/>
          <w:szCs w:val="18"/>
          <w:lang w:val="es-BO" w:eastAsia="es-BO"/>
        </w:rPr>
      </w:pPr>
      <w:r>
        <w:rPr>
          <w:rFonts w:ascii="Verdana" w:hAnsi="Verdana" w:cs="Calibri"/>
          <w:b/>
          <w:bCs/>
          <w:sz w:val="18"/>
          <w:szCs w:val="18"/>
          <w:lang w:val="es-BO" w:eastAsia="es-BO"/>
        </w:rPr>
        <w:lastRenderedPageBreak/>
        <w:t>ANEXO 3: VALIDACIÓN FACTURACIÓN Y TRIBUTOS</w:t>
      </w:r>
    </w:p>
    <w:p w14:paraId="6F71646D" w14:textId="77777777" w:rsidR="00BF0A70" w:rsidRDefault="00BF0A70" w:rsidP="00BF0A70">
      <w:pPr>
        <w:pStyle w:val="Prrafodelista"/>
        <w:ind w:left="0"/>
        <w:contextualSpacing/>
        <w:jc w:val="both"/>
        <w:rPr>
          <w:rFonts w:ascii="Verdana" w:hAnsi="Verdana" w:cs="Calibr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F0A70" w:rsidRPr="004A383C" w14:paraId="1F4D71AD" w14:textId="77777777" w:rsidTr="003D1925">
        <w:trPr>
          <w:trHeight w:val="70"/>
        </w:trPr>
        <w:tc>
          <w:tcPr>
            <w:tcW w:w="9339" w:type="dxa"/>
            <w:shd w:val="clear" w:color="auto" w:fill="9CC2E5"/>
            <w:vAlign w:val="center"/>
          </w:tcPr>
          <w:p w14:paraId="6C2695CB" w14:textId="77777777" w:rsidR="00BF0A70" w:rsidRPr="004A383C" w:rsidRDefault="00BF0A70" w:rsidP="003D1925">
            <w:pPr>
              <w:autoSpaceDE w:val="0"/>
              <w:autoSpaceDN w:val="0"/>
              <w:adjustRightInd w:val="0"/>
              <w:jc w:val="both"/>
              <w:rPr>
                <w:rFonts w:ascii="Verdana" w:hAnsi="Verdana" w:cs="Calibri"/>
                <w:b/>
                <w:bCs/>
                <w:sz w:val="18"/>
                <w:szCs w:val="18"/>
              </w:rPr>
            </w:pPr>
            <w:r w:rsidRPr="004A383C">
              <w:rPr>
                <w:rFonts w:ascii="Verdana" w:hAnsi="Verdana" w:cs="Calibri"/>
                <w:b/>
                <w:bCs/>
                <w:sz w:val="18"/>
                <w:szCs w:val="18"/>
              </w:rPr>
              <w:t>FACTURACIÓN</w:t>
            </w:r>
          </w:p>
        </w:tc>
      </w:tr>
      <w:tr w:rsidR="00BF0A70" w:rsidRPr="004A383C" w14:paraId="68EC2192" w14:textId="77777777" w:rsidTr="003D1925">
        <w:trPr>
          <w:trHeight w:val="4866"/>
        </w:trPr>
        <w:tc>
          <w:tcPr>
            <w:tcW w:w="9339" w:type="dxa"/>
            <w:shd w:val="clear" w:color="auto" w:fill="auto"/>
            <w:vAlign w:val="center"/>
          </w:tcPr>
          <w:p w14:paraId="790EC718" w14:textId="77777777" w:rsidR="00BF0A70" w:rsidRPr="004A383C" w:rsidRDefault="00BF0A70" w:rsidP="003D1925">
            <w:pPr>
              <w:autoSpaceDE w:val="0"/>
              <w:autoSpaceDN w:val="0"/>
              <w:adjustRightInd w:val="0"/>
              <w:jc w:val="both"/>
              <w:rPr>
                <w:rFonts w:ascii="Verdana" w:hAnsi="Verdana" w:cs="Calibri"/>
                <w:bCs/>
                <w:color w:val="000000"/>
                <w:sz w:val="18"/>
                <w:szCs w:val="18"/>
              </w:rPr>
            </w:pPr>
            <w:r w:rsidRPr="004A383C">
              <w:rPr>
                <w:rFonts w:ascii="Verdana" w:hAnsi="Verdana" w:cs="Calibri"/>
                <w:bCs/>
                <w:color w:val="000000"/>
                <w:sz w:val="18"/>
                <w:szCs w:val="18"/>
              </w:rPr>
              <w:t>La factura comercial (</w:t>
            </w:r>
            <w:proofErr w:type="spellStart"/>
            <w:r w:rsidRPr="004A383C">
              <w:rPr>
                <w:rFonts w:ascii="Verdana" w:hAnsi="Verdana" w:cs="Calibri"/>
                <w:bCs/>
                <w:color w:val="000000"/>
                <w:sz w:val="18"/>
                <w:szCs w:val="18"/>
              </w:rPr>
              <w:t>invoice</w:t>
            </w:r>
            <w:proofErr w:type="spellEnd"/>
            <w:r w:rsidRPr="004A383C">
              <w:rPr>
                <w:rFonts w:ascii="Verdana" w:hAnsi="Verdana" w:cs="Calibri"/>
                <w:bCs/>
                <w:color w:val="000000"/>
                <w:sz w:val="18"/>
                <w:szCs w:val="18"/>
              </w:rPr>
              <w:t>) debe ser emitida a nombre de Yacimientos Petrolíferos Fiscales Bolivianos, consignando el Número de Identificación Tributaria (NIT) 1020269020.</w:t>
            </w:r>
            <w:r w:rsidRPr="004A383C">
              <w:rPr>
                <w:rFonts w:ascii="Verdana" w:hAnsi="Verdana" w:cs="Calibri"/>
                <w:bCs/>
                <w:color w:val="000000"/>
                <w:sz w:val="18"/>
                <w:szCs w:val="18"/>
              </w:rPr>
              <w:tab/>
            </w:r>
          </w:p>
          <w:p w14:paraId="46F8EE56" w14:textId="77777777" w:rsidR="00BF0A70" w:rsidRPr="004A383C" w:rsidRDefault="00BF0A70" w:rsidP="003D1925">
            <w:pPr>
              <w:autoSpaceDE w:val="0"/>
              <w:autoSpaceDN w:val="0"/>
              <w:adjustRightInd w:val="0"/>
              <w:jc w:val="both"/>
              <w:rPr>
                <w:rFonts w:ascii="Verdana" w:hAnsi="Verdana" w:cs="Calibri"/>
                <w:bCs/>
                <w:color w:val="000000"/>
                <w:sz w:val="18"/>
                <w:szCs w:val="18"/>
              </w:rPr>
            </w:pPr>
          </w:p>
          <w:p w14:paraId="56DC3494" w14:textId="77777777" w:rsidR="00BF0A70" w:rsidRPr="004A383C" w:rsidRDefault="00BF0A70" w:rsidP="003D1925">
            <w:pPr>
              <w:autoSpaceDE w:val="0"/>
              <w:autoSpaceDN w:val="0"/>
              <w:adjustRightInd w:val="0"/>
              <w:jc w:val="both"/>
              <w:rPr>
                <w:rFonts w:ascii="Verdana" w:hAnsi="Verdana" w:cs="Calibri"/>
                <w:bCs/>
                <w:color w:val="000000"/>
                <w:sz w:val="18"/>
                <w:szCs w:val="18"/>
              </w:rPr>
            </w:pPr>
            <w:r w:rsidRPr="004A383C">
              <w:rPr>
                <w:rFonts w:ascii="Verdana" w:hAnsi="Verdana" w:cs="Calibri"/>
                <w:bCs/>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58D9FBB7" w14:textId="77777777" w:rsidR="00BF0A70" w:rsidRPr="004A383C" w:rsidRDefault="00BF0A70" w:rsidP="003D1925">
            <w:pPr>
              <w:autoSpaceDE w:val="0"/>
              <w:autoSpaceDN w:val="0"/>
              <w:adjustRightInd w:val="0"/>
              <w:jc w:val="both"/>
              <w:rPr>
                <w:rFonts w:ascii="Verdana" w:hAnsi="Verdana" w:cs="Calibri"/>
                <w:bCs/>
                <w:color w:val="000000"/>
                <w:sz w:val="18"/>
                <w:szCs w:val="18"/>
              </w:rPr>
            </w:pPr>
          </w:p>
          <w:p w14:paraId="3D9A6F2D" w14:textId="77777777" w:rsidR="00BF0A70" w:rsidRPr="004A383C" w:rsidRDefault="00BF0A70" w:rsidP="003D1925">
            <w:pPr>
              <w:autoSpaceDE w:val="0"/>
              <w:autoSpaceDN w:val="0"/>
              <w:adjustRightInd w:val="0"/>
              <w:jc w:val="both"/>
              <w:rPr>
                <w:rFonts w:ascii="Verdana" w:hAnsi="Verdana"/>
                <w:color w:val="000000"/>
                <w:sz w:val="18"/>
                <w:szCs w:val="18"/>
                <w:lang w:val="es-BO" w:eastAsia="es-BO"/>
              </w:rPr>
            </w:pPr>
            <w:r w:rsidRPr="004A383C">
              <w:rPr>
                <w:rFonts w:ascii="Verdana" w:hAnsi="Verdana" w:cs="Calibri"/>
                <w:bCs/>
                <w:color w:val="000000"/>
                <w:sz w:val="18"/>
                <w:szCs w:val="18"/>
              </w:rPr>
              <w:t>La empresa contratada, por la prestación del servicio es sujeto de la retención del 12.5%  por concepto de Impuesto sobre las Utilidades de las Empresas – Beneficiarios del Exterior (IUE – BE). YPFB realizará la retención correspondiente a momento del pago. Si el Contratado es residente de un país que tiene firmado un Convenio para evitar la doble Imposición con Bolivia, éste puede presentar su solicitud y certificado de residencia fiscal para la aplicación del mismo con carácter previo a la suscripción del contrato.</w:t>
            </w:r>
          </w:p>
          <w:p w14:paraId="68A7E710" w14:textId="77777777" w:rsidR="00BF0A70" w:rsidRPr="004A383C" w:rsidRDefault="00BF0A70" w:rsidP="003D1925">
            <w:pPr>
              <w:autoSpaceDE w:val="0"/>
              <w:autoSpaceDN w:val="0"/>
              <w:adjustRightInd w:val="0"/>
              <w:jc w:val="both"/>
              <w:rPr>
                <w:rFonts w:ascii="Verdana" w:hAnsi="Verdana" w:cs="Calibri"/>
                <w:bCs/>
                <w:color w:val="000000"/>
                <w:sz w:val="18"/>
                <w:szCs w:val="18"/>
              </w:rPr>
            </w:pPr>
            <w:r w:rsidRPr="004A383C">
              <w:rPr>
                <w:rFonts w:ascii="Verdana" w:hAnsi="Verdana" w:cs="Calibri"/>
                <w:bCs/>
                <w:color w:val="000000"/>
                <w:sz w:val="18"/>
                <w:szCs w:val="18"/>
              </w:rPr>
              <w:tab/>
            </w:r>
            <w:r w:rsidRPr="004A383C">
              <w:rPr>
                <w:rFonts w:ascii="Verdana" w:hAnsi="Verdana" w:cs="Calibri"/>
                <w:bCs/>
                <w:color w:val="000000"/>
                <w:sz w:val="18"/>
                <w:szCs w:val="18"/>
              </w:rPr>
              <w:tab/>
            </w:r>
            <w:r w:rsidRPr="004A383C">
              <w:rPr>
                <w:rFonts w:ascii="Verdana" w:hAnsi="Verdana" w:cs="Calibri"/>
                <w:bCs/>
                <w:color w:val="000000"/>
                <w:sz w:val="18"/>
                <w:szCs w:val="18"/>
              </w:rPr>
              <w:tab/>
            </w:r>
            <w:r w:rsidRPr="004A383C">
              <w:rPr>
                <w:rFonts w:ascii="Verdana" w:hAnsi="Verdana" w:cs="Calibri"/>
                <w:bCs/>
                <w:color w:val="000000"/>
                <w:sz w:val="18"/>
                <w:szCs w:val="18"/>
              </w:rPr>
              <w:tab/>
            </w:r>
            <w:r w:rsidRPr="004A383C">
              <w:rPr>
                <w:rFonts w:ascii="Verdana" w:hAnsi="Verdana" w:cs="Calibri"/>
                <w:bCs/>
                <w:color w:val="000000"/>
                <w:sz w:val="18"/>
                <w:szCs w:val="18"/>
              </w:rPr>
              <w:tab/>
            </w:r>
            <w:r w:rsidRPr="004A383C">
              <w:rPr>
                <w:rFonts w:ascii="Verdana" w:hAnsi="Verdana" w:cs="Calibri"/>
                <w:bCs/>
                <w:color w:val="000000"/>
                <w:sz w:val="18"/>
                <w:szCs w:val="18"/>
              </w:rPr>
              <w:tab/>
            </w:r>
            <w:r w:rsidRPr="004A383C">
              <w:rPr>
                <w:rFonts w:ascii="Verdana" w:hAnsi="Verdana" w:cs="Calibri"/>
                <w:bCs/>
                <w:color w:val="000000"/>
                <w:sz w:val="18"/>
                <w:szCs w:val="18"/>
              </w:rPr>
              <w:tab/>
            </w:r>
          </w:p>
          <w:p w14:paraId="0C58493A" w14:textId="77777777" w:rsidR="00BF0A70" w:rsidRPr="004A383C" w:rsidRDefault="00BF0A70" w:rsidP="003D1925">
            <w:pPr>
              <w:autoSpaceDE w:val="0"/>
              <w:autoSpaceDN w:val="0"/>
              <w:adjustRightInd w:val="0"/>
              <w:jc w:val="both"/>
              <w:rPr>
                <w:rFonts w:ascii="Verdana" w:hAnsi="Verdana" w:cs="Calibri"/>
                <w:bCs/>
                <w:color w:val="000000"/>
                <w:sz w:val="18"/>
                <w:szCs w:val="18"/>
              </w:rPr>
            </w:pPr>
            <w:r w:rsidRPr="004A383C">
              <w:rPr>
                <w:rFonts w:ascii="Verdana" w:hAnsi="Verdana" w:cs="Calibri"/>
                <w:bCs/>
                <w:color w:val="000000"/>
                <w:sz w:val="18"/>
                <w:szCs w:val="18"/>
              </w:rPr>
              <w:t>En caso de otorgarse un prepago el contratado está obligado a emitir factura previa al momento del pago.</w:t>
            </w:r>
            <w:r w:rsidRPr="004A383C">
              <w:rPr>
                <w:rFonts w:ascii="Verdana" w:hAnsi="Verdana" w:cs="Calibri"/>
                <w:bCs/>
                <w:color w:val="000000"/>
                <w:sz w:val="18"/>
                <w:szCs w:val="18"/>
              </w:rPr>
              <w:tab/>
            </w:r>
          </w:p>
          <w:p w14:paraId="31FDE593" w14:textId="77777777" w:rsidR="00BF0A70" w:rsidRPr="004A383C" w:rsidRDefault="00BF0A70" w:rsidP="003D1925">
            <w:pPr>
              <w:autoSpaceDE w:val="0"/>
              <w:autoSpaceDN w:val="0"/>
              <w:adjustRightInd w:val="0"/>
              <w:jc w:val="both"/>
              <w:rPr>
                <w:rFonts w:ascii="Verdana" w:hAnsi="Verdana" w:cs="Calibri"/>
                <w:bCs/>
                <w:color w:val="000000"/>
                <w:sz w:val="18"/>
                <w:szCs w:val="18"/>
              </w:rPr>
            </w:pPr>
          </w:p>
          <w:p w14:paraId="745D1862" w14:textId="77777777" w:rsidR="00BF0A70" w:rsidRPr="004A383C" w:rsidRDefault="00BF0A70" w:rsidP="003D1925">
            <w:pPr>
              <w:autoSpaceDE w:val="0"/>
              <w:autoSpaceDN w:val="0"/>
              <w:adjustRightInd w:val="0"/>
              <w:jc w:val="both"/>
              <w:rPr>
                <w:rFonts w:ascii="Verdana" w:hAnsi="Verdana" w:cs="Calibri"/>
                <w:bCs/>
                <w:color w:val="000000"/>
                <w:sz w:val="18"/>
                <w:szCs w:val="18"/>
              </w:rPr>
            </w:pPr>
            <w:r w:rsidRPr="004A383C">
              <w:rPr>
                <w:rFonts w:ascii="Verdana" w:hAnsi="Verdana" w:cs="Calibri"/>
                <w:bCs/>
                <w:color w:val="000000"/>
                <w:sz w:val="18"/>
                <w:szCs w:val="18"/>
              </w:rPr>
              <w:t>En caso que el valor de los productos perdidos o extraviados por concepto de derrames, mermas u otros; no sean cancelados en el plazo previsto, el Contratante podrá cobrar el monto adeudado deduciendo el importe correspondiente de la solicitud de pago.</w:t>
            </w:r>
            <w:r w:rsidRPr="004A383C">
              <w:rPr>
                <w:rFonts w:ascii="Verdana" w:hAnsi="Verdana" w:cs="Calibri"/>
                <w:bCs/>
                <w:color w:val="000000"/>
                <w:sz w:val="18"/>
                <w:szCs w:val="18"/>
              </w:rPr>
              <w:tab/>
            </w:r>
          </w:p>
          <w:p w14:paraId="327D5B97" w14:textId="77777777" w:rsidR="00BF0A70" w:rsidRPr="004A383C" w:rsidRDefault="00BF0A70" w:rsidP="003D1925">
            <w:pPr>
              <w:autoSpaceDE w:val="0"/>
              <w:autoSpaceDN w:val="0"/>
              <w:adjustRightInd w:val="0"/>
              <w:jc w:val="both"/>
              <w:rPr>
                <w:rFonts w:ascii="Verdana" w:hAnsi="Verdana" w:cs="Calibri"/>
                <w:bCs/>
                <w:color w:val="000000"/>
                <w:sz w:val="18"/>
                <w:szCs w:val="18"/>
              </w:rPr>
            </w:pPr>
          </w:p>
          <w:p w14:paraId="0E2F9097" w14:textId="77777777" w:rsidR="00BF0A70" w:rsidRDefault="00BF0A70" w:rsidP="003D1925">
            <w:pPr>
              <w:autoSpaceDE w:val="0"/>
              <w:autoSpaceDN w:val="0"/>
              <w:adjustRightInd w:val="0"/>
              <w:jc w:val="both"/>
              <w:rPr>
                <w:rFonts w:ascii="Verdana" w:hAnsi="Verdana" w:cs="Calibri"/>
                <w:bCs/>
                <w:color w:val="000000"/>
                <w:sz w:val="18"/>
                <w:szCs w:val="18"/>
              </w:rPr>
            </w:pPr>
            <w:r w:rsidRPr="004A383C">
              <w:rPr>
                <w:rFonts w:ascii="Verdana" w:hAnsi="Verdana" w:cs="Calibri"/>
                <w:bCs/>
                <w:color w:val="000000"/>
                <w:sz w:val="18"/>
                <w:szCs w:val="18"/>
              </w:rPr>
              <w:t>En caso de que la merma sea superior a la merma máxima permisible, el Contratante podrá cobrar el monto calculado de acuerdo a la cláusula (Mermas), mediante el descuento del mes de solicitud de pago.</w:t>
            </w:r>
          </w:p>
          <w:p w14:paraId="51CAB770" w14:textId="77777777" w:rsidR="00BF0A70" w:rsidRPr="004A383C" w:rsidRDefault="00BF0A70" w:rsidP="003D1925">
            <w:pPr>
              <w:autoSpaceDE w:val="0"/>
              <w:autoSpaceDN w:val="0"/>
              <w:adjustRightInd w:val="0"/>
              <w:jc w:val="both"/>
              <w:rPr>
                <w:rFonts w:ascii="Verdana" w:hAnsi="Verdana" w:cs="Calibri"/>
                <w:bCs/>
                <w:sz w:val="18"/>
                <w:szCs w:val="18"/>
              </w:rPr>
            </w:pPr>
          </w:p>
        </w:tc>
      </w:tr>
      <w:tr w:rsidR="00BF0A70" w:rsidRPr="004A383C" w14:paraId="7697BCF6" w14:textId="77777777" w:rsidTr="003D1925">
        <w:trPr>
          <w:trHeight w:val="70"/>
        </w:trPr>
        <w:tc>
          <w:tcPr>
            <w:tcW w:w="9339" w:type="dxa"/>
            <w:shd w:val="clear" w:color="auto" w:fill="9CC2E5"/>
            <w:vAlign w:val="center"/>
          </w:tcPr>
          <w:p w14:paraId="45D0CEBB" w14:textId="77777777" w:rsidR="00BF0A70" w:rsidRPr="004A383C" w:rsidRDefault="00BF0A70" w:rsidP="003D1925">
            <w:pPr>
              <w:autoSpaceDE w:val="0"/>
              <w:autoSpaceDN w:val="0"/>
              <w:adjustRightInd w:val="0"/>
              <w:jc w:val="both"/>
              <w:rPr>
                <w:rFonts w:ascii="Verdana" w:hAnsi="Verdana" w:cs="Calibri"/>
                <w:b/>
                <w:bCs/>
                <w:sz w:val="18"/>
                <w:szCs w:val="18"/>
              </w:rPr>
            </w:pPr>
            <w:r w:rsidRPr="004A383C">
              <w:rPr>
                <w:rFonts w:ascii="Verdana" w:hAnsi="Verdana" w:cs="Calibri"/>
                <w:b/>
                <w:bCs/>
                <w:sz w:val="18"/>
                <w:szCs w:val="18"/>
              </w:rPr>
              <w:t>TRIBUTOS</w:t>
            </w:r>
          </w:p>
        </w:tc>
      </w:tr>
      <w:tr w:rsidR="00BF0A70" w:rsidRPr="004A383C" w14:paraId="00EFF68E" w14:textId="77777777" w:rsidTr="003D1925">
        <w:trPr>
          <w:trHeight w:val="1063"/>
        </w:trPr>
        <w:tc>
          <w:tcPr>
            <w:tcW w:w="9339" w:type="dxa"/>
            <w:shd w:val="clear" w:color="auto" w:fill="auto"/>
          </w:tcPr>
          <w:p w14:paraId="1D23F065" w14:textId="77777777" w:rsidR="00E532D7" w:rsidRDefault="00E532D7" w:rsidP="003D1925">
            <w:pPr>
              <w:autoSpaceDE w:val="0"/>
              <w:autoSpaceDN w:val="0"/>
              <w:adjustRightInd w:val="0"/>
              <w:jc w:val="both"/>
              <w:rPr>
                <w:rFonts w:ascii="Verdana" w:hAnsi="Verdana" w:cs="Calibri"/>
                <w:bCs/>
                <w:sz w:val="18"/>
                <w:szCs w:val="18"/>
              </w:rPr>
            </w:pPr>
          </w:p>
          <w:p w14:paraId="36393230" w14:textId="77777777" w:rsidR="00BF0A70" w:rsidRPr="004A383C" w:rsidRDefault="00BF0A70" w:rsidP="003D1925">
            <w:pPr>
              <w:autoSpaceDE w:val="0"/>
              <w:autoSpaceDN w:val="0"/>
              <w:adjustRightInd w:val="0"/>
              <w:jc w:val="both"/>
              <w:rPr>
                <w:rFonts w:ascii="Verdana" w:hAnsi="Verdana" w:cs="Calibri"/>
                <w:bCs/>
                <w:sz w:val="18"/>
                <w:szCs w:val="18"/>
              </w:rPr>
            </w:pPr>
            <w:r w:rsidRPr="004A383C">
              <w:rPr>
                <w:rFonts w:ascii="Verdana" w:hAnsi="Verdana" w:cs="Calibri"/>
                <w:bCs/>
                <w:sz w:val="18"/>
                <w:szCs w:val="18"/>
              </w:rPr>
              <w:t>El adjudicado declara que todos los tributos vigentes a la fecha y que puedan originarse directa o indirectamente en aplicación del contrato, son de su responsabilidad, no correspondiendo ningún reclamo posterior.</w:t>
            </w:r>
          </w:p>
          <w:p w14:paraId="03FC4BAE" w14:textId="77777777" w:rsidR="00BF0A70" w:rsidRPr="004A383C" w:rsidRDefault="00BF0A70" w:rsidP="003D1925">
            <w:pPr>
              <w:autoSpaceDE w:val="0"/>
              <w:autoSpaceDN w:val="0"/>
              <w:adjustRightInd w:val="0"/>
              <w:jc w:val="both"/>
              <w:rPr>
                <w:rFonts w:ascii="Verdana" w:hAnsi="Verdana" w:cs="Calibri"/>
                <w:bCs/>
                <w:sz w:val="18"/>
                <w:szCs w:val="18"/>
              </w:rPr>
            </w:pPr>
          </w:p>
        </w:tc>
      </w:tr>
    </w:tbl>
    <w:p w14:paraId="10D25CBD"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713C6625"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35279A95"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4B620F09"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0BE79BFF"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4F58434D"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081ACD9F"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074F0EC7"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7EF69CBD"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55E8048E"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4103AC34"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44F220F4"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17E71738"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17728C5F"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207FE7DD"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65EECA79"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14DA5ED9"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18756AF9"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6B959883"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6508D36C" w14:textId="77777777" w:rsidR="00BF0A70" w:rsidRDefault="00BF0A70" w:rsidP="00BF0A70">
      <w:pPr>
        <w:pStyle w:val="Prrafodelista"/>
        <w:ind w:left="0"/>
        <w:contextualSpacing/>
        <w:jc w:val="both"/>
        <w:rPr>
          <w:rFonts w:ascii="Verdana" w:hAnsi="Verdana" w:cs="Calibri"/>
          <w:b/>
          <w:bCs/>
          <w:sz w:val="18"/>
          <w:szCs w:val="18"/>
          <w:lang w:val="es-BO" w:eastAsia="es-BO"/>
        </w:rPr>
      </w:pPr>
    </w:p>
    <w:p w14:paraId="61806792" w14:textId="77777777" w:rsidR="008328EB" w:rsidRDefault="008328EB" w:rsidP="00BF0A70">
      <w:pPr>
        <w:pStyle w:val="Prrafodelista"/>
        <w:ind w:left="0"/>
        <w:contextualSpacing/>
        <w:jc w:val="both"/>
        <w:rPr>
          <w:rFonts w:ascii="Verdana" w:hAnsi="Verdana" w:cs="Calibri"/>
          <w:b/>
          <w:bCs/>
          <w:sz w:val="18"/>
          <w:szCs w:val="18"/>
          <w:lang w:val="es-BO" w:eastAsia="es-BO"/>
        </w:rPr>
      </w:pPr>
    </w:p>
    <w:p w14:paraId="5D1D068A" w14:textId="77777777" w:rsidR="00E53333" w:rsidRDefault="00E53333" w:rsidP="00BF0A70">
      <w:pPr>
        <w:pStyle w:val="Prrafodelista"/>
        <w:ind w:left="0"/>
        <w:contextualSpacing/>
        <w:jc w:val="both"/>
        <w:rPr>
          <w:rFonts w:ascii="Verdana" w:hAnsi="Verdana" w:cs="Calibri"/>
          <w:b/>
          <w:bCs/>
          <w:sz w:val="18"/>
          <w:szCs w:val="18"/>
          <w:lang w:val="es-BO" w:eastAsia="es-BO"/>
        </w:rPr>
      </w:pPr>
    </w:p>
    <w:p w14:paraId="3D90CD46" w14:textId="77777777" w:rsidR="00E53333" w:rsidRDefault="00E53333" w:rsidP="00BF0A70">
      <w:pPr>
        <w:pStyle w:val="Prrafodelista"/>
        <w:ind w:left="0"/>
        <w:contextualSpacing/>
        <w:jc w:val="both"/>
        <w:rPr>
          <w:rFonts w:ascii="Verdana" w:hAnsi="Verdana" w:cs="Calibri"/>
          <w:b/>
          <w:bCs/>
          <w:sz w:val="18"/>
          <w:szCs w:val="18"/>
          <w:lang w:val="es-BO" w:eastAsia="es-BO"/>
        </w:rPr>
      </w:pPr>
    </w:p>
    <w:p w14:paraId="771FDAE8" w14:textId="77777777" w:rsidR="00E53333" w:rsidRDefault="00E53333" w:rsidP="00BF0A70">
      <w:pPr>
        <w:pStyle w:val="Prrafodelista"/>
        <w:ind w:left="0"/>
        <w:contextualSpacing/>
        <w:jc w:val="both"/>
        <w:rPr>
          <w:rFonts w:ascii="Verdana" w:hAnsi="Verdana" w:cs="Calibri"/>
          <w:b/>
          <w:bCs/>
          <w:sz w:val="18"/>
          <w:szCs w:val="18"/>
          <w:lang w:val="es-BO" w:eastAsia="es-BO"/>
        </w:rPr>
      </w:pPr>
    </w:p>
    <w:p w14:paraId="161224FB" w14:textId="77777777" w:rsidR="008328EB" w:rsidRDefault="008328EB" w:rsidP="00BF0A70">
      <w:pPr>
        <w:pStyle w:val="Prrafodelista"/>
        <w:ind w:left="0"/>
        <w:contextualSpacing/>
        <w:jc w:val="both"/>
        <w:rPr>
          <w:rFonts w:ascii="Verdana" w:hAnsi="Verdana" w:cs="Calibri"/>
          <w:b/>
          <w:bCs/>
          <w:sz w:val="18"/>
          <w:szCs w:val="18"/>
          <w:lang w:val="es-BO" w:eastAsia="es-BO"/>
        </w:rPr>
      </w:pPr>
    </w:p>
    <w:p w14:paraId="34003218" w14:textId="77777777" w:rsidR="00BF0A70" w:rsidRDefault="00BF0A70" w:rsidP="00BF0A70">
      <w:pPr>
        <w:pStyle w:val="Prrafodelista"/>
        <w:ind w:left="0"/>
        <w:contextualSpacing/>
        <w:jc w:val="both"/>
        <w:rPr>
          <w:rFonts w:ascii="Verdana" w:hAnsi="Verdana" w:cs="Calibri"/>
          <w:b/>
          <w:bCs/>
          <w:sz w:val="18"/>
          <w:szCs w:val="18"/>
          <w:lang w:val="es-BO" w:eastAsia="es-BO"/>
        </w:rPr>
      </w:pPr>
      <w:r>
        <w:rPr>
          <w:rFonts w:ascii="Verdana" w:hAnsi="Verdana" w:cs="Calibri"/>
          <w:b/>
          <w:bCs/>
          <w:sz w:val="18"/>
          <w:szCs w:val="18"/>
          <w:lang w:val="es-BO" w:eastAsia="es-BO"/>
        </w:rPr>
        <w:lastRenderedPageBreak/>
        <w:t>ANEXO 4: VALIDACIÓN SEGUROS</w:t>
      </w:r>
    </w:p>
    <w:p w14:paraId="068E9418" w14:textId="77777777" w:rsidR="00BF0A70" w:rsidRDefault="00BF0A70" w:rsidP="00BF0A70">
      <w:pPr>
        <w:pStyle w:val="Prrafodelista"/>
        <w:ind w:left="0"/>
        <w:contextualSpacing/>
        <w:jc w:val="both"/>
        <w:rPr>
          <w:rFonts w:ascii="Verdana" w:hAnsi="Verdana" w:cs="Calibr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F0A70" w:rsidRPr="004A383C" w14:paraId="31FF4E82" w14:textId="77777777" w:rsidTr="003D1925">
        <w:trPr>
          <w:trHeight w:val="420"/>
        </w:trPr>
        <w:tc>
          <w:tcPr>
            <w:tcW w:w="9339" w:type="dxa"/>
            <w:shd w:val="clear" w:color="auto" w:fill="9CC2E5"/>
            <w:vAlign w:val="center"/>
          </w:tcPr>
          <w:p w14:paraId="26D41A3D" w14:textId="77777777" w:rsidR="00BF0A70" w:rsidRPr="004A383C" w:rsidRDefault="00BF0A70" w:rsidP="003D1925">
            <w:pPr>
              <w:autoSpaceDE w:val="0"/>
              <w:autoSpaceDN w:val="0"/>
              <w:adjustRightInd w:val="0"/>
              <w:rPr>
                <w:rFonts w:ascii="Verdana" w:hAnsi="Verdana" w:cs="Calibri"/>
                <w:b/>
                <w:sz w:val="18"/>
                <w:szCs w:val="18"/>
              </w:rPr>
            </w:pPr>
            <w:r w:rsidRPr="004A383C">
              <w:rPr>
                <w:rFonts w:ascii="Verdana" w:hAnsi="Verdana" w:cs="Calibri"/>
                <w:b/>
                <w:sz w:val="18"/>
                <w:szCs w:val="18"/>
              </w:rPr>
              <w:t>SEGUROS</w:t>
            </w:r>
          </w:p>
        </w:tc>
      </w:tr>
      <w:tr w:rsidR="00BF0A70" w:rsidRPr="004A383C" w14:paraId="134EC9BC" w14:textId="77777777" w:rsidTr="003D1925">
        <w:trPr>
          <w:trHeight w:val="420"/>
        </w:trPr>
        <w:tc>
          <w:tcPr>
            <w:tcW w:w="9339" w:type="dxa"/>
            <w:shd w:val="clear" w:color="auto" w:fill="auto"/>
            <w:vAlign w:val="center"/>
          </w:tcPr>
          <w:p w14:paraId="2A739B7B" w14:textId="77777777" w:rsidR="00BF0A70" w:rsidRPr="004A383C" w:rsidRDefault="00BF0A70" w:rsidP="003D1925">
            <w:pPr>
              <w:jc w:val="both"/>
              <w:rPr>
                <w:rFonts w:ascii="Verdana" w:hAnsi="Verdana" w:cs="Calibri"/>
                <w:bCs/>
                <w:sz w:val="18"/>
                <w:szCs w:val="18"/>
              </w:rPr>
            </w:pPr>
            <w:r w:rsidRPr="004A383C">
              <w:rPr>
                <w:rFonts w:ascii="Verdana" w:hAnsi="Verdana" w:cs="Calibri"/>
                <w:bCs/>
                <w:sz w:val="18"/>
                <w:szCs w:val="18"/>
              </w:rPr>
              <w:t xml:space="preserve">La empresa adjudicada, deberá presentar y mantener vigente de forma ininterrumpida durante todo el periodo del contrato la Póliza de Seguro especificada a continuación: </w:t>
            </w:r>
          </w:p>
          <w:p w14:paraId="302097C0" w14:textId="77777777" w:rsidR="00BF0A70" w:rsidRPr="004A383C" w:rsidRDefault="00BF0A70" w:rsidP="003D1925">
            <w:pPr>
              <w:jc w:val="both"/>
              <w:rPr>
                <w:rFonts w:ascii="Verdana" w:hAnsi="Verdana" w:cs="Calibri"/>
                <w:bCs/>
                <w:sz w:val="18"/>
                <w:szCs w:val="18"/>
              </w:rPr>
            </w:pPr>
          </w:p>
          <w:p w14:paraId="6D6A60F6" w14:textId="77777777" w:rsidR="00BF0A70" w:rsidRPr="004A383C" w:rsidRDefault="00BF0A70" w:rsidP="003D1925">
            <w:pPr>
              <w:ind w:left="708"/>
              <w:jc w:val="both"/>
              <w:rPr>
                <w:rFonts w:ascii="Verdana" w:hAnsi="Verdana" w:cs="Calibri"/>
                <w:bCs/>
                <w:sz w:val="18"/>
                <w:szCs w:val="18"/>
              </w:rPr>
            </w:pPr>
            <w:r w:rsidRPr="004A383C">
              <w:rPr>
                <w:rFonts w:ascii="Verdana" w:hAnsi="Verdana" w:cs="Calibri"/>
                <w:bCs/>
                <w:sz w:val="18"/>
                <w:szCs w:val="18"/>
              </w:rPr>
              <w:t>Póliza de Responsabilidad Civil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14:paraId="2516B0C2" w14:textId="77777777" w:rsidR="00BF0A70" w:rsidRPr="004A383C" w:rsidRDefault="00BF0A70" w:rsidP="003D1925">
            <w:pPr>
              <w:ind w:left="708"/>
              <w:jc w:val="both"/>
              <w:rPr>
                <w:rFonts w:ascii="Verdana" w:hAnsi="Verdana" w:cs="Calibri"/>
                <w:bCs/>
                <w:sz w:val="18"/>
                <w:szCs w:val="18"/>
              </w:rPr>
            </w:pPr>
          </w:p>
          <w:p w14:paraId="7287D1D3" w14:textId="77777777" w:rsidR="00BF0A70" w:rsidRPr="004A383C" w:rsidRDefault="00BF0A70" w:rsidP="003D1925">
            <w:pPr>
              <w:ind w:left="708"/>
              <w:jc w:val="both"/>
              <w:rPr>
                <w:rFonts w:ascii="Verdana" w:hAnsi="Verdana" w:cs="Calibri"/>
                <w:bCs/>
                <w:sz w:val="18"/>
                <w:szCs w:val="18"/>
              </w:rPr>
            </w:pPr>
            <w:r w:rsidRPr="004A383C">
              <w:rPr>
                <w:rFonts w:ascii="Verdana" w:hAnsi="Verdana" w:cs="Calibri"/>
                <w:bCs/>
                <w:sz w:val="18"/>
                <w:szCs w:val="18"/>
              </w:rPr>
              <w:t>YPFB no será responsable de los siniestros que pudieran ocurrir durante la vigencia del Contrato.</w:t>
            </w:r>
          </w:p>
          <w:p w14:paraId="5F897334" w14:textId="77777777" w:rsidR="00BF0A70" w:rsidRPr="004A383C" w:rsidRDefault="00BF0A70" w:rsidP="003D1925">
            <w:pPr>
              <w:ind w:left="708"/>
              <w:jc w:val="both"/>
              <w:rPr>
                <w:rFonts w:ascii="Verdana" w:hAnsi="Verdana" w:cs="Calibri"/>
                <w:bCs/>
                <w:sz w:val="18"/>
                <w:szCs w:val="18"/>
              </w:rPr>
            </w:pPr>
          </w:p>
          <w:p w14:paraId="37156CEE" w14:textId="77777777" w:rsidR="00BF0A70" w:rsidRPr="004A383C" w:rsidRDefault="00BF0A70" w:rsidP="003D1925">
            <w:pPr>
              <w:ind w:left="708"/>
              <w:jc w:val="both"/>
              <w:rPr>
                <w:rFonts w:ascii="Verdana" w:hAnsi="Verdana" w:cs="Calibri"/>
                <w:bCs/>
                <w:sz w:val="18"/>
                <w:szCs w:val="18"/>
              </w:rPr>
            </w:pPr>
            <w:r w:rsidRPr="004A383C">
              <w:rPr>
                <w:rFonts w:ascii="Verdana" w:hAnsi="Verdana" w:cs="Calibri"/>
                <w:bCs/>
                <w:sz w:val="18"/>
                <w:szCs w:val="18"/>
              </w:rPr>
              <w:t>Con cobertura de indemnización para terceros por lesiones corporales, muerte y/o daños materiales causados por el medio transportador de su propiedad o arrendadas conducidas por el transportista, dentro o fuera del tramo donde preste el servicio.</w:t>
            </w:r>
          </w:p>
          <w:p w14:paraId="4C00B489" w14:textId="77777777" w:rsidR="00BF0A70" w:rsidRPr="004A383C" w:rsidRDefault="00BF0A70" w:rsidP="003D1925">
            <w:pPr>
              <w:ind w:left="708"/>
              <w:jc w:val="both"/>
              <w:rPr>
                <w:rFonts w:ascii="Verdana" w:hAnsi="Verdana" w:cs="Calibri"/>
                <w:bCs/>
                <w:sz w:val="18"/>
                <w:szCs w:val="18"/>
              </w:rPr>
            </w:pPr>
          </w:p>
          <w:p w14:paraId="521ACFF3" w14:textId="77777777" w:rsidR="00BF0A70" w:rsidRPr="004A383C" w:rsidRDefault="00BF0A70" w:rsidP="003D1925">
            <w:pPr>
              <w:ind w:left="708"/>
              <w:jc w:val="both"/>
              <w:rPr>
                <w:rFonts w:ascii="Verdana" w:hAnsi="Verdana" w:cs="Calibri"/>
                <w:bCs/>
                <w:sz w:val="18"/>
                <w:szCs w:val="18"/>
              </w:rPr>
            </w:pPr>
            <w:r w:rsidRPr="004A383C">
              <w:rPr>
                <w:rFonts w:ascii="Verdana" w:hAnsi="Verdana" w:cs="Calibri"/>
                <w:bCs/>
                <w:sz w:val="18"/>
                <w:szCs w:val="18"/>
              </w:rPr>
              <w:t>La póliza debe tener Límite Geográfico de acuerdo a los servicios que brindara el contrato: nacional y/o internacional.</w:t>
            </w:r>
          </w:p>
          <w:p w14:paraId="69A8717F" w14:textId="77777777" w:rsidR="00BF0A70" w:rsidRPr="004A383C" w:rsidRDefault="00BF0A70" w:rsidP="003D1925">
            <w:pPr>
              <w:ind w:left="708"/>
              <w:jc w:val="both"/>
              <w:rPr>
                <w:rFonts w:ascii="Verdana" w:hAnsi="Verdana" w:cs="Calibri"/>
                <w:bCs/>
                <w:sz w:val="18"/>
                <w:szCs w:val="18"/>
              </w:rPr>
            </w:pPr>
          </w:p>
          <w:p w14:paraId="7E16F544" w14:textId="77777777" w:rsidR="00BF0A70" w:rsidRPr="004A383C" w:rsidRDefault="00BF0A70" w:rsidP="003D1925">
            <w:pPr>
              <w:ind w:left="708"/>
              <w:jc w:val="both"/>
              <w:rPr>
                <w:rFonts w:ascii="Verdana" w:hAnsi="Verdana" w:cs="Calibri"/>
                <w:bCs/>
                <w:sz w:val="18"/>
                <w:szCs w:val="18"/>
              </w:rPr>
            </w:pPr>
            <w:r w:rsidRPr="004A383C">
              <w:rPr>
                <w:rFonts w:ascii="Verdana" w:hAnsi="Verdana" w:cs="Calibri"/>
                <w:bCs/>
                <w:sz w:val="18"/>
                <w:szCs w:val="18"/>
              </w:rPr>
              <w:t>Valor asegurado hasta $</w:t>
            </w:r>
            <w:proofErr w:type="spellStart"/>
            <w:r w:rsidRPr="004A383C">
              <w:rPr>
                <w:rFonts w:ascii="Verdana" w:hAnsi="Verdana" w:cs="Calibri"/>
                <w:bCs/>
                <w:sz w:val="18"/>
                <w:szCs w:val="18"/>
              </w:rPr>
              <w:t>us</w:t>
            </w:r>
            <w:proofErr w:type="spellEnd"/>
            <w:r w:rsidRPr="004A383C">
              <w:rPr>
                <w:rFonts w:ascii="Verdana" w:hAnsi="Verdana" w:cs="Calibri"/>
                <w:bCs/>
                <w:sz w:val="18"/>
                <w:szCs w:val="18"/>
              </w:rPr>
              <w:t>. 100.000.- (CIEN MIL DÓLARES AMERICANOS), por evento y/o reclamo con agregado cantidad de $</w:t>
            </w:r>
            <w:proofErr w:type="spellStart"/>
            <w:r w:rsidRPr="004A383C">
              <w:rPr>
                <w:rFonts w:ascii="Verdana" w:hAnsi="Verdana" w:cs="Calibri"/>
                <w:bCs/>
                <w:sz w:val="18"/>
                <w:szCs w:val="18"/>
              </w:rPr>
              <w:t>us</w:t>
            </w:r>
            <w:proofErr w:type="spellEnd"/>
            <w:r w:rsidRPr="004A383C">
              <w:rPr>
                <w:rFonts w:ascii="Verdana" w:hAnsi="Verdana" w:cs="Calibri"/>
                <w:bCs/>
                <w:sz w:val="18"/>
                <w:szCs w:val="18"/>
              </w:rPr>
              <w:t xml:space="preserve">. 500.000 (QUINIENTOS MIL DÓLARES AMERICANOS) En caso de exceder el límite agregado contractual. </w:t>
            </w:r>
          </w:p>
          <w:p w14:paraId="51CC33A1" w14:textId="77777777" w:rsidR="00BF0A70" w:rsidRPr="004A383C" w:rsidRDefault="00BF0A70" w:rsidP="003D1925">
            <w:pPr>
              <w:ind w:left="708"/>
              <w:jc w:val="both"/>
              <w:rPr>
                <w:rFonts w:ascii="Verdana" w:hAnsi="Verdana" w:cs="Calibri"/>
                <w:bCs/>
                <w:sz w:val="18"/>
                <w:szCs w:val="18"/>
              </w:rPr>
            </w:pPr>
            <w:r w:rsidRPr="004A383C">
              <w:rPr>
                <w:rFonts w:ascii="Verdana" w:hAnsi="Verdana" w:cs="Calibri"/>
                <w:bCs/>
                <w:sz w:val="18"/>
                <w:szCs w:val="18"/>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14:paraId="21E58021" w14:textId="77777777" w:rsidR="00BF0A70" w:rsidRPr="004A383C" w:rsidRDefault="00BF0A70" w:rsidP="003D1925">
            <w:pPr>
              <w:ind w:left="708"/>
              <w:jc w:val="both"/>
              <w:rPr>
                <w:rFonts w:ascii="Verdana" w:hAnsi="Verdana" w:cs="Calibri"/>
                <w:bCs/>
                <w:sz w:val="18"/>
                <w:szCs w:val="18"/>
              </w:rPr>
            </w:pPr>
          </w:p>
          <w:p w14:paraId="7C714741" w14:textId="77777777" w:rsidR="00BF0A70" w:rsidRPr="004A383C" w:rsidRDefault="00BF0A70" w:rsidP="003D1925">
            <w:pPr>
              <w:ind w:left="708"/>
              <w:jc w:val="both"/>
              <w:rPr>
                <w:rFonts w:ascii="Verdana" w:hAnsi="Verdana" w:cs="Calibri"/>
                <w:bCs/>
                <w:sz w:val="18"/>
                <w:szCs w:val="18"/>
              </w:rPr>
            </w:pPr>
            <w:r w:rsidRPr="004A383C">
              <w:rPr>
                <w:rFonts w:ascii="Verdana" w:hAnsi="Verdana" w:cs="Calibri"/>
                <w:bCs/>
                <w:sz w:val="18"/>
                <w:szCs w:val="18"/>
              </w:rPr>
              <w:t xml:space="preserve">Seguro de Transporte contra todo riesgo de Producto Transportado con cobertura desde el punto de despacho y/o carguío hasta el punto de recepción y/o </w:t>
            </w:r>
            <w:proofErr w:type="spellStart"/>
            <w:r w:rsidRPr="004A383C">
              <w:rPr>
                <w:rFonts w:ascii="Verdana" w:hAnsi="Verdana" w:cs="Calibri"/>
                <w:bCs/>
                <w:sz w:val="18"/>
                <w:szCs w:val="18"/>
              </w:rPr>
              <w:t>descarguío</w:t>
            </w:r>
            <w:proofErr w:type="spellEnd"/>
            <w:r w:rsidRPr="004A383C">
              <w:rPr>
                <w:rFonts w:ascii="Verdana" w:hAnsi="Verdana" w:cs="Calibri"/>
                <w:bCs/>
                <w:sz w:val="18"/>
                <w:szCs w:val="18"/>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14:paraId="20C77D94" w14:textId="77777777" w:rsidR="00BF0A70" w:rsidRPr="004A383C" w:rsidRDefault="00BF0A70" w:rsidP="003D1925">
            <w:pPr>
              <w:jc w:val="both"/>
              <w:rPr>
                <w:rFonts w:ascii="Verdana" w:hAnsi="Verdana" w:cs="Calibri"/>
                <w:bCs/>
                <w:sz w:val="18"/>
                <w:szCs w:val="18"/>
              </w:rPr>
            </w:pPr>
          </w:p>
          <w:p w14:paraId="20295F13" w14:textId="77777777" w:rsidR="00BF0A70" w:rsidRPr="004A383C" w:rsidRDefault="00BF0A70" w:rsidP="003D1925">
            <w:pPr>
              <w:jc w:val="both"/>
              <w:rPr>
                <w:rFonts w:ascii="Verdana" w:hAnsi="Verdana" w:cs="Calibri"/>
                <w:bCs/>
                <w:sz w:val="18"/>
                <w:szCs w:val="18"/>
              </w:rPr>
            </w:pPr>
          </w:p>
          <w:p w14:paraId="6E311A3D" w14:textId="77777777" w:rsidR="00BF0A70" w:rsidRPr="004A383C" w:rsidRDefault="00BF0A70" w:rsidP="003D1925">
            <w:pPr>
              <w:ind w:left="708"/>
              <w:jc w:val="both"/>
              <w:rPr>
                <w:rFonts w:ascii="Verdana" w:hAnsi="Verdana" w:cs="Calibri"/>
                <w:bCs/>
                <w:sz w:val="18"/>
                <w:szCs w:val="18"/>
              </w:rPr>
            </w:pPr>
            <w:r w:rsidRPr="004A383C">
              <w:rPr>
                <w:rFonts w:ascii="Verdana" w:hAnsi="Verdana" w:cs="Calibri"/>
                <w:bCs/>
                <w:sz w:val="18"/>
                <w:szCs w:val="18"/>
              </w:rPr>
              <w:t>Valor Asegurado: En base al costo del producto.</w:t>
            </w:r>
          </w:p>
          <w:tbl>
            <w:tblPr>
              <w:tblW w:w="7583" w:type="dxa"/>
              <w:jc w:val="center"/>
              <w:tblInd w:w="5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3"/>
              <w:gridCol w:w="4810"/>
            </w:tblGrid>
            <w:tr w:rsidR="00BF0A70" w:rsidRPr="004A383C" w14:paraId="68559DD7" w14:textId="77777777" w:rsidTr="003D1925">
              <w:trPr>
                <w:trHeight w:val="70"/>
                <w:jc w:val="center"/>
              </w:trPr>
              <w:tc>
                <w:tcPr>
                  <w:tcW w:w="0" w:type="auto"/>
                  <w:shd w:val="clear" w:color="auto" w:fill="D9D9D9"/>
                  <w:vAlign w:val="center"/>
                  <w:hideMark/>
                </w:tcPr>
                <w:p w14:paraId="6CC89B28" w14:textId="77777777" w:rsidR="00BF0A70" w:rsidRPr="004A383C" w:rsidRDefault="00BF0A70" w:rsidP="003D1925">
                  <w:pPr>
                    <w:jc w:val="center"/>
                    <w:rPr>
                      <w:rFonts w:ascii="Verdana" w:hAnsi="Verdana" w:cs="Calibri"/>
                      <w:b/>
                      <w:bCs/>
                      <w:sz w:val="18"/>
                      <w:szCs w:val="18"/>
                    </w:rPr>
                  </w:pPr>
                  <w:r w:rsidRPr="004A383C">
                    <w:rPr>
                      <w:rFonts w:ascii="Verdana" w:hAnsi="Verdana" w:cs="Calibri"/>
                      <w:b/>
                      <w:bCs/>
                      <w:sz w:val="18"/>
                      <w:szCs w:val="18"/>
                    </w:rPr>
                    <w:t>Producto</w:t>
                  </w:r>
                </w:p>
              </w:tc>
              <w:tc>
                <w:tcPr>
                  <w:tcW w:w="0" w:type="auto"/>
                  <w:shd w:val="clear" w:color="auto" w:fill="D9D9D9"/>
                  <w:vAlign w:val="center"/>
                </w:tcPr>
                <w:p w14:paraId="66F53741" w14:textId="77777777" w:rsidR="00BF0A70" w:rsidRPr="004A383C" w:rsidRDefault="00BF0A70" w:rsidP="003D1925">
                  <w:pPr>
                    <w:jc w:val="center"/>
                    <w:rPr>
                      <w:rFonts w:ascii="Verdana" w:hAnsi="Verdana" w:cs="Calibri"/>
                      <w:b/>
                      <w:bCs/>
                      <w:sz w:val="18"/>
                      <w:szCs w:val="18"/>
                    </w:rPr>
                  </w:pPr>
                  <w:r w:rsidRPr="004A383C">
                    <w:rPr>
                      <w:rFonts w:ascii="Verdana" w:hAnsi="Verdana" w:cs="Calibri"/>
                      <w:b/>
                      <w:bCs/>
                      <w:sz w:val="18"/>
                      <w:szCs w:val="18"/>
                    </w:rPr>
                    <w:t>Costo de Producto</w:t>
                  </w:r>
                </w:p>
              </w:tc>
            </w:tr>
            <w:tr w:rsidR="00BF0A70" w:rsidRPr="004A383C" w14:paraId="552F56AF" w14:textId="77777777" w:rsidTr="003D1925">
              <w:trPr>
                <w:trHeight w:val="70"/>
                <w:jc w:val="center"/>
              </w:trPr>
              <w:tc>
                <w:tcPr>
                  <w:tcW w:w="0" w:type="auto"/>
                  <w:shd w:val="clear" w:color="auto" w:fill="auto"/>
                  <w:vAlign w:val="center"/>
                  <w:hideMark/>
                </w:tcPr>
                <w:p w14:paraId="37952A28" w14:textId="77777777" w:rsidR="00BF0A70" w:rsidRPr="004A383C" w:rsidRDefault="00BF0A70" w:rsidP="003D1925">
                  <w:pPr>
                    <w:jc w:val="both"/>
                    <w:rPr>
                      <w:rFonts w:ascii="Verdana" w:hAnsi="Verdana" w:cs="Calibri"/>
                      <w:bCs/>
                      <w:sz w:val="18"/>
                      <w:szCs w:val="18"/>
                    </w:rPr>
                  </w:pPr>
                  <w:r w:rsidRPr="004A383C">
                    <w:rPr>
                      <w:rFonts w:ascii="Verdana" w:hAnsi="Verdana" w:cs="Calibri"/>
                      <w:bCs/>
                      <w:sz w:val="18"/>
                      <w:szCs w:val="18"/>
                    </w:rPr>
                    <w:t xml:space="preserve">Diesel </w:t>
                  </w:r>
                  <w:proofErr w:type="spellStart"/>
                  <w:r w:rsidRPr="004A383C">
                    <w:rPr>
                      <w:rFonts w:ascii="Verdana" w:hAnsi="Verdana" w:cs="Calibri"/>
                      <w:bCs/>
                      <w:sz w:val="18"/>
                      <w:szCs w:val="18"/>
                    </w:rPr>
                    <w:t>Oil</w:t>
                  </w:r>
                  <w:proofErr w:type="spellEnd"/>
                  <w:r w:rsidRPr="004A383C">
                    <w:rPr>
                      <w:rFonts w:ascii="Verdana" w:hAnsi="Verdana" w:cs="Calibri"/>
                      <w:bCs/>
                      <w:sz w:val="18"/>
                      <w:szCs w:val="18"/>
                    </w:rPr>
                    <w:t xml:space="preserve"> e Insumos y Aditivos</w:t>
                  </w:r>
                </w:p>
              </w:tc>
              <w:tc>
                <w:tcPr>
                  <w:tcW w:w="0" w:type="auto"/>
                  <w:vAlign w:val="center"/>
                </w:tcPr>
                <w:p w14:paraId="707F0D55" w14:textId="77777777" w:rsidR="00BF0A70" w:rsidRPr="004A383C" w:rsidRDefault="00BF0A70" w:rsidP="003D1925">
                  <w:pPr>
                    <w:jc w:val="both"/>
                    <w:rPr>
                      <w:rFonts w:ascii="Verdana" w:hAnsi="Verdana" w:cs="Calibri"/>
                      <w:bCs/>
                      <w:sz w:val="18"/>
                      <w:szCs w:val="18"/>
                    </w:rPr>
                  </w:pPr>
                  <w:r w:rsidRPr="004A383C">
                    <w:rPr>
                      <w:rFonts w:ascii="Verdana" w:hAnsi="Verdana" w:cs="Calibri"/>
                      <w:bCs/>
                      <w:sz w:val="18"/>
                      <w:szCs w:val="18"/>
                    </w:rPr>
                    <w:t>Costo del Producto Importado en Planta/Zona de Carga</w:t>
                  </w:r>
                </w:p>
              </w:tc>
            </w:tr>
          </w:tbl>
          <w:p w14:paraId="141D6B7E" w14:textId="77777777" w:rsidR="00BF0A70" w:rsidRPr="004A383C" w:rsidRDefault="00BF0A70" w:rsidP="003D1925">
            <w:pPr>
              <w:jc w:val="both"/>
              <w:rPr>
                <w:rFonts w:ascii="Verdana" w:hAnsi="Verdana" w:cs="Calibri"/>
                <w:bCs/>
                <w:sz w:val="18"/>
                <w:szCs w:val="18"/>
              </w:rPr>
            </w:pPr>
          </w:p>
          <w:p w14:paraId="47B1742D" w14:textId="77777777" w:rsidR="00BF0A70" w:rsidRPr="004A383C" w:rsidRDefault="00BF0A70" w:rsidP="003D1925">
            <w:pPr>
              <w:jc w:val="both"/>
              <w:rPr>
                <w:rFonts w:ascii="Verdana" w:hAnsi="Verdana" w:cs="Calibri"/>
                <w:b/>
                <w:bCs/>
                <w:sz w:val="18"/>
                <w:szCs w:val="18"/>
              </w:rPr>
            </w:pPr>
            <w:r w:rsidRPr="004A383C">
              <w:rPr>
                <w:rFonts w:ascii="Verdana" w:hAnsi="Verdana" w:cs="Calibri"/>
                <w:b/>
                <w:bCs/>
                <w:sz w:val="18"/>
                <w:szCs w:val="18"/>
              </w:rPr>
              <w:t>CONDICIONES ADICIONALES</w:t>
            </w:r>
          </w:p>
          <w:p w14:paraId="7DC2AD0C" w14:textId="77777777" w:rsidR="00BF0A70" w:rsidRPr="004A383C" w:rsidRDefault="00BF0A70" w:rsidP="003D1925">
            <w:pPr>
              <w:jc w:val="both"/>
              <w:rPr>
                <w:rFonts w:ascii="Verdana" w:hAnsi="Verdana" w:cs="Calibri"/>
                <w:bCs/>
                <w:sz w:val="18"/>
                <w:szCs w:val="18"/>
              </w:rPr>
            </w:pPr>
          </w:p>
          <w:p w14:paraId="3075A93C" w14:textId="77777777" w:rsidR="00BF0A70" w:rsidRPr="004A383C" w:rsidRDefault="00BF0A70" w:rsidP="008C14D4">
            <w:pPr>
              <w:numPr>
                <w:ilvl w:val="0"/>
                <w:numId w:val="40"/>
              </w:numPr>
              <w:ind w:left="426" w:hanging="426"/>
              <w:jc w:val="both"/>
              <w:rPr>
                <w:rFonts w:ascii="Verdana" w:hAnsi="Verdana" w:cs="Calibri"/>
                <w:bCs/>
                <w:sz w:val="18"/>
                <w:szCs w:val="18"/>
              </w:rPr>
            </w:pPr>
            <w:r w:rsidRPr="004A383C">
              <w:rPr>
                <w:rFonts w:ascii="Verdana" w:hAnsi="Verdana" w:cs="Calibri"/>
                <w:bCs/>
                <w:sz w:val="18"/>
                <w:szCs w:val="18"/>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14:paraId="2CEA30A6" w14:textId="77777777" w:rsidR="00BF0A70" w:rsidRPr="004A383C" w:rsidRDefault="00BF0A70" w:rsidP="003D1925">
            <w:pPr>
              <w:ind w:left="708"/>
              <w:jc w:val="both"/>
              <w:rPr>
                <w:rFonts w:ascii="Verdana" w:hAnsi="Verdana" w:cs="Calibri"/>
                <w:bCs/>
                <w:sz w:val="18"/>
                <w:szCs w:val="18"/>
              </w:rPr>
            </w:pPr>
          </w:p>
          <w:p w14:paraId="2F591F95" w14:textId="77777777" w:rsidR="00BF0A70" w:rsidRPr="004A383C" w:rsidRDefault="00BF0A70" w:rsidP="008C14D4">
            <w:pPr>
              <w:numPr>
                <w:ilvl w:val="0"/>
                <w:numId w:val="40"/>
              </w:numPr>
              <w:ind w:left="426" w:hanging="426"/>
              <w:jc w:val="both"/>
              <w:rPr>
                <w:rFonts w:ascii="Verdana" w:hAnsi="Verdana" w:cs="Calibri"/>
                <w:bCs/>
                <w:sz w:val="18"/>
                <w:szCs w:val="18"/>
              </w:rPr>
            </w:pPr>
            <w:r w:rsidRPr="004A383C">
              <w:rPr>
                <w:rFonts w:ascii="Verdana" w:hAnsi="Verdana" w:cs="Calibri"/>
                <w:bCs/>
                <w:sz w:val="18"/>
                <w:szCs w:val="18"/>
              </w:rPr>
              <w:t>La empresa adjudicada, deberá entregar una copia de las citadas pólizas a YPFB antes de la suscripción del contrato.</w:t>
            </w:r>
          </w:p>
          <w:p w14:paraId="091D515A" w14:textId="77777777" w:rsidR="00BF0A70" w:rsidRPr="004A383C" w:rsidRDefault="00BF0A70" w:rsidP="003D1925">
            <w:pPr>
              <w:jc w:val="both"/>
              <w:rPr>
                <w:rFonts w:ascii="Verdana" w:hAnsi="Verdana" w:cs="Calibri"/>
                <w:bCs/>
                <w:sz w:val="18"/>
                <w:szCs w:val="18"/>
              </w:rPr>
            </w:pPr>
          </w:p>
          <w:p w14:paraId="44C6A257" w14:textId="77777777" w:rsidR="00BF0A70" w:rsidRPr="004A383C" w:rsidRDefault="00BF0A70" w:rsidP="003D1925">
            <w:pPr>
              <w:jc w:val="both"/>
              <w:rPr>
                <w:rFonts w:ascii="Verdana" w:hAnsi="Verdana" w:cs="Calibri"/>
                <w:bCs/>
                <w:sz w:val="18"/>
                <w:szCs w:val="18"/>
              </w:rPr>
            </w:pPr>
            <w:r w:rsidRPr="004A383C">
              <w:rPr>
                <w:rFonts w:ascii="Verdana" w:hAnsi="Verdana" w:cs="Calibri"/>
                <w:bCs/>
                <w:sz w:val="18"/>
                <w:szCs w:val="18"/>
              </w:rPr>
              <w:t>YPFB puede realizar el descuento del valor de productos perdidos y no cancelados por el seguro dentro de un plazo de 60 días después de ocurrido el siniestro, de la facturación por transporte.</w:t>
            </w:r>
          </w:p>
        </w:tc>
      </w:tr>
    </w:tbl>
    <w:p w14:paraId="509DFAE0" w14:textId="77777777" w:rsidR="00BF0A70" w:rsidRPr="004A383C" w:rsidRDefault="00BF0A70" w:rsidP="00BF0A70">
      <w:pPr>
        <w:pStyle w:val="Prrafodelista"/>
        <w:ind w:left="0"/>
        <w:contextualSpacing/>
        <w:jc w:val="both"/>
        <w:rPr>
          <w:rFonts w:ascii="Verdana" w:hAnsi="Verdana" w:cs="Calibri"/>
          <w:b/>
          <w:bCs/>
          <w:sz w:val="18"/>
          <w:szCs w:val="18"/>
          <w:lang w:val="es-BO" w:eastAsia="es-BO"/>
        </w:rPr>
      </w:pPr>
    </w:p>
    <w:p w14:paraId="2D38A266" w14:textId="77777777" w:rsidR="00F17C85" w:rsidRPr="00BF0A70" w:rsidRDefault="00F17C85" w:rsidP="00B37050">
      <w:pPr>
        <w:jc w:val="center"/>
        <w:rPr>
          <w:rFonts w:asciiTheme="minorHAnsi" w:hAnsiTheme="minorHAnsi" w:cstheme="minorHAnsi"/>
          <w:snapToGrid w:val="0"/>
          <w:sz w:val="22"/>
          <w:szCs w:val="22"/>
          <w:lang w:val="es-BO"/>
        </w:rPr>
      </w:pPr>
    </w:p>
    <w:p w14:paraId="4DFB0C17" w14:textId="4A239FF4" w:rsidR="00D0399F" w:rsidRPr="00552079" w:rsidRDefault="00F119DA" w:rsidP="00200697">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AE567D">
        <w:rPr>
          <w:rFonts w:asciiTheme="minorHAnsi" w:hAnsiTheme="minorHAnsi" w:cstheme="minorHAnsi"/>
          <w:b/>
          <w:color w:val="000000"/>
          <w:sz w:val="24"/>
          <w:szCs w:val="22"/>
        </w:rPr>
        <w:lastRenderedPageBreak/>
        <w:t>PARTE V</w:t>
      </w:r>
      <w:r w:rsidR="00F50C94" w:rsidRPr="00AE567D">
        <w:rPr>
          <w:rFonts w:asciiTheme="minorHAnsi" w:hAnsiTheme="minorHAnsi" w:cstheme="minorHAnsi"/>
          <w:b/>
          <w:color w:val="000000"/>
          <w:sz w:val="24"/>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5D65AA">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5D65AA">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2B9A8C11" w14:textId="27EB325D" w:rsidR="0062452F" w:rsidRPr="00552079" w:rsidRDefault="0062452F" w:rsidP="00F96245">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w:t>
      </w:r>
      <w:r w:rsidR="00FC71AE">
        <w:rPr>
          <w:rFonts w:asciiTheme="minorHAnsi" w:hAnsiTheme="minorHAnsi" w:cstheme="minorHAnsi"/>
          <w:sz w:val="22"/>
          <w:szCs w:val="22"/>
        </w:rPr>
        <w:t>quivalente en el país de origen</w:t>
      </w:r>
      <w:r w:rsidR="00C5071E">
        <w:rPr>
          <w:rFonts w:asciiTheme="minorHAnsi" w:hAnsiTheme="minorHAnsi" w:cstheme="minorHAnsi"/>
          <w:sz w:val="22"/>
          <w:szCs w:val="22"/>
        </w:rPr>
        <w:t xml:space="preserve"> </w:t>
      </w:r>
      <w:r w:rsidR="00F96245" w:rsidRPr="00F96245">
        <w:rPr>
          <w:rFonts w:asciiTheme="minorHAnsi" w:hAnsiTheme="minorHAnsi" w:cstheme="minorHAnsi"/>
          <w:color w:val="FF0000"/>
          <w:sz w:val="22"/>
          <w:szCs w:val="22"/>
        </w:rPr>
        <w:t>(salvo que este consignado en otro documento legal solicitado o no sea emitido por la normativa del país de origen).</w:t>
      </w:r>
    </w:p>
    <w:p w14:paraId="73AF1050" w14:textId="3BFF2297" w:rsidR="000A2BD2" w:rsidRPr="00AB0118" w:rsidRDefault="000A2BD2" w:rsidP="005D65AA">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6F90C5C8" w:rsidR="004A11B1" w:rsidRPr="00AB0118" w:rsidRDefault="000A2BD2" w:rsidP="005D65AA">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AE567D">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FCC1286" w14:textId="77777777" w:rsidR="00E44A26" w:rsidRPr="00552079" w:rsidRDefault="00E44A26" w:rsidP="005D65AA">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02EFA481" w14:textId="77777777" w:rsidR="00E44A26" w:rsidRPr="00552079" w:rsidRDefault="00E44A26" w:rsidP="005D65AA">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86AC39" w14:textId="0DA13B7E" w:rsidR="00E44A26" w:rsidRPr="00FC71AE" w:rsidRDefault="00E44A26" w:rsidP="00FC71AE">
      <w:pPr>
        <w:pStyle w:val="Prrafodelista"/>
        <w:numPr>
          <w:ilvl w:val="0"/>
          <w:numId w:val="23"/>
        </w:numPr>
        <w:jc w:val="both"/>
        <w:rPr>
          <w:rFonts w:asciiTheme="minorHAnsi" w:hAnsiTheme="minorHAnsi" w:cstheme="minorHAnsi"/>
          <w:color w:val="FF0000"/>
          <w:sz w:val="22"/>
          <w:szCs w:val="22"/>
        </w:rPr>
      </w:pPr>
      <w:r w:rsidRPr="00FC71AE">
        <w:rPr>
          <w:rFonts w:asciiTheme="minorHAnsi" w:hAnsiTheme="minorHAnsi" w:cstheme="minorHAnsi"/>
          <w:sz w:val="22"/>
          <w:szCs w:val="22"/>
        </w:rPr>
        <w:t>Fotocopia simple del documento de Registro de Comercio o su e</w:t>
      </w:r>
      <w:r w:rsidR="00FC71AE" w:rsidRPr="00FC71AE">
        <w:rPr>
          <w:rFonts w:asciiTheme="minorHAnsi" w:hAnsiTheme="minorHAnsi" w:cstheme="minorHAnsi"/>
          <w:sz w:val="22"/>
          <w:szCs w:val="22"/>
        </w:rPr>
        <w:t>quivalente en el país de origen</w:t>
      </w:r>
      <w:r w:rsidR="00FC71AE" w:rsidRPr="00C5071E">
        <w:rPr>
          <w:rFonts w:asciiTheme="minorHAnsi" w:hAnsiTheme="minorHAnsi" w:cstheme="minorHAnsi"/>
          <w:sz w:val="22"/>
          <w:szCs w:val="22"/>
        </w:rPr>
        <w:t>.</w:t>
      </w:r>
    </w:p>
    <w:p w14:paraId="792A5001" w14:textId="77777777" w:rsidR="00E44A26" w:rsidRDefault="00E44A26" w:rsidP="005D65AA">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49D10B7F" w:rsidR="00141D35" w:rsidRPr="00552079" w:rsidRDefault="00141D35" w:rsidP="005D65AA">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5D65A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A57A9F9" w:rsidR="00097B8A" w:rsidRDefault="000A2BD2" w:rsidP="005D65A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w:t>
      </w:r>
      <w:r w:rsidR="002125C9" w:rsidRPr="00552079">
        <w:rPr>
          <w:rFonts w:asciiTheme="minorHAnsi" w:hAnsiTheme="minorHAnsi" w:cstheme="minorHAnsi"/>
          <w:sz w:val="22"/>
          <w:szCs w:val="22"/>
        </w:rPr>
        <w:t>Asociación Accidenta</w:t>
      </w:r>
      <w:r w:rsidR="00200697">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 xml:space="preserve">la </w:t>
      </w:r>
      <w:r w:rsidR="002125C9">
        <w:rPr>
          <w:rFonts w:asciiTheme="minorHAnsi" w:hAnsiTheme="minorHAnsi" w:cstheme="minorHAnsi"/>
          <w:sz w:val="22"/>
          <w:szCs w:val="22"/>
        </w:rPr>
        <w:t>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6F7B6A4" w14:textId="77777777" w:rsidR="00E44A26" w:rsidRPr="00552079" w:rsidRDefault="00E44A26" w:rsidP="005D65AA">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532AD984" w14:textId="77777777" w:rsidR="00E44A26" w:rsidRDefault="00E44A26" w:rsidP="005D65A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07CBBBB" w14:textId="2DE78BA0" w:rsidR="00375675" w:rsidRPr="00E44A26" w:rsidRDefault="00E44A26" w:rsidP="005D65AA">
      <w:pPr>
        <w:pStyle w:val="Prrafodelista"/>
        <w:numPr>
          <w:ilvl w:val="0"/>
          <w:numId w:val="24"/>
        </w:numPr>
        <w:ind w:left="1276"/>
        <w:jc w:val="both"/>
        <w:rPr>
          <w:rFonts w:asciiTheme="minorHAnsi" w:hAnsiTheme="minorHAnsi" w:cstheme="minorHAnsi"/>
          <w:sz w:val="22"/>
          <w:szCs w:val="22"/>
        </w:rPr>
      </w:pPr>
      <w:r w:rsidRPr="00E44A26">
        <w:rPr>
          <w:rFonts w:asciiTheme="minorHAnsi" w:hAnsiTheme="minorHAnsi" w:cstheme="minorHAnsi"/>
          <w:sz w:val="22"/>
          <w:szCs w:val="22"/>
        </w:rPr>
        <w:t>Fotocopia simple del documento de identificación personal del representante legal.</w:t>
      </w:r>
    </w:p>
    <w:p w14:paraId="39926936" w14:textId="77777777" w:rsidR="00E44A26" w:rsidRPr="00552079" w:rsidRDefault="00E44A26" w:rsidP="00E44A26">
      <w:pPr>
        <w:jc w:val="both"/>
        <w:rPr>
          <w:rFonts w:asciiTheme="minorHAnsi" w:hAnsiTheme="minorHAnsi" w:cstheme="minorHAnsi"/>
          <w:b/>
          <w:sz w:val="22"/>
          <w:szCs w:val="22"/>
          <w:lang w:eastAsia="es-ES"/>
        </w:rPr>
      </w:pPr>
    </w:p>
    <w:p w14:paraId="5C3AE314" w14:textId="0F11EDBD"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125C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4027C3BD" w14:textId="77777777" w:rsidR="007C0B66" w:rsidRPr="00552079" w:rsidRDefault="007C0B66"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10663582" w14:textId="3324EA0F" w:rsidR="0062452F" w:rsidRPr="00DE14BB" w:rsidRDefault="0062452F" w:rsidP="00F96245">
      <w:pPr>
        <w:pStyle w:val="Prrafodelista"/>
        <w:numPr>
          <w:ilvl w:val="0"/>
          <w:numId w:val="44"/>
        </w:numPr>
        <w:jc w:val="both"/>
        <w:rPr>
          <w:rFonts w:asciiTheme="minorHAnsi" w:hAnsiTheme="minorHAnsi" w:cstheme="minorHAnsi"/>
          <w:sz w:val="22"/>
          <w:szCs w:val="22"/>
        </w:rPr>
      </w:pPr>
      <w:r w:rsidRPr="00A150F1">
        <w:rPr>
          <w:rFonts w:asciiTheme="minorHAnsi" w:hAnsiTheme="minorHAnsi" w:cstheme="minorHAnsi"/>
          <w:sz w:val="22"/>
          <w:szCs w:val="22"/>
        </w:rPr>
        <w:lastRenderedPageBreak/>
        <w:t>Fotocopia simple del documento de Registro Tributario o su e</w:t>
      </w:r>
      <w:r w:rsidR="00DE14BB">
        <w:rPr>
          <w:rFonts w:asciiTheme="minorHAnsi" w:hAnsiTheme="minorHAnsi" w:cstheme="minorHAnsi"/>
          <w:sz w:val="22"/>
          <w:szCs w:val="22"/>
        </w:rPr>
        <w:t>quivalente en el país de origen</w:t>
      </w:r>
      <w:r w:rsidR="00C5071E">
        <w:rPr>
          <w:rFonts w:asciiTheme="minorHAnsi" w:hAnsiTheme="minorHAnsi" w:cstheme="minorHAnsi"/>
          <w:sz w:val="22"/>
          <w:szCs w:val="22"/>
        </w:rPr>
        <w:t xml:space="preserve"> </w:t>
      </w:r>
      <w:r w:rsidR="00F96245" w:rsidRPr="00F96245">
        <w:rPr>
          <w:rFonts w:asciiTheme="minorHAnsi" w:hAnsiTheme="minorHAnsi" w:cstheme="minorHAnsi"/>
          <w:color w:val="FF0000"/>
          <w:sz w:val="22"/>
          <w:szCs w:val="22"/>
        </w:rPr>
        <w:t>(salvo que este consignado en otro documento legal solicitado o no sea emitido por la normativa del país de origen).</w:t>
      </w:r>
    </w:p>
    <w:p w14:paraId="7FEC2D26" w14:textId="5537364D" w:rsidR="00D94CE2" w:rsidRPr="007F2473" w:rsidRDefault="000A2BD2" w:rsidP="008C14D4">
      <w:pPr>
        <w:pStyle w:val="Prrafodelista"/>
        <w:numPr>
          <w:ilvl w:val="0"/>
          <w:numId w:val="44"/>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(para procesos mayores al millón de bolivianos</w:t>
      </w:r>
      <w:r w:rsidR="00201DB8">
        <w:rPr>
          <w:rFonts w:asciiTheme="minorHAnsi" w:hAnsiTheme="minorHAnsi" w:cstheme="minorHAnsi"/>
          <w:sz w:val="22"/>
          <w:szCs w:val="22"/>
        </w:rPr>
        <w:t xml:space="preserve"> o su equivalente en dólares estadounidenses</w:t>
      </w:r>
      <w:r w:rsidR="00AB0118" w:rsidRPr="007F2473">
        <w:rPr>
          <w:rFonts w:asciiTheme="minorHAnsi" w:hAnsiTheme="minorHAnsi" w:cstheme="minorHAnsi"/>
          <w:sz w:val="22"/>
          <w:szCs w:val="22"/>
        </w:rPr>
        <w:t xml:space="preserve">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62452F">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FBEF405" w14:textId="77777777" w:rsidR="00E44A26" w:rsidRPr="00552079" w:rsidRDefault="00E44A26" w:rsidP="005D65A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4BA43590" w14:textId="77777777" w:rsidR="00E44A26" w:rsidRPr="00552079" w:rsidRDefault="00E44A26" w:rsidP="005D65A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75A7B5AB" w14:textId="284C4FC3" w:rsidR="00E44A26" w:rsidRDefault="00E44A26" w:rsidP="005D65AA">
      <w:pPr>
        <w:pStyle w:val="Prrafodelista"/>
        <w:numPr>
          <w:ilvl w:val="0"/>
          <w:numId w:val="22"/>
        </w:numPr>
        <w:ind w:left="993"/>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w:t>
      </w:r>
      <w:r w:rsidR="00DE14BB">
        <w:rPr>
          <w:rFonts w:asciiTheme="minorHAnsi" w:hAnsiTheme="minorHAnsi" w:cstheme="minorHAnsi"/>
          <w:sz w:val="22"/>
          <w:szCs w:val="22"/>
        </w:rPr>
        <w:t>quivalente en el país de origen</w:t>
      </w:r>
      <w:r w:rsidR="00DE14BB" w:rsidRPr="00B440C3">
        <w:rPr>
          <w:rFonts w:asciiTheme="minorHAnsi" w:hAnsiTheme="minorHAnsi" w:cstheme="minorHAnsi"/>
          <w:sz w:val="22"/>
          <w:szCs w:val="22"/>
        </w:rPr>
        <w:t>.</w:t>
      </w:r>
    </w:p>
    <w:p w14:paraId="6DD3DA0E" w14:textId="77777777" w:rsidR="00E44A26" w:rsidRDefault="00E44A26" w:rsidP="005D65AA">
      <w:pPr>
        <w:pStyle w:val="Prrafodelista"/>
        <w:numPr>
          <w:ilvl w:val="0"/>
          <w:numId w:val="22"/>
        </w:numPr>
        <w:ind w:left="993"/>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6B71410" w14:textId="77777777" w:rsidR="000F3E7E" w:rsidRDefault="000F3E7E" w:rsidP="000F3E7E">
      <w:pPr>
        <w:jc w:val="both"/>
        <w:rPr>
          <w:rFonts w:asciiTheme="minorHAnsi" w:hAnsiTheme="minorHAnsi" w:cstheme="minorHAnsi"/>
          <w:sz w:val="22"/>
          <w:szCs w:val="22"/>
        </w:rPr>
      </w:pPr>
    </w:p>
    <w:p w14:paraId="28896F0C" w14:textId="77777777" w:rsidR="000F3E7E" w:rsidRPr="009A5338" w:rsidRDefault="009A5338" w:rsidP="005D65A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5D65A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67E3FB7E" w:rsidR="00506235" w:rsidRPr="001A1FC0" w:rsidRDefault="00F7579B" w:rsidP="00485210">
      <w:pPr>
        <w:pStyle w:val="Normal2"/>
        <w:tabs>
          <w:tab w:val="left" w:pos="1701"/>
        </w:tabs>
        <w:spacing w:line="276" w:lineRule="auto"/>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6037C8">
        <w:rPr>
          <w:rFonts w:asciiTheme="minorHAnsi" w:hAnsiTheme="minorHAnsi" w:cstheme="minorHAnsi"/>
          <w:sz w:val="22"/>
          <w:szCs w:val="22"/>
          <w:lang w:val="es-BO"/>
        </w:rPr>
        <w:t>Especificaciones técnicas</w:t>
      </w:r>
      <w:r w:rsidR="00506235">
        <w:rPr>
          <w:rFonts w:asciiTheme="minorHAnsi" w:hAnsiTheme="minorHAnsi" w:cstheme="minorHAnsi"/>
          <w:sz w:val="22"/>
          <w:szCs w:val="22"/>
          <w:lang w:val="es-BO"/>
        </w:rPr>
        <w:t xml:space="preserve"> (Características Técnicas Solicitadas</w:t>
      </w:r>
      <w:r w:rsidR="00506235" w:rsidRPr="001A1FC0">
        <w:rPr>
          <w:rFonts w:asciiTheme="minorHAnsi" w:hAnsiTheme="minorHAnsi" w:cstheme="minorHAnsi"/>
          <w:sz w:val="22"/>
          <w:szCs w:val="22"/>
          <w:lang w:val="es-BO"/>
        </w:rPr>
        <w:t xml:space="preserve">) </w:t>
      </w:r>
    </w:p>
    <w:p w14:paraId="1EB12915" w14:textId="07650B7C" w:rsidR="009D49EA" w:rsidRDefault="003C74D7" w:rsidP="00485210">
      <w:pPr>
        <w:spacing w:line="276" w:lineRule="auto"/>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p>
    <w:p w14:paraId="16117348" w14:textId="22A632FE" w:rsidR="00485210" w:rsidRPr="002A19C2" w:rsidRDefault="00485210" w:rsidP="00485210">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C-3</w:t>
      </w:r>
      <w:r>
        <w:rPr>
          <w:rFonts w:asciiTheme="minorHAnsi" w:hAnsiTheme="minorHAnsi" w:cstheme="minorHAnsi"/>
          <w:sz w:val="22"/>
          <w:szCs w:val="22"/>
          <w:lang w:val="es-BO"/>
        </w:rPr>
        <w:tab/>
      </w:r>
      <w:r>
        <w:rPr>
          <w:rFonts w:asciiTheme="minorHAnsi" w:hAnsiTheme="minorHAnsi" w:cstheme="minorHAnsi"/>
          <w:sz w:val="22"/>
          <w:szCs w:val="22"/>
          <w:lang w:val="es-BO"/>
        </w:rPr>
        <w:tab/>
        <w:t>Listado</w:t>
      </w:r>
      <w:r w:rsidRPr="002A19C2">
        <w:rPr>
          <w:rFonts w:asciiTheme="minorHAnsi" w:hAnsiTheme="minorHAnsi" w:cstheme="minorHAnsi"/>
          <w:sz w:val="22"/>
          <w:szCs w:val="22"/>
          <w:lang w:val="es-BO"/>
        </w:rPr>
        <w:t xml:space="preserve"> de </w:t>
      </w:r>
      <w:r>
        <w:rPr>
          <w:rFonts w:asciiTheme="minorHAnsi" w:hAnsiTheme="minorHAnsi" w:cstheme="minorHAnsi"/>
          <w:sz w:val="22"/>
          <w:szCs w:val="22"/>
          <w:lang w:val="es-BO"/>
        </w:rPr>
        <w:t>Barcazas</w:t>
      </w:r>
      <w:r w:rsidRPr="002A19C2">
        <w:rPr>
          <w:rFonts w:asciiTheme="minorHAnsi" w:hAnsiTheme="minorHAnsi" w:cstheme="minorHAnsi"/>
          <w:sz w:val="22"/>
          <w:szCs w:val="22"/>
          <w:lang w:val="es-BO"/>
        </w:rPr>
        <w:t xml:space="preserve"> </w:t>
      </w:r>
    </w:p>
    <w:p w14:paraId="73205DA6" w14:textId="318BD512" w:rsidR="00485210" w:rsidRPr="00485210" w:rsidRDefault="00485210" w:rsidP="00485210">
      <w:pPr>
        <w:pStyle w:val="Normal2"/>
        <w:tabs>
          <w:tab w:val="left" w:pos="1701"/>
        </w:tabs>
        <w:ind w:left="2832" w:hanging="2124"/>
        <w:rPr>
          <w:rFonts w:asciiTheme="minorHAnsi" w:hAnsiTheme="minorHAnsi" w:cstheme="minorHAnsi"/>
          <w:i/>
          <w:sz w:val="22"/>
          <w:szCs w:val="22"/>
          <w:lang w:val="es-BO"/>
        </w:rPr>
      </w:pPr>
      <w:r w:rsidRPr="002A19C2">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w:t>
      </w:r>
      <w:r>
        <w:rPr>
          <w:rFonts w:asciiTheme="minorHAnsi" w:hAnsiTheme="minorHAnsi" w:cstheme="minorHAnsi"/>
          <w:sz w:val="22"/>
          <w:szCs w:val="22"/>
          <w:lang w:val="es-BO"/>
        </w:rPr>
        <w:t xml:space="preserve">de obtención de </w:t>
      </w:r>
      <w:r w:rsidRPr="002A19C2">
        <w:rPr>
          <w:rFonts w:asciiTheme="minorHAnsi" w:hAnsiTheme="minorHAnsi" w:cstheme="minorHAnsi"/>
          <w:sz w:val="22"/>
          <w:szCs w:val="22"/>
          <w:lang w:val="es-BO"/>
        </w:rPr>
        <w:t xml:space="preserve">licencia ambiental y licencia para actividades con sustancias peligrosas. </w:t>
      </w:r>
      <w:r w:rsidRPr="00485210">
        <w:rPr>
          <w:rFonts w:asciiTheme="minorHAnsi" w:hAnsiTheme="minorHAnsi" w:cstheme="minorHAnsi"/>
          <w:i/>
          <w:sz w:val="22"/>
          <w:szCs w:val="22"/>
          <w:lang w:val="es-BO"/>
        </w:rPr>
        <w:t xml:space="preserve">(Cuando corresponda) </w:t>
      </w:r>
    </w:p>
    <w:p w14:paraId="3BB59B7F" w14:textId="77777777" w:rsidR="00485210" w:rsidRPr="00C252C9" w:rsidRDefault="00485210" w:rsidP="00485210">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C-5</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3461AC20" w14:textId="77777777" w:rsidR="003A12DB" w:rsidRDefault="003A12DB" w:rsidP="003A12DB">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Especificaciones técnicas</w:t>
      </w:r>
      <w:r>
        <w:rPr>
          <w:rFonts w:asciiTheme="minorHAnsi" w:hAnsiTheme="minorHAnsi" w:cstheme="minorHAnsi"/>
          <w:sz w:val="22"/>
          <w:szCs w:val="22"/>
          <w:lang w:val="es-BO"/>
        </w:rPr>
        <w:t>:</w:t>
      </w:r>
    </w:p>
    <w:p w14:paraId="221507FE" w14:textId="77777777" w:rsidR="003A12DB" w:rsidRDefault="003A12DB" w:rsidP="003A12DB">
      <w:pPr>
        <w:tabs>
          <w:tab w:val="left" w:pos="5025"/>
        </w:tabs>
        <w:ind w:left="709"/>
        <w:rPr>
          <w:rFonts w:asciiTheme="minorHAnsi" w:hAnsiTheme="minorHAnsi" w:cstheme="minorHAnsi"/>
          <w:sz w:val="22"/>
          <w:szCs w:val="22"/>
          <w:lang w:val="es-BO"/>
        </w:rPr>
      </w:pPr>
    </w:p>
    <w:p w14:paraId="77431015" w14:textId="49A30294" w:rsidR="003B21A9" w:rsidRPr="00B60D46" w:rsidRDefault="003B21A9" w:rsidP="008C14D4">
      <w:pPr>
        <w:pStyle w:val="Prrafodelista"/>
        <w:numPr>
          <w:ilvl w:val="4"/>
          <w:numId w:val="42"/>
        </w:numPr>
        <w:tabs>
          <w:tab w:val="left" w:pos="5025"/>
        </w:tabs>
        <w:ind w:left="993" w:hanging="284"/>
        <w:jc w:val="both"/>
        <w:rPr>
          <w:rFonts w:asciiTheme="minorHAnsi" w:hAnsiTheme="minorHAnsi" w:cstheme="minorHAnsi"/>
          <w:sz w:val="22"/>
          <w:szCs w:val="22"/>
          <w:lang w:val="es-BO"/>
        </w:rPr>
      </w:pPr>
      <w:r>
        <w:rPr>
          <w:rFonts w:asciiTheme="minorHAnsi" w:hAnsiTheme="minorHAnsi" w:cstheme="minorHAnsi"/>
          <w:sz w:val="22"/>
          <w:szCs w:val="22"/>
          <w:lang w:val="es-BO"/>
        </w:rPr>
        <w:t>Plan de medidas de prevención y mitigación.</w:t>
      </w:r>
    </w:p>
    <w:p w14:paraId="775A46C7" w14:textId="77777777" w:rsidR="000E4271" w:rsidRPr="003A12DB" w:rsidRDefault="000E4271" w:rsidP="007F2473">
      <w:pPr>
        <w:jc w:val="both"/>
        <w:rPr>
          <w:rFonts w:asciiTheme="minorHAnsi" w:hAnsiTheme="minorHAnsi" w:cstheme="minorHAnsi"/>
          <w:sz w:val="22"/>
          <w:szCs w:val="22"/>
          <w:lang w:val="es-BO"/>
        </w:rPr>
      </w:pPr>
    </w:p>
    <w:p w14:paraId="7292C1C9" w14:textId="77777777" w:rsidR="00C1709E" w:rsidRPr="003B21A9" w:rsidRDefault="00C1709E" w:rsidP="007F2473">
      <w:pPr>
        <w:jc w:val="both"/>
        <w:rPr>
          <w:rFonts w:asciiTheme="minorHAnsi" w:hAnsiTheme="minorHAnsi" w:cstheme="minorHAnsi"/>
          <w:sz w:val="22"/>
          <w:szCs w:val="22"/>
          <w:lang w:val="es-BO"/>
        </w:rPr>
      </w:pPr>
    </w:p>
    <w:p w14:paraId="03213076" w14:textId="77777777" w:rsidR="00C1709E" w:rsidRDefault="00C1709E" w:rsidP="007F2473">
      <w:pPr>
        <w:jc w:val="both"/>
        <w:rPr>
          <w:rFonts w:asciiTheme="minorHAnsi" w:hAnsiTheme="minorHAnsi" w:cstheme="minorHAnsi"/>
          <w:sz w:val="22"/>
          <w:szCs w:val="22"/>
        </w:rPr>
      </w:pPr>
    </w:p>
    <w:p w14:paraId="5D5A4165" w14:textId="77777777" w:rsidR="000E4271" w:rsidRDefault="000E4271" w:rsidP="00B37050">
      <w:pPr>
        <w:ind w:left="2832" w:hanging="2123"/>
        <w:jc w:val="both"/>
        <w:rPr>
          <w:rFonts w:asciiTheme="minorHAnsi" w:hAnsiTheme="minorHAnsi" w:cstheme="minorHAnsi"/>
          <w:sz w:val="22"/>
          <w:szCs w:val="22"/>
        </w:rPr>
      </w:pPr>
    </w:p>
    <w:p w14:paraId="508CEDD8" w14:textId="77777777" w:rsidR="007C0B66" w:rsidRDefault="007C0B66" w:rsidP="00B37050">
      <w:pPr>
        <w:ind w:left="2832" w:hanging="2123"/>
        <w:jc w:val="both"/>
        <w:rPr>
          <w:rFonts w:asciiTheme="minorHAnsi" w:hAnsiTheme="minorHAnsi" w:cstheme="minorHAnsi"/>
          <w:sz w:val="22"/>
          <w:szCs w:val="22"/>
        </w:rPr>
      </w:pPr>
    </w:p>
    <w:p w14:paraId="498D5C8C" w14:textId="77777777" w:rsidR="007C0B66" w:rsidRDefault="007C0B66" w:rsidP="00B37050">
      <w:pPr>
        <w:ind w:left="2832" w:hanging="2123"/>
        <w:jc w:val="both"/>
        <w:rPr>
          <w:rFonts w:asciiTheme="minorHAnsi" w:hAnsiTheme="minorHAnsi" w:cstheme="minorHAnsi"/>
          <w:sz w:val="22"/>
          <w:szCs w:val="22"/>
        </w:rPr>
      </w:pPr>
    </w:p>
    <w:p w14:paraId="4F2441F9" w14:textId="77777777" w:rsidR="007C0B66" w:rsidRDefault="007C0B66" w:rsidP="00B37050">
      <w:pPr>
        <w:ind w:left="2832" w:hanging="2123"/>
        <w:jc w:val="both"/>
        <w:rPr>
          <w:rFonts w:asciiTheme="minorHAnsi" w:hAnsiTheme="minorHAnsi" w:cstheme="minorHAnsi"/>
          <w:sz w:val="22"/>
          <w:szCs w:val="22"/>
        </w:rPr>
      </w:pPr>
    </w:p>
    <w:p w14:paraId="1D4A83DD" w14:textId="77777777" w:rsidR="00C1709E" w:rsidRDefault="00C1709E" w:rsidP="00775867">
      <w:pPr>
        <w:jc w:val="center"/>
        <w:rPr>
          <w:rFonts w:asciiTheme="minorHAnsi" w:hAnsiTheme="minorHAnsi" w:cstheme="minorHAnsi"/>
          <w:b/>
          <w:sz w:val="22"/>
          <w:szCs w:val="22"/>
        </w:rPr>
      </w:pPr>
    </w:p>
    <w:p w14:paraId="4EB17CD7" w14:textId="77777777" w:rsidR="00C1709E" w:rsidRDefault="00C1709E" w:rsidP="00775867">
      <w:pPr>
        <w:jc w:val="center"/>
        <w:rPr>
          <w:rFonts w:asciiTheme="minorHAnsi" w:hAnsiTheme="minorHAnsi" w:cstheme="minorHAnsi"/>
          <w:b/>
          <w:sz w:val="22"/>
          <w:szCs w:val="22"/>
        </w:rPr>
      </w:pPr>
    </w:p>
    <w:p w14:paraId="0A0F2FDB" w14:textId="77777777" w:rsidR="00C1709E" w:rsidRDefault="00C1709E" w:rsidP="00775867">
      <w:pPr>
        <w:jc w:val="center"/>
        <w:rPr>
          <w:rFonts w:asciiTheme="minorHAnsi" w:hAnsiTheme="minorHAnsi" w:cstheme="minorHAnsi"/>
          <w:b/>
          <w:sz w:val="22"/>
          <w:szCs w:val="22"/>
        </w:rPr>
      </w:pPr>
    </w:p>
    <w:p w14:paraId="03AB9FAE" w14:textId="77777777" w:rsidR="00C1709E" w:rsidRDefault="00C1709E" w:rsidP="00775867">
      <w:pPr>
        <w:jc w:val="center"/>
        <w:rPr>
          <w:rFonts w:asciiTheme="minorHAnsi" w:hAnsiTheme="minorHAnsi" w:cstheme="minorHAnsi"/>
          <w:b/>
          <w:sz w:val="22"/>
          <w:szCs w:val="22"/>
        </w:rPr>
      </w:pPr>
    </w:p>
    <w:p w14:paraId="6B6676CF" w14:textId="77777777" w:rsidR="00D0037C" w:rsidRDefault="00D0037C" w:rsidP="00775867">
      <w:pPr>
        <w:jc w:val="center"/>
        <w:rPr>
          <w:rFonts w:asciiTheme="minorHAnsi" w:hAnsiTheme="minorHAnsi" w:cstheme="minorHAnsi"/>
          <w:b/>
          <w:sz w:val="22"/>
          <w:szCs w:val="22"/>
        </w:rPr>
      </w:pPr>
    </w:p>
    <w:p w14:paraId="54E8E32D" w14:textId="77777777" w:rsidR="00D0037C" w:rsidRDefault="00D0037C" w:rsidP="00775867">
      <w:pPr>
        <w:jc w:val="center"/>
        <w:rPr>
          <w:rFonts w:asciiTheme="minorHAnsi" w:hAnsiTheme="minorHAnsi" w:cstheme="minorHAnsi"/>
          <w:b/>
          <w:sz w:val="22"/>
          <w:szCs w:val="22"/>
        </w:rPr>
      </w:pPr>
    </w:p>
    <w:p w14:paraId="79F237CE" w14:textId="77777777" w:rsidR="00826AA3" w:rsidRDefault="00826AA3"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2D868859" w:rsidR="00635DE3" w:rsidRPr="00982CC6" w:rsidRDefault="00635DE3" w:rsidP="00200697">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50388924" w14:textId="1D298464" w:rsidR="009B28D0"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23F20D0F"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7C70DEED" w:rsidR="00E044B5" w:rsidRPr="00552079" w:rsidRDefault="00E044B5" w:rsidP="00200697">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786F69" w:rsidRPr="00E044B5" w14:paraId="6A199CF3" w14:textId="77777777" w:rsidTr="00E044B5">
        <w:trPr>
          <w:trHeight w:val="565"/>
        </w:trPr>
        <w:tc>
          <w:tcPr>
            <w:tcW w:w="4187" w:type="dxa"/>
            <w:shd w:val="clear" w:color="auto" w:fill="auto"/>
            <w:vAlign w:val="center"/>
          </w:tcPr>
          <w:p w14:paraId="53C6A666" w14:textId="7B715997" w:rsidR="00786F69" w:rsidRPr="00E044B5" w:rsidRDefault="00786F69" w:rsidP="00786F69">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06EA6B0E" w14:textId="77777777" w:rsidR="00786F69" w:rsidRPr="00E044B5" w:rsidRDefault="00786F69" w:rsidP="00786F69">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59112683"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738FE0C2"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E46A1A">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11252535"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01FF5BA4"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3C6B5335"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0A16360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201DB8">
        <w:rPr>
          <w:rFonts w:asciiTheme="minorHAnsi" w:hAnsiTheme="minorHAnsi" w:cstheme="minorHAnsi"/>
          <w:sz w:val="22"/>
          <w:szCs w:val="22"/>
        </w:rPr>
        <w:t>requeridas para el servicio</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59EBF03F"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1CC99671"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24AE1DE5" w14:textId="77777777" w:rsidR="007C0B66" w:rsidRPr="001F513B" w:rsidRDefault="007C0B66" w:rsidP="005D65AA">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6BDAC63" w14:textId="77777777" w:rsidR="007C0B66" w:rsidRPr="001F513B" w:rsidRDefault="007C0B66" w:rsidP="005D65AA">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758B35C4" w14:textId="77777777" w:rsidR="007C0B66" w:rsidRPr="001F513B" w:rsidRDefault="007C0B66" w:rsidP="005D65AA">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789A9E4E" w14:textId="77777777" w:rsidR="007C0B66" w:rsidRDefault="007C0B66" w:rsidP="005D65AA">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5EB80B26" w14:textId="022B4187" w:rsidR="007C0B66" w:rsidRPr="0019673D" w:rsidRDefault="007C0B66" w:rsidP="005D65AA">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r w:rsidR="007043DA">
        <w:rPr>
          <w:rFonts w:asciiTheme="minorHAnsi" w:hAnsiTheme="minorHAnsi" w:cstheme="minorHAnsi"/>
          <w:sz w:val="22"/>
          <w:szCs w:val="22"/>
        </w:rPr>
        <w:t>.</w:t>
      </w:r>
    </w:p>
    <w:p w14:paraId="352E4757" w14:textId="77777777" w:rsidR="00D0037C" w:rsidRPr="00D0037C" w:rsidRDefault="007C0B66" w:rsidP="005D65AA">
      <w:pPr>
        <w:numPr>
          <w:ilvl w:val="0"/>
          <w:numId w:val="25"/>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2ECD2A8A" w14:textId="77777777" w:rsidR="00D0037C" w:rsidRPr="00D0037C" w:rsidRDefault="00D0037C" w:rsidP="00D0037C">
      <w:pPr>
        <w:pStyle w:val="Prrafodelista"/>
        <w:jc w:val="both"/>
        <w:rPr>
          <w:rFonts w:asciiTheme="minorHAnsi" w:hAnsiTheme="minorHAnsi" w:cstheme="minorHAnsi"/>
          <w:sz w:val="22"/>
          <w:szCs w:val="22"/>
        </w:rPr>
      </w:pPr>
      <w:r w:rsidRPr="00D0037C">
        <w:rPr>
          <w:rFonts w:asciiTheme="minorHAnsi" w:hAnsiTheme="minorHAnsi" w:cstheme="minorHAnsi"/>
          <w:sz w:val="22"/>
          <w:szCs w:val="22"/>
        </w:rPr>
        <w:t>A elección del oferente adjudicado, este podrá presentar una de las siguientes alternativas:</w:t>
      </w:r>
    </w:p>
    <w:p w14:paraId="0FE5A9C2" w14:textId="77777777" w:rsidR="00D0037C" w:rsidRPr="00D0037C" w:rsidRDefault="00D0037C" w:rsidP="00D0037C">
      <w:pPr>
        <w:pStyle w:val="Prrafodelista"/>
        <w:jc w:val="both"/>
        <w:rPr>
          <w:rFonts w:asciiTheme="minorHAnsi" w:hAnsiTheme="minorHAnsi" w:cstheme="minorHAnsi"/>
          <w:sz w:val="22"/>
          <w:szCs w:val="22"/>
        </w:rPr>
      </w:pPr>
    </w:p>
    <w:p w14:paraId="78AE1EBC" w14:textId="77777777" w:rsidR="00D0037C" w:rsidRPr="00D0037C" w:rsidRDefault="00D0037C" w:rsidP="00D0037C">
      <w:pPr>
        <w:pStyle w:val="Prrafodelista"/>
        <w:tabs>
          <w:tab w:val="left" w:pos="284"/>
          <w:tab w:val="left" w:pos="993"/>
        </w:tabs>
        <w:jc w:val="both"/>
        <w:rPr>
          <w:rFonts w:asciiTheme="minorHAnsi" w:hAnsiTheme="minorHAnsi" w:cstheme="minorHAnsi"/>
          <w:sz w:val="22"/>
          <w:szCs w:val="22"/>
        </w:rPr>
      </w:pPr>
      <w:r w:rsidRPr="00D0037C">
        <w:rPr>
          <w:rFonts w:asciiTheme="minorHAnsi" w:hAnsiTheme="minorHAnsi" w:cstheme="minorHAnsi"/>
          <w:sz w:val="22"/>
          <w:szCs w:val="22"/>
        </w:rPr>
        <w:t>1.</w:t>
      </w:r>
      <w:r w:rsidRPr="00D0037C">
        <w:rPr>
          <w:rFonts w:asciiTheme="minorHAnsi" w:hAnsiTheme="minorHAnsi" w:cstheme="minorHAnsi"/>
          <w:sz w:val="22"/>
          <w:szCs w:val="22"/>
        </w:rPr>
        <w:tab/>
        <w:t xml:space="preserve">Carta de Crédito Stand </w:t>
      </w:r>
      <w:proofErr w:type="spellStart"/>
      <w:r w:rsidRPr="00D0037C">
        <w:rPr>
          <w:rFonts w:asciiTheme="minorHAnsi" w:hAnsiTheme="minorHAnsi" w:cstheme="minorHAnsi"/>
          <w:sz w:val="22"/>
          <w:szCs w:val="22"/>
        </w:rPr>
        <w:t>By</w:t>
      </w:r>
      <w:proofErr w:type="spellEnd"/>
      <w:r w:rsidRPr="00D0037C">
        <w:rPr>
          <w:rFonts w:asciiTheme="minorHAnsi" w:hAnsiTheme="minorHAnsi" w:cstheme="minorHAnsi"/>
          <w:sz w:val="22"/>
          <w:szCs w:val="22"/>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4ADE1964" w14:textId="77777777" w:rsidR="00D0037C" w:rsidRPr="00D0037C" w:rsidRDefault="00D0037C" w:rsidP="00D0037C">
      <w:pPr>
        <w:pStyle w:val="Prrafodelista"/>
        <w:jc w:val="both"/>
        <w:rPr>
          <w:rFonts w:asciiTheme="minorHAnsi" w:hAnsiTheme="minorHAnsi" w:cstheme="minorHAnsi"/>
          <w:sz w:val="22"/>
          <w:szCs w:val="22"/>
        </w:rPr>
      </w:pPr>
    </w:p>
    <w:p w14:paraId="4580FE59" w14:textId="77777777" w:rsidR="00D0037C" w:rsidRPr="00D0037C" w:rsidRDefault="00D0037C" w:rsidP="00D0037C">
      <w:pPr>
        <w:pStyle w:val="Prrafodelista"/>
        <w:tabs>
          <w:tab w:val="left" w:pos="284"/>
          <w:tab w:val="left" w:pos="993"/>
        </w:tabs>
        <w:jc w:val="both"/>
        <w:rPr>
          <w:rFonts w:asciiTheme="minorHAnsi" w:hAnsiTheme="minorHAnsi" w:cstheme="minorHAnsi"/>
          <w:sz w:val="22"/>
          <w:szCs w:val="22"/>
        </w:rPr>
      </w:pPr>
      <w:r w:rsidRPr="00D0037C">
        <w:rPr>
          <w:rFonts w:asciiTheme="minorHAnsi" w:hAnsiTheme="minorHAnsi" w:cstheme="minorHAnsi"/>
          <w:sz w:val="22"/>
          <w:szCs w:val="22"/>
        </w:rPr>
        <w:t>2.</w:t>
      </w:r>
      <w:r w:rsidRPr="00D0037C">
        <w:rPr>
          <w:rFonts w:asciiTheme="minorHAnsi" w:hAnsiTheme="minorHAnsi" w:cstheme="minorHAnsi"/>
          <w:sz w:val="22"/>
          <w:szCs w:val="22"/>
        </w:rPr>
        <w:tab/>
        <w:t xml:space="preserve">Boleta de Garantía contra garantizada (por una carta de crédito Stand </w:t>
      </w:r>
      <w:proofErr w:type="spellStart"/>
      <w:r w:rsidRPr="00D0037C">
        <w:rPr>
          <w:rFonts w:asciiTheme="minorHAnsi" w:hAnsiTheme="minorHAnsi" w:cstheme="minorHAnsi"/>
          <w:sz w:val="22"/>
          <w:szCs w:val="22"/>
        </w:rPr>
        <w:t>By</w:t>
      </w:r>
      <w:proofErr w:type="spellEnd"/>
      <w:r w:rsidRPr="00D0037C">
        <w:rPr>
          <w:rFonts w:asciiTheme="minorHAnsi" w:hAnsiTheme="minorHAnsi" w:cstheme="minorHAnsi"/>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00AA8131" w14:textId="77777777" w:rsidR="00D0037C" w:rsidRPr="00D0037C" w:rsidRDefault="00D0037C" w:rsidP="00D0037C">
      <w:pPr>
        <w:pStyle w:val="Prrafodelista"/>
        <w:jc w:val="both"/>
        <w:rPr>
          <w:rFonts w:asciiTheme="minorHAnsi" w:hAnsiTheme="minorHAnsi" w:cstheme="minorHAnsi"/>
          <w:sz w:val="24"/>
          <w:szCs w:val="22"/>
        </w:rPr>
      </w:pPr>
    </w:p>
    <w:p w14:paraId="0616475F" w14:textId="77777777" w:rsidR="007C0B66" w:rsidRPr="0013370D" w:rsidRDefault="007C0B66" w:rsidP="005D65AA">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1FBCAB7B" w14:textId="77777777" w:rsidR="007C0B66" w:rsidRPr="00552079" w:rsidRDefault="007C0B66" w:rsidP="005D65AA">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2E95383D" w14:textId="77777777" w:rsidR="00D0037C" w:rsidRDefault="00D0037C" w:rsidP="00B37050">
      <w:pPr>
        <w:ind w:left="720"/>
        <w:jc w:val="both"/>
        <w:rPr>
          <w:rFonts w:asciiTheme="minorHAnsi" w:hAnsiTheme="minorHAnsi" w:cstheme="minorHAnsi"/>
          <w:sz w:val="22"/>
          <w:szCs w:val="22"/>
        </w:rPr>
      </w:pPr>
    </w:p>
    <w:p w14:paraId="1E1358ED" w14:textId="77777777" w:rsidR="00636230" w:rsidRDefault="00636230" w:rsidP="00B37050">
      <w:pPr>
        <w:ind w:left="720"/>
        <w:jc w:val="both"/>
        <w:rPr>
          <w:rFonts w:asciiTheme="minorHAnsi" w:hAnsiTheme="minorHAnsi" w:cstheme="minorHAnsi"/>
          <w:sz w:val="22"/>
          <w:szCs w:val="22"/>
        </w:rPr>
      </w:pPr>
    </w:p>
    <w:p w14:paraId="6747399D" w14:textId="77777777" w:rsidR="00636230" w:rsidRDefault="00636230"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Default="00FA78A9" w:rsidP="00FA78A9">
      <w:pPr>
        <w:jc w:val="center"/>
        <w:rPr>
          <w:rFonts w:asciiTheme="minorHAnsi" w:hAnsiTheme="minorHAnsi" w:cstheme="minorHAnsi"/>
          <w:b/>
          <w:sz w:val="22"/>
          <w:szCs w:val="22"/>
          <w:lang w:val="es-BO"/>
        </w:rPr>
      </w:pPr>
    </w:p>
    <w:tbl>
      <w:tblPr>
        <w:tblW w:w="5336" w:type="pct"/>
        <w:jc w:val="center"/>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3379"/>
        <w:gridCol w:w="1149"/>
        <w:gridCol w:w="1174"/>
        <w:gridCol w:w="1006"/>
        <w:gridCol w:w="1475"/>
      </w:tblGrid>
      <w:tr w:rsidR="00AB623B" w:rsidRPr="004A383C" w14:paraId="50FE6AF7" w14:textId="77777777" w:rsidTr="00AB623B">
        <w:trPr>
          <w:trHeight w:val="518"/>
          <w:tblHeader/>
          <w:jc w:val="center"/>
        </w:trPr>
        <w:tc>
          <w:tcPr>
            <w:tcW w:w="861" w:type="pct"/>
            <w:shd w:val="clear" w:color="auto" w:fill="D9D9D9"/>
            <w:vAlign w:val="center"/>
            <w:hideMark/>
          </w:tcPr>
          <w:p w14:paraId="660496E8" w14:textId="77777777" w:rsidR="00661F3D" w:rsidRPr="00AB623B" w:rsidRDefault="00661F3D" w:rsidP="003D1925">
            <w:pPr>
              <w:jc w:val="center"/>
              <w:rPr>
                <w:rFonts w:ascii="Calibri" w:hAnsi="Calibri" w:cs="Calibri"/>
                <w:b/>
                <w:bCs/>
                <w:color w:val="000000"/>
                <w:szCs w:val="16"/>
              </w:rPr>
            </w:pPr>
            <w:r w:rsidRPr="00AB623B">
              <w:rPr>
                <w:rFonts w:ascii="Calibri" w:hAnsi="Calibri" w:cs="Calibri"/>
                <w:b/>
                <w:bCs/>
                <w:color w:val="000000"/>
                <w:szCs w:val="16"/>
              </w:rPr>
              <w:t>Tramo</w:t>
            </w:r>
          </w:p>
        </w:tc>
        <w:tc>
          <w:tcPr>
            <w:tcW w:w="1709" w:type="pct"/>
            <w:shd w:val="clear" w:color="auto" w:fill="D9D9D9"/>
            <w:vAlign w:val="center"/>
            <w:hideMark/>
          </w:tcPr>
          <w:p w14:paraId="591E2FAD" w14:textId="77777777" w:rsidR="00661F3D" w:rsidRPr="00AB623B" w:rsidRDefault="00661F3D" w:rsidP="003D1925">
            <w:pPr>
              <w:jc w:val="center"/>
              <w:rPr>
                <w:rFonts w:ascii="Calibri" w:hAnsi="Calibri" w:cs="Calibri"/>
                <w:b/>
                <w:bCs/>
                <w:color w:val="000000"/>
                <w:szCs w:val="16"/>
              </w:rPr>
            </w:pPr>
            <w:r w:rsidRPr="00AB623B">
              <w:rPr>
                <w:rFonts w:ascii="Calibri" w:hAnsi="Calibri" w:cs="Calibri"/>
                <w:b/>
                <w:bCs/>
                <w:color w:val="000000"/>
                <w:szCs w:val="16"/>
              </w:rPr>
              <w:t>Formulación del Precio</w:t>
            </w:r>
          </w:p>
        </w:tc>
        <w:tc>
          <w:tcPr>
            <w:tcW w:w="581" w:type="pct"/>
            <w:shd w:val="clear" w:color="auto" w:fill="D9D9D9"/>
            <w:vAlign w:val="center"/>
            <w:hideMark/>
          </w:tcPr>
          <w:p w14:paraId="7617E12D" w14:textId="77777777" w:rsidR="00661F3D" w:rsidRPr="00AB623B" w:rsidRDefault="00661F3D" w:rsidP="003D1925">
            <w:pPr>
              <w:jc w:val="center"/>
              <w:rPr>
                <w:rFonts w:ascii="Calibri" w:hAnsi="Calibri" w:cs="Calibri"/>
                <w:b/>
                <w:bCs/>
                <w:color w:val="000000"/>
                <w:szCs w:val="16"/>
              </w:rPr>
            </w:pPr>
            <w:r w:rsidRPr="00AB623B">
              <w:rPr>
                <w:rFonts w:ascii="Calibri" w:hAnsi="Calibri" w:cs="Calibri"/>
                <w:b/>
                <w:bCs/>
                <w:color w:val="000000"/>
                <w:szCs w:val="16"/>
              </w:rPr>
              <w:t xml:space="preserve">Tarifa Base </w:t>
            </w:r>
          </w:p>
          <w:p w14:paraId="0D2679AE" w14:textId="77777777" w:rsidR="00661F3D" w:rsidRPr="00AB623B" w:rsidRDefault="00661F3D" w:rsidP="003D1925">
            <w:pPr>
              <w:jc w:val="center"/>
              <w:rPr>
                <w:rFonts w:ascii="Calibri" w:hAnsi="Calibri" w:cs="Calibri"/>
                <w:b/>
                <w:bCs/>
                <w:color w:val="000000"/>
                <w:szCs w:val="16"/>
              </w:rPr>
            </w:pPr>
            <w:r w:rsidRPr="00AB623B">
              <w:rPr>
                <w:rFonts w:ascii="Calibri" w:hAnsi="Calibri" w:cs="Calibri"/>
                <w:b/>
                <w:bCs/>
                <w:color w:val="000000"/>
                <w:szCs w:val="16"/>
              </w:rPr>
              <w:t>USD/m3</w:t>
            </w:r>
          </w:p>
        </w:tc>
        <w:tc>
          <w:tcPr>
            <w:tcW w:w="594" w:type="pct"/>
            <w:shd w:val="clear" w:color="auto" w:fill="D9D9D9"/>
            <w:vAlign w:val="center"/>
            <w:hideMark/>
          </w:tcPr>
          <w:p w14:paraId="1816C548" w14:textId="77777777" w:rsidR="00661F3D" w:rsidRPr="00AB623B" w:rsidRDefault="00661F3D" w:rsidP="003D1925">
            <w:pPr>
              <w:jc w:val="center"/>
              <w:rPr>
                <w:rFonts w:ascii="Calibri" w:hAnsi="Calibri" w:cs="Calibri"/>
                <w:b/>
                <w:bCs/>
                <w:color w:val="000000"/>
                <w:szCs w:val="16"/>
              </w:rPr>
            </w:pPr>
            <w:r w:rsidRPr="00AB623B">
              <w:rPr>
                <w:rFonts w:ascii="Calibri" w:hAnsi="Calibri" w:cs="Calibri"/>
                <w:b/>
                <w:bCs/>
                <w:color w:val="000000"/>
                <w:szCs w:val="16"/>
              </w:rPr>
              <w:t>Cotización Base</w:t>
            </w:r>
          </w:p>
          <w:p w14:paraId="3C9B100E" w14:textId="77777777" w:rsidR="00661F3D" w:rsidRPr="00AB623B" w:rsidRDefault="00661F3D" w:rsidP="003D1925">
            <w:pPr>
              <w:jc w:val="center"/>
              <w:rPr>
                <w:rFonts w:ascii="Calibri" w:hAnsi="Calibri" w:cs="Calibri"/>
                <w:b/>
                <w:bCs/>
                <w:color w:val="000000"/>
                <w:szCs w:val="16"/>
              </w:rPr>
            </w:pPr>
            <w:r w:rsidRPr="00AB623B">
              <w:rPr>
                <w:rFonts w:ascii="Calibri" w:hAnsi="Calibri" w:cs="Calibri"/>
                <w:b/>
                <w:bCs/>
                <w:color w:val="000000"/>
                <w:szCs w:val="16"/>
              </w:rPr>
              <w:t>USD/m3</w:t>
            </w:r>
          </w:p>
        </w:tc>
        <w:tc>
          <w:tcPr>
            <w:tcW w:w="509" w:type="pct"/>
            <w:shd w:val="clear" w:color="auto" w:fill="D9D9D9"/>
            <w:vAlign w:val="center"/>
            <w:hideMark/>
          </w:tcPr>
          <w:p w14:paraId="23C3CC11" w14:textId="77777777" w:rsidR="00661F3D" w:rsidRPr="00AB623B" w:rsidRDefault="00661F3D" w:rsidP="003D1925">
            <w:pPr>
              <w:jc w:val="center"/>
              <w:rPr>
                <w:rFonts w:ascii="Calibri" w:hAnsi="Calibri" w:cs="Calibri"/>
                <w:b/>
                <w:bCs/>
                <w:color w:val="000000"/>
                <w:szCs w:val="16"/>
              </w:rPr>
            </w:pPr>
            <w:r w:rsidRPr="00AB623B">
              <w:rPr>
                <w:rFonts w:ascii="Calibri" w:hAnsi="Calibri" w:cs="Calibri"/>
                <w:b/>
                <w:bCs/>
                <w:color w:val="000000"/>
                <w:szCs w:val="16"/>
              </w:rPr>
              <w:t>Razón de Ajuste</w:t>
            </w:r>
          </w:p>
          <w:p w14:paraId="29787FFE" w14:textId="77777777" w:rsidR="00661F3D" w:rsidRPr="00AB623B" w:rsidRDefault="00661F3D" w:rsidP="003D1925">
            <w:pPr>
              <w:jc w:val="center"/>
              <w:rPr>
                <w:rFonts w:ascii="Calibri" w:hAnsi="Calibri" w:cs="Calibri"/>
                <w:b/>
                <w:bCs/>
                <w:color w:val="000000"/>
                <w:szCs w:val="16"/>
              </w:rPr>
            </w:pPr>
            <w:r w:rsidRPr="00AB623B">
              <w:rPr>
                <w:rFonts w:ascii="Calibri" w:hAnsi="Calibri" w:cs="Calibri"/>
                <w:b/>
                <w:bCs/>
                <w:color w:val="000000"/>
                <w:szCs w:val="16"/>
              </w:rPr>
              <w:t xml:space="preserve">USD/m3 </w:t>
            </w:r>
          </w:p>
        </w:tc>
        <w:tc>
          <w:tcPr>
            <w:tcW w:w="746" w:type="pct"/>
            <w:shd w:val="clear" w:color="auto" w:fill="D9D9D9"/>
          </w:tcPr>
          <w:p w14:paraId="0ED3089F" w14:textId="77777777" w:rsidR="00661F3D" w:rsidRPr="00AB623B" w:rsidRDefault="00661F3D" w:rsidP="003D1925">
            <w:pPr>
              <w:jc w:val="center"/>
              <w:rPr>
                <w:rFonts w:ascii="Calibri" w:hAnsi="Calibri" w:cs="Calibri"/>
                <w:b/>
                <w:bCs/>
                <w:color w:val="000000"/>
                <w:szCs w:val="16"/>
              </w:rPr>
            </w:pPr>
            <w:r w:rsidRPr="00AB623B">
              <w:rPr>
                <w:rFonts w:ascii="Calibri" w:hAnsi="Calibri" w:cs="Calibri"/>
                <w:b/>
                <w:bCs/>
                <w:color w:val="000000"/>
                <w:szCs w:val="16"/>
              </w:rPr>
              <w:t>Precio en Caso de Alijes USD/m3</w:t>
            </w:r>
          </w:p>
        </w:tc>
      </w:tr>
      <w:tr w:rsidR="00AB623B" w:rsidRPr="004A383C" w14:paraId="31DD6C02" w14:textId="77777777" w:rsidTr="00AB623B">
        <w:trPr>
          <w:trHeight w:val="872"/>
          <w:jc w:val="center"/>
        </w:trPr>
        <w:tc>
          <w:tcPr>
            <w:tcW w:w="861" w:type="pct"/>
            <w:shd w:val="clear" w:color="auto" w:fill="auto"/>
            <w:vAlign w:val="center"/>
            <w:hideMark/>
          </w:tcPr>
          <w:p w14:paraId="4B5A7034" w14:textId="77777777" w:rsidR="00661F3D" w:rsidRPr="00AB623B" w:rsidRDefault="00661F3D" w:rsidP="003D1925">
            <w:pPr>
              <w:rPr>
                <w:rFonts w:ascii="Calibri" w:hAnsi="Calibri" w:cs="Calibri"/>
                <w:color w:val="000000"/>
                <w:szCs w:val="16"/>
              </w:rPr>
            </w:pPr>
            <w:r w:rsidRPr="00AB623B">
              <w:rPr>
                <w:rFonts w:ascii="Calibri" w:hAnsi="Calibri" w:cs="Calibri"/>
                <w:color w:val="000000"/>
                <w:szCs w:val="16"/>
              </w:rPr>
              <w:t>Argentina – Bolivia</w:t>
            </w:r>
          </w:p>
        </w:tc>
        <w:tc>
          <w:tcPr>
            <w:tcW w:w="1709" w:type="pct"/>
            <w:shd w:val="clear" w:color="auto" w:fill="auto"/>
            <w:vAlign w:val="center"/>
            <w:hideMark/>
          </w:tcPr>
          <w:p w14:paraId="678F5900" w14:textId="77777777" w:rsidR="00661F3D" w:rsidRPr="00AB623B" w:rsidRDefault="00661F3D" w:rsidP="00AB623B">
            <w:pPr>
              <w:jc w:val="both"/>
              <w:rPr>
                <w:rFonts w:ascii="Calibri" w:hAnsi="Calibri" w:cs="Calibri"/>
                <w:color w:val="000000"/>
                <w:szCs w:val="16"/>
              </w:rPr>
            </w:pPr>
            <w:r w:rsidRPr="00AB623B">
              <w:rPr>
                <w:rFonts w:ascii="Calibri" w:hAnsi="Calibri" w:cs="Calibri"/>
                <w:color w:val="000000"/>
                <w:szCs w:val="16"/>
              </w:rPr>
              <w:t>Precio =  Tarifa Base + Ajuste por Bunker + Seguro de Producto + Precio en caso de Alije</w:t>
            </w:r>
          </w:p>
        </w:tc>
        <w:tc>
          <w:tcPr>
            <w:tcW w:w="581" w:type="pct"/>
            <w:shd w:val="clear" w:color="auto" w:fill="auto"/>
            <w:vAlign w:val="center"/>
            <w:hideMark/>
          </w:tcPr>
          <w:p w14:paraId="0156343D" w14:textId="77777777" w:rsidR="00661F3D" w:rsidRPr="00AB623B" w:rsidRDefault="00661F3D" w:rsidP="003D1925">
            <w:pPr>
              <w:jc w:val="center"/>
              <w:rPr>
                <w:rFonts w:ascii="Calibri" w:hAnsi="Calibri" w:cs="Calibri"/>
                <w:color w:val="000000"/>
                <w:szCs w:val="16"/>
              </w:rPr>
            </w:pPr>
          </w:p>
        </w:tc>
        <w:tc>
          <w:tcPr>
            <w:tcW w:w="594" w:type="pct"/>
            <w:shd w:val="clear" w:color="auto" w:fill="auto"/>
            <w:vAlign w:val="center"/>
            <w:hideMark/>
          </w:tcPr>
          <w:p w14:paraId="631EB677" w14:textId="77777777" w:rsidR="00661F3D" w:rsidRPr="00AB623B" w:rsidRDefault="00661F3D" w:rsidP="003D1925">
            <w:pPr>
              <w:jc w:val="center"/>
              <w:rPr>
                <w:rFonts w:ascii="Calibri" w:hAnsi="Calibri" w:cs="Calibri"/>
                <w:color w:val="000000"/>
                <w:szCs w:val="16"/>
              </w:rPr>
            </w:pPr>
            <w:r w:rsidRPr="00AB623B">
              <w:rPr>
                <w:rFonts w:ascii="Calibri" w:hAnsi="Calibri" w:cs="Calibri"/>
                <w:color w:val="000000"/>
                <w:szCs w:val="16"/>
              </w:rPr>
              <w:t>488,885</w:t>
            </w:r>
          </w:p>
        </w:tc>
        <w:tc>
          <w:tcPr>
            <w:tcW w:w="509" w:type="pct"/>
            <w:shd w:val="clear" w:color="auto" w:fill="auto"/>
            <w:vAlign w:val="center"/>
            <w:hideMark/>
          </w:tcPr>
          <w:p w14:paraId="2C4AD6D0" w14:textId="77777777" w:rsidR="00661F3D" w:rsidRPr="00AB623B" w:rsidRDefault="00661F3D" w:rsidP="003D1925">
            <w:pPr>
              <w:jc w:val="center"/>
              <w:rPr>
                <w:rFonts w:ascii="Calibri" w:hAnsi="Calibri" w:cs="Calibri"/>
                <w:color w:val="000000"/>
                <w:szCs w:val="16"/>
              </w:rPr>
            </w:pPr>
            <w:r w:rsidRPr="00AB623B">
              <w:rPr>
                <w:rFonts w:ascii="Calibri" w:hAnsi="Calibri" w:cs="Calibri"/>
                <w:color w:val="000000"/>
                <w:szCs w:val="16"/>
              </w:rPr>
              <w:t>0,025</w:t>
            </w:r>
          </w:p>
        </w:tc>
        <w:tc>
          <w:tcPr>
            <w:tcW w:w="746" w:type="pct"/>
          </w:tcPr>
          <w:p w14:paraId="4E1FB7DD" w14:textId="77777777" w:rsidR="00661F3D" w:rsidRPr="00AB623B" w:rsidRDefault="00661F3D" w:rsidP="003D1925">
            <w:pPr>
              <w:jc w:val="center"/>
              <w:rPr>
                <w:rFonts w:ascii="Calibri" w:hAnsi="Calibri" w:cs="Calibri"/>
                <w:color w:val="000000"/>
                <w:szCs w:val="16"/>
              </w:rPr>
            </w:pPr>
          </w:p>
        </w:tc>
      </w:tr>
      <w:tr w:rsidR="00AB623B" w:rsidRPr="004A383C" w14:paraId="1CD33336" w14:textId="77777777" w:rsidTr="00AB623B">
        <w:trPr>
          <w:trHeight w:val="840"/>
          <w:jc w:val="center"/>
        </w:trPr>
        <w:tc>
          <w:tcPr>
            <w:tcW w:w="861" w:type="pct"/>
            <w:shd w:val="clear" w:color="auto" w:fill="auto"/>
            <w:vAlign w:val="center"/>
          </w:tcPr>
          <w:p w14:paraId="16855096" w14:textId="77777777" w:rsidR="00661F3D" w:rsidRPr="00AB623B" w:rsidRDefault="00661F3D" w:rsidP="003D1925">
            <w:pPr>
              <w:rPr>
                <w:rFonts w:ascii="Calibri" w:hAnsi="Calibri" w:cs="Calibri"/>
                <w:color w:val="000000"/>
                <w:szCs w:val="16"/>
              </w:rPr>
            </w:pPr>
            <w:r w:rsidRPr="00AB623B">
              <w:rPr>
                <w:rFonts w:ascii="Calibri" w:hAnsi="Calibri" w:cs="Calibri"/>
                <w:color w:val="000000"/>
                <w:szCs w:val="16"/>
              </w:rPr>
              <w:t>Paraguay – Bolivia</w:t>
            </w:r>
          </w:p>
        </w:tc>
        <w:tc>
          <w:tcPr>
            <w:tcW w:w="1709" w:type="pct"/>
            <w:shd w:val="clear" w:color="auto" w:fill="auto"/>
            <w:vAlign w:val="center"/>
          </w:tcPr>
          <w:p w14:paraId="13714564" w14:textId="77777777" w:rsidR="00661F3D" w:rsidRPr="00AB623B" w:rsidRDefault="00661F3D" w:rsidP="00AB623B">
            <w:pPr>
              <w:jc w:val="both"/>
              <w:rPr>
                <w:rFonts w:ascii="Calibri" w:hAnsi="Calibri" w:cs="Calibri"/>
                <w:color w:val="000000"/>
                <w:szCs w:val="16"/>
              </w:rPr>
            </w:pPr>
            <w:r w:rsidRPr="00AB623B">
              <w:rPr>
                <w:rFonts w:ascii="Calibri" w:hAnsi="Calibri" w:cs="Calibri"/>
                <w:color w:val="000000"/>
                <w:szCs w:val="16"/>
              </w:rPr>
              <w:t>Precio =  Tarifa Base + Ajuste por Bunker + Seguro de Producto + Precio en caso de Alije</w:t>
            </w:r>
          </w:p>
        </w:tc>
        <w:tc>
          <w:tcPr>
            <w:tcW w:w="581" w:type="pct"/>
            <w:shd w:val="clear" w:color="auto" w:fill="auto"/>
            <w:vAlign w:val="center"/>
          </w:tcPr>
          <w:p w14:paraId="7B7FB7F6" w14:textId="77777777" w:rsidR="00661F3D" w:rsidRPr="00AB623B" w:rsidRDefault="00661F3D" w:rsidP="003D1925">
            <w:pPr>
              <w:jc w:val="center"/>
              <w:rPr>
                <w:rFonts w:ascii="Calibri" w:hAnsi="Calibri" w:cs="Calibri"/>
                <w:color w:val="000000"/>
                <w:szCs w:val="16"/>
              </w:rPr>
            </w:pPr>
          </w:p>
        </w:tc>
        <w:tc>
          <w:tcPr>
            <w:tcW w:w="594" w:type="pct"/>
            <w:shd w:val="clear" w:color="auto" w:fill="auto"/>
            <w:vAlign w:val="center"/>
          </w:tcPr>
          <w:p w14:paraId="6DC13FC4" w14:textId="77777777" w:rsidR="00661F3D" w:rsidRPr="00AB623B" w:rsidRDefault="00661F3D" w:rsidP="003D1925">
            <w:pPr>
              <w:jc w:val="center"/>
              <w:rPr>
                <w:rFonts w:ascii="Calibri" w:hAnsi="Calibri" w:cs="Calibri"/>
                <w:color w:val="000000"/>
                <w:szCs w:val="16"/>
              </w:rPr>
            </w:pPr>
            <w:r w:rsidRPr="00AB623B">
              <w:rPr>
                <w:rFonts w:ascii="Calibri" w:hAnsi="Calibri" w:cs="Calibri"/>
                <w:color w:val="000000"/>
                <w:szCs w:val="16"/>
              </w:rPr>
              <w:t>488,885</w:t>
            </w:r>
          </w:p>
        </w:tc>
        <w:tc>
          <w:tcPr>
            <w:tcW w:w="509" w:type="pct"/>
            <w:shd w:val="clear" w:color="auto" w:fill="auto"/>
            <w:vAlign w:val="center"/>
          </w:tcPr>
          <w:p w14:paraId="29B83585" w14:textId="77777777" w:rsidR="00661F3D" w:rsidRPr="00AB623B" w:rsidRDefault="00661F3D" w:rsidP="003D1925">
            <w:pPr>
              <w:jc w:val="center"/>
              <w:rPr>
                <w:rFonts w:ascii="Calibri" w:hAnsi="Calibri" w:cs="Calibri"/>
                <w:color w:val="000000"/>
                <w:szCs w:val="16"/>
              </w:rPr>
            </w:pPr>
            <w:r w:rsidRPr="00AB623B">
              <w:rPr>
                <w:rFonts w:ascii="Calibri" w:hAnsi="Calibri" w:cs="Calibri"/>
                <w:color w:val="000000"/>
                <w:szCs w:val="16"/>
              </w:rPr>
              <w:t>0,025</w:t>
            </w:r>
          </w:p>
        </w:tc>
        <w:tc>
          <w:tcPr>
            <w:tcW w:w="746" w:type="pct"/>
          </w:tcPr>
          <w:p w14:paraId="1AE9F7C6" w14:textId="77777777" w:rsidR="00661F3D" w:rsidRPr="00AB623B" w:rsidRDefault="00661F3D" w:rsidP="003D1925">
            <w:pPr>
              <w:jc w:val="center"/>
              <w:rPr>
                <w:rFonts w:ascii="Calibri" w:hAnsi="Calibri" w:cs="Calibri"/>
                <w:color w:val="000000"/>
                <w:szCs w:val="16"/>
              </w:rPr>
            </w:pPr>
          </w:p>
        </w:tc>
      </w:tr>
      <w:tr w:rsidR="00AB623B" w:rsidRPr="004A383C" w14:paraId="45AEE55B" w14:textId="77777777" w:rsidTr="00AB623B">
        <w:trPr>
          <w:trHeight w:val="838"/>
          <w:jc w:val="center"/>
        </w:trPr>
        <w:tc>
          <w:tcPr>
            <w:tcW w:w="861" w:type="pct"/>
            <w:shd w:val="clear" w:color="auto" w:fill="auto"/>
            <w:vAlign w:val="center"/>
          </w:tcPr>
          <w:p w14:paraId="6D604EA5" w14:textId="77777777" w:rsidR="00661F3D" w:rsidRPr="00AB623B" w:rsidRDefault="00661F3D" w:rsidP="003D1925">
            <w:pPr>
              <w:rPr>
                <w:rFonts w:ascii="Calibri" w:hAnsi="Calibri" w:cs="Calibri"/>
                <w:color w:val="000000"/>
                <w:szCs w:val="16"/>
              </w:rPr>
            </w:pPr>
            <w:r w:rsidRPr="00AB623B">
              <w:rPr>
                <w:rFonts w:ascii="Calibri" w:hAnsi="Calibri" w:cs="Calibri"/>
                <w:color w:val="000000"/>
                <w:szCs w:val="16"/>
              </w:rPr>
              <w:t>Uruguay – Bolivia</w:t>
            </w:r>
          </w:p>
        </w:tc>
        <w:tc>
          <w:tcPr>
            <w:tcW w:w="1709" w:type="pct"/>
            <w:shd w:val="clear" w:color="auto" w:fill="auto"/>
            <w:vAlign w:val="center"/>
          </w:tcPr>
          <w:p w14:paraId="22B5FA57" w14:textId="77777777" w:rsidR="00661F3D" w:rsidRPr="00AB623B" w:rsidRDefault="00661F3D" w:rsidP="00AB623B">
            <w:pPr>
              <w:jc w:val="both"/>
              <w:rPr>
                <w:rFonts w:ascii="Calibri" w:hAnsi="Calibri" w:cs="Calibri"/>
                <w:color w:val="000000"/>
                <w:szCs w:val="16"/>
              </w:rPr>
            </w:pPr>
            <w:r w:rsidRPr="00AB623B">
              <w:rPr>
                <w:rFonts w:ascii="Calibri" w:hAnsi="Calibri" w:cs="Calibri"/>
                <w:color w:val="000000"/>
                <w:szCs w:val="16"/>
              </w:rPr>
              <w:t>Precio =  Tarifa Base + Ajuste por Bunker + Seguro de Producto + Precio en caso de Alije</w:t>
            </w:r>
          </w:p>
        </w:tc>
        <w:tc>
          <w:tcPr>
            <w:tcW w:w="581" w:type="pct"/>
            <w:shd w:val="clear" w:color="auto" w:fill="auto"/>
            <w:vAlign w:val="center"/>
          </w:tcPr>
          <w:p w14:paraId="3A51B2BF" w14:textId="77777777" w:rsidR="00661F3D" w:rsidRPr="00AB623B" w:rsidRDefault="00661F3D" w:rsidP="003D1925">
            <w:pPr>
              <w:jc w:val="center"/>
              <w:rPr>
                <w:rFonts w:ascii="Calibri" w:hAnsi="Calibri" w:cs="Calibri"/>
                <w:color w:val="000000"/>
                <w:szCs w:val="16"/>
              </w:rPr>
            </w:pPr>
          </w:p>
        </w:tc>
        <w:tc>
          <w:tcPr>
            <w:tcW w:w="594" w:type="pct"/>
            <w:shd w:val="clear" w:color="auto" w:fill="auto"/>
            <w:vAlign w:val="center"/>
          </w:tcPr>
          <w:p w14:paraId="6B432CBD" w14:textId="77777777" w:rsidR="00661F3D" w:rsidRPr="00AB623B" w:rsidRDefault="00661F3D" w:rsidP="003D1925">
            <w:pPr>
              <w:jc w:val="center"/>
              <w:rPr>
                <w:rFonts w:ascii="Calibri" w:hAnsi="Calibri" w:cs="Calibri"/>
                <w:color w:val="000000"/>
                <w:szCs w:val="16"/>
              </w:rPr>
            </w:pPr>
            <w:r w:rsidRPr="00AB623B">
              <w:rPr>
                <w:rFonts w:ascii="Calibri" w:hAnsi="Calibri" w:cs="Calibri"/>
                <w:color w:val="000000"/>
                <w:szCs w:val="16"/>
              </w:rPr>
              <w:t>488,885</w:t>
            </w:r>
          </w:p>
        </w:tc>
        <w:tc>
          <w:tcPr>
            <w:tcW w:w="509" w:type="pct"/>
            <w:shd w:val="clear" w:color="auto" w:fill="auto"/>
            <w:vAlign w:val="center"/>
          </w:tcPr>
          <w:p w14:paraId="0B184952" w14:textId="77777777" w:rsidR="00661F3D" w:rsidRPr="00AB623B" w:rsidRDefault="00661F3D" w:rsidP="003D1925">
            <w:pPr>
              <w:jc w:val="center"/>
              <w:rPr>
                <w:rFonts w:ascii="Calibri" w:hAnsi="Calibri" w:cs="Calibri"/>
                <w:color w:val="000000"/>
                <w:szCs w:val="16"/>
              </w:rPr>
            </w:pPr>
            <w:r w:rsidRPr="00AB623B">
              <w:rPr>
                <w:rFonts w:ascii="Calibri" w:hAnsi="Calibri" w:cs="Calibri"/>
                <w:color w:val="000000"/>
                <w:szCs w:val="16"/>
              </w:rPr>
              <w:t>0,025</w:t>
            </w:r>
          </w:p>
        </w:tc>
        <w:tc>
          <w:tcPr>
            <w:tcW w:w="746" w:type="pct"/>
          </w:tcPr>
          <w:p w14:paraId="3DC18F9A" w14:textId="77777777" w:rsidR="00661F3D" w:rsidRPr="00AB623B" w:rsidRDefault="00661F3D" w:rsidP="003D1925">
            <w:pPr>
              <w:jc w:val="center"/>
              <w:rPr>
                <w:rFonts w:ascii="Calibri" w:hAnsi="Calibri" w:cs="Calibri"/>
                <w:color w:val="000000"/>
                <w:szCs w:val="16"/>
              </w:rPr>
            </w:pPr>
          </w:p>
        </w:tc>
      </w:tr>
    </w:tbl>
    <w:p w14:paraId="327A1ABF" w14:textId="77777777" w:rsidR="00636230" w:rsidRDefault="00636230" w:rsidP="00AB623B">
      <w:pPr>
        <w:rPr>
          <w:rFonts w:asciiTheme="minorHAnsi" w:hAnsiTheme="minorHAnsi" w:cstheme="minorHAnsi"/>
          <w:b/>
          <w:sz w:val="22"/>
          <w:szCs w:val="22"/>
        </w:rPr>
      </w:pPr>
    </w:p>
    <w:p w14:paraId="26D1828C" w14:textId="63B8CE9D" w:rsidR="00661F3D" w:rsidRDefault="00AB623B" w:rsidP="00AB623B">
      <w:pPr>
        <w:rPr>
          <w:rFonts w:asciiTheme="minorHAnsi" w:hAnsiTheme="minorHAnsi" w:cstheme="minorHAnsi"/>
          <w:b/>
          <w:sz w:val="22"/>
          <w:szCs w:val="22"/>
          <w:lang w:val="es-BO"/>
        </w:rPr>
      </w:pPr>
      <w:r w:rsidRPr="00552079">
        <w:rPr>
          <w:rFonts w:asciiTheme="minorHAnsi" w:hAnsiTheme="minorHAnsi" w:cstheme="minorHAnsi"/>
          <w:b/>
          <w:sz w:val="22"/>
          <w:szCs w:val="22"/>
        </w:rPr>
        <w:t>Nota:</w:t>
      </w:r>
    </w:p>
    <w:p w14:paraId="5C94A237" w14:textId="5935F3DB" w:rsidR="00661F3D" w:rsidRDefault="00661F3D" w:rsidP="008C14D4">
      <w:pPr>
        <w:pStyle w:val="Prrafodelista"/>
        <w:numPr>
          <w:ilvl w:val="0"/>
          <w:numId w:val="41"/>
        </w:numPr>
        <w:ind w:left="284" w:hanging="284"/>
        <w:rPr>
          <w:rFonts w:asciiTheme="minorHAnsi" w:hAnsiTheme="minorHAnsi" w:cstheme="minorHAnsi"/>
        </w:rPr>
      </w:pPr>
      <w:r w:rsidRPr="005E75FC">
        <w:rPr>
          <w:rFonts w:asciiTheme="minorHAnsi" w:hAnsiTheme="minorHAnsi" w:cstheme="minorHAnsi"/>
        </w:rPr>
        <w:t>Los precios cotizados deben ser expresados máximo con dos decimales.</w:t>
      </w:r>
    </w:p>
    <w:p w14:paraId="4D1FEF1F" w14:textId="279B8B53" w:rsidR="00661F3D" w:rsidRPr="005E75FC" w:rsidRDefault="00661F3D" w:rsidP="008C14D4">
      <w:pPr>
        <w:pStyle w:val="Prrafodelista"/>
        <w:numPr>
          <w:ilvl w:val="0"/>
          <w:numId w:val="41"/>
        </w:numPr>
        <w:ind w:left="284" w:hanging="284"/>
        <w:jc w:val="both"/>
        <w:rPr>
          <w:rFonts w:ascii="Calibri" w:hAnsi="Calibri" w:cs="Calibri"/>
          <w:sz w:val="24"/>
        </w:rPr>
      </w:pPr>
      <w:r w:rsidRPr="005E75FC">
        <w:rPr>
          <w:rFonts w:ascii="Calibri" w:hAnsi="Calibri" w:cs="Calibri"/>
          <w:bCs/>
          <w:szCs w:val="16"/>
        </w:rPr>
        <w:t>Solo para efectos de evaluación y determinación del precio evaluado más</w:t>
      </w:r>
      <w:r>
        <w:rPr>
          <w:rFonts w:ascii="Calibri" w:hAnsi="Calibri" w:cs="Calibri"/>
          <w:bCs/>
          <w:szCs w:val="16"/>
        </w:rPr>
        <w:t xml:space="preserve"> bajo se tomará</w:t>
      </w:r>
      <w:r w:rsidRPr="005E75FC">
        <w:rPr>
          <w:rFonts w:ascii="Calibri" w:hAnsi="Calibri" w:cs="Calibri"/>
          <w:bCs/>
          <w:szCs w:val="16"/>
        </w:rPr>
        <w:t xml:space="preserve"> en cuenta la sumatoria del total de los </w:t>
      </w:r>
      <w:r>
        <w:rPr>
          <w:rFonts w:ascii="Calibri" w:hAnsi="Calibri" w:cs="Calibri"/>
          <w:bCs/>
          <w:szCs w:val="16"/>
        </w:rPr>
        <w:t>tramos</w:t>
      </w:r>
      <w:r w:rsidRPr="005E75FC">
        <w:rPr>
          <w:rFonts w:ascii="Calibri" w:hAnsi="Calibri" w:cs="Calibri"/>
          <w:bCs/>
          <w:szCs w:val="16"/>
        </w:rPr>
        <w:t xml:space="preserve"> solicitados. Se aclara que la empresa proponente debe c</w:t>
      </w:r>
      <w:r>
        <w:rPr>
          <w:rFonts w:ascii="Calibri" w:hAnsi="Calibri" w:cs="Calibri"/>
          <w:bCs/>
          <w:szCs w:val="16"/>
        </w:rPr>
        <w:t>otizar la totalidad de los tramos</w:t>
      </w:r>
      <w:r w:rsidRPr="005E75FC">
        <w:rPr>
          <w:rFonts w:ascii="Calibri" w:hAnsi="Calibri" w:cs="Calibri"/>
          <w:bCs/>
          <w:szCs w:val="16"/>
        </w:rPr>
        <w:t xml:space="preserve"> solicitados</w:t>
      </w:r>
      <w:r>
        <w:rPr>
          <w:rFonts w:ascii="Calibri" w:hAnsi="Calibri" w:cs="Calibri"/>
          <w:bCs/>
          <w:szCs w:val="16"/>
        </w:rPr>
        <w:t xml:space="preserve"> y caso de no cotizar la totalidad de los tramos </w:t>
      </w:r>
      <w:r>
        <w:rPr>
          <w:rFonts w:asciiTheme="minorHAnsi" w:hAnsiTheme="minorHAnsi" w:cstheme="minorHAnsi"/>
          <w:color w:val="000000"/>
        </w:rPr>
        <w:t>se descalificará la propuesta.</w:t>
      </w:r>
    </w:p>
    <w:p w14:paraId="4E89FDEA" w14:textId="77777777" w:rsidR="00661F3D" w:rsidRPr="00661F3D" w:rsidRDefault="00661F3D" w:rsidP="00FA78A9">
      <w:pPr>
        <w:jc w:val="center"/>
        <w:rPr>
          <w:rFonts w:asciiTheme="minorHAnsi" w:hAnsiTheme="minorHAnsi" w:cstheme="minorHAnsi"/>
          <w:b/>
          <w:sz w:val="22"/>
          <w:szCs w:val="22"/>
        </w:rPr>
      </w:pPr>
    </w:p>
    <w:p w14:paraId="1EDED7AC" w14:textId="77777777" w:rsidR="00661F3D" w:rsidRPr="00552079" w:rsidRDefault="00661F3D" w:rsidP="00FA78A9">
      <w:pPr>
        <w:jc w:val="center"/>
        <w:rPr>
          <w:rFonts w:asciiTheme="minorHAnsi" w:hAnsiTheme="minorHAnsi" w:cstheme="minorHAnsi"/>
          <w:b/>
          <w:sz w:val="22"/>
          <w:szCs w:val="22"/>
          <w:lang w:val="es-BO"/>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471F5871" w14:textId="77777777" w:rsidR="00487578" w:rsidRDefault="00487578" w:rsidP="00FA78A9">
      <w:pPr>
        <w:rPr>
          <w:rFonts w:asciiTheme="minorHAnsi" w:hAnsiTheme="minorHAnsi" w:cstheme="minorHAnsi"/>
          <w:sz w:val="22"/>
          <w:szCs w:val="22"/>
          <w:lang w:val="es-MX"/>
        </w:rPr>
        <w:sectPr w:rsidR="00487578" w:rsidSect="00A563EC">
          <w:footerReference w:type="default" r:id="rId22"/>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14647" w:type="dxa"/>
        <w:tblInd w:w="17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13"/>
        <w:gridCol w:w="5245"/>
        <w:gridCol w:w="708"/>
        <w:gridCol w:w="567"/>
        <w:gridCol w:w="614"/>
      </w:tblGrid>
      <w:tr w:rsidR="0013510E" w:rsidRPr="00C75BEC" w14:paraId="57917591" w14:textId="77777777" w:rsidTr="003D1925">
        <w:trPr>
          <w:tblHeader/>
        </w:trPr>
        <w:tc>
          <w:tcPr>
            <w:tcW w:w="7513" w:type="dxa"/>
            <w:shd w:val="clear" w:color="auto" w:fill="D9D9D9" w:themeFill="background1" w:themeFillShade="D9"/>
            <w:vAlign w:val="center"/>
          </w:tcPr>
          <w:p w14:paraId="1BF3AEC9" w14:textId="77777777" w:rsidR="0013510E" w:rsidRPr="00DB5AAF" w:rsidRDefault="0013510E" w:rsidP="003D1925">
            <w:pPr>
              <w:ind w:left="142"/>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24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3D1925">
        <w:trPr>
          <w:cantSplit/>
          <w:trHeight w:val="1448"/>
        </w:trPr>
        <w:tc>
          <w:tcPr>
            <w:tcW w:w="7513" w:type="dxa"/>
            <w:shd w:val="clear" w:color="auto" w:fill="D9D9D9" w:themeFill="background1" w:themeFillShade="D9"/>
            <w:vAlign w:val="center"/>
          </w:tcPr>
          <w:p w14:paraId="02581041" w14:textId="4270600C" w:rsidR="0013510E" w:rsidRPr="00DB5AAF" w:rsidRDefault="008D0384" w:rsidP="00126BEB">
            <w:pPr>
              <w:jc w:val="center"/>
              <w:rPr>
                <w:rFonts w:ascii="Calibri" w:hAnsi="Calibri" w:cs="Calibri"/>
                <w:b/>
                <w:sz w:val="18"/>
                <w:szCs w:val="18"/>
              </w:rPr>
            </w:pPr>
            <w:r>
              <w:rPr>
                <w:rFonts w:ascii="Calibri" w:hAnsi="Calibri" w:cs="Calibri"/>
                <w:b/>
                <w:sz w:val="18"/>
                <w:szCs w:val="18"/>
              </w:rPr>
              <w:t>Característica del Servicio</w:t>
            </w:r>
            <w:r w:rsidR="0013510E" w:rsidRPr="00DB5AAF">
              <w:rPr>
                <w:rFonts w:ascii="Calibri" w:hAnsi="Calibri" w:cs="Calibri"/>
                <w:b/>
                <w:sz w:val="18"/>
                <w:szCs w:val="18"/>
              </w:rPr>
              <w:t xml:space="preserve"> requerido por YPFB</w:t>
            </w:r>
          </w:p>
        </w:tc>
        <w:tc>
          <w:tcPr>
            <w:tcW w:w="524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3D1925">
            <w:pPr>
              <w:jc w:val="cente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3D1925">
            <w:pPr>
              <w:jc w:val="center"/>
              <w:rPr>
                <w:rFonts w:ascii="Calibri" w:hAnsi="Calibri" w:cs="Calibri"/>
                <w:b/>
                <w:sz w:val="18"/>
                <w:szCs w:val="18"/>
              </w:rPr>
            </w:pPr>
            <w:r w:rsidRPr="00DB5AAF">
              <w:rPr>
                <w:rFonts w:ascii="Calibri" w:hAnsi="Calibri" w:cs="Calibri"/>
                <w:b/>
                <w:sz w:val="18"/>
                <w:szCs w:val="18"/>
              </w:rPr>
              <w:t>NO CUMPLE</w:t>
            </w:r>
          </w:p>
        </w:tc>
        <w:tc>
          <w:tcPr>
            <w:tcW w:w="61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3D1925">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3D1925">
        <w:tc>
          <w:tcPr>
            <w:tcW w:w="7513" w:type="dxa"/>
            <w:vAlign w:val="center"/>
          </w:tcPr>
          <w:p w14:paraId="1307A983" w14:textId="4438496C" w:rsidR="0013510E" w:rsidRPr="00487578" w:rsidRDefault="00487578" w:rsidP="00487578">
            <w:pPr>
              <w:jc w:val="both"/>
              <w:rPr>
                <w:rFonts w:ascii="Calibri" w:hAnsi="Calibri" w:cs="Calibri"/>
                <w:b/>
                <w:szCs w:val="18"/>
              </w:rPr>
            </w:pPr>
            <w:r w:rsidRPr="00487578">
              <w:rPr>
                <w:rFonts w:ascii="Calibri" w:hAnsi="Calibri" w:cs="Calibri"/>
                <w:b/>
                <w:bCs/>
                <w:szCs w:val="18"/>
              </w:rPr>
              <w:t>DESCRIPCIÓN DEL SERVICIO</w:t>
            </w:r>
          </w:p>
        </w:tc>
        <w:tc>
          <w:tcPr>
            <w:tcW w:w="5245" w:type="dxa"/>
            <w:vAlign w:val="center"/>
          </w:tcPr>
          <w:p w14:paraId="27FECEBF" w14:textId="77777777" w:rsidR="0013510E" w:rsidRPr="00DB5AAF" w:rsidRDefault="0013510E" w:rsidP="00126BEB">
            <w:pPr>
              <w:rPr>
                <w:rFonts w:ascii="Calibri" w:hAnsi="Calibri" w:cs="Calibri"/>
                <w:b/>
                <w:sz w:val="18"/>
                <w:szCs w:val="18"/>
              </w:rPr>
            </w:pPr>
          </w:p>
        </w:tc>
        <w:tc>
          <w:tcPr>
            <w:tcW w:w="708"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6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1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3D1925">
        <w:tc>
          <w:tcPr>
            <w:tcW w:w="7513" w:type="dxa"/>
            <w:vAlign w:val="center"/>
          </w:tcPr>
          <w:p w14:paraId="39E73ED0" w14:textId="78FEEB34" w:rsidR="0013510E" w:rsidRPr="00487578" w:rsidRDefault="00487578" w:rsidP="00487578">
            <w:pPr>
              <w:autoSpaceDE w:val="0"/>
              <w:autoSpaceDN w:val="0"/>
              <w:adjustRightInd w:val="0"/>
              <w:jc w:val="both"/>
              <w:rPr>
                <w:rFonts w:ascii="Calibri" w:hAnsi="Calibri" w:cs="Calibri"/>
                <w:szCs w:val="18"/>
              </w:rPr>
            </w:pPr>
            <w:r w:rsidRPr="00487578">
              <w:rPr>
                <w:rFonts w:ascii="Calibri" w:hAnsi="Calibri" w:cs="Calibri"/>
                <w:szCs w:val="18"/>
              </w:rPr>
              <w:t xml:space="preserve">Servicio de transporte fluvial internacional de Hidrocarburos Líquidos, por la </w:t>
            </w:r>
            <w:proofErr w:type="spellStart"/>
            <w:r w:rsidRPr="00487578">
              <w:rPr>
                <w:rFonts w:ascii="Calibri" w:hAnsi="Calibri" w:cs="Calibri"/>
                <w:szCs w:val="18"/>
              </w:rPr>
              <w:t>Hidrovía</w:t>
            </w:r>
            <w:proofErr w:type="spellEnd"/>
            <w:r w:rsidRPr="00487578">
              <w:rPr>
                <w:rFonts w:ascii="Calibri" w:hAnsi="Calibri" w:cs="Calibri"/>
                <w:szCs w:val="18"/>
              </w:rPr>
              <w:t xml:space="preserve"> Paraguay-Paraná y Canal </w:t>
            </w:r>
            <w:proofErr w:type="spellStart"/>
            <w:r w:rsidRPr="00487578">
              <w:rPr>
                <w:rFonts w:ascii="Calibri" w:hAnsi="Calibri" w:cs="Calibri"/>
                <w:szCs w:val="18"/>
              </w:rPr>
              <w:t>Tamengo</w:t>
            </w:r>
            <w:proofErr w:type="spellEnd"/>
            <w:r w:rsidRPr="00487578">
              <w:rPr>
                <w:rFonts w:ascii="Calibri" w:hAnsi="Calibri" w:cs="Calibri"/>
                <w:szCs w:val="18"/>
              </w:rPr>
              <w:t xml:space="preserve"> desde los puertos de embarque o zonas de alije de Uruguay; Argentina, y/o Paraguay; hasta Puerto </w:t>
            </w:r>
            <w:proofErr w:type="spellStart"/>
            <w:r w:rsidRPr="00487578">
              <w:rPr>
                <w:rFonts w:ascii="Calibri" w:hAnsi="Calibri" w:cs="Calibri"/>
                <w:szCs w:val="18"/>
              </w:rPr>
              <w:t>Quijarro</w:t>
            </w:r>
            <w:proofErr w:type="spellEnd"/>
            <w:r w:rsidRPr="00487578">
              <w:rPr>
                <w:rFonts w:ascii="Calibri" w:hAnsi="Calibri" w:cs="Calibri"/>
                <w:szCs w:val="18"/>
              </w:rPr>
              <w:t xml:space="preserve"> en el Estado Plurinacional de Bolivia</w:t>
            </w:r>
          </w:p>
        </w:tc>
        <w:tc>
          <w:tcPr>
            <w:tcW w:w="5245" w:type="dxa"/>
            <w:vAlign w:val="center"/>
          </w:tcPr>
          <w:p w14:paraId="77617EBC" w14:textId="77777777" w:rsidR="0013510E" w:rsidRPr="00DB5AAF" w:rsidRDefault="0013510E" w:rsidP="00126BEB">
            <w:pPr>
              <w:rPr>
                <w:rFonts w:ascii="Calibri" w:hAnsi="Calibri" w:cs="Calibri"/>
                <w:b/>
                <w:sz w:val="18"/>
                <w:szCs w:val="18"/>
              </w:rPr>
            </w:pPr>
          </w:p>
        </w:tc>
        <w:tc>
          <w:tcPr>
            <w:tcW w:w="708" w:type="dxa"/>
            <w:vAlign w:val="center"/>
          </w:tcPr>
          <w:p w14:paraId="7247F5F1" w14:textId="77777777" w:rsidR="0013510E" w:rsidRPr="00DB5AAF" w:rsidRDefault="0013510E" w:rsidP="00126BEB">
            <w:pPr>
              <w:rPr>
                <w:rFonts w:ascii="Calibri" w:hAnsi="Calibri" w:cs="Calibri"/>
                <w:b/>
                <w:sz w:val="18"/>
                <w:szCs w:val="18"/>
              </w:rPr>
            </w:pPr>
          </w:p>
        </w:tc>
        <w:tc>
          <w:tcPr>
            <w:tcW w:w="567" w:type="dxa"/>
            <w:vAlign w:val="center"/>
          </w:tcPr>
          <w:p w14:paraId="4DB3244C" w14:textId="77777777" w:rsidR="0013510E" w:rsidRPr="00DB5AAF" w:rsidRDefault="0013510E" w:rsidP="00126BEB">
            <w:pPr>
              <w:rPr>
                <w:rFonts w:ascii="Calibri" w:hAnsi="Calibri" w:cs="Calibri"/>
                <w:b/>
                <w:sz w:val="18"/>
                <w:szCs w:val="18"/>
              </w:rPr>
            </w:pPr>
          </w:p>
        </w:tc>
        <w:tc>
          <w:tcPr>
            <w:tcW w:w="614" w:type="dxa"/>
            <w:vAlign w:val="center"/>
          </w:tcPr>
          <w:p w14:paraId="6C845A4A" w14:textId="77777777" w:rsidR="0013510E" w:rsidRPr="00DB5AAF" w:rsidRDefault="0013510E" w:rsidP="00126BEB">
            <w:pPr>
              <w:rPr>
                <w:rFonts w:ascii="Calibri" w:hAnsi="Calibri" w:cs="Calibri"/>
                <w:b/>
                <w:sz w:val="18"/>
                <w:szCs w:val="18"/>
              </w:rPr>
            </w:pPr>
          </w:p>
        </w:tc>
      </w:tr>
      <w:tr w:rsidR="00487578" w:rsidRPr="00C75BEC" w14:paraId="53A70DD7" w14:textId="77777777" w:rsidTr="003D1925">
        <w:tc>
          <w:tcPr>
            <w:tcW w:w="7513" w:type="dxa"/>
            <w:vAlign w:val="center"/>
          </w:tcPr>
          <w:p w14:paraId="121C3645" w14:textId="6865C6F9" w:rsidR="00487578" w:rsidRPr="00487578" w:rsidRDefault="00487578" w:rsidP="00487578">
            <w:pPr>
              <w:jc w:val="both"/>
              <w:rPr>
                <w:rFonts w:ascii="Calibri" w:hAnsi="Calibri" w:cs="Calibri"/>
                <w:b/>
                <w:szCs w:val="18"/>
              </w:rPr>
            </w:pPr>
            <w:r w:rsidRPr="00487578">
              <w:rPr>
                <w:rFonts w:ascii="Calibri" w:hAnsi="Calibri" w:cs="Calibri"/>
                <w:b/>
                <w:bCs/>
                <w:szCs w:val="18"/>
              </w:rPr>
              <w:t>TRAMOS</w:t>
            </w:r>
          </w:p>
        </w:tc>
        <w:tc>
          <w:tcPr>
            <w:tcW w:w="5245" w:type="dxa"/>
            <w:vAlign w:val="center"/>
          </w:tcPr>
          <w:p w14:paraId="5F5AA2C5" w14:textId="77777777" w:rsidR="00487578" w:rsidRPr="00DB5AAF" w:rsidRDefault="00487578" w:rsidP="00126BEB">
            <w:pPr>
              <w:rPr>
                <w:rFonts w:ascii="Calibri" w:hAnsi="Calibri" w:cs="Calibri"/>
                <w:b/>
                <w:sz w:val="18"/>
                <w:szCs w:val="18"/>
              </w:rPr>
            </w:pPr>
          </w:p>
        </w:tc>
        <w:tc>
          <w:tcPr>
            <w:tcW w:w="708" w:type="dxa"/>
            <w:vAlign w:val="center"/>
          </w:tcPr>
          <w:p w14:paraId="33235821" w14:textId="77777777" w:rsidR="00487578" w:rsidRPr="00DB5AAF" w:rsidRDefault="00487578" w:rsidP="00126BEB">
            <w:pPr>
              <w:rPr>
                <w:rFonts w:ascii="Calibri" w:hAnsi="Calibri" w:cs="Calibri"/>
                <w:b/>
                <w:sz w:val="18"/>
                <w:szCs w:val="18"/>
              </w:rPr>
            </w:pPr>
          </w:p>
        </w:tc>
        <w:tc>
          <w:tcPr>
            <w:tcW w:w="567" w:type="dxa"/>
            <w:vAlign w:val="center"/>
          </w:tcPr>
          <w:p w14:paraId="6DF8A76D" w14:textId="77777777" w:rsidR="00487578" w:rsidRPr="00DB5AAF" w:rsidRDefault="00487578" w:rsidP="00126BEB">
            <w:pPr>
              <w:rPr>
                <w:rFonts w:ascii="Calibri" w:hAnsi="Calibri" w:cs="Calibri"/>
                <w:b/>
                <w:sz w:val="18"/>
                <w:szCs w:val="18"/>
              </w:rPr>
            </w:pPr>
          </w:p>
        </w:tc>
        <w:tc>
          <w:tcPr>
            <w:tcW w:w="614" w:type="dxa"/>
            <w:vAlign w:val="center"/>
          </w:tcPr>
          <w:p w14:paraId="773BFEB3" w14:textId="77777777" w:rsidR="00487578" w:rsidRPr="00DB5AAF" w:rsidRDefault="00487578" w:rsidP="00126BEB">
            <w:pPr>
              <w:rPr>
                <w:rFonts w:ascii="Calibri" w:hAnsi="Calibri" w:cs="Calibri"/>
                <w:b/>
                <w:sz w:val="18"/>
                <w:szCs w:val="18"/>
              </w:rPr>
            </w:pPr>
          </w:p>
        </w:tc>
      </w:tr>
      <w:tr w:rsidR="00487578" w:rsidRPr="00C75BEC" w14:paraId="6F5F9A6F" w14:textId="77777777" w:rsidTr="003D1925">
        <w:tc>
          <w:tcPr>
            <w:tcW w:w="7513" w:type="dxa"/>
            <w:vAlign w:val="center"/>
          </w:tcPr>
          <w:p w14:paraId="4AA09376" w14:textId="77777777" w:rsidR="00487578" w:rsidRPr="00487578" w:rsidRDefault="00487578" w:rsidP="00487578">
            <w:pPr>
              <w:autoSpaceDE w:val="0"/>
              <w:autoSpaceDN w:val="0"/>
              <w:adjustRightInd w:val="0"/>
              <w:jc w:val="both"/>
              <w:rPr>
                <w:rFonts w:ascii="Calibri" w:hAnsi="Calibri" w:cs="Calibri"/>
                <w:szCs w:val="18"/>
              </w:rPr>
            </w:pPr>
            <w:r w:rsidRPr="00487578">
              <w:rPr>
                <w:rFonts w:ascii="Calibri" w:hAnsi="Calibri" w:cs="Calibri"/>
                <w:szCs w:val="18"/>
              </w:rPr>
              <w:t xml:space="preserve">El transporte se efectuará por la </w:t>
            </w:r>
            <w:proofErr w:type="spellStart"/>
            <w:r w:rsidRPr="00487578">
              <w:rPr>
                <w:rFonts w:ascii="Calibri" w:hAnsi="Calibri" w:cs="Calibri"/>
                <w:szCs w:val="18"/>
              </w:rPr>
              <w:t>Hidrovía</w:t>
            </w:r>
            <w:proofErr w:type="spellEnd"/>
            <w:r w:rsidRPr="00487578">
              <w:rPr>
                <w:rFonts w:ascii="Calibri" w:hAnsi="Calibri" w:cs="Calibri"/>
                <w:szCs w:val="18"/>
              </w:rPr>
              <w:t xml:space="preserve"> Paraguay-Paraná y Canal </w:t>
            </w:r>
            <w:proofErr w:type="spellStart"/>
            <w:r w:rsidRPr="00487578">
              <w:rPr>
                <w:rFonts w:ascii="Calibri" w:hAnsi="Calibri" w:cs="Calibri"/>
                <w:szCs w:val="18"/>
              </w:rPr>
              <w:t>Tamengo</w:t>
            </w:r>
            <w:proofErr w:type="spellEnd"/>
            <w:r w:rsidRPr="00487578">
              <w:rPr>
                <w:rFonts w:ascii="Calibri" w:hAnsi="Calibri" w:cs="Calibri"/>
                <w:szCs w:val="18"/>
              </w:rPr>
              <w:t>, en los siguientes tramos:</w:t>
            </w:r>
          </w:p>
          <w:p w14:paraId="0D45FE19" w14:textId="77777777" w:rsidR="00487578" w:rsidRPr="00487578" w:rsidRDefault="00487578" w:rsidP="00487578">
            <w:pPr>
              <w:autoSpaceDE w:val="0"/>
              <w:autoSpaceDN w:val="0"/>
              <w:adjustRightInd w:val="0"/>
              <w:jc w:val="both"/>
              <w:rPr>
                <w:rFonts w:ascii="Calibri" w:hAnsi="Calibri" w:cs="Calibri"/>
                <w:szCs w:val="18"/>
              </w:rPr>
            </w:pPr>
          </w:p>
          <w:p w14:paraId="5131AB98" w14:textId="77777777" w:rsidR="00487578" w:rsidRPr="00487578" w:rsidRDefault="00487578" w:rsidP="008C14D4">
            <w:pPr>
              <w:numPr>
                <w:ilvl w:val="0"/>
                <w:numId w:val="34"/>
              </w:numPr>
              <w:autoSpaceDE w:val="0"/>
              <w:autoSpaceDN w:val="0"/>
              <w:adjustRightInd w:val="0"/>
              <w:ind w:hanging="384"/>
              <w:jc w:val="both"/>
              <w:rPr>
                <w:rFonts w:ascii="Calibri" w:hAnsi="Calibri" w:cs="Calibri"/>
                <w:szCs w:val="18"/>
              </w:rPr>
            </w:pPr>
            <w:r w:rsidRPr="00487578">
              <w:rPr>
                <w:rFonts w:ascii="Calibri" w:hAnsi="Calibri" w:cs="Calibri"/>
                <w:szCs w:val="18"/>
              </w:rPr>
              <w:t>Argentina – Bolivia</w:t>
            </w:r>
          </w:p>
          <w:p w14:paraId="7990CDFE" w14:textId="77777777" w:rsidR="00487578" w:rsidRPr="00487578" w:rsidRDefault="00487578" w:rsidP="008C14D4">
            <w:pPr>
              <w:numPr>
                <w:ilvl w:val="0"/>
                <w:numId w:val="34"/>
              </w:numPr>
              <w:autoSpaceDE w:val="0"/>
              <w:autoSpaceDN w:val="0"/>
              <w:adjustRightInd w:val="0"/>
              <w:ind w:hanging="384"/>
              <w:jc w:val="both"/>
              <w:rPr>
                <w:rFonts w:ascii="Calibri" w:hAnsi="Calibri" w:cs="Calibri"/>
                <w:szCs w:val="18"/>
              </w:rPr>
            </w:pPr>
            <w:r w:rsidRPr="00487578">
              <w:rPr>
                <w:rFonts w:ascii="Calibri" w:hAnsi="Calibri" w:cs="Calibri"/>
                <w:szCs w:val="18"/>
              </w:rPr>
              <w:t>Paraguay – Bolivia</w:t>
            </w:r>
          </w:p>
          <w:p w14:paraId="433B7911" w14:textId="77777777" w:rsidR="00487578" w:rsidRPr="00487578" w:rsidRDefault="00487578" w:rsidP="008C14D4">
            <w:pPr>
              <w:numPr>
                <w:ilvl w:val="0"/>
                <w:numId w:val="34"/>
              </w:numPr>
              <w:autoSpaceDE w:val="0"/>
              <w:autoSpaceDN w:val="0"/>
              <w:adjustRightInd w:val="0"/>
              <w:ind w:hanging="384"/>
              <w:jc w:val="both"/>
              <w:rPr>
                <w:rFonts w:ascii="Calibri" w:hAnsi="Calibri" w:cs="Calibri"/>
                <w:szCs w:val="18"/>
              </w:rPr>
            </w:pPr>
            <w:r w:rsidRPr="00487578">
              <w:rPr>
                <w:rFonts w:ascii="Calibri" w:hAnsi="Calibri" w:cs="Calibri"/>
                <w:szCs w:val="18"/>
              </w:rPr>
              <w:t>Uruguay – Bolivia</w:t>
            </w:r>
          </w:p>
          <w:p w14:paraId="5BA05B50" w14:textId="77777777" w:rsidR="00487578" w:rsidRPr="00487578" w:rsidRDefault="00487578" w:rsidP="00487578">
            <w:pPr>
              <w:autoSpaceDE w:val="0"/>
              <w:autoSpaceDN w:val="0"/>
              <w:adjustRightInd w:val="0"/>
              <w:ind w:left="1065"/>
              <w:jc w:val="both"/>
              <w:rPr>
                <w:rFonts w:ascii="Calibri" w:hAnsi="Calibri" w:cs="Calibri"/>
                <w:szCs w:val="18"/>
              </w:rPr>
            </w:pPr>
          </w:p>
          <w:p w14:paraId="31DBF99C" w14:textId="77777777" w:rsidR="00487578" w:rsidRPr="00487578" w:rsidRDefault="00487578" w:rsidP="00487578">
            <w:pPr>
              <w:autoSpaceDE w:val="0"/>
              <w:autoSpaceDN w:val="0"/>
              <w:adjustRightInd w:val="0"/>
              <w:jc w:val="both"/>
              <w:rPr>
                <w:rFonts w:ascii="Calibri" w:hAnsi="Calibri" w:cs="Calibri"/>
                <w:szCs w:val="18"/>
              </w:rPr>
            </w:pPr>
            <w:r w:rsidRPr="00487578">
              <w:rPr>
                <w:rFonts w:ascii="Calibri" w:hAnsi="Calibri" w:cs="Calibri"/>
                <w:szCs w:val="18"/>
              </w:rPr>
              <w:t>Rango de cargas comprendido desde Nueva Palmira, Uruguay hasta Paraguay.</w:t>
            </w:r>
          </w:p>
          <w:p w14:paraId="5F039E93" w14:textId="77777777" w:rsidR="00487578" w:rsidRPr="00487578" w:rsidRDefault="00487578" w:rsidP="00487578">
            <w:pPr>
              <w:autoSpaceDE w:val="0"/>
              <w:autoSpaceDN w:val="0"/>
              <w:adjustRightInd w:val="0"/>
              <w:jc w:val="both"/>
              <w:rPr>
                <w:rFonts w:ascii="Calibri" w:hAnsi="Calibri" w:cs="Calibri"/>
                <w:szCs w:val="18"/>
              </w:rPr>
            </w:pPr>
          </w:p>
          <w:p w14:paraId="4ACAD1D6" w14:textId="28E7637E" w:rsidR="00487578" w:rsidRPr="00487578" w:rsidRDefault="00487578" w:rsidP="00487578">
            <w:pPr>
              <w:ind w:right="141"/>
              <w:jc w:val="both"/>
              <w:rPr>
                <w:rFonts w:ascii="Calibri" w:hAnsi="Calibri" w:cs="Calibri"/>
                <w:szCs w:val="18"/>
              </w:rPr>
            </w:pPr>
            <w:r w:rsidRPr="00487578">
              <w:rPr>
                <w:rFonts w:ascii="Calibri" w:hAnsi="Calibri" w:cs="Calibri"/>
                <w:szCs w:val="18"/>
              </w:rPr>
              <w:t xml:space="preserve">En Bolivia los puertos de descarga serán aquellos que se encuentren disponibles en Puerto </w:t>
            </w:r>
            <w:proofErr w:type="spellStart"/>
            <w:r w:rsidRPr="00487578">
              <w:rPr>
                <w:rFonts w:ascii="Calibri" w:hAnsi="Calibri" w:cs="Calibri"/>
                <w:szCs w:val="18"/>
              </w:rPr>
              <w:t>Quijarro</w:t>
            </w:r>
            <w:proofErr w:type="spellEnd"/>
            <w:r w:rsidRPr="00487578">
              <w:rPr>
                <w:rFonts w:ascii="Calibri" w:hAnsi="Calibri" w:cs="Calibri"/>
                <w:szCs w:val="18"/>
              </w:rPr>
              <w:t>/Puerto Suarez.</w:t>
            </w:r>
          </w:p>
        </w:tc>
        <w:tc>
          <w:tcPr>
            <w:tcW w:w="5245" w:type="dxa"/>
            <w:vAlign w:val="center"/>
          </w:tcPr>
          <w:p w14:paraId="61E0EBB0" w14:textId="77777777" w:rsidR="00487578" w:rsidRPr="00DB5AAF" w:rsidRDefault="00487578" w:rsidP="00126BEB">
            <w:pPr>
              <w:rPr>
                <w:rFonts w:ascii="Calibri" w:hAnsi="Calibri" w:cs="Calibri"/>
                <w:b/>
                <w:sz w:val="18"/>
                <w:szCs w:val="18"/>
              </w:rPr>
            </w:pPr>
          </w:p>
        </w:tc>
        <w:tc>
          <w:tcPr>
            <w:tcW w:w="708" w:type="dxa"/>
            <w:vAlign w:val="center"/>
          </w:tcPr>
          <w:p w14:paraId="0CBE9CD3" w14:textId="77777777" w:rsidR="00487578" w:rsidRPr="00DB5AAF" w:rsidRDefault="00487578" w:rsidP="00126BEB">
            <w:pPr>
              <w:rPr>
                <w:rFonts w:ascii="Calibri" w:hAnsi="Calibri" w:cs="Calibri"/>
                <w:b/>
                <w:sz w:val="18"/>
                <w:szCs w:val="18"/>
              </w:rPr>
            </w:pPr>
          </w:p>
        </w:tc>
        <w:tc>
          <w:tcPr>
            <w:tcW w:w="567" w:type="dxa"/>
            <w:vAlign w:val="center"/>
          </w:tcPr>
          <w:p w14:paraId="079314FC" w14:textId="77777777" w:rsidR="00487578" w:rsidRPr="00DB5AAF" w:rsidRDefault="00487578" w:rsidP="00126BEB">
            <w:pPr>
              <w:rPr>
                <w:rFonts w:ascii="Calibri" w:hAnsi="Calibri" w:cs="Calibri"/>
                <w:b/>
                <w:sz w:val="18"/>
                <w:szCs w:val="18"/>
              </w:rPr>
            </w:pPr>
          </w:p>
        </w:tc>
        <w:tc>
          <w:tcPr>
            <w:tcW w:w="614" w:type="dxa"/>
            <w:vAlign w:val="center"/>
          </w:tcPr>
          <w:p w14:paraId="3098C238" w14:textId="77777777" w:rsidR="00487578" w:rsidRPr="00DB5AAF" w:rsidRDefault="00487578" w:rsidP="00126BEB">
            <w:pPr>
              <w:rPr>
                <w:rFonts w:ascii="Calibri" w:hAnsi="Calibri" w:cs="Calibri"/>
                <w:b/>
                <w:sz w:val="18"/>
                <w:szCs w:val="18"/>
              </w:rPr>
            </w:pPr>
          </w:p>
        </w:tc>
      </w:tr>
      <w:tr w:rsidR="00487578" w:rsidRPr="00C75BEC" w14:paraId="1DB00EE3" w14:textId="77777777" w:rsidTr="003D1925">
        <w:tc>
          <w:tcPr>
            <w:tcW w:w="7513" w:type="dxa"/>
            <w:vAlign w:val="center"/>
          </w:tcPr>
          <w:p w14:paraId="41B48817" w14:textId="4DD62C41" w:rsidR="00487578" w:rsidRPr="00487578" w:rsidRDefault="00487578" w:rsidP="00487578">
            <w:pPr>
              <w:jc w:val="both"/>
              <w:rPr>
                <w:rFonts w:ascii="Calibri" w:hAnsi="Calibri" w:cs="Calibri"/>
                <w:b/>
                <w:szCs w:val="18"/>
              </w:rPr>
            </w:pPr>
            <w:r w:rsidRPr="00487578">
              <w:rPr>
                <w:rFonts w:ascii="Calibri" w:hAnsi="Calibri" w:cs="Calibri"/>
                <w:b/>
                <w:bCs/>
                <w:szCs w:val="18"/>
              </w:rPr>
              <w:t>VOLÚMEN A SER TRANSPORTADO</w:t>
            </w:r>
          </w:p>
        </w:tc>
        <w:tc>
          <w:tcPr>
            <w:tcW w:w="5245" w:type="dxa"/>
            <w:vAlign w:val="center"/>
          </w:tcPr>
          <w:p w14:paraId="45D5A642" w14:textId="77777777" w:rsidR="00487578" w:rsidRPr="00DB5AAF" w:rsidRDefault="00487578" w:rsidP="00126BEB">
            <w:pPr>
              <w:rPr>
                <w:rFonts w:ascii="Calibri" w:hAnsi="Calibri" w:cs="Calibri"/>
                <w:b/>
                <w:sz w:val="18"/>
                <w:szCs w:val="18"/>
              </w:rPr>
            </w:pPr>
          </w:p>
        </w:tc>
        <w:tc>
          <w:tcPr>
            <w:tcW w:w="708" w:type="dxa"/>
            <w:vAlign w:val="center"/>
          </w:tcPr>
          <w:p w14:paraId="30580BE4" w14:textId="77777777" w:rsidR="00487578" w:rsidRPr="00DB5AAF" w:rsidRDefault="00487578" w:rsidP="00126BEB">
            <w:pPr>
              <w:rPr>
                <w:rFonts w:ascii="Calibri" w:hAnsi="Calibri" w:cs="Calibri"/>
                <w:b/>
                <w:sz w:val="18"/>
                <w:szCs w:val="18"/>
              </w:rPr>
            </w:pPr>
          </w:p>
        </w:tc>
        <w:tc>
          <w:tcPr>
            <w:tcW w:w="567" w:type="dxa"/>
            <w:vAlign w:val="center"/>
          </w:tcPr>
          <w:p w14:paraId="3CCD0278" w14:textId="77777777" w:rsidR="00487578" w:rsidRPr="00DB5AAF" w:rsidRDefault="00487578" w:rsidP="00126BEB">
            <w:pPr>
              <w:rPr>
                <w:rFonts w:ascii="Calibri" w:hAnsi="Calibri" w:cs="Calibri"/>
                <w:b/>
                <w:sz w:val="18"/>
                <w:szCs w:val="18"/>
              </w:rPr>
            </w:pPr>
          </w:p>
        </w:tc>
        <w:tc>
          <w:tcPr>
            <w:tcW w:w="614" w:type="dxa"/>
            <w:vAlign w:val="center"/>
          </w:tcPr>
          <w:p w14:paraId="1FE48ADD" w14:textId="77777777" w:rsidR="00487578" w:rsidRPr="00DB5AAF" w:rsidRDefault="00487578" w:rsidP="00126BEB">
            <w:pPr>
              <w:rPr>
                <w:rFonts w:ascii="Calibri" w:hAnsi="Calibri" w:cs="Calibri"/>
                <w:b/>
                <w:sz w:val="18"/>
                <w:szCs w:val="18"/>
              </w:rPr>
            </w:pPr>
          </w:p>
        </w:tc>
      </w:tr>
      <w:tr w:rsidR="00487578" w:rsidRPr="00C75BEC" w14:paraId="1BB6FE34" w14:textId="77777777" w:rsidTr="003D1925">
        <w:tc>
          <w:tcPr>
            <w:tcW w:w="7513" w:type="dxa"/>
            <w:vAlign w:val="center"/>
          </w:tcPr>
          <w:p w14:paraId="79982390" w14:textId="77777777" w:rsidR="00487578" w:rsidRPr="00487578" w:rsidRDefault="00487578" w:rsidP="00487578">
            <w:pPr>
              <w:autoSpaceDE w:val="0"/>
              <w:autoSpaceDN w:val="0"/>
              <w:adjustRightInd w:val="0"/>
              <w:jc w:val="both"/>
              <w:rPr>
                <w:rFonts w:ascii="Calibri" w:hAnsi="Calibri" w:cs="Calibri"/>
                <w:szCs w:val="18"/>
              </w:rPr>
            </w:pPr>
            <w:r w:rsidRPr="00487578">
              <w:rPr>
                <w:rFonts w:ascii="Calibri" w:hAnsi="Calibri" w:cs="Calibri"/>
                <w:szCs w:val="18"/>
              </w:rPr>
              <w:t>El volumen requerido referencial, que abarca la totalidad del Contrato, es de 165.514 m3 +/- 10% a opción de YPFB.</w:t>
            </w:r>
          </w:p>
          <w:p w14:paraId="5C995016" w14:textId="77777777" w:rsidR="00487578" w:rsidRPr="00487578" w:rsidRDefault="00487578" w:rsidP="00487578">
            <w:pPr>
              <w:autoSpaceDE w:val="0"/>
              <w:autoSpaceDN w:val="0"/>
              <w:adjustRightInd w:val="0"/>
              <w:jc w:val="both"/>
              <w:rPr>
                <w:rFonts w:ascii="Calibri" w:hAnsi="Calibri" w:cs="Calibri"/>
                <w:szCs w:val="18"/>
              </w:rPr>
            </w:pPr>
          </w:p>
          <w:p w14:paraId="0637E2B3" w14:textId="00A230BE" w:rsidR="00487578" w:rsidRPr="00487578" w:rsidRDefault="00487578" w:rsidP="00487578">
            <w:pPr>
              <w:ind w:right="141"/>
              <w:jc w:val="both"/>
              <w:rPr>
                <w:rFonts w:ascii="Calibri" w:hAnsi="Calibri" w:cs="Calibri"/>
                <w:szCs w:val="18"/>
              </w:rPr>
            </w:pPr>
            <w:r w:rsidRPr="00487578">
              <w:rPr>
                <w:rFonts w:ascii="Calibri" w:hAnsi="Calibri" w:cs="Calibri"/>
                <w:szCs w:val="18"/>
              </w:rPr>
              <w:t xml:space="preserve">Se debe mencionar que el volumen requerido es referencial y podrá ser modificado a requerimiento de YPFB en función a cambios en la oferta y la demanda de Diesel </w:t>
            </w:r>
            <w:proofErr w:type="spellStart"/>
            <w:r w:rsidRPr="00487578">
              <w:rPr>
                <w:rFonts w:ascii="Calibri" w:hAnsi="Calibri" w:cs="Calibri"/>
                <w:szCs w:val="18"/>
              </w:rPr>
              <w:t>Oil</w:t>
            </w:r>
            <w:proofErr w:type="spellEnd"/>
            <w:r w:rsidRPr="00487578">
              <w:rPr>
                <w:rFonts w:ascii="Calibri" w:hAnsi="Calibri" w:cs="Calibri"/>
                <w:szCs w:val="18"/>
              </w:rPr>
              <w:t xml:space="preserve"> y Gasolina Especial en Bolivia.</w:t>
            </w:r>
          </w:p>
        </w:tc>
        <w:tc>
          <w:tcPr>
            <w:tcW w:w="5245" w:type="dxa"/>
            <w:vAlign w:val="center"/>
          </w:tcPr>
          <w:p w14:paraId="2900A467" w14:textId="77777777" w:rsidR="00487578" w:rsidRPr="00DB5AAF" w:rsidRDefault="00487578" w:rsidP="00126BEB">
            <w:pPr>
              <w:rPr>
                <w:rFonts w:ascii="Calibri" w:hAnsi="Calibri" w:cs="Calibri"/>
                <w:b/>
                <w:sz w:val="18"/>
                <w:szCs w:val="18"/>
              </w:rPr>
            </w:pPr>
          </w:p>
        </w:tc>
        <w:tc>
          <w:tcPr>
            <w:tcW w:w="708" w:type="dxa"/>
            <w:vAlign w:val="center"/>
          </w:tcPr>
          <w:p w14:paraId="18AFBFD0" w14:textId="77777777" w:rsidR="00487578" w:rsidRPr="00DB5AAF" w:rsidRDefault="00487578" w:rsidP="00126BEB">
            <w:pPr>
              <w:rPr>
                <w:rFonts w:ascii="Calibri" w:hAnsi="Calibri" w:cs="Calibri"/>
                <w:b/>
                <w:sz w:val="18"/>
                <w:szCs w:val="18"/>
              </w:rPr>
            </w:pPr>
          </w:p>
        </w:tc>
        <w:tc>
          <w:tcPr>
            <w:tcW w:w="567" w:type="dxa"/>
            <w:vAlign w:val="center"/>
          </w:tcPr>
          <w:p w14:paraId="295E517A" w14:textId="77777777" w:rsidR="00487578" w:rsidRPr="00DB5AAF" w:rsidRDefault="00487578" w:rsidP="00126BEB">
            <w:pPr>
              <w:rPr>
                <w:rFonts w:ascii="Calibri" w:hAnsi="Calibri" w:cs="Calibri"/>
                <w:b/>
                <w:sz w:val="18"/>
                <w:szCs w:val="18"/>
              </w:rPr>
            </w:pPr>
          </w:p>
        </w:tc>
        <w:tc>
          <w:tcPr>
            <w:tcW w:w="614" w:type="dxa"/>
            <w:vAlign w:val="center"/>
          </w:tcPr>
          <w:p w14:paraId="226870AA" w14:textId="77777777" w:rsidR="00487578" w:rsidRPr="00DB5AAF" w:rsidRDefault="00487578" w:rsidP="00126BEB">
            <w:pPr>
              <w:rPr>
                <w:rFonts w:ascii="Calibri" w:hAnsi="Calibri" w:cs="Calibri"/>
                <w:b/>
                <w:sz w:val="18"/>
                <w:szCs w:val="18"/>
              </w:rPr>
            </w:pPr>
          </w:p>
        </w:tc>
      </w:tr>
      <w:tr w:rsidR="00487578" w:rsidRPr="00C75BEC" w14:paraId="4045A711" w14:textId="77777777" w:rsidTr="003D1925">
        <w:tc>
          <w:tcPr>
            <w:tcW w:w="7513" w:type="dxa"/>
            <w:vAlign w:val="center"/>
          </w:tcPr>
          <w:p w14:paraId="5642DF90" w14:textId="0DB06E71" w:rsidR="00487578" w:rsidRPr="00487578" w:rsidRDefault="00487578" w:rsidP="00487578">
            <w:pPr>
              <w:jc w:val="both"/>
              <w:rPr>
                <w:rFonts w:ascii="Calibri" w:hAnsi="Calibri" w:cs="Calibri"/>
                <w:b/>
                <w:szCs w:val="18"/>
              </w:rPr>
            </w:pPr>
            <w:r w:rsidRPr="00487578">
              <w:rPr>
                <w:rFonts w:ascii="Calibri" w:hAnsi="Calibri" w:cs="Calibri"/>
                <w:b/>
                <w:bCs/>
                <w:szCs w:val="18"/>
              </w:rPr>
              <w:lastRenderedPageBreak/>
              <w:t>PLAZO DEL SERVICIO</w:t>
            </w:r>
          </w:p>
        </w:tc>
        <w:tc>
          <w:tcPr>
            <w:tcW w:w="5245" w:type="dxa"/>
            <w:vAlign w:val="center"/>
          </w:tcPr>
          <w:p w14:paraId="5E878CE0" w14:textId="77777777" w:rsidR="00487578" w:rsidRPr="00DB5AAF" w:rsidRDefault="00487578" w:rsidP="00126BEB">
            <w:pPr>
              <w:rPr>
                <w:rFonts w:ascii="Calibri" w:hAnsi="Calibri" w:cs="Calibri"/>
                <w:b/>
                <w:sz w:val="18"/>
                <w:szCs w:val="18"/>
              </w:rPr>
            </w:pPr>
          </w:p>
        </w:tc>
        <w:tc>
          <w:tcPr>
            <w:tcW w:w="708" w:type="dxa"/>
            <w:vAlign w:val="center"/>
          </w:tcPr>
          <w:p w14:paraId="113446FE" w14:textId="77777777" w:rsidR="00487578" w:rsidRPr="00DB5AAF" w:rsidRDefault="00487578" w:rsidP="00126BEB">
            <w:pPr>
              <w:rPr>
                <w:rFonts w:ascii="Calibri" w:hAnsi="Calibri" w:cs="Calibri"/>
                <w:b/>
                <w:sz w:val="18"/>
                <w:szCs w:val="18"/>
              </w:rPr>
            </w:pPr>
          </w:p>
        </w:tc>
        <w:tc>
          <w:tcPr>
            <w:tcW w:w="567" w:type="dxa"/>
            <w:vAlign w:val="center"/>
          </w:tcPr>
          <w:p w14:paraId="1D943B0B" w14:textId="77777777" w:rsidR="00487578" w:rsidRPr="00DB5AAF" w:rsidRDefault="00487578" w:rsidP="00126BEB">
            <w:pPr>
              <w:rPr>
                <w:rFonts w:ascii="Calibri" w:hAnsi="Calibri" w:cs="Calibri"/>
                <w:b/>
                <w:sz w:val="18"/>
                <w:szCs w:val="18"/>
              </w:rPr>
            </w:pPr>
          </w:p>
        </w:tc>
        <w:tc>
          <w:tcPr>
            <w:tcW w:w="614" w:type="dxa"/>
            <w:vAlign w:val="center"/>
          </w:tcPr>
          <w:p w14:paraId="5AA9D462" w14:textId="77777777" w:rsidR="00487578" w:rsidRPr="00DB5AAF" w:rsidRDefault="00487578" w:rsidP="00126BEB">
            <w:pPr>
              <w:rPr>
                <w:rFonts w:ascii="Calibri" w:hAnsi="Calibri" w:cs="Calibri"/>
                <w:b/>
                <w:sz w:val="18"/>
                <w:szCs w:val="18"/>
              </w:rPr>
            </w:pPr>
          </w:p>
        </w:tc>
      </w:tr>
      <w:tr w:rsidR="00487578" w:rsidRPr="00C75BEC" w14:paraId="6AF75D1A" w14:textId="77777777" w:rsidTr="003D1925">
        <w:tc>
          <w:tcPr>
            <w:tcW w:w="7513" w:type="dxa"/>
            <w:vAlign w:val="center"/>
          </w:tcPr>
          <w:p w14:paraId="4B270D7E" w14:textId="4E822DDD" w:rsidR="00487578" w:rsidRPr="00487578" w:rsidRDefault="00487578" w:rsidP="00487578">
            <w:pPr>
              <w:jc w:val="both"/>
              <w:rPr>
                <w:rFonts w:ascii="Calibri" w:hAnsi="Calibri" w:cs="Calibri"/>
                <w:szCs w:val="18"/>
              </w:rPr>
            </w:pPr>
            <w:r w:rsidRPr="00487578">
              <w:rPr>
                <w:rFonts w:ascii="Calibri" w:hAnsi="Calibri" w:cs="Calibri"/>
                <w:szCs w:val="18"/>
              </w:rPr>
              <w:t>A partir de la suscripción del contrato hasta el 31 de diciembre de 2016 o hasta que la última de las barcazas cargadas durante el periodo indicado, descargue el producto en las plantas de destino.</w:t>
            </w:r>
          </w:p>
        </w:tc>
        <w:tc>
          <w:tcPr>
            <w:tcW w:w="5245" w:type="dxa"/>
            <w:vAlign w:val="center"/>
          </w:tcPr>
          <w:p w14:paraId="343D7E34" w14:textId="77777777" w:rsidR="00487578" w:rsidRPr="00DB5AAF" w:rsidRDefault="00487578" w:rsidP="00126BEB">
            <w:pPr>
              <w:rPr>
                <w:rFonts w:ascii="Calibri" w:hAnsi="Calibri" w:cs="Calibri"/>
                <w:b/>
                <w:sz w:val="18"/>
                <w:szCs w:val="18"/>
              </w:rPr>
            </w:pPr>
          </w:p>
        </w:tc>
        <w:tc>
          <w:tcPr>
            <w:tcW w:w="708" w:type="dxa"/>
            <w:vAlign w:val="center"/>
          </w:tcPr>
          <w:p w14:paraId="361F6C27" w14:textId="77777777" w:rsidR="00487578" w:rsidRPr="00DB5AAF" w:rsidRDefault="00487578" w:rsidP="00126BEB">
            <w:pPr>
              <w:rPr>
                <w:rFonts w:ascii="Calibri" w:hAnsi="Calibri" w:cs="Calibri"/>
                <w:b/>
                <w:sz w:val="18"/>
                <w:szCs w:val="18"/>
              </w:rPr>
            </w:pPr>
          </w:p>
        </w:tc>
        <w:tc>
          <w:tcPr>
            <w:tcW w:w="567" w:type="dxa"/>
            <w:vAlign w:val="center"/>
          </w:tcPr>
          <w:p w14:paraId="6E84F725" w14:textId="77777777" w:rsidR="00487578" w:rsidRPr="00DB5AAF" w:rsidRDefault="00487578" w:rsidP="00126BEB">
            <w:pPr>
              <w:rPr>
                <w:rFonts w:ascii="Calibri" w:hAnsi="Calibri" w:cs="Calibri"/>
                <w:b/>
                <w:sz w:val="18"/>
                <w:szCs w:val="18"/>
              </w:rPr>
            </w:pPr>
          </w:p>
        </w:tc>
        <w:tc>
          <w:tcPr>
            <w:tcW w:w="614" w:type="dxa"/>
            <w:vAlign w:val="center"/>
          </w:tcPr>
          <w:p w14:paraId="7E0A449E" w14:textId="77777777" w:rsidR="00487578" w:rsidRPr="00DB5AAF" w:rsidRDefault="00487578" w:rsidP="00126BEB">
            <w:pPr>
              <w:rPr>
                <w:rFonts w:ascii="Calibri" w:hAnsi="Calibri" w:cs="Calibri"/>
                <w:b/>
                <w:sz w:val="18"/>
                <w:szCs w:val="18"/>
              </w:rPr>
            </w:pPr>
          </w:p>
        </w:tc>
      </w:tr>
      <w:tr w:rsidR="003D1925" w:rsidRPr="00C75BEC" w14:paraId="5D019513" w14:textId="77777777" w:rsidTr="003D1925">
        <w:tc>
          <w:tcPr>
            <w:tcW w:w="7513" w:type="dxa"/>
            <w:vAlign w:val="center"/>
          </w:tcPr>
          <w:p w14:paraId="2EBBAA74" w14:textId="3FE4DB81" w:rsidR="003D1925" w:rsidRPr="00F432B9" w:rsidRDefault="003D1925" w:rsidP="003D1925">
            <w:pPr>
              <w:jc w:val="both"/>
              <w:rPr>
                <w:rFonts w:ascii="Calibri" w:hAnsi="Calibri" w:cs="Calibri"/>
                <w:b/>
                <w:szCs w:val="18"/>
              </w:rPr>
            </w:pPr>
            <w:r w:rsidRPr="00F432B9">
              <w:rPr>
                <w:rFonts w:ascii="Calibri" w:hAnsi="Calibri" w:cs="Calibri"/>
                <w:b/>
                <w:bCs/>
                <w:szCs w:val="18"/>
              </w:rPr>
              <w:t xml:space="preserve">EXPERIENCIA DEL PROPONENTE </w:t>
            </w:r>
          </w:p>
        </w:tc>
        <w:tc>
          <w:tcPr>
            <w:tcW w:w="5245" w:type="dxa"/>
            <w:vAlign w:val="center"/>
          </w:tcPr>
          <w:p w14:paraId="7086EF4B" w14:textId="77777777" w:rsidR="003D1925" w:rsidRPr="00DB5AAF" w:rsidRDefault="003D1925" w:rsidP="00126BEB">
            <w:pPr>
              <w:rPr>
                <w:rFonts w:ascii="Calibri" w:hAnsi="Calibri" w:cs="Calibri"/>
                <w:b/>
                <w:sz w:val="18"/>
                <w:szCs w:val="18"/>
              </w:rPr>
            </w:pPr>
          </w:p>
        </w:tc>
        <w:tc>
          <w:tcPr>
            <w:tcW w:w="708" w:type="dxa"/>
            <w:vAlign w:val="center"/>
          </w:tcPr>
          <w:p w14:paraId="0396F135" w14:textId="77777777" w:rsidR="003D1925" w:rsidRPr="00DB5AAF" w:rsidRDefault="003D1925" w:rsidP="00126BEB">
            <w:pPr>
              <w:rPr>
                <w:rFonts w:ascii="Calibri" w:hAnsi="Calibri" w:cs="Calibri"/>
                <w:b/>
                <w:sz w:val="18"/>
                <w:szCs w:val="18"/>
              </w:rPr>
            </w:pPr>
          </w:p>
        </w:tc>
        <w:tc>
          <w:tcPr>
            <w:tcW w:w="567" w:type="dxa"/>
            <w:vAlign w:val="center"/>
          </w:tcPr>
          <w:p w14:paraId="50B03387" w14:textId="77777777" w:rsidR="003D1925" w:rsidRPr="00DB5AAF" w:rsidRDefault="003D1925" w:rsidP="00126BEB">
            <w:pPr>
              <w:rPr>
                <w:rFonts w:ascii="Calibri" w:hAnsi="Calibri" w:cs="Calibri"/>
                <w:b/>
                <w:sz w:val="18"/>
                <w:szCs w:val="18"/>
              </w:rPr>
            </w:pPr>
          </w:p>
        </w:tc>
        <w:tc>
          <w:tcPr>
            <w:tcW w:w="614" w:type="dxa"/>
            <w:vAlign w:val="center"/>
          </w:tcPr>
          <w:p w14:paraId="12B5A181" w14:textId="77777777" w:rsidR="003D1925" w:rsidRPr="00DB5AAF" w:rsidRDefault="003D1925" w:rsidP="00126BEB">
            <w:pPr>
              <w:rPr>
                <w:rFonts w:ascii="Calibri" w:hAnsi="Calibri" w:cs="Calibri"/>
                <w:b/>
                <w:sz w:val="18"/>
                <w:szCs w:val="18"/>
              </w:rPr>
            </w:pPr>
          </w:p>
        </w:tc>
      </w:tr>
      <w:tr w:rsidR="003D1925" w:rsidRPr="00C75BEC" w14:paraId="0E885E2E" w14:textId="77777777" w:rsidTr="003D1925">
        <w:tc>
          <w:tcPr>
            <w:tcW w:w="7513" w:type="dxa"/>
            <w:vAlign w:val="center"/>
          </w:tcPr>
          <w:p w14:paraId="5A8AFE21" w14:textId="77777777" w:rsidR="003D1925" w:rsidRPr="00F432B9" w:rsidRDefault="003D1925" w:rsidP="003D1925">
            <w:pPr>
              <w:autoSpaceDE w:val="0"/>
              <w:autoSpaceDN w:val="0"/>
              <w:adjustRightInd w:val="0"/>
              <w:jc w:val="both"/>
              <w:rPr>
                <w:rFonts w:ascii="Calibri" w:hAnsi="Calibri" w:cs="Calibri"/>
                <w:szCs w:val="18"/>
              </w:rPr>
            </w:pPr>
            <w:r w:rsidRPr="00F432B9">
              <w:rPr>
                <w:rFonts w:ascii="Calibri" w:hAnsi="Calibri" w:cs="Calibri"/>
                <w:szCs w:val="18"/>
              </w:rPr>
              <w:t xml:space="preserve">La empresa oferente deberá tener experiencia de al menos 5 servicios (viajes) de transporte fluvial de hidrocarburos por la </w:t>
            </w:r>
            <w:proofErr w:type="spellStart"/>
            <w:r w:rsidRPr="00F432B9">
              <w:rPr>
                <w:rFonts w:ascii="Calibri" w:hAnsi="Calibri" w:cs="Calibri"/>
                <w:szCs w:val="18"/>
              </w:rPr>
              <w:t>Hidrovía</w:t>
            </w:r>
            <w:proofErr w:type="spellEnd"/>
            <w:r w:rsidRPr="00F432B9">
              <w:rPr>
                <w:rFonts w:ascii="Calibri" w:hAnsi="Calibri" w:cs="Calibri"/>
                <w:szCs w:val="18"/>
              </w:rPr>
              <w:t xml:space="preserve"> Paraguay-Paraná o haber suscrito por lo menos un contrato con YPFB.</w:t>
            </w:r>
          </w:p>
          <w:p w14:paraId="2144108E" w14:textId="77777777" w:rsidR="003D1925" w:rsidRPr="00F432B9" w:rsidRDefault="003D1925" w:rsidP="003D1925">
            <w:pPr>
              <w:autoSpaceDE w:val="0"/>
              <w:autoSpaceDN w:val="0"/>
              <w:adjustRightInd w:val="0"/>
              <w:jc w:val="both"/>
              <w:rPr>
                <w:rFonts w:ascii="Calibri" w:hAnsi="Calibri" w:cs="Calibri"/>
                <w:szCs w:val="18"/>
              </w:rPr>
            </w:pPr>
          </w:p>
          <w:p w14:paraId="4B3BE5E3" w14:textId="77777777" w:rsidR="003D1925" w:rsidRPr="00F432B9" w:rsidRDefault="003D1925" w:rsidP="003D1925">
            <w:pPr>
              <w:autoSpaceDE w:val="0"/>
              <w:autoSpaceDN w:val="0"/>
              <w:adjustRightInd w:val="0"/>
              <w:jc w:val="both"/>
              <w:rPr>
                <w:rFonts w:ascii="Calibri" w:hAnsi="Calibri" w:cs="Calibri"/>
                <w:szCs w:val="18"/>
              </w:rPr>
            </w:pPr>
            <w:r w:rsidRPr="00F432B9">
              <w:rPr>
                <w:rFonts w:ascii="Calibri" w:hAnsi="Calibri" w:cs="Calibri"/>
                <w:szCs w:val="18"/>
              </w:rPr>
              <w:t>En el caso que el proponente no haya suscrito ningún contrato con YPFB, deberá incluir en su propuesta la documentación que acredite su experiencia. (Copia de Conocimientos de Embarque (</w:t>
            </w:r>
            <w:proofErr w:type="spellStart"/>
            <w:r w:rsidRPr="00F432B9">
              <w:rPr>
                <w:rFonts w:ascii="Calibri" w:hAnsi="Calibri" w:cs="Calibri"/>
                <w:szCs w:val="18"/>
              </w:rPr>
              <w:t>BL´s</w:t>
            </w:r>
            <w:proofErr w:type="spellEnd"/>
            <w:r w:rsidRPr="00F432B9">
              <w:rPr>
                <w:rFonts w:ascii="Calibri" w:hAnsi="Calibri" w:cs="Calibri"/>
                <w:szCs w:val="18"/>
              </w:rPr>
              <w:t>), contratos, facturas u otros documentos que respalden la experiencia mencionada).</w:t>
            </w:r>
          </w:p>
          <w:p w14:paraId="53EF082F" w14:textId="77777777" w:rsidR="003D1925" w:rsidRPr="00F432B9" w:rsidRDefault="003D1925" w:rsidP="003D1925">
            <w:pPr>
              <w:autoSpaceDE w:val="0"/>
              <w:autoSpaceDN w:val="0"/>
              <w:adjustRightInd w:val="0"/>
              <w:jc w:val="both"/>
              <w:rPr>
                <w:rFonts w:ascii="Calibri" w:hAnsi="Calibri" w:cs="Calibri"/>
                <w:szCs w:val="18"/>
              </w:rPr>
            </w:pPr>
          </w:p>
          <w:p w14:paraId="20C0D11F" w14:textId="1419E14C" w:rsidR="003D1925" w:rsidRPr="00F432B9" w:rsidRDefault="003D1925" w:rsidP="00487578">
            <w:pPr>
              <w:jc w:val="both"/>
              <w:rPr>
                <w:rFonts w:ascii="Calibri" w:hAnsi="Calibri" w:cs="Calibri"/>
                <w:b/>
                <w:szCs w:val="18"/>
              </w:rPr>
            </w:pPr>
            <w:r w:rsidRPr="00F432B9">
              <w:rPr>
                <w:rFonts w:ascii="Calibri" w:hAnsi="Calibri" w:cs="Calibri"/>
                <w:szCs w:val="18"/>
              </w:rPr>
              <w:t xml:space="preserve">En caso que la empresa haya suscrito por lo menos un contrato con YPFB, deberá detallar el número y fecha del mismo, este documento será revisado al momento de la evaluación técnica. A efectos de su acreditación, podrá solicitarse certificados o constancias de trabajo u otros documentos que demuestren fehacientemente la experiencia solicitada. </w:t>
            </w:r>
          </w:p>
        </w:tc>
        <w:tc>
          <w:tcPr>
            <w:tcW w:w="5245" w:type="dxa"/>
            <w:vAlign w:val="center"/>
          </w:tcPr>
          <w:p w14:paraId="20235639" w14:textId="77777777" w:rsidR="003D1925" w:rsidRPr="00DB5AAF" w:rsidRDefault="003D1925" w:rsidP="00126BEB">
            <w:pPr>
              <w:rPr>
                <w:rFonts w:ascii="Calibri" w:hAnsi="Calibri" w:cs="Calibri"/>
                <w:b/>
                <w:sz w:val="18"/>
                <w:szCs w:val="18"/>
              </w:rPr>
            </w:pPr>
          </w:p>
        </w:tc>
        <w:tc>
          <w:tcPr>
            <w:tcW w:w="708" w:type="dxa"/>
            <w:vAlign w:val="center"/>
          </w:tcPr>
          <w:p w14:paraId="06AF98E2" w14:textId="77777777" w:rsidR="003D1925" w:rsidRPr="00DB5AAF" w:rsidRDefault="003D1925" w:rsidP="00126BEB">
            <w:pPr>
              <w:rPr>
                <w:rFonts w:ascii="Calibri" w:hAnsi="Calibri" w:cs="Calibri"/>
                <w:b/>
                <w:sz w:val="18"/>
                <w:szCs w:val="18"/>
              </w:rPr>
            </w:pPr>
          </w:p>
        </w:tc>
        <w:tc>
          <w:tcPr>
            <w:tcW w:w="567" w:type="dxa"/>
            <w:vAlign w:val="center"/>
          </w:tcPr>
          <w:p w14:paraId="1988D738" w14:textId="77777777" w:rsidR="003D1925" w:rsidRPr="00DB5AAF" w:rsidRDefault="003D1925" w:rsidP="00126BEB">
            <w:pPr>
              <w:rPr>
                <w:rFonts w:ascii="Calibri" w:hAnsi="Calibri" w:cs="Calibri"/>
                <w:b/>
                <w:sz w:val="18"/>
                <w:szCs w:val="18"/>
              </w:rPr>
            </w:pPr>
          </w:p>
        </w:tc>
        <w:tc>
          <w:tcPr>
            <w:tcW w:w="614" w:type="dxa"/>
            <w:vAlign w:val="center"/>
          </w:tcPr>
          <w:p w14:paraId="31B52CE7" w14:textId="77777777" w:rsidR="003D1925" w:rsidRPr="00DB5AAF" w:rsidRDefault="003D1925" w:rsidP="00126BEB">
            <w:pPr>
              <w:rPr>
                <w:rFonts w:ascii="Calibri" w:hAnsi="Calibri" w:cs="Calibri"/>
                <w:b/>
                <w:sz w:val="18"/>
                <w:szCs w:val="18"/>
              </w:rPr>
            </w:pPr>
          </w:p>
        </w:tc>
      </w:tr>
      <w:tr w:rsidR="003D1925" w:rsidRPr="00C75BEC" w14:paraId="39A5C9DC" w14:textId="77777777" w:rsidTr="003D1925">
        <w:tc>
          <w:tcPr>
            <w:tcW w:w="7513" w:type="dxa"/>
            <w:vAlign w:val="center"/>
          </w:tcPr>
          <w:p w14:paraId="2091D066" w14:textId="616EB8C6" w:rsidR="003D1925" w:rsidRPr="00F432B9" w:rsidRDefault="003D1925" w:rsidP="00487578">
            <w:pPr>
              <w:jc w:val="both"/>
              <w:rPr>
                <w:rFonts w:ascii="Calibri" w:hAnsi="Calibri" w:cs="Calibri"/>
                <w:b/>
                <w:bCs/>
                <w:szCs w:val="18"/>
              </w:rPr>
            </w:pPr>
            <w:r w:rsidRPr="00F432B9">
              <w:rPr>
                <w:rFonts w:ascii="Calibri" w:hAnsi="Calibri" w:cs="Calibri"/>
                <w:b/>
                <w:bCs/>
                <w:szCs w:val="18"/>
              </w:rPr>
              <w:t>CAPACIDAD DE TRANSPORTE</w:t>
            </w:r>
          </w:p>
        </w:tc>
        <w:tc>
          <w:tcPr>
            <w:tcW w:w="5245" w:type="dxa"/>
            <w:vAlign w:val="center"/>
          </w:tcPr>
          <w:p w14:paraId="14F489B0" w14:textId="77777777" w:rsidR="003D1925" w:rsidRPr="00DB5AAF" w:rsidRDefault="003D1925" w:rsidP="00126BEB">
            <w:pPr>
              <w:rPr>
                <w:rFonts w:ascii="Calibri" w:hAnsi="Calibri" w:cs="Calibri"/>
                <w:b/>
                <w:sz w:val="18"/>
                <w:szCs w:val="18"/>
              </w:rPr>
            </w:pPr>
          </w:p>
        </w:tc>
        <w:tc>
          <w:tcPr>
            <w:tcW w:w="708" w:type="dxa"/>
            <w:vAlign w:val="center"/>
          </w:tcPr>
          <w:p w14:paraId="0452D3FF" w14:textId="77777777" w:rsidR="003D1925" w:rsidRPr="00DB5AAF" w:rsidRDefault="003D1925" w:rsidP="00126BEB">
            <w:pPr>
              <w:rPr>
                <w:rFonts w:ascii="Calibri" w:hAnsi="Calibri" w:cs="Calibri"/>
                <w:b/>
                <w:sz w:val="18"/>
                <w:szCs w:val="18"/>
              </w:rPr>
            </w:pPr>
          </w:p>
        </w:tc>
        <w:tc>
          <w:tcPr>
            <w:tcW w:w="567" w:type="dxa"/>
            <w:vAlign w:val="center"/>
          </w:tcPr>
          <w:p w14:paraId="789B93CF" w14:textId="77777777" w:rsidR="003D1925" w:rsidRPr="00DB5AAF" w:rsidRDefault="003D1925" w:rsidP="00126BEB">
            <w:pPr>
              <w:rPr>
                <w:rFonts w:ascii="Calibri" w:hAnsi="Calibri" w:cs="Calibri"/>
                <w:b/>
                <w:sz w:val="18"/>
                <w:szCs w:val="18"/>
              </w:rPr>
            </w:pPr>
          </w:p>
        </w:tc>
        <w:tc>
          <w:tcPr>
            <w:tcW w:w="614" w:type="dxa"/>
            <w:vAlign w:val="center"/>
          </w:tcPr>
          <w:p w14:paraId="0382528E" w14:textId="77777777" w:rsidR="003D1925" w:rsidRPr="00DB5AAF" w:rsidRDefault="003D1925" w:rsidP="00126BEB">
            <w:pPr>
              <w:rPr>
                <w:rFonts w:ascii="Calibri" w:hAnsi="Calibri" w:cs="Calibri"/>
                <w:b/>
                <w:sz w:val="18"/>
                <w:szCs w:val="18"/>
              </w:rPr>
            </w:pPr>
          </w:p>
        </w:tc>
      </w:tr>
      <w:tr w:rsidR="003D1925" w:rsidRPr="00C75BEC" w14:paraId="63A33090" w14:textId="77777777" w:rsidTr="003D1925">
        <w:tc>
          <w:tcPr>
            <w:tcW w:w="7513" w:type="dxa"/>
            <w:vAlign w:val="center"/>
          </w:tcPr>
          <w:p w14:paraId="6FB36B8E" w14:textId="77777777" w:rsidR="003D1925" w:rsidRPr="00F432B9" w:rsidRDefault="003D1925" w:rsidP="003D1925">
            <w:pPr>
              <w:autoSpaceDE w:val="0"/>
              <w:autoSpaceDN w:val="0"/>
              <w:adjustRightInd w:val="0"/>
              <w:jc w:val="both"/>
              <w:rPr>
                <w:rFonts w:ascii="Calibri" w:hAnsi="Calibri" w:cs="Calibri"/>
                <w:szCs w:val="18"/>
              </w:rPr>
            </w:pPr>
            <w:r w:rsidRPr="00F432B9">
              <w:rPr>
                <w:rFonts w:ascii="Calibri" w:hAnsi="Calibri" w:cs="Calibri"/>
                <w:szCs w:val="18"/>
              </w:rPr>
              <w:t>Conjuntamente con su propuesta, el transportista deberá presentar el listado de barcazas y la capacidad de carga con la que cuenta cada barcaza para cada producto, asimismo deberá presentar fotocopias de las tablas de calibración vigentes, debidamente certificadas por la RINA (</w:t>
            </w:r>
            <w:proofErr w:type="spellStart"/>
            <w:r w:rsidRPr="00F432B9">
              <w:rPr>
                <w:rFonts w:ascii="Calibri" w:hAnsi="Calibri" w:cs="Calibri"/>
                <w:szCs w:val="18"/>
              </w:rPr>
              <w:t>The</w:t>
            </w:r>
            <w:proofErr w:type="spellEnd"/>
            <w:r w:rsidRPr="00F432B9">
              <w:rPr>
                <w:rFonts w:ascii="Calibri" w:hAnsi="Calibri" w:cs="Calibri"/>
                <w:szCs w:val="18"/>
              </w:rPr>
              <w:t xml:space="preserve"> Royal </w:t>
            </w:r>
            <w:proofErr w:type="spellStart"/>
            <w:r w:rsidRPr="00F432B9">
              <w:rPr>
                <w:rFonts w:ascii="Calibri" w:hAnsi="Calibri" w:cs="Calibri"/>
                <w:szCs w:val="18"/>
              </w:rPr>
              <w:t>Institution</w:t>
            </w:r>
            <w:proofErr w:type="spellEnd"/>
            <w:r w:rsidRPr="00F432B9">
              <w:rPr>
                <w:rFonts w:ascii="Calibri" w:hAnsi="Calibri" w:cs="Calibri"/>
                <w:szCs w:val="18"/>
              </w:rPr>
              <w:t xml:space="preserve"> of Naval </w:t>
            </w:r>
            <w:proofErr w:type="spellStart"/>
            <w:r w:rsidRPr="00F432B9">
              <w:rPr>
                <w:rFonts w:ascii="Calibri" w:hAnsi="Calibri" w:cs="Calibri"/>
                <w:szCs w:val="18"/>
              </w:rPr>
              <w:t>Architects</w:t>
            </w:r>
            <w:proofErr w:type="spellEnd"/>
            <w:r w:rsidRPr="00F432B9">
              <w:rPr>
                <w:rFonts w:ascii="Calibri" w:hAnsi="Calibri" w:cs="Calibri"/>
                <w:szCs w:val="18"/>
              </w:rPr>
              <w:t xml:space="preserve">) y/o una empresa inspectora de reconocido prestigio internacional. </w:t>
            </w:r>
          </w:p>
          <w:p w14:paraId="283DC036" w14:textId="51320871" w:rsidR="003D1925" w:rsidRPr="00F432B9" w:rsidRDefault="003D1925" w:rsidP="00487578">
            <w:pPr>
              <w:tabs>
                <w:tab w:val="left" w:pos="1843"/>
              </w:tabs>
              <w:jc w:val="both"/>
              <w:rPr>
                <w:rFonts w:ascii="Calibri" w:hAnsi="Calibri" w:cs="Calibri"/>
                <w:szCs w:val="18"/>
              </w:rPr>
            </w:pPr>
            <w:r w:rsidRPr="00F432B9">
              <w:rPr>
                <w:rFonts w:ascii="Calibri" w:hAnsi="Calibri" w:cs="Calibri"/>
                <w:szCs w:val="18"/>
              </w:rPr>
              <w:t>Las Barcazas que no cuenten con doble casco serán descontadas de la propuesta.</w:t>
            </w:r>
          </w:p>
        </w:tc>
        <w:tc>
          <w:tcPr>
            <w:tcW w:w="5245" w:type="dxa"/>
            <w:vAlign w:val="center"/>
          </w:tcPr>
          <w:p w14:paraId="64038F70" w14:textId="77777777" w:rsidR="003D1925" w:rsidRPr="00DB5AAF" w:rsidRDefault="003D1925" w:rsidP="00126BEB">
            <w:pPr>
              <w:rPr>
                <w:rFonts w:ascii="Calibri" w:hAnsi="Calibri" w:cs="Calibri"/>
                <w:b/>
                <w:sz w:val="18"/>
                <w:szCs w:val="18"/>
              </w:rPr>
            </w:pPr>
          </w:p>
        </w:tc>
        <w:tc>
          <w:tcPr>
            <w:tcW w:w="708" w:type="dxa"/>
            <w:vAlign w:val="center"/>
          </w:tcPr>
          <w:p w14:paraId="77A2A1E3" w14:textId="77777777" w:rsidR="003D1925" w:rsidRPr="00DB5AAF" w:rsidRDefault="003D1925" w:rsidP="00126BEB">
            <w:pPr>
              <w:rPr>
                <w:rFonts w:ascii="Calibri" w:hAnsi="Calibri" w:cs="Calibri"/>
                <w:b/>
                <w:sz w:val="18"/>
                <w:szCs w:val="18"/>
              </w:rPr>
            </w:pPr>
          </w:p>
        </w:tc>
        <w:tc>
          <w:tcPr>
            <w:tcW w:w="567" w:type="dxa"/>
            <w:vAlign w:val="center"/>
          </w:tcPr>
          <w:p w14:paraId="35297861" w14:textId="77777777" w:rsidR="003D1925" w:rsidRPr="00DB5AAF" w:rsidRDefault="003D1925" w:rsidP="00126BEB">
            <w:pPr>
              <w:rPr>
                <w:rFonts w:ascii="Calibri" w:hAnsi="Calibri" w:cs="Calibri"/>
                <w:b/>
                <w:sz w:val="18"/>
                <w:szCs w:val="18"/>
              </w:rPr>
            </w:pPr>
          </w:p>
        </w:tc>
        <w:tc>
          <w:tcPr>
            <w:tcW w:w="614" w:type="dxa"/>
            <w:vAlign w:val="center"/>
          </w:tcPr>
          <w:p w14:paraId="12FBDEE8" w14:textId="77777777" w:rsidR="003D1925" w:rsidRPr="00DB5AAF" w:rsidRDefault="003D1925" w:rsidP="00126BEB">
            <w:pPr>
              <w:rPr>
                <w:rFonts w:ascii="Calibri" w:hAnsi="Calibri" w:cs="Calibri"/>
                <w:b/>
                <w:sz w:val="18"/>
                <w:szCs w:val="18"/>
              </w:rPr>
            </w:pPr>
          </w:p>
        </w:tc>
      </w:tr>
      <w:tr w:rsidR="003D1925" w:rsidRPr="00C75BEC" w14:paraId="367058C7" w14:textId="77777777" w:rsidTr="003D1925">
        <w:tc>
          <w:tcPr>
            <w:tcW w:w="7513" w:type="dxa"/>
            <w:vAlign w:val="center"/>
          </w:tcPr>
          <w:p w14:paraId="06FF68A5" w14:textId="75EDEA9D" w:rsidR="003D1925" w:rsidRPr="00F432B9" w:rsidRDefault="003D1925" w:rsidP="00487578">
            <w:pPr>
              <w:tabs>
                <w:tab w:val="left" w:pos="1843"/>
              </w:tabs>
              <w:jc w:val="both"/>
              <w:rPr>
                <w:rFonts w:ascii="Calibri" w:hAnsi="Calibri" w:cs="Calibri"/>
              </w:rPr>
            </w:pPr>
            <w:r w:rsidRPr="00F432B9">
              <w:rPr>
                <w:rFonts w:ascii="Calibri" w:hAnsi="Calibri" w:cs="Calibri"/>
                <w:b/>
                <w:bCs/>
              </w:rPr>
              <w:t>FORMA DE PAGO</w:t>
            </w:r>
          </w:p>
        </w:tc>
        <w:tc>
          <w:tcPr>
            <w:tcW w:w="5245" w:type="dxa"/>
            <w:vAlign w:val="center"/>
          </w:tcPr>
          <w:p w14:paraId="0F5E2623" w14:textId="77777777" w:rsidR="003D1925" w:rsidRPr="00DB5AAF" w:rsidRDefault="003D1925" w:rsidP="00126BEB">
            <w:pPr>
              <w:rPr>
                <w:rFonts w:ascii="Calibri" w:hAnsi="Calibri" w:cs="Calibri"/>
                <w:b/>
                <w:sz w:val="18"/>
                <w:szCs w:val="18"/>
              </w:rPr>
            </w:pPr>
          </w:p>
        </w:tc>
        <w:tc>
          <w:tcPr>
            <w:tcW w:w="708" w:type="dxa"/>
            <w:vAlign w:val="center"/>
          </w:tcPr>
          <w:p w14:paraId="29E9B5ED" w14:textId="77777777" w:rsidR="003D1925" w:rsidRPr="00DB5AAF" w:rsidRDefault="003D1925" w:rsidP="00126BEB">
            <w:pPr>
              <w:rPr>
                <w:rFonts w:ascii="Calibri" w:hAnsi="Calibri" w:cs="Calibri"/>
                <w:b/>
                <w:sz w:val="18"/>
                <w:szCs w:val="18"/>
              </w:rPr>
            </w:pPr>
          </w:p>
        </w:tc>
        <w:tc>
          <w:tcPr>
            <w:tcW w:w="567" w:type="dxa"/>
            <w:vAlign w:val="center"/>
          </w:tcPr>
          <w:p w14:paraId="05F51B32" w14:textId="77777777" w:rsidR="003D1925" w:rsidRPr="00DB5AAF" w:rsidRDefault="003D1925" w:rsidP="00126BEB">
            <w:pPr>
              <w:rPr>
                <w:rFonts w:ascii="Calibri" w:hAnsi="Calibri" w:cs="Calibri"/>
                <w:b/>
                <w:sz w:val="18"/>
                <w:szCs w:val="18"/>
              </w:rPr>
            </w:pPr>
          </w:p>
        </w:tc>
        <w:tc>
          <w:tcPr>
            <w:tcW w:w="614" w:type="dxa"/>
            <w:vAlign w:val="center"/>
          </w:tcPr>
          <w:p w14:paraId="2720F554" w14:textId="77777777" w:rsidR="003D1925" w:rsidRPr="00DB5AAF" w:rsidRDefault="003D1925" w:rsidP="00126BEB">
            <w:pPr>
              <w:rPr>
                <w:rFonts w:ascii="Calibri" w:hAnsi="Calibri" w:cs="Calibri"/>
                <w:b/>
                <w:sz w:val="18"/>
                <w:szCs w:val="18"/>
              </w:rPr>
            </w:pPr>
          </w:p>
        </w:tc>
      </w:tr>
      <w:tr w:rsidR="003D1925" w:rsidRPr="00C75BEC" w14:paraId="46731670" w14:textId="77777777" w:rsidTr="003D1925">
        <w:tc>
          <w:tcPr>
            <w:tcW w:w="7513" w:type="dxa"/>
            <w:vAlign w:val="center"/>
          </w:tcPr>
          <w:p w14:paraId="434E862A"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El pago se realizará mediante transferencia bancaria a la cuenta que para tal efecto designe el armador.</w:t>
            </w:r>
          </w:p>
          <w:p w14:paraId="367DE049" w14:textId="77777777" w:rsidR="003D1925" w:rsidRPr="00F432B9" w:rsidRDefault="003D1925" w:rsidP="003D1925">
            <w:pPr>
              <w:autoSpaceDE w:val="0"/>
              <w:autoSpaceDN w:val="0"/>
              <w:adjustRightInd w:val="0"/>
              <w:jc w:val="both"/>
              <w:rPr>
                <w:rFonts w:ascii="Calibri" w:hAnsi="Calibri" w:cs="Calibri"/>
              </w:rPr>
            </w:pPr>
          </w:p>
          <w:p w14:paraId="161220FF" w14:textId="77777777" w:rsidR="003D1925" w:rsidRPr="007E352F" w:rsidRDefault="003D1925" w:rsidP="003D1925">
            <w:pPr>
              <w:autoSpaceDE w:val="0"/>
              <w:autoSpaceDN w:val="0"/>
              <w:adjustRightInd w:val="0"/>
              <w:jc w:val="both"/>
              <w:rPr>
                <w:rFonts w:ascii="Calibri" w:hAnsi="Calibri" w:cs="Calibri"/>
                <w:b/>
                <w:i/>
              </w:rPr>
            </w:pPr>
            <w:r w:rsidRPr="008328EB">
              <w:rPr>
                <w:rFonts w:ascii="Calibri" w:hAnsi="Calibri" w:cs="Calibri"/>
                <w:b/>
                <w:i/>
                <w:highlight w:val="yellow"/>
              </w:rPr>
              <w:t>Los proponentes podrán optar por las siguientes opciones de pago:</w:t>
            </w:r>
          </w:p>
          <w:p w14:paraId="50888D42" w14:textId="77777777" w:rsidR="003D1925" w:rsidRPr="00F432B9" w:rsidRDefault="003D1925" w:rsidP="003D1925">
            <w:pPr>
              <w:autoSpaceDE w:val="0"/>
              <w:autoSpaceDN w:val="0"/>
              <w:adjustRightInd w:val="0"/>
              <w:jc w:val="both"/>
              <w:rPr>
                <w:rFonts w:ascii="Calibri" w:hAnsi="Calibri" w:cs="Calibri"/>
              </w:rPr>
            </w:pPr>
          </w:p>
          <w:p w14:paraId="21A006C7" w14:textId="77777777" w:rsidR="003D1925" w:rsidRPr="00F432B9" w:rsidRDefault="003D1925" w:rsidP="008C14D4">
            <w:pPr>
              <w:numPr>
                <w:ilvl w:val="0"/>
                <w:numId w:val="30"/>
              </w:numPr>
              <w:autoSpaceDE w:val="0"/>
              <w:autoSpaceDN w:val="0"/>
              <w:adjustRightInd w:val="0"/>
              <w:jc w:val="both"/>
              <w:rPr>
                <w:rFonts w:ascii="Calibri" w:hAnsi="Calibri" w:cs="Calibri"/>
              </w:rPr>
            </w:pPr>
            <w:r w:rsidRPr="00F432B9">
              <w:rPr>
                <w:rFonts w:ascii="Calibri" w:hAnsi="Calibri" w:cs="Calibri"/>
              </w:rPr>
              <w:t xml:space="preserve">Opción 1 </w:t>
            </w:r>
          </w:p>
          <w:p w14:paraId="1330C60E" w14:textId="77777777" w:rsidR="003D1925" w:rsidRPr="00F432B9" w:rsidRDefault="003D1925" w:rsidP="003D1925">
            <w:pPr>
              <w:autoSpaceDE w:val="0"/>
              <w:autoSpaceDN w:val="0"/>
              <w:adjustRightInd w:val="0"/>
              <w:jc w:val="both"/>
              <w:rPr>
                <w:rFonts w:ascii="Calibri" w:hAnsi="Calibri" w:cs="Calibri"/>
              </w:rPr>
            </w:pPr>
          </w:p>
          <w:p w14:paraId="512ABEAF" w14:textId="77777777" w:rsidR="003D1925" w:rsidRPr="00F432B9" w:rsidRDefault="003D1925" w:rsidP="003D1925">
            <w:pPr>
              <w:autoSpaceDE w:val="0"/>
              <w:autoSpaceDN w:val="0"/>
              <w:adjustRightInd w:val="0"/>
              <w:jc w:val="both"/>
              <w:rPr>
                <w:rFonts w:ascii="Calibri" w:hAnsi="Calibri" w:cs="Calibri"/>
              </w:rPr>
            </w:pPr>
            <w:proofErr w:type="spellStart"/>
            <w:r w:rsidRPr="00F432B9">
              <w:rPr>
                <w:rFonts w:ascii="Calibri" w:hAnsi="Calibri" w:cs="Calibri"/>
              </w:rPr>
              <w:t>Pospago</w:t>
            </w:r>
            <w:proofErr w:type="spellEnd"/>
            <w:r w:rsidRPr="00F432B9">
              <w:rPr>
                <w:rFonts w:ascii="Calibri" w:hAnsi="Calibri" w:cs="Calibri"/>
              </w:rPr>
              <w:t xml:space="preserve"> contra la entrega de los siguientes documentos:</w:t>
            </w:r>
          </w:p>
          <w:p w14:paraId="6FE210DE" w14:textId="77777777" w:rsidR="003D1925" w:rsidRPr="00F432B9" w:rsidRDefault="003D1925" w:rsidP="003D1925">
            <w:pPr>
              <w:autoSpaceDE w:val="0"/>
              <w:autoSpaceDN w:val="0"/>
              <w:adjustRightInd w:val="0"/>
              <w:jc w:val="both"/>
              <w:rPr>
                <w:rFonts w:ascii="Calibri" w:hAnsi="Calibri" w:cs="Calibri"/>
              </w:rPr>
            </w:pPr>
          </w:p>
          <w:p w14:paraId="4EAE17EC" w14:textId="77777777" w:rsidR="003D1925" w:rsidRPr="00F432B9" w:rsidRDefault="003D1925" w:rsidP="008C14D4">
            <w:pPr>
              <w:numPr>
                <w:ilvl w:val="1"/>
                <w:numId w:val="30"/>
              </w:numPr>
              <w:autoSpaceDE w:val="0"/>
              <w:autoSpaceDN w:val="0"/>
              <w:adjustRightInd w:val="0"/>
              <w:ind w:left="964" w:hanging="244"/>
              <w:jc w:val="both"/>
              <w:rPr>
                <w:rFonts w:ascii="Calibri" w:hAnsi="Calibri" w:cs="Calibri"/>
              </w:rPr>
            </w:pPr>
            <w:r w:rsidRPr="00F432B9">
              <w:rPr>
                <w:rFonts w:ascii="Calibri" w:hAnsi="Calibri" w:cs="Calibri"/>
              </w:rPr>
              <w:t>Factura original por el servicio en 2 ejemplares disgregando el monto del Flete y el costo del Seguro por metro cúbico.</w:t>
            </w:r>
          </w:p>
          <w:p w14:paraId="07D89B92" w14:textId="77777777" w:rsidR="003D1925" w:rsidRPr="00F432B9" w:rsidRDefault="003D1925" w:rsidP="008C14D4">
            <w:pPr>
              <w:numPr>
                <w:ilvl w:val="1"/>
                <w:numId w:val="30"/>
              </w:numPr>
              <w:autoSpaceDE w:val="0"/>
              <w:autoSpaceDN w:val="0"/>
              <w:adjustRightInd w:val="0"/>
              <w:ind w:left="964" w:hanging="244"/>
              <w:jc w:val="both"/>
              <w:rPr>
                <w:rFonts w:ascii="Calibri" w:hAnsi="Calibri" w:cs="Calibri"/>
              </w:rPr>
            </w:pPr>
            <w:r w:rsidRPr="00F432B9">
              <w:rPr>
                <w:rFonts w:ascii="Calibri" w:hAnsi="Calibri" w:cs="Calibri"/>
              </w:rPr>
              <w:t>Copia del Conocimiento de embarque (B/L).</w:t>
            </w:r>
          </w:p>
          <w:p w14:paraId="1BD4D38F" w14:textId="77777777" w:rsidR="003D1925" w:rsidRPr="00F432B9" w:rsidRDefault="003D1925" w:rsidP="008C14D4">
            <w:pPr>
              <w:numPr>
                <w:ilvl w:val="1"/>
                <w:numId w:val="30"/>
              </w:numPr>
              <w:autoSpaceDE w:val="0"/>
              <w:autoSpaceDN w:val="0"/>
              <w:adjustRightInd w:val="0"/>
              <w:ind w:left="964" w:hanging="244"/>
              <w:jc w:val="both"/>
              <w:rPr>
                <w:rFonts w:ascii="Calibri" w:hAnsi="Calibri" w:cs="Calibri"/>
              </w:rPr>
            </w:pPr>
            <w:r w:rsidRPr="00F432B9">
              <w:rPr>
                <w:rFonts w:ascii="Calibri" w:hAnsi="Calibri" w:cs="Calibri"/>
              </w:rPr>
              <w:t>Copia de todas las Tablas de calibrado vigentes de las barcazas, debidamente certificadas por la RINA (</w:t>
            </w:r>
            <w:proofErr w:type="spellStart"/>
            <w:r w:rsidRPr="00F432B9">
              <w:rPr>
                <w:rFonts w:ascii="Calibri" w:hAnsi="Calibri" w:cs="Calibri"/>
              </w:rPr>
              <w:t>The</w:t>
            </w:r>
            <w:proofErr w:type="spellEnd"/>
            <w:r w:rsidRPr="00F432B9">
              <w:rPr>
                <w:rFonts w:ascii="Calibri" w:hAnsi="Calibri" w:cs="Calibri"/>
              </w:rPr>
              <w:t xml:space="preserve"> Royal </w:t>
            </w:r>
            <w:proofErr w:type="spellStart"/>
            <w:r w:rsidRPr="00F432B9">
              <w:rPr>
                <w:rFonts w:ascii="Calibri" w:hAnsi="Calibri" w:cs="Calibri"/>
              </w:rPr>
              <w:t>Institution</w:t>
            </w:r>
            <w:proofErr w:type="spellEnd"/>
            <w:r w:rsidRPr="00F432B9">
              <w:rPr>
                <w:rFonts w:ascii="Calibri" w:hAnsi="Calibri" w:cs="Calibri"/>
              </w:rPr>
              <w:t xml:space="preserve"> of Naval </w:t>
            </w:r>
            <w:proofErr w:type="spellStart"/>
            <w:r w:rsidRPr="00F432B9">
              <w:rPr>
                <w:rFonts w:ascii="Calibri" w:hAnsi="Calibri" w:cs="Calibri"/>
              </w:rPr>
              <w:t>Architects</w:t>
            </w:r>
            <w:proofErr w:type="spellEnd"/>
            <w:r w:rsidRPr="00F432B9">
              <w:rPr>
                <w:rFonts w:ascii="Calibri" w:hAnsi="Calibri" w:cs="Calibri"/>
              </w:rPr>
              <w:t xml:space="preserve">) y/o una empresa inspectora de reconocido prestigio internacional. Esta documentación deberá ser presentada en físico solo para el primer pago. En caso que las tablas de calibrado de las barcazas, no estuviesen vigentes o no se presentasen, se considerará como volumen </w:t>
            </w:r>
            <w:proofErr w:type="spellStart"/>
            <w:r w:rsidRPr="00F432B9">
              <w:rPr>
                <w:rFonts w:ascii="Calibri" w:hAnsi="Calibri" w:cs="Calibri"/>
              </w:rPr>
              <w:t>recepcionado</w:t>
            </w:r>
            <w:proofErr w:type="spellEnd"/>
            <w:r w:rsidRPr="00F432B9">
              <w:rPr>
                <w:rFonts w:ascii="Calibri" w:hAnsi="Calibri" w:cs="Calibri"/>
              </w:rPr>
              <w:t>, el volumen de tanque tierra.</w:t>
            </w:r>
          </w:p>
          <w:p w14:paraId="4EC4CC2C" w14:textId="77777777" w:rsidR="003D1925" w:rsidRPr="00F432B9" w:rsidRDefault="003D1925" w:rsidP="00F432B9">
            <w:pPr>
              <w:autoSpaceDE w:val="0"/>
              <w:autoSpaceDN w:val="0"/>
              <w:adjustRightInd w:val="0"/>
              <w:ind w:left="964" w:hanging="244"/>
              <w:jc w:val="both"/>
              <w:rPr>
                <w:rFonts w:ascii="Calibri" w:hAnsi="Calibri" w:cs="Calibri"/>
              </w:rPr>
            </w:pPr>
          </w:p>
          <w:p w14:paraId="6ED988CD" w14:textId="77777777" w:rsidR="003D1925" w:rsidRPr="00F432B9" w:rsidRDefault="003D1925" w:rsidP="003D1925">
            <w:pPr>
              <w:autoSpaceDE w:val="0"/>
              <w:autoSpaceDN w:val="0"/>
              <w:adjustRightInd w:val="0"/>
              <w:ind w:left="360"/>
              <w:jc w:val="both"/>
              <w:rPr>
                <w:rFonts w:ascii="Calibri" w:hAnsi="Calibri" w:cs="Calibri"/>
              </w:rPr>
            </w:pPr>
            <w:r w:rsidRPr="00F432B9">
              <w:rPr>
                <w:rFonts w:ascii="Calibri" w:hAnsi="Calibri" w:cs="Calibri"/>
              </w:rPr>
              <w:t>Dentro del plazo de 5 días a partir de la finalización de la descarga de cada barcaza el transportista deberá remitir la siguiente documentación:</w:t>
            </w:r>
          </w:p>
          <w:p w14:paraId="2A6211FE" w14:textId="77777777" w:rsidR="003D1925" w:rsidRPr="00F432B9" w:rsidRDefault="003D1925" w:rsidP="003D1925">
            <w:pPr>
              <w:autoSpaceDE w:val="0"/>
              <w:autoSpaceDN w:val="0"/>
              <w:adjustRightInd w:val="0"/>
              <w:jc w:val="both"/>
              <w:rPr>
                <w:rFonts w:ascii="Calibri" w:hAnsi="Calibri" w:cs="Calibri"/>
              </w:rPr>
            </w:pPr>
          </w:p>
          <w:p w14:paraId="0F58F7F2" w14:textId="77777777" w:rsidR="003D1925" w:rsidRPr="00F432B9" w:rsidRDefault="003D1925" w:rsidP="008C14D4">
            <w:pPr>
              <w:numPr>
                <w:ilvl w:val="1"/>
                <w:numId w:val="30"/>
              </w:numPr>
              <w:autoSpaceDE w:val="0"/>
              <w:autoSpaceDN w:val="0"/>
              <w:adjustRightInd w:val="0"/>
              <w:ind w:left="964" w:hanging="244"/>
              <w:jc w:val="both"/>
              <w:rPr>
                <w:rFonts w:ascii="Calibri" w:hAnsi="Calibri" w:cs="Calibri"/>
              </w:rPr>
            </w:pPr>
            <w:r w:rsidRPr="00F432B9">
              <w:rPr>
                <w:rFonts w:ascii="Calibri" w:hAnsi="Calibri" w:cs="Calibri"/>
              </w:rPr>
              <w:t>Original del Conocimiento de embarque (B/L), con firmas y sellos de la empresa de transporte.</w:t>
            </w:r>
          </w:p>
          <w:p w14:paraId="632CBB01" w14:textId="77777777" w:rsidR="003D1925" w:rsidRPr="00F432B9" w:rsidRDefault="003D1925" w:rsidP="008C14D4">
            <w:pPr>
              <w:numPr>
                <w:ilvl w:val="1"/>
                <w:numId w:val="30"/>
              </w:numPr>
              <w:autoSpaceDE w:val="0"/>
              <w:autoSpaceDN w:val="0"/>
              <w:adjustRightInd w:val="0"/>
              <w:ind w:left="964" w:hanging="244"/>
              <w:jc w:val="both"/>
              <w:rPr>
                <w:rFonts w:ascii="Calibri" w:hAnsi="Calibri" w:cs="Calibri"/>
              </w:rPr>
            </w:pPr>
            <w:r w:rsidRPr="00F432B9">
              <w:rPr>
                <w:rFonts w:ascii="Calibri" w:hAnsi="Calibri" w:cs="Calibri"/>
              </w:rPr>
              <w:t>Original del Manifiesto Internacional de Carga Fluvial (MIC/DTA), con firmas y sellos de registro de la Aduana del País de Origen y de la Aduana de Ingreso a Territorio Aduanero Nacional Boliviano.</w:t>
            </w:r>
          </w:p>
          <w:p w14:paraId="460F0921" w14:textId="77777777" w:rsidR="003D1925" w:rsidRPr="00F432B9" w:rsidRDefault="003D1925" w:rsidP="008C14D4">
            <w:pPr>
              <w:numPr>
                <w:ilvl w:val="1"/>
                <w:numId w:val="30"/>
              </w:numPr>
              <w:autoSpaceDE w:val="0"/>
              <w:autoSpaceDN w:val="0"/>
              <w:adjustRightInd w:val="0"/>
              <w:ind w:left="964" w:hanging="244"/>
              <w:jc w:val="both"/>
              <w:rPr>
                <w:rFonts w:ascii="Calibri" w:hAnsi="Calibri" w:cs="Calibri"/>
              </w:rPr>
            </w:pPr>
            <w:r w:rsidRPr="00F432B9">
              <w:rPr>
                <w:rFonts w:ascii="Calibri" w:hAnsi="Calibri" w:cs="Calibri"/>
              </w:rPr>
              <w:t>Dos ejemplares originales de los Partes de Recepción, correspondiente al importador y a la mercancía, (cuando corresponda).</w:t>
            </w:r>
          </w:p>
          <w:p w14:paraId="49DE02D1" w14:textId="77777777" w:rsidR="003D1925" w:rsidRPr="00F432B9" w:rsidRDefault="003D1925" w:rsidP="003D1925">
            <w:pPr>
              <w:autoSpaceDE w:val="0"/>
              <w:autoSpaceDN w:val="0"/>
              <w:adjustRightInd w:val="0"/>
              <w:ind w:left="1425"/>
              <w:jc w:val="both"/>
              <w:rPr>
                <w:rFonts w:ascii="Calibri" w:hAnsi="Calibri" w:cs="Calibri"/>
              </w:rPr>
            </w:pPr>
          </w:p>
          <w:p w14:paraId="651EDEDF" w14:textId="77777777" w:rsidR="003D1925" w:rsidRPr="00F432B9" w:rsidRDefault="003D1925" w:rsidP="00F432B9">
            <w:pPr>
              <w:autoSpaceDE w:val="0"/>
              <w:autoSpaceDN w:val="0"/>
              <w:adjustRightInd w:val="0"/>
              <w:jc w:val="both"/>
              <w:rPr>
                <w:rFonts w:ascii="Calibri" w:hAnsi="Calibri" w:cs="Calibri"/>
              </w:rPr>
            </w:pPr>
            <w:r w:rsidRPr="00F432B9">
              <w:rPr>
                <w:rFonts w:ascii="Calibri" w:hAnsi="Calibri" w:cs="Calibri"/>
              </w:rPr>
              <w:t xml:space="preserve">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la empresa de transporte deberá subsanar las mismas conforme normativa aduanera </w:t>
            </w:r>
            <w:proofErr w:type="gramStart"/>
            <w:r w:rsidRPr="00F432B9">
              <w:rPr>
                <w:rFonts w:ascii="Calibri" w:hAnsi="Calibri" w:cs="Calibri"/>
              </w:rPr>
              <w:t>Boliviana</w:t>
            </w:r>
            <w:proofErr w:type="gramEnd"/>
            <w:r w:rsidRPr="00F432B9">
              <w:rPr>
                <w:rFonts w:ascii="Calibri" w:hAnsi="Calibri" w:cs="Calibri"/>
              </w:rPr>
              <w:t xml:space="preserve"> vigente.</w:t>
            </w:r>
          </w:p>
          <w:p w14:paraId="6C58EDC5" w14:textId="77777777" w:rsidR="003D1925" w:rsidRPr="00F432B9" w:rsidRDefault="003D1925" w:rsidP="003D1925">
            <w:pPr>
              <w:autoSpaceDE w:val="0"/>
              <w:autoSpaceDN w:val="0"/>
              <w:adjustRightInd w:val="0"/>
              <w:jc w:val="both"/>
              <w:rPr>
                <w:rFonts w:ascii="Calibri" w:hAnsi="Calibri" w:cs="Calibri"/>
              </w:rPr>
            </w:pPr>
          </w:p>
          <w:p w14:paraId="2AA699D3"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 xml:space="preserve">YPFB deberá suministrar a la ARMADORA el precio FOB del producto 4 (cuatro) días antes de la carga. </w:t>
            </w:r>
          </w:p>
          <w:p w14:paraId="546805D9" w14:textId="77777777" w:rsidR="003D1925" w:rsidRPr="00F432B9" w:rsidRDefault="003D1925" w:rsidP="003D1925">
            <w:pPr>
              <w:autoSpaceDE w:val="0"/>
              <w:autoSpaceDN w:val="0"/>
              <w:adjustRightInd w:val="0"/>
              <w:jc w:val="both"/>
              <w:rPr>
                <w:rFonts w:ascii="Calibri" w:hAnsi="Calibri" w:cs="Calibri"/>
              </w:rPr>
            </w:pPr>
          </w:p>
          <w:p w14:paraId="35B539A3"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Las instrucciones documentarias deberán ser remitidas por YPFB antes del inicio de la carga de las barcazas.</w:t>
            </w:r>
          </w:p>
          <w:p w14:paraId="0470F9F6" w14:textId="77777777" w:rsidR="003D1925" w:rsidRPr="00F432B9" w:rsidRDefault="003D1925" w:rsidP="003D1925">
            <w:pPr>
              <w:autoSpaceDE w:val="0"/>
              <w:autoSpaceDN w:val="0"/>
              <w:adjustRightInd w:val="0"/>
              <w:jc w:val="both"/>
              <w:rPr>
                <w:rFonts w:ascii="Calibri" w:hAnsi="Calibri" w:cs="Calibri"/>
              </w:rPr>
            </w:pPr>
          </w:p>
          <w:p w14:paraId="7D31FA60"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lastRenderedPageBreak/>
              <w:t xml:space="preserve">La ARMADORA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w:t>
            </w:r>
          </w:p>
          <w:p w14:paraId="015F34EE" w14:textId="77777777" w:rsidR="003D1925" w:rsidRPr="00F432B9" w:rsidRDefault="003D1925" w:rsidP="003D1925">
            <w:pPr>
              <w:autoSpaceDE w:val="0"/>
              <w:autoSpaceDN w:val="0"/>
              <w:adjustRightInd w:val="0"/>
              <w:jc w:val="both"/>
              <w:rPr>
                <w:rFonts w:ascii="Calibri" w:hAnsi="Calibri" w:cs="Calibri"/>
              </w:rPr>
            </w:pPr>
          </w:p>
          <w:p w14:paraId="3C7E5246"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En caso que no se presente el documento de seguro de producto, se descontará el 0,50% del valor FOB del producto del pago correspondiente al embarque.</w:t>
            </w:r>
          </w:p>
          <w:p w14:paraId="552709AB" w14:textId="77777777" w:rsidR="003D1925" w:rsidRPr="00F432B9" w:rsidRDefault="003D1925" w:rsidP="003D1925">
            <w:pPr>
              <w:autoSpaceDE w:val="0"/>
              <w:autoSpaceDN w:val="0"/>
              <w:adjustRightInd w:val="0"/>
              <w:jc w:val="both"/>
              <w:rPr>
                <w:rFonts w:ascii="Calibri" w:hAnsi="Calibri" w:cs="Calibri"/>
              </w:rPr>
            </w:pPr>
          </w:p>
          <w:p w14:paraId="55AAB9F0"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El flete se facturará según cantidades reportadas por el inspector independiente en litros a 60º F (sesenta grados Fahrenheit) medidos en barcaza origen,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14:paraId="11AC1DB5" w14:textId="77777777" w:rsidR="003D1925" w:rsidRPr="00F432B9" w:rsidRDefault="003D1925" w:rsidP="003D1925">
            <w:pPr>
              <w:autoSpaceDE w:val="0"/>
              <w:autoSpaceDN w:val="0"/>
              <w:adjustRightInd w:val="0"/>
              <w:jc w:val="both"/>
              <w:rPr>
                <w:rFonts w:ascii="Calibri" w:hAnsi="Calibri" w:cs="Calibri"/>
              </w:rPr>
            </w:pPr>
          </w:p>
          <w:p w14:paraId="12FC635A"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 xml:space="preserve">Se efectuarán conciliaciones de los embarques realizados, ajustando el cálculo del flete con los volúmenes </w:t>
            </w:r>
            <w:proofErr w:type="spellStart"/>
            <w:r w:rsidRPr="00F432B9">
              <w:rPr>
                <w:rFonts w:ascii="Calibri" w:hAnsi="Calibri" w:cs="Calibri"/>
              </w:rPr>
              <w:t>recepcionados</w:t>
            </w:r>
            <w:proofErr w:type="spellEnd"/>
            <w:r w:rsidRPr="00F432B9">
              <w:rPr>
                <w:rFonts w:ascii="Calibri" w:hAnsi="Calibri" w:cs="Calibri"/>
              </w:rPr>
              <w:t xml:space="preserve"> en destino en barcaza, dentro de los 20 días después de haberse realizado la descarga del producto, o antes de la siguiente facturación, para lo cual, la empresa fluvial deberá remitir la siguiente documentación a YPFB:</w:t>
            </w:r>
          </w:p>
          <w:p w14:paraId="777C28D1" w14:textId="77777777" w:rsidR="003D1925" w:rsidRPr="00F432B9" w:rsidRDefault="003D1925" w:rsidP="003D1925">
            <w:pPr>
              <w:autoSpaceDE w:val="0"/>
              <w:autoSpaceDN w:val="0"/>
              <w:adjustRightInd w:val="0"/>
              <w:jc w:val="both"/>
              <w:rPr>
                <w:rFonts w:ascii="Calibri" w:hAnsi="Calibri" w:cs="Calibri"/>
              </w:rPr>
            </w:pPr>
          </w:p>
          <w:p w14:paraId="7136D1CF" w14:textId="77777777" w:rsidR="003D1925" w:rsidRPr="00F432B9" w:rsidRDefault="003D1925" w:rsidP="008C14D4">
            <w:pPr>
              <w:numPr>
                <w:ilvl w:val="1"/>
                <w:numId w:val="30"/>
              </w:numPr>
              <w:autoSpaceDE w:val="0"/>
              <w:autoSpaceDN w:val="0"/>
              <w:adjustRightInd w:val="0"/>
              <w:ind w:left="539" w:hanging="280"/>
              <w:jc w:val="both"/>
              <w:rPr>
                <w:rFonts w:ascii="Calibri" w:hAnsi="Calibri" w:cs="Calibri"/>
              </w:rPr>
            </w:pPr>
            <w:r w:rsidRPr="00F432B9">
              <w:rPr>
                <w:rFonts w:ascii="Calibri" w:hAnsi="Calibri" w:cs="Calibri"/>
              </w:rPr>
              <w:t xml:space="preserve">Planilla volumen cargado y </w:t>
            </w:r>
            <w:proofErr w:type="spellStart"/>
            <w:r w:rsidRPr="00F432B9">
              <w:rPr>
                <w:rFonts w:ascii="Calibri" w:hAnsi="Calibri" w:cs="Calibri"/>
              </w:rPr>
              <w:t>recepcionado</w:t>
            </w:r>
            <w:proofErr w:type="spellEnd"/>
            <w:r w:rsidRPr="00F432B9">
              <w:rPr>
                <w:rFonts w:ascii="Calibri" w:hAnsi="Calibri" w:cs="Calibri"/>
              </w:rPr>
              <w:t xml:space="preserve"> por barcaza, emitido por la empresa fluvial.</w:t>
            </w:r>
          </w:p>
          <w:p w14:paraId="5F1BE404" w14:textId="77777777" w:rsidR="003D1925" w:rsidRPr="00F432B9" w:rsidRDefault="003D1925" w:rsidP="003D1925">
            <w:pPr>
              <w:autoSpaceDE w:val="0"/>
              <w:autoSpaceDN w:val="0"/>
              <w:adjustRightInd w:val="0"/>
              <w:jc w:val="both"/>
              <w:rPr>
                <w:rFonts w:ascii="Calibri" w:hAnsi="Calibri" w:cs="Calibri"/>
              </w:rPr>
            </w:pPr>
          </w:p>
          <w:p w14:paraId="4C0743FF"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YPFB conciliará la diferencia entre el flete pagado y el flete ajustado descontando la merma superior a la permisible o pérdida de producto en caso de existir. En caso que exista un saldo a favor de YPFB, la ARMADORA realizará el pago a YPFB en un plazo no mayor a 15 (quince) días o en su defecto emitirá una nota de crédito a favor de YPFB contra pago de la tarifa de transporte fluvial.</w:t>
            </w:r>
          </w:p>
          <w:p w14:paraId="4DC85F9C" w14:textId="77777777" w:rsidR="003D1925" w:rsidRPr="00F432B9" w:rsidRDefault="003D1925" w:rsidP="003D1925">
            <w:pPr>
              <w:autoSpaceDE w:val="0"/>
              <w:autoSpaceDN w:val="0"/>
              <w:adjustRightInd w:val="0"/>
              <w:jc w:val="both"/>
              <w:rPr>
                <w:rFonts w:ascii="Calibri" w:hAnsi="Calibri" w:cs="Calibri"/>
              </w:rPr>
            </w:pPr>
          </w:p>
          <w:p w14:paraId="1B08B293"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YPFB comunicará el valor del producto y el descuento en dólares americanos por la merma superior a la permisible o pérdida de producto, en caso de existir y previo consenso con la ARMADORA.</w:t>
            </w:r>
          </w:p>
          <w:p w14:paraId="37B76F25" w14:textId="77777777" w:rsidR="003D1925" w:rsidRPr="00F432B9" w:rsidRDefault="003D1925" w:rsidP="003D1925">
            <w:pPr>
              <w:autoSpaceDE w:val="0"/>
              <w:autoSpaceDN w:val="0"/>
              <w:adjustRightInd w:val="0"/>
              <w:jc w:val="both"/>
              <w:rPr>
                <w:rFonts w:ascii="Calibri" w:hAnsi="Calibri" w:cs="Calibri"/>
              </w:rPr>
            </w:pPr>
          </w:p>
          <w:p w14:paraId="132FABB2"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 xml:space="preserve">En caso que la ARMADORA no realice el depósito o la emisión de la nota de crédito correspondiente, YPFB pagará el valor de la factura siguiente realizando el descuento </w:t>
            </w:r>
            <w:r w:rsidRPr="00F432B9">
              <w:rPr>
                <w:rFonts w:ascii="Calibri" w:hAnsi="Calibri" w:cs="Calibri"/>
              </w:rPr>
              <w:lastRenderedPageBreak/>
              <w:t>respectivo.</w:t>
            </w:r>
          </w:p>
          <w:p w14:paraId="26DA898F" w14:textId="77777777" w:rsidR="003D1925" w:rsidRPr="00F432B9" w:rsidRDefault="003D1925" w:rsidP="003D1925">
            <w:pPr>
              <w:autoSpaceDE w:val="0"/>
              <w:autoSpaceDN w:val="0"/>
              <w:adjustRightInd w:val="0"/>
              <w:jc w:val="both"/>
              <w:rPr>
                <w:rFonts w:ascii="Calibri" w:hAnsi="Calibri" w:cs="Calibri"/>
              </w:rPr>
            </w:pPr>
          </w:p>
          <w:p w14:paraId="28DBE7C7"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Para la(s) última(s) entrega(s) de producto bajo el presente Contrato, el pago se efectuará después de realizar la conciliación de mermas entre partes de la descarga de dicho producto.</w:t>
            </w:r>
          </w:p>
          <w:p w14:paraId="175772F2" w14:textId="77777777" w:rsidR="003D1925" w:rsidRPr="00F432B9" w:rsidRDefault="003D1925" w:rsidP="003D1925">
            <w:pPr>
              <w:autoSpaceDE w:val="0"/>
              <w:autoSpaceDN w:val="0"/>
              <w:adjustRightInd w:val="0"/>
              <w:jc w:val="both"/>
              <w:rPr>
                <w:rFonts w:ascii="Calibri" w:hAnsi="Calibri" w:cs="Calibri"/>
              </w:rPr>
            </w:pPr>
          </w:p>
          <w:p w14:paraId="10E1637E"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 xml:space="preserve">La fecha de vencimiento de la factura operará a los 15 (quince) días hábiles de arribado el producto a destino. </w:t>
            </w:r>
          </w:p>
          <w:p w14:paraId="31B28761" w14:textId="77777777" w:rsidR="003D1925" w:rsidRPr="00F432B9" w:rsidRDefault="003D1925" w:rsidP="003D1925">
            <w:pPr>
              <w:autoSpaceDE w:val="0"/>
              <w:autoSpaceDN w:val="0"/>
              <w:adjustRightInd w:val="0"/>
              <w:jc w:val="both"/>
              <w:rPr>
                <w:rFonts w:ascii="Calibri" w:hAnsi="Calibri" w:cs="Calibri"/>
              </w:rPr>
            </w:pPr>
          </w:p>
          <w:p w14:paraId="29006D54" w14:textId="77777777" w:rsidR="003D1925" w:rsidRPr="00F432B9" w:rsidRDefault="003D1925" w:rsidP="008C14D4">
            <w:pPr>
              <w:numPr>
                <w:ilvl w:val="0"/>
                <w:numId w:val="30"/>
              </w:numPr>
              <w:autoSpaceDE w:val="0"/>
              <w:autoSpaceDN w:val="0"/>
              <w:adjustRightInd w:val="0"/>
              <w:jc w:val="both"/>
              <w:rPr>
                <w:rFonts w:ascii="Calibri" w:hAnsi="Calibri" w:cs="Calibri"/>
              </w:rPr>
            </w:pPr>
            <w:r w:rsidRPr="00F432B9">
              <w:rPr>
                <w:rFonts w:ascii="Calibri" w:hAnsi="Calibri" w:cs="Calibri"/>
              </w:rPr>
              <w:t xml:space="preserve">Opción 2 </w:t>
            </w:r>
          </w:p>
          <w:p w14:paraId="106F083C" w14:textId="77777777" w:rsidR="003D1925" w:rsidRPr="00F432B9" w:rsidRDefault="003D1925" w:rsidP="003D1925">
            <w:pPr>
              <w:autoSpaceDE w:val="0"/>
              <w:autoSpaceDN w:val="0"/>
              <w:adjustRightInd w:val="0"/>
              <w:ind w:left="360"/>
              <w:jc w:val="both"/>
              <w:rPr>
                <w:rFonts w:ascii="Calibri" w:hAnsi="Calibri" w:cs="Calibri"/>
              </w:rPr>
            </w:pPr>
          </w:p>
          <w:p w14:paraId="0E9B9BAC"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Prepago contra la entrega de los siguientes documentos:</w:t>
            </w:r>
          </w:p>
          <w:p w14:paraId="02AFDFF8" w14:textId="77777777" w:rsidR="003D1925" w:rsidRPr="00F432B9" w:rsidRDefault="003D1925" w:rsidP="003D1925">
            <w:pPr>
              <w:autoSpaceDE w:val="0"/>
              <w:autoSpaceDN w:val="0"/>
              <w:adjustRightInd w:val="0"/>
              <w:jc w:val="both"/>
              <w:rPr>
                <w:rFonts w:ascii="Calibri" w:hAnsi="Calibri" w:cs="Calibri"/>
              </w:rPr>
            </w:pPr>
          </w:p>
          <w:p w14:paraId="302FCF56" w14:textId="77777777" w:rsidR="003D1925" w:rsidRPr="00F432B9" w:rsidRDefault="003D1925" w:rsidP="008C14D4">
            <w:pPr>
              <w:numPr>
                <w:ilvl w:val="1"/>
                <w:numId w:val="30"/>
              </w:numPr>
              <w:autoSpaceDE w:val="0"/>
              <w:autoSpaceDN w:val="0"/>
              <w:adjustRightInd w:val="0"/>
              <w:ind w:left="397" w:hanging="283"/>
              <w:jc w:val="both"/>
              <w:rPr>
                <w:rFonts w:ascii="Calibri" w:hAnsi="Calibri" w:cs="Calibri"/>
              </w:rPr>
            </w:pPr>
            <w:r w:rsidRPr="00F432B9">
              <w:rPr>
                <w:rFonts w:ascii="Calibri" w:hAnsi="Calibri" w:cs="Calibri"/>
              </w:rPr>
              <w:t>Factura original por el servicio en 2 ejemplares disgregando el monto del Flete y el costo del Seguro por metro cúbico.</w:t>
            </w:r>
          </w:p>
          <w:p w14:paraId="3531F076" w14:textId="77777777" w:rsidR="003D1925" w:rsidRPr="00F432B9" w:rsidRDefault="003D1925" w:rsidP="008C14D4">
            <w:pPr>
              <w:numPr>
                <w:ilvl w:val="1"/>
                <w:numId w:val="30"/>
              </w:numPr>
              <w:autoSpaceDE w:val="0"/>
              <w:autoSpaceDN w:val="0"/>
              <w:adjustRightInd w:val="0"/>
              <w:ind w:left="397" w:hanging="283"/>
              <w:jc w:val="both"/>
              <w:rPr>
                <w:rFonts w:ascii="Calibri" w:hAnsi="Calibri" w:cs="Calibri"/>
              </w:rPr>
            </w:pPr>
            <w:r w:rsidRPr="00F432B9">
              <w:rPr>
                <w:rFonts w:ascii="Calibri" w:hAnsi="Calibri" w:cs="Calibri"/>
              </w:rPr>
              <w:t>Garantía de Pago (adicional a la Garantía de Cumplimiento de Contrato). Esta Garantía debe ser de acuerdo a lo especificado en la Cláusula Garantía de Prepago.</w:t>
            </w:r>
          </w:p>
          <w:p w14:paraId="57E29DA8" w14:textId="77777777" w:rsidR="003D1925" w:rsidRPr="00F432B9" w:rsidRDefault="003D1925" w:rsidP="008C14D4">
            <w:pPr>
              <w:numPr>
                <w:ilvl w:val="1"/>
                <w:numId w:val="30"/>
              </w:numPr>
              <w:autoSpaceDE w:val="0"/>
              <w:autoSpaceDN w:val="0"/>
              <w:adjustRightInd w:val="0"/>
              <w:ind w:left="397" w:hanging="283"/>
              <w:jc w:val="both"/>
              <w:rPr>
                <w:rFonts w:ascii="Calibri" w:hAnsi="Calibri" w:cs="Calibri"/>
              </w:rPr>
            </w:pPr>
            <w:r w:rsidRPr="00F432B9">
              <w:rPr>
                <w:rFonts w:ascii="Calibri" w:hAnsi="Calibri" w:cs="Calibri"/>
              </w:rPr>
              <w:t>Copia del Conocimiento de embarque (B/L).</w:t>
            </w:r>
          </w:p>
          <w:p w14:paraId="2BC7181D" w14:textId="77777777" w:rsidR="003D1925" w:rsidRPr="00F432B9" w:rsidRDefault="003D1925" w:rsidP="008C14D4">
            <w:pPr>
              <w:numPr>
                <w:ilvl w:val="1"/>
                <w:numId w:val="30"/>
              </w:numPr>
              <w:autoSpaceDE w:val="0"/>
              <w:autoSpaceDN w:val="0"/>
              <w:adjustRightInd w:val="0"/>
              <w:ind w:left="397" w:hanging="283"/>
              <w:jc w:val="both"/>
              <w:rPr>
                <w:rFonts w:ascii="Calibri" w:hAnsi="Calibri" w:cs="Calibri"/>
              </w:rPr>
            </w:pPr>
            <w:r w:rsidRPr="00F432B9">
              <w:rPr>
                <w:rFonts w:ascii="Calibri" w:hAnsi="Calibri" w:cs="Calibri"/>
              </w:rPr>
              <w:t>Copia de todas las Tablas de calibrado de las barcazas vigentes, debidamente certificadas por la RINA (</w:t>
            </w:r>
            <w:proofErr w:type="spellStart"/>
            <w:r w:rsidRPr="00F432B9">
              <w:rPr>
                <w:rFonts w:ascii="Calibri" w:hAnsi="Calibri" w:cs="Calibri"/>
              </w:rPr>
              <w:t>The</w:t>
            </w:r>
            <w:proofErr w:type="spellEnd"/>
            <w:r w:rsidRPr="00F432B9">
              <w:rPr>
                <w:rFonts w:ascii="Calibri" w:hAnsi="Calibri" w:cs="Calibri"/>
              </w:rPr>
              <w:t xml:space="preserve"> Royal </w:t>
            </w:r>
            <w:proofErr w:type="spellStart"/>
            <w:r w:rsidRPr="00F432B9">
              <w:rPr>
                <w:rFonts w:ascii="Calibri" w:hAnsi="Calibri" w:cs="Calibri"/>
              </w:rPr>
              <w:t>Institution</w:t>
            </w:r>
            <w:proofErr w:type="spellEnd"/>
            <w:r w:rsidRPr="00F432B9">
              <w:rPr>
                <w:rFonts w:ascii="Calibri" w:hAnsi="Calibri" w:cs="Calibri"/>
              </w:rPr>
              <w:t xml:space="preserve"> of Naval </w:t>
            </w:r>
            <w:proofErr w:type="spellStart"/>
            <w:r w:rsidRPr="00F432B9">
              <w:rPr>
                <w:rFonts w:ascii="Calibri" w:hAnsi="Calibri" w:cs="Calibri"/>
              </w:rPr>
              <w:t>Architects</w:t>
            </w:r>
            <w:proofErr w:type="spellEnd"/>
            <w:r w:rsidRPr="00F432B9">
              <w:rPr>
                <w:rFonts w:ascii="Calibri" w:hAnsi="Calibri" w:cs="Calibri"/>
              </w:rPr>
              <w:t xml:space="preserve">) y/o una empresa inspectora de reconocido prestigio internacional. Esta documentación deberá ser presentada en físico solo para el primer pago. En caso que las tablas de calibrado de las barcazas, no estuviesen vigentes o no se presentasen, se considerará como volumen </w:t>
            </w:r>
            <w:proofErr w:type="spellStart"/>
            <w:r w:rsidRPr="00F432B9">
              <w:rPr>
                <w:rFonts w:ascii="Calibri" w:hAnsi="Calibri" w:cs="Calibri"/>
              </w:rPr>
              <w:t>recepcionado</w:t>
            </w:r>
            <w:proofErr w:type="spellEnd"/>
            <w:r w:rsidRPr="00F432B9">
              <w:rPr>
                <w:rFonts w:ascii="Calibri" w:hAnsi="Calibri" w:cs="Calibri"/>
              </w:rPr>
              <w:t xml:space="preserve">, el volumen de tanque tierra.   </w:t>
            </w:r>
          </w:p>
          <w:p w14:paraId="0FF4E176" w14:textId="77777777" w:rsidR="003D1925" w:rsidRPr="00F432B9" w:rsidRDefault="003D1925" w:rsidP="003D1925">
            <w:pPr>
              <w:autoSpaceDE w:val="0"/>
              <w:autoSpaceDN w:val="0"/>
              <w:adjustRightInd w:val="0"/>
              <w:jc w:val="both"/>
              <w:rPr>
                <w:rFonts w:ascii="Calibri" w:hAnsi="Calibri" w:cs="Calibri"/>
              </w:rPr>
            </w:pPr>
          </w:p>
          <w:p w14:paraId="407A25F0" w14:textId="77777777" w:rsidR="003D1925" w:rsidRPr="00F432B9" w:rsidRDefault="003D1925" w:rsidP="00983880">
            <w:pPr>
              <w:autoSpaceDE w:val="0"/>
              <w:autoSpaceDN w:val="0"/>
              <w:adjustRightInd w:val="0"/>
              <w:jc w:val="both"/>
              <w:rPr>
                <w:rFonts w:ascii="Calibri" w:hAnsi="Calibri" w:cs="Calibri"/>
              </w:rPr>
            </w:pPr>
            <w:r w:rsidRPr="00F432B9">
              <w:rPr>
                <w:rFonts w:ascii="Calibri" w:hAnsi="Calibri" w:cs="Calibri"/>
              </w:rPr>
              <w:t>Dentro del plazo de 5 días a partir de la finalización de la descarga el transportista deberá remitir la siguiente documentación:</w:t>
            </w:r>
          </w:p>
          <w:p w14:paraId="290E3943" w14:textId="77777777" w:rsidR="003D1925" w:rsidRPr="00F432B9" w:rsidRDefault="003D1925" w:rsidP="008C14D4">
            <w:pPr>
              <w:numPr>
                <w:ilvl w:val="1"/>
                <w:numId w:val="30"/>
              </w:numPr>
              <w:autoSpaceDE w:val="0"/>
              <w:autoSpaceDN w:val="0"/>
              <w:adjustRightInd w:val="0"/>
              <w:ind w:left="397" w:hanging="283"/>
              <w:jc w:val="both"/>
              <w:rPr>
                <w:rFonts w:ascii="Calibri" w:hAnsi="Calibri" w:cs="Calibri"/>
              </w:rPr>
            </w:pPr>
            <w:r w:rsidRPr="00F432B9">
              <w:rPr>
                <w:rFonts w:ascii="Calibri" w:hAnsi="Calibri" w:cs="Calibri"/>
              </w:rPr>
              <w:t>Original del Conocimiento de embarque (B/L), con firmas y sellos de la empresa de transporte.</w:t>
            </w:r>
          </w:p>
          <w:p w14:paraId="21B78759" w14:textId="77777777" w:rsidR="003D1925" w:rsidRPr="00F432B9" w:rsidRDefault="003D1925" w:rsidP="008C14D4">
            <w:pPr>
              <w:numPr>
                <w:ilvl w:val="1"/>
                <w:numId w:val="30"/>
              </w:numPr>
              <w:autoSpaceDE w:val="0"/>
              <w:autoSpaceDN w:val="0"/>
              <w:adjustRightInd w:val="0"/>
              <w:ind w:left="397" w:hanging="283"/>
              <w:jc w:val="both"/>
              <w:rPr>
                <w:rFonts w:ascii="Calibri" w:hAnsi="Calibri" w:cs="Calibri"/>
              </w:rPr>
            </w:pPr>
            <w:r w:rsidRPr="00F432B9">
              <w:rPr>
                <w:rFonts w:ascii="Calibri" w:hAnsi="Calibri" w:cs="Calibri"/>
              </w:rPr>
              <w:t>Original del Manifiesto Internacional de Carga Fluvial (MIC/DTA) con firmas y sellos de registro de la Aduana del País de Origen y de la Aduana de Ingreso a Territorio Aduanero Nacional Boliviano.</w:t>
            </w:r>
          </w:p>
          <w:p w14:paraId="18D02A2A" w14:textId="77777777" w:rsidR="003D1925" w:rsidRPr="00F432B9" w:rsidRDefault="003D1925" w:rsidP="008C14D4">
            <w:pPr>
              <w:numPr>
                <w:ilvl w:val="1"/>
                <w:numId w:val="30"/>
              </w:numPr>
              <w:autoSpaceDE w:val="0"/>
              <w:autoSpaceDN w:val="0"/>
              <w:adjustRightInd w:val="0"/>
              <w:ind w:left="397" w:hanging="283"/>
              <w:jc w:val="both"/>
              <w:rPr>
                <w:rFonts w:ascii="Calibri" w:hAnsi="Calibri" w:cs="Calibri"/>
              </w:rPr>
            </w:pPr>
            <w:r w:rsidRPr="00F432B9">
              <w:rPr>
                <w:rFonts w:ascii="Calibri" w:hAnsi="Calibri" w:cs="Calibri"/>
              </w:rPr>
              <w:t xml:space="preserve">Original de la póliza o cobertura de seguro por el transporte realizado que corresponda al valor de la mercancía asegurada, volumen transportado asegurado, </w:t>
            </w:r>
            <w:r w:rsidRPr="00F432B9">
              <w:rPr>
                <w:rFonts w:ascii="Calibri" w:hAnsi="Calibri" w:cs="Calibri"/>
              </w:rPr>
              <w:lastRenderedPageBreak/>
              <w:t xml:space="preserve">tramo del seguro, fecha de embarque, tipo de cobertura, prima efectivamente pagada. </w:t>
            </w:r>
          </w:p>
          <w:p w14:paraId="04EE5604" w14:textId="77777777" w:rsidR="003D1925" w:rsidRPr="00F432B9" w:rsidRDefault="003D1925" w:rsidP="008C14D4">
            <w:pPr>
              <w:numPr>
                <w:ilvl w:val="1"/>
                <w:numId w:val="30"/>
              </w:numPr>
              <w:autoSpaceDE w:val="0"/>
              <w:autoSpaceDN w:val="0"/>
              <w:adjustRightInd w:val="0"/>
              <w:ind w:left="397" w:hanging="283"/>
              <w:jc w:val="both"/>
              <w:rPr>
                <w:rFonts w:ascii="Calibri" w:hAnsi="Calibri" w:cs="Calibri"/>
              </w:rPr>
            </w:pPr>
            <w:r w:rsidRPr="00F432B9">
              <w:rPr>
                <w:rFonts w:ascii="Calibri" w:hAnsi="Calibri" w:cs="Calibri"/>
              </w:rPr>
              <w:t>Dos ejemplares originales de los Partes de Recepción, correspondiente al importador y a la mercancía, (cuando corresponda).</w:t>
            </w:r>
          </w:p>
          <w:p w14:paraId="4666993D" w14:textId="77777777" w:rsidR="003D1925" w:rsidRPr="00F432B9" w:rsidRDefault="003D1925" w:rsidP="003D1925">
            <w:pPr>
              <w:autoSpaceDE w:val="0"/>
              <w:autoSpaceDN w:val="0"/>
              <w:adjustRightInd w:val="0"/>
              <w:jc w:val="both"/>
              <w:rPr>
                <w:rFonts w:ascii="Calibri" w:hAnsi="Calibri" w:cs="Calibri"/>
              </w:rPr>
            </w:pPr>
          </w:p>
          <w:p w14:paraId="6911A56E"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YPFB deberá suministrar a la ARMADORA el precio FOB del producto 4 (cuatro) días antes de la carga. Las instrucciones documentarias deberán ser remitidas por YPFB antes del inicio de la carga de las barcazas.</w:t>
            </w:r>
          </w:p>
          <w:p w14:paraId="650458DB" w14:textId="77777777" w:rsidR="003D1925" w:rsidRPr="00F432B9" w:rsidRDefault="003D1925" w:rsidP="003D1925">
            <w:pPr>
              <w:autoSpaceDE w:val="0"/>
              <w:autoSpaceDN w:val="0"/>
              <w:adjustRightInd w:val="0"/>
              <w:jc w:val="both"/>
              <w:rPr>
                <w:rFonts w:ascii="Calibri" w:hAnsi="Calibri" w:cs="Calibri"/>
              </w:rPr>
            </w:pPr>
          </w:p>
          <w:p w14:paraId="72D1B8F9"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La ARMADORA deberá remitir en un plazo de 5 (cinco) días después de la carga el original de la póliza o cobertura de seguro por el transporte realizado que corresponda al valor de la mercancía asegurada, volumen transportado asegurado, tramo del seguro, fecha de embarque, tipo de cobertura, prima efectivamente pagada.</w:t>
            </w:r>
          </w:p>
          <w:p w14:paraId="72B22C7A" w14:textId="77777777" w:rsidR="003D1925" w:rsidRPr="00F432B9" w:rsidRDefault="003D1925" w:rsidP="003D1925">
            <w:pPr>
              <w:autoSpaceDE w:val="0"/>
              <w:autoSpaceDN w:val="0"/>
              <w:adjustRightInd w:val="0"/>
              <w:jc w:val="both"/>
              <w:rPr>
                <w:rFonts w:ascii="Calibri" w:hAnsi="Calibri" w:cs="Calibri"/>
              </w:rPr>
            </w:pPr>
          </w:p>
          <w:p w14:paraId="3861469F"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En caso que no se presente el documento de seguro de producto, se descontará el 0,50% del valor FOB del producto, de la siguiente facturación.</w:t>
            </w:r>
          </w:p>
          <w:p w14:paraId="06DF16CF" w14:textId="77777777" w:rsidR="003D1925" w:rsidRPr="00F432B9" w:rsidRDefault="003D1925" w:rsidP="003D1925">
            <w:pPr>
              <w:autoSpaceDE w:val="0"/>
              <w:autoSpaceDN w:val="0"/>
              <w:adjustRightInd w:val="0"/>
              <w:jc w:val="both"/>
              <w:rPr>
                <w:rFonts w:ascii="Calibri" w:hAnsi="Calibri" w:cs="Calibri"/>
              </w:rPr>
            </w:pPr>
          </w:p>
          <w:p w14:paraId="377ABCE5"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 xml:space="preserve">Se efectuarán conciliaciones de los embarques realizados considerando los volúmenes </w:t>
            </w:r>
            <w:proofErr w:type="spellStart"/>
            <w:r w:rsidRPr="00F432B9">
              <w:rPr>
                <w:rFonts w:ascii="Calibri" w:hAnsi="Calibri" w:cs="Calibri"/>
              </w:rPr>
              <w:t>recepcionados</w:t>
            </w:r>
            <w:proofErr w:type="spellEnd"/>
            <w:r w:rsidRPr="00F432B9">
              <w:rPr>
                <w:rFonts w:ascii="Calibri" w:hAnsi="Calibri" w:cs="Calibri"/>
              </w:rPr>
              <w:t xml:space="preserve"> dentro de los 20 días después de haberse realizado la descarga del producto, o antes de la siguiente facturación, para lo cual, la empresa fluvial deberá remitir la siguiente documentación a YPFB:</w:t>
            </w:r>
          </w:p>
          <w:p w14:paraId="7AAD71C8" w14:textId="77777777" w:rsidR="003D1925" w:rsidRPr="00F432B9" w:rsidRDefault="003D1925" w:rsidP="003D1925">
            <w:pPr>
              <w:autoSpaceDE w:val="0"/>
              <w:autoSpaceDN w:val="0"/>
              <w:adjustRightInd w:val="0"/>
              <w:jc w:val="both"/>
              <w:rPr>
                <w:rFonts w:ascii="Calibri" w:hAnsi="Calibri" w:cs="Calibri"/>
              </w:rPr>
            </w:pPr>
          </w:p>
          <w:p w14:paraId="6AF308A1" w14:textId="77777777" w:rsidR="003D1925" w:rsidRPr="00F432B9" w:rsidRDefault="003D1925" w:rsidP="008C14D4">
            <w:pPr>
              <w:numPr>
                <w:ilvl w:val="1"/>
                <w:numId w:val="30"/>
              </w:numPr>
              <w:autoSpaceDE w:val="0"/>
              <w:autoSpaceDN w:val="0"/>
              <w:adjustRightInd w:val="0"/>
              <w:ind w:left="539" w:hanging="280"/>
              <w:jc w:val="both"/>
              <w:rPr>
                <w:rFonts w:ascii="Calibri" w:hAnsi="Calibri" w:cs="Calibri"/>
              </w:rPr>
            </w:pPr>
            <w:r w:rsidRPr="00F432B9">
              <w:rPr>
                <w:rFonts w:ascii="Calibri" w:hAnsi="Calibri" w:cs="Calibri"/>
              </w:rPr>
              <w:t xml:space="preserve">Planilla volumen cargado y </w:t>
            </w:r>
            <w:proofErr w:type="spellStart"/>
            <w:r w:rsidRPr="00F432B9">
              <w:rPr>
                <w:rFonts w:ascii="Calibri" w:hAnsi="Calibri" w:cs="Calibri"/>
              </w:rPr>
              <w:t>recepcionado</w:t>
            </w:r>
            <w:proofErr w:type="spellEnd"/>
            <w:r w:rsidRPr="00F432B9">
              <w:rPr>
                <w:rFonts w:ascii="Calibri" w:hAnsi="Calibri" w:cs="Calibri"/>
              </w:rPr>
              <w:t xml:space="preserve"> por barcaza, emitido por la empresa fluvial.</w:t>
            </w:r>
          </w:p>
          <w:p w14:paraId="089EF5D0" w14:textId="77777777" w:rsidR="003D1925" w:rsidRPr="00F432B9" w:rsidRDefault="003D1925" w:rsidP="003D1925">
            <w:pPr>
              <w:autoSpaceDE w:val="0"/>
              <w:autoSpaceDN w:val="0"/>
              <w:adjustRightInd w:val="0"/>
              <w:jc w:val="both"/>
              <w:rPr>
                <w:rFonts w:ascii="Calibri" w:hAnsi="Calibri" w:cs="Calibri"/>
              </w:rPr>
            </w:pPr>
          </w:p>
          <w:p w14:paraId="5548E0A3"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YPFB conciliará el valor del producto y el descuento en dólares americanos por la diferencia de flete pagado y por la merma superior a la permisible o pérdida de producto en caso de existir, la ARMADORA realizará el pago a YPFB en un plazo no mayor a 15 (quince) días o en su defecto emitirá una nota de crédito a favor de YPFB contra pago de la tarifa de transporte fluvial.</w:t>
            </w:r>
          </w:p>
          <w:p w14:paraId="67DEB045" w14:textId="77777777" w:rsidR="003D1925" w:rsidRPr="00F432B9" w:rsidRDefault="003D1925" w:rsidP="003D1925">
            <w:pPr>
              <w:autoSpaceDE w:val="0"/>
              <w:autoSpaceDN w:val="0"/>
              <w:adjustRightInd w:val="0"/>
              <w:jc w:val="both"/>
              <w:rPr>
                <w:rFonts w:ascii="Calibri" w:hAnsi="Calibri" w:cs="Calibri"/>
              </w:rPr>
            </w:pPr>
          </w:p>
          <w:p w14:paraId="651D25D9"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En caso que la ARMADORA no realice el depósito o la emisión de la nota de crédito correspondiente, el monto quedará como saldo a favor para el siguiente pago o YPFB pagará el valor de la factura realizando los descuentos respectivos.</w:t>
            </w:r>
          </w:p>
          <w:p w14:paraId="2A41ED6B" w14:textId="77777777" w:rsidR="003D1925" w:rsidRPr="00F432B9" w:rsidRDefault="003D1925" w:rsidP="003D1925">
            <w:pPr>
              <w:autoSpaceDE w:val="0"/>
              <w:autoSpaceDN w:val="0"/>
              <w:adjustRightInd w:val="0"/>
              <w:jc w:val="both"/>
              <w:rPr>
                <w:rFonts w:ascii="Calibri" w:hAnsi="Calibri" w:cs="Calibri"/>
              </w:rPr>
            </w:pPr>
          </w:p>
          <w:p w14:paraId="3E3DF7D0"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lastRenderedPageBreak/>
              <w:t xml:space="preserve">La fecha de vencimiento de la factura operara a los 30 (treinta) días calendario de zarpada de las barcazas. La factura deberá ser abonada por YPFB hasta la fecha de vencimiento o antes de la descarga, lo que ocurra primero. En caso YPFB no haya recibido la factura original 15 (quince) días calendario antes de la fecha de arribo de las barcazas, el vencimiento de la factura operara 15 (quince) días calendario desde la fecha en que YPFB haya recibido las facturas originales. En cualquiera de los casos, el pago de la factura deberá ser hecho antes de la descarga, siempre que YPFB haya recibido la factura original 15 (quince) días calendario antes de la fecha de arribo de las barcazas. </w:t>
            </w:r>
          </w:p>
          <w:p w14:paraId="6A58CD83" w14:textId="77777777" w:rsidR="003D1925" w:rsidRPr="00F432B9" w:rsidRDefault="003D1925" w:rsidP="003D1925">
            <w:pPr>
              <w:autoSpaceDE w:val="0"/>
              <w:autoSpaceDN w:val="0"/>
              <w:adjustRightInd w:val="0"/>
              <w:jc w:val="both"/>
              <w:rPr>
                <w:rFonts w:ascii="Calibri" w:hAnsi="Calibri" w:cs="Calibri"/>
              </w:rPr>
            </w:pPr>
          </w:p>
          <w:p w14:paraId="6BD10A75" w14:textId="77777777" w:rsidR="003D1925" w:rsidRPr="00F432B9" w:rsidRDefault="003D1925" w:rsidP="003D1925">
            <w:pPr>
              <w:autoSpaceDE w:val="0"/>
              <w:autoSpaceDN w:val="0"/>
              <w:adjustRightInd w:val="0"/>
              <w:jc w:val="both"/>
              <w:rPr>
                <w:rFonts w:ascii="Calibri" w:hAnsi="Calibri" w:cs="Calibri"/>
              </w:rPr>
            </w:pPr>
            <w:r w:rsidRPr="00F432B9">
              <w:rPr>
                <w:rFonts w:ascii="Calibri" w:hAnsi="Calibri" w:cs="Calibri"/>
              </w:rPr>
              <w:t>Cuando existan ofertas económicas iguales, tendrá mayor ponderación al momento de definir la adjudicación la forma de pago 1, no siendo causal de descalificación la forma de pago 2.</w:t>
            </w:r>
          </w:p>
          <w:p w14:paraId="4D8B0B9C" w14:textId="77777777" w:rsidR="003D1925" w:rsidRPr="00F432B9" w:rsidRDefault="003D1925" w:rsidP="003D1925">
            <w:pPr>
              <w:autoSpaceDE w:val="0"/>
              <w:autoSpaceDN w:val="0"/>
              <w:adjustRightInd w:val="0"/>
              <w:jc w:val="both"/>
              <w:rPr>
                <w:rFonts w:ascii="Calibri" w:hAnsi="Calibri" w:cs="Calibri"/>
              </w:rPr>
            </w:pPr>
          </w:p>
          <w:p w14:paraId="0E98D779" w14:textId="6A494918" w:rsidR="003D1925" w:rsidRPr="00F432B9" w:rsidRDefault="003D1925" w:rsidP="00487578">
            <w:pPr>
              <w:tabs>
                <w:tab w:val="left" w:pos="1843"/>
              </w:tabs>
              <w:jc w:val="both"/>
              <w:rPr>
                <w:rFonts w:ascii="Calibri" w:hAnsi="Calibri" w:cs="Calibri"/>
              </w:rPr>
            </w:pPr>
            <w:r w:rsidRPr="00F432B9">
              <w:rPr>
                <w:rFonts w:ascii="Calibri" w:hAnsi="Calibri" w:cs="Calibri"/>
              </w:rPr>
              <w:t>El flete se facturará según cantidades reportadas por el inspector independiente en litros a 60º F (sesenta grados Fahrenheit) medidos en barcaza en origen y será pagadero sin descuento mediante transferencia bancaria sobre la plaza internacional que se indique en la factura correspondiente, en dólares americanos de libre disponibilidad, esto siempre y cuando no haya mermas superiores a lo permitido de acuerdo a la cláusula mermas ni otros importes de cargas anteriores de este mismo contrato que se deban descontar.</w:t>
            </w:r>
          </w:p>
        </w:tc>
        <w:tc>
          <w:tcPr>
            <w:tcW w:w="5245" w:type="dxa"/>
            <w:vAlign w:val="center"/>
          </w:tcPr>
          <w:p w14:paraId="188F0018" w14:textId="77777777" w:rsidR="003D1925" w:rsidRPr="00DB5AAF" w:rsidRDefault="003D1925" w:rsidP="00126BEB">
            <w:pPr>
              <w:rPr>
                <w:rFonts w:ascii="Calibri" w:hAnsi="Calibri" w:cs="Calibri"/>
                <w:b/>
                <w:sz w:val="18"/>
                <w:szCs w:val="18"/>
              </w:rPr>
            </w:pPr>
          </w:p>
        </w:tc>
        <w:tc>
          <w:tcPr>
            <w:tcW w:w="708" w:type="dxa"/>
            <w:vAlign w:val="center"/>
          </w:tcPr>
          <w:p w14:paraId="410368F8" w14:textId="77777777" w:rsidR="003D1925" w:rsidRPr="00DB5AAF" w:rsidRDefault="003D1925" w:rsidP="00126BEB">
            <w:pPr>
              <w:rPr>
                <w:rFonts w:ascii="Calibri" w:hAnsi="Calibri" w:cs="Calibri"/>
                <w:b/>
                <w:sz w:val="18"/>
                <w:szCs w:val="18"/>
              </w:rPr>
            </w:pPr>
          </w:p>
        </w:tc>
        <w:tc>
          <w:tcPr>
            <w:tcW w:w="567" w:type="dxa"/>
            <w:vAlign w:val="center"/>
          </w:tcPr>
          <w:p w14:paraId="3ADEBA2D" w14:textId="77777777" w:rsidR="003D1925" w:rsidRPr="00DB5AAF" w:rsidRDefault="003D1925" w:rsidP="00126BEB">
            <w:pPr>
              <w:rPr>
                <w:rFonts w:ascii="Calibri" w:hAnsi="Calibri" w:cs="Calibri"/>
                <w:b/>
                <w:sz w:val="18"/>
                <w:szCs w:val="18"/>
              </w:rPr>
            </w:pPr>
          </w:p>
        </w:tc>
        <w:tc>
          <w:tcPr>
            <w:tcW w:w="614" w:type="dxa"/>
            <w:vAlign w:val="center"/>
          </w:tcPr>
          <w:p w14:paraId="0D992026" w14:textId="77777777" w:rsidR="003D1925" w:rsidRPr="00DB5AAF" w:rsidRDefault="003D1925" w:rsidP="00126BEB">
            <w:pPr>
              <w:rPr>
                <w:rFonts w:ascii="Calibri" w:hAnsi="Calibri" w:cs="Calibri"/>
                <w:b/>
                <w:sz w:val="18"/>
                <w:szCs w:val="18"/>
              </w:rPr>
            </w:pPr>
          </w:p>
        </w:tc>
      </w:tr>
      <w:tr w:rsidR="00AE6BBE" w:rsidRPr="00C75BEC" w14:paraId="48C68C93" w14:textId="77777777" w:rsidTr="003927AB">
        <w:tc>
          <w:tcPr>
            <w:tcW w:w="7513" w:type="dxa"/>
            <w:vAlign w:val="center"/>
          </w:tcPr>
          <w:p w14:paraId="520A4395" w14:textId="13C9F90D" w:rsidR="001E693D" w:rsidRDefault="001E693D" w:rsidP="001E693D">
            <w:pPr>
              <w:contextualSpacing/>
              <w:jc w:val="both"/>
              <w:rPr>
                <w:rFonts w:ascii="Calibri" w:hAnsi="Calibri" w:cs="Calibri"/>
                <w:b/>
                <w:szCs w:val="18"/>
              </w:rPr>
            </w:pPr>
            <w:r w:rsidRPr="00AE6BBE">
              <w:rPr>
                <w:rFonts w:ascii="Calibri" w:hAnsi="Calibri" w:cs="Calibri"/>
                <w:b/>
                <w:szCs w:val="18"/>
              </w:rPr>
              <w:lastRenderedPageBreak/>
              <w:t>DISPOSICIONES AMBIENTALES PARA LA CONTRATACIÓN DE EMPRESAS TRANSPORTISTAS DE COMBUSTIBLES</w:t>
            </w:r>
          </w:p>
          <w:p w14:paraId="46642F47" w14:textId="77777777" w:rsidR="001E693D" w:rsidRPr="001E693D" w:rsidRDefault="001E693D" w:rsidP="001E693D">
            <w:pPr>
              <w:contextualSpacing/>
              <w:jc w:val="both"/>
              <w:rPr>
                <w:rFonts w:ascii="Calibri" w:hAnsi="Calibri"/>
                <w:b/>
                <w:szCs w:val="16"/>
              </w:rPr>
            </w:pPr>
          </w:p>
          <w:p w14:paraId="77E3E41E" w14:textId="0C7A011B" w:rsidR="00AE6BBE" w:rsidRPr="00402EFF" w:rsidRDefault="00AE6BBE" w:rsidP="00402EFF">
            <w:pPr>
              <w:pStyle w:val="Prrafodelista"/>
              <w:numPr>
                <w:ilvl w:val="3"/>
                <w:numId w:val="13"/>
              </w:numPr>
              <w:tabs>
                <w:tab w:val="clear" w:pos="3240"/>
                <w:tab w:val="num" w:pos="397"/>
              </w:tabs>
              <w:ind w:hanging="3126"/>
              <w:contextualSpacing/>
              <w:jc w:val="both"/>
              <w:rPr>
                <w:rFonts w:ascii="Calibri" w:hAnsi="Calibri"/>
                <w:b/>
                <w:szCs w:val="16"/>
              </w:rPr>
            </w:pPr>
            <w:r w:rsidRPr="00402EFF">
              <w:rPr>
                <w:rFonts w:ascii="Calibri" w:hAnsi="Calibri"/>
                <w:b/>
                <w:szCs w:val="16"/>
              </w:rPr>
              <w:t>Licencias Ambientales para la Ejecución del Servicio</w:t>
            </w:r>
          </w:p>
          <w:p w14:paraId="5C4DD172" w14:textId="77777777" w:rsidR="00AE6BBE" w:rsidRPr="00AE6BBE" w:rsidRDefault="00AE6BBE" w:rsidP="00AE6BBE">
            <w:pPr>
              <w:pStyle w:val="Prrafodelista"/>
              <w:contextualSpacing/>
              <w:jc w:val="both"/>
              <w:rPr>
                <w:rFonts w:ascii="Calibri" w:hAnsi="Calibri"/>
                <w:b/>
                <w:szCs w:val="16"/>
              </w:rPr>
            </w:pPr>
          </w:p>
          <w:p w14:paraId="7CB3514D" w14:textId="77777777" w:rsidR="00AE6BBE" w:rsidRDefault="00AE6BBE" w:rsidP="00AE6BBE">
            <w:pPr>
              <w:jc w:val="both"/>
              <w:rPr>
                <w:rFonts w:ascii="Calibri" w:hAnsi="Calibri"/>
                <w:szCs w:val="16"/>
              </w:rPr>
            </w:pPr>
            <w:r w:rsidRPr="00AE6BBE">
              <w:rPr>
                <w:rFonts w:ascii="Calibri" w:hAnsi="Calibri"/>
                <w:szCs w:val="16"/>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AE6BBE">
              <w:rPr>
                <w:rFonts w:ascii="Calibri" w:hAnsi="Calibri"/>
                <w:szCs w:val="16"/>
              </w:rPr>
              <w:t>ó</w:t>
            </w:r>
            <w:proofErr w:type="spellEnd"/>
            <w:r w:rsidRPr="00AE6BBE">
              <w:rPr>
                <w:rFonts w:ascii="Calibri" w:hAnsi="Calibri"/>
                <w:szCs w:val="16"/>
              </w:rPr>
              <w:t xml:space="preserve"> en su defecto, documentos cursados con las instancias ambientales correspondientes que demuestren el estado actual del trámite de obtención de dichas licencias. </w:t>
            </w:r>
          </w:p>
          <w:p w14:paraId="615672D9" w14:textId="77777777" w:rsidR="009D491F" w:rsidRPr="00AE6BBE" w:rsidRDefault="009D491F" w:rsidP="00AE6BBE">
            <w:pPr>
              <w:jc w:val="both"/>
              <w:rPr>
                <w:rFonts w:ascii="Calibri" w:hAnsi="Calibri"/>
                <w:szCs w:val="16"/>
              </w:rPr>
            </w:pPr>
          </w:p>
          <w:p w14:paraId="0642E14D" w14:textId="77777777" w:rsidR="00AE6BBE" w:rsidRPr="00AE6BBE" w:rsidRDefault="00AE6BBE" w:rsidP="00AE6BBE">
            <w:pPr>
              <w:jc w:val="both"/>
              <w:rPr>
                <w:rFonts w:ascii="Calibri" w:hAnsi="Calibri"/>
                <w:szCs w:val="16"/>
              </w:rPr>
            </w:pPr>
            <w:r w:rsidRPr="00AE6BBE">
              <w:rPr>
                <w:rFonts w:ascii="Calibri" w:hAnsi="Calibri"/>
                <w:szCs w:val="16"/>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w:t>
            </w:r>
            <w:r w:rsidRPr="00AE6BBE">
              <w:rPr>
                <w:rFonts w:ascii="Calibri" w:hAnsi="Calibri"/>
                <w:szCs w:val="16"/>
              </w:rPr>
              <w:lastRenderedPageBreak/>
              <w:t xml:space="preserve">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AE6BBE">
              <w:rPr>
                <w:rFonts w:ascii="Calibri" w:hAnsi="Calibri"/>
                <w:szCs w:val="16"/>
              </w:rPr>
              <w:t>ó</w:t>
            </w:r>
            <w:proofErr w:type="spellEnd"/>
            <w:r w:rsidRPr="00AE6BBE">
              <w:rPr>
                <w:rFonts w:ascii="Calibri" w:hAnsi="Calibri"/>
                <w:szCs w:val="16"/>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14:paraId="0920A77B" w14:textId="77777777" w:rsidR="009D491F" w:rsidRDefault="009D491F" w:rsidP="00AE6BBE">
            <w:pPr>
              <w:jc w:val="both"/>
              <w:rPr>
                <w:rFonts w:ascii="Calibri" w:hAnsi="Calibri"/>
                <w:szCs w:val="16"/>
              </w:rPr>
            </w:pPr>
          </w:p>
          <w:p w14:paraId="4EC9F0DB" w14:textId="1A59FBE1" w:rsidR="00AE6BBE" w:rsidRDefault="00AE6BBE" w:rsidP="00AE6BBE">
            <w:pPr>
              <w:jc w:val="both"/>
              <w:rPr>
                <w:rFonts w:ascii="Calibri" w:hAnsi="Calibri"/>
                <w:szCs w:val="16"/>
              </w:rPr>
            </w:pPr>
            <w:r w:rsidRPr="00AE6BBE">
              <w:rPr>
                <w:rFonts w:ascii="Calibri" w:hAnsi="Calibri"/>
                <w:szCs w:val="16"/>
              </w:rPr>
              <w:t xml:space="preserve">En el caso que el </w:t>
            </w:r>
            <w:r w:rsidR="009D491F">
              <w:rPr>
                <w:rFonts w:ascii="Calibri" w:hAnsi="Calibri"/>
                <w:szCs w:val="16"/>
              </w:rPr>
              <w:t>PROPONENTE</w:t>
            </w:r>
            <w:r w:rsidRPr="00AE6BBE">
              <w:rPr>
                <w:rFonts w:ascii="Calibri" w:hAnsi="Calibri"/>
                <w:szCs w:val="16"/>
              </w:rPr>
              <w:t xml:space="preserv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14:paraId="44C5CAC3" w14:textId="77777777" w:rsidR="009D491F" w:rsidRDefault="009D491F" w:rsidP="00AE6BBE">
            <w:pPr>
              <w:jc w:val="both"/>
              <w:rPr>
                <w:rFonts w:ascii="Calibri" w:hAnsi="Calibri"/>
                <w:szCs w:val="16"/>
              </w:rPr>
            </w:pPr>
          </w:p>
          <w:p w14:paraId="422E9275" w14:textId="0700633B" w:rsidR="00AE6BBE" w:rsidRPr="00136AEE" w:rsidRDefault="009D491F" w:rsidP="00136AEE">
            <w:pPr>
              <w:jc w:val="both"/>
              <w:rPr>
                <w:rFonts w:ascii="Calibri" w:hAnsi="Calibri"/>
                <w:szCs w:val="16"/>
              </w:rPr>
            </w:pPr>
            <w:r>
              <w:rPr>
                <w:rFonts w:ascii="Calibri" w:hAnsi="Calibri"/>
                <w:szCs w:val="16"/>
              </w:rPr>
              <w:t xml:space="preserve">En el caso </w:t>
            </w:r>
            <w:r w:rsidRPr="00AE6BBE">
              <w:rPr>
                <w:rFonts w:ascii="Calibri" w:hAnsi="Calibri"/>
                <w:szCs w:val="16"/>
              </w:rPr>
              <w:t xml:space="preserve">que el </w:t>
            </w:r>
            <w:r>
              <w:rPr>
                <w:rFonts w:ascii="Calibri" w:hAnsi="Calibri"/>
                <w:szCs w:val="16"/>
              </w:rPr>
              <w:t>PROPONENTE</w:t>
            </w:r>
            <w:r w:rsidRPr="00AE6BBE">
              <w:rPr>
                <w:rFonts w:ascii="Calibri" w:hAnsi="Calibri"/>
                <w:szCs w:val="16"/>
              </w:rPr>
              <w:t xml:space="preserve"> </w:t>
            </w:r>
            <w:r>
              <w:rPr>
                <w:rFonts w:ascii="Calibri" w:hAnsi="Calibri"/>
                <w:szCs w:val="16"/>
              </w:rPr>
              <w:t>no haya iniciado el trámite de la Licencia Ambiental y LASP</w:t>
            </w:r>
            <w:r w:rsidRPr="00AE6BBE">
              <w:rPr>
                <w:rFonts w:ascii="Calibri" w:hAnsi="Calibri"/>
                <w:szCs w:val="16"/>
              </w:rPr>
              <w:t>, deberá remitir a YPFB</w:t>
            </w:r>
            <w:r>
              <w:rPr>
                <w:rFonts w:ascii="Calibri" w:hAnsi="Calibri"/>
                <w:szCs w:val="16"/>
              </w:rPr>
              <w:t xml:space="preserve"> en caso de que resultase adjudicado</w:t>
            </w:r>
            <w:r w:rsidRPr="00AE6BBE">
              <w:rPr>
                <w:rFonts w:ascii="Calibri" w:hAnsi="Calibri"/>
                <w:szCs w:val="16"/>
              </w:rPr>
              <w:t>, en un plazo máximo de 120 días hábiles a partir de la suscripción de contrato, la respectiva Licencia Ambiental y LASP. El incumplimiento será causal de resolución de contrato y ejecución de la Garantía de Cumplimiento de Contrato.</w:t>
            </w:r>
          </w:p>
        </w:tc>
        <w:tc>
          <w:tcPr>
            <w:tcW w:w="5245" w:type="dxa"/>
            <w:vAlign w:val="center"/>
          </w:tcPr>
          <w:p w14:paraId="0FB574AA" w14:textId="77777777" w:rsidR="00AE6BBE" w:rsidRPr="00DB5AAF" w:rsidRDefault="00AE6BBE" w:rsidP="00126BEB">
            <w:pPr>
              <w:rPr>
                <w:rFonts w:ascii="Calibri" w:hAnsi="Calibri" w:cs="Calibri"/>
                <w:b/>
                <w:sz w:val="18"/>
                <w:szCs w:val="18"/>
              </w:rPr>
            </w:pPr>
          </w:p>
        </w:tc>
        <w:tc>
          <w:tcPr>
            <w:tcW w:w="708" w:type="dxa"/>
            <w:vAlign w:val="center"/>
          </w:tcPr>
          <w:p w14:paraId="3F494F49" w14:textId="77777777" w:rsidR="00AE6BBE" w:rsidRPr="00DB5AAF" w:rsidRDefault="00AE6BBE" w:rsidP="00126BEB">
            <w:pPr>
              <w:rPr>
                <w:rFonts w:ascii="Calibri" w:hAnsi="Calibri" w:cs="Calibri"/>
                <w:b/>
                <w:sz w:val="18"/>
                <w:szCs w:val="18"/>
              </w:rPr>
            </w:pPr>
          </w:p>
        </w:tc>
        <w:tc>
          <w:tcPr>
            <w:tcW w:w="567" w:type="dxa"/>
            <w:vAlign w:val="center"/>
          </w:tcPr>
          <w:p w14:paraId="7A737FD4" w14:textId="77777777" w:rsidR="00AE6BBE" w:rsidRPr="00DB5AAF" w:rsidRDefault="00AE6BBE" w:rsidP="00126BEB">
            <w:pPr>
              <w:rPr>
                <w:rFonts w:ascii="Calibri" w:hAnsi="Calibri" w:cs="Calibri"/>
                <w:b/>
                <w:sz w:val="18"/>
                <w:szCs w:val="18"/>
              </w:rPr>
            </w:pPr>
          </w:p>
        </w:tc>
        <w:tc>
          <w:tcPr>
            <w:tcW w:w="614" w:type="dxa"/>
            <w:tcBorders>
              <w:bottom w:val="single" w:sz="2" w:space="0" w:color="000000"/>
            </w:tcBorders>
            <w:vAlign w:val="center"/>
          </w:tcPr>
          <w:p w14:paraId="3BFBDFD4" w14:textId="77777777" w:rsidR="00AE6BBE" w:rsidRPr="00DB5AAF" w:rsidRDefault="00AE6BBE" w:rsidP="00126BEB">
            <w:pPr>
              <w:rPr>
                <w:rFonts w:ascii="Calibri" w:hAnsi="Calibri" w:cs="Calibri"/>
                <w:b/>
                <w:sz w:val="18"/>
                <w:szCs w:val="18"/>
              </w:rPr>
            </w:pPr>
          </w:p>
        </w:tc>
      </w:tr>
      <w:tr w:rsidR="006F4A9F" w:rsidRPr="00C75BEC" w14:paraId="19A3530F" w14:textId="77777777" w:rsidTr="003927AB">
        <w:tc>
          <w:tcPr>
            <w:tcW w:w="7513" w:type="dxa"/>
            <w:vMerge w:val="restart"/>
            <w:vAlign w:val="center"/>
          </w:tcPr>
          <w:p w14:paraId="05719FB5" w14:textId="0776E66E" w:rsidR="006F4A9F" w:rsidRPr="00402EFF" w:rsidRDefault="006F4A9F" w:rsidP="00402EFF">
            <w:pPr>
              <w:pStyle w:val="Prrafodelista"/>
              <w:numPr>
                <w:ilvl w:val="3"/>
                <w:numId w:val="13"/>
              </w:numPr>
              <w:tabs>
                <w:tab w:val="clear" w:pos="3240"/>
                <w:tab w:val="num" w:pos="397"/>
              </w:tabs>
              <w:ind w:hanging="3126"/>
              <w:contextualSpacing/>
              <w:jc w:val="both"/>
              <w:rPr>
                <w:rFonts w:ascii="Calibri" w:hAnsi="Calibri"/>
                <w:b/>
                <w:szCs w:val="16"/>
              </w:rPr>
            </w:pPr>
            <w:r w:rsidRPr="00402EFF">
              <w:rPr>
                <w:rFonts w:ascii="Calibri" w:hAnsi="Calibri"/>
                <w:b/>
                <w:szCs w:val="16"/>
              </w:rPr>
              <w:lastRenderedPageBreak/>
              <w:t>Plan de Medidas de Prevención y Mitigación</w:t>
            </w:r>
            <w:r w:rsidRPr="00402EFF">
              <w:rPr>
                <w:rFonts w:ascii="Calibri" w:hAnsi="Calibri"/>
                <w:b/>
                <w:szCs w:val="16"/>
              </w:rPr>
              <w:tab/>
            </w:r>
          </w:p>
          <w:p w14:paraId="73089B8C" w14:textId="63881E04" w:rsidR="006F4A9F" w:rsidRPr="00136AEE" w:rsidRDefault="006F4A9F" w:rsidP="006E7DFD">
            <w:pPr>
              <w:jc w:val="both"/>
              <w:rPr>
                <w:rFonts w:ascii="Calibri" w:hAnsi="Calibri"/>
                <w:szCs w:val="16"/>
              </w:rPr>
            </w:pPr>
            <w:r w:rsidRPr="00136AEE">
              <w:rPr>
                <w:rFonts w:ascii="Calibri" w:hAnsi="Calibri"/>
                <w:szCs w:val="16"/>
              </w:rPr>
              <w:t xml:space="preserve">El </w:t>
            </w:r>
            <w:r>
              <w:rPr>
                <w:rFonts w:ascii="Calibri" w:hAnsi="Calibri"/>
                <w:szCs w:val="16"/>
              </w:rPr>
              <w:t>PROPONENTE</w:t>
            </w:r>
            <w:r w:rsidRPr="00136AEE">
              <w:rPr>
                <w:rFonts w:ascii="Calibri" w:hAnsi="Calibri"/>
                <w:szCs w:val="16"/>
              </w:rPr>
              <w:t xml:space="preserve"> deberá presentar en su propuesta el “Plan de Medidas de Prevención y Mitigación”.</w:t>
            </w:r>
          </w:p>
          <w:p w14:paraId="2C443DED" w14:textId="77777777" w:rsidR="006F4A9F" w:rsidRPr="00136AEE" w:rsidRDefault="006F4A9F" w:rsidP="006E7DFD">
            <w:pPr>
              <w:jc w:val="both"/>
              <w:rPr>
                <w:rFonts w:ascii="Calibri" w:hAnsi="Calibri"/>
                <w:szCs w:val="16"/>
              </w:rPr>
            </w:pPr>
            <w:r w:rsidRPr="00136AEE">
              <w:rPr>
                <w:rFonts w:ascii="Calibri" w:hAnsi="Calibri"/>
                <w:szCs w:val="16"/>
              </w:rPr>
              <w:t xml:space="preserve">Es imprescindible que los proponentes presenten un adecuado “Plan de Medidas de Prevención y Mitigación”, a fin de bajar la frecuencia, el efecto y la intensidad que ocasiona los derrames.  </w:t>
            </w:r>
          </w:p>
          <w:p w14:paraId="51086E82" w14:textId="77777777" w:rsidR="006F4A9F" w:rsidRPr="00136AEE" w:rsidRDefault="006F4A9F" w:rsidP="006E7DFD">
            <w:pPr>
              <w:jc w:val="both"/>
              <w:rPr>
                <w:rFonts w:ascii="Calibri" w:hAnsi="Calibri"/>
                <w:szCs w:val="16"/>
              </w:rPr>
            </w:pPr>
            <w:r w:rsidRPr="00136AEE">
              <w:rPr>
                <w:rFonts w:ascii="Calibri" w:hAnsi="Calibri"/>
                <w:szCs w:val="16"/>
              </w:rPr>
              <w:t>Este Plan de Medidas de Prevención y Mitigación debe considerar las diferentes áreas y acciones que se deben realizar para evitar, reducir, mitigar y/o remediar los impactos que se generen en los derrames en el transporte:</w:t>
            </w:r>
          </w:p>
          <w:p w14:paraId="4B846105" w14:textId="77777777" w:rsidR="006F4A9F" w:rsidRPr="00136AEE" w:rsidRDefault="006F4A9F" w:rsidP="008C14D4">
            <w:pPr>
              <w:pStyle w:val="Prrafodelista"/>
              <w:numPr>
                <w:ilvl w:val="0"/>
                <w:numId w:val="45"/>
              </w:numPr>
              <w:ind w:left="397" w:hanging="283"/>
              <w:contextualSpacing/>
              <w:jc w:val="both"/>
              <w:rPr>
                <w:rFonts w:ascii="Calibri" w:hAnsi="Calibri"/>
                <w:szCs w:val="16"/>
              </w:rPr>
            </w:pPr>
            <w:r w:rsidRPr="00136AEE">
              <w:rPr>
                <w:rFonts w:ascii="Calibri" w:hAnsi="Calibri"/>
                <w:szCs w:val="16"/>
                <w:u w:val="single"/>
              </w:rPr>
              <w:t>Prevención</w:t>
            </w:r>
            <w:r w:rsidRPr="00136AEE">
              <w:rPr>
                <w:rFonts w:ascii="Calibri" w:hAnsi="Calibri"/>
                <w:szCs w:val="16"/>
              </w:rPr>
              <w:t xml:space="preserve">: introducir medidas preventivas y/o correctoras en el desarrollo del servicio a fin de anular, atenuar, evitar o corregir las acciones que podrían ocasionar </w:t>
            </w:r>
            <w:r w:rsidRPr="00136AEE">
              <w:rPr>
                <w:rFonts w:ascii="Calibri" w:hAnsi="Calibri"/>
                <w:szCs w:val="16"/>
              </w:rPr>
              <w:lastRenderedPageBreak/>
              <w:t>un derrame de hidrocarburos.</w:t>
            </w:r>
          </w:p>
          <w:p w14:paraId="308AD6F5" w14:textId="77F47310" w:rsidR="006F4A9F" w:rsidRPr="00136AEE" w:rsidRDefault="006F4A9F" w:rsidP="008C14D4">
            <w:pPr>
              <w:pStyle w:val="Prrafodelista"/>
              <w:numPr>
                <w:ilvl w:val="0"/>
                <w:numId w:val="45"/>
              </w:numPr>
              <w:ind w:left="397" w:hanging="283"/>
              <w:contextualSpacing/>
              <w:jc w:val="both"/>
              <w:rPr>
                <w:rFonts w:ascii="Calibri" w:hAnsi="Calibri"/>
                <w:szCs w:val="16"/>
              </w:rPr>
            </w:pPr>
            <w:r w:rsidRPr="00136AEE">
              <w:rPr>
                <w:rFonts w:ascii="Calibri" w:hAnsi="Calibri"/>
                <w:szCs w:val="16"/>
                <w:u w:val="single"/>
              </w:rPr>
              <w:t>Mitigación</w:t>
            </w:r>
            <w:r w:rsidRPr="00136AEE">
              <w:rPr>
                <w:rFonts w:ascii="Calibri" w:hAnsi="Calibri"/>
                <w:szCs w:val="16"/>
              </w:rPr>
              <w:t>: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r>
              <w:rPr>
                <w:rFonts w:ascii="Calibri" w:hAnsi="Calibri"/>
                <w:szCs w:val="16"/>
              </w:rPr>
              <w:t>.</w:t>
            </w:r>
          </w:p>
          <w:p w14:paraId="49A0A0A5" w14:textId="77777777" w:rsidR="006F4A9F" w:rsidRDefault="006F4A9F" w:rsidP="006E7DFD">
            <w:pPr>
              <w:jc w:val="both"/>
              <w:rPr>
                <w:rFonts w:ascii="Calibri" w:hAnsi="Calibri"/>
                <w:szCs w:val="16"/>
              </w:rPr>
            </w:pPr>
          </w:p>
          <w:p w14:paraId="59653C2F" w14:textId="77777777" w:rsidR="006F4A9F" w:rsidRPr="00136AEE" w:rsidRDefault="006F4A9F" w:rsidP="006E7DFD">
            <w:pPr>
              <w:jc w:val="both"/>
              <w:rPr>
                <w:rFonts w:ascii="Calibri" w:hAnsi="Calibri"/>
                <w:szCs w:val="16"/>
              </w:rPr>
            </w:pPr>
            <w:r w:rsidRPr="00136AEE">
              <w:rPr>
                <w:rFonts w:ascii="Calibri" w:hAnsi="Calibri"/>
                <w:szCs w:val="16"/>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14:paraId="323FABFD" w14:textId="77777777" w:rsidR="006F4A9F" w:rsidRDefault="006F4A9F" w:rsidP="006E7DFD">
            <w:pPr>
              <w:jc w:val="both"/>
              <w:rPr>
                <w:rFonts w:ascii="Calibri" w:hAnsi="Calibri"/>
                <w:szCs w:val="16"/>
              </w:rPr>
            </w:pPr>
          </w:p>
          <w:p w14:paraId="1BC2C658" w14:textId="77777777" w:rsidR="006F4A9F" w:rsidRPr="00136AEE" w:rsidRDefault="006F4A9F" w:rsidP="006E7DFD">
            <w:pPr>
              <w:jc w:val="both"/>
              <w:rPr>
                <w:rFonts w:ascii="Calibri" w:hAnsi="Calibri"/>
                <w:szCs w:val="16"/>
              </w:rPr>
            </w:pPr>
            <w:r w:rsidRPr="00136AEE">
              <w:rPr>
                <w:rFonts w:ascii="Calibri" w:hAnsi="Calibri"/>
                <w:szCs w:val="16"/>
              </w:rPr>
              <w:t>Este Plan debe abarcar los siguientes aspectos:</w:t>
            </w:r>
          </w:p>
          <w:p w14:paraId="4FB5DEC7" w14:textId="77777777" w:rsidR="006F4A9F" w:rsidRDefault="006F4A9F" w:rsidP="006E7DFD">
            <w:pPr>
              <w:jc w:val="both"/>
              <w:rPr>
                <w:rFonts w:ascii="Calibri" w:hAnsi="Calibri"/>
                <w:szCs w:val="16"/>
              </w:rPr>
            </w:pPr>
          </w:p>
          <w:p w14:paraId="1A3FEDB2" w14:textId="77777777" w:rsidR="006F4A9F" w:rsidRPr="00136AEE" w:rsidRDefault="006F4A9F" w:rsidP="006E7DFD">
            <w:pPr>
              <w:jc w:val="both"/>
              <w:rPr>
                <w:rFonts w:ascii="Calibri" w:hAnsi="Calibri"/>
                <w:szCs w:val="16"/>
              </w:rPr>
            </w:pPr>
            <w:r w:rsidRPr="00136AEE">
              <w:rPr>
                <w:rFonts w:ascii="Calibri" w:hAnsi="Calibri"/>
                <w:szCs w:val="16"/>
              </w:rPr>
              <w:t>Logísticas de Operación para riesgos en el transporte de Hidrocarburos</w:t>
            </w:r>
          </w:p>
          <w:p w14:paraId="0F305848" w14:textId="77777777" w:rsidR="006F4A9F" w:rsidRDefault="006F4A9F" w:rsidP="006E7DFD">
            <w:pPr>
              <w:jc w:val="both"/>
              <w:rPr>
                <w:rFonts w:ascii="Calibri" w:hAnsi="Calibri"/>
                <w:szCs w:val="16"/>
              </w:rPr>
            </w:pPr>
          </w:p>
          <w:p w14:paraId="218E8355" w14:textId="77777777" w:rsidR="006F4A9F" w:rsidRPr="00136AEE" w:rsidRDefault="006F4A9F" w:rsidP="006E7DFD">
            <w:pPr>
              <w:jc w:val="both"/>
              <w:rPr>
                <w:rFonts w:ascii="Calibri" w:hAnsi="Calibri"/>
                <w:szCs w:val="16"/>
              </w:rPr>
            </w:pPr>
            <w:r w:rsidRPr="00136AEE">
              <w:rPr>
                <w:rFonts w:ascii="Calibri" w:hAnsi="Calibri"/>
                <w:szCs w:val="16"/>
              </w:rPr>
              <w:t>Plan de Operación del Transporte</w:t>
            </w:r>
          </w:p>
          <w:p w14:paraId="73511A29"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Convoy</w:t>
            </w:r>
          </w:p>
          <w:p w14:paraId="09657F46"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Monitoreo</w:t>
            </w:r>
          </w:p>
          <w:p w14:paraId="15D054F5"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Procedimiento Zonal de Contingencias</w:t>
            </w:r>
          </w:p>
          <w:p w14:paraId="7457FB24"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Permisos y Licencias Ambientales (vigente o en trámite)</w:t>
            </w:r>
          </w:p>
          <w:p w14:paraId="6E4A807F" w14:textId="77777777" w:rsidR="006F4A9F" w:rsidRPr="00136AEE" w:rsidRDefault="006F4A9F" w:rsidP="006E7DFD">
            <w:pPr>
              <w:jc w:val="both"/>
              <w:rPr>
                <w:rFonts w:ascii="Calibri" w:hAnsi="Calibri"/>
                <w:szCs w:val="16"/>
              </w:rPr>
            </w:pPr>
            <w:r w:rsidRPr="00136AEE">
              <w:rPr>
                <w:rFonts w:ascii="Calibri" w:hAnsi="Calibri"/>
                <w:szCs w:val="16"/>
              </w:rPr>
              <w:t>Plan de Prevención</w:t>
            </w:r>
          </w:p>
          <w:p w14:paraId="3B30820C"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Selección del conductor y el vehículo</w:t>
            </w:r>
          </w:p>
          <w:p w14:paraId="4EF9CE37"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Manejo Defensivo</w:t>
            </w:r>
          </w:p>
          <w:p w14:paraId="6068F53C"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Carga horaria de conducción</w:t>
            </w:r>
          </w:p>
          <w:p w14:paraId="3594F629"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Charlas de Inducción</w:t>
            </w:r>
          </w:p>
          <w:p w14:paraId="2EB443EF"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Condiciones Técnicas del Vehículo</w:t>
            </w:r>
          </w:p>
          <w:p w14:paraId="549EF4C6" w14:textId="77777777" w:rsidR="006F4A9F" w:rsidRPr="00136AEE" w:rsidRDefault="006F4A9F" w:rsidP="006E7DFD">
            <w:pPr>
              <w:jc w:val="both"/>
              <w:rPr>
                <w:rFonts w:ascii="Calibri" w:hAnsi="Calibri"/>
                <w:szCs w:val="16"/>
              </w:rPr>
            </w:pPr>
            <w:r w:rsidRPr="00136AEE">
              <w:rPr>
                <w:rFonts w:ascii="Calibri" w:hAnsi="Calibri"/>
                <w:szCs w:val="16"/>
              </w:rPr>
              <w:t>Plan de Mitigación</w:t>
            </w:r>
          </w:p>
          <w:p w14:paraId="71213EAC"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Reacción Inmediata a emergencias</w:t>
            </w:r>
          </w:p>
          <w:p w14:paraId="236E3829"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Contención de Derrame</w:t>
            </w:r>
          </w:p>
          <w:p w14:paraId="566D311E" w14:textId="77777777" w:rsidR="006F4A9F" w:rsidRPr="00136AEE" w:rsidRDefault="006F4A9F" w:rsidP="008C14D4">
            <w:pPr>
              <w:pStyle w:val="Prrafodelista"/>
              <w:numPr>
                <w:ilvl w:val="0"/>
                <w:numId w:val="46"/>
              </w:numPr>
              <w:ind w:left="1002"/>
              <w:contextualSpacing/>
              <w:jc w:val="both"/>
              <w:rPr>
                <w:rFonts w:ascii="Calibri" w:hAnsi="Calibri"/>
                <w:szCs w:val="16"/>
              </w:rPr>
            </w:pPr>
            <w:r w:rsidRPr="00136AEE">
              <w:rPr>
                <w:rFonts w:ascii="Calibri" w:hAnsi="Calibri"/>
                <w:szCs w:val="16"/>
              </w:rPr>
              <w:t>Recuperación de Productos</w:t>
            </w:r>
          </w:p>
          <w:p w14:paraId="36023CE4" w14:textId="77777777" w:rsidR="006F4A9F" w:rsidRPr="00136AEE" w:rsidRDefault="006F4A9F" w:rsidP="006E7DFD">
            <w:pPr>
              <w:ind w:left="282"/>
              <w:jc w:val="both"/>
              <w:rPr>
                <w:rFonts w:ascii="Calibri" w:hAnsi="Calibri"/>
                <w:szCs w:val="16"/>
              </w:rPr>
            </w:pPr>
          </w:p>
          <w:p w14:paraId="0EE6CD60" w14:textId="77777777" w:rsidR="006F4A9F" w:rsidRPr="00136AEE" w:rsidRDefault="006F4A9F" w:rsidP="006E7DFD">
            <w:pPr>
              <w:jc w:val="both"/>
              <w:rPr>
                <w:rFonts w:ascii="Calibri" w:hAnsi="Calibri"/>
                <w:szCs w:val="16"/>
              </w:rPr>
            </w:pPr>
            <w:r w:rsidRPr="00136AEE">
              <w:rPr>
                <w:rFonts w:ascii="Calibri" w:hAnsi="Calibri"/>
                <w:szCs w:val="16"/>
              </w:rPr>
              <w:t xml:space="preserve">Este plan y su logística facilitara y mantendrá controles sobre el servicio en el transporte de hidrocarburos, para que sea eficiente y eficaz, con una reacción inmediata en casos de </w:t>
            </w:r>
            <w:r w:rsidRPr="00136AEE">
              <w:rPr>
                <w:rFonts w:ascii="Calibri" w:hAnsi="Calibri"/>
                <w:szCs w:val="16"/>
              </w:rPr>
              <w:lastRenderedPageBreak/>
              <w:t>derrames, logrando una reducción de siniestros, la minimización de daños y el mantenimiento de primas de seguro.</w:t>
            </w:r>
          </w:p>
          <w:p w14:paraId="77EF376D" w14:textId="77777777" w:rsidR="006F4A9F" w:rsidRDefault="006F4A9F" w:rsidP="006E7DFD">
            <w:pPr>
              <w:jc w:val="both"/>
              <w:rPr>
                <w:rFonts w:ascii="Calibri" w:hAnsi="Calibri"/>
                <w:szCs w:val="16"/>
              </w:rPr>
            </w:pPr>
          </w:p>
          <w:p w14:paraId="4761877C" w14:textId="1D2FA0C4" w:rsidR="006F4A9F" w:rsidRPr="00136AEE" w:rsidRDefault="006F4A9F" w:rsidP="006E7DFD">
            <w:pPr>
              <w:jc w:val="both"/>
              <w:rPr>
                <w:rFonts w:ascii="Calibri" w:hAnsi="Calibri"/>
                <w:szCs w:val="16"/>
              </w:rPr>
            </w:pPr>
            <w:r w:rsidRPr="00136AEE">
              <w:rPr>
                <w:rFonts w:ascii="Calibri" w:hAnsi="Calibri"/>
                <w:szCs w:val="16"/>
              </w:rPr>
              <w:t xml:space="preserve">El </w:t>
            </w:r>
            <w:r>
              <w:rPr>
                <w:rFonts w:ascii="Calibri" w:hAnsi="Calibri"/>
                <w:szCs w:val="16"/>
              </w:rPr>
              <w:t>PROPONENTE</w:t>
            </w:r>
            <w:r w:rsidRPr="00136AEE">
              <w:rPr>
                <w:rFonts w:ascii="Calibri" w:hAnsi="Calibri"/>
                <w:szCs w:val="16"/>
              </w:rPr>
              <w:t xml:space="preserv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14:paraId="3A7F7AA3" w14:textId="77777777" w:rsidR="006F4A9F" w:rsidRPr="005D02E2" w:rsidRDefault="006F4A9F" w:rsidP="00487578">
            <w:pPr>
              <w:tabs>
                <w:tab w:val="left" w:pos="1843"/>
              </w:tabs>
              <w:jc w:val="both"/>
              <w:rPr>
                <w:rFonts w:ascii="Calibri" w:hAnsi="Calibri" w:cs="Calibri"/>
                <w:szCs w:val="18"/>
              </w:rPr>
            </w:pPr>
          </w:p>
        </w:tc>
        <w:tc>
          <w:tcPr>
            <w:tcW w:w="5245" w:type="dxa"/>
            <w:vMerge w:val="restart"/>
            <w:vAlign w:val="center"/>
          </w:tcPr>
          <w:p w14:paraId="47909D1A" w14:textId="77777777" w:rsidR="006F4A9F" w:rsidRPr="00DB5AAF" w:rsidRDefault="006F4A9F" w:rsidP="00126BEB">
            <w:pPr>
              <w:rPr>
                <w:rFonts w:ascii="Calibri" w:hAnsi="Calibri" w:cs="Calibri"/>
                <w:b/>
                <w:sz w:val="18"/>
                <w:szCs w:val="18"/>
              </w:rPr>
            </w:pPr>
          </w:p>
        </w:tc>
        <w:tc>
          <w:tcPr>
            <w:tcW w:w="708" w:type="dxa"/>
            <w:vMerge w:val="restart"/>
            <w:vAlign w:val="center"/>
          </w:tcPr>
          <w:p w14:paraId="11E7B8C7" w14:textId="77777777" w:rsidR="006F4A9F" w:rsidRPr="00DB5AAF" w:rsidRDefault="006F4A9F" w:rsidP="00126BEB">
            <w:pPr>
              <w:rPr>
                <w:rFonts w:ascii="Calibri" w:hAnsi="Calibri" w:cs="Calibri"/>
                <w:b/>
                <w:sz w:val="18"/>
                <w:szCs w:val="18"/>
              </w:rPr>
            </w:pPr>
          </w:p>
        </w:tc>
        <w:tc>
          <w:tcPr>
            <w:tcW w:w="567" w:type="dxa"/>
            <w:vMerge w:val="restart"/>
            <w:vAlign w:val="center"/>
          </w:tcPr>
          <w:p w14:paraId="01A864F7" w14:textId="77777777" w:rsidR="006F4A9F" w:rsidRPr="00DB5AAF" w:rsidRDefault="006F4A9F" w:rsidP="00126BEB">
            <w:pPr>
              <w:rPr>
                <w:rFonts w:ascii="Calibri" w:hAnsi="Calibri" w:cs="Calibri"/>
                <w:b/>
                <w:sz w:val="18"/>
                <w:szCs w:val="18"/>
              </w:rPr>
            </w:pPr>
          </w:p>
        </w:tc>
        <w:tc>
          <w:tcPr>
            <w:tcW w:w="614" w:type="dxa"/>
            <w:tcBorders>
              <w:top w:val="single" w:sz="2" w:space="0" w:color="000000"/>
              <w:bottom w:val="nil"/>
            </w:tcBorders>
            <w:vAlign w:val="center"/>
          </w:tcPr>
          <w:p w14:paraId="343613D3" w14:textId="77777777" w:rsidR="006F4A9F" w:rsidRPr="00DB5AAF" w:rsidRDefault="006F4A9F" w:rsidP="00126BEB">
            <w:pPr>
              <w:rPr>
                <w:rFonts w:ascii="Calibri" w:hAnsi="Calibri" w:cs="Calibri"/>
                <w:b/>
                <w:sz w:val="18"/>
                <w:szCs w:val="18"/>
              </w:rPr>
            </w:pPr>
          </w:p>
        </w:tc>
      </w:tr>
      <w:tr w:rsidR="006F4A9F" w:rsidRPr="00C75BEC" w14:paraId="116C6048" w14:textId="77777777" w:rsidTr="003927AB">
        <w:tc>
          <w:tcPr>
            <w:tcW w:w="7513" w:type="dxa"/>
            <w:vMerge/>
            <w:vAlign w:val="center"/>
          </w:tcPr>
          <w:p w14:paraId="2AE5A493" w14:textId="14075C62" w:rsidR="006F4A9F" w:rsidRPr="0094068E" w:rsidRDefault="006F4A9F" w:rsidP="00487578">
            <w:pPr>
              <w:jc w:val="both"/>
              <w:rPr>
                <w:rFonts w:ascii="Calibri" w:hAnsi="Calibri" w:cs="Calibri"/>
                <w:bCs/>
                <w:szCs w:val="18"/>
              </w:rPr>
            </w:pPr>
          </w:p>
        </w:tc>
        <w:tc>
          <w:tcPr>
            <w:tcW w:w="5245" w:type="dxa"/>
            <w:vMerge/>
            <w:vAlign w:val="center"/>
          </w:tcPr>
          <w:p w14:paraId="46E754F2" w14:textId="77777777" w:rsidR="006F4A9F" w:rsidRPr="00DB5AAF" w:rsidRDefault="006F4A9F" w:rsidP="00126BEB">
            <w:pPr>
              <w:rPr>
                <w:rFonts w:ascii="Calibri" w:hAnsi="Calibri" w:cs="Calibri"/>
                <w:b/>
                <w:sz w:val="18"/>
                <w:szCs w:val="18"/>
              </w:rPr>
            </w:pPr>
          </w:p>
        </w:tc>
        <w:tc>
          <w:tcPr>
            <w:tcW w:w="708" w:type="dxa"/>
            <w:vMerge/>
            <w:vAlign w:val="center"/>
          </w:tcPr>
          <w:p w14:paraId="33B2B4F0" w14:textId="77777777" w:rsidR="006F4A9F" w:rsidRPr="00DB5AAF" w:rsidRDefault="006F4A9F" w:rsidP="00126BEB">
            <w:pPr>
              <w:rPr>
                <w:rFonts w:ascii="Calibri" w:hAnsi="Calibri" w:cs="Calibri"/>
                <w:b/>
                <w:sz w:val="18"/>
                <w:szCs w:val="18"/>
              </w:rPr>
            </w:pPr>
          </w:p>
        </w:tc>
        <w:tc>
          <w:tcPr>
            <w:tcW w:w="567" w:type="dxa"/>
            <w:vMerge/>
            <w:vAlign w:val="center"/>
          </w:tcPr>
          <w:p w14:paraId="69D419AD" w14:textId="77777777" w:rsidR="006F4A9F" w:rsidRPr="00DB5AAF" w:rsidRDefault="006F4A9F" w:rsidP="00126BEB">
            <w:pPr>
              <w:rPr>
                <w:rFonts w:ascii="Calibri" w:hAnsi="Calibri" w:cs="Calibri"/>
                <w:b/>
                <w:sz w:val="18"/>
                <w:szCs w:val="18"/>
              </w:rPr>
            </w:pPr>
          </w:p>
        </w:tc>
        <w:tc>
          <w:tcPr>
            <w:tcW w:w="614" w:type="dxa"/>
            <w:tcBorders>
              <w:top w:val="nil"/>
              <w:bottom w:val="single" w:sz="12" w:space="0" w:color="auto"/>
            </w:tcBorders>
            <w:vAlign w:val="center"/>
          </w:tcPr>
          <w:p w14:paraId="08E9EE6C" w14:textId="77777777" w:rsidR="006F4A9F" w:rsidRPr="00DB5AAF" w:rsidRDefault="006F4A9F"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263060AD" w14:textId="77777777" w:rsidR="007D132C" w:rsidRDefault="007D132C" w:rsidP="0013510E">
      <w:pPr>
        <w:jc w:val="center"/>
        <w:rPr>
          <w:rFonts w:asciiTheme="minorHAnsi" w:hAnsiTheme="minorHAnsi" w:cstheme="minorHAnsi"/>
          <w:b/>
          <w:sz w:val="22"/>
          <w:szCs w:val="22"/>
          <w:lang w:val="es-BO"/>
        </w:rPr>
        <w:sectPr w:rsidR="007D132C" w:rsidSect="00487578">
          <w:pgSz w:w="15842" w:h="12242" w:orient="landscape" w:code="1"/>
          <w:pgMar w:top="1701" w:right="1418" w:bottom="1418" w:left="425" w:header="624" w:footer="851" w:gutter="0"/>
          <w:cols w:space="708"/>
          <w:titlePg/>
          <w:docGrid w:linePitch="360"/>
        </w:sect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033F88D"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7D132C" w:rsidRPr="00C41BD6" w14:paraId="44208AF2" w14:textId="77777777" w:rsidTr="007468AA">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7D132C" w:rsidRPr="00C41BD6" w:rsidRDefault="007D132C"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7D132C" w:rsidRPr="00C41BD6" w:rsidRDefault="007D132C"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0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C1117B9" w14:textId="7B40A470" w:rsidR="007D132C" w:rsidRPr="00C41BD6" w:rsidRDefault="007D132C"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4FA13865" w:rsidR="007D132C" w:rsidRPr="00C41BD6" w:rsidRDefault="007D132C" w:rsidP="006B6DB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servicio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7D132C" w:rsidRPr="00C41BD6" w:rsidRDefault="007D132C"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7D132C" w:rsidRPr="00552079" w14:paraId="3104B9B5" w14:textId="77777777" w:rsidTr="007468AA">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7D132C" w:rsidRPr="00552079" w:rsidRDefault="007D132C"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7D132C" w:rsidRPr="00552079" w:rsidRDefault="007D132C" w:rsidP="00C111B4">
            <w:pPr>
              <w:rPr>
                <w:rFonts w:asciiTheme="minorHAnsi" w:hAnsiTheme="minorHAnsi" w:cstheme="minorHAnsi"/>
                <w:b/>
                <w:bCs/>
                <w:sz w:val="22"/>
                <w:szCs w:val="22"/>
                <w:lang w:eastAsia="es-BO"/>
              </w:rPr>
            </w:pPr>
          </w:p>
        </w:tc>
        <w:tc>
          <w:tcPr>
            <w:tcW w:w="30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85EA9C3" w14:textId="0BA4E950" w:rsidR="007D132C" w:rsidRPr="00C41BD6" w:rsidRDefault="007D132C" w:rsidP="00C111B4">
            <w:pPr>
              <w:ind w:left="113" w:right="113"/>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7D132C" w:rsidRPr="00552079" w:rsidRDefault="007D132C"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7D132C" w:rsidRPr="00C41BD6" w:rsidRDefault="007D132C"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7D132C" w:rsidRPr="00C41BD6" w:rsidRDefault="007D132C"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7D132C" w:rsidRPr="00C41BD6" w:rsidRDefault="007D132C"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7D132C" w:rsidRPr="00C41BD6" w:rsidRDefault="007D132C"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7D132C" w:rsidRPr="00552079" w14:paraId="38722844" w14:textId="77777777" w:rsidTr="007468AA">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14:paraId="50D5798A"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67D8125" w14:textId="28A47ACD"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132C" w:rsidRPr="00552079" w14:paraId="7501A992" w14:textId="77777777" w:rsidTr="007468AA">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7D132C" w:rsidRPr="00552079" w:rsidRDefault="007D132C"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14:paraId="4012EF63"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CA5AE20" w14:textId="317687D3"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132C" w:rsidRPr="00552079" w14:paraId="03C236CD" w14:textId="77777777" w:rsidTr="007468AA">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7D132C" w:rsidRPr="00552079" w:rsidRDefault="007D132C"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14:paraId="58E9D872"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E41E159" w14:textId="1E2178CA"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132C" w:rsidRPr="00552079" w14:paraId="16D1961E" w14:textId="77777777" w:rsidTr="007468AA">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7D132C" w:rsidRPr="00552079" w:rsidRDefault="007D132C"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14:paraId="26C3704A"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0C256D6" w14:textId="32B791BD"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132C" w:rsidRPr="00552079" w14:paraId="54C1CDC8" w14:textId="77777777" w:rsidTr="007468AA">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14:paraId="523D56FC"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5A8715" w14:textId="163EEB6C"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132C" w:rsidRPr="00552079" w14:paraId="71FD594A" w14:textId="77777777" w:rsidTr="007468AA">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043" w:type="dxa"/>
            <w:tcBorders>
              <w:top w:val="nil"/>
              <w:left w:val="nil"/>
              <w:bottom w:val="single" w:sz="12" w:space="0" w:color="auto"/>
              <w:right w:val="single" w:sz="8" w:space="0" w:color="auto"/>
            </w:tcBorders>
            <w:shd w:val="clear" w:color="000000" w:fill="FFFFFF"/>
            <w:vAlign w:val="center"/>
            <w:hideMark/>
          </w:tcPr>
          <w:p w14:paraId="646FC8A3"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CFD0DD" w14:textId="2F70FE44"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7D132C" w:rsidRPr="00552079" w:rsidRDefault="007D132C"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84C74EF"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201DB8">
              <w:rPr>
                <w:rFonts w:asciiTheme="minorHAnsi" w:hAnsiTheme="minorHAnsi" w:cstheme="minorHAnsi"/>
                <w:sz w:val="18"/>
                <w:szCs w:val="18"/>
                <w:lang w:eastAsia="es-BO"/>
              </w:rPr>
              <w:t>l Servicio.</w:t>
            </w:r>
          </w:p>
        </w:tc>
      </w:tr>
      <w:tr w:rsidR="001A5142" w:rsidRPr="005D1446" w14:paraId="484F2B2A" w14:textId="4F7AE125" w:rsidTr="0030274D">
        <w:trPr>
          <w:trHeight w:val="23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D3C0007" w14:textId="77777777"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70397C61" w14:textId="40199A87" w:rsidR="001A5142" w:rsidRPr="0030274D" w:rsidRDefault="001A5142" w:rsidP="008C14D4">
            <w:pPr>
              <w:pStyle w:val="Prrafodelista"/>
              <w:numPr>
                <w:ilvl w:val="0"/>
                <w:numId w:val="43"/>
              </w:numPr>
              <w:ind w:left="610" w:hanging="284"/>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w:t>
            </w:r>
            <w:r w:rsidR="00F80B90">
              <w:rPr>
                <w:rFonts w:asciiTheme="minorHAnsi" w:hAnsiTheme="minorHAnsi" w:cstheme="minorHAnsi"/>
                <w:color w:val="000000"/>
                <w:sz w:val="18"/>
                <w:szCs w:val="18"/>
                <w:lang w:eastAsia="es-BO"/>
              </w:rPr>
              <w:t xml:space="preserve">ldo (si corresponde) </w:t>
            </w:r>
            <w:r w:rsidRPr="0030274D">
              <w:rPr>
                <w:rFonts w:asciiTheme="minorHAnsi" w:hAnsiTheme="minorHAnsi" w:cstheme="minorHAnsi"/>
                <w:color w:val="000000"/>
                <w:sz w:val="18"/>
                <w:szCs w:val="18"/>
                <w:lang w:eastAsia="es-BO"/>
              </w:rPr>
              <w:t xml:space="preserve">conforme </w:t>
            </w:r>
            <w:r w:rsidR="00F80B90">
              <w:rPr>
                <w:rFonts w:asciiTheme="minorHAnsi" w:hAnsiTheme="minorHAnsi" w:cstheme="minorHAnsi"/>
                <w:color w:val="000000"/>
                <w:sz w:val="18"/>
                <w:szCs w:val="18"/>
                <w:lang w:eastAsia="es-BO"/>
              </w:rPr>
              <w:t>a las especificaciones técnicas,</w:t>
            </w:r>
            <w:r w:rsidRPr="0030274D">
              <w:rPr>
                <w:rFonts w:asciiTheme="minorHAnsi" w:hAnsiTheme="minorHAnsi" w:cstheme="minorHAnsi"/>
                <w:color w:val="000000"/>
                <w:sz w:val="18"/>
                <w:szCs w:val="18"/>
                <w:lang w:eastAsia="es-BO"/>
              </w:rPr>
              <w:t xml:space="preserve"> de la experiencia declarada en el presente formulario.</w:t>
            </w:r>
          </w:p>
          <w:p w14:paraId="68657B10" w14:textId="77777777" w:rsidR="001A5142" w:rsidRPr="0030274D" w:rsidRDefault="001A5142" w:rsidP="0011080B">
            <w:pPr>
              <w:ind w:left="629" w:hanging="283"/>
              <w:jc w:val="both"/>
              <w:rPr>
                <w:rFonts w:asciiTheme="minorHAnsi" w:hAnsiTheme="minorHAnsi" w:cstheme="minorHAnsi"/>
                <w:color w:val="000000"/>
                <w:sz w:val="18"/>
                <w:szCs w:val="18"/>
                <w:lang w:eastAsia="es-BO"/>
              </w:rPr>
            </w:pPr>
          </w:p>
          <w:p w14:paraId="74551F15" w14:textId="573BFC5D" w:rsidR="00022A02" w:rsidRPr="0011080B" w:rsidRDefault="001A5142" w:rsidP="008C14D4">
            <w:pPr>
              <w:pStyle w:val="Prrafodelista"/>
              <w:numPr>
                <w:ilvl w:val="0"/>
                <w:numId w:val="43"/>
              </w:numPr>
              <w:ind w:left="610" w:hanging="284"/>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w:t>
            </w:r>
            <w:r w:rsidR="0011080B">
              <w:rPr>
                <w:rFonts w:asciiTheme="minorHAnsi" w:hAnsiTheme="minorHAnsi" w:cstheme="minorHAnsi"/>
                <w:color w:val="000000"/>
                <w:sz w:val="18"/>
                <w:szCs w:val="18"/>
                <w:lang w:eastAsia="es-BO"/>
              </w:rPr>
              <w:t xml:space="preserve"> o</w:t>
            </w:r>
            <w:r w:rsidRPr="0011080B">
              <w:rPr>
                <w:rFonts w:asciiTheme="minorHAnsi" w:hAnsiTheme="minorHAnsi" w:cstheme="minorHAnsi"/>
                <w:color w:val="000000"/>
                <w:sz w:val="18"/>
                <w:szCs w:val="18"/>
                <w:lang w:eastAsia="es-BO"/>
              </w:rPr>
              <w:t xml:space="preserve"> fotocopia legalizada, según corresponda, en cualquier etapa del proceso de contratación.</w:t>
            </w:r>
          </w:p>
          <w:p w14:paraId="6145A81C" w14:textId="1C7BE061" w:rsidR="00022A02" w:rsidRPr="00022A02" w:rsidRDefault="00022A02" w:rsidP="00022A02">
            <w:pPr>
              <w:pStyle w:val="Prrafodelista"/>
              <w:ind w:left="610"/>
              <w:rPr>
                <w:rFonts w:asciiTheme="minorHAnsi" w:hAnsiTheme="minorHAnsi" w:cstheme="minorHAnsi"/>
                <w:color w:val="000000"/>
                <w:sz w:val="18"/>
                <w:szCs w:val="18"/>
                <w:lang w:eastAsia="es-BO"/>
              </w:rPr>
            </w:pP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7"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45D49989" w14:textId="77777777" w:rsidR="00B52977" w:rsidRDefault="00B52977" w:rsidP="00FA78A9">
      <w:pPr>
        <w:jc w:val="center"/>
        <w:rPr>
          <w:rFonts w:asciiTheme="minorHAnsi" w:hAnsiTheme="minorHAnsi" w:cstheme="minorHAnsi"/>
          <w:b/>
          <w:sz w:val="22"/>
          <w:szCs w:val="22"/>
        </w:rPr>
      </w:pPr>
    </w:p>
    <w:p w14:paraId="0812FB55" w14:textId="77777777" w:rsidR="00B52977" w:rsidRDefault="00B52977" w:rsidP="00FA78A9">
      <w:pPr>
        <w:jc w:val="center"/>
        <w:rPr>
          <w:rFonts w:asciiTheme="minorHAnsi" w:hAnsiTheme="minorHAnsi" w:cstheme="minorHAnsi"/>
          <w:b/>
          <w:sz w:val="22"/>
          <w:szCs w:val="22"/>
        </w:rPr>
      </w:pPr>
    </w:p>
    <w:p w14:paraId="5B40A832" w14:textId="77777777" w:rsidR="00B52977" w:rsidRDefault="00B52977" w:rsidP="00FA78A9">
      <w:pPr>
        <w:jc w:val="center"/>
        <w:rPr>
          <w:rFonts w:asciiTheme="minorHAnsi" w:hAnsiTheme="minorHAnsi" w:cstheme="minorHAnsi"/>
          <w:b/>
          <w:sz w:val="22"/>
          <w:szCs w:val="22"/>
        </w:rPr>
      </w:pPr>
    </w:p>
    <w:p w14:paraId="5A816878" w14:textId="77777777" w:rsidR="00B52977" w:rsidRDefault="00B52977" w:rsidP="00FA78A9">
      <w:pPr>
        <w:jc w:val="center"/>
        <w:rPr>
          <w:rFonts w:asciiTheme="minorHAnsi" w:hAnsiTheme="minorHAnsi" w:cstheme="minorHAnsi"/>
          <w:b/>
          <w:sz w:val="22"/>
          <w:szCs w:val="22"/>
        </w:rPr>
      </w:pPr>
    </w:p>
    <w:p w14:paraId="3191A96C" w14:textId="77777777" w:rsidR="00B52977" w:rsidRDefault="00B52977" w:rsidP="00FA78A9">
      <w:pPr>
        <w:jc w:val="center"/>
        <w:rPr>
          <w:rFonts w:asciiTheme="minorHAnsi" w:hAnsiTheme="minorHAnsi" w:cstheme="minorHAnsi"/>
          <w:b/>
          <w:sz w:val="22"/>
          <w:szCs w:val="22"/>
        </w:rPr>
      </w:pPr>
    </w:p>
    <w:p w14:paraId="3C1D684E" w14:textId="77777777" w:rsidR="00B52977" w:rsidRDefault="00B52977" w:rsidP="00FA78A9">
      <w:pPr>
        <w:jc w:val="center"/>
        <w:rPr>
          <w:rFonts w:asciiTheme="minorHAnsi" w:hAnsiTheme="minorHAnsi" w:cstheme="minorHAnsi"/>
          <w:b/>
          <w:sz w:val="22"/>
          <w:szCs w:val="22"/>
        </w:rPr>
      </w:pPr>
    </w:p>
    <w:p w14:paraId="4F374A88" w14:textId="77777777" w:rsidR="00B52977" w:rsidRDefault="00B52977" w:rsidP="00FA78A9">
      <w:pPr>
        <w:jc w:val="center"/>
        <w:rPr>
          <w:rFonts w:asciiTheme="minorHAnsi" w:hAnsiTheme="minorHAnsi" w:cstheme="minorHAnsi"/>
          <w:b/>
          <w:sz w:val="22"/>
          <w:szCs w:val="22"/>
        </w:rPr>
      </w:pPr>
    </w:p>
    <w:p w14:paraId="17332737" w14:textId="77777777" w:rsidR="00B52977" w:rsidRDefault="00B52977" w:rsidP="00FA78A9">
      <w:pPr>
        <w:jc w:val="center"/>
        <w:rPr>
          <w:rFonts w:asciiTheme="minorHAnsi" w:hAnsiTheme="minorHAnsi" w:cstheme="minorHAnsi"/>
          <w:b/>
          <w:sz w:val="22"/>
          <w:szCs w:val="22"/>
        </w:rPr>
      </w:pPr>
    </w:p>
    <w:p w14:paraId="20741A5C" w14:textId="77777777" w:rsidR="00B52977" w:rsidRDefault="00B52977" w:rsidP="00FA78A9">
      <w:pPr>
        <w:jc w:val="center"/>
        <w:rPr>
          <w:rFonts w:asciiTheme="minorHAnsi" w:hAnsiTheme="minorHAnsi" w:cstheme="minorHAnsi"/>
          <w:b/>
          <w:sz w:val="22"/>
          <w:szCs w:val="22"/>
        </w:rPr>
      </w:pPr>
    </w:p>
    <w:p w14:paraId="212409CD" w14:textId="77777777" w:rsidR="00B52977" w:rsidRDefault="00B52977" w:rsidP="00FA78A9">
      <w:pPr>
        <w:jc w:val="center"/>
        <w:rPr>
          <w:rFonts w:asciiTheme="minorHAnsi" w:hAnsiTheme="minorHAnsi" w:cstheme="minorHAnsi"/>
          <w:b/>
          <w:sz w:val="22"/>
          <w:szCs w:val="22"/>
        </w:rPr>
      </w:pPr>
    </w:p>
    <w:p w14:paraId="7E98B0CC" w14:textId="77777777" w:rsidR="00B52977" w:rsidRDefault="00B52977" w:rsidP="00FA78A9">
      <w:pPr>
        <w:jc w:val="center"/>
        <w:rPr>
          <w:rFonts w:asciiTheme="minorHAnsi" w:hAnsiTheme="minorHAnsi" w:cstheme="minorHAnsi"/>
          <w:b/>
          <w:sz w:val="22"/>
          <w:szCs w:val="22"/>
        </w:rPr>
      </w:pPr>
    </w:p>
    <w:p w14:paraId="42C36C35" w14:textId="77777777" w:rsidR="00B52977" w:rsidRDefault="00B52977" w:rsidP="00FA78A9">
      <w:pPr>
        <w:jc w:val="center"/>
        <w:rPr>
          <w:rFonts w:asciiTheme="minorHAnsi" w:hAnsiTheme="minorHAnsi" w:cstheme="minorHAnsi"/>
          <w:b/>
          <w:sz w:val="22"/>
          <w:szCs w:val="22"/>
        </w:rPr>
      </w:pPr>
    </w:p>
    <w:p w14:paraId="5E1B0EE2" w14:textId="77777777" w:rsidR="00B52977" w:rsidRDefault="00B52977" w:rsidP="00FA78A9">
      <w:pPr>
        <w:jc w:val="center"/>
        <w:rPr>
          <w:rFonts w:asciiTheme="minorHAnsi" w:hAnsiTheme="minorHAnsi" w:cstheme="minorHAnsi"/>
          <w:b/>
          <w:sz w:val="22"/>
          <w:szCs w:val="22"/>
        </w:rPr>
      </w:pPr>
    </w:p>
    <w:p w14:paraId="4F16E7F1" w14:textId="77777777" w:rsidR="00B52977" w:rsidRDefault="00B52977" w:rsidP="00FA78A9">
      <w:pPr>
        <w:jc w:val="center"/>
        <w:rPr>
          <w:rFonts w:asciiTheme="minorHAnsi" w:hAnsiTheme="minorHAnsi" w:cstheme="minorHAnsi"/>
          <w:b/>
          <w:sz w:val="22"/>
          <w:szCs w:val="22"/>
        </w:rPr>
      </w:pPr>
    </w:p>
    <w:p w14:paraId="3CCCDB59" w14:textId="77777777" w:rsidR="00B52977" w:rsidRDefault="00B52977" w:rsidP="00FA78A9">
      <w:pPr>
        <w:jc w:val="center"/>
        <w:rPr>
          <w:rFonts w:asciiTheme="minorHAnsi" w:hAnsiTheme="minorHAnsi" w:cstheme="minorHAnsi"/>
          <w:b/>
          <w:sz w:val="22"/>
          <w:szCs w:val="22"/>
        </w:rPr>
      </w:pPr>
    </w:p>
    <w:p w14:paraId="1A07B429" w14:textId="77777777" w:rsidR="00B52977" w:rsidRDefault="00B52977" w:rsidP="00FA78A9">
      <w:pPr>
        <w:jc w:val="center"/>
        <w:rPr>
          <w:rFonts w:asciiTheme="minorHAnsi" w:hAnsiTheme="minorHAnsi" w:cstheme="minorHAnsi"/>
          <w:b/>
          <w:sz w:val="22"/>
          <w:szCs w:val="22"/>
        </w:rPr>
      </w:pPr>
    </w:p>
    <w:p w14:paraId="4A7DE96E" w14:textId="4436A7C7" w:rsidR="00B52977" w:rsidRPr="00B52977" w:rsidRDefault="00B52977" w:rsidP="00B5297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14:paraId="2972547F" w14:textId="77777777" w:rsidR="00B52977" w:rsidRPr="00210789" w:rsidRDefault="00B52977" w:rsidP="00B52977">
      <w:pPr>
        <w:jc w:val="center"/>
        <w:rPr>
          <w:rFonts w:ascii="Calibri" w:hAnsi="Calibri" w:cs="Calibri"/>
          <w:b/>
          <w:szCs w:val="16"/>
        </w:rPr>
      </w:pPr>
      <w:r>
        <w:rPr>
          <w:rFonts w:ascii="Calibri" w:hAnsi="Calibri" w:cs="Calibri"/>
          <w:b/>
          <w:sz w:val="22"/>
          <w:szCs w:val="16"/>
        </w:rPr>
        <w:t xml:space="preserve">LISTADO DE BARCAZAS </w:t>
      </w:r>
    </w:p>
    <w:p w14:paraId="222049A8" w14:textId="77777777" w:rsidR="00B52977" w:rsidRDefault="00B52977" w:rsidP="00B52977">
      <w:pPr>
        <w:jc w:val="center"/>
        <w:rPr>
          <w:rFonts w:ascii="Verdana" w:hAnsi="Verdana" w:cs="Arial"/>
          <w:b/>
          <w:sz w:val="18"/>
          <w:szCs w:val="16"/>
        </w:rPr>
      </w:pPr>
    </w:p>
    <w:p w14:paraId="4BB66A60" w14:textId="77777777" w:rsidR="00B52977" w:rsidRDefault="00B52977" w:rsidP="00B52977">
      <w:pPr>
        <w:jc w:val="center"/>
        <w:rPr>
          <w:rFonts w:ascii="Verdana" w:hAnsi="Verdana" w:cs="Arial"/>
          <w:b/>
          <w:sz w:val="18"/>
          <w:szCs w:val="16"/>
        </w:rPr>
      </w:pP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4"/>
        <w:gridCol w:w="3352"/>
        <w:gridCol w:w="1134"/>
        <w:gridCol w:w="2101"/>
        <w:gridCol w:w="2101"/>
      </w:tblGrid>
      <w:tr w:rsidR="00B52977" w:rsidRPr="00C1407B" w14:paraId="57EB5BFB" w14:textId="77777777" w:rsidTr="008C1C82">
        <w:trPr>
          <w:trHeight w:val="385"/>
          <w:jc w:val="center"/>
        </w:trPr>
        <w:tc>
          <w:tcPr>
            <w:tcW w:w="5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01BD57E" w14:textId="77777777" w:rsidR="00B52977" w:rsidRPr="00C1407B" w:rsidRDefault="00B52977" w:rsidP="0018669B">
            <w:pPr>
              <w:jc w:val="center"/>
              <w:rPr>
                <w:rFonts w:ascii="Calibri" w:hAnsi="Calibri" w:cs="Arial"/>
                <w:b/>
                <w:bCs/>
                <w:color w:val="000000"/>
                <w:szCs w:val="22"/>
              </w:rPr>
            </w:pPr>
            <w:r w:rsidRPr="00C1407B">
              <w:rPr>
                <w:rFonts w:ascii="Calibri" w:hAnsi="Calibri" w:cs="Arial"/>
                <w:b/>
                <w:bCs/>
                <w:color w:val="000000"/>
                <w:szCs w:val="22"/>
              </w:rPr>
              <w:t>N°</w:t>
            </w:r>
          </w:p>
        </w:tc>
        <w:tc>
          <w:tcPr>
            <w:tcW w:w="335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6DA1CD7" w14:textId="77777777" w:rsidR="00B52977" w:rsidRPr="00C1407B" w:rsidRDefault="00B52977" w:rsidP="0018669B">
            <w:pPr>
              <w:jc w:val="center"/>
              <w:rPr>
                <w:rFonts w:ascii="Calibri" w:hAnsi="Calibri" w:cs="Arial"/>
                <w:b/>
                <w:bCs/>
                <w:color w:val="000000"/>
                <w:szCs w:val="22"/>
              </w:rPr>
            </w:pPr>
            <w:r>
              <w:rPr>
                <w:rFonts w:ascii="Calibri" w:hAnsi="Calibri" w:cs="Arial"/>
                <w:b/>
                <w:bCs/>
                <w:color w:val="000000"/>
                <w:szCs w:val="22"/>
              </w:rPr>
              <w:t>BARCAZA</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8912451" w14:textId="77777777" w:rsidR="00B52977" w:rsidRPr="00C1407B" w:rsidRDefault="00B52977" w:rsidP="0018669B">
            <w:pPr>
              <w:jc w:val="center"/>
              <w:rPr>
                <w:rFonts w:ascii="Calibri" w:hAnsi="Calibri" w:cs="Arial"/>
                <w:b/>
                <w:bCs/>
                <w:color w:val="000000"/>
                <w:szCs w:val="22"/>
              </w:rPr>
            </w:pPr>
            <w:r>
              <w:rPr>
                <w:rFonts w:ascii="Calibri" w:hAnsi="Calibri" w:cs="Arial"/>
                <w:b/>
                <w:bCs/>
                <w:color w:val="000000"/>
                <w:szCs w:val="22"/>
              </w:rPr>
              <w:t>PLACA</w:t>
            </w:r>
          </w:p>
        </w:tc>
        <w:tc>
          <w:tcPr>
            <w:tcW w:w="21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32B2AD1" w14:textId="77777777" w:rsidR="00B52977" w:rsidRPr="00C1407B" w:rsidRDefault="00B52977" w:rsidP="0018669B">
            <w:pPr>
              <w:jc w:val="center"/>
              <w:rPr>
                <w:rFonts w:ascii="Calibri" w:hAnsi="Calibri" w:cs="Arial"/>
                <w:b/>
                <w:bCs/>
                <w:color w:val="000000"/>
                <w:szCs w:val="22"/>
              </w:rPr>
            </w:pPr>
            <w:r w:rsidRPr="00C1407B">
              <w:rPr>
                <w:rFonts w:ascii="Calibri" w:hAnsi="Calibri" w:cs="Arial"/>
                <w:b/>
                <w:bCs/>
                <w:color w:val="000000"/>
                <w:szCs w:val="22"/>
              </w:rPr>
              <w:t xml:space="preserve">CAPACIDAD </w:t>
            </w:r>
          </w:p>
        </w:tc>
        <w:tc>
          <w:tcPr>
            <w:tcW w:w="2101" w:type="dxa"/>
            <w:tcBorders>
              <w:top w:val="single" w:sz="4" w:space="0" w:color="auto"/>
              <w:left w:val="single" w:sz="4" w:space="0" w:color="auto"/>
              <w:bottom w:val="single" w:sz="4" w:space="0" w:color="auto"/>
              <w:right w:val="single" w:sz="4" w:space="0" w:color="auto"/>
            </w:tcBorders>
            <w:shd w:val="clear" w:color="auto" w:fill="DBE5F1"/>
            <w:vAlign w:val="center"/>
          </w:tcPr>
          <w:p w14:paraId="4A166346" w14:textId="77777777" w:rsidR="00B52977" w:rsidRPr="00C1407B" w:rsidRDefault="00B52977" w:rsidP="0018669B">
            <w:pPr>
              <w:jc w:val="center"/>
              <w:rPr>
                <w:rFonts w:ascii="Calibri" w:hAnsi="Calibri" w:cs="Arial"/>
                <w:b/>
                <w:bCs/>
                <w:color w:val="000000"/>
                <w:szCs w:val="22"/>
              </w:rPr>
            </w:pPr>
            <w:r>
              <w:rPr>
                <w:rFonts w:ascii="Calibri" w:hAnsi="Calibri" w:cs="Arial"/>
                <w:b/>
                <w:bCs/>
                <w:color w:val="000000"/>
                <w:szCs w:val="22"/>
              </w:rPr>
              <w:t>PRODUCTO</w:t>
            </w:r>
          </w:p>
        </w:tc>
      </w:tr>
      <w:tr w:rsidR="00B52977" w:rsidRPr="00DE09BF" w14:paraId="1319D8FE" w14:textId="77777777" w:rsidTr="008C1C82">
        <w:trPr>
          <w:trHeight w:val="454"/>
          <w:jc w:val="center"/>
        </w:trPr>
        <w:tc>
          <w:tcPr>
            <w:tcW w:w="584" w:type="dxa"/>
            <w:tcBorders>
              <w:top w:val="single" w:sz="4" w:space="0" w:color="auto"/>
              <w:left w:val="single" w:sz="4" w:space="0" w:color="auto"/>
              <w:bottom w:val="single" w:sz="4" w:space="0" w:color="auto"/>
              <w:right w:val="single" w:sz="4" w:space="0" w:color="auto"/>
            </w:tcBorders>
            <w:noWrap/>
            <w:hideMark/>
          </w:tcPr>
          <w:p w14:paraId="7B348711" w14:textId="77777777" w:rsidR="00B52977" w:rsidRPr="00DE09BF" w:rsidRDefault="00B52977" w:rsidP="0018669B">
            <w:pPr>
              <w:jc w:val="center"/>
              <w:rPr>
                <w:rFonts w:ascii="Calibri" w:hAnsi="Calibri" w:cs="Arial"/>
                <w:color w:val="000000"/>
                <w:sz w:val="22"/>
                <w:szCs w:val="22"/>
              </w:rPr>
            </w:pPr>
            <w:r>
              <w:rPr>
                <w:rFonts w:ascii="Calibri" w:hAnsi="Calibri" w:cs="Arial"/>
                <w:color w:val="000000"/>
                <w:sz w:val="22"/>
                <w:szCs w:val="22"/>
              </w:rPr>
              <w:t>1</w:t>
            </w:r>
          </w:p>
        </w:tc>
        <w:tc>
          <w:tcPr>
            <w:tcW w:w="3352" w:type="dxa"/>
            <w:tcBorders>
              <w:top w:val="single" w:sz="4" w:space="0" w:color="auto"/>
              <w:left w:val="single" w:sz="4" w:space="0" w:color="auto"/>
              <w:bottom w:val="single" w:sz="4" w:space="0" w:color="auto"/>
              <w:right w:val="single" w:sz="4" w:space="0" w:color="auto"/>
            </w:tcBorders>
            <w:noWrap/>
            <w:hideMark/>
          </w:tcPr>
          <w:p w14:paraId="292EA40B" w14:textId="77777777" w:rsidR="00B52977" w:rsidRPr="00DE09BF" w:rsidRDefault="00B52977" w:rsidP="0018669B">
            <w:pPr>
              <w:rPr>
                <w:rFonts w:ascii="Calibri" w:hAnsi="Calibri" w:cs="Arial"/>
                <w:color w:val="000000"/>
                <w:sz w:val="22"/>
                <w:szCs w:val="22"/>
              </w:rPr>
            </w:pPr>
            <w:r w:rsidRPr="00DE09BF">
              <w:rPr>
                <w:rFonts w:ascii="Calibri" w:hAnsi="Calibri" w:cs="Arial"/>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noWrap/>
            <w:hideMark/>
          </w:tcPr>
          <w:p w14:paraId="7D58000D" w14:textId="77777777" w:rsidR="00B52977" w:rsidRPr="00DE09BF" w:rsidRDefault="00B52977" w:rsidP="0018669B">
            <w:pPr>
              <w:rPr>
                <w:rFonts w:ascii="Calibri" w:hAnsi="Calibri" w:cs="Arial"/>
                <w:color w:val="000000"/>
                <w:sz w:val="22"/>
                <w:szCs w:val="22"/>
              </w:rPr>
            </w:pPr>
            <w:r w:rsidRPr="00DE09BF">
              <w:rPr>
                <w:rFonts w:ascii="Calibri" w:hAnsi="Calibri" w:cs="Arial"/>
                <w:color w:val="000000"/>
                <w:sz w:val="22"/>
                <w:szCs w:val="22"/>
              </w:rPr>
              <w:t> </w:t>
            </w:r>
          </w:p>
        </w:tc>
        <w:tc>
          <w:tcPr>
            <w:tcW w:w="2101" w:type="dxa"/>
            <w:tcBorders>
              <w:top w:val="single" w:sz="4" w:space="0" w:color="auto"/>
              <w:left w:val="single" w:sz="4" w:space="0" w:color="auto"/>
              <w:bottom w:val="single" w:sz="4" w:space="0" w:color="auto"/>
              <w:right w:val="single" w:sz="4" w:space="0" w:color="auto"/>
            </w:tcBorders>
            <w:noWrap/>
            <w:hideMark/>
          </w:tcPr>
          <w:p w14:paraId="3406EC8F" w14:textId="77777777" w:rsidR="00B52977" w:rsidRPr="00DE09BF" w:rsidRDefault="00B52977" w:rsidP="0018669B">
            <w:pPr>
              <w:rPr>
                <w:rFonts w:ascii="Calibri" w:hAnsi="Calibri" w:cs="Arial"/>
                <w:color w:val="000000"/>
                <w:sz w:val="22"/>
                <w:szCs w:val="22"/>
              </w:rPr>
            </w:pPr>
            <w:r w:rsidRPr="00DE09BF">
              <w:rPr>
                <w:rFonts w:ascii="Calibri" w:hAnsi="Calibri" w:cs="Arial"/>
                <w:color w:val="000000"/>
                <w:sz w:val="22"/>
                <w:szCs w:val="22"/>
              </w:rPr>
              <w:t> </w:t>
            </w:r>
          </w:p>
        </w:tc>
        <w:tc>
          <w:tcPr>
            <w:tcW w:w="2101" w:type="dxa"/>
            <w:tcBorders>
              <w:top w:val="single" w:sz="4" w:space="0" w:color="auto"/>
              <w:left w:val="single" w:sz="4" w:space="0" w:color="auto"/>
              <w:bottom w:val="single" w:sz="4" w:space="0" w:color="auto"/>
              <w:right w:val="single" w:sz="4" w:space="0" w:color="auto"/>
            </w:tcBorders>
          </w:tcPr>
          <w:p w14:paraId="08ADEAEA" w14:textId="77777777" w:rsidR="00B52977" w:rsidRPr="00DE09BF" w:rsidRDefault="00B52977" w:rsidP="0018669B">
            <w:pPr>
              <w:rPr>
                <w:rFonts w:ascii="Calibri" w:hAnsi="Calibri" w:cs="Arial"/>
                <w:color w:val="000000"/>
                <w:sz w:val="22"/>
                <w:szCs w:val="22"/>
              </w:rPr>
            </w:pPr>
          </w:p>
        </w:tc>
      </w:tr>
      <w:tr w:rsidR="00B52977" w:rsidRPr="00DE09BF" w14:paraId="2A135040" w14:textId="77777777" w:rsidTr="008C1C82">
        <w:trPr>
          <w:trHeight w:val="454"/>
          <w:jc w:val="center"/>
        </w:trPr>
        <w:tc>
          <w:tcPr>
            <w:tcW w:w="584" w:type="dxa"/>
            <w:tcBorders>
              <w:top w:val="single" w:sz="4" w:space="0" w:color="auto"/>
              <w:left w:val="single" w:sz="4" w:space="0" w:color="auto"/>
              <w:bottom w:val="single" w:sz="4" w:space="0" w:color="auto"/>
              <w:right w:val="single" w:sz="4" w:space="0" w:color="auto"/>
            </w:tcBorders>
            <w:noWrap/>
          </w:tcPr>
          <w:p w14:paraId="61A654C6" w14:textId="77777777" w:rsidR="00B52977" w:rsidRPr="00DE09BF" w:rsidRDefault="00B52977" w:rsidP="0018669B">
            <w:pPr>
              <w:jc w:val="center"/>
              <w:rPr>
                <w:rFonts w:ascii="Calibri" w:hAnsi="Calibri" w:cs="Arial"/>
                <w:color w:val="000000"/>
                <w:sz w:val="22"/>
                <w:szCs w:val="22"/>
              </w:rPr>
            </w:pPr>
            <w:r>
              <w:rPr>
                <w:rFonts w:ascii="Calibri" w:hAnsi="Calibri" w:cs="Arial"/>
                <w:color w:val="000000"/>
                <w:sz w:val="22"/>
                <w:szCs w:val="22"/>
              </w:rPr>
              <w:t>2</w:t>
            </w:r>
          </w:p>
        </w:tc>
        <w:tc>
          <w:tcPr>
            <w:tcW w:w="3352" w:type="dxa"/>
            <w:tcBorders>
              <w:top w:val="single" w:sz="4" w:space="0" w:color="auto"/>
              <w:left w:val="single" w:sz="4" w:space="0" w:color="auto"/>
              <w:bottom w:val="single" w:sz="4" w:space="0" w:color="auto"/>
              <w:right w:val="single" w:sz="4" w:space="0" w:color="auto"/>
            </w:tcBorders>
            <w:noWrap/>
          </w:tcPr>
          <w:p w14:paraId="450F1B3A" w14:textId="77777777" w:rsidR="00B52977" w:rsidRPr="00DE09BF" w:rsidRDefault="00B52977" w:rsidP="0018669B">
            <w:pPr>
              <w:rPr>
                <w:rFonts w:ascii="Calibri" w:hAnsi="Calibri"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tcPr>
          <w:p w14:paraId="6F945E1A" w14:textId="77777777" w:rsidR="00B52977" w:rsidRPr="00DE09BF" w:rsidRDefault="00B52977" w:rsidP="0018669B">
            <w:pPr>
              <w:rPr>
                <w:rFonts w:ascii="Calibri" w:hAnsi="Calibri" w:cs="Arial"/>
                <w:color w:val="000000"/>
                <w:sz w:val="22"/>
                <w:szCs w:val="22"/>
              </w:rPr>
            </w:pPr>
          </w:p>
        </w:tc>
        <w:tc>
          <w:tcPr>
            <w:tcW w:w="2101" w:type="dxa"/>
            <w:tcBorders>
              <w:top w:val="single" w:sz="4" w:space="0" w:color="auto"/>
              <w:left w:val="single" w:sz="4" w:space="0" w:color="auto"/>
              <w:bottom w:val="single" w:sz="4" w:space="0" w:color="auto"/>
              <w:right w:val="single" w:sz="4" w:space="0" w:color="auto"/>
            </w:tcBorders>
            <w:noWrap/>
          </w:tcPr>
          <w:p w14:paraId="29EB0A13" w14:textId="77777777" w:rsidR="00B52977" w:rsidRPr="00DE09BF" w:rsidRDefault="00B52977" w:rsidP="0018669B">
            <w:pPr>
              <w:rPr>
                <w:rFonts w:ascii="Calibri" w:hAnsi="Calibri" w:cs="Arial"/>
                <w:color w:val="000000"/>
                <w:sz w:val="22"/>
                <w:szCs w:val="22"/>
              </w:rPr>
            </w:pPr>
          </w:p>
        </w:tc>
        <w:tc>
          <w:tcPr>
            <w:tcW w:w="2101" w:type="dxa"/>
            <w:tcBorders>
              <w:top w:val="single" w:sz="4" w:space="0" w:color="auto"/>
              <w:left w:val="single" w:sz="4" w:space="0" w:color="auto"/>
              <w:bottom w:val="single" w:sz="4" w:space="0" w:color="auto"/>
              <w:right w:val="single" w:sz="4" w:space="0" w:color="auto"/>
            </w:tcBorders>
          </w:tcPr>
          <w:p w14:paraId="38EE53D8" w14:textId="77777777" w:rsidR="00B52977" w:rsidRPr="00DE09BF" w:rsidRDefault="00B52977" w:rsidP="0018669B">
            <w:pPr>
              <w:rPr>
                <w:rFonts w:ascii="Calibri" w:hAnsi="Calibri" w:cs="Arial"/>
                <w:color w:val="000000"/>
                <w:sz w:val="22"/>
                <w:szCs w:val="22"/>
              </w:rPr>
            </w:pPr>
          </w:p>
        </w:tc>
      </w:tr>
      <w:tr w:rsidR="00B52977" w:rsidRPr="00DE09BF" w14:paraId="59ED67A8" w14:textId="77777777" w:rsidTr="008C1C82">
        <w:trPr>
          <w:trHeight w:val="454"/>
          <w:jc w:val="center"/>
        </w:trPr>
        <w:tc>
          <w:tcPr>
            <w:tcW w:w="584" w:type="dxa"/>
            <w:tcBorders>
              <w:top w:val="single" w:sz="4" w:space="0" w:color="auto"/>
              <w:left w:val="single" w:sz="4" w:space="0" w:color="auto"/>
              <w:bottom w:val="single" w:sz="4" w:space="0" w:color="auto"/>
              <w:right w:val="single" w:sz="4" w:space="0" w:color="auto"/>
            </w:tcBorders>
            <w:noWrap/>
          </w:tcPr>
          <w:p w14:paraId="41FA655E" w14:textId="77777777" w:rsidR="00B52977" w:rsidRPr="00DE09BF" w:rsidRDefault="00B52977" w:rsidP="0018669B">
            <w:pPr>
              <w:jc w:val="center"/>
              <w:rPr>
                <w:rFonts w:ascii="Calibri" w:hAnsi="Calibri" w:cs="Arial"/>
                <w:color w:val="000000"/>
                <w:sz w:val="22"/>
                <w:szCs w:val="22"/>
              </w:rPr>
            </w:pPr>
            <w:r>
              <w:rPr>
                <w:rFonts w:ascii="Calibri" w:hAnsi="Calibri" w:cs="Arial"/>
                <w:color w:val="000000"/>
                <w:sz w:val="22"/>
                <w:szCs w:val="22"/>
              </w:rPr>
              <w:t>N…</w:t>
            </w:r>
          </w:p>
        </w:tc>
        <w:tc>
          <w:tcPr>
            <w:tcW w:w="3352" w:type="dxa"/>
            <w:tcBorders>
              <w:top w:val="single" w:sz="4" w:space="0" w:color="auto"/>
              <w:left w:val="single" w:sz="4" w:space="0" w:color="auto"/>
              <w:bottom w:val="single" w:sz="4" w:space="0" w:color="auto"/>
              <w:right w:val="single" w:sz="4" w:space="0" w:color="auto"/>
            </w:tcBorders>
            <w:noWrap/>
          </w:tcPr>
          <w:p w14:paraId="3E0F90E1" w14:textId="77777777" w:rsidR="00B52977" w:rsidRPr="00DE09BF" w:rsidRDefault="00B52977" w:rsidP="0018669B">
            <w:pPr>
              <w:rPr>
                <w:rFonts w:ascii="Calibri" w:hAnsi="Calibri"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tcPr>
          <w:p w14:paraId="7635D762" w14:textId="77777777" w:rsidR="00B52977" w:rsidRPr="00DE09BF" w:rsidRDefault="00B52977" w:rsidP="0018669B">
            <w:pPr>
              <w:rPr>
                <w:rFonts w:ascii="Calibri" w:hAnsi="Calibri" w:cs="Arial"/>
                <w:color w:val="000000"/>
                <w:sz w:val="22"/>
                <w:szCs w:val="22"/>
              </w:rPr>
            </w:pPr>
          </w:p>
        </w:tc>
        <w:tc>
          <w:tcPr>
            <w:tcW w:w="2101" w:type="dxa"/>
            <w:tcBorders>
              <w:top w:val="single" w:sz="4" w:space="0" w:color="auto"/>
              <w:left w:val="single" w:sz="4" w:space="0" w:color="auto"/>
              <w:bottom w:val="single" w:sz="4" w:space="0" w:color="auto"/>
              <w:right w:val="single" w:sz="4" w:space="0" w:color="auto"/>
            </w:tcBorders>
            <w:noWrap/>
          </w:tcPr>
          <w:p w14:paraId="0A94CE08" w14:textId="77777777" w:rsidR="00B52977" w:rsidRPr="00DE09BF" w:rsidRDefault="00B52977" w:rsidP="0018669B">
            <w:pPr>
              <w:rPr>
                <w:rFonts w:ascii="Calibri" w:hAnsi="Calibri" w:cs="Arial"/>
                <w:color w:val="000000"/>
                <w:sz w:val="22"/>
                <w:szCs w:val="22"/>
              </w:rPr>
            </w:pPr>
          </w:p>
        </w:tc>
        <w:tc>
          <w:tcPr>
            <w:tcW w:w="2101" w:type="dxa"/>
            <w:tcBorders>
              <w:top w:val="single" w:sz="4" w:space="0" w:color="auto"/>
              <w:left w:val="single" w:sz="4" w:space="0" w:color="auto"/>
              <w:bottom w:val="single" w:sz="4" w:space="0" w:color="auto"/>
              <w:right w:val="single" w:sz="4" w:space="0" w:color="auto"/>
            </w:tcBorders>
          </w:tcPr>
          <w:p w14:paraId="09B0AD1A" w14:textId="77777777" w:rsidR="00B52977" w:rsidRPr="00DE09BF" w:rsidRDefault="00B52977" w:rsidP="0018669B">
            <w:pPr>
              <w:rPr>
                <w:rFonts w:ascii="Calibri" w:hAnsi="Calibri" w:cs="Arial"/>
                <w:color w:val="000000"/>
                <w:sz w:val="22"/>
                <w:szCs w:val="22"/>
              </w:rPr>
            </w:pPr>
          </w:p>
        </w:tc>
      </w:tr>
      <w:tr w:rsidR="00B52977" w:rsidRPr="00DE09BF" w14:paraId="415C4764" w14:textId="77777777" w:rsidTr="00634220">
        <w:trPr>
          <w:trHeight w:val="231"/>
          <w:jc w:val="center"/>
        </w:trPr>
        <w:tc>
          <w:tcPr>
            <w:tcW w:w="927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E0EBF8D" w14:textId="77777777" w:rsidR="00B52977" w:rsidRPr="0030274D" w:rsidRDefault="00B52977" w:rsidP="00B52977">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795808F3" w14:textId="0B87CAAE" w:rsidR="00B52977" w:rsidRPr="00DE09BF" w:rsidRDefault="00B52977" w:rsidP="00B52977">
            <w:pPr>
              <w:jc w:val="both"/>
              <w:rPr>
                <w:rFonts w:ascii="Calibri" w:hAnsi="Calibri" w:cs="Arial"/>
                <w:color w:val="000000"/>
                <w:sz w:val="22"/>
                <w:szCs w:val="22"/>
              </w:rPr>
            </w:pPr>
            <w:r w:rsidRPr="0030274D">
              <w:rPr>
                <w:rFonts w:asciiTheme="minorHAnsi" w:hAnsiTheme="minorHAnsi" w:cstheme="minorHAnsi"/>
                <w:color w:val="000000"/>
                <w:sz w:val="18"/>
                <w:szCs w:val="18"/>
                <w:lang w:eastAsia="es-BO"/>
              </w:rPr>
              <w:t xml:space="preserve">Adjuntar a la propuesta la documentación </w:t>
            </w:r>
            <w:r w:rsidR="008C1C82">
              <w:rPr>
                <w:rFonts w:asciiTheme="minorHAnsi" w:hAnsiTheme="minorHAnsi" w:cstheme="minorHAnsi"/>
                <w:color w:val="000000"/>
                <w:sz w:val="18"/>
                <w:szCs w:val="18"/>
                <w:lang w:eastAsia="es-BO"/>
              </w:rPr>
              <w:t>requerida</w:t>
            </w:r>
            <w:r w:rsidRPr="0030274D">
              <w:rPr>
                <w:rFonts w:asciiTheme="minorHAnsi" w:hAnsiTheme="minorHAnsi" w:cstheme="minorHAnsi"/>
                <w:color w:val="000000"/>
                <w:sz w:val="18"/>
                <w:szCs w:val="18"/>
                <w:lang w:eastAsia="es-BO"/>
              </w:rPr>
              <w:t xml:space="preserve"> (conforme a las especificaciones técnicas) de la</w:t>
            </w:r>
            <w:r>
              <w:rPr>
                <w:rFonts w:asciiTheme="minorHAnsi" w:hAnsiTheme="minorHAnsi" w:cstheme="minorHAnsi"/>
                <w:color w:val="000000"/>
                <w:sz w:val="18"/>
                <w:szCs w:val="18"/>
                <w:lang w:eastAsia="es-BO"/>
              </w:rPr>
              <w:t>s</w:t>
            </w:r>
            <w:r w:rsidRPr="0030274D">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barcazas declaradas</w:t>
            </w:r>
            <w:r w:rsidRPr="0030274D">
              <w:rPr>
                <w:rFonts w:asciiTheme="minorHAnsi" w:hAnsiTheme="minorHAnsi" w:cstheme="minorHAnsi"/>
                <w:color w:val="000000"/>
                <w:sz w:val="18"/>
                <w:szCs w:val="18"/>
                <w:lang w:eastAsia="es-BO"/>
              </w:rPr>
              <w:t xml:space="preserve"> en el presente formulario.</w:t>
            </w:r>
          </w:p>
        </w:tc>
      </w:tr>
    </w:tbl>
    <w:p w14:paraId="03AE6E21" w14:textId="77777777" w:rsidR="00B52977" w:rsidRDefault="00B52977" w:rsidP="00B52977">
      <w:pPr>
        <w:jc w:val="center"/>
        <w:rPr>
          <w:rFonts w:ascii="Verdana" w:hAnsi="Verdana" w:cs="Arial"/>
          <w:b/>
          <w:sz w:val="18"/>
          <w:szCs w:val="16"/>
        </w:rPr>
      </w:pPr>
    </w:p>
    <w:p w14:paraId="34973FAB" w14:textId="77777777" w:rsidR="00B52977" w:rsidRDefault="00B52977"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5D085641" w14:textId="77777777" w:rsidR="00C12034" w:rsidRDefault="00C12034" w:rsidP="00FA78A9">
      <w:pPr>
        <w:jc w:val="center"/>
        <w:rPr>
          <w:rFonts w:asciiTheme="minorHAnsi" w:hAnsiTheme="minorHAnsi" w:cstheme="minorHAnsi"/>
          <w:b/>
          <w:sz w:val="22"/>
          <w:szCs w:val="22"/>
        </w:rPr>
      </w:pPr>
    </w:p>
    <w:p w14:paraId="23E1F2D4" w14:textId="77777777" w:rsidR="00C12034" w:rsidRDefault="00C12034" w:rsidP="00FA78A9">
      <w:pPr>
        <w:jc w:val="center"/>
        <w:rPr>
          <w:rFonts w:asciiTheme="minorHAnsi" w:hAnsiTheme="minorHAnsi" w:cstheme="minorHAnsi"/>
          <w:b/>
          <w:sz w:val="22"/>
          <w:szCs w:val="22"/>
        </w:rPr>
      </w:pPr>
    </w:p>
    <w:p w14:paraId="2E2D621E" w14:textId="77777777" w:rsidR="00C12034" w:rsidRDefault="00C12034" w:rsidP="00FA78A9">
      <w:pPr>
        <w:jc w:val="center"/>
        <w:rPr>
          <w:rFonts w:asciiTheme="minorHAnsi" w:hAnsiTheme="minorHAnsi" w:cstheme="minorHAnsi"/>
          <w:b/>
          <w:sz w:val="22"/>
          <w:szCs w:val="22"/>
        </w:rPr>
      </w:pPr>
    </w:p>
    <w:p w14:paraId="5285918C" w14:textId="77777777" w:rsidR="0011080B" w:rsidRDefault="0011080B" w:rsidP="00FA78A9">
      <w:pPr>
        <w:jc w:val="center"/>
        <w:rPr>
          <w:rFonts w:asciiTheme="minorHAnsi" w:hAnsiTheme="minorHAnsi" w:cstheme="minorHAnsi"/>
          <w:b/>
          <w:sz w:val="22"/>
          <w:szCs w:val="22"/>
        </w:rPr>
      </w:pPr>
    </w:p>
    <w:p w14:paraId="2C420F88" w14:textId="77777777" w:rsidR="00705240" w:rsidRDefault="00705240" w:rsidP="00FA78A9">
      <w:pPr>
        <w:jc w:val="center"/>
        <w:rPr>
          <w:rFonts w:asciiTheme="minorHAnsi" w:hAnsiTheme="minorHAnsi" w:cstheme="minorHAnsi"/>
          <w:b/>
          <w:sz w:val="22"/>
          <w:szCs w:val="22"/>
        </w:rPr>
      </w:pPr>
    </w:p>
    <w:p w14:paraId="32520BB8" w14:textId="77777777" w:rsidR="000401E7" w:rsidRDefault="000401E7" w:rsidP="00FA78A9">
      <w:pPr>
        <w:jc w:val="center"/>
        <w:rPr>
          <w:rFonts w:asciiTheme="minorHAnsi" w:hAnsiTheme="minorHAnsi" w:cstheme="minorHAnsi"/>
          <w:b/>
          <w:sz w:val="22"/>
          <w:szCs w:val="22"/>
        </w:rPr>
      </w:pPr>
    </w:p>
    <w:p w14:paraId="1D764DEA" w14:textId="77777777" w:rsidR="000401E7" w:rsidRDefault="000401E7" w:rsidP="00FA78A9">
      <w:pPr>
        <w:jc w:val="center"/>
        <w:rPr>
          <w:rFonts w:asciiTheme="minorHAnsi" w:hAnsiTheme="minorHAnsi" w:cstheme="minorHAnsi"/>
          <w:b/>
          <w:sz w:val="22"/>
          <w:szCs w:val="22"/>
        </w:rPr>
      </w:pPr>
    </w:p>
    <w:p w14:paraId="5E97D1B6" w14:textId="77777777" w:rsidR="000401E7" w:rsidRDefault="000401E7" w:rsidP="00FA78A9">
      <w:pPr>
        <w:jc w:val="center"/>
        <w:rPr>
          <w:rFonts w:asciiTheme="minorHAnsi" w:hAnsiTheme="minorHAnsi" w:cstheme="minorHAnsi"/>
          <w:b/>
          <w:sz w:val="22"/>
          <w:szCs w:val="22"/>
        </w:rPr>
      </w:pPr>
    </w:p>
    <w:p w14:paraId="01552CCE" w14:textId="77777777" w:rsidR="000401E7" w:rsidRDefault="000401E7" w:rsidP="00FA78A9">
      <w:pPr>
        <w:jc w:val="center"/>
        <w:rPr>
          <w:rFonts w:asciiTheme="minorHAnsi" w:hAnsiTheme="minorHAnsi" w:cstheme="minorHAnsi"/>
          <w:b/>
          <w:sz w:val="22"/>
          <w:szCs w:val="22"/>
        </w:rPr>
      </w:pPr>
    </w:p>
    <w:p w14:paraId="3BA48DB6" w14:textId="77777777" w:rsidR="000401E7" w:rsidRDefault="000401E7" w:rsidP="00FA78A9">
      <w:pPr>
        <w:jc w:val="center"/>
        <w:rPr>
          <w:rFonts w:asciiTheme="minorHAnsi" w:hAnsiTheme="minorHAnsi" w:cstheme="minorHAnsi"/>
          <w:b/>
          <w:sz w:val="22"/>
          <w:szCs w:val="22"/>
        </w:rPr>
      </w:pPr>
    </w:p>
    <w:p w14:paraId="32DD65C5" w14:textId="77777777" w:rsidR="000401E7" w:rsidRDefault="000401E7" w:rsidP="00FA78A9">
      <w:pPr>
        <w:jc w:val="center"/>
        <w:rPr>
          <w:rFonts w:asciiTheme="minorHAnsi" w:hAnsiTheme="minorHAnsi" w:cstheme="minorHAnsi"/>
          <w:b/>
          <w:sz w:val="22"/>
          <w:szCs w:val="22"/>
        </w:rPr>
      </w:pPr>
    </w:p>
    <w:bookmarkEnd w:id="7"/>
    <w:p w14:paraId="2B3EBAC2" w14:textId="77777777" w:rsidR="00451621" w:rsidRDefault="00451621" w:rsidP="00B52977">
      <w:pPr>
        <w:jc w:val="center"/>
        <w:rPr>
          <w:rFonts w:asciiTheme="minorHAnsi" w:hAnsiTheme="minorHAnsi" w:cstheme="minorHAnsi"/>
          <w:b/>
          <w:sz w:val="22"/>
          <w:szCs w:val="22"/>
        </w:rPr>
      </w:pPr>
    </w:p>
    <w:p w14:paraId="208F5F99" w14:textId="77777777" w:rsidR="00451621" w:rsidRDefault="00451621" w:rsidP="00B52977">
      <w:pPr>
        <w:jc w:val="center"/>
        <w:rPr>
          <w:rFonts w:asciiTheme="minorHAnsi" w:hAnsiTheme="minorHAnsi" w:cstheme="minorHAnsi"/>
          <w:b/>
          <w:sz w:val="22"/>
          <w:szCs w:val="22"/>
        </w:rPr>
      </w:pPr>
    </w:p>
    <w:p w14:paraId="3753301F" w14:textId="77777777" w:rsidR="00451621" w:rsidRDefault="00451621" w:rsidP="00B52977">
      <w:pPr>
        <w:jc w:val="center"/>
        <w:rPr>
          <w:rFonts w:asciiTheme="minorHAnsi" w:hAnsiTheme="minorHAnsi" w:cstheme="minorHAnsi"/>
          <w:b/>
          <w:sz w:val="22"/>
          <w:szCs w:val="22"/>
        </w:rPr>
      </w:pPr>
    </w:p>
    <w:p w14:paraId="0D69F04E" w14:textId="77777777" w:rsidR="00451621" w:rsidRDefault="00451621" w:rsidP="00B52977">
      <w:pPr>
        <w:jc w:val="center"/>
        <w:rPr>
          <w:rFonts w:asciiTheme="minorHAnsi" w:hAnsiTheme="minorHAnsi" w:cstheme="minorHAnsi"/>
          <w:b/>
          <w:sz w:val="22"/>
          <w:szCs w:val="22"/>
        </w:rPr>
      </w:pPr>
    </w:p>
    <w:p w14:paraId="3434880D" w14:textId="77777777" w:rsidR="00451621" w:rsidRDefault="00451621" w:rsidP="00B52977">
      <w:pPr>
        <w:jc w:val="center"/>
        <w:rPr>
          <w:rFonts w:asciiTheme="minorHAnsi" w:hAnsiTheme="minorHAnsi" w:cstheme="minorHAnsi"/>
          <w:b/>
          <w:sz w:val="22"/>
          <w:szCs w:val="22"/>
        </w:rPr>
      </w:pPr>
    </w:p>
    <w:p w14:paraId="5E541889" w14:textId="77777777" w:rsidR="00451621" w:rsidRDefault="00451621" w:rsidP="00B52977">
      <w:pPr>
        <w:jc w:val="center"/>
        <w:rPr>
          <w:rFonts w:asciiTheme="minorHAnsi" w:hAnsiTheme="minorHAnsi" w:cstheme="minorHAnsi"/>
          <w:b/>
          <w:sz w:val="22"/>
          <w:szCs w:val="22"/>
        </w:rPr>
      </w:pPr>
    </w:p>
    <w:p w14:paraId="5B3E3A5A" w14:textId="77777777" w:rsidR="00451621" w:rsidRDefault="00451621" w:rsidP="00B52977">
      <w:pPr>
        <w:jc w:val="center"/>
        <w:rPr>
          <w:rFonts w:asciiTheme="minorHAnsi" w:hAnsiTheme="minorHAnsi" w:cstheme="minorHAnsi"/>
          <w:b/>
          <w:sz w:val="22"/>
          <w:szCs w:val="22"/>
        </w:rPr>
      </w:pPr>
    </w:p>
    <w:p w14:paraId="7D516ED3" w14:textId="77777777" w:rsidR="00451621" w:rsidRDefault="00451621" w:rsidP="00B52977">
      <w:pPr>
        <w:jc w:val="center"/>
        <w:rPr>
          <w:rFonts w:asciiTheme="minorHAnsi" w:hAnsiTheme="minorHAnsi" w:cstheme="minorHAnsi"/>
          <w:b/>
          <w:sz w:val="22"/>
          <w:szCs w:val="22"/>
        </w:rPr>
      </w:pPr>
    </w:p>
    <w:p w14:paraId="38159694" w14:textId="77777777" w:rsidR="00451621" w:rsidRDefault="00451621" w:rsidP="00B52977">
      <w:pPr>
        <w:jc w:val="center"/>
        <w:rPr>
          <w:rFonts w:asciiTheme="minorHAnsi" w:hAnsiTheme="minorHAnsi" w:cstheme="minorHAnsi"/>
          <w:b/>
          <w:sz w:val="22"/>
          <w:szCs w:val="22"/>
        </w:rPr>
      </w:pPr>
    </w:p>
    <w:p w14:paraId="2F3E8468" w14:textId="77777777" w:rsidR="00451621" w:rsidRDefault="00451621" w:rsidP="00B52977">
      <w:pPr>
        <w:jc w:val="center"/>
        <w:rPr>
          <w:rFonts w:asciiTheme="minorHAnsi" w:hAnsiTheme="minorHAnsi" w:cstheme="minorHAnsi"/>
          <w:b/>
          <w:sz w:val="22"/>
          <w:szCs w:val="22"/>
        </w:rPr>
      </w:pPr>
    </w:p>
    <w:p w14:paraId="0C6A5F0E" w14:textId="77777777" w:rsidR="00451621" w:rsidRDefault="00451621" w:rsidP="00B52977">
      <w:pPr>
        <w:jc w:val="center"/>
        <w:rPr>
          <w:rFonts w:asciiTheme="minorHAnsi" w:hAnsiTheme="minorHAnsi" w:cstheme="minorHAnsi"/>
          <w:b/>
          <w:sz w:val="22"/>
          <w:szCs w:val="22"/>
        </w:rPr>
      </w:pPr>
    </w:p>
    <w:p w14:paraId="67CD4452" w14:textId="77777777" w:rsidR="00451621" w:rsidRDefault="00451621" w:rsidP="00B52977">
      <w:pPr>
        <w:jc w:val="center"/>
        <w:rPr>
          <w:rFonts w:asciiTheme="minorHAnsi" w:hAnsiTheme="minorHAnsi" w:cstheme="minorHAnsi"/>
          <w:b/>
          <w:sz w:val="22"/>
          <w:szCs w:val="22"/>
        </w:rPr>
      </w:pPr>
    </w:p>
    <w:p w14:paraId="48C2EC62" w14:textId="77777777" w:rsidR="00451621" w:rsidRDefault="00451621" w:rsidP="00B52977">
      <w:pPr>
        <w:jc w:val="center"/>
        <w:rPr>
          <w:rFonts w:asciiTheme="minorHAnsi" w:hAnsiTheme="minorHAnsi" w:cstheme="minorHAnsi"/>
          <w:b/>
          <w:sz w:val="22"/>
          <w:szCs w:val="22"/>
        </w:rPr>
      </w:pPr>
    </w:p>
    <w:p w14:paraId="78F34955" w14:textId="77777777" w:rsidR="00451621" w:rsidRDefault="00451621" w:rsidP="00B52977">
      <w:pPr>
        <w:jc w:val="center"/>
        <w:rPr>
          <w:rFonts w:asciiTheme="minorHAnsi" w:hAnsiTheme="minorHAnsi" w:cstheme="minorHAnsi"/>
          <w:b/>
          <w:sz w:val="22"/>
          <w:szCs w:val="22"/>
        </w:rPr>
      </w:pPr>
    </w:p>
    <w:p w14:paraId="28514B00" w14:textId="77777777" w:rsidR="00451621" w:rsidRDefault="00451621" w:rsidP="00B52977">
      <w:pPr>
        <w:jc w:val="center"/>
        <w:rPr>
          <w:rFonts w:asciiTheme="minorHAnsi" w:hAnsiTheme="minorHAnsi" w:cstheme="minorHAnsi"/>
          <w:b/>
          <w:sz w:val="22"/>
          <w:szCs w:val="22"/>
        </w:rPr>
      </w:pPr>
    </w:p>
    <w:p w14:paraId="51B7020F" w14:textId="77777777" w:rsidR="00451621" w:rsidRDefault="00451621" w:rsidP="00B52977">
      <w:pPr>
        <w:jc w:val="center"/>
        <w:rPr>
          <w:rFonts w:asciiTheme="minorHAnsi" w:hAnsiTheme="minorHAnsi" w:cstheme="minorHAnsi"/>
          <w:b/>
          <w:sz w:val="22"/>
          <w:szCs w:val="22"/>
        </w:rPr>
      </w:pPr>
    </w:p>
    <w:p w14:paraId="74D6E917" w14:textId="77777777" w:rsidR="00451621" w:rsidRDefault="00451621" w:rsidP="00B52977">
      <w:pPr>
        <w:jc w:val="center"/>
        <w:rPr>
          <w:rFonts w:asciiTheme="minorHAnsi" w:hAnsiTheme="minorHAnsi" w:cstheme="minorHAnsi"/>
          <w:b/>
          <w:sz w:val="22"/>
          <w:szCs w:val="22"/>
        </w:rPr>
      </w:pPr>
    </w:p>
    <w:p w14:paraId="73B909EB" w14:textId="77777777" w:rsidR="00451621" w:rsidRDefault="00451621" w:rsidP="00B52977">
      <w:pPr>
        <w:jc w:val="center"/>
        <w:rPr>
          <w:rFonts w:asciiTheme="minorHAnsi" w:hAnsiTheme="minorHAnsi" w:cstheme="minorHAnsi"/>
          <w:b/>
          <w:sz w:val="22"/>
          <w:szCs w:val="22"/>
        </w:rPr>
      </w:pPr>
    </w:p>
    <w:p w14:paraId="75705F3F" w14:textId="77777777" w:rsidR="00A6012C" w:rsidRDefault="00A6012C" w:rsidP="00A6012C">
      <w:pPr>
        <w:rPr>
          <w:rFonts w:ascii="Calibri" w:hAnsi="Calibri" w:cs="Calibri"/>
          <w:b/>
          <w:sz w:val="22"/>
          <w:szCs w:val="22"/>
        </w:rPr>
      </w:pPr>
    </w:p>
    <w:p w14:paraId="76692C32" w14:textId="01FDBE24" w:rsidR="00943100" w:rsidRPr="00943100" w:rsidRDefault="00943100" w:rsidP="00943100">
      <w:pPr>
        <w:jc w:val="center"/>
        <w:rPr>
          <w:rFonts w:ascii="Calibri" w:hAnsi="Calibri" w:cs="Calibri"/>
          <w:b/>
          <w:sz w:val="22"/>
          <w:szCs w:val="22"/>
        </w:rPr>
      </w:pPr>
      <w:r w:rsidRPr="00943100">
        <w:rPr>
          <w:rFonts w:ascii="Calibri" w:hAnsi="Calibri" w:cs="Calibri"/>
          <w:b/>
          <w:sz w:val="22"/>
          <w:szCs w:val="22"/>
        </w:rPr>
        <w:t xml:space="preserve">FORMULARIO </w:t>
      </w:r>
      <w:r w:rsidR="00A6012C">
        <w:rPr>
          <w:rFonts w:ascii="Calibri" w:hAnsi="Calibri" w:cs="Calibri"/>
          <w:b/>
          <w:sz w:val="22"/>
          <w:szCs w:val="22"/>
        </w:rPr>
        <w:t>C-4</w:t>
      </w:r>
    </w:p>
    <w:p w14:paraId="3BD17785" w14:textId="77777777" w:rsidR="00943100" w:rsidRPr="00943100" w:rsidRDefault="00943100" w:rsidP="00943100">
      <w:pPr>
        <w:jc w:val="center"/>
        <w:rPr>
          <w:rFonts w:ascii="Calibri" w:hAnsi="Calibri" w:cs="Calibri"/>
          <w:b/>
          <w:sz w:val="22"/>
          <w:szCs w:val="22"/>
        </w:rPr>
      </w:pPr>
      <w:r w:rsidRPr="00943100">
        <w:rPr>
          <w:rFonts w:ascii="Calibri" w:hAnsi="Calibri" w:cs="Calibri"/>
          <w:b/>
          <w:sz w:val="22"/>
          <w:szCs w:val="22"/>
        </w:rPr>
        <w:t>DECLARACION JURADA DE OBTENCIÓN DE LICENCIA AMBIENTAL Y LICENCIA PARA OPERACION CON SUSTANCIAS PELIGROSAS</w:t>
      </w:r>
    </w:p>
    <w:p w14:paraId="6DE2FECF" w14:textId="77777777" w:rsidR="00943100" w:rsidRPr="00943100" w:rsidRDefault="00943100" w:rsidP="00943100">
      <w:pPr>
        <w:tabs>
          <w:tab w:val="left" w:pos="4530"/>
        </w:tabs>
        <w:ind w:right="594"/>
        <w:jc w:val="center"/>
        <w:rPr>
          <w:rFonts w:ascii="Calibri" w:hAnsi="Calibri" w:cs="Calibri"/>
          <w:b/>
          <w:sz w:val="22"/>
          <w:szCs w:val="22"/>
        </w:rPr>
      </w:pPr>
    </w:p>
    <w:p w14:paraId="38562EB4" w14:textId="77777777" w:rsidR="00943100" w:rsidRPr="00943100" w:rsidRDefault="00943100" w:rsidP="00943100">
      <w:pPr>
        <w:rPr>
          <w:rFonts w:ascii="Calibri" w:hAnsi="Calibri" w:cs="Calibri"/>
          <w:sz w:val="22"/>
          <w:szCs w:val="22"/>
        </w:rPr>
      </w:pPr>
    </w:p>
    <w:p w14:paraId="5D4A919F" w14:textId="77777777" w:rsidR="00943100" w:rsidRPr="00943100" w:rsidRDefault="00943100" w:rsidP="00943100">
      <w:pPr>
        <w:rPr>
          <w:rFonts w:ascii="Calibri" w:hAnsi="Calibri" w:cs="Calibri"/>
          <w:sz w:val="22"/>
          <w:szCs w:val="22"/>
        </w:rPr>
      </w:pPr>
    </w:p>
    <w:p w14:paraId="10C15FA0" w14:textId="0FE60132" w:rsidR="00943100" w:rsidRPr="00FE4CFB" w:rsidRDefault="00F45EEA" w:rsidP="00F45EEA">
      <w:pPr>
        <w:rPr>
          <w:rFonts w:ascii="Calibri" w:hAnsi="Calibri" w:cs="Calibri"/>
          <w:b/>
          <w:color w:val="FF0000"/>
          <w:sz w:val="22"/>
          <w:szCs w:val="22"/>
        </w:rPr>
      </w:pPr>
      <w:r w:rsidRPr="00FE4CFB">
        <w:rPr>
          <w:rFonts w:ascii="Calibri" w:hAnsi="Calibri" w:cs="Calibri"/>
          <w:b/>
          <w:color w:val="FF0000"/>
          <w:sz w:val="22"/>
          <w:szCs w:val="22"/>
        </w:rPr>
        <w:t xml:space="preserve">Alternativa  1 </w:t>
      </w:r>
      <w:r w:rsidR="00FE4CFB" w:rsidRPr="00FE4CFB">
        <w:rPr>
          <w:rFonts w:ascii="Calibri" w:hAnsi="Calibri" w:cs="Calibri"/>
          <w:b/>
          <w:color w:val="FF0000"/>
          <w:sz w:val="22"/>
          <w:szCs w:val="22"/>
        </w:rPr>
        <w:t xml:space="preserve"> </w:t>
      </w:r>
      <w:r w:rsidRPr="00FE4CFB">
        <w:rPr>
          <w:rFonts w:ascii="Calibri" w:hAnsi="Calibri" w:cs="Calibri"/>
          <w:b/>
          <w:color w:val="FF0000"/>
          <w:sz w:val="22"/>
          <w:szCs w:val="22"/>
        </w:rPr>
        <w:t xml:space="preserve">(cuando la Licencia está en trámite) </w:t>
      </w:r>
    </w:p>
    <w:p w14:paraId="34DC1877" w14:textId="77777777" w:rsidR="00943100" w:rsidRPr="00943100" w:rsidRDefault="00943100" w:rsidP="00F45EEA">
      <w:pPr>
        <w:rPr>
          <w:rFonts w:ascii="Calibri" w:hAnsi="Calibri" w:cs="Calibri"/>
          <w:sz w:val="22"/>
          <w:szCs w:val="22"/>
        </w:rPr>
      </w:pPr>
    </w:p>
    <w:p w14:paraId="5F2675FD" w14:textId="77777777" w:rsidR="00373484" w:rsidRPr="00E44A3F" w:rsidRDefault="00943100" w:rsidP="00F45EEA">
      <w:pPr>
        <w:tabs>
          <w:tab w:val="left" w:pos="851"/>
        </w:tabs>
        <w:spacing w:line="276" w:lineRule="auto"/>
        <w:ind w:right="594"/>
        <w:jc w:val="both"/>
        <w:rPr>
          <w:rFonts w:ascii="Calibri" w:hAnsi="Calibri" w:cs="Calibri"/>
          <w:noProof/>
          <w:color w:val="000000"/>
          <w:kern w:val="28"/>
          <w:sz w:val="22"/>
          <w:lang w:val="es-BO" w:eastAsia="es-BO"/>
        </w:rPr>
      </w:pPr>
      <w:r w:rsidRPr="00943100">
        <w:rPr>
          <w:rFonts w:ascii="Calibri" w:hAnsi="Calibri" w:cs="Calibri"/>
          <w:noProof/>
          <w:sz w:val="22"/>
          <w:szCs w:val="22"/>
        </w:rPr>
        <w:t xml:space="preserve">Yo, </w:t>
      </w:r>
      <w:r w:rsidR="00373484">
        <w:rPr>
          <w:rFonts w:ascii="Calibri" w:hAnsi="Calibri" w:cs="Calibri"/>
          <w:b/>
          <w:noProof/>
          <w:sz w:val="22"/>
          <w:szCs w:val="22"/>
        </w:rPr>
        <w:t>(reemplazar con el nombre del Representante Legal)</w:t>
      </w:r>
      <w:r w:rsidRPr="00943100">
        <w:rPr>
          <w:rFonts w:ascii="Calibri" w:hAnsi="Calibri" w:cs="Calibri"/>
          <w:b/>
          <w:noProof/>
          <w:sz w:val="22"/>
          <w:szCs w:val="22"/>
        </w:rPr>
        <w:t xml:space="preserve"> </w:t>
      </w:r>
      <w:r w:rsidR="00373484">
        <w:rPr>
          <w:rFonts w:ascii="Calibri" w:hAnsi="Calibri" w:cs="Calibri"/>
          <w:noProof/>
          <w:sz w:val="22"/>
          <w:szCs w:val="22"/>
        </w:rPr>
        <w:t>con número de Do</w:t>
      </w:r>
      <w:r w:rsidRPr="00943100">
        <w:rPr>
          <w:rFonts w:ascii="Calibri" w:hAnsi="Calibri" w:cs="Calibri"/>
          <w:noProof/>
          <w:sz w:val="22"/>
          <w:szCs w:val="22"/>
        </w:rPr>
        <w:t xml:space="preserve">cumento de Identidad </w:t>
      </w:r>
      <w:r w:rsidR="00373484">
        <w:rPr>
          <w:rFonts w:ascii="Calibri" w:hAnsi="Calibri" w:cs="Calibri"/>
          <w:b/>
          <w:noProof/>
          <w:sz w:val="22"/>
          <w:szCs w:val="22"/>
        </w:rPr>
        <w:t>(XXXXXXX) expedido en la ciudad de (XXXXXX)</w:t>
      </w:r>
      <w:r w:rsidRPr="00943100">
        <w:rPr>
          <w:rFonts w:ascii="Calibri" w:hAnsi="Calibri" w:cs="Calibri"/>
          <w:b/>
          <w:noProof/>
          <w:sz w:val="22"/>
          <w:szCs w:val="22"/>
        </w:rPr>
        <w:t xml:space="preserve">, </w:t>
      </w:r>
      <w:r w:rsidRPr="00943100">
        <w:rPr>
          <w:rFonts w:ascii="Calibri" w:hAnsi="Calibri" w:cs="Calibri"/>
          <w:noProof/>
          <w:sz w:val="22"/>
          <w:szCs w:val="22"/>
        </w:rPr>
        <w:t xml:space="preserve">en calidad de </w:t>
      </w:r>
      <w:r w:rsidRPr="00943100">
        <w:rPr>
          <w:rFonts w:ascii="Calibri" w:hAnsi="Calibri" w:cs="Calibri"/>
          <w:b/>
          <w:noProof/>
          <w:sz w:val="22"/>
          <w:szCs w:val="22"/>
        </w:rPr>
        <w:t xml:space="preserve">Representante legal de la empresa </w:t>
      </w:r>
      <w:r w:rsidR="00373484" w:rsidRPr="00E44A3F">
        <w:rPr>
          <w:rFonts w:ascii="Calibri" w:hAnsi="Calibri" w:cs="Calibri"/>
          <w:noProof/>
          <w:color w:val="000000"/>
          <w:kern w:val="28"/>
          <w:sz w:val="22"/>
          <w:lang w:val="es-BO" w:eastAsia="es-BO"/>
        </w:rPr>
        <w:t>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14:paraId="7F192AD3" w14:textId="77777777" w:rsidR="00F45EEA" w:rsidRDefault="00F45EEA" w:rsidP="00F45EEA">
      <w:pPr>
        <w:tabs>
          <w:tab w:val="left" w:pos="851"/>
        </w:tabs>
        <w:spacing w:line="360" w:lineRule="auto"/>
        <w:ind w:right="594"/>
        <w:jc w:val="both"/>
        <w:rPr>
          <w:rFonts w:ascii="Calibri" w:hAnsi="Calibri" w:cs="Calibri"/>
          <w:noProof/>
          <w:color w:val="000000"/>
          <w:kern w:val="28"/>
          <w:sz w:val="22"/>
          <w:lang w:val="es-BO" w:eastAsia="es-BO"/>
        </w:rPr>
      </w:pPr>
    </w:p>
    <w:p w14:paraId="038CD47F" w14:textId="77777777" w:rsidR="00F45EEA" w:rsidRPr="00FE4CFB" w:rsidRDefault="00F45EEA" w:rsidP="00F45EEA">
      <w:pPr>
        <w:tabs>
          <w:tab w:val="left" w:pos="851"/>
        </w:tabs>
        <w:spacing w:line="360" w:lineRule="auto"/>
        <w:ind w:right="594"/>
        <w:jc w:val="both"/>
        <w:rPr>
          <w:rFonts w:ascii="Calibri" w:hAnsi="Calibri" w:cs="Calibri"/>
          <w:b/>
          <w:noProof/>
          <w:color w:val="000000"/>
          <w:kern w:val="28"/>
          <w:sz w:val="22"/>
          <w:lang w:val="es-BO" w:eastAsia="es-BO"/>
        </w:rPr>
      </w:pPr>
    </w:p>
    <w:p w14:paraId="187B479C" w14:textId="05C89A2F" w:rsidR="00F45EEA" w:rsidRPr="00FE4CFB" w:rsidRDefault="00F45EEA" w:rsidP="00F45EEA">
      <w:pPr>
        <w:rPr>
          <w:rFonts w:ascii="Calibri" w:hAnsi="Calibri" w:cs="Calibri"/>
          <w:b/>
          <w:color w:val="FF0000"/>
          <w:sz w:val="22"/>
          <w:szCs w:val="22"/>
        </w:rPr>
      </w:pPr>
      <w:r w:rsidRPr="00FE4CFB">
        <w:rPr>
          <w:rFonts w:ascii="Calibri" w:hAnsi="Calibri" w:cs="Calibri"/>
          <w:b/>
          <w:color w:val="FF0000"/>
          <w:sz w:val="22"/>
          <w:szCs w:val="22"/>
        </w:rPr>
        <w:t>Alternativa  2</w:t>
      </w:r>
      <w:r w:rsidR="00FE4CFB" w:rsidRPr="00FE4CFB">
        <w:rPr>
          <w:rFonts w:ascii="Calibri" w:hAnsi="Calibri" w:cs="Calibri"/>
          <w:b/>
          <w:color w:val="FF0000"/>
          <w:sz w:val="22"/>
          <w:szCs w:val="22"/>
        </w:rPr>
        <w:t xml:space="preserve"> </w:t>
      </w:r>
      <w:r w:rsidRPr="00FE4CFB">
        <w:rPr>
          <w:rFonts w:ascii="Calibri" w:hAnsi="Calibri" w:cs="Calibri"/>
          <w:b/>
          <w:color w:val="FF0000"/>
          <w:sz w:val="22"/>
          <w:szCs w:val="22"/>
        </w:rPr>
        <w:t xml:space="preserve"> (cuando aún no se ha iniciado el trámite de obtención de la Licencia) </w:t>
      </w:r>
    </w:p>
    <w:p w14:paraId="6D470714" w14:textId="77777777" w:rsidR="00373484" w:rsidRDefault="00373484" w:rsidP="001A739F">
      <w:pPr>
        <w:tabs>
          <w:tab w:val="left" w:pos="851"/>
        </w:tabs>
        <w:ind w:right="594"/>
        <w:jc w:val="both"/>
        <w:rPr>
          <w:rFonts w:ascii="Calibri" w:hAnsi="Calibri" w:cs="Calibri"/>
          <w:noProof/>
          <w:color w:val="000000"/>
          <w:kern w:val="28"/>
          <w:sz w:val="22"/>
          <w:lang w:val="es-BO" w:eastAsia="es-BO"/>
        </w:rPr>
      </w:pPr>
    </w:p>
    <w:p w14:paraId="64D9E9FC" w14:textId="33C8EBFB" w:rsidR="001A739F" w:rsidRPr="00E44A3F" w:rsidRDefault="001A739F" w:rsidP="001A739F">
      <w:pPr>
        <w:tabs>
          <w:tab w:val="left" w:pos="851"/>
        </w:tabs>
        <w:spacing w:line="276" w:lineRule="auto"/>
        <w:ind w:right="594"/>
        <w:jc w:val="both"/>
        <w:rPr>
          <w:rFonts w:ascii="Calibri" w:hAnsi="Calibri" w:cs="Calibri"/>
          <w:noProof/>
          <w:color w:val="000000"/>
          <w:kern w:val="28"/>
          <w:sz w:val="22"/>
          <w:lang w:val="es-BO" w:eastAsia="es-BO"/>
        </w:rPr>
      </w:pPr>
      <w:r w:rsidRPr="001A739F">
        <w:rPr>
          <w:rFonts w:ascii="Calibri" w:hAnsi="Calibri" w:cs="Calibri"/>
          <w:noProof/>
          <w:color w:val="000000"/>
          <w:kern w:val="28"/>
          <w:sz w:val="22"/>
          <w:lang w:val="es-BO" w:eastAsia="es-BO"/>
        </w:rPr>
        <w:t>Yo, (reemplazar con el nombre del Representante Legal) con número de Documento de Identidad (XXXXXXX) expedido en la ciudad de (XXXXXX), en calidad de Representante legal de la empresa me comprometo a obtener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14:paraId="58E782E6" w14:textId="77777777" w:rsidR="00373484" w:rsidRPr="00E44A3F" w:rsidRDefault="00373484" w:rsidP="001A739F">
      <w:pPr>
        <w:tabs>
          <w:tab w:val="left" w:pos="851"/>
        </w:tabs>
        <w:spacing w:line="276" w:lineRule="auto"/>
        <w:ind w:left="851" w:right="594"/>
        <w:jc w:val="both"/>
        <w:rPr>
          <w:rFonts w:ascii="Calibri" w:hAnsi="Calibri" w:cs="Calibri"/>
          <w:noProof/>
          <w:color w:val="000000"/>
          <w:kern w:val="28"/>
          <w:sz w:val="22"/>
          <w:lang w:val="es-BO" w:eastAsia="es-BO"/>
        </w:rPr>
      </w:pPr>
    </w:p>
    <w:p w14:paraId="44959C7A" w14:textId="64E6F012" w:rsidR="00373484" w:rsidRPr="00E44A3F" w:rsidRDefault="00373484" w:rsidP="00373484">
      <w:pPr>
        <w:tabs>
          <w:tab w:val="left" w:pos="3261"/>
        </w:tabs>
        <w:ind w:right="594"/>
        <w:rPr>
          <w:rFonts w:ascii="Calibri" w:hAnsi="Calibri" w:cs="Calibri"/>
          <w:noProof/>
          <w:color w:val="000000"/>
          <w:kern w:val="28"/>
          <w:sz w:val="22"/>
          <w:lang w:val="es-BO" w:eastAsia="es-BO"/>
        </w:rPr>
      </w:pPr>
      <w:r>
        <w:rPr>
          <w:rFonts w:ascii="Calibri" w:hAnsi="Calibri" w:cs="Calibri"/>
          <w:noProof/>
          <w:color w:val="000000"/>
          <w:kern w:val="28"/>
          <w:sz w:val="22"/>
          <w:lang w:val="es-BO" w:eastAsia="es-BO"/>
        </w:rPr>
        <w:t>(Ciudad), DD de MM de 2016</w:t>
      </w:r>
    </w:p>
    <w:p w14:paraId="3AA0D5E1" w14:textId="77777777" w:rsidR="00373484" w:rsidRPr="00E44A3F" w:rsidRDefault="00373484" w:rsidP="00373484">
      <w:pPr>
        <w:tabs>
          <w:tab w:val="left" w:pos="3261"/>
        </w:tabs>
        <w:ind w:left="3261" w:right="594"/>
        <w:jc w:val="both"/>
        <w:rPr>
          <w:rFonts w:ascii="Calibri" w:hAnsi="Calibri" w:cs="Calibri"/>
          <w:noProof/>
          <w:color w:val="000000"/>
          <w:kern w:val="28"/>
          <w:sz w:val="22"/>
          <w:lang w:val="es-BO" w:eastAsia="es-BO"/>
        </w:rPr>
      </w:pPr>
    </w:p>
    <w:p w14:paraId="4739DF3F" w14:textId="77777777" w:rsidR="00373484" w:rsidRPr="00E44A3F" w:rsidRDefault="00373484" w:rsidP="00373484">
      <w:pPr>
        <w:tabs>
          <w:tab w:val="left" w:pos="3261"/>
        </w:tabs>
        <w:ind w:left="3261" w:right="594"/>
        <w:jc w:val="both"/>
        <w:rPr>
          <w:rFonts w:ascii="Calibri" w:hAnsi="Calibri" w:cs="Calibri"/>
          <w:noProof/>
          <w:color w:val="000000"/>
          <w:kern w:val="28"/>
          <w:sz w:val="22"/>
          <w:lang w:val="es-BO" w:eastAsia="es-BO"/>
        </w:rPr>
      </w:pPr>
    </w:p>
    <w:p w14:paraId="0CE5C42E" w14:textId="77777777" w:rsidR="00373484" w:rsidRPr="00E44A3F" w:rsidRDefault="00373484" w:rsidP="00F45EEA">
      <w:pPr>
        <w:tabs>
          <w:tab w:val="left" w:pos="3261"/>
        </w:tabs>
        <w:ind w:right="594"/>
        <w:jc w:val="both"/>
        <w:rPr>
          <w:rFonts w:ascii="Calibri" w:hAnsi="Calibri" w:cs="Calibri"/>
          <w:noProof/>
          <w:color w:val="000000"/>
          <w:kern w:val="28"/>
          <w:sz w:val="22"/>
          <w:lang w:val="es-BO" w:eastAsia="es-BO"/>
        </w:rPr>
      </w:pPr>
    </w:p>
    <w:p w14:paraId="65A3D853" w14:textId="77777777" w:rsidR="00373484" w:rsidRPr="00E44A3F" w:rsidRDefault="00373484" w:rsidP="00373484">
      <w:pPr>
        <w:tabs>
          <w:tab w:val="left" w:pos="3261"/>
        </w:tabs>
        <w:ind w:left="3261" w:right="594"/>
        <w:jc w:val="both"/>
        <w:rPr>
          <w:rFonts w:ascii="Calibri" w:hAnsi="Calibri" w:cs="Calibri"/>
          <w:noProof/>
          <w:color w:val="000000"/>
          <w:kern w:val="28"/>
          <w:sz w:val="22"/>
          <w:lang w:val="es-BO" w:eastAsia="es-BO"/>
        </w:rPr>
      </w:pPr>
    </w:p>
    <w:p w14:paraId="59AECA28" w14:textId="77777777" w:rsidR="00373484" w:rsidRPr="00E44A3F" w:rsidRDefault="00373484" w:rsidP="00373484">
      <w:pPr>
        <w:tabs>
          <w:tab w:val="left" w:pos="3261"/>
        </w:tabs>
        <w:ind w:left="3261" w:right="594"/>
        <w:jc w:val="both"/>
        <w:rPr>
          <w:rFonts w:ascii="Calibri" w:hAnsi="Calibri" w:cs="Calibri"/>
          <w:noProof/>
          <w:color w:val="000000"/>
          <w:kern w:val="28"/>
          <w:sz w:val="22"/>
          <w:lang w:val="es-BO" w:eastAsia="es-BO"/>
        </w:rPr>
      </w:pPr>
    </w:p>
    <w:p w14:paraId="218E50DA" w14:textId="77777777" w:rsidR="00373484" w:rsidRPr="00E44A3F" w:rsidRDefault="00373484" w:rsidP="00373484">
      <w:pPr>
        <w:tabs>
          <w:tab w:val="left" w:pos="3261"/>
        </w:tabs>
        <w:ind w:left="3261" w:right="594"/>
        <w:jc w:val="both"/>
        <w:rPr>
          <w:rFonts w:ascii="Calibri" w:hAnsi="Calibri" w:cs="Calibri"/>
          <w:noProof/>
          <w:color w:val="000000"/>
          <w:kern w:val="28"/>
          <w:sz w:val="22"/>
          <w:lang w:val="es-BO" w:eastAsia="es-BO"/>
        </w:rPr>
      </w:pPr>
    </w:p>
    <w:p w14:paraId="6BC07962" w14:textId="77777777" w:rsidR="00373484" w:rsidRPr="00E44A3F" w:rsidRDefault="00373484" w:rsidP="00373484">
      <w:pPr>
        <w:tabs>
          <w:tab w:val="left" w:pos="3261"/>
        </w:tabs>
        <w:ind w:left="3261" w:right="594"/>
        <w:jc w:val="both"/>
        <w:rPr>
          <w:rFonts w:ascii="Calibri" w:hAnsi="Calibri" w:cs="Calibri"/>
          <w:noProof/>
          <w:color w:val="000000"/>
          <w:kern w:val="28"/>
          <w:sz w:val="22"/>
          <w:lang w:val="es-BO" w:eastAsia="es-BO"/>
        </w:rPr>
      </w:pPr>
    </w:p>
    <w:p w14:paraId="51FD9BA9" w14:textId="77777777" w:rsidR="00373484" w:rsidRPr="00E44A3F" w:rsidRDefault="00373484" w:rsidP="00373484">
      <w:pPr>
        <w:tabs>
          <w:tab w:val="left" w:pos="3261"/>
        </w:tabs>
        <w:ind w:right="594"/>
        <w:jc w:val="both"/>
        <w:rPr>
          <w:rFonts w:ascii="Calibri" w:hAnsi="Calibri" w:cs="Calibri"/>
          <w:noProof/>
          <w:color w:val="000000"/>
          <w:kern w:val="28"/>
          <w:sz w:val="22"/>
          <w:lang w:val="es-BO" w:eastAsia="es-BO"/>
        </w:rPr>
      </w:pPr>
      <w:r w:rsidRPr="00E44A3F">
        <w:rPr>
          <w:rFonts w:ascii="Calibri" w:hAnsi="Calibri" w:cs="Calibri"/>
          <w:noProof/>
          <w:color w:val="000000"/>
          <w:kern w:val="28"/>
          <w:sz w:val="22"/>
          <w:lang w:val="es-BO" w:eastAsia="es-BO"/>
        </w:rPr>
        <w:t>Firma:</w:t>
      </w:r>
      <w:r w:rsidRPr="00E44A3F">
        <w:rPr>
          <w:rFonts w:ascii="Calibri" w:hAnsi="Calibri" w:cs="Calibri"/>
          <w:noProof/>
          <w:color w:val="000000"/>
          <w:kern w:val="28"/>
          <w:sz w:val="22"/>
          <w:lang w:val="es-BO" w:eastAsia="es-BO"/>
        </w:rPr>
        <w:tab/>
        <w:t>__________________</w:t>
      </w:r>
    </w:p>
    <w:p w14:paraId="0949945D" w14:textId="77777777" w:rsidR="00373484" w:rsidRPr="00E44A3F" w:rsidRDefault="00373484" w:rsidP="00373484">
      <w:pPr>
        <w:tabs>
          <w:tab w:val="left" w:pos="3261"/>
        </w:tabs>
        <w:ind w:right="594"/>
        <w:jc w:val="both"/>
        <w:rPr>
          <w:rFonts w:ascii="Calibri" w:hAnsi="Calibri" w:cs="Calibri"/>
          <w:b/>
          <w:noProof/>
          <w:color w:val="000000"/>
          <w:kern w:val="28"/>
          <w:sz w:val="22"/>
          <w:lang w:val="es-BO" w:eastAsia="es-BO"/>
        </w:rPr>
      </w:pPr>
      <w:r w:rsidRPr="00E44A3F">
        <w:rPr>
          <w:rFonts w:ascii="Calibri" w:hAnsi="Calibri" w:cs="Calibri"/>
          <w:noProof/>
          <w:color w:val="000000"/>
          <w:kern w:val="28"/>
          <w:sz w:val="22"/>
          <w:lang w:val="es-BO" w:eastAsia="es-BO"/>
        </w:rPr>
        <w:t>Aclaración de Firma:</w:t>
      </w:r>
      <w:r w:rsidRPr="00E44A3F">
        <w:rPr>
          <w:rFonts w:ascii="Calibri" w:hAnsi="Calibri" w:cs="Calibri"/>
          <w:noProof/>
          <w:color w:val="000000"/>
          <w:kern w:val="28"/>
          <w:sz w:val="22"/>
          <w:lang w:val="es-BO" w:eastAsia="es-BO"/>
        </w:rPr>
        <w:tab/>
      </w:r>
      <w:r w:rsidRPr="00E44A3F">
        <w:rPr>
          <w:rFonts w:ascii="Calibri" w:hAnsi="Calibri" w:cs="Calibri"/>
          <w:noProof/>
          <w:color w:val="000000"/>
          <w:kern w:val="28"/>
          <w:sz w:val="22"/>
          <w:lang w:val="es-BO" w:eastAsia="es-BO"/>
        </w:rPr>
        <w:tab/>
      </w:r>
      <w:r w:rsidRPr="00E44A3F">
        <w:rPr>
          <w:rFonts w:ascii="Calibri" w:hAnsi="Calibri" w:cs="Calibri"/>
          <w:b/>
          <w:noProof/>
          <w:color w:val="000000"/>
          <w:kern w:val="28"/>
          <w:sz w:val="22"/>
          <w:lang w:val="es-BO" w:eastAsia="es-BO"/>
        </w:rPr>
        <w:t>(nombre completo)</w:t>
      </w:r>
    </w:p>
    <w:p w14:paraId="7CE55863" w14:textId="56444079" w:rsidR="00943100" w:rsidRDefault="00373484" w:rsidP="00373484">
      <w:pPr>
        <w:tabs>
          <w:tab w:val="left" w:pos="851"/>
        </w:tabs>
        <w:spacing w:line="360" w:lineRule="auto"/>
        <w:ind w:right="49"/>
        <w:jc w:val="both"/>
        <w:rPr>
          <w:rFonts w:asciiTheme="minorHAnsi" w:hAnsiTheme="minorHAnsi" w:cstheme="minorHAnsi"/>
          <w:b/>
          <w:sz w:val="24"/>
          <w:szCs w:val="22"/>
        </w:rPr>
      </w:pPr>
      <w:r w:rsidRPr="00E44A3F">
        <w:rPr>
          <w:rFonts w:ascii="Calibri" w:hAnsi="Calibri" w:cs="Calibri"/>
          <w:noProof/>
          <w:color w:val="000000"/>
          <w:kern w:val="28"/>
          <w:sz w:val="22"/>
          <w:lang w:val="es-BO" w:eastAsia="es-BO"/>
        </w:rPr>
        <w:t>C.I.:</w:t>
      </w:r>
      <w:r w:rsidRPr="00E44A3F">
        <w:rPr>
          <w:rFonts w:ascii="Calibri" w:hAnsi="Calibri" w:cs="Calibri"/>
          <w:noProof/>
          <w:color w:val="000000"/>
          <w:kern w:val="28"/>
          <w:sz w:val="22"/>
          <w:lang w:val="es-BO" w:eastAsia="es-BO"/>
        </w:rPr>
        <w:tab/>
      </w:r>
      <w:r w:rsidRPr="00E44A3F">
        <w:rPr>
          <w:rFonts w:ascii="Calibri" w:hAnsi="Calibri" w:cs="Calibri"/>
          <w:noProof/>
          <w:color w:val="000000"/>
          <w:kern w:val="28"/>
          <w:sz w:val="22"/>
          <w:lang w:val="es-BO" w:eastAsia="es-BO"/>
        </w:rPr>
        <w:tab/>
      </w:r>
      <w:r>
        <w:rPr>
          <w:rFonts w:ascii="Calibri" w:hAnsi="Calibri" w:cs="Calibri"/>
          <w:b/>
          <w:noProof/>
          <w:color w:val="000000"/>
          <w:kern w:val="28"/>
          <w:sz w:val="22"/>
          <w:lang w:val="es-BO" w:eastAsia="es-BO"/>
        </w:rPr>
        <w:t>(XXXXXXX</w:t>
      </w:r>
      <w:r w:rsidRPr="00E44A3F">
        <w:rPr>
          <w:rFonts w:ascii="Calibri" w:hAnsi="Calibri" w:cs="Calibri"/>
          <w:b/>
          <w:noProof/>
          <w:color w:val="000000"/>
          <w:kern w:val="28"/>
          <w:sz w:val="22"/>
          <w:lang w:val="es-BO" w:eastAsia="es-BO"/>
        </w:rPr>
        <w:t>)</w:t>
      </w:r>
      <w:r w:rsidRPr="00E44A3F">
        <w:rPr>
          <w:rFonts w:ascii="Calibri" w:hAnsi="Calibri" w:cs="Calibri"/>
          <w:noProof/>
          <w:color w:val="000000"/>
          <w:kern w:val="28"/>
          <w:sz w:val="22"/>
          <w:lang w:val="es-BO" w:eastAsia="es-BO"/>
        </w:rPr>
        <w:t xml:space="preserve">  </w:t>
      </w:r>
    </w:p>
    <w:p w14:paraId="057CCACD" w14:textId="77777777" w:rsidR="00943100" w:rsidRDefault="00943100" w:rsidP="00705240">
      <w:pPr>
        <w:jc w:val="center"/>
        <w:rPr>
          <w:rFonts w:asciiTheme="minorHAnsi" w:hAnsiTheme="minorHAnsi" w:cstheme="minorHAnsi"/>
          <w:b/>
          <w:sz w:val="24"/>
          <w:szCs w:val="22"/>
        </w:rPr>
      </w:pPr>
    </w:p>
    <w:p w14:paraId="1F7CBF44" w14:textId="77777777" w:rsidR="00943100" w:rsidRDefault="00943100" w:rsidP="00705240">
      <w:pPr>
        <w:jc w:val="center"/>
        <w:rPr>
          <w:rFonts w:asciiTheme="minorHAnsi" w:hAnsiTheme="minorHAnsi" w:cstheme="minorHAnsi"/>
          <w:b/>
          <w:sz w:val="24"/>
          <w:szCs w:val="22"/>
        </w:rPr>
      </w:pPr>
    </w:p>
    <w:p w14:paraId="0FC24E4D" w14:textId="77777777" w:rsidR="00943100" w:rsidRDefault="00943100" w:rsidP="00705240">
      <w:pPr>
        <w:jc w:val="center"/>
        <w:rPr>
          <w:rFonts w:asciiTheme="minorHAnsi" w:hAnsiTheme="minorHAnsi" w:cstheme="minorHAnsi"/>
          <w:b/>
          <w:sz w:val="24"/>
          <w:szCs w:val="22"/>
        </w:rPr>
      </w:pPr>
    </w:p>
    <w:p w14:paraId="7E742BAA" w14:textId="77777777" w:rsidR="00A6012C" w:rsidRDefault="00A6012C" w:rsidP="00705240">
      <w:pPr>
        <w:jc w:val="center"/>
        <w:rPr>
          <w:rFonts w:asciiTheme="minorHAnsi" w:hAnsiTheme="minorHAnsi" w:cstheme="minorHAnsi"/>
          <w:b/>
          <w:sz w:val="24"/>
          <w:szCs w:val="22"/>
        </w:rPr>
      </w:pPr>
    </w:p>
    <w:p w14:paraId="49BC08A1" w14:textId="77777777" w:rsidR="00A6012C" w:rsidRDefault="00A6012C" w:rsidP="00705240">
      <w:pPr>
        <w:jc w:val="center"/>
        <w:rPr>
          <w:rFonts w:asciiTheme="minorHAnsi" w:hAnsiTheme="minorHAnsi" w:cstheme="minorHAnsi"/>
          <w:b/>
          <w:sz w:val="24"/>
          <w:szCs w:val="22"/>
        </w:rPr>
      </w:pPr>
    </w:p>
    <w:p w14:paraId="4DA3DA3C" w14:textId="77777777" w:rsidR="00A6012C" w:rsidRDefault="00A6012C" w:rsidP="00705240">
      <w:pPr>
        <w:jc w:val="center"/>
        <w:rPr>
          <w:rFonts w:asciiTheme="minorHAnsi" w:hAnsiTheme="minorHAnsi" w:cstheme="minorHAnsi"/>
          <w:b/>
          <w:sz w:val="24"/>
          <w:szCs w:val="22"/>
        </w:rPr>
      </w:pPr>
    </w:p>
    <w:p w14:paraId="449098A3" w14:textId="2F90500F" w:rsidR="00A6012C" w:rsidRPr="00E308B3" w:rsidRDefault="00A6012C" w:rsidP="00A6012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C-5</w:t>
      </w:r>
    </w:p>
    <w:p w14:paraId="7A3C7157" w14:textId="77777777" w:rsidR="00A6012C" w:rsidRPr="00E308B3" w:rsidRDefault="00A6012C" w:rsidP="00A6012C">
      <w:pPr>
        <w:jc w:val="center"/>
        <w:rPr>
          <w:rFonts w:asciiTheme="minorHAnsi" w:hAnsiTheme="minorHAnsi" w:cstheme="minorHAnsi"/>
          <w:b/>
          <w:sz w:val="22"/>
          <w:szCs w:val="22"/>
        </w:rPr>
      </w:pPr>
    </w:p>
    <w:p w14:paraId="7BD5056C" w14:textId="77777777" w:rsidR="00A6012C" w:rsidRPr="00E308B3" w:rsidRDefault="00A6012C" w:rsidP="00A6012C">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14:paraId="363DF2F3" w14:textId="77777777" w:rsidR="00A6012C" w:rsidRPr="00E308B3" w:rsidRDefault="00A6012C" w:rsidP="00A6012C">
      <w:pPr>
        <w:jc w:val="both"/>
        <w:rPr>
          <w:rFonts w:asciiTheme="minorHAnsi" w:hAnsiTheme="minorHAnsi" w:cstheme="minorHAnsi"/>
          <w:sz w:val="22"/>
          <w:szCs w:val="22"/>
        </w:rPr>
      </w:pPr>
    </w:p>
    <w:p w14:paraId="019E31B8" w14:textId="77777777" w:rsidR="00A6012C" w:rsidRPr="00E308B3" w:rsidRDefault="00A6012C" w:rsidP="00A6012C">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6012C" w:rsidRPr="00E308B3" w14:paraId="2F73B89E" w14:textId="77777777" w:rsidTr="0018303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2CE6005D" w14:textId="77777777" w:rsidR="00A6012C" w:rsidRPr="00E308B3" w:rsidRDefault="00A6012C" w:rsidP="0018303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0EA8C32F" w14:textId="77777777" w:rsidR="00A6012C" w:rsidRPr="00E308B3" w:rsidRDefault="00A6012C" w:rsidP="0018303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7B54A76B" w14:textId="77777777" w:rsidR="00A6012C" w:rsidRPr="00E308B3" w:rsidRDefault="00A6012C" w:rsidP="00183031">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79A7A50C" w14:textId="77777777" w:rsidR="00A6012C" w:rsidRPr="00E308B3" w:rsidRDefault="00A6012C" w:rsidP="00183031">
            <w:pPr>
              <w:rPr>
                <w:rFonts w:asciiTheme="minorHAnsi" w:hAnsiTheme="minorHAnsi" w:cstheme="minorHAnsi"/>
                <w:sz w:val="22"/>
                <w:szCs w:val="22"/>
              </w:rPr>
            </w:pPr>
          </w:p>
        </w:tc>
      </w:tr>
      <w:tr w:rsidR="00A6012C" w:rsidRPr="00E308B3" w14:paraId="6EF85572" w14:textId="77777777" w:rsidTr="00183031">
        <w:tc>
          <w:tcPr>
            <w:tcW w:w="2870" w:type="dxa"/>
            <w:tcBorders>
              <w:top w:val="nil"/>
              <w:left w:val="single" w:sz="12" w:space="0" w:color="auto"/>
              <w:bottom w:val="nil"/>
              <w:right w:val="nil"/>
            </w:tcBorders>
            <w:shd w:val="clear" w:color="auto" w:fill="auto"/>
            <w:tcMar>
              <w:left w:w="0" w:type="dxa"/>
              <w:right w:w="0" w:type="dxa"/>
            </w:tcMar>
            <w:vAlign w:val="center"/>
          </w:tcPr>
          <w:p w14:paraId="057E5799" w14:textId="77777777" w:rsidR="00A6012C" w:rsidRPr="00E308B3" w:rsidRDefault="00A6012C" w:rsidP="00183031">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F34606" w14:textId="77777777" w:rsidR="00A6012C" w:rsidRPr="00E308B3" w:rsidRDefault="00A6012C" w:rsidP="0018303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1D22BEC" w14:textId="77777777" w:rsidR="00A6012C" w:rsidRPr="00E308B3" w:rsidRDefault="00A6012C" w:rsidP="0018303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6EBCB1C" w14:textId="77777777" w:rsidR="00A6012C" w:rsidRPr="00E308B3" w:rsidRDefault="00A6012C" w:rsidP="00183031">
            <w:pPr>
              <w:jc w:val="center"/>
              <w:rPr>
                <w:rFonts w:asciiTheme="minorHAnsi" w:hAnsiTheme="minorHAnsi" w:cstheme="minorHAnsi"/>
                <w:sz w:val="22"/>
                <w:szCs w:val="22"/>
              </w:rPr>
            </w:pPr>
          </w:p>
          <w:p w14:paraId="0EDBCADD" w14:textId="77777777" w:rsidR="00A6012C" w:rsidRPr="00E308B3" w:rsidRDefault="00A6012C" w:rsidP="00183031">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21024406" w14:textId="77777777" w:rsidR="00A6012C" w:rsidRPr="00E308B3" w:rsidRDefault="00A6012C" w:rsidP="00183031">
            <w:pPr>
              <w:rPr>
                <w:rFonts w:asciiTheme="minorHAnsi" w:hAnsiTheme="minorHAnsi" w:cstheme="minorHAnsi"/>
                <w:sz w:val="22"/>
                <w:szCs w:val="22"/>
              </w:rPr>
            </w:pPr>
          </w:p>
        </w:tc>
      </w:tr>
      <w:tr w:rsidR="00A6012C" w:rsidRPr="00E308B3" w14:paraId="52970836" w14:textId="77777777" w:rsidTr="00183031">
        <w:tc>
          <w:tcPr>
            <w:tcW w:w="2870" w:type="dxa"/>
            <w:tcBorders>
              <w:top w:val="nil"/>
              <w:left w:val="single" w:sz="12" w:space="0" w:color="auto"/>
              <w:bottom w:val="nil"/>
              <w:right w:val="nil"/>
            </w:tcBorders>
            <w:shd w:val="clear" w:color="auto" w:fill="auto"/>
            <w:tcMar>
              <w:left w:w="0" w:type="dxa"/>
              <w:right w:w="0" w:type="dxa"/>
            </w:tcMar>
            <w:vAlign w:val="center"/>
          </w:tcPr>
          <w:p w14:paraId="47F2EA41" w14:textId="77777777" w:rsidR="00A6012C" w:rsidRPr="00E308B3" w:rsidRDefault="00A6012C" w:rsidP="0018303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D11928F" w14:textId="77777777" w:rsidR="00A6012C" w:rsidRPr="00E308B3" w:rsidRDefault="00A6012C" w:rsidP="0018303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63054B6" w14:textId="77777777" w:rsidR="00A6012C" w:rsidRPr="00E308B3" w:rsidRDefault="00A6012C" w:rsidP="0018303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72E9F02" w14:textId="77777777" w:rsidR="00A6012C" w:rsidRPr="00E308B3" w:rsidRDefault="00A6012C" w:rsidP="00183031">
            <w:pPr>
              <w:rPr>
                <w:rFonts w:asciiTheme="minorHAnsi" w:hAnsiTheme="minorHAnsi" w:cstheme="minorHAnsi"/>
                <w:sz w:val="22"/>
                <w:szCs w:val="22"/>
              </w:rPr>
            </w:pPr>
          </w:p>
        </w:tc>
      </w:tr>
      <w:tr w:rsidR="00A6012C" w:rsidRPr="00E308B3" w14:paraId="1FF33AB9" w14:textId="77777777" w:rsidTr="00183031">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0722DC75" w14:textId="77777777" w:rsidR="00A6012C" w:rsidRPr="00E308B3" w:rsidRDefault="00A6012C" w:rsidP="00183031">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F702A00" w14:textId="77777777" w:rsidR="00A6012C" w:rsidRPr="00E308B3" w:rsidRDefault="00A6012C" w:rsidP="0018303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D08365C" w14:textId="77777777" w:rsidR="00A6012C" w:rsidRPr="00E308B3" w:rsidRDefault="00A6012C" w:rsidP="0018303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F1A6AFE" w14:textId="77777777" w:rsidR="00A6012C" w:rsidRPr="00E308B3" w:rsidRDefault="00A6012C" w:rsidP="00183031">
            <w:pPr>
              <w:rPr>
                <w:rFonts w:asciiTheme="minorHAnsi" w:hAnsiTheme="minorHAnsi" w:cstheme="minorHAnsi"/>
                <w:sz w:val="22"/>
                <w:szCs w:val="22"/>
              </w:rPr>
            </w:pPr>
          </w:p>
          <w:p w14:paraId="638790FA" w14:textId="77777777" w:rsidR="00A6012C" w:rsidRPr="00E308B3" w:rsidRDefault="00A6012C" w:rsidP="00183031">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62D1A6A7" w14:textId="77777777" w:rsidR="00A6012C" w:rsidRPr="00E308B3" w:rsidRDefault="00A6012C" w:rsidP="00183031">
            <w:pPr>
              <w:rPr>
                <w:rFonts w:asciiTheme="minorHAnsi" w:hAnsiTheme="minorHAnsi" w:cstheme="minorHAnsi"/>
                <w:sz w:val="22"/>
                <w:szCs w:val="22"/>
              </w:rPr>
            </w:pPr>
          </w:p>
        </w:tc>
      </w:tr>
      <w:tr w:rsidR="00A6012C" w:rsidRPr="00E308B3" w14:paraId="3F1E1542" w14:textId="77777777" w:rsidTr="00183031">
        <w:tc>
          <w:tcPr>
            <w:tcW w:w="2870" w:type="dxa"/>
            <w:tcBorders>
              <w:top w:val="nil"/>
              <w:left w:val="single" w:sz="12" w:space="0" w:color="auto"/>
              <w:bottom w:val="nil"/>
              <w:right w:val="nil"/>
            </w:tcBorders>
            <w:shd w:val="clear" w:color="auto" w:fill="auto"/>
            <w:tcMar>
              <w:left w:w="0" w:type="dxa"/>
              <w:right w:w="0" w:type="dxa"/>
            </w:tcMar>
            <w:vAlign w:val="center"/>
          </w:tcPr>
          <w:p w14:paraId="51208DD1" w14:textId="77777777" w:rsidR="00A6012C" w:rsidRPr="00E308B3" w:rsidRDefault="00A6012C" w:rsidP="0018303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8ED771F" w14:textId="77777777" w:rsidR="00A6012C" w:rsidRPr="00E308B3" w:rsidRDefault="00A6012C" w:rsidP="0018303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8FFC530" w14:textId="77777777" w:rsidR="00A6012C" w:rsidRPr="00E308B3" w:rsidRDefault="00A6012C" w:rsidP="0018303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073CB5FB" w14:textId="77777777" w:rsidR="00A6012C" w:rsidRPr="00E308B3" w:rsidRDefault="00A6012C" w:rsidP="00183031">
            <w:pPr>
              <w:rPr>
                <w:rFonts w:asciiTheme="minorHAnsi" w:hAnsiTheme="minorHAnsi" w:cstheme="minorHAnsi"/>
                <w:sz w:val="22"/>
                <w:szCs w:val="22"/>
              </w:rPr>
            </w:pPr>
          </w:p>
        </w:tc>
      </w:tr>
      <w:tr w:rsidR="00A6012C" w:rsidRPr="00E308B3" w14:paraId="605CDD23" w14:textId="77777777" w:rsidTr="0018303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00224BDD" w14:textId="77777777" w:rsidR="00A6012C" w:rsidRPr="00E308B3" w:rsidRDefault="00A6012C" w:rsidP="0018303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EC50A51" w14:textId="77777777" w:rsidR="00A6012C" w:rsidRPr="00E308B3" w:rsidRDefault="00A6012C" w:rsidP="0018303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2829A5A3" w14:textId="77777777" w:rsidR="00A6012C" w:rsidRPr="00E308B3" w:rsidRDefault="00A6012C" w:rsidP="00183031">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60C428C4" w14:textId="77777777" w:rsidR="00A6012C" w:rsidRPr="00E308B3" w:rsidRDefault="00A6012C" w:rsidP="00183031">
            <w:pPr>
              <w:rPr>
                <w:rFonts w:asciiTheme="minorHAnsi" w:hAnsiTheme="minorHAnsi" w:cstheme="minorHAnsi"/>
                <w:sz w:val="22"/>
                <w:szCs w:val="22"/>
              </w:rPr>
            </w:pPr>
          </w:p>
        </w:tc>
      </w:tr>
    </w:tbl>
    <w:p w14:paraId="659C842B" w14:textId="77777777" w:rsidR="00A6012C" w:rsidRPr="00E308B3" w:rsidRDefault="00A6012C" w:rsidP="00A6012C">
      <w:pPr>
        <w:jc w:val="center"/>
        <w:rPr>
          <w:rFonts w:asciiTheme="minorHAnsi" w:hAnsiTheme="minorHAnsi" w:cstheme="minorHAnsi"/>
          <w:sz w:val="22"/>
          <w:szCs w:val="22"/>
        </w:rPr>
      </w:pPr>
    </w:p>
    <w:p w14:paraId="40875A82" w14:textId="77777777" w:rsidR="00A6012C" w:rsidRDefault="00A6012C" w:rsidP="00A6012C">
      <w:pPr>
        <w:jc w:val="both"/>
        <w:rPr>
          <w:rFonts w:asciiTheme="minorHAnsi" w:hAnsiTheme="minorHAnsi" w:cstheme="minorHAnsi"/>
          <w:sz w:val="22"/>
          <w:szCs w:val="22"/>
        </w:rPr>
      </w:pPr>
    </w:p>
    <w:p w14:paraId="23A814DB" w14:textId="77777777" w:rsidR="00A6012C" w:rsidRPr="00E308B3" w:rsidRDefault="00A6012C" w:rsidP="00A6012C">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0234D10E" w14:textId="77777777" w:rsidR="00A6012C" w:rsidRPr="00E308B3" w:rsidRDefault="00A6012C" w:rsidP="00A6012C">
      <w:pPr>
        <w:jc w:val="both"/>
        <w:rPr>
          <w:rFonts w:asciiTheme="minorHAnsi" w:hAnsiTheme="minorHAnsi" w:cstheme="minorHAnsi"/>
          <w:sz w:val="22"/>
          <w:szCs w:val="22"/>
        </w:rPr>
      </w:pPr>
    </w:p>
    <w:p w14:paraId="3F44C21B" w14:textId="77777777" w:rsidR="00A6012C" w:rsidRPr="003B31EF" w:rsidRDefault="00A6012C" w:rsidP="00A6012C">
      <w:pPr>
        <w:jc w:val="both"/>
        <w:rPr>
          <w:rFonts w:asciiTheme="minorHAnsi" w:hAnsiTheme="minorHAnsi" w:cstheme="minorHAns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xml:space="preserve">, compromiso de cumplimiento y manifiesto </w:t>
      </w:r>
      <w:r>
        <w:rPr>
          <w:rFonts w:asciiTheme="minorHAnsi" w:hAnsiTheme="minorHAnsi" w:cstheme="minorHAnsi"/>
          <w:sz w:val="22"/>
          <w:szCs w:val="22"/>
          <w:lang w:val="es-ES_tradnl"/>
        </w:rPr>
        <w:t>que</w:t>
      </w:r>
      <w:r w:rsidRPr="003B31EF">
        <w:rPr>
          <w:rFonts w:asciiTheme="minorHAnsi" w:hAnsiTheme="minorHAnsi" w:cstheme="minorHAnsi"/>
          <w:sz w:val="22"/>
          <w:szCs w:val="22"/>
        </w:rPr>
        <w:t xml:space="preserve"> la empresa a la cual represento cumplirá con </w:t>
      </w:r>
      <w:r>
        <w:rPr>
          <w:rFonts w:asciiTheme="minorHAnsi" w:hAnsiTheme="minorHAnsi" w:cstheme="minorHAnsi"/>
          <w:sz w:val="22"/>
          <w:szCs w:val="22"/>
        </w:rPr>
        <w:t xml:space="preserve">todo </w:t>
      </w:r>
      <w:r w:rsidRPr="000D02C3">
        <w:rPr>
          <w:rFonts w:ascii="Calibri" w:hAnsi="Calibri" w:cs="Calibri"/>
          <w:color w:val="000000"/>
          <w:sz w:val="22"/>
          <w:szCs w:val="22"/>
        </w:rPr>
        <w:t xml:space="preserve">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183031">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de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Pr>
          <w:rFonts w:ascii="Calibri" w:hAnsi="Calibri" w:cs="Calibri"/>
          <w:sz w:val="22"/>
          <w:szCs w:val="22"/>
        </w:rPr>
        <w:t>.</w:t>
      </w:r>
    </w:p>
    <w:p w14:paraId="4BD74C3E" w14:textId="77777777" w:rsidR="00A6012C" w:rsidRDefault="00A6012C" w:rsidP="00A6012C"/>
    <w:p w14:paraId="1D94CD7A" w14:textId="77777777" w:rsidR="00A6012C" w:rsidRDefault="00A6012C" w:rsidP="00A6012C">
      <w:pPr>
        <w:jc w:val="center"/>
        <w:rPr>
          <w:rFonts w:ascii="Calibri" w:hAnsi="Calibri" w:cs="Calibri"/>
          <w:b/>
          <w:sz w:val="22"/>
          <w:szCs w:val="16"/>
        </w:rPr>
      </w:pPr>
    </w:p>
    <w:p w14:paraId="709B8AD3" w14:textId="77777777" w:rsidR="00A6012C" w:rsidRDefault="00A6012C" w:rsidP="00A6012C">
      <w:pPr>
        <w:jc w:val="center"/>
        <w:rPr>
          <w:rFonts w:ascii="Calibri" w:hAnsi="Calibri" w:cs="Calibri"/>
          <w:b/>
          <w:sz w:val="22"/>
          <w:szCs w:val="16"/>
        </w:rPr>
      </w:pPr>
    </w:p>
    <w:p w14:paraId="1A29A1C3" w14:textId="77777777" w:rsidR="00A6012C" w:rsidRDefault="00A6012C" w:rsidP="00A6012C">
      <w:pPr>
        <w:jc w:val="center"/>
        <w:rPr>
          <w:rFonts w:ascii="Calibri" w:hAnsi="Calibri" w:cs="Calibri"/>
          <w:b/>
          <w:sz w:val="22"/>
          <w:szCs w:val="16"/>
        </w:rPr>
      </w:pPr>
    </w:p>
    <w:p w14:paraId="4A2F78E6" w14:textId="77777777" w:rsidR="00A6012C" w:rsidRDefault="00A6012C" w:rsidP="00A6012C">
      <w:pPr>
        <w:jc w:val="center"/>
        <w:rPr>
          <w:rFonts w:ascii="Calibri" w:hAnsi="Calibri" w:cs="Calibri"/>
          <w:b/>
          <w:sz w:val="22"/>
          <w:szCs w:val="16"/>
        </w:rPr>
      </w:pPr>
    </w:p>
    <w:p w14:paraId="1A3DFF33" w14:textId="77777777" w:rsidR="00A6012C" w:rsidRDefault="00A6012C" w:rsidP="00A6012C">
      <w:pPr>
        <w:jc w:val="center"/>
        <w:rPr>
          <w:rFonts w:ascii="Calibri" w:hAnsi="Calibri" w:cs="Calibri"/>
          <w:b/>
          <w:sz w:val="22"/>
          <w:szCs w:val="16"/>
        </w:rPr>
      </w:pPr>
    </w:p>
    <w:p w14:paraId="577413BA" w14:textId="77777777" w:rsidR="00A6012C" w:rsidRPr="00552079" w:rsidRDefault="00A6012C" w:rsidP="00A6012C">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1B25BC5C" w14:textId="77777777" w:rsidR="00A6012C" w:rsidRPr="00552079" w:rsidRDefault="00A6012C" w:rsidP="00A6012C">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1B7DD95" w14:textId="77777777" w:rsidR="00A6012C" w:rsidRPr="00552079" w:rsidRDefault="00A6012C" w:rsidP="00A6012C">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1F81028" w14:textId="77777777" w:rsidR="00A6012C" w:rsidRPr="00A6012C" w:rsidRDefault="00A6012C" w:rsidP="00705240">
      <w:pPr>
        <w:jc w:val="center"/>
        <w:rPr>
          <w:rFonts w:asciiTheme="minorHAnsi" w:hAnsiTheme="minorHAnsi" w:cstheme="minorHAnsi"/>
          <w:b/>
          <w:sz w:val="24"/>
          <w:szCs w:val="22"/>
          <w:lang w:val="es-BO"/>
        </w:rPr>
      </w:pPr>
    </w:p>
    <w:p w14:paraId="2C429519" w14:textId="77777777" w:rsidR="00943100" w:rsidRDefault="00943100" w:rsidP="00705240">
      <w:pPr>
        <w:jc w:val="center"/>
        <w:rPr>
          <w:rFonts w:asciiTheme="minorHAnsi" w:hAnsiTheme="minorHAnsi" w:cstheme="minorHAnsi"/>
          <w:b/>
          <w:sz w:val="24"/>
          <w:szCs w:val="22"/>
        </w:rPr>
      </w:pPr>
    </w:p>
    <w:p w14:paraId="115EB19B" w14:textId="77777777" w:rsidR="00943100" w:rsidRDefault="00943100" w:rsidP="00705240">
      <w:pPr>
        <w:jc w:val="center"/>
        <w:rPr>
          <w:rFonts w:asciiTheme="minorHAnsi" w:hAnsiTheme="minorHAnsi" w:cstheme="minorHAnsi"/>
          <w:b/>
          <w:sz w:val="24"/>
          <w:szCs w:val="22"/>
        </w:rPr>
      </w:pPr>
    </w:p>
    <w:p w14:paraId="6B03D94E" w14:textId="77777777" w:rsidR="00943100" w:rsidRDefault="00943100" w:rsidP="00705240">
      <w:pPr>
        <w:jc w:val="center"/>
        <w:rPr>
          <w:rFonts w:asciiTheme="minorHAnsi" w:hAnsiTheme="minorHAnsi" w:cstheme="minorHAnsi"/>
          <w:b/>
          <w:sz w:val="24"/>
          <w:szCs w:val="22"/>
        </w:rPr>
      </w:pPr>
    </w:p>
    <w:p w14:paraId="4E5C0E50" w14:textId="77777777" w:rsidR="00A6012C" w:rsidRDefault="00A6012C" w:rsidP="00705240">
      <w:pPr>
        <w:jc w:val="center"/>
        <w:rPr>
          <w:rFonts w:asciiTheme="minorHAnsi" w:hAnsiTheme="minorHAnsi" w:cstheme="minorHAnsi"/>
          <w:b/>
          <w:sz w:val="24"/>
          <w:szCs w:val="22"/>
        </w:rPr>
      </w:pPr>
    </w:p>
    <w:p w14:paraId="3C9DFC1D" w14:textId="77777777" w:rsidR="00A6012C" w:rsidRDefault="00A6012C" w:rsidP="00705240">
      <w:pPr>
        <w:jc w:val="center"/>
        <w:rPr>
          <w:rFonts w:asciiTheme="minorHAnsi" w:hAnsiTheme="minorHAnsi" w:cstheme="minorHAnsi"/>
          <w:b/>
          <w:sz w:val="24"/>
          <w:szCs w:val="22"/>
        </w:rPr>
      </w:pPr>
    </w:p>
    <w:p w14:paraId="13DDB157" w14:textId="77777777" w:rsidR="00A6012C" w:rsidRDefault="00A6012C" w:rsidP="00705240">
      <w:pPr>
        <w:jc w:val="center"/>
        <w:rPr>
          <w:rFonts w:asciiTheme="minorHAnsi" w:hAnsiTheme="minorHAnsi" w:cstheme="minorHAnsi"/>
          <w:b/>
          <w:sz w:val="24"/>
          <w:szCs w:val="22"/>
        </w:rPr>
      </w:pPr>
    </w:p>
    <w:p w14:paraId="3AE9110D" w14:textId="77777777" w:rsidR="00A6012C" w:rsidRDefault="00A6012C" w:rsidP="00705240">
      <w:pPr>
        <w:jc w:val="center"/>
        <w:rPr>
          <w:rFonts w:asciiTheme="minorHAnsi" w:hAnsiTheme="minorHAnsi" w:cstheme="minorHAnsi"/>
          <w:b/>
          <w:sz w:val="24"/>
          <w:szCs w:val="22"/>
        </w:rPr>
      </w:pPr>
    </w:p>
    <w:p w14:paraId="1A3FED47" w14:textId="77777777" w:rsidR="00A6012C" w:rsidRDefault="00A6012C" w:rsidP="00705240">
      <w:pPr>
        <w:jc w:val="center"/>
        <w:rPr>
          <w:rFonts w:asciiTheme="minorHAnsi" w:hAnsiTheme="minorHAnsi" w:cstheme="minorHAnsi"/>
          <w:b/>
          <w:sz w:val="24"/>
          <w:szCs w:val="22"/>
        </w:rPr>
      </w:pPr>
    </w:p>
    <w:p w14:paraId="217E7032" w14:textId="77777777" w:rsidR="00A6012C" w:rsidRDefault="00A6012C" w:rsidP="00705240">
      <w:pPr>
        <w:jc w:val="center"/>
        <w:rPr>
          <w:rFonts w:asciiTheme="minorHAnsi" w:hAnsiTheme="minorHAnsi" w:cstheme="minorHAnsi"/>
          <w:b/>
          <w:sz w:val="24"/>
          <w:szCs w:val="22"/>
        </w:rPr>
      </w:pPr>
    </w:p>
    <w:p w14:paraId="0AA2F8DF" w14:textId="77777777" w:rsidR="00A6012C" w:rsidRDefault="00A6012C" w:rsidP="00705240">
      <w:pPr>
        <w:jc w:val="center"/>
        <w:rPr>
          <w:rFonts w:asciiTheme="minorHAnsi" w:hAnsiTheme="minorHAnsi" w:cstheme="minorHAnsi"/>
          <w:b/>
          <w:sz w:val="24"/>
          <w:szCs w:val="22"/>
        </w:rPr>
      </w:pPr>
    </w:p>
    <w:p w14:paraId="29323A29" w14:textId="77777777" w:rsidR="00A6012C" w:rsidRDefault="00A6012C" w:rsidP="00705240">
      <w:pPr>
        <w:jc w:val="center"/>
        <w:rPr>
          <w:rFonts w:asciiTheme="minorHAnsi" w:hAnsiTheme="minorHAnsi" w:cstheme="minorHAnsi"/>
          <w:b/>
          <w:sz w:val="24"/>
          <w:szCs w:val="22"/>
        </w:rPr>
      </w:pPr>
    </w:p>
    <w:p w14:paraId="06EE04C0" w14:textId="77777777" w:rsidR="00A6012C" w:rsidRDefault="00A6012C" w:rsidP="00705240">
      <w:pPr>
        <w:jc w:val="center"/>
        <w:rPr>
          <w:rFonts w:asciiTheme="minorHAnsi" w:hAnsiTheme="minorHAnsi" w:cstheme="minorHAnsi"/>
          <w:b/>
          <w:sz w:val="24"/>
          <w:szCs w:val="22"/>
        </w:rPr>
      </w:pPr>
    </w:p>
    <w:p w14:paraId="7438E2A8" w14:textId="77777777" w:rsidR="00A6012C" w:rsidRDefault="00A6012C" w:rsidP="00705240">
      <w:pPr>
        <w:jc w:val="center"/>
        <w:rPr>
          <w:rFonts w:asciiTheme="minorHAnsi" w:hAnsiTheme="minorHAnsi" w:cstheme="minorHAnsi"/>
          <w:b/>
          <w:sz w:val="24"/>
          <w:szCs w:val="22"/>
        </w:rPr>
      </w:pPr>
    </w:p>
    <w:p w14:paraId="455C4DFA" w14:textId="77777777" w:rsidR="00A6012C" w:rsidRDefault="00A6012C" w:rsidP="00705240">
      <w:pPr>
        <w:jc w:val="center"/>
        <w:rPr>
          <w:rFonts w:asciiTheme="minorHAnsi" w:hAnsiTheme="minorHAnsi" w:cstheme="minorHAnsi"/>
          <w:b/>
          <w:sz w:val="24"/>
          <w:szCs w:val="22"/>
        </w:rPr>
      </w:pPr>
    </w:p>
    <w:p w14:paraId="01284EE9" w14:textId="77777777" w:rsidR="00A6012C" w:rsidRDefault="00A6012C" w:rsidP="00705240">
      <w:pPr>
        <w:jc w:val="center"/>
        <w:rPr>
          <w:rFonts w:asciiTheme="minorHAnsi" w:hAnsiTheme="minorHAnsi" w:cstheme="minorHAnsi"/>
          <w:b/>
          <w:sz w:val="24"/>
          <w:szCs w:val="22"/>
        </w:rPr>
      </w:pPr>
    </w:p>
    <w:p w14:paraId="35B340E9" w14:textId="77777777" w:rsidR="00FC5E96" w:rsidRDefault="00FC5E96" w:rsidP="00705240">
      <w:pPr>
        <w:jc w:val="center"/>
        <w:rPr>
          <w:rFonts w:asciiTheme="minorHAnsi" w:hAnsiTheme="minorHAnsi" w:cstheme="minorHAnsi"/>
          <w:b/>
          <w:sz w:val="24"/>
          <w:szCs w:val="22"/>
        </w:rPr>
      </w:pPr>
    </w:p>
    <w:p w14:paraId="4261742E" w14:textId="77777777" w:rsidR="00BD420D" w:rsidRPr="00705240" w:rsidRDefault="00BD420D" w:rsidP="00705240">
      <w:pPr>
        <w:jc w:val="center"/>
        <w:rPr>
          <w:rFonts w:asciiTheme="minorHAnsi" w:hAnsiTheme="minorHAnsi" w:cstheme="minorHAnsi"/>
          <w:b/>
          <w:sz w:val="24"/>
          <w:szCs w:val="22"/>
        </w:rPr>
      </w:pPr>
      <w:r w:rsidRPr="00705240">
        <w:rPr>
          <w:rFonts w:asciiTheme="minorHAnsi" w:hAnsiTheme="minorHAnsi" w:cstheme="minorHAnsi"/>
          <w:b/>
          <w:sz w:val="24"/>
          <w:szCs w:val="22"/>
        </w:rPr>
        <w:lastRenderedPageBreak/>
        <w:t>PARTE VII</w:t>
      </w:r>
    </w:p>
    <w:p w14:paraId="67606B63" w14:textId="77777777" w:rsidR="00550BE8" w:rsidRPr="00550BE8" w:rsidRDefault="00550BE8" w:rsidP="00705240">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705240">
      <w:pPr>
        <w:jc w:val="center"/>
        <w:rPr>
          <w:rFonts w:asciiTheme="minorHAnsi" w:hAnsiTheme="minorHAnsi" w:cstheme="minorHAnsi"/>
          <w:b/>
          <w:sz w:val="22"/>
          <w:szCs w:val="22"/>
          <w:lang w:val="es-BO"/>
        </w:rPr>
      </w:pPr>
    </w:p>
    <w:p w14:paraId="11872007" w14:textId="77777777" w:rsidR="00BD420D" w:rsidRPr="00550BE8" w:rsidRDefault="00BD420D" w:rsidP="00705240">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26F4469C" w:rsidR="00BD420D" w:rsidRPr="00F12DD2" w:rsidRDefault="00BD420D" w:rsidP="005D65AA">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5D65AA">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5D65AA">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5D65AA">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5D65AA">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5D65AA">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5D65AA">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5D65AA">
      <w:pPr>
        <w:pStyle w:val="Sinespaciado"/>
        <w:numPr>
          <w:ilvl w:val="1"/>
          <w:numId w:val="19"/>
        </w:numPr>
        <w:jc w:val="both"/>
        <w:rPr>
          <w:rFonts w:asciiTheme="minorHAnsi" w:hAnsiTheme="minorHAnsi" w:cstheme="minorHAnsi"/>
          <w:b/>
        </w:rPr>
      </w:pPr>
      <w:r w:rsidRPr="00B35A56">
        <w:rPr>
          <w:rFonts w:asciiTheme="minorHAnsi" w:hAnsiTheme="minorHAnsi" w:cstheme="minorHAnsi"/>
          <w:b/>
        </w:rPr>
        <w:lastRenderedPageBreak/>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5D65AA">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5D65AA">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750CD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2125C9">
      <w:pPr>
        <w:pStyle w:val="Sinespaciado"/>
        <w:ind w:left="284"/>
        <w:jc w:val="both"/>
        <w:rPr>
          <w:rFonts w:asciiTheme="minorHAnsi" w:hAnsiTheme="minorHAnsi" w:cstheme="minorHAnsi"/>
        </w:rPr>
      </w:pPr>
    </w:p>
    <w:p w14:paraId="42A968A3" w14:textId="07AE3575"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2125C9">
      <w:pPr>
        <w:pStyle w:val="Sinespaciado"/>
        <w:ind w:left="284"/>
        <w:jc w:val="both"/>
        <w:rPr>
          <w:rFonts w:asciiTheme="minorHAnsi" w:hAnsiTheme="minorHAnsi" w:cstheme="minorHAnsi"/>
        </w:rPr>
      </w:pPr>
    </w:p>
    <w:p w14:paraId="0366C14F" w14:textId="77777777"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5D65AA">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2D162342" w14:textId="08EFF707" w:rsidR="002125C9"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8E46B6E" w14:textId="77777777" w:rsidR="00750CDD" w:rsidRDefault="00750CDD" w:rsidP="00750CDD">
      <w:pPr>
        <w:pStyle w:val="Sinespaciado"/>
        <w:ind w:left="426"/>
        <w:jc w:val="both"/>
        <w:rPr>
          <w:rFonts w:asciiTheme="minorHAnsi" w:hAnsiTheme="minorHAnsi" w:cstheme="minorHAnsi"/>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C1709E">
      <w:pPr>
        <w:rPr>
          <w:rFonts w:asciiTheme="minorHAnsi" w:hAnsiTheme="minorHAnsi" w:cstheme="minorHAnsi"/>
          <w:b/>
          <w:bCs/>
          <w:sz w:val="22"/>
          <w:szCs w:val="22"/>
          <w:lang w:val="es-ES_tradnl"/>
        </w:rPr>
      </w:pPr>
    </w:p>
    <w:sectPr w:rsidR="00FF4409" w:rsidRPr="00BD420D" w:rsidSect="007D132C">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00302" w14:textId="77777777" w:rsidR="00E760C9" w:rsidRDefault="00E760C9">
      <w:r>
        <w:separator/>
      </w:r>
    </w:p>
  </w:endnote>
  <w:endnote w:type="continuationSeparator" w:id="0">
    <w:p w14:paraId="18344775" w14:textId="77777777" w:rsidR="00E760C9" w:rsidRDefault="00E7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107D42" w:rsidRDefault="00107D42">
    <w:pPr>
      <w:pStyle w:val="Piedepgina"/>
      <w:jc w:val="right"/>
    </w:pPr>
    <w:r>
      <w:fldChar w:fldCharType="begin"/>
    </w:r>
    <w:r>
      <w:instrText xml:space="preserve"> PAGE   \* MERGEFORMAT </w:instrText>
    </w:r>
    <w:r>
      <w:fldChar w:fldCharType="separate"/>
    </w:r>
    <w:r w:rsidR="00665D0B">
      <w:rPr>
        <w:noProof/>
      </w:rPr>
      <w:t>51</w:t>
    </w:r>
    <w:r>
      <w:fldChar w:fldCharType="end"/>
    </w:r>
  </w:p>
  <w:p w14:paraId="310C69EE" w14:textId="77777777" w:rsidR="00107D42" w:rsidRDefault="00107D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E4CC1" w14:textId="77777777" w:rsidR="00E760C9" w:rsidRDefault="00E760C9">
      <w:r>
        <w:separator/>
      </w:r>
    </w:p>
  </w:footnote>
  <w:footnote w:type="continuationSeparator" w:id="0">
    <w:p w14:paraId="52BB77FF" w14:textId="77777777" w:rsidR="00E760C9" w:rsidRDefault="00E760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3D6831D8"/>
    <w:lvl w:ilvl="0" w:tplc="7EE0BE5A">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67DCEC3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CE5151"/>
    <w:multiLevelType w:val="hybridMultilevel"/>
    <w:tmpl w:val="B2FCF484"/>
    <w:lvl w:ilvl="0" w:tplc="400A000F">
      <w:start w:val="1"/>
      <w:numFmt w:val="decimal"/>
      <w:lvlText w:val="%1."/>
      <w:lvlJc w:val="left"/>
      <w:pPr>
        <w:ind w:left="578" w:hanging="360"/>
      </w:pPr>
    </w:lvl>
    <w:lvl w:ilvl="1" w:tplc="400A0019" w:tentative="1">
      <w:start w:val="1"/>
      <w:numFmt w:val="lowerLetter"/>
      <w:lvlText w:val="%2."/>
      <w:lvlJc w:val="left"/>
      <w:pPr>
        <w:ind w:left="1298" w:hanging="360"/>
      </w:pPr>
    </w:lvl>
    <w:lvl w:ilvl="2" w:tplc="400A001B" w:tentative="1">
      <w:start w:val="1"/>
      <w:numFmt w:val="lowerRoman"/>
      <w:lvlText w:val="%3."/>
      <w:lvlJc w:val="right"/>
      <w:pPr>
        <w:ind w:left="2018" w:hanging="180"/>
      </w:pPr>
    </w:lvl>
    <w:lvl w:ilvl="3" w:tplc="400A000F" w:tentative="1">
      <w:start w:val="1"/>
      <w:numFmt w:val="decimal"/>
      <w:lvlText w:val="%4."/>
      <w:lvlJc w:val="left"/>
      <w:pPr>
        <w:ind w:left="2738" w:hanging="360"/>
      </w:pPr>
    </w:lvl>
    <w:lvl w:ilvl="4" w:tplc="400A0019" w:tentative="1">
      <w:start w:val="1"/>
      <w:numFmt w:val="lowerLetter"/>
      <w:lvlText w:val="%5."/>
      <w:lvlJc w:val="left"/>
      <w:pPr>
        <w:ind w:left="3458" w:hanging="360"/>
      </w:pPr>
    </w:lvl>
    <w:lvl w:ilvl="5" w:tplc="400A001B" w:tentative="1">
      <w:start w:val="1"/>
      <w:numFmt w:val="lowerRoman"/>
      <w:lvlText w:val="%6."/>
      <w:lvlJc w:val="right"/>
      <w:pPr>
        <w:ind w:left="4178" w:hanging="180"/>
      </w:pPr>
    </w:lvl>
    <w:lvl w:ilvl="6" w:tplc="400A000F" w:tentative="1">
      <w:start w:val="1"/>
      <w:numFmt w:val="decimal"/>
      <w:lvlText w:val="%7."/>
      <w:lvlJc w:val="left"/>
      <w:pPr>
        <w:ind w:left="4898" w:hanging="360"/>
      </w:pPr>
    </w:lvl>
    <w:lvl w:ilvl="7" w:tplc="400A0019" w:tentative="1">
      <w:start w:val="1"/>
      <w:numFmt w:val="lowerLetter"/>
      <w:lvlText w:val="%8."/>
      <w:lvlJc w:val="left"/>
      <w:pPr>
        <w:ind w:left="5618" w:hanging="360"/>
      </w:pPr>
    </w:lvl>
    <w:lvl w:ilvl="8" w:tplc="400A001B" w:tentative="1">
      <w:start w:val="1"/>
      <w:numFmt w:val="lowerRoman"/>
      <w:lvlText w:val="%9."/>
      <w:lvlJc w:val="right"/>
      <w:pPr>
        <w:ind w:left="633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6E5FCA"/>
    <w:multiLevelType w:val="hybridMultilevel"/>
    <w:tmpl w:val="EA80F410"/>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9D6CB454">
      <w:numFmt w:val="bullet"/>
      <w:lvlText w:val="-"/>
      <w:lvlJc w:val="left"/>
      <w:pPr>
        <w:ind w:left="3240" w:hanging="360"/>
      </w:pPr>
      <w:rPr>
        <w:rFonts w:ascii="Calibri" w:eastAsia="Times New Roman" w:hAnsi="Calibri" w:cs="Calibri" w:hint="default"/>
      </w:r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E554B1D"/>
    <w:multiLevelType w:val="hybridMultilevel"/>
    <w:tmpl w:val="2C9265D0"/>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2A102D"/>
    <w:multiLevelType w:val="hybridMultilevel"/>
    <w:tmpl w:val="022EE49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89278E8"/>
    <w:multiLevelType w:val="hybridMultilevel"/>
    <w:tmpl w:val="FA682836"/>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F4327D7"/>
    <w:multiLevelType w:val="hybridMultilevel"/>
    <w:tmpl w:val="E982DC38"/>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8B2F34"/>
    <w:multiLevelType w:val="hybridMultilevel"/>
    <w:tmpl w:val="02361F02"/>
    <w:lvl w:ilvl="0" w:tplc="0EC4CA60">
      <w:start w:val="1"/>
      <w:numFmt w:val="bullet"/>
      <w:lvlText w:val=""/>
      <w:lvlJc w:val="left"/>
      <w:pPr>
        <w:ind w:left="363" w:hanging="360"/>
      </w:pPr>
      <w:rPr>
        <w:rFonts w:ascii="Symbol" w:hAnsi="Symbol" w:hint="default"/>
        <w:sz w:val="16"/>
      </w:rPr>
    </w:lvl>
    <w:lvl w:ilvl="1" w:tplc="4C8E405C">
      <w:numFmt w:val="bullet"/>
      <w:lvlText w:val="-"/>
      <w:lvlJc w:val="left"/>
      <w:pPr>
        <w:ind w:left="1083" w:hanging="360"/>
      </w:pPr>
      <w:rPr>
        <w:rFonts w:ascii="Verdana" w:eastAsia="Times New Roman" w:hAnsi="Verdana" w:cs="Arial" w:hint="default"/>
      </w:rPr>
    </w:lvl>
    <w:lvl w:ilvl="2" w:tplc="080A001B" w:tentative="1">
      <w:start w:val="1"/>
      <w:numFmt w:val="lowerRoman"/>
      <w:lvlText w:val="%3."/>
      <w:lvlJc w:val="right"/>
      <w:pPr>
        <w:ind w:left="1803" w:hanging="180"/>
      </w:pPr>
    </w:lvl>
    <w:lvl w:ilvl="3" w:tplc="080A000F" w:tentative="1">
      <w:start w:val="1"/>
      <w:numFmt w:val="decimal"/>
      <w:lvlText w:val="%4."/>
      <w:lvlJc w:val="left"/>
      <w:pPr>
        <w:ind w:left="2523" w:hanging="360"/>
      </w:pPr>
    </w:lvl>
    <w:lvl w:ilvl="4" w:tplc="080A0019" w:tentative="1">
      <w:start w:val="1"/>
      <w:numFmt w:val="lowerLetter"/>
      <w:lvlText w:val="%5."/>
      <w:lvlJc w:val="left"/>
      <w:pPr>
        <w:ind w:left="3243" w:hanging="360"/>
      </w:pPr>
    </w:lvl>
    <w:lvl w:ilvl="5" w:tplc="080A001B" w:tentative="1">
      <w:start w:val="1"/>
      <w:numFmt w:val="lowerRoman"/>
      <w:lvlText w:val="%6."/>
      <w:lvlJc w:val="right"/>
      <w:pPr>
        <w:ind w:left="3963" w:hanging="180"/>
      </w:pPr>
    </w:lvl>
    <w:lvl w:ilvl="6" w:tplc="080A000F" w:tentative="1">
      <w:start w:val="1"/>
      <w:numFmt w:val="decimal"/>
      <w:lvlText w:val="%7."/>
      <w:lvlJc w:val="left"/>
      <w:pPr>
        <w:ind w:left="4683" w:hanging="360"/>
      </w:pPr>
    </w:lvl>
    <w:lvl w:ilvl="7" w:tplc="080A0019" w:tentative="1">
      <w:start w:val="1"/>
      <w:numFmt w:val="lowerLetter"/>
      <w:lvlText w:val="%8."/>
      <w:lvlJc w:val="left"/>
      <w:pPr>
        <w:ind w:left="5403" w:hanging="360"/>
      </w:pPr>
    </w:lvl>
    <w:lvl w:ilvl="8" w:tplc="080A001B" w:tentative="1">
      <w:start w:val="1"/>
      <w:numFmt w:val="lowerRoman"/>
      <w:lvlText w:val="%9."/>
      <w:lvlJc w:val="right"/>
      <w:pPr>
        <w:ind w:left="6123" w:hanging="180"/>
      </w:pPr>
    </w:lvl>
  </w:abstractNum>
  <w:abstractNum w:abstractNumId="26">
    <w:nsid w:val="4B163D77"/>
    <w:multiLevelType w:val="hybridMultilevel"/>
    <w:tmpl w:val="99A253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4D12B98"/>
    <w:multiLevelType w:val="hybridMultilevel"/>
    <w:tmpl w:val="8F9E4828"/>
    <w:lvl w:ilvl="0" w:tplc="942CCC9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6B11CF7"/>
    <w:multiLevelType w:val="hybridMultilevel"/>
    <w:tmpl w:val="D466D03E"/>
    <w:lvl w:ilvl="0" w:tplc="7482162A">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AD644D"/>
    <w:multiLevelType w:val="hybridMultilevel"/>
    <w:tmpl w:val="596032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8">
    <w:nsid w:val="693D0DE6"/>
    <w:multiLevelType w:val="hybridMultilevel"/>
    <w:tmpl w:val="81C4B846"/>
    <w:lvl w:ilvl="0" w:tplc="400A0001">
      <w:start w:val="1"/>
      <w:numFmt w:val="bullet"/>
      <w:lvlText w:val=""/>
      <w:lvlJc w:val="left"/>
      <w:pPr>
        <w:ind w:left="360" w:hanging="360"/>
      </w:pPr>
      <w:rPr>
        <w:rFonts w:ascii="Symbol" w:hAnsi="Symbol" w:hint="default"/>
      </w:rPr>
    </w:lvl>
    <w:lvl w:ilvl="1" w:tplc="FA985E14">
      <w:numFmt w:val="bullet"/>
      <w:lvlText w:val="-"/>
      <w:lvlJc w:val="left"/>
      <w:pPr>
        <w:ind w:left="1425" w:hanging="705"/>
      </w:pPr>
      <w:rPr>
        <w:rFonts w:ascii="Verdana" w:eastAsia="Times New Roman" w:hAnsi="Verdana" w:cs="Calibri"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6C1F3F87"/>
    <w:multiLevelType w:val="hybridMultilevel"/>
    <w:tmpl w:val="022EE49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244CE9"/>
    <w:multiLevelType w:val="hybridMultilevel"/>
    <w:tmpl w:val="03BA3F3C"/>
    <w:lvl w:ilvl="0" w:tplc="BB9E5630">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74BC1C5C"/>
    <w:multiLevelType w:val="hybridMultilevel"/>
    <w:tmpl w:val="C43E3686"/>
    <w:lvl w:ilvl="0" w:tplc="6F9A0724">
      <w:start w:val="1"/>
      <w:numFmt w:val="decimal"/>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3">
    <w:nsid w:val="7798448D"/>
    <w:multiLevelType w:val="hybridMultilevel"/>
    <w:tmpl w:val="53B01658"/>
    <w:lvl w:ilvl="0" w:tplc="48680E8C">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98A059C"/>
    <w:multiLevelType w:val="hybridMultilevel"/>
    <w:tmpl w:val="DE66A79E"/>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9"/>
  </w:num>
  <w:num w:numId="2">
    <w:abstractNumId w:val="13"/>
  </w:num>
  <w:num w:numId="3">
    <w:abstractNumId w:val="35"/>
  </w:num>
  <w:num w:numId="4">
    <w:abstractNumId w:val="7"/>
  </w:num>
  <w:num w:numId="5">
    <w:abstractNumId w:val="19"/>
  </w:num>
  <w:num w:numId="6">
    <w:abstractNumId w:val="20"/>
  </w:num>
  <w:num w:numId="7">
    <w:abstractNumId w:val="0"/>
  </w:num>
  <w:num w:numId="8">
    <w:abstractNumId w:val="40"/>
  </w:num>
  <w:num w:numId="9">
    <w:abstractNumId w:val="15"/>
  </w:num>
  <w:num w:numId="10">
    <w:abstractNumId w:val="45"/>
  </w:num>
  <w:num w:numId="11">
    <w:abstractNumId w:val="5"/>
  </w:num>
  <w:num w:numId="12">
    <w:abstractNumId w:val="8"/>
  </w:num>
  <w:num w:numId="13">
    <w:abstractNumId w:val="31"/>
  </w:num>
  <w:num w:numId="14">
    <w:abstractNumId w:val="27"/>
  </w:num>
  <w:num w:numId="15">
    <w:abstractNumId w:val="32"/>
  </w:num>
  <w:num w:numId="16">
    <w:abstractNumId w:val="11"/>
  </w:num>
  <w:num w:numId="17">
    <w:abstractNumId w:val="2"/>
  </w:num>
  <w:num w:numId="18">
    <w:abstractNumId w:val="37"/>
  </w:num>
  <w:num w:numId="19">
    <w:abstractNumId w:val="17"/>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2"/>
  </w:num>
  <w:num w:numId="23">
    <w:abstractNumId w:val="34"/>
  </w:num>
  <w:num w:numId="24">
    <w:abstractNumId w:val="23"/>
  </w:num>
  <w:num w:numId="25">
    <w:abstractNumId w:val="18"/>
  </w:num>
  <w:num w:numId="26">
    <w:abstractNumId w:val="28"/>
  </w:num>
  <w:num w:numId="27">
    <w:abstractNumId w:val="24"/>
  </w:num>
  <w:num w:numId="28">
    <w:abstractNumId w:val="14"/>
  </w:num>
  <w:num w:numId="29">
    <w:abstractNumId w:val="1"/>
  </w:num>
  <w:num w:numId="30">
    <w:abstractNumId w:val="38"/>
  </w:num>
  <w:num w:numId="31">
    <w:abstractNumId w:val="4"/>
  </w:num>
  <w:num w:numId="32">
    <w:abstractNumId w:val="33"/>
  </w:num>
  <w:num w:numId="33">
    <w:abstractNumId w:val="10"/>
  </w:num>
  <w:num w:numId="34">
    <w:abstractNumId w:val="44"/>
  </w:num>
  <w:num w:numId="35">
    <w:abstractNumId w:val="22"/>
  </w:num>
  <w:num w:numId="36">
    <w:abstractNumId w:val="21"/>
  </w:num>
  <w:num w:numId="37">
    <w:abstractNumId w:val="42"/>
  </w:num>
  <w:num w:numId="38">
    <w:abstractNumId w:val="36"/>
  </w:num>
  <w:num w:numId="39">
    <w:abstractNumId w:val="26"/>
  </w:num>
  <w:num w:numId="40">
    <w:abstractNumId w:val="41"/>
  </w:num>
  <w:num w:numId="41">
    <w:abstractNumId w:val="25"/>
  </w:num>
  <w:num w:numId="42">
    <w:abstractNumId w:val="6"/>
  </w:num>
  <w:num w:numId="43">
    <w:abstractNumId w:val="43"/>
  </w:num>
  <w:num w:numId="44">
    <w:abstractNumId w:val="39"/>
  </w:num>
  <w:num w:numId="45">
    <w:abstractNumId w:val="30"/>
  </w:num>
  <w:num w:numId="46">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A02"/>
    <w:rsid w:val="00022B04"/>
    <w:rsid w:val="00022CF4"/>
    <w:rsid w:val="00022E8F"/>
    <w:rsid w:val="00022F98"/>
    <w:rsid w:val="00023098"/>
    <w:rsid w:val="00023757"/>
    <w:rsid w:val="00023865"/>
    <w:rsid w:val="000238FE"/>
    <w:rsid w:val="00023D69"/>
    <w:rsid w:val="00023F0A"/>
    <w:rsid w:val="00023FE6"/>
    <w:rsid w:val="0002458D"/>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481"/>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1E7"/>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8B4"/>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0F4"/>
    <w:rsid w:val="000742EE"/>
    <w:rsid w:val="000744F9"/>
    <w:rsid w:val="00074BA1"/>
    <w:rsid w:val="00074BD9"/>
    <w:rsid w:val="00075294"/>
    <w:rsid w:val="0007538C"/>
    <w:rsid w:val="00075BD7"/>
    <w:rsid w:val="00075F1F"/>
    <w:rsid w:val="0007639D"/>
    <w:rsid w:val="00076A7A"/>
    <w:rsid w:val="00076C3D"/>
    <w:rsid w:val="00080324"/>
    <w:rsid w:val="000805CC"/>
    <w:rsid w:val="0008079A"/>
    <w:rsid w:val="00080C94"/>
    <w:rsid w:val="000810D3"/>
    <w:rsid w:val="000816EC"/>
    <w:rsid w:val="00081B83"/>
    <w:rsid w:val="00082AF9"/>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2E94"/>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8B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BF1"/>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07D42"/>
    <w:rsid w:val="00110171"/>
    <w:rsid w:val="0011057E"/>
    <w:rsid w:val="001106B1"/>
    <w:rsid w:val="0011080B"/>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07B"/>
    <w:rsid w:val="0013510E"/>
    <w:rsid w:val="00135D7C"/>
    <w:rsid w:val="001363E0"/>
    <w:rsid w:val="0013653F"/>
    <w:rsid w:val="00136AEE"/>
    <w:rsid w:val="0014029B"/>
    <w:rsid w:val="001405E5"/>
    <w:rsid w:val="00140F80"/>
    <w:rsid w:val="001413A6"/>
    <w:rsid w:val="00141B5E"/>
    <w:rsid w:val="00141D35"/>
    <w:rsid w:val="00141DA7"/>
    <w:rsid w:val="001420AC"/>
    <w:rsid w:val="00142229"/>
    <w:rsid w:val="00143123"/>
    <w:rsid w:val="00143139"/>
    <w:rsid w:val="0014317C"/>
    <w:rsid w:val="00143420"/>
    <w:rsid w:val="00143D7C"/>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9B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5E5B"/>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39F"/>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0C7"/>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A86"/>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693D"/>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697"/>
    <w:rsid w:val="002009C3"/>
    <w:rsid w:val="00200A5A"/>
    <w:rsid w:val="00201A09"/>
    <w:rsid w:val="00201C76"/>
    <w:rsid w:val="00201CD9"/>
    <w:rsid w:val="00201DB8"/>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5C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74"/>
    <w:rsid w:val="002E1818"/>
    <w:rsid w:val="002E1881"/>
    <w:rsid w:val="002E1947"/>
    <w:rsid w:val="002E2770"/>
    <w:rsid w:val="002E2A64"/>
    <w:rsid w:val="002E3116"/>
    <w:rsid w:val="002E3263"/>
    <w:rsid w:val="002E32EC"/>
    <w:rsid w:val="002E3633"/>
    <w:rsid w:val="002E446E"/>
    <w:rsid w:val="002E49A5"/>
    <w:rsid w:val="002E4AFD"/>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4B3"/>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575A8"/>
    <w:rsid w:val="003604D0"/>
    <w:rsid w:val="00360E07"/>
    <w:rsid w:val="00360EB6"/>
    <w:rsid w:val="00361450"/>
    <w:rsid w:val="0036149B"/>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484"/>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3F"/>
    <w:rsid w:val="00381796"/>
    <w:rsid w:val="00381905"/>
    <w:rsid w:val="003820FB"/>
    <w:rsid w:val="00382AF5"/>
    <w:rsid w:val="00382DA9"/>
    <w:rsid w:val="00382EFC"/>
    <w:rsid w:val="0038303D"/>
    <w:rsid w:val="003847BB"/>
    <w:rsid w:val="003848BA"/>
    <w:rsid w:val="00384F28"/>
    <w:rsid w:val="0038513C"/>
    <w:rsid w:val="003858F7"/>
    <w:rsid w:val="00386B30"/>
    <w:rsid w:val="00387807"/>
    <w:rsid w:val="00387919"/>
    <w:rsid w:val="00387F7F"/>
    <w:rsid w:val="0039077F"/>
    <w:rsid w:val="003907FB"/>
    <w:rsid w:val="0039081B"/>
    <w:rsid w:val="003909B0"/>
    <w:rsid w:val="00390C28"/>
    <w:rsid w:val="00390C54"/>
    <w:rsid w:val="00390D98"/>
    <w:rsid w:val="003913C6"/>
    <w:rsid w:val="00391811"/>
    <w:rsid w:val="00391FD4"/>
    <w:rsid w:val="00392340"/>
    <w:rsid w:val="003927AB"/>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2DB"/>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1A9"/>
    <w:rsid w:val="003B397D"/>
    <w:rsid w:val="003B4565"/>
    <w:rsid w:val="003B461B"/>
    <w:rsid w:val="003B4B31"/>
    <w:rsid w:val="003B4BA2"/>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3013"/>
    <w:rsid w:val="003C62D2"/>
    <w:rsid w:val="003C64BD"/>
    <w:rsid w:val="003C6661"/>
    <w:rsid w:val="003C6ADB"/>
    <w:rsid w:val="003C6B87"/>
    <w:rsid w:val="003C6CA2"/>
    <w:rsid w:val="003C7097"/>
    <w:rsid w:val="003C742C"/>
    <w:rsid w:val="003C74D7"/>
    <w:rsid w:val="003C76E2"/>
    <w:rsid w:val="003C7DDB"/>
    <w:rsid w:val="003C7E69"/>
    <w:rsid w:val="003D05AA"/>
    <w:rsid w:val="003D09DB"/>
    <w:rsid w:val="003D1925"/>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4C7B"/>
    <w:rsid w:val="003E534F"/>
    <w:rsid w:val="003E5540"/>
    <w:rsid w:val="003E5B6B"/>
    <w:rsid w:val="003E667B"/>
    <w:rsid w:val="003E74F4"/>
    <w:rsid w:val="003E774A"/>
    <w:rsid w:val="003F01C5"/>
    <w:rsid w:val="003F0326"/>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2EFF"/>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5"/>
    <w:rsid w:val="004114BF"/>
    <w:rsid w:val="004119C9"/>
    <w:rsid w:val="00411B4D"/>
    <w:rsid w:val="00411D01"/>
    <w:rsid w:val="00412257"/>
    <w:rsid w:val="00412405"/>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3F1"/>
    <w:rsid w:val="00432F9E"/>
    <w:rsid w:val="00433638"/>
    <w:rsid w:val="00433C4A"/>
    <w:rsid w:val="00433DC7"/>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1621"/>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7"/>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6A5"/>
    <w:rsid w:val="0048477E"/>
    <w:rsid w:val="004848F4"/>
    <w:rsid w:val="00484D81"/>
    <w:rsid w:val="00485210"/>
    <w:rsid w:val="00485E2C"/>
    <w:rsid w:val="00486DD9"/>
    <w:rsid w:val="00487267"/>
    <w:rsid w:val="00487578"/>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4E6"/>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1CA2"/>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080"/>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111"/>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19A7"/>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2F12"/>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07A"/>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4CE"/>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A96"/>
    <w:rsid w:val="005C1BC5"/>
    <w:rsid w:val="005C2953"/>
    <w:rsid w:val="005C2A7A"/>
    <w:rsid w:val="005C2B80"/>
    <w:rsid w:val="005C2D6B"/>
    <w:rsid w:val="005C2E8A"/>
    <w:rsid w:val="005C37A4"/>
    <w:rsid w:val="005C38BD"/>
    <w:rsid w:val="005C3E7F"/>
    <w:rsid w:val="005C42E8"/>
    <w:rsid w:val="005C4DE3"/>
    <w:rsid w:val="005C4E96"/>
    <w:rsid w:val="005C58B9"/>
    <w:rsid w:val="005C5A5E"/>
    <w:rsid w:val="005C5A6C"/>
    <w:rsid w:val="005C6C54"/>
    <w:rsid w:val="005C6D4D"/>
    <w:rsid w:val="005C7927"/>
    <w:rsid w:val="005C7C90"/>
    <w:rsid w:val="005D01C9"/>
    <w:rsid w:val="005D02E2"/>
    <w:rsid w:val="005D0F43"/>
    <w:rsid w:val="005D1446"/>
    <w:rsid w:val="005D1548"/>
    <w:rsid w:val="005D1900"/>
    <w:rsid w:val="005D25D2"/>
    <w:rsid w:val="005D26FC"/>
    <w:rsid w:val="005D2BB4"/>
    <w:rsid w:val="005D2E69"/>
    <w:rsid w:val="005D3BC0"/>
    <w:rsid w:val="005D4583"/>
    <w:rsid w:val="005D4B1C"/>
    <w:rsid w:val="005D4FF3"/>
    <w:rsid w:val="005D5DF8"/>
    <w:rsid w:val="005D63FF"/>
    <w:rsid w:val="005D6463"/>
    <w:rsid w:val="005D6504"/>
    <w:rsid w:val="005D65AA"/>
    <w:rsid w:val="005D6816"/>
    <w:rsid w:val="005D700F"/>
    <w:rsid w:val="005D73B2"/>
    <w:rsid w:val="005D7450"/>
    <w:rsid w:val="005D74CA"/>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5F8B"/>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7C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1B"/>
    <w:rsid w:val="00622672"/>
    <w:rsid w:val="0062325F"/>
    <w:rsid w:val="0062371F"/>
    <w:rsid w:val="00623C8F"/>
    <w:rsid w:val="00623F31"/>
    <w:rsid w:val="006241C0"/>
    <w:rsid w:val="006243F9"/>
    <w:rsid w:val="0062452F"/>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4220"/>
    <w:rsid w:val="00635436"/>
    <w:rsid w:val="00635500"/>
    <w:rsid w:val="006358D4"/>
    <w:rsid w:val="00635DE3"/>
    <w:rsid w:val="006361E6"/>
    <w:rsid w:val="00636230"/>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BB5"/>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F3D"/>
    <w:rsid w:val="00663536"/>
    <w:rsid w:val="00663B64"/>
    <w:rsid w:val="00663CDB"/>
    <w:rsid w:val="00664BAD"/>
    <w:rsid w:val="00664EF7"/>
    <w:rsid w:val="00665632"/>
    <w:rsid w:val="00665B16"/>
    <w:rsid w:val="00665D0B"/>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674"/>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EA5"/>
    <w:rsid w:val="006A0284"/>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792"/>
    <w:rsid w:val="006B6DB7"/>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9C1"/>
    <w:rsid w:val="006E7B64"/>
    <w:rsid w:val="006E7C09"/>
    <w:rsid w:val="006E7DFD"/>
    <w:rsid w:val="006F03B7"/>
    <w:rsid w:val="006F0B51"/>
    <w:rsid w:val="006F1C54"/>
    <w:rsid w:val="006F25B8"/>
    <w:rsid w:val="006F29B9"/>
    <w:rsid w:val="006F2AD7"/>
    <w:rsid w:val="006F32A2"/>
    <w:rsid w:val="006F3CEC"/>
    <w:rsid w:val="006F3D59"/>
    <w:rsid w:val="006F4A9F"/>
    <w:rsid w:val="006F5956"/>
    <w:rsid w:val="006F5990"/>
    <w:rsid w:val="006F5AD2"/>
    <w:rsid w:val="006F5F5E"/>
    <w:rsid w:val="006F62FB"/>
    <w:rsid w:val="006F6CC0"/>
    <w:rsid w:val="006F6F09"/>
    <w:rsid w:val="006F777D"/>
    <w:rsid w:val="006F7CE6"/>
    <w:rsid w:val="006F7DB0"/>
    <w:rsid w:val="00700591"/>
    <w:rsid w:val="00701E28"/>
    <w:rsid w:val="0070204C"/>
    <w:rsid w:val="00702448"/>
    <w:rsid w:val="00702811"/>
    <w:rsid w:val="00702D16"/>
    <w:rsid w:val="00702DC6"/>
    <w:rsid w:val="00703989"/>
    <w:rsid w:val="00703B74"/>
    <w:rsid w:val="007043DA"/>
    <w:rsid w:val="007051AB"/>
    <w:rsid w:val="00705240"/>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68AA"/>
    <w:rsid w:val="007470BA"/>
    <w:rsid w:val="007470DB"/>
    <w:rsid w:val="0074787B"/>
    <w:rsid w:val="007504BA"/>
    <w:rsid w:val="0075064F"/>
    <w:rsid w:val="00750905"/>
    <w:rsid w:val="00750CD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4"/>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3C9"/>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1BED"/>
    <w:rsid w:val="00782ED7"/>
    <w:rsid w:val="007830E8"/>
    <w:rsid w:val="0078312D"/>
    <w:rsid w:val="0078392E"/>
    <w:rsid w:val="00784B5F"/>
    <w:rsid w:val="00784F04"/>
    <w:rsid w:val="00785458"/>
    <w:rsid w:val="00785811"/>
    <w:rsid w:val="00785C7D"/>
    <w:rsid w:val="00785E55"/>
    <w:rsid w:val="007861D5"/>
    <w:rsid w:val="00786F69"/>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21C"/>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6D4"/>
    <w:rsid w:val="007B7E4F"/>
    <w:rsid w:val="007C0A84"/>
    <w:rsid w:val="007C0B07"/>
    <w:rsid w:val="007C0B66"/>
    <w:rsid w:val="007C0D2B"/>
    <w:rsid w:val="007C15AF"/>
    <w:rsid w:val="007C1F63"/>
    <w:rsid w:val="007C20ED"/>
    <w:rsid w:val="007C210F"/>
    <w:rsid w:val="007C2585"/>
    <w:rsid w:val="007C28F2"/>
    <w:rsid w:val="007C2B2B"/>
    <w:rsid w:val="007C357C"/>
    <w:rsid w:val="007C3F16"/>
    <w:rsid w:val="007C45C9"/>
    <w:rsid w:val="007C4F9F"/>
    <w:rsid w:val="007C5233"/>
    <w:rsid w:val="007C56D7"/>
    <w:rsid w:val="007C5DD3"/>
    <w:rsid w:val="007C5FEA"/>
    <w:rsid w:val="007C6B0B"/>
    <w:rsid w:val="007C6D34"/>
    <w:rsid w:val="007C6D81"/>
    <w:rsid w:val="007C71A3"/>
    <w:rsid w:val="007C71FC"/>
    <w:rsid w:val="007C7340"/>
    <w:rsid w:val="007C7668"/>
    <w:rsid w:val="007D05D4"/>
    <w:rsid w:val="007D0C3F"/>
    <w:rsid w:val="007D0E91"/>
    <w:rsid w:val="007D132C"/>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52F"/>
    <w:rsid w:val="007E3D22"/>
    <w:rsid w:val="007E495B"/>
    <w:rsid w:val="007E5786"/>
    <w:rsid w:val="007E5AD3"/>
    <w:rsid w:val="007E5CE6"/>
    <w:rsid w:val="007E635F"/>
    <w:rsid w:val="007E6661"/>
    <w:rsid w:val="007E6724"/>
    <w:rsid w:val="007E6A85"/>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7C9"/>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6AA3"/>
    <w:rsid w:val="008272D5"/>
    <w:rsid w:val="00827662"/>
    <w:rsid w:val="00827E32"/>
    <w:rsid w:val="00830046"/>
    <w:rsid w:val="00830672"/>
    <w:rsid w:val="008309A4"/>
    <w:rsid w:val="008309DF"/>
    <w:rsid w:val="00830BBB"/>
    <w:rsid w:val="00830BC6"/>
    <w:rsid w:val="00831635"/>
    <w:rsid w:val="00831D8D"/>
    <w:rsid w:val="0083252F"/>
    <w:rsid w:val="008328EB"/>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686"/>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15B"/>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91"/>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14D4"/>
    <w:rsid w:val="008C152A"/>
    <w:rsid w:val="008C1C82"/>
    <w:rsid w:val="008C206C"/>
    <w:rsid w:val="008C31C3"/>
    <w:rsid w:val="008C33CF"/>
    <w:rsid w:val="008C35B9"/>
    <w:rsid w:val="008C3ABE"/>
    <w:rsid w:val="008C3CD5"/>
    <w:rsid w:val="008C3D28"/>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40"/>
    <w:rsid w:val="008C7CAD"/>
    <w:rsid w:val="008D0384"/>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E72"/>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BD9"/>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AD7"/>
    <w:rsid w:val="00937BF3"/>
    <w:rsid w:val="009403BE"/>
    <w:rsid w:val="0094068E"/>
    <w:rsid w:val="00941BB7"/>
    <w:rsid w:val="009421DF"/>
    <w:rsid w:val="009424DE"/>
    <w:rsid w:val="00943100"/>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5C1E"/>
    <w:rsid w:val="00956840"/>
    <w:rsid w:val="00956D0C"/>
    <w:rsid w:val="00956F92"/>
    <w:rsid w:val="00957F68"/>
    <w:rsid w:val="00957FEA"/>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991"/>
    <w:rsid w:val="00977EB4"/>
    <w:rsid w:val="009808BA"/>
    <w:rsid w:val="00980E18"/>
    <w:rsid w:val="00980E7B"/>
    <w:rsid w:val="0098135F"/>
    <w:rsid w:val="009813C4"/>
    <w:rsid w:val="0098183C"/>
    <w:rsid w:val="009826B3"/>
    <w:rsid w:val="00982CC6"/>
    <w:rsid w:val="00982EFE"/>
    <w:rsid w:val="00983489"/>
    <w:rsid w:val="0098384C"/>
    <w:rsid w:val="00983880"/>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1EB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076A"/>
    <w:rsid w:val="009A1482"/>
    <w:rsid w:val="009A25CB"/>
    <w:rsid w:val="009A2BC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D0"/>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1F"/>
    <w:rsid w:val="009D49EA"/>
    <w:rsid w:val="009D4C03"/>
    <w:rsid w:val="009D4EEF"/>
    <w:rsid w:val="009D5B1A"/>
    <w:rsid w:val="009D602D"/>
    <w:rsid w:val="009D63DF"/>
    <w:rsid w:val="009D6E68"/>
    <w:rsid w:val="009D74CA"/>
    <w:rsid w:val="009D755B"/>
    <w:rsid w:val="009D787B"/>
    <w:rsid w:val="009D7EB8"/>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6DE"/>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49C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38"/>
    <w:rsid w:val="00A30771"/>
    <w:rsid w:val="00A30C96"/>
    <w:rsid w:val="00A30FD9"/>
    <w:rsid w:val="00A31377"/>
    <w:rsid w:val="00A3165C"/>
    <w:rsid w:val="00A32372"/>
    <w:rsid w:val="00A32AE9"/>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723"/>
    <w:rsid w:val="00A558CF"/>
    <w:rsid w:val="00A559C1"/>
    <w:rsid w:val="00A55E66"/>
    <w:rsid w:val="00A55FCA"/>
    <w:rsid w:val="00A563EC"/>
    <w:rsid w:val="00A56580"/>
    <w:rsid w:val="00A5667D"/>
    <w:rsid w:val="00A57F89"/>
    <w:rsid w:val="00A6012C"/>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A57"/>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5E3"/>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0ED"/>
    <w:rsid w:val="00AA68E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23B"/>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46D"/>
    <w:rsid w:val="00AD2546"/>
    <w:rsid w:val="00AD283E"/>
    <w:rsid w:val="00AD3214"/>
    <w:rsid w:val="00AD3FDB"/>
    <w:rsid w:val="00AD448A"/>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67D"/>
    <w:rsid w:val="00AE58D7"/>
    <w:rsid w:val="00AE62B6"/>
    <w:rsid w:val="00AE6424"/>
    <w:rsid w:val="00AE650B"/>
    <w:rsid w:val="00AE676C"/>
    <w:rsid w:val="00AE6815"/>
    <w:rsid w:val="00AE6BBE"/>
    <w:rsid w:val="00AE73A2"/>
    <w:rsid w:val="00AE776C"/>
    <w:rsid w:val="00AE7FA3"/>
    <w:rsid w:val="00AF02D2"/>
    <w:rsid w:val="00AF0BBA"/>
    <w:rsid w:val="00AF1504"/>
    <w:rsid w:val="00AF22A8"/>
    <w:rsid w:val="00AF2568"/>
    <w:rsid w:val="00AF2AEE"/>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37F"/>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353"/>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5A"/>
    <w:rsid w:val="00B16502"/>
    <w:rsid w:val="00B1654B"/>
    <w:rsid w:val="00B169F1"/>
    <w:rsid w:val="00B16AA3"/>
    <w:rsid w:val="00B17356"/>
    <w:rsid w:val="00B17818"/>
    <w:rsid w:val="00B17EE3"/>
    <w:rsid w:val="00B20427"/>
    <w:rsid w:val="00B215E0"/>
    <w:rsid w:val="00B21AA2"/>
    <w:rsid w:val="00B21EE6"/>
    <w:rsid w:val="00B220F3"/>
    <w:rsid w:val="00B22144"/>
    <w:rsid w:val="00B22F71"/>
    <w:rsid w:val="00B231B0"/>
    <w:rsid w:val="00B2320A"/>
    <w:rsid w:val="00B23F9C"/>
    <w:rsid w:val="00B24254"/>
    <w:rsid w:val="00B2427D"/>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6F5"/>
    <w:rsid w:val="00B41804"/>
    <w:rsid w:val="00B41B9E"/>
    <w:rsid w:val="00B41FA0"/>
    <w:rsid w:val="00B425A2"/>
    <w:rsid w:val="00B428E9"/>
    <w:rsid w:val="00B4312C"/>
    <w:rsid w:val="00B43504"/>
    <w:rsid w:val="00B43BC7"/>
    <w:rsid w:val="00B43C84"/>
    <w:rsid w:val="00B440C3"/>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977"/>
    <w:rsid w:val="00B52B6B"/>
    <w:rsid w:val="00B52B7F"/>
    <w:rsid w:val="00B52CF6"/>
    <w:rsid w:val="00B53596"/>
    <w:rsid w:val="00B549BA"/>
    <w:rsid w:val="00B54D97"/>
    <w:rsid w:val="00B54DF3"/>
    <w:rsid w:val="00B553C4"/>
    <w:rsid w:val="00B55B62"/>
    <w:rsid w:val="00B564BC"/>
    <w:rsid w:val="00B56BAA"/>
    <w:rsid w:val="00B56E7B"/>
    <w:rsid w:val="00B56FA1"/>
    <w:rsid w:val="00B57618"/>
    <w:rsid w:val="00B57FD5"/>
    <w:rsid w:val="00B60D46"/>
    <w:rsid w:val="00B61968"/>
    <w:rsid w:val="00B61C46"/>
    <w:rsid w:val="00B61CD6"/>
    <w:rsid w:val="00B61FA1"/>
    <w:rsid w:val="00B6237C"/>
    <w:rsid w:val="00B62604"/>
    <w:rsid w:val="00B62985"/>
    <w:rsid w:val="00B62A58"/>
    <w:rsid w:val="00B62B49"/>
    <w:rsid w:val="00B63435"/>
    <w:rsid w:val="00B64BFF"/>
    <w:rsid w:val="00B64CDA"/>
    <w:rsid w:val="00B656D9"/>
    <w:rsid w:val="00B657EF"/>
    <w:rsid w:val="00B668D3"/>
    <w:rsid w:val="00B6765B"/>
    <w:rsid w:val="00B70EF6"/>
    <w:rsid w:val="00B7102C"/>
    <w:rsid w:val="00B71966"/>
    <w:rsid w:val="00B71DF4"/>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42"/>
    <w:rsid w:val="00B91CD6"/>
    <w:rsid w:val="00B92FDE"/>
    <w:rsid w:val="00B93019"/>
    <w:rsid w:val="00B93070"/>
    <w:rsid w:val="00B9369E"/>
    <w:rsid w:val="00B93868"/>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D5C"/>
    <w:rsid w:val="00BA6E72"/>
    <w:rsid w:val="00BA7405"/>
    <w:rsid w:val="00BA78E7"/>
    <w:rsid w:val="00BA798A"/>
    <w:rsid w:val="00BA7A2B"/>
    <w:rsid w:val="00BB0023"/>
    <w:rsid w:val="00BB023D"/>
    <w:rsid w:val="00BB07E2"/>
    <w:rsid w:val="00BB0C60"/>
    <w:rsid w:val="00BB0CBE"/>
    <w:rsid w:val="00BB0FF1"/>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A70"/>
    <w:rsid w:val="00BF1C29"/>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CC"/>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009"/>
    <w:rsid w:val="00C1709E"/>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524"/>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71E"/>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456"/>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5E"/>
    <w:rsid w:val="00C808CE"/>
    <w:rsid w:val="00C80BAE"/>
    <w:rsid w:val="00C8109A"/>
    <w:rsid w:val="00C81588"/>
    <w:rsid w:val="00C81F40"/>
    <w:rsid w:val="00C8236D"/>
    <w:rsid w:val="00C8237F"/>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725"/>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6E8"/>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3C5D"/>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37C"/>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55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51DA"/>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5B"/>
    <w:rsid w:val="00D456AC"/>
    <w:rsid w:val="00D45975"/>
    <w:rsid w:val="00D45C1C"/>
    <w:rsid w:val="00D45E93"/>
    <w:rsid w:val="00D46917"/>
    <w:rsid w:val="00D46CC4"/>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005"/>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A3D"/>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0AF"/>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C83"/>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C4D"/>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2D6"/>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4BB"/>
    <w:rsid w:val="00DE1547"/>
    <w:rsid w:val="00DE19CA"/>
    <w:rsid w:val="00DE19F3"/>
    <w:rsid w:val="00DE21AB"/>
    <w:rsid w:val="00DE230A"/>
    <w:rsid w:val="00DE2A43"/>
    <w:rsid w:val="00DE2F99"/>
    <w:rsid w:val="00DE2FF2"/>
    <w:rsid w:val="00DE34E4"/>
    <w:rsid w:val="00DE3718"/>
    <w:rsid w:val="00DE43B3"/>
    <w:rsid w:val="00DE44EE"/>
    <w:rsid w:val="00DE4C13"/>
    <w:rsid w:val="00DE4D5A"/>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DF7A6B"/>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599"/>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A26"/>
    <w:rsid w:val="00E44B49"/>
    <w:rsid w:val="00E45615"/>
    <w:rsid w:val="00E458FE"/>
    <w:rsid w:val="00E4660B"/>
    <w:rsid w:val="00E468F0"/>
    <w:rsid w:val="00E46A1A"/>
    <w:rsid w:val="00E46F13"/>
    <w:rsid w:val="00E4797F"/>
    <w:rsid w:val="00E50FF0"/>
    <w:rsid w:val="00E5165A"/>
    <w:rsid w:val="00E525DC"/>
    <w:rsid w:val="00E52FBE"/>
    <w:rsid w:val="00E53006"/>
    <w:rsid w:val="00E530B5"/>
    <w:rsid w:val="00E532D7"/>
    <w:rsid w:val="00E53333"/>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81D"/>
    <w:rsid w:val="00E57D3B"/>
    <w:rsid w:val="00E57EFC"/>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FE6"/>
    <w:rsid w:val="00E760C9"/>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5BF1"/>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1C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A72A4"/>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009"/>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1"/>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916"/>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847"/>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649"/>
    <w:rsid w:val="00F2571C"/>
    <w:rsid w:val="00F25B2B"/>
    <w:rsid w:val="00F260FF"/>
    <w:rsid w:val="00F26394"/>
    <w:rsid w:val="00F26669"/>
    <w:rsid w:val="00F2669A"/>
    <w:rsid w:val="00F26851"/>
    <w:rsid w:val="00F26EE6"/>
    <w:rsid w:val="00F2784E"/>
    <w:rsid w:val="00F27C07"/>
    <w:rsid w:val="00F309D5"/>
    <w:rsid w:val="00F30C0A"/>
    <w:rsid w:val="00F30C28"/>
    <w:rsid w:val="00F30EA6"/>
    <w:rsid w:val="00F3129C"/>
    <w:rsid w:val="00F31D30"/>
    <w:rsid w:val="00F31DE5"/>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2B9"/>
    <w:rsid w:val="00F43DE2"/>
    <w:rsid w:val="00F44ED6"/>
    <w:rsid w:val="00F453B6"/>
    <w:rsid w:val="00F4597C"/>
    <w:rsid w:val="00F45C64"/>
    <w:rsid w:val="00F45EEA"/>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357"/>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0B90"/>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795"/>
    <w:rsid w:val="00F9080D"/>
    <w:rsid w:val="00F91B01"/>
    <w:rsid w:val="00F91B34"/>
    <w:rsid w:val="00F91C3B"/>
    <w:rsid w:val="00F92094"/>
    <w:rsid w:val="00F937E3"/>
    <w:rsid w:val="00F952DC"/>
    <w:rsid w:val="00F955C1"/>
    <w:rsid w:val="00F956F1"/>
    <w:rsid w:val="00F957F9"/>
    <w:rsid w:val="00F961F2"/>
    <w:rsid w:val="00F96245"/>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E96"/>
    <w:rsid w:val="00FC6B96"/>
    <w:rsid w:val="00FC6C10"/>
    <w:rsid w:val="00FC71AE"/>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CFB"/>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2248107">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534630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4875181">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mailto:cvperez@ypfb.gob.bo" TargetMode="External"/><Relationship Id="rId3" Type="http://schemas.openxmlformats.org/officeDocument/2006/relationships/styles" Target="styles.xml"/><Relationship Id="rId21" Type="http://schemas.openxmlformats.org/officeDocument/2006/relationships/hyperlink" Target="http://www.ypfb.gob.bo" TargetMode="Externa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mailto:erflores@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lores@ypfb.gob.b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erflores@ypfb.gob.bo" TargetMode="External"/><Relationship Id="rId19" Type="http://schemas.openxmlformats.org/officeDocument/2006/relationships/hyperlink" Target="mailto:consultacontrataciones@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5F7B6-59D2-4815-AB7B-6E7A3A645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51</Pages>
  <Words>16616</Words>
  <Characters>91391</Characters>
  <Application>Microsoft Office Word</Application>
  <DocSecurity>0</DocSecurity>
  <Lines>761</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107792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15</cp:revision>
  <cp:lastPrinted>2016-09-21T16:21:00Z</cp:lastPrinted>
  <dcterms:created xsi:type="dcterms:W3CDTF">2016-09-23T01:04:00Z</dcterms:created>
  <dcterms:modified xsi:type="dcterms:W3CDTF">2016-09-23T01:46:00Z</dcterms:modified>
</cp:coreProperties>
</file>