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961DDF" w:rsidRPr="0053779D" w:rsidRDefault="00961DDF" w:rsidP="00BC21BB">
                            <w:pPr>
                              <w:pStyle w:val="Ttulo1"/>
                              <w:ind w:left="142"/>
                              <w:jc w:val="center"/>
                              <w:rPr>
                                <w:rFonts w:ascii="Century Gothic" w:hAnsi="Century Gothic"/>
                                <w:sz w:val="2"/>
                                <w:szCs w:val="28"/>
                              </w:rPr>
                            </w:pPr>
                          </w:p>
                          <w:p w14:paraId="4BF12AA0" w14:textId="77777777" w:rsidR="00961DDF" w:rsidRDefault="00961DD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61DDF" w:rsidRPr="00196858" w:rsidRDefault="00961DDF" w:rsidP="00196858"/>
                          <w:p w14:paraId="707CFF32" w14:textId="77777777" w:rsidR="00961DDF" w:rsidRPr="0053779D" w:rsidRDefault="00961DDF" w:rsidP="00BC21BB">
                            <w:pPr>
                              <w:ind w:left="142"/>
                              <w:jc w:val="center"/>
                              <w:rPr>
                                <w:rFonts w:ascii="Verdana" w:hAnsi="Verdana"/>
                                <w:b/>
                                <w:sz w:val="8"/>
                              </w:rPr>
                            </w:pPr>
                          </w:p>
                          <w:p w14:paraId="06570665" w14:textId="77777777" w:rsidR="00961DDF" w:rsidRDefault="00961DD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61DDF" w:rsidRPr="00103622" w:rsidRDefault="00961DDF" w:rsidP="00963B46">
                            <w:pPr>
                              <w:ind w:left="142"/>
                              <w:jc w:val="center"/>
                              <w:rPr>
                                <w:rFonts w:ascii="Century Gothic" w:hAnsi="Century Gothic" w:cs="Arial"/>
                                <w:b/>
                                <w:sz w:val="32"/>
                                <w:szCs w:val="32"/>
                                <w:lang w:val="es-MX"/>
                              </w:rPr>
                            </w:pPr>
                          </w:p>
                          <w:p w14:paraId="35E3BA65" w14:textId="77777777" w:rsidR="00961DDF" w:rsidRDefault="00961DD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961DDF" w:rsidRPr="00103622" w:rsidRDefault="00961DD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961DDF" w:rsidRDefault="00961DDF"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961DDF" w:rsidRDefault="00961DDF"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961DDF" w:rsidRPr="00B61C2E" w:rsidRDefault="00961DDF" w:rsidP="00A563EC">
                            <w:pPr>
                              <w:ind w:left="142"/>
                              <w:jc w:val="center"/>
                              <w:rPr>
                                <w:rFonts w:ascii="Century Gothic" w:hAnsi="Century Gothic" w:cs="Arial"/>
                                <w:b/>
                                <w:i/>
                                <w:sz w:val="28"/>
                                <w:szCs w:val="28"/>
                                <w:lang w:val="es-MX"/>
                              </w:rPr>
                            </w:pPr>
                          </w:p>
                          <w:p w14:paraId="496C6264" w14:textId="77777777" w:rsidR="00961DDF" w:rsidRDefault="00961DDF" w:rsidP="00E34AB2">
                            <w:pPr>
                              <w:ind w:left="142"/>
                              <w:jc w:val="center"/>
                              <w:rPr>
                                <w:rFonts w:ascii="Century Gothic" w:hAnsi="Century Gothic" w:cs="Arial"/>
                                <w:b/>
                                <w:sz w:val="28"/>
                                <w:szCs w:val="28"/>
                                <w:lang w:val="es-MX"/>
                              </w:rPr>
                            </w:pPr>
                          </w:p>
                          <w:p w14:paraId="15A4B15A" w14:textId="5E92630C" w:rsidR="00961DDF" w:rsidRPr="00103622" w:rsidRDefault="00961DDF"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961DDF" w:rsidRDefault="00961DDF" w:rsidP="004540B2">
                            <w:pPr>
                              <w:ind w:right="-118"/>
                              <w:rPr>
                                <w:rFonts w:ascii="Century Gothic" w:hAnsi="Century Gothic"/>
                                <w:b/>
                                <w:sz w:val="28"/>
                                <w:szCs w:val="28"/>
                              </w:rPr>
                            </w:pPr>
                          </w:p>
                          <w:p w14:paraId="79E0FC18" w14:textId="6460AE07" w:rsidR="00961DDF" w:rsidRPr="000F5C84" w:rsidRDefault="00961DDF" w:rsidP="004540B2">
                            <w:pPr>
                              <w:ind w:right="-118"/>
                              <w:jc w:val="center"/>
                              <w:rPr>
                                <w:rFonts w:ascii="Century Gothic" w:hAnsi="Century Gothic" w:cs="Century Gothic"/>
                                <w:b/>
                                <w:bCs/>
                                <w:sz w:val="28"/>
                                <w:szCs w:val="28"/>
                              </w:rPr>
                            </w:pPr>
                            <w:r w:rsidRPr="000F5C84">
                              <w:rPr>
                                <w:rFonts w:ascii="Century Gothic" w:hAnsi="Century Gothic" w:cs="Century Gothic"/>
                                <w:b/>
                                <w:bCs/>
                                <w:sz w:val="28"/>
                                <w:szCs w:val="28"/>
                              </w:rPr>
                              <w:t>OBJETO: ADQUISICIÓN DE REGULADORES</w:t>
                            </w:r>
                          </w:p>
                          <w:p w14:paraId="47341E67" w14:textId="77777777" w:rsidR="00961DDF" w:rsidRPr="000F5C84" w:rsidRDefault="00961DDF" w:rsidP="004540B2">
                            <w:pPr>
                              <w:ind w:right="-118"/>
                              <w:jc w:val="center"/>
                              <w:rPr>
                                <w:rFonts w:ascii="Century Gothic" w:hAnsi="Century Gothic" w:cs="Century Gothic"/>
                                <w:b/>
                                <w:bCs/>
                                <w:sz w:val="28"/>
                                <w:szCs w:val="28"/>
                              </w:rPr>
                            </w:pPr>
                          </w:p>
                          <w:p w14:paraId="357F2EA9" w14:textId="15A27B42" w:rsidR="00961DDF" w:rsidRPr="000F5C84" w:rsidRDefault="00961DDF" w:rsidP="004540B2">
                            <w:pPr>
                              <w:ind w:right="-118"/>
                              <w:jc w:val="center"/>
                              <w:rPr>
                                <w:rFonts w:ascii="Century Gothic" w:hAnsi="Century Gothic" w:cs="Century Gothic"/>
                                <w:b/>
                                <w:bCs/>
                                <w:sz w:val="28"/>
                                <w:szCs w:val="28"/>
                              </w:rPr>
                            </w:pPr>
                            <w:r w:rsidRPr="000F5C84">
                              <w:rPr>
                                <w:rFonts w:ascii="Century Gothic" w:hAnsi="Century Gothic" w:cs="Century Gothic"/>
                                <w:b/>
                                <w:bCs/>
                                <w:sz w:val="28"/>
                                <w:szCs w:val="28"/>
                              </w:rPr>
                              <w:t>CODIGO: DCO-CCL-GRGD-336-16</w:t>
                            </w:r>
                          </w:p>
                          <w:p w14:paraId="7AF6EE2D" w14:textId="77777777" w:rsidR="00961DDF" w:rsidRPr="000F5C84" w:rsidRDefault="00961DDF" w:rsidP="004540B2">
                            <w:pPr>
                              <w:ind w:right="-118"/>
                              <w:jc w:val="center"/>
                              <w:rPr>
                                <w:rFonts w:ascii="Century Gothic" w:hAnsi="Century Gothic" w:cs="Arial"/>
                                <w:b/>
                                <w:sz w:val="28"/>
                                <w:szCs w:val="32"/>
                              </w:rPr>
                            </w:pPr>
                          </w:p>
                          <w:p w14:paraId="2400E6AF" w14:textId="77777777" w:rsidR="00961DDF" w:rsidRPr="000F5C84" w:rsidRDefault="00961DDF" w:rsidP="004540B2">
                            <w:pPr>
                              <w:ind w:right="-118"/>
                              <w:jc w:val="center"/>
                              <w:rPr>
                                <w:rFonts w:ascii="Century Gothic" w:hAnsi="Century Gothic"/>
                                <w:sz w:val="32"/>
                                <w:szCs w:val="32"/>
                                <w:lang w:val="es-ES_tradnl"/>
                              </w:rPr>
                            </w:pPr>
                          </w:p>
                          <w:p w14:paraId="569F1291" w14:textId="33D02015" w:rsidR="00961DDF" w:rsidRPr="000F5C84" w:rsidRDefault="00961DDF" w:rsidP="004540B2">
                            <w:pPr>
                              <w:ind w:right="-118"/>
                              <w:jc w:val="center"/>
                              <w:rPr>
                                <w:rFonts w:ascii="Century Gothic" w:hAnsi="Century Gothic"/>
                                <w:b/>
                                <w:sz w:val="28"/>
                                <w:szCs w:val="28"/>
                              </w:rPr>
                            </w:pPr>
                            <w:r w:rsidRPr="000F5C84">
                              <w:rPr>
                                <w:rFonts w:ascii="Century Gothic" w:hAnsi="Century Gothic" w:cs="Century Gothic"/>
                                <w:b/>
                                <w:bCs/>
                                <w:sz w:val="28"/>
                                <w:szCs w:val="28"/>
                              </w:rPr>
                              <w:t>Primera Convocatoria</w:t>
                            </w:r>
                          </w:p>
                          <w:p w14:paraId="47C3D4D1" w14:textId="77777777" w:rsidR="00961DDF" w:rsidRDefault="00961DDF" w:rsidP="00BC21BB">
                            <w:pPr>
                              <w:ind w:right="930"/>
                              <w:jc w:val="center"/>
                              <w:rPr>
                                <w:rFonts w:ascii="Century Gothic" w:hAnsi="Century Gothic"/>
                                <w:lang w:val="es-ES_tradnl"/>
                              </w:rPr>
                            </w:pPr>
                          </w:p>
                          <w:p w14:paraId="3EC83649" w14:textId="77777777" w:rsidR="00961DDF" w:rsidRPr="009C5A35" w:rsidRDefault="00961DD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961DDF" w:rsidRPr="0053779D" w:rsidRDefault="00961DDF" w:rsidP="00BC21BB">
                      <w:pPr>
                        <w:pStyle w:val="Ttulo1"/>
                        <w:ind w:left="142"/>
                        <w:jc w:val="center"/>
                        <w:rPr>
                          <w:rFonts w:ascii="Century Gothic" w:hAnsi="Century Gothic"/>
                          <w:sz w:val="2"/>
                          <w:szCs w:val="28"/>
                        </w:rPr>
                      </w:pPr>
                    </w:p>
                    <w:p w14:paraId="4BF12AA0" w14:textId="77777777" w:rsidR="00961DDF" w:rsidRDefault="00961DD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61DDF" w:rsidRPr="00196858" w:rsidRDefault="00961DDF" w:rsidP="00196858"/>
                    <w:p w14:paraId="707CFF32" w14:textId="77777777" w:rsidR="00961DDF" w:rsidRPr="0053779D" w:rsidRDefault="00961DDF" w:rsidP="00BC21BB">
                      <w:pPr>
                        <w:ind w:left="142"/>
                        <w:jc w:val="center"/>
                        <w:rPr>
                          <w:rFonts w:ascii="Verdana" w:hAnsi="Verdana"/>
                          <w:b/>
                          <w:sz w:val="8"/>
                        </w:rPr>
                      </w:pPr>
                    </w:p>
                    <w:p w14:paraId="06570665" w14:textId="77777777" w:rsidR="00961DDF" w:rsidRDefault="00961DD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61DDF" w:rsidRPr="00103622" w:rsidRDefault="00961DDF" w:rsidP="00963B46">
                      <w:pPr>
                        <w:ind w:left="142"/>
                        <w:jc w:val="center"/>
                        <w:rPr>
                          <w:rFonts w:ascii="Century Gothic" w:hAnsi="Century Gothic" w:cs="Arial"/>
                          <w:b/>
                          <w:sz w:val="32"/>
                          <w:szCs w:val="32"/>
                          <w:lang w:val="es-MX"/>
                        </w:rPr>
                      </w:pPr>
                    </w:p>
                    <w:p w14:paraId="35E3BA65" w14:textId="77777777" w:rsidR="00961DDF" w:rsidRDefault="00961DD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961DDF" w:rsidRPr="00103622" w:rsidRDefault="00961DD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961DDF" w:rsidRDefault="00961DDF"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961DDF" w:rsidRDefault="00961DDF"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961DDF" w:rsidRPr="00B61C2E" w:rsidRDefault="00961DDF" w:rsidP="00A563EC">
                      <w:pPr>
                        <w:ind w:left="142"/>
                        <w:jc w:val="center"/>
                        <w:rPr>
                          <w:rFonts w:ascii="Century Gothic" w:hAnsi="Century Gothic" w:cs="Arial"/>
                          <w:b/>
                          <w:i/>
                          <w:sz w:val="28"/>
                          <w:szCs w:val="28"/>
                          <w:lang w:val="es-MX"/>
                        </w:rPr>
                      </w:pPr>
                    </w:p>
                    <w:p w14:paraId="496C6264" w14:textId="77777777" w:rsidR="00961DDF" w:rsidRDefault="00961DDF" w:rsidP="00E34AB2">
                      <w:pPr>
                        <w:ind w:left="142"/>
                        <w:jc w:val="center"/>
                        <w:rPr>
                          <w:rFonts w:ascii="Century Gothic" w:hAnsi="Century Gothic" w:cs="Arial"/>
                          <w:b/>
                          <w:sz w:val="28"/>
                          <w:szCs w:val="28"/>
                          <w:lang w:val="es-MX"/>
                        </w:rPr>
                      </w:pPr>
                    </w:p>
                    <w:p w14:paraId="15A4B15A" w14:textId="5E92630C" w:rsidR="00961DDF" w:rsidRPr="00103622" w:rsidRDefault="00961DDF"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961DDF" w:rsidRDefault="00961DDF" w:rsidP="004540B2">
                      <w:pPr>
                        <w:ind w:right="-118"/>
                        <w:rPr>
                          <w:rFonts w:ascii="Century Gothic" w:hAnsi="Century Gothic"/>
                          <w:b/>
                          <w:sz w:val="28"/>
                          <w:szCs w:val="28"/>
                        </w:rPr>
                      </w:pPr>
                    </w:p>
                    <w:p w14:paraId="79E0FC18" w14:textId="6460AE07" w:rsidR="00961DDF" w:rsidRPr="000F5C84" w:rsidRDefault="00961DDF" w:rsidP="004540B2">
                      <w:pPr>
                        <w:ind w:right="-118"/>
                        <w:jc w:val="center"/>
                        <w:rPr>
                          <w:rFonts w:ascii="Century Gothic" w:hAnsi="Century Gothic" w:cs="Century Gothic"/>
                          <w:b/>
                          <w:bCs/>
                          <w:sz w:val="28"/>
                          <w:szCs w:val="28"/>
                        </w:rPr>
                      </w:pPr>
                      <w:r w:rsidRPr="000F5C84">
                        <w:rPr>
                          <w:rFonts w:ascii="Century Gothic" w:hAnsi="Century Gothic" w:cs="Century Gothic"/>
                          <w:b/>
                          <w:bCs/>
                          <w:sz w:val="28"/>
                          <w:szCs w:val="28"/>
                        </w:rPr>
                        <w:t>OBJETO: ADQUISICIÓN DE REGULADORES</w:t>
                      </w:r>
                    </w:p>
                    <w:p w14:paraId="47341E67" w14:textId="77777777" w:rsidR="00961DDF" w:rsidRPr="000F5C84" w:rsidRDefault="00961DDF" w:rsidP="004540B2">
                      <w:pPr>
                        <w:ind w:right="-118"/>
                        <w:jc w:val="center"/>
                        <w:rPr>
                          <w:rFonts w:ascii="Century Gothic" w:hAnsi="Century Gothic" w:cs="Century Gothic"/>
                          <w:b/>
                          <w:bCs/>
                          <w:sz w:val="28"/>
                          <w:szCs w:val="28"/>
                        </w:rPr>
                      </w:pPr>
                    </w:p>
                    <w:p w14:paraId="357F2EA9" w14:textId="15A27B42" w:rsidR="00961DDF" w:rsidRPr="000F5C84" w:rsidRDefault="00961DDF" w:rsidP="004540B2">
                      <w:pPr>
                        <w:ind w:right="-118"/>
                        <w:jc w:val="center"/>
                        <w:rPr>
                          <w:rFonts w:ascii="Century Gothic" w:hAnsi="Century Gothic" w:cs="Century Gothic"/>
                          <w:b/>
                          <w:bCs/>
                          <w:sz w:val="28"/>
                          <w:szCs w:val="28"/>
                        </w:rPr>
                      </w:pPr>
                      <w:r w:rsidRPr="000F5C84">
                        <w:rPr>
                          <w:rFonts w:ascii="Century Gothic" w:hAnsi="Century Gothic" w:cs="Century Gothic"/>
                          <w:b/>
                          <w:bCs/>
                          <w:sz w:val="28"/>
                          <w:szCs w:val="28"/>
                        </w:rPr>
                        <w:t>CODIGO: DCO-CCL-GRGD-336-16</w:t>
                      </w:r>
                    </w:p>
                    <w:p w14:paraId="7AF6EE2D" w14:textId="77777777" w:rsidR="00961DDF" w:rsidRPr="000F5C84" w:rsidRDefault="00961DDF" w:rsidP="004540B2">
                      <w:pPr>
                        <w:ind w:right="-118"/>
                        <w:jc w:val="center"/>
                        <w:rPr>
                          <w:rFonts w:ascii="Century Gothic" w:hAnsi="Century Gothic" w:cs="Arial"/>
                          <w:b/>
                          <w:sz w:val="28"/>
                          <w:szCs w:val="32"/>
                        </w:rPr>
                      </w:pPr>
                    </w:p>
                    <w:p w14:paraId="2400E6AF" w14:textId="77777777" w:rsidR="00961DDF" w:rsidRPr="000F5C84" w:rsidRDefault="00961DDF" w:rsidP="004540B2">
                      <w:pPr>
                        <w:ind w:right="-118"/>
                        <w:jc w:val="center"/>
                        <w:rPr>
                          <w:rFonts w:ascii="Century Gothic" w:hAnsi="Century Gothic"/>
                          <w:sz w:val="32"/>
                          <w:szCs w:val="32"/>
                          <w:lang w:val="es-ES_tradnl"/>
                        </w:rPr>
                      </w:pPr>
                    </w:p>
                    <w:p w14:paraId="569F1291" w14:textId="33D02015" w:rsidR="00961DDF" w:rsidRPr="000F5C84" w:rsidRDefault="00961DDF" w:rsidP="004540B2">
                      <w:pPr>
                        <w:ind w:right="-118"/>
                        <w:jc w:val="center"/>
                        <w:rPr>
                          <w:rFonts w:ascii="Century Gothic" w:hAnsi="Century Gothic"/>
                          <w:b/>
                          <w:sz w:val="28"/>
                          <w:szCs w:val="28"/>
                        </w:rPr>
                      </w:pPr>
                      <w:r w:rsidRPr="000F5C84">
                        <w:rPr>
                          <w:rFonts w:ascii="Century Gothic" w:hAnsi="Century Gothic" w:cs="Century Gothic"/>
                          <w:b/>
                          <w:bCs/>
                          <w:sz w:val="28"/>
                          <w:szCs w:val="28"/>
                        </w:rPr>
                        <w:t>Primera Convocatoria</w:t>
                      </w:r>
                    </w:p>
                    <w:p w14:paraId="47C3D4D1" w14:textId="77777777" w:rsidR="00961DDF" w:rsidRDefault="00961DDF" w:rsidP="00BC21BB">
                      <w:pPr>
                        <w:ind w:right="930"/>
                        <w:jc w:val="center"/>
                        <w:rPr>
                          <w:rFonts w:ascii="Century Gothic" w:hAnsi="Century Gothic"/>
                          <w:lang w:val="es-ES_tradnl"/>
                        </w:rPr>
                      </w:pPr>
                    </w:p>
                    <w:p w14:paraId="3EC83649" w14:textId="77777777" w:rsidR="00961DDF" w:rsidRPr="009C5A35" w:rsidRDefault="00961DDF"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961DDF" w:rsidRPr="00AD6AF2" w:rsidRDefault="00961DDF" w:rsidP="003E5E03">
                            <w:pPr>
                              <w:ind w:right="930"/>
                              <w:jc w:val="center"/>
                              <w:rPr>
                                <w:rFonts w:ascii="Century Gothic" w:hAnsi="Century Gothic"/>
                                <w:sz w:val="14"/>
                                <w:lang w:val="es-ES_tradnl"/>
                              </w:rPr>
                            </w:pPr>
                          </w:p>
                          <w:p w14:paraId="4C1889A0" w14:textId="30D26CD2" w:rsidR="00961DDF" w:rsidRDefault="00961DDF"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961DDF" w:rsidRPr="00AD6AF2" w:rsidRDefault="00961DDF"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961DDF" w:rsidRPr="00AD6AF2" w:rsidRDefault="00961DDF" w:rsidP="003E5E03">
                      <w:pPr>
                        <w:ind w:right="930"/>
                        <w:jc w:val="center"/>
                        <w:rPr>
                          <w:rFonts w:ascii="Century Gothic" w:hAnsi="Century Gothic"/>
                          <w:sz w:val="14"/>
                          <w:lang w:val="es-ES_tradnl"/>
                        </w:rPr>
                      </w:pPr>
                    </w:p>
                    <w:p w14:paraId="4C1889A0" w14:textId="30D26CD2" w:rsidR="00961DDF" w:rsidRDefault="00961DDF"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961DDF" w:rsidRPr="00AD6AF2" w:rsidRDefault="00961DDF"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5D60105" w:rsidR="00A73638" w:rsidRPr="00552079" w:rsidRDefault="003F565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B0E28F9" w:rsidR="00A73638" w:rsidRPr="00552079" w:rsidRDefault="003F565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946B30B" w:rsidR="00A73638" w:rsidRPr="00552079" w:rsidRDefault="003F565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51"/>
        <w:gridCol w:w="1298"/>
        <w:gridCol w:w="1283"/>
        <w:gridCol w:w="3274"/>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AC1FBD">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46"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3F5657" w14:paraId="0721D31F" w14:textId="77777777" w:rsidTr="00AC1FBD">
        <w:tc>
          <w:tcPr>
            <w:tcW w:w="433" w:type="dxa"/>
          </w:tcPr>
          <w:p w14:paraId="10AA5CC1" w14:textId="77777777" w:rsidR="00103622" w:rsidRPr="003F5657" w:rsidRDefault="00103622" w:rsidP="00B37050">
            <w:pPr>
              <w:rPr>
                <w:rFonts w:asciiTheme="minorHAnsi" w:hAnsiTheme="minorHAnsi" w:cstheme="minorHAnsi"/>
                <w:sz w:val="8"/>
                <w:szCs w:val="8"/>
              </w:rPr>
            </w:pPr>
          </w:p>
        </w:tc>
        <w:tc>
          <w:tcPr>
            <w:tcW w:w="2823" w:type="dxa"/>
          </w:tcPr>
          <w:p w14:paraId="72B5139B" w14:textId="77777777" w:rsidR="00103622" w:rsidRPr="003F5657" w:rsidRDefault="00103622" w:rsidP="00B37050">
            <w:pPr>
              <w:rPr>
                <w:rFonts w:asciiTheme="minorHAnsi" w:hAnsiTheme="minorHAnsi" w:cstheme="minorHAnsi"/>
                <w:sz w:val="8"/>
                <w:szCs w:val="8"/>
              </w:rPr>
            </w:pPr>
          </w:p>
        </w:tc>
        <w:tc>
          <w:tcPr>
            <w:tcW w:w="2446" w:type="dxa"/>
            <w:gridSpan w:val="2"/>
          </w:tcPr>
          <w:p w14:paraId="27BE03B1" w14:textId="77777777" w:rsidR="00103622" w:rsidRPr="003F5657" w:rsidRDefault="00103622" w:rsidP="00B37050">
            <w:pPr>
              <w:rPr>
                <w:rFonts w:asciiTheme="minorHAnsi" w:hAnsiTheme="minorHAnsi" w:cstheme="minorHAnsi"/>
                <w:sz w:val="8"/>
                <w:szCs w:val="8"/>
                <w:highlight w:val="yellow"/>
              </w:rPr>
            </w:pPr>
          </w:p>
        </w:tc>
        <w:tc>
          <w:tcPr>
            <w:tcW w:w="3337" w:type="dxa"/>
          </w:tcPr>
          <w:p w14:paraId="3FA063CF" w14:textId="77777777" w:rsidR="00103622" w:rsidRPr="003F5657" w:rsidRDefault="00103622" w:rsidP="00B37050">
            <w:pPr>
              <w:rPr>
                <w:rFonts w:asciiTheme="minorHAnsi" w:hAnsiTheme="minorHAnsi" w:cstheme="minorHAnsi"/>
                <w:sz w:val="8"/>
                <w:szCs w:val="8"/>
              </w:rPr>
            </w:pPr>
          </w:p>
        </w:tc>
      </w:tr>
      <w:tr w:rsidR="00103622" w:rsidRPr="00552079" w14:paraId="344C588D" w14:textId="77777777" w:rsidTr="00AC1FBD">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3"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34"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12"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59E2E0E2" w:rsidR="00103622" w:rsidRPr="00552079" w:rsidRDefault="00AC1FBD" w:rsidP="00AC1FBD">
            <w:pPr>
              <w:jc w:val="center"/>
              <w:rPr>
                <w:rFonts w:asciiTheme="minorHAnsi" w:hAnsiTheme="minorHAnsi" w:cstheme="minorHAnsi"/>
                <w:color w:val="000000"/>
                <w:sz w:val="22"/>
                <w:szCs w:val="22"/>
              </w:rPr>
            </w:pPr>
            <w:r w:rsidRPr="00F13E23">
              <w:rPr>
                <w:rFonts w:ascii="Calibri" w:hAnsi="Calibri"/>
                <w:b/>
                <w:sz w:val="22"/>
                <w:szCs w:val="22"/>
              </w:rPr>
              <w:t>NO APLICA</w:t>
            </w:r>
          </w:p>
        </w:tc>
      </w:tr>
      <w:tr w:rsidR="00103622" w:rsidRPr="003F5657" w14:paraId="16F66F30" w14:textId="77777777" w:rsidTr="00AC1FBD">
        <w:tc>
          <w:tcPr>
            <w:tcW w:w="433" w:type="dxa"/>
            <w:vAlign w:val="center"/>
          </w:tcPr>
          <w:p w14:paraId="6FEDE041" w14:textId="77777777" w:rsidR="00103622" w:rsidRPr="003F5657" w:rsidRDefault="00103622" w:rsidP="00B37050">
            <w:pPr>
              <w:rPr>
                <w:rFonts w:asciiTheme="minorHAnsi" w:hAnsiTheme="minorHAnsi" w:cstheme="minorHAnsi"/>
                <w:sz w:val="8"/>
                <w:szCs w:val="8"/>
              </w:rPr>
            </w:pPr>
          </w:p>
        </w:tc>
        <w:tc>
          <w:tcPr>
            <w:tcW w:w="2823" w:type="dxa"/>
            <w:vAlign w:val="center"/>
          </w:tcPr>
          <w:p w14:paraId="13C0FEF3" w14:textId="77777777" w:rsidR="00103622" w:rsidRPr="003F5657" w:rsidRDefault="00103622" w:rsidP="00B37050">
            <w:pPr>
              <w:rPr>
                <w:rFonts w:asciiTheme="minorHAnsi" w:hAnsiTheme="minorHAnsi" w:cstheme="minorHAnsi"/>
                <w:sz w:val="8"/>
                <w:szCs w:val="8"/>
              </w:rPr>
            </w:pPr>
          </w:p>
        </w:tc>
        <w:tc>
          <w:tcPr>
            <w:tcW w:w="2446" w:type="dxa"/>
            <w:gridSpan w:val="2"/>
          </w:tcPr>
          <w:p w14:paraId="6E0161F4" w14:textId="77777777" w:rsidR="00103622" w:rsidRPr="003F5657" w:rsidRDefault="00103622" w:rsidP="00B37050">
            <w:pPr>
              <w:jc w:val="center"/>
              <w:rPr>
                <w:rFonts w:asciiTheme="minorHAnsi" w:hAnsiTheme="minorHAnsi" w:cstheme="minorHAnsi"/>
                <w:sz w:val="8"/>
                <w:szCs w:val="8"/>
              </w:rPr>
            </w:pPr>
          </w:p>
        </w:tc>
        <w:tc>
          <w:tcPr>
            <w:tcW w:w="3337" w:type="dxa"/>
          </w:tcPr>
          <w:p w14:paraId="4617B7E4" w14:textId="77777777" w:rsidR="00103622" w:rsidRPr="003F5657" w:rsidRDefault="00103622" w:rsidP="00B37050">
            <w:pPr>
              <w:jc w:val="both"/>
              <w:rPr>
                <w:rFonts w:asciiTheme="minorHAnsi" w:hAnsiTheme="minorHAnsi" w:cstheme="minorHAnsi"/>
                <w:sz w:val="8"/>
                <w:szCs w:val="8"/>
              </w:rPr>
            </w:pPr>
          </w:p>
        </w:tc>
      </w:tr>
      <w:tr w:rsidR="00103622" w:rsidRPr="00552079" w14:paraId="0266DB73" w14:textId="77777777" w:rsidTr="00AC1FBD">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823"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34"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224074F3" w:rsidR="00103622" w:rsidRPr="00AC1FBD" w:rsidRDefault="00AC1FBD" w:rsidP="00AC1FBD">
            <w:pPr>
              <w:jc w:val="center"/>
              <w:rPr>
                <w:rFonts w:asciiTheme="minorHAnsi" w:hAnsiTheme="minorHAnsi" w:cstheme="minorHAnsi"/>
                <w:b/>
                <w:sz w:val="22"/>
                <w:szCs w:val="22"/>
              </w:rPr>
            </w:pPr>
            <w:r w:rsidRPr="00AC1FBD">
              <w:rPr>
                <w:rFonts w:asciiTheme="minorHAnsi" w:hAnsiTheme="minorHAnsi" w:cstheme="minorHAnsi"/>
                <w:b/>
                <w:sz w:val="22"/>
                <w:szCs w:val="22"/>
              </w:rPr>
              <w:t>28/09/2016</w:t>
            </w:r>
          </w:p>
        </w:tc>
        <w:tc>
          <w:tcPr>
            <w:tcW w:w="1312"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1DD35ED4" w:rsidR="00103622" w:rsidRPr="00AC1FBD" w:rsidRDefault="00AC1FBD" w:rsidP="00AC1FBD">
            <w:pPr>
              <w:jc w:val="center"/>
              <w:rPr>
                <w:rFonts w:asciiTheme="minorHAnsi" w:hAnsiTheme="minorHAnsi" w:cstheme="minorHAnsi"/>
                <w:b/>
                <w:sz w:val="22"/>
                <w:szCs w:val="22"/>
              </w:rPr>
            </w:pPr>
            <w:r>
              <w:rPr>
                <w:rFonts w:asciiTheme="minorHAnsi" w:hAnsiTheme="minorHAnsi" w:cstheme="minorHAnsi"/>
                <w:b/>
                <w:sz w:val="22"/>
                <w:szCs w:val="22"/>
              </w:rPr>
              <w:t>18:30</w:t>
            </w:r>
          </w:p>
        </w:tc>
        <w:tc>
          <w:tcPr>
            <w:tcW w:w="3337" w:type="dxa"/>
            <w:vAlign w:val="center"/>
          </w:tcPr>
          <w:p w14:paraId="0495D05B" w14:textId="2C55BBC2" w:rsidR="00103622" w:rsidRPr="00552079" w:rsidRDefault="00AC1FBD" w:rsidP="00AC1FBD">
            <w:pPr>
              <w:jc w:val="center"/>
              <w:rPr>
                <w:rFonts w:asciiTheme="minorHAnsi" w:hAnsiTheme="minorHAnsi" w:cstheme="minorHAnsi"/>
                <w:b/>
                <w:color w:val="000000"/>
                <w:sz w:val="22"/>
                <w:szCs w:val="22"/>
              </w:rPr>
            </w:pPr>
            <w:hyperlink r:id="rId9" w:history="1">
              <w:r w:rsidRPr="001766F5">
                <w:rPr>
                  <w:rStyle w:val="Hipervnculo"/>
                  <w:rFonts w:ascii="Calibri" w:hAnsi="Calibri"/>
                  <w:b/>
                  <w:sz w:val="22"/>
                  <w:szCs w:val="22"/>
                </w:rPr>
                <w:t>riturri@ypfb.gob.bo</w:t>
              </w:r>
            </w:hyperlink>
          </w:p>
        </w:tc>
      </w:tr>
      <w:tr w:rsidR="00103622" w:rsidRPr="003F5657" w14:paraId="055C4C1F" w14:textId="77777777" w:rsidTr="00AC1FBD">
        <w:tc>
          <w:tcPr>
            <w:tcW w:w="433" w:type="dxa"/>
            <w:vAlign w:val="center"/>
          </w:tcPr>
          <w:p w14:paraId="3EFD7A95" w14:textId="77777777" w:rsidR="00103622" w:rsidRPr="003F5657" w:rsidRDefault="00103622" w:rsidP="00B37050">
            <w:pPr>
              <w:jc w:val="center"/>
              <w:rPr>
                <w:rFonts w:asciiTheme="minorHAnsi" w:hAnsiTheme="minorHAnsi" w:cstheme="minorHAnsi"/>
                <w:sz w:val="8"/>
                <w:szCs w:val="8"/>
              </w:rPr>
            </w:pPr>
          </w:p>
        </w:tc>
        <w:tc>
          <w:tcPr>
            <w:tcW w:w="2823" w:type="dxa"/>
            <w:vAlign w:val="center"/>
          </w:tcPr>
          <w:p w14:paraId="1D547BA0" w14:textId="77777777" w:rsidR="00103622" w:rsidRPr="003F5657" w:rsidRDefault="00103622" w:rsidP="00B37050">
            <w:pPr>
              <w:rPr>
                <w:rFonts w:asciiTheme="minorHAnsi" w:hAnsiTheme="minorHAnsi" w:cstheme="minorHAnsi"/>
                <w:sz w:val="8"/>
                <w:szCs w:val="8"/>
              </w:rPr>
            </w:pPr>
          </w:p>
        </w:tc>
        <w:tc>
          <w:tcPr>
            <w:tcW w:w="2446" w:type="dxa"/>
            <w:gridSpan w:val="2"/>
          </w:tcPr>
          <w:p w14:paraId="4D177D45" w14:textId="77777777" w:rsidR="00103622" w:rsidRPr="003F5657" w:rsidRDefault="00103622" w:rsidP="00B37050">
            <w:pPr>
              <w:rPr>
                <w:rFonts w:asciiTheme="minorHAnsi" w:hAnsiTheme="minorHAnsi" w:cstheme="minorHAnsi"/>
                <w:sz w:val="8"/>
                <w:szCs w:val="8"/>
              </w:rPr>
            </w:pPr>
          </w:p>
        </w:tc>
        <w:tc>
          <w:tcPr>
            <w:tcW w:w="3337" w:type="dxa"/>
          </w:tcPr>
          <w:p w14:paraId="192D993C" w14:textId="77777777" w:rsidR="00103622" w:rsidRPr="003F5657" w:rsidRDefault="00103622" w:rsidP="00B37050">
            <w:pPr>
              <w:rPr>
                <w:rFonts w:asciiTheme="minorHAnsi" w:hAnsiTheme="minorHAnsi" w:cstheme="minorHAnsi"/>
                <w:sz w:val="8"/>
                <w:szCs w:val="8"/>
              </w:rPr>
            </w:pPr>
          </w:p>
        </w:tc>
      </w:tr>
      <w:tr w:rsidR="00103622" w:rsidRPr="00552079" w14:paraId="7D020AD3" w14:textId="77777777" w:rsidTr="00AC1FBD">
        <w:trPr>
          <w:trHeight w:val="370"/>
        </w:trPr>
        <w:tc>
          <w:tcPr>
            <w:tcW w:w="433" w:type="dxa"/>
            <w:vAlign w:val="center"/>
          </w:tcPr>
          <w:p w14:paraId="40E0F304" w14:textId="333E0D2B"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823"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34"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27C2AE4" w:rsidR="00103622" w:rsidRPr="00AC1FBD" w:rsidRDefault="00AC1FBD" w:rsidP="00AC1FBD">
            <w:pPr>
              <w:jc w:val="center"/>
              <w:rPr>
                <w:rFonts w:asciiTheme="minorHAnsi" w:hAnsiTheme="minorHAnsi" w:cstheme="minorHAnsi"/>
                <w:b/>
                <w:sz w:val="22"/>
                <w:szCs w:val="22"/>
              </w:rPr>
            </w:pPr>
            <w:r w:rsidRPr="00AC1FBD">
              <w:rPr>
                <w:rFonts w:asciiTheme="minorHAnsi" w:hAnsiTheme="minorHAnsi" w:cstheme="minorHAnsi"/>
                <w:b/>
                <w:sz w:val="22"/>
                <w:szCs w:val="22"/>
              </w:rPr>
              <w:t>04/10/2016</w:t>
            </w:r>
          </w:p>
        </w:tc>
        <w:tc>
          <w:tcPr>
            <w:tcW w:w="1312"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1086240E" w:rsidR="00103622" w:rsidRPr="00AC1FBD" w:rsidRDefault="00AC1FBD" w:rsidP="00AC1FBD">
            <w:pPr>
              <w:jc w:val="center"/>
              <w:rPr>
                <w:rFonts w:asciiTheme="minorHAnsi" w:hAnsiTheme="minorHAnsi" w:cstheme="minorHAnsi"/>
                <w:b/>
                <w:sz w:val="22"/>
                <w:szCs w:val="22"/>
              </w:rPr>
            </w:pPr>
            <w:r>
              <w:rPr>
                <w:rFonts w:asciiTheme="minorHAnsi" w:hAnsiTheme="minorHAnsi" w:cstheme="minorHAnsi"/>
                <w:b/>
                <w:sz w:val="22"/>
                <w:szCs w:val="22"/>
              </w:rPr>
              <w:t>11:00</w:t>
            </w:r>
          </w:p>
        </w:tc>
        <w:tc>
          <w:tcPr>
            <w:tcW w:w="3337" w:type="dxa"/>
          </w:tcPr>
          <w:p w14:paraId="29EABB1A" w14:textId="77777777" w:rsidR="00AC1FBD" w:rsidRPr="002F3DDF" w:rsidRDefault="00AC1FBD" w:rsidP="00AC1FBD">
            <w:pPr>
              <w:jc w:val="center"/>
              <w:rPr>
                <w:rFonts w:ascii="Calibri" w:hAnsi="Calibri" w:cs="Calibri"/>
                <w:color w:val="000000"/>
                <w:sz w:val="22"/>
                <w:szCs w:val="22"/>
              </w:rPr>
            </w:pPr>
            <w:r w:rsidRPr="002F3DDF">
              <w:rPr>
                <w:rFonts w:ascii="Calibri" w:hAnsi="Calibri" w:cs="Calibri"/>
                <w:color w:val="000000"/>
                <w:sz w:val="22"/>
                <w:szCs w:val="22"/>
              </w:rPr>
              <w:t>Calle Bueno N° 185 Edificio YPFB Piso 1° Gerencia de Contrataciones Corporativas</w:t>
            </w:r>
          </w:p>
          <w:p w14:paraId="7BF83B26" w14:textId="2D1890EA" w:rsidR="00103622" w:rsidRPr="001B5615" w:rsidRDefault="00AC1FBD" w:rsidP="00AC1FBD">
            <w:pPr>
              <w:jc w:val="center"/>
              <w:rPr>
                <w:rFonts w:asciiTheme="minorHAnsi" w:hAnsiTheme="minorHAnsi" w:cstheme="minorHAnsi"/>
                <w:color w:val="FF0000"/>
                <w:sz w:val="22"/>
                <w:szCs w:val="22"/>
              </w:rPr>
            </w:pPr>
            <w:r w:rsidRPr="002F3DDF">
              <w:rPr>
                <w:rFonts w:ascii="Calibri" w:hAnsi="Calibri" w:cs="Calibri"/>
                <w:color w:val="000000"/>
                <w:sz w:val="22"/>
                <w:szCs w:val="22"/>
              </w:rPr>
              <w:t>La Paz – Bolivia.</w:t>
            </w:r>
          </w:p>
        </w:tc>
      </w:tr>
      <w:tr w:rsidR="00103622" w:rsidRPr="003F5657" w14:paraId="6D9DC71E" w14:textId="77777777" w:rsidTr="00AC1FBD">
        <w:tc>
          <w:tcPr>
            <w:tcW w:w="433" w:type="dxa"/>
            <w:vAlign w:val="center"/>
          </w:tcPr>
          <w:p w14:paraId="526641C1" w14:textId="77777777" w:rsidR="00103622" w:rsidRPr="003F5657" w:rsidRDefault="00103622" w:rsidP="00B37050">
            <w:pPr>
              <w:jc w:val="center"/>
              <w:rPr>
                <w:rFonts w:asciiTheme="minorHAnsi" w:hAnsiTheme="minorHAnsi" w:cstheme="minorHAnsi"/>
                <w:sz w:val="8"/>
                <w:szCs w:val="8"/>
              </w:rPr>
            </w:pPr>
          </w:p>
        </w:tc>
        <w:tc>
          <w:tcPr>
            <w:tcW w:w="2823" w:type="dxa"/>
            <w:vAlign w:val="center"/>
          </w:tcPr>
          <w:p w14:paraId="37F561C1" w14:textId="77777777" w:rsidR="00103622" w:rsidRPr="003F5657" w:rsidRDefault="00103622" w:rsidP="00B37050">
            <w:pPr>
              <w:jc w:val="center"/>
              <w:rPr>
                <w:rFonts w:asciiTheme="minorHAnsi" w:hAnsiTheme="minorHAnsi" w:cstheme="minorHAnsi"/>
                <w:sz w:val="8"/>
                <w:szCs w:val="8"/>
              </w:rPr>
            </w:pPr>
          </w:p>
        </w:tc>
        <w:tc>
          <w:tcPr>
            <w:tcW w:w="2446" w:type="dxa"/>
            <w:gridSpan w:val="2"/>
            <w:vAlign w:val="center"/>
          </w:tcPr>
          <w:p w14:paraId="5BB3FE61" w14:textId="77777777" w:rsidR="00103622" w:rsidRPr="003F5657" w:rsidRDefault="00103622" w:rsidP="00B37050">
            <w:pPr>
              <w:jc w:val="center"/>
              <w:rPr>
                <w:rFonts w:asciiTheme="minorHAnsi" w:hAnsiTheme="minorHAnsi" w:cstheme="minorHAnsi"/>
                <w:sz w:val="8"/>
                <w:szCs w:val="8"/>
              </w:rPr>
            </w:pPr>
          </w:p>
        </w:tc>
        <w:tc>
          <w:tcPr>
            <w:tcW w:w="3337" w:type="dxa"/>
            <w:vAlign w:val="center"/>
          </w:tcPr>
          <w:p w14:paraId="2332C434" w14:textId="77777777" w:rsidR="00103622" w:rsidRPr="003F5657" w:rsidRDefault="00103622" w:rsidP="001B5615">
            <w:pPr>
              <w:rPr>
                <w:rFonts w:asciiTheme="minorHAnsi" w:hAnsiTheme="minorHAnsi" w:cstheme="minorHAnsi"/>
                <w:color w:val="FF0000"/>
                <w:sz w:val="8"/>
                <w:szCs w:val="8"/>
              </w:rPr>
            </w:pPr>
          </w:p>
        </w:tc>
      </w:tr>
      <w:tr w:rsidR="00103622" w:rsidRPr="00552079" w14:paraId="28FEA7B2" w14:textId="77777777" w:rsidTr="00AC1FBD">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823" w:type="dxa"/>
            <w:vAlign w:val="center"/>
          </w:tcPr>
          <w:p w14:paraId="0FA79278" w14:textId="4E927FF9"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p>
        </w:tc>
        <w:tc>
          <w:tcPr>
            <w:tcW w:w="1134" w:type="dxa"/>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80A3561" w:rsidR="00103622" w:rsidRPr="00220489" w:rsidRDefault="00220489" w:rsidP="00220489">
            <w:pPr>
              <w:jc w:val="center"/>
              <w:rPr>
                <w:rFonts w:asciiTheme="minorHAnsi" w:hAnsiTheme="minorHAnsi" w:cstheme="minorHAnsi"/>
                <w:b/>
                <w:sz w:val="22"/>
                <w:szCs w:val="22"/>
              </w:rPr>
            </w:pPr>
            <w:r>
              <w:rPr>
                <w:rFonts w:asciiTheme="minorHAnsi" w:hAnsiTheme="minorHAnsi" w:cstheme="minorHAnsi"/>
                <w:b/>
                <w:sz w:val="22"/>
                <w:szCs w:val="22"/>
              </w:rPr>
              <w:t>11/10/2016</w:t>
            </w:r>
          </w:p>
        </w:tc>
        <w:tc>
          <w:tcPr>
            <w:tcW w:w="1312"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AAE90D3" w:rsidR="00103622" w:rsidRPr="00220489" w:rsidRDefault="00220489" w:rsidP="00220489">
            <w:pPr>
              <w:jc w:val="center"/>
              <w:rPr>
                <w:rFonts w:asciiTheme="minorHAnsi" w:hAnsiTheme="minorHAnsi" w:cstheme="minorHAnsi"/>
                <w:b/>
                <w:sz w:val="22"/>
                <w:szCs w:val="22"/>
              </w:rPr>
            </w:pPr>
            <w:r w:rsidRPr="00220489">
              <w:rPr>
                <w:rFonts w:asciiTheme="minorHAnsi" w:hAnsiTheme="minorHAnsi" w:cstheme="minorHAnsi"/>
                <w:b/>
                <w:sz w:val="22"/>
                <w:szCs w:val="22"/>
              </w:rPr>
              <w:t>10:30</w:t>
            </w:r>
          </w:p>
        </w:tc>
        <w:tc>
          <w:tcPr>
            <w:tcW w:w="3337" w:type="dxa"/>
          </w:tcPr>
          <w:p w14:paraId="24168590" w14:textId="77777777" w:rsidR="00AC1FBD" w:rsidRPr="002F3DDF" w:rsidRDefault="00AC1FBD" w:rsidP="00AC1FBD">
            <w:pPr>
              <w:jc w:val="center"/>
              <w:rPr>
                <w:rFonts w:ascii="Calibri" w:hAnsi="Calibri" w:cs="Calibri"/>
                <w:color w:val="000000"/>
                <w:sz w:val="22"/>
                <w:szCs w:val="22"/>
              </w:rPr>
            </w:pPr>
            <w:r w:rsidRPr="002F3DDF">
              <w:rPr>
                <w:rFonts w:ascii="Calibri" w:hAnsi="Calibri" w:cs="Calibri"/>
                <w:color w:val="000000"/>
                <w:sz w:val="22"/>
                <w:szCs w:val="22"/>
              </w:rPr>
              <w:t>Calle Bueno N° 185 Edificio YPFB</w:t>
            </w:r>
          </w:p>
          <w:p w14:paraId="3F472FB9" w14:textId="0F0EA215" w:rsidR="00103622" w:rsidRPr="001B5615" w:rsidRDefault="00AC1FBD" w:rsidP="00AC1FBD">
            <w:pPr>
              <w:jc w:val="center"/>
              <w:rPr>
                <w:rFonts w:asciiTheme="minorHAnsi" w:hAnsiTheme="minorHAnsi" w:cstheme="minorHAnsi"/>
                <w:color w:val="FF0000"/>
                <w:sz w:val="22"/>
                <w:szCs w:val="22"/>
              </w:rPr>
            </w:pPr>
            <w:r w:rsidRPr="002F3DDF">
              <w:rPr>
                <w:rFonts w:ascii="Calibri" w:hAnsi="Calibri" w:cs="Calibri"/>
                <w:color w:val="000000"/>
                <w:sz w:val="22"/>
                <w:szCs w:val="22"/>
              </w:rPr>
              <w:t>La Paz – Bolivia.</w:t>
            </w:r>
          </w:p>
        </w:tc>
      </w:tr>
      <w:tr w:rsidR="00103622" w:rsidRPr="003F5657" w14:paraId="73FE3E0E" w14:textId="77777777" w:rsidTr="00AC1FBD">
        <w:tc>
          <w:tcPr>
            <w:tcW w:w="433" w:type="dxa"/>
            <w:vAlign w:val="center"/>
          </w:tcPr>
          <w:p w14:paraId="4C742930" w14:textId="77777777" w:rsidR="00103622" w:rsidRPr="003F5657" w:rsidRDefault="00103622" w:rsidP="00B37050">
            <w:pPr>
              <w:jc w:val="center"/>
              <w:rPr>
                <w:rFonts w:asciiTheme="minorHAnsi" w:hAnsiTheme="minorHAnsi" w:cstheme="minorHAnsi"/>
                <w:sz w:val="8"/>
                <w:szCs w:val="8"/>
              </w:rPr>
            </w:pPr>
          </w:p>
        </w:tc>
        <w:tc>
          <w:tcPr>
            <w:tcW w:w="2823" w:type="dxa"/>
            <w:vAlign w:val="center"/>
          </w:tcPr>
          <w:p w14:paraId="1F5CE1E5" w14:textId="77777777" w:rsidR="00103622" w:rsidRPr="003F5657" w:rsidRDefault="00103622" w:rsidP="00B37050">
            <w:pPr>
              <w:rPr>
                <w:rFonts w:asciiTheme="minorHAnsi" w:hAnsiTheme="minorHAnsi" w:cstheme="minorHAnsi"/>
                <w:sz w:val="8"/>
                <w:szCs w:val="8"/>
              </w:rPr>
            </w:pPr>
          </w:p>
        </w:tc>
        <w:tc>
          <w:tcPr>
            <w:tcW w:w="2446" w:type="dxa"/>
            <w:gridSpan w:val="2"/>
            <w:vAlign w:val="center"/>
          </w:tcPr>
          <w:p w14:paraId="4952BE4C" w14:textId="77777777" w:rsidR="00103622" w:rsidRPr="003F5657" w:rsidRDefault="00103622" w:rsidP="00B37050">
            <w:pPr>
              <w:jc w:val="center"/>
              <w:rPr>
                <w:rFonts w:asciiTheme="minorHAnsi" w:hAnsiTheme="minorHAnsi" w:cstheme="minorHAnsi"/>
                <w:sz w:val="8"/>
                <w:szCs w:val="8"/>
              </w:rPr>
            </w:pPr>
          </w:p>
        </w:tc>
        <w:tc>
          <w:tcPr>
            <w:tcW w:w="3337" w:type="dxa"/>
          </w:tcPr>
          <w:p w14:paraId="065B349E" w14:textId="77777777" w:rsidR="00103622" w:rsidRPr="003F5657" w:rsidRDefault="00103622" w:rsidP="001B5615">
            <w:pPr>
              <w:rPr>
                <w:rFonts w:asciiTheme="minorHAnsi" w:hAnsiTheme="minorHAnsi" w:cstheme="minorHAnsi"/>
                <w:color w:val="FF0000"/>
                <w:sz w:val="8"/>
                <w:szCs w:val="8"/>
              </w:rPr>
            </w:pPr>
          </w:p>
        </w:tc>
      </w:tr>
      <w:tr w:rsidR="00103622" w:rsidRPr="00552079" w14:paraId="176668C3" w14:textId="77777777" w:rsidTr="00AC1FBD">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823"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3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8A58BE0" w:rsidR="00103622" w:rsidRPr="00552079" w:rsidRDefault="00220489" w:rsidP="00220489">
            <w:pPr>
              <w:jc w:val="center"/>
              <w:rPr>
                <w:rFonts w:asciiTheme="minorHAnsi" w:hAnsiTheme="minorHAnsi" w:cstheme="minorHAnsi"/>
                <w:sz w:val="22"/>
                <w:szCs w:val="22"/>
              </w:rPr>
            </w:pPr>
            <w:r>
              <w:rPr>
                <w:rFonts w:asciiTheme="minorHAnsi" w:hAnsiTheme="minorHAnsi" w:cstheme="minorHAnsi"/>
                <w:b/>
                <w:sz w:val="22"/>
                <w:szCs w:val="22"/>
              </w:rPr>
              <w:t>11/10/2016</w:t>
            </w:r>
          </w:p>
        </w:tc>
        <w:tc>
          <w:tcPr>
            <w:tcW w:w="1312" w:type="dxa"/>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76B97F8" w:rsidR="00103622" w:rsidRPr="00552079" w:rsidRDefault="003E5989" w:rsidP="00220489">
            <w:pPr>
              <w:jc w:val="center"/>
              <w:rPr>
                <w:rFonts w:asciiTheme="minorHAnsi" w:hAnsiTheme="minorHAnsi" w:cstheme="minorHAnsi"/>
                <w:sz w:val="22"/>
                <w:szCs w:val="22"/>
              </w:rPr>
            </w:pPr>
            <w:r>
              <w:rPr>
                <w:rFonts w:asciiTheme="minorHAnsi" w:hAnsiTheme="minorHAnsi" w:cstheme="minorHAnsi"/>
                <w:b/>
                <w:sz w:val="22"/>
                <w:szCs w:val="22"/>
              </w:rPr>
              <w:t>11:0</w:t>
            </w:r>
            <w:r w:rsidR="00220489" w:rsidRPr="00220489">
              <w:rPr>
                <w:rFonts w:asciiTheme="minorHAnsi" w:hAnsiTheme="minorHAnsi" w:cstheme="minorHAnsi"/>
                <w:b/>
                <w:sz w:val="22"/>
                <w:szCs w:val="22"/>
              </w:rPr>
              <w:t>0</w:t>
            </w:r>
          </w:p>
        </w:tc>
        <w:tc>
          <w:tcPr>
            <w:tcW w:w="3337" w:type="dxa"/>
            <w:vAlign w:val="center"/>
          </w:tcPr>
          <w:p w14:paraId="2A1AE517" w14:textId="77777777" w:rsidR="00AC1FBD" w:rsidRPr="002F3DDF" w:rsidRDefault="00AC1FBD" w:rsidP="00AC1FBD">
            <w:pPr>
              <w:jc w:val="center"/>
              <w:rPr>
                <w:rFonts w:ascii="Calibri" w:hAnsi="Calibri" w:cs="Calibri"/>
                <w:color w:val="000000"/>
                <w:sz w:val="22"/>
                <w:szCs w:val="22"/>
              </w:rPr>
            </w:pPr>
            <w:r w:rsidRPr="002F3DDF">
              <w:rPr>
                <w:rFonts w:ascii="Calibri" w:hAnsi="Calibri" w:cs="Calibri"/>
                <w:color w:val="000000"/>
                <w:sz w:val="22"/>
                <w:szCs w:val="22"/>
              </w:rPr>
              <w:t>Calle Bueno N° 185 Edificio YPFB Piso 1° Gerencia de Contrataciones Corporativas</w:t>
            </w:r>
          </w:p>
          <w:p w14:paraId="4581960E" w14:textId="64D35AF3" w:rsidR="00103622" w:rsidRPr="001B5615" w:rsidRDefault="00AC1FBD" w:rsidP="00AC1FBD">
            <w:pPr>
              <w:jc w:val="center"/>
              <w:rPr>
                <w:rFonts w:asciiTheme="minorHAnsi" w:hAnsiTheme="minorHAnsi" w:cstheme="minorHAnsi"/>
                <w:color w:val="FF0000"/>
                <w:sz w:val="22"/>
                <w:szCs w:val="22"/>
                <w:lang w:val="es-BO"/>
              </w:rPr>
            </w:pPr>
            <w:r w:rsidRPr="002F3DDF">
              <w:rPr>
                <w:rFonts w:ascii="Calibri" w:hAnsi="Calibri" w:cs="Calibri"/>
                <w:color w:val="000000"/>
                <w:sz w:val="22"/>
                <w:szCs w:val="22"/>
              </w:rPr>
              <w:t>La Paz – Bolivia.</w:t>
            </w:r>
          </w:p>
        </w:tc>
      </w:tr>
      <w:tr w:rsidR="00A73638" w:rsidRPr="003F5657" w14:paraId="4FDFCEA1" w14:textId="77777777" w:rsidTr="00AC1FBD">
        <w:tc>
          <w:tcPr>
            <w:tcW w:w="433" w:type="dxa"/>
            <w:vAlign w:val="center"/>
          </w:tcPr>
          <w:p w14:paraId="4ECDB3DE" w14:textId="77777777" w:rsidR="00A73638" w:rsidRPr="003F5657" w:rsidRDefault="00A73638" w:rsidP="00B37050">
            <w:pPr>
              <w:jc w:val="center"/>
              <w:rPr>
                <w:rFonts w:asciiTheme="minorHAnsi" w:hAnsiTheme="minorHAnsi" w:cstheme="minorHAnsi"/>
                <w:sz w:val="8"/>
                <w:szCs w:val="8"/>
              </w:rPr>
            </w:pPr>
          </w:p>
        </w:tc>
        <w:tc>
          <w:tcPr>
            <w:tcW w:w="2823" w:type="dxa"/>
            <w:vAlign w:val="center"/>
          </w:tcPr>
          <w:p w14:paraId="447A19E0" w14:textId="77777777" w:rsidR="00A73638" w:rsidRPr="003F5657" w:rsidRDefault="00A73638" w:rsidP="00B37050">
            <w:pPr>
              <w:rPr>
                <w:rFonts w:asciiTheme="minorHAnsi" w:hAnsiTheme="minorHAnsi" w:cstheme="minorHAnsi"/>
                <w:sz w:val="8"/>
                <w:szCs w:val="8"/>
              </w:rPr>
            </w:pPr>
          </w:p>
        </w:tc>
        <w:tc>
          <w:tcPr>
            <w:tcW w:w="1134" w:type="dxa"/>
            <w:vAlign w:val="center"/>
          </w:tcPr>
          <w:p w14:paraId="1B3F7221" w14:textId="77777777" w:rsidR="00A73638" w:rsidRPr="003F5657" w:rsidRDefault="00A73638" w:rsidP="00B37050">
            <w:pPr>
              <w:rPr>
                <w:rFonts w:asciiTheme="minorHAnsi" w:hAnsiTheme="minorHAnsi" w:cstheme="minorHAnsi"/>
                <w:sz w:val="8"/>
                <w:szCs w:val="8"/>
              </w:rPr>
            </w:pPr>
          </w:p>
        </w:tc>
        <w:tc>
          <w:tcPr>
            <w:tcW w:w="1312" w:type="dxa"/>
            <w:vAlign w:val="center"/>
          </w:tcPr>
          <w:p w14:paraId="6C0A27F7" w14:textId="77777777" w:rsidR="00A73638" w:rsidRPr="003F5657" w:rsidRDefault="00A73638" w:rsidP="00B37050">
            <w:pPr>
              <w:jc w:val="center"/>
              <w:rPr>
                <w:rFonts w:asciiTheme="minorHAnsi" w:hAnsiTheme="minorHAnsi" w:cstheme="minorHAnsi"/>
                <w:sz w:val="8"/>
                <w:szCs w:val="8"/>
              </w:rPr>
            </w:pPr>
          </w:p>
        </w:tc>
        <w:tc>
          <w:tcPr>
            <w:tcW w:w="3337" w:type="dxa"/>
            <w:vAlign w:val="center"/>
          </w:tcPr>
          <w:p w14:paraId="5CAC0F9D" w14:textId="77777777" w:rsidR="00A73638" w:rsidRPr="003F5657" w:rsidRDefault="00A73638" w:rsidP="00B37050">
            <w:pPr>
              <w:rPr>
                <w:rFonts w:asciiTheme="minorHAnsi" w:hAnsiTheme="minorHAnsi" w:cstheme="minorHAnsi"/>
                <w:color w:val="000000"/>
                <w:sz w:val="8"/>
                <w:szCs w:val="8"/>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552079"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001AAE9B" w:rsidR="00103622" w:rsidRPr="00AC1FBD" w:rsidRDefault="00103622" w:rsidP="00AC1FB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AF7D69">
              <w:rPr>
                <w:rFonts w:asciiTheme="minorHAnsi" w:hAnsiTheme="minorHAnsi" w:cstheme="minorHAnsi"/>
                <w:b/>
                <w:sz w:val="22"/>
                <w:szCs w:val="22"/>
              </w:rPr>
              <w:t>EN DOLARES ESTADOUNIDENSES</w:t>
            </w:r>
            <w:r w:rsidR="00552079" w:rsidRPr="00D5656B">
              <w:rPr>
                <w:rFonts w:asciiTheme="minorHAnsi" w:hAnsiTheme="minorHAnsi" w:cstheme="minorHAnsi"/>
                <w:b/>
                <w:sz w:val="22"/>
                <w:szCs w:val="22"/>
              </w:rPr>
              <w:t xml:space="preserve"> </w:t>
            </w:r>
            <w:r w:rsidR="00B61C2E">
              <w:rPr>
                <w:rFonts w:asciiTheme="minorHAnsi" w:hAnsiTheme="minorHAnsi" w:cstheme="minorHAnsi"/>
                <w:b/>
                <w:sz w:val="22"/>
                <w:szCs w:val="22"/>
              </w:rPr>
              <w:t>($us.)</w:t>
            </w:r>
          </w:p>
        </w:tc>
      </w:tr>
      <w:tr w:rsidR="002E3633" w:rsidRPr="00552079"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552079" w:rsidRDefault="002E3633" w:rsidP="00D5656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552079" w:rsidRDefault="002E3633" w:rsidP="00AF7D6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552079" w:rsidRDefault="002E3633" w:rsidP="00AF7D6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E3633" w:rsidRPr="00552079" w14:paraId="09584043" w14:textId="77777777" w:rsidTr="00AF7D69">
        <w:trPr>
          <w:trHeight w:val="20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1AA91ED7" w:rsidR="002E3633" w:rsidRPr="00552079" w:rsidRDefault="00AC1FB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4BF90438" w:rsidR="002E3633" w:rsidRPr="00552079" w:rsidRDefault="00AC1FBD" w:rsidP="00AC1FBD">
            <w:pPr>
              <w:jc w:val="both"/>
              <w:rPr>
                <w:rFonts w:asciiTheme="minorHAnsi" w:hAnsiTheme="minorHAnsi" w:cstheme="minorHAnsi"/>
                <w:color w:val="000000"/>
                <w:sz w:val="22"/>
                <w:szCs w:val="22"/>
                <w:lang w:val="es-BO" w:eastAsia="es-BO"/>
              </w:rPr>
            </w:pPr>
            <w:r w:rsidRPr="00AC1FBD">
              <w:rPr>
                <w:rFonts w:asciiTheme="minorHAnsi" w:hAnsiTheme="minorHAnsi" w:cstheme="minorHAnsi"/>
                <w:color w:val="000000"/>
                <w:sz w:val="22"/>
                <w:szCs w:val="22"/>
                <w:lang w:val="es-BO" w:eastAsia="es-BO"/>
              </w:rPr>
              <w:t>REGULADORES DOMÉSTICOS B6N</w:t>
            </w:r>
          </w:p>
        </w:tc>
        <w:tc>
          <w:tcPr>
            <w:tcW w:w="1190" w:type="dxa"/>
            <w:tcBorders>
              <w:top w:val="nil"/>
              <w:left w:val="nil"/>
              <w:bottom w:val="single" w:sz="8" w:space="0" w:color="auto"/>
              <w:right w:val="single" w:sz="4" w:space="0" w:color="auto"/>
            </w:tcBorders>
            <w:shd w:val="clear" w:color="auto" w:fill="auto"/>
            <w:noWrap/>
            <w:vAlign w:val="center"/>
          </w:tcPr>
          <w:p w14:paraId="0C114B7C" w14:textId="01708B66" w:rsidR="002E3633" w:rsidRPr="00552079" w:rsidRDefault="00AC1FB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79EC8328" w:rsidR="002E3633" w:rsidRPr="00552079" w:rsidRDefault="00AC1FB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32330</w:t>
            </w:r>
          </w:p>
        </w:tc>
        <w:tc>
          <w:tcPr>
            <w:tcW w:w="1322" w:type="dxa"/>
            <w:tcBorders>
              <w:top w:val="nil"/>
              <w:left w:val="nil"/>
              <w:bottom w:val="single" w:sz="8" w:space="0" w:color="auto"/>
              <w:right w:val="single" w:sz="8" w:space="0" w:color="auto"/>
            </w:tcBorders>
            <w:shd w:val="clear" w:color="auto" w:fill="auto"/>
            <w:vAlign w:val="center"/>
          </w:tcPr>
          <w:p w14:paraId="4FBBD359" w14:textId="4C8A8A68" w:rsidR="002E3633" w:rsidRPr="00552079" w:rsidRDefault="00AC1FB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30,830</w:t>
            </w:r>
          </w:p>
        </w:tc>
        <w:tc>
          <w:tcPr>
            <w:tcW w:w="1772" w:type="dxa"/>
            <w:tcBorders>
              <w:top w:val="nil"/>
              <w:left w:val="nil"/>
              <w:bottom w:val="single" w:sz="8" w:space="0" w:color="auto"/>
              <w:right w:val="single" w:sz="8" w:space="0" w:color="auto"/>
            </w:tcBorders>
            <w:shd w:val="clear" w:color="auto" w:fill="auto"/>
            <w:noWrap/>
            <w:vAlign w:val="center"/>
          </w:tcPr>
          <w:p w14:paraId="73A7D9B7" w14:textId="3391621F" w:rsidR="002E3633" w:rsidRPr="00552079" w:rsidRDefault="00AC1FBD" w:rsidP="00B37050">
            <w:pPr>
              <w:jc w:val="right"/>
              <w:rPr>
                <w:rFonts w:asciiTheme="minorHAnsi" w:hAnsiTheme="minorHAnsi" w:cstheme="minorHAnsi"/>
                <w:color w:val="000000"/>
                <w:sz w:val="22"/>
                <w:szCs w:val="22"/>
                <w:lang w:val="es-BO" w:eastAsia="es-BO"/>
              </w:rPr>
            </w:pPr>
            <w:r w:rsidRPr="00AC1FBD">
              <w:rPr>
                <w:rFonts w:asciiTheme="minorHAnsi" w:hAnsiTheme="minorHAnsi" w:cstheme="minorHAnsi"/>
                <w:color w:val="000000"/>
                <w:sz w:val="22"/>
                <w:szCs w:val="22"/>
                <w:lang w:eastAsia="es-BO"/>
              </w:rPr>
              <w:t>996.733,900</w:t>
            </w:r>
          </w:p>
        </w:tc>
      </w:tr>
      <w:tr w:rsidR="00103622" w:rsidRPr="00552079"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103622" w:rsidRPr="00552079" w:rsidRDefault="00AF7D69"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18F8FF23" w:rsidR="00103622" w:rsidRPr="00AC1FBD" w:rsidRDefault="00AC1FBD" w:rsidP="00B37050">
            <w:pPr>
              <w:jc w:val="right"/>
              <w:rPr>
                <w:rFonts w:asciiTheme="minorHAnsi" w:hAnsiTheme="minorHAnsi" w:cstheme="minorHAnsi"/>
                <w:b/>
                <w:color w:val="000000"/>
                <w:sz w:val="22"/>
                <w:szCs w:val="22"/>
                <w:lang w:val="es-BO" w:eastAsia="es-BO"/>
              </w:rPr>
            </w:pPr>
            <w:r w:rsidRPr="00AC1FBD">
              <w:rPr>
                <w:rFonts w:asciiTheme="minorHAnsi" w:hAnsiTheme="minorHAnsi" w:cstheme="minorHAnsi"/>
                <w:b/>
                <w:color w:val="000000"/>
                <w:sz w:val="22"/>
                <w:szCs w:val="22"/>
                <w:lang w:eastAsia="es-BO"/>
              </w:rPr>
              <w:t>996.733,900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7EB62095" w14:textId="77777777" w:rsidR="00220489" w:rsidRDefault="00220489" w:rsidP="00B37050">
      <w:pPr>
        <w:jc w:val="center"/>
        <w:rPr>
          <w:rFonts w:asciiTheme="minorHAnsi" w:hAnsiTheme="minorHAnsi" w:cstheme="minorHAnsi"/>
          <w:b/>
          <w:sz w:val="22"/>
          <w:szCs w:val="22"/>
        </w:rPr>
      </w:pPr>
    </w:p>
    <w:p w14:paraId="2C0CDFA7" w14:textId="77777777" w:rsidR="00220489" w:rsidRDefault="00220489" w:rsidP="00B37050">
      <w:pPr>
        <w:jc w:val="center"/>
        <w:rPr>
          <w:rFonts w:asciiTheme="minorHAnsi" w:hAnsiTheme="minorHAnsi" w:cstheme="minorHAnsi"/>
          <w:b/>
          <w:sz w:val="22"/>
          <w:szCs w:val="22"/>
        </w:rPr>
      </w:pPr>
    </w:p>
    <w:p w14:paraId="04ECD653" w14:textId="77777777" w:rsidR="00220489" w:rsidRDefault="00220489" w:rsidP="00B37050">
      <w:pPr>
        <w:jc w:val="center"/>
        <w:rPr>
          <w:rFonts w:asciiTheme="minorHAnsi" w:hAnsiTheme="minorHAnsi" w:cstheme="minorHAnsi"/>
          <w:b/>
          <w:sz w:val="22"/>
          <w:szCs w:val="22"/>
        </w:rPr>
      </w:pPr>
    </w:p>
    <w:p w14:paraId="0CE6DAAA" w14:textId="77777777" w:rsidR="00220489" w:rsidRDefault="00220489" w:rsidP="00B37050">
      <w:pPr>
        <w:jc w:val="center"/>
        <w:rPr>
          <w:rFonts w:asciiTheme="minorHAnsi" w:hAnsiTheme="minorHAnsi" w:cstheme="minorHAnsi"/>
          <w:b/>
          <w:sz w:val="22"/>
          <w:szCs w:val="22"/>
        </w:rPr>
      </w:pPr>
    </w:p>
    <w:p w14:paraId="0F5F5B31" w14:textId="77777777" w:rsidR="00220489" w:rsidRDefault="00220489"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177C2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177C2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177C2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177C25">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177C2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177C2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177C2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177C2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177C2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177C2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177C25">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220489" w:rsidRDefault="0042668B" w:rsidP="00B37050">
      <w:pPr>
        <w:ind w:left="426"/>
        <w:jc w:val="both"/>
        <w:rPr>
          <w:rFonts w:asciiTheme="minorHAnsi" w:hAnsiTheme="minorHAnsi" w:cstheme="minorHAnsi"/>
          <w:b/>
          <w:sz w:val="22"/>
          <w:szCs w:val="22"/>
        </w:rPr>
      </w:pPr>
      <w:r w:rsidRPr="00220489">
        <w:rPr>
          <w:rFonts w:asciiTheme="minorHAnsi" w:hAnsiTheme="minorHAnsi" w:cstheme="minorHAnsi"/>
          <w:b/>
          <w:color w:val="FF0000"/>
          <w:sz w:val="22"/>
          <w:szCs w:val="22"/>
          <w:highlight w:val="yellow"/>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77C25">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177C2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177C2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177C2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177C25">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77C25">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77C25">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77C25">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77C25">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77C25">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177C2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177C2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177C2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177C25">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77C25">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177C2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177C2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177C2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177C25">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77C25">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177C25">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177C25">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177C25">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177C25">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31C1AB2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220489">
        <w:rPr>
          <w:rFonts w:asciiTheme="minorHAnsi" w:hAnsiTheme="minorHAnsi" w:cstheme="minorHAnsi"/>
          <w:b/>
          <w:sz w:val="22"/>
          <w:szCs w:val="22"/>
        </w:rPr>
        <w:t xml:space="preserve"> </w:t>
      </w:r>
      <w:r w:rsidR="00220489" w:rsidRPr="00220489">
        <w:rPr>
          <w:rFonts w:asciiTheme="minorHAnsi" w:hAnsiTheme="minorHAnsi" w:cstheme="minorHAnsi"/>
          <w:b/>
          <w:i/>
          <w:color w:val="FF0000"/>
          <w:sz w:val="24"/>
          <w:szCs w:val="24"/>
          <w:highlight w:val="yellow"/>
          <w:lang w:val="es-ES_tradnl"/>
        </w:rPr>
        <w:t xml:space="preserve"> 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02B41E4C" w14:textId="77777777" w:rsidR="00E34AB2" w:rsidRDefault="00E34AB2" w:rsidP="00897820">
      <w:pPr>
        <w:ind w:firstLine="426"/>
        <w:jc w:val="center"/>
        <w:rPr>
          <w:rFonts w:asciiTheme="minorHAnsi" w:hAnsiTheme="minorHAnsi" w:cstheme="minorHAnsi"/>
          <w:b/>
          <w:sz w:val="22"/>
          <w:szCs w:val="22"/>
        </w:rPr>
      </w:pPr>
    </w:p>
    <w:p w14:paraId="52FB0759" w14:textId="77777777" w:rsidR="00E34AB2" w:rsidRDefault="00E34AB2" w:rsidP="00897820">
      <w:pPr>
        <w:ind w:firstLine="426"/>
        <w:jc w:val="center"/>
        <w:rPr>
          <w:rFonts w:asciiTheme="minorHAnsi" w:hAnsiTheme="minorHAnsi" w:cstheme="minorHAnsi"/>
          <w:b/>
          <w:sz w:val="22"/>
          <w:szCs w:val="22"/>
        </w:rPr>
      </w:pPr>
    </w:p>
    <w:p w14:paraId="0355D4F4" w14:textId="77777777" w:rsidR="00E34AB2" w:rsidRDefault="00E34AB2" w:rsidP="00897820">
      <w:pPr>
        <w:ind w:firstLine="426"/>
        <w:jc w:val="center"/>
        <w:rPr>
          <w:rFonts w:asciiTheme="minorHAnsi" w:hAnsiTheme="minorHAnsi" w:cstheme="minorHAnsi"/>
          <w:b/>
          <w:sz w:val="22"/>
          <w:szCs w:val="22"/>
        </w:rPr>
      </w:pPr>
    </w:p>
    <w:p w14:paraId="6DD023E0" w14:textId="77777777" w:rsidR="00220489" w:rsidRDefault="00220489" w:rsidP="00897820">
      <w:pPr>
        <w:ind w:firstLine="426"/>
        <w:jc w:val="center"/>
        <w:rPr>
          <w:rFonts w:asciiTheme="minorHAnsi" w:hAnsiTheme="minorHAnsi" w:cstheme="minorHAnsi"/>
          <w:b/>
          <w:sz w:val="22"/>
          <w:szCs w:val="22"/>
        </w:rPr>
      </w:pPr>
    </w:p>
    <w:p w14:paraId="64FD3C5D" w14:textId="77777777" w:rsidR="00220489" w:rsidRDefault="00220489" w:rsidP="00897820">
      <w:pPr>
        <w:ind w:firstLine="426"/>
        <w:jc w:val="center"/>
        <w:rPr>
          <w:rFonts w:asciiTheme="minorHAnsi" w:hAnsiTheme="minorHAnsi" w:cstheme="minorHAnsi"/>
          <w:b/>
          <w:sz w:val="22"/>
          <w:szCs w:val="22"/>
        </w:rPr>
      </w:pPr>
    </w:p>
    <w:p w14:paraId="62019C84" w14:textId="77777777" w:rsidR="00220489" w:rsidRDefault="00220489" w:rsidP="00897820">
      <w:pPr>
        <w:ind w:firstLine="426"/>
        <w:jc w:val="center"/>
        <w:rPr>
          <w:rFonts w:asciiTheme="minorHAnsi" w:hAnsiTheme="minorHAnsi" w:cstheme="minorHAnsi"/>
          <w:b/>
          <w:sz w:val="22"/>
          <w:szCs w:val="22"/>
        </w:rPr>
      </w:pPr>
    </w:p>
    <w:p w14:paraId="72DE60E5" w14:textId="77777777" w:rsidR="00220489" w:rsidRDefault="00220489" w:rsidP="00897820">
      <w:pPr>
        <w:ind w:firstLine="426"/>
        <w:jc w:val="center"/>
        <w:rPr>
          <w:rFonts w:asciiTheme="minorHAnsi" w:hAnsiTheme="minorHAnsi" w:cstheme="minorHAnsi"/>
          <w:b/>
          <w:sz w:val="22"/>
          <w:szCs w:val="22"/>
        </w:rPr>
      </w:pPr>
    </w:p>
    <w:p w14:paraId="58383570" w14:textId="77777777" w:rsidR="00220489" w:rsidRDefault="00220489" w:rsidP="00897820">
      <w:pPr>
        <w:ind w:firstLine="426"/>
        <w:jc w:val="center"/>
        <w:rPr>
          <w:rFonts w:asciiTheme="minorHAnsi" w:hAnsiTheme="minorHAnsi" w:cstheme="minorHAnsi"/>
          <w:b/>
          <w:sz w:val="22"/>
          <w:szCs w:val="22"/>
        </w:rPr>
      </w:pPr>
    </w:p>
    <w:p w14:paraId="7F66FA73" w14:textId="77777777" w:rsidR="00220489" w:rsidRDefault="00220489" w:rsidP="00897820">
      <w:pPr>
        <w:ind w:firstLine="426"/>
        <w:jc w:val="center"/>
        <w:rPr>
          <w:rFonts w:asciiTheme="minorHAnsi" w:hAnsiTheme="minorHAnsi" w:cstheme="minorHAnsi"/>
          <w:b/>
          <w:sz w:val="22"/>
          <w:szCs w:val="22"/>
        </w:rPr>
      </w:pPr>
    </w:p>
    <w:p w14:paraId="2CA31C25" w14:textId="77777777" w:rsidR="00220489" w:rsidRDefault="00220489" w:rsidP="00897820">
      <w:pPr>
        <w:ind w:firstLine="426"/>
        <w:jc w:val="center"/>
        <w:rPr>
          <w:rFonts w:asciiTheme="minorHAnsi" w:hAnsiTheme="minorHAnsi" w:cstheme="minorHAnsi"/>
          <w:b/>
          <w:sz w:val="22"/>
          <w:szCs w:val="22"/>
        </w:rPr>
      </w:pPr>
    </w:p>
    <w:p w14:paraId="087B6F6B" w14:textId="77777777" w:rsidR="00220489" w:rsidRDefault="00220489" w:rsidP="00897820">
      <w:pPr>
        <w:ind w:firstLine="426"/>
        <w:jc w:val="center"/>
        <w:rPr>
          <w:rFonts w:asciiTheme="minorHAnsi" w:hAnsiTheme="minorHAnsi" w:cstheme="minorHAnsi"/>
          <w:b/>
          <w:sz w:val="22"/>
          <w:szCs w:val="22"/>
        </w:rPr>
      </w:pPr>
    </w:p>
    <w:p w14:paraId="026E034A" w14:textId="77777777" w:rsidR="00220489" w:rsidRDefault="00220489" w:rsidP="00897820">
      <w:pPr>
        <w:ind w:firstLine="426"/>
        <w:jc w:val="center"/>
        <w:rPr>
          <w:rFonts w:asciiTheme="minorHAnsi" w:hAnsiTheme="minorHAnsi" w:cstheme="minorHAnsi"/>
          <w:b/>
          <w:sz w:val="22"/>
          <w:szCs w:val="22"/>
        </w:rPr>
      </w:pPr>
    </w:p>
    <w:p w14:paraId="5180CFD3" w14:textId="77777777" w:rsidR="00220489" w:rsidRDefault="00220489" w:rsidP="00897820">
      <w:pPr>
        <w:ind w:firstLine="426"/>
        <w:jc w:val="center"/>
        <w:rPr>
          <w:rFonts w:asciiTheme="minorHAnsi" w:hAnsiTheme="minorHAnsi" w:cstheme="minorHAnsi"/>
          <w:b/>
          <w:sz w:val="22"/>
          <w:szCs w:val="22"/>
        </w:rPr>
      </w:pPr>
    </w:p>
    <w:p w14:paraId="55B1B65B" w14:textId="77777777" w:rsidR="00220489" w:rsidRDefault="00220489" w:rsidP="00897820">
      <w:pPr>
        <w:ind w:firstLine="426"/>
        <w:jc w:val="center"/>
        <w:rPr>
          <w:rFonts w:asciiTheme="minorHAnsi" w:hAnsiTheme="minorHAnsi" w:cstheme="minorHAnsi"/>
          <w:b/>
          <w:sz w:val="22"/>
          <w:szCs w:val="22"/>
        </w:rPr>
      </w:pPr>
    </w:p>
    <w:p w14:paraId="1DADB6B3" w14:textId="77777777" w:rsidR="00220489" w:rsidRDefault="00220489" w:rsidP="00897820">
      <w:pPr>
        <w:ind w:firstLine="426"/>
        <w:jc w:val="center"/>
        <w:rPr>
          <w:rFonts w:asciiTheme="minorHAnsi" w:hAnsiTheme="minorHAnsi" w:cstheme="minorHAnsi"/>
          <w:b/>
          <w:sz w:val="22"/>
          <w:szCs w:val="22"/>
        </w:rPr>
      </w:pPr>
    </w:p>
    <w:p w14:paraId="2C46AB40" w14:textId="77777777" w:rsidR="00220489" w:rsidRDefault="00220489" w:rsidP="00897820">
      <w:pPr>
        <w:ind w:firstLine="426"/>
        <w:jc w:val="center"/>
        <w:rPr>
          <w:rFonts w:asciiTheme="minorHAnsi" w:hAnsiTheme="minorHAnsi" w:cstheme="minorHAnsi"/>
          <w:b/>
          <w:sz w:val="22"/>
          <w:szCs w:val="22"/>
        </w:rPr>
      </w:pPr>
    </w:p>
    <w:p w14:paraId="2E246EE6" w14:textId="77777777" w:rsidR="00220489" w:rsidRDefault="00220489" w:rsidP="00897820">
      <w:pPr>
        <w:ind w:firstLine="426"/>
        <w:jc w:val="center"/>
        <w:rPr>
          <w:rFonts w:asciiTheme="minorHAnsi" w:hAnsiTheme="minorHAnsi" w:cstheme="minorHAnsi"/>
          <w:b/>
          <w:sz w:val="22"/>
          <w:szCs w:val="22"/>
        </w:rPr>
      </w:pPr>
    </w:p>
    <w:p w14:paraId="46BF2D52" w14:textId="77777777" w:rsidR="00220489" w:rsidRDefault="00220489" w:rsidP="00897820">
      <w:pPr>
        <w:ind w:firstLine="426"/>
        <w:jc w:val="center"/>
        <w:rPr>
          <w:rFonts w:asciiTheme="minorHAnsi" w:hAnsiTheme="minorHAnsi" w:cstheme="minorHAnsi"/>
          <w:b/>
          <w:sz w:val="22"/>
          <w:szCs w:val="22"/>
        </w:rPr>
      </w:pPr>
    </w:p>
    <w:p w14:paraId="2F3A6C5F" w14:textId="77777777" w:rsidR="00220489" w:rsidRDefault="00220489"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EBE0770" w14:textId="77777777" w:rsidR="00A425EE" w:rsidRPr="00697EA5" w:rsidRDefault="00A425EE" w:rsidP="008F5C28">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220489" w:rsidRDefault="00421BF6" w:rsidP="00486DD9">
      <w:pPr>
        <w:tabs>
          <w:tab w:val="left" w:pos="1418"/>
        </w:tabs>
        <w:spacing w:before="240" w:after="60"/>
        <w:ind w:left="426"/>
        <w:jc w:val="both"/>
        <w:outlineLvl w:val="0"/>
        <w:rPr>
          <w:rFonts w:asciiTheme="minorHAnsi" w:hAnsiTheme="minorHAnsi" w:cstheme="minorHAnsi"/>
          <w:b/>
          <w:bCs/>
          <w:color w:val="FF0000"/>
          <w:kern w:val="28"/>
          <w:sz w:val="28"/>
          <w:szCs w:val="28"/>
          <w:highlight w:val="yellow"/>
          <w:lang w:eastAsia="es-ES"/>
        </w:rPr>
      </w:pPr>
      <w:r w:rsidRPr="00220489">
        <w:rPr>
          <w:rFonts w:asciiTheme="minorHAnsi" w:hAnsiTheme="minorHAnsi" w:cstheme="minorHAnsi"/>
          <w:b/>
          <w:bCs/>
          <w:color w:val="FF0000"/>
          <w:kern w:val="28"/>
          <w:sz w:val="28"/>
          <w:szCs w:val="28"/>
          <w:highlight w:val="yellow"/>
          <w:lang w:eastAsia="es-ES"/>
        </w:rPr>
        <w:t>La propuesta deberá ser presentada en sobre cerrado</w:t>
      </w:r>
      <w:r w:rsidR="00AC55E3" w:rsidRPr="00220489">
        <w:rPr>
          <w:rFonts w:asciiTheme="minorHAnsi" w:hAnsiTheme="minorHAnsi" w:cstheme="minorHAnsi"/>
          <w:b/>
          <w:bCs/>
          <w:color w:val="FF0000"/>
          <w:kern w:val="28"/>
          <w:sz w:val="28"/>
          <w:szCs w:val="28"/>
          <w:highlight w:val="yellow"/>
          <w:lang w:eastAsia="es-ES"/>
        </w:rPr>
        <w:t xml:space="preserve">, </w:t>
      </w:r>
      <w:r w:rsidR="00486DD9" w:rsidRPr="00220489">
        <w:rPr>
          <w:rFonts w:asciiTheme="minorHAnsi" w:hAnsiTheme="minorHAnsi" w:cstheme="minorHAnsi"/>
          <w:b/>
          <w:bCs/>
          <w:color w:val="FF0000"/>
          <w:kern w:val="28"/>
          <w:sz w:val="28"/>
          <w:szCs w:val="28"/>
          <w:highlight w:val="yellow"/>
          <w:lang w:eastAsia="es-ES"/>
        </w:rPr>
        <w:t xml:space="preserve">en su interior deberá </w:t>
      </w:r>
      <w:r w:rsidR="00AC55E3" w:rsidRPr="00220489">
        <w:rPr>
          <w:rFonts w:asciiTheme="minorHAnsi" w:hAnsiTheme="minorHAnsi" w:cstheme="minorHAnsi"/>
          <w:b/>
          <w:bCs/>
          <w:color w:val="FF0000"/>
          <w:kern w:val="28"/>
          <w:sz w:val="28"/>
          <w:szCs w:val="28"/>
          <w:highlight w:val="yellow"/>
          <w:lang w:eastAsia="es-ES"/>
        </w:rPr>
        <w:t>contener tres carpetas clasificadas de la siguiente manera:</w:t>
      </w:r>
    </w:p>
    <w:p w14:paraId="1D5D66D9" w14:textId="77777777" w:rsidR="00AC55E3" w:rsidRPr="00220489" w:rsidRDefault="00AC55E3" w:rsidP="00AC55E3">
      <w:pPr>
        <w:pStyle w:val="Sinespaciado4"/>
        <w:rPr>
          <w:b/>
          <w:color w:val="FF0000"/>
          <w:sz w:val="28"/>
          <w:szCs w:val="28"/>
          <w:highlight w:val="yellow"/>
          <w:lang w:eastAsia="es-ES"/>
        </w:rPr>
      </w:pPr>
    </w:p>
    <w:p w14:paraId="371715E7" w14:textId="61607613" w:rsidR="00AC55E3" w:rsidRPr="00220489" w:rsidRDefault="00AC55E3" w:rsidP="00AC55E3">
      <w:pPr>
        <w:pStyle w:val="Prrafodelista"/>
        <w:tabs>
          <w:tab w:val="left" w:pos="2127"/>
        </w:tabs>
        <w:ind w:left="1560"/>
        <w:jc w:val="both"/>
        <w:rPr>
          <w:rFonts w:ascii="Calibri" w:hAnsi="Calibri" w:cs="Calibri"/>
          <w:b/>
          <w:color w:val="FF0000"/>
          <w:sz w:val="28"/>
          <w:szCs w:val="28"/>
          <w:highlight w:val="yellow"/>
        </w:rPr>
      </w:pPr>
      <w:r w:rsidRPr="00220489">
        <w:rPr>
          <w:rFonts w:ascii="Calibri" w:hAnsi="Calibri" w:cs="Calibri"/>
          <w:b/>
          <w:color w:val="FF0000"/>
          <w:sz w:val="28"/>
          <w:szCs w:val="28"/>
          <w:highlight w:val="yellow"/>
        </w:rPr>
        <w:t xml:space="preserve">Carpeta 1 - Documentos/Formularios Administrativos y Económicos. </w:t>
      </w:r>
    </w:p>
    <w:p w14:paraId="0BB02161" w14:textId="40E3B1F9" w:rsidR="00AC55E3" w:rsidRPr="00220489" w:rsidRDefault="00AC55E3" w:rsidP="00AC55E3">
      <w:pPr>
        <w:pStyle w:val="Prrafodelista"/>
        <w:tabs>
          <w:tab w:val="left" w:pos="2127"/>
        </w:tabs>
        <w:ind w:left="1560"/>
        <w:jc w:val="both"/>
        <w:rPr>
          <w:rFonts w:ascii="Calibri" w:hAnsi="Calibri" w:cs="Calibri"/>
          <w:b/>
          <w:color w:val="FF0000"/>
          <w:sz w:val="28"/>
          <w:szCs w:val="28"/>
          <w:highlight w:val="yellow"/>
        </w:rPr>
      </w:pPr>
      <w:r w:rsidRPr="00220489">
        <w:rPr>
          <w:rFonts w:ascii="Calibri" w:hAnsi="Calibri" w:cs="Calibri"/>
          <w:b/>
          <w:color w:val="FF0000"/>
          <w:sz w:val="28"/>
          <w:szCs w:val="28"/>
          <w:highlight w:val="yellow"/>
        </w:rPr>
        <w:t>Carpeta 2 - 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sidRPr="00220489">
        <w:rPr>
          <w:rFonts w:ascii="Calibri" w:hAnsi="Calibri" w:cs="Calibri"/>
          <w:b/>
          <w:color w:val="FF0000"/>
          <w:sz w:val="28"/>
          <w:szCs w:val="28"/>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2F4E2AFC" w14:textId="77777777" w:rsidR="008F5C28" w:rsidRDefault="008F5C28" w:rsidP="00486DD9">
      <w:pPr>
        <w:pStyle w:val="Sinespaciado4"/>
      </w:pPr>
    </w:p>
    <w:p w14:paraId="1BB1CBE1" w14:textId="77777777" w:rsidR="00220489" w:rsidRDefault="00220489" w:rsidP="00486DD9">
      <w:pPr>
        <w:pStyle w:val="Sinespaciado4"/>
      </w:pPr>
    </w:p>
    <w:p w14:paraId="0EE73408" w14:textId="77777777" w:rsidR="00220489" w:rsidRDefault="00220489" w:rsidP="00486DD9">
      <w:pPr>
        <w:pStyle w:val="Sinespaciado4"/>
      </w:pPr>
    </w:p>
    <w:p w14:paraId="56C3E0B6" w14:textId="77777777" w:rsidR="00220489" w:rsidRDefault="00220489" w:rsidP="00486DD9">
      <w:pPr>
        <w:pStyle w:val="Sinespaciado4"/>
      </w:pPr>
    </w:p>
    <w:p w14:paraId="33907CBC" w14:textId="77777777" w:rsidR="00220489" w:rsidRDefault="00220489" w:rsidP="00486DD9">
      <w:pPr>
        <w:pStyle w:val="Sinespaciado4"/>
      </w:pPr>
    </w:p>
    <w:p w14:paraId="490E113D" w14:textId="77777777" w:rsidR="00220489" w:rsidRPr="00552079" w:rsidRDefault="0022048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06054F91" w14:textId="77777777" w:rsidR="00023948" w:rsidRPr="008F5C28" w:rsidRDefault="00023948" w:rsidP="008F5C28">
      <w:pPr>
        <w:rPr>
          <w:rFonts w:asciiTheme="minorHAnsi" w:hAnsiTheme="minorHAnsi" w:cstheme="minorHAnsi"/>
          <w:bCs/>
          <w:color w:val="000000"/>
          <w:kern w:val="28"/>
          <w:sz w:val="22"/>
          <w:szCs w:val="22"/>
          <w:lang w:eastAsia="es-ES"/>
        </w:rPr>
      </w:pPr>
    </w:p>
    <w:p w14:paraId="286E0C5D" w14:textId="41C6DB82" w:rsidR="00A425EE" w:rsidRDefault="00A425EE" w:rsidP="00A425EE">
      <w:pPr>
        <w:pStyle w:val="Prrafodelista"/>
        <w:ind w:left="426"/>
        <w:jc w:val="both"/>
        <w:rPr>
          <w:rFonts w:asciiTheme="minorHAnsi" w:hAnsiTheme="minorHAnsi" w:cstheme="minorHAnsi"/>
          <w:b/>
          <w:sz w:val="22"/>
          <w:szCs w:val="22"/>
          <w:u w:val="single"/>
        </w:rPr>
      </w:pPr>
      <w:r w:rsidRPr="008F5C28">
        <w:rPr>
          <w:rFonts w:asciiTheme="minorHAnsi" w:hAnsiTheme="minorHAnsi" w:cstheme="minorHAnsi"/>
          <w:b/>
          <w:sz w:val="22"/>
          <w:szCs w:val="22"/>
          <w:u w:val="single"/>
        </w:rPr>
        <w:t>Presentación de Propuesta mediante página web de YPFB:</w:t>
      </w:r>
      <w:r w:rsidR="00220489">
        <w:rPr>
          <w:rFonts w:asciiTheme="minorHAnsi" w:hAnsiTheme="minorHAnsi" w:cstheme="minorHAnsi"/>
          <w:b/>
          <w:sz w:val="22"/>
          <w:szCs w:val="22"/>
          <w:u w:val="single"/>
        </w:rPr>
        <w:t xml:space="preserve"> </w:t>
      </w:r>
      <w:r w:rsidR="00220489" w:rsidRPr="00220489">
        <w:rPr>
          <w:rFonts w:asciiTheme="minorHAnsi" w:hAnsiTheme="minorHAnsi" w:cstheme="minorHAnsi"/>
          <w:b/>
          <w:i/>
          <w:color w:val="FF0000"/>
          <w:sz w:val="24"/>
          <w:szCs w:val="24"/>
          <w:highlight w:val="yellow"/>
          <w:lang w:val="es-ES_tradnl"/>
        </w:rPr>
        <w:t>NO APLICA</w:t>
      </w:r>
    </w:p>
    <w:p w14:paraId="6F5C3A39" w14:textId="77777777" w:rsidR="00220489" w:rsidRPr="008F5C28" w:rsidRDefault="00220489" w:rsidP="00A425EE">
      <w:pPr>
        <w:pStyle w:val="Prrafodelista"/>
        <w:ind w:left="426"/>
        <w:jc w:val="both"/>
        <w:rPr>
          <w:rFonts w:asciiTheme="minorHAnsi" w:hAnsiTheme="minorHAnsi" w:cstheme="minorHAnsi"/>
          <w:b/>
          <w:sz w:val="22"/>
          <w:szCs w:val="22"/>
          <w:u w:val="single"/>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64D3C862" w14:textId="05692E90" w:rsidR="008F5C28" w:rsidRDefault="00D8603E" w:rsidP="005D08BE">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2BBB3257" w14:textId="77777777" w:rsidR="008F5C28" w:rsidRDefault="008F5C28"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ED7432D" w14:textId="77777777" w:rsidR="00E34AB2" w:rsidRPr="00552079" w:rsidRDefault="00E34AB2" w:rsidP="005D08BE">
      <w:pPr>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177C2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177C25">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77777777" w:rsidR="00B61C2E" w:rsidRDefault="00B61C2E" w:rsidP="00B37050">
      <w:pPr>
        <w:jc w:val="center"/>
        <w:rPr>
          <w:rFonts w:asciiTheme="minorHAnsi" w:hAnsiTheme="minorHAnsi" w:cstheme="minorHAnsi"/>
          <w:b/>
          <w:sz w:val="22"/>
          <w:szCs w:val="22"/>
          <w:highlight w:val="yellow"/>
        </w:rPr>
      </w:pPr>
    </w:p>
    <w:p w14:paraId="2F2BEC55" w14:textId="77777777" w:rsidR="005D08BE" w:rsidRDefault="005D08BE" w:rsidP="00B37050">
      <w:pPr>
        <w:jc w:val="center"/>
        <w:rPr>
          <w:rFonts w:asciiTheme="minorHAnsi" w:hAnsiTheme="minorHAnsi" w:cstheme="minorHAnsi"/>
          <w:b/>
          <w:sz w:val="22"/>
          <w:szCs w:val="22"/>
          <w:highlight w:val="yellow"/>
        </w:rPr>
      </w:pPr>
    </w:p>
    <w:p w14:paraId="43163E30" w14:textId="77777777" w:rsidR="005D08BE" w:rsidRDefault="005D08BE" w:rsidP="00B37050">
      <w:pPr>
        <w:jc w:val="center"/>
        <w:rPr>
          <w:rFonts w:asciiTheme="minorHAnsi" w:hAnsiTheme="minorHAnsi" w:cstheme="minorHAnsi"/>
          <w:b/>
          <w:sz w:val="22"/>
          <w:szCs w:val="22"/>
          <w:highlight w:val="yellow"/>
        </w:rPr>
      </w:pPr>
    </w:p>
    <w:p w14:paraId="475C91F3" w14:textId="77777777" w:rsidR="005D08BE" w:rsidRDefault="005D08BE" w:rsidP="00B37050">
      <w:pPr>
        <w:jc w:val="center"/>
        <w:rPr>
          <w:rFonts w:asciiTheme="minorHAnsi" w:hAnsiTheme="minorHAnsi" w:cstheme="minorHAnsi"/>
          <w:b/>
          <w:sz w:val="22"/>
          <w:szCs w:val="22"/>
          <w:highlight w:val="yellow"/>
        </w:rPr>
      </w:pPr>
    </w:p>
    <w:p w14:paraId="4558014D" w14:textId="77777777" w:rsidR="005D08BE" w:rsidRDefault="005D08BE" w:rsidP="00B37050">
      <w:pPr>
        <w:jc w:val="center"/>
        <w:rPr>
          <w:rFonts w:asciiTheme="minorHAnsi" w:hAnsiTheme="minorHAnsi" w:cstheme="minorHAnsi"/>
          <w:b/>
          <w:sz w:val="22"/>
          <w:szCs w:val="22"/>
          <w:highlight w:val="yellow"/>
        </w:rPr>
      </w:pPr>
    </w:p>
    <w:p w14:paraId="5C36C1A2" w14:textId="77777777" w:rsidR="005D08BE" w:rsidRDefault="005D08BE" w:rsidP="00B37050">
      <w:pPr>
        <w:jc w:val="center"/>
        <w:rPr>
          <w:rFonts w:asciiTheme="minorHAnsi" w:hAnsiTheme="minorHAnsi" w:cstheme="minorHAnsi"/>
          <w:b/>
          <w:sz w:val="22"/>
          <w:szCs w:val="22"/>
          <w:highlight w:val="yellow"/>
        </w:rPr>
      </w:pPr>
    </w:p>
    <w:p w14:paraId="3BAF5BD0" w14:textId="77777777" w:rsidR="005D08BE" w:rsidRDefault="005D08BE" w:rsidP="00B37050">
      <w:pPr>
        <w:jc w:val="center"/>
        <w:rPr>
          <w:rFonts w:asciiTheme="minorHAnsi" w:hAnsiTheme="minorHAnsi" w:cstheme="minorHAnsi"/>
          <w:b/>
          <w:sz w:val="22"/>
          <w:szCs w:val="22"/>
          <w:highlight w:val="yellow"/>
        </w:rPr>
      </w:pPr>
    </w:p>
    <w:p w14:paraId="51620CFC" w14:textId="77777777" w:rsidR="005D08BE" w:rsidRDefault="005D08BE"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5D08BE">
      <w:pPr>
        <w:jc w:val="both"/>
        <w:rPr>
          <w:rFonts w:asciiTheme="minorHAnsi" w:hAnsiTheme="minorHAnsi" w:cstheme="minorHAnsi"/>
          <w:b/>
          <w:sz w:val="22"/>
          <w:szCs w:val="22"/>
          <w:lang w:val="es-ES_tradnl"/>
        </w:rPr>
      </w:pPr>
    </w:p>
    <w:p w14:paraId="089246E8" w14:textId="77777777" w:rsidR="005D08BE" w:rsidRPr="005D08BE" w:rsidRDefault="005D08BE" w:rsidP="005D08BE">
      <w:pPr>
        <w:pStyle w:val="Prrafodelista"/>
        <w:numPr>
          <w:ilvl w:val="0"/>
          <w:numId w:val="3"/>
        </w:numPr>
        <w:ind w:left="426" w:hanging="426"/>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t>GARANTIA DE SERIEDAD DE PROPUESTA</w:t>
      </w:r>
    </w:p>
    <w:p w14:paraId="6EB6D545"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7720B199" w14:textId="77777777" w:rsidR="005D08BE" w:rsidRPr="005D08BE" w:rsidRDefault="005D08BE" w:rsidP="005D08BE">
      <w:pPr>
        <w:autoSpaceDE w:val="0"/>
        <w:autoSpaceDN w:val="0"/>
        <w:adjustRightInd w:val="0"/>
        <w:ind w:left="426"/>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A elección de la empresa proponente, ésta podrá optar por uno de los siguientes instrumentos financieros.</w:t>
      </w:r>
    </w:p>
    <w:p w14:paraId="3C4A2C66"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04961B9A" w14:textId="191A2F11" w:rsidR="005D08BE" w:rsidRPr="005D08BE" w:rsidRDefault="005D08BE" w:rsidP="00177C25">
      <w:pPr>
        <w:pStyle w:val="Prrafodelista"/>
        <w:numPr>
          <w:ilvl w:val="0"/>
          <w:numId w:val="29"/>
        </w:numPr>
        <w:autoSpaceDE w:val="0"/>
        <w:autoSpaceDN w:val="0"/>
        <w:adjustRightInd w:val="0"/>
        <w:ind w:left="851"/>
        <w:jc w:val="both"/>
        <w:rPr>
          <w:rFonts w:asciiTheme="minorHAnsi" w:hAnsiTheme="minorHAnsi" w:cstheme="minorHAnsi"/>
          <w:sz w:val="22"/>
          <w:szCs w:val="22"/>
          <w:lang w:eastAsia="es-ES"/>
        </w:rPr>
      </w:pPr>
      <w:r w:rsidRPr="005D08BE">
        <w:rPr>
          <w:rFonts w:asciiTheme="minorHAnsi" w:hAnsiTheme="minorHAnsi" w:cstheme="minorHAnsi"/>
          <w:b/>
          <w:sz w:val="22"/>
          <w:szCs w:val="22"/>
          <w:lang w:eastAsia="es-ES"/>
        </w:rPr>
        <w:t xml:space="preserve">Carta de Crédito Stand </w:t>
      </w:r>
      <w:proofErr w:type="spellStart"/>
      <w:r w:rsidRPr="005D08BE">
        <w:rPr>
          <w:rFonts w:asciiTheme="minorHAnsi" w:hAnsiTheme="minorHAnsi" w:cstheme="minorHAnsi"/>
          <w:b/>
          <w:sz w:val="22"/>
          <w:szCs w:val="22"/>
          <w:lang w:eastAsia="es-ES"/>
        </w:rPr>
        <w:t>By</w:t>
      </w:r>
      <w:proofErr w:type="spellEnd"/>
      <w:r w:rsidRPr="005D08BE">
        <w:rPr>
          <w:rFonts w:asciiTheme="minorHAnsi" w:hAnsiTheme="minorHAnsi" w:cstheme="minorHAnsi"/>
          <w:b/>
          <w:sz w:val="22"/>
          <w:szCs w:val="22"/>
          <w:lang w:eastAsia="es-ES"/>
        </w:rPr>
        <w:t xml:space="preserve"> (SBLC)</w:t>
      </w:r>
      <w:r w:rsidRPr="005D08BE">
        <w:rPr>
          <w:rFonts w:asciiTheme="minorHAnsi" w:hAnsiTheme="minorHAnsi" w:cstheme="minorHAnsi"/>
          <w:sz w:val="22"/>
          <w:szCs w:val="22"/>
          <w:lang w:eastAsia="es-ES"/>
        </w:rPr>
        <w:t xml:space="preserve"> emitida por un Banco Internacional y </w:t>
      </w:r>
      <w:r w:rsidRPr="005D08BE">
        <w:rPr>
          <w:rFonts w:asciiTheme="minorHAnsi" w:hAnsiTheme="minorHAnsi" w:cstheme="minorHAnsi"/>
          <w:b/>
          <w:sz w:val="22"/>
          <w:szCs w:val="22"/>
          <w:u w:val="single"/>
          <w:lang w:eastAsia="es-ES"/>
        </w:rPr>
        <w:t>notificada</w:t>
      </w:r>
      <w:r w:rsidRPr="005D08BE">
        <w:rPr>
          <w:rFonts w:asciiTheme="minorHAnsi" w:hAnsiTheme="minorHAnsi" w:cstheme="minorHAnsi"/>
          <w:sz w:val="22"/>
          <w:szCs w:val="22"/>
          <w:lang w:eastAsia="es-ES"/>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5D08BE">
        <w:rPr>
          <w:rFonts w:asciiTheme="minorHAnsi" w:hAnsiTheme="minorHAnsi" w:cstheme="minorHAnsi"/>
          <w:b/>
          <w:sz w:val="22"/>
          <w:szCs w:val="22"/>
          <w:lang w:eastAsia="es-ES"/>
        </w:rPr>
        <w:t>renovable, irrevocable, y de ejecución a primer requerimiento</w:t>
      </w:r>
      <w:r w:rsidRPr="005D08BE">
        <w:rPr>
          <w:rFonts w:asciiTheme="minorHAnsi" w:hAnsiTheme="minorHAnsi" w:cstheme="minorHAnsi"/>
          <w:sz w:val="22"/>
          <w:szCs w:val="22"/>
          <w:lang w:eastAsia="es-ES"/>
        </w:rPr>
        <w:t>, con vigencia de 90 días calendario y deberá ser emitida por un monto equivalente de al menos 1% del valor de la propuesta económicas.</w:t>
      </w:r>
    </w:p>
    <w:p w14:paraId="5642AC7C"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56DFF526" w14:textId="4D518D97" w:rsidR="005D08BE" w:rsidRPr="005D08BE" w:rsidRDefault="005D08BE" w:rsidP="00177C25">
      <w:pPr>
        <w:pStyle w:val="Prrafodelista"/>
        <w:numPr>
          <w:ilvl w:val="0"/>
          <w:numId w:val="29"/>
        </w:numPr>
        <w:autoSpaceDE w:val="0"/>
        <w:autoSpaceDN w:val="0"/>
        <w:adjustRightInd w:val="0"/>
        <w:ind w:left="851"/>
        <w:jc w:val="both"/>
        <w:rPr>
          <w:rFonts w:asciiTheme="minorHAnsi" w:hAnsiTheme="minorHAnsi" w:cstheme="minorHAnsi"/>
          <w:sz w:val="22"/>
          <w:szCs w:val="22"/>
          <w:lang w:eastAsia="es-ES"/>
        </w:rPr>
      </w:pPr>
      <w:r w:rsidRPr="005D08BE">
        <w:rPr>
          <w:rFonts w:asciiTheme="minorHAnsi" w:hAnsiTheme="minorHAnsi" w:cstheme="minorHAnsi"/>
          <w:b/>
          <w:sz w:val="22"/>
          <w:szCs w:val="22"/>
          <w:lang w:eastAsia="es-ES"/>
        </w:rPr>
        <w:t xml:space="preserve">Boleta de Garantía contra garantizada (por una carta de crédito Stand </w:t>
      </w:r>
      <w:proofErr w:type="spellStart"/>
      <w:r w:rsidRPr="005D08BE">
        <w:rPr>
          <w:rFonts w:asciiTheme="minorHAnsi" w:hAnsiTheme="minorHAnsi" w:cstheme="minorHAnsi"/>
          <w:b/>
          <w:sz w:val="22"/>
          <w:szCs w:val="22"/>
          <w:lang w:eastAsia="es-ES"/>
        </w:rPr>
        <w:t>By</w:t>
      </w:r>
      <w:proofErr w:type="spellEnd"/>
      <w:r w:rsidRPr="005D08BE">
        <w:rPr>
          <w:rFonts w:asciiTheme="minorHAnsi" w:hAnsiTheme="minorHAnsi" w:cstheme="minorHAnsi"/>
          <w:b/>
          <w:sz w:val="22"/>
          <w:szCs w:val="22"/>
          <w:lang w:eastAsia="es-ES"/>
        </w:rPr>
        <w:t>)</w:t>
      </w:r>
      <w:r w:rsidRPr="005D08BE">
        <w:rPr>
          <w:rFonts w:asciiTheme="minorHAnsi" w:hAnsiTheme="minorHAnsi" w:cstheme="minorHAnsi"/>
          <w:sz w:val="22"/>
          <w:szCs w:val="22"/>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68CCA66B"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0E193B21" w14:textId="77777777" w:rsidR="005D08BE" w:rsidRPr="005D08BE" w:rsidRDefault="005D08BE" w:rsidP="005D08BE">
      <w:pPr>
        <w:pStyle w:val="Prrafodelista"/>
        <w:numPr>
          <w:ilvl w:val="0"/>
          <w:numId w:val="3"/>
        </w:numPr>
        <w:ind w:left="426" w:hanging="426"/>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t>GARANTIA DE CUMPLIMIENTO DE CONTRATO</w:t>
      </w:r>
    </w:p>
    <w:p w14:paraId="78FE15CF"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4697A893" w14:textId="77777777" w:rsidR="005D08BE" w:rsidRPr="005D08BE" w:rsidRDefault="005D08BE" w:rsidP="005D08BE">
      <w:pPr>
        <w:autoSpaceDE w:val="0"/>
        <w:autoSpaceDN w:val="0"/>
        <w:adjustRightInd w:val="0"/>
        <w:ind w:left="426"/>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A elección de la empresa adjudicada, ésta podrá optar por uno de los siguientes instrumentos financieros.</w:t>
      </w:r>
    </w:p>
    <w:p w14:paraId="432AEB57"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0933D93" w14:textId="0307130D" w:rsidR="005D08BE" w:rsidRPr="005D08BE" w:rsidRDefault="005D08BE" w:rsidP="00177C25">
      <w:pPr>
        <w:pStyle w:val="Prrafodelista"/>
        <w:numPr>
          <w:ilvl w:val="0"/>
          <w:numId w:val="29"/>
        </w:numPr>
        <w:autoSpaceDE w:val="0"/>
        <w:autoSpaceDN w:val="0"/>
        <w:adjustRightInd w:val="0"/>
        <w:ind w:left="851"/>
        <w:jc w:val="both"/>
        <w:rPr>
          <w:rFonts w:asciiTheme="minorHAnsi" w:hAnsiTheme="minorHAnsi" w:cstheme="minorHAnsi"/>
          <w:sz w:val="22"/>
          <w:szCs w:val="22"/>
          <w:lang w:eastAsia="es-ES"/>
        </w:rPr>
      </w:pPr>
      <w:r w:rsidRPr="005D08BE">
        <w:rPr>
          <w:rFonts w:asciiTheme="minorHAnsi" w:hAnsiTheme="minorHAnsi" w:cstheme="minorHAnsi"/>
          <w:b/>
          <w:sz w:val="22"/>
          <w:szCs w:val="22"/>
          <w:lang w:eastAsia="es-ES"/>
        </w:rPr>
        <w:t xml:space="preserve">Carta de Crédito Stand </w:t>
      </w:r>
      <w:proofErr w:type="spellStart"/>
      <w:r w:rsidRPr="005D08BE">
        <w:rPr>
          <w:rFonts w:asciiTheme="minorHAnsi" w:hAnsiTheme="minorHAnsi" w:cstheme="minorHAnsi"/>
          <w:b/>
          <w:sz w:val="22"/>
          <w:szCs w:val="22"/>
          <w:lang w:eastAsia="es-ES"/>
        </w:rPr>
        <w:t>By</w:t>
      </w:r>
      <w:proofErr w:type="spellEnd"/>
      <w:r w:rsidRPr="005D08BE">
        <w:rPr>
          <w:rFonts w:asciiTheme="minorHAnsi" w:hAnsiTheme="minorHAnsi" w:cstheme="minorHAnsi"/>
          <w:b/>
          <w:sz w:val="22"/>
          <w:szCs w:val="22"/>
          <w:lang w:eastAsia="es-ES"/>
        </w:rPr>
        <w:t xml:space="preserve"> (SBLC)</w:t>
      </w:r>
      <w:r w:rsidRPr="005D08BE">
        <w:rPr>
          <w:rFonts w:asciiTheme="minorHAnsi" w:hAnsiTheme="minorHAnsi" w:cstheme="minorHAnsi"/>
          <w:sz w:val="22"/>
          <w:szCs w:val="22"/>
          <w:lang w:eastAsia="es-ES"/>
        </w:rPr>
        <w:t xml:space="preserve"> emitida por un Banco Internacional y </w:t>
      </w:r>
      <w:r w:rsidRPr="005D08BE">
        <w:rPr>
          <w:rFonts w:asciiTheme="minorHAnsi" w:hAnsiTheme="minorHAnsi" w:cstheme="minorHAnsi"/>
          <w:b/>
          <w:sz w:val="22"/>
          <w:szCs w:val="22"/>
          <w:u w:val="single"/>
          <w:lang w:eastAsia="es-ES"/>
        </w:rPr>
        <w:t>confirmada</w:t>
      </w:r>
      <w:r w:rsidRPr="005D08BE">
        <w:rPr>
          <w:rFonts w:asciiTheme="minorHAnsi" w:hAnsiTheme="minorHAnsi" w:cstheme="minorHAnsi"/>
          <w:sz w:val="22"/>
          <w:szCs w:val="22"/>
          <w:lang w:eastAsia="es-ES"/>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5D08BE">
        <w:rPr>
          <w:rFonts w:asciiTheme="minorHAnsi" w:hAnsiTheme="minorHAnsi" w:cstheme="minorHAnsi"/>
          <w:b/>
          <w:sz w:val="22"/>
          <w:szCs w:val="22"/>
          <w:lang w:eastAsia="es-ES"/>
        </w:rPr>
        <w:t>renovable, irrevocable, y de ejecución a primer requerimiento</w:t>
      </w:r>
      <w:r w:rsidRPr="005D08BE">
        <w:rPr>
          <w:rFonts w:asciiTheme="minorHAnsi" w:hAnsiTheme="minorHAnsi" w:cstheme="minorHAnsi"/>
          <w:sz w:val="22"/>
          <w:szCs w:val="22"/>
          <w:lang w:eastAsia="es-ES"/>
        </w:rPr>
        <w:t>, con vigencia de 60 días calendario adicionales a la vigencia del contrato y deberá ser emitida por un monto equivalente al 7% del valor del monto total del contrato.</w:t>
      </w:r>
    </w:p>
    <w:p w14:paraId="0BAE097F"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2EAEFF7D" w14:textId="634C2771" w:rsidR="005D08BE" w:rsidRPr="005D08BE" w:rsidRDefault="005D08BE" w:rsidP="00177C25">
      <w:pPr>
        <w:pStyle w:val="Prrafodelista"/>
        <w:numPr>
          <w:ilvl w:val="0"/>
          <w:numId w:val="29"/>
        </w:numPr>
        <w:autoSpaceDE w:val="0"/>
        <w:autoSpaceDN w:val="0"/>
        <w:adjustRightInd w:val="0"/>
        <w:ind w:left="851"/>
        <w:jc w:val="both"/>
        <w:rPr>
          <w:rFonts w:asciiTheme="minorHAnsi" w:hAnsiTheme="minorHAnsi" w:cstheme="minorHAnsi"/>
          <w:sz w:val="22"/>
          <w:szCs w:val="22"/>
          <w:lang w:eastAsia="es-ES"/>
        </w:rPr>
      </w:pPr>
      <w:r w:rsidRPr="005D08BE">
        <w:rPr>
          <w:rFonts w:asciiTheme="minorHAnsi" w:hAnsiTheme="minorHAnsi" w:cstheme="minorHAnsi"/>
          <w:b/>
          <w:sz w:val="22"/>
          <w:szCs w:val="22"/>
          <w:lang w:eastAsia="es-ES"/>
        </w:rPr>
        <w:t xml:space="preserve">Boleta de Garantía contra garantizada (por una carta de crédito Stand </w:t>
      </w:r>
      <w:proofErr w:type="spellStart"/>
      <w:r w:rsidRPr="005D08BE">
        <w:rPr>
          <w:rFonts w:asciiTheme="minorHAnsi" w:hAnsiTheme="minorHAnsi" w:cstheme="minorHAnsi"/>
          <w:b/>
          <w:sz w:val="22"/>
          <w:szCs w:val="22"/>
          <w:lang w:eastAsia="es-ES"/>
        </w:rPr>
        <w:t>By</w:t>
      </w:r>
      <w:proofErr w:type="spellEnd"/>
      <w:r w:rsidRPr="005D08BE">
        <w:rPr>
          <w:rFonts w:asciiTheme="minorHAnsi" w:hAnsiTheme="minorHAnsi" w:cstheme="minorHAnsi"/>
          <w:b/>
          <w:sz w:val="22"/>
          <w:szCs w:val="22"/>
          <w:lang w:eastAsia="es-ES"/>
        </w:rPr>
        <w:t>)</w:t>
      </w:r>
      <w:r w:rsidRPr="005D08BE">
        <w:rPr>
          <w:rFonts w:asciiTheme="minorHAnsi" w:hAnsiTheme="minorHAnsi" w:cstheme="minorHAnsi"/>
          <w:sz w:val="22"/>
          <w:szCs w:val="22"/>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5D08BE">
        <w:rPr>
          <w:rFonts w:asciiTheme="minorHAnsi" w:hAnsiTheme="minorHAnsi" w:cstheme="minorHAnsi"/>
          <w:b/>
          <w:sz w:val="22"/>
          <w:szCs w:val="22"/>
          <w:lang w:eastAsia="es-ES"/>
        </w:rPr>
        <w:t>renovable, irrevocable y de ejecución inmediata</w:t>
      </w:r>
      <w:r w:rsidRPr="005D08BE">
        <w:rPr>
          <w:rFonts w:asciiTheme="minorHAnsi" w:hAnsiTheme="minorHAnsi" w:cstheme="minorHAnsi"/>
          <w:sz w:val="22"/>
          <w:szCs w:val="22"/>
          <w:lang w:eastAsia="es-ES"/>
        </w:rPr>
        <w:t>, con vigencia de 60 días calendario adicionales a la vigencia del contrato y deberá ser emitida por un monto equivalente al 7% del valor del monto total del contrato.</w:t>
      </w:r>
    </w:p>
    <w:p w14:paraId="0A8C3AA7" w14:textId="77777777" w:rsidR="005D08BE" w:rsidRPr="005D08BE" w:rsidRDefault="005D08BE" w:rsidP="005D08BE">
      <w:pPr>
        <w:autoSpaceDE w:val="0"/>
        <w:autoSpaceDN w:val="0"/>
        <w:adjustRightInd w:val="0"/>
        <w:jc w:val="both"/>
        <w:rPr>
          <w:rFonts w:ascii="Verdana" w:hAnsi="Verdana" w:cs="Calibri"/>
          <w:sz w:val="18"/>
          <w:szCs w:val="18"/>
          <w:lang w:eastAsia="es-ES"/>
        </w:rPr>
      </w:pPr>
    </w:p>
    <w:p w14:paraId="08C7F2B6" w14:textId="77777777" w:rsidR="005D08BE" w:rsidRPr="005D08BE" w:rsidRDefault="005D08BE" w:rsidP="005D08BE">
      <w:pPr>
        <w:jc w:val="both"/>
        <w:rPr>
          <w:rFonts w:asciiTheme="minorHAnsi" w:hAnsiTheme="minorHAnsi" w:cstheme="minorHAnsi"/>
          <w:b/>
          <w:sz w:val="22"/>
          <w:szCs w:val="22"/>
        </w:rPr>
      </w:pPr>
    </w:p>
    <w:p w14:paraId="419A9C9F" w14:textId="77777777" w:rsidR="005D08BE" w:rsidRDefault="005D08BE" w:rsidP="00B37050">
      <w:pPr>
        <w:jc w:val="center"/>
        <w:rPr>
          <w:rFonts w:asciiTheme="minorHAnsi" w:hAnsiTheme="minorHAnsi" w:cstheme="minorHAnsi"/>
          <w:b/>
          <w:sz w:val="22"/>
          <w:szCs w:val="22"/>
          <w:lang w:val="es-ES_tradnl"/>
        </w:rPr>
      </w:pPr>
    </w:p>
    <w:p w14:paraId="02D2A338" w14:textId="77777777" w:rsidR="005D08BE" w:rsidRDefault="005D08BE" w:rsidP="00B37050">
      <w:pPr>
        <w:jc w:val="center"/>
        <w:rPr>
          <w:rFonts w:asciiTheme="minorHAnsi" w:hAnsiTheme="minorHAnsi" w:cstheme="minorHAnsi"/>
          <w:b/>
          <w:sz w:val="22"/>
          <w:szCs w:val="22"/>
          <w:lang w:val="es-ES_tradnl"/>
        </w:rPr>
      </w:pPr>
    </w:p>
    <w:p w14:paraId="65CC5FE7" w14:textId="77777777" w:rsidR="005D08BE" w:rsidRDefault="005D08BE" w:rsidP="00B37050">
      <w:pPr>
        <w:jc w:val="center"/>
        <w:rPr>
          <w:rFonts w:asciiTheme="minorHAnsi" w:hAnsiTheme="minorHAnsi" w:cstheme="minorHAnsi"/>
          <w:b/>
          <w:sz w:val="22"/>
          <w:szCs w:val="22"/>
          <w:lang w:val="es-ES_tradnl"/>
        </w:rPr>
      </w:pPr>
    </w:p>
    <w:p w14:paraId="1DAE13D1" w14:textId="77777777" w:rsidR="00F50C94" w:rsidRPr="00F50C94" w:rsidRDefault="00F50C94" w:rsidP="005D08BE">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5D08BE">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C70F7EF" w14:textId="77777777" w:rsidR="005D08BE" w:rsidRPr="005D08BE" w:rsidRDefault="005D08BE" w:rsidP="005D08BE">
      <w:pPr>
        <w:ind w:left="708" w:hanging="708"/>
        <w:jc w:val="center"/>
        <w:rPr>
          <w:rFonts w:asciiTheme="minorHAnsi" w:eastAsia="Arial Unicode MS" w:hAnsiTheme="minorHAnsi" w:cstheme="minorHAnsi"/>
          <w:b/>
          <w:sz w:val="22"/>
          <w:szCs w:val="22"/>
          <w:lang w:val="es-MX" w:eastAsia="es-ES"/>
        </w:rPr>
      </w:pPr>
      <w:r w:rsidRPr="005D08BE">
        <w:rPr>
          <w:rFonts w:asciiTheme="minorHAnsi" w:eastAsia="Arial Unicode MS" w:hAnsiTheme="minorHAnsi" w:cstheme="minorHAnsi"/>
          <w:b/>
          <w:sz w:val="22"/>
          <w:szCs w:val="22"/>
          <w:lang w:val="es-MX" w:eastAsia="es-ES"/>
        </w:rPr>
        <w:t>ADQUISICION DE REGULADORES</w:t>
      </w:r>
    </w:p>
    <w:p w14:paraId="04E44D04" w14:textId="77777777" w:rsidR="005D08BE" w:rsidRPr="005D08BE" w:rsidRDefault="005D08BE" w:rsidP="005D08BE">
      <w:pPr>
        <w:rPr>
          <w:rFonts w:asciiTheme="minorHAnsi" w:hAnsiTheme="minorHAnsi" w:cstheme="minorHAnsi"/>
          <w:b/>
          <w:sz w:val="22"/>
          <w:szCs w:val="22"/>
          <w:lang w:eastAsia="es-ES"/>
        </w:rPr>
      </w:pPr>
    </w:p>
    <w:tbl>
      <w:tblPr>
        <w:tblW w:w="7796" w:type="dxa"/>
        <w:jc w:val="center"/>
        <w:tblCellMar>
          <w:left w:w="70" w:type="dxa"/>
          <w:right w:w="70" w:type="dxa"/>
        </w:tblCellMar>
        <w:tblLook w:val="04A0" w:firstRow="1" w:lastRow="0" w:firstColumn="1" w:lastColumn="0" w:noHBand="0" w:noVBand="1"/>
      </w:tblPr>
      <w:tblGrid>
        <w:gridCol w:w="920"/>
        <w:gridCol w:w="3685"/>
        <w:gridCol w:w="1418"/>
        <w:gridCol w:w="1773"/>
      </w:tblGrid>
      <w:tr w:rsidR="005D08BE" w:rsidRPr="005D08BE" w14:paraId="5796EF2B" w14:textId="77777777" w:rsidTr="00A52437">
        <w:trPr>
          <w:trHeight w:val="502"/>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14:paraId="456B46FA" w14:textId="715EC23B" w:rsidR="005D08BE" w:rsidRPr="005D08BE" w:rsidRDefault="005D08BE" w:rsidP="003E5989">
            <w:pPr>
              <w:spacing w:before="60" w:after="60"/>
              <w:jc w:val="center"/>
              <w:rPr>
                <w:rFonts w:asciiTheme="minorHAnsi" w:hAnsiTheme="minorHAnsi" w:cstheme="minorHAnsi"/>
                <w:b/>
                <w:bCs/>
                <w:sz w:val="22"/>
                <w:szCs w:val="22"/>
                <w:lang w:val="es-BO" w:eastAsia="es-ES"/>
              </w:rPr>
            </w:pPr>
            <w:r w:rsidRPr="005D08BE">
              <w:rPr>
                <w:rFonts w:asciiTheme="minorHAnsi" w:hAnsiTheme="minorHAnsi" w:cstheme="minorHAnsi"/>
                <w:b/>
                <w:bCs/>
                <w:sz w:val="22"/>
                <w:szCs w:val="22"/>
                <w:lang w:val="es-BO" w:eastAsia="es-ES"/>
              </w:rPr>
              <w:t>N°</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F8ECB53" w14:textId="77777777" w:rsidR="005D08BE" w:rsidRPr="005D08BE" w:rsidRDefault="005D08BE" w:rsidP="005D08BE">
            <w:pPr>
              <w:spacing w:before="60" w:after="60"/>
              <w:jc w:val="center"/>
              <w:rPr>
                <w:rFonts w:asciiTheme="minorHAnsi" w:hAnsiTheme="minorHAnsi" w:cstheme="minorHAnsi"/>
                <w:b/>
                <w:bCs/>
                <w:sz w:val="22"/>
                <w:szCs w:val="22"/>
                <w:lang w:val="es-BO" w:eastAsia="es-ES"/>
              </w:rPr>
            </w:pPr>
            <w:r w:rsidRPr="005D08BE">
              <w:rPr>
                <w:rFonts w:asciiTheme="minorHAnsi" w:hAnsiTheme="minorHAnsi" w:cstheme="minorHAnsi"/>
                <w:b/>
                <w:bCs/>
                <w:sz w:val="22"/>
                <w:szCs w:val="22"/>
                <w:lang w:val="es-BO" w:eastAsia="es-ES"/>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641AF535" w14:textId="77777777" w:rsidR="005D08BE" w:rsidRPr="005D08BE" w:rsidRDefault="005D08BE" w:rsidP="005D08BE">
            <w:pPr>
              <w:spacing w:before="60" w:after="60"/>
              <w:jc w:val="center"/>
              <w:rPr>
                <w:rFonts w:asciiTheme="minorHAnsi" w:hAnsiTheme="minorHAnsi" w:cstheme="minorHAnsi"/>
                <w:b/>
                <w:bCs/>
                <w:sz w:val="22"/>
                <w:szCs w:val="22"/>
                <w:lang w:val="es-BO" w:eastAsia="es-ES"/>
              </w:rPr>
            </w:pPr>
            <w:r w:rsidRPr="005D08BE">
              <w:rPr>
                <w:rFonts w:asciiTheme="minorHAnsi" w:hAnsiTheme="minorHAnsi" w:cstheme="minorHAnsi"/>
                <w:b/>
                <w:bCs/>
                <w:sz w:val="22"/>
                <w:szCs w:val="22"/>
                <w:lang w:val="es-BO" w:eastAsia="es-ES"/>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93DEC16" w14:textId="77777777" w:rsidR="005D08BE" w:rsidRPr="005D08BE" w:rsidRDefault="005D08BE" w:rsidP="005D08BE">
            <w:pPr>
              <w:spacing w:before="60" w:after="60"/>
              <w:jc w:val="center"/>
              <w:rPr>
                <w:rFonts w:asciiTheme="minorHAnsi" w:hAnsiTheme="minorHAnsi" w:cstheme="minorHAnsi"/>
                <w:b/>
                <w:bCs/>
                <w:sz w:val="22"/>
                <w:szCs w:val="22"/>
                <w:lang w:val="es-BO" w:eastAsia="es-ES"/>
              </w:rPr>
            </w:pPr>
            <w:r w:rsidRPr="005D08BE">
              <w:rPr>
                <w:rFonts w:asciiTheme="minorHAnsi" w:hAnsiTheme="minorHAnsi" w:cstheme="minorHAnsi"/>
                <w:b/>
                <w:bCs/>
                <w:sz w:val="22"/>
                <w:szCs w:val="22"/>
                <w:lang w:val="es-BO" w:eastAsia="es-ES"/>
              </w:rPr>
              <w:t>CANTIDAD</w:t>
            </w:r>
          </w:p>
        </w:tc>
      </w:tr>
      <w:tr w:rsidR="005D08BE" w:rsidRPr="005D08BE" w14:paraId="3364CFEA" w14:textId="77777777" w:rsidTr="00A52437">
        <w:trPr>
          <w:trHeight w:val="397"/>
          <w:jc w:val="center"/>
        </w:trPr>
        <w:tc>
          <w:tcPr>
            <w:tcW w:w="920" w:type="dxa"/>
            <w:tcBorders>
              <w:top w:val="single" w:sz="4" w:space="0" w:color="auto"/>
              <w:left w:val="single" w:sz="4" w:space="0" w:color="auto"/>
              <w:bottom w:val="single" w:sz="4" w:space="0" w:color="auto"/>
              <w:right w:val="single" w:sz="4" w:space="0" w:color="000000"/>
            </w:tcBorders>
            <w:vAlign w:val="center"/>
          </w:tcPr>
          <w:p w14:paraId="5462231B" w14:textId="7232BA78" w:rsidR="005D08BE" w:rsidRPr="005D08BE" w:rsidRDefault="003E5989" w:rsidP="005D08BE">
            <w:pPr>
              <w:spacing w:before="60" w:after="60"/>
              <w:jc w:val="center"/>
              <w:rPr>
                <w:rFonts w:asciiTheme="minorHAnsi" w:hAnsiTheme="minorHAnsi" w:cstheme="minorHAnsi"/>
                <w:b/>
                <w:bCs/>
                <w:sz w:val="22"/>
                <w:szCs w:val="22"/>
                <w:lang w:val="es-BO" w:eastAsia="es-ES"/>
              </w:rPr>
            </w:pPr>
            <w:r>
              <w:rPr>
                <w:rFonts w:asciiTheme="minorHAnsi" w:hAnsiTheme="minorHAnsi" w:cstheme="minorHAnsi"/>
                <w:b/>
                <w:bCs/>
                <w:sz w:val="22"/>
                <w:szCs w:val="22"/>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3E99E85" w14:textId="77777777" w:rsidR="005D08BE" w:rsidRPr="005D08BE" w:rsidRDefault="005D08BE" w:rsidP="005D08BE">
            <w:pPr>
              <w:spacing w:before="60" w:after="60"/>
              <w:jc w:val="both"/>
              <w:rPr>
                <w:rFonts w:asciiTheme="minorHAnsi" w:hAnsiTheme="minorHAnsi" w:cstheme="minorHAnsi"/>
                <w:sz w:val="22"/>
                <w:szCs w:val="22"/>
                <w:lang w:val="es-BO" w:eastAsia="es-ES"/>
              </w:rPr>
            </w:pPr>
            <w:r w:rsidRPr="005D08BE">
              <w:rPr>
                <w:rFonts w:asciiTheme="minorHAnsi" w:hAnsiTheme="minorHAnsi" w:cstheme="minorHAnsi"/>
                <w:sz w:val="22"/>
                <w:szCs w:val="22"/>
                <w:lang w:val="es-BO" w:eastAsia="es-ES"/>
              </w:rPr>
              <w:t>REGULADORES DOMÉSTICOS B6N</w:t>
            </w:r>
          </w:p>
        </w:tc>
        <w:tc>
          <w:tcPr>
            <w:tcW w:w="1418" w:type="dxa"/>
            <w:tcBorders>
              <w:top w:val="single" w:sz="4" w:space="0" w:color="auto"/>
              <w:left w:val="single" w:sz="4" w:space="0" w:color="auto"/>
              <w:bottom w:val="single" w:sz="4" w:space="0" w:color="auto"/>
              <w:right w:val="single" w:sz="4" w:space="0" w:color="auto"/>
            </w:tcBorders>
            <w:vAlign w:val="center"/>
          </w:tcPr>
          <w:p w14:paraId="44733ABE" w14:textId="77777777" w:rsidR="005D08BE" w:rsidRPr="005D08BE" w:rsidRDefault="005D08BE" w:rsidP="005D08BE">
            <w:pPr>
              <w:spacing w:before="60" w:after="60"/>
              <w:jc w:val="center"/>
              <w:rPr>
                <w:rFonts w:asciiTheme="minorHAnsi" w:hAnsiTheme="minorHAnsi" w:cstheme="minorHAnsi"/>
                <w:b/>
                <w:bCs/>
                <w:sz w:val="22"/>
                <w:szCs w:val="22"/>
                <w:lang w:val="es-BO" w:eastAsia="es-ES"/>
              </w:rPr>
            </w:pPr>
            <w:r w:rsidRPr="005D08BE">
              <w:rPr>
                <w:rFonts w:asciiTheme="minorHAnsi" w:hAnsiTheme="minorHAnsi" w:cstheme="minorHAnsi"/>
                <w:b/>
                <w:bCs/>
                <w:sz w:val="22"/>
                <w:szCs w:val="22"/>
                <w:lang w:val="es-BO" w:eastAsia="es-ES"/>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1707B" w14:textId="77777777" w:rsidR="005D08BE" w:rsidRPr="005D08BE" w:rsidRDefault="005D08BE" w:rsidP="005D08BE">
            <w:pPr>
              <w:jc w:val="center"/>
              <w:rPr>
                <w:rFonts w:asciiTheme="minorHAnsi" w:hAnsiTheme="minorHAnsi" w:cstheme="minorHAnsi"/>
                <w:sz w:val="22"/>
                <w:szCs w:val="22"/>
                <w:lang w:eastAsia="es-ES"/>
              </w:rPr>
            </w:pPr>
            <w:r w:rsidRPr="005D08BE">
              <w:rPr>
                <w:rFonts w:asciiTheme="minorHAnsi" w:hAnsiTheme="minorHAnsi" w:cstheme="minorHAnsi"/>
                <w:sz w:val="22"/>
                <w:szCs w:val="22"/>
                <w:lang w:eastAsia="es-ES"/>
              </w:rPr>
              <w:t>32.330</w:t>
            </w:r>
          </w:p>
        </w:tc>
      </w:tr>
    </w:tbl>
    <w:p w14:paraId="3D890472" w14:textId="77777777" w:rsidR="005D08BE" w:rsidRPr="005D08BE" w:rsidRDefault="005D08BE" w:rsidP="005D08BE">
      <w:pPr>
        <w:jc w:val="both"/>
        <w:rPr>
          <w:rFonts w:asciiTheme="minorHAnsi" w:hAnsiTheme="minorHAnsi" w:cstheme="minorHAnsi"/>
          <w:bCs/>
          <w:sz w:val="22"/>
          <w:szCs w:val="22"/>
          <w:lang w:val="es-BO" w:eastAsia="es-ES"/>
        </w:rPr>
      </w:pPr>
    </w:p>
    <w:p w14:paraId="4C7C6B58" w14:textId="77777777" w:rsidR="005D08BE" w:rsidRPr="005D08BE" w:rsidRDefault="005D08BE" w:rsidP="005D08BE">
      <w:pPr>
        <w:jc w:val="both"/>
        <w:rPr>
          <w:rFonts w:asciiTheme="minorHAnsi" w:hAnsiTheme="minorHAnsi" w:cstheme="minorHAnsi"/>
          <w:bCs/>
          <w:sz w:val="22"/>
          <w:szCs w:val="22"/>
          <w:lang w:val="es-BO" w:eastAsia="es-ES"/>
        </w:rPr>
      </w:pPr>
    </w:p>
    <w:p w14:paraId="5C2EF851" w14:textId="77777777" w:rsidR="005D08BE" w:rsidRPr="005D08BE" w:rsidRDefault="005D08BE" w:rsidP="00177C25">
      <w:pPr>
        <w:numPr>
          <w:ilvl w:val="0"/>
          <w:numId w:val="30"/>
        </w:numPr>
        <w:ind w:left="567" w:hanging="567"/>
        <w:contextualSpacing/>
        <w:jc w:val="both"/>
        <w:rPr>
          <w:rFonts w:asciiTheme="minorHAnsi" w:hAnsiTheme="minorHAnsi" w:cstheme="minorHAnsi"/>
          <w:b/>
          <w:bCs/>
          <w:sz w:val="22"/>
          <w:szCs w:val="22"/>
          <w:lang w:eastAsia="es-BO"/>
        </w:rPr>
      </w:pPr>
      <w:r w:rsidRPr="005D08BE">
        <w:rPr>
          <w:rFonts w:asciiTheme="minorHAnsi" w:hAnsiTheme="minorHAnsi" w:cstheme="minorHAnsi"/>
          <w:b/>
          <w:bCs/>
          <w:sz w:val="22"/>
          <w:szCs w:val="22"/>
          <w:lang w:eastAsia="es-BO"/>
        </w:rPr>
        <w:t>CARACTERÍSTICAS DEL REQUERIMIENTO (Sujeto a Evaluación)</w:t>
      </w:r>
    </w:p>
    <w:p w14:paraId="40EAC9C5" w14:textId="77777777" w:rsidR="005D08BE" w:rsidRPr="005D08BE" w:rsidRDefault="005D08BE" w:rsidP="005D08BE">
      <w:pPr>
        <w:ind w:left="720"/>
        <w:jc w:val="both"/>
        <w:rPr>
          <w:rFonts w:asciiTheme="minorHAnsi" w:hAnsiTheme="minorHAnsi" w:cstheme="minorHAns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D08BE" w:rsidRPr="005D08BE" w14:paraId="07B9CE14" w14:textId="77777777" w:rsidTr="00A52437">
        <w:trPr>
          <w:trHeight w:val="496"/>
        </w:trPr>
        <w:tc>
          <w:tcPr>
            <w:tcW w:w="9603" w:type="dxa"/>
            <w:shd w:val="clear" w:color="auto" w:fill="B8CCE4"/>
            <w:vAlign w:val="center"/>
          </w:tcPr>
          <w:p w14:paraId="0A4B599F" w14:textId="77777777" w:rsidR="005D08BE" w:rsidRPr="005D08BE" w:rsidRDefault="005D08BE" w:rsidP="005D08BE">
            <w:pPr>
              <w:autoSpaceDE w:val="0"/>
              <w:autoSpaceDN w:val="0"/>
              <w:adjustRightInd w:val="0"/>
              <w:rPr>
                <w:rFonts w:asciiTheme="minorHAnsi" w:hAnsiTheme="minorHAnsi" w:cstheme="minorHAnsi"/>
                <w:b/>
                <w:bCs/>
                <w:sz w:val="22"/>
                <w:szCs w:val="22"/>
                <w:lang w:eastAsia="es-BO"/>
              </w:rPr>
            </w:pPr>
            <w:r w:rsidRPr="005D08BE">
              <w:rPr>
                <w:rFonts w:asciiTheme="minorHAnsi" w:hAnsiTheme="minorHAnsi" w:cstheme="minorHAnsi"/>
                <w:b/>
                <w:bCs/>
                <w:sz w:val="22"/>
                <w:szCs w:val="22"/>
                <w:lang w:eastAsia="es-ES"/>
              </w:rPr>
              <w:t xml:space="preserve">CARACTERÍSTICAS TÉCNICAS DEL BIEN </w:t>
            </w:r>
          </w:p>
        </w:tc>
      </w:tr>
      <w:tr w:rsidR="005D08BE" w:rsidRPr="005D08BE" w14:paraId="6BC501F6" w14:textId="77777777" w:rsidTr="00A52437">
        <w:trPr>
          <w:trHeight w:val="540"/>
        </w:trPr>
        <w:tc>
          <w:tcPr>
            <w:tcW w:w="9603" w:type="dxa"/>
            <w:shd w:val="clear" w:color="auto" w:fill="auto"/>
            <w:vAlign w:val="center"/>
          </w:tcPr>
          <w:p w14:paraId="7E239A45" w14:textId="77777777" w:rsidR="005D08BE" w:rsidRPr="005D08BE" w:rsidRDefault="005D08BE" w:rsidP="005D08BE">
            <w:pPr>
              <w:rPr>
                <w:rFonts w:asciiTheme="minorHAnsi" w:hAnsiTheme="minorHAnsi" w:cstheme="minorHAnsi"/>
                <w:b/>
                <w:bCs/>
                <w:sz w:val="22"/>
                <w:szCs w:val="22"/>
                <w:lang w:eastAsia="es-BO"/>
              </w:rPr>
            </w:pPr>
          </w:p>
          <w:p w14:paraId="36E2546F" w14:textId="5B4E4845" w:rsidR="005D08BE" w:rsidRPr="005D08BE" w:rsidRDefault="005D08BE" w:rsidP="005D08BE">
            <w:pPr>
              <w:rPr>
                <w:rFonts w:asciiTheme="minorHAnsi" w:hAnsiTheme="minorHAnsi" w:cstheme="minorHAnsi"/>
                <w:sz w:val="22"/>
                <w:szCs w:val="22"/>
                <w:lang w:val="es-BO"/>
              </w:rPr>
            </w:pPr>
            <w:r w:rsidRPr="005D08BE">
              <w:rPr>
                <w:rFonts w:asciiTheme="minorHAnsi" w:hAnsiTheme="minorHAnsi" w:cstheme="minorHAnsi"/>
                <w:sz w:val="22"/>
                <w:szCs w:val="22"/>
                <w:lang w:val="es-BO"/>
              </w:rPr>
              <w:t>REGULADORES DOMÉSTICOS B6N</w:t>
            </w:r>
          </w:p>
          <w:p w14:paraId="23CDFA79" w14:textId="77777777" w:rsidR="005D08BE" w:rsidRPr="005D08BE" w:rsidRDefault="005D08BE" w:rsidP="005D08BE">
            <w:pPr>
              <w:rPr>
                <w:rFonts w:asciiTheme="minorHAnsi" w:hAnsiTheme="minorHAnsi" w:cstheme="minorHAnsi"/>
                <w:sz w:val="22"/>
                <w:szCs w:val="22"/>
                <w:lang w:val="es-BO"/>
              </w:rPr>
            </w:pPr>
          </w:p>
          <w:tbl>
            <w:tblPr>
              <w:tblpPr w:leftFromText="141" w:rightFromText="141" w:vertAnchor="text"/>
              <w:tblW w:w="853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3033"/>
              <w:gridCol w:w="5502"/>
            </w:tblGrid>
            <w:tr w:rsidR="005D08BE" w:rsidRPr="005D08BE" w14:paraId="194A3D03" w14:textId="77777777" w:rsidTr="00A52437">
              <w:trPr>
                <w:trHeight w:val="178"/>
              </w:trPr>
              <w:tc>
                <w:tcPr>
                  <w:tcW w:w="3032" w:type="dxa"/>
                  <w:shd w:val="clear" w:color="auto" w:fill="9CC2E5"/>
                </w:tcPr>
                <w:p w14:paraId="300EA6C2"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REGULADORES B6N</w:t>
                  </w:r>
                </w:p>
              </w:tc>
              <w:tc>
                <w:tcPr>
                  <w:tcW w:w="5499" w:type="dxa"/>
                  <w:shd w:val="clear" w:color="auto" w:fill="9CC2E5"/>
                </w:tcPr>
                <w:p w14:paraId="3D204029" w14:textId="77777777" w:rsidR="005D08BE" w:rsidRPr="005D08BE" w:rsidRDefault="005D08BE" w:rsidP="005D08BE">
                  <w:pPr>
                    <w:spacing w:line="252" w:lineRule="auto"/>
                    <w:jc w:val="both"/>
                    <w:rPr>
                      <w:rFonts w:asciiTheme="minorHAnsi" w:hAnsiTheme="minorHAnsi" w:cstheme="minorHAnsi"/>
                      <w:b/>
                      <w:bCs/>
                      <w:color w:val="FFFFFF"/>
                      <w:sz w:val="22"/>
                      <w:szCs w:val="22"/>
                    </w:rPr>
                  </w:pPr>
                </w:p>
              </w:tc>
            </w:tr>
            <w:tr w:rsidR="005D08BE" w:rsidRPr="005D08BE" w14:paraId="0EBC209D" w14:textId="77777777" w:rsidTr="00A52437">
              <w:trPr>
                <w:trHeight w:val="178"/>
              </w:trPr>
              <w:tc>
                <w:tcPr>
                  <w:tcW w:w="3032" w:type="dxa"/>
                  <w:shd w:val="clear" w:color="auto" w:fill="auto"/>
                  <w:hideMark/>
                </w:tcPr>
                <w:p w14:paraId="501366F1" w14:textId="2EA78948" w:rsidR="005D08BE" w:rsidRPr="005D08BE" w:rsidRDefault="002219F0" w:rsidP="005D08BE">
                  <w:pPr>
                    <w:spacing w:line="252" w:lineRule="auto"/>
                    <w:rPr>
                      <w:rFonts w:asciiTheme="minorHAnsi" w:hAnsiTheme="minorHAnsi" w:cstheme="minorHAnsi"/>
                      <w:bCs/>
                      <w:sz w:val="22"/>
                      <w:szCs w:val="22"/>
                      <w:lang w:val="es-BO"/>
                    </w:rPr>
                  </w:pPr>
                  <w:r w:rsidRPr="002219F0">
                    <w:rPr>
                      <w:rFonts w:asciiTheme="minorHAnsi" w:hAnsiTheme="minorHAnsi" w:cstheme="minorHAnsi"/>
                      <w:b/>
                      <w:bCs/>
                      <w:sz w:val="22"/>
                      <w:szCs w:val="22"/>
                    </w:rPr>
                    <w:t>Cantidad</w:t>
                  </w:r>
                </w:p>
              </w:tc>
              <w:tc>
                <w:tcPr>
                  <w:tcW w:w="5499" w:type="dxa"/>
                  <w:shd w:val="clear" w:color="auto" w:fill="auto"/>
                  <w:hideMark/>
                </w:tcPr>
                <w:p w14:paraId="13611700" w14:textId="77777777" w:rsidR="005D08BE" w:rsidRPr="005D08BE" w:rsidRDefault="005D08BE" w:rsidP="005D08BE">
                  <w:pPr>
                    <w:spacing w:line="252" w:lineRule="auto"/>
                    <w:jc w:val="both"/>
                    <w:rPr>
                      <w:rFonts w:asciiTheme="minorHAnsi" w:hAnsiTheme="minorHAnsi" w:cstheme="minorHAnsi"/>
                      <w:b/>
                      <w:bCs/>
                      <w:sz w:val="22"/>
                      <w:szCs w:val="22"/>
                    </w:rPr>
                  </w:pPr>
                  <w:r w:rsidRPr="005D08BE">
                    <w:rPr>
                      <w:rFonts w:asciiTheme="minorHAnsi" w:hAnsiTheme="minorHAnsi" w:cstheme="minorHAnsi"/>
                      <w:b/>
                      <w:bCs/>
                      <w:sz w:val="22"/>
                      <w:szCs w:val="22"/>
                    </w:rPr>
                    <w:t>32.330 piezas</w:t>
                  </w:r>
                </w:p>
              </w:tc>
            </w:tr>
            <w:tr w:rsidR="005D08BE" w:rsidRPr="005D08BE" w14:paraId="4FDAA50D" w14:textId="77777777" w:rsidTr="00A52437">
              <w:trPr>
                <w:trHeight w:val="178"/>
              </w:trPr>
              <w:tc>
                <w:tcPr>
                  <w:tcW w:w="3032" w:type="dxa"/>
                  <w:shd w:val="clear" w:color="auto" w:fill="auto"/>
                  <w:hideMark/>
                </w:tcPr>
                <w:p w14:paraId="623BD0B2"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Caudal de Trabajo</w:t>
                  </w:r>
                </w:p>
              </w:tc>
              <w:tc>
                <w:tcPr>
                  <w:tcW w:w="5499" w:type="dxa"/>
                  <w:shd w:val="clear" w:color="auto" w:fill="auto"/>
                  <w:hideMark/>
                </w:tcPr>
                <w:p w14:paraId="2BC21634"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6 m</w:t>
                  </w:r>
                  <w:r w:rsidRPr="005D08BE">
                    <w:rPr>
                      <w:rFonts w:asciiTheme="minorHAnsi" w:hAnsiTheme="minorHAnsi" w:cstheme="minorHAnsi"/>
                      <w:sz w:val="22"/>
                      <w:szCs w:val="22"/>
                      <w:vertAlign w:val="superscript"/>
                    </w:rPr>
                    <w:t>3</w:t>
                  </w:r>
                  <w:r w:rsidRPr="005D08BE">
                    <w:rPr>
                      <w:rFonts w:asciiTheme="minorHAnsi" w:hAnsiTheme="minorHAnsi" w:cstheme="minorHAnsi"/>
                      <w:sz w:val="22"/>
                      <w:szCs w:val="22"/>
                    </w:rPr>
                    <w:t>/</w:t>
                  </w:r>
                  <w:proofErr w:type="spellStart"/>
                  <w:r w:rsidRPr="005D08BE">
                    <w:rPr>
                      <w:rFonts w:asciiTheme="minorHAnsi" w:hAnsiTheme="minorHAnsi" w:cstheme="minorHAnsi"/>
                      <w:sz w:val="22"/>
                      <w:szCs w:val="22"/>
                    </w:rPr>
                    <w:t>hr</w:t>
                  </w:r>
                  <w:proofErr w:type="spellEnd"/>
                </w:p>
              </w:tc>
            </w:tr>
            <w:tr w:rsidR="005D08BE" w:rsidRPr="005D08BE" w14:paraId="7EF33789" w14:textId="77777777" w:rsidTr="00A52437">
              <w:trPr>
                <w:trHeight w:val="407"/>
              </w:trPr>
              <w:tc>
                <w:tcPr>
                  <w:tcW w:w="3032" w:type="dxa"/>
                  <w:shd w:val="clear" w:color="auto" w:fill="auto"/>
                  <w:hideMark/>
                </w:tcPr>
                <w:p w14:paraId="11FACD99"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Dimensión conexión entrada</w:t>
                  </w:r>
                </w:p>
              </w:tc>
              <w:tc>
                <w:tcPr>
                  <w:tcW w:w="5499" w:type="dxa"/>
                  <w:shd w:val="clear" w:color="auto" w:fill="auto"/>
                  <w:hideMark/>
                </w:tcPr>
                <w:p w14:paraId="5DAE334F"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Conexión esfero cónica rosca hembra ISO 228 G ¾” (Cal 15)  Tuerca Loca (</w:t>
                  </w:r>
                  <w:proofErr w:type="spellStart"/>
                  <w:r w:rsidRPr="005D08BE">
                    <w:rPr>
                      <w:rFonts w:asciiTheme="minorHAnsi" w:hAnsiTheme="minorHAnsi" w:cstheme="minorHAnsi"/>
                      <w:sz w:val="22"/>
                      <w:szCs w:val="22"/>
                    </w:rPr>
                    <w:t>Loose</w:t>
                  </w:r>
                  <w:proofErr w:type="spellEnd"/>
                  <w:r w:rsidRPr="005D08BE">
                    <w:rPr>
                      <w:rFonts w:asciiTheme="minorHAnsi" w:hAnsiTheme="minorHAnsi" w:cstheme="minorHAnsi"/>
                      <w:sz w:val="22"/>
                      <w:szCs w:val="22"/>
                    </w:rPr>
                    <w:t xml:space="preserve"> </w:t>
                  </w:r>
                  <w:proofErr w:type="spellStart"/>
                  <w:r w:rsidRPr="005D08BE">
                    <w:rPr>
                      <w:rFonts w:asciiTheme="minorHAnsi" w:hAnsiTheme="minorHAnsi" w:cstheme="minorHAnsi"/>
                      <w:sz w:val="22"/>
                      <w:szCs w:val="22"/>
                    </w:rPr>
                    <w:t>nut</w:t>
                  </w:r>
                  <w:proofErr w:type="spellEnd"/>
                  <w:r w:rsidRPr="005D08BE">
                    <w:rPr>
                      <w:rFonts w:asciiTheme="minorHAnsi" w:hAnsiTheme="minorHAnsi" w:cstheme="minorHAnsi"/>
                      <w:sz w:val="22"/>
                      <w:szCs w:val="22"/>
                    </w:rPr>
                    <w:t xml:space="preserve">) </w:t>
                  </w:r>
                </w:p>
              </w:tc>
            </w:tr>
            <w:tr w:rsidR="005D08BE" w:rsidRPr="005D08BE" w14:paraId="1314E10A" w14:textId="77777777" w:rsidTr="00A52437">
              <w:trPr>
                <w:trHeight w:val="255"/>
              </w:trPr>
              <w:tc>
                <w:tcPr>
                  <w:tcW w:w="3032" w:type="dxa"/>
                  <w:shd w:val="clear" w:color="auto" w:fill="auto"/>
                  <w:hideMark/>
                </w:tcPr>
                <w:p w14:paraId="53A67ACE"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Dimensión conexión salida</w:t>
                  </w:r>
                </w:p>
              </w:tc>
              <w:tc>
                <w:tcPr>
                  <w:tcW w:w="5499" w:type="dxa"/>
                  <w:shd w:val="clear" w:color="auto" w:fill="auto"/>
                  <w:hideMark/>
                </w:tcPr>
                <w:p w14:paraId="34C20A60"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Conexión salida junta plana hembra G 7/8” ISO 228 o NF 6/20, Tuerca floja (</w:t>
                  </w:r>
                  <w:proofErr w:type="spellStart"/>
                  <w:r w:rsidRPr="005D08BE">
                    <w:rPr>
                      <w:rFonts w:asciiTheme="minorHAnsi" w:hAnsiTheme="minorHAnsi" w:cstheme="minorHAnsi"/>
                      <w:sz w:val="22"/>
                      <w:szCs w:val="22"/>
                    </w:rPr>
                    <w:t>Loose</w:t>
                  </w:r>
                  <w:proofErr w:type="spellEnd"/>
                  <w:r w:rsidRPr="005D08BE">
                    <w:rPr>
                      <w:rFonts w:asciiTheme="minorHAnsi" w:hAnsiTheme="minorHAnsi" w:cstheme="minorHAnsi"/>
                      <w:sz w:val="22"/>
                      <w:szCs w:val="22"/>
                    </w:rPr>
                    <w:t xml:space="preserve"> </w:t>
                  </w:r>
                  <w:proofErr w:type="spellStart"/>
                  <w:r w:rsidRPr="005D08BE">
                    <w:rPr>
                      <w:rFonts w:asciiTheme="minorHAnsi" w:hAnsiTheme="minorHAnsi" w:cstheme="minorHAnsi"/>
                      <w:sz w:val="22"/>
                      <w:szCs w:val="22"/>
                    </w:rPr>
                    <w:t>nut</w:t>
                  </w:r>
                  <w:proofErr w:type="spellEnd"/>
                  <w:r w:rsidRPr="005D08BE">
                    <w:rPr>
                      <w:rFonts w:asciiTheme="minorHAnsi" w:hAnsiTheme="minorHAnsi" w:cstheme="minorHAnsi"/>
                      <w:sz w:val="22"/>
                      <w:szCs w:val="22"/>
                    </w:rPr>
                    <w:t xml:space="preserve">) incluye empaquetadura de “Ring de </w:t>
                  </w:r>
                  <w:proofErr w:type="spellStart"/>
                  <w:r w:rsidRPr="005D08BE">
                    <w:rPr>
                      <w:rFonts w:asciiTheme="minorHAnsi" w:hAnsiTheme="minorHAnsi" w:cstheme="minorHAnsi"/>
                      <w:sz w:val="22"/>
                      <w:szCs w:val="22"/>
                    </w:rPr>
                    <w:t>Aramida</w:t>
                  </w:r>
                  <w:proofErr w:type="spellEnd"/>
                  <w:r w:rsidRPr="005D08BE">
                    <w:rPr>
                      <w:rFonts w:asciiTheme="minorHAnsi" w:hAnsiTheme="minorHAnsi" w:cstheme="minorHAnsi"/>
                      <w:sz w:val="22"/>
                      <w:szCs w:val="22"/>
                    </w:rPr>
                    <w:t>” (la empaquetadura deberá ser sellante y resistente a cambios climatológicos, incluir la certificación).</w:t>
                  </w:r>
                </w:p>
              </w:tc>
            </w:tr>
            <w:tr w:rsidR="005D08BE" w:rsidRPr="005D08BE" w14:paraId="0EA74377" w14:textId="77777777" w:rsidTr="00A52437">
              <w:trPr>
                <w:trHeight w:val="433"/>
              </w:trPr>
              <w:tc>
                <w:tcPr>
                  <w:tcW w:w="3032" w:type="dxa"/>
                  <w:shd w:val="clear" w:color="auto" w:fill="auto"/>
                  <w:hideMark/>
                </w:tcPr>
                <w:p w14:paraId="230A0025"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Presión de entrada</w:t>
                  </w:r>
                </w:p>
              </w:tc>
              <w:tc>
                <w:tcPr>
                  <w:tcW w:w="5499" w:type="dxa"/>
                  <w:shd w:val="clear" w:color="auto" w:fill="auto"/>
                  <w:hideMark/>
                </w:tcPr>
                <w:p w14:paraId="51B4582B"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 xml:space="preserve">Rango 0,5 a 4 bar </w:t>
                  </w:r>
                </w:p>
              </w:tc>
            </w:tr>
            <w:tr w:rsidR="005D08BE" w:rsidRPr="005D08BE" w14:paraId="6E67BCE7" w14:textId="77777777" w:rsidTr="00A52437">
              <w:trPr>
                <w:trHeight w:val="429"/>
              </w:trPr>
              <w:tc>
                <w:tcPr>
                  <w:tcW w:w="3032" w:type="dxa"/>
                  <w:shd w:val="clear" w:color="auto" w:fill="auto"/>
                  <w:hideMark/>
                </w:tcPr>
                <w:p w14:paraId="41D3D78A"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Presión de Salida</w:t>
                  </w:r>
                </w:p>
              </w:tc>
              <w:tc>
                <w:tcPr>
                  <w:tcW w:w="5499" w:type="dxa"/>
                  <w:shd w:val="clear" w:color="auto" w:fill="auto"/>
                  <w:hideMark/>
                </w:tcPr>
                <w:p w14:paraId="7700A285"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Nominal de 0,019 bar (19 mbar)</w:t>
                  </w:r>
                </w:p>
              </w:tc>
            </w:tr>
            <w:tr w:rsidR="005D08BE" w:rsidRPr="005D08BE" w14:paraId="15495EA5" w14:textId="77777777" w:rsidTr="00A52437">
              <w:trPr>
                <w:trHeight w:val="326"/>
              </w:trPr>
              <w:tc>
                <w:tcPr>
                  <w:tcW w:w="3032" w:type="dxa"/>
                  <w:shd w:val="clear" w:color="auto" w:fill="auto"/>
                  <w:hideMark/>
                </w:tcPr>
                <w:p w14:paraId="1CC6DC09"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 xml:space="preserve">Exactitud </w:t>
                  </w:r>
                </w:p>
              </w:tc>
              <w:tc>
                <w:tcPr>
                  <w:tcW w:w="5499" w:type="dxa"/>
                  <w:shd w:val="clear" w:color="auto" w:fill="auto"/>
                  <w:hideMark/>
                </w:tcPr>
                <w:p w14:paraId="13F41153"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AC 5, ±5% (pero no menor que ±1 mbar)</w:t>
                  </w:r>
                </w:p>
              </w:tc>
            </w:tr>
            <w:tr w:rsidR="005D08BE" w:rsidRPr="005D08BE" w14:paraId="710B2CA9" w14:textId="77777777" w:rsidTr="00A52437">
              <w:trPr>
                <w:trHeight w:val="352"/>
              </w:trPr>
              <w:tc>
                <w:tcPr>
                  <w:tcW w:w="3032" w:type="dxa"/>
                  <w:shd w:val="clear" w:color="auto" w:fill="auto"/>
                  <w:hideMark/>
                </w:tcPr>
                <w:p w14:paraId="3AC089FA"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Etapas de Regulación</w:t>
                  </w:r>
                </w:p>
              </w:tc>
              <w:tc>
                <w:tcPr>
                  <w:tcW w:w="5499" w:type="dxa"/>
                  <w:shd w:val="clear" w:color="auto" w:fill="auto"/>
                  <w:hideMark/>
                </w:tcPr>
                <w:p w14:paraId="077A11D7"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Dos Etapas</w:t>
                  </w:r>
                </w:p>
              </w:tc>
            </w:tr>
            <w:tr w:rsidR="005D08BE" w:rsidRPr="005D08BE" w14:paraId="7E3BB2FE" w14:textId="77777777" w:rsidTr="00A52437">
              <w:trPr>
                <w:trHeight w:val="2205"/>
              </w:trPr>
              <w:tc>
                <w:tcPr>
                  <w:tcW w:w="3032" w:type="dxa"/>
                  <w:shd w:val="clear" w:color="auto" w:fill="auto"/>
                  <w:hideMark/>
                </w:tcPr>
                <w:p w14:paraId="54BD3B24"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Dispositivos de seguridad y accesorios</w:t>
                  </w:r>
                </w:p>
              </w:tc>
              <w:tc>
                <w:tcPr>
                  <w:tcW w:w="5499" w:type="dxa"/>
                  <w:shd w:val="clear" w:color="auto" w:fill="auto"/>
                  <w:hideMark/>
                </w:tcPr>
                <w:p w14:paraId="7A92B5B5" w14:textId="77777777" w:rsidR="005D08BE" w:rsidRPr="005D08BE" w:rsidRDefault="005D08BE" w:rsidP="00177C25">
                  <w:pPr>
                    <w:numPr>
                      <w:ilvl w:val="0"/>
                      <w:numId w:val="31"/>
                    </w:num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 xml:space="preserve">Filtro de material inoxidable incorporado, situado a la entrada del regulador que impide el paso de partículas cuyo diámetro exceda de 0,1 </w:t>
                  </w:r>
                  <w:proofErr w:type="spellStart"/>
                  <w:r w:rsidRPr="005D08BE">
                    <w:rPr>
                      <w:rFonts w:asciiTheme="minorHAnsi" w:hAnsiTheme="minorHAnsi" w:cstheme="minorHAnsi"/>
                      <w:sz w:val="22"/>
                      <w:szCs w:val="22"/>
                    </w:rPr>
                    <w:t>mm.</w:t>
                  </w:r>
                  <w:proofErr w:type="spellEnd"/>
                </w:p>
                <w:p w14:paraId="6951D497" w14:textId="77777777" w:rsidR="005D08BE" w:rsidRPr="005D08BE" w:rsidRDefault="005D08BE" w:rsidP="00177C25">
                  <w:pPr>
                    <w:numPr>
                      <w:ilvl w:val="0"/>
                      <w:numId w:val="31"/>
                    </w:num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Dispositivo de bloqueo por baja de presión de salida con reposición manual</w:t>
                  </w:r>
                </w:p>
                <w:p w14:paraId="03559E2B" w14:textId="77777777" w:rsidR="005D08BE" w:rsidRPr="005D08BE" w:rsidRDefault="005D08BE" w:rsidP="00177C25">
                  <w:pPr>
                    <w:numPr>
                      <w:ilvl w:val="0"/>
                      <w:numId w:val="31"/>
                    </w:num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Dispositivo de bloqueo por exceso de caudal de salida con reposición manual</w:t>
                  </w:r>
                </w:p>
                <w:p w14:paraId="06A18E06" w14:textId="77777777" w:rsidR="005D08BE" w:rsidRPr="005D08BE" w:rsidRDefault="005D08BE" w:rsidP="00177C25">
                  <w:pPr>
                    <w:numPr>
                      <w:ilvl w:val="0"/>
                      <w:numId w:val="31"/>
                    </w:num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Dispositivo de bloqueo por falta de presión de entrada con reposición manual</w:t>
                  </w:r>
                </w:p>
                <w:p w14:paraId="7ED22AB5" w14:textId="77777777" w:rsidR="005D08BE" w:rsidRPr="005D08BE" w:rsidRDefault="005D08BE" w:rsidP="00177C25">
                  <w:pPr>
                    <w:numPr>
                      <w:ilvl w:val="0"/>
                      <w:numId w:val="31"/>
                    </w:num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Protección por alta presión de salida</w:t>
                  </w:r>
                </w:p>
                <w:p w14:paraId="5FBD5A3D" w14:textId="77777777" w:rsidR="005D08BE" w:rsidRPr="005D08BE" w:rsidRDefault="005D08BE" w:rsidP="00177C25">
                  <w:pPr>
                    <w:numPr>
                      <w:ilvl w:val="0"/>
                      <w:numId w:val="31"/>
                    </w:num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Bloqueo automático por rotura de diafragma</w:t>
                  </w:r>
                </w:p>
              </w:tc>
            </w:tr>
            <w:tr w:rsidR="005D08BE" w:rsidRPr="005D08BE" w14:paraId="02C9F375" w14:textId="77777777" w:rsidTr="00A52437">
              <w:trPr>
                <w:trHeight w:val="242"/>
              </w:trPr>
              <w:tc>
                <w:tcPr>
                  <w:tcW w:w="3032" w:type="dxa"/>
                  <w:shd w:val="clear" w:color="auto" w:fill="auto"/>
                  <w:hideMark/>
                </w:tcPr>
                <w:p w14:paraId="534EBC7F"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Configuración de entrada y salida</w:t>
                  </w:r>
                </w:p>
              </w:tc>
              <w:tc>
                <w:tcPr>
                  <w:tcW w:w="5499" w:type="dxa"/>
                  <w:shd w:val="clear" w:color="auto" w:fill="auto"/>
                  <w:hideMark/>
                </w:tcPr>
                <w:p w14:paraId="0EA248A7"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90° (Noventa grados)</w:t>
                  </w:r>
                </w:p>
              </w:tc>
            </w:tr>
            <w:tr w:rsidR="005D08BE" w:rsidRPr="005D08BE" w14:paraId="3727042A" w14:textId="77777777" w:rsidTr="00A52437">
              <w:trPr>
                <w:trHeight w:val="93"/>
              </w:trPr>
              <w:tc>
                <w:tcPr>
                  <w:tcW w:w="3032" w:type="dxa"/>
                  <w:shd w:val="clear" w:color="auto" w:fill="auto"/>
                  <w:hideMark/>
                </w:tcPr>
                <w:p w14:paraId="188D793E"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lastRenderedPageBreak/>
                    <w:t>Características del material de construcción</w:t>
                  </w:r>
                </w:p>
              </w:tc>
              <w:tc>
                <w:tcPr>
                  <w:tcW w:w="5499" w:type="dxa"/>
                  <w:shd w:val="clear" w:color="auto" w:fill="auto"/>
                  <w:hideMark/>
                </w:tcPr>
                <w:p w14:paraId="0670F9AD"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Fabricado y cierre del cuerpo del Regulador deberá ser patentado (no con tornillos), resistente a la corrosión y al fuego.</w:t>
                  </w:r>
                </w:p>
              </w:tc>
            </w:tr>
            <w:tr w:rsidR="005D08BE" w:rsidRPr="005D08BE" w14:paraId="76BEBFC9" w14:textId="77777777" w:rsidTr="00A52437">
              <w:trPr>
                <w:trHeight w:val="93"/>
              </w:trPr>
              <w:tc>
                <w:tcPr>
                  <w:tcW w:w="3032" w:type="dxa"/>
                  <w:shd w:val="clear" w:color="auto" w:fill="auto"/>
                  <w:hideMark/>
                </w:tcPr>
                <w:p w14:paraId="6ED7A070"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Fabricado según</w:t>
                  </w:r>
                </w:p>
              </w:tc>
              <w:tc>
                <w:tcPr>
                  <w:tcW w:w="5499" w:type="dxa"/>
                  <w:shd w:val="clear" w:color="auto" w:fill="auto"/>
                  <w:hideMark/>
                </w:tcPr>
                <w:p w14:paraId="6132D914"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Norma DIN 33822 o UNE-EN 334. Presentar certificado de fábrica indicando el cumplimiento de la norma de fabricación.</w:t>
                  </w:r>
                </w:p>
              </w:tc>
            </w:tr>
            <w:tr w:rsidR="005D08BE" w:rsidRPr="005D08BE" w14:paraId="6E8C69B8" w14:textId="77777777" w:rsidTr="00A52437">
              <w:trPr>
                <w:trHeight w:val="140"/>
              </w:trPr>
              <w:tc>
                <w:tcPr>
                  <w:tcW w:w="3032" w:type="dxa"/>
                  <w:shd w:val="clear" w:color="auto" w:fill="auto"/>
                  <w:hideMark/>
                </w:tcPr>
                <w:p w14:paraId="0ED074F6"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Nº de serie</w:t>
                  </w:r>
                </w:p>
              </w:tc>
              <w:tc>
                <w:tcPr>
                  <w:tcW w:w="5499" w:type="dxa"/>
                  <w:shd w:val="clear" w:color="auto" w:fill="auto"/>
                  <w:hideMark/>
                </w:tcPr>
                <w:p w14:paraId="6E23CD6B"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Inscripción indeleble del número de serie propio de cada regulador.</w:t>
                  </w:r>
                </w:p>
              </w:tc>
            </w:tr>
            <w:tr w:rsidR="005D08BE" w:rsidRPr="005D08BE" w14:paraId="0AE17FBA" w14:textId="77777777" w:rsidTr="00A52437">
              <w:trPr>
                <w:trHeight w:val="354"/>
              </w:trPr>
              <w:tc>
                <w:tcPr>
                  <w:tcW w:w="3032" w:type="dxa"/>
                  <w:shd w:val="clear" w:color="auto" w:fill="auto"/>
                  <w:hideMark/>
                </w:tcPr>
                <w:p w14:paraId="1BC0AEC2" w14:textId="77777777" w:rsidR="005D08BE" w:rsidRPr="005D08BE" w:rsidRDefault="005D08BE" w:rsidP="005D08BE">
                  <w:pPr>
                    <w:spacing w:line="252" w:lineRule="auto"/>
                    <w:rPr>
                      <w:rFonts w:asciiTheme="minorHAnsi" w:hAnsiTheme="minorHAnsi" w:cstheme="minorHAnsi"/>
                      <w:b/>
                      <w:bCs/>
                      <w:sz w:val="22"/>
                      <w:szCs w:val="22"/>
                    </w:rPr>
                  </w:pPr>
                  <w:r w:rsidRPr="005D08BE">
                    <w:rPr>
                      <w:rFonts w:asciiTheme="minorHAnsi" w:hAnsiTheme="minorHAnsi" w:cstheme="minorHAnsi"/>
                      <w:b/>
                      <w:bCs/>
                      <w:sz w:val="22"/>
                      <w:szCs w:val="22"/>
                    </w:rPr>
                    <w:t>Vida útil</w:t>
                  </w:r>
                </w:p>
              </w:tc>
              <w:tc>
                <w:tcPr>
                  <w:tcW w:w="5499" w:type="dxa"/>
                  <w:shd w:val="clear" w:color="auto" w:fill="auto"/>
                  <w:hideMark/>
                </w:tcPr>
                <w:p w14:paraId="49FD0624" w14:textId="77777777" w:rsidR="005D08BE" w:rsidRPr="005D08BE" w:rsidRDefault="005D08BE" w:rsidP="005D08BE">
                  <w:pPr>
                    <w:spacing w:line="252" w:lineRule="auto"/>
                    <w:jc w:val="both"/>
                    <w:rPr>
                      <w:rFonts w:asciiTheme="minorHAnsi" w:hAnsiTheme="minorHAnsi" w:cstheme="minorHAnsi"/>
                      <w:sz w:val="22"/>
                      <w:szCs w:val="22"/>
                    </w:rPr>
                  </w:pPr>
                  <w:r w:rsidRPr="005D08BE">
                    <w:rPr>
                      <w:rFonts w:asciiTheme="minorHAnsi" w:hAnsiTheme="minorHAnsi" w:cstheme="minorHAnsi"/>
                      <w:sz w:val="22"/>
                      <w:szCs w:val="22"/>
                    </w:rPr>
                    <w:t>15 años mínimamente</w:t>
                  </w:r>
                </w:p>
              </w:tc>
            </w:tr>
          </w:tbl>
          <w:p w14:paraId="07EDC496" w14:textId="77777777" w:rsidR="005D08BE" w:rsidRPr="005D08BE" w:rsidRDefault="005D08BE" w:rsidP="005D08BE">
            <w:pPr>
              <w:rPr>
                <w:rFonts w:asciiTheme="minorHAnsi" w:eastAsia="Calibri" w:hAnsiTheme="minorHAnsi" w:cstheme="minorHAnsi"/>
                <w:b/>
                <w:bCs/>
                <w:color w:val="1F4E79"/>
                <w:sz w:val="22"/>
                <w:szCs w:val="22"/>
              </w:rPr>
            </w:pPr>
          </w:p>
          <w:p w14:paraId="479B62F1" w14:textId="77777777" w:rsidR="005D08BE" w:rsidRPr="005D08BE" w:rsidRDefault="005D08BE" w:rsidP="005D08BE">
            <w:pPr>
              <w:rPr>
                <w:rFonts w:asciiTheme="minorHAnsi" w:hAnsiTheme="minorHAnsi" w:cstheme="minorHAnsi"/>
                <w:b/>
                <w:bCs/>
                <w:color w:val="1F4E79"/>
                <w:sz w:val="22"/>
                <w:szCs w:val="22"/>
              </w:rPr>
            </w:pPr>
          </w:p>
          <w:p w14:paraId="2F2F9716" w14:textId="77777777" w:rsidR="005D08BE" w:rsidRPr="005D08BE" w:rsidRDefault="005D08BE" w:rsidP="005D08BE">
            <w:pPr>
              <w:rPr>
                <w:rFonts w:asciiTheme="minorHAnsi" w:hAnsiTheme="minorHAnsi" w:cstheme="minorHAnsi"/>
                <w:b/>
                <w:bCs/>
                <w:color w:val="1F4E79"/>
                <w:sz w:val="22"/>
                <w:szCs w:val="22"/>
              </w:rPr>
            </w:pPr>
          </w:p>
          <w:p w14:paraId="4FC3F12C" w14:textId="77777777" w:rsidR="005D08BE" w:rsidRPr="005D08BE" w:rsidRDefault="005D08BE" w:rsidP="005D08BE">
            <w:pPr>
              <w:rPr>
                <w:rFonts w:asciiTheme="minorHAnsi" w:hAnsiTheme="minorHAnsi" w:cstheme="minorHAnsi"/>
                <w:b/>
                <w:bCs/>
                <w:color w:val="1F4E79"/>
                <w:sz w:val="22"/>
                <w:szCs w:val="22"/>
              </w:rPr>
            </w:pPr>
          </w:p>
          <w:p w14:paraId="2B07F815" w14:textId="77777777" w:rsidR="005D08BE" w:rsidRPr="005D08BE" w:rsidRDefault="005D08BE" w:rsidP="005D08BE">
            <w:pPr>
              <w:autoSpaceDE w:val="0"/>
              <w:autoSpaceDN w:val="0"/>
              <w:adjustRightInd w:val="0"/>
              <w:ind w:left="284"/>
              <w:contextualSpacing/>
              <w:jc w:val="both"/>
              <w:rPr>
                <w:rFonts w:asciiTheme="minorHAnsi" w:hAnsiTheme="minorHAnsi" w:cstheme="minorHAnsi"/>
                <w:sz w:val="22"/>
                <w:szCs w:val="22"/>
                <w:lang w:eastAsia="es-BO"/>
              </w:rPr>
            </w:pPr>
          </w:p>
        </w:tc>
      </w:tr>
      <w:tr w:rsidR="005D08BE" w:rsidRPr="005D08BE" w14:paraId="2F7EDB8C" w14:textId="77777777" w:rsidTr="00A52437">
        <w:trPr>
          <w:trHeight w:val="390"/>
        </w:trPr>
        <w:tc>
          <w:tcPr>
            <w:tcW w:w="9603" w:type="dxa"/>
            <w:shd w:val="clear" w:color="auto" w:fill="B8CCE4"/>
            <w:vAlign w:val="center"/>
          </w:tcPr>
          <w:p w14:paraId="7FE92D61" w14:textId="77777777" w:rsidR="005D08BE" w:rsidRPr="005D08BE" w:rsidRDefault="005D08BE" w:rsidP="005D08BE">
            <w:pPr>
              <w:rPr>
                <w:rFonts w:asciiTheme="minorHAnsi" w:hAnsiTheme="minorHAnsi" w:cstheme="minorHAnsi"/>
                <w:sz w:val="22"/>
                <w:szCs w:val="22"/>
                <w:lang w:eastAsia="es-BO"/>
              </w:rPr>
            </w:pPr>
            <w:r w:rsidRPr="005D08BE">
              <w:rPr>
                <w:rFonts w:asciiTheme="minorHAnsi" w:hAnsiTheme="minorHAnsi" w:cstheme="minorHAnsi"/>
                <w:b/>
                <w:bCs/>
                <w:sz w:val="22"/>
                <w:szCs w:val="22"/>
                <w:lang w:eastAsia="es-ES"/>
              </w:rPr>
              <w:lastRenderedPageBreak/>
              <w:t xml:space="preserve">PLAZO DE ENTREGA </w:t>
            </w:r>
          </w:p>
        </w:tc>
      </w:tr>
      <w:tr w:rsidR="005D08BE" w:rsidRPr="005D08BE" w14:paraId="24D929FB" w14:textId="77777777" w:rsidTr="00A52437">
        <w:trPr>
          <w:trHeight w:val="730"/>
        </w:trPr>
        <w:tc>
          <w:tcPr>
            <w:tcW w:w="9603" w:type="dxa"/>
            <w:shd w:val="clear" w:color="auto" w:fill="auto"/>
            <w:vAlign w:val="center"/>
          </w:tcPr>
          <w:p w14:paraId="30B966B2" w14:textId="77777777" w:rsidR="005D08BE" w:rsidRPr="005D08BE" w:rsidRDefault="005D08BE" w:rsidP="005D08BE">
            <w:pPr>
              <w:jc w:val="both"/>
              <w:rPr>
                <w:rFonts w:asciiTheme="minorHAnsi" w:hAnsiTheme="minorHAnsi" w:cstheme="minorHAnsi"/>
                <w:sz w:val="22"/>
                <w:szCs w:val="22"/>
                <w:lang w:eastAsia="es-ES"/>
              </w:rPr>
            </w:pPr>
          </w:p>
          <w:p w14:paraId="53A59686" w14:textId="77777777" w:rsidR="005D08BE" w:rsidRPr="005D08BE" w:rsidRDefault="005D08BE" w:rsidP="005D08BE">
            <w:pPr>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plazo de entrega de cada ítem, es de 180 días. Asimismo se requiere se efectúe la entrega de los bienes de la siguiente manera:</w:t>
            </w:r>
          </w:p>
          <w:p w14:paraId="128C870C" w14:textId="77777777" w:rsidR="005D08BE" w:rsidRPr="005D08BE" w:rsidRDefault="005D08BE" w:rsidP="005D08BE">
            <w:pPr>
              <w:jc w:val="both"/>
              <w:rPr>
                <w:rFonts w:asciiTheme="minorHAnsi" w:hAnsiTheme="minorHAnsi" w:cstheme="minorHAnsi"/>
                <w:sz w:val="22"/>
                <w:szCs w:val="22"/>
                <w:lang w:eastAsia="es-ES"/>
              </w:rPr>
            </w:pPr>
          </w:p>
          <w:p w14:paraId="34258E35" w14:textId="77777777" w:rsidR="005D08BE" w:rsidRPr="005D08BE" w:rsidRDefault="005D08BE" w:rsidP="00177C25">
            <w:pPr>
              <w:numPr>
                <w:ilvl w:val="0"/>
                <w:numId w:val="32"/>
              </w:numPr>
              <w:ind w:left="567" w:hanging="283"/>
              <w:jc w:val="both"/>
              <w:rPr>
                <w:rFonts w:asciiTheme="minorHAnsi" w:hAnsiTheme="minorHAnsi" w:cstheme="minorHAnsi"/>
                <w:sz w:val="22"/>
                <w:szCs w:val="22"/>
                <w:lang w:eastAsia="es-ES"/>
              </w:rPr>
            </w:pPr>
            <w:r w:rsidRPr="005D08BE">
              <w:rPr>
                <w:rFonts w:asciiTheme="minorHAnsi" w:hAnsiTheme="minorHAnsi" w:cstheme="minorHAnsi"/>
                <w:b/>
                <w:sz w:val="22"/>
                <w:szCs w:val="22"/>
                <w:lang w:eastAsia="es-ES"/>
              </w:rPr>
              <w:t>Única Entrega.-</w:t>
            </w:r>
            <w:r w:rsidRPr="005D08BE">
              <w:rPr>
                <w:rFonts w:asciiTheme="minorHAnsi" w:hAnsiTheme="minorHAnsi" w:cstheme="minorHAnsi"/>
                <w:sz w:val="22"/>
                <w:szCs w:val="22"/>
                <w:lang w:eastAsia="es-ES"/>
              </w:rPr>
              <w:t xml:space="preserve"> Corresponde al 100 % del total de los bienes, la entrega será máximo hasta los 180 (Ciento ochenta) días Calendario a partir del día siguiente de la recepción de la orden de inicio de contrato.</w:t>
            </w:r>
          </w:p>
          <w:p w14:paraId="1FCD5F99" w14:textId="77777777" w:rsidR="005D08BE" w:rsidRPr="005D08BE" w:rsidRDefault="005D08BE" w:rsidP="005D08BE">
            <w:pPr>
              <w:autoSpaceDE w:val="0"/>
              <w:autoSpaceDN w:val="0"/>
              <w:adjustRightInd w:val="0"/>
              <w:jc w:val="both"/>
              <w:rPr>
                <w:rFonts w:asciiTheme="minorHAnsi" w:hAnsiTheme="minorHAnsi" w:cstheme="minorHAnsi"/>
                <w:b/>
                <w:bCs/>
                <w:sz w:val="22"/>
                <w:szCs w:val="22"/>
                <w:lang w:val="es-ES_tradnl" w:eastAsia="es-BO"/>
              </w:rPr>
            </w:pPr>
          </w:p>
        </w:tc>
      </w:tr>
      <w:tr w:rsidR="005D08BE" w:rsidRPr="005D08BE" w14:paraId="4DDC9D03" w14:textId="77777777" w:rsidTr="00A52437">
        <w:trPr>
          <w:trHeight w:val="421"/>
        </w:trPr>
        <w:tc>
          <w:tcPr>
            <w:tcW w:w="9603" w:type="dxa"/>
            <w:shd w:val="clear" w:color="auto" w:fill="B8CCE4"/>
            <w:vAlign w:val="center"/>
          </w:tcPr>
          <w:p w14:paraId="3A2C3AE8" w14:textId="77777777" w:rsidR="005D08BE" w:rsidRPr="005D08BE" w:rsidRDefault="005D08BE" w:rsidP="005D08BE">
            <w:pPr>
              <w:jc w:val="both"/>
              <w:rPr>
                <w:rFonts w:asciiTheme="minorHAnsi" w:hAnsiTheme="minorHAnsi" w:cstheme="minorHAnsi"/>
                <w:b/>
                <w:bCs/>
                <w:sz w:val="22"/>
                <w:szCs w:val="22"/>
                <w:lang w:eastAsia="es-BO"/>
              </w:rPr>
            </w:pPr>
            <w:r w:rsidRPr="005D08BE">
              <w:rPr>
                <w:rFonts w:asciiTheme="minorHAnsi" w:hAnsiTheme="minorHAnsi" w:cstheme="minorHAnsi"/>
                <w:b/>
                <w:bCs/>
                <w:sz w:val="22"/>
                <w:szCs w:val="22"/>
                <w:lang w:eastAsia="es-ES"/>
              </w:rPr>
              <w:t xml:space="preserve">SERVICIOS CONEXOS </w:t>
            </w:r>
          </w:p>
        </w:tc>
      </w:tr>
      <w:tr w:rsidR="005D08BE" w:rsidRPr="005D08BE" w14:paraId="6CAC8470" w14:textId="77777777" w:rsidTr="00A52437">
        <w:trPr>
          <w:trHeight w:val="965"/>
        </w:trPr>
        <w:tc>
          <w:tcPr>
            <w:tcW w:w="9603" w:type="dxa"/>
            <w:shd w:val="clear" w:color="auto" w:fill="auto"/>
            <w:vAlign w:val="center"/>
          </w:tcPr>
          <w:p w14:paraId="238067EA" w14:textId="77777777" w:rsidR="005D08BE" w:rsidRPr="005D08BE" w:rsidRDefault="005D08BE" w:rsidP="005D08BE">
            <w:pPr>
              <w:autoSpaceDE w:val="0"/>
              <w:autoSpaceDN w:val="0"/>
              <w:adjustRightInd w:val="0"/>
              <w:jc w:val="both"/>
              <w:rPr>
                <w:rFonts w:asciiTheme="minorHAnsi" w:hAnsiTheme="minorHAnsi" w:cstheme="minorHAnsi"/>
                <w:b/>
                <w:sz w:val="22"/>
                <w:szCs w:val="22"/>
                <w:u w:val="single"/>
                <w:lang w:eastAsia="es-ES"/>
              </w:rPr>
            </w:pPr>
          </w:p>
          <w:p w14:paraId="101F3E19" w14:textId="77777777" w:rsidR="005D08BE" w:rsidRPr="005D08BE" w:rsidRDefault="005D08BE" w:rsidP="005D08BE">
            <w:pPr>
              <w:autoSpaceDE w:val="0"/>
              <w:autoSpaceDN w:val="0"/>
              <w:adjustRightInd w:val="0"/>
              <w:jc w:val="both"/>
              <w:rPr>
                <w:rFonts w:asciiTheme="minorHAnsi" w:hAnsiTheme="minorHAnsi" w:cstheme="minorHAnsi"/>
                <w:b/>
                <w:sz w:val="22"/>
                <w:szCs w:val="22"/>
                <w:u w:val="single"/>
                <w:lang w:eastAsia="es-ES"/>
              </w:rPr>
            </w:pPr>
            <w:r w:rsidRPr="005D08BE">
              <w:rPr>
                <w:rFonts w:asciiTheme="minorHAnsi" w:hAnsiTheme="minorHAnsi" w:cstheme="minorHAnsi"/>
                <w:b/>
                <w:sz w:val="22"/>
                <w:szCs w:val="22"/>
                <w:u w:val="single"/>
                <w:lang w:eastAsia="es-ES"/>
              </w:rPr>
              <w:t>INDUCCION DE MONTAJE Y USO DE LOS BIENES</w:t>
            </w:r>
          </w:p>
          <w:p w14:paraId="199E0081" w14:textId="77777777" w:rsidR="005D08BE" w:rsidRPr="005D08BE" w:rsidRDefault="005D08BE" w:rsidP="005D08BE">
            <w:pPr>
              <w:autoSpaceDE w:val="0"/>
              <w:autoSpaceDN w:val="0"/>
              <w:adjustRightInd w:val="0"/>
              <w:jc w:val="both"/>
              <w:rPr>
                <w:rFonts w:asciiTheme="minorHAnsi" w:hAnsiTheme="minorHAnsi" w:cstheme="minorHAnsi"/>
                <w:b/>
                <w:sz w:val="22"/>
                <w:szCs w:val="22"/>
                <w:u w:val="single"/>
                <w:lang w:eastAsia="es-ES"/>
              </w:rPr>
            </w:pPr>
          </w:p>
          <w:p w14:paraId="5D8609E9"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La empresa adjudicada brindará un curso de capacitación denominado </w:t>
            </w:r>
            <w:r w:rsidRPr="005D08BE">
              <w:rPr>
                <w:rFonts w:asciiTheme="minorHAnsi" w:hAnsiTheme="minorHAnsi" w:cstheme="minorHAnsi"/>
                <w:b/>
                <w:sz w:val="22"/>
                <w:szCs w:val="22"/>
                <w:lang w:eastAsia="es-ES"/>
              </w:rPr>
              <w:t>“Fabricación de Reguladores según las normas UNE-EN 334 o DIN 33822”</w:t>
            </w:r>
            <w:r w:rsidRPr="005D08BE">
              <w:rPr>
                <w:rFonts w:asciiTheme="minorHAnsi" w:hAnsiTheme="minorHAnsi" w:cstheme="minorHAnsi"/>
                <w:sz w:val="22"/>
                <w:szCs w:val="22"/>
                <w:lang w:eastAsia="es-ES"/>
              </w:rPr>
              <w:t>. Para tal propósito, la Dirección de Redes de Gas (DRG) dependiente de la GNRGD – YPFB, coordinara el evento de tal manera que no influya en la fecha de entrega definitiva de los bienes.</w:t>
            </w:r>
          </w:p>
          <w:p w14:paraId="7A37208F"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2FE903E3" w14:textId="77777777" w:rsidR="005D08BE" w:rsidRPr="005D08BE" w:rsidRDefault="005D08BE" w:rsidP="00177C25">
            <w:pPr>
              <w:numPr>
                <w:ilvl w:val="0"/>
                <w:numId w:val="33"/>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Duración. 6 horas académicas, a cumplirse dentro del plazo establecido para la adquisición de estos bienes.</w:t>
            </w:r>
          </w:p>
          <w:p w14:paraId="1946F1B6" w14:textId="77777777" w:rsidR="005D08BE" w:rsidRPr="005D08BE" w:rsidRDefault="005D08BE" w:rsidP="00177C25">
            <w:pPr>
              <w:numPr>
                <w:ilvl w:val="0"/>
                <w:numId w:val="33"/>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Lugar. La Paz.</w:t>
            </w:r>
          </w:p>
          <w:p w14:paraId="51B38937" w14:textId="77777777" w:rsidR="005D08BE" w:rsidRPr="005D08BE" w:rsidRDefault="005D08BE" w:rsidP="00177C25">
            <w:pPr>
              <w:numPr>
                <w:ilvl w:val="0"/>
                <w:numId w:val="33"/>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Salón y/o auditorio. Por cuenta de la empresa adjudicada.</w:t>
            </w:r>
          </w:p>
          <w:p w14:paraId="6FA3E25D" w14:textId="77777777" w:rsidR="005D08BE" w:rsidRPr="005D08BE" w:rsidRDefault="005D08BE" w:rsidP="00177C25">
            <w:pPr>
              <w:numPr>
                <w:ilvl w:val="0"/>
                <w:numId w:val="33"/>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Traslado del personal. Por cuenta de YPFB.</w:t>
            </w:r>
          </w:p>
          <w:p w14:paraId="7D2FEC63" w14:textId="77777777" w:rsidR="005D08BE" w:rsidRPr="005D08BE" w:rsidRDefault="005D08BE" w:rsidP="00177C25">
            <w:pPr>
              <w:numPr>
                <w:ilvl w:val="0"/>
                <w:numId w:val="33"/>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Manuales y/o guías. Por cuenta de la empresa adjudicada.</w:t>
            </w:r>
          </w:p>
          <w:p w14:paraId="328C93AB" w14:textId="77777777" w:rsidR="005D08BE" w:rsidRPr="005D08BE" w:rsidRDefault="005D08BE" w:rsidP="00177C25">
            <w:pPr>
              <w:numPr>
                <w:ilvl w:val="0"/>
                <w:numId w:val="33"/>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Recursos Didácticos. Por cuenta de la Empresa Adjudicadas</w:t>
            </w:r>
          </w:p>
          <w:p w14:paraId="5609CAC8" w14:textId="77777777" w:rsidR="005D08BE" w:rsidRPr="005D08BE" w:rsidRDefault="005D08BE" w:rsidP="00177C25">
            <w:pPr>
              <w:numPr>
                <w:ilvl w:val="0"/>
                <w:numId w:val="33"/>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Certificados. Por cuenta de la Empresa Adjudicada.</w:t>
            </w:r>
          </w:p>
          <w:p w14:paraId="50B53552" w14:textId="77777777" w:rsidR="005D08BE" w:rsidRPr="005D08BE" w:rsidRDefault="005D08BE" w:rsidP="00177C25">
            <w:pPr>
              <w:numPr>
                <w:ilvl w:val="0"/>
                <w:numId w:val="33"/>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Conformidad. La conformidad del curso será emitida por parte del Jefe de Ingeniería y Proyectos - DRG.</w:t>
            </w:r>
          </w:p>
          <w:p w14:paraId="52CB5C63"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5EA41462"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r w:rsidRPr="005D08BE">
              <w:rPr>
                <w:rFonts w:asciiTheme="minorHAnsi" w:hAnsiTheme="minorHAnsi" w:cstheme="minorHAnsi"/>
                <w:sz w:val="22"/>
                <w:szCs w:val="22"/>
                <w:lang w:eastAsia="es-ES"/>
              </w:rPr>
              <w:t xml:space="preserve">La empresa contratista deberá realizar obligatoriamente una inducción de montaje y uso de los bienes al personal de YPFB con personal técnico especializado (funcionarios de la Empresa Fabricante del país de origen). </w:t>
            </w:r>
            <w:r w:rsidRPr="005D08BE">
              <w:rPr>
                <w:rFonts w:asciiTheme="minorHAnsi" w:hAnsiTheme="minorHAnsi" w:cstheme="minorHAnsi"/>
                <w:b/>
                <w:sz w:val="22"/>
                <w:szCs w:val="22"/>
                <w:lang w:eastAsia="es-ES"/>
              </w:rPr>
              <w:t>Aclaramos que YPFB no cubrirá ningún costo adicional por la precitada inducción referida en el presente documento.</w:t>
            </w:r>
          </w:p>
          <w:p w14:paraId="57AEEC4F" w14:textId="77777777" w:rsidR="005D08BE" w:rsidRPr="005D08BE" w:rsidRDefault="005D08BE" w:rsidP="005D08BE">
            <w:pPr>
              <w:autoSpaceDE w:val="0"/>
              <w:autoSpaceDN w:val="0"/>
              <w:adjustRightInd w:val="0"/>
              <w:jc w:val="both"/>
              <w:rPr>
                <w:rFonts w:asciiTheme="minorHAnsi" w:hAnsiTheme="minorHAnsi" w:cstheme="minorHAnsi"/>
                <w:b/>
                <w:bCs/>
                <w:sz w:val="22"/>
                <w:szCs w:val="22"/>
                <w:lang w:eastAsia="es-BO"/>
              </w:rPr>
            </w:pPr>
          </w:p>
        </w:tc>
      </w:tr>
      <w:tr w:rsidR="005D08BE" w:rsidRPr="005D08BE" w14:paraId="0C0B9A6D" w14:textId="77777777" w:rsidTr="00A52437">
        <w:trPr>
          <w:trHeight w:val="487"/>
        </w:trPr>
        <w:tc>
          <w:tcPr>
            <w:tcW w:w="9603" w:type="dxa"/>
            <w:shd w:val="clear" w:color="auto" w:fill="B8CCE4"/>
            <w:vAlign w:val="center"/>
          </w:tcPr>
          <w:p w14:paraId="3161B28D" w14:textId="77777777" w:rsidR="005D08BE" w:rsidRPr="005D08BE" w:rsidRDefault="005D08BE" w:rsidP="005D08BE">
            <w:pPr>
              <w:autoSpaceDE w:val="0"/>
              <w:autoSpaceDN w:val="0"/>
              <w:adjustRightInd w:val="0"/>
              <w:rPr>
                <w:rFonts w:asciiTheme="minorHAnsi" w:hAnsiTheme="minorHAnsi" w:cstheme="minorHAnsi"/>
                <w:b/>
                <w:bCs/>
                <w:sz w:val="22"/>
                <w:szCs w:val="22"/>
                <w:lang w:eastAsia="es-BO"/>
              </w:rPr>
            </w:pPr>
            <w:r w:rsidRPr="005D08BE">
              <w:rPr>
                <w:rFonts w:asciiTheme="minorHAnsi" w:hAnsiTheme="minorHAnsi" w:cstheme="minorHAnsi"/>
                <w:b/>
                <w:bCs/>
                <w:sz w:val="22"/>
                <w:szCs w:val="22"/>
                <w:lang w:eastAsia="es-ES"/>
              </w:rPr>
              <w:t>GESTIÓN ADUANERA DE IMPORTACIÓN</w:t>
            </w:r>
          </w:p>
        </w:tc>
      </w:tr>
      <w:tr w:rsidR="005D08BE" w:rsidRPr="005D08BE" w14:paraId="73C97DEC" w14:textId="77777777" w:rsidTr="005D08BE">
        <w:tc>
          <w:tcPr>
            <w:tcW w:w="9603" w:type="dxa"/>
            <w:shd w:val="clear" w:color="auto" w:fill="auto"/>
            <w:vAlign w:val="center"/>
          </w:tcPr>
          <w:p w14:paraId="342FFADA" w14:textId="77777777" w:rsidR="005D08BE" w:rsidRPr="005D08BE" w:rsidRDefault="005D08BE" w:rsidP="005D08BE">
            <w:pPr>
              <w:jc w:val="both"/>
              <w:rPr>
                <w:rFonts w:asciiTheme="minorHAnsi" w:hAnsiTheme="minorHAnsi" w:cstheme="minorHAnsi"/>
                <w:b/>
                <w:bCs/>
                <w:sz w:val="22"/>
                <w:szCs w:val="22"/>
                <w:lang w:eastAsia="es-ES"/>
              </w:rPr>
            </w:pPr>
          </w:p>
          <w:p w14:paraId="2FB739F7" w14:textId="77777777" w:rsidR="005D08BE" w:rsidRPr="005D08BE" w:rsidRDefault="005D08BE" w:rsidP="005D08BE">
            <w:pPr>
              <w:jc w:val="both"/>
              <w:rPr>
                <w:rFonts w:asciiTheme="minorHAnsi" w:hAnsiTheme="minorHAnsi" w:cstheme="minorHAnsi"/>
                <w:b/>
                <w:bCs/>
                <w:sz w:val="22"/>
                <w:szCs w:val="22"/>
                <w:lang w:eastAsia="es-ES"/>
              </w:rPr>
            </w:pPr>
            <w:r w:rsidRPr="005D08BE">
              <w:rPr>
                <w:rFonts w:asciiTheme="minorHAnsi" w:hAnsiTheme="minorHAnsi" w:cstheme="minorHAnsi"/>
                <w:b/>
                <w:bCs/>
                <w:sz w:val="22"/>
                <w:szCs w:val="22"/>
                <w:lang w:eastAsia="es-ES"/>
              </w:rPr>
              <w:lastRenderedPageBreak/>
              <w:t>BIENES PROVENIENTES DE ULTRAMAR</w:t>
            </w:r>
          </w:p>
          <w:p w14:paraId="2337781F" w14:textId="77777777" w:rsidR="005D08BE" w:rsidRPr="005D08BE" w:rsidRDefault="005D08BE" w:rsidP="005D08BE">
            <w:pPr>
              <w:jc w:val="both"/>
              <w:rPr>
                <w:rFonts w:asciiTheme="minorHAnsi" w:hAnsiTheme="minorHAnsi" w:cstheme="minorHAnsi"/>
                <w:b/>
                <w:bCs/>
                <w:sz w:val="22"/>
                <w:szCs w:val="22"/>
                <w:lang w:eastAsia="es-ES"/>
              </w:rPr>
            </w:pPr>
          </w:p>
          <w:p w14:paraId="22080A5D" w14:textId="77777777" w:rsidR="005D08BE" w:rsidRPr="005D08BE" w:rsidRDefault="005D08BE" w:rsidP="005D08BE">
            <w:pPr>
              <w:jc w:val="both"/>
              <w:rPr>
                <w:rFonts w:asciiTheme="minorHAnsi" w:hAnsiTheme="minorHAnsi" w:cstheme="minorHAnsi"/>
                <w:b/>
                <w:bCs/>
                <w:sz w:val="22"/>
                <w:szCs w:val="22"/>
                <w:lang w:eastAsia="es-ES"/>
              </w:rPr>
            </w:pPr>
            <w:r w:rsidRPr="005D08BE">
              <w:rPr>
                <w:rFonts w:asciiTheme="minorHAnsi" w:hAnsiTheme="minorHAnsi" w:cstheme="minorHAnsi"/>
                <w:b/>
                <w:bCs/>
                <w:sz w:val="22"/>
                <w:szCs w:val="22"/>
                <w:lang w:eastAsia="es-ES"/>
              </w:rPr>
              <w:t>Referente al despacho inmediato</w:t>
            </w:r>
          </w:p>
          <w:p w14:paraId="2982681B" w14:textId="77777777" w:rsidR="005D08BE" w:rsidRPr="005D08BE" w:rsidRDefault="005D08BE" w:rsidP="005D08BE">
            <w:pPr>
              <w:jc w:val="both"/>
              <w:rPr>
                <w:rFonts w:asciiTheme="minorHAnsi" w:hAnsiTheme="minorHAnsi" w:cstheme="minorHAnsi"/>
                <w:b/>
                <w:bCs/>
                <w:sz w:val="22"/>
                <w:szCs w:val="22"/>
                <w:lang w:eastAsia="es-ES"/>
              </w:rPr>
            </w:pPr>
          </w:p>
          <w:p w14:paraId="0AE090E1" w14:textId="77777777" w:rsidR="005D08BE" w:rsidRPr="005D08BE" w:rsidRDefault="005D08BE" w:rsidP="005D08BE">
            <w:pPr>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A objeto de gestionar los trámites aduaneros, los documentos a ser enviados vía electrónica (escaneado de los  originales) inmediatamente después del embarque en origen para iniciar el trámite de </w:t>
            </w:r>
            <w:proofErr w:type="spellStart"/>
            <w:r w:rsidRPr="005D08BE">
              <w:rPr>
                <w:rFonts w:asciiTheme="minorHAnsi" w:hAnsiTheme="minorHAnsi" w:cstheme="minorHAnsi"/>
                <w:bCs/>
                <w:sz w:val="22"/>
                <w:szCs w:val="22"/>
                <w:lang w:eastAsia="es-ES"/>
              </w:rPr>
              <w:t>desaduanización</w:t>
            </w:r>
            <w:proofErr w:type="spellEnd"/>
            <w:r w:rsidRPr="005D08BE">
              <w:rPr>
                <w:rFonts w:asciiTheme="minorHAnsi" w:hAnsiTheme="minorHAnsi" w:cstheme="minorHAnsi"/>
                <w:bCs/>
                <w:sz w:val="22"/>
                <w:szCs w:val="22"/>
                <w:lang w:eastAsia="es-ES"/>
              </w:rPr>
              <w:t xml:space="preserve"> bajo la modalidad de despacho inmediato, deberán ser los siguientes:</w:t>
            </w:r>
          </w:p>
          <w:p w14:paraId="6422BCA3" w14:textId="77777777" w:rsidR="005D08BE" w:rsidRPr="005D08BE" w:rsidRDefault="005D08BE" w:rsidP="005D08BE">
            <w:pPr>
              <w:jc w:val="both"/>
              <w:rPr>
                <w:rFonts w:asciiTheme="minorHAnsi" w:hAnsiTheme="minorHAnsi" w:cstheme="minorHAnsi"/>
                <w:bCs/>
                <w:sz w:val="22"/>
                <w:szCs w:val="22"/>
                <w:lang w:eastAsia="es-ES"/>
              </w:rPr>
            </w:pPr>
          </w:p>
          <w:p w14:paraId="23AB9C32"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Factura comercial de origen con partida arancelaria y desglose de seguro y fletes (por tramo: origen-puerto; puerto-frontera y frontera-destino), asimismo la factura comercial debe mencionar el INCOTERM 2010 DAT, según corresponda el almacén de YPFB de ingreso. </w:t>
            </w:r>
          </w:p>
          <w:p w14:paraId="099401FC"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Lista de empaque (</w:t>
            </w:r>
            <w:proofErr w:type="spellStart"/>
            <w:r w:rsidRPr="005D08BE">
              <w:rPr>
                <w:rFonts w:asciiTheme="minorHAnsi" w:hAnsiTheme="minorHAnsi" w:cstheme="minorHAnsi"/>
                <w:bCs/>
                <w:sz w:val="22"/>
                <w:szCs w:val="22"/>
                <w:lang w:eastAsia="es-ES"/>
              </w:rPr>
              <w:t>Packing</w:t>
            </w:r>
            <w:proofErr w:type="spellEnd"/>
            <w:r w:rsidRPr="005D08BE">
              <w:rPr>
                <w:rFonts w:asciiTheme="minorHAnsi" w:hAnsiTheme="minorHAnsi" w:cstheme="minorHAnsi"/>
                <w:bCs/>
                <w:sz w:val="22"/>
                <w:szCs w:val="22"/>
                <w:lang w:eastAsia="es-ES"/>
              </w:rPr>
              <w:t xml:space="preserve"> </w:t>
            </w:r>
            <w:proofErr w:type="spellStart"/>
            <w:r w:rsidRPr="005D08BE">
              <w:rPr>
                <w:rFonts w:asciiTheme="minorHAnsi" w:hAnsiTheme="minorHAnsi" w:cstheme="minorHAnsi"/>
                <w:bCs/>
                <w:sz w:val="22"/>
                <w:szCs w:val="22"/>
                <w:lang w:eastAsia="es-ES"/>
              </w:rPr>
              <w:t>List</w:t>
            </w:r>
            <w:proofErr w:type="spellEnd"/>
            <w:r w:rsidRPr="005D08BE">
              <w:rPr>
                <w:rFonts w:asciiTheme="minorHAnsi" w:hAnsiTheme="minorHAnsi" w:cstheme="minorHAnsi"/>
                <w:bCs/>
                <w:sz w:val="22"/>
                <w:szCs w:val="22"/>
                <w:lang w:eastAsia="es-ES"/>
              </w:rPr>
              <w:t>).</w:t>
            </w:r>
          </w:p>
          <w:p w14:paraId="0E1CCF88"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Conocimiento de embarque marítimo (Bill of </w:t>
            </w:r>
            <w:proofErr w:type="spellStart"/>
            <w:r w:rsidRPr="005D08BE">
              <w:rPr>
                <w:rFonts w:asciiTheme="minorHAnsi" w:hAnsiTheme="minorHAnsi" w:cstheme="minorHAnsi"/>
                <w:bCs/>
                <w:sz w:val="22"/>
                <w:szCs w:val="22"/>
                <w:lang w:eastAsia="es-ES"/>
              </w:rPr>
              <w:t>Lading</w:t>
            </w:r>
            <w:proofErr w:type="spellEnd"/>
            <w:r w:rsidRPr="005D08BE">
              <w:rPr>
                <w:rFonts w:asciiTheme="minorHAnsi" w:hAnsiTheme="minorHAnsi" w:cstheme="minorHAnsi"/>
                <w:bCs/>
                <w:sz w:val="22"/>
                <w:szCs w:val="22"/>
                <w:lang w:eastAsia="es-ES"/>
              </w:rPr>
              <w:t>) consignando el flete efectivamente pagado coincidente con el registrado en la factura comercial.</w:t>
            </w:r>
          </w:p>
          <w:p w14:paraId="0252439D" w14:textId="77777777" w:rsidR="005D08BE" w:rsidRPr="005D08BE" w:rsidRDefault="005D08BE" w:rsidP="005D08BE">
            <w:pPr>
              <w:jc w:val="both"/>
              <w:rPr>
                <w:rFonts w:asciiTheme="minorHAnsi" w:hAnsiTheme="minorHAnsi" w:cstheme="minorHAnsi"/>
                <w:bCs/>
                <w:sz w:val="22"/>
                <w:szCs w:val="22"/>
                <w:lang w:eastAsia="es-ES"/>
              </w:rPr>
            </w:pPr>
          </w:p>
          <w:p w14:paraId="28F8A226" w14:textId="77777777" w:rsidR="005D08BE" w:rsidRPr="005D08BE" w:rsidRDefault="005D08BE" w:rsidP="005D08BE">
            <w:pPr>
              <w:jc w:val="both"/>
              <w:rPr>
                <w:rFonts w:asciiTheme="minorHAnsi" w:hAnsiTheme="minorHAnsi" w:cstheme="minorHAnsi"/>
                <w:b/>
                <w:bCs/>
                <w:sz w:val="22"/>
                <w:szCs w:val="22"/>
                <w:lang w:eastAsia="es-ES"/>
              </w:rPr>
            </w:pPr>
            <w:r w:rsidRPr="005D08BE">
              <w:rPr>
                <w:rFonts w:asciiTheme="minorHAnsi" w:hAnsiTheme="minorHAnsi" w:cstheme="minorHAnsi"/>
                <w:b/>
                <w:bCs/>
                <w:sz w:val="22"/>
                <w:szCs w:val="22"/>
                <w:lang w:eastAsia="es-ES"/>
              </w:rPr>
              <w:t>Referente a la regularización del despacho inmediato</w:t>
            </w:r>
          </w:p>
          <w:p w14:paraId="6571438D" w14:textId="77777777" w:rsidR="005D08BE" w:rsidRPr="005D08BE" w:rsidRDefault="005D08BE" w:rsidP="005D08BE">
            <w:pPr>
              <w:jc w:val="both"/>
              <w:rPr>
                <w:rFonts w:asciiTheme="minorHAnsi" w:hAnsiTheme="minorHAnsi" w:cstheme="minorHAnsi"/>
                <w:b/>
                <w:bCs/>
                <w:sz w:val="22"/>
                <w:szCs w:val="22"/>
                <w:lang w:eastAsia="es-ES"/>
              </w:rPr>
            </w:pPr>
          </w:p>
          <w:p w14:paraId="45396E76" w14:textId="77777777" w:rsidR="005D08BE" w:rsidRPr="005D08BE" w:rsidRDefault="005D08BE" w:rsidP="005D08BE">
            <w:pPr>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Para la</w:t>
            </w:r>
            <w:r w:rsidRPr="005D08BE">
              <w:rPr>
                <w:rFonts w:asciiTheme="minorHAnsi" w:hAnsiTheme="minorHAnsi" w:cstheme="minorHAnsi"/>
                <w:b/>
                <w:bCs/>
                <w:sz w:val="22"/>
                <w:szCs w:val="22"/>
                <w:lang w:eastAsia="es-ES"/>
              </w:rPr>
              <w:t xml:space="preserve"> Regularización del Despacho Inmediato </w:t>
            </w:r>
            <w:r w:rsidRPr="005D08BE">
              <w:rPr>
                <w:rFonts w:asciiTheme="minorHAnsi" w:hAnsiTheme="minorHAnsi" w:cstheme="minorHAnsi"/>
                <w:bCs/>
                <w:sz w:val="22"/>
                <w:szCs w:val="22"/>
                <w:lang w:eastAsia="es-ES"/>
              </w:rPr>
              <w:t xml:space="preserve">el proveedor deberá proporcionar los documentos indicados precedentemente en los incisos a) al c), además de los detallados a continuación en ejemplar original en un plazo máximo de 30 días posteriormente al arribo de la última unidad de transporte. La documentación original a presentar deberá ser consistente con toda la documentación enviada  </w:t>
            </w:r>
            <w:proofErr w:type="spellStart"/>
            <w:r w:rsidRPr="005D08BE">
              <w:rPr>
                <w:rFonts w:asciiTheme="minorHAnsi" w:hAnsiTheme="minorHAnsi" w:cstheme="minorHAnsi"/>
                <w:bCs/>
                <w:sz w:val="22"/>
                <w:szCs w:val="22"/>
                <w:lang w:eastAsia="es-ES"/>
              </w:rPr>
              <w:t>via</w:t>
            </w:r>
            <w:proofErr w:type="spellEnd"/>
            <w:r w:rsidRPr="005D08BE">
              <w:rPr>
                <w:rFonts w:asciiTheme="minorHAnsi" w:hAnsiTheme="minorHAnsi" w:cstheme="minorHAnsi"/>
                <w:bCs/>
                <w:sz w:val="22"/>
                <w:szCs w:val="22"/>
                <w:lang w:eastAsia="es-ES"/>
              </w:rPr>
              <w:t xml:space="preserve"> electrónica para la gestión del despacho inmediato</w:t>
            </w:r>
            <w:r w:rsidRPr="005D08BE" w:rsidDel="00F07140">
              <w:rPr>
                <w:rFonts w:asciiTheme="minorHAnsi" w:hAnsiTheme="minorHAnsi" w:cstheme="minorHAnsi"/>
                <w:bCs/>
                <w:sz w:val="22"/>
                <w:szCs w:val="22"/>
                <w:lang w:eastAsia="es-ES"/>
              </w:rPr>
              <w:t xml:space="preserve"> </w:t>
            </w:r>
            <w:r w:rsidRPr="005D08BE">
              <w:rPr>
                <w:rFonts w:asciiTheme="minorHAnsi" w:hAnsiTheme="minorHAnsi" w:cstheme="minorHAnsi"/>
                <w:bCs/>
                <w:sz w:val="22"/>
                <w:szCs w:val="22"/>
                <w:lang w:eastAsia="es-ES"/>
              </w:rPr>
              <w:t xml:space="preserve"> </w:t>
            </w:r>
          </w:p>
          <w:p w14:paraId="474F7078"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Certificado de Flete marítimo emitida por la empresa naviera (si el flete no se especifica en el B/L).</w:t>
            </w:r>
          </w:p>
          <w:p w14:paraId="4D9A8FFF"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Póliza de seguro multimodal consignando la prima de seguro pagada concordante con el monto registrado en la factura comercial. </w:t>
            </w:r>
          </w:p>
          <w:p w14:paraId="3D9312C3"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Certificado de origen si corresponde. </w:t>
            </w:r>
          </w:p>
          <w:p w14:paraId="4E43969C"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bCs/>
                <w:sz w:val="22"/>
                <w:szCs w:val="22"/>
                <w:lang w:eastAsia="es-ES"/>
              </w:rPr>
              <w:t xml:space="preserve">Carta Porte Internacional por Carretera (CRT) </w:t>
            </w:r>
            <w:r w:rsidRPr="005D08BE">
              <w:rPr>
                <w:rFonts w:asciiTheme="minorHAnsi" w:hAnsiTheme="minorHAnsi" w:cstheme="minorHAnsi"/>
                <w:sz w:val="22"/>
                <w:szCs w:val="22"/>
                <w:lang w:eastAsia="es-ES"/>
              </w:rPr>
              <w:t>consignando el flete efectivamente pagado concordante o coincidente con el registrado en la factura comercial.</w:t>
            </w:r>
          </w:p>
          <w:p w14:paraId="11F5BB5C"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Certificado de verificación de calidad y cantidad emitida en país de origen (antes del embarque) por una empresa de verificación de comercio exterior de prestigio internacional.</w:t>
            </w:r>
          </w:p>
          <w:p w14:paraId="1B21865A"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Certificado de verificación de calidad y cantidad emitida en puerto de  tránsito por una empresa de verificación de comercio exterior de prestigio internacional.</w:t>
            </w:r>
          </w:p>
          <w:p w14:paraId="702BDA92"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Planilla de Gastos portuarios (en caso de provenir de Arica y/o </w:t>
            </w:r>
            <w:proofErr w:type="spellStart"/>
            <w:r w:rsidRPr="005D08BE">
              <w:rPr>
                <w:rFonts w:asciiTheme="minorHAnsi" w:hAnsiTheme="minorHAnsi" w:cstheme="minorHAnsi"/>
                <w:bCs/>
                <w:sz w:val="22"/>
                <w:szCs w:val="22"/>
                <w:lang w:eastAsia="es-ES"/>
              </w:rPr>
              <w:t>Ilo</w:t>
            </w:r>
            <w:proofErr w:type="spellEnd"/>
            <w:r w:rsidRPr="005D08BE">
              <w:rPr>
                <w:rFonts w:asciiTheme="minorHAnsi" w:hAnsiTheme="minorHAnsi" w:cstheme="minorHAnsi"/>
                <w:bCs/>
                <w:sz w:val="22"/>
                <w:szCs w:val="22"/>
                <w:lang w:eastAsia="es-ES"/>
              </w:rPr>
              <w:t>).</w:t>
            </w:r>
          </w:p>
          <w:p w14:paraId="5D6D15DD"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Manifiesto internacional de carga/Declaración de Transito Aduanero (MIC/DTA) (anverso y reverso con sello de cierre de tránsito en aduana boliviana).</w:t>
            </w:r>
          </w:p>
          <w:p w14:paraId="3CEC9ED2"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Parte de Recepción emitido por el concesionario de recinto aduanero</w:t>
            </w:r>
          </w:p>
          <w:p w14:paraId="5C95A877" w14:textId="77777777" w:rsidR="005D08BE" w:rsidRPr="005D08BE" w:rsidRDefault="005D08BE" w:rsidP="00177C25">
            <w:pPr>
              <w:numPr>
                <w:ilvl w:val="0"/>
                <w:numId w:val="34"/>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Certificado de flete de transporte terrestre o en su defecto Factura de pago por concepto de flete terrestre (en caso de no registro del flete en el CRT). </w:t>
            </w:r>
          </w:p>
          <w:p w14:paraId="746CD6B0" w14:textId="77777777" w:rsidR="005D08BE" w:rsidRPr="005D08BE" w:rsidRDefault="005D08BE" w:rsidP="005D08BE">
            <w:pPr>
              <w:jc w:val="both"/>
              <w:rPr>
                <w:rFonts w:asciiTheme="minorHAnsi" w:hAnsiTheme="minorHAnsi" w:cstheme="minorHAnsi"/>
                <w:b/>
                <w:bCs/>
                <w:sz w:val="22"/>
                <w:szCs w:val="22"/>
                <w:lang w:eastAsia="es-ES"/>
              </w:rPr>
            </w:pPr>
          </w:p>
          <w:p w14:paraId="3AD921DE"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b/>
                <w:sz w:val="22"/>
                <w:szCs w:val="22"/>
                <w:lang w:eastAsia="es-ES"/>
              </w:rPr>
              <w:t>La documentación original a presentar deberá ser idéntica a las copias entregadas vía digital en una primera etapa</w:t>
            </w:r>
            <w:r w:rsidRPr="005D08BE">
              <w:rPr>
                <w:rFonts w:asciiTheme="minorHAnsi" w:hAnsiTheme="minorHAnsi" w:cstheme="minorHAnsi"/>
                <w:sz w:val="22"/>
                <w:szCs w:val="22"/>
                <w:lang w:eastAsia="es-ES"/>
              </w:rPr>
              <w:t xml:space="preserve">. Asimismo, para la regularización debe incluir entre la documentación requerida el </w:t>
            </w:r>
            <w:r w:rsidRPr="005D08BE">
              <w:rPr>
                <w:rFonts w:asciiTheme="minorHAnsi" w:hAnsiTheme="minorHAnsi" w:cstheme="minorHAnsi"/>
                <w:b/>
                <w:sz w:val="22"/>
                <w:szCs w:val="22"/>
                <w:lang w:eastAsia="es-ES"/>
              </w:rPr>
              <w:t>Parte de recepción original</w:t>
            </w:r>
            <w:r w:rsidRPr="005D08BE">
              <w:rPr>
                <w:rFonts w:asciiTheme="minorHAnsi" w:hAnsiTheme="minorHAnsi" w:cstheme="minorHAnsi"/>
                <w:sz w:val="22"/>
                <w:szCs w:val="22"/>
                <w:lang w:eastAsia="es-ES"/>
              </w:rPr>
              <w:t>.</w:t>
            </w:r>
          </w:p>
          <w:p w14:paraId="36F51485" w14:textId="77777777" w:rsidR="005D08BE" w:rsidRPr="005D08BE" w:rsidRDefault="005D08BE" w:rsidP="005D08BE">
            <w:pPr>
              <w:jc w:val="both"/>
              <w:rPr>
                <w:rFonts w:asciiTheme="minorHAnsi" w:hAnsiTheme="minorHAnsi" w:cstheme="minorHAnsi"/>
                <w:bCs/>
                <w:sz w:val="22"/>
                <w:szCs w:val="22"/>
                <w:lang w:eastAsia="es-ES"/>
              </w:rPr>
            </w:pPr>
          </w:p>
          <w:p w14:paraId="7321081B" w14:textId="77777777" w:rsidR="005D08BE" w:rsidRPr="005D08BE" w:rsidRDefault="005D08BE" w:rsidP="005D08BE">
            <w:pPr>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37BE4A2F" w14:textId="77777777" w:rsidR="005D08BE" w:rsidRPr="005D08BE" w:rsidRDefault="005D08BE" w:rsidP="005D08BE">
            <w:pPr>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lastRenderedPageBreak/>
              <w:t>Adicionalmente a requerimiento de la Aduana Nacional en caso de observaciones a los documentos de soporte presentados el proveedor deberá remitir certificaciones o notas aclaratorias complementarias o de justificación que se requieran (en ejemplar original), en un plazo máximo de 5 días de recibida la observación</w:t>
            </w:r>
            <w:r w:rsidRPr="005D08BE">
              <w:rPr>
                <w:rFonts w:asciiTheme="minorHAnsi" w:hAnsiTheme="minorHAnsi" w:cstheme="minorHAnsi"/>
                <w:i/>
                <w:sz w:val="22"/>
                <w:szCs w:val="22"/>
                <w:lang w:eastAsia="es-ES"/>
              </w:rPr>
              <w:t xml:space="preserve"> </w:t>
            </w:r>
          </w:p>
          <w:p w14:paraId="1A30CD6F" w14:textId="77777777" w:rsidR="005D08BE" w:rsidRPr="005D08BE" w:rsidRDefault="005D08BE" w:rsidP="005D08BE">
            <w:pPr>
              <w:jc w:val="both"/>
              <w:rPr>
                <w:rFonts w:asciiTheme="minorHAnsi" w:hAnsiTheme="minorHAnsi" w:cstheme="minorHAnsi"/>
                <w:b/>
                <w:bCs/>
                <w:sz w:val="22"/>
                <w:szCs w:val="22"/>
                <w:lang w:eastAsia="es-ES"/>
              </w:rPr>
            </w:pPr>
          </w:p>
          <w:p w14:paraId="5D45E56D" w14:textId="77777777" w:rsidR="005D08BE" w:rsidRPr="005D08BE" w:rsidRDefault="005D08BE" w:rsidP="005D08BE">
            <w:pPr>
              <w:jc w:val="both"/>
              <w:rPr>
                <w:rFonts w:asciiTheme="minorHAnsi" w:hAnsiTheme="minorHAnsi" w:cstheme="minorHAnsi"/>
                <w:b/>
                <w:bCs/>
                <w:sz w:val="22"/>
                <w:szCs w:val="22"/>
                <w:lang w:eastAsia="es-ES"/>
              </w:rPr>
            </w:pPr>
            <w:r w:rsidRPr="005D08BE">
              <w:rPr>
                <w:rFonts w:asciiTheme="minorHAnsi" w:hAnsiTheme="minorHAnsi" w:cstheme="minorHAnsi"/>
                <w:b/>
                <w:bCs/>
                <w:sz w:val="22"/>
                <w:szCs w:val="22"/>
                <w:lang w:eastAsia="es-ES"/>
              </w:rPr>
              <w:t>BIENES PROVENIENTES DE PAÍSES LIMÍTROFES</w:t>
            </w:r>
          </w:p>
          <w:p w14:paraId="5D7F7916" w14:textId="77777777" w:rsidR="005D08BE" w:rsidRPr="005D08BE" w:rsidRDefault="005D08BE" w:rsidP="005D08BE">
            <w:pPr>
              <w:jc w:val="both"/>
              <w:rPr>
                <w:rFonts w:asciiTheme="minorHAnsi" w:hAnsiTheme="minorHAnsi" w:cstheme="minorHAnsi"/>
                <w:b/>
                <w:bCs/>
                <w:sz w:val="22"/>
                <w:szCs w:val="22"/>
                <w:lang w:eastAsia="es-ES"/>
              </w:rPr>
            </w:pPr>
          </w:p>
          <w:p w14:paraId="7E552FCF" w14:textId="77777777" w:rsidR="005D08BE" w:rsidRPr="005D08BE" w:rsidRDefault="005D08BE" w:rsidP="005D08BE">
            <w:pPr>
              <w:jc w:val="both"/>
              <w:rPr>
                <w:rFonts w:asciiTheme="minorHAnsi" w:hAnsiTheme="minorHAnsi" w:cstheme="minorHAnsi"/>
                <w:b/>
                <w:bCs/>
                <w:sz w:val="22"/>
                <w:szCs w:val="22"/>
                <w:lang w:eastAsia="es-ES"/>
              </w:rPr>
            </w:pPr>
            <w:r w:rsidRPr="005D08BE">
              <w:rPr>
                <w:rFonts w:asciiTheme="minorHAnsi" w:hAnsiTheme="minorHAnsi" w:cstheme="minorHAnsi"/>
                <w:b/>
                <w:bCs/>
                <w:sz w:val="22"/>
                <w:szCs w:val="22"/>
                <w:lang w:eastAsia="es-ES"/>
              </w:rPr>
              <w:t>Referente al despacho inmediato</w:t>
            </w:r>
          </w:p>
          <w:p w14:paraId="25180AD7" w14:textId="77777777" w:rsidR="005D08BE" w:rsidRPr="005D08BE" w:rsidRDefault="005D08BE" w:rsidP="005D08BE">
            <w:pPr>
              <w:jc w:val="both"/>
              <w:rPr>
                <w:rFonts w:asciiTheme="minorHAnsi" w:hAnsiTheme="minorHAnsi" w:cstheme="minorHAnsi"/>
                <w:b/>
                <w:bCs/>
                <w:sz w:val="22"/>
                <w:szCs w:val="22"/>
                <w:lang w:eastAsia="es-ES"/>
              </w:rPr>
            </w:pPr>
          </w:p>
          <w:p w14:paraId="2664B0A6" w14:textId="77777777" w:rsidR="005D08BE" w:rsidRPr="005D08BE" w:rsidRDefault="005D08BE" w:rsidP="005D08BE">
            <w:pPr>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A objeto de gestionar los trámites aduaneros, los documentos a ser enviados remitidos vía electrónica (escaneado del original) inmediatamente después del embarque en origen para iniciar el trámite de </w:t>
            </w:r>
            <w:proofErr w:type="spellStart"/>
            <w:r w:rsidRPr="005D08BE">
              <w:rPr>
                <w:rFonts w:asciiTheme="minorHAnsi" w:hAnsiTheme="minorHAnsi" w:cstheme="minorHAnsi"/>
                <w:bCs/>
                <w:sz w:val="22"/>
                <w:szCs w:val="22"/>
                <w:lang w:eastAsia="es-ES"/>
              </w:rPr>
              <w:t>desaduanización</w:t>
            </w:r>
            <w:proofErr w:type="spellEnd"/>
            <w:r w:rsidRPr="005D08BE">
              <w:rPr>
                <w:rFonts w:asciiTheme="minorHAnsi" w:hAnsiTheme="minorHAnsi" w:cstheme="minorHAnsi"/>
                <w:bCs/>
                <w:sz w:val="22"/>
                <w:szCs w:val="22"/>
                <w:lang w:eastAsia="es-ES"/>
              </w:rPr>
              <w:t xml:space="preserve"> bajo la modalidad de</w:t>
            </w:r>
            <w:r w:rsidRPr="005D08BE">
              <w:rPr>
                <w:rFonts w:asciiTheme="minorHAnsi" w:hAnsiTheme="minorHAnsi" w:cstheme="minorHAnsi"/>
                <w:b/>
                <w:bCs/>
                <w:sz w:val="22"/>
                <w:szCs w:val="22"/>
                <w:lang w:eastAsia="es-ES"/>
              </w:rPr>
              <w:t xml:space="preserve"> despacho inmediato, </w:t>
            </w:r>
            <w:r w:rsidRPr="005D08BE">
              <w:rPr>
                <w:rFonts w:asciiTheme="minorHAnsi" w:hAnsiTheme="minorHAnsi" w:cstheme="minorHAnsi"/>
                <w:bCs/>
                <w:sz w:val="22"/>
                <w:szCs w:val="22"/>
                <w:lang w:eastAsia="es-ES"/>
              </w:rPr>
              <w:t>deberán ser los siguientes:</w:t>
            </w:r>
          </w:p>
          <w:p w14:paraId="7FD9A246" w14:textId="77777777" w:rsidR="005D08BE" w:rsidRPr="005D08BE" w:rsidRDefault="005D08BE" w:rsidP="005D08BE">
            <w:pPr>
              <w:jc w:val="both"/>
              <w:rPr>
                <w:rFonts w:asciiTheme="minorHAnsi" w:hAnsiTheme="minorHAnsi" w:cstheme="minorHAnsi"/>
                <w:b/>
                <w:bCs/>
                <w:sz w:val="22"/>
                <w:szCs w:val="22"/>
                <w:lang w:eastAsia="es-ES"/>
              </w:rPr>
            </w:pPr>
          </w:p>
          <w:p w14:paraId="5B334CB1" w14:textId="77777777" w:rsidR="005D08BE" w:rsidRPr="005D08BE" w:rsidRDefault="005D08BE" w:rsidP="00177C25">
            <w:pPr>
              <w:numPr>
                <w:ilvl w:val="0"/>
                <w:numId w:val="39"/>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Factura comercial de origen con partida arancelaria y desglose de seguro y flete (por tramo origen-frontera y frontera-destino), asimismo la factura comercial debe mencionar el INCOTERM 2010 DAT, según corresponda el almacén de YPFB de ingreso.</w:t>
            </w:r>
          </w:p>
          <w:p w14:paraId="5A12067B" w14:textId="77777777" w:rsidR="005D08BE" w:rsidRPr="005D08BE" w:rsidRDefault="005D08BE" w:rsidP="00177C25">
            <w:pPr>
              <w:numPr>
                <w:ilvl w:val="0"/>
                <w:numId w:val="39"/>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Lista de empaque (</w:t>
            </w:r>
            <w:proofErr w:type="spellStart"/>
            <w:r w:rsidRPr="005D08BE">
              <w:rPr>
                <w:rFonts w:asciiTheme="minorHAnsi" w:hAnsiTheme="minorHAnsi" w:cstheme="minorHAnsi"/>
                <w:bCs/>
                <w:sz w:val="22"/>
                <w:szCs w:val="22"/>
                <w:lang w:eastAsia="es-ES"/>
              </w:rPr>
              <w:t>Packing</w:t>
            </w:r>
            <w:proofErr w:type="spellEnd"/>
            <w:r w:rsidRPr="005D08BE">
              <w:rPr>
                <w:rFonts w:asciiTheme="minorHAnsi" w:hAnsiTheme="minorHAnsi" w:cstheme="minorHAnsi"/>
                <w:bCs/>
                <w:sz w:val="22"/>
                <w:szCs w:val="22"/>
                <w:lang w:eastAsia="es-ES"/>
              </w:rPr>
              <w:t xml:space="preserve"> </w:t>
            </w:r>
            <w:proofErr w:type="spellStart"/>
            <w:r w:rsidRPr="005D08BE">
              <w:rPr>
                <w:rFonts w:asciiTheme="minorHAnsi" w:hAnsiTheme="minorHAnsi" w:cstheme="minorHAnsi"/>
                <w:bCs/>
                <w:sz w:val="22"/>
                <w:szCs w:val="22"/>
                <w:lang w:eastAsia="es-ES"/>
              </w:rPr>
              <w:t>List</w:t>
            </w:r>
            <w:proofErr w:type="spellEnd"/>
            <w:r w:rsidRPr="005D08BE">
              <w:rPr>
                <w:rFonts w:asciiTheme="minorHAnsi" w:hAnsiTheme="minorHAnsi" w:cstheme="minorHAnsi"/>
                <w:bCs/>
                <w:sz w:val="22"/>
                <w:szCs w:val="22"/>
                <w:lang w:eastAsia="es-ES"/>
              </w:rPr>
              <w:t>).</w:t>
            </w:r>
          </w:p>
          <w:p w14:paraId="008F70E8" w14:textId="77777777" w:rsidR="005D08BE" w:rsidRPr="005D08BE" w:rsidRDefault="005D08BE" w:rsidP="00177C25">
            <w:pPr>
              <w:numPr>
                <w:ilvl w:val="0"/>
                <w:numId w:val="39"/>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Carta de Porte Internacional por Carretera (CRT) consignando el flete efectivamente pagado coincidente con el registrado en la factura comercial.</w:t>
            </w:r>
          </w:p>
          <w:p w14:paraId="19EB2E0E" w14:textId="77777777" w:rsidR="005D08BE" w:rsidRPr="005D08BE" w:rsidRDefault="005D08BE" w:rsidP="005D08BE">
            <w:pPr>
              <w:jc w:val="both"/>
              <w:rPr>
                <w:rFonts w:asciiTheme="minorHAnsi" w:hAnsiTheme="minorHAnsi" w:cstheme="minorHAnsi"/>
                <w:b/>
                <w:bCs/>
                <w:sz w:val="22"/>
                <w:szCs w:val="22"/>
                <w:lang w:eastAsia="es-ES"/>
              </w:rPr>
            </w:pPr>
          </w:p>
          <w:p w14:paraId="6E528449" w14:textId="77777777" w:rsidR="005D08BE" w:rsidRPr="005D08BE" w:rsidRDefault="005D08BE" w:rsidP="005D08BE">
            <w:pPr>
              <w:jc w:val="both"/>
              <w:rPr>
                <w:rFonts w:asciiTheme="minorHAnsi" w:hAnsiTheme="minorHAnsi" w:cstheme="minorHAnsi"/>
                <w:b/>
                <w:bCs/>
                <w:sz w:val="22"/>
                <w:szCs w:val="22"/>
                <w:lang w:eastAsia="es-ES"/>
              </w:rPr>
            </w:pPr>
            <w:r w:rsidRPr="005D08BE">
              <w:rPr>
                <w:rFonts w:asciiTheme="minorHAnsi" w:hAnsiTheme="minorHAnsi" w:cstheme="minorHAnsi"/>
                <w:b/>
                <w:bCs/>
                <w:sz w:val="22"/>
                <w:szCs w:val="22"/>
                <w:lang w:eastAsia="es-ES"/>
              </w:rPr>
              <w:t>Referente a la regularización del despacho inmediato</w:t>
            </w:r>
          </w:p>
          <w:p w14:paraId="6EA9C882" w14:textId="77777777" w:rsidR="005D08BE" w:rsidRPr="005D08BE" w:rsidRDefault="005D08BE" w:rsidP="005D08BE">
            <w:pPr>
              <w:jc w:val="both"/>
              <w:rPr>
                <w:rFonts w:asciiTheme="minorHAnsi" w:hAnsiTheme="minorHAnsi" w:cstheme="minorHAnsi"/>
                <w:b/>
                <w:bCs/>
                <w:sz w:val="22"/>
                <w:szCs w:val="22"/>
                <w:lang w:eastAsia="es-ES"/>
              </w:rPr>
            </w:pPr>
          </w:p>
          <w:p w14:paraId="027E1FB0" w14:textId="77777777" w:rsidR="005D08BE" w:rsidRPr="005D08BE" w:rsidRDefault="005D08BE" w:rsidP="005D08BE">
            <w:pPr>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Para la </w:t>
            </w:r>
            <w:r w:rsidRPr="005D08BE">
              <w:rPr>
                <w:rFonts w:asciiTheme="minorHAnsi" w:hAnsiTheme="minorHAnsi" w:cstheme="minorHAnsi"/>
                <w:b/>
                <w:bCs/>
                <w:sz w:val="22"/>
                <w:szCs w:val="22"/>
                <w:lang w:eastAsia="es-ES"/>
              </w:rPr>
              <w:t xml:space="preserve">Regularización del Despacho Inmediato </w:t>
            </w:r>
            <w:r w:rsidRPr="005D08BE">
              <w:rPr>
                <w:rFonts w:asciiTheme="minorHAnsi" w:hAnsiTheme="minorHAnsi" w:cstheme="minorHAnsi"/>
                <w:bCs/>
                <w:sz w:val="22"/>
                <w:szCs w:val="22"/>
                <w:lang w:eastAsia="es-ES"/>
              </w:rPr>
              <w:t>el proveedor deberá proporcionar los documentos indicados precedentemente en los incisos a) al c), además de los detallados a continuación en ejemplar</w:t>
            </w:r>
            <w:r w:rsidRPr="005D08BE">
              <w:rPr>
                <w:rFonts w:asciiTheme="minorHAnsi" w:hAnsiTheme="minorHAnsi" w:cstheme="minorHAnsi"/>
                <w:b/>
                <w:bCs/>
                <w:sz w:val="22"/>
                <w:szCs w:val="22"/>
                <w:lang w:eastAsia="es-ES"/>
              </w:rPr>
              <w:t xml:space="preserve"> original </w:t>
            </w:r>
            <w:r w:rsidRPr="005D08BE">
              <w:rPr>
                <w:rFonts w:asciiTheme="minorHAnsi" w:hAnsiTheme="minorHAnsi" w:cstheme="minorHAnsi"/>
                <w:bCs/>
                <w:sz w:val="22"/>
                <w:szCs w:val="22"/>
                <w:lang w:eastAsia="es-ES"/>
              </w:rPr>
              <w:t xml:space="preserve">en un plazo máximo de 30 días posteriormente al arribo de la última unidad de transporte. La documentación original a presentar deberá ser consistente con toda la documentación enviada  </w:t>
            </w:r>
            <w:proofErr w:type="spellStart"/>
            <w:r w:rsidRPr="005D08BE">
              <w:rPr>
                <w:rFonts w:asciiTheme="minorHAnsi" w:hAnsiTheme="minorHAnsi" w:cstheme="minorHAnsi"/>
                <w:bCs/>
                <w:sz w:val="22"/>
                <w:szCs w:val="22"/>
                <w:lang w:eastAsia="es-ES"/>
              </w:rPr>
              <w:t>via</w:t>
            </w:r>
            <w:proofErr w:type="spellEnd"/>
            <w:r w:rsidRPr="005D08BE">
              <w:rPr>
                <w:rFonts w:asciiTheme="minorHAnsi" w:hAnsiTheme="minorHAnsi" w:cstheme="minorHAnsi"/>
                <w:bCs/>
                <w:sz w:val="22"/>
                <w:szCs w:val="22"/>
                <w:lang w:eastAsia="es-ES"/>
              </w:rPr>
              <w:t xml:space="preserve"> electrónica para la gestión del despacho inmediato</w:t>
            </w:r>
            <w:r w:rsidRPr="005D08BE" w:rsidDel="00F07140">
              <w:rPr>
                <w:rFonts w:asciiTheme="minorHAnsi" w:hAnsiTheme="minorHAnsi" w:cstheme="minorHAnsi"/>
                <w:bCs/>
                <w:sz w:val="22"/>
                <w:szCs w:val="22"/>
                <w:lang w:eastAsia="es-ES"/>
              </w:rPr>
              <w:t xml:space="preserve"> </w:t>
            </w:r>
            <w:r w:rsidRPr="005D08BE">
              <w:rPr>
                <w:rFonts w:asciiTheme="minorHAnsi" w:hAnsiTheme="minorHAnsi" w:cstheme="minorHAnsi"/>
                <w:bCs/>
                <w:sz w:val="22"/>
                <w:szCs w:val="22"/>
                <w:lang w:eastAsia="es-ES"/>
              </w:rPr>
              <w:t xml:space="preserve"> </w:t>
            </w:r>
          </w:p>
          <w:p w14:paraId="3B924B2D" w14:textId="77777777" w:rsidR="005D08BE" w:rsidRPr="005D08BE" w:rsidRDefault="005D08BE" w:rsidP="00177C25">
            <w:pPr>
              <w:numPr>
                <w:ilvl w:val="0"/>
                <w:numId w:val="39"/>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Póliza de seguro consignando la prima de seguro pagada concordante con el monto registrado en la factura comercial. </w:t>
            </w:r>
          </w:p>
          <w:p w14:paraId="765AC594" w14:textId="77777777" w:rsidR="005D08BE" w:rsidRPr="005D08BE" w:rsidRDefault="005D08BE" w:rsidP="00177C25">
            <w:pPr>
              <w:numPr>
                <w:ilvl w:val="0"/>
                <w:numId w:val="39"/>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Certificado de origen si corresponde. </w:t>
            </w:r>
          </w:p>
          <w:p w14:paraId="135AB382" w14:textId="77777777" w:rsidR="005D08BE" w:rsidRPr="005D08BE" w:rsidRDefault="005D08BE" w:rsidP="00177C25">
            <w:pPr>
              <w:numPr>
                <w:ilvl w:val="0"/>
                <w:numId w:val="39"/>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Certificado de verificación de calidad y cantidad emitida en país de origen (antes del embarque) por una empresa de verificación de comercio exterior de prestigio internacional.</w:t>
            </w:r>
          </w:p>
          <w:p w14:paraId="19A535B4" w14:textId="77777777" w:rsidR="005D08BE" w:rsidRPr="005D08BE" w:rsidRDefault="005D08BE" w:rsidP="00177C25">
            <w:pPr>
              <w:numPr>
                <w:ilvl w:val="0"/>
                <w:numId w:val="39"/>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Manifiesto internacional de carga/ Declaración de Transito Aduanero</w:t>
            </w:r>
            <w:r w:rsidRPr="005D08BE">
              <w:rPr>
                <w:rFonts w:asciiTheme="minorHAnsi" w:hAnsiTheme="minorHAnsi" w:cstheme="minorHAnsi"/>
                <w:i/>
                <w:sz w:val="22"/>
                <w:szCs w:val="22"/>
                <w:lang w:eastAsia="es-ES"/>
              </w:rPr>
              <w:t xml:space="preserve"> </w:t>
            </w:r>
            <w:r w:rsidRPr="005D08BE">
              <w:rPr>
                <w:rFonts w:asciiTheme="minorHAnsi" w:hAnsiTheme="minorHAnsi" w:cstheme="minorHAnsi"/>
                <w:bCs/>
                <w:sz w:val="22"/>
                <w:szCs w:val="22"/>
                <w:lang w:eastAsia="es-ES"/>
              </w:rPr>
              <w:t>(MIC/DTA) (anverso y reverso con cierre de tránsito en aduana boliviana).</w:t>
            </w:r>
          </w:p>
          <w:p w14:paraId="720A0C0F" w14:textId="77777777" w:rsidR="005D08BE" w:rsidRPr="005D08BE" w:rsidRDefault="005D08BE" w:rsidP="00177C25">
            <w:pPr>
              <w:numPr>
                <w:ilvl w:val="0"/>
                <w:numId w:val="39"/>
              </w:numPr>
              <w:autoSpaceDE w:val="0"/>
              <w:autoSpaceDN w:val="0"/>
              <w:adjustRightInd w:val="0"/>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Certificado de flete de transporte terrestre o en su defecto Factura de pago por concepto de flete terrestre (en caso de no registro del flete en el CRT). </w:t>
            </w:r>
          </w:p>
          <w:p w14:paraId="067D9B35" w14:textId="77777777" w:rsidR="005D08BE" w:rsidRPr="005D08BE" w:rsidRDefault="005D08BE" w:rsidP="005D08BE">
            <w:pPr>
              <w:jc w:val="both"/>
              <w:rPr>
                <w:rFonts w:asciiTheme="minorHAnsi" w:hAnsiTheme="minorHAnsi" w:cstheme="minorHAnsi"/>
                <w:bCs/>
                <w:sz w:val="22"/>
                <w:szCs w:val="22"/>
                <w:lang w:eastAsia="es-ES"/>
              </w:rPr>
            </w:pPr>
          </w:p>
          <w:p w14:paraId="1BB7E831"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b/>
                <w:sz w:val="22"/>
                <w:szCs w:val="22"/>
                <w:lang w:eastAsia="es-ES"/>
              </w:rPr>
              <w:t>La documentación original a presentar deberá ser idéntica a las copias entregadas vía digital en una primera etapa</w:t>
            </w:r>
            <w:r w:rsidRPr="005D08BE">
              <w:rPr>
                <w:rFonts w:asciiTheme="minorHAnsi" w:hAnsiTheme="minorHAnsi" w:cstheme="minorHAnsi"/>
                <w:sz w:val="22"/>
                <w:szCs w:val="22"/>
                <w:lang w:eastAsia="es-ES"/>
              </w:rPr>
              <w:t xml:space="preserve">. Asimismo, para la regularización debe incluir entre la documentación requerida el </w:t>
            </w:r>
            <w:r w:rsidRPr="005D08BE">
              <w:rPr>
                <w:rFonts w:asciiTheme="minorHAnsi" w:hAnsiTheme="minorHAnsi" w:cstheme="minorHAnsi"/>
                <w:b/>
                <w:sz w:val="22"/>
                <w:szCs w:val="22"/>
                <w:lang w:eastAsia="es-ES"/>
              </w:rPr>
              <w:t>Parte de recepción original</w:t>
            </w:r>
            <w:r w:rsidRPr="005D08BE">
              <w:rPr>
                <w:rFonts w:asciiTheme="minorHAnsi" w:hAnsiTheme="minorHAnsi" w:cstheme="minorHAnsi"/>
                <w:sz w:val="22"/>
                <w:szCs w:val="22"/>
                <w:lang w:eastAsia="es-ES"/>
              </w:rPr>
              <w:t>.</w:t>
            </w:r>
          </w:p>
          <w:p w14:paraId="79537285" w14:textId="77777777" w:rsidR="005D08BE" w:rsidRPr="005D08BE" w:rsidRDefault="005D08BE" w:rsidP="005D08BE">
            <w:pPr>
              <w:jc w:val="both"/>
              <w:rPr>
                <w:rFonts w:asciiTheme="minorHAnsi" w:hAnsiTheme="minorHAnsi" w:cstheme="minorHAnsi"/>
                <w:bCs/>
                <w:sz w:val="22"/>
                <w:szCs w:val="22"/>
                <w:lang w:eastAsia="es-ES"/>
              </w:rPr>
            </w:pPr>
          </w:p>
          <w:p w14:paraId="115D468A" w14:textId="77777777" w:rsidR="005D08BE" w:rsidRPr="005D08BE" w:rsidRDefault="005D08BE" w:rsidP="005D08BE">
            <w:pPr>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4267D71A" w14:textId="77777777" w:rsidR="005D08BE" w:rsidRPr="005D08BE" w:rsidRDefault="005D08BE" w:rsidP="005D08BE">
            <w:pPr>
              <w:jc w:val="both"/>
              <w:rPr>
                <w:rFonts w:asciiTheme="minorHAnsi" w:hAnsiTheme="minorHAnsi" w:cstheme="minorHAnsi"/>
                <w:bCs/>
                <w:sz w:val="22"/>
                <w:szCs w:val="22"/>
                <w:lang w:eastAsia="es-ES"/>
              </w:rPr>
            </w:pPr>
          </w:p>
          <w:p w14:paraId="24B3D86A" w14:textId="77777777" w:rsidR="005D08BE" w:rsidRPr="005D08BE" w:rsidRDefault="005D08BE" w:rsidP="005D08BE">
            <w:pPr>
              <w:jc w:val="both"/>
              <w:rPr>
                <w:rFonts w:asciiTheme="minorHAnsi" w:hAnsiTheme="minorHAnsi" w:cstheme="minorHAnsi"/>
                <w:bCs/>
                <w:sz w:val="22"/>
                <w:szCs w:val="22"/>
                <w:lang w:eastAsia="es-ES"/>
              </w:rPr>
            </w:pPr>
            <w:r w:rsidRPr="005D08BE">
              <w:rPr>
                <w:rFonts w:asciiTheme="minorHAnsi" w:hAnsiTheme="minorHAnsi" w:cstheme="minorHAnsi"/>
                <w:bCs/>
                <w:sz w:val="22"/>
                <w:szCs w:val="22"/>
                <w:lang w:eastAsia="es-ES"/>
              </w:rPr>
              <w:t xml:space="preserve">Adicionalmente a requerimiento de la Aduana Nacional en caso de observaciones a los documentos de soporte presentados el proveedor deberá remitir certificaciones o notas aclaratorias complementarias o </w:t>
            </w:r>
            <w:r w:rsidRPr="005D08BE">
              <w:rPr>
                <w:rFonts w:asciiTheme="minorHAnsi" w:hAnsiTheme="minorHAnsi" w:cstheme="minorHAnsi"/>
                <w:bCs/>
                <w:sz w:val="22"/>
                <w:szCs w:val="22"/>
                <w:lang w:eastAsia="es-ES"/>
              </w:rPr>
              <w:lastRenderedPageBreak/>
              <w:t>de justificación que se requieran (en ejemplar original), en un plazo máximo de 5 días de recibida la observación</w:t>
            </w:r>
          </w:p>
          <w:p w14:paraId="2282176D" w14:textId="77777777" w:rsidR="005D08BE" w:rsidRPr="005D08BE" w:rsidRDefault="005D08BE" w:rsidP="005D08BE">
            <w:pPr>
              <w:autoSpaceDE w:val="0"/>
              <w:autoSpaceDN w:val="0"/>
              <w:adjustRightInd w:val="0"/>
              <w:jc w:val="both"/>
              <w:rPr>
                <w:rFonts w:asciiTheme="minorHAnsi" w:hAnsiTheme="minorHAnsi" w:cstheme="minorHAnsi"/>
                <w:b/>
                <w:bCs/>
                <w:sz w:val="22"/>
                <w:szCs w:val="22"/>
                <w:lang w:eastAsia="es-BO"/>
              </w:rPr>
            </w:pPr>
          </w:p>
        </w:tc>
      </w:tr>
      <w:tr w:rsidR="005D08BE" w:rsidRPr="005D08BE" w14:paraId="13E7DB26" w14:textId="77777777" w:rsidTr="00A52437">
        <w:trPr>
          <w:trHeight w:val="420"/>
        </w:trPr>
        <w:tc>
          <w:tcPr>
            <w:tcW w:w="9603" w:type="dxa"/>
            <w:shd w:val="clear" w:color="auto" w:fill="B8CCE4"/>
            <w:vAlign w:val="center"/>
          </w:tcPr>
          <w:p w14:paraId="13F0B1F6" w14:textId="77777777" w:rsidR="005D08BE" w:rsidRPr="005D08BE" w:rsidRDefault="005D08BE" w:rsidP="005D08BE">
            <w:pPr>
              <w:jc w:val="both"/>
              <w:rPr>
                <w:rFonts w:asciiTheme="minorHAnsi" w:hAnsiTheme="minorHAnsi" w:cstheme="minorHAnsi"/>
                <w:b/>
                <w:bCs/>
                <w:sz w:val="22"/>
                <w:szCs w:val="22"/>
                <w:lang w:eastAsia="es-BO"/>
              </w:rPr>
            </w:pPr>
            <w:r w:rsidRPr="005D08BE">
              <w:rPr>
                <w:rFonts w:asciiTheme="minorHAnsi" w:hAnsiTheme="minorHAnsi" w:cstheme="minorHAnsi"/>
                <w:b/>
                <w:bCs/>
                <w:sz w:val="22"/>
                <w:szCs w:val="22"/>
                <w:lang w:eastAsia="es-ES"/>
              </w:rPr>
              <w:lastRenderedPageBreak/>
              <w:t>MEDIOS DE TRANSPORTE</w:t>
            </w:r>
          </w:p>
        </w:tc>
      </w:tr>
      <w:tr w:rsidR="005D08BE" w:rsidRPr="005D08BE" w14:paraId="61520985" w14:textId="77777777" w:rsidTr="00A52437">
        <w:trPr>
          <w:trHeight w:val="70"/>
        </w:trPr>
        <w:tc>
          <w:tcPr>
            <w:tcW w:w="9603" w:type="dxa"/>
            <w:shd w:val="clear" w:color="auto" w:fill="auto"/>
            <w:vAlign w:val="center"/>
          </w:tcPr>
          <w:p w14:paraId="40CEFDCC"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Los bienes deben ser manipulados en todo momento desde la fábrica hasta el punto de entrega, de una manera que no cause daño de ninguna naturaleza (abolladuras, borrado del marcaje de identificación, dobladuras, etc.). La integridad de los bienes durante toda la logística de transporte es única y entera responsabilidad de la empresa adjudicada.</w:t>
            </w:r>
          </w:p>
          <w:p w14:paraId="5FEB4F67"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tc>
      </w:tr>
      <w:tr w:rsidR="005D08BE" w:rsidRPr="005D08BE" w14:paraId="045D8D58" w14:textId="77777777" w:rsidTr="00A52437">
        <w:trPr>
          <w:trHeight w:val="540"/>
        </w:trPr>
        <w:tc>
          <w:tcPr>
            <w:tcW w:w="9603" w:type="dxa"/>
            <w:shd w:val="clear" w:color="auto" w:fill="B8CCE4"/>
            <w:vAlign w:val="center"/>
          </w:tcPr>
          <w:p w14:paraId="23440AC3" w14:textId="77777777" w:rsidR="005D08BE" w:rsidRPr="005D08BE" w:rsidRDefault="005D08BE" w:rsidP="005D08BE">
            <w:pPr>
              <w:jc w:val="both"/>
              <w:rPr>
                <w:rFonts w:asciiTheme="minorHAnsi" w:hAnsiTheme="minorHAnsi" w:cstheme="minorHAnsi"/>
                <w:b/>
                <w:bCs/>
                <w:sz w:val="22"/>
                <w:szCs w:val="22"/>
                <w:lang w:eastAsia="es-BO"/>
              </w:rPr>
            </w:pPr>
            <w:r w:rsidRPr="005D08BE">
              <w:rPr>
                <w:rFonts w:asciiTheme="minorHAnsi" w:hAnsiTheme="minorHAnsi" w:cstheme="minorHAnsi"/>
                <w:b/>
                <w:bCs/>
                <w:sz w:val="22"/>
                <w:szCs w:val="22"/>
                <w:lang w:eastAsia="es-ES"/>
              </w:rPr>
              <w:t xml:space="preserve">EMBALAJE </w:t>
            </w:r>
          </w:p>
        </w:tc>
      </w:tr>
      <w:tr w:rsidR="005D08BE" w:rsidRPr="005D08BE" w14:paraId="7F36B6E4" w14:textId="77777777" w:rsidTr="00A52437">
        <w:trPr>
          <w:trHeight w:val="1093"/>
        </w:trPr>
        <w:tc>
          <w:tcPr>
            <w:tcW w:w="9603" w:type="dxa"/>
            <w:shd w:val="clear" w:color="auto" w:fill="auto"/>
            <w:vAlign w:val="center"/>
          </w:tcPr>
          <w:p w14:paraId="14042CC8"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embalaje deberá ser adecuado para resistir su almacenamiento y manipulación brusca evitando el daño de los Sistemas de Regulación, Accesorios y sus componentes internos.</w:t>
            </w:r>
          </w:p>
        </w:tc>
      </w:tr>
      <w:tr w:rsidR="005D08BE" w:rsidRPr="005D08BE" w14:paraId="096D261C" w14:textId="77777777" w:rsidTr="00A52437">
        <w:trPr>
          <w:trHeight w:val="417"/>
        </w:trPr>
        <w:tc>
          <w:tcPr>
            <w:tcW w:w="9603" w:type="dxa"/>
            <w:shd w:val="clear" w:color="auto" w:fill="B8CCE4"/>
            <w:noWrap/>
            <w:vAlign w:val="center"/>
          </w:tcPr>
          <w:p w14:paraId="7113388B" w14:textId="77777777" w:rsidR="005D08BE" w:rsidRPr="005D08BE" w:rsidRDefault="005D08BE" w:rsidP="005D08BE">
            <w:pPr>
              <w:jc w:val="both"/>
              <w:rPr>
                <w:rFonts w:asciiTheme="minorHAnsi" w:hAnsiTheme="minorHAnsi" w:cstheme="minorHAnsi"/>
                <w:b/>
                <w:bCs/>
                <w:sz w:val="22"/>
                <w:szCs w:val="22"/>
                <w:lang w:eastAsia="es-BO"/>
              </w:rPr>
            </w:pPr>
            <w:r w:rsidRPr="005D08BE">
              <w:rPr>
                <w:rFonts w:asciiTheme="minorHAnsi" w:hAnsiTheme="minorHAnsi" w:cstheme="minorHAnsi"/>
                <w:b/>
                <w:bCs/>
                <w:sz w:val="22"/>
                <w:szCs w:val="22"/>
                <w:lang w:eastAsia="es-ES"/>
              </w:rPr>
              <w:t xml:space="preserve">EXPERIENCIA </w:t>
            </w:r>
          </w:p>
        </w:tc>
      </w:tr>
      <w:tr w:rsidR="005D08BE" w:rsidRPr="005D08BE" w14:paraId="6D93C218" w14:textId="77777777" w:rsidTr="00A52437">
        <w:trPr>
          <w:trHeight w:val="1187"/>
        </w:trPr>
        <w:tc>
          <w:tcPr>
            <w:tcW w:w="9603" w:type="dxa"/>
            <w:shd w:val="clear" w:color="auto" w:fill="auto"/>
            <w:noWrap/>
            <w:vAlign w:val="center"/>
          </w:tcPr>
          <w:p w14:paraId="3B5BAC28"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46E845E9"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proponente deberá contar con una experiencia en ventas de bienes iguales o similares a los solicitados que sumados alcancen mínimamente del 50 % del monto del precio referencial.</w:t>
            </w:r>
          </w:p>
          <w:p w14:paraId="57CECB24"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3541991"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A efectos de su acreditación deberán considerar para la sumatoria y computo de experiencia adjuntar en fotocopia simple:</w:t>
            </w:r>
          </w:p>
          <w:p w14:paraId="3C65A252"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22110B0B"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w:t>
            </w:r>
            <w:r w:rsidRPr="005D08BE">
              <w:rPr>
                <w:rFonts w:asciiTheme="minorHAnsi" w:hAnsiTheme="minorHAnsi" w:cstheme="minorHAnsi"/>
                <w:sz w:val="22"/>
                <w:szCs w:val="22"/>
                <w:lang w:eastAsia="es-ES"/>
              </w:rPr>
              <w:tab/>
              <w:t>OPCION 1: Contrato con su respectiva factura.</w:t>
            </w:r>
          </w:p>
          <w:p w14:paraId="02E16404"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w:t>
            </w:r>
            <w:r w:rsidRPr="005D08BE">
              <w:rPr>
                <w:rFonts w:asciiTheme="minorHAnsi" w:hAnsiTheme="minorHAnsi" w:cstheme="minorHAnsi"/>
                <w:sz w:val="22"/>
                <w:szCs w:val="22"/>
                <w:lang w:eastAsia="es-ES"/>
              </w:rPr>
              <w:tab/>
              <w:t>OPCION 2: Orden de compra con su respectiva factura.</w:t>
            </w:r>
          </w:p>
          <w:p w14:paraId="1BC697B7"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w:t>
            </w:r>
            <w:r w:rsidRPr="005D08BE">
              <w:rPr>
                <w:rFonts w:asciiTheme="minorHAnsi" w:hAnsiTheme="minorHAnsi" w:cstheme="minorHAnsi"/>
                <w:sz w:val="22"/>
                <w:szCs w:val="22"/>
                <w:lang w:eastAsia="es-ES"/>
              </w:rPr>
              <w:tab/>
              <w:t>OPCION 3: Nota de Entrega con su respectiva factura.</w:t>
            </w:r>
          </w:p>
          <w:p w14:paraId="2CB70C0B"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w:t>
            </w:r>
            <w:r w:rsidRPr="005D08BE">
              <w:rPr>
                <w:rFonts w:asciiTheme="minorHAnsi" w:hAnsiTheme="minorHAnsi" w:cstheme="minorHAnsi"/>
                <w:sz w:val="22"/>
                <w:szCs w:val="22"/>
                <w:lang w:eastAsia="es-ES"/>
              </w:rPr>
              <w:tab/>
              <w:t>OPCION 4: Acta de Conformidad con su respectiva factura.</w:t>
            </w:r>
          </w:p>
          <w:p w14:paraId="0555D432"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48BA3F9B"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La ausencia de alguno de estos dos incidirá en el no cómputo del mismo.</w:t>
            </w:r>
          </w:p>
          <w:p w14:paraId="2C26F50D"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p>
        </w:tc>
      </w:tr>
      <w:tr w:rsidR="005D08BE" w:rsidRPr="005D08BE" w14:paraId="43FEF9BD" w14:textId="77777777" w:rsidTr="00A52437">
        <w:trPr>
          <w:trHeight w:val="324"/>
        </w:trPr>
        <w:tc>
          <w:tcPr>
            <w:tcW w:w="9603" w:type="dxa"/>
            <w:shd w:val="clear" w:color="auto" w:fill="BDD6EE"/>
            <w:noWrap/>
            <w:vAlign w:val="center"/>
          </w:tcPr>
          <w:p w14:paraId="588A12C5" w14:textId="77777777" w:rsidR="005D08BE" w:rsidRPr="005D08BE" w:rsidRDefault="005D08BE" w:rsidP="005D08BE">
            <w:pPr>
              <w:autoSpaceDE w:val="0"/>
              <w:autoSpaceDN w:val="0"/>
              <w:adjustRightInd w:val="0"/>
              <w:rPr>
                <w:rFonts w:asciiTheme="minorHAnsi" w:hAnsiTheme="minorHAnsi" w:cstheme="minorHAnsi"/>
                <w:sz w:val="22"/>
                <w:szCs w:val="22"/>
                <w:lang w:eastAsia="es-ES"/>
              </w:rPr>
            </w:pPr>
            <w:r w:rsidRPr="005D08BE">
              <w:rPr>
                <w:rFonts w:asciiTheme="minorHAnsi" w:hAnsiTheme="minorHAnsi" w:cstheme="minorHAnsi"/>
                <w:b/>
                <w:bCs/>
                <w:sz w:val="22"/>
                <w:szCs w:val="22"/>
                <w:lang w:eastAsia="es-ES"/>
              </w:rPr>
              <w:t xml:space="preserve">MUESTRAS </w:t>
            </w:r>
          </w:p>
        </w:tc>
      </w:tr>
      <w:tr w:rsidR="005D08BE" w:rsidRPr="005D08BE" w14:paraId="2C5D8147" w14:textId="77777777" w:rsidTr="00A52437">
        <w:trPr>
          <w:trHeight w:val="1187"/>
        </w:trPr>
        <w:tc>
          <w:tcPr>
            <w:tcW w:w="9603" w:type="dxa"/>
            <w:shd w:val="clear" w:color="auto" w:fill="auto"/>
            <w:noWrap/>
            <w:vAlign w:val="center"/>
          </w:tcPr>
          <w:p w14:paraId="27BFB043"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7FD9C3B1"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proponente deberá presentar una muestra del siguiente accesorio el cual no serán reembolsable, ni devuelto al proponente por parte de YPFB, la presentación de las mismas serán para efectos de la verificación del cumplimiento de los aspectos técnicos de los productos ofertados:</w:t>
            </w:r>
          </w:p>
          <w:p w14:paraId="603556D5"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79511B31"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t>-</w:t>
            </w:r>
            <w:r w:rsidRPr="005D08BE">
              <w:rPr>
                <w:rFonts w:asciiTheme="minorHAnsi" w:hAnsiTheme="minorHAnsi" w:cstheme="minorHAnsi"/>
                <w:b/>
                <w:sz w:val="22"/>
                <w:szCs w:val="22"/>
                <w:lang w:eastAsia="es-ES"/>
              </w:rPr>
              <w:tab/>
              <w:t>(1) Regulador B6N</w:t>
            </w:r>
          </w:p>
          <w:p w14:paraId="378D23A2"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C9CC901" w14:textId="77777777" w:rsidR="005D08BE" w:rsidRPr="005D08BE" w:rsidRDefault="005D08BE" w:rsidP="005D08BE">
            <w:pPr>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Asimismo, dicha muestra deberá guardar relación con las fichas técnicas y su propuesta. La presentación de la muestra se la realizará junto con la entrega de la propuesta. La no presentación de las muestras es considerada causal de descalificación. </w:t>
            </w:r>
          </w:p>
          <w:p w14:paraId="65D80C52"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tc>
      </w:tr>
      <w:tr w:rsidR="005D08BE" w:rsidRPr="005D08BE" w14:paraId="0AA3B8E2" w14:textId="77777777" w:rsidTr="00A52437">
        <w:trPr>
          <w:trHeight w:val="554"/>
        </w:trPr>
        <w:tc>
          <w:tcPr>
            <w:tcW w:w="9603" w:type="dxa"/>
            <w:shd w:val="clear" w:color="auto" w:fill="BDD6EE"/>
            <w:noWrap/>
            <w:vAlign w:val="center"/>
          </w:tcPr>
          <w:p w14:paraId="1A355251" w14:textId="77777777" w:rsidR="005D08BE" w:rsidRPr="005D08BE" w:rsidRDefault="005D08BE" w:rsidP="005D08BE">
            <w:pPr>
              <w:autoSpaceDE w:val="0"/>
              <w:autoSpaceDN w:val="0"/>
              <w:adjustRightInd w:val="0"/>
              <w:rPr>
                <w:rFonts w:asciiTheme="minorHAnsi" w:hAnsiTheme="minorHAnsi" w:cstheme="minorHAnsi"/>
                <w:b/>
                <w:bCs/>
                <w:sz w:val="22"/>
                <w:szCs w:val="22"/>
                <w:lang w:eastAsia="es-ES"/>
              </w:rPr>
            </w:pPr>
            <w:r w:rsidRPr="005D08BE">
              <w:rPr>
                <w:rFonts w:asciiTheme="minorHAnsi" w:hAnsiTheme="minorHAnsi" w:cstheme="minorHAnsi"/>
                <w:b/>
                <w:bCs/>
                <w:sz w:val="22"/>
                <w:szCs w:val="22"/>
                <w:lang w:eastAsia="es-ES"/>
              </w:rPr>
              <w:t>DOCUMENTACIÓN A PRESENTAR CON LA PROPUESTA</w:t>
            </w:r>
          </w:p>
        </w:tc>
      </w:tr>
      <w:tr w:rsidR="005D08BE" w:rsidRPr="005D08BE" w14:paraId="3A3F356B" w14:textId="77777777" w:rsidTr="00A52437">
        <w:trPr>
          <w:trHeight w:val="1187"/>
        </w:trPr>
        <w:tc>
          <w:tcPr>
            <w:tcW w:w="9603" w:type="dxa"/>
            <w:shd w:val="clear" w:color="auto" w:fill="auto"/>
            <w:noWrap/>
            <w:vAlign w:val="center"/>
          </w:tcPr>
          <w:p w14:paraId="45F86635"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575CA41"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Conjuntamente con la propuesta, el ofertante deberá presentar la siguiente información en fotocopia simple: </w:t>
            </w:r>
          </w:p>
          <w:p w14:paraId="72DD18FF"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4D730FF" w14:textId="77777777" w:rsidR="005D08BE" w:rsidRPr="005D08BE" w:rsidRDefault="005D08BE" w:rsidP="00177C25">
            <w:pPr>
              <w:numPr>
                <w:ilvl w:val="0"/>
                <w:numId w:val="35"/>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Un documento de cualquier institución acreditada internacionalmente (por ejemplo IQNET, ISO, IGA, BUREAU VERITAS etc.) que certifique la norma aplicada en la fabricación del producto de acuerdo a las especificaciones técnicas indicadas del proponente. El certificado correspondiente debe estar a nombre de la fábrica que produce el bien solicitado y estar vigente durante el proceso de contratación, el mismo debe permanecer vigente durante la entrega del accesorio al comprador. Para la entrega total de los bienes, la empresa adjudicada deberá entregar el documento correspondiente de los bienes entregados que certifique la norma aplicada en la fabricación del producto de acuerdo a las especificaciones técnicas.</w:t>
            </w:r>
          </w:p>
          <w:p w14:paraId="2E7F801A" w14:textId="77777777" w:rsidR="005D08BE" w:rsidRPr="005D08BE" w:rsidRDefault="005D08BE" w:rsidP="005D08BE">
            <w:pPr>
              <w:autoSpaceDE w:val="0"/>
              <w:autoSpaceDN w:val="0"/>
              <w:adjustRightInd w:val="0"/>
              <w:ind w:left="356" w:hanging="284"/>
              <w:jc w:val="both"/>
              <w:rPr>
                <w:rFonts w:asciiTheme="minorHAnsi" w:hAnsiTheme="minorHAnsi" w:cstheme="minorHAnsi"/>
                <w:sz w:val="22"/>
                <w:szCs w:val="22"/>
                <w:lang w:eastAsia="es-ES"/>
              </w:rPr>
            </w:pPr>
          </w:p>
          <w:p w14:paraId="6C623AA3" w14:textId="77777777" w:rsidR="005D08BE" w:rsidRPr="005D08BE" w:rsidRDefault="005D08BE" w:rsidP="00177C25">
            <w:pPr>
              <w:numPr>
                <w:ilvl w:val="0"/>
                <w:numId w:val="35"/>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En caso de ser representante del fabricante, deberá presentar un documento que acredite ser representante para comercializar los accesorios propuestos, extendido por el fabricante, dicho documento debe estar vigente durante el proceso de contratación, el mismo debe permanecer vigente durante la entrega del accesorio al comprador.</w:t>
            </w:r>
          </w:p>
          <w:p w14:paraId="0F706D36" w14:textId="77777777" w:rsidR="005D08BE" w:rsidRPr="005D08BE" w:rsidRDefault="005D08BE" w:rsidP="005D08BE">
            <w:pPr>
              <w:autoSpaceDE w:val="0"/>
              <w:autoSpaceDN w:val="0"/>
              <w:adjustRightInd w:val="0"/>
              <w:ind w:left="356" w:hanging="284"/>
              <w:jc w:val="both"/>
              <w:rPr>
                <w:rFonts w:asciiTheme="minorHAnsi" w:hAnsiTheme="minorHAnsi" w:cstheme="minorHAnsi"/>
                <w:sz w:val="22"/>
                <w:szCs w:val="22"/>
                <w:lang w:eastAsia="es-ES"/>
              </w:rPr>
            </w:pPr>
          </w:p>
          <w:p w14:paraId="671A7CF8" w14:textId="77777777" w:rsidR="005D08BE" w:rsidRPr="005D08BE" w:rsidRDefault="005D08BE" w:rsidP="00177C25">
            <w:pPr>
              <w:numPr>
                <w:ilvl w:val="0"/>
                <w:numId w:val="35"/>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Fichas técnicas del accesorio solicitado en idioma español y/o inglés (las fichas técnicas a presentar en la propuesta deberá guardar relación con el accesorio propuesto en su oferta técnica y con la muestra presentada).</w:t>
            </w:r>
          </w:p>
          <w:p w14:paraId="7E391373" w14:textId="77777777" w:rsidR="005D08BE" w:rsidRPr="005D08BE" w:rsidRDefault="005D08BE" w:rsidP="005D08BE">
            <w:pPr>
              <w:ind w:left="708"/>
              <w:rPr>
                <w:rFonts w:asciiTheme="minorHAnsi" w:hAnsiTheme="minorHAnsi" w:cstheme="minorHAnsi"/>
                <w:sz w:val="22"/>
                <w:szCs w:val="22"/>
                <w:lang w:eastAsia="es-ES"/>
              </w:rPr>
            </w:pPr>
          </w:p>
          <w:p w14:paraId="6EAC2F6A" w14:textId="77777777" w:rsidR="005D08BE" w:rsidRPr="005D08BE" w:rsidRDefault="005D08BE" w:rsidP="00177C25">
            <w:pPr>
              <w:numPr>
                <w:ilvl w:val="0"/>
                <w:numId w:val="35"/>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Certificado de Calibración de Reguladores (emitido por una entidad autorizada en el país de origen o por la misma fábrica).</w:t>
            </w:r>
          </w:p>
          <w:p w14:paraId="5EA3F376"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52BFDCBE" w14:textId="77777777" w:rsidR="005D08BE" w:rsidRPr="005D08BE" w:rsidRDefault="005D08BE" w:rsidP="00177C25">
            <w:pPr>
              <w:numPr>
                <w:ilvl w:val="0"/>
                <w:numId w:val="35"/>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Especificaciones y/o características de la pintura anticorrosiva con relación a la corrosión (tiempo de vida, adherencia, protección en condiciones de humedad y cambios de temperatura).</w:t>
            </w:r>
          </w:p>
          <w:p w14:paraId="25844DED" w14:textId="77777777" w:rsidR="005D08BE" w:rsidRPr="005D08BE" w:rsidRDefault="005D08BE" w:rsidP="005D08BE">
            <w:pPr>
              <w:autoSpaceDE w:val="0"/>
              <w:autoSpaceDN w:val="0"/>
              <w:adjustRightInd w:val="0"/>
              <w:ind w:left="360"/>
              <w:jc w:val="both"/>
              <w:rPr>
                <w:rFonts w:asciiTheme="minorHAnsi" w:hAnsiTheme="minorHAnsi" w:cstheme="minorHAnsi"/>
                <w:sz w:val="22"/>
                <w:szCs w:val="22"/>
                <w:lang w:eastAsia="es-ES"/>
              </w:rPr>
            </w:pPr>
          </w:p>
          <w:p w14:paraId="5FAE3BF6"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La empresa adjudicada deberá presentar la documentación original o fotocopia legalizada antes de la firma del contrato.</w:t>
            </w:r>
          </w:p>
        </w:tc>
      </w:tr>
    </w:tbl>
    <w:p w14:paraId="25F116AD" w14:textId="77777777" w:rsidR="005D08BE" w:rsidRPr="005D08BE" w:rsidRDefault="005D08BE" w:rsidP="005D08BE">
      <w:pPr>
        <w:rPr>
          <w:rFonts w:asciiTheme="minorHAnsi" w:hAnsiTheme="minorHAnsi" w:cstheme="minorHAnsi"/>
          <w:b/>
          <w:sz w:val="22"/>
          <w:szCs w:val="22"/>
          <w:lang w:eastAsia="es-ES"/>
        </w:rPr>
      </w:pPr>
    </w:p>
    <w:p w14:paraId="2CFFA54B" w14:textId="77777777" w:rsidR="005D08BE" w:rsidRPr="005D08BE" w:rsidRDefault="005D08BE" w:rsidP="00177C25">
      <w:pPr>
        <w:numPr>
          <w:ilvl w:val="0"/>
          <w:numId w:val="30"/>
        </w:numPr>
        <w:ind w:left="567" w:hanging="567"/>
        <w:contextualSpacing/>
        <w:jc w:val="both"/>
        <w:rPr>
          <w:rFonts w:asciiTheme="minorHAnsi" w:hAnsiTheme="minorHAnsi" w:cstheme="minorHAnsi"/>
          <w:b/>
          <w:bCs/>
          <w:sz w:val="22"/>
          <w:szCs w:val="22"/>
          <w:lang w:eastAsia="es-BO"/>
        </w:rPr>
      </w:pPr>
      <w:r w:rsidRPr="005D08BE">
        <w:rPr>
          <w:rFonts w:asciiTheme="minorHAnsi" w:hAnsiTheme="minorHAnsi" w:cstheme="minorHAnsi"/>
          <w:b/>
          <w:bCs/>
          <w:sz w:val="22"/>
          <w:szCs w:val="22"/>
          <w:lang w:eastAsia="es-BO"/>
        </w:rPr>
        <w:t>CONDICIONES REQUERIDAS PARA EL BIEN (De cumplimiento obligatorio por el proponente)</w:t>
      </w:r>
    </w:p>
    <w:p w14:paraId="6674FBCB" w14:textId="77777777" w:rsidR="005D08BE" w:rsidRPr="005D08BE" w:rsidRDefault="005D08BE" w:rsidP="005D08BE">
      <w:pPr>
        <w:ind w:left="708"/>
        <w:jc w:val="both"/>
        <w:rPr>
          <w:rFonts w:asciiTheme="minorHAnsi" w:hAnsiTheme="minorHAnsi" w:cstheme="minorHAnsi"/>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D08BE" w:rsidRPr="005D08BE" w14:paraId="7FFE4E13" w14:textId="77777777" w:rsidTr="00A52437">
        <w:trPr>
          <w:trHeight w:val="397"/>
        </w:trPr>
        <w:tc>
          <w:tcPr>
            <w:tcW w:w="9640" w:type="dxa"/>
            <w:shd w:val="clear" w:color="auto" w:fill="B8CCE4"/>
            <w:vAlign w:val="center"/>
          </w:tcPr>
          <w:p w14:paraId="30EC9AE0" w14:textId="77777777" w:rsidR="005D08BE" w:rsidRPr="005D08BE" w:rsidRDefault="005D08BE" w:rsidP="005D08BE">
            <w:pPr>
              <w:autoSpaceDE w:val="0"/>
              <w:autoSpaceDN w:val="0"/>
              <w:adjustRightInd w:val="0"/>
              <w:rPr>
                <w:rFonts w:asciiTheme="minorHAnsi" w:hAnsiTheme="minorHAnsi" w:cstheme="minorHAnsi"/>
                <w:b/>
                <w:bCs/>
                <w:sz w:val="22"/>
                <w:szCs w:val="22"/>
                <w:lang w:eastAsia="es-BO"/>
              </w:rPr>
            </w:pPr>
            <w:r w:rsidRPr="005D08BE">
              <w:rPr>
                <w:rFonts w:asciiTheme="minorHAnsi" w:hAnsiTheme="minorHAnsi" w:cstheme="minorHAnsi"/>
                <w:b/>
                <w:bCs/>
                <w:sz w:val="22"/>
                <w:szCs w:val="22"/>
                <w:lang w:eastAsia="es-ES"/>
              </w:rPr>
              <w:t xml:space="preserve">LUGAR DE ENTREGA DE LOS BIENES </w:t>
            </w:r>
          </w:p>
        </w:tc>
      </w:tr>
      <w:tr w:rsidR="005D08BE" w:rsidRPr="005D08BE" w14:paraId="18742046" w14:textId="77777777" w:rsidTr="00A52437">
        <w:trPr>
          <w:trHeight w:val="398"/>
        </w:trPr>
        <w:tc>
          <w:tcPr>
            <w:tcW w:w="9640" w:type="dxa"/>
            <w:shd w:val="clear" w:color="auto" w:fill="auto"/>
            <w:vAlign w:val="center"/>
          </w:tcPr>
          <w:p w14:paraId="3AD6CA25"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La entrega total de los bienes objeto de la presente contratación puestos en los Almacenes de YPFB Departamento de La Paz – Bolivia.</w:t>
            </w:r>
          </w:p>
          <w:p w14:paraId="5D15BCB7"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25F59911"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Las cantidades requeridas, corresponden a entregas de los reguladores realizados bajo el INCOTERM 2010 en DAT (</w:t>
            </w:r>
            <w:proofErr w:type="spellStart"/>
            <w:r w:rsidRPr="005D08BE">
              <w:rPr>
                <w:rFonts w:asciiTheme="minorHAnsi" w:hAnsiTheme="minorHAnsi" w:cstheme="minorHAnsi"/>
                <w:sz w:val="22"/>
                <w:szCs w:val="22"/>
                <w:lang w:eastAsia="es-ES"/>
              </w:rPr>
              <w:t>Delivery</w:t>
            </w:r>
            <w:proofErr w:type="spellEnd"/>
            <w:r w:rsidRPr="005D08BE">
              <w:rPr>
                <w:rFonts w:asciiTheme="minorHAnsi" w:hAnsiTheme="minorHAnsi" w:cstheme="minorHAnsi"/>
                <w:sz w:val="22"/>
                <w:szCs w:val="22"/>
                <w:lang w:eastAsia="es-ES"/>
              </w:rPr>
              <w:t xml:space="preserve"> At Terminal) Almacenes de YPFB del departamento de La Paz (*), definiéndose como terminal los almacenes de YPFB.</w:t>
            </w:r>
          </w:p>
          <w:p w14:paraId="59FDD9D2"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7A9A336A"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(*)Almacenes de YPFB del departamento de La Paz, de acuerdo a lo especificado en el presente documento se indica que con 30 días de anticipación al arribo de los bienes se deberá coordinar con personal de la GRGD mediante la remisión de una nota, para designar el almacén al cual deberá realizar la entrega. Los almacenes de YPFB son los siguientes:</w:t>
            </w:r>
          </w:p>
          <w:p w14:paraId="08B35974"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37B7900" w14:textId="77777777" w:rsidR="005D08BE" w:rsidRPr="005D08BE" w:rsidRDefault="005D08BE" w:rsidP="00177C25">
            <w:pPr>
              <w:numPr>
                <w:ilvl w:val="0"/>
                <w:numId w:val="36"/>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Almacenes YPFB PLEA ubicado en la Av. Juan Pablo II lado SEGIP Ciudad de El Alto.</w:t>
            </w:r>
          </w:p>
          <w:p w14:paraId="12DDE83E" w14:textId="77777777" w:rsidR="005D08BE" w:rsidRPr="005D08BE" w:rsidRDefault="005D08BE" w:rsidP="00177C25">
            <w:pPr>
              <w:numPr>
                <w:ilvl w:val="0"/>
                <w:numId w:val="36"/>
              </w:num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lastRenderedPageBreak/>
              <w:t xml:space="preserve">Almacenes YPFB SENKATA ubicado en la Av. Circunvalación N° 1000 Urb. San Cristóbal Zona </w:t>
            </w:r>
            <w:proofErr w:type="spellStart"/>
            <w:r w:rsidRPr="005D08BE">
              <w:rPr>
                <w:rFonts w:asciiTheme="minorHAnsi" w:hAnsiTheme="minorHAnsi" w:cstheme="minorHAnsi"/>
                <w:sz w:val="22"/>
                <w:szCs w:val="22"/>
                <w:lang w:eastAsia="es-ES"/>
              </w:rPr>
              <w:t>Senkata</w:t>
            </w:r>
            <w:proofErr w:type="spellEnd"/>
            <w:r w:rsidRPr="005D08BE">
              <w:rPr>
                <w:rFonts w:asciiTheme="minorHAnsi" w:hAnsiTheme="minorHAnsi" w:cstheme="minorHAnsi"/>
                <w:sz w:val="22"/>
                <w:szCs w:val="22"/>
                <w:lang w:eastAsia="es-ES"/>
              </w:rPr>
              <w:t xml:space="preserve"> Ciudad de El Alto.</w:t>
            </w:r>
          </w:p>
          <w:p w14:paraId="662353EF"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7457E79D"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t>CONDICIONES DE ENTREGA DE LOS BIENES</w:t>
            </w:r>
          </w:p>
          <w:p w14:paraId="6B5D7289"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7AFFDF63"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Los trámites de despacho aduanero de los bienes deberán ser realizados por funcionarios de la Gerencia de Redes de Gas y Ductos GRGD-YPFB.</w:t>
            </w:r>
          </w:p>
          <w:p w14:paraId="4529CF47"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7001A970"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Previa entrega de los bienes, la empresa adjudicada deberá presentar un procedimiento de transporte, </w:t>
            </w:r>
            <w:proofErr w:type="spellStart"/>
            <w:r w:rsidRPr="005D08BE">
              <w:rPr>
                <w:rFonts w:asciiTheme="minorHAnsi" w:hAnsiTheme="minorHAnsi" w:cstheme="minorHAnsi"/>
                <w:sz w:val="22"/>
                <w:szCs w:val="22"/>
                <w:lang w:eastAsia="es-ES"/>
              </w:rPr>
              <w:t>descarguío</w:t>
            </w:r>
            <w:proofErr w:type="spellEnd"/>
            <w:r w:rsidRPr="005D08BE">
              <w:rPr>
                <w:rFonts w:asciiTheme="minorHAnsi" w:hAnsiTheme="minorHAnsi" w:cstheme="minorHAnsi"/>
                <w:sz w:val="22"/>
                <w:szCs w:val="22"/>
                <w:lang w:eastAsia="es-ES"/>
              </w:rPr>
              <w:t xml:space="preserve"> y almacenaje de los reguladores, dicho documento deberá ser aprobado por el Comité de Recepción, asimismo todos los gastos que incidan en la ejecución del procedimiento incluyendo materiales y elementos de almacenamiento deberán ser provistos por la empresa contratada sin que YPFB incurra en algún costo adicional.</w:t>
            </w:r>
          </w:p>
          <w:p w14:paraId="0ACE14F1"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1F0620B8"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proveedor deberá remitir un certificado de inspección que garantice la cantidad y calidad embarcada bajo detalle según lista de empaque, emitido por una empresa de verificación de comercio exterior de reconocido prestigio internacional (ej. BUREAU VERITAS, SGS, INSPECTORATE u otros equivalentes), bajo las condiciones establecidas en el contrato.</w:t>
            </w:r>
          </w:p>
          <w:p w14:paraId="4921EB0A"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542C150"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Toda la logística, trabajos y materiales necesarios para el </w:t>
            </w:r>
            <w:proofErr w:type="spellStart"/>
            <w:r w:rsidRPr="005D08BE">
              <w:rPr>
                <w:rFonts w:asciiTheme="minorHAnsi" w:hAnsiTheme="minorHAnsi" w:cstheme="minorHAnsi"/>
                <w:sz w:val="22"/>
                <w:szCs w:val="22"/>
                <w:lang w:eastAsia="es-ES"/>
              </w:rPr>
              <w:t>estibaje</w:t>
            </w:r>
            <w:proofErr w:type="spellEnd"/>
            <w:r w:rsidRPr="005D08BE">
              <w:rPr>
                <w:rFonts w:asciiTheme="minorHAnsi" w:hAnsiTheme="minorHAnsi" w:cstheme="minorHAnsi"/>
                <w:sz w:val="22"/>
                <w:szCs w:val="22"/>
                <w:lang w:eastAsia="es-ES"/>
              </w:rPr>
              <w:t xml:space="preserve"> en el </w:t>
            </w:r>
            <w:proofErr w:type="spellStart"/>
            <w:r w:rsidRPr="005D08BE">
              <w:rPr>
                <w:rFonts w:asciiTheme="minorHAnsi" w:hAnsiTheme="minorHAnsi" w:cstheme="minorHAnsi"/>
                <w:sz w:val="22"/>
                <w:szCs w:val="22"/>
                <w:lang w:eastAsia="es-ES"/>
              </w:rPr>
              <w:t>descarguío</w:t>
            </w:r>
            <w:proofErr w:type="spellEnd"/>
            <w:r w:rsidRPr="005D08BE">
              <w:rPr>
                <w:rFonts w:asciiTheme="minorHAnsi" w:hAnsiTheme="minorHAnsi" w:cstheme="minorHAnsi"/>
                <w:sz w:val="22"/>
                <w:szCs w:val="22"/>
                <w:lang w:eastAsia="es-ES"/>
              </w:rPr>
              <w:t xml:space="preserve"> de los bienes al almacén de YPFB correrán por cuenta y responsabilidad de la empresa contratada; en el caso de ocurrir algún daño en este procedimiento será responsabilidad única de la empresa contratada. </w:t>
            </w:r>
          </w:p>
          <w:p w14:paraId="5CFEFC5E"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D2487FA"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Para fines de la entrega los bienes en su totalidad deberán ser colocados dentro el almacén dispuesto para tal efecto. Asimismo, es de carácter obligatorio que la empresa a través de su representante acreditado realice la inspección conjunta con el personal responsable de almacenes a objeto de solicitar a YPFB (mediante nota) el área requerida para el </w:t>
            </w:r>
            <w:proofErr w:type="spellStart"/>
            <w:r w:rsidRPr="005D08BE">
              <w:rPr>
                <w:rFonts w:asciiTheme="minorHAnsi" w:hAnsiTheme="minorHAnsi" w:cstheme="minorHAnsi"/>
                <w:sz w:val="22"/>
                <w:szCs w:val="22"/>
                <w:lang w:eastAsia="es-ES"/>
              </w:rPr>
              <w:t>descarguío</w:t>
            </w:r>
            <w:proofErr w:type="spellEnd"/>
            <w:r w:rsidRPr="005D08BE">
              <w:rPr>
                <w:rFonts w:asciiTheme="minorHAnsi" w:hAnsiTheme="minorHAnsi" w:cstheme="minorHAnsi"/>
                <w:sz w:val="22"/>
                <w:szCs w:val="22"/>
                <w:lang w:eastAsia="es-ES"/>
              </w:rPr>
              <w:t xml:space="preserve"> y almacenaje de los bienes en el almacén señalado por YPFB, con anticipación de 30 días calendario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14:paraId="3D8155E4"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25C8DE07"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La omisión a la responsabilidad del párrafo anterior por parte de la contratista, no será causal de ampliación de plazos u otros requerimientos a favor de la empresa contratista.</w:t>
            </w:r>
          </w:p>
          <w:p w14:paraId="25FA6FFC"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13A6EE4A"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La entrega de los bienes será en coordinación con funcionarios de la Gerencia de Redes de Gas y Ductos (GRGD), la Comisión de Recepción y representantes de la empresa proveedora.</w:t>
            </w:r>
          </w:p>
          <w:p w14:paraId="06105B43"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C89CCAB" w14:textId="77777777" w:rsidR="005D08BE" w:rsidRPr="005D08BE" w:rsidRDefault="005D08BE" w:rsidP="00177C25">
            <w:pPr>
              <w:numPr>
                <w:ilvl w:val="0"/>
                <w:numId w:val="37"/>
              </w:numPr>
              <w:autoSpaceDE w:val="0"/>
              <w:autoSpaceDN w:val="0"/>
              <w:adjustRightInd w:val="0"/>
              <w:ind w:left="284" w:hanging="284"/>
              <w:jc w:val="both"/>
              <w:rPr>
                <w:rFonts w:asciiTheme="minorHAnsi" w:hAnsiTheme="minorHAnsi" w:cstheme="minorHAnsi"/>
                <w:sz w:val="22"/>
                <w:szCs w:val="22"/>
                <w:lang w:eastAsia="es-BO"/>
              </w:rPr>
            </w:pPr>
            <w:r w:rsidRPr="005D08BE">
              <w:rPr>
                <w:rFonts w:asciiTheme="minorHAnsi" w:hAnsiTheme="minorHAnsi" w:cstheme="minorHAnsi"/>
                <w:sz w:val="22"/>
                <w:szCs w:val="22"/>
                <w:lang w:eastAsia="es-ES"/>
              </w:rPr>
              <w:t xml:space="preserve">Para la entrega de los bienes adquiridos se conformará una comisión de recepción que conjuntamente con representantes de la empresa proveedora debidamente acreditados, tendrán la función de </w:t>
            </w:r>
            <w:r w:rsidRPr="005D08BE">
              <w:rPr>
                <w:rFonts w:asciiTheme="minorHAnsi" w:hAnsiTheme="minorHAnsi" w:cstheme="minorHAnsi"/>
                <w:sz w:val="22"/>
                <w:szCs w:val="22"/>
                <w:lang w:eastAsia="es-BO"/>
              </w:rPr>
              <w:t xml:space="preserve">efectuar la cuantificación de los bienes entregados a YPFB en un plazo máximo de 45 días calendario siguientes a la fecha de entrega (entiéndase como fecha de entrega el día en el cual la empresa proveedora cumple con la entrega del total de los bienes adjudicados en almacenes de YPFB), elaborándose al término de esta cuantificación, un acta de recepción preliminar en la cual se indique la cantidad </w:t>
            </w:r>
            <w:proofErr w:type="spellStart"/>
            <w:r w:rsidRPr="005D08BE">
              <w:rPr>
                <w:rFonts w:asciiTheme="minorHAnsi" w:hAnsiTheme="minorHAnsi" w:cstheme="minorHAnsi"/>
                <w:sz w:val="22"/>
                <w:szCs w:val="22"/>
                <w:lang w:eastAsia="es-BO"/>
              </w:rPr>
              <w:t>recepcionada</w:t>
            </w:r>
            <w:proofErr w:type="spellEnd"/>
            <w:r w:rsidRPr="005D08BE">
              <w:rPr>
                <w:rFonts w:asciiTheme="minorHAnsi" w:hAnsiTheme="minorHAnsi" w:cstheme="minorHAnsi"/>
                <w:sz w:val="22"/>
                <w:szCs w:val="22"/>
                <w:lang w:eastAsia="es-BO"/>
              </w:rPr>
              <w:t xml:space="preserve"> y las observaciones de los bienes defectuosos (durante el plazo máximo establecido de los 45 días para la </w:t>
            </w:r>
            <w:r w:rsidRPr="005D08BE">
              <w:rPr>
                <w:rFonts w:asciiTheme="minorHAnsi" w:hAnsiTheme="minorHAnsi" w:cstheme="minorHAnsi"/>
                <w:sz w:val="22"/>
                <w:szCs w:val="22"/>
                <w:lang w:eastAsia="es-BO"/>
              </w:rPr>
              <w:lastRenderedPageBreak/>
              <w:t>revisión de los bienes entregados, no corresponde la aplicación de multas, por tratarse de un plazo necesario asignado al Comité de Recepción para la evaluación correspondiente de los bienes).</w:t>
            </w:r>
          </w:p>
          <w:p w14:paraId="0D7D7FDC"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229ED631" w14:textId="77777777" w:rsidR="005D08BE" w:rsidRPr="005D08BE" w:rsidRDefault="005D08BE" w:rsidP="00177C25">
            <w:pPr>
              <w:numPr>
                <w:ilvl w:val="0"/>
                <w:numId w:val="37"/>
              </w:numPr>
              <w:autoSpaceDE w:val="0"/>
              <w:autoSpaceDN w:val="0"/>
              <w:adjustRightInd w:val="0"/>
              <w:ind w:left="284" w:hanging="284"/>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BO"/>
              </w:rPr>
              <w:t xml:space="preserve">Producto de la verificación (acta de recepción preliminar) del párrafo anterior, YPFB rechazará el material en mal estado por daños en el traslado, carguío o </w:t>
            </w:r>
            <w:proofErr w:type="spellStart"/>
            <w:r w:rsidRPr="005D08BE">
              <w:rPr>
                <w:rFonts w:asciiTheme="minorHAnsi" w:hAnsiTheme="minorHAnsi" w:cstheme="minorHAnsi"/>
                <w:sz w:val="22"/>
                <w:szCs w:val="22"/>
                <w:lang w:eastAsia="es-BO"/>
              </w:rPr>
              <w:t>descarguío</w:t>
            </w:r>
            <w:proofErr w:type="spellEnd"/>
            <w:r w:rsidRPr="005D08BE">
              <w:rPr>
                <w:rFonts w:asciiTheme="minorHAnsi" w:hAnsiTheme="minorHAnsi" w:cstheme="minorHAnsi"/>
                <w:sz w:val="22"/>
                <w:szCs w:val="22"/>
                <w:lang w:eastAsia="es-BO"/>
              </w:rPr>
              <w:t xml:space="preserve">, defectos de fabricación o cualquier otra situación que afecte la calidad del producto entregado, éstos, deberán ser reemplazados por otros en buenas condiciones hasta un plazo de 30 días calendario, previa a la notificación del producto defectuoso. Cabe aclarar que no se aceptará ningún producto que no sea nuevo (durante el plazo establecido de los 30 días calendario para el reemplazo de los bienes no corresponde la aplicación de multas, finalizado el plazo mencionado, según sea el caso, iniciarán o se reactivarán la aplicación de multas). Los bienes reemplazados deberán ser entregados en el almacén determinado en el punto </w:t>
            </w:r>
            <w:r w:rsidRPr="005D08BE">
              <w:rPr>
                <w:rFonts w:asciiTheme="minorHAnsi" w:hAnsiTheme="minorHAnsi" w:cstheme="minorHAnsi"/>
                <w:b/>
                <w:sz w:val="22"/>
                <w:szCs w:val="22"/>
                <w:lang w:eastAsia="es-BO"/>
              </w:rPr>
              <w:t>II LUGAR Y CONDICIONES DE ENTREGA DE LOS BIENES</w:t>
            </w:r>
            <w:r w:rsidRPr="005D08BE">
              <w:rPr>
                <w:rFonts w:asciiTheme="minorHAnsi" w:hAnsiTheme="minorHAnsi" w:cstheme="minorHAnsi"/>
                <w:sz w:val="22"/>
                <w:szCs w:val="22"/>
                <w:lang w:eastAsia="es-BO"/>
              </w:rPr>
              <w:t xml:space="preserve">. </w:t>
            </w:r>
          </w:p>
          <w:p w14:paraId="428BE347"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0B9AED98" w14:textId="2BD19B34" w:rsidR="005D08BE" w:rsidRPr="005D08BE" w:rsidRDefault="005D08BE" w:rsidP="00177C25">
            <w:pPr>
              <w:numPr>
                <w:ilvl w:val="0"/>
                <w:numId w:val="37"/>
              </w:numPr>
              <w:autoSpaceDE w:val="0"/>
              <w:autoSpaceDN w:val="0"/>
              <w:adjustRightInd w:val="0"/>
              <w:ind w:left="284" w:hanging="284"/>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Una vez subsanados las observaciones en el inciso a) y b) se procederá a la emisión del acta de recepción definitiva de la entrega total.</w:t>
            </w:r>
          </w:p>
          <w:p w14:paraId="519988AE"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0A1D585A" w14:textId="6DC50C8F" w:rsidR="005D08BE" w:rsidRPr="005D08BE" w:rsidRDefault="005D08BE" w:rsidP="00177C25">
            <w:pPr>
              <w:numPr>
                <w:ilvl w:val="0"/>
                <w:numId w:val="37"/>
              </w:numPr>
              <w:autoSpaceDE w:val="0"/>
              <w:autoSpaceDN w:val="0"/>
              <w:adjustRightInd w:val="0"/>
              <w:ind w:left="284" w:hanging="284"/>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embalaje deberá ser adecuado para resistir su almacenamiento y manipulación brusca evitando el daño de los accesorios y sus componentes (por cada ítem).</w:t>
            </w:r>
          </w:p>
          <w:p w14:paraId="22D31FB5"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BO"/>
              </w:rPr>
            </w:pPr>
          </w:p>
        </w:tc>
      </w:tr>
      <w:tr w:rsidR="005D08BE" w:rsidRPr="005D08BE" w14:paraId="3343FD8C" w14:textId="77777777" w:rsidTr="00A52437">
        <w:trPr>
          <w:trHeight w:val="392"/>
        </w:trPr>
        <w:tc>
          <w:tcPr>
            <w:tcW w:w="9640" w:type="dxa"/>
            <w:shd w:val="clear" w:color="auto" w:fill="B8CCE4"/>
            <w:vAlign w:val="center"/>
          </w:tcPr>
          <w:p w14:paraId="3A06D5C7" w14:textId="77777777" w:rsidR="005D08BE" w:rsidRPr="005D08BE" w:rsidRDefault="005D08BE" w:rsidP="005D08BE">
            <w:pPr>
              <w:autoSpaceDE w:val="0"/>
              <w:autoSpaceDN w:val="0"/>
              <w:adjustRightInd w:val="0"/>
              <w:rPr>
                <w:rFonts w:asciiTheme="minorHAnsi" w:hAnsiTheme="minorHAnsi" w:cstheme="minorHAnsi"/>
                <w:b/>
                <w:bCs/>
                <w:sz w:val="22"/>
                <w:szCs w:val="22"/>
                <w:lang w:eastAsia="es-ES"/>
              </w:rPr>
            </w:pPr>
            <w:r w:rsidRPr="005D08BE">
              <w:rPr>
                <w:rFonts w:asciiTheme="minorHAnsi" w:hAnsiTheme="minorHAnsi" w:cstheme="minorHAnsi"/>
                <w:b/>
                <w:bCs/>
                <w:sz w:val="22"/>
                <w:szCs w:val="22"/>
                <w:lang w:eastAsia="es-ES"/>
              </w:rPr>
              <w:lastRenderedPageBreak/>
              <w:t>SEGURIDAD Y SALUD OCUPACIONAL</w:t>
            </w:r>
          </w:p>
        </w:tc>
      </w:tr>
      <w:tr w:rsidR="005D08BE" w:rsidRPr="005D08BE" w14:paraId="128905E7" w14:textId="77777777" w:rsidTr="00A52437">
        <w:trPr>
          <w:trHeight w:val="392"/>
        </w:trPr>
        <w:tc>
          <w:tcPr>
            <w:tcW w:w="9640" w:type="dxa"/>
            <w:shd w:val="clear" w:color="auto" w:fill="auto"/>
            <w:vAlign w:val="center"/>
          </w:tcPr>
          <w:p w14:paraId="5262BDEC" w14:textId="77777777" w:rsidR="005D08BE" w:rsidRPr="005D08BE" w:rsidRDefault="005D08BE" w:rsidP="005D08BE">
            <w:pPr>
              <w:autoSpaceDE w:val="0"/>
              <w:autoSpaceDN w:val="0"/>
              <w:rPr>
                <w:rFonts w:asciiTheme="minorHAnsi" w:hAnsiTheme="minorHAnsi" w:cstheme="minorHAnsi"/>
                <w:b/>
                <w:bCs/>
                <w:sz w:val="22"/>
                <w:szCs w:val="22"/>
                <w:u w:val="single"/>
                <w:lang w:eastAsia="es-ES"/>
              </w:rPr>
            </w:pPr>
            <w:bookmarkStart w:id="5" w:name="Ing__Mauricio_Daniel_Mendoza_Paz"/>
          </w:p>
          <w:p w14:paraId="311CED50" w14:textId="77777777" w:rsidR="005D08BE" w:rsidRPr="005D08BE" w:rsidRDefault="005D08BE" w:rsidP="005D08BE">
            <w:pPr>
              <w:autoSpaceDE w:val="0"/>
              <w:autoSpaceDN w:val="0"/>
              <w:rPr>
                <w:rFonts w:asciiTheme="minorHAnsi" w:hAnsiTheme="minorHAnsi" w:cstheme="minorHAnsi"/>
                <w:b/>
                <w:bCs/>
                <w:color w:val="000000"/>
                <w:sz w:val="22"/>
                <w:szCs w:val="22"/>
                <w:lang w:val="es-BO" w:eastAsia="es-BO"/>
              </w:rPr>
            </w:pPr>
            <w:r w:rsidRPr="005D08BE">
              <w:rPr>
                <w:rFonts w:asciiTheme="minorHAnsi" w:hAnsiTheme="minorHAnsi" w:cstheme="minorHAnsi"/>
                <w:b/>
                <w:bCs/>
                <w:sz w:val="22"/>
                <w:szCs w:val="22"/>
                <w:u w:val="single"/>
                <w:lang w:eastAsia="es-ES"/>
              </w:rPr>
              <w:t>ASPECTOS NORMATIVOS DE SEGURIDAD INDUSTRIAL Y SALUD OCUPACIONAL PARA EMPRESAS CONTRATISTAS DE YPFB</w:t>
            </w:r>
            <w:bookmarkEnd w:id="5"/>
            <w:r w:rsidRPr="005D08BE">
              <w:rPr>
                <w:rFonts w:asciiTheme="minorHAnsi" w:hAnsiTheme="minorHAnsi" w:cstheme="minorHAnsi"/>
                <w:b/>
                <w:bCs/>
                <w:color w:val="000000"/>
                <w:sz w:val="22"/>
                <w:szCs w:val="22"/>
                <w:lang w:eastAsia="es-BO"/>
              </w:rPr>
              <w:t xml:space="preserve"> </w:t>
            </w:r>
          </w:p>
          <w:p w14:paraId="3DC8E317" w14:textId="77777777" w:rsidR="005D08BE" w:rsidRPr="005D08BE" w:rsidRDefault="005D08BE" w:rsidP="005D08BE">
            <w:pPr>
              <w:autoSpaceDE w:val="0"/>
              <w:autoSpaceDN w:val="0"/>
              <w:rPr>
                <w:rFonts w:asciiTheme="minorHAnsi" w:hAnsiTheme="minorHAnsi" w:cstheme="minorHAnsi"/>
                <w:color w:val="000000"/>
                <w:sz w:val="22"/>
                <w:szCs w:val="22"/>
                <w:lang w:eastAsia="es-BO"/>
              </w:rPr>
            </w:pPr>
          </w:p>
          <w:p w14:paraId="5EBCB8B4" w14:textId="77777777" w:rsidR="005D08BE" w:rsidRPr="005D08BE" w:rsidRDefault="005D08BE" w:rsidP="005D08BE">
            <w:pPr>
              <w:autoSpaceDE w:val="0"/>
              <w:autoSpaceDN w:val="0"/>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Proponente de la provisión de “</w:t>
            </w:r>
            <w:r w:rsidRPr="005D08BE">
              <w:rPr>
                <w:rFonts w:asciiTheme="minorHAnsi" w:hAnsiTheme="minorHAnsi" w:cstheme="minorHAnsi"/>
                <w:b/>
                <w:bCs/>
                <w:sz w:val="22"/>
                <w:szCs w:val="22"/>
                <w:lang w:eastAsia="es-ES"/>
              </w:rPr>
              <w:t>BIENES</w:t>
            </w:r>
            <w:r w:rsidRPr="005D08BE">
              <w:rPr>
                <w:rFonts w:asciiTheme="minorHAnsi" w:hAnsiTheme="minorHAnsi" w:cstheme="minorHAnsi"/>
                <w:sz w:val="22"/>
                <w:szCs w:val="22"/>
                <w:lang w:eastAsia="es-ES"/>
              </w:rPr>
              <w:t xml:space="preserve">” deberá cumplir con los estándares de Seguridad Industrial y Salud Ocupacional de YPFB. </w:t>
            </w:r>
          </w:p>
          <w:p w14:paraId="0906B8F2" w14:textId="77777777" w:rsidR="005D08BE" w:rsidRPr="005D08BE" w:rsidRDefault="005D08BE" w:rsidP="005D08BE">
            <w:pPr>
              <w:autoSpaceDE w:val="0"/>
              <w:autoSpaceDN w:val="0"/>
              <w:rPr>
                <w:rFonts w:asciiTheme="minorHAnsi" w:hAnsiTheme="minorHAnsi" w:cstheme="minorHAnsi"/>
                <w:sz w:val="22"/>
                <w:szCs w:val="22"/>
              </w:rPr>
            </w:pPr>
          </w:p>
          <w:p w14:paraId="61F1D070" w14:textId="77777777" w:rsidR="005D08BE" w:rsidRPr="005D08BE" w:rsidRDefault="005D08BE" w:rsidP="005D08BE">
            <w:pPr>
              <w:autoSpaceDE w:val="0"/>
              <w:autoSpaceDN w:val="0"/>
              <w:rPr>
                <w:rFonts w:asciiTheme="minorHAnsi" w:hAnsiTheme="minorHAnsi" w:cstheme="minorHAnsi"/>
                <w:b/>
                <w:bCs/>
                <w:sz w:val="22"/>
                <w:szCs w:val="22"/>
                <w:lang w:eastAsia="es-ES"/>
              </w:rPr>
            </w:pPr>
            <w:r w:rsidRPr="005D08BE">
              <w:rPr>
                <w:rFonts w:asciiTheme="minorHAnsi" w:hAnsiTheme="minorHAnsi" w:cstheme="minorHAnsi"/>
                <w:b/>
                <w:bCs/>
                <w:sz w:val="22"/>
                <w:szCs w:val="22"/>
                <w:lang w:eastAsia="es-ES"/>
              </w:rPr>
              <w:t xml:space="preserve">1. ASPECTOS GENERALES: </w:t>
            </w:r>
          </w:p>
          <w:p w14:paraId="14D63F31" w14:textId="77777777" w:rsidR="005D08BE" w:rsidRPr="005D08BE" w:rsidRDefault="005D08BE" w:rsidP="005D08BE">
            <w:pPr>
              <w:autoSpaceDE w:val="0"/>
              <w:autoSpaceDN w:val="0"/>
              <w:rPr>
                <w:rFonts w:asciiTheme="minorHAnsi" w:hAnsiTheme="minorHAnsi" w:cstheme="minorHAnsi"/>
                <w:sz w:val="22"/>
                <w:szCs w:val="22"/>
                <w:lang w:eastAsia="es-ES"/>
              </w:rPr>
            </w:pPr>
          </w:p>
          <w:p w14:paraId="7A4300DB" w14:textId="77777777" w:rsidR="005D08BE" w:rsidRPr="005D08BE" w:rsidRDefault="005D08BE" w:rsidP="005D08BE">
            <w:pPr>
              <w:autoSpaceDE w:val="0"/>
              <w:autoSpaceDN w:val="0"/>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Para los procesos de contratación de bienes; en caso de que los mismos sean recibidos directamente en los almacenes de YPFB; no aplica una cláusula específica de SMS. </w:t>
            </w:r>
          </w:p>
          <w:p w14:paraId="7784CB64" w14:textId="77777777" w:rsidR="005D08BE" w:rsidRPr="005D08BE" w:rsidRDefault="005D08BE" w:rsidP="005D08BE">
            <w:pPr>
              <w:autoSpaceDE w:val="0"/>
              <w:autoSpaceDN w:val="0"/>
              <w:rPr>
                <w:rFonts w:asciiTheme="minorHAnsi" w:hAnsiTheme="minorHAnsi" w:cstheme="minorHAnsi"/>
                <w:sz w:val="22"/>
                <w:szCs w:val="22"/>
                <w:lang w:eastAsia="es-ES"/>
              </w:rPr>
            </w:pPr>
          </w:p>
          <w:p w14:paraId="3C7BA2A8" w14:textId="77777777" w:rsidR="005D08BE" w:rsidRPr="005D08BE" w:rsidRDefault="005D08BE" w:rsidP="005D08BE">
            <w:pPr>
              <w:autoSpaceDE w:val="0"/>
              <w:autoSpaceDN w:val="0"/>
              <w:rPr>
                <w:rFonts w:asciiTheme="minorHAnsi" w:hAnsiTheme="minorHAnsi" w:cstheme="minorHAnsi"/>
                <w:b/>
                <w:bCs/>
                <w:sz w:val="22"/>
                <w:szCs w:val="22"/>
                <w:lang w:eastAsia="es-ES"/>
              </w:rPr>
            </w:pPr>
            <w:r w:rsidRPr="005D08BE">
              <w:rPr>
                <w:rFonts w:asciiTheme="minorHAnsi" w:hAnsiTheme="minorHAnsi" w:cstheme="minorHAnsi"/>
                <w:b/>
                <w:bCs/>
                <w:sz w:val="22"/>
                <w:szCs w:val="22"/>
                <w:lang w:eastAsia="es-ES"/>
              </w:rPr>
              <w:t xml:space="preserve">2. RECOMENDACIONES: </w:t>
            </w:r>
          </w:p>
          <w:p w14:paraId="6E1BCD16" w14:textId="77777777" w:rsidR="005D08BE" w:rsidRPr="005D08BE" w:rsidRDefault="005D08BE" w:rsidP="005D08BE">
            <w:pPr>
              <w:autoSpaceDE w:val="0"/>
              <w:autoSpaceDN w:val="0"/>
              <w:rPr>
                <w:rFonts w:asciiTheme="minorHAnsi" w:hAnsiTheme="minorHAnsi" w:cstheme="minorHAnsi"/>
                <w:sz w:val="22"/>
                <w:szCs w:val="22"/>
                <w:lang w:eastAsia="es-ES"/>
              </w:rPr>
            </w:pPr>
          </w:p>
          <w:p w14:paraId="3B97BED4" w14:textId="77777777" w:rsidR="005D08BE" w:rsidRPr="005D08BE" w:rsidRDefault="005D08BE" w:rsidP="005D08BE">
            <w:pPr>
              <w:autoSpaceDE w:val="0"/>
              <w:autoSpaceDN w:val="0"/>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Para las tareas complementarias de entrega de bienes en los almacenes de YPFB, la Unidad Solicitante deberá coordinar con la empresa Contratista a efectos de garantizar y prevenir la ocurrencia de accidentes, incidentes y afectaciones al medio ambiente. </w:t>
            </w:r>
          </w:p>
          <w:p w14:paraId="47808BFA" w14:textId="77777777" w:rsidR="005D08BE" w:rsidRPr="005D08BE" w:rsidRDefault="005D08BE" w:rsidP="005D08BE">
            <w:pPr>
              <w:autoSpaceDE w:val="0"/>
              <w:autoSpaceDN w:val="0"/>
              <w:rPr>
                <w:rFonts w:asciiTheme="minorHAnsi" w:hAnsiTheme="minorHAnsi" w:cstheme="minorHAnsi"/>
                <w:sz w:val="22"/>
                <w:szCs w:val="22"/>
                <w:lang w:eastAsia="es-ES"/>
              </w:rPr>
            </w:pPr>
          </w:p>
          <w:p w14:paraId="2986E22B" w14:textId="77777777" w:rsidR="005D08BE" w:rsidRPr="005D08BE" w:rsidRDefault="005D08BE" w:rsidP="00177C25">
            <w:pPr>
              <w:numPr>
                <w:ilvl w:val="1"/>
                <w:numId w:val="38"/>
              </w:numPr>
              <w:autoSpaceDE w:val="0"/>
              <w:autoSpaceDN w:val="0"/>
              <w:ind w:left="567" w:hanging="425"/>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En caso de manipulación de bienes y materiales dentro de las instalaciones de YPFB; se deberán verificar las condiciones del sistema de </w:t>
            </w:r>
            <w:proofErr w:type="spellStart"/>
            <w:r w:rsidRPr="005D08BE">
              <w:rPr>
                <w:rFonts w:asciiTheme="minorHAnsi" w:hAnsiTheme="minorHAnsi" w:cstheme="minorHAnsi"/>
                <w:sz w:val="22"/>
                <w:szCs w:val="22"/>
                <w:lang w:eastAsia="es-ES"/>
              </w:rPr>
              <w:t>izaje</w:t>
            </w:r>
            <w:proofErr w:type="spellEnd"/>
            <w:r w:rsidRPr="005D08BE">
              <w:rPr>
                <w:rFonts w:asciiTheme="minorHAnsi" w:hAnsiTheme="minorHAnsi" w:cstheme="minorHAnsi"/>
                <w:sz w:val="22"/>
                <w:szCs w:val="22"/>
                <w:lang w:eastAsia="es-ES"/>
              </w:rPr>
              <w:t xml:space="preserve"> de cargas (cables, eslingas, estrobos, y otros elementos necesarios para este fin).</w:t>
            </w:r>
          </w:p>
          <w:p w14:paraId="369F5820" w14:textId="77777777" w:rsidR="005D08BE" w:rsidRPr="005D08BE" w:rsidRDefault="005D08BE" w:rsidP="005D08BE">
            <w:pPr>
              <w:autoSpaceDE w:val="0"/>
              <w:autoSpaceDN w:val="0"/>
              <w:ind w:left="567" w:hanging="425"/>
              <w:rPr>
                <w:rFonts w:asciiTheme="minorHAnsi" w:hAnsiTheme="minorHAnsi" w:cstheme="minorHAnsi"/>
                <w:sz w:val="22"/>
                <w:szCs w:val="22"/>
                <w:lang w:eastAsia="es-ES"/>
              </w:rPr>
            </w:pPr>
          </w:p>
          <w:p w14:paraId="1A048890" w14:textId="77777777" w:rsidR="005D08BE" w:rsidRPr="005D08BE" w:rsidRDefault="005D08BE" w:rsidP="00177C25">
            <w:pPr>
              <w:numPr>
                <w:ilvl w:val="1"/>
                <w:numId w:val="38"/>
              </w:numPr>
              <w:autoSpaceDE w:val="0"/>
              <w:autoSpaceDN w:val="0"/>
              <w:ind w:left="567" w:hanging="425"/>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14:paraId="3AF7B3FC" w14:textId="77777777" w:rsidR="005D08BE" w:rsidRPr="005D08BE" w:rsidRDefault="005D08BE" w:rsidP="005D08BE">
            <w:pPr>
              <w:ind w:left="567" w:hanging="425"/>
              <w:rPr>
                <w:rFonts w:asciiTheme="minorHAnsi" w:hAnsiTheme="minorHAnsi" w:cstheme="minorHAnsi"/>
                <w:sz w:val="22"/>
                <w:szCs w:val="22"/>
                <w:lang w:eastAsia="es-ES"/>
              </w:rPr>
            </w:pPr>
          </w:p>
          <w:p w14:paraId="4BC0A2D0" w14:textId="77777777" w:rsidR="005D08BE" w:rsidRPr="005D08BE" w:rsidRDefault="005D08BE" w:rsidP="005D08BE">
            <w:pPr>
              <w:autoSpaceDE w:val="0"/>
              <w:autoSpaceDN w:val="0"/>
              <w:rPr>
                <w:rFonts w:asciiTheme="minorHAnsi" w:hAnsiTheme="minorHAnsi" w:cstheme="minorHAnsi"/>
                <w:sz w:val="22"/>
                <w:szCs w:val="22"/>
                <w:lang w:eastAsia="es-ES"/>
              </w:rPr>
            </w:pPr>
            <w:r w:rsidRPr="005D08BE">
              <w:rPr>
                <w:rFonts w:asciiTheme="minorHAnsi" w:hAnsiTheme="minorHAnsi" w:cstheme="minorHAnsi"/>
                <w:sz w:val="22"/>
                <w:szCs w:val="22"/>
                <w:lang w:eastAsia="es-ES"/>
              </w:rPr>
              <w:lastRenderedPageBreak/>
              <w:t>Las tareas complementarias para la entrega de bienes/equipos/materiales, deberán ser coordinadas con el personal de SMS de la Unidad Solicitante, en estricto cumplimiento de la normativa vigente y las políticas de Seguridad Industrial de YPFB.</w:t>
            </w:r>
          </w:p>
          <w:p w14:paraId="3832DE5A" w14:textId="77777777" w:rsidR="005D08BE" w:rsidRPr="005D08BE" w:rsidRDefault="005D08BE" w:rsidP="005D08BE">
            <w:pPr>
              <w:autoSpaceDE w:val="0"/>
              <w:autoSpaceDN w:val="0"/>
              <w:adjustRightInd w:val="0"/>
              <w:rPr>
                <w:rFonts w:asciiTheme="minorHAnsi" w:hAnsiTheme="minorHAnsi" w:cstheme="minorHAnsi"/>
                <w:b/>
                <w:bCs/>
                <w:sz w:val="22"/>
                <w:szCs w:val="22"/>
                <w:lang w:eastAsia="es-ES"/>
              </w:rPr>
            </w:pPr>
          </w:p>
        </w:tc>
      </w:tr>
      <w:tr w:rsidR="005D08BE" w:rsidRPr="005D08BE" w14:paraId="756CADC5" w14:textId="77777777" w:rsidTr="00A52437">
        <w:trPr>
          <w:trHeight w:val="392"/>
        </w:trPr>
        <w:tc>
          <w:tcPr>
            <w:tcW w:w="9640" w:type="dxa"/>
            <w:shd w:val="clear" w:color="auto" w:fill="B8CCE4"/>
            <w:vAlign w:val="center"/>
          </w:tcPr>
          <w:p w14:paraId="2DB43547" w14:textId="77777777" w:rsidR="005D08BE" w:rsidRPr="005D08BE" w:rsidRDefault="005D08BE" w:rsidP="005D08BE">
            <w:pPr>
              <w:autoSpaceDE w:val="0"/>
              <w:autoSpaceDN w:val="0"/>
              <w:adjustRightInd w:val="0"/>
              <w:rPr>
                <w:rFonts w:asciiTheme="minorHAnsi" w:hAnsiTheme="minorHAnsi" w:cstheme="minorHAnsi"/>
                <w:sz w:val="22"/>
                <w:szCs w:val="22"/>
                <w:lang w:eastAsia="es-BO"/>
              </w:rPr>
            </w:pPr>
            <w:r w:rsidRPr="005D08BE">
              <w:rPr>
                <w:rFonts w:asciiTheme="minorHAnsi" w:hAnsiTheme="minorHAnsi" w:cstheme="minorHAnsi"/>
                <w:b/>
                <w:bCs/>
                <w:sz w:val="22"/>
                <w:szCs w:val="22"/>
                <w:lang w:eastAsia="es-ES"/>
              </w:rPr>
              <w:lastRenderedPageBreak/>
              <w:t xml:space="preserve">FORMA DE PAGO </w:t>
            </w:r>
          </w:p>
        </w:tc>
      </w:tr>
      <w:tr w:rsidR="005D08BE" w:rsidRPr="005D08BE" w14:paraId="619CECD9" w14:textId="77777777" w:rsidTr="00A52437">
        <w:trPr>
          <w:trHeight w:val="256"/>
        </w:trPr>
        <w:tc>
          <w:tcPr>
            <w:tcW w:w="9640" w:type="dxa"/>
            <w:tcBorders>
              <w:bottom w:val="single" w:sz="4" w:space="0" w:color="auto"/>
            </w:tcBorders>
            <w:shd w:val="clear" w:color="auto" w:fill="auto"/>
            <w:vAlign w:val="center"/>
          </w:tcPr>
          <w:p w14:paraId="65535B9F" w14:textId="77777777" w:rsidR="005D08BE" w:rsidRPr="005D08BE" w:rsidRDefault="005D08BE" w:rsidP="005D08BE">
            <w:pPr>
              <w:autoSpaceDE w:val="0"/>
              <w:autoSpaceDN w:val="0"/>
              <w:adjustRightInd w:val="0"/>
              <w:jc w:val="both"/>
              <w:rPr>
                <w:rFonts w:asciiTheme="minorHAnsi" w:hAnsiTheme="minorHAnsi" w:cstheme="minorHAnsi"/>
                <w:sz w:val="22"/>
                <w:szCs w:val="22"/>
                <w:lang w:val="es-BO" w:eastAsia="es-ES"/>
              </w:rPr>
            </w:pPr>
          </w:p>
          <w:p w14:paraId="49EEC2BF" w14:textId="77777777" w:rsidR="005D08BE" w:rsidRPr="005D08BE" w:rsidRDefault="005D08BE" w:rsidP="005D08BE">
            <w:pPr>
              <w:autoSpaceDE w:val="0"/>
              <w:autoSpaceDN w:val="0"/>
              <w:adjustRightInd w:val="0"/>
              <w:jc w:val="both"/>
              <w:rPr>
                <w:rFonts w:asciiTheme="minorHAnsi" w:hAnsiTheme="minorHAnsi" w:cstheme="minorHAnsi"/>
                <w:sz w:val="22"/>
                <w:szCs w:val="22"/>
                <w:lang w:val="es-BO" w:eastAsia="es-ES"/>
              </w:rPr>
            </w:pPr>
            <w:r w:rsidRPr="005D08BE">
              <w:rPr>
                <w:rFonts w:asciiTheme="minorHAnsi" w:hAnsiTheme="minorHAnsi" w:cstheme="minorHAnsi"/>
                <w:sz w:val="22"/>
                <w:szCs w:val="22"/>
                <w:lang w:val="es-BO" w:eastAsia="es-ES"/>
              </w:rPr>
              <w:t xml:space="preserve">La modalidad de pago será mediante </w:t>
            </w:r>
            <w:r w:rsidRPr="005D08BE">
              <w:rPr>
                <w:rFonts w:asciiTheme="minorHAnsi" w:hAnsiTheme="minorHAnsi" w:cstheme="minorHAnsi"/>
                <w:b/>
                <w:sz w:val="22"/>
                <w:szCs w:val="22"/>
                <w:lang w:val="es-BO" w:eastAsia="es-ES"/>
              </w:rPr>
              <w:t>Carta de Crédito</w:t>
            </w:r>
            <w:r w:rsidRPr="005D08BE">
              <w:rPr>
                <w:rFonts w:asciiTheme="minorHAnsi" w:hAnsiTheme="minorHAnsi" w:cstheme="minorHAnsi"/>
                <w:sz w:val="22"/>
                <w:szCs w:val="22"/>
                <w:lang w:val="es-BO" w:eastAsia="es-ES"/>
              </w:rPr>
              <w:t xml:space="preserve">, misma que será tramitada ante el Banco Central de Bolivia, con las características de </w:t>
            </w:r>
            <w:r w:rsidRPr="005D08BE">
              <w:rPr>
                <w:rFonts w:asciiTheme="minorHAnsi" w:hAnsiTheme="minorHAnsi" w:cstheme="minorHAnsi"/>
                <w:b/>
                <w:sz w:val="22"/>
                <w:szCs w:val="22"/>
                <w:lang w:val="es-BO" w:eastAsia="es-ES"/>
              </w:rPr>
              <w:t>irrevocable, renovable y de ejecución inmediata</w:t>
            </w:r>
            <w:r w:rsidRPr="005D08BE">
              <w:rPr>
                <w:rFonts w:asciiTheme="minorHAnsi" w:hAnsiTheme="minorHAnsi" w:cstheme="minorHAnsi"/>
                <w:sz w:val="22"/>
                <w:szCs w:val="22"/>
                <w:lang w:val="es-BO" w:eastAsia="es-ES"/>
              </w:rPr>
              <w:t xml:space="preserve"> emitida a favor del proveedor por el equivalente al monto total del contrato, y cuyo porcentaje de pago será del 100% </w:t>
            </w:r>
            <w:r w:rsidRPr="005D08BE">
              <w:rPr>
                <w:rFonts w:asciiTheme="minorHAnsi" w:hAnsiTheme="minorHAnsi" w:cstheme="minorHAnsi"/>
                <w:b/>
                <w:sz w:val="22"/>
                <w:szCs w:val="22"/>
                <w:lang w:val="es-BO" w:eastAsia="es-ES"/>
              </w:rPr>
              <w:t>contra entrega de los documentos originales</w:t>
            </w:r>
            <w:r w:rsidRPr="005D08BE">
              <w:rPr>
                <w:rFonts w:asciiTheme="minorHAnsi" w:hAnsiTheme="minorHAnsi" w:cstheme="minorHAnsi"/>
                <w:sz w:val="22"/>
                <w:szCs w:val="22"/>
                <w:lang w:val="es-BO" w:eastAsia="es-ES"/>
              </w:rPr>
              <w:t xml:space="preserve"> señalados en el punto Gestión Aduanera de Importación y </w:t>
            </w:r>
            <w:r w:rsidRPr="005D08BE">
              <w:rPr>
                <w:rFonts w:asciiTheme="minorHAnsi" w:hAnsiTheme="minorHAnsi" w:cstheme="minorHAnsi"/>
                <w:b/>
                <w:sz w:val="22"/>
                <w:szCs w:val="22"/>
                <w:lang w:val="es-BO" w:eastAsia="es-ES"/>
              </w:rPr>
              <w:t>el acta de recepción definitiva de la entrega total de los ítems adjudicados</w:t>
            </w:r>
            <w:r w:rsidRPr="005D08BE">
              <w:rPr>
                <w:rFonts w:asciiTheme="minorHAnsi" w:hAnsiTheme="minorHAnsi" w:cstheme="minorHAnsi"/>
                <w:sz w:val="22"/>
                <w:szCs w:val="22"/>
                <w:lang w:val="es-BO" w:eastAsia="es-ES"/>
              </w:rPr>
              <w:t>.</w:t>
            </w:r>
          </w:p>
          <w:p w14:paraId="67B1E703" w14:textId="77777777" w:rsidR="005D08BE" w:rsidRPr="005D08BE" w:rsidRDefault="005D08BE" w:rsidP="005D08BE">
            <w:pPr>
              <w:autoSpaceDE w:val="0"/>
              <w:autoSpaceDN w:val="0"/>
              <w:adjustRightInd w:val="0"/>
              <w:jc w:val="both"/>
              <w:rPr>
                <w:rFonts w:asciiTheme="minorHAnsi" w:hAnsiTheme="minorHAnsi" w:cstheme="minorHAnsi"/>
                <w:sz w:val="22"/>
                <w:szCs w:val="22"/>
                <w:lang w:val="es-BO" w:eastAsia="es-ES"/>
              </w:rPr>
            </w:pPr>
            <w:r w:rsidRPr="005D08BE">
              <w:rPr>
                <w:rFonts w:asciiTheme="minorHAnsi" w:hAnsiTheme="minorHAnsi" w:cstheme="minorHAnsi"/>
                <w:sz w:val="22"/>
                <w:szCs w:val="22"/>
                <w:lang w:val="es-BO" w:eastAsia="es-ES"/>
              </w:rPr>
              <w:t xml:space="preserve"> </w:t>
            </w:r>
          </w:p>
          <w:p w14:paraId="2EF83ED3" w14:textId="77777777" w:rsidR="005D08BE" w:rsidRPr="005D08BE" w:rsidRDefault="005D08BE" w:rsidP="005D08BE">
            <w:pPr>
              <w:autoSpaceDE w:val="0"/>
              <w:autoSpaceDN w:val="0"/>
              <w:adjustRightInd w:val="0"/>
              <w:jc w:val="both"/>
              <w:rPr>
                <w:rFonts w:asciiTheme="minorHAnsi" w:hAnsiTheme="minorHAnsi" w:cstheme="minorHAnsi"/>
                <w:sz w:val="22"/>
                <w:szCs w:val="22"/>
                <w:lang w:val="es-BO" w:eastAsia="es-ES"/>
              </w:rPr>
            </w:pPr>
            <w:r w:rsidRPr="005D08BE">
              <w:rPr>
                <w:rFonts w:asciiTheme="minorHAnsi" w:hAnsiTheme="minorHAnsi" w:cstheme="minorHAnsi"/>
                <w:sz w:val="22"/>
                <w:szCs w:val="22"/>
                <w:lang w:val="es-BO" w:eastAsia="es-ES"/>
              </w:rPr>
              <w:t>A tal efecto, la comisión de Recepción de YPFB deberá emitir y presentar el respectivo Informe de conformidad definitiva.</w:t>
            </w:r>
          </w:p>
          <w:p w14:paraId="048EEB3D" w14:textId="77777777" w:rsidR="005D08BE" w:rsidRPr="005D08BE" w:rsidRDefault="005D08BE" w:rsidP="005D08BE">
            <w:pPr>
              <w:autoSpaceDE w:val="0"/>
              <w:autoSpaceDN w:val="0"/>
              <w:adjustRightInd w:val="0"/>
              <w:jc w:val="both"/>
              <w:rPr>
                <w:rFonts w:asciiTheme="minorHAnsi" w:hAnsiTheme="minorHAnsi" w:cstheme="minorHAnsi"/>
                <w:sz w:val="22"/>
                <w:szCs w:val="22"/>
                <w:lang w:val="es-BO" w:eastAsia="es-ES"/>
              </w:rPr>
            </w:pPr>
          </w:p>
          <w:p w14:paraId="79E33AAE" w14:textId="77777777" w:rsidR="005D08BE" w:rsidRPr="005D08BE" w:rsidRDefault="005D08BE" w:rsidP="005D08BE">
            <w:pPr>
              <w:autoSpaceDE w:val="0"/>
              <w:autoSpaceDN w:val="0"/>
              <w:adjustRightInd w:val="0"/>
              <w:jc w:val="both"/>
              <w:rPr>
                <w:rFonts w:asciiTheme="minorHAnsi" w:hAnsiTheme="minorHAnsi" w:cstheme="minorHAnsi"/>
                <w:sz w:val="22"/>
                <w:szCs w:val="22"/>
                <w:lang w:val="es-BO" w:eastAsia="es-ES"/>
              </w:rPr>
            </w:pPr>
            <w:r w:rsidRPr="005D08BE">
              <w:rPr>
                <w:rFonts w:asciiTheme="minorHAnsi" w:hAnsiTheme="minorHAnsi" w:cstheme="minorHAnsi"/>
                <w:sz w:val="22"/>
                <w:szCs w:val="22"/>
                <w:lang w:val="es-BO" w:eastAsia="es-ES"/>
              </w:rPr>
              <w:t>Todos los gastos generados en el exterior y hasta que el material contratado ingrese a los Almacenes de YPFB descritos en el numeral II (</w:t>
            </w:r>
            <w:r w:rsidRPr="005D08BE">
              <w:rPr>
                <w:rFonts w:asciiTheme="minorHAnsi" w:hAnsiTheme="minorHAnsi" w:cstheme="minorHAnsi"/>
                <w:b/>
                <w:bCs/>
                <w:sz w:val="22"/>
                <w:szCs w:val="22"/>
                <w:lang w:eastAsia="es-ES"/>
              </w:rPr>
              <w:t>LUGAR Y CONDICIONES DE ENTREGA DE LOS BIENES</w:t>
            </w:r>
            <w:r w:rsidRPr="005D08BE">
              <w:rPr>
                <w:rFonts w:asciiTheme="minorHAnsi" w:hAnsiTheme="minorHAnsi" w:cstheme="minorHAnsi"/>
                <w:sz w:val="22"/>
                <w:szCs w:val="22"/>
                <w:lang w:val="es-BO" w:eastAsia="es-ES"/>
              </w:rPr>
              <w:t xml:space="preserve">), emergentes del contrato y de la carta de crédito, son de exclusiva responsabilidad del proveedor. </w:t>
            </w:r>
          </w:p>
          <w:p w14:paraId="1D4F15E8" w14:textId="77777777" w:rsidR="005D08BE" w:rsidRPr="005D08BE" w:rsidRDefault="005D08BE" w:rsidP="005D08BE">
            <w:pPr>
              <w:autoSpaceDE w:val="0"/>
              <w:autoSpaceDN w:val="0"/>
              <w:adjustRightInd w:val="0"/>
              <w:jc w:val="both"/>
              <w:rPr>
                <w:rFonts w:asciiTheme="minorHAnsi" w:hAnsiTheme="minorHAnsi" w:cstheme="minorHAnsi"/>
                <w:sz w:val="22"/>
                <w:szCs w:val="22"/>
                <w:lang w:val="es-BO" w:eastAsia="es-ES"/>
              </w:rPr>
            </w:pPr>
          </w:p>
          <w:p w14:paraId="7E081FF2" w14:textId="77777777" w:rsidR="005D08BE" w:rsidRPr="005D08BE" w:rsidRDefault="005D08BE" w:rsidP="005D08BE">
            <w:pPr>
              <w:autoSpaceDE w:val="0"/>
              <w:autoSpaceDN w:val="0"/>
              <w:adjustRightInd w:val="0"/>
              <w:jc w:val="both"/>
              <w:rPr>
                <w:rFonts w:asciiTheme="minorHAnsi" w:hAnsiTheme="minorHAnsi" w:cstheme="minorHAnsi"/>
                <w:sz w:val="22"/>
                <w:szCs w:val="22"/>
                <w:lang w:val="es-BO" w:eastAsia="es-ES"/>
              </w:rPr>
            </w:pPr>
            <w:r w:rsidRPr="005D08BE">
              <w:rPr>
                <w:rFonts w:asciiTheme="minorHAnsi" w:hAnsiTheme="minorHAnsi" w:cstheme="minorHAnsi"/>
                <w:sz w:val="22"/>
                <w:szCs w:val="22"/>
                <w:lang w:val="es-BO" w:eastAsia="es-ES"/>
              </w:rPr>
              <w:t>La comisión de recepción emitirá el informe de conformidad una vez que haya efectuado la verificación física vs documental del 100% de los bienes adquiridos de acuerdo a las especificaciones técnicas establecidas y el contrato.</w:t>
            </w:r>
          </w:p>
          <w:p w14:paraId="18BE8FBC"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BO"/>
              </w:rPr>
            </w:pPr>
          </w:p>
        </w:tc>
      </w:tr>
      <w:tr w:rsidR="005D08BE" w:rsidRPr="005D08BE" w14:paraId="49042A49" w14:textId="77777777" w:rsidTr="00A52437">
        <w:trPr>
          <w:trHeight w:val="422"/>
        </w:trPr>
        <w:tc>
          <w:tcPr>
            <w:tcW w:w="9640" w:type="dxa"/>
            <w:shd w:val="clear" w:color="auto" w:fill="BDD6EE"/>
            <w:vAlign w:val="center"/>
          </w:tcPr>
          <w:p w14:paraId="5C371A98"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t xml:space="preserve">MULTAS </w:t>
            </w:r>
          </w:p>
        </w:tc>
      </w:tr>
      <w:tr w:rsidR="005D08BE" w:rsidRPr="005D08BE" w14:paraId="4FE0B936" w14:textId="77777777" w:rsidTr="00A52437">
        <w:trPr>
          <w:trHeight w:val="555"/>
        </w:trPr>
        <w:tc>
          <w:tcPr>
            <w:tcW w:w="9640" w:type="dxa"/>
            <w:shd w:val="clear" w:color="auto" w:fill="auto"/>
            <w:vAlign w:val="center"/>
          </w:tcPr>
          <w:p w14:paraId="3FD71008"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88ED0C2"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A objeto de que la Empresa Contratista cumpla con la esencia del Contrato con relación a la calidad, cantidad, lugar y plazos de entregas establecido en las especificaciones técnicas, si se presentase incumplimiento por parte del proveedor a la entrega de dichos bienes, se debe tomar en cuenta las siguientes penalidades y morosidades a aplicar por parte de YPFB a través del Comité de Recepción designado, bajo los siguientes argumentos: </w:t>
            </w:r>
          </w:p>
          <w:p w14:paraId="59EB71C0"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877B355"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“Queda convenido entre las partes contratantes, que salvo caso de fuerza mayor o caso fortuito, debidamente comprobados por el COMPRADOR (YPFB), se aplicará, las siguientes multas:</w:t>
            </w:r>
          </w:p>
          <w:p w14:paraId="6327A2E3"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02A0C499"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1.- A la conclusión del Plazo de Entrega , se establecerán las siguientes multas:</w:t>
            </w:r>
          </w:p>
          <w:p w14:paraId="6CA2C4CC"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B64AE30"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a)</w:t>
            </w:r>
            <w:r w:rsidRPr="005D08BE">
              <w:rPr>
                <w:rFonts w:asciiTheme="minorHAnsi" w:hAnsiTheme="minorHAnsi" w:cstheme="minorHAnsi"/>
                <w:sz w:val="22"/>
                <w:szCs w:val="22"/>
                <w:lang w:eastAsia="es-ES"/>
              </w:rPr>
              <w:tab/>
              <w:t>Equivalente al 2 por 1.000 por cada día calendario de atraso desde el día 1 hasta el día 30.</w:t>
            </w:r>
          </w:p>
          <w:p w14:paraId="207B3D62"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b)</w:t>
            </w:r>
            <w:r w:rsidRPr="005D08BE">
              <w:rPr>
                <w:rFonts w:asciiTheme="minorHAnsi" w:hAnsiTheme="minorHAnsi" w:cstheme="minorHAnsi"/>
                <w:sz w:val="22"/>
                <w:szCs w:val="22"/>
                <w:lang w:eastAsia="es-ES"/>
              </w:rPr>
              <w:tab/>
              <w:t>Equivalente al 4 por 1.000 por cada día calendario de atraso desde el día 31 en adelante.</w:t>
            </w:r>
          </w:p>
          <w:p w14:paraId="32EE9931"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0677B64F"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monto de la multa será calculado respecto del monto correspondiente del saldo NO entregado, cuya entrega hubiese sufrido retraso, de acuerdo al plazo de entrega establecido.</w:t>
            </w:r>
          </w:p>
          <w:p w14:paraId="3999AF72"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57EC6B79"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2.- Multa por retraso de entrega de material de reposición: En el caso de que los bienes defectuosos a ser reemplazados sufriesen retraso, conforme el plazo establecido en el punto 1 (PLAZO DE ENTREGA) se aplicará la multa correspondiente al saldo NO entregado.</w:t>
            </w:r>
          </w:p>
          <w:p w14:paraId="23E3F09A"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7A921025"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lastRenderedPageBreak/>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14:paraId="5082513A"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2730C97"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De establecer el COMPRADOR (YPFB) que por la aplicación de multas por mora se hubiese llegado al límite del 10% del monto del Contrato, podrá iniciar el proceso de resolución del contrato conforme lo estipulado en el contrato suscrito entre YPFB y el proveedor.</w:t>
            </w:r>
          </w:p>
          <w:p w14:paraId="02B6D3A0"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AE161A4"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De establecer el COMPRADOR (YPFB) que por la aplicación de multas por mora se hubiese llegado al límite del 20% del monto del Contrato, deberá iniciar el proceso de resolución del contrato conforme lo estipulado al contrato entre YPFB y el proveedor.</w:t>
            </w:r>
          </w:p>
          <w:p w14:paraId="736B931D"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00F7BBC5"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En el caso de que YPFB optara por la resolución del contrato en cualquiera de las dos situaciones señaladas precedentemente se procederá a la ejecución de la boleta de garantía de cumplimiento de contrato.  </w:t>
            </w:r>
          </w:p>
          <w:p w14:paraId="3AEB2E56"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B5D74CE"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En el caso de existir un monto correspondiente a multas, el proveedor tendrá que depositar dicho monto a una cuenta del Banco Central de Bolivia (cuenta que será descrita y detallada en su momento) a ser indicado por el Comité de Recepción de YPFB.</w:t>
            </w:r>
          </w:p>
          <w:p w14:paraId="7B56E6C9"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tc>
      </w:tr>
      <w:tr w:rsidR="005D08BE" w:rsidRPr="005D08BE" w14:paraId="33ABB201" w14:textId="77777777" w:rsidTr="00A52437">
        <w:trPr>
          <w:trHeight w:val="408"/>
        </w:trPr>
        <w:tc>
          <w:tcPr>
            <w:tcW w:w="9640" w:type="dxa"/>
            <w:shd w:val="clear" w:color="auto" w:fill="B4C6E7"/>
            <w:vAlign w:val="center"/>
          </w:tcPr>
          <w:p w14:paraId="7B2E20C2"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lastRenderedPageBreak/>
              <w:t xml:space="preserve">GARANTÍAS FINANCIERAS </w:t>
            </w:r>
          </w:p>
        </w:tc>
      </w:tr>
      <w:tr w:rsidR="005D08BE" w:rsidRPr="005D08BE" w14:paraId="64A5D079" w14:textId="77777777" w:rsidTr="00A52437">
        <w:trPr>
          <w:trHeight w:val="604"/>
        </w:trPr>
        <w:tc>
          <w:tcPr>
            <w:tcW w:w="9640" w:type="dxa"/>
            <w:tcBorders>
              <w:bottom w:val="single" w:sz="4" w:space="0" w:color="auto"/>
            </w:tcBorders>
            <w:shd w:val="clear" w:color="auto" w:fill="auto"/>
            <w:vAlign w:val="center"/>
          </w:tcPr>
          <w:p w14:paraId="5CD8B032"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p>
          <w:p w14:paraId="7FEC5436"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t>GARANTIA DE SERIEDAD DE PROPUESTA</w:t>
            </w:r>
          </w:p>
          <w:p w14:paraId="2867AAF5"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2C163EEA"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A elección de la empresa proponente, ésta podrá optar por uno de los siguientes instrumentos financieros.</w:t>
            </w:r>
          </w:p>
          <w:p w14:paraId="6C785C8A"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083098D"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w:t>
            </w:r>
            <w:r w:rsidRPr="005D08BE">
              <w:rPr>
                <w:rFonts w:asciiTheme="minorHAnsi" w:hAnsiTheme="minorHAnsi" w:cstheme="minorHAnsi"/>
                <w:sz w:val="22"/>
                <w:szCs w:val="22"/>
                <w:lang w:eastAsia="es-ES"/>
              </w:rPr>
              <w:tab/>
            </w:r>
            <w:r w:rsidRPr="005D08BE">
              <w:rPr>
                <w:rFonts w:asciiTheme="minorHAnsi" w:hAnsiTheme="minorHAnsi" w:cstheme="minorHAnsi"/>
                <w:b/>
                <w:sz w:val="22"/>
                <w:szCs w:val="22"/>
                <w:lang w:eastAsia="es-ES"/>
              </w:rPr>
              <w:t xml:space="preserve">Carta de Crédito Stand </w:t>
            </w:r>
            <w:proofErr w:type="spellStart"/>
            <w:r w:rsidRPr="005D08BE">
              <w:rPr>
                <w:rFonts w:asciiTheme="minorHAnsi" w:hAnsiTheme="minorHAnsi" w:cstheme="minorHAnsi"/>
                <w:b/>
                <w:sz w:val="22"/>
                <w:szCs w:val="22"/>
                <w:lang w:eastAsia="es-ES"/>
              </w:rPr>
              <w:t>By</w:t>
            </w:r>
            <w:proofErr w:type="spellEnd"/>
            <w:r w:rsidRPr="005D08BE">
              <w:rPr>
                <w:rFonts w:asciiTheme="minorHAnsi" w:hAnsiTheme="minorHAnsi" w:cstheme="minorHAnsi"/>
                <w:b/>
                <w:sz w:val="22"/>
                <w:szCs w:val="22"/>
                <w:lang w:eastAsia="es-ES"/>
              </w:rPr>
              <w:t xml:space="preserve"> (SBLC)</w:t>
            </w:r>
            <w:r w:rsidRPr="005D08BE">
              <w:rPr>
                <w:rFonts w:asciiTheme="minorHAnsi" w:hAnsiTheme="minorHAnsi" w:cstheme="minorHAnsi"/>
                <w:sz w:val="22"/>
                <w:szCs w:val="22"/>
                <w:lang w:eastAsia="es-ES"/>
              </w:rPr>
              <w:t xml:space="preserve"> emitida por un Banco Internacional y </w:t>
            </w:r>
            <w:r w:rsidRPr="005D08BE">
              <w:rPr>
                <w:rFonts w:asciiTheme="minorHAnsi" w:hAnsiTheme="minorHAnsi" w:cstheme="minorHAnsi"/>
                <w:b/>
                <w:sz w:val="22"/>
                <w:szCs w:val="22"/>
                <w:u w:val="single"/>
                <w:lang w:eastAsia="es-ES"/>
              </w:rPr>
              <w:t>notificada</w:t>
            </w:r>
            <w:r w:rsidRPr="005D08BE">
              <w:rPr>
                <w:rFonts w:asciiTheme="minorHAnsi" w:hAnsiTheme="minorHAnsi" w:cstheme="minorHAnsi"/>
                <w:sz w:val="22"/>
                <w:szCs w:val="22"/>
                <w:lang w:eastAsia="es-ES"/>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5D08BE">
              <w:rPr>
                <w:rFonts w:asciiTheme="minorHAnsi" w:hAnsiTheme="minorHAnsi" w:cstheme="minorHAnsi"/>
                <w:b/>
                <w:sz w:val="22"/>
                <w:szCs w:val="22"/>
                <w:lang w:eastAsia="es-ES"/>
              </w:rPr>
              <w:t>renovable, irrevocable, y de ejecución a primer requerimiento</w:t>
            </w:r>
            <w:r w:rsidRPr="005D08BE">
              <w:rPr>
                <w:rFonts w:asciiTheme="minorHAnsi" w:hAnsiTheme="minorHAnsi" w:cstheme="minorHAnsi"/>
                <w:sz w:val="22"/>
                <w:szCs w:val="22"/>
                <w:lang w:eastAsia="es-ES"/>
              </w:rPr>
              <w:t>, con vigencia de 90 días calendario y deberá ser emitida por un monto equivalente de al menos 1% del valor de la propuesta económicas.</w:t>
            </w:r>
          </w:p>
          <w:p w14:paraId="1E1243F6"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DB22BC0"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w:t>
            </w:r>
            <w:r w:rsidRPr="005D08BE">
              <w:rPr>
                <w:rFonts w:asciiTheme="minorHAnsi" w:hAnsiTheme="minorHAnsi" w:cstheme="minorHAnsi"/>
                <w:sz w:val="22"/>
                <w:szCs w:val="22"/>
                <w:lang w:eastAsia="es-ES"/>
              </w:rPr>
              <w:tab/>
            </w:r>
            <w:r w:rsidRPr="005D08BE">
              <w:rPr>
                <w:rFonts w:asciiTheme="minorHAnsi" w:hAnsiTheme="minorHAnsi" w:cstheme="minorHAnsi"/>
                <w:b/>
                <w:sz w:val="22"/>
                <w:szCs w:val="22"/>
                <w:lang w:eastAsia="es-ES"/>
              </w:rPr>
              <w:t xml:space="preserve">Boleta de Garantía contra garantizada (por una carta de crédito Stand </w:t>
            </w:r>
            <w:proofErr w:type="spellStart"/>
            <w:r w:rsidRPr="005D08BE">
              <w:rPr>
                <w:rFonts w:asciiTheme="minorHAnsi" w:hAnsiTheme="minorHAnsi" w:cstheme="minorHAnsi"/>
                <w:b/>
                <w:sz w:val="22"/>
                <w:szCs w:val="22"/>
                <w:lang w:eastAsia="es-ES"/>
              </w:rPr>
              <w:t>By</w:t>
            </w:r>
            <w:proofErr w:type="spellEnd"/>
            <w:r w:rsidRPr="005D08BE">
              <w:rPr>
                <w:rFonts w:asciiTheme="minorHAnsi" w:hAnsiTheme="minorHAnsi" w:cstheme="minorHAnsi"/>
                <w:b/>
                <w:sz w:val="22"/>
                <w:szCs w:val="22"/>
                <w:lang w:eastAsia="es-ES"/>
              </w:rPr>
              <w:t>)</w:t>
            </w:r>
            <w:r w:rsidRPr="005D08BE">
              <w:rPr>
                <w:rFonts w:asciiTheme="minorHAnsi" w:hAnsiTheme="minorHAnsi" w:cstheme="minorHAnsi"/>
                <w:sz w:val="22"/>
                <w:szCs w:val="22"/>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67454674"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7ACCAF2"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t>GARANTIA DE CUMPLIMIENTO DE CONTRATO</w:t>
            </w:r>
          </w:p>
          <w:p w14:paraId="6AF29AF3"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782F51D6"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A elección de la empresa adjudicada, ésta podrá optar por uno de los siguientes instrumentos financieros.</w:t>
            </w:r>
          </w:p>
          <w:p w14:paraId="4A637ECB"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6041BEB"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w:t>
            </w:r>
            <w:r w:rsidRPr="005D08BE">
              <w:rPr>
                <w:rFonts w:asciiTheme="minorHAnsi" w:hAnsiTheme="minorHAnsi" w:cstheme="minorHAnsi"/>
                <w:sz w:val="22"/>
                <w:szCs w:val="22"/>
                <w:lang w:eastAsia="es-ES"/>
              </w:rPr>
              <w:tab/>
            </w:r>
            <w:r w:rsidRPr="005D08BE">
              <w:rPr>
                <w:rFonts w:asciiTheme="minorHAnsi" w:hAnsiTheme="minorHAnsi" w:cstheme="minorHAnsi"/>
                <w:b/>
                <w:sz w:val="22"/>
                <w:szCs w:val="22"/>
                <w:lang w:eastAsia="es-ES"/>
              </w:rPr>
              <w:t xml:space="preserve">Carta de Crédito Stand </w:t>
            </w:r>
            <w:proofErr w:type="spellStart"/>
            <w:r w:rsidRPr="005D08BE">
              <w:rPr>
                <w:rFonts w:asciiTheme="minorHAnsi" w:hAnsiTheme="minorHAnsi" w:cstheme="minorHAnsi"/>
                <w:b/>
                <w:sz w:val="22"/>
                <w:szCs w:val="22"/>
                <w:lang w:eastAsia="es-ES"/>
              </w:rPr>
              <w:t>By</w:t>
            </w:r>
            <w:proofErr w:type="spellEnd"/>
            <w:r w:rsidRPr="005D08BE">
              <w:rPr>
                <w:rFonts w:asciiTheme="minorHAnsi" w:hAnsiTheme="minorHAnsi" w:cstheme="minorHAnsi"/>
                <w:b/>
                <w:sz w:val="22"/>
                <w:szCs w:val="22"/>
                <w:lang w:eastAsia="es-ES"/>
              </w:rPr>
              <w:t xml:space="preserve"> (SBLC)</w:t>
            </w:r>
            <w:r w:rsidRPr="005D08BE">
              <w:rPr>
                <w:rFonts w:asciiTheme="minorHAnsi" w:hAnsiTheme="minorHAnsi" w:cstheme="minorHAnsi"/>
                <w:sz w:val="22"/>
                <w:szCs w:val="22"/>
                <w:lang w:eastAsia="es-ES"/>
              </w:rPr>
              <w:t xml:space="preserve"> emitida por un Banco Internacional y </w:t>
            </w:r>
            <w:r w:rsidRPr="005D08BE">
              <w:rPr>
                <w:rFonts w:asciiTheme="minorHAnsi" w:hAnsiTheme="minorHAnsi" w:cstheme="minorHAnsi"/>
                <w:b/>
                <w:sz w:val="22"/>
                <w:szCs w:val="22"/>
                <w:u w:val="single"/>
                <w:lang w:eastAsia="es-ES"/>
              </w:rPr>
              <w:t>confirmada</w:t>
            </w:r>
            <w:r w:rsidRPr="005D08BE">
              <w:rPr>
                <w:rFonts w:asciiTheme="minorHAnsi" w:hAnsiTheme="minorHAnsi" w:cstheme="minorHAnsi"/>
                <w:sz w:val="22"/>
                <w:szCs w:val="22"/>
                <w:lang w:eastAsia="es-ES"/>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5D08BE">
              <w:rPr>
                <w:rFonts w:asciiTheme="minorHAnsi" w:hAnsiTheme="minorHAnsi" w:cstheme="minorHAnsi"/>
                <w:b/>
                <w:sz w:val="22"/>
                <w:szCs w:val="22"/>
                <w:lang w:eastAsia="es-ES"/>
              </w:rPr>
              <w:t xml:space="preserve">renovable, irrevocable, y de </w:t>
            </w:r>
            <w:r w:rsidRPr="005D08BE">
              <w:rPr>
                <w:rFonts w:asciiTheme="minorHAnsi" w:hAnsiTheme="minorHAnsi" w:cstheme="minorHAnsi"/>
                <w:b/>
                <w:sz w:val="22"/>
                <w:szCs w:val="22"/>
                <w:lang w:eastAsia="es-ES"/>
              </w:rPr>
              <w:lastRenderedPageBreak/>
              <w:t>ejecución a primer requerimiento</w:t>
            </w:r>
            <w:r w:rsidRPr="005D08BE">
              <w:rPr>
                <w:rFonts w:asciiTheme="minorHAnsi" w:hAnsiTheme="minorHAnsi" w:cstheme="minorHAnsi"/>
                <w:sz w:val="22"/>
                <w:szCs w:val="22"/>
                <w:lang w:eastAsia="es-ES"/>
              </w:rPr>
              <w:t>, con vigencia de 60 días calendario adicionales a la vigencia del contrato y deberá ser emitida por un monto equivalente al 7% del valor del monto total del contrato.</w:t>
            </w:r>
          </w:p>
          <w:p w14:paraId="46AFEEF9"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66F8FCF"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w:t>
            </w:r>
            <w:r w:rsidRPr="005D08BE">
              <w:rPr>
                <w:rFonts w:asciiTheme="minorHAnsi" w:hAnsiTheme="minorHAnsi" w:cstheme="minorHAnsi"/>
                <w:sz w:val="22"/>
                <w:szCs w:val="22"/>
                <w:lang w:eastAsia="es-ES"/>
              </w:rPr>
              <w:tab/>
            </w:r>
            <w:r w:rsidRPr="005D08BE">
              <w:rPr>
                <w:rFonts w:asciiTheme="minorHAnsi" w:hAnsiTheme="minorHAnsi" w:cstheme="minorHAnsi"/>
                <w:b/>
                <w:sz w:val="22"/>
                <w:szCs w:val="22"/>
                <w:lang w:eastAsia="es-ES"/>
              </w:rPr>
              <w:t xml:space="preserve">Boleta de Garantía contra garantizada (por una carta de crédito Stand </w:t>
            </w:r>
            <w:proofErr w:type="spellStart"/>
            <w:r w:rsidRPr="005D08BE">
              <w:rPr>
                <w:rFonts w:asciiTheme="minorHAnsi" w:hAnsiTheme="minorHAnsi" w:cstheme="minorHAnsi"/>
                <w:b/>
                <w:sz w:val="22"/>
                <w:szCs w:val="22"/>
                <w:lang w:eastAsia="es-ES"/>
              </w:rPr>
              <w:t>By</w:t>
            </w:r>
            <w:proofErr w:type="spellEnd"/>
            <w:r w:rsidRPr="005D08BE">
              <w:rPr>
                <w:rFonts w:asciiTheme="minorHAnsi" w:hAnsiTheme="minorHAnsi" w:cstheme="minorHAnsi"/>
                <w:b/>
                <w:sz w:val="22"/>
                <w:szCs w:val="22"/>
                <w:lang w:eastAsia="es-ES"/>
              </w:rPr>
              <w:t>)</w:t>
            </w:r>
            <w:r w:rsidRPr="005D08BE">
              <w:rPr>
                <w:rFonts w:asciiTheme="minorHAnsi" w:hAnsiTheme="minorHAnsi" w:cstheme="minorHAnsi"/>
                <w:sz w:val="22"/>
                <w:szCs w:val="22"/>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5D08BE">
              <w:rPr>
                <w:rFonts w:asciiTheme="minorHAnsi" w:hAnsiTheme="minorHAnsi" w:cstheme="minorHAnsi"/>
                <w:b/>
                <w:sz w:val="22"/>
                <w:szCs w:val="22"/>
                <w:lang w:eastAsia="es-ES"/>
              </w:rPr>
              <w:t>renovable, irrevocable y de ejecución inmediata</w:t>
            </w:r>
            <w:r w:rsidRPr="005D08BE">
              <w:rPr>
                <w:rFonts w:asciiTheme="minorHAnsi" w:hAnsiTheme="minorHAnsi" w:cstheme="minorHAnsi"/>
                <w:sz w:val="22"/>
                <w:szCs w:val="22"/>
                <w:lang w:eastAsia="es-ES"/>
              </w:rPr>
              <w:t>, con vigencia de 60 días calendario adicionales a la vigencia del contrato y deberá ser emitida por un monto equivalente al 7% del valor del monto total del contrato.</w:t>
            </w:r>
          </w:p>
          <w:p w14:paraId="7D028499"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tc>
      </w:tr>
      <w:tr w:rsidR="005D08BE" w:rsidRPr="005D08BE" w14:paraId="3431ABF3" w14:textId="77777777" w:rsidTr="00A52437">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83BAB91"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lastRenderedPageBreak/>
              <w:t xml:space="preserve">GARANTÍA TÉCNICA </w:t>
            </w:r>
          </w:p>
        </w:tc>
      </w:tr>
      <w:tr w:rsidR="005D08BE" w:rsidRPr="005D08BE" w14:paraId="5F55D1F5" w14:textId="77777777" w:rsidTr="00A52437">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09E4DAF"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04172C90"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t>GARANTÍA DE REPOSICIÓN</w:t>
            </w:r>
          </w:p>
          <w:p w14:paraId="081538B4"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312D0132" w14:textId="77777777" w:rsidR="005D08BE" w:rsidRPr="005D08BE" w:rsidRDefault="005D08BE" w:rsidP="005D08BE">
            <w:pPr>
              <w:autoSpaceDE w:val="0"/>
              <w:autoSpaceDN w:val="0"/>
              <w:adjustRightInd w:val="0"/>
              <w:jc w:val="both"/>
              <w:rPr>
                <w:rFonts w:asciiTheme="minorHAnsi" w:hAnsiTheme="minorHAnsi" w:cstheme="minorHAnsi"/>
                <w:sz w:val="22"/>
                <w:szCs w:val="22"/>
                <w:lang w:val="es-BO" w:eastAsia="es-ES"/>
              </w:rPr>
            </w:pPr>
            <w:r w:rsidRPr="005D08BE">
              <w:rPr>
                <w:rFonts w:asciiTheme="minorHAnsi" w:hAnsiTheme="minorHAnsi" w:cstheme="minorHAnsi"/>
                <w:sz w:val="22"/>
                <w:szCs w:val="22"/>
                <w:lang w:val="es-BO" w:eastAsia="es-ES"/>
              </w:rPr>
              <w:t>Por las condiciones del producto adquirido se requiere que la empresa proveedora del mismo otorgue a YPFB la correspondiente garantía (certificado o documento) de reposición de los accesorios defectuosos o no operables por el lapso de 2 años como mínimo, el cual deberá iniciar a partir del día siguiente de la emisión del informe de conformidad de la comisión de recepción (YPFB). El documento o certificado deberá ser entregado previo a la emisión del informe de conformidad. En caso de incumplimiento, podrá ser elevado a instrumento público con fines legales.</w:t>
            </w:r>
          </w:p>
          <w:p w14:paraId="2693B0A9"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0AED008A"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proveedor correrá con los gastos necesarios en que se incurra para el reemplazo y/o reposición correspondiente del bien adquirido, incluidos los tributos aduaneros de importación, gastos de despacho y otros, los cuales de ser importados, deben ser consignados a nombre del proveedor o su representante legal, en virtud a que YPFB no procederá con los trámites aduaneros ni pagos, ni gestiones de exención de tributos aduaneros para dichas piezas de reemplazo.</w:t>
            </w:r>
          </w:p>
          <w:p w14:paraId="413A6A00"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790160DB"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 xml:space="preserve">El material entregado en calidad de reposición deberá tener como condición de entrega </w:t>
            </w:r>
            <w:r w:rsidRPr="005D08BE">
              <w:rPr>
                <w:rFonts w:asciiTheme="minorHAnsi" w:hAnsiTheme="minorHAnsi" w:cstheme="minorHAnsi"/>
                <w:b/>
                <w:sz w:val="22"/>
                <w:szCs w:val="22"/>
                <w:lang w:eastAsia="es-ES"/>
              </w:rPr>
              <w:t>DAT INCOTERM 2010</w:t>
            </w:r>
            <w:r w:rsidRPr="005D08BE">
              <w:rPr>
                <w:rFonts w:asciiTheme="minorHAnsi" w:hAnsiTheme="minorHAnsi" w:cstheme="minorHAnsi"/>
                <w:sz w:val="22"/>
                <w:szCs w:val="22"/>
                <w:lang w:eastAsia="es-ES"/>
              </w:rPr>
              <w:t>, en los almacenes mencionados en el punto 2 (LUGAR Y CONDICIONES DE ENTREGA DE LOS BIENES).</w:t>
            </w:r>
          </w:p>
          <w:p w14:paraId="44EDB01D"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6D8A1A6E"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bien reemplazado tendrá la misma garantía de producto y de reemplazo.</w:t>
            </w:r>
          </w:p>
          <w:p w14:paraId="6624DC41"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 Inicio del cómputo del período de garantía: iniciará en el momento de la entrega de los bienes.</w:t>
            </w:r>
          </w:p>
          <w:p w14:paraId="5C41B1FB"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tc>
      </w:tr>
      <w:tr w:rsidR="005D08BE" w:rsidRPr="005D08BE" w14:paraId="7F86D33F" w14:textId="77777777" w:rsidTr="00A52437">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A6493CB" w14:textId="77777777" w:rsidR="005D08BE" w:rsidRPr="005D08BE" w:rsidRDefault="005D08BE" w:rsidP="005D08BE">
            <w:pPr>
              <w:autoSpaceDE w:val="0"/>
              <w:autoSpaceDN w:val="0"/>
              <w:adjustRightInd w:val="0"/>
              <w:jc w:val="both"/>
              <w:rPr>
                <w:rFonts w:asciiTheme="minorHAnsi" w:hAnsiTheme="minorHAnsi" w:cstheme="minorHAnsi"/>
                <w:b/>
                <w:sz w:val="22"/>
                <w:szCs w:val="22"/>
                <w:lang w:eastAsia="es-ES"/>
              </w:rPr>
            </w:pPr>
            <w:r w:rsidRPr="005D08BE">
              <w:rPr>
                <w:rFonts w:asciiTheme="minorHAnsi" w:hAnsiTheme="minorHAnsi" w:cstheme="minorHAnsi"/>
                <w:b/>
                <w:sz w:val="22"/>
                <w:szCs w:val="22"/>
                <w:lang w:eastAsia="es-ES"/>
              </w:rPr>
              <w:t>FACTURACIÓN</w:t>
            </w:r>
          </w:p>
        </w:tc>
      </w:tr>
      <w:tr w:rsidR="005D08BE" w:rsidRPr="005D08BE" w14:paraId="45F30676" w14:textId="77777777" w:rsidTr="00A52437">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2630581"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5BD71C2C"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La factura comercial (</w:t>
            </w:r>
            <w:proofErr w:type="spellStart"/>
            <w:r w:rsidRPr="005D08BE">
              <w:rPr>
                <w:rFonts w:asciiTheme="minorHAnsi" w:hAnsiTheme="minorHAnsi" w:cstheme="minorHAnsi"/>
                <w:sz w:val="22"/>
                <w:szCs w:val="22"/>
                <w:lang w:eastAsia="es-ES"/>
              </w:rPr>
              <w:t>Invoice</w:t>
            </w:r>
            <w:proofErr w:type="spellEnd"/>
            <w:r w:rsidRPr="005D08BE">
              <w:rPr>
                <w:rFonts w:asciiTheme="minorHAnsi" w:hAnsiTheme="minorHAnsi" w:cstheme="minorHAnsi"/>
                <w:sz w:val="22"/>
                <w:szCs w:val="22"/>
                <w:lang w:eastAsia="es-ES"/>
              </w:rPr>
              <w:t>) debe ser emitida a nombre de Yacimientos Petrolíferos Fiscales Bolivianos, consignando el Número de Identificación Tributaria (NIT) 1020269020.</w:t>
            </w:r>
            <w:r w:rsidRPr="005D08BE">
              <w:rPr>
                <w:rFonts w:asciiTheme="minorHAnsi" w:hAnsiTheme="minorHAnsi" w:cstheme="minorHAnsi"/>
                <w:sz w:val="22"/>
                <w:szCs w:val="22"/>
                <w:lang w:eastAsia="es-ES"/>
              </w:rPr>
              <w:tab/>
            </w:r>
            <w:r w:rsidRPr="005D08BE">
              <w:rPr>
                <w:rFonts w:asciiTheme="minorHAnsi" w:hAnsiTheme="minorHAnsi" w:cstheme="minorHAnsi"/>
                <w:sz w:val="22"/>
                <w:szCs w:val="22"/>
                <w:lang w:eastAsia="es-ES"/>
              </w:rPr>
              <w:tab/>
            </w:r>
            <w:r w:rsidRPr="005D08BE">
              <w:rPr>
                <w:rFonts w:asciiTheme="minorHAnsi" w:hAnsiTheme="minorHAnsi" w:cstheme="minorHAnsi"/>
                <w:sz w:val="22"/>
                <w:szCs w:val="22"/>
                <w:lang w:eastAsia="es-ES"/>
              </w:rPr>
              <w:tab/>
            </w:r>
            <w:r w:rsidRPr="005D08BE">
              <w:rPr>
                <w:rFonts w:asciiTheme="minorHAnsi" w:hAnsiTheme="minorHAnsi" w:cstheme="minorHAnsi"/>
                <w:sz w:val="22"/>
                <w:szCs w:val="22"/>
                <w:lang w:eastAsia="es-ES"/>
              </w:rPr>
              <w:tab/>
            </w:r>
            <w:r w:rsidRPr="005D08BE">
              <w:rPr>
                <w:rFonts w:asciiTheme="minorHAnsi" w:hAnsiTheme="minorHAnsi" w:cstheme="minorHAnsi"/>
                <w:sz w:val="22"/>
                <w:szCs w:val="22"/>
                <w:lang w:eastAsia="es-ES"/>
              </w:rPr>
              <w:tab/>
            </w:r>
          </w:p>
          <w:p w14:paraId="6660BCFE"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La factura comercial (</w:t>
            </w:r>
            <w:proofErr w:type="spellStart"/>
            <w:r w:rsidRPr="005D08BE">
              <w:rPr>
                <w:rFonts w:asciiTheme="minorHAnsi" w:hAnsiTheme="minorHAnsi" w:cstheme="minorHAnsi"/>
                <w:sz w:val="22"/>
                <w:szCs w:val="22"/>
                <w:lang w:eastAsia="es-ES"/>
              </w:rPr>
              <w:t>Invoice</w:t>
            </w:r>
            <w:proofErr w:type="spellEnd"/>
            <w:r w:rsidRPr="005D08BE">
              <w:rPr>
                <w:rFonts w:asciiTheme="minorHAnsi" w:hAnsiTheme="minorHAnsi" w:cstheme="minorHAnsi"/>
                <w:sz w:val="22"/>
                <w:szCs w:val="22"/>
                <w:lang w:eastAsia="es-ES"/>
              </w:rPr>
              <w:t>) si fuera emitida en un idioma distinto al español deberá venir acompañada de su correspondiente traducción.</w:t>
            </w:r>
            <w:r w:rsidRPr="005D08BE">
              <w:rPr>
                <w:rFonts w:asciiTheme="minorHAnsi" w:hAnsiTheme="minorHAnsi" w:cstheme="minorHAnsi"/>
                <w:sz w:val="22"/>
                <w:szCs w:val="22"/>
                <w:lang w:eastAsia="es-ES"/>
              </w:rPr>
              <w:tab/>
            </w:r>
          </w:p>
          <w:p w14:paraId="26487D13" w14:textId="4D11CBF5"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tc>
      </w:tr>
      <w:tr w:rsidR="005D08BE" w:rsidRPr="005D08BE" w14:paraId="4FD5221B" w14:textId="77777777" w:rsidTr="00A52437">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74BBE6D"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b/>
                <w:sz w:val="22"/>
                <w:szCs w:val="22"/>
                <w:lang w:eastAsia="es-ES"/>
              </w:rPr>
              <w:t>TRIBUTOS</w:t>
            </w:r>
          </w:p>
        </w:tc>
      </w:tr>
      <w:tr w:rsidR="005D08BE" w:rsidRPr="005D08BE" w14:paraId="6F7DF279" w14:textId="77777777" w:rsidTr="00A52437">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E8A3CBA"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p>
          <w:p w14:paraId="58487A05" w14:textId="77777777" w:rsidR="005D08BE" w:rsidRPr="005D08BE" w:rsidRDefault="005D08BE" w:rsidP="005D08BE">
            <w:pPr>
              <w:autoSpaceDE w:val="0"/>
              <w:autoSpaceDN w:val="0"/>
              <w:adjustRightInd w:val="0"/>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5D08BE">
              <w:rPr>
                <w:rFonts w:asciiTheme="minorHAnsi" w:hAnsiTheme="minorHAnsi" w:cstheme="minorHAnsi"/>
                <w:sz w:val="22"/>
                <w:szCs w:val="22"/>
                <w:lang w:eastAsia="es-ES"/>
              </w:rPr>
              <w:tab/>
            </w:r>
            <w:r w:rsidRPr="005D08BE">
              <w:rPr>
                <w:rFonts w:asciiTheme="minorHAnsi" w:hAnsiTheme="minorHAnsi" w:cstheme="minorHAnsi"/>
                <w:sz w:val="22"/>
                <w:szCs w:val="22"/>
                <w:lang w:eastAsia="es-ES"/>
              </w:rPr>
              <w:tab/>
            </w:r>
            <w:r w:rsidRPr="005D08BE">
              <w:rPr>
                <w:rFonts w:asciiTheme="minorHAnsi" w:hAnsiTheme="minorHAnsi" w:cstheme="minorHAnsi"/>
                <w:sz w:val="22"/>
                <w:szCs w:val="22"/>
                <w:lang w:eastAsia="es-ES"/>
              </w:rPr>
              <w:tab/>
            </w:r>
            <w:r w:rsidRPr="005D08BE">
              <w:rPr>
                <w:rFonts w:asciiTheme="minorHAnsi" w:hAnsiTheme="minorHAnsi" w:cstheme="minorHAnsi"/>
                <w:sz w:val="22"/>
                <w:szCs w:val="22"/>
                <w:lang w:eastAsia="es-ES"/>
              </w:rPr>
              <w:tab/>
            </w:r>
            <w:r w:rsidRPr="005D08BE">
              <w:rPr>
                <w:rFonts w:asciiTheme="minorHAnsi" w:hAnsiTheme="minorHAnsi" w:cstheme="minorHAnsi"/>
                <w:sz w:val="22"/>
                <w:szCs w:val="22"/>
                <w:lang w:eastAsia="es-ES"/>
              </w:rPr>
              <w:tab/>
            </w:r>
          </w:p>
        </w:tc>
      </w:tr>
    </w:tbl>
    <w:p w14:paraId="4DCBF1EF" w14:textId="77777777" w:rsidR="005D08BE" w:rsidRPr="005D08BE" w:rsidRDefault="005D08BE" w:rsidP="005D08BE">
      <w:pPr>
        <w:spacing w:after="13" w:line="276" w:lineRule="auto"/>
        <w:contextualSpacing/>
        <w:jc w:val="both"/>
        <w:rPr>
          <w:rFonts w:asciiTheme="minorHAnsi" w:hAnsiTheme="minorHAnsi" w:cstheme="minorHAnsi"/>
          <w:b/>
          <w:sz w:val="22"/>
          <w:szCs w:val="22"/>
          <w:lang w:eastAsia="es-ES"/>
        </w:rPr>
      </w:pPr>
    </w:p>
    <w:p w14:paraId="4DFB0C17" w14:textId="77777777" w:rsidR="00D0399F" w:rsidRPr="00552079" w:rsidRDefault="009B7F71" w:rsidP="005D08BE">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5D08BE">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177C25">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177C25">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177C25">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4245797A" w:rsidR="000A2BD2" w:rsidRPr="00AB0118" w:rsidRDefault="000A2BD2" w:rsidP="00177C25">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D08BE" w:rsidRPr="005D08BE">
        <w:rPr>
          <w:rFonts w:asciiTheme="minorHAnsi" w:hAnsiTheme="minorHAnsi" w:cstheme="minorHAnsi"/>
          <w:b/>
          <w:i/>
          <w:color w:val="FF0000"/>
          <w:sz w:val="24"/>
          <w:szCs w:val="24"/>
          <w:highlight w:val="yellow"/>
        </w:rPr>
        <w:t>NO APLICA</w:t>
      </w:r>
      <w:r w:rsidR="00D877F4" w:rsidRPr="00D877F4">
        <w:rPr>
          <w:rFonts w:asciiTheme="minorHAnsi" w:hAnsiTheme="minorHAnsi" w:cstheme="minorHAnsi"/>
          <w:b/>
          <w:i/>
          <w:color w:val="FF0000"/>
          <w:sz w:val="22"/>
          <w:szCs w:val="22"/>
        </w:rPr>
        <w:t>.</w:t>
      </w:r>
    </w:p>
    <w:p w14:paraId="1E11D3C9" w14:textId="2C106B6F" w:rsidR="004A11B1" w:rsidRPr="00AB0118" w:rsidRDefault="000A2BD2" w:rsidP="00177C25">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5D08BE">
        <w:rPr>
          <w:rFonts w:asciiTheme="minorHAnsi" w:hAnsiTheme="minorHAnsi" w:cstheme="minorHAnsi"/>
          <w:sz w:val="22"/>
          <w:szCs w:val="22"/>
        </w:rPr>
        <w:t>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177C25">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177C25">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177C25">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177C25">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177C25">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177C2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177C2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177C25">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177C2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177C25">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177C25">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177C25">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177C25">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177C25">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177C25">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177C25">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177C2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177C25">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612CE614"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574263FA" w14:textId="5AD17208" w:rsidR="00075BD7" w:rsidRPr="00441CAD" w:rsidRDefault="004478F9" w:rsidP="00441CAD">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452A77AD" w14:textId="77777777" w:rsidR="00EC0BBD" w:rsidRPr="005D08BE" w:rsidRDefault="00F2191F" w:rsidP="00EE5CA5">
      <w:pPr>
        <w:autoSpaceDE w:val="0"/>
        <w:autoSpaceDN w:val="0"/>
        <w:adjustRightInd w:val="0"/>
        <w:ind w:left="709"/>
        <w:jc w:val="both"/>
        <w:rPr>
          <w:rFonts w:asciiTheme="minorHAnsi" w:hAnsiTheme="minorHAnsi" w:cstheme="minorHAnsi"/>
          <w:sz w:val="22"/>
          <w:szCs w:val="22"/>
          <w:lang w:eastAsia="es-ES"/>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Técnicas</w:t>
      </w:r>
      <w:r w:rsidR="00EC0BBD">
        <w:rPr>
          <w:rFonts w:asciiTheme="minorHAnsi" w:hAnsiTheme="minorHAnsi" w:cstheme="minorHAnsi"/>
          <w:sz w:val="22"/>
          <w:szCs w:val="22"/>
          <w:lang w:val="es-BO"/>
        </w:rPr>
        <w:t xml:space="preserve">; </w:t>
      </w:r>
      <w:r w:rsidR="00EC0BBD" w:rsidRPr="005D08BE">
        <w:rPr>
          <w:rFonts w:asciiTheme="minorHAnsi" w:hAnsiTheme="minorHAnsi" w:cstheme="minorHAnsi"/>
          <w:sz w:val="22"/>
          <w:szCs w:val="22"/>
          <w:lang w:eastAsia="es-ES"/>
        </w:rPr>
        <w:t xml:space="preserve">Conjuntamente con la propuesta, el ofertante deberá presentar la siguiente información en fotocopia simple: </w:t>
      </w:r>
    </w:p>
    <w:p w14:paraId="093E1147" w14:textId="77777777" w:rsidR="00EC0BBD" w:rsidRPr="005D08BE" w:rsidRDefault="00EC0BBD" w:rsidP="00EC0BBD">
      <w:pPr>
        <w:autoSpaceDE w:val="0"/>
        <w:autoSpaceDN w:val="0"/>
        <w:adjustRightInd w:val="0"/>
        <w:jc w:val="both"/>
        <w:rPr>
          <w:rFonts w:asciiTheme="minorHAnsi" w:hAnsiTheme="minorHAnsi" w:cstheme="minorHAnsi"/>
          <w:sz w:val="22"/>
          <w:szCs w:val="22"/>
          <w:lang w:eastAsia="es-ES"/>
        </w:rPr>
      </w:pPr>
    </w:p>
    <w:p w14:paraId="2D2973B6" w14:textId="77777777" w:rsidR="00EC0BBD" w:rsidRPr="005D08BE" w:rsidRDefault="00EC0BBD" w:rsidP="00177C25">
      <w:pPr>
        <w:numPr>
          <w:ilvl w:val="0"/>
          <w:numId w:val="40"/>
        </w:numPr>
        <w:autoSpaceDE w:val="0"/>
        <w:autoSpaceDN w:val="0"/>
        <w:adjustRightInd w:val="0"/>
        <w:ind w:left="1134"/>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Un documento de cualquier institución acreditada internacionalmente (por ejemplo IQNET, ISO, IGA, BUREAU VERITAS etc.) que certifique la norma aplicada en la fabricación del producto de acuerdo a las especificaciones técnicas indicadas del proponente. El certificado correspondiente debe estar a nombre de la fábrica que produce el bien solicitado y estar vigente durante el proceso de contratación, el mismo debe permanecer vigente durante la entrega del accesorio al comprador. Para la entrega total de los bienes, la empresa adjudicada deberá entregar el documento correspondiente de los bienes entregados que certifique la norma aplicada en la fabricación del producto de acuerdo a las especificaciones técnicas.</w:t>
      </w:r>
    </w:p>
    <w:p w14:paraId="2A48D952" w14:textId="77777777" w:rsidR="00EC0BBD" w:rsidRPr="005D08BE" w:rsidRDefault="00EC0BBD" w:rsidP="00EC0BBD">
      <w:pPr>
        <w:autoSpaceDE w:val="0"/>
        <w:autoSpaceDN w:val="0"/>
        <w:adjustRightInd w:val="0"/>
        <w:ind w:left="356" w:hanging="284"/>
        <w:jc w:val="both"/>
        <w:rPr>
          <w:rFonts w:asciiTheme="minorHAnsi" w:hAnsiTheme="minorHAnsi" w:cstheme="minorHAnsi"/>
          <w:sz w:val="22"/>
          <w:szCs w:val="22"/>
          <w:lang w:eastAsia="es-ES"/>
        </w:rPr>
      </w:pPr>
    </w:p>
    <w:p w14:paraId="47C5EE37" w14:textId="77777777" w:rsidR="00EC0BBD" w:rsidRPr="005D08BE" w:rsidRDefault="00EC0BBD" w:rsidP="00177C25">
      <w:pPr>
        <w:numPr>
          <w:ilvl w:val="0"/>
          <w:numId w:val="40"/>
        </w:numPr>
        <w:autoSpaceDE w:val="0"/>
        <w:autoSpaceDN w:val="0"/>
        <w:adjustRightInd w:val="0"/>
        <w:ind w:left="1134"/>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En caso de ser representante del fabricante, deberá presentar un documento que acredite ser representante para comercializar los accesorios propuestos, extendido por el fabricante, dicho documento debe estar vigente durante el proceso de contratación, el mismo debe permanecer vigente durante la entrega del accesorio al comprador.</w:t>
      </w:r>
    </w:p>
    <w:p w14:paraId="0F507C24" w14:textId="77777777" w:rsidR="00EC0BBD" w:rsidRPr="005D08BE" w:rsidRDefault="00EC0BBD" w:rsidP="00EC0BBD">
      <w:pPr>
        <w:autoSpaceDE w:val="0"/>
        <w:autoSpaceDN w:val="0"/>
        <w:adjustRightInd w:val="0"/>
        <w:ind w:left="356" w:hanging="284"/>
        <w:jc w:val="both"/>
        <w:rPr>
          <w:rFonts w:asciiTheme="minorHAnsi" w:hAnsiTheme="minorHAnsi" w:cstheme="minorHAnsi"/>
          <w:sz w:val="22"/>
          <w:szCs w:val="22"/>
          <w:lang w:eastAsia="es-ES"/>
        </w:rPr>
      </w:pPr>
    </w:p>
    <w:p w14:paraId="1DB7217C" w14:textId="77777777" w:rsidR="00EC0BBD" w:rsidRPr="005D08BE" w:rsidRDefault="00EC0BBD" w:rsidP="00177C25">
      <w:pPr>
        <w:numPr>
          <w:ilvl w:val="0"/>
          <w:numId w:val="40"/>
        </w:numPr>
        <w:autoSpaceDE w:val="0"/>
        <w:autoSpaceDN w:val="0"/>
        <w:adjustRightInd w:val="0"/>
        <w:ind w:left="1134"/>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Fichas técnicas del accesorio solicitado en idioma español y/o inglés (las fichas técnicas a presentar en la propuesta deberá guardar relación con el accesorio propuesto en su oferta técnica y con la muestra presentada).</w:t>
      </w:r>
    </w:p>
    <w:p w14:paraId="158C5290" w14:textId="77777777" w:rsidR="00EC0BBD" w:rsidRPr="005D08BE" w:rsidRDefault="00EC0BBD" w:rsidP="00EC0BBD">
      <w:pPr>
        <w:ind w:left="708"/>
        <w:rPr>
          <w:rFonts w:asciiTheme="minorHAnsi" w:hAnsiTheme="minorHAnsi" w:cstheme="minorHAnsi"/>
          <w:sz w:val="22"/>
          <w:szCs w:val="22"/>
          <w:lang w:eastAsia="es-ES"/>
        </w:rPr>
      </w:pPr>
    </w:p>
    <w:p w14:paraId="434820D9" w14:textId="77777777" w:rsidR="00EC0BBD" w:rsidRPr="005D08BE" w:rsidRDefault="00EC0BBD" w:rsidP="00177C25">
      <w:pPr>
        <w:numPr>
          <w:ilvl w:val="0"/>
          <w:numId w:val="40"/>
        </w:numPr>
        <w:autoSpaceDE w:val="0"/>
        <w:autoSpaceDN w:val="0"/>
        <w:adjustRightInd w:val="0"/>
        <w:ind w:left="1134"/>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Certificado de Calibración de Reguladores (emitido por una entidad autorizada en el país de origen o por la misma fábrica).</w:t>
      </w:r>
    </w:p>
    <w:p w14:paraId="41210A0F" w14:textId="77777777" w:rsidR="00EC0BBD" w:rsidRPr="005D08BE" w:rsidRDefault="00EC0BBD" w:rsidP="00EC0BBD">
      <w:pPr>
        <w:autoSpaceDE w:val="0"/>
        <w:autoSpaceDN w:val="0"/>
        <w:adjustRightInd w:val="0"/>
        <w:jc w:val="both"/>
        <w:rPr>
          <w:rFonts w:asciiTheme="minorHAnsi" w:hAnsiTheme="minorHAnsi" w:cstheme="minorHAnsi"/>
          <w:sz w:val="22"/>
          <w:szCs w:val="22"/>
          <w:lang w:eastAsia="es-ES"/>
        </w:rPr>
      </w:pPr>
    </w:p>
    <w:p w14:paraId="2B8BCA80" w14:textId="77777777" w:rsidR="00EC0BBD" w:rsidRPr="005D08BE" w:rsidRDefault="00EC0BBD" w:rsidP="00177C25">
      <w:pPr>
        <w:numPr>
          <w:ilvl w:val="0"/>
          <w:numId w:val="40"/>
        </w:numPr>
        <w:autoSpaceDE w:val="0"/>
        <w:autoSpaceDN w:val="0"/>
        <w:adjustRightInd w:val="0"/>
        <w:ind w:left="1134"/>
        <w:jc w:val="both"/>
        <w:rPr>
          <w:rFonts w:asciiTheme="minorHAnsi" w:hAnsiTheme="minorHAnsi" w:cstheme="minorHAnsi"/>
          <w:sz w:val="22"/>
          <w:szCs w:val="22"/>
          <w:lang w:eastAsia="es-ES"/>
        </w:rPr>
      </w:pPr>
      <w:r w:rsidRPr="005D08BE">
        <w:rPr>
          <w:rFonts w:asciiTheme="minorHAnsi" w:hAnsiTheme="minorHAnsi" w:cstheme="minorHAnsi"/>
          <w:sz w:val="22"/>
          <w:szCs w:val="22"/>
          <w:lang w:eastAsia="es-ES"/>
        </w:rPr>
        <w:t>Especificaciones y/o características de la pintura anticorrosiva con relación a la corrosión (tiempo de vida, adherencia, protección en condiciones de humedad y cambios de temperatura).</w:t>
      </w:r>
    </w:p>
    <w:p w14:paraId="2CE45D4E" w14:textId="77777777" w:rsidR="00EC0BBD" w:rsidRPr="005D08BE" w:rsidRDefault="00EC0BBD" w:rsidP="00EC0BBD">
      <w:pPr>
        <w:autoSpaceDE w:val="0"/>
        <w:autoSpaceDN w:val="0"/>
        <w:adjustRightInd w:val="0"/>
        <w:ind w:left="360"/>
        <w:jc w:val="both"/>
        <w:rPr>
          <w:rFonts w:asciiTheme="minorHAnsi" w:hAnsiTheme="minorHAnsi" w:cstheme="minorHAnsi"/>
          <w:sz w:val="22"/>
          <w:szCs w:val="22"/>
          <w:lang w:eastAsia="es-ES"/>
        </w:rPr>
      </w:pPr>
    </w:p>
    <w:p w14:paraId="34B73D21" w14:textId="0D3CB568" w:rsidR="00E80263" w:rsidRPr="00EC0BBD" w:rsidRDefault="00E80263" w:rsidP="00F7579B">
      <w:pPr>
        <w:tabs>
          <w:tab w:val="left" w:pos="5025"/>
        </w:tabs>
        <w:ind w:left="709"/>
        <w:jc w:val="both"/>
        <w:rPr>
          <w:rFonts w:asciiTheme="minorHAnsi" w:hAnsiTheme="minorHAnsi" w:cstheme="minorHAnsi"/>
          <w:b/>
          <w:color w:val="FF0000"/>
          <w:sz w:val="22"/>
          <w:szCs w:val="22"/>
        </w:rPr>
      </w:pP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73363B60" w14:textId="77777777" w:rsidR="008F5C28" w:rsidRDefault="008F5C28"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9F4AE4A" w14:textId="77777777" w:rsidR="008F5C28" w:rsidRDefault="008F5C28" w:rsidP="00775867">
      <w:pPr>
        <w:jc w:val="center"/>
        <w:rPr>
          <w:rFonts w:asciiTheme="minorHAnsi" w:hAnsiTheme="minorHAnsi" w:cstheme="minorHAnsi"/>
          <w:b/>
          <w:sz w:val="22"/>
          <w:szCs w:val="22"/>
        </w:rPr>
      </w:pPr>
    </w:p>
    <w:p w14:paraId="0ACEF580" w14:textId="77777777" w:rsidR="008F5C28" w:rsidRDefault="008F5C28" w:rsidP="00775867">
      <w:pPr>
        <w:jc w:val="center"/>
        <w:rPr>
          <w:rFonts w:asciiTheme="minorHAnsi" w:hAnsiTheme="minorHAnsi" w:cstheme="minorHAnsi"/>
          <w:b/>
          <w:sz w:val="22"/>
          <w:szCs w:val="22"/>
        </w:rPr>
      </w:pPr>
    </w:p>
    <w:p w14:paraId="40ACE4D7" w14:textId="77777777" w:rsidR="008F5C28" w:rsidRDefault="008F5C28" w:rsidP="00775867">
      <w:pPr>
        <w:jc w:val="center"/>
        <w:rPr>
          <w:rFonts w:asciiTheme="minorHAnsi" w:hAnsiTheme="minorHAnsi" w:cstheme="minorHAnsi"/>
          <w:b/>
          <w:sz w:val="22"/>
          <w:szCs w:val="22"/>
        </w:rPr>
      </w:pPr>
    </w:p>
    <w:p w14:paraId="43D3E346" w14:textId="77777777" w:rsidR="008F5C28" w:rsidRDefault="008F5C28" w:rsidP="00775867">
      <w:pPr>
        <w:jc w:val="center"/>
        <w:rPr>
          <w:rFonts w:asciiTheme="minorHAnsi" w:hAnsiTheme="minorHAnsi" w:cstheme="minorHAnsi"/>
          <w:b/>
          <w:sz w:val="22"/>
          <w:szCs w:val="22"/>
        </w:rPr>
      </w:pPr>
    </w:p>
    <w:p w14:paraId="32C2DF34" w14:textId="77777777" w:rsidR="008F5C28" w:rsidRDefault="008F5C28" w:rsidP="00775867">
      <w:pPr>
        <w:jc w:val="center"/>
        <w:rPr>
          <w:rFonts w:asciiTheme="minorHAnsi" w:hAnsiTheme="minorHAnsi" w:cstheme="minorHAnsi"/>
          <w:b/>
          <w:sz w:val="22"/>
          <w:szCs w:val="22"/>
        </w:rPr>
      </w:pPr>
    </w:p>
    <w:p w14:paraId="78F9A182" w14:textId="77777777" w:rsidR="008F5C28" w:rsidRDefault="008F5C28" w:rsidP="00775867">
      <w:pPr>
        <w:jc w:val="center"/>
        <w:rPr>
          <w:rFonts w:asciiTheme="minorHAnsi" w:hAnsiTheme="minorHAnsi" w:cstheme="minorHAnsi"/>
          <w:b/>
          <w:sz w:val="22"/>
          <w:szCs w:val="22"/>
        </w:rPr>
      </w:pPr>
    </w:p>
    <w:p w14:paraId="1BB5ED58" w14:textId="77777777" w:rsidR="008F5C28" w:rsidRDefault="008F5C28" w:rsidP="00775867">
      <w:pPr>
        <w:jc w:val="center"/>
        <w:rPr>
          <w:rFonts w:asciiTheme="minorHAnsi" w:hAnsiTheme="minorHAnsi" w:cstheme="minorHAnsi"/>
          <w:b/>
          <w:sz w:val="22"/>
          <w:szCs w:val="22"/>
        </w:rPr>
      </w:pPr>
    </w:p>
    <w:p w14:paraId="2D5EF8D9" w14:textId="77777777" w:rsidR="008F5C28" w:rsidRDefault="008F5C28" w:rsidP="00775867">
      <w:pPr>
        <w:jc w:val="center"/>
        <w:rPr>
          <w:rFonts w:asciiTheme="minorHAnsi" w:hAnsiTheme="minorHAnsi" w:cstheme="minorHAnsi"/>
          <w:b/>
          <w:sz w:val="22"/>
          <w:szCs w:val="22"/>
        </w:rPr>
      </w:pPr>
    </w:p>
    <w:p w14:paraId="2F7D794B" w14:textId="77777777" w:rsidR="008F5C28" w:rsidRDefault="008F5C28" w:rsidP="00775867">
      <w:pPr>
        <w:jc w:val="center"/>
        <w:rPr>
          <w:rFonts w:asciiTheme="minorHAnsi" w:hAnsiTheme="minorHAnsi" w:cstheme="minorHAnsi"/>
          <w:b/>
          <w:sz w:val="22"/>
          <w:szCs w:val="22"/>
        </w:rPr>
      </w:pPr>
    </w:p>
    <w:p w14:paraId="7BA311A0" w14:textId="77777777" w:rsidR="008F5C28" w:rsidRDefault="008F5C28" w:rsidP="00775867">
      <w:pPr>
        <w:jc w:val="center"/>
        <w:rPr>
          <w:rFonts w:asciiTheme="minorHAnsi" w:hAnsiTheme="minorHAnsi" w:cstheme="minorHAnsi"/>
          <w:b/>
          <w:sz w:val="22"/>
          <w:szCs w:val="22"/>
        </w:rPr>
      </w:pPr>
    </w:p>
    <w:p w14:paraId="39E83018" w14:textId="77777777" w:rsidR="008F5C28" w:rsidRDefault="008F5C28" w:rsidP="00775867">
      <w:pPr>
        <w:jc w:val="center"/>
        <w:rPr>
          <w:rFonts w:asciiTheme="minorHAnsi" w:hAnsiTheme="minorHAnsi" w:cstheme="minorHAnsi"/>
          <w:b/>
          <w:sz w:val="22"/>
          <w:szCs w:val="22"/>
        </w:rPr>
      </w:pPr>
    </w:p>
    <w:p w14:paraId="1B89E40F" w14:textId="77777777" w:rsidR="008F5C28" w:rsidRDefault="008F5C28" w:rsidP="00775867">
      <w:pPr>
        <w:jc w:val="center"/>
        <w:rPr>
          <w:rFonts w:asciiTheme="minorHAnsi" w:hAnsiTheme="minorHAnsi" w:cstheme="minorHAnsi"/>
          <w:b/>
          <w:sz w:val="22"/>
          <w:szCs w:val="22"/>
        </w:rPr>
      </w:pPr>
    </w:p>
    <w:p w14:paraId="64DC8FCC" w14:textId="77777777" w:rsidR="0047569A" w:rsidRDefault="0047569A" w:rsidP="00775867">
      <w:pPr>
        <w:jc w:val="center"/>
        <w:rPr>
          <w:rFonts w:asciiTheme="minorHAnsi" w:hAnsiTheme="minorHAnsi" w:cstheme="minorHAnsi"/>
          <w:b/>
          <w:sz w:val="22"/>
          <w:szCs w:val="22"/>
        </w:rPr>
      </w:pPr>
    </w:p>
    <w:p w14:paraId="7C856F81" w14:textId="77777777" w:rsidR="0047569A" w:rsidRDefault="0047569A" w:rsidP="00775867">
      <w:pPr>
        <w:jc w:val="center"/>
        <w:rPr>
          <w:rFonts w:asciiTheme="minorHAnsi" w:hAnsiTheme="minorHAnsi" w:cstheme="minorHAnsi"/>
          <w:b/>
          <w:sz w:val="22"/>
          <w:szCs w:val="22"/>
        </w:rPr>
      </w:pPr>
    </w:p>
    <w:p w14:paraId="2613A55F" w14:textId="77777777" w:rsidR="0047569A" w:rsidRDefault="0047569A" w:rsidP="00775867">
      <w:pPr>
        <w:jc w:val="center"/>
        <w:rPr>
          <w:rFonts w:asciiTheme="minorHAnsi" w:hAnsiTheme="minorHAnsi" w:cstheme="minorHAnsi"/>
          <w:b/>
          <w:sz w:val="22"/>
          <w:szCs w:val="22"/>
        </w:rPr>
      </w:pPr>
    </w:p>
    <w:p w14:paraId="0E926E71" w14:textId="77777777" w:rsidR="00EC0BBD" w:rsidRDefault="00EC0BBD" w:rsidP="00775867">
      <w:pPr>
        <w:jc w:val="center"/>
        <w:rPr>
          <w:rFonts w:asciiTheme="minorHAnsi" w:hAnsiTheme="minorHAnsi" w:cstheme="minorHAnsi"/>
          <w:b/>
          <w:sz w:val="22"/>
          <w:szCs w:val="22"/>
        </w:rPr>
      </w:pPr>
    </w:p>
    <w:p w14:paraId="5A72FA7F" w14:textId="77777777" w:rsidR="00EE5CA5" w:rsidRDefault="00EE5CA5" w:rsidP="00775867">
      <w:pPr>
        <w:jc w:val="center"/>
        <w:rPr>
          <w:rFonts w:asciiTheme="minorHAnsi" w:hAnsiTheme="minorHAnsi" w:cstheme="minorHAnsi"/>
          <w:b/>
          <w:sz w:val="22"/>
          <w:szCs w:val="22"/>
        </w:rPr>
      </w:pPr>
    </w:p>
    <w:p w14:paraId="0800B3D4" w14:textId="77777777" w:rsidR="00EE5CA5" w:rsidRDefault="00EE5CA5" w:rsidP="00775867">
      <w:pPr>
        <w:jc w:val="center"/>
        <w:rPr>
          <w:rFonts w:asciiTheme="minorHAnsi" w:hAnsiTheme="minorHAnsi" w:cstheme="minorHAnsi"/>
          <w:b/>
          <w:sz w:val="22"/>
          <w:szCs w:val="22"/>
        </w:rPr>
      </w:pPr>
    </w:p>
    <w:p w14:paraId="1DFF8FC1" w14:textId="77777777" w:rsidR="00EE5CA5" w:rsidRDefault="00EE5CA5" w:rsidP="00775867">
      <w:pPr>
        <w:jc w:val="center"/>
        <w:rPr>
          <w:rFonts w:asciiTheme="minorHAnsi" w:hAnsiTheme="minorHAnsi" w:cstheme="minorHAnsi"/>
          <w:b/>
          <w:sz w:val="22"/>
          <w:szCs w:val="22"/>
        </w:rPr>
      </w:pPr>
    </w:p>
    <w:p w14:paraId="703A9A61" w14:textId="77777777" w:rsidR="00EE5CA5" w:rsidRDefault="00EE5CA5" w:rsidP="00775867">
      <w:pPr>
        <w:jc w:val="center"/>
        <w:rPr>
          <w:rFonts w:asciiTheme="minorHAnsi" w:hAnsiTheme="minorHAnsi" w:cstheme="minorHAnsi"/>
          <w:b/>
          <w:sz w:val="22"/>
          <w:szCs w:val="22"/>
        </w:rPr>
      </w:pPr>
    </w:p>
    <w:p w14:paraId="13416F15" w14:textId="77777777" w:rsidR="00EE5CA5" w:rsidRDefault="00EE5CA5" w:rsidP="00775867">
      <w:pPr>
        <w:jc w:val="center"/>
        <w:rPr>
          <w:rFonts w:asciiTheme="minorHAnsi" w:hAnsiTheme="minorHAnsi" w:cstheme="minorHAnsi"/>
          <w:b/>
          <w:sz w:val="22"/>
          <w:szCs w:val="22"/>
        </w:rPr>
      </w:pPr>
    </w:p>
    <w:p w14:paraId="504F2536" w14:textId="77777777" w:rsidR="00EE5CA5" w:rsidRDefault="00EE5CA5" w:rsidP="00775867">
      <w:pPr>
        <w:jc w:val="center"/>
        <w:rPr>
          <w:rFonts w:asciiTheme="minorHAnsi" w:hAnsiTheme="minorHAnsi" w:cstheme="minorHAnsi"/>
          <w:b/>
          <w:sz w:val="22"/>
          <w:szCs w:val="22"/>
        </w:rPr>
      </w:pPr>
    </w:p>
    <w:p w14:paraId="07536562" w14:textId="77777777" w:rsidR="00EE5CA5" w:rsidRDefault="00EE5CA5" w:rsidP="00775867">
      <w:pPr>
        <w:jc w:val="center"/>
        <w:rPr>
          <w:rFonts w:asciiTheme="minorHAnsi" w:hAnsiTheme="minorHAnsi" w:cstheme="minorHAnsi"/>
          <w:b/>
          <w:sz w:val="22"/>
          <w:szCs w:val="22"/>
        </w:rPr>
      </w:pPr>
    </w:p>
    <w:p w14:paraId="25650F22" w14:textId="77777777" w:rsidR="00EE5CA5" w:rsidRDefault="00EE5CA5" w:rsidP="00775867">
      <w:pPr>
        <w:jc w:val="center"/>
        <w:rPr>
          <w:rFonts w:asciiTheme="minorHAnsi" w:hAnsiTheme="minorHAnsi" w:cstheme="minorHAnsi"/>
          <w:b/>
          <w:sz w:val="22"/>
          <w:szCs w:val="22"/>
        </w:rPr>
      </w:pPr>
    </w:p>
    <w:p w14:paraId="31025D79" w14:textId="77777777" w:rsidR="00EE5CA5" w:rsidRDefault="00EE5CA5" w:rsidP="00775867">
      <w:pPr>
        <w:jc w:val="center"/>
        <w:rPr>
          <w:rFonts w:asciiTheme="minorHAnsi" w:hAnsiTheme="minorHAnsi" w:cstheme="minorHAnsi"/>
          <w:b/>
          <w:sz w:val="22"/>
          <w:szCs w:val="22"/>
        </w:rPr>
      </w:pPr>
    </w:p>
    <w:p w14:paraId="42C8C7CB" w14:textId="77777777" w:rsidR="00EE5CA5" w:rsidRDefault="00EE5CA5" w:rsidP="00775867">
      <w:pPr>
        <w:jc w:val="center"/>
        <w:rPr>
          <w:rFonts w:asciiTheme="minorHAnsi" w:hAnsiTheme="minorHAnsi" w:cstheme="minorHAnsi"/>
          <w:b/>
          <w:sz w:val="22"/>
          <w:szCs w:val="22"/>
        </w:rPr>
      </w:pPr>
    </w:p>
    <w:p w14:paraId="2BA5929C" w14:textId="77777777" w:rsidR="00EE5CA5" w:rsidRDefault="00EE5CA5" w:rsidP="00775867">
      <w:pPr>
        <w:jc w:val="center"/>
        <w:rPr>
          <w:rFonts w:asciiTheme="minorHAnsi" w:hAnsiTheme="minorHAnsi" w:cstheme="minorHAnsi"/>
          <w:b/>
          <w:sz w:val="22"/>
          <w:szCs w:val="22"/>
        </w:rPr>
      </w:pPr>
    </w:p>
    <w:p w14:paraId="09F638AD" w14:textId="77777777" w:rsidR="00EE5CA5" w:rsidRDefault="00EE5CA5" w:rsidP="00775867">
      <w:pPr>
        <w:jc w:val="center"/>
        <w:rPr>
          <w:rFonts w:asciiTheme="minorHAnsi" w:hAnsiTheme="minorHAnsi" w:cstheme="minorHAnsi"/>
          <w:b/>
          <w:sz w:val="22"/>
          <w:szCs w:val="22"/>
        </w:rPr>
      </w:pPr>
    </w:p>
    <w:p w14:paraId="45E8FBB2" w14:textId="77777777" w:rsidR="00EE5CA5" w:rsidRDefault="00EE5CA5" w:rsidP="00775867">
      <w:pPr>
        <w:jc w:val="center"/>
        <w:rPr>
          <w:rFonts w:asciiTheme="minorHAnsi" w:hAnsiTheme="minorHAnsi" w:cstheme="minorHAnsi"/>
          <w:b/>
          <w:sz w:val="22"/>
          <w:szCs w:val="22"/>
        </w:rPr>
      </w:pPr>
    </w:p>
    <w:p w14:paraId="160CB402" w14:textId="77777777" w:rsidR="00EE5CA5" w:rsidRDefault="00EE5CA5" w:rsidP="00775867">
      <w:pPr>
        <w:jc w:val="center"/>
        <w:rPr>
          <w:rFonts w:asciiTheme="minorHAnsi" w:hAnsiTheme="minorHAnsi" w:cstheme="minorHAnsi"/>
          <w:b/>
          <w:sz w:val="22"/>
          <w:szCs w:val="22"/>
        </w:rPr>
      </w:pPr>
    </w:p>
    <w:p w14:paraId="00626A20" w14:textId="77777777" w:rsidR="00EE5CA5" w:rsidRDefault="00EE5CA5" w:rsidP="00775867">
      <w:pPr>
        <w:jc w:val="center"/>
        <w:rPr>
          <w:rFonts w:asciiTheme="minorHAnsi" w:hAnsiTheme="minorHAnsi" w:cstheme="minorHAnsi"/>
          <w:b/>
          <w:sz w:val="22"/>
          <w:szCs w:val="22"/>
        </w:rPr>
      </w:pPr>
    </w:p>
    <w:p w14:paraId="5A8E0658" w14:textId="77777777" w:rsidR="00EE5CA5" w:rsidRDefault="00EE5CA5" w:rsidP="00775867">
      <w:pPr>
        <w:jc w:val="center"/>
        <w:rPr>
          <w:rFonts w:asciiTheme="minorHAnsi" w:hAnsiTheme="minorHAnsi" w:cstheme="minorHAnsi"/>
          <w:b/>
          <w:sz w:val="22"/>
          <w:szCs w:val="22"/>
        </w:rPr>
      </w:pPr>
    </w:p>
    <w:p w14:paraId="15964B12" w14:textId="77777777" w:rsidR="00EE5CA5" w:rsidRDefault="00EE5CA5" w:rsidP="00775867">
      <w:pPr>
        <w:jc w:val="center"/>
        <w:rPr>
          <w:rFonts w:asciiTheme="minorHAnsi" w:hAnsiTheme="minorHAnsi" w:cstheme="minorHAnsi"/>
          <w:b/>
          <w:sz w:val="22"/>
          <w:szCs w:val="22"/>
        </w:rPr>
      </w:pPr>
    </w:p>
    <w:p w14:paraId="41CA9F05" w14:textId="77777777" w:rsidR="00EE5CA5" w:rsidRDefault="00EE5CA5" w:rsidP="00775867">
      <w:pPr>
        <w:jc w:val="center"/>
        <w:rPr>
          <w:rFonts w:asciiTheme="minorHAnsi" w:hAnsiTheme="minorHAnsi" w:cstheme="minorHAnsi"/>
          <w:b/>
          <w:sz w:val="22"/>
          <w:szCs w:val="22"/>
        </w:rPr>
      </w:pPr>
    </w:p>
    <w:p w14:paraId="15436679" w14:textId="77777777" w:rsidR="00EE5CA5" w:rsidRDefault="00EE5CA5" w:rsidP="00775867">
      <w:pPr>
        <w:jc w:val="center"/>
        <w:rPr>
          <w:rFonts w:asciiTheme="minorHAnsi" w:hAnsiTheme="minorHAnsi" w:cstheme="minorHAnsi"/>
          <w:b/>
          <w:sz w:val="22"/>
          <w:szCs w:val="22"/>
        </w:rPr>
      </w:pPr>
    </w:p>
    <w:p w14:paraId="55BEF9C3" w14:textId="77777777" w:rsidR="00EE5CA5" w:rsidRDefault="00EE5CA5"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177C25">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177C25">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177C25">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177C25">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177C25">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28AC5AE1" w14:textId="77777777" w:rsidR="00EE5CA5" w:rsidRPr="00EE5CA5" w:rsidRDefault="002C772A" w:rsidP="00177C25">
      <w:pPr>
        <w:numPr>
          <w:ilvl w:val="0"/>
          <w:numId w:val="25"/>
        </w:numPr>
        <w:jc w:val="both"/>
        <w:rPr>
          <w:rFonts w:asciiTheme="minorHAnsi" w:hAnsiTheme="minorHAnsi" w:cstheme="minorHAnsi"/>
          <w:sz w:val="22"/>
          <w:szCs w:val="22"/>
        </w:rPr>
      </w:pPr>
      <w:r w:rsidRPr="00EE5CA5">
        <w:rPr>
          <w:rFonts w:asciiTheme="minorHAnsi" w:hAnsiTheme="minorHAnsi" w:cstheme="minorHAnsi"/>
          <w:b/>
          <w:color w:val="000000"/>
          <w:sz w:val="22"/>
          <w:szCs w:val="22"/>
        </w:rPr>
        <w:t>G</w:t>
      </w:r>
      <w:r w:rsidRPr="00EE5CA5">
        <w:rPr>
          <w:rFonts w:asciiTheme="minorHAnsi" w:hAnsiTheme="minorHAnsi" w:cstheme="minorHAnsi"/>
          <w:b/>
          <w:sz w:val="22"/>
          <w:szCs w:val="22"/>
        </w:rPr>
        <w:t>arantía de Cumplimiento de Contrato</w:t>
      </w:r>
      <w:r w:rsidR="00EE5CA5">
        <w:rPr>
          <w:rFonts w:asciiTheme="minorHAnsi" w:hAnsiTheme="minorHAnsi" w:cstheme="minorHAnsi"/>
          <w:sz w:val="22"/>
          <w:szCs w:val="22"/>
        </w:rPr>
        <w:t xml:space="preserve">; </w:t>
      </w:r>
      <w:r w:rsidR="00EE5CA5" w:rsidRPr="00EE5CA5">
        <w:rPr>
          <w:rFonts w:asciiTheme="minorHAnsi" w:hAnsiTheme="minorHAnsi" w:cstheme="minorHAnsi"/>
          <w:sz w:val="22"/>
          <w:szCs w:val="22"/>
        </w:rPr>
        <w:t>A elección de la empresa adjudicada, ésta podrá optar por uno de los siguientes instrumentos financieros.</w:t>
      </w:r>
    </w:p>
    <w:p w14:paraId="36DCE782" w14:textId="77777777" w:rsidR="00EE5CA5" w:rsidRPr="00EE5CA5" w:rsidRDefault="00EE5CA5" w:rsidP="00177C25">
      <w:pPr>
        <w:pStyle w:val="Prrafodelista"/>
        <w:numPr>
          <w:ilvl w:val="0"/>
          <w:numId w:val="41"/>
        </w:numPr>
        <w:ind w:left="1134"/>
        <w:jc w:val="both"/>
        <w:rPr>
          <w:rFonts w:asciiTheme="minorHAnsi" w:hAnsiTheme="minorHAnsi" w:cstheme="minorHAnsi"/>
          <w:sz w:val="22"/>
          <w:szCs w:val="22"/>
        </w:rPr>
      </w:pPr>
      <w:r w:rsidRPr="00EE5CA5">
        <w:rPr>
          <w:rFonts w:asciiTheme="minorHAnsi" w:hAnsiTheme="minorHAnsi" w:cstheme="minorHAnsi"/>
          <w:b/>
          <w:sz w:val="22"/>
          <w:szCs w:val="22"/>
        </w:rPr>
        <w:t xml:space="preserve">Carta de Crédito Stand </w:t>
      </w:r>
      <w:proofErr w:type="spellStart"/>
      <w:r w:rsidRPr="00EE5CA5">
        <w:rPr>
          <w:rFonts w:asciiTheme="minorHAnsi" w:hAnsiTheme="minorHAnsi" w:cstheme="minorHAnsi"/>
          <w:b/>
          <w:sz w:val="22"/>
          <w:szCs w:val="22"/>
        </w:rPr>
        <w:t>By</w:t>
      </w:r>
      <w:proofErr w:type="spellEnd"/>
      <w:r w:rsidRPr="00EE5CA5">
        <w:rPr>
          <w:rFonts w:asciiTheme="minorHAnsi" w:hAnsiTheme="minorHAnsi" w:cstheme="minorHAnsi"/>
          <w:b/>
          <w:sz w:val="22"/>
          <w:szCs w:val="22"/>
        </w:rPr>
        <w:t xml:space="preserve"> (SBLC)</w:t>
      </w:r>
      <w:r w:rsidRPr="00EE5CA5">
        <w:rPr>
          <w:rFonts w:asciiTheme="minorHAnsi" w:hAnsiTheme="minorHAnsi" w:cstheme="minorHAnsi"/>
          <w:sz w:val="22"/>
          <w:szCs w:val="22"/>
        </w:rPr>
        <w:t xml:space="preserve"> emitida por un Banco Internacional y </w:t>
      </w:r>
      <w:r w:rsidRPr="00EE5CA5">
        <w:rPr>
          <w:rFonts w:asciiTheme="minorHAnsi" w:hAnsiTheme="minorHAnsi" w:cstheme="minorHAnsi"/>
          <w:b/>
          <w:sz w:val="22"/>
          <w:szCs w:val="22"/>
          <w:u w:val="single"/>
        </w:rPr>
        <w:t>confirmada</w:t>
      </w:r>
      <w:r w:rsidRPr="00EE5CA5">
        <w:rPr>
          <w:rFonts w:asciiTheme="minorHAnsi" w:hAnsiTheme="minorHAnsi" w:cstheme="minorHAnsi"/>
          <w:sz w:val="22"/>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EE5CA5">
        <w:rPr>
          <w:rFonts w:asciiTheme="minorHAnsi" w:hAnsiTheme="minorHAnsi" w:cstheme="minorHAnsi"/>
          <w:b/>
          <w:sz w:val="22"/>
          <w:szCs w:val="22"/>
        </w:rPr>
        <w:t>renovable, irrevocable, y de ejecución a primer requerimiento</w:t>
      </w:r>
      <w:r w:rsidRPr="00EE5CA5">
        <w:rPr>
          <w:rFonts w:asciiTheme="minorHAnsi" w:hAnsiTheme="minorHAnsi" w:cstheme="minorHAnsi"/>
          <w:sz w:val="22"/>
          <w:szCs w:val="22"/>
        </w:rPr>
        <w:t>, con vigencia de 60 días calendario adicionales a la vigencia del contrato y deberá ser emitida por un monto equivalente al 7% del valor del monto total del contrato.</w:t>
      </w:r>
    </w:p>
    <w:p w14:paraId="1645AB53" w14:textId="05842E63" w:rsidR="008C7CAD" w:rsidRPr="00EE5CA5" w:rsidRDefault="00EE5CA5" w:rsidP="00177C25">
      <w:pPr>
        <w:pStyle w:val="Prrafodelista"/>
        <w:numPr>
          <w:ilvl w:val="0"/>
          <w:numId w:val="41"/>
        </w:numPr>
        <w:ind w:left="1134"/>
        <w:jc w:val="both"/>
        <w:rPr>
          <w:rFonts w:asciiTheme="minorHAnsi" w:hAnsiTheme="minorHAnsi" w:cstheme="minorHAnsi"/>
          <w:sz w:val="22"/>
          <w:szCs w:val="22"/>
        </w:rPr>
      </w:pPr>
      <w:r w:rsidRPr="00EE5CA5">
        <w:rPr>
          <w:rFonts w:asciiTheme="minorHAnsi" w:hAnsiTheme="minorHAnsi" w:cstheme="minorHAnsi"/>
          <w:b/>
          <w:sz w:val="22"/>
          <w:szCs w:val="22"/>
        </w:rPr>
        <w:t xml:space="preserve">Boleta de Garantía contra garantizada (por una carta de crédito Stand </w:t>
      </w:r>
      <w:proofErr w:type="spellStart"/>
      <w:r w:rsidRPr="00EE5CA5">
        <w:rPr>
          <w:rFonts w:asciiTheme="minorHAnsi" w:hAnsiTheme="minorHAnsi" w:cstheme="minorHAnsi"/>
          <w:b/>
          <w:sz w:val="22"/>
          <w:szCs w:val="22"/>
        </w:rPr>
        <w:t>By</w:t>
      </w:r>
      <w:proofErr w:type="spellEnd"/>
      <w:r w:rsidRPr="00EE5CA5">
        <w:rPr>
          <w:rFonts w:asciiTheme="minorHAnsi" w:hAnsiTheme="minorHAnsi" w:cstheme="minorHAnsi"/>
          <w:b/>
          <w:sz w:val="22"/>
          <w:szCs w:val="22"/>
        </w:rPr>
        <w:t>)</w:t>
      </w:r>
      <w:r w:rsidRPr="00EE5CA5">
        <w:rPr>
          <w:rFonts w:asciiTheme="minorHAnsi" w:hAnsiTheme="minorHAnsi" w:cstheme="minorHAns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EE5CA5">
        <w:rPr>
          <w:rFonts w:asciiTheme="minorHAnsi" w:hAnsiTheme="minorHAnsi" w:cstheme="minorHAnsi"/>
          <w:b/>
          <w:sz w:val="22"/>
          <w:szCs w:val="22"/>
        </w:rPr>
        <w:t>renovable, irrevocable y de ejecución inmediata</w:t>
      </w:r>
      <w:r w:rsidRPr="00EE5CA5">
        <w:rPr>
          <w:rFonts w:asciiTheme="minorHAnsi" w:hAnsiTheme="minorHAnsi" w:cstheme="minorHAnsi"/>
          <w:sz w:val="22"/>
          <w:szCs w:val="22"/>
        </w:rPr>
        <w:t>, con vigencia de 60 días calendario adicionales a la vigencia del contrato y deberá ser emitida por un monto equivalente al 7% del valor del monto total del contrato.</w:t>
      </w:r>
    </w:p>
    <w:p w14:paraId="45B0FB44" w14:textId="0700F611" w:rsidR="0019673D" w:rsidRPr="0013370D" w:rsidRDefault="0019673D" w:rsidP="00177C25">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w:t>
      </w:r>
      <w:r w:rsidR="00164C3F">
        <w:rPr>
          <w:rFonts w:asciiTheme="minorHAnsi" w:eastAsia="Calibri" w:hAnsiTheme="minorHAnsi" w:cstheme="minorHAnsi"/>
          <w:sz w:val="22"/>
          <w:szCs w:val="22"/>
          <w:lang w:val="es-BO"/>
        </w:rPr>
        <w:t>ón (Cuando corresponda)</w:t>
      </w:r>
    </w:p>
    <w:p w14:paraId="045B870B" w14:textId="77777777" w:rsidR="002C772A" w:rsidRPr="00552079" w:rsidRDefault="002C772A" w:rsidP="00177C25">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2A2AC35B" w:rsidR="00FA78A9" w:rsidRPr="00552079" w:rsidRDefault="00EE5CA5" w:rsidP="00EE5CA5">
            <w:pPr>
              <w:jc w:val="both"/>
              <w:rPr>
                <w:rFonts w:asciiTheme="minorHAnsi" w:hAnsiTheme="minorHAnsi" w:cstheme="minorHAnsi"/>
                <w:sz w:val="22"/>
                <w:szCs w:val="22"/>
                <w:lang w:val="es-BO"/>
              </w:rPr>
            </w:pPr>
            <w:r w:rsidRPr="00EE5CA5">
              <w:rPr>
                <w:rFonts w:asciiTheme="minorHAnsi" w:hAnsiTheme="minorHAnsi" w:cstheme="minorHAnsi"/>
                <w:sz w:val="22"/>
                <w:szCs w:val="22"/>
                <w:lang w:val="es-BO"/>
              </w:rPr>
              <w:t>REGULADORES DOMÉSTICOS B6N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56266016" w:rsidR="00FA78A9" w:rsidRPr="00552079" w:rsidRDefault="00EE5CA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29E620E" w:rsidR="00FA78A9" w:rsidRPr="00552079" w:rsidRDefault="00EE5CA5" w:rsidP="00C111B4">
            <w:pPr>
              <w:jc w:val="center"/>
              <w:rPr>
                <w:rFonts w:asciiTheme="minorHAnsi" w:hAnsiTheme="minorHAnsi" w:cstheme="minorHAnsi"/>
                <w:sz w:val="22"/>
                <w:szCs w:val="22"/>
                <w:lang w:val="es-BO"/>
              </w:rPr>
            </w:pPr>
            <w:r>
              <w:rPr>
                <w:rFonts w:asciiTheme="minorHAnsi" w:hAnsiTheme="minorHAnsi" w:cstheme="minorHAnsi"/>
                <w:color w:val="000000"/>
                <w:sz w:val="22"/>
                <w:szCs w:val="22"/>
                <w:lang w:val="es-BO" w:eastAsia="es-BO"/>
              </w:rPr>
              <w:t>32330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EE5CA5">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6"/>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671"/>
        <w:gridCol w:w="3556"/>
        <w:gridCol w:w="531"/>
        <w:gridCol w:w="501"/>
        <w:gridCol w:w="834"/>
      </w:tblGrid>
      <w:tr w:rsidR="0013510E" w:rsidRPr="00C75BEC" w14:paraId="57917591" w14:textId="77777777" w:rsidTr="002219F0">
        <w:trPr>
          <w:tblHeader/>
          <w:jc w:val="center"/>
        </w:trPr>
        <w:tc>
          <w:tcPr>
            <w:tcW w:w="367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56"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6" w:type="dxa"/>
            <w:gridSpan w:val="3"/>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219F0">
        <w:trPr>
          <w:cantSplit/>
          <w:trHeight w:val="1448"/>
          <w:jc w:val="center"/>
        </w:trPr>
        <w:tc>
          <w:tcPr>
            <w:tcW w:w="3671" w:type="dxa"/>
            <w:shd w:val="clear" w:color="auto" w:fill="D9D9D9" w:themeFill="background1" w:themeFillShade="D9"/>
            <w:vAlign w:val="center"/>
          </w:tcPr>
          <w:p w14:paraId="02581041" w14:textId="13DA9258" w:rsidR="0013510E" w:rsidRPr="00DB5AAF" w:rsidRDefault="00B61C2E" w:rsidP="00126BEB">
            <w:pPr>
              <w:jc w:val="center"/>
              <w:rPr>
                <w:rFonts w:ascii="Calibri" w:hAnsi="Calibri" w:cs="Calibri"/>
                <w:b/>
                <w:sz w:val="18"/>
                <w:szCs w:val="18"/>
              </w:rPr>
            </w:pPr>
            <w:r>
              <w:rPr>
                <w:rFonts w:ascii="Calibri" w:hAnsi="Calibri" w:cs="Calibri"/>
                <w:b/>
                <w:sz w:val="18"/>
                <w:szCs w:val="18"/>
              </w:rPr>
              <w:t xml:space="preserve">Característica del Bien </w:t>
            </w:r>
            <w:r w:rsidR="0013510E" w:rsidRPr="00DB5AAF">
              <w:rPr>
                <w:rFonts w:ascii="Calibri" w:hAnsi="Calibri" w:cs="Calibri"/>
                <w:b/>
                <w:sz w:val="18"/>
                <w:szCs w:val="18"/>
              </w:rPr>
              <w:t>requerido por YPFB</w:t>
            </w:r>
          </w:p>
        </w:tc>
        <w:tc>
          <w:tcPr>
            <w:tcW w:w="3556"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1" w:type="dxa"/>
            <w:shd w:val="clear" w:color="auto" w:fill="D9D9D9" w:themeFill="background1" w:themeFillShade="D9"/>
            <w:textDirection w:val="btLr"/>
            <w:vAlign w:val="center"/>
          </w:tcPr>
          <w:p w14:paraId="138A0EAB"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501" w:type="dxa"/>
            <w:shd w:val="clear" w:color="auto" w:fill="D9D9D9" w:themeFill="background1" w:themeFillShade="D9"/>
            <w:textDirection w:val="btLr"/>
            <w:vAlign w:val="center"/>
          </w:tcPr>
          <w:p w14:paraId="32617667"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834" w:type="dxa"/>
            <w:shd w:val="clear" w:color="auto" w:fill="D9D9D9" w:themeFill="background1" w:themeFillShade="D9"/>
            <w:textDirection w:val="btLr"/>
            <w:vAlign w:val="center"/>
          </w:tcPr>
          <w:p w14:paraId="6008122A" w14:textId="77777777"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2219F0">
        <w:trPr>
          <w:jc w:val="center"/>
        </w:trPr>
        <w:tc>
          <w:tcPr>
            <w:tcW w:w="3671" w:type="dxa"/>
            <w:vAlign w:val="center"/>
          </w:tcPr>
          <w:p w14:paraId="6C50F2CA" w14:textId="566C2C95" w:rsidR="0013510E" w:rsidRDefault="002219F0" w:rsidP="002219F0">
            <w:pPr>
              <w:jc w:val="both"/>
              <w:rPr>
                <w:rFonts w:ascii="Calibri" w:hAnsi="Calibri" w:cs="Calibri"/>
                <w:b/>
                <w:bCs/>
                <w:sz w:val="18"/>
                <w:szCs w:val="18"/>
              </w:rPr>
            </w:pPr>
            <w:r w:rsidRPr="002219F0">
              <w:rPr>
                <w:rFonts w:ascii="Calibri" w:hAnsi="Calibri" w:cs="Calibri"/>
                <w:b/>
                <w:bCs/>
                <w:sz w:val="18"/>
                <w:szCs w:val="18"/>
              </w:rPr>
              <w:t>REGULADORES B6N</w:t>
            </w:r>
          </w:p>
          <w:p w14:paraId="7188DE39" w14:textId="77777777" w:rsidR="002219F0" w:rsidRDefault="002219F0" w:rsidP="002219F0">
            <w:pPr>
              <w:jc w:val="both"/>
              <w:rPr>
                <w:rFonts w:ascii="Calibri" w:hAnsi="Calibri" w:cs="Calibri"/>
                <w:bCs/>
                <w:sz w:val="18"/>
                <w:szCs w:val="18"/>
              </w:rPr>
            </w:pPr>
            <w:r w:rsidRPr="002219F0">
              <w:rPr>
                <w:rFonts w:ascii="Calibri" w:hAnsi="Calibri" w:cs="Calibri"/>
                <w:b/>
                <w:bCs/>
                <w:sz w:val="18"/>
                <w:szCs w:val="18"/>
              </w:rPr>
              <w:t>Cantidad</w:t>
            </w:r>
            <w:r>
              <w:rPr>
                <w:rFonts w:ascii="Calibri" w:hAnsi="Calibri" w:cs="Calibri"/>
                <w:b/>
                <w:bCs/>
                <w:sz w:val="18"/>
                <w:szCs w:val="18"/>
              </w:rPr>
              <w:t>:</w:t>
            </w:r>
            <w:r w:rsidRPr="002219F0">
              <w:rPr>
                <w:rFonts w:ascii="Calibri" w:hAnsi="Calibri" w:cs="Calibri"/>
                <w:bCs/>
                <w:sz w:val="18"/>
                <w:szCs w:val="18"/>
              </w:rPr>
              <w:t xml:space="preserve"> </w:t>
            </w:r>
          </w:p>
          <w:p w14:paraId="1307A983" w14:textId="2AC21410" w:rsidR="002219F0" w:rsidRPr="002219F0" w:rsidRDefault="002219F0" w:rsidP="002219F0">
            <w:pPr>
              <w:jc w:val="both"/>
              <w:rPr>
                <w:rFonts w:ascii="Calibri" w:hAnsi="Calibri" w:cs="Calibri"/>
                <w:b/>
                <w:bCs/>
                <w:sz w:val="18"/>
                <w:szCs w:val="18"/>
              </w:rPr>
            </w:pPr>
            <w:r w:rsidRPr="002219F0">
              <w:rPr>
                <w:rFonts w:ascii="Calibri" w:hAnsi="Calibri" w:cs="Calibri"/>
                <w:bCs/>
                <w:sz w:val="18"/>
                <w:szCs w:val="18"/>
              </w:rPr>
              <w:t>32330 piezas</w:t>
            </w:r>
          </w:p>
        </w:tc>
        <w:tc>
          <w:tcPr>
            <w:tcW w:w="3556" w:type="dxa"/>
            <w:vAlign w:val="center"/>
          </w:tcPr>
          <w:p w14:paraId="27FECEBF" w14:textId="77777777" w:rsidR="0013510E" w:rsidRPr="00DB5AAF" w:rsidRDefault="0013510E" w:rsidP="002219F0">
            <w:pPr>
              <w:jc w:val="both"/>
              <w:rPr>
                <w:rFonts w:ascii="Calibri" w:hAnsi="Calibri" w:cs="Calibri"/>
                <w:b/>
                <w:sz w:val="18"/>
                <w:szCs w:val="18"/>
              </w:rPr>
            </w:pPr>
          </w:p>
        </w:tc>
        <w:tc>
          <w:tcPr>
            <w:tcW w:w="531" w:type="dxa"/>
            <w:vAlign w:val="center"/>
          </w:tcPr>
          <w:p w14:paraId="754E4C27" w14:textId="77777777" w:rsidR="0013510E" w:rsidRPr="00DB5AAF" w:rsidRDefault="0013510E" w:rsidP="00126BEB">
            <w:pPr>
              <w:rPr>
                <w:rFonts w:ascii="Calibri" w:hAnsi="Calibri" w:cs="Calibri"/>
                <w:b/>
                <w:sz w:val="18"/>
                <w:szCs w:val="18"/>
              </w:rPr>
            </w:pPr>
          </w:p>
        </w:tc>
        <w:tc>
          <w:tcPr>
            <w:tcW w:w="501" w:type="dxa"/>
            <w:vAlign w:val="center"/>
          </w:tcPr>
          <w:p w14:paraId="57CC5B0B" w14:textId="77777777" w:rsidR="0013510E" w:rsidRPr="00DB5AAF" w:rsidRDefault="0013510E" w:rsidP="00126BEB">
            <w:pPr>
              <w:rPr>
                <w:rFonts w:ascii="Calibri" w:hAnsi="Calibri" w:cs="Calibri"/>
                <w:b/>
                <w:sz w:val="18"/>
                <w:szCs w:val="18"/>
              </w:rPr>
            </w:pPr>
          </w:p>
        </w:tc>
        <w:tc>
          <w:tcPr>
            <w:tcW w:w="834" w:type="dxa"/>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2219F0">
        <w:trPr>
          <w:jc w:val="center"/>
        </w:trPr>
        <w:tc>
          <w:tcPr>
            <w:tcW w:w="3671" w:type="dxa"/>
            <w:vAlign w:val="center"/>
          </w:tcPr>
          <w:p w14:paraId="72887E41" w14:textId="77777777" w:rsidR="002219F0" w:rsidRDefault="002219F0" w:rsidP="002219F0">
            <w:pPr>
              <w:autoSpaceDE w:val="0"/>
              <w:autoSpaceDN w:val="0"/>
              <w:adjustRightInd w:val="0"/>
              <w:jc w:val="both"/>
              <w:rPr>
                <w:rFonts w:ascii="Calibri" w:hAnsi="Calibri" w:cs="Calibri"/>
                <w:b/>
                <w:bCs/>
                <w:sz w:val="18"/>
                <w:szCs w:val="18"/>
              </w:rPr>
            </w:pPr>
            <w:r w:rsidRPr="002219F0">
              <w:rPr>
                <w:rFonts w:ascii="Calibri" w:hAnsi="Calibri" w:cs="Calibri"/>
                <w:b/>
                <w:bCs/>
                <w:sz w:val="18"/>
                <w:szCs w:val="18"/>
              </w:rPr>
              <w:t>Caudal de Trabajo</w:t>
            </w:r>
            <w:r>
              <w:rPr>
                <w:rFonts w:ascii="Calibri" w:hAnsi="Calibri" w:cs="Calibri"/>
                <w:b/>
                <w:bCs/>
                <w:sz w:val="18"/>
                <w:szCs w:val="18"/>
              </w:rPr>
              <w:t xml:space="preserve">: </w:t>
            </w:r>
          </w:p>
          <w:p w14:paraId="39E73ED0" w14:textId="796078A6" w:rsidR="0013510E" w:rsidRPr="00DB5AAF" w:rsidRDefault="002219F0" w:rsidP="002219F0">
            <w:pPr>
              <w:autoSpaceDE w:val="0"/>
              <w:autoSpaceDN w:val="0"/>
              <w:adjustRightInd w:val="0"/>
              <w:jc w:val="both"/>
              <w:rPr>
                <w:rFonts w:ascii="Calibri" w:hAnsi="Calibri" w:cs="Calibri"/>
                <w:sz w:val="18"/>
                <w:szCs w:val="18"/>
              </w:rPr>
            </w:pPr>
            <w:r w:rsidRPr="002219F0">
              <w:rPr>
                <w:rFonts w:ascii="Calibri" w:hAnsi="Calibri" w:cs="Calibri"/>
                <w:bCs/>
                <w:sz w:val="18"/>
                <w:szCs w:val="18"/>
              </w:rPr>
              <w:t>6 m</w:t>
            </w:r>
            <w:r w:rsidRPr="002219F0">
              <w:rPr>
                <w:rFonts w:ascii="Calibri" w:hAnsi="Calibri" w:cs="Calibri"/>
                <w:bCs/>
                <w:sz w:val="18"/>
                <w:szCs w:val="18"/>
                <w:vertAlign w:val="superscript"/>
              </w:rPr>
              <w:t>3</w:t>
            </w:r>
            <w:r w:rsidRPr="002219F0">
              <w:rPr>
                <w:rFonts w:ascii="Calibri" w:hAnsi="Calibri" w:cs="Calibri"/>
                <w:bCs/>
                <w:sz w:val="18"/>
                <w:szCs w:val="18"/>
              </w:rPr>
              <w:t>/</w:t>
            </w:r>
            <w:proofErr w:type="spellStart"/>
            <w:r w:rsidRPr="002219F0">
              <w:rPr>
                <w:rFonts w:ascii="Calibri" w:hAnsi="Calibri" w:cs="Calibri"/>
                <w:bCs/>
                <w:sz w:val="18"/>
                <w:szCs w:val="18"/>
              </w:rPr>
              <w:t>hr</w:t>
            </w:r>
            <w:proofErr w:type="spellEnd"/>
          </w:p>
        </w:tc>
        <w:tc>
          <w:tcPr>
            <w:tcW w:w="3556" w:type="dxa"/>
            <w:vAlign w:val="center"/>
          </w:tcPr>
          <w:p w14:paraId="77617EBC" w14:textId="77777777" w:rsidR="0013510E" w:rsidRPr="00DB5AAF" w:rsidRDefault="0013510E" w:rsidP="002219F0">
            <w:pPr>
              <w:jc w:val="both"/>
              <w:rPr>
                <w:rFonts w:ascii="Calibri" w:hAnsi="Calibri" w:cs="Calibri"/>
                <w:b/>
                <w:sz w:val="18"/>
                <w:szCs w:val="18"/>
              </w:rPr>
            </w:pPr>
          </w:p>
        </w:tc>
        <w:tc>
          <w:tcPr>
            <w:tcW w:w="531" w:type="dxa"/>
            <w:vAlign w:val="center"/>
          </w:tcPr>
          <w:p w14:paraId="7247F5F1" w14:textId="77777777" w:rsidR="0013510E" w:rsidRPr="00DB5AAF" w:rsidRDefault="0013510E" w:rsidP="00126BEB">
            <w:pPr>
              <w:rPr>
                <w:rFonts w:ascii="Calibri" w:hAnsi="Calibri" w:cs="Calibri"/>
                <w:b/>
                <w:sz w:val="18"/>
                <w:szCs w:val="18"/>
              </w:rPr>
            </w:pPr>
          </w:p>
        </w:tc>
        <w:tc>
          <w:tcPr>
            <w:tcW w:w="501" w:type="dxa"/>
            <w:vAlign w:val="center"/>
          </w:tcPr>
          <w:p w14:paraId="4DB3244C" w14:textId="77777777" w:rsidR="0013510E" w:rsidRPr="00DB5AAF" w:rsidRDefault="0013510E" w:rsidP="00126BEB">
            <w:pPr>
              <w:rPr>
                <w:rFonts w:ascii="Calibri" w:hAnsi="Calibri" w:cs="Calibri"/>
                <w:b/>
                <w:sz w:val="18"/>
                <w:szCs w:val="18"/>
              </w:rPr>
            </w:pPr>
          </w:p>
        </w:tc>
        <w:tc>
          <w:tcPr>
            <w:tcW w:w="83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2219F0">
        <w:trPr>
          <w:jc w:val="center"/>
        </w:trPr>
        <w:tc>
          <w:tcPr>
            <w:tcW w:w="3671" w:type="dxa"/>
            <w:vAlign w:val="center"/>
          </w:tcPr>
          <w:p w14:paraId="3351FC10" w14:textId="6B3FB82B" w:rsidR="0013510E" w:rsidRDefault="002219F0" w:rsidP="002219F0">
            <w:pPr>
              <w:jc w:val="both"/>
              <w:rPr>
                <w:rFonts w:ascii="Calibri" w:hAnsi="Calibri" w:cs="Calibri"/>
                <w:b/>
                <w:bCs/>
                <w:sz w:val="18"/>
                <w:szCs w:val="18"/>
              </w:rPr>
            </w:pPr>
            <w:r w:rsidRPr="002219F0">
              <w:rPr>
                <w:rFonts w:ascii="Calibri" w:hAnsi="Calibri" w:cs="Calibri"/>
                <w:b/>
                <w:bCs/>
                <w:sz w:val="18"/>
                <w:szCs w:val="18"/>
              </w:rPr>
              <w:t>Dimensión conexión entrada</w:t>
            </w:r>
            <w:r>
              <w:rPr>
                <w:rFonts w:ascii="Calibri" w:hAnsi="Calibri" w:cs="Calibri"/>
                <w:b/>
                <w:bCs/>
                <w:sz w:val="18"/>
                <w:szCs w:val="18"/>
              </w:rPr>
              <w:t>:</w:t>
            </w:r>
          </w:p>
          <w:p w14:paraId="121C3645" w14:textId="68772222" w:rsidR="002219F0" w:rsidRPr="002219F0" w:rsidRDefault="002219F0" w:rsidP="002219F0">
            <w:pPr>
              <w:jc w:val="both"/>
              <w:rPr>
                <w:rFonts w:ascii="Calibri" w:hAnsi="Calibri" w:cs="Calibri"/>
                <w:sz w:val="18"/>
                <w:szCs w:val="18"/>
              </w:rPr>
            </w:pPr>
            <w:r w:rsidRPr="002219F0">
              <w:rPr>
                <w:rFonts w:ascii="Calibri" w:hAnsi="Calibri" w:cs="Calibri"/>
                <w:sz w:val="18"/>
                <w:szCs w:val="18"/>
              </w:rPr>
              <w:t>Conexión esfero cónica rosca hembra ISO 228 G ¾” (Cal 15)  Tuerca Loca (</w:t>
            </w:r>
            <w:proofErr w:type="spellStart"/>
            <w:r w:rsidRPr="002219F0">
              <w:rPr>
                <w:rFonts w:ascii="Calibri" w:hAnsi="Calibri" w:cs="Calibri"/>
                <w:sz w:val="18"/>
                <w:szCs w:val="18"/>
              </w:rPr>
              <w:t>Loose</w:t>
            </w:r>
            <w:proofErr w:type="spellEnd"/>
            <w:r w:rsidRPr="002219F0">
              <w:rPr>
                <w:rFonts w:ascii="Calibri" w:hAnsi="Calibri" w:cs="Calibri"/>
                <w:sz w:val="18"/>
                <w:szCs w:val="18"/>
              </w:rPr>
              <w:t xml:space="preserve"> </w:t>
            </w:r>
            <w:proofErr w:type="spellStart"/>
            <w:r w:rsidRPr="002219F0">
              <w:rPr>
                <w:rFonts w:ascii="Calibri" w:hAnsi="Calibri" w:cs="Calibri"/>
                <w:sz w:val="18"/>
                <w:szCs w:val="18"/>
              </w:rPr>
              <w:t>nut</w:t>
            </w:r>
            <w:proofErr w:type="spellEnd"/>
            <w:r w:rsidRPr="002219F0">
              <w:rPr>
                <w:rFonts w:ascii="Calibri" w:hAnsi="Calibri" w:cs="Calibri"/>
                <w:sz w:val="18"/>
                <w:szCs w:val="18"/>
              </w:rPr>
              <w:t>)</w:t>
            </w:r>
          </w:p>
        </w:tc>
        <w:tc>
          <w:tcPr>
            <w:tcW w:w="3556" w:type="dxa"/>
            <w:vAlign w:val="center"/>
          </w:tcPr>
          <w:p w14:paraId="5F5AA2C5" w14:textId="77777777" w:rsidR="0013510E" w:rsidRPr="00DB5AAF" w:rsidRDefault="0013510E" w:rsidP="002219F0">
            <w:pPr>
              <w:jc w:val="both"/>
              <w:rPr>
                <w:rFonts w:ascii="Calibri" w:hAnsi="Calibri" w:cs="Calibri"/>
                <w:b/>
                <w:sz w:val="18"/>
                <w:szCs w:val="18"/>
              </w:rPr>
            </w:pPr>
          </w:p>
        </w:tc>
        <w:tc>
          <w:tcPr>
            <w:tcW w:w="531" w:type="dxa"/>
            <w:vAlign w:val="center"/>
          </w:tcPr>
          <w:p w14:paraId="33235821" w14:textId="77777777" w:rsidR="0013510E" w:rsidRPr="00DB5AAF" w:rsidRDefault="0013510E" w:rsidP="00126BEB">
            <w:pPr>
              <w:rPr>
                <w:rFonts w:ascii="Calibri" w:hAnsi="Calibri" w:cs="Calibri"/>
                <w:b/>
                <w:sz w:val="18"/>
                <w:szCs w:val="18"/>
              </w:rPr>
            </w:pPr>
          </w:p>
        </w:tc>
        <w:tc>
          <w:tcPr>
            <w:tcW w:w="501" w:type="dxa"/>
            <w:vAlign w:val="center"/>
          </w:tcPr>
          <w:p w14:paraId="6DF8A76D" w14:textId="77777777" w:rsidR="0013510E" w:rsidRPr="00DB5AAF" w:rsidRDefault="0013510E" w:rsidP="00126BEB">
            <w:pPr>
              <w:rPr>
                <w:rFonts w:ascii="Calibri" w:hAnsi="Calibri" w:cs="Calibri"/>
                <w:b/>
                <w:sz w:val="18"/>
                <w:szCs w:val="18"/>
              </w:rPr>
            </w:pPr>
          </w:p>
        </w:tc>
        <w:tc>
          <w:tcPr>
            <w:tcW w:w="834"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2219F0">
        <w:trPr>
          <w:jc w:val="center"/>
        </w:trPr>
        <w:tc>
          <w:tcPr>
            <w:tcW w:w="3671" w:type="dxa"/>
            <w:vAlign w:val="center"/>
          </w:tcPr>
          <w:p w14:paraId="15AA4279" w14:textId="3FC4EB02" w:rsidR="0013510E" w:rsidRDefault="002219F0" w:rsidP="002219F0">
            <w:pPr>
              <w:ind w:right="141"/>
              <w:jc w:val="both"/>
              <w:rPr>
                <w:rFonts w:ascii="Calibri" w:hAnsi="Calibri" w:cs="Calibri"/>
                <w:b/>
                <w:bCs/>
                <w:sz w:val="18"/>
                <w:szCs w:val="18"/>
              </w:rPr>
            </w:pPr>
            <w:r w:rsidRPr="002219F0">
              <w:rPr>
                <w:rFonts w:ascii="Calibri" w:hAnsi="Calibri" w:cs="Calibri"/>
                <w:b/>
                <w:bCs/>
                <w:sz w:val="18"/>
                <w:szCs w:val="18"/>
              </w:rPr>
              <w:t>Dimensión conexión salida</w:t>
            </w:r>
            <w:r>
              <w:rPr>
                <w:rFonts w:ascii="Calibri" w:hAnsi="Calibri" w:cs="Calibri"/>
                <w:b/>
                <w:bCs/>
                <w:sz w:val="18"/>
                <w:szCs w:val="18"/>
              </w:rPr>
              <w:t>:</w:t>
            </w:r>
          </w:p>
          <w:p w14:paraId="4ACAD1D6" w14:textId="144EA13B" w:rsidR="002219F0" w:rsidRPr="002219F0" w:rsidRDefault="002219F0" w:rsidP="002219F0">
            <w:pPr>
              <w:ind w:right="141"/>
              <w:jc w:val="both"/>
              <w:rPr>
                <w:rFonts w:ascii="Calibri" w:hAnsi="Calibri" w:cs="Calibri"/>
                <w:sz w:val="18"/>
                <w:szCs w:val="18"/>
              </w:rPr>
            </w:pPr>
            <w:r w:rsidRPr="002219F0">
              <w:rPr>
                <w:rFonts w:ascii="Calibri" w:hAnsi="Calibri" w:cs="Calibri"/>
                <w:sz w:val="18"/>
                <w:szCs w:val="18"/>
              </w:rPr>
              <w:t>Conexión salida junta plana hembra G 7/8” ISO 228 o NF 6/20, Tuerca floja (</w:t>
            </w:r>
            <w:proofErr w:type="spellStart"/>
            <w:r w:rsidRPr="002219F0">
              <w:rPr>
                <w:rFonts w:ascii="Calibri" w:hAnsi="Calibri" w:cs="Calibri"/>
                <w:sz w:val="18"/>
                <w:szCs w:val="18"/>
              </w:rPr>
              <w:t>Loose</w:t>
            </w:r>
            <w:proofErr w:type="spellEnd"/>
            <w:r w:rsidRPr="002219F0">
              <w:rPr>
                <w:rFonts w:ascii="Calibri" w:hAnsi="Calibri" w:cs="Calibri"/>
                <w:sz w:val="18"/>
                <w:szCs w:val="18"/>
              </w:rPr>
              <w:t xml:space="preserve"> </w:t>
            </w:r>
            <w:proofErr w:type="spellStart"/>
            <w:r w:rsidRPr="002219F0">
              <w:rPr>
                <w:rFonts w:ascii="Calibri" w:hAnsi="Calibri" w:cs="Calibri"/>
                <w:sz w:val="18"/>
                <w:szCs w:val="18"/>
              </w:rPr>
              <w:t>nut</w:t>
            </w:r>
            <w:proofErr w:type="spellEnd"/>
            <w:r w:rsidRPr="002219F0">
              <w:rPr>
                <w:rFonts w:ascii="Calibri" w:hAnsi="Calibri" w:cs="Calibri"/>
                <w:sz w:val="18"/>
                <w:szCs w:val="18"/>
              </w:rPr>
              <w:t xml:space="preserve">) incluye empaquetadura de “Ring de </w:t>
            </w:r>
            <w:proofErr w:type="spellStart"/>
            <w:r w:rsidRPr="002219F0">
              <w:rPr>
                <w:rFonts w:ascii="Calibri" w:hAnsi="Calibri" w:cs="Calibri"/>
                <w:sz w:val="18"/>
                <w:szCs w:val="18"/>
              </w:rPr>
              <w:t>Aramida</w:t>
            </w:r>
            <w:proofErr w:type="spellEnd"/>
            <w:r w:rsidRPr="002219F0">
              <w:rPr>
                <w:rFonts w:ascii="Calibri" w:hAnsi="Calibri" w:cs="Calibri"/>
                <w:sz w:val="18"/>
                <w:szCs w:val="18"/>
              </w:rPr>
              <w:t>” (la empaquetadura deberá ser sellante y resistente a cambios climatológicos, incluir la certificación).</w:t>
            </w:r>
          </w:p>
        </w:tc>
        <w:tc>
          <w:tcPr>
            <w:tcW w:w="3556" w:type="dxa"/>
            <w:vAlign w:val="center"/>
          </w:tcPr>
          <w:p w14:paraId="61E0EBB0" w14:textId="77777777" w:rsidR="0013510E" w:rsidRPr="00DB5AAF" w:rsidRDefault="0013510E" w:rsidP="002219F0">
            <w:pPr>
              <w:jc w:val="both"/>
              <w:rPr>
                <w:rFonts w:ascii="Calibri" w:hAnsi="Calibri" w:cs="Calibri"/>
                <w:b/>
                <w:sz w:val="18"/>
                <w:szCs w:val="18"/>
              </w:rPr>
            </w:pPr>
          </w:p>
        </w:tc>
        <w:tc>
          <w:tcPr>
            <w:tcW w:w="531" w:type="dxa"/>
            <w:vAlign w:val="center"/>
          </w:tcPr>
          <w:p w14:paraId="0CBE9CD3" w14:textId="77777777" w:rsidR="0013510E" w:rsidRPr="00DB5AAF" w:rsidRDefault="0013510E" w:rsidP="00126BEB">
            <w:pPr>
              <w:rPr>
                <w:rFonts w:ascii="Calibri" w:hAnsi="Calibri" w:cs="Calibri"/>
                <w:b/>
                <w:sz w:val="18"/>
                <w:szCs w:val="18"/>
              </w:rPr>
            </w:pPr>
          </w:p>
        </w:tc>
        <w:tc>
          <w:tcPr>
            <w:tcW w:w="501" w:type="dxa"/>
            <w:vAlign w:val="center"/>
          </w:tcPr>
          <w:p w14:paraId="079314FC" w14:textId="77777777" w:rsidR="0013510E" w:rsidRPr="00DB5AAF" w:rsidRDefault="0013510E" w:rsidP="00126BEB">
            <w:pPr>
              <w:rPr>
                <w:rFonts w:ascii="Calibri" w:hAnsi="Calibri" w:cs="Calibri"/>
                <w:b/>
                <w:sz w:val="18"/>
                <w:szCs w:val="18"/>
              </w:rPr>
            </w:pPr>
          </w:p>
        </w:tc>
        <w:tc>
          <w:tcPr>
            <w:tcW w:w="834"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2219F0">
        <w:trPr>
          <w:jc w:val="center"/>
        </w:trPr>
        <w:tc>
          <w:tcPr>
            <w:tcW w:w="3671" w:type="dxa"/>
            <w:vAlign w:val="center"/>
          </w:tcPr>
          <w:p w14:paraId="66CA1C92" w14:textId="72B6EAFF" w:rsidR="0013510E" w:rsidRDefault="002219F0" w:rsidP="002219F0">
            <w:pPr>
              <w:jc w:val="both"/>
              <w:rPr>
                <w:rFonts w:ascii="Calibri" w:hAnsi="Calibri" w:cs="Calibri"/>
                <w:b/>
                <w:bCs/>
                <w:sz w:val="18"/>
                <w:szCs w:val="18"/>
              </w:rPr>
            </w:pPr>
            <w:r w:rsidRPr="002219F0">
              <w:rPr>
                <w:rFonts w:ascii="Calibri" w:hAnsi="Calibri" w:cs="Calibri"/>
                <w:b/>
                <w:bCs/>
                <w:sz w:val="18"/>
                <w:szCs w:val="18"/>
              </w:rPr>
              <w:t>Presión de entrada</w:t>
            </w:r>
            <w:r>
              <w:rPr>
                <w:rFonts w:ascii="Calibri" w:hAnsi="Calibri" w:cs="Calibri"/>
                <w:b/>
                <w:bCs/>
                <w:sz w:val="18"/>
                <w:szCs w:val="18"/>
              </w:rPr>
              <w:t>:</w:t>
            </w:r>
          </w:p>
          <w:p w14:paraId="41B48817" w14:textId="3E48C4B6" w:rsidR="002219F0" w:rsidRPr="002219F0" w:rsidRDefault="006763CE" w:rsidP="002219F0">
            <w:pPr>
              <w:jc w:val="both"/>
              <w:rPr>
                <w:rFonts w:ascii="Calibri" w:hAnsi="Calibri" w:cs="Calibri"/>
                <w:sz w:val="18"/>
                <w:szCs w:val="18"/>
              </w:rPr>
            </w:pPr>
            <w:r w:rsidRPr="006763CE">
              <w:rPr>
                <w:rFonts w:ascii="Calibri" w:hAnsi="Calibri" w:cs="Calibri"/>
                <w:sz w:val="18"/>
                <w:szCs w:val="18"/>
              </w:rPr>
              <w:t>Rango 0,5 a 4 bar</w:t>
            </w:r>
          </w:p>
        </w:tc>
        <w:tc>
          <w:tcPr>
            <w:tcW w:w="3556" w:type="dxa"/>
            <w:vAlign w:val="center"/>
          </w:tcPr>
          <w:p w14:paraId="45D5A642" w14:textId="77777777" w:rsidR="0013510E" w:rsidRPr="00DB5AAF" w:rsidRDefault="0013510E" w:rsidP="002219F0">
            <w:pPr>
              <w:jc w:val="both"/>
              <w:rPr>
                <w:rFonts w:ascii="Calibri" w:hAnsi="Calibri" w:cs="Calibri"/>
                <w:b/>
                <w:sz w:val="18"/>
                <w:szCs w:val="18"/>
              </w:rPr>
            </w:pPr>
          </w:p>
        </w:tc>
        <w:tc>
          <w:tcPr>
            <w:tcW w:w="531" w:type="dxa"/>
            <w:vAlign w:val="center"/>
          </w:tcPr>
          <w:p w14:paraId="30580BE4" w14:textId="77777777" w:rsidR="0013510E" w:rsidRPr="00DB5AAF" w:rsidRDefault="0013510E" w:rsidP="00126BEB">
            <w:pPr>
              <w:rPr>
                <w:rFonts w:ascii="Calibri" w:hAnsi="Calibri" w:cs="Calibri"/>
                <w:b/>
                <w:sz w:val="18"/>
                <w:szCs w:val="18"/>
              </w:rPr>
            </w:pPr>
          </w:p>
        </w:tc>
        <w:tc>
          <w:tcPr>
            <w:tcW w:w="501" w:type="dxa"/>
            <w:vAlign w:val="center"/>
          </w:tcPr>
          <w:p w14:paraId="3CCD0278" w14:textId="77777777" w:rsidR="0013510E" w:rsidRPr="00DB5AAF" w:rsidRDefault="0013510E" w:rsidP="00126BEB">
            <w:pPr>
              <w:rPr>
                <w:rFonts w:ascii="Calibri" w:hAnsi="Calibri" w:cs="Calibri"/>
                <w:b/>
                <w:sz w:val="18"/>
                <w:szCs w:val="18"/>
              </w:rPr>
            </w:pPr>
          </w:p>
        </w:tc>
        <w:tc>
          <w:tcPr>
            <w:tcW w:w="834"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2219F0">
        <w:trPr>
          <w:jc w:val="center"/>
        </w:trPr>
        <w:tc>
          <w:tcPr>
            <w:tcW w:w="3671" w:type="dxa"/>
            <w:vAlign w:val="center"/>
          </w:tcPr>
          <w:p w14:paraId="66496F7A" w14:textId="77777777" w:rsidR="0013510E" w:rsidRDefault="006763CE" w:rsidP="002219F0">
            <w:pPr>
              <w:ind w:right="141"/>
              <w:jc w:val="both"/>
              <w:rPr>
                <w:rFonts w:ascii="Calibri" w:hAnsi="Calibri" w:cs="Calibri"/>
                <w:b/>
                <w:bCs/>
                <w:sz w:val="18"/>
                <w:szCs w:val="18"/>
              </w:rPr>
            </w:pPr>
            <w:r w:rsidRPr="006763CE">
              <w:rPr>
                <w:rFonts w:ascii="Calibri" w:hAnsi="Calibri" w:cs="Calibri"/>
                <w:b/>
                <w:bCs/>
                <w:sz w:val="18"/>
                <w:szCs w:val="18"/>
              </w:rPr>
              <w:t>Presión de Salida</w:t>
            </w:r>
            <w:r>
              <w:rPr>
                <w:rFonts w:ascii="Calibri" w:hAnsi="Calibri" w:cs="Calibri"/>
                <w:b/>
                <w:bCs/>
                <w:sz w:val="18"/>
                <w:szCs w:val="18"/>
              </w:rPr>
              <w:t>:</w:t>
            </w:r>
          </w:p>
          <w:p w14:paraId="0637E2B3" w14:textId="16BE4ABF" w:rsidR="006763CE" w:rsidRPr="00DB5AAF" w:rsidRDefault="006763CE" w:rsidP="002219F0">
            <w:pPr>
              <w:ind w:right="141"/>
              <w:jc w:val="both"/>
              <w:rPr>
                <w:rFonts w:ascii="Calibri" w:hAnsi="Calibri" w:cs="Calibri"/>
                <w:sz w:val="18"/>
                <w:szCs w:val="18"/>
              </w:rPr>
            </w:pPr>
            <w:r w:rsidRPr="006763CE">
              <w:rPr>
                <w:rFonts w:ascii="Calibri" w:hAnsi="Calibri" w:cs="Calibri"/>
                <w:sz w:val="18"/>
                <w:szCs w:val="18"/>
              </w:rPr>
              <w:t>Nominal de 0,019 bar (19 mbar)</w:t>
            </w:r>
          </w:p>
        </w:tc>
        <w:tc>
          <w:tcPr>
            <w:tcW w:w="3556" w:type="dxa"/>
            <w:vAlign w:val="center"/>
          </w:tcPr>
          <w:p w14:paraId="2900A467" w14:textId="77777777" w:rsidR="0013510E" w:rsidRPr="00DB5AAF" w:rsidRDefault="0013510E" w:rsidP="002219F0">
            <w:pPr>
              <w:jc w:val="both"/>
              <w:rPr>
                <w:rFonts w:ascii="Calibri" w:hAnsi="Calibri" w:cs="Calibri"/>
                <w:b/>
                <w:sz w:val="18"/>
                <w:szCs w:val="18"/>
              </w:rPr>
            </w:pPr>
          </w:p>
        </w:tc>
        <w:tc>
          <w:tcPr>
            <w:tcW w:w="531" w:type="dxa"/>
            <w:vAlign w:val="center"/>
          </w:tcPr>
          <w:p w14:paraId="18AFBFD0" w14:textId="77777777" w:rsidR="0013510E" w:rsidRPr="00DB5AAF" w:rsidRDefault="0013510E" w:rsidP="00126BEB">
            <w:pPr>
              <w:rPr>
                <w:rFonts w:ascii="Calibri" w:hAnsi="Calibri" w:cs="Calibri"/>
                <w:b/>
                <w:sz w:val="18"/>
                <w:szCs w:val="18"/>
              </w:rPr>
            </w:pPr>
          </w:p>
        </w:tc>
        <w:tc>
          <w:tcPr>
            <w:tcW w:w="501" w:type="dxa"/>
            <w:vAlign w:val="center"/>
          </w:tcPr>
          <w:p w14:paraId="295E517A" w14:textId="77777777" w:rsidR="0013510E" w:rsidRPr="00DB5AAF" w:rsidRDefault="0013510E" w:rsidP="00126BEB">
            <w:pPr>
              <w:rPr>
                <w:rFonts w:ascii="Calibri" w:hAnsi="Calibri" w:cs="Calibri"/>
                <w:b/>
                <w:sz w:val="18"/>
                <w:szCs w:val="18"/>
              </w:rPr>
            </w:pPr>
          </w:p>
        </w:tc>
        <w:tc>
          <w:tcPr>
            <w:tcW w:w="834"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2219F0">
        <w:trPr>
          <w:jc w:val="center"/>
        </w:trPr>
        <w:tc>
          <w:tcPr>
            <w:tcW w:w="3671" w:type="dxa"/>
            <w:vAlign w:val="center"/>
          </w:tcPr>
          <w:p w14:paraId="3C544A13" w14:textId="08AA7EF1" w:rsidR="0013510E" w:rsidRDefault="006763CE" w:rsidP="002219F0">
            <w:pPr>
              <w:jc w:val="both"/>
              <w:rPr>
                <w:rFonts w:ascii="Calibri" w:hAnsi="Calibri" w:cs="Calibri"/>
                <w:b/>
                <w:bCs/>
                <w:sz w:val="18"/>
                <w:szCs w:val="18"/>
              </w:rPr>
            </w:pPr>
            <w:r w:rsidRPr="006763CE">
              <w:rPr>
                <w:rFonts w:ascii="Calibri" w:hAnsi="Calibri" w:cs="Calibri"/>
                <w:b/>
                <w:bCs/>
                <w:sz w:val="18"/>
                <w:szCs w:val="18"/>
              </w:rPr>
              <w:t>Exactitud</w:t>
            </w:r>
            <w:r>
              <w:rPr>
                <w:rFonts w:ascii="Calibri" w:hAnsi="Calibri" w:cs="Calibri"/>
                <w:b/>
                <w:bCs/>
                <w:sz w:val="18"/>
                <w:szCs w:val="18"/>
              </w:rPr>
              <w:t>:</w:t>
            </w:r>
          </w:p>
          <w:p w14:paraId="5642DF90" w14:textId="637581DA" w:rsidR="006763CE" w:rsidRPr="006763CE" w:rsidRDefault="006763CE" w:rsidP="002219F0">
            <w:pPr>
              <w:jc w:val="both"/>
              <w:rPr>
                <w:rFonts w:ascii="Calibri" w:hAnsi="Calibri" w:cs="Calibri"/>
                <w:sz w:val="18"/>
                <w:szCs w:val="18"/>
              </w:rPr>
            </w:pPr>
            <w:r w:rsidRPr="006763CE">
              <w:rPr>
                <w:rFonts w:ascii="Calibri" w:hAnsi="Calibri" w:cs="Calibri"/>
                <w:sz w:val="18"/>
                <w:szCs w:val="18"/>
              </w:rPr>
              <w:t>AC 5, ±5% (pero no menor que ±1 mbar)</w:t>
            </w:r>
          </w:p>
        </w:tc>
        <w:tc>
          <w:tcPr>
            <w:tcW w:w="3556" w:type="dxa"/>
            <w:vAlign w:val="center"/>
          </w:tcPr>
          <w:p w14:paraId="5E878CE0" w14:textId="77777777" w:rsidR="0013510E" w:rsidRPr="00DB5AAF" w:rsidRDefault="0013510E" w:rsidP="002219F0">
            <w:pPr>
              <w:jc w:val="both"/>
              <w:rPr>
                <w:rFonts w:ascii="Calibri" w:hAnsi="Calibri" w:cs="Calibri"/>
                <w:b/>
                <w:sz w:val="18"/>
                <w:szCs w:val="18"/>
              </w:rPr>
            </w:pPr>
          </w:p>
        </w:tc>
        <w:tc>
          <w:tcPr>
            <w:tcW w:w="531" w:type="dxa"/>
            <w:vAlign w:val="center"/>
          </w:tcPr>
          <w:p w14:paraId="113446FE" w14:textId="77777777" w:rsidR="0013510E" w:rsidRPr="00DB5AAF" w:rsidRDefault="0013510E" w:rsidP="00126BEB">
            <w:pPr>
              <w:rPr>
                <w:rFonts w:ascii="Calibri" w:hAnsi="Calibri" w:cs="Calibri"/>
                <w:b/>
                <w:sz w:val="18"/>
                <w:szCs w:val="18"/>
              </w:rPr>
            </w:pPr>
          </w:p>
        </w:tc>
        <w:tc>
          <w:tcPr>
            <w:tcW w:w="501" w:type="dxa"/>
            <w:vAlign w:val="center"/>
          </w:tcPr>
          <w:p w14:paraId="1D943B0B" w14:textId="77777777" w:rsidR="0013510E" w:rsidRPr="00DB5AAF" w:rsidRDefault="0013510E" w:rsidP="00126BEB">
            <w:pPr>
              <w:rPr>
                <w:rFonts w:ascii="Calibri" w:hAnsi="Calibri" w:cs="Calibri"/>
                <w:b/>
                <w:sz w:val="18"/>
                <w:szCs w:val="18"/>
              </w:rPr>
            </w:pPr>
          </w:p>
        </w:tc>
        <w:tc>
          <w:tcPr>
            <w:tcW w:w="834"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2219F0">
        <w:trPr>
          <w:jc w:val="center"/>
        </w:trPr>
        <w:tc>
          <w:tcPr>
            <w:tcW w:w="3671" w:type="dxa"/>
            <w:vAlign w:val="center"/>
          </w:tcPr>
          <w:p w14:paraId="7F467F5C" w14:textId="4E90F923" w:rsidR="0013510E" w:rsidRDefault="006763CE" w:rsidP="002219F0">
            <w:pPr>
              <w:jc w:val="both"/>
              <w:rPr>
                <w:rFonts w:ascii="Calibri" w:hAnsi="Calibri" w:cs="Calibri"/>
                <w:b/>
                <w:bCs/>
                <w:sz w:val="18"/>
                <w:szCs w:val="18"/>
              </w:rPr>
            </w:pPr>
            <w:r w:rsidRPr="006763CE">
              <w:rPr>
                <w:rFonts w:ascii="Calibri" w:hAnsi="Calibri" w:cs="Calibri"/>
                <w:b/>
                <w:bCs/>
                <w:sz w:val="18"/>
                <w:szCs w:val="18"/>
              </w:rPr>
              <w:t>Etapas de Regulación</w:t>
            </w:r>
            <w:r>
              <w:rPr>
                <w:rFonts w:ascii="Calibri" w:hAnsi="Calibri" w:cs="Calibri"/>
                <w:b/>
                <w:bCs/>
                <w:sz w:val="18"/>
                <w:szCs w:val="18"/>
              </w:rPr>
              <w:t>:</w:t>
            </w:r>
          </w:p>
          <w:p w14:paraId="4B270D7E" w14:textId="62B2037A" w:rsidR="006763CE" w:rsidRPr="00DB5AAF" w:rsidRDefault="006763CE" w:rsidP="002219F0">
            <w:pPr>
              <w:jc w:val="both"/>
              <w:rPr>
                <w:rFonts w:ascii="Calibri" w:hAnsi="Calibri" w:cs="Calibri"/>
                <w:sz w:val="18"/>
                <w:szCs w:val="18"/>
              </w:rPr>
            </w:pPr>
            <w:r w:rsidRPr="006763CE">
              <w:rPr>
                <w:rFonts w:ascii="Calibri" w:hAnsi="Calibri" w:cs="Calibri"/>
                <w:sz w:val="18"/>
                <w:szCs w:val="18"/>
              </w:rPr>
              <w:t>Dos Etapas</w:t>
            </w:r>
          </w:p>
        </w:tc>
        <w:tc>
          <w:tcPr>
            <w:tcW w:w="3556" w:type="dxa"/>
            <w:vAlign w:val="center"/>
          </w:tcPr>
          <w:p w14:paraId="343D7E34" w14:textId="77777777" w:rsidR="0013510E" w:rsidRPr="00DB5AAF" w:rsidRDefault="0013510E" w:rsidP="002219F0">
            <w:pPr>
              <w:jc w:val="both"/>
              <w:rPr>
                <w:rFonts w:ascii="Calibri" w:hAnsi="Calibri" w:cs="Calibri"/>
                <w:b/>
                <w:sz w:val="18"/>
                <w:szCs w:val="18"/>
              </w:rPr>
            </w:pPr>
          </w:p>
        </w:tc>
        <w:tc>
          <w:tcPr>
            <w:tcW w:w="531" w:type="dxa"/>
            <w:vAlign w:val="center"/>
          </w:tcPr>
          <w:p w14:paraId="361F6C27" w14:textId="77777777" w:rsidR="0013510E" w:rsidRPr="00DB5AAF" w:rsidRDefault="0013510E" w:rsidP="00126BEB">
            <w:pPr>
              <w:rPr>
                <w:rFonts w:ascii="Calibri" w:hAnsi="Calibri" w:cs="Calibri"/>
                <w:b/>
                <w:sz w:val="18"/>
                <w:szCs w:val="18"/>
              </w:rPr>
            </w:pPr>
          </w:p>
        </w:tc>
        <w:tc>
          <w:tcPr>
            <w:tcW w:w="501" w:type="dxa"/>
            <w:vAlign w:val="center"/>
          </w:tcPr>
          <w:p w14:paraId="6E84F725" w14:textId="77777777" w:rsidR="0013510E" w:rsidRPr="00DB5AAF" w:rsidRDefault="0013510E" w:rsidP="00126BEB">
            <w:pPr>
              <w:rPr>
                <w:rFonts w:ascii="Calibri" w:hAnsi="Calibri" w:cs="Calibri"/>
                <w:b/>
                <w:sz w:val="18"/>
                <w:szCs w:val="18"/>
              </w:rPr>
            </w:pPr>
          </w:p>
        </w:tc>
        <w:tc>
          <w:tcPr>
            <w:tcW w:w="834"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2219F0">
        <w:trPr>
          <w:jc w:val="center"/>
        </w:trPr>
        <w:tc>
          <w:tcPr>
            <w:tcW w:w="3671" w:type="dxa"/>
            <w:vAlign w:val="center"/>
          </w:tcPr>
          <w:p w14:paraId="5A6F573F" w14:textId="7C72EC2B" w:rsidR="0013510E" w:rsidRDefault="006763CE" w:rsidP="002219F0">
            <w:pPr>
              <w:jc w:val="both"/>
              <w:rPr>
                <w:rFonts w:ascii="Calibri" w:hAnsi="Calibri" w:cs="Calibri"/>
                <w:b/>
                <w:bCs/>
                <w:sz w:val="18"/>
                <w:szCs w:val="18"/>
              </w:rPr>
            </w:pPr>
            <w:r w:rsidRPr="006763CE">
              <w:rPr>
                <w:rFonts w:ascii="Calibri" w:hAnsi="Calibri" w:cs="Calibri"/>
                <w:b/>
                <w:bCs/>
                <w:sz w:val="18"/>
                <w:szCs w:val="18"/>
              </w:rPr>
              <w:t>Dispositivos de seguridad y accesorios</w:t>
            </w:r>
            <w:r>
              <w:rPr>
                <w:rFonts w:ascii="Calibri" w:hAnsi="Calibri" w:cs="Calibri"/>
                <w:b/>
                <w:bCs/>
                <w:sz w:val="18"/>
                <w:szCs w:val="18"/>
              </w:rPr>
              <w:t>:</w:t>
            </w:r>
          </w:p>
          <w:p w14:paraId="46115ED9" w14:textId="77777777" w:rsidR="006763CE" w:rsidRPr="006763CE" w:rsidRDefault="006763CE" w:rsidP="00177C25">
            <w:pPr>
              <w:numPr>
                <w:ilvl w:val="0"/>
                <w:numId w:val="31"/>
              </w:numPr>
              <w:ind w:left="241" w:hanging="196"/>
              <w:jc w:val="both"/>
              <w:rPr>
                <w:rFonts w:ascii="Calibri" w:hAnsi="Calibri" w:cs="Calibri"/>
                <w:sz w:val="18"/>
                <w:szCs w:val="18"/>
              </w:rPr>
            </w:pPr>
            <w:r w:rsidRPr="006763CE">
              <w:rPr>
                <w:rFonts w:ascii="Calibri" w:hAnsi="Calibri" w:cs="Calibri"/>
                <w:sz w:val="18"/>
                <w:szCs w:val="18"/>
              </w:rPr>
              <w:t xml:space="preserve">Filtro de material inoxidable incorporado, situado a la entrada del regulador que impide el paso de partículas cuyo diámetro exceda de 0,1 </w:t>
            </w:r>
            <w:proofErr w:type="spellStart"/>
            <w:r w:rsidRPr="006763CE">
              <w:rPr>
                <w:rFonts w:ascii="Calibri" w:hAnsi="Calibri" w:cs="Calibri"/>
                <w:sz w:val="18"/>
                <w:szCs w:val="18"/>
              </w:rPr>
              <w:t>mm.</w:t>
            </w:r>
            <w:proofErr w:type="spellEnd"/>
          </w:p>
          <w:p w14:paraId="23708F2A" w14:textId="77777777" w:rsidR="006763CE" w:rsidRPr="006763CE" w:rsidRDefault="006763CE" w:rsidP="00177C25">
            <w:pPr>
              <w:numPr>
                <w:ilvl w:val="0"/>
                <w:numId w:val="31"/>
              </w:numPr>
              <w:ind w:left="241" w:hanging="196"/>
              <w:jc w:val="both"/>
              <w:rPr>
                <w:rFonts w:ascii="Calibri" w:hAnsi="Calibri" w:cs="Calibri"/>
                <w:sz w:val="18"/>
                <w:szCs w:val="18"/>
              </w:rPr>
            </w:pPr>
            <w:r w:rsidRPr="006763CE">
              <w:rPr>
                <w:rFonts w:ascii="Calibri" w:hAnsi="Calibri" w:cs="Calibri"/>
                <w:sz w:val="18"/>
                <w:szCs w:val="18"/>
              </w:rPr>
              <w:t>Dispositivo de bloqueo por baja de presión de salida con reposición manual</w:t>
            </w:r>
          </w:p>
          <w:p w14:paraId="3030FA0D" w14:textId="77777777" w:rsidR="006763CE" w:rsidRPr="006763CE" w:rsidRDefault="006763CE" w:rsidP="00177C25">
            <w:pPr>
              <w:numPr>
                <w:ilvl w:val="0"/>
                <w:numId w:val="31"/>
              </w:numPr>
              <w:ind w:left="241" w:hanging="196"/>
              <w:jc w:val="both"/>
              <w:rPr>
                <w:rFonts w:ascii="Calibri" w:hAnsi="Calibri" w:cs="Calibri"/>
                <w:sz w:val="18"/>
                <w:szCs w:val="18"/>
              </w:rPr>
            </w:pPr>
            <w:r w:rsidRPr="006763CE">
              <w:rPr>
                <w:rFonts w:ascii="Calibri" w:hAnsi="Calibri" w:cs="Calibri"/>
                <w:sz w:val="18"/>
                <w:szCs w:val="18"/>
              </w:rPr>
              <w:t>Dispositivo de bloqueo por exceso de caudal de salida con reposición manual</w:t>
            </w:r>
          </w:p>
          <w:p w14:paraId="61F59C9D" w14:textId="77777777" w:rsidR="006763CE" w:rsidRPr="006763CE" w:rsidRDefault="006763CE" w:rsidP="00177C25">
            <w:pPr>
              <w:numPr>
                <w:ilvl w:val="0"/>
                <w:numId w:val="31"/>
              </w:numPr>
              <w:ind w:left="241" w:hanging="196"/>
              <w:jc w:val="both"/>
              <w:rPr>
                <w:rFonts w:ascii="Calibri" w:hAnsi="Calibri" w:cs="Calibri"/>
                <w:sz w:val="18"/>
                <w:szCs w:val="18"/>
              </w:rPr>
            </w:pPr>
            <w:r w:rsidRPr="006763CE">
              <w:rPr>
                <w:rFonts w:ascii="Calibri" w:hAnsi="Calibri" w:cs="Calibri"/>
                <w:sz w:val="18"/>
                <w:szCs w:val="18"/>
              </w:rPr>
              <w:t>Dispositivo de bloqueo por falta de presión de entrada con reposición manual</w:t>
            </w:r>
          </w:p>
          <w:p w14:paraId="26860F59" w14:textId="77777777" w:rsidR="006763CE" w:rsidRPr="006763CE" w:rsidRDefault="006763CE" w:rsidP="00177C25">
            <w:pPr>
              <w:numPr>
                <w:ilvl w:val="0"/>
                <w:numId w:val="31"/>
              </w:numPr>
              <w:ind w:left="241" w:hanging="196"/>
              <w:jc w:val="both"/>
              <w:rPr>
                <w:rFonts w:ascii="Calibri" w:hAnsi="Calibri" w:cs="Calibri"/>
                <w:sz w:val="18"/>
                <w:szCs w:val="18"/>
              </w:rPr>
            </w:pPr>
            <w:r w:rsidRPr="006763CE">
              <w:rPr>
                <w:rFonts w:ascii="Calibri" w:hAnsi="Calibri" w:cs="Calibri"/>
                <w:sz w:val="18"/>
                <w:szCs w:val="18"/>
              </w:rPr>
              <w:t>Protección por alta presión de salida</w:t>
            </w:r>
          </w:p>
          <w:p w14:paraId="2EBBAA74" w14:textId="00079AC9" w:rsidR="006763CE" w:rsidRPr="006763CE" w:rsidRDefault="006763CE" w:rsidP="00177C25">
            <w:pPr>
              <w:numPr>
                <w:ilvl w:val="0"/>
                <w:numId w:val="31"/>
              </w:numPr>
              <w:ind w:left="241" w:hanging="196"/>
              <w:jc w:val="both"/>
              <w:rPr>
                <w:rFonts w:ascii="Calibri" w:hAnsi="Calibri" w:cs="Calibri"/>
                <w:sz w:val="18"/>
                <w:szCs w:val="18"/>
              </w:rPr>
            </w:pPr>
            <w:r w:rsidRPr="006763CE">
              <w:rPr>
                <w:rFonts w:ascii="Calibri" w:hAnsi="Calibri" w:cs="Calibri"/>
                <w:sz w:val="18"/>
                <w:szCs w:val="18"/>
              </w:rPr>
              <w:t>Bloqueo automático por rotura de diafragma</w:t>
            </w:r>
          </w:p>
        </w:tc>
        <w:tc>
          <w:tcPr>
            <w:tcW w:w="3556" w:type="dxa"/>
            <w:vAlign w:val="center"/>
          </w:tcPr>
          <w:p w14:paraId="7086EF4B" w14:textId="77777777" w:rsidR="0013510E" w:rsidRPr="00DB5AAF" w:rsidRDefault="0013510E" w:rsidP="002219F0">
            <w:pPr>
              <w:jc w:val="both"/>
              <w:rPr>
                <w:rFonts w:ascii="Calibri" w:hAnsi="Calibri" w:cs="Calibri"/>
                <w:b/>
                <w:sz w:val="18"/>
                <w:szCs w:val="18"/>
              </w:rPr>
            </w:pPr>
          </w:p>
        </w:tc>
        <w:tc>
          <w:tcPr>
            <w:tcW w:w="531" w:type="dxa"/>
            <w:vAlign w:val="center"/>
          </w:tcPr>
          <w:p w14:paraId="0396F135" w14:textId="77777777" w:rsidR="0013510E" w:rsidRPr="00DB5AAF" w:rsidRDefault="0013510E" w:rsidP="00126BEB">
            <w:pPr>
              <w:rPr>
                <w:rFonts w:ascii="Calibri" w:hAnsi="Calibri" w:cs="Calibri"/>
                <w:b/>
                <w:sz w:val="18"/>
                <w:szCs w:val="18"/>
              </w:rPr>
            </w:pPr>
          </w:p>
        </w:tc>
        <w:tc>
          <w:tcPr>
            <w:tcW w:w="501" w:type="dxa"/>
            <w:vAlign w:val="center"/>
          </w:tcPr>
          <w:p w14:paraId="50B03387" w14:textId="77777777" w:rsidR="0013510E" w:rsidRPr="00DB5AAF" w:rsidRDefault="0013510E" w:rsidP="00126BEB">
            <w:pPr>
              <w:rPr>
                <w:rFonts w:ascii="Calibri" w:hAnsi="Calibri" w:cs="Calibri"/>
                <w:b/>
                <w:sz w:val="18"/>
                <w:szCs w:val="18"/>
              </w:rPr>
            </w:pPr>
          </w:p>
        </w:tc>
        <w:tc>
          <w:tcPr>
            <w:tcW w:w="834"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2219F0">
        <w:trPr>
          <w:jc w:val="center"/>
        </w:trPr>
        <w:tc>
          <w:tcPr>
            <w:tcW w:w="3671" w:type="dxa"/>
            <w:vAlign w:val="center"/>
          </w:tcPr>
          <w:p w14:paraId="78B6A36E" w14:textId="11A89F76" w:rsidR="0013510E" w:rsidRDefault="006763CE" w:rsidP="002219F0">
            <w:pPr>
              <w:jc w:val="both"/>
              <w:rPr>
                <w:rFonts w:ascii="Calibri" w:hAnsi="Calibri" w:cs="Calibri"/>
                <w:b/>
                <w:bCs/>
                <w:sz w:val="18"/>
                <w:szCs w:val="18"/>
              </w:rPr>
            </w:pPr>
            <w:r w:rsidRPr="006763CE">
              <w:rPr>
                <w:rFonts w:ascii="Calibri" w:hAnsi="Calibri" w:cs="Calibri"/>
                <w:b/>
                <w:bCs/>
                <w:sz w:val="18"/>
                <w:szCs w:val="18"/>
              </w:rPr>
              <w:t>Configuración de entrada y salida</w:t>
            </w:r>
            <w:r>
              <w:rPr>
                <w:rFonts w:ascii="Calibri" w:hAnsi="Calibri" w:cs="Calibri"/>
                <w:b/>
                <w:bCs/>
                <w:sz w:val="18"/>
                <w:szCs w:val="18"/>
              </w:rPr>
              <w:t>:</w:t>
            </w:r>
          </w:p>
          <w:p w14:paraId="20C0D11F" w14:textId="7FA5A89D" w:rsidR="006763CE" w:rsidRPr="006763CE" w:rsidRDefault="006763CE" w:rsidP="002219F0">
            <w:pPr>
              <w:jc w:val="both"/>
              <w:rPr>
                <w:rFonts w:ascii="Calibri" w:hAnsi="Calibri" w:cs="Calibri"/>
                <w:sz w:val="18"/>
                <w:szCs w:val="18"/>
              </w:rPr>
            </w:pPr>
            <w:r w:rsidRPr="006763CE">
              <w:rPr>
                <w:rFonts w:ascii="Calibri" w:hAnsi="Calibri" w:cs="Calibri"/>
                <w:sz w:val="18"/>
                <w:szCs w:val="18"/>
              </w:rPr>
              <w:t>90° (Noventa grados)</w:t>
            </w:r>
          </w:p>
        </w:tc>
        <w:tc>
          <w:tcPr>
            <w:tcW w:w="3556" w:type="dxa"/>
            <w:vAlign w:val="center"/>
          </w:tcPr>
          <w:p w14:paraId="20235639" w14:textId="77777777" w:rsidR="0013510E" w:rsidRPr="00DB5AAF" w:rsidRDefault="0013510E" w:rsidP="002219F0">
            <w:pPr>
              <w:jc w:val="both"/>
              <w:rPr>
                <w:rFonts w:ascii="Calibri" w:hAnsi="Calibri" w:cs="Calibri"/>
                <w:b/>
                <w:sz w:val="18"/>
                <w:szCs w:val="18"/>
              </w:rPr>
            </w:pPr>
          </w:p>
        </w:tc>
        <w:tc>
          <w:tcPr>
            <w:tcW w:w="531" w:type="dxa"/>
            <w:vAlign w:val="center"/>
          </w:tcPr>
          <w:p w14:paraId="06AF98E2" w14:textId="77777777" w:rsidR="0013510E" w:rsidRPr="00DB5AAF" w:rsidRDefault="0013510E" w:rsidP="00126BEB">
            <w:pPr>
              <w:rPr>
                <w:rFonts w:ascii="Calibri" w:hAnsi="Calibri" w:cs="Calibri"/>
                <w:b/>
                <w:sz w:val="18"/>
                <w:szCs w:val="18"/>
              </w:rPr>
            </w:pPr>
          </w:p>
        </w:tc>
        <w:tc>
          <w:tcPr>
            <w:tcW w:w="501" w:type="dxa"/>
            <w:vAlign w:val="center"/>
          </w:tcPr>
          <w:p w14:paraId="1988D738" w14:textId="77777777" w:rsidR="0013510E" w:rsidRPr="00DB5AAF" w:rsidRDefault="0013510E" w:rsidP="00126BEB">
            <w:pPr>
              <w:rPr>
                <w:rFonts w:ascii="Calibri" w:hAnsi="Calibri" w:cs="Calibri"/>
                <w:b/>
                <w:sz w:val="18"/>
                <w:szCs w:val="18"/>
              </w:rPr>
            </w:pPr>
          </w:p>
        </w:tc>
        <w:tc>
          <w:tcPr>
            <w:tcW w:w="834"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2219F0">
        <w:trPr>
          <w:jc w:val="center"/>
        </w:trPr>
        <w:tc>
          <w:tcPr>
            <w:tcW w:w="3671" w:type="dxa"/>
            <w:vAlign w:val="center"/>
          </w:tcPr>
          <w:p w14:paraId="72FCDF4D" w14:textId="6A0F7EB6" w:rsidR="0013510E" w:rsidRDefault="006763CE" w:rsidP="002219F0">
            <w:pPr>
              <w:jc w:val="both"/>
              <w:rPr>
                <w:rFonts w:ascii="Calibri" w:hAnsi="Calibri" w:cs="Calibri"/>
                <w:b/>
                <w:bCs/>
                <w:sz w:val="18"/>
                <w:szCs w:val="18"/>
              </w:rPr>
            </w:pPr>
            <w:r w:rsidRPr="006763CE">
              <w:rPr>
                <w:rFonts w:ascii="Calibri" w:hAnsi="Calibri" w:cs="Calibri"/>
                <w:b/>
                <w:bCs/>
                <w:sz w:val="18"/>
                <w:szCs w:val="18"/>
              </w:rPr>
              <w:t>Características del material de construcción</w:t>
            </w:r>
            <w:r>
              <w:rPr>
                <w:rFonts w:ascii="Calibri" w:hAnsi="Calibri" w:cs="Calibri"/>
                <w:b/>
                <w:bCs/>
                <w:sz w:val="18"/>
                <w:szCs w:val="18"/>
              </w:rPr>
              <w:t>:</w:t>
            </w:r>
          </w:p>
          <w:p w14:paraId="2091D066" w14:textId="2B2DAA20" w:rsidR="006763CE" w:rsidRPr="006763CE" w:rsidRDefault="006763CE" w:rsidP="002219F0">
            <w:pPr>
              <w:jc w:val="both"/>
              <w:rPr>
                <w:rFonts w:ascii="Calibri" w:hAnsi="Calibri" w:cs="Calibri"/>
                <w:bCs/>
                <w:sz w:val="18"/>
                <w:szCs w:val="18"/>
              </w:rPr>
            </w:pPr>
            <w:r w:rsidRPr="006763CE">
              <w:rPr>
                <w:rFonts w:ascii="Calibri" w:hAnsi="Calibri" w:cs="Calibri"/>
                <w:bCs/>
                <w:sz w:val="18"/>
                <w:szCs w:val="18"/>
              </w:rPr>
              <w:t>Fabricado y cierre del cuerpo del Regulador deberá ser patentado (no con tornillos), resistente a la corrosión y al fuego.</w:t>
            </w:r>
          </w:p>
        </w:tc>
        <w:tc>
          <w:tcPr>
            <w:tcW w:w="3556" w:type="dxa"/>
            <w:vAlign w:val="center"/>
          </w:tcPr>
          <w:p w14:paraId="14F489B0" w14:textId="77777777" w:rsidR="0013510E" w:rsidRPr="00DB5AAF" w:rsidRDefault="0013510E" w:rsidP="002219F0">
            <w:pPr>
              <w:jc w:val="both"/>
              <w:rPr>
                <w:rFonts w:ascii="Calibri" w:hAnsi="Calibri" w:cs="Calibri"/>
                <w:b/>
                <w:sz w:val="18"/>
                <w:szCs w:val="18"/>
              </w:rPr>
            </w:pPr>
          </w:p>
        </w:tc>
        <w:tc>
          <w:tcPr>
            <w:tcW w:w="531" w:type="dxa"/>
            <w:vAlign w:val="center"/>
          </w:tcPr>
          <w:p w14:paraId="0452D3FF" w14:textId="77777777" w:rsidR="0013510E" w:rsidRPr="00DB5AAF" w:rsidRDefault="0013510E" w:rsidP="00126BEB">
            <w:pPr>
              <w:rPr>
                <w:rFonts w:ascii="Calibri" w:hAnsi="Calibri" w:cs="Calibri"/>
                <w:b/>
                <w:sz w:val="18"/>
                <w:szCs w:val="18"/>
              </w:rPr>
            </w:pPr>
          </w:p>
        </w:tc>
        <w:tc>
          <w:tcPr>
            <w:tcW w:w="501" w:type="dxa"/>
            <w:vAlign w:val="center"/>
          </w:tcPr>
          <w:p w14:paraId="789B93CF" w14:textId="77777777" w:rsidR="0013510E" w:rsidRPr="00DB5AAF" w:rsidRDefault="0013510E" w:rsidP="00126BEB">
            <w:pPr>
              <w:rPr>
                <w:rFonts w:ascii="Calibri" w:hAnsi="Calibri" w:cs="Calibri"/>
                <w:b/>
                <w:sz w:val="18"/>
                <w:szCs w:val="18"/>
              </w:rPr>
            </w:pPr>
          </w:p>
        </w:tc>
        <w:tc>
          <w:tcPr>
            <w:tcW w:w="834"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2219F0">
        <w:trPr>
          <w:jc w:val="center"/>
        </w:trPr>
        <w:tc>
          <w:tcPr>
            <w:tcW w:w="3671" w:type="dxa"/>
            <w:vAlign w:val="center"/>
          </w:tcPr>
          <w:p w14:paraId="4C05067E" w14:textId="77777777" w:rsidR="0013510E" w:rsidRDefault="006763CE" w:rsidP="002219F0">
            <w:pPr>
              <w:tabs>
                <w:tab w:val="left" w:pos="1843"/>
              </w:tabs>
              <w:jc w:val="both"/>
              <w:rPr>
                <w:rFonts w:ascii="Calibri" w:hAnsi="Calibri" w:cs="Calibri"/>
                <w:b/>
                <w:bCs/>
                <w:sz w:val="18"/>
                <w:szCs w:val="18"/>
              </w:rPr>
            </w:pPr>
            <w:r w:rsidRPr="006763CE">
              <w:rPr>
                <w:rFonts w:ascii="Calibri" w:hAnsi="Calibri" w:cs="Calibri"/>
                <w:b/>
                <w:bCs/>
                <w:sz w:val="18"/>
                <w:szCs w:val="18"/>
              </w:rPr>
              <w:t>Fabricado según</w:t>
            </w:r>
            <w:r>
              <w:rPr>
                <w:rFonts w:ascii="Calibri" w:hAnsi="Calibri" w:cs="Calibri"/>
                <w:b/>
                <w:bCs/>
                <w:sz w:val="18"/>
                <w:szCs w:val="18"/>
              </w:rPr>
              <w:t>:</w:t>
            </w:r>
          </w:p>
          <w:p w14:paraId="283DC036" w14:textId="2D50F2EE" w:rsidR="006763CE" w:rsidRPr="006763CE" w:rsidRDefault="006763CE" w:rsidP="002219F0">
            <w:pPr>
              <w:tabs>
                <w:tab w:val="left" w:pos="1843"/>
              </w:tabs>
              <w:jc w:val="both"/>
              <w:rPr>
                <w:rFonts w:ascii="Calibri" w:hAnsi="Calibri" w:cs="Calibri"/>
                <w:sz w:val="18"/>
                <w:szCs w:val="18"/>
              </w:rPr>
            </w:pPr>
            <w:r w:rsidRPr="006763CE">
              <w:rPr>
                <w:rFonts w:ascii="Calibri" w:hAnsi="Calibri" w:cs="Calibri"/>
                <w:sz w:val="18"/>
                <w:szCs w:val="18"/>
              </w:rPr>
              <w:t>Norma DIN 33822 o UNE-EN 334. Presentar certificado de fábrica indicando el cumplimiento de la norma de fabricación.</w:t>
            </w:r>
          </w:p>
        </w:tc>
        <w:tc>
          <w:tcPr>
            <w:tcW w:w="3556" w:type="dxa"/>
            <w:vAlign w:val="center"/>
          </w:tcPr>
          <w:p w14:paraId="64038F70" w14:textId="77777777" w:rsidR="0013510E" w:rsidRPr="00DB5AAF" w:rsidRDefault="0013510E" w:rsidP="002219F0">
            <w:pPr>
              <w:jc w:val="both"/>
              <w:rPr>
                <w:rFonts w:ascii="Calibri" w:hAnsi="Calibri" w:cs="Calibri"/>
                <w:b/>
                <w:sz w:val="18"/>
                <w:szCs w:val="18"/>
              </w:rPr>
            </w:pPr>
          </w:p>
        </w:tc>
        <w:tc>
          <w:tcPr>
            <w:tcW w:w="531" w:type="dxa"/>
            <w:vAlign w:val="center"/>
          </w:tcPr>
          <w:p w14:paraId="77A2A1E3" w14:textId="77777777" w:rsidR="0013510E" w:rsidRPr="00DB5AAF" w:rsidRDefault="0013510E" w:rsidP="00126BEB">
            <w:pPr>
              <w:rPr>
                <w:rFonts w:ascii="Calibri" w:hAnsi="Calibri" w:cs="Calibri"/>
                <w:b/>
                <w:sz w:val="18"/>
                <w:szCs w:val="18"/>
              </w:rPr>
            </w:pPr>
          </w:p>
        </w:tc>
        <w:tc>
          <w:tcPr>
            <w:tcW w:w="501" w:type="dxa"/>
            <w:vAlign w:val="center"/>
          </w:tcPr>
          <w:p w14:paraId="35297861" w14:textId="77777777" w:rsidR="0013510E" w:rsidRPr="00DB5AAF" w:rsidRDefault="0013510E" w:rsidP="00126BEB">
            <w:pPr>
              <w:rPr>
                <w:rFonts w:ascii="Calibri" w:hAnsi="Calibri" w:cs="Calibri"/>
                <w:b/>
                <w:sz w:val="18"/>
                <w:szCs w:val="18"/>
              </w:rPr>
            </w:pPr>
          </w:p>
        </w:tc>
        <w:tc>
          <w:tcPr>
            <w:tcW w:w="834"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2219F0">
        <w:trPr>
          <w:jc w:val="center"/>
        </w:trPr>
        <w:tc>
          <w:tcPr>
            <w:tcW w:w="3671" w:type="dxa"/>
            <w:vAlign w:val="center"/>
          </w:tcPr>
          <w:p w14:paraId="380676C5" w14:textId="6B073BAE" w:rsidR="0013510E" w:rsidRDefault="006763CE" w:rsidP="002219F0">
            <w:pPr>
              <w:jc w:val="both"/>
              <w:rPr>
                <w:rFonts w:ascii="Calibri" w:hAnsi="Calibri" w:cs="Calibri"/>
                <w:b/>
                <w:bCs/>
                <w:sz w:val="18"/>
                <w:szCs w:val="18"/>
              </w:rPr>
            </w:pPr>
            <w:r w:rsidRPr="006763CE">
              <w:rPr>
                <w:rFonts w:ascii="Calibri" w:hAnsi="Calibri" w:cs="Calibri"/>
                <w:b/>
                <w:bCs/>
                <w:sz w:val="18"/>
                <w:szCs w:val="18"/>
              </w:rPr>
              <w:t>Nº de serie</w:t>
            </w:r>
            <w:r>
              <w:rPr>
                <w:rFonts w:ascii="Calibri" w:hAnsi="Calibri" w:cs="Calibri"/>
                <w:b/>
                <w:bCs/>
                <w:sz w:val="18"/>
                <w:szCs w:val="18"/>
              </w:rPr>
              <w:t>:</w:t>
            </w:r>
          </w:p>
          <w:p w14:paraId="068AECB1" w14:textId="022380EF" w:rsidR="006763CE" w:rsidRPr="006763CE" w:rsidRDefault="006763CE" w:rsidP="002219F0">
            <w:pPr>
              <w:jc w:val="both"/>
              <w:rPr>
                <w:rFonts w:ascii="Calibri" w:hAnsi="Calibri" w:cs="Calibri"/>
                <w:bCs/>
                <w:sz w:val="18"/>
                <w:szCs w:val="18"/>
              </w:rPr>
            </w:pPr>
            <w:r w:rsidRPr="006763CE">
              <w:rPr>
                <w:rFonts w:ascii="Calibri" w:hAnsi="Calibri" w:cs="Calibri"/>
                <w:bCs/>
                <w:sz w:val="18"/>
                <w:szCs w:val="18"/>
              </w:rPr>
              <w:lastRenderedPageBreak/>
              <w:t>Inscripción indeleble del número de serie propio de cada regulador.</w:t>
            </w:r>
          </w:p>
        </w:tc>
        <w:tc>
          <w:tcPr>
            <w:tcW w:w="3556" w:type="dxa"/>
            <w:vAlign w:val="center"/>
          </w:tcPr>
          <w:p w14:paraId="1AA6F6C1" w14:textId="77777777" w:rsidR="0013510E" w:rsidRPr="00DB5AAF" w:rsidRDefault="0013510E" w:rsidP="002219F0">
            <w:pPr>
              <w:jc w:val="both"/>
              <w:rPr>
                <w:rFonts w:ascii="Calibri" w:hAnsi="Calibri" w:cs="Calibri"/>
                <w:b/>
                <w:sz w:val="18"/>
                <w:szCs w:val="18"/>
              </w:rPr>
            </w:pPr>
          </w:p>
        </w:tc>
        <w:tc>
          <w:tcPr>
            <w:tcW w:w="531" w:type="dxa"/>
            <w:vAlign w:val="center"/>
          </w:tcPr>
          <w:p w14:paraId="12550349" w14:textId="77777777" w:rsidR="0013510E" w:rsidRPr="00DB5AAF" w:rsidRDefault="0013510E" w:rsidP="00126BEB">
            <w:pPr>
              <w:rPr>
                <w:rFonts w:ascii="Calibri" w:hAnsi="Calibri" w:cs="Calibri"/>
                <w:b/>
                <w:sz w:val="18"/>
                <w:szCs w:val="18"/>
              </w:rPr>
            </w:pPr>
          </w:p>
        </w:tc>
        <w:tc>
          <w:tcPr>
            <w:tcW w:w="501" w:type="dxa"/>
            <w:vAlign w:val="center"/>
          </w:tcPr>
          <w:p w14:paraId="626BD1B2" w14:textId="77777777" w:rsidR="0013510E" w:rsidRPr="00DB5AAF" w:rsidRDefault="0013510E" w:rsidP="00126BEB">
            <w:pPr>
              <w:rPr>
                <w:rFonts w:ascii="Calibri" w:hAnsi="Calibri" w:cs="Calibri"/>
                <w:b/>
                <w:sz w:val="18"/>
                <w:szCs w:val="18"/>
              </w:rPr>
            </w:pPr>
          </w:p>
        </w:tc>
        <w:tc>
          <w:tcPr>
            <w:tcW w:w="834"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2219F0">
        <w:trPr>
          <w:jc w:val="center"/>
        </w:trPr>
        <w:tc>
          <w:tcPr>
            <w:tcW w:w="3671" w:type="dxa"/>
            <w:vAlign w:val="center"/>
          </w:tcPr>
          <w:p w14:paraId="3E0968F0" w14:textId="0A0B9BE1" w:rsidR="0013510E" w:rsidRDefault="006763CE" w:rsidP="002219F0">
            <w:pPr>
              <w:jc w:val="both"/>
              <w:rPr>
                <w:rFonts w:ascii="Calibri" w:hAnsi="Calibri" w:cs="Calibri"/>
                <w:b/>
                <w:bCs/>
                <w:sz w:val="18"/>
                <w:szCs w:val="18"/>
              </w:rPr>
            </w:pPr>
            <w:r w:rsidRPr="006763CE">
              <w:rPr>
                <w:rFonts w:ascii="Calibri" w:hAnsi="Calibri" w:cs="Calibri"/>
                <w:b/>
                <w:bCs/>
                <w:sz w:val="18"/>
                <w:szCs w:val="18"/>
              </w:rPr>
              <w:lastRenderedPageBreak/>
              <w:t>Vida útil</w:t>
            </w:r>
            <w:r>
              <w:rPr>
                <w:rFonts w:ascii="Calibri" w:hAnsi="Calibri" w:cs="Calibri"/>
                <w:b/>
                <w:bCs/>
                <w:sz w:val="18"/>
                <w:szCs w:val="18"/>
              </w:rPr>
              <w:t>:</w:t>
            </w:r>
          </w:p>
          <w:p w14:paraId="67DF0804" w14:textId="5E94E9E4" w:rsidR="006763CE" w:rsidRPr="006763CE" w:rsidRDefault="006763CE" w:rsidP="002219F0">
            <w:pPr>
              <w:jc w:val="both"/>
              <w:rPr>
                <w:rFonts w:ascii="Calibri" w:hAnsi="Calibri" w:cs="Calibri"/>
                <w:bCs/>
                <w:sz w:val="18"/>
                <w:szCs w:val="18"/>
              </w:rPr>
            </w:pPr>
            <w:r w:rsidRPr="006763CE">
              <w:rPr>
                <w:rFonts w:ascii="Calibri" w:hAnsi="Calibri" w:cs="Calibri"/>
                <w:bCs/>
                <w:sz w:val="18"/>
                <w:szCs w:val="18"/>
              </w:rPr>
              <w:t>15 años mínimamente</w:t>
            </w:r>
          </w:p>
        </w:tc>
        <w:tc>
          <w:tcPr>
            <w:tcW w:w="3556" w:type="dxa"/>
            <w:vAlign w:val="center"/>
          </w:tcPr>
          <w:p w14:paraId="72437AAF" w14:textId="77777777" w:rsidR="0013510E" w:rsidRPr="00DB5AAF" w:rsidRDefault="0013510E" w:rsidP="002219F0">
            <w:pPr>
              <w:jc w:val="both"/>
              <w:rPr>
                <w:rFonts w:ascii="Calibri" w:hAnsi="Calibri" w:cs="Calibri"/>
                <w:b/>
                <w:sz w:val="18"/>
                <w:szCs w:val="18"/>
              </w:rPr>
            </w:pPr>
          </w:p>
        </w:tc>
        <w:tc>
          <w:tcPr>
            <w:tcW w:w="531" w:type="dxa"/>
            <w:vAlign w:val="center"/>
          </w:tcPr>
          <w:p w14:paraId="21C687BC" w14:textId="77777777" w:rsidR="0013510E" w:rsidRPr="00DB5AAF" w:rsidRDefault="0013510E" w:rsidP="00126BEB">
            <w:pPr>
              <w:rPr>
                <w:rFonts w:ascii="Calibri" w:hAnsi="Calibri" w:cs="Calibri"/>
                <w:b/>
                <w:sz w:val="18"/>
                <w:szCs w:val="18"/>
              </w:rPr>
            </w:pPr>
          </w:p>
        </w:tc>
        <w:tc>
          <w:tcPr>
            <w:tcW w:w="501" w:type="dxa"/>
            <w:vAlign w:val="center"/>
          </w:tcPr>
          <w:p w14:paraId="5851EA06" w14:textId="77777777" w:rsidR="0013510E" w:rsidRPr="00DB5AAF" w:rsidRDefault="0013510E" w:rsidP="00126BEB">
            <w:pPr>
              <w:rPr>
                <w:rFonts w:ascii="Calibri" w:hAnsi="Calibri" w:cs="Calibri"/>
                <w:b/>
                <w:sz w:val="18"/>
                <w:szCs w:val="18"/>
              </w:rPr>
            </w:pPr>
          </w:p>
        </w:tc>
        <w:tc>
          <w:tcPr>
            <w:tcW w:w="834" w:type="dxa"/>
            <w:vAlign w:val="center"/>
          </w:tcPr>
          <w:p w14:paraId="598BC0E5" w14:textId="77777777" w:rsidR="0013510E" w:rsidRPr="00DB5AAF" w:rsidRDefault="0013510E" w:rsidP="00126BEB">
            <w:pPr>
              <w:rPr>
                <w:rFonts w:ascii="Calibri" w:hAnsi="Calibri" w:cs="Calibri"/>
                <w:b/>
                <w:sz w:val="18"/>
                <w:szCs w:val="18"/>
              </w:rPr>
            </w:pPr>
          </w:p>
        </w:tc>
      </w:tr>
      <w:tr w:rsidR="00961DDF" w:rsidRPr="00C75BEC" w14:paraId="091C0D5D" w14:textId="77777777" w:rsidTr="002219F0">
        <w:trPr>
          <w:jc w:val="center"/>
        </w:trPr>
        <w:tc>
          <w:tcPr>
            <w:tcW w:w="3671" w:type="dxa"/>
            <w:vAlign w:val="center"/>
          </w:tcPr>
          <w:p w14:paraId="16F5915D" w14:textId="77777777" w:rsidR="00961DDF" w:rsidRDefault="00961DDF" w:rsidP="002219F0">
            <w:pPr>
              <w:jc w:val="both"/>
              <w:rPr>
                <w:rFonts w:ascii="Calibri" w:hAnsi="Calibri" w:cs="Calibri"/>
                <w:b/>
                <w:bCs/>
                <w:sz w:val="18"/>
                <w:szCs w:val="18"/>
              </w:rPr>
            </w:pPr>
            <w:r w:rsidRPr="00961DDF">
              <w:rPr>
                <w:rFonts w:ascii="Calibri" w:hAnsi="Calibri" w:cs="Calibri"/>
                <w:b/>
                <w:bCs/>
                <w:sz w:val="18"/>
                <w:szCs w:val="18"/>
              </w:rPr>
              <w:t>PLAZO DE ENTREGA</w:t>
            </w:r>
          </w:p>
          <w:p w14:paraId="65D649E4" w14:textId="77777777" w:rsidR="00961DDF" w:rsidRDefault="00961DDF" w:rsidP="002219F0">
            <w:pPr>
              <w:jc w:val="both"/>
              <w:rPr>
                <w:rFonts w:ascii="Calibri" w:hAnsi="Calibri" w:cs="Calibri"/>
                <w:bCs/>
                <w:sz w:val="18"/>
                <w:szCs w:val="18"/>
              </w:rPr>
            </w:pPr>
          </w:p>
          <w:p w14:paraId="56CE4AB9" w14:textId="77777777" w:rsidR="00961DDF" w:rsidRPr="00961DDF" w:rsidRDefault="00961DDF" w:rsidP="00961DDF">
            <w:pPr>
              <w:jc w:val="both"/>
              <w:rPr>
                <w:rFonts w:ascii="Calibri" w:hAnsi="Calibri" w:cs="Calibri"/>
                <w:bCs/>
                <w:sz w:val="18"/>
                <w:szCs w:val="18"/>
              </w:rPr>
            </w:pPr>
            <w:r w:rsidRPr="00961DDF">
              <w:rPr>
                <w:rFonts w:ascii="Calibri" w:hAnsi="Calibri" w:cs="Calibri"/>
                <w:bCs/>
                <w:sz w:val="18"/>
                <w:szCs w:val="18"/>
              </w:rPr>
              <w:t>El plazo de entrega de cada ítem, es de 180 días. Asimismo se requiere se efectúe la entrega de los bienes de la siguiente manera:</w:t>
            </w:r>
          </w:p>
          <w:p w14:paraId="28020278" w14:textId="7A678E15" w:rsidR="00961DDF" w:rsidRPr="00961DDF" w:rsidRDefault="00961DDF" w:rsidP="00177C25">
            <w:pPr>
              <w:pStyle w:val="Prrafodelista"/>
              <w:numPr>
                <w:ilvl w:val="0"/>
                <w:numId w:val="52"/>
              </w:numPr>
              <w:ind w:left="241" w:hanging="196"/>
              <w:jc w:val="both"/>
              <w:rPr>
                <w:rFonts w:ascii="Calibri" w:hAnsi="Calibri" w:cs="Calibri"/>
                <w:bCs/>
                <w:sz w:val="18"/>
                <w:szCs w:val="18"/>
              </w:rPr>
            </w:pPr>
            <w:r w:rsidRPr="00961DDF">
              <w:rPr>
                <w:rFonts w:ascii="Calibri" w:hAnsi="Calibri" w:cs="Calibri"/>
                <w:bCs/>
                <w:sz w:val="18"/>
                <w:szCs w:val="18"/>
              </w:rPr>
              <w:t>Única Entrega.- Corresponde al 100 % del total de los bienes, la entrega será máximo hasta los 180 (Ciento ochenta) días Calendario a partir del día siguiente de la recepción de la orden de inicio de contrato.</w:t>
            </w:r>
          </w:p>
        </w:tc>
        <w:tc>
          <w:tcPr>
            <w:tcW w:w="3556" w:type="dxa"/>
            <w:vAlign w:val="center"/>
          </w:tcPr>
          <w:p w14:paraId="70258A2F" w14:textId="77777777" w:rsidR="00961DDF" w:rsidRPr="00DB5AAF" w:rsidRDefault="00961DDF" w:rsidP="002219F0">
            <w:pPr>
              <w:jc w:val="both"/>
              <w:rPr>
                <w:rFonts w:ascii="Calibri" w:hAnsi="Calibri" w:cs="Calibri"/>
                <w:b/>
                <w:sz w:val="18"/>
                <w:szCs w:val="18"/>
              </w:rPr>
            </w:pPr>
          </w:p>
        </w:tc>
        <w:tc>
          <w:tcPr>
            <w:tcW w:w="531" w:type="dxa"/>
            <w:vAlign w:val="center"/>
          </w:tcPr>
          <w:p w14:paraId="6B33300C" w14:textId="77777777" w:rsidR="00961DDF" w:rsidRPr="00DB5AAF" w:rsidRDefault="00961DDF" w:rsidP="00126BEB">
            <w:pPr>
              <w:rPr>
                <w:rFonts w:ascii="Calibri" w:hAnsi="Calibri" w:cs="Calibri"/>
                <w:b/>
                <w:sz w:val="18"/>
                <w:szCs w:val="18"/>
              </w:rPr>
            </w:pPr>
          </w:p>
        </w:tc>
        <w:tc>
          <w:tcPr>
            <w:tcW w:w="501" w:type="dxa"/>
            <w:vAlign w:val="center"/>
          </w:tcPr>
          <w:p w14:paraId="25C729AF" w14:textId="77777777" w:rsidR="00961DDF" w:rsidRPr="00DB5AAF" w:rsidRDefault="00961DDF" w:rsidP="00126BEB">
            <w:pPr>
              <w:rPr>
                <w:rFonts w:ascii="Calibri" w:hAnsi="Calibri" w:cs="Calibri"/>
                <w:b/>
                <w:sz w:val="18"/>
                <w:szCs w:val="18"/>
              </w:rPr>
            </w:pPr>
          </w:p>
        </w:tc>
        <w:tc>
          <w:tcPr>
            <w:tcW w:w="834" w:type="dxa"/>
            <w:vAlign w:val="center"/>
          </w:tcPr>
          <w:p w14:paraId="6496D2A6" w14:textId="77777777" w:rsidR="00961DDF" w:rsidRPr="00DB5AAF" w:rsidRDefault="00961DDF" w:rsidP="00126BEB">
            <w:pPr>
              <w:rPr>
                <w:rFonts w:ascii="Calibri" w:hAnsi="Calibri" w:cs="Calibri"/>
                <w:b/>
                <w:sz w:val="18"/>
                <w:szCs w:val="18"/>
              </w:rPr>
            </w:pPr>
          </w:p>
        </w:tc>
      </w:tr>
      <w:tr w:rsidR="00961DDF" w:rsidRPr="00C75BEC" w14:paraId="66F590DC" w14:textId="77777777" w:rsidTr="002219F0">
        <w:trPr>
          <w:jc w:val="center"/>
        </w:trPr>
        <w:tc>
          <w:tcPr>
            <w:tcW w:w="3671" w:type="dxa"/>
            <w:vAlign w:val="center"/>
          </w:tcPr>
          <w:p w14:paraId="6EC585BD" w14:textId="77777777" w:rsidR="00961DDF" w:rsidRDefault="00961DDF" w:rsidP="002219F0">
            <w:pPr>
              <w:jc w:val="both"/>
              <w:rPr>
                <w:rFonts w:ascii="Calibri" w:hAnsi="Calibri" w:cs="Calibri"/>
                <w:b/>
                <w:bCs/>
                <w:sz w:val="18"/>
                <w:szCs w:val="18"/>
              </w:rPr>
            </w:pPr>
            <w:r w:rsidRPr="00961DDF">
              <w:rPr>
                <w:rFonts w:ascii="Calibri" w:hAnsi="Calibri" w:cs="Calibri"/>
                <w:b/>
                <w:bCs/>
                <w:sz w:val="18"/>
                <w:szCs w:val="18"/>
              </w:rPr>
              <w:t>SERVICIOS CONEXOS</w:t>
            </w:r>
          </w:p>
          <w:p w14:paraId="2AA893D4" w14:textId="77777777" w:rsidR="00961DDF" w:rsidRDefault="00961DDF" w:rsidP="002219F0">
            <w:pPr>
              <w:jc w:val="both"/>
              <w:rPr>
                <w:rFonts w:ascii="Calibri" w:hAnsi="Calibri" w:cs="Calibri"/>
                <w:b/>
                <w:bCs/>
                <w:sz w:val="18"/>
                <w:szCs w:val="18"/>
              </w:rPr>
            </w:pPr>
          </w:p>
          <w:p w14:paraId="705D4C3A" w14:textId="77777777" w:rsidR="00961DDF" w:rsidRPr="00961DDF" w:rsidRDefault="00961DDF" w:rsidP="00961DDF">
            <w:pPr>
              <w:jc w:val="both"/>
              <w:rPr>
                <w:rFonts w:ascii="Calibri" w:hAnsi="Calibri" w:cs="Calibri"/>
                <w:b/>
                <w:bCs/>
                <w:sz w:val="18"/>
                <w:szCs w:val="18"/>
                <w:u w:val="single"/>
              </w:rPr>
            </w:pPr>
            <w:r w:rsidRPr="00961DDF">
              <w:rPr>
                <w:rFonts w:ascii="Calibri" w:hAnsi="Calibri" w:cs="Calibri"/>
                <w:b/>
                <w:bCs/>
                <w:sz w:val="18"/>
                <w:szCs w:val="18"/>
                <w:u w:val="single"/>
              </w:rPr>
              <w:t>INDUCCION DE MONTAJE Y USO DE LOS BIENES</w:t>
            </w:r>
          </w:p>
          <w:p w14:paraId="464240AF" w14:textId="77777777" w:rsidR="00961DDF" w:rsidRPr="00961DDF" w:rsidRDefault="00961DDF" w:rsidP="00961DDF">
            <w:pPr>
              <w:jc w:val="both"/>
              <w:rPr>
                <w:rFonts w:ascii="Calibri" w:hAnsi="Calibri" w:cs="Calibri"/>
                <w:b/>
                <w:bCs/>
                <w:sz w:val="18"/>
                <w:szCs w:val="18"/>
                <w:u w:val="single"/>
              </w:rPr>
            </w:pPr>
          </w:p>
          <w:p w14:paraId="76B85DE6" w14:textId="77777777" w:rsidR="00961DDF" w:rsidRPr="00961DDF" w:rsidRDefault="00961DDF" w:rsidP="00961DDF">
            <w:pPr>
              <w:jc w:val="both"/>
              <w:rPr>
                <w:rFonts w:ascii="Calibri" w:hAnsi="Calibri" w:cs="Calibri"/>
                <w:bCs/>
                <w:sz w:val="18"/>
                <w:szCs w:val="18"/>
              </w:rPr>
            </w:pPr>
            <w:r w:rsidRPr="00961DDF">
              <w:rPr>
                <w:rFonts w:ascii="Calibri" w:hAnsi="Calibri" w:cs="Calibri"/>
                <w:bCs/>
                <w:sz w:val="18"/>
                <w:szCs w:val="18"/>
              </w:rPr>
              <w:t>La empresa adjudicada brindará un curso de capacitación denominado “Fabricación de Reguladores según las normas UNE-EN 334 o DIN 33822”. Para tal propósito, la Dirección de Redes de Gas (DRG) dependiente de la GNRGD – YPFB, coordinara el evento de tal manera que no influya en la fecha de entrega definitiva de los bienes.</w:t>
            </w:r>
          </w:p>
          <w:p w14:paraId="3EBB35F2" w14:textId="77777777" w:rsidR="00961DDF" w:rsidRPr="00961DDF" w:rsidRDefault="00961DDF" w:rsidP="00177C25">
            <w:pPr>
              <w:numPr>
                <w:ilvl w:val="0"/>
                <w:numId w:val="33"/>
              </w:numPr>
              <w:ind w:left="241" w:hanging="196"/>
              <w:jc w:val="both"/>
              <w:rPr>
                <w:rFonts w:ascii="Calibri" w:hAnsi="Calibri" w:cs="Calibri"/>
                <w:bCs/>
                <w:sz w:val="18"/>
                <w:szCs w:val="18"/>
              </w:rPr>
            </w:pPr>
            <w:r w:rsidRPr="00961DDF">
              <w:rPr>
                <w:rFonts w:ascii="Calibri" w:hAnsi="Calibri" w:cs="Calibri"/>
                <w:bCs/>
                <w:sz w:val="18"/>
                <w:szCs w:val="18"/>
              </w:rPr>
              <w:t>Duración. 6 horas académicas, a cumplirse dentro del plazo establecido para la adquisición de estos bienes.</w:t>
            </w:r>
          </w:p>
          <w:p w14:paraId="2F1148CD" w14:textId="77777777" w:rsidR="00961DDF" w:rsidRPr="00961DDF" w:rsidRDefault="00961DDF" w:rsidP="00177C25">
            <w:pPr>
              <w:numPr>
                <w:ilvl w:val="0"/>
                <w:numId w:val="33"/>
              </w:numPr>
              <w:ind w:left="241" w:hanging="196"/>
              <w:jc w:val="both"/>
              <w:rPr>
                <w:rFonts w:ascii="Calibri" w:hAnsi="Calibri" w:cs="Calibri"/>
                <w:bCs/>
                <w:sz w:val="18"/>
                <w:szCs w:val="18"/>
              </w:rPr>
            </w:pPr>
            <w:r w:rsidRPr="00961DDF">
              <w:rPr>
                <w:rFonts w:ascii="Calibri" w:hAnsi="Calibri" w:cs="Calibri"/>
                <w:bCs/>
                <w:sz w:val="18"/>
                <w:szCs w:val="18"/>
              </w:rPr>
              <w:t>Lugar. La Paz.</w:t>
            </w:r>
          </w:p>
          <w:p w14:paraId="4522A9AD" w14:textId="77777777" w:rsidR="00961DDF" w:rsidRPr="00961DDF" w:rsidRDefault="00961DDF" w:rsidP="00177C25">
            <w:pPr>
              <w:numPr>
                <w:ilvl w:val="0"/>
                <w:numId w:val="33"/>
              </w:numPr>
              <w:ind w:left="241" w:hanging="196"/>
              <w:jc w:val="both"/>
              <w:rPr>
                <w:rFonts w:ascii="Calibri" w:hAnsi="Calibri" w:cs="Calibri"/>
                <w:bCs/>
                <w:sz w:val="18"/>
                <w:szCs w:val="18"/>
              </w:rPr>
            </w:pPr>
            <w:r w:rsidRPr="00961DDF">
              <w:rPr>
                <w:rFonts w:ascii="Calibri" w:hAnsi="Calibri" w:cs="Calibri"/>
                <w:bCs/>
                <w:sz w:val="18"/>
                <w:szCs w:val="18"/>
              </w:rPr>
              <w:t>Salón y/o auditorio. Por cuenta de la empresa adjudicada.</w:t>
            </w:r>
          </w:p>
          <w:p w14:paraId="5DD43D71" w14:textId="77777777" w:rsidR="00961DDF" w:rsidRPr="00961DDF" w:rsidRDefault="00961DDF" w:rsidP="00177C25">
            <w:pPr>
              <w:numPr>
                <w:ilvl w:val="0"/>
                <w:numId w:val="33"/>
              </w:numPr>
              <w:ind w:left="241" w:hanging="196"/>
              <w:jc w:val="both"/>
              <w:rPr>
                <w:rFonts w:ascii="Calibri" w:hAnsi="Calibri" w:cs="Calibri"/>
                <w:bCs/>
                <w:sz w:val="18"/>
                <w:szCs w:val="18"/>
              </w:rPr>
            </w:pPr>
            <w:r w:rsidRPr="00961DDF">
              <w:rPr>
                <w:rFonts w:ascii="Calibri" w:hAnsi="Calibri" w:cs="Calibri"/>
                <w:bCs/>
                <w:sz w:val="18"/>
                <w:szCs w:val="18"/>
              </w:rPr>
              <w:t>Traslado del personal. Por cuenta de YPFB.</w:t>
            </w:r>
          </w:p>
          <w:p w14:paraId="324611F6" w14:textId="77777777" w:rsidR="00961DDF" w:rsidRPr="00961DDF" w:rsidRDefault="00961DDF" w:rsidP="00177C25">
            <w:pPr>
              <w:numPr>
                <w:ilvl w:val="0"/>
                <w:numId w:val="33"/>
              </w:numPr>
              <w:ind w:left="241" w:hanging="196"/>
              <w:jc w:val="both"/>
              <w:rPr>
                <w:rFonts w:ascii="Calibri" w:hAnsi="Calibri" w:cs="Calibri"/>
                <w:bCs/>
                <w:sz w:val="18"/>
                <w:szCs w:val="18"/>
              </w:rPr>
            </w:pPr>
            <w:r w:rsidRPr="00961DDF">
              <w:rPr>
                <w:rFonts w:ascii="Calibri" w:hAnsi="Calibri" w:cs="Calibri"/>
                <w:bCs/>
                <w:sz w:val="18"/>
                <w:szCs w:val="18"/>
              </w:rPr>
              <w:t>Manuales y/o guías. Por cuenta de la empresa adjudicada.</w:t>
            </w:r>
          </w:p>
          <w:p w14:paraId="452BD226" w14:textId="77777777" w:rsidR="00961DDF" w:rsidRPr="00961DDF" w:rsidRDefault="00961DDF" w:rsidP="00177C25">
            <w:pPr>
              <w:numPr>
                <w:ilvl w:val="0"/>
                <w:numId w:val="33"/>
              </w:numPr>
              <w:ind w:left="241" w:hanging="196"/>
              <w:jc w:val="both"/>
              <w:rPr>
                <w:rFonts w:ascii="Calibri" w:hAnsi="Calibri" w:cs="Calibri"/>
                <w:bCs/>
                <w:sz w:val="18"/>
                <w:szCs w:val="18"/>
              </w:rPr>
            </w:pPr>
            <w:r w:rsidRPr="00961DDF">
              <w:rPr>
                <w:rFonts w:ascii="Calibri" w:hAnsi="Calibri" w:cs="Calibri"/>
                <w:bCs/>
                <w:sz w:val="18"/>
                <w:szCs w:val="18"/>
              </w:rPr>
              <w:t>Recursos Didácticos. Por cuenta de la Empresa Adjudicadas</w:t>
            </w:r>
          </w:p>
          <w:p w14:paraId="3D29D618" w14:textId="77777777" w:rsidR="00961DDF" w:rsidRPr="00961DDF" w:rsidRDefault="00961DDF" w:rsidP="00177C25">
            <w:pPr>
              <w:numPr>
                <w:ilvl w:val="0"/>
                <w:numId w:val="33"/>
              </w:numPr>
              <w:ind w:left="241" w:hanging="196"/>
              <w:jc w:val="both"/>
              <w:rPr>
                <w:rFonts w:ascii="Calibri" w:hAnsi="Calibri" w:cs="Calibri"/>
                <w:bCs/>
                <w:sz w:val="18"/>
                <w:szCs w:val="18"/>
              </w:rPr>
            </w:pPr>
            <w:r w:rsidRPr="00961DDF">
              <w:rPr>
                <w:rFonts w:ascii="Calibri" w:hAnsi="Calibri" w:cs="Calibri"/>
                <w:bCs/>
                <w:sz w:val="18"/>
                <w:szCs w:val="18"/>
              </w:rPr>
              <w:t>Certificados. Por cuenta de la Empresa Adjudicada.</w:t>
            </w:r>
          </w:p>
          <w:p w14:paraId="09072BD7" w14:textId="77777777" w:rsidR="00961DDF" w:rsidRPr="00961DDF" w:rsidRDefault="00961DDF" w:rsidP="00177C25">
            <w:pPr>
              <w:numPr>
                <w:ilvl w:val="0"/>
                <w:numId w:val="33"/>
              </w:numPr>
              <w:ind w:left="241" w:hanging="196"/>
              <w:jc w:val="both"/>
              <w:rPr>
                <w:rFonts w:ascii="Calibri" w:hAnsi="Calibri" w:cs="Calibri"/>
                <w:bCs/>
                <w:sz w:val="18"/>
                <w:szCs w:val="18"/>
              </w:rPr>
            </w:pPr>
            <w:r w:rsidRPr="00961DDF">
              <w:rPr>
                <w:rFonts w:ascii="Calibri" w:hAnsi="Calibri" w:cs="Calibri"/>
                <w:bCs/>
                <w:sz w:val="18"/>
                <w:szCs w:val="18"/>
              </w:rPr>
              <w:t>Conformidad. La conformidad del curso será emitida por parte del Jefe de Ingeniería y Proyectos - DRG.</w:t>
            </w:r>
          </w:p>
          <w:p w14:paraId="08420FEB" w14:textId="1DB0310B" w:rsidR="00961DDF" w:rsidRPr="006763CE" w:rsidRDefault="00961DDF" w:rsidP="00961DDF">
            <w:pPr>
              <w:jc w:val="both"/>
              <w:rPr>
                <w:rFonts w:ascii="Calibri" w:hAnsi="Calibri" w:cs="Calibri"/>
                <w:b/>
                <w:bCs/>
                <w:sz w:val="18"/>
                <w:szCs w:val="18"/>
              </w:rPr>
            </w:pPr>
            <w:r w:rsidRPr="00961DDF">
              <w:rPr>
                <w:rFonts w:ascii="Calibri" w:hAnsi="Calibri" w:cs="Calibri"/>
                <w:bCs/>
                <w:sz w:val="18"/>
                <w:szCs w:val="18"/>
              </w:rPr>
              <w:t>La empresa contratista deberá realizar obligatoriamente una inducción de montaje y uso de los bienes al personal de YPFB con personal técnico especializado (funcionarios de la Empresa Fabricante del país de origen). Aclaramos que YPFB no cubrirá ningún costo adicional por la precitada inducción referida en el presente documento.</w:t>
            </w:r>
          </w:p>
        </w:tc>
        <w:tc>
          <w:tcPr>
            <w:tcW w:w="3556" w:type="dxa"/>
            <w:vAlign w:val="center"/>
          </w:tcPr>
          <w:p w14:paraId="6969578D" w14:textId="77777777" w:rsidR="00961DDF" w:rsidRPr="00DB5AAF" w:rsidRDefault="00961DDF" w:rsidP="002219F0">
            <w:pPr>
              <w:jc w:val="both"/>
              <w:rPr>
                <w:rFonts w:ascii="Calibri" w:hAnsi="Calibri" w:cs="Calibri"/>
                <w:b/>
                <w:sz w:val="18"/>
                <w:szCs w:val="18"/>
              </w:rPr>
            </w:pPr>
          </w:p>
        </w:tc>
        <w:tc>
          <w:tcPr>
            <w:tcW w:w="531" w:type="dxa"/>
            <w:vAlign w:val="center"/>
          </w:tcPr>
          <w:p w14:paraId="0950AA5F" w14:textId="77777777" w:rsidR="00961DDF" w:rsidRPr="00DB5AAF" w:rsidRDefault="00961DDF" w:rsidP="00126BEB">
            <w:pPr>
              <w:rPr>
                <w:rFonts w:ascii="Calibri" w:hAnsi="Calibri" w:cs="Calibri"/>
                <w:b/>
                <w:sz w:val="18"/>
                <w:szCs w:val="18"/>
              </w:rPr>
            </w:pPr>
          </w:p>
        </w:tc>
        <w:tc>
          <w:tcPr>
            <w:tcW w:w="501" w:type="dxa"/>
            <w:vAlign w:val="center"/>
          </w:tcPr>
          <w:p w14:paraId="76A4B26F" w14:textId="77777777" w:rsidR="00961DDF" w:rsidRPr="00DB5AAF" w:rsidRDefault="00961DDF" w:rsidP="00126BEB">
            <w:pPr>
              <w:rPr>
                <w:rFonts w:ascii="Calibri" w:hAnsi="Calibri" w:cs="Calibri"/>
                <w:b/>
                <w:sz w:val="18"/>
                <w:szCs w:val="18"/>
              </w:rPr>
            </w:pPr>
          </w:p>
        </w:tc>
        <w:tc>
          <w:tcPr>
            <w:tcW w:w="834" w:type="dxa"/>
            <w:vAlign w:val="center"/>
          </w:tcPr>
          <w:p w14:paraId="275E47CF" w14:textId="77777777" w:rsidR="00961DDF" w:rsidRPr="00DB5AAF" w:rsidRDefault="00961DDF" w:rsidP="00126BEB">
            <w:pPr>
              <w:rPr>
                <w:rFonts w:ascii="Calibri" w:hAnsi="Calibri" w:cs="Calibri"/>
                <w:b/>
                <w:sz w:val="18"/>
                <w:szCs w:val="18"/>
              </w:rPr>
            </w:pPr>
          </w:p>
        </w:tc>
      </w:tr>
      <w:tr w:rsidR="00961DDF" w:rsidRPr="00C75BEC" w14:paraId="2E7CAFFE" w14:textId="77777777" w:rsidTr="002219F0">
        <w:trPr>
          <w:jc w:val="center"/>
        </w:trPr>
        <w:tc>
          <w:tcPr>
            <w:tcW w:w="3671" w:type="dxa"/>
            <w:vAlign w:val="center"/>
          </w:tcPr>
          <w:p w14:paraId="30AEF758" w14:textId="77777777" w:rsidR="00961DDF" w:rsidRDefault="00961DDF" w:rsidP="002219F0">
            <w:pPr>
              <w:jc w:val="both"/>
              <w:rPr>
                <w:rFonts w:ascii="Calibri" w:hAnsi="Calibri" w:cs="Calibri"/>
                <w:b/>
                <w:bCs/>
                <w:sz w:val="18"/>
                <w:szCs w:val="18"/>
              </w:rPr>
            </w:pPr>
            <w:r w:rsidRPr="00961DDF">
              <w:rPr>
                <w:rFonts w:ascii="Calibri" w:hAnsi="Calibri" w:cs="Calibri"/>
                <w:b/>
                <w:bCs/>
                <w:sz w:val="18"/>
                <w:szCs w:val="18"/>
              </w:rPr>
              <w:t>GESTIÓN ADUANERA DE IMPORTACIÓN</w:t>
            </w:r>
          </w:p>
          <w:p w14:paraId="4353C089" w14:textId="77777777" w:rsidR="00961DDF" w:rsidRDefault="00961DDF" w:rsidP="002219F0">
            <w:pPr>
              <w:jc w:val="both"/>
              <w:rPr>
                <w:rFonts w:ascii="Calibri" w:hAnsi="Calibri" w:cs="Calibri"/>
                <w:b/>
                <w:bCs/>
                <w:sz w:val="18"/>
                <w:szCs w:val="18"/>
              </w:rPr>
            </w:pPr>
          </w:p>
          <w:p w14:paraId="609EAC1A" w14:textId="77777777" w:rsidR="00961DDF" w:rsidRPr="00961DDF" w:rsidRDefault="00961DDF" w:rsidP="00961DDF">
            <w:pPr>
              <w:jc w:val="both"/>
              <w:rPr>
                <w:rFonts w:ascii="Calibri" w:hAnsi="Calibri" w:cs="Calibri"/>
                <w:b/>
                <w:bCs/>
                <w:sz w:val="18"/>
                <w:szCs w:val="18"/>
              </w:rPr>
            </w:pPr>
            <w:r w:rsidRPr="00961DDF">
              <w:rPr>
                <w:rFonts w:ascii="Calibri" w:hAnsi="Calibri" w:cs="Calibri"/>
                <w:b/>
                <w:bCs/>
                <w:sz w:val="18"/>
                <w:szCs w:val="18"/>
              </w:rPr>
              <w:t>BIENES PROVENIENTES DE ULTRAMAR</w:t>
            </w:r>
          </w:p>
          <w:p w14:paraId="458209E0" w14:textId="77777777" w:rsidR="00961DDF" w:rsidRPr="00961DDF" w:rsidRDefault="00961DDF" w:rsidP="00961DDF">
            <w:pPr>
              <w:jc w:val="both"/>
              <w:rPr>
                <w:rFonts w:ascii="Calibri" w:hAnsi="Calibri" w:cs="Calibri"/>
                <w:b/>
                <w:bCs/>
                <w:sz w:val="18"/>
                <w:szCs w:val="18"/>
              </w:rPr>
            </w:pPr>
            <w:r w:rsidRPr="00961DDF">
              <w:rPr>
                <w:rFonts w:ascii="Calibri" w:hAnsi="Calibri" w:cs="Calibri"/>
                <w:b/>
                <w:bCs/>
                <w:sz w:val="18"/>
                <w:szCs w:val="18"/>
              </w:rPr>
              <w:t>Referente al despacho inmediato</w:t>
            </w:r>
          </w:p>
          <w:p w14:paraId="28C1BCF4" w14:textId="77777777" w:rsidR="00961DDF" w:rsidRPr="00961DDF" w:rsidRDefault="00961DDF" w:rsidP="00961DDF">
            <w:pPr>
              <w:jc w:val="both"/>
              <w:rPr>
                <w:rFonts w:ascii="Calibri" w:hAnsi="Calibri" w:cs="Calibri"/>
                <w:b/>
                <w:bCs/>
                <w:sz w:val="18"/>
                <w:szCs w:val="18"/>
              </w:rPr>
            </w:pPr>
          </w:p>
          <w:p w14:paraId="2B7AA9AB" w14:textId="77777777" w:rsidR="00961DDF" w:rsidRPr="00961DDF" w:rsidRDefault="00961DDF" w:rsidP="00961DDF">
            <w:pPr>
              <w:jc w:val="both"/>
              <w:rPr>
                <w:rFonts w:ascii="Calibri" w:hAnsi="Calibri" w:cs="Calibri"/>
                <w:bCs/>
                <w:sz w:val="18"/>
                <w:szCs w:val="18"/>
              </w:rPr>
            </w:pPr>
            <w:r w:rsidRPr="00961DDF">
              <w:rPr>
                <w:rFonts w:ascii="Calibri" w:hAnsi="Calibri" w:cs="Calibri"/>
                <w:bCs/>
                <w:sz w:val="18"/>
                <w:szCs w:val="18"/>
              </w:rPr>
              <w:lastRenderedPageBreak/>
              <w:t xml:space="preserve">A objeto de gestionar los trámites aduaneros, los documentos a ser enviados vía electrónica (escaneado de los  originales) inmediatamente después del embarque en origen para iniciar el trámite de </w:t>
            </w:r>
            <w:proofErr w:type="spellStart"/>
            <w:r w:rsidRPr="00961DDF">
              <w:rPr>
                <w:rFonts w:ascii="Calibri" w:hAnsi="Calibri" w:cs="Calibri"/>
                <w:bCs/>
                <w:sz w:val="18"/>
                <w:szCs w:val="18"/>
              </w:rPr>
              <w:t>desaduanización</w:t>
            </w:r>
            <w:proofErr w:type="spellEnd"/>
            <w:r w:rsidRPr="00961DDF">
              <w:rPr>
                <w:rFonts w:ascii="Calibri" w:hAnsi="Calibri" w:cs="Calibri"/>
                <w:bCs/>
                <w:sz w:val="18"/>
                <w:szCs w:val="18"/>
              </w:rPr>
              <w:t xml:space="preserve"> bajo la modalidad de despacho inmediato, deberán ser los siguientes:</w:t>
            </w:r>
          </w:p>
          <w:p w14:paraId="1BCBD479" w14:textId="77777777" w:rsidR="00961DDF" w:rsidRPr="00961DDF" w:rsidRDefault="00961DDF" w:rsidP="00961DDF">
            <w:pPr>
              <w:jc w:val="both"/>
              <w:rPr>
                <w:rFonts w:ascii="Calibri" w:hAnsi="Calibri" w:cs="Calibri"/>
                <w:bCs/>
                <w:sz w:val="18"/>
                <w:szCs w:val="18"/>
              </w:rPr>
            </w:pPr>
          </w:p>
          <w:p w14:paraId="75A2E724"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 xml:space="preserve">Factura comercial de origen con partida arancelaria y desglose de seguro y fletes (por tramo: origen-puerto; puerto-frontera y frontera-destino), asimismo la factura comercial debe mencionar el INCOTERM 2010 DAT, según corresponda el almacén de YPFB de ingreso. </w:t>
            </w:r>
          </w:p>
          <w:p w14:paraId="058A5155"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Lista de empaque (</w:t>
            </w:r>
            <w:proofErr w:type="spellStart"/>
            <w:r w:rsidRPr="00961DDF">
              <w:rPr>
                <w:rFonts w:ascii="Calibri" w:hAnsi="Calibri" w:cs="Calibri"/>
                <w:bCs/>
                <w:sz w:val="18"/>
                <w:szCs w:val="18"/>
              </w:rPr>
              <w:t>Packing</w:t>
            </w:r>
            <w:proofErr w:type="spellEnd"/>
            <w:r w:rsidRPr="00961DDF">
              <w:rPr>
                <w:rFonts w:ascii="Calibri" w:hAnsi="Calibri" w:cs="Calibri"/>
                <w:bCs/>
                <w:sz w:val="18"/>
                <w:szCs w:val="18"/>
              </w:rPr>
              <w:t xml:space="preserve"> </w:t>
            </w:r>
            <w:proofErr w:type="spellStart"/>
            <w:r w:rsidRPr="00961DDF">
              <w:rPr>
                <w:rFonts w:ascii="Calibri" w:hAnsi="Calibri" w:cs="Calibri"/>
                <w:bCs/>
                <w:sz w:val="18"/>
                <w:szCs w:val="18"/>
              </w:rPr>
              <w:t>List</w:t>
            </w:r>
            <w:proofErr w:type="spellEnd"/>
            <w:r w:rsidRPr="00961DDF">
              <w:rPr>
                <w:rFonts w:ascii="Calibri" w:hAnsi="Calibri" w:cs="Calibri"/>
                <w:bCs/>
                <w:sz w:val="18"/>
                <w:szCs w:val="18"/>
              </w:rPr>
              <w:t>).</w:t>
            </w:r>
          </w:p>
          <w:p w14:paraId="265EEA18"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 xml:space="preserve">Conocimiento de embarque marítimo (Bill of </w:t>
            </w:r>
            <w:proofErr w:type="spellStart"/>
            <w:r w:rsidRPr="00961DDF">
              <w:rPr>
                <w:rFonts w:ascii="Calibri" w:hAnsi="Calibri" w:cs="Calibri"/>
                <w:bCs/>
                <w:sz w:val="18"/>
                <w:szCs w:val="18"/>
              </w:rPr>
              <w:t>Lading</w:t>
            </w:r>
            <w:proofErr w:type="spellEnd"/>
            <w:r w:rsidRPr="00961DDF">
              <w:rPr>
                <w:rFonts w:ascii="Calibri" w:hAnsi="Calibri" w:cs="Calibri"/>
                <w:bCs/>
                <w:sz w:val="18"/>
                <w:szCs w:val="18"/>
              </w:rPr>
              <w:t>) consignando el flete efectivamente pagado coincidente con el registrado en la factura comercial.</w:t>
            </w:r>
          </w:p>
          <w:p w14:paraId="224767BF" w14:textId="77777777" w:rsidR="00961DDF" w:rsidRPr="00961DDF" w:rsidRDefault="00961DDF" w:rsidP="00961DDF">
            <w:pPr>
              <w:jc w:val="both"/>
              <w:rPr>
                <w:rFonts w:ascii="Calibri" w:hAnsi="Calibri" w:cs="Calibri"/>
                <w:bCs/>
                <w:sz w:val="18"/>
                <w:szCs w:val="18"/>
              </w:rPr>
            </w:pPr>
          </w:p>
          <w:p w14:paraId="2863D9BD" w14:textId="77777777" w:rsidR="00961DDF" w:rsidRPr="00961DDF" w:rsidRDefault="00961DDF" w:rsidP="00961DDF">
            <w:pPr>
              <w:jc w:val="both"/>
              <w:rPr>
                <w:rFonts w:ascii="Calibri" w:hAnsi="Calibri" w:cs="Calibri"/>
                <w:b/>
                <w:bCs/>
                <w:sz w:val="18"/>
                <w:szCs w:val="18"/>
              </w:rPr>
            </w:pPr>
            <w:r w:rsidRPr="00961DDF">
              <w:rPr>
                <w:rFonts w:ascii="Calibri" w:hAnsi="Calibri" w:cs="Calibri"/>
                <w:b/>
                <w:bCs/>
                <w:sz w:val="18"/>
                <w:szCs w:val="18"/>
              </w:rPr>
              <w:t>Referente a la regularización del despacho inmediato</w:t>
            </w:r>
          </w:p>
          <w:p w14:paraId="19A4E8DA" w14:textId="77777777" w:rsidR="00961DDF" w:rsidRPr="00961DDF" w:rsidRDefault="00961DDF" w:rsidP="00961DDF">
            <w:pPr>
              <w:jc w:val="both"/>
              <w:rPr>
                <w:rFonts w:ascii="Calibri" w:hAnsi="Calibri" w:cs="Calibri"/>
                <w:b/>
                <w:bCs/>
                <w:sz w:val="18"/>
                <w:szCs w:val="18"/>
              </w:rPr>
            </w:pPr>
          </w:p>
          <w:p w14:paraId="6685A7B8" w14:textId="77777777" w:rsidR="00961DDF" w:rsidRPr="00961DDF" w:rsidRDefault="00961DDF" w:rsidP="00961DDF">
            <w:pPr>
              <w:jc w:val="both"/>
              <w:rPr>
                <w:rFonts w:ascii="Calibri" w:hAnsi="Calibri" w:cs="Calibri"/>
                <w:bCs/>
                <w:sz w:val="18"/>
                <w:szCs w:val="18"/>
              </w:rPr>
            </w:pPr>
            <w:r w:rsidRPr="00961DDF">
              <w:rPr>
                <w:rFonts w:ascii="Calibri" w:hAnsi="Calibri" w:cs="Calibri"/>
                <w:bCs/>
                <w:sz w:val="18"/>
                <w:szCs w:val="18"/>
              </w:rPr>
              <w:t>Para la</w:t>
            </w:r>
            <w:r w:rsidRPr="00961DDF">
              <w:rPr>
                <w:rFonts w:ascii="Calibri" w:hAnsi="Calibri" w:cs="Calibri"/>
                <w:b/>
                <w:bCs/>
                <w:sz w:val="18"/>
                <w:szCs w:val="18"/>
              </w:rPr>
              <w:t xml:space="preserve"> Regularización del Despacho Inmediato </w:t>
            </w:r>
            <w:r w:rsidRPr="00961DDF">
              <w:rPr>
                <w:rFonts w:ascii="Calibri" w:hAnsi="Calibri" w:cs="Calibri"/>
                <w:bCs/>
                <w:sz w:val="18"/>
                <w:szCs w:val="18"/>
              </w:rPr>
              <w:t xml:space="preserve">el proveedor deberá proporcionar los documentos indicados precedentemente en los incisos a) al c), además de los detallados a continuación en ejemplar original en un plazo máximo de 30 días posteriormente al arribo de la última unidad de transporte. La documentación original a presentar deberá ser consistente con toda la documentación enviada  </w:t>
            </w:r>
            <w:proofErr w:type="spellStart"/>
            <w:r w:rsidRPr="00961DDF">
              <w:rPr>
                <w:rFonts w:ascii="Calibri" w:hAnsi="Calibri" w:cs="Calibri"/>
                <w:bCs/>
                <w:sz w:val="18"/>
                <w:szCs w:val="18"/>
              </w:rPr>
              <w:t>via</w:t>
            </w:r>
            <w:proofErr w:type="spellEnd"/>
            <w:r w:rsidRPr="00961DDF">
              <w:rPr>
                <w:rFonts w:ascii="Calibri" w:hAnsi="Calibri" w:cs="Calibri"/>
                <w:bCs/>
                <w:sz w:val="18"/>
                <w:szCs w:val="18"/>
              </w:rPr>
              <w:t xml:space="preserve"> electrónica para la gestión del despacho inmediato</w:t>
            </w:r>
            <w:r w:rsidRPr="00961DDF" w:rsidDel="00F07140">
              <w:rPr>
                <w:rFonts w:ascii="Calibri" w:hAnsi="Calibri" w:cs="Calibri"/>
                <w:bCs/>
                <w:sz w:val="18"/>
                <w:szCs w:val="18"/>
              </w:rPr>
              <w:t xml:space="preserve"> </w:t>
            </w:r>
            <w:r w:rsidRPr="00961DDF">
              <w:rPr>
                <w:rFonts w:ascii="Calibri" w:hAnsi="Calibri" w:cs="Calibri"/>
                <w:bCs/>
                <w:sz w:val="18"/>
                <w:szCs w:val="18"/>
              </w:rPr>
              <w:t xml:space="preserve"> </w:t>
            </w:r>
          </w:p>
          <w:p w14:paraId="30802459"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Certificado de Flete marítimo emitida por la empresa naviera (si el flete no se especifica en el B/L).</w:t>
            </w:r>
          </w:p>
          <w:p w14:paraId="3EFF3064"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 xml:space="preserve">Póliza de seguro multimodal consignando la prima de seguro pagada concordante con el monto registrado en la factura comercial. </w:t>
            </w:r>
          </w:p>
          <w:p w14:paraId="5EF03FCC"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 xml:space="preserve">Certificado de origen si corresponde. </w:t>
            </w:r>
          </w:p>
          <w:p w14:paraId="41CC5C49"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Carta Porte Internacional por Carretera (CRT) consignando el flete efectivamente pagado concordante o coincidente con el registrado en la factura comercial.</w:t>
            </w:r>
          </w:p>
          <w:p w14:paraId="57FD3AEE"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Certificado de verificación de calidad y cantidad emitida en país de origen (antes del embarque) por una empresa de verificación de comercio exterior de prestigio internacional.</w:t>
            </w:r>
          </w:p>
          <w:p w14:paraId="28CA9135"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Certificado de verificación de calidad y cantidad emitida en puerto de  tránsito por una empresa de verificación de comercio exterior de prestigio internacional.</w:t>
            </w:r>
          </w:p>
          <w:p w14:paraId="7E31626F"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lastRenderedPageBreak/>
              <w:t xml:space="preserve">Planilla de Gastos portuarios (en caso de provenir de Arica y/o </w:t>
            </w:r>
            <w:proofErr w:type="spellStart"/>
            <w:r w:rsidRPr="00961DDF">
              <w:rPr>
                <w:rFonts w:ascii="Calibri" w:hAnsi="Calibri" w:cs="Calibri"/>
                <w:bCs/>
                <w:sz w:val="18"/>
                <w:szCs w:val="18"/>
              </w:rPr>
              <w:t>Ilo</w:t>
            </w:r>
            <w:proofErr w:type="spellEnd"/>
            <w:r w:rsidRPr="00961DDF">
              <w:rPr>
                <w:rFonts w:ascii="Calibri" w:hAnsi="Calibri" w:cs="Calibri"/>
                <w:bCs/>
                <w:sz w:val="18"/>
                <w:szCs w:val="18"/>
              </w:rPr>
              <w:t>).</w:t>
            </w:r>
          </w:p>
          <w:p w14:paraId="479A47C4"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Manifiesto internacional de carga/Declaración de Transito Aduanero (MIC/DTA) (anverso y reverso con sello de cierre de tránsito en aduana boliviana).</w:t>
            </w:r>
          </w:p>
          <w:p w14:paraId="04C00565"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Parte de Recepción emitido por el concesionario de recinto aduanero</w:t>
            </w:r>
          </w:p>
          <w:p w14:paraId="559BA957" w14:textId="77777777" w:rsidR="00961DDF" w:rsidRPr="00961DDF" w:rsidRDefault="00961DDF" w:rsidP="00177C25">
            <w:pPr>
              <w:numPr>
                <w:ilvl w:val="0"/>
                <w:numId w:val="53"/>
              </w:numPr>
              <w:ind w:left="383" w:hanging="272"/>
              <w:jc w:val="both"/>
              <w:rPr>
                <w:rFonts w:ascii="Calibri" w:hAnsi="Calibri" w:cs="Calibri"/>
                <w:bCs/>
                <w:sz w:val="18"/>
                <w:szCs w:val="18"/>
              </w:rPr>
            </w:pPr>
            <w:r w:rsidRPr="00961DDF">
              <w:rPr>
                <w:rFonts w:ascii="Calibri" w:hAnsi="Calibri" w:cs="Calibri"/>
                <w:bCs/>
                <w:sz w:val="18"/>
                <w:szCs w:val="18"/>
              </w:rPr>
              <w:t xml:space="preserve">Certificado de flete de transporte terrestre o en su defecto Factura de pago por concepto de flete terrestre (en caso de no registro del flete en el CRT). </w:t>
            </w:r>
          </w:p>
          <w:p w14:paraId="4FBC4A8B" w14:textId="77777777" w:rsidR="00961DDF" w:rsidRPr="00961DDF" w:rsidRDefault="00961DDF" w:rsidP="00961DDF">
            <w:pPr>
              <w:jc w:val="both"/>
              <w:rPr>
                <w:rFonts w:ascii="Calibri" w:hAnsi="Calibri" w:cs="Calibri"/>
                <w:b/>
                <w:bCs/>
                <w:sz w:val="18"/>
                <w:szCs w:val="18"/>
              </w:rPr>
            </w:pPr>
          </w:p>
          <w:p w14:paraId="05848B78" w14:textId="77777777" w:rsidR="00961DDF" w:rsidRPr="00961DDF" w:rsidRDefault="00961DDF" w:rsidP="00961DDF">
            <w:pPr>
              <w:jc w:val="both"/>
              <w:rPr>
                <w:rFonts w:ascii="Calibri" w:hAnsi="Calibri" w:cs="Calibri"/>
                <w:bCs/>
                <w:sz w:val="18"/>
                <w:szCs w:val="18"/>
              </w:rPr>
            </w:pPr>
            <w:r w:rsidRPr="00961DDF">
              <w:rPr>
                <w:rFonts w:ascii="Calibri" w:hAnsi="Calibri" w:cs="Calibri"/>
                <w:b/>
                <w:bCs/>
                <w:sz w:val="18"/>
                <w:szCs w:val="18"/>
              </w:rPr>
              <w:t>La documentación original a presentar deberá ser idéntica a las copias entregadas vía digital en una primera etapa</w:t>
            </w:r>
            <w:r w:rsidRPr="00961DDF">
              <w:rPr>
                <w:rFonts w:ascii="Calibri" w:hAnsi="Calibri" w:cs="Calibri"/>
                <w:bCs/>
                <w:sz w:val="18"/>
                <w:szCs w:val="18"/>
              </w:rPr>
              <w:t xml:space="preserve">. Asimismo, para la regularización debe incluir entre la documentación requerida el </w:t>
            </w:r>
            <w:r w:rsidRPr="00961DDF">
              <w:rPr>
                <w:rFonts w:ascii="Calibri" w:hAnsi="Calibri" w:cs="Calibri"/>
                <w:b/>
                <w:bCs/>
                <w:sz w:val="18"/>
                <w:szCs w:val="18"/>
              </w:rPr>
              <w:t>Parte de recepción original</w:t>
            </w:r>
            <w:r w:rsidRPr="00961DDF">
              <w:rPr>
                <w:rFonts w:ascii="Calibri" w:hAnsi="Calibri" w:cs="Calibri"/>
                <w:bCs/>
                <w:sz w:val="18"/>
                <w:szCs w:val="18"/>
              </w:rPr>
              <w:t>.</w:t>
            </w:r>
          </w:p>
          <w:p w14:paraId="48E72D52" w14:textId="77777777" w:rsidR="00961DDF" w:rsidRPr="00961DDF" w:rsidRDefault="00961DDF" w:rsidP="00961DDF">
            <w:pPr>
              <w:jc w:val="both"/>
              <w:rPr>
                <w:rFonts w:ascii="Calibri" w:hAnsi="Calibri" w:cs="Calibri"/>
                <w:bCs/>
                <w:sz w:val="18"/>
                <w:szCs w:val="18"/>
              </w:rPr>
            </w:pPr>
          </w:p>
          <w:p w14:paraId="67C27B81" w14:textId="77777777" w:rsidR="00961DDF" w:rsidRPr="00961DDF" w:rsidRDefault="00961DDF" w:rsidP="00961DDF">
            <w:pPr>
              <w:jc w:val="both"/>
              <w:rPr>
                <w:rFonts w:ascii="Calibri" w:hAnsi="Calibri" w:cs="Calibri"/>
                <w:bCs/>
                <w:sz w:val="18"/>
                <w:szCs w:val="18"/>
              </w:rPr>
            </w:pPr>
            <w:r w:rsidRPr="00961DDF">
              <w:rPr>
                <w:rFonts w:ascii="Calibri" w:hAnsi="Calibri" w:cs="Calibri"/>
                <w:bCs/>
                <w:sz w:val="18"/>
                <w:szCs w:val="18"/>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2B08E01A" w14:textId="77777777" w:rsidR="00961DDF" w:rsidRPr="00961DDF" w:rsidRDefault="00961DDF" w:rsidP="00961DDF">
            <w:pPr>
              <w:jc w:val="both"/>
              <w:rPr>
                <w:rFonts w:ascii="Calibri" w:hAnsi="Calibri" w:cs="Calibri"/>
                <w:bCs/>
                <w:sz w:val="18"/>
                <w:szCs w:val="18"/>
              </w:rPr>
            </w:pPr>
            <w:r w:rsidRPr="00961DDF">
              <w:rPr>
                <w:rFonts w:ascii="Calibri" w:hAnsi="Calibri" w:cs="Calibri"/>
                <w:bCs/>
                <w:sz w:val="18"/>
                <w:szCs w:val="18"/>
              </w:rPr>
              <w:t>Adicionalmente a requerimiento de la Aduana Nacional en caso de observaciones a los documentos de soporte presentados el proveedor deberá remitir certificaciones o notas aclaratorias complementarias o de justificación que se requieran (en ejemplar original), en un plazo máximo de 5 días de recibida la observación</w:t>
            </w:r>
            <w:r w:rsidRPr="00961DDF">
              <w:rPr>
                <w:rFonts w:ascii="Calibri" w:hAnsi="Calibri" w:cs="Calibri"/>
                <w:bCs/>
                <w:i/>
                <w:sz w:val="18"/>
                <w:szCs w:val="18"/>
              </w:rPr>
              <w:t xml:space="preserve"> </w:t>
            </w:r>
          </w:p>
          <w:p w14:paraId="0E8A0FED" w14:textId="77777777" w:rsidR="00961DDF" w:rsidRPr="00961DDF" w:rsidRDefault="00961DDF" w:rsidP="00961DDF">
            <w:pPr>
              <w:jc w:val="both"/>
              <w:rPr>
                <w:rFonts w:ascii="Calibri" w:hAnsi="Calibri" w:cs="Calibri"/>
                <w:b/>
                <w:bCs/>
                <w:sz w:val="18"/>
                <w:szCs w:val="18"/>
              </w:rPr>
            </w:pPr>
          </w:p>
          <w:p w14:paraId="6191BFB4" w14:textId="77777777" w:rsidR="00961DDF" w:rsidRPr="00961DDF" w:rsidRDefault="00961DDF" w:rsidP="00961DDF">
            <w:pPr>
              <w:jc w:val="both"/>
              <w:rPr>
                <w:rFonts w:ascii="Calibri" w:hAnsi="Calibri" w:cs="Calibri"/>
                <w:b/>
                <w:bCs/>
                <w:sz w:val="18"/>
                <w:szCs w:val="18"/>
              </w:rPr>
            </w:pPr>
            <w:r w:rsidRPr="00961DDF">
              <w:rPr>
                <w:rFonts w:ascii="Calibri" w:hAnsi="Calibri" w:cs="Calibri"/>
                <w:b/>
                <w:bCs/>
                <w:sz w:val="18"/>
                <w:szCs w:val="18"/>
              </w:rPr>
              <w:t>BIENES PROVENIENTES DE PAÍSES LIMÍTROFES</w:t>
            </w:r>
          </w:p>
          <w:p w14:paraId="185FA676" w14:textId="77777777" w:rsidR="00961DDF" w:rsidRPr="00961DDF" w:rsidRDefault="00961DDF" w:rsidP="00961DDF">
            <w:pPr>
              <w:jc w:val="both"/>
              <w:rPr>
                <w:rFonts w:ascii="Calibri" w:hAnsi="Calibri" w:cs="Calibri"/>
                <w:b/>
                <w:bCs/>
                <w:sz w:val="18"/>
                <w:szCs w:val="18"/>
              </w:rPr>
            </w:pPr>
            <w:r w:rsidRPr="00961DDF">
              <w:rPr>
                <w:rFonts w:ascii="Calibri" w:hAnsi="Calibri" w:cs="Calibri"/>
                <w:b/>
                <w:bCs/>
                <w:sz w:val="18"/>
                <w:szCs w:val="18"/>
              </w:rPr>
              <w:t>Referente al despacho inmediato</w:t>
            </w:r>
          </w:p>
          <w:p w14:paraId="2881C1A7" w14:textId="77777777" w:rsidR="00961DDF" w:rsidRPr="00961DDF" w:rsidRDefault="00961DDF" w:rsidP="00961DDF">
            <w:pPr>
              <w:jc w:val="both"/>
              <w:rPr>
                <w:rFonts w:ascii="Calibri" w:hAnsi="Calibri" w:cs="Calibri"/>
                <w:b/>
                <w:bCs/>
                <w:sz w:val="18"/>
                <w:szCs w:val="18"/>
              </w:rPr>
            </w:pPr>
          </w:p>
          <w:p w14:paraId="14EEF3C5" w14:textId="77777777" w:rsidR="00961DDF" w:rsidRPr="00961DDF" w:rsidRDefault="00961DDF" w:rsidP="00961DDF">
            <w:pPr>
              <w:jc w:val="both"/>
              <w:rPr>
                <w:rFonts w:ascii="Calibri" w:hAnsi="Calibri" w:cs="Calibri"/>
                <w:bCs/>
                <w:sz w:val="18"/>
                <w:szCs w:val="18"/>
              </w:rPr>
            </w:pPr>
            <w:r w:rsidRPr="00961DDF">
              <w:rPr>
                <w:rFonts w:ascii="Calibri" w:hAnsi="Calibri" w:cs="Calibri"/>
                <w:bCs/>
                <w:sz w:val="18"/>
                <w:szCs w:val="18"/>
              </w:rPr>
              <w:t xml:space="preserve">A objeto de gestionar los trámites aduaneros, los documentos a ser enviados remitidos vía electrónica (escaneado del original) inmediatamente después del embarque en origen para iniciar el trámite de </w:t>
            </w:r>
            <w:proofErr w:type="spellStart"/>
            <w:r w:rsidRPr="00961DDF">
              <w:rPr>
                <w:rFonts w:ascii="Calibri" w:hAnsi="Calibri" w:cs="Calibri"/>
                <w:bCs/>
                <w:sz w:val="18"/>
                <w:szCs w:val="18"/>
              </w:rPr>
              <w:t>desaduanización</w:t>
            </w:r>
            <w:proofErr w:type="spellEnd"/>
            <w:r w:rsidRPr="00961DDF">
              <w:rPr>
                <w:rFonts w:ascii="Calibri" w:hAnsi="Calibri" w:cs="Calibri"/>
                <w:bCs/>
                <w:sz w:val="18"/>
                <w:szCs w:val="18"/>
              </w:rPr>
              <w:t xml:space="preserve"> bajo la modalidad de</w:t>
            </w:r>
            <w:r w:rsidRPr="00961DDF">
              <w:rPr>
                <w:rFonts w:ascii="Calibri" w:hAnsi="Calibri" w:cs="Calibri"/>
                <w:b/>
                <w:bCs/>
                <w:sz w:val="18"/>
                <w:szCs w:val="18"/>
              </w:rPr>
              <w:t xml:space="preserve"> despacho inmediato, </w:t>
            </w:r>
            <w:r w:rsidRPr="00961DDF">
              <w:rPr>
                <w:rFonts w:ascii="Calibri" w:hAnsi="Calibri" w:cs="Calibri"/>
                <w:bCs/>
                <w:sz w:val="18"/>
                <w:szCs w:val="18"/>
              </w:rPr>
              <w:t>deberán ser los siguientes:</w:t>
            </w:r>
          </w:p>
          <w:p w14:paraId="2E0A86B6" w14:textId="77777777" w:rsidR="00961DDF" w:rsidRPr="00961DDF" w:rsidRDefault="00961DDF" w:rsidP="00961DDF">
            <w:pPr>
              <w:jc w:val="both"/>
              <w:rPr>
                <w:rFonts w:ascii="Calibri" w:hAnsi="Calibri" w:cs="Calibri"/>
                <w:b/>
                <w:bCs/>
                <w:sz w:val="18"/>
                <w:szCs w:val="18"/>
              </w:rPr>
            </w:pPr>
          </w:p>
          <w:p w14:paraId="64DECC28" w14:textId="77777777" w:rsidR="00961DDF" w:rsidRPr="00961DDF" w:rsidRDefault="00961DDF" w:rsidP="00177C25">
            <w:pPr>
              <w:numPr>
                <w:ilvl w:val="0"/>
                <w:numId w:val="54"/>
              </w:numPr>
              <w:ind w:left="383" w:hanging="272"/>
              <w:jc w:val="both"/>
              <w:rPr>
                <w:rFonts w:ascii="Calibri" w:hAnsi="Calibri" w:cs="Calibri"/>
                <w:bCs/>
                <w:sz w:val="18"/>
                <w:szCs w:val="18"/>
              </w:rPr>
            </w:pPr>
            <w:r w:rsidRPr="00961DDF">
              <w:rPr>
                <w:rFonts w:ascii="Calibri" w:hAnsi="Calibri" w:cs="Calibri"/>
                <w:bCs/>
                <w:sz w:val="18"/>
                <w:szCs w:val="18"/>
              </w:rPr>
              <w:t>Factura comercial de origen con partida arancelaria y desglose de seguro y flete (por tramo origen-frontera y frontera-destino), asimismo la factura comercial debe mencionar el INCOTERM 2010 DAT, según corresponda el almacén de YPFB de ingreso.</w:t>
            </w:r>
          </w:p>
          <w:p w14:paraId="524B04C7" w14:textId="77777777" w:rsidR="00961DDF" w:rsidRPr="00961DDF" w:rsidRDefault="00961DDF" w:rsidP="00177C25">
            <w:pPr>
              <w:numPr>
                <w:ilvl w:val="0"/>
                <w:numId w:val="54"/>
              </w:numPr>
              <w:ind w:left="383" w:hanging="272"/>
              <w:jc w:val="both"/>
              <w:rPr>
                <w:rFonts w:ascii="Calibri" w:hAnsi="Calibri" w:cs="Calibri"/>
                <w:bCs/>
                <w:sz w:val="18"/>
                <w:szCs w:val="18"/>
              </w:rPr>
            </w:pPr>
            <w:r w:rsidRPr="00961DDF">
              <w:rPr>
                <w:rFonts w:ascii="Calibri" w:hAnsi="Calibri" w:cs="Calibri"/>
                <w:bCs/>
                <w:sz w:val="18"/>
                <w:szCs w:val="18"/>
              </w:rPr>
              <w:t>Lista de empaque (</w:t>
            </w:r>
            <w:proofErr w:type="spellStart"/>
            <w:r w:rsidRPr="00961DDF">
              <w:rPr>
                <w:rFonts w:ascii="Calibri" w:hAnsi="Calibri" w:cs="Calibri"/>
                <w:bCs/>
                <w:sz w:val="18"/>
                <w:szCs w:val="18"/>
              </w:rPr>
              <w:t>Packing</w:t>
            </w:r>
            <w:proofErr w:type="spellEnd"/>
            <w:r w:rsidRPr="00961DDF">
              <w:rPr>
                <w:rFonts w:ascii="Calibri" w:hAnsi="Calibri" w:cs="Calibri"/>
                <w:bCs/>
                <w:sz w:val="18"/>
                <w:szCs w:val="18"/>
              </w:rPr>
              <w:t xml:space="preserve"> </w:t>
            </w:r>
            <w:proofErr w:type="spellStart"/>
            <w:r w:rsidRPr="00961DDF">
              <w:rPr>
                <w:rFonts w:ascii="Calibri" w:hAnsi="Calibri" w:cs="Calibri"/>
                <w:bCs/>
                <w:sz w:val="18"/>
                <w:szCs w:val="18"/>
              </w:rPr>
              <w:t>List</w:t>
            </w:r>
            <w:proofErr w:type="spellEnd"/>
            <w:r w:rsidRPr="00961DDF">
              <w:rPr>
                <w:rFonts w:ascii="Calibri" w:hAnsi="Calibri" w:cs="Calibri"/>
                <w:bCs/>
                <w:sz w:val="18"/>
                <w:szCs w:val="18"/>
              </w:rPr>
              <w:t>).</w:t>
            </w:r>
          </w:p>
          <w:p w14:paraId="230335DD" w14:textId="77777777" w:rsidR="00961DDF" w:rsidRPr="00961DDF" w:rsidRDefault="00961DDF" w:rsidP="00177C25">
            <w:pPr>
              <w:numPr>
                <w:ilvl w:val="0"/>
                <w:numId w:val="54"/>
              </w:numPr>
              <w:ind w:left="383" w:hanging="272"/>
              <w:jc w:val="both"/>
              <w:rPr>
                <w:rFonts w:ascii="Calibri" w:hAnsi="Calibri" w:cs="Calibri"/>
                <w:bCs/>
                <w:sz w:val="18"/>
                <w:szCs w:val="18"/>
              </w:rPr>
            </w:pPr>
            <w:r w:rsidRPr="00961DDF">
              <w:rPr>
                <w:rFonts w:ascii="Calibri" w:hAnsi="Calibri" w:cs="Calibri"/>
                <w:bCs/>
                <w:sz w:val="18"/>
                <w:szCs w:val="18"/>
              </w:rPr>
              <w:lastRenderedPageBreak/>
              <w:t>Carta de Porte Internacional por Carretera (CRT) consignando el flete efectivamente pagado coincidente con el registrado en la factura comercial.</w:t>
            </w:r>
          </w:p>
          <w:p w14:paraId="4D362485" w14:textId="77777777" w:rsidR="00961DDF" w:rsidRPr="00961DDF" w:rsidRDefault="00961DDF" w:rsidP="00961DDF">
            <w:pPr>
              <w:jc w:val="both"/>
              <w:rPr>
                <w:rFonts w:ascii="Calibri" w:hAnsi="Calibri" w:cs="Calibri"/>
                <w:b/>
                <w:bCs/>
                <w:sz w:val="18"/>
                <w:szCs w:val="18"/>
              </w:rPr>
            </w:pPr>
          </w:p>
          <w:p w14:paraId="3123D5DD" w14:textId="77777777" w:rsidR="00961DDF" w:rsidRPr="00961DDF" w:rsidRDefault="00961DDF" w:rsidP="00961DDF">
            <w:pPr>
              <w:jc w:val="both"/>
              <w:rPr>
                <w:rFonts w:ascii="Calibri" w:hAnsi="Calibri" w:cs="Calibri"/>
                <w:b/>
                <w:bCs/>
                <w:sz w:val="18"/>
                <w:szCs w:val="18"/>
              </w:rPr>
            </w:pPr>
            <w:r w:rsidRPr="00961DDF">
              <w:rPr>
                <w:rFonts w:ascii="Calibri" w:hAnsi="Calibri" w:cs="Calibri"/>
                <w:b/>
                <w:bCs/>
                <w:sz w:val="18"/>
                <w:szCs w:val="18"/>
              </w:rPr>
              <w:t>Referente a la regularización del despacho inmediato</w:t>
            </w:r>
          </w:p>
          <w:p w14:paraId="46D04711" w14:textId="77777777" w:rsidR="00961DDF" w:rsidRPr="00961DDF" w:rsidRDefault="00961DDF" w:rsidP="00961DDF">
            <w:pPr>
              <w:jc w:val="both"/>
              <w:rPr>
                <w:rFonts w:ascii="Calibri" w:hAnsi="Calibri" w:cs="Calibri"/>
                <w:b/>
                <w:bCs/>
                <w:sz w:val="18"/>
                <w:szCs w:val="18"/>
              </w:rPr>
            </w:pPr>
          </w:p>
          <w:p w14:paraId="3F433177" w14:textId="77777777" w:rsidR="00961DDF" w:rsidRPr="00961DDF" w:rsidRDefault="00961DDF" w:rsidP="00961DDF">
            <w:pPr>
              <w:jc w:val="both"/>
              <w:rPr>
                <w:rFonts w:ascii="Calibri" w:hAnsi="Calibri" w:cs="Calibri"/>
                <w:bCs/>
                <w:sz w:val="18"/>
                <w:szCs w:val="18"/>
              </w:rPr>
            </w:pPr>
            <w:r w:rsidRPr="00961DDF">
              <w:rPr>
                <w:rFonts w:ascii="Calibri" w:hAnsi="Calibri" w:cs="Calibri"/>
                <w:bCs/>
                <w:sz w:val="18"/>
                <w:szCs w:val="18"/>
              </w:rPr>
              <w:t xml:space="preserve">Para la </w:t>
            </w:r>
            <w:r w:rsidRPr="00961DDF">
              <w:rPr>
                <w:rFonts w:ascii="Calibri" w:hAnsi="Calibri" w:cs="Calibri"/>
                <w:b/>
                <w:bCs/>
                <w:sz w:val="18"/>
                <w:szCs w:val="18"/>
              </w:rPr>
              <w:t xml:space="preserve">Regularización del Despacho Inmediato </w:t>
            </w:r>
            <w:r w:rsidRPr="00961DDF">
              <w:rPr>
                <w:rFonts w:ascii="Calibri" w:hAnsi="Calibri" w:cs="Calibri"/>
                <w:bCs/>
                <w:sz w:val="18"/>
                <w:szCs w:val="18"/>
              </w:rPr>
              <w:t>el proveedor deberá proporcionar los documentos indicados precedentemente en los incisos a) al c), además de los detallados a continuación en ejemplar</w:t>
            </w:r>
            <w:r w:rsidRPr="00961DDF">
              <w:rPr>
                <w:rFonts w:ascii="Calibri" w:hAnsi="Calibri" w:cs="Calibri"/>
                <w:b/>
                <w:bCs/>
                <w:sz w:val="18"/>
                <w:szCs w:val="18"/>
              </w:rPr>
              <w:t xml:space="preserve"> original </w:t>
            </w:r>
            <w:r w:rsidRPr="00961DDF">
              <w:rPr>
                <w:rFonts w:ascii="Calibri" w:hAnsi="Calibri" w:cs="Calibri"/>
                <w:bCs/>
                <w:sz w:val="18"/>
                <w:szCs w:val="18"/>
              </w:rPr>
              <w:t xml:space="preserve">en un plazo máximo de 30 días posteriormente al arribo de la última unidad de transporte. La documentación original a presentar deberá ser consistente con toda la documentación enviada  </w:t>
            </w:r>
            <w:proofErr w:type="spellStart"/>
            <w:r w:rsidRPr="00961DDF">
              <w:rPr>
                <w:rFonts w:ascii="Calibri" w:hAnsi="Calibri" w:cs="Calibri"/>
                <w:bCs/>
                <w:sz w:val="18"/>
                <w:szCs w:val="18"/>
              </w:rPr>
              <w:t>via</w:t>
            </w:r>
            <w:proofErr w:type="spellEnd"/>
            <w:r w:rsidRPr="00961DDF">
              <w:rPr>
                <w:rFonts w:ascii="Calibri" w:hAnsi="Calibri" w:cs="Calibri"/>
                <w:bCs/>
                <w:sz w:val="18"/>
                <w:szCs w:val="18"/>
              </w:rPr>
              <w:t xml:space="preserve"> electrónica para la gestión del despacho inmediato</w:t>
            </w:r>
            <w:r w:rsidRPr="00961DDF" w:rsidDel="00F07140">
              <w:rPr>
                <w:rFonts w:ascii="Calibri" w:hAnsi="Calibri" w:cs="Calibri"/>
                <w:bCs/>
                <w:sz w:val="18"/>
                <w:szCs w:val="18"/>
              </w:rPr>
              <w:t xml:space="preserve"> </w:t>
            </w:r>
            <w:r w:rsidRPr="00961DDF">
              <w:rPr>
                <w:rFonts w:ascii="Calibri" w:hAnsi="Calibri" w:cs="Calibri"/>
                <w:bCs/>
                <w:sz w:val="18"/>
                <w:szCs w:val="18"/>
              </w:rPr>
              <w:t xml:space="preserve"> </w:t>
            </w:r>
          </w:p>
          <w:p w14:paraId="0FCD775A" w14:textId="77777777" w:rsidR="00961DDF" w:rsidRPr="00961DDF" w:rsidRDefault="00961DDF" w:rsidP="00177C25">
            <w:pPr>
              <w:numPr>
                <w:ilvl w:val="0"/>
                <w:numId w:val="54"/>
              </w:numPr>
              <w:ind w:left="383" w:hanging="272"/>
              <w:jc w:val="both"/>
              <w:rPr>
                <w:rFonts w:ascii="Calibri" w:hAnsi="Calibri" w:cs="Calibri"/>
                <w:bCs/>
                <w:sz w:val="18"/>
                <w:szCs w:val="18"/>
              </w:rPr>
            </w:pPr>
            <w:r w:rsidRPr="00961DDF">
              <w:rPr>
                <w:rFonts w:ascii="Calibri" w:hAnsi="Calibri" w:cs="Calibri"/>
                <w:bCs/>
                <w:sz w:val="18"/>
                <w:szCs w:val="18"/>
              </w:rPr>
              <w:t xml:space="preserve">Póliza de seguro consignando la prima de seguro pagada concordante con el monto registrado en la factura comercial. </w:t>
            </w:r>
          </w:p>
          <w:p w14:paraId="5868785B" w14:textId="77777777" w:rsidR="00961DDF" w:rsidRPr="00961DDF" w:rsidRDefault="00961DDF" w:rsidP="00177C25">
            <w:pPr>
              <w:numPr>
                <w:ilvl w:val="0"/>
                <w:numId w:val="54"/>
              </w:numPr>
              <w:ind w:left="383" w:hanging="272"/>
              <w:jc w:val="both"/>
              <w:rPr>
                <w:rFonts w:ascii="Calibri" w:hAnsi="Calibri" w:cs="Calibri"/>
                <w:bCs/>
                <w:sz w:val="18"/>
                <w:szCs w:val="18"/>
              </w:rPr>
            </w:pPr>
            <w:r w:rsidRPr="00961DDF">
              <w:rPr>
                <w:rFonts w:ascii="Calibri" w:hAnsi="Calibri" w:cs="Calibri"/>
                <w:bCs/>
                <w:sz w:val="18"/>
                <w:szCs w:val="18"/>
              </w:rPr>
              <w:t xml:space="preserve">Certificado de origen si corresponde. </w:t>
            </w:r>
          </w:p>
          <w:p w14:paraId="3ADE31E5" w14:textId="77777777" w:rsidR="00961DDF" w:rsidRPr="00961DDF" w:rsidRDefault="00961DDF" w:rsidP="00177C25">
            <w:pPr>
              <w:numPr>
                <w:ilvl w:val="0"/>
                <w:numId w:val="54"/>
              </w:numPr>
              <w:ind w:left="383" w:hanging="272"/>
              <w:jc w:val="both"/>
              <w:rPr>
                <w:rFonts w:ascii="Calibri" w:hAnsi="Calibri" w:cs="Calibri"/>
                <w:bCs/>
                <w:sz w:val="18"/>
                <w:szCs w:val="18"/>
              </w:rPr>
            </w:pPr>
            <w:r w:rsidRPr="00961DDF">
              <w:rPr>
                <w:rFonts w:ascii="Calibri" w:hAnsi="Calibri" w:cs="Calibri"/>
                <w:bCs/>
                <w:sz w:val="18"/>
                <w:szCs w:val="18"/>
              </w:rPr>
              <w:t>Certificado de verificación de calidad y cantidad emitida en país de origen (antes del embarque) por una empresa de verificación de comercio exterior de prestigio internacional.</w:t>
            </w:r>
          </w:p>
          <w:p w14:paraId="792CFB2D" w14:textId="77777777" w:rsidR="00961DDF" w:rsidRPr="00961DDF" w:rsidRDefault="00961DDF" w:rsidP="00177C25">
            <w:pPr>
              <w:numPr>
                <w:ilvl w:val="0"/>
                <w:numId w:val="54"/>
              </w:numPr>
              <w:ind w:left="383" w:hanging="272"/>
              <w:jc w:val="both"/>
              <w:rPr>
                <w:rFonts w:ascii="Calibri" w:hAnsi="Calibri" w:cs="Calibri"/>
                <w:bCs/>
                <w:sz w:val="18"/>
                <w:szCs w:val="18"/>
              </w:rPr>
            </w:pPr>
            <w:r w:rsidRPr="00961DDF">
              <w:rPr>
                <w:rFonts w:ascii="Calibri" w:hAnsi="Calibri" w:cs="Calibri"/>
                <w:bCs/>
                <w:sz w:val="18"/>
                <w:szCs w:val="18"/>
              </w:rPr>
              <w:t>Manifiesto internacional de carga/ Declaración de Transito Aduanero (MIC/DTA) (anverso y reverso con cierre de tránsito en aduana boliviana).</w:t>
            </w:r>
          </w:p>
          <w:p w14:paraId="4DACD725" w14:textId="77777777" w:rsidR="00961DDF" w:rsidRPr="00961DDF" w:rsidRDefault="00961DDF" w:rsidP="00177C25">
            <w:pPr>
              <w:numPr>
                <w:ilvl w:val="0"/>
                <w:numId w:val="54"/>
              </w:numPr>
              <w:ind w:left="383" w:hanging="272"/>
              <w:jc w:val="both"/>
              <w:rPr>
                <w:rFonts w:ascii="Calibri" w:hAnsi="Calibri" w:cs="Calibri"/>
                <w:bCs/>
                <w:sz w:val="18"/>
                <w:szCs w:val="18"/>
              </w:rPr>
            </w:pPr>
            <w:r w:rsidRPr="00961DDF">
              <w:rPr>
                <w:rFonts w:ascii="Calibri" w:hAnsi="Calibri" w:cs="Calibri"/>
                <w:bCs/>
                <w:sz w:val="18"/>
                <w:szCs w:val="18"/>
              </w:rPr>
              <w:t xml:space="preserve">Certificado de flete de transporte terrestre o en su defecto Factura de pago por concepto de flete terrestre (en caso de no registro del flete en el CRT). </w:t>
            </w:r>
          </w:p>
          <w:p w14:paraId="7AC6928F" w14:textId="77777777" w:rsidR="00961DDF" w:rsidRPr="00961DDF" w:rsidRDefault="00961DDF" w:rsidP="00961DDF">
            <w:pPr>
              <w:jc w:val="both"/>
              <w:rPr>
                <w:rFonts w:ascii="Calibri" w:hAnsi="Calibri" w:cs="Calibri"/>
                <w:bCs/>
                <w:sz w:val="18"/>
                <w:szCs w:val="18"/>
              </w:rPr>
            </w:pPr>
          </w:p>
          <w:p w14:paraId="2EF17C46" w14:textId="77777777" w:rsidR="00961DDF" w:rsidRPr="00961DDF" w:rsidRDefault="00961DDF" w:rsidP="00961DDF">
            <w:pPr>
              <w:jc w:val="both"/>
              <w:rPr>
                <w:rFonts w:ascii="Calibri" w:hAnsi="Calibri" w:cs="Calibri"/>
                <w:bCs/>
                <w:sz w:val="18"/>
                <w:szCs w:val="18"/>
              </w:rPr>
            </w:pPr>
            <w:r w:rsidRPr="00961DDF">
              <w:rPr>
                <w:rFonts w:ascii="Calibri" w:hAnsi="Calibri" w:cs="Calibri"/>
                <w:b/>
                <w:bCs/>
                <w:sz w:val="18"/>
                <w:szCs w:val="18"/>
              </w:rPr>
              <w:t>La documentación original a presentar deberá ser idéntica a las copias entregadas vía digital en una primera etapa</w:t>
            </w:r>
            <w:r w:rsidRPr="00961DDF">
              <w:rPr>
                <w:rFonts w:ascii="Calibri" w:hAnsi="Calibri" w:cs="Calibri"/>
                <w:bCs/>
                <w:sz w:val="18"/>
                <w:szCs w:val="18"/>
              </w:rPr>
              <w:t xml:space="preserve">. Asimismo, para la regularización debe incluir entre la documentación requerida el </w:t>
            </w:r>
            <w:r w:rsidRPr="00961DDF">
              <w:rPr>
                <w:rFonts w:ascii="Calibri" w:hAnsi="Calibri" w:cs="Calibri"/>
                <w:b/>
                <w:bCs/>
                <w:sz w:val="18"/>
                <w:szCs w:val="18"/>
              </w:rPr>
              <w:t>Parte de recepción original</w:t>
            </w:r>
            <w:r w:rsidRPr="00961DDF">
              <w:rPr>
                <w:rFonts w:ascii="Calibri" w:hAnsi="Calibri" w:cs="Calibri"/>
                <w:bCs/>
                <w:sz w:val="18"/>
                <w:szCs w:val="18"/>
              </w:rPr>
              <w:t>.</w:t>
            </w:r>
          </w:p>
          <w:p w14:paraId="01395AE2" w14:textId="77777777" w:rsidR="00961DDF" w:rsidRPr="00961DDF" w:rsidRDefault="00961DDF" w:rsidP="00961DDF">
            <w:pPr>
              <w:jc w:val="both"/>
              <w:rPr>
                <w:rFonts w:ascii="Calibri" w:hAnsi="Calibri" w:cs="Calibri"/>
                <w:bCs/>
                <w:sz w:val="18"/>
                <w:szCs w:val="18"/>
              </w:rPr>
            </w:pPr>
          </w:p>
          <w:p w14:paraId="10602E3A" w14:textId="77777777" w:rsidR="00961DDF" w:rsidRPr="00961DDF" w:rsidRDefault="00961DDF" w:rsidP="00961DDF">
            <w:pPr>
              <w:jc w:val="both"/>
              <w:rPr>
                <w:rFonts w:ascii="Calibri" w:hAnsi="Calibri" w:cs="Calibri"/>
                <w:bCs/>
                <w:sz w:val="18"/>
                <w:szCs w:val="18"/>
              </w:rPr>
            </w:pPr>
            <w:r w:rsidRPr="00961DDF">
              <w:rPr>
                <w:rFonts w:ascii="Calibri" w:hAnsi="Calibri" w:cs="Calibri"/>
                <w:bCs/>
                <w:sz w:val="18"/>
                <w:szCs w:val="18"/>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54DA1B4C" w14:textId="77777777" w:rsidR="00961DDF" w:rsidRPr="00961DDF" w:rsidRDefault="00961DDF" w:rsidP="00961DDF">
            <w:pPr>
              <w:jc w:val="both"/>
              <w:rPr>
                <w:rFonts w:ascii="Calibri" w:hAnsi="Calibri" w:cs="Calibri"/>
                <w:bCs/>
                <w:sz w:val="18"/>
                <w:szCs w:val="18"/>
              </w:rPr>
            </w:pPr>
          </w:p>
          <w:p w14:paraId="1B3ADF88" w14:textId="45D91346" w:rsidR="00961DDF" w:rsidRPr="00961DDF" w:rsidRDefault="00961DDF" w:rsidP="002219F0">
            <w:pPr>
              <w:jc w:val="both"/>
              <w:rPr>
                <w:rFonts w:ascii="Calibri" w:hAnsi="Calibri" w:cs="Calibri"/>
                <w:bCs/>
                <w:sz w:val="18"/>
                <w:szCs w:val="18"/>
              </w:rPr>
            </w:pPr>
            <w:r w:rsidRPr="00961DDF">
              <w:rPr>
                <w:rFonts w:ascii="Calibri" w:hAnsi="Calibri" w:cs="Calibri"/>
                <w:bCs/>
                <w:sz w:val="18"/>
                <w:szCs w:val="18"/>
              </w:rPr>
              <w:t xml:space="preserve">Adicionalmente a requerimiento de la Aduana Nacional en caso de observaciones a los documentos de soporte presentados el </w:t>
            </w:r>
            <w:r w:rsidRPr="00961DDF">
              <w:rPr>
                <w:rFonts w:ascii="Calibri" w:hAnsi="Calibri" w:cs="Calibri"/>
                <w:bCs/>
                <w:sz w:val="18"/>
                <w:szCs w:val="18"/>
              </w:rPr>
              <w:lastRenderedPageBreak/>
              <w:t>proveedor deberá remitir certificaciones o notas aclaratorias complementarias o de justificación que se requieran (en ejemplar original), en un plazo máximo de 5 días de recibida la observación</w:t>
            </w:r>
            <w:r>
              <w:rPr>
                <w:rFonts w:ascii="Calibri" w:hAnsi="Calibri" w:cs="Calibri"/>
                <w:bCs/>
                <w:sz w:val="18"/>
                <w:szCs w:val="18"/>
              </w:rPr>
              <w:t>.</w:t>
            </w:r>
          </w:p>
        </w:tc>
        <w:tc>
          <w:tcPr>
            <w:tcW w:w="3556" w:type="dxa"/>
            <w:vAlign w:val="center"/>
          </w:tcPr>
          <w:p w14:paraId="3C9E176F" w14:textId="77777777" w:rsidR="00961DDF" w:rsidRPr="00DB5AAF" w:rsidRDefault="00961DDF" w:rsidP="002219F0">
            <w:pPr>
              <w:jc w:val="both"/>
              <w:rPr>
                <w:rFonts w:ascii="Calibri" w:hAnsi="Calibri" w:cs="Calibri"/>
                <w:b/>
                <w:sz w:val="18"/>
                <w:szCs w:val="18"/>
              </w:rPr>
            </w:pPr>
          </w:p>
        </w:tc>
        <w:tc>
          <w:tcPr>
            <w:tcW w:w="531" w:type="dxa"/>
            <w:vAlign w:val="center"/>
          </w:tcPr>
          <w:p w14:paraId="17F5CB8D" w14:textId="77777777" w:rsidR="00961DDF" w:rsidRPr="00DB5AAF" w:rsidRDefault="00961DDF" w:rsidP="00126BEB">
            <w:pPr>
              <w:rPr>
                <w:rFonts w:ascii="Calibri" w:hAnsi="Calibri" w:cs="Calibri"/>
                <w:b/>
                <w:sz w:val="18"/>
                <w:szCs w:val="18"/>
              </w:rPr>
            </w:pPr>
          </w:p>
        </w:tc>
        <w:tc>
          <w:tcPr>
            <w:tcW w:w="501" w:type="dxa"/>
            <w:vAlign w:val="center"/>
          </w:tcPr>
          <w:p w14:paraId="4B8EABFA" w14:textId="77777777" w:rsidR="00961DDF" w:rsidRPr="00DB5AAF" w:rsidRDefault="00961DDF" w:rsidP="00126BEB">
            <w:pPr>
              <w:rPr>
                <w:rFonts w:ascii="Calibri" w:hAnsi="Calibri" w:cs="Calibri"/>
                <w:b/>
                <w:sz w:val="18"/>
                <w:szCs w:val="18"/>
              </w:rPr>
            </w:pPr>
          </w:p>
        </w:tc>
        <w:tc>
          <w:tcPr>
            <w:tcW w:w="834" w:type="dxa"/>
            <w:vAlign w:val="center"/>
          </w:tcPr>
          <w:p w14:paraId="3B6861CC" w14:textId="77777777" w:rsidR="00961DDF" w:rsidRPr="00DB5AAF" w:rsidRDefault="00961DDF" w:rsidP="00126BEB">
            <w:pPr>
              <w:rPr>
                <w:rFonts w:ascii="Calibri" w:hAnsi="Calibri" w:cs="Calibri"/>
                <w:b/>
                <w:sz w:val="18"/>
                <w:szCs w:val="18"/>
              </w:rPr>
            </w:pPr>
          </w:p>
        </w:tc>
      </w:tr>
      <w:tr w:rsidR="00961DDF" w:rsidRPr="00C75BEC" w14:paraId="1099B0D5" w14:textId="77777777" w:rsidTr="002219F0">
        <w:trPr>
          <w:jc w:val="center"/>
        </w:trPr>
        <w:tc>
          <w:tcPr>
            <w:tcW w:w="3671" w:type="dxa"/>
            <w:vAlign w:val="center"/>
          </w:tcPr>
          <w:p w14:paraId="079904AE" w14:textId="77777777" w:rsidR="00961DDF" w:rsidRDefault="00961DDF" w:rsidP="002219F0">
            <w:pPr>
              <w:jc w:val="both"/>
              <w:rPr>
                <w:rFonts w:ascii="Calibri" w:hAnsi="Calibri" w:cs="Calibri"/>
                <w:b/>
                <w:bCs/>
                <w:sz w:val="18"/>
                <w:szCs w:val="18"/>
              </w:rPr>
            </w:pPr>
            <w:r w:rsidRPr="00961DDF">
              <w:rPr>
                <w:rFonts w:ascii="Calibri" w:hAnsi="Calibri" w:cs="Calibri"/>
                <w:b/>
                <w:bCs/>
                <w:sz w:val="18"/>
                <w:szCs w:val="18"/>
              </w:rPr>
              <w:lastRenderedPageBreak/>
              <w:t>MEDIOS DE TRANSPORTE</w:t>
            </w:r>
          </w:p>
          <w:p w14:paraId="1455404F" w14:textId="77777777" w:rsidR="00961DDF" w:rsidRDefault="00961DDF" w:rsidP="002219F0">
            <w:pPr>
              <w:jc w:val="both"/>
              <w:rPr>
                <w:rFonts w:ascii="Calibri" w:hAnsi="Calibri" w:cs="Calibri"/>
                <w:b/>
                <w:bCs/>
                <w:sz w:val="18"/>
                <w:szCs w:val="18"/>
              </w:rPr>
            </w:pPr>
          </w:p>
          <w:p w14:paraId="56EE201E" w14:textId="34590F05" w:rsidR="00961DDF" w:rsidRPr="00961DDF" w:rsidRDefault="00961DDF" w:rsidP="002219F0">
            <w:pPr>
              <w:jc w:val="both"/>
              <w:rPr>
                <w:rFonts w:ascii="Calibri" w:hAnsi="Calibri" w:cs="Calibri"/>
                <w:bCs/>
                <w:sz w:val="18"/>
                <w:szCs w:val="18"/>
              </w:rPr>
            </w:pPr>
            <w:r w:rsidRPr="00961DDF">
              <w:rPr>
                <w:rFonts w:ascii="Calibri" w:hAnsi="Calibri" w:cs="Calibri"/>
                <w:bCs/>
                <w:sz w:val="18"/>
                <w:szCs w:val="18"/>
              </w:rPr>
              <w:t>Los bienes deben ser manipulados en todo momento desde la fábrica hasta el punto de entrega, de una manera que no cause daño de ninguna naturaleza (abolladuras, borrado del marcaje de identificación, dobladuras, etc.). La integridad de los bienes durante toda la logística de transporte es única y entera responsabilidad de la empresa adjudicada.</w:t>
            </w:r>
          </w:p>
        </w:tc>
        <w:tc>
          <w:tcPr>
            <w:tcW w:w="3556" w:type="dxa"/>
            <w:vAlign w:val="center"/>
          </w:tcPr>
          <w:p w14:paraId="0853148B" w14:textId="77777777" w:rsidR="00961DDF" w:rsidRPr="00DB5AAF" w:rsidRDefault="00961DDF" w:rsidP="002219F0">
            <w:pPr>
              <w:jc w:val="both"/>
              <w:rPr>
                <w:rFonts w:ascii="Calibri" w:hAnsi="Calibri" w:cs="Calibri"/>
                <w:b/>
                <w:sz w:val="18"/>
                <w:szCs w:val="18"/>
              </w:rPr>
            </w:pPr>
          </w:p>
        </w:tc>
        <w:tc>
          <w:tcPr>
            <w:tcW w:w="531" w:type="dxa"/>
            <w:vAlign w:val="center"/>
          </w:tcPr>
          <w:p w14:paraId="7647BABC" w14:textId="77777777" w:rsidR="00961DDF" w:rsidRPr="00DB5AAF" w:rsidRDefault="00961DDF" w:rsidP="00126BEB">
            <w:pPr>
              <w:rPr>
                <w:rFonts w:ascii="Calibri" w:hAnsi="Calibri" w:cs="Calibri"/>
                <w:b/>
                <w:sz w:val="18"/>
                <w:szCs w:val="18"/>
              </w:rPr>
            </w:pPr>
          </w:p>
        </w:tc>
        <w:tc>
          <w:tcPr>
            <w:tcW w:w="501" w:type="dxa"/>
            <w:vAlign w:val="center"/>
          </w:tcPr>
          <w:p w14:paraId="38D3BEE0" w14:textId="77777777" w:rsidR="00961DDF" w:rsidRPr="00DB5AAF" w:rsidRDefault="00961DDF" w:rsidP="00126BEB">
            <w:pPr>
              <w:rPr>
                <w:rFonts w:ascii="Calibri" w:hAnsi="Calibri" w:cs="Calibri"/>
                <w:b/>
                <w:sz w:val="18"/>
                <w:szCs w:val="18"/>
              </w:rPr>
            </w:pPr>
          </w:p>
        </w:tc>
        <w:tc>
          <w:tcPr>
            <w:tcW w:w="834" w:type="dxa"/>
            <w:vAlign w:val="center"/>
          </w:tcPr>
          <w:p w14:paraId="2E4E6587" w14:textId="77777777" w:rsidR="00961DDF" w:rsidRPr="00DB5AAF" w:rsidRDefault="00961DDF" w:rsidP="00126BEB">
            <w:pPr>
              <w:rPr>
                <w:rFonts w:ascii="Calibri" w:hAnsi="Calibri" w:cs="Calibri"/>
                <w:b/>
                <w:sz w:val="18"/>
                <w:szCs w:val="18"/>
              </w:rPr>
            </w:pPr>
          </w:p>
        </w:tc>
      </w:tr>
      <w:tr w:rsidR="00961DDF" w:rsidRPr="00C75BEC" w14:paraId="7E06B1D7" w14:textId="77777777" w:rsidTr="002219F0">
        <w:trPr>
          <w:jc w:val="center"/>
        </w:trPr>
        <w:tc>
          <w:tcPr>
            <w:tcW w:w="3671" w:type="dxa"/>
            <w:vAlign w:val="center"/>
          </w:tcPr>
          <w:p w14:paraId="71498C2E" w14:textId="77777777" w:rsidR="00961DDF" w:rsidRDefault="00961DDF" w:rsidP="002219F0">
            <w:pPr>
              <w:jc w:val="both"/>
              <w:rPr>
                <w:rFonts w:ascii="Calibri" w:hAnsi="Calibri" w:cs="Calibri"/>
                <w:b/>
                <w:bCs/>
                <w:sz w:val="18"/>
                <w:szCs w:val="18"/>
              </w:rPr>
            </w:pPr>
            <w:r w:rsidRPr="00961DDF">
              <w:rPr>
                <w:rFonts w:ascii="Calibri" w:hAnsi="Calibri" w:cs="Calibri"/>
                <w:b/>
                <w:bCs/>
                <w:sz w:val="18"/>
                <w:szCs w:val="18"/>
              </w:rPr>
              <w:t>EMBALAJE</w:t>
            </w:r>
          </w:p>
          <w:p w14:paraId="2D93A81D" w14:textId="77777777" w:rsidR="00961DDF" w:rsidRDefault="00961DDF" w:rsidP="002219F0">
            <w:pPr>
              <w:jc w:val="both"/>
              <w:rPr>
                <w:rFonts w:ascii="Calibri" w:hAnsi="Calibri" w:cs="Calibri"/>
                <w:b/>
                <w:bCs/>
                <w:sz w:val="18"/>
                <w:szCs w:val="18"/>
              </w:rPr>
            </w:pPr>
          </w:p>
          <w:p w14:paraId="3B7368DC" w14:textId="39BC8BF9" w:rsidR="00961DDF" w:rsidRPr="00961DDF" w:rsidRDefault="00961DDF" w:rsidP="002219F0">
            <w:pPr>
              <w:jc w:val="both"/>
              <w:rPr>
                <w:rFonts w:ascii="Calibri" w:hAnsi="Calibri" w:cs="Calibri"/>
                <w:bCs/>
                <w:sz w:val="18"/>
                <w:szCs w:val="18"/>
              </w:rPr>
            </w:pPr>
            <w:r w:rsidRPr="00961DDF">
              <w:rPr>
                <w:rFonts w:ascii="Calibri" w:hAnsi="Calibri" w:cs="Calibri"/>
                <w:bCs/>
                <w:sz w:val="18"/>
                <w:szCs w:val="18"/>
              </w:rPr>
              <w:t>El embalaje deberá ser adecuado para resistir su almacenamiento y manipulación brusca evitando el daño de los Sistemas de Regulación, Accesorios y sus componentes internos.</w:t>
            </w:r>
          </w:p>
        </w:tc>
        <w:tc>
          <w:tcPr>
            <w:tcW w:w="3556" w:type="dxa"/>
            <w:vAlign w:val="center"/>
          </w:tcPr>
          <w:p w14:paraId="558AA0A7" w14:textId="77777777" w:rsidR="00961DDF" w:rsidRPr="00DB5AAF" w:rsidRDefault="00961DDF" w:rsidP="002219F0">
            <w:pPr>
              <w:jc w:val="both"/>
              <w:rPr>
                <w:rFonts w:ascii="Calibri" w:hAnsi="Calibri" w:cs="Calibri"/>
                <w:b/>
                <w:sz w:val="18"/>
                <w:szCs w:val="18"/>
              </w:rPr>
            </w:pPr>
          </w:p>
        </w:tc>
        <w:tc>
          <w:tcPr>
            <w:tcW w:w="531" w:type="dxa"/>
            <w:vAlign w:val="center"/>
          </w:tcPr>
          <w:p w14:paraId="4242139D" w14:textId="77777777" w:rsidR="00961DDF" w:rsidRPr="00DB5AAF" w:rsidRDefault="00961DDF" w:rsidP="00126BEB">
            <w:pPr>
              <w:rPr>
                <w:rFonts w:ascii="Calibri" w:hAnsi="Calibri" w:cs="Calibri"/>
                <w:b/>
                <w:sz w:val="18"/>
                <w:szCs w:val="18"/>
              </w:rPr>
            </w:pPr>
          </w:p>
        </w:tc>
        <w:tc>
          <w:tcPr>
            <w:tcW w:w="501" w:type="dxa"/>
            <w:vAlign w:val="center"/>
          </w:tcPr>
          <w:p w14:paraId="7BF74BEB" w14:textId="77777777" w:rsidR="00961DDF" w:rsidRPr="00DB5AAF" w:rsidRDefault="00961DDF" w:rsidP="00126BEB">
            <w:pPr>
              <w:rPr>
                <w:rFonts w:ascii="Calibri" w:hAnsi="Calibri" w:cs="Calibri"/>
                <w:b/>
                <w:sz w:val="18"/>
                <w:szCs w:val="18"/>
              </w:rPr>
            </w:pPr>
          </w:p>
        </w:tc>
        <w:tc>
          <w:tcPr>
            <w:tcW w:w="834" w:type="dxa"/>
            <w:vAlign w:val="center"/>
          </w:tcPr>
          <w:p w14:paraId="59286710" w14:textId="77777777" w:rsidR="00961DDF" w:rsidRPr="00DB5AAF" w:rsidRDefault="00961DDF" w:rsidP="00126BEB">
            <w:pPr>
              <w:rPr>
                <w:rFonts w:ascii="Calibri" w:hAnsi="Calibri" w:cs="Calibri"/>
                <w:b/>
                <w:sz w:val="18"/>
                <w:szCs w:val="18"/>
              </w:rPr>
            </w:pPr>
          </w:p>
        </w:tc>
      </w:tr>
      <w:tr w:rsidR="00961DDF" w:rsidRPr="00C75BEC" w14:paraId="2177D7C4" w14:textId="77777777" w:rsidTr="002219F0">
        <w:trPr>
          <w:jc w:val="center"/>
        </w:trPr>
        <w:tc>
          <w:tcPr>
            <w:tcW w:w="3671" w:type="dxa"/>
            <w:vAlign w:val="center"/>
          </w:tcPr>
          <w:p w14:paraId="6FEE79B7" w14:textId="77777777" w:rsidR="00961DDF" w:rsidRPr="003E12F5" w:rsidRDefault="00961DDF" w:rsidP="002219F0">
            <w:pPr>
              <w:jc w:val="both"/>
              <w:rPr>
                <w:rFonts w:ascii="Calibri" w:hAnsi="Calibri" w:cs="Calibri"/>
                <w:b/>
                <w:bCs/>
                <w:sz w:val="18"/>
                <w:szCs w:val="18"/>
              </w:rPr>
            </w:pPr>
            <w:r w:rsidRPr="003E12F5">
              <w:rPr>
                <w:rFonts w:ascii="Calibri" w:hAnsi="Calibri" w:cs="Calibri"/>
                <w:b/>
                <w:bCs/>
                <w:sz w:val="18"/>
                <w:szCs w:val="18"/>
              </w:rPr>
              <w:t>EXPERIENCIA</w:t>
            </w:r>
          </w:p>
          <w:p w14:paraId="2AC04A28" w14:textId="77777777" w:rsidR="00961DDF" w:rsidRPr="003E12F5" w:rsidRDefault="00961DDF" w:rsidP="002219F0">
            <w:pPr>
              <w:jc w:val="both"/>
              <w:rPr>
                <w:rFonts w:ascii="Calibri" w:hAnsi="Calibri" w:cs="Calibri"/>
                <w:b/>
                <w:bCs/>
                <w:sz w:val="18"/>
                <w:szCs w:val="18"/>
              </w:rPr>
            </w:pPr>
          </w:p>
          <w:p w14:paraId="7ACF2BD8" w14:textId="77777777" w:rsidR="003E12F5" w:rsidRPr="003E12F5" w:rsidRDefault="003E12F5" w:rsidP="003E12F5">
            <w:pPr>
              <w:autoSpaceDE w:val="0"/>
              <w:autoSpaceDN w:val="0"/>
              <w:adjustRightInd w:val="0"/>
              <w:jc w:val="both"/>
              <w:rPr>
                <w:rFonts w:asciiTheme="minorHAnsi" w:hAnsiTheme="minorHAnsi" w:cstheme="minorHAnsi"/>
                <w:sz w:val="18"/>
                <w:szCs w:val="18"/>
                <w:lang w:eastAsia="es-ES"/>
              </w:rPr>
            </w:pPr>
            <w:r w:rsidRPr="003E12F5">
              <w:rPr>
                <w:rFonts w:asciiTheme="minorHAnsi" w:hAnsiTheme="minorHAnsi" w:cstheme="minorHAnsi"/>
                <w:sz w:val="18"/>
                <w:szCs w:val="18"/>
                <w:lang w:eastAsia="es-ES"/>
              </w:rPr>
              <w:t>El proponente deberá contar con una experiencia en ventas de bienes iguales o similares a los solicitados que sumados alcancen mínimamente del 50 % del monto del precio referencial.</w:t>
            </w:r>
          </w:p>
          <w:p w14:paraId="78D1EE62" w14:textId="77777777" w:rsidR="003E12F5" w:rsidRPr="003E12F5" w:rsidRDefault="003E12F5" w:rsidP="003E12F5">
            <w:pPr>
              <w:autoSpaceDE w:val="0"/>
              <w:autoSpaceDN w:val="0"/>
              <w:adjustRightInd w:val="0"/>
              <w:jc w:val="both"/>
              <w:rPr>
                <w:rFonts w:asciiTheme="minorHAnsi" w:hAnsiTheme="minorHAnsi" w:cstheme="minorHAnsi"/>
                <w:sz w:val="18"/>
                <w:szCs w:val="18"/>
                <w:lang w:eastAsia="es-ES"/>
              </w:rPr>
            </w:pPr>
          </w:p>
          <w:p w14:paraId="28B31B9E" w14:textId="77777777" w:rsidR="003E12F5" w:rsidRPr="003E12F5" w:rsidRDefault="003E12F5" w:rsidP="003E12F5">
            <w:pPr>
              <w:autoSpaceDE w:val="0"/>
              <w:autoSpaceDN w:val="0"/>
              <w:adjustRightInd w:val="0"/>
              <w:jc w:val="both"/>
              <w:rPr>
                <w:rFonts w:asciiTheme="minorHAnsi" w:hAnsiTheme="minorHAnsi" w:cstheme="minorHAnsi"/>
                <w:sz w:val="18"/>
                <w:szCs w:val="18"/>
                <w:lang w:eastAsia="es-ES"/>
              </w:rPr>
            </w:pPr>
            <w:r w:rsidRPr="003E12F5">
              <w:rPr>
                <w:rFonts w:asciiTheme="minorHAnsi" w:hAnsiTheme="minorHAnsi" w:cstheme="minorHAnsi"/>
                <w:sz w:val="18"/>
                <w:szCs w:val="18"/>
                <w:lang w:eastAsia="es-ES"/>
              </w:rPr>
              <w:t>A efectos de su acreditación deberán considerar para la sumatoria y computo de experiencia adjuntar en fotocopia simple:</w:t>
            </w:r>
          </w:p>
          <w:p w14:paraId="32B2F05C" w14:textId="4D52B8B1" w:rsidR="003E12F5" w:rsidRPr="003E12F5" w:rsidRDefault="003E12F5" w:rsidP="00177C25">
            <w:pPr>
              <w:pStyle w:val="Prrafodelista"/>
              <w:numPr>
                <w:ilvl w:val="0"/>
                <w:numId w:val="52"/>
              </w:numPr>
              <w:autoSpaceDE w:val="0"/>
              <w:autoSpaceDN w:val="0"/>
              <w:adjustRightInd w:val="0"/>
              <w:ind w:left="241" w:hanging="196"/>
              <w:jc w:val="both"/>
              <w:rPr>
                <w:rFonts w:asciiTheme="minorHAnsi" w:hAnsiTheme="minorHAnsi" w:cstheme="minorHAnsi"/>
                <w:sz w:val="18"/>
                <w:szCs w:val="18"/>
                <w:lang w:eastAsia="es-ES"/>
              </w:rPr>
            </w:pPr>
            <w:r w:rsidRPr="003E12F5">
              <w:rPr>
                <w:rFonts w:asciiTheme="minorHAnsi" w:hAnsiTheme="minorHAnsi" w:cstheme="minorHAnsi"/>
                <w:sz w:val="18"/>
                <w:szCs w:val="18"/>
                <w:lang w:eastAsia="es-ES"/>
              </w:rPr>
              <w:t>OPCION 1: Contrato con su respectiva factura.</w:t>
            </w:r>
          </w:p>
          <w:p w14:paraId="15BBB717" w14:textId="63336EAD" w:rsidR="003E12F5" w:rsidRPr="003E12F5" w:rsidRDefault="003E12F5" w:rsidP="00177C25">
            <w:pPr>
              <w:pStyle w:val="Prrafodelista"/>
              <w:numPr>
                <w:ilvl w:val="0"/>
                <w:numId w:val="52"/>
              </w:numPr>
              <w:autoSpaceDE w:val="0"/>
              <w:autoSpaceDN w:val="0"/>
              <w:adjustRightInd w:val="0"/>
              <w:ind w:left="241" w:hanging="196"/>
              <w:jc w:val="both"/>
              <w:rPr>
                <w:rFonts w:asciiTheme="minorHAnsi" w:hAnsiTheme="minorHAnsi" w:cstheme="minorHAnsi"/>
                <w:sz w:val="18"/>
                <w:szCs w:val="18"/>
                <w:lang w:eastAsia="es-ES"/>
              </w:rPr>
            </w:pPr>
            <w:r w:rsidRPr="003E12F5">
              <w:rPr>
                <w:rFonts w:asciiTheme="minorHAnsi" w:hAnsiTheme="minorHAnsi" w:cstheme="minorHAnsi"/>
                <w:sz w:val="18"/>
                <w:szCs w:val="18"/>
                <w:lang w:eastAsia="es-ES"/>
              </w:rPr>
              <w:t>OPCION 2: Orden de compra con su respectiva factura.</w:t>
            </w:r>
          </w:p>
          <w:p w14:paraId="5D6BB3A3" w14:textId="293DE655" w:rsidR="003E12F5" w:rsidRPr="003E12F5" w:rsidRDefault="003E12F5" w:rsidP="00177C25">
            <w:pPr>
              <w:pStyle w:val="Prrafodelista"/>
              <w:numPr>
                <w:ilvl w:val="0"/>
                <w:numId w:val="52"/>
              </w:numPr>
              <w:autoSpaceDE w:val="0"/>
              <w:autoSpaceDN w:val="0"/>
              <w:adjustRightInd w:val="0"/>
              <w:ind w:left="241" w:hanging="196"/>
              <w:jc w:val="both"/>
              <w:rPr>
                <w:rFonts w:asciiTheme="minorHAnsi" w:hAnsiTheme="minorHAnsi" w:cstheme="minorHAnsi"/>
                <w:sz w:val="18"/>
                <w:szCs w:val="18"/>
                <w:lang w:eastAsia="es-ES"/>
              </w:rPr>
            </w:pPr>
            <w:r w:rsidRPr="003E12F5">
              <w:rPr>
                <w:rFonts w:asciiTheme="minorHAnsi" w:hAnsiTheme="minorHAnsi" w:cstheme="minorHAnsi"/>
                <w:sz w:val="18"/>
                <w:szCs w:val="18"/>
                <w:lang w:eastAsia="es-ES"/>
              </w:rPr>
              <w:t>OPCION 3: Nota de Entrega con su respectiva factura.</w:t>
            </w:r>
          </w:p>
          <w:p w14:paraId="07D75C98" w14:textId="6C1FCF89" w:rsidR="003E12F5" w:rsidRPr="003E12F5" w:rsidRDefault="003E12F5" w:rsidP="00177C25">
            <w:pPr>
              <w:pStyle w:val="Prrafodelista"/>
              <w:numPr>
                <w:ilvl w:val="0"/>
                <w:numId w:val="52"/>
              </w:numPr>
              <w:autoSpaceDE w:val="0"/>
              <w:autoSpaceDN w:val="0"/>
              <w:adjustRightInd w:val="0"/>
              <w:ind w:left="241" w:hanging="196"/>
              <w:jc w:val="both"/>
              <w:rPr>
                <w:rFonts w:asciiTheme="minorHAnsi" w:hAnsiTheme="minorHAnsi" w:cstheme="minorHAnsi"/>
                <w:sz w:val="18"/>
                <w:szCs w:val="18"/>
                <w:lang w:eastAsia="es-ES"/>
              </w:rPr>
            </w:pPr>
            <w:r w:rsidRPr="003E12F5">
              <w:rPr>
                <w:rFonts w:asciiTheme="minorHAnsi" w:hAnsiTheme="minorHAnsi" w:cstheme="minorHAnsi"/>
                <w:sz w:val="18"/>
                <w:szCs w:val="18"/>
                <w:lang w:eastAsia="es-ES"/>
              </w:rPr>
              <w:t>OPCION 4: Acta de Conformidad con su respectiva factura.</w:t>
            </w:r>
          </w:p>
          <w:p w14:paraId="6A20395B" w14:textId="39A3903E" w:rsidR="00961DDF" w:rsidRPr="003E12F5" w:rsidRDefault="003E12F5" w:rsidP="003E12F5">
            <w:pPr>
              <w:autoSpaceDE w:val="0"/>
              <w:autoSpaceDN w:val="0"/>
              <w:adjustRightInd w:val="0"/>
              <w:jc w:val="both"/>
              <w:rPr>
                <w:rFonts w:asciiTheme="minorHAnsi" w:hAnsiTheme="minorHAnsi" w:cstheme="minorHAnsi"/>
                <w:sz w:val="18"/>
                <w:szCs w:val="18"/>
                <w:lang w:eastAsia="es-ES"/>
              </w:rPr>
            </w:pPr>
            <w:r w:rsidRPr="003E12F5">
              <w:rPr>
                <w:rFonts w:asciiTheme="minorHAnsi" w:hAnsiTheme="minorHAnsi" w:cstheme="minorHAnsi"/>
                <w:sz w:val="18"/>
                <w:szCs w:val="18"/>
                <w:lang w:eastAsia="es-ES"/>
              </w:rPr>
              <w:t>La ausencia de alguno de estos dos incidirá en el no cómputo del mismo.</w:t>
            </w:r>
          </w:p>
        </w:tc>
        <w:tc>
          <w:tcPr>
            <w:tcW w:w="3556" w:type="dxa"/>
            <w:vAlign w:val="center"/>
          </w:tcPr>
          <w:p w14:paraId="71454A52" w14:textId="77777777" w:rsidR="00961DDF" w:rsidRPr="00DB5AAF" w:rsidRDefault="00961DDF" w:rsidP="002219F0">
            <w:pPr>
              <w:jc w:val="both"/>
              <w:rPr>
                <w:rFonts w:ascii="Calibri" w:hAnsi="Calibri" w:cs="Calibri"/>
                <w:b/>
                <w:sz w:val="18"/>
                <w:szCs w:val="18"/>
              </w:rPr>
            </w:pPr>
          </w:p>
        </w:tc>
        <w:tc>
          <w:tcPr>
            <w:tcW w:w="531" w:type="dxa"/>
            <w:vAlign w:val="center"/>
          </w:tcPr>
          <w:p w14:paraId="0A412C12" w14:textId="77777777" w:rsidR="00961DDF" w:rsidRPr="00DB5AAF" w:rsidRDefault="00961DDF" w:rsidP="00126BEB">
            <w:pPr>
              <w:rPr>
                <w:rFonts w:ascii="Calibri" w:hAnsi="Calibri" w:cs="Calibri"/>
                <w:b/>
                <w:sz w:val="18"/>
                <w:szCs w:val="18"/>
              </w:rPr>
            </w:pPr>
          </w:p>
        </w:tc>
        <w:tc>
          <w:tcPr>
            <w:tcW w:w="501" w:type="dxa"/>
            <w:vAlign w:val="center"/>
          </w:tcPr>
          <w:p w14:paraId="014460D2" w14:textId="77777777" w:rsidR="00961DDF" w:rsidRPr="00DB5AAF" w:rsidRDefault="00961DDF" w:rsidP="00126BEB">
            <w:pPr>
              <w:rPr>
                <w:rFonts w:ascii="Calibri" w:hAnsi="Calibri" w:cs="Calibri"/>
                <w:b/>
                <w:sz w:val="18"/>
                <w:szCs w:val="18"/>
              </w:rPr>
            </w:pPr>
          </w:p>
        </w:tc>
        <w:tc>
          <w:tcPr>
            <w:tcW w:w="834" w:type="dxa"/>
            <w:vAlign w:val="center"/>
          </w:tcPr>
          <w:p w14:paraId="37430732" w14:textId="77777777" w:rsidR="00961DDF" w:rsidRPr="00DB5AAF" w:rsidRDefault="00961DDF" w:rsidP="00126BEB">
            <w:pPr>
              <w:rPr>
                <w:rFonts w:ascii="Calibri" w:hAnsi="Calibri" w:cs="Calibri"/>
                <w:b/>
                <w:sz w:val="18"/>
                <w:szCs w:val="18"/>
              </w:rPr>
            </w:pPr>
          </w:p>
        </w:tc>
      </w:tr>
      <w:tr w:rsidR="00961DDF" w:rsidRPr="00C75BEC" w14:paraId="14DFA42A" w14:textId="77777777" w:rsidTr="002219F0">
        <w:trPr>
          <w:jc w:val="center"/>
        </w:trPr>
        <w:tc>
          <w:tcPr>
            <w:tcW w:w="3671" w:type="dxa"/>
            <w:vAlign w:val="center"/>
          </w:tcPr>
          <w:p w14:paraId="643ABF50" w14:textId="77777777" w:rsidR="00961DDF" w:rsidRDefault="00E4357A" w:rsidP="002219F0">
            <w:pPr>
              <w:jc w:val="both"/>
              <w:rPr>
                <w:rFonts w:ascii="Calibri" w:hAnsi="Calibri" w:cs="Calibri"/>
                <w:b/>
                <w:bCs/>
                <w:sz w:val="18"/>
                <w:szCs w:val="18"/>
              </w:rPr>
            </w:pPr>
            <w:r w:rsidRPr="00E4357A">
              <w:rPr>
                <w:rFonts w:ascii="Calibri" w:hAnsi="Calibri" w:cs="Calibri"/>
                <w:b/>
                <w:bCs/>
                <w:sz w:val="18"/>
                <w:szCs w:val="18"/>
              </w:rPr>
              <w:t>MUESTRAS</w:t>
            </w:r>
          </w:p>
          <w:p w14:paraId="3CCA5181" w14:textId="77777777" w:rsidR="00E4357A" w:rsidRDefault="00E4357A" w:rsidP="002219F0">
            <w:pPr>
              <w:jc w:val="both"/>
              <w:rPr>
                <w:rFonts w:ascii="Calibri" w:hAnsi="Calibri" w:cs="Calibri"/>
                <w:bCs/>
                <w:sz w:val="18"/>
                <w:szCs w:val="18"/>
              </w:rPr>
            </w:pPr>
          </w:p>
          <w:p w14:paraId="56AAE571" w14:textId="77777777" w:rsidR="00E4357A" w:rsidRPr="00E4357A" w:rsidRDefault="00E4357A" w:rsidP="00E4357A">
            <w:pPr>
              <w:jc w:val="both"/>
              <w:rPr>
                <w:rFonts w:ascii="Calibri" w:hAnsi="Calibri" w:cs="Calibri"/>
                <w:bCs/>
                <w:sz w:val="18"/>
                <w:szCs w:val="18"/>
              </w:rPr>
            </w:pPr>
            <w:r w:rsidRPr="00E4357A">
              <w:rPr>
                <w:rFonts w:ascii="Calibri" w:hAnsi="Calibri" w:cs="Calibri"/>
                <w:bCs/>
                <w:sz w:val="18"/>
                <w:szCs w:val="18"/>
              </w:rPr>
              <w:t>El proponente deberá presentar una muestra del siguiente accesorio el cual no serán reembolsable, ni devuelto al proponente por parte de YPFB, la presentación de las mismas serán para efectos de la verificación del cumplimiento de los aspectos técnicos de los productos ofertados:</w:t>
            </w:r>
          </w:p>
          <w:p w14:paraId="753100DB" w14:textId="77777777" w:rsidR="00E4357A" w:rsidRPr="00E4357A" w:rsidRDefault="00E4357A" w:rsidP="00E4357A">
            <w:pPr>
              <w:jc w:val="both"/>
              <w:rPr>
                <w:rFonts w:ascii="Calibri" w:hAnsi="Calibri" w:cs="Calibri"/>
                <w:bCs/>
                <w:sz w:val="18"/>
                <w:szCs w:val="18"/>
              </w:rPr>
            </w:pPr>
          </w:p>
          <w:p w14:paraId="73FAC578" w14:textId="77777777" w:rsidR="00E4357A" w:rsidRPr="00E4357A" w:rsidRDefault="00E4357A" w:rsidP="00E4357A">
            <w:pPr>
              <w:jc w:val="both"/>
              <w:rPr>
                <w:rFonts w:ascii="Calibri" w:hAnsi="Calibri" w:cs="Calibri"/>
                <w:b/>
                <w:bCs/>
                <w:sz w:val="18"/>
                <w:szCs w:val="18"/>
              </w:rPr>
            </w:pPr>
            <w:r w:rsidRPr="00E4357A">
              <w:rPr>
                <w:rFonts w:ascii="Calibri" w:hAnsi="Calibri" w:cs="Calibri"/>
                <w:b/>
                <w:bCs/>
                <w:sz w:val="18"/>
                <w:szCs w:val="18"/>
              </w:rPr>
              <w:t>-</w:t>
            </w:r>
            <w:r w:rsidRPr="00E4357A">
              <w:rPr>
                <w:rFonts w:ascii="Calibri" w:hAnsi="Calibri" w:cs="Calibri"/>
                <w:b/>
                <w:bCs/>
                <w:sz w:val="18"/>
                <w:szCs w:val="18"/>
              </w:rPr>
              <w:tab/>
              <w:t>(1) Regulador B6N</w:t>
            </w:r>
          </w:p>
          <w:p w14:paraId="76768CCB" w14:textId="77777777" w:rsidR="00E4357A" w:rsidRPr="00E4357A" w:rsidRDefault="00E4357A" w:rsidP="00E4357A">
            <w:pPr>
              <w:jc w:val="both"/>
              <w:rPr>
                <w:rFonts w:ascii="Calibri" w:hAnsi="Calibri" w:cs="Calibri"/>
                <w:bCs/>
                <w:sz w:val="18"/>
                <w:szCs w:val="18"/>
              </w:rPr>
            </w:pPr>
          </w:p>
          <w:p w14:paraId="4E193822" w14:textId="7C97B133" w:rsidR="00E4357A" w:rsidRPr="00E4357A" w:rsidRDefault="00E4357A" w:rsidP="002219F0">
            <w:pPr>
              <w:jc w:val="both"/>
              <w:rPr>
                <w:rFonts w:ascii="Calibri" w:hAnsi="Calibri" w:cs="Calibri"/>
                <w:bCs/>
                <w:sz w:val="18"/>
                <w:szCs w:val="18"/>
              </w:rPr>
            </w:pPr>
            <w:r w:rsidRPr="00E4357A">
              <w:rPr>
                <w:rFonts w:ascii="Calibri" w:hAnsi="Calibri" w:cs="Calibri"/>
                <w:bCs/>
                <w:sz w:val="18"/>
                <w:szCs w:val="18"/>
              </w:rPr>
              <w:t xml:space="preserve">Asimismo, dicha muestra deberá guardar relación con las fichas técnicas y su propuesta. La presentación de la muestra se la realizará junto </w:t>
            </w:r>
            <w:r w:rsidRPr="00E4357A">
              <w:rPr>
                <w:rFonts w:ascii="Calibri" w:hAnsi="Calibri" w:cs="Calibri"/>
                <w:bCs/>
                <w:sz w:val="18"/>
                <w:szCs w:val="18"/>
              </w:rPr>
              <w:lastRenderedPageBreak/>
              <w:t xml:space="preserve">con la entrega de la propuesta. La no presentación de las muestras es considerada causal de descalificación. </w:t>
            </w:r>
          </w:p>
        </w:tc>
        <w:tc>
          <w:tcPr>
            <w:tcW w:w="3556" w:type="dxa"/>
            <w:vAlign w:val="center"/>
          </w:tcPr>
          <w:p w14:paraId="388B4F5D" w14:textId="77777777" w:rsidR="00961DDF" w:rsidRPr="00DB5AAF" w:rsidRDefault="00961DDF" w:rsidP="002219F0">
            <w:pPr>
              <w:jc w:val="both"/>
              <w:rPr>
                <w:rFonts w:ascii="Calibri" w:hAnsi="Calibri" w:cs="Calibri"/>
                <w:b/>
                <w:sz w:val="18"/>
                <w:szCs w:val="18"/>
              </w:rPr>
            </w:pPr>
          </w:p>
        </w:tc>
        <w:tc>
          <w:tcPr>
            <w:tcW w:w="531" w:type="dxa"/>
            <w:vAlign w:val="center"/>
          </w:tcPr>
          <w:p w14:paraId="5370628C" w14:textId="77777777" w:rsidR="00961DDF" w:rsidRPr="00DB5AAF" w:rsidRDefault="00961DDF" w:rsidP="00126BEB">
            <w:pPr>
              <w:rPr>
                <w:rFonts w:ascii="Calibri" w:hAnsi="Calibri" w:cs="Calibri"/>
                <w:b/>
                <w:sz w:val="18"/>
                <w:szCs w:val="18"/>
              </w:rPr>
            </w:pPr>
          </w:p>
        </w:tc>
        <w:tc>
          <w:tcPr>
            <w:tcW w:w="501" w:type="dxa"/>
            <w:vAlign w:val="center"/>
          </w:tcPr>
          <w:p w14:paraId="198184CE" w14:textId="77777777" w:rsidR="00961DDF" w:rsidRPr="00DB5AAF" w:rsidRDefault="00961DDF" w:rsidP="00126BEB">
            <w:pPr>
              <w:rPr>
                <w:rFonts w:ascii="Calibri" w:hAnsi="Calibri" w:cs="Calibri"/>
                <w:b/>
                <w:sz w:val="18"/>
                <w:szCs w:val="18"/>
              </w:rPr>
            </w:pPr>
          </w:p>
        </w:tc>
        <w:tc>
          <w:tcPr>
            <w:tcW w:w="834" w:type="dxa"/>
            <w:vAlign w:val="center"/>
          </w:tcPr>
          <w:p w14:paraId="18D0948D" w14:textId="77777777" w:rsidR="00961DDF" w:rsidRPr="00DB5AAF" w:rsidRDefault="00961DDF" w:rsidP="00126BEB">
            <w:pPr>
              <w:rPr>
                <w:rFonts w:ascii="Calibri" w:hAnsi="Calibri" w:cs="Calibri"/>
                <w:b/>
                <w:sz w:val="18"/>
                <w:szCs w:val="18"/>
              </w:rPr>
            </w:pPr>
          </w:p>
        </w:tc>
      </w:tr>
      <w:tr w:rsidR="00961DDF" w:rsidRPr="00C75BEC" w14:paraId="7D055CBE" w14:textId="77777777" w:rsidTr="002219F0">
        <w:trPr>
          <w:jc w:val="center"/>
        </w:trPr>
        <w:tc>
          <w:tcPr>
            <w:tcW w:w="3671" w:type="dxa"/>
            <w:vAlign w:val="center"/>
          </w:tcPr>
          <w:p w14:paraId="07B979BC" w14:textId="77777777" w:rsidR="00961DDF" w:rsidRPr="00E4357A" w:rsidRDefault="00E4357A" w:rsidP="002219F0">
            <w:pPr>
              <w:jc w:val="both"/>
              <w:rPr>
                <w:rFonts w:ascii="Calibri" w:hAnsi="Calibri" w:cs="Calibri"/>
                <w:b/>
                <w:bCs/>
                <w:sz w:val="18"/>
                <w:szCs w:val="18"/>
              </w:rPr>
            </w:pPr>
            <w:r w:rsidRPr="00E4357A">
              <w:rPr>
                <w:rFonts w:ascii="Calibri" w:hAnsi="Calibri" w:cs="Calibri"/>
                <w:b/>
                <w:bCs/>
                <w:sz w:val="18"/>
                <w:szCs w:val="18"/>
              </w:rPr>
              <w:lastRenderedPageBreak/>
              <w:t>DOCUMENTACIÓN A PRESENTAR CON LA PROPUESTA</w:t>
            </w:r>
          </w:p>
          <w:p w14:paraId="717FD452" w14:textId="77777777" w:rsidR="00E4357A" w:rsidRPr="00E4357A" w:rsidRDefault="00E4357A" w:rsidP="002219F0">
            <w:pPr>
              <w:jc w:val="both"/>
              <w:rPr>
                <w:rFonts w:ascii="Calibri" w:hAnsi="Calibri" w:cs="Calibri"/>
                <w:bCs/>
                <w:sz w:val="18"/>
                <w:szCs w:val="18"/>
              </w:rPr>
            </w:pPr>
          </w:p>
          <w:p w14:paraId="458236B9" w14:textId="77777777" w:rsidR="00E4357A" w:rsidRPr="00E4357A" w:rsidRDefault="00E4357A" w:rsidP="00E4357A">
            <w:pPr>
              <w:autoSpaceDE w:val="0"/>
              <w:autoSpaceDN w:val="0"/>
              <w:adjustRightInd w:val="0"/>
              <w:jc w:val="both"/>
              <w:rPr>
                <w:rFonts w:asciiTheme="minorHAnsi" w:hAnsiTheme="minorHAnsi" w:cstheme="minorHAnsi"/>
                <w:sz w:val="18"/>
                <w:szCs w:val="18"/>
                <w:lang w:eastAsia="es-ES"/>
              </w:rPr>
            </w:pPr>
            <w:r w:rsidRPr="00E4357A">
              <w:rPr>
                <w:rFonts w:asciiTheme="minorHAnsi" w:hAnsiTheme="minorHAnsi" w:cstheme="minorHAnsi"/>
                <w:sz w:val="18"/>
                <w:szCs w:val="18"/>
                <w:lang w:eastAsia="es-ES"/>
              </w:rPr>
              <w:t xml:space="preserve">Conjuntamente con la propuesta, el ofertante deberá presentar la siguiente información en fotocopia simple: </w:t>
            </w:r>
          </w:p>
          <w:p w14:paraId="7EE35D94" w14:textId="77777777" w:rsidR="00E4357A" w:rsidRPr="00E4357A" w:rsidRDefault="00E4357A" w:rsidP="00177C25">
            <w:pPr>
              <w:numPr>
                <w:ilvl w:val="0"/>
                <w:numId w:val="55"/>
              </w:numPr>
              <w:autoSpaceDE w:val="0"/>
              <w:autoSpaceDN w:val="0"/>
              <w:adjustRightInd w:val="0"/>
              <w:ind w:left="241" w:hanging="196"/>
              <w:jc w:val="both"/>
              <w:rPr>
                <w:rFonts w:asciiTheme="minorHAnsi" w:hAnsiTheme="minorHAnsi" w:cstheme="minorHAnsi"/>
                <w:sz w:val="18"/>
                <w:szCs w:val="18"/>
                <w:lang w:eastAsia="es-ES"/>
              </w:rPr>
            </w:pPr>
            <w:r w:rsidRPr="00E4357A">
              <w:rPr>
                <w:rFonts w:asciiTheme="minorHAnsi" w:hAnsiTheme="minorHAnsi" w:cstheme="minorHAnsi"/>
                <w:sz w:val="18"/>
                <w:szCs w:val="18"/>
                <w:lang w:eastAsia="es-ES"/>
              </w:rPr>
              <w:t>Un documento de cualquier institución acreditada internacionalmente (por ejemplo IQNET, ISO, IGA, BUREAU VERITAS etc.) que certifique la norma aplicada en la fabricación del producto de acuerdo a las especificaciones técnicas indicadas del proponente. El certificado correspondiente debe estar a nombre de la fábrica que produce el bien solicitado y estar vigente durante el proceso de contratación, el mismo debe permanecer vigente durante la entrega del accesorio al comprador. Para la entrega total de los bienes, la empresa adjudicada deberá entregar el documento correspondiente de los bienes entregados que certifique la norma aplicada en la fabricación del producto de acuerdo a las especificaciones técnicas.</w:t>
            </w:r>
          </w:p>
          <w:p w14:paraId="0DC62600" w14:textId="77777777" w:rsidR="00E4357A" w:rsidRPr="00E4357A" w:rsidRDefault="00E4357A" w:rsidP="00177C25">
            <w:pPr>
              <w:numPr>
                <w:ilvl w:val="0"/>
                <w:numId w:val="55"/>
              </w:numPr>
              <w:autoSpaceDE w:val="0"/>
              <w:autoSpaceDN w:val="0"/>
              <w:adjustRightInd w:val="0"/>
              <w:ind w:left="241" w:hanging="196"/>
              <w:jc w:val="both"/>
              <w:rPr>
                <w:rFonts w:asciiTheme="minorHAnsi" w:hAnsiTheme="minorHAnsi" w:cstheme="minorHAnsi"/>
                <w:sz w:val="18"/>
                <w:szCs w:val="18"/>
                <w:lang w:eastAsia="es-ES"/>
              </w:rPr>
            </w:pPr>
            <w:r w:rsidRPr="00E4357A">
              <w:rPr>
                <w:rFonts w:asciiTheme="minorHAnsi" w:hAnsiTheme="minorHAnsi" w:cstheme="minorHAnsi"/>
                <w:sz w:val="18"/>
                <w:szCs w:val="18"/>
                <w:lang w:eastAsia="es-ES"/>
              </w:rPr>
              <w:t>En caso de ser representante del fabricante, deberá presentar un documento que acredite ser representante para comercializar los accesorios propuestos, extendido por el fabricante, dicho documento debe estar vigente durante el proceso de contratación, el mismo debe permanecer vigente durante la entrega del accesorio al comprador.</w:t>
            </w:r>
          </w:p>
          <w:p w14:paraId="13D85C94" w14:textId="6B1E6913" w:rsidR="00E4357A" w:rsidRPr="00E4357A" w:rsidRDefault="00E4357A" w:rsidP="00177C25">
            <w:pPr>
              <w:numPr>
                <w:ilvl w:val="0"/>
                <w:numId w:val="55"/>
              </w:numPr>
              <w:autoSpaceDE w:val="0"/>
              <w:autoSpaceDN w:val="0"/>
              <w:adjustRightInd w:val="0"/>
              <w:ind w:left="241" w:hanging="196"/>
              <w:jc w:val="both"/>
              <w:rPr>
                <w:rFonts w:asciiTheme="minorHAnsi" w:hAnsiTheme="minorHAnsi" w:cstheme="minorHAnsi"/>
                <w:sz w:val="18"/>
                <w:szCs w:val="18"/>
                <w:lang w:eastAsia="es-ES"/>
              </w:rPr>
            </w:pPr>
            <w:r w:rsidRPr="00E4357A">
              <w:rPr>
                <w:rFonts w:asciiTheme="minorHAnsi" w:hAnsiTheme="minorHAnsi" w:cstheme="minorHAnsi"/>
                <w:sz w:val="18"/>
                <w:szCs w:val="18"/>
                <w:lang w:eastAsia="es-ES"/>
              </w:rPr>
              <w:t>Fichas técnicas del accesorio solicitado en idioma español y/o inglés (las fichas técnicas a presentar en la propuesta deberá guardar relación con el accesorio propuesto en su oferta técnica y con la muestra presentada).</w:t>
            </w:r>
          </w:p>
          <w:p w14:paraId="19363239" w14:textId="45AF9A51" w:rsidR="00E4357A" w:rsidRPr="00E4357A" w:rsidRDefault="00E4357A" w:rsidP="00177C25">
            <w:pPr>
              <w:numPr>
                <w:ilvl w:val="0"/>
                <w:numId w:val="55"/>
              </w:numPr>
              <w:autoSpaceDE w:val="0"/>
              <w:autoSpaceDN w:val="0"/>
              <w:adjustRightInd w:val="0"/>
              <w:ind w:left="241" w:hanging="196"/>
              <w:jc w:val="both"/>
              <w:rPr>
                <w:rFonts w:asciiTheme="minorHAnsi" w:hAnsiTheme="minorHAnsi" w:cstheme="minorHAnsi"/>
                <w:sz w:val="18"/>
                <w:szCs w:val="18"/>
                <w:lang w:eastAsia="es-ES"/>
              </w:rPr>
            </w:pPr>
            <w:r w:rsidRPr="00E4357A">
              <w:rPr>
                <w:rFonts w:asciiTheme="minorHAnsi" w:hAnsiTheme="minorHAnsi" w:cstheme="minorHAnsi"/>
                <w:sz w:val="18"/>
                <w:szCs w:val="18"/>
                <w:lang w:eastAsia="es-ES"/>
              </w:rPr>
              <w:t>Certificado de Calibración de Reguladores (emitido por una entidad autorizada en el país de origen o por la misma fábrica).</w:t>
            </w:r>
          </w:p>
          <w:p w14:paraId="38734259" w14:textId="79310C16" w:rsidR="00E4357A" w:rsidRPr="00E4357A" w:rsidRDefault="00E4357A" w:rsidP="00177C25">
            <w:pPr>
              <w:numPr>
                <w:ilvl w:val="0"/>
                <w:numId w:val="55"/>
              </w:numPr>
              <w:autoSpaceDE w:val="0"/>
              <w:autoSpaceDN w:val="0"/>
              <w:adjustRightInd w:val="0"/>
              <w:ind w:left="241" w:hanging="196"/>
              <w:jc w:val="both"/>
              <w:rPr>
                <w:rFonts w:asciiTheme="minorHAnsi" w:hAnsiTheme="minorHAnsi" w:cstheme="minorHAnsi"/>
                <w:sz w:val="18"/>
                <w:szCs w:val="18"/>
                <w:lang w:eastAsia="es-ES"/>
              </w:rPr>
            </w:pPr>
            <w:r w:rsidRPr="00E4357A">
              <w:rPr>
                <w:rFonts w:asciiTheme="minorHAnsi" w:hAnsiTheme="minorHAnsi" w:cstheme="minorHAnsi"/>
                <w:sz w:val="18"/>
                <w:szCs w:val="18"/>
                <w:lang w:eastAsia="es-ES"/>
              </w:rPr>
              <w:t>Especificaciones y/o características de la pintura anticorrosiva con relación a la corrosión (tiempo de vida, adherencia, protección en condiciones de humedad y cambios de temperatura).</w:t>
            </w:r>
          </w:p>
          <w:p w14:paraId="0F49DAD1" w14:textId="38C513B1" w:rsidR="00E4357A" w:rsidRPr="00E4357A" w:rsidRDefault="00E4357A" w:rsidP="00E4357A">
            <w:pPr>
              <w:jc w:val="both"/>
              <w:rPr>
                <w:rFonts w:ascii="Calibri" w:hAnsi="Calibri" w:cs="Calibri"/>
                <w:bCs/>
                <w:sz w:val="18"/>
                <w:szCs w:val="18"/>
              </w:rPr>
            </w:pPr>
            <w:r w:rsidRPr="00E4357A">
              <w:rPr>
                <w:rFonts w:asciiTheme="minorHAnsi" w:hAnsiTheme="minorHAnsi" w:cstheme="minorHAnsi"/>
                <w:sz w:val="18"/>
                <w:szCs w:val="18"/>
                <w:lang w:eastAsia="es-ES"/>
              </w:rPr>
              <w:t>La empresa adjudicada deberá presentar la documentación original o fotocopia legalizada antes de la firma del contrato.</w:t>
            </w:r>
          </w:p>
        </w:tc>
        <w:tc>
          <w:tcPr>
            <w:tcW w:w="3556" w:type="dxa"/>
            <w:vAlign w:val="center"/>
          </w:tcPr>
          <w:p w14:paraId="1F5C3FB9" w14:textId="77777777" w:rsidR="00961DDF" w:rsidRPr="00DB5AAF" w:rsidRDefault="00961DDF" w:rsidP="002219F0">
            <w:pPr>
              <w:jc w:val="both"/>
              <w:rPr>
                <w:rFonts w:ascii="Calibri" w:hAnsi="Calibri" w:cs="Calibri"/>
                <w:b/>
                <w:sz w:val="18"/>
                <w:szCs w:val="18"/>
              </w:rPr>
            </w:pPr>
          </w:p>
        </w:tc>
        <w:tc>
          <w:tcPr>
            <w:tcW w:w="531" w:type="dxa"/>
            <w:vAlign w:val="center"/>
          </w:tcPr>
          <w:p w14:paraId="31054DBC" w14:textId="77777777" w:rsidR="00961DDF" w:rsidRPr="00DB5AAF" w:rsidRDefault="00961DDF" w:rsidP="00126BEB">
            <w:pPr>
              <w:rPr>
                <w:rFonts w:ascii="Calibri" w:hAnsi="Calibri" w:cs="Calibri"/>
                <w:b/>
                <w:sz w:val="18"/>
                <w:szCs w:val="18"/>
              </w:rPr>
            </w:pPr>
          </w:p>
        </w:tc>
        <w:tc>
          <w:tcPr>
            <w:tcW w:w="501" w:type="dxa"/>
            <w:vAlign w:val="center"/>
          </w:tcPr>
          <w:p w14:paraId="3384019C" w14:textId="77777777" w:rsidR="00961DDF" w:rsidRPr="00DB5AAF" w:rsidRDefault="00961DDF" w:rsidP="00126BEB">
            <w:pPr>
              <w:rPr>
                <w:rFonts w:ascii="Calibri" w:hAnsi="Calibri" w:cs="Calibri"/>
                <w:b/>
                <w:sz w:val="18"/>
                <w:szCs w:val="18"/>
              </w:rPr>
            </w:pPr>
          </w:p>
        </w:tc>
        <w:tc>
          <w:tcPr>
            <w:tcW w:w="834" w:type="dxa"/>
            <w:vAlign w:val="center"/>
          </w:tcPr>
          <w:p w14:paraId="6A3E8F1E" w14:textId="77777777" w:rsidR="00961DDF" w:rsidRPr="00DB5AAF" w:rsidRDefault="00961DDF" w:rsidP="00126BEB">
            <w:pPr>
              <w:rPr>
                <w:rFonts w:ascii="Calibri" w:hAnsi="Calibri" w:cs="Calibri"/>
                <w:b/>
                <w:sz w:val="18"/>
                <w:szCs w:val="18"/>
              </w:rPr>
            </w:pPr>
          </w:p>
        </w:tc>
      </w:tr>
      <w:tr w:rsidR="00961DDF" w:rsidRPr="00C75BEC" w14:paraId="2DD81A63" w14:textId="77777777" w:rsidTr="002219F0">
        <w:trPr>
          <w:jc w:val="center"/>
        </w:trPr>
        <w:tc>
          <w:tcPr>
            <w:tcW w:w="3671" w:type="dxa"/>
            <w:vAlign w:val="center"/>
          </w:tcPr>
          <w:p w14:paraId="5D9BA33F" w14:textId="77777777" w:rsidR="00961DDF" w:rsidRDefault="00E21455" w:rsidP="002219F0">
            <w:pPr>
              <w:jc w:val="both"/>
              <w:rPr>
                <w:rFonts w:ascii="Calibri" w:hAnsi="Calibri" w:cs="Calibri"/>
                <w:b/>
                <w:bCs/>
                <w:sz w:val="18"/>
                <w:szCs w:val="18"/>
              </w:rPr>
            </w:pPr>
            <w:r w:rsidRPr="00E21455">
              <w:rPr>
                <w:rFonts w:ascii="Calibri" w:hAnsi="Calibri" w:cs="Calibri"/>
                <w:b/>
                <w:bCs/>
                <w:sz w:val="18"/>
                <w:szCs w:val="18"/>
              </w:rPr>
              <w:t>LUGAR DE ENTREGA DE LOS BIENES</w:t>
            </w:r>
          </w:p>
          <w:p w14:paraId="36D29B81" w14:textId="77777777" w:rsidR="00E21455" w:rsidRDefault="00E21455" w:rsidP="002219F0">
            <w:pPr>
              <w:jc w:val="both"/>
              <w:rPr>
                <w:rFonts w:ascii="Calibri" w:hAnsi="Calibri" w:cs="Calibri"/>
                <w:bCs/>
                <w:sz w:val="18"/>
                <w:szCs w:val="18"/>
              </w:rPr>
            </w:pPr>
          </w:p>
          <w:p w14:paraId="182ED1E3" w14:textId="77777777" w:rsidR="00E21455" w:rsidRPr="00E21455" w:rsidRDefault="00E21455" w:rsidP="00E21455">
            <w:pPr>
              <w:jc w:val="both"/>
              <w:rPr>
                <w:rFonts w:ascii="Calibri" w:hAnsi="Calibri" w:cs="Calibri"/>
                <w:bCs/>
                <w:sz w:val="18"/>
                <w:szCs w:val="18"/>
              </w:rPr>
            </w:pPr>
            <w:r w:rsidRPr="00E21455">
              <w:rPr>
                <w:rFonts w:ascii="Calibri" w:hAnsi="Calibri" w:cs="Calibri"/>
                <w:bCs/>
                <w:sz w:val="18"/>
                <w:szCs w:val="18"/>
              </w:rPr>
              <w:lastRenderedPageBreak/>
              <w:t>La entrega total de los bienes objeto de la presente contratación puestos en los Almacenes de YPFB Departamento de La Paz – Bolivia.</w:t>
            </w:r>
          </w:p>
          <w:p w14:paraId="5736BDF7" w14:textId="77777777" w:rsidR="00E21455" w:rsidRPr="00E21455" w:rsidRDefault="00E21455" w:rsidP="00E21455">
            <w:pPr>
              <w:jc w:val="both"/>
              <w:rPr>
                <w:rFonts w:ascii="Calibri" w:hAnsi="Calibri" w:cs="Calibri"/>
                <w:bCs/>
                <w:sz w:val="18"/>
                <w:szCs w:val="18"/>
              </w:rPr>
            </w:pPr>
          </w:p>
          <w:p w14:paraId="6A22A387" w14:textId="77777777" w:rsidR="00E21455" w:rsidRPr="00E21455" w:rsidRDefault="00E21455" w:rsidP="00E21455">
            <w:pPr>
              <w:jc w:val="both"/>
              <w:rPr>
                <w:rFonts w:ascii="Calibri" w:hAnsi="Calibri" w:cs="Calibri"/>
                <w:bCs/>
                <w:sz w:val="18"/>
                <w:szCs w:val="18"/>
              </w:rPr>
            </w:pPr>
            <w:r w:rsidRPr="00E21455">
              <w:rPr>
                <w:rFonts w:ascii="Calibri" w:hAnsi="Calibri" w:cs="Calibri"/>
                <w:bCs/>
                <w:sz w:val="18"/>
                <w:szCs w:val="18"/>
              </w:rPr>
              <w:t>Las cantidades requeridas, corresponden a entregas de los reguladores realizados bajo el INCOTERM 2010 en DAT (</w:t>
            </w:r>
            <w:proofErr w:type="spellStart"/>
            <w:r w:rsidRPr="00E21455">
              <w:rPr>
                <w:rFonts w:ascii="Calibri" w:hAnsi="Calibri" w:cs="Calibri"/>
                <w:bCs/>
                <w:sz w:val="18"/>
                <w:szCs w:val="18"/>
              </w:rPr>
              <w:t>Delivery</w:t>
            </w:r>
            <w:proofErr w:type="spellEnd"/>
            <w:r w:rsidRPr="00E21455">
              <w:rPr>
                <w:rFonts w:ascii="Calibri" w:hAnsi="Calibri" w:cs="Calibri"/>
                <w:bCs/>
                <w:sz w:val="18"/>
                <w:szCs w:val="18"/>
              </w:rPr>
              <w:t xml:space="preserve"> At Terminal) Almacenes de YPFB del departamento de La Paz (*), definiéndose como terminal los almacenes de YPFB.</w:t>
            </w:r>
          </w:p>
          <w:p w14:paraId="4DE85EB0" w14:textId="77777777" w:rsidR="00E21455" w:rsidRPr="00E21455" w:rsidRDefault="00E21455" w:rsidP="00E21455">
            <w:pPr>
              <w:jc w:val="both"/>
              <w:rPr>
                <w:rFonts w:ascii="Calibri" w:hAnsi="Calibri" w:cs="Calibri"/>
                <w:bCs/>
                <w:sz w:val="18"/>
                <w:szCs w:val="18"/>
              </w:rPr>
            </w:pPr>
          </w:p>
          <w:p w14:paraId="66856E50" w14:textId="77777777" w:rsidR="00E21455" w:rsidRPr="00E21455" w:rsidRDefault="00E21455" w:rsidP="00E21455">
            <w:pPr>
              <w:jc w:val="both"/>
              <w:rPr>
                <w:rFonts w:ascii="Calibri" w:hAnsi="Calibri" w:cs="Calibri"/>
                <w:bCs/>
                <w:sz w:val="18"/>
                <w:szCs w:val="18"/>
              </w:rPr>
            </w:pPr>
            <w:r w:rsidRPr="00E21455">
              <w:rPr>
                <w:rFonts w:ascii="Calibri" w:hAnsi="Calibri" w:cs="Calibri"/>
                <w:bCs/>
                <w:sz w:val="18"/>
                <w:szCs w:val="18"/>
              </w:rPr>
              <w:t>(*)Almacenes de YPFB del departamento de La Paz, de acuerdo a lo especificado en el presente documento se indica que con 30 días de anticipación al arribo de los bienes se deberá coordinar con personal de la GRGD mediante la remisión de una nota, para designar el almacén al cual deberá realizar la entrega. Los almacenes de YPFB son los siguientes:</w:t>
            </w:r>
          </w:p>
          <w:p w14:paraId="3617E9E9" w14:textId="77777777" w:rsidR="00E21455" w:rsidRPr="00E21455" w:rsidRDefault="00E21455" w:rsidP="00177C25">
            <w:pPr>
              <w:numPr>
                <w:ilvl w:val="0"/>
                <w:numId w:val="36"/>
              </w:numPr>
              <w:ind w:left="241" w:hanging="196"/>
              <w:jc w:val="both"/>
              <w:rPr>
                <w:rFonts w:ascii="Calibri" w:hAnsi="Calibri" w:cs="Calibri"/>
                <w:bCs/>
                <w:sz w:val="18"/>
                <w:szCs w:val="18"/>
              </w:rPr>
            </w:pPr>
            <w:r w:rsidRPr="00E21455">
              <w:rPr>
                <w:rFonts w:ascii="Calibri" w:hAnsi="Calibri" w:cs="Calibri"/>
                <w:bCs/>
                <w:sz w:val="18"/>
                <w:szCs w:val="18"/>
              </w:rPr>
              <w:t>Almacenes YPFB PLEA ubicado en la Av. Juan Pablo II lado SEGIP Ciudad de El Alto.</w:t>
            </w:r>
          </w:p>
          <w:p w14:paraId="4E7559D3" w14:textId="77777777" w:rsidR="00E21455" w:rsidRPr="00E21455" w:rsidRDefault="00E21455" w:rsidP="00177C25">
            <w:pPr>
              <w:numPr>
                <w:ilvl w:val="0"/>
                <w:numId w:val="36"/>
              </w:numPr>
              <w:ind w:left="241" w:hanging="196"/>
              <w:jc w:val="both"/>
              <w:rPr>
                <w:rFonts w:ascii="Calibri" w:hAnsi="Calibri" w:cs="Calibri"/>
                <w:bCs/>
                <w:sz w:val="18"/>
                <w:szCs w:val="18"/>
              </w:rPr>
            </w:pPr>
            <w:r w:rsidRPr="00E21455">
              <w:rPr>
                <w:rFonts w:ascii="Calibri" w:hAnsi="Calibri" w:cs="Calibri"/>
                <w:bCs/>
                <w:sz w:val="18"/>
                <w:szCs w:val="18"/>
              </w:rPr>
              <w:t xml:space="preserve">Almacenes YPFB SENKATA ubicado en la Av. Circunvalación N° 1000 Urb. San Cristóbal Zona </w:t>
            </w:r>
            <w:proofErr w:type="spellStart"/>
            <w:r w:rsidRPr="00E21455">
              <w:rPr>
                <w:rFonts w:ascii="Calibri" w:hAnsi="Calibri" w:cs="Calibri"/>
                <w:bCs/>
                <w:sz w:val="18"/>
                <w:szCs w:val="18"/>
              </w:rPr>
              <w:t>Senkata</w:t>
            </w:r>
            <w:proofErr w:type="spellEnd"/>
            <w:r w:rsidRPr="00E21455">
              <w:rPr>
                <w:rFonts w:ascii="Calibri" w:hAnsi="Calibri" w:cs="Calibri"/>
                <w:bCs/>
                <w:sz w:val="18"/>
                <w:szCs w:val="18"/>
              </w:rPr>
              <w:t xml:space="preserve"> Ciudad de El Alto.</w:t>
            </w:r>
          </w:p>
          <w:p w14:paraId="0703C6C0" w14:textId="77777777" w:rsidR="00E21455" w:rsidRPr="00E21455" w:rsidRDefault="00E21455" w:rsidP="00E21455">
            <w:pPr>
              <w:jc w:val="both"/>
              <w:rPr>
                <w:rFonts w:ascii="Calibri" w:hAnsi="Calibri" w:cs="Calibri"/>
                <w:bCs/>
                <w:sz w:val="18"/>
                <w:szCs w:val="18"/>
              </w:rPr>
            </w:pPr>
          </w:p>
          <w:p w14:paraId="36EC7816" w14:textId="77777777" w:rsidR="00E21455" w:rsidRPr="00E21455" w:rsidRDefault="00E21455" w:rsidP="00E21455">
            <w:pPr>
              <w:jc w:val="both"/>
              <w:rPr>
                <w:rFonts w:ascii="Calibri" w:hAnsi="Calibri" w:cs="Calibri"/>
                <w:b/>
                <w:bCs/>
                <w:sz w:val="18"/>
                <w:szCs w:val="18"/>
              </w:rPr>
            </w:pPr>
            <w:r w:rsidRPr="00E21455">
              <w:rPr>
                <w:rFonts w:ascii="Calibri" w:hAnsi="Calibri" w:cs="Calibri"/>
                <w:b/>
                <w:bCs/>
                <w:sz w:val="18"/>
                <w:szCs w:val="18"/>
              </w:rPr>
              <w:t>CONDICIONES DE ENTREGA DE LOS BIENES</w:t>
            </w:r>
          </w:p>
          <w:p w14:paraId="0FD07CD1" w14:textId="77777777" w:rsidR="00E21455" w:rsidRPr="00E21455" w:rsidRDefault="00E21455" w:rsidP="00E21455">
            <w:pPr>
              <w:jc w:val="both"/>
              <w:rPr>
                <w:rFonts w:ascii="Calibri" w:hAnsi="Calibri" w:cs="Calibri"/>
                <w:bCs/>
                <w:sz w:val="18"/>
                <w:szCs w:val="18"/>
              </w:rPr>
            </w:pPr>
            <w:r w:rsidRPr="00E21455">
              <w:rPr>
                <w:rFonts w:ascii="Calibri" w:hAnsi="Calibri" w:cs="Calibri"/>
                <w:bCs/>
                <w:sz w:val="18"/>
                <w:szCs w:val="18"/>
              </w:rPr>
              <w:t>Los trámites de despacho aduanero de los bienes deberán ser realizados por funcionarios de la Gerencia de Redes de Gas y Ductos GRGD-YPFB.</w:t>
            </w:r>
          </w:p>
          <w:p w14:paraId="4C510D5B" w14:textId="77777777" w:rsidR="00E21455" w:rsidRPr="00E21455" w:rsidRDefault="00E21455" w:rsidP="00E21455">
            <w:pPr>
              <w:jc w:val="both"/>
              <w:rPr>
                <w:rFonts w:ascii="Calibri" w:hAnsi="Calibri" w:cs="Calibri"/>
                <w:bCs/>
                <w:sz w:val="18"/>
                <w:szCs w:val="18"/>
              </w:rPr>
            </w:pPr>
          </w:p>
          <w:p w14:paraId="5C7A3512" w14:textId="77777777" w:rsidR="00E21455" w:rsidRPr="00E21455" w:rsidRDefault="00E21455" w:rsidP="00E21455">
            <w:pPr>
              <w:jc w:val="both"/>
              <w:rPr>
                <w:rFonts w:ascii="Calibri" w:hAnsi="Calibri" w:cs="Calibri"/>
                <w:bCs/>
                <w:sz w:val="18"/>
                <w:szCs w:val="18"/>
              </w:rPr>
            </w:pPr>
            <w:r w:rsidRPr="00E21455">
              <w:rPr>
                <w:rFonts w:ascii="Calibri" w:hAnsi="Calibri" w:cs="Calibri"/>
                <w:bCs/>
                <w:sz w:val="18"/>
                <w:szCs w:val="18"/>
              </w:rPr>
              <w:t xml:space="preserve">Previa entrega de los bienes, la empresa adjudicada deberá presentar un procedimiento de transporte, </w:t>
            </w:r>
            <w:proofErr w:type="spellStart"/>
            <w:r w:rsidRPr="00E21455">
              <w:rPr>
                <w:rFonts w:ascii="Calibri" w:hAnsi="Calibri" w:cs="Calibri"/>
                <w:bCs/>
                <w:sz w:val="18"/>
                <w:szCs w:val="18"/>
              </w:rPr>
              <w:t>descarguío</w:t>
            </w:r>
            <w:proofErr w:type="spellEnd"/>
            <w:r w:rsidRPr="00E21455">
              <w:rPr>
                <w:rFonts w:ascii="Calibri" w:hAnsi="Calibri" w:cs="Calibri"/>
                <w:bCs/>
                <w:sz w:val="18"/>
                <w:szCs w:val="18"/>
              </w:rPr>
              <w:t xml:space="preserve"> y almacenaje de los reguladores, dicho documento deberá ser aprobado por el Comité de Recepción, asimismo todos los gastos que incidan en la ejecución del procedimiento incluyendo materiales y elementos de almacenamiento deberán ser provistos por la empresa contratada sin que YPFB incurra en algún costo adicional.</w:t>
            </w:r>
          </w:p>
          <w:p w14:paraId="5752EBA6" w14:textId="77777777" w:rsidR="00E21455" w:rsidRPr="00E21455" w:rsidRDefault="00E21455" w:rsidP="00E21455">
            <w:pPr>
              <w:jc w:val="both"/>
              <w:rPr>
                <w:rFonts w:ascii="Calibri" w:hAnsi="Calibri" w:cs="Calibri"/>
                <w:bCs/>
                <w:sz w:val="18"/>
                <w:szCs w:val="18"/>
              </w:rPr>
            </w:pPr>
          </w:p>
          <w:p w14:paraId="23271FAA" w14:textId="77777777" w:rsidR="00E21455" w:rsidRPr="00E21455" w:rsidRDefault="00E21455" w:rsidP="00E21455">
            <w:pPr>
              <w:jc w:val="both"/>
              <w:rPr>
                <w:rFonts w:ascii="Calibri" w:hAnsi="Calibri" w:cs="Calibri"/>
                <w:bCs/>
                <w:sz w:val="18"/>
                <w:szCs w:val="18"/>
              </w:rPr>
            </w:pPr>
            <w:r w:rsidRPr="00E21455">
              <w:rPr>
                <w:rFonts w:ascii="Calibri" w:hAnsi="Calibri" w:cs="Calibri"/>
                <w:bCs/>
                <w:sz w:val="18"/>
                <w:szCs w:val="18"/>
              </w:rPr>
              <w:t>El proveedor deberá remitir un certificado de inspección que garantice la cantidad y calidad embarcada bajo detalle según lista de empaque, emitido por una empresa de verificación de comercio exterior de reconocido prestigio internacional (ej. BUREAU VERITAS, SGS, INSPECTORATE u otros equivalentes), bajo las condiciones establecidas en el contrato.</w:t>
            </w:r>
          </w:p>
          <w:p w14:paraId="2EF686DD" w14:textId="77777777" w:rsidR="00E21455" w:rsidRPr="00E21455" w:rsidRDefault="00E21455" w:rsidP="00E21455">
            <w:pPr>
              <w:jc w:val="both"/>
              <w:rPr>
                <w:rFonts w:ascii="Calibri" w:hAnsi="Calibri" w:cs="Calibri"/>
                <w:bCs/>
                <w:sz w:val="18"/>
                <w:szCs w:val="18"/>
              </w:rPr>
            </w:pPr>
          </w:p>
          <w:p w14:paraId="42A0986A" w14:textId="77777777" w:rsidR="00E21455" w:rsidRPr="00E21455" w:rsidRDefault="00E21455" w:rsidP="00E21455">
            <w:pPr>
              <w:jc w:val="both"/>
              <w:rPr>
                <w:rFonts w:ascii="Calibri" w:hAnsi="Calibri" w:cs="Calibri"/>
                <w:bCs/>
                <w:sz w:val="18"/>
                <w:szCs w:val="18"/>
              </w:rPr>
            </w:pPr>
            <w:r w:rsidRPr="00E21455">
              <w:rPr>
                <w:rFonts w:ascii="Calibri" w:hAnsi="Calibri" w:cs="Calibri"/>
                <w:bCs/>
                <w:sz w:val="18"/>
                <w:szCs w:val="18"/>
              </w:rPr>
              <w:t xml:space="preserve">Toda la logística, trabajos y materiales necesarios para el </w:t>
            </w:r>
            <w:proofErr w:type="spellStart"/>
            <w:r w:rsidRPr="00E21455">
              <w:rPr>
                <w:rFonts w:ascii="Calibri" w:hAnsi="Calibri" w:cs="Calibri"/>
                <w:bCs/>
                <w:sz w:val="18"/>
                <w:szCs w:val="18"/>
              </w:rPr>
              <w:t>estibaje</w:t>
            </w:r>
            <w:proofErr w:type="spellEnd"/>
            <w:r w:rsidRPr="00E21455">
              <w:rPr>
                <w:rFonts w:ascii="Calibri" w:hAnsi="Calibri" w:cs="Calibri"/>
                <w:bCs/>
                <w:sz w:val="18"/>
                <w:szCs w:val="18"/>
              </w:rPr>
              <w:t xml:space="preserve"> en el </w:t>
            </w:r>
            <w:proofErr w:type="spellStart"/>
            <w:r w:rsidRPr="00E21455">
              <w:rPr>
                <w:rFonts w:ascii="Calibri" w:hAnsi="Calibri" w:cs="Calibri"/>
                <w:bCs/>
                <w:sz w:val="18"/>
                <w:szCs w:val="18"/>
              </w:rPr>
              <w:t>descarguío</w:t>
            </w:r>
            <w:proofErr w:type="spellEnd"/>
            <w:r w:rsidRPr="00E21455">
              <w:rPr>
                <w:rFonts w:ascii="Calibri" w:hAnsi="Calibri" w:cs="Calibri"/>
                <w:bCs/>
                <w:sz w:val="18"/>
                <w:szCs w:val="18"/>
              </w:rPr>
              <w:t xml:space="preserve"> de los bienes al almacén de YPFB correrán por cuenta y responsabilidad de la empresa contratada; en el </w:t>
            </w:r>
            <w:r w:rsidRPr="00E21455">
              <w:rPr>
                <w:rFonts w:ascii="Calibri" w:hAnsi="Calibri" w:cs="Calibri"/>
                <w:bCs/>
                <w:sz w:val="18"/>
                <w:szCs w:val="18"/>
              </w:rPr>
              <w:lastRenderedPageBreak/>
              <w:t xml:space="preserve">caso de ocurrir algún daño en este procedimiento será responsabilidad única de la empresa contratada. </w:t>
            </w:r>
          </w:p>
          <w:p w14:paraId="2603E2F7" w14:textId="77777777" w:rsidR="00E21455" w:rsidRPr="00E21455" w:rsidRDefault="00E21455" w:rsidP="00E21455">
            <w:pPr>
              <w:jc w:val="both"/>
              <w:rPr>
                <w:rFonts w:ascii="Calibri" w:hAnsi="Calibri" w:cs="Calibri"/>
                <w:bCs/>
                <w:sz w:val="18"/>
                <w:szCs w:val="18"/>
              </w:rPr>
            </w:pPr>
          </w:p>
          <w:p w14:paraId="7E26EA01" w14:textId="77777777" w:rsidR="00E21455" w:rsidRPr="00E21455" w:rsidRDefault="00E21455" w:rsidP="00E21455">
            <w:pPr>
              <w:jc w:val="both"/>
              <w:rPr>
                <w:rFonts w:ascii="Calibri" w:hAnsi="Calibri" w:cs="Calibri"/>
                <w:bCs/>
                <w:sz w:val="18"/>
                <w:szCs w:val="18"/>
              </w:rPr>
            </w:pPr>
            <w:r w:rsidRPr="00E21455">
              <w:rPr>
                <w:rFonts w:ascii="Calibri" w:hAnsi="Calibri" w:cs="Calibri"/>
                <w:bCs/>
                <w:sz w:val="18"/>
                <w:szCs w:val="18"/>
              </w:rPr>
              <w:t xml:space="preserve">Para fines de la entrega los bienes en su totalidad deberán ser colocados dentro el almacén dispuesto para tal efecto. Asimismo, es de carácter obligatorio que la empresa a través de su representante acreditado realice la inspección conjunta con el personal responsable de almacenes a objeto de solicitar a YPFB (mediante nota) el área requerida para el </w:t>
            </w:r>
            <w:proofErr w:type="spellStart"/>
            <w:r w:rsidRPr="00E21455">
              <w:rPr>
                <w:rFonts w:ascii="Calibri" w:hAnsi="Calibri" w:cs="Calibri"/>
                <w:bCs/>
                <w:sz w:val="18"/>
                <w:szCs w:val="18"/>
              </w:rPr>
              <w:t>descarguío</w:t>
            </w:r>
            <w:proofErr w:type="spellEnd"/>
            <w:r w:rsidRPr="00E21455">
              <w:rPr>
                <w:rFonts w:ascii="Calibri" w:hAnsi="Calibri" w:cs="Calibri"/>
                <w:bCs/>
                <w:sz w:val="18"/>
                <w:szCs w:val="18"/>
              </w:rPr>
              <w:t xml:space="preserve"> y almacenaje de los bienes en el almacén señalado por YPFB, con anticipación de 30 días calendario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asimismo el proveedor deberá presentar 30 días antes del arribo del primer medio de transporte su planificación de embarques con fechas tentativas de arribo, para realizar la asignación de almacén de YPFB.</w:t>
            </w:r>
          </w:p>
          <w:p w14:paraId="35EC251F" w14:textId="77777777" w:rsidR="00E21455" w:rsidRPr="00E21455" w:rsidRDefault="00E21455" w:rsidP="00E21455">
            <w:pPr>
              <w:jc w:val="both"/>
              <w:rPr>
                <w:rFonts w:ascii="Calibri" w:hAnsi="Calibri" w:cs="Calibri"/>
                <w:bCs/>
                <w:sz w:val="18"/>
                <w:szCs w:val="18"/>
              </w:rPr>
            </w:pPr>
          </w:p>
          <w:p w14:paraId="3F58DA5F" w14:textId="77777777" w:rsidR="00E21455" w:rsidRPr="00E21455" w:rsidRDefault="00E21455" w:rsidP="00E21455">
            <w:pPr>
              <w:jc w:val="both"/>
              <w:rPr>
                <w:rFonts w:ascii="Calibri" w:hAnsi="Calibri" w:cs="Calibri"/>
                <w:bCs/>
                <w:sz w:val="18"/>
                <w:szCs w:val="18"/>
              </w:rPr>
            </w:pPr>
            <w:r w:rsidRPr="00E21455">
              <w:rPr>
                <w:rFonts w:ascii="Calibri" w:hAnsi="Calibri" w:cs="Calibri"/>
                <w:bCs/>
                <w:sz w:val="18"/>
                <w:szCs w:val="18"/>
              </w:rPr>
              <w:t>La omisión a la responsabilidad del párrafo anterior por parte de la contratista, no será causal de ampliación de plazos u otros requerimientos a favor de la empresa contratista.</w:t>
            </w:r>
          </w:p>
          <w:p w14:paraId="4EBE4C9F" w14:textId="77777777" w:rsidR="00E21455" w:rsidRPr="00E21455" w:rsidRDefault="00E21455" w:rsidP="00E21455">
            <w:pPr>
              <w:jc w:val="both"/>
              <w:rPr>
                <w:rFonts w:ascii="Calibri" w:hAnsi="Calibri" w:cs="Calibri"/>
                <w:bCs/>
                <w:sz w:val="18"/>
                <w:szCs w:val="18"/>
              </w:rPr>
            </w:pPr>
          </w:p>
          <w:p w14:paraId="758E4EFE" w14:textId="77777777" w:rsidR="00E21455" w:rsidRPr="00E21455" w:rsidRDefault="00E21455" w:rsidP="00E21455">
            <w:pPr>
              <w:jc w:val="both"/>
              <w:rPr>
                <w:rFonts w:ascii="Calibri" w:hAnsi="Calibri" w:cs="Calibri"/>
                <w:bCs/>
                <w:sz w:val="18"/>
                <w:szCs w:val="18"/>
              </w:rPr>
            </w:pPr>
            <w:r w:rsidRPr="00E21455">
              <w:rPr>
                <w:rFonts w:ascii="Calibri" w:hAnsi="Calibri" w:cs="Calibri"/>
                <w:bCs/>
                <w:sz w:val="18"/>
                <w:szCs w:val="18"/>
              </w:rPr>
              <w:t>La entrega de los bienes será en coordinación con funcionarios de la Gerencia de Redes de Gas y Ductos (GRGD), la Comisión de Recepción y representantes de la empresa proveedora.</w:t>
            </w:r>
          </w:p>
          <w:p w14:paraId="6F79614E" w14:textId="77777777" w:rsidR="00E21455" w:rsidRPr="00E21455" w:rsidRDefault="00E21455" w:rsidP="00E21455">
            <w:pPr>
              <w:jc w:val="both"/>
              <w:rPr>
                <w:rFonts w:ascii="Calibri" w:hAnsi="Calibri" w:cs="Calibri"/>
                <w:bCs/>
                <w:sz w:val="18"/>
                <w:szCs w:val="18"/>
              </w:rPr>
            </w:pPr>
          </w:p>
          <w:p w14:paraId="1E96D111" w14:textId="77777777" w:rsidR="00E21455" w:rsidRPr="00E21455" w:rsidRDefault="00E21455" w:rsidP="00177C25">
            <w:pPr>
              <w:numPr>
                <w:ilvl w:val="0"/>
                <w:numId w:val="56"/>
              </w:numPr>
              <w:ind w:left="241" w:hanging="196"/>
              <w:jc w:val="both"/>
              <w:rPr>
                <w:rFonts w:ascii="Calibri" w:hAnsi="Calibri" w:cs="Calibri"/>
                <w:bCs/>
                <w:sz w:val="18"/>
                <w:szCs w:val="18"/>
              </w:rPr>
            </w:pPr>
            <w:r w:rsidRPr="00E21455">
              <w:rPr>
                <w:rFonts w:ascii="Calibri" w:hAnsi="Calibri" w:cs="Calibri"/>
                <w:bCs/>
                <w:sz w:val="18"/>
                <w:szCs w:val="18"/>
              </w:rPr>
              <w:t xml:space="preserve">Para la entrega de los bienes adquiridos se conformará una comisión de recepción que conjuntamente con representantes de la empresa proveedora debidamente acreditados, tendrán la función de efectuar la cuantificación de los bienes entregados a YPFB en un plazo máximo de 45 días calendario siguientes a la fecha de entrega (entiéndase como fecha de entrega el día en el cual la empresa proveedora cumple con la entrega del total de los bienes adjudicados en almacenes de YPFB), elaborándose al término de esta cuantificación, un acta de recepción preliminar en la cual se indique la cantidad </w:t>
            </w:r>
            <w:proofErr w:type="spellStart"/>
            <w:r w:rsidRPr="00E21455">
              <w:rPr>
                <w:rFonts w:ascii="Calibri" w:hAnsi="Calibri" w:cs="Calibri"/>
                <w:bCs/>
                <w:sz w:val="18"/>
                <w:szCs w:val="18"/>
              </w:rPr>
              <w:t>recepcionada</w:t>
            </w:r>
            <w:proofErr w:type="spellEnd"/>
            <w:r w:rsidRPr="00E21455">
              <w:rPr>
                <w:rFonts w:ascii="Calibri" w:hAnsi="Calibri" w:cs="Calibri"/>
                <w:bCs/>
                <w:sz w:val="18"/>
                <w:szCs w:val="18"/>
              </w:rPr>
              <w:t xml:space="preserve"> y las observaciones de los bienes defectuosos (durante el plazo máximo establecido de los 45 días para la revisión de los bienes entregados, no corresponde la </w:t>
            </w:r>
            <w:r w:rsidRPr="00E21455">
              <w:rPr>
                <w:rFonts w:ascii="Calibri" w:hAnsi="Calibri" w:cs="Calibri"/>
                <w:bCs/>
                <w:sz w:val="18"/>
                <w:szCs w:val="18"/>
              </w:rPr>
              <w:lastRenderedPageBreak/>
              <w:t>aplicación de multas, por tratarse de un plazo necesario asignado al Comité de Recepción para la evaluación correspondiente de los bienes).</w:t>
            </w:r>
          </w:p>
          <w:p w14:paraId="0327A1A6" w14:textId="77777777" w:rsidR="00E21455" w:rsidRPr="00E21455" w:rsidRDefault="00E21455" w:rsidP="00177C25">
            <w:pPr>
              <w:numPr>
                <w:ilvl w:val="0"/>
                <w:numId w:val="56"/>
              </w:numPr>
              <w:ind w:left="241" w:hanging="196"/>
              <w:jc w:val="both"/>
              <w:rPr>
                <w:rFonts w:ascii="Calibri" w:hAnsi="Calibri" w:cs="Calibri"/>
                <w:bCs/>
                <w:sz w:val="18"/>
                <w:szCs w:val="18"/>
              </w:rPr>
            </w:pPr>
            <w:r w:rsidRPr="00E21455">
              <w:rPr>
                <w:rFonts w:ascii="Calibri" w:hAnsi="Calibri" w:cs="Calibri"/>
                <w:bCs/>
                <w:sz w:val="18"/>
                <w:szCs w:val="18"/>
              </w:rPr>
              <w:t xml:space="preserve">Producto de la verificación (acta de recepción preliminar) del párrafo anterior, YPFB rechazará el material en mal estado por daños en el traslado, carguío o </w:t>
            </w:r>
            <w:proofErr w:type="spellStart"/>
            <w:r w:rsidRPr="00E21455">
              <w:rPr>
                <w:rFonts w:ascii="Calibri" w:hAnsi="Calibri" w:cs="Calibri"/>
                <w:bCs/>
                <w:sz w:val="18"/>
                <w:szCs w:val="18"/>
              </w:rPr>
              <w:t>descarguío</w:t>
            </w:r>
            <w:proofErr w:type="spellEnd"/>
            <w:r w:rsidRPr="00E21455">
              <w:rPr>
                <w:rFonts w:ascii="Calibri" w:hAnsi="Calibri" w:cs="Calibri"/>
                <w:bCs/>
                <w:sz w:val="18"/>
                <w:szCs w:val="18"/>
              </w:rPr>
              <w:t xml:space="preserve">, defectos de fabricación o cualquier otra situación que afecte la calidad del producto entregado, éstos, deberán ser reemplazados por otros en buenas condiciones hasta un plazo de 30 días calendario, previa a la notificación del producto defectuoso. Cabe aclarar que no se aceptará ningún producto que no sea nuevo (durante el plazo establecido de los 30 días calendario para el reemplazo de los bienes no corresponde la aplicación de multas, finalizado el plazo mencionado, según sea el caso, iniciarán o se reactivarán la aplicación de multas). Los bienes reemplazados deberán ser entregados en el almacén determinado en el punto </w:t>
            </w:r>
            <w:r w:rsidRPr="00E21455">
              <w:rPr>
                <w:rFonts w:ascii="Calibri" w:hAnsi="Calibri" w:cs="Calibri"/>
                <w:b/>
                <w:bCs/>
                <w:sz w:val="18"/>
                <w:szCs w:val="18"/>
              </w:rPr>
              <w:t>II LUGAR Y CONDICIONES DE ENTREGA DE LOS BIENES</w:t>
            </w:r>
            <w:r w:rsidRPr="00E21455">
              <w:rPr>
                <w:rFonts w:ascii="Calibri" w:hAnsi="Calibri" w:cs="Calibri"/>
                <w:bCs/>
                <w:sz w:val="18"/>
                <w:szCs w:val="18"/>
              </w:rPr>
              <w:t xml:space="preserve">. </w:t>
            </w:r>
          </w:p>
          <w:p w14:paraId="22710C23" w14:textId="77777777" w:rsidR="00E21455" w:rsidRPr="00E21455" w:rsidRDefault="00E21455" w:rsidP="00E21455">
            <w:pPr>
              <w:jc w:val="both"/>
              <w:rPr>
                <w:rFonts w:ascii="Calibri" w:hAnsi="Calibri" w:cs="Calibri"/>
                <w:bCs/>
                <w:sz w:val="18"/>
                <w:szCs w:val="18"/>
              </w:rPr>
            </w:pPr>
          </w:p>
          <w:p w14:paraId="65EB6259" w14:textId="3E0878A5" w:rsidR="00E21455" w:rsidRPr="00E21455" w:rsidRDefault="00E21455" w:rsidP="00177C25">
            <w:pPr>
              <w:numPr>
                <w:ilvl w:val="0"/>
                <w:numId w:val="56"/>
              </w:numPr>
              <w:ind w:left="241" w:hanging="196"/>
              <w:jc w:val="both"/>
              <w:rPr>
                <w:rFonts w:ascii="Calibri" w:hAnsi="Calibri" w:cs="Calibri"/>
                <w:bCs/>
                <w:sz w:val="18"/>
                <w:szCs w:val="18"/>
              </w:rPr>
            </w:pPr>
            <w:r w:rsidRPr="00E21455">
              <w:rPr>
                <w:rFonts w:ascii="Calibri" w:hAnsi="Calibri" w:cs="Calibri"/>
                <w:bCs/>
                <w:sz w:val="18"/>
                <w:szCs w:val="18"/>
              </w:rPr>
              <w:t>Una vez subsanados las observaciones en el inciso a) y b) se procederá a la emisión del acta de recepción definitiva de la entrega total.</w:t>
            </w:r>
          </w:p>
          <w:p w14:paraId="1228D3B1" w14:textId="77777777" w:rsidR="00E21455" w:rsidRPr="00E21455" w:rsidRDefault="00E21455" w:rsidP="00E21455">
            <w:pPr>
              <w:jc w:val="both"/>
              <w:rPr>
                <w:rFonts w:ascii="Calibri" w:hAnsi="Calibri" w:cs="Calibri"/>
                <w:bCs/>
                <w:sz w:val="18"/>
                <w:szCs w:val="18"/>
              </w:rPr>
            </w:pPr>
          </w:p>
          <w:p w14:paraId="07653CC0" w14:textId="4924104B" w:rsidR="00E21455" w:rsidRPr="00E21455" w:rsidRDefault="00E21455" w:rsidP="00177C25">
            <w:pPr>
              <w:numPr>
                <w:ilvl w:val="0"/>
                <w:numId w:val="56"/>
              </w:numPr>
              <w:ind w:left="241" w:hanging="196"/>
              <w:jc w:val="both"/>
              <w:rPr>
                <w:rFonts w:ascii="Calibri" w:hAnsi="Calibri" w:cs="Calibri"/>
                <w:bCs/>
                <w:sz w:val="18"/>
                <w:szCs w:val="18"/>
              </w:rPr>
            </w:pPr>
            <w:r w:rsidRPr="00E21455">
              <w:rPr>
                <w:rFonts w:ascii="Calibri" w:hAnsi="Calibri" w:cs="Calibri"/>
                <w:bCs/>
                <w:sz w:val="18"/>
                <w:szCs w:val="18"/>
              </w:rPr>
              <w:t>El embalaje deberá ser adecuado para resistir su almacenamiento y manipulación brusca evitando el daño de los accesorios y sus componentes (por cada ítem).</w:t>
            </w:r>
          </w:p>
        </w:tc>
        <w:tc>
          <w:tcPr>
            <w:tcW w:w="3556" w:type="dxa"/>
            <w:vAlign w:val="center"/>
          </w:tcPr>
          <w:p w14:paraId="51D8552F" w14:textId="77777777" w:rsidR="00961DDF" w:rsidRPr="00DB5AAF" w:rsidRDefault="00961DDF" w:rsidP="002219F0">
            <w:pPr>
              <w:jc w:val="both"/>
              <w:rPr>
                <w:rFonts w:ascii="Calibri" w:hAnsi="Calibri" w:cs="Calibri"/>
                <w:b/>
                <w:sz w:val="18"/>
                <w:szCs w:val="18"/>
              </w:rPr>
            </w:pPr>
          </w:p>
        </w:tc>
        <w:tc>
          <w:tcPr>
            <w:tcW w:w="531" w:type="dxa"/>
            <w:vAlign w:val="center"/>
          </w:tcPr>
          <w:p w14:paraId="7348D831" w14:textId="77777777" w:rsidR="00961DDF" w:rsidRPr="00DB5AAF" w:rsidRDefault="00961DDF" w:rsidP="00126BEB">
            <w:pPr>
              <w:rPr>
                <w:rFonts w:ascii="Calibri" w:hAnsi="Calibri" w:cs="Calibri"/>
                <w:b/>
                <w:sz w:val="18"/>
                <w:szCs w:val="18"/>
              </w:rPr>
            </w:pPr>
          </w:p>
        </w:tc>
        <w:tc>
          <w:tcPr>
            <w:tcW w:w="501" w:type="dxa"/>
            <w:vAlign w:val="center"/>
          </w:tcPr>
          <w:p w14:paraId="4C9AD420" w14:textId="77777777" w:rsidR="00961DDF" w:rsidRPr="00DB5AAF" w:rsidRDefault="00961DDF" w:rsidP="00126BEB">
            <w:pPr>
              <w:rPr>
                <w:rFonts w:ascii="Calibri" w:hAnsi="Calibri" w:cs="Calibri"/>
                <w:b/>
                <w:sz w:val="18"/>
                <w:szCs w:val="18"/>
              </w:rPr>
            </w:pPr>
          </w:p>
        </w:tc>
        <w:tc>
          <w:tcPr>
            <w:tcW w:w="834" w:type="dxa"/>
            <w:vAlign w:val="center"/>
          </w:tcPr>
          <w:p w14:paraId="6AC8A112" w14:textId="77777777" w:rsidR="00961DDF" w:rsidRPr="00DB5AAF" w:rsidRDefault="00961DDF"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237C268E" w:rsidR="001A5142" w:rsidRPr="00C41BD6" w:rsidRDefault="001A5142" w:rsidP="00B61C2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w:t>
            </w:r>
            <w:r w:rsidR="00B61C2E">
              <w:rPr>
                <w:rFonts w:asciiTheme="minorHAnsi" w:hAnsiTheme="minorHAnsi" w:cstheme="minorHAnsi"/>
                <w:b/>
                <w:bCs/>
                <w:szCs w:val="22"/>
                <w:lang w:eastAsia="es-BO"/>
              </w:rPr>
              <w:t xml:space="preserve"> </w:t>
            </w:r>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34AB2">
        <w:trPr>
          <w:trHeight w:val="281"/>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1FC3A2CB"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164C3F">
              <w:rPr>
                <w:rFonts w:asciiTheme="minorHAnsi" w:hAnsiTheme="minorHAnsi" w:cstheme="minorHAnsi"/>
                <w:sz w:val="18"/>
                <w:szCs w:val="18"/>
                <w:lang w:eastAsia="es-BO"/>
              </w:rPr>
              <w:t>l Bien.</w:t>
            </w:r>
          </w:p>
        </w:tc>
      </w:tr>
      <w:tr w:rsidR="001A5142" w:rsidRPr="005D1446" w14:paraId="484F2B2A" w14:textId="4F7AE125" w:rsidTr="00B268A3">
        <w:trPr>
          <w:trHeight w:val="1713"/>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64752D8" w14:textId="77777777" w:rsidR="00926D25" w:rsidRPr="00926D25" w:rsidRDefault="001A5142" w:rsidP="00177C25">
            <w:pPr>
              <w:pStyle w:val="Prrafodelista"/>
              <w:numPr>
                <w:ilvl w:val="3"/>
                <w:numId w:val="20"/>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59084CB3" w14:textId="77777777" w:rsidR="00926D25" w:rsidRPr="00926D25" w:rsidRDefault="00926D25" w:rsidP="00926D25">
            <w:pPr>
              <w:pStyle w:val="Prrafodelista"/>
              <w:ind w:left="610"/>
              <w:rPr>
                <w:rFonts w:asciiTheme="minorHAnsi" w:hAnsiTheme="minorHAnsi" w:cstheme="minorHAnsi"/>
                <w:b/>
                <w:color w:val="000000"/>
                <w:sz w:val="18"/>
                <w:szCs w:val="18"/>
                <w:lang w:eastAsia="es-BO"/>
              </w:rPr>
            </w:pPr>
          </w:p>
          <w:p w14:paraId="6145A81C" w14:textId="7D3B7F84" w:rsidR="001A5142" w:rsidRPr="00B268A3" w:rsidRDefault="001A5142" w:rsidP="00177C25">
            <w:pPr>
              <w:pStyle w:val="Prrafodelista"/>
              <w:numPr>
                <w:ilvl w:val="3"/>
                <w:numId w:val="20"/>
              </w:numPr>
              <w:ind w:left="610"/>
              <w:jc w:val="both"/>
              <w:rPr>
                <w:rFonts w:asciiTheme="minorHAnsi" w:hAnsiTheme="minorHAnsi" w:cstheme="minorHAnsi"/>
                <w:color w:val="000000"/>
                <w:sz w:val="18"/>
                <w:szCs w:val="18"/>
                <w:lang w:eastAsia="es-BO"/>
              </w:rPr>
            </w:pPr>
            <w:r w:rsidRPr="00926D25">
              <w:rPr>
                <w:rFonts w:asciiTheme="minorHAnsi" w:hAnsiTheme="minorHAnsi" w:cstheme="minorHAnsi"/>
                <w:color w:val="000000"/>
                <w:sz w:val="18"/>
                <w:szCs w:val="18"/>
                <w:lang w:eastAsia="es-BO"/>
              </w:rPr>
              <w:t xml:space="preserve">Toda la información contenida en este formulario es una declaración jurada. </w:t>
            </w:r>
            <w:r w:rsidR="00417B99">
              <w:rPr>
                <w:rFonts w:asciiTheme="minorHAnsi" w:hAnsiTheme="minorHAnsi" w:cstheme="minorHAnsi"/>
                <w:color w:val="000000"/>
                <w:sz w:val="18"/>
                <w:szCs w:val="18"/>
                <w:lang w:eastAsia="es-BO"/>
              </w:rPr>
              <w:t>E</w:t>
            </w:r>
            <w:r w:rsidR="00926D25" w:rsidRPr="00926D25">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40EAA83F" w14:textId="77777777" w:rsidR="00B268A3" w:rsidRDefault="00B268A3" w:rsidP="00FA78A9">
      <w:pPr>
        <w:jc w:val="center"/>
        <w:rPr>
          <w:rFonts w:asciiTheme="minorHAnsi" w:hAnsiTheme="minorHAnsi" w:cstheme="minorHAnsi"/>
          <w:b/>
          <w:sz w:val="22"/>
          <w:szCs w:val="22"/>
        </w:rPr>
      </w:pPr>
    </w:p>
    <w:p w14:paraId="0545580D" w14:textId="77777777" w:rsidR="00B268A3" w:rsidRDefault="00B268A3" w:rsidP="00FA78A9">
      <w:pPr>
        <w:jc w:val="center"/>
        <w:rPr>
          <w:rFonts w:asciiTheme="minorHAnsi" w:hAnsiTheme="minorHAnsi" w:cstheme="minorHAnsi"/>
          <w:b/>
          <w:sz w:val="22"/>
          <w:szCs w:val="22"/>
        </w:rPr>
      </w:pPr>
    </w:p>
    <w:p w14:paraId="504F920F" w14:textId="77777777" w:rsidR="00B268A3" w:rsidRDefault="00B268A3" w:rsidP="00FA78A9">
      <w:pPr>
        <w:jc w:val="center"/>
        <w:rPr>
          <w:rFonts w:asciiTheme="minorHAnsi" w:hAnsiTheme="minorHAnsi" w:cstheme="minorHAnsi"/>
          <w:b/>
          <w:sz w:val="22"/>
          <w:szCs w:val="22"/>
        </w:rPr>
      </w:pPr>
    </w:p>
    <w:p w14:paraId="17A33127" w14:textId="77777777" w:rsidR="00B268A3" w:rsidRDefault="00B268A3"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5CB66A7F" w14:textId="77777777" w:rsidR="00E34AB2" w:rsidRDefault="00E34AB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5D085641" w14:textId="77777777" w:rsidR="00C12034" w:rsidRDefault="00C12034" w:rsidP="00FA78A9">
      <w:pPr>
        <w:jc w:val="center"/>
        <w:rPr>
          <w:rFonts w:asciiTheme="minorHAnsi" w:hAnsiTheme="minorHAnsi" w:cstheme="minorHAnsi"/>
          <w:b/>
          <w:sz w:val="22"/>
          <w:szCs w:val="22"/>
        </w:rPr>
      </w:pPr>
    </w:p>
    <w:p w14:paraId="0197328D" w14:textId="77777777" w:rsidR="00D87A31" w:rsidRDefault="00D87A31" w:rsidP="00D87A31">
      <w:pPr>
        <w:rPr>
          <w:lang w:val="es-BO" w:eastAsia="es-ES"/>
        </w:rPr>
      </w:pPr>
    </w:p>
    <w:bookmarkEnd w:id="6"/>
    <w:p w14:paraId="4261742E" w14:textId="77777777" w:rsidR="00BD420D" w:rsidRDefault="00BD420D" w:rsidP="00A5243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A52437">
      <w:pPr>
        <w:keepNext/>
        <w:keepLines/>
        <w:tabs>
          <w:tab w:val="center" w:pos="4561"/>
          <w:tab w:val="right" w:pos="9123"/>
        </w:tabs>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177C25">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177C25">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177C25">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177C25">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177C25">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177C25">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177C25">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177C25">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177C25">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177C25">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177C25">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3CBB5708" w14:textId="77777777" w:rsidR="005D4825" w:rsidRDefault="005D4825" w:rsidP="005D4825">
      <w:pPr>
        <w:pStyle w:val="Sinespaciado"/>
        <w:rPr>
          <w:lang w:val="es-BO"/>
        </w:rPr>
      </w:pPr>
    </w:p>
    <w:p w14:paraId="73E3BB1A" w14:textId="77777777" w:rsidR="00FD7A5E" w:rsidRDefault="00FD7A5E" w:rsidP="005D4825">
      <w:pPr>
        <w:pStyle w:val="Sinespaciado"/>
        <w:rPr>
          <w:lang w:val="es-BO"/>
        </w:rPr>
      </w:pPr>
    </w:p>
    <w:p w14:paraId="0562C005" w14:textId="77777777" w:rsidR="00767B55" w:rsidRDefault="00767B55" w:rsidP="005D4825">
      <w:pPr>
        <w:pStyle w:val="Sinespaciado"/>
        <w:rPr>
          <w:lang w:val="es-BO"/>
        </w:rPr>
      </w:pPr>
    </w:p>
    <w:p w14:paraId="386D2941" w14:textId="77777777" w:rsidR="00767B55" w:rsidRDefault="00767B55" w:rsidP="005D4825">
      <w:pPr>
        <w:pStyle w:val="Sinespaciado"/>
        <w:rPr>
          <w:lang w:val="es-BO"/>
        </w:rPr>
      </w:pPr>
    </w:p>
    <w:p w14:paraId="729BECA8" w14:textId="77777777" w:rsidR="00BA15E4" w:rsidRDefault="00BA15E4" w:rsidP="00BD420D">
      <w:pPr>
        <w:jc w:val="center"/>
        <w:rPr>
          <w:rFonts w:asciiTheme="minorHAnsi" w:hAnsiTheme="minorHAnsi" w:cstheme="minorHAnsi"/>
          <w:b/>
          <w:bCs/>
          <w:sz w:val="22"/>
          <w:szCs w:val="22"/>
        </w:rPr>
      </w:pPr>
    </w:p>
    <w:p w14:paraId="62D2D454" w14:textId="77777777" w:rsidR="00BA15E4" w:rsidRDefault="00BA15E4" w:rsidP="00BD420D">
      <w:pPr>
        <w:jc w:val="center"/>
        <w:rPr>
          <w:rFonts w:asciiTheme="minorHAnsi" w:hAnsiTheme="minorHAnsi" w:cstheme="minorHAnsi"/>
          <w:b/>
          <w:bCs/>
          <w:sz w:val="22"/>
          <w:szCs w:val="22"/>
        </w:rPr>
      </w:pPr>
    </w:p>
    <w:p w14:paraId="4D28788D" w14:textId="77777777" w:rsidR="00BA15E4" w:rsidRDefault="00BA15E4" w:rsidP="00BD420D">
      <w:pPr>
        <w:jc w:val="center"/>
        <w:rPr>
          <w:rFonts w:asciiTheme="minorHAnsi" w:hAnsiTheme="minorHAnsi" w:cstheme="minorHAnsi"/>
          <w:b/>
          <w:bCs/>
          <w:sz w:val="22"/>
          <w:szCs w:val="22"/>
        </w:rPr>
      </w:pPr>
    </w:p>
    <w:p w14:paraId="24A5917D" w14:textId="77777777" w:rsidR="00BA15E4" w:rsidRDefault="00BA15E4"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4589C469"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767B55">
        <w:rPr>
          <w:rFonts w:asciiTheme="minorHAnsi" w:hAnsiTheme="minorHAnsi" w:cstheme="minorHAnsi"/>
          <w:b/>
          <w:bCs/>
          <w:sz w:val="22"/>
          <w:szCs w:val="22"/>
        </w:rPr>
        <w:t xml:space="preserve"> U ORDEN DE COMPRA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BA15E4">
        <w:trPr>
          <w:trHeight w:val="1091"/>
        </w:trPr>
        <w:tc>
          <w:tcPr>
            <w:tcW w:w="9113" w:type="dxa"/>
            <w:shd w:val="clear" w:color="auto" w:fill="B8CCE4" w:themeFill="accent1" w:themeFillTint="66"/>
            <w:vAlign w:val="center"/>
          </w:tcPr>
          <w:p w14:paraId="37C9B9F3" w14:textId="1E8E220E" w:rsidR="00BD420D" w:rsidRPr="00BA15E4" w:rsidRDefault="00BD420D" w:rsidP="00BA15E4">
            <w:pPr>
              <w:ind w:right="28"/>
              <w:jc w:val="center"/>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pPr>
            <w:r w:rsidRPr="00BA15E4">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w:t>
            </w:r>
            <w:r w:rsidR="005128ED" w:rsidRPr="00BA15E4">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 xml:space="preserve"> u orden de compra </w:t>
            </w:r>
            <w:r w:rsidRPr="00BA15E4">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22AF98EE" w14:textId="77777777" w:rsidR="00B073B8" w:rsidRPr="00B073B8" w:rsidRDefault="00B073B8" w:rsidP="00B073B8">
      <w:pPr>
        <w:spacing w:before="120" w:after="120"/>
        <w:ind w:left="4248"/>
        <w:rPr>
          <w:rFonts w:ascii="Arial" w:hAnsi="Arial" w:cs="Arial"/>
          <w:b/>
          <w:lang w:val="es-BO" w:eastAsia="es-ES"/>
        </w:rPr>
      </w:pPr>
      <w:r w:rsidRPr="00B073B8">
        <w:rPr>
          <w:rFonts w:ascii="Arial" w:hAnsi="Arial" w:cs="Arial"/>
          <w:b/>
          <w:lang w:val="es-BO" w:eastAsia="es-ES"/>
        </w:rPr>
        <w:t>CONTRATO YPFB/GLC:</w:t>
      </w:r>
      <w:r w:rsidRPr="00B073B8">
        <w:rPr>
          <w:rFonts w:ascii="Arial" w:hAnsi="Arial" w:cs="Arial"/>
          <w:b/>
          <w:lang w:val="es-BO" w:eastAsia="es-ES"/>
        </w:rPr>
        <w:tab/>
      </w:r>
      <w:r w:rsidRPr="00B073B8">
        <w:rPr>
          <w:rFonts w:ascii="Arial" w:hAnsi="Arial" w:cs="Arial"/>
          <w:b/>
          <w:lang w:val="es-BO" w:eastAsia="es-ES"/>
        </w:rPr>
        <w:tab/>
      </w:r>
    </w:p>
    <w:p w14:paraId="458A9497" w14:textId="77777777" w:rsidR="00B073B8" w:rsidRPr="00B073B8" w:rsidRDefault="00B073B8" w:rsidP="00B073B8">
      <w:pPr>
        <w:tabs>
          <w:tab w:val="left" w:pos="7004"/>
        </w:tabs>
        <w:spacing w:line="0" w:lineRule="atLeast"/>
        <w:contextualSpacing/>
        <w:rPr>
          <w:rFonts w:ascii="Arial" w:hAnsi="Arial" w:cs="Arial"/>
          <w:b/>
          <w:lang w:val="es-BO" w:eastAsia="es-ES"/>
        </w:rPr>
      </w:pPr>
    </w:p>
    <w:p w14:paraId="70732C2F" w14:textId="77777777" w:rsidR="00B073B8" w:rsidRPr="00B073B8" w:rsidRDefault="00B073B8" w:rsidP="00B073B8">
      <w:pPr>
        <w:tabs>
          <w:tab w:val="left" w:pos="7004"/>
        </w:tabs>
        <w:spacing w:line="0" w:lineRule="atLeast"/>
        <w:contextualSpacing/>
        <w:jc w:val="center"/>
        <w:rPr>
          <w:rFonts w:ascii="Arial" w:hAnsi="Arial" w:cs="Arial"/>
          <w:b/>
          <w:position w:val="-6"/>
          <w:lang w:val="es-BO" w:eastAsia="es-ES"/>
        </w:rPr>
      </w:pPr>
      <w:r w:rsidRPr="00B073B8">
        <w:rPr>
          <w:rFonts w:ascii="Arial" w:hAnsi="Arial" w:cs="Arial"/>
          <w:b/>
          <w:lang w:val="es-BO" w:eastAsia="es-ES"/>
        </w:rPr>
        <w:t>La Paz,</w:t>
      </w:r>
    </w:p>
    <w:p w14:paraId="0D730448" w14:textId="77777777" w:rsidR="00B073B8" w:rsidRPr="00B073B8" w:rsidRDefault="00B073B8" w:rsidP="00B073B8">
      <w:pPr>
        <w:keepNext/>
        <w:jc w:val="center"/>
        <w:outlineLvl w:val="7"/>
        <w:rPr>
          <w:rFonts w:ascii="Arial" w:hAnsi="Arial" w:cs="Arial"/>
          <w:b/>
          <w:u w:val="single"/>
          <w:lang w:val="es-MX"/>
        </w:rPr>
      </w:pPr>
    </w:p>
    <w:p w14:paraId="107805B7" w14:textId="77777777" w:rsidR="00B073B8" w:rsidRPr="00B073B8" w:rsidRDefault="00B073B8" w:rsidP="00B073B8">
      <w:pPr>
        <w:rPr>
          <w:rFonts w:ascii="Verdana" w:hAnsi="Verdana"/>
          <w:sz w:val="16"/>
          <w:szCs w:val="16"/>
          <w:lang w:val="es-MX"/>
        </w:rPr>
      </w:pPr>
    </w:p>
    <w:p w14:paraId="678002DD" w14:textId="77777777" w:rsidR="00B073B8" w:rsidRPr="00B073B8" w:rsidRDefault="00B073B8" w:rsidP="00B073B8">
      <w:pPr>
        <w:keepNext/>
        <w:jc w:val="center"/>
        <w:outlineLvl w:val="7"/>
        <w:rPr>
          <w:rFonts w:ascii="Arial" w:hAnsi="Arial" w:cs="Arial"/>
          <w:b/>
          <w:u w:val="single"/>
          <w:lang w:val="es-MX"/>
        </w:rPr>
      </w:pPr>
    </w:p>
    <w:p w14:paraId="34FAB9C5" w14:textId="77777777" w:rsidR="00B073B8" w:rsidRPr="00B073B8" w:rsidRDefault="00B073B8" w:rsidP="00B073B8">
      <w:pPr>
        <w:keepNext/>
        <w:jc w:val="center"/>
        <w:outlineLvl w:val="7"/>
        <w:rPr>
          <w:rFonts w:ascii="Arial" w:hAnsi="Arial" w:cs="Arial"/>
          <w:color w:val="000000" w:themeColor="text1"/>
          <w:u w:val="single"/>
          <w:lang w:val="es-MX"/>
        </w:rPr>
      </w:pPr>
      <w:r w:rsidRPr="00B073B8">
        <w:rPr>
          <w:rFonts w:ascii="Arial" w:hAnsi="Arial" w:cs="Arial"/>
          <w:b/>
          <w:u w:val="single"/>
          <w:lang w:val="es-MX"/>
        </w:rPr>
        <w:t xml:space="preserve">MINUTA CONTRATO ADMINISTRATIVO DE ADQUISICIÓN DE </w:t>
      </w:r>
      <w:proofErr w:type="spellStart"/>
      <w:r w:rsidRPr="00B073B8">
        <w:rPr>
          <w:rFonts w:ascii="Arial" w:hAnsi="Arial" w:cs="Arial"/>
          <w:b/>
          <w:u w:val="single"/>
          <w:lang w:val="es-MX"/>
        </w:rPr>
        <w:t>xxxxxxxxxxxxxxx</w:t>
      </w:r>
      <w:proofErr w:type="spellEnd"/>
      <w:r w:rsidRPr="00B073B8">
        <w:rPr>
          <w:rFonts w:ascii="Arial" w:hAnsi="Arial" w:cs="Arial"/>
          <w:b/>
          <w:u w:val="single"/>
          <w:lang w:val="es-MX"/>
        </w:rPr>
        <w:t xml:space="preserve"> </w:t>
      </w:r>
    </w:p>
    <w:p w14:paraId="11B57A1C" w14:textId="77777777" w:rsidR="00B073B8" w:rsidRPr="00B073B8" w:rsidRDefault="00B073B8" w:rsidP="00B073B8">
      <w:pPr>
        <w:rPr>
          <w:rFonts w:ascii="Arial" w:hAnsi="Arial" w:cs="Arial"/>
          <w:lang w:val="es-BO" w:eastAsia="es-ES"/>
        </w:rPr>
      </w:pPr>
    </w:p>
    <w:p w14:paraId="7A1A38D8" w14:textId="77777777" w:rsidR="00B073B8" w:rsidRPr="00B073B8" w:rsidRDefault="00B073B8" w:rsidP="00B073B8">
      <w:pPr>
        <w:jc w:val="both"/>
        <w:rPr>
          <w:rFonts w:ascii="Arial" w:hAnsi="Arial" w:cs="Arial"/>
          <w:b/>
          <w:u w:val="single"/>
          <w:lang w:val="es-BO" w:eastAsia="es-ES"/>
        </w:rPr>
      </w:pPr>
      <w:r w:rsidRPr="00B073B8">
        <w:rPr>
          <w:rFonts w:ascii="Arial" w:hAnsi="Arial" w:cs="Arial"/>
          <w:b/>
          <w:u w:val="single"/>
          <w:lang w:val="es-ES_tradnl" w:eastAsia="es-ES"/>
        </w:rPr>
        <w:t>SEÑOR NOTARIO DE GOBIERNO DEL DISTRITO ADMINISTRATIVO</w:t>
      </w:r>
      <w:r w:rsidRPr="00B073B8">
        <w:rPr>
          <w:rFonts w:ascii="Arial" w:hAnsi="Arial" w:cs="Arial"/>
          <w:b/>
          <w:u w:val="single"/>
          <w:lang w:val="es-BO" w:eastAsia="es-ES"/>
        </w:rPr>
        <w:t xml:space="preserve"> DE LA PAZ </w:t>
      </w:r>
    </w:p>
    <w:p w14:paraId="5B03AAE8" w14:textId="77777777" w:rsidR="00B073B8" w:rsidRPr="00B073B8" w:rsidRDefault="00B073B8" w:rsidP="00B073B8">
      <w:pPr>
        <w:jc w:val="both"/>
        <w:rPr>
          <w:rFonts w:ascii="Arial" w:hAnsi="Arial" w:cs="Arial"/>
          <w:lang w:val="es-BO" w:eastAsia="es-ES"/>
        </w:rPr>
      </w:pPr>
    </w:p>
    <w:p w14:paraId="36C06A9C" w14:textId="77777777" w:rsidR="00B073B8" w:rsidRPr="00B073B8" w:rsidRDefault="00B073B8" w:rsidP="00B073B8">
      <w:pPr>
        <w:keepNext/>
        <w:jc w:val="both"/>
        <w:outlineLvl w:val="7"/>
        <w:rPr>
          <w:rFonts w:ascii="Arial" w:hAnsi="Arial" w:cs="Arial"/>
          <w:lang w:val="es-MX"/>
        </w:rPr>
      </w:pPr>
      <w:r w:rsidRPr="00B073B8">
        <w:rPr>
          <w:rFonts w:ascii="Arial" w:hAnsi="Arial" w:cs="Arial"/>
          <w:lang w:val="es-ES_tradnl"/>
        </w:rPr>
        <w:t xml:space="preserve">En el registro de Escrituras Públicas a su cargo se servirá usted insertar el presente </w:t>
      </w:r>
      <w:r w:rsidRPr="00B073B8">
        <w:rPr>
          <w:rFonts w:ascii="Arial" w:hAnsi="Arial" w:cs="Arial"/>
          <w:lang w:val="es-MX"/>
        </w:rPr>
        <w:t xml:space="preserve">CONTRATO DE ADQUISICIÓN DE </w:t>
      </w:r>
      <w:proofErr w:type="spellStart"/>
      <w:r w:rsidRPr="00B073B8">
        <w:rPr>
          <w:rFonts w:ascii="Arial" w:hAnsi="Arial" w:cs="Arial"/>
          <w:lang w:val="es-MX"/>
        </w:rPr>
        <w:t>xxxxxxxxxxxxxxxxxxxxxxxxxxxxxxxxxxxxxxx</w:t>
      </w:r>
      <w:proofErr w:type="spellEnd"/>
      <w:r w:rsidRPr="00B073B8">
        <w:rPr>
          <w:rFonts w:ascii="Arial" w:hAnsi="Arial" w:cs="Arial"/>
          <w:lang w:val="es-MX"/>
        </w:rPr>
        <w:t xml:space="preserve">, </w:t>
      </w:r>
      <w:r w:rsidRPr="00B073B8">
        <w:rPr>
          <w:rFonts w:ascii="Arial" w:hAnsi="Arial" w:cs="Arial"/>
          <w:lang w:val="es-ES_tradnl"/>
        </w:rPr>
        <w:t>sujeto a las siguientes cláusulas:</w:t>
      </w:r>
    </w:p>
    <w:p w14:paraId="0EC6C4D5" w14:textId="77777777" w:rsidR="00B073B8" w:rsidRPr="00B073B8" w:rsidRDefault="00B073B8" w:rsidP="00B073B8">
      <w:pPr>
        <w:autoSpaceDE w:val="0"/>
        <w:autoSpaceDN w:val="0"/>
        <w:adjustRightInd w:val="0"/>
        <w:spacing w:before="120" w:after="120"/>
        <w:jc w:val="both"/>
        <w:rPr>
          <w:rFonts w:ascii="Arial" w:hAnsi="Arial" w:cs="Arial"/>
          <w:lang w:val="es-BO" w:eastAsia="es-ES"/>
        </w:rPr>
      </w:pPr>
      <w:r w:rsidRPr="00B073B8">
        <w:rPr>
          <w:rFonts w:ascii="Arial" w:hAnsi="Arial" w:cs="Arial"/>
          <w:b/>
          <w:u w:val="single"/>
          <w:lang w:val="es-BO" w:eastAsia="es-ES"/>
        </w:rPr>
        <w:t>PRIMERA. (PARTES CONTRATANTES)</w:t>
      </w:r>
    </w:p>
    <w:p w14:paraId="7A79D0E7" w14:textId="77777777" w:rsidR="00B073B8" w:rsidRPr="00B073B8" w:rsidRDefault="00B073B8" w:rsidP="00177C25">
      <w:pPr>
        <w:numPr>
          <w:ilvl w:val="1"/>
          <w:numId w:val="44"/>
        </w:numPr>
        <w:ind w:left="709" w:hanging="709"/>
        <w:contextualSpacing/>
        <w:jc w:val="both"/>
        <w:rPr>
          <w:rFonts w:ascii="Arial" w:hAnsi="Arial" w:cs="Arial"/>
          <w:i/>
          <w:lang w:val="es-BO" w:eastAsia="es-BO"/>
        </w:rPr>
      </w:pPr>
      <w:r w:rsidRPr="00B073B8">
        <w:rPr>
          <w:rFonts w:ascii="Arial" w:hAnsi="Arial" w:cs="Arial"/>
          <w:b/>
          <w:lang w:val="es-BO" w:eastAsia="es-BO"/>
        </w:rPr>
        <w:t>YACIMIENTOS PETROLÍFEROS FISCALES BOLIVIANOS - YPFB,</w:t>
      </w:r>
      <w:r w:rsidRPr="00B073B8">
        <w:rPr>
          <w:rFonts w:ascii="Arial" w:hAnsi="Arial" w:cs="Arial"/>
          <w:lang w:val="es-BO" w:eastAsia="es-BO"/>
        </w:rPr>
        <w:t xml:space="preserve"> empresa autárquica del Estado Plurinacional de Bolivia, con </w:t>
      </w:r>
      <w:r w:rsidRPr="00B073B8">
        <w:rPr>
          <w:rFonts w:ascii="Arial" w:hAnsi="Arial" w:cs="Arial"/>
          <w:lang w:val="es-BO" w:eastAsia="es-ES"/>
        </w:rPr>
        <w:t>Número de Identificación Tributaria (NIT) 1020269020,</w:t>
      </w:r>
      <w:r w:rsidRPr="00B073B8">
        <w:rPr>
          <w:rFonts w:ascii="Arial" w:hAnsi="Arial" w:cs="Arial"/>
          <w:lang w:val="es-BO" w:eastAsia="es-BO"/>
        </w:rPr>
        <w:t xml:space="preserve"> con domicilio en la Calle Bueno N° 185 de la ciudad de La Paz - Bolivia, representada legalmente por </w:t>
      </w:r>
      <w:proofErr w:type="spellStart"/>
      <w:r w:rsidRPr="00B073B8">
        <w:rPr>
          <w:rFonts w:ascii="Arial" w:hAnsi="Arial" w:cs="Arial"/>
          <w:lang w:val="es-BO" w:eastAsia="es-BO"/>
        </w:rPr>
        <w:t>xxxxxxxxxxxxxxxxxxxxxxxxxx</w:t>
      </w:r>
      <w:proofErr w:type="spellEnd"/>
      <w:r w:rsidRPr="00B073B8">
        <w:rPr>
          <w:rFonts w:ascii="Arial" w:hAnsi="Arial" w:cs="Arial"/>
          <w:lang w:val="es-BO" w:eastAsia="es-ES"/>
        </w:rPr>
        <w:t xml:space="preserve">, con Cédula de Identidad N° </w:t>
      </w:r>
      <w:proofErr w:type="spellStart"/>
      <w:r w:rsidRPr="00B073B8">
        <w:rPr>
          <w:rFonts w:ascii="Arial" w:hAnsi="Arial" w:cs="Arial"/>
          <w:lang w:val="es-BO" w:eastAsia="es-ES"/>
        </w:rPr>
        <w:t>xxxxxxxxxxxxxx</w:t>
      </w:r>
      <w:proofErr w:type="spellEnd"/>
      <w:r w:rsidRPr="00B073B8">
        <w:rPr>
          <w:rFonts w:ascii="Arial" w:hAnsi="Arial" w:cs="Arial"/>
          <w:lang w:val="es-BO" w:eastAsia="es-ES"/>
        </w:rPr>
        <w:t xml:space="preserve"> expedida en  </w:t>
      </w:r>
      <w:proofErr w:type="spellStart"/>
      <w:r w:rsidRPr="00B073B8">
        <w:rPr>
          <w:rFonts w:ascii="Arial" w:hAnsi="Arial" w:cs="Arial"/>
          <w:lang w:val="es-BO" w:eastAsia="es-ES"/>
        </w:rPr>
        <w:t>xxxxxx</w:t>
      </w:r>
      <w:proofErr w:type="spellEnd"/>
      <w:r w:rsidRPr="00B073B8">
        <w:rPr>
          <w:rFonts w:ascii="Arial" w:hAnsi="Arial" w:cs="Arial"/>
          <w:lang w:val="es-BO" w:eastAsia="es-ES"/>
        </w:rPr>
        <w:t xml:space="preserve">, en su calidad de </w:t>
      </w:r>
      <w:proofErr w:type="spellStart"/>
      <w:r w:rsidRPr="00B073B8">
        <w:rPr>
          <w:rFonts w:ascii="Arial" w:hAnsi="Arial" w:cs="Arial"/>
          <w:lang w:val="es-BO" w:eastAsia="es-ES"/>
        </w:rPr>
        <w:t>xxxxxxxxxxxxxx</w:t>
      </w:r>
      <w:proofErr w:type="spellEnd"/>
      <w:r w:rsidRPr="00B073B8">
        <w:rPr>
          <w:rFonts w:ascii="Arial" w:hAnsi="Arial" w:cs="Arial"/>
          <w:lang w:val="es-BO" w:eastAsia="es-ES"/>
        </w:rPr>
        <w:t xml:space="preserve">, </w:t>
      </w:r>
      <w:r w:rsidRPr="00B073B8">
        <w:rPr>
          <w:rFonts w:ascii="Arial" w:hAnsi="Arial" w:cs="Arial"/>
          <w:lang w:val="es-ES_tradnl" w:eastAsia="es-ES"/>
        </w:rPr>
        <w:t>delegado mediante Resolución Administrativa de Presidencia Nº72, de fecha 15 de marzo de 2016</w:t>
      </w:r>
      <w:r w:rsidRPr="00B073B8">
        <w:rPr>
          <w:rFonts w:ascii="Arial" w:hAnsi="Arial" w:cs="Arial"/>
          <w:lang w:val="es-BO" w:eastAsia="es-ES"/>
        </w:rPr>
        <w:t xml:space="preserve">, para la suscripción de contratos que en adelante se denominará </w:t>
      </w:r>
      <w:r w:rsidRPr="00B073B8">
        <w:rPr>
          <w:rFonts w:ascii="Arial" w:hAnsi="Arial" w:cs="Arial"/>
          <w:b/>
          <w:lang w:val="es-BO" w:eastAsia="es-BO"/>
        </w:rPr>
        <w:t>ENTIDAD</w:t>
      </w:r>
      <w:r w:rsidRPr="00B073B8">
        <w:rPr>
          <w:rFonts w:ascii="Arial" w:hAnsi="Arial" w:cs="Arial"/>
          <w:b/>
          <w:i/>
          <w:lang w:val="es-BO" w:eastAsia="es-BO"/>
        </w:rPr>
        <w:t>.</w:t>
      </w:r>
    </w:p>
    <w:p w14:paraId="2E503098" w14:textId="77777777" w:rsidR="00B073B8" w:rsidRPr="00B073B8" w:rsidRDefault="00B073B8" w:rsidP="00B073B8">
      <w:pPr>
        <w:ind w:left="709"/>
        <w:contextualSpacing/>
        <w:jc w:val="both"/>
        <w:rPr>
          <w:rFonts w:ascii="Arial" w:hAnsi="Arial" w:cs="Arial"/>
          <w:i/>
          <w:lang w:val="es-BO" w:eastAsia="es-BO"/>
        </w:rPr>
      </w:pPr>
    </w:p>
    <w:p w14:paraId="556508AA" w14:textId="77777777" w:rsidR="00B073B8" w:rsidRPr="00B073B8" w:rsidRDefault="00B073B8" w:rsidP="00177C25">
      <w:pPr>
        <w:numPr>
          <w:ilvl w:val="1"/>
          <w:numId w:val="44"/>
        </w:numPr>
        <w:ind w:left="709" w:hanging="709"/>
        <w:contextualSpacing/>
        <w:jc w:val="both"/>
        <w:rPr>
          <w:rFonts w:ascii="Arial" w:hAnsi="Arial" w:cs="Arial"/>
          <w:i/>
          <w:lang w:val="es-BO" w:eastAsia="es-BO"/>
        </w:rPr>
      </w:pPr>
      <w:proofErr w:type="spellStart"/>
      <w:r w:rsidRPr="00B073B8">
        <w:rPr>
          <w:rFonts w:ascii="Arial" w:hAnsi="Arial" w:cs="Arial"/>
          <w:b/>
          <w:lang w:val="es-BO" w:eastAsia="es-ES"/>
        </w:rPr>
        <w:t>xxxxxxxxxxxxxxxxxx</w:t>
      </w:r>
      <w:proofErr w:type="spellEnd"/>
      <w:r w:rsidRPr="00B073B8">
        <w:rPr>
          <w:rFonts w:ascii="Arial" w:hAnsi="Arial" w:cs="Arial"/>
          <w:b/>
          <w:lang w:val="es-ES_tradnl" w:eastAsia="es-ES"/>
        </w:rPr>
        <w:t xml:space="preserve">, </w:t>
      </w:r>
      <w:r w:rsidRPr="00B073B8">
        <w:rPr>
          <w:rFonts w:ascii="Arial" w:hAnsi="Arial" w:cs="Arial"/>
          <w:lang w:val="es-ES_tradnl" w:eastAsia="es-ES"/>
        </w:rPr>
        <w:t xml:space="preserve">una empresa constituida bajo la legislación de </w:t>
      </w:r>
      <w:proofErr w:type="spellStart"/>
      <w:r w:rsidRPr="00B073B8">
        <w:rPr>
          <w:rFonts w:ascii="Arial" w:hAnsi="Arial" w:cs="Arial"/>
          <w:lang w:val="es-ES_tradnl" w:eastAsia="es-ES"/>
        </w:rPr>
        <w:t>xxxxxxxxxxxxxxxxxxxxxx</w:t>
      </w:r>
      <w:proofErr w:type="spellEnd"/>
      <w:r w:rsidRPr="00B073B8">
        <w:rPr>
          <w:rFonts w:ascii="Arial" w:hAnsi="Arial" w:cs="Arial"/>
          <w:lang w:val="es-ES_tradnl" w:eastAsia="es-ES"/>
        </w:rPr>
        <w:t xml:space="preserve">, con domicilio en </w:t>
      </w:r>
      <w:proofErr w:type="spellStart"/>
      <w:r w:rsidRPr="00B073B8">
        <w:rPr>
          <w:rFonts w:ascii="Arial" w:hAnsi="Arial" w:cs="Arial"/>
          <w:sz w:val="18"/>
          <w:szCs w:val="18"/>
          <w:lang w:val="es-ES_tradnl" w:eastAsia="es-ES"/>
        </w:rPr>
        <w:t>xxxxxxxxxxxxxxx</w:t>
      </w:r>
      <w:proofErr w:type="spellEnd"/>
      <w:r w:rsidRPr="00B073B8">
        <w:rPr>
          <w:rFonts w:ascii="Arial" w:hAnsi="Arial" w:cs="Arial"/>
          <w:sz w:val="18"/>
          <w:szCs w:val="18"/>
          <w:lang w:val="es-ES_tradnl" w:eastAsia="es-ES"/>
        </w:rPr>
        <w:t>,</w:t>
      </w:r>
      <w:r w:rsidRPr="00B073B8">
        <w:rPr>
          <w:rFonts w:ascii="Arial" w:hAnsi="Arial" w:cs="Arial"/>
          <w:lang w:val="es-ES_tradnl" w:eastAsia="es-ES"/>
        </w:rPr>
        <w:t xml:space="preserve"> representada legalmente por </w:t>
      </w:r>
      <w:proofErr w:type="spellStart"/>
      <w:r w:rsidRPr="00B073B8">
        <w:rPr>
          <w:rFonts w:ascii="Arial" w:hAnsi="Arial" w:cs="Arial"/>
          <w:lang w:val="es-ES_tradnl" w:eastAsia="es-ES"/>
        </w:rPr>
        <w:t>xxxxxxxxxxxxxxxxxxxxxxxx</w:t>
      </w:r>
      <w:proofErr w:type="spellEnd"/>
      <w:r w:rsidRPr="00B073B8">
        <w:rPr>
          <w:rFonts w:ascii="Arial" w:hAnsi="Arial" w:cs="Arial"/>
          <w:lang w:val="es-BO" w:eastAsia="es-ES"/>
        </w:rPr>
        <w:t xml:space="preserve">, con Pasaporte de </w:t>
      </w:r>
      <w:proofErr w:type="spellStart"/>
      <w:r w:rsidRPr="00B073B8">
        <w:rPr>
          <w:rFonts w:ascii="Arial" w:hAnsi="Arial" w:cs="Arial"/>
          <w:lang w:val="es-BO" w:eastAsia="es-ES"/>
        </w:rPr>
        <w:t>xxxxxxxxxx</w:t>
      </w:r>
      <w:proofErr w:type="spellEnd"/>
      <w:r w:rsidRPr="00B073B8">
        <w:rPr>
          <w:rFonts w:ascii="Arial" w:hAnsi="Arial" w:cs="Arial"/>
          <w:lang w:val="es-BO" w:eastAsia="es-ES"/>
        </w:rPr>
        <w:t xml:space="preserve"> N° </w:t>
      </w:r>
      <w:proofErr w:type="spellStart"/>
      <w:r w:rsidRPr="00B073B8">
        <w:rPr>
          <w:rFonts w:ascii="Arial" w:hAnsi="Arial" w:cs="Arial"/>
          <w:lang w:val="es-BO" w:eastAsia="es-ES"/>
        </w:rPr>
        <w:t>xxxxxxxxxx</w:t>
      </w:r>
      <w:proofErr w:type="spellEnd"/>
      <w:r w:rsidRPr="00B073B8">
        <w:rPr>
          <w:rFonts w:ascii="Arial" w:hAnsi="Arial" w:cs="Arial"/>
          <w:lang w:val="es-BO" w:eastAsia="es-ES"/>
        </w:rPr>
        <w:t xml:space="preserve">, en mérito al Poder Especial de fecha xx de </w:t>
      </w:r>
      <w:proofErr w:type="spellStart"/>
      <w:r w:rsidRPr="00B073B8">
        <w:rPr>
          <w:rFonts w:ascii="Arial" w:hAnsi="Arial" w:cs="Arial"/>
          <w:lang w:val="es-BO" w:eastAsia="es-ES"/>
        </w:rPr>
        <w:t>xxxxxxx</w:t>
      </w:r>
      <w:proofErr w:type="spellEnd"/>
      <w:r w:rsidRPr="00B073B8">
        <w:rPr>
          <w:rFonts w:ascii="Arial" w:hAnsi="Arial" w:cs="Arial"/>
          <w:lang w:val="es-BO" w:eastAsia="es-ES"/>
        </w:rPr>
        <w:t xml:space="preserve"> de </w:t>
      </w:r>
      <w:proofErr w:type="spellStart"/>
      <w:r w:rsidRPr="00B073B8">
        <w:rPr>
          <w:rFonts w:ascii="Arial" w:hAnsi="Arial" w:cs="Arial"/>
          <w:lang w:val="es-BO" w:eastAsia="es-ES"/>
        </w:rPr>
        <w:t>xxxx</w:t>
      </w:r>
      <w:proofErr w:type="spellEnd"/>
      <w:r w:rsidRPr="00B073B8">
        <w:rPr>
          <w:rFonts w:ascii="Arial" w:hAnsi="Arial" w:cs="Arial"/>
          <w:lang w:val="es-BO" w:eastAsia="es-ES"/>
        </w:rPr>
        <w:t xml:space="preserve">, emitido por </w:t>
      </w:r>
      <w:proofErr w:type="spellStart"/>
      <w:r w:rsidRPr="00B073B8">
        <w:rPr>
          <w:rFonts w:ascii="Arial" w:hAnsi="Arial" w:cs="Arial"/>
          <w:lang w:val="es-BO" w:eastAsia="es-ES"/>
        </w:rPr>
        <w:t>xxxxxxxxxxxxxxx</w:t>
      </w:r>
      <w:proofErr w:type="spellEnd"/>
      <w:r w:rsidRPr="00B073B8">
        <w:rPr>
          <w:rFonts w:ascii="Arial" w:hAnsi="Arial" w:cs="Arial"/>
          <w:lang w:val="es-BO" w:eastAsia="es-ES"/>
        </w:rPr>
        <w:t xml:space="preserve">, notario </w:t>
      </w:r>
      <w:proofErr w:type="spellStart"/>
      <w:r w:rsidRPr="00B073B8">
        <w:rPr>
          <w:rFonts w:ascii="Arial" w:hAnsi="Arial" w:cs="Arial"/>
          <w:lang w:val="es-BO" w:eastAsia="es-ES"/>
        </w:rPr>
        <w:t>xxxxxxxxxxxxxxxxxxxxxx</w:t>
      </w:r>
      <w:proofErr w:type="spellEnd"/>
      <w:r w:rsidRPr="00B073B8">
        <w:rPr>
          <w:rFonts w:ascii="Arial" w:hAnsi="Arial" w:cs="Arial"/>
          <w:lang w:val="es-BO" w:eastAsia="es-ES"/>
        </w:rPr>
        <w:t xml:space="preserve">, que en adelante se denominará el </w:t>
      </w:r>
      <w:r w:rsidRPr="00B073B8">
        <w:rPr>
          <w:rFonts w:ascii="Arial" w:hAnsi="Arial" w:cs="Arial"/>
          <w:b/>
          <w:bCs/>
          <w:lang w:val="es-BO" w:eastAsia="es-ES"/>
        </w:rPr>
        <w:t>PROVEEDOR</w:t>
      </w:r>
      <w:r w:rsidRPr="00B073B8">
        <w:rPr>
          <w:rFonts w:ascii="Arial" w:hAnsi="Arial" w:cs="Arial"/>
          <w:lang w:val="es-BO" w:eastAsia="es-ES"/>
        </w:rPr>
        <w:t>.</w:t>
      </w:r>
    </w:p>
    <w:p w14:paraId="200A4C9C" w14:textId="77777777" w:rsidR="00B073B8" w:rsidRPr="00B073B8" w:rsidRDefault="00B073B8" w:rsidP="00B073B8">
      <w:pPr>
        <w:spacing w:before="120" w:after="120"/>
        <w:jc w:val="both"/>
        <w:rPr>
          <w:rFonts w:ascii="Arial" w:hAnsi="Arial" w:cs="Arial"/>
          <w:lang w:val="es-BO" w:eastAsia="es-ES"/>
        </w:rPr>
      </w:pPr>
      <w:r w:rsidRPr="00B073B8">
        <w:rPr>
          <w:rFonts w:ascii="Arial" w:hAnsi="Arial" w:cs="Arial"/>
          <w:lang w:val="es-BO" w:eastAsia="es-ES"/>
        </w:rPr>
        <w:t xml:space="preserve">Tanto la </w:t>
      </w:r>
      <w:r w:rsidRPr="00B073B8">
        <w:rPr>
          <w:rFonts w:ascii="Arial" w:hAnsi="Arial" w:cs="Arial"/>
          <w:b/>
          <w:lang w:val="es-BO" w:eastAsia="es-ES"/>
        </w:rPr>
        <w:t>ENTIDAD</w:t>
      </w:r>
      <w:r w:rsidRPr="00B073B8">
        <w:rPr>
          <w:rFonts w:ascii="Arial" w:hAnsi="Arial" w:cs="Arial"/>
          <w:lang w:val="es-BO" w:eastAsia="es-ES"/>
        </w:rPr>
        <w:t xml:space="preserve"> como el </w:t>
      </w:r>
      <w:r w:rsidRPr="00B073B8">
        <w:rPr>
          <w:rFonts w:ascii="Arial" w:hAnsi="Arial" w:cs="Arial"/>
          <w:b/>
          <w:lang w:val="es-BO" w:eastAsia="es-ES"/>
        </w:rPr>
        <w:t>PROVEEDOR</w:t>
      </w:r>
      <w:r w:rsidRPr="00B073B8">
        <w:rPr>
          <w:rFonts w:ascii="Arial" w:hAnsi="Arial" w:cs="Arial"/>
          <w:lang w:val="es-BO" w:eastAsia="es-ES"/>
        </w:rPr>
        <w:t xml:space="preserve"> podrán ser denominados individualmente e indistintamente como “Parte” o colectivamente “Partes”.</w:t>
      </w:r>
    </w:p>
    <w:p w14:paraId="4629B0E6"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 xml:space="preserve">SEGUNDA.- (ANTECEDENTES LEGALES DEL CONTRATO) </w:t>
      </w:r>
    </w:p>
    <w:p w14:paraId="4874322F" w14:textId="77777777" w:rsidR="00B073B8" w:rsidRPr="00B073B8" w:rsidRDefault="00B073B8" w:rsidP="00B073B8">
      <w:pPr>
        <w:ind w:left="705" w:hanging="705"/>
        <w:jc w:val="both"/>
        <w:rPr>
          <w:rFonts w:ascii="Arial" w:eastAsiaTheme="minorHAnsi" w:hAnsi="Arial" w:cs="Arial"/>
          <w:lang w:val="es-ES_tradnl"/>
        </w:rPr>
      </w:pPr>
      <w:r w:rsidRPr="00B073B8">
        <w:rPr>
          <w:rFonts w:ascii="Arial" w:hAnsi="Arial" w:cs="Arial"/>
          <w:b/>
          <w:bCs/>
          <w:lang w:val="es-BO" w:eastAsia="es-ES"/>
        </w:rPr>
        <w:t xml:space="preserve">2.1. </w:t>
      </w:r>
      <w:r w:rsidRPr="00B073B8">
        <w:rPr>
          <w:rFonts w:ascii="Arial" w:hAnsi="Arial" w:cs="Arial"/>
          <w:b/>
          <w:bCs/>
          <w:lang w:val="es-BO" w:eastAsia="es-ES"/>
        </w:rPr>
        <w:tab/>
      </w:r>
      <w:r w:rsidRPr="00B073B8">
        <w:rPr>
          <w:rFonts w:ascii="Arial" w:hAnsi="Arial" w:cs="Arial"/>
          <w:lang w:val="es-BO" w:eastAsia="es-ES"/>
        </w:rPr>
        <w:t>La</w:t>
      </w:r>
      <w:r w:rsidRPr="00B073B8">
        <w:rPr>
          <w:rFonts w:ascii="Arial" w:hAnsi="Arial" w:cs="Arial"/>
          <w:b/>
          <w:lang w:val="es-BO" w:eastAsia="es-ES"/>
        </w:rPr>
        <w:t xml:space="preserve"> ENTIDAD </w:t>
      </w:r>
      <w:r w:rsidRPr="00B073B8">
        <w:rPr>
          <w:rFonts w:ascii="Arial" w:hAnsi="Arial" w:cs="Arial"/>
          <w:lang w:val="es-BO" w:eastAsia="es-ES"/>
        </w:rPr>
        <w:t xml:space="preserve">mediante la </w:t>
      </w:r>
      <w:r w:rsidRPr="00B073B8">
        <w:rPr>
          <w:rFonts w:ascii="Arial" w:eastAsiaTheme="minorHAnsi" w:hAnsi="Arial" w:cs="Arial"/>
          <w:lang w:val="es-ES_tradnl"/>
        </w:rPr>
        <w:t>modalidad de</w:t>
      </w:r>
      <w:r w:rsidRPr="00B073B8">
        <w:rPr>
          <w:rFonts w:ascii="Arial" w:hAnsi="Arial" w:cs="Arial"/>
          <w:lang w:val="es-BO" w:eastAsia="es-ES"/>
        </w:rPr>
        <w:t xml:space="preserve"> comparación de ofertas en el extranjero</w:t>
      </w:r>
      <w:r w:rsidRPr="00B073B8">
        <w:rPr>
          <w:rFonts w:ascii="Arial" w:eastAsiaTheme="minorHAnsi" w:hAnsi="Arial" w:cs="Arial"/>
          <w:lang w:val="es-ES_tradnl"/>
        </w:rPr>
        <w:t>, con Código</w:t>
      </w:r>
      <w:r w:rsidRPr="00B073B8">
        <w:rPr>
          <w:rFonts w:ascii="Arial" w:hAnsi="Arial" w:cs="Arial"/>
          <w:b/>
          <w:bCs/>
          <w:color w:val="000000"/>
          <w:lang w:val="es-BO" w:eastAsia="es-ES"/>
        </w:rPr>
        <w:t xml:space="preserve"> </w:t>
      </w:r>
      <w:proofErr w:type="spellStart"/>
      <w:r w:rsidRPr="00B073B8">
        <w:rPr>
          <w:rFonts w:ascii="Arial" w:hAnsi="Arial" w:cs="Arial"/>
          <w:b/>
          <w:color w:val="000000" w:themeColor="text1"/>
          <w:lang w:val="es-BO" w:eastAsia="es-ES"/>
        </w:rPr>
        <w:t>xxxxxxxxxxxxxxxxx</w:t>
      </w:r>
      <w:proofErr w:type="spellEnd"/>
      <w:r w:rsidRPr="00B073B8">
        <w:rPr>
          <w:rFonts w:ascii="Arial" w:hAnsi="Arial" w:cs="Arial"/>
          <w:lang w:val="es-BO" w:eastAsia="es-ES"/>
        </w:rPr>
        <w:t xml:space="preserve">, llevó adelante el proceso de contratación para la adquisición de </w:t>
      </w:r>
      <w:proofErr w:type="spellStart"/>
      <w:r w:rsidRPr="00B073B8">
        <w:rPr>
          <w:rFonts w:ascii="Arial" w:hAnsi="Arial" w:cs="Arial"/>
          <w:lang w:val="es-BO" w:eastAsia="es-ES"/>
        </w:rPr>
        <w:t>xxxxxxxxxxxxxxxxxxxxxxxxxxxxx</w:t>
      </w:r>
      <w:proofErr w:type="spellEnd"/>
      <w:r w:rsidRPr="00B073B8">
        <w:rPr>
          <w:rFonts w:ascii="Arial" w:hAnsi="Arial" w:cs="Arial"/>
          <w:lang w:val="es-BO" w:eastAsia="es-ES"/>
        </w:rPr>
        <w:t xml:space="preserve">, realizado bajo las normas y regulaciones de contratación establecidas en el </w:t>
      </w:r>
      <w:r w:rsidRPr="00B073B8">
        <w:rPr>
          <w:rFonts w:ascii="Arial" w:eastAsiaTheme="minorHAnsi" w:hAnsi="Arial" w:cs="Arial"/>
          <w:lang w:val="es-ES_tradnl"/>
        </w:rPr>
        <w:t xml:space="preserve">Decreto Supremo N° 224 de fecha 24 de julio de 2009 y sus modificaciones, el Reglamento para la Contratación de Bienes, Obras y Servicios Especializados en el Extranjero de Yacimientos Petrolíferos Fiscales Bolivianos YPFB, aprobado mediante Resolución de Directorio N°72 de fecha 15 de marzo de 2016 y el Documento Base de Contratación DBC. </w:t>
      </w:r>
    </w:p>
    <w:p w14:paraId="2CB60B9E" w14:textId="77777777" w:rsidR="00B073B8" w:rsidRPr="00B073B8" w:rsidRDefault="00B073B8" w:rsidP="00B073B8">
      <w:pPr>
        <w:spacing w:before="120" w:after="120"/>
        <w:ind w:left="709" w:hanging="709"/>
        <w:jc w:val="both"/>
        <w:rPr>
          <w:rFonts w:ascii="Arial" w:hAnsi="Arial" w:cs="Arial"/>
          <w:bCs/>
          <w:lang w:val="es-BO" w:eastAsia="es-ES"/>
        </w:rPr>
      </w:pPr>
      <w:r w:rsidRPr="00B073B8">
        <w:rPr>
          <w:rFonts w:ascii="Arial" w:hAnsi="Arial" w:cs="Arial"/>
          <w:b/>
          <w:bCs/>
          <w:lang w:val="es-BO" w:eastAsia="es-ES"/>
        </w:rPr>
        <w:t>2.2.</w:t>
      </w:r>
      <w:r w:rsidRPr="00B073B8">
        <w:rPr>
          <w:rFonts w:ascii="Arial" w:hAnsi="Arial" w:cs="Arial"/>
          <w:bCs/>
          <w:lang w:val="es-BO" w:eastAsia="es-ES"/>
        </w:rPr>
        <w:tab/>
        <w:t>Por su parte el</w:t>
      </w:r>
      <w:r w:rsidRPr="00B073B8">
        <w:rPr>
          <w:rFonts w:ascii="Arial" w:hAnsi="Arial" w:cs="Arial"/>
          <w:b/>
          <w:bCs/>
          <w:lang w:val="es-BO" w:eastAsia="es-ES"/>
        </w:rPr>
        <w:t xml:space="preserve"> PROVEEDOR </w:t>
      </w:r>
      <w:r w:rsidRPr="00B073B8">
        <w:rPr>
          <w:rFonts w:ascii="Arial" w:hAnsi="Arial" w:cs="Arial"/>
          <w:bCs/>
          <w:lang w:val="es-BO" w:eastAsia="es-ES"/>
        </w:rPr>
        <w:t xml:space="preserve">reúne las condiciones y experiencia para llevar a cabo la Adquisición detallada en el presente Contrato. </w:t>
      </w:r>
    </w:p>
    <w:p w14:paraId="5EE87E5E" w14:textId="77777777" w:rsidR="00B073B8" w:rsidRPr="00B073B8" w:rsidRDefault="00B073B8" w:rsidP="00B073B8">
      <w:pPr>
        <w:spacing w:before="120" w:after="120"/>
        <w:rPr>
          <w:rFonts w:ascii="Arial" w:hAnsi="Arial" w:cs="Arial"/>
          <w:b/>
          <w:u w:val="single"/>
          <w:lang w:val="es-ES_tradnl" w:eastAsia="es-ES"/>
        </w:rPr>
      </w:pPr>
    </w:p>
    <w:p w14:paraId="1844D16A" w14:textId="77777777" w:rsidR="00B073B8" w:rsidRPr="00B073B8" w:rsidRDefault="00B073B8" w:rsidP="00B073B8">
      <w:pPr>
        <w:spacing w:before="120" w:after="120"/>
        <w:rPr>
          <w:rFonts w:ascii="Arial" w:hAnsi="Arial" w:cs="Arial"/>
          <w:b/>
          <w:u w:val="single"/>
          <w:lang w:val="es-ES_tradnl" w:eastAsia="es-ES"/>
        </w:rPr>
      </w:pPr>
    </w:p>
    <w:p w14:paraId="23228D40" w14:textId="77777777" w:rsidR="00B073B8" w:rsidRPr="00B073B8" w:rsidRDefault="00B073B8" w:rsidP="00B073B8">
      <w:pPr>
        <w:spacing w:before="120" w:after="120"/>
        <w:rPr>
          <w:rFonts w:ascii="Arial" w:hAnsi="Arial" w:cs="Arial"/>
          <w:b/>
          <w:u w:val="single"/>
          <w:lang w:val="es-BO" w:eastAsia="es-ES"/>
        </w:rPr>
      </w:pPr>
      <w:r w:rsidRPr="00B073B8">
        <w:rPr>
          <w:rFonts w:ascii="Arial" w:hAnsi="Arial" w:cs="Arial"/>
          <w:b/>
          <w:u w:val="single"/>
          <w:lang w:val="es-ES_tradnl" w:eastAsia="es-ES"/>
        </w:rPr>
        <w:lastRenderedPageBreak/>
        <w:t xml:space="preserve">TERCERA.- </w:t>
      </w:r>
      <w:r w:rsidRPr="00B073B8">
        <w:rPr>
          <w:rFonts w:ascii="Arial" w:hAnsi="Arial" w:cs="Arial"/>
          <w:b/>
          <w:u w:val="single"/>
          <w:lang w:val="es-BO" w:eastAsia="es-ES"/>
        </w:rPr>
        <w:t>(DISPOSICIONES GENERALES)</w:t>
      </w:r>
    </w:p>
    <w:p w14:paraId="7F919D7F" w14:textId="77777777" w:rsidR="00B073B8" w:rsidRPr="00B073B8" w:rsidRDefault="00B073B8" w:rsidP="00B073B8">
      <w:pPr>
        <w:spacing w:before="120" w:after="120"/>
        <w:ind w:left="705" w:hanging="705"/>
        <w:jc w:val="both"/>
        <w:rPr>
          <w:rFonts w:ascii="Arial" w:hAnsi="Arial" w:cs="Arial"/>
          <w:lang w:val="es-BO" w:eastAsia="es-ES"/>
        </w:rPr>
      </w:pPr>
      <w:r w:rsidRPr="00B073B8">
        <w:rPr>
          <w:rFonts w:ascii="Arial" w:hAnsi="Arial" w:cs="Arial"/>
          <w:b/>
          <w:lang w:val="es-BO" w:eastAsia="es-ES"/>
        </w:rPr>
        <w:t>3.1.</w:t>
      </w:r>
      <w:r w:rsidRPr="00B073B8">
        <w:rPr>
          <w:rFonts w:ascii="Arial" w:hAnsi="Arial" w:cs="Arial"/>
          <w:b/>
          <w:lang w:val="es-BO" w:eastAsia="es-ES"/>
        </w:rPr>
        <w:tab/>
        <w:t>Definiciones:</w:t>
      </w:r>
      <w:r w:rsidRPr="00B073B8">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7"/>
        <w:gridCol w:w="5971"/>
      </w:tblGrid>
      <w:tr w:rsidR="00B073B8" w:rsidRPr="00B073B8" w14:paraId="5B0EEA44" w14:textId="77777777" w:rsidTr="00961DDF">
        <w:tc>
          <w:tcPr>
            <w:tcW w:w="2522" w:type="dxa"/>
          </w:tcPr>
          <w:p w14:paraId="10541BC2" w14:textId="77777777" w:rsidR="00B073B8" w:rsidRPr="00B073B8" w:rsidRDefault="00B073B8" w:rsidP="00B073B8">
            <w:pPr>
              <w:spacing w:before="120" w:after="120"/>
              <w:rPr>
                <w:rFonts w:ascii="Arial" w:hAnsi="Arial" w:cs="Arial"/>
                <w:b/>
                <w:lang w:eastAsia="es-ES"/>
              </w:rPr>
            </w:pPr>
            <w:r w:rsidRPr="00B073B8">
              <w:rPr>
                <w:rFonts w:ascii="Arial" w:hAnsi="Arial" w:cs="Arial"/>
                <w:b/>
                <w:lang w:eastAsia="es-ES"/>
              </w:rPr>
              <w:t>Adquisición:</w:t>
            </w:r>
          </w:p>
          <w:p w14:paraId="05B99674" w14:textId="77777777" w:rsidR="00B073B8" w:rsidRPr="00B073B8" w:rsidRDefault="00B073B8" w:rsidP="00B073B8">
            <w:pPr>
              <w:spacing w:before="120" w:after="120"/>
              <w:jc w:val="both"/>
              <w:rPr>
                <w:rFonts w:ascii="Arial" w:hAnsi="Arial" w:cs="Arial"/>
                <w:lang w:eastAsia="es-ES"/>
              </w:rPr>
            </w:pPr>
          </w:p>
        </w:tc>
        <w:tc>
          <w:tcPr>
            <w:tcW w:w="6237" w:type="dxa"/>
            <w:hideMark/>
          </w:tcPr>
          <w:p w14:paraId="3BCDA3BA" w14:textId="77777777" w:rsidR="00B073B8" w:rsidRPr="00B073B8" w:rsidRDefault="00B073B8" w:rsidP="00B073B8">
            <w:pPr>
              <w:spacing w:before="120" w:after="120"/>
              <w:jc w:val="both"/>
              <w:rPr>
                <w:rFonts w:ascii="Arial" w:hAnsi="Arial" w:cs="Arial"/>
                <w:lang w:eastAsia="es-ES"/>
              </w:rPr>
            </w:pPr>
            <w:r w:rsidRPr="00B073B8">
              <w:rPr>
                <w:rFonts w:ascii="Arial" w:hAnsi="Arial" w:cs="Arial"/>
                <w:lang w:eastAsia="es-ES"/>
              </w:rPr>
              <w:t xml:space="preserve">Significa la compra de </w:t>
            </w:r>
            <w:proofErr w:type="spellStart"/>
            <w:r w:rsidRPr="00B073B8">
              <w:rPr>
                <w:rFonts w:ascii="Arial" w:hAnsi="Arial" w:cs="Arial"/>
                <w:lang w:eastAsia="es-ES"/>
              </w:rPr>
              <w:t>xxxxxxxxxxxxxxxxxxxxxxx</w:t>
            </w:r>
            <w:proofErr w:type="spellEnd"/>
            <w:r w:rsidRPr="00B073B8">
              <w:rPr>
                <w:rFonts w:ascii="Arial" w:hAnsi="Arial" w:cs="Arial"/>
                <w:lang w:eastAsia="es-ES"/>
              </w:rPr>
              <w:t xml:space="preserve">, que será entregada por el </w:t>
            </w:r>
            <w:r w:rsidRPr="00B073B8">
              <w:rPr>
                <w:rFonts w:ascii="Arial" w:hAnsi="Arial" w:cs="Arial"/>
                <w:b/>
                <w:lang w:eastAsia="es-ES"/>
              </w:rPr>
              <w:t>PROVEEDOR</w:t>
            </w:r>
            <w:r w:rsidRPr="00B073B8">
              <w:rPr>
                <w:rFonts w:ascii="Arial" w:hAnsi="Arial" w:cs="Arial"/>
                <w:lang w:eastAsia="es-ES"/>
              </w:rPr>
              <w:t xml:space="preserve"> a favor de la </w:t>
            </w:r>
            <w:r w:rsidRPr="00B073B8">
              <w:rPr>
                <w:rFonts w:ascii="Arial" w:hAnsi="Arial" w:cs="Arial"/>
                <w:b/>
                <w:lang w:eastAsia="es-ES"/>
              </w:rPr>
              <w:t>ENTIDAD</w:t>
            </w:r>
            <w:r w:rsidRPr="00B073B8">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B073B8" w:rsidRPr="00B073B8" w14:paraId="4D634506" w14:textId="77777777" w:rsidTr="00961DDF">
        <w:tc>
          <w:tcPr>
            <w:tcW w:w="2522" w:type="dxa"/>
            <w:hideMark/>
          </w:tcPr>
          <w:p w14:paraId="663E086B" w14:textId="77777777" w:rsidR="00B073B8" w:rsidRPr="00B073B8" w:rsidRDefault="00B073B8" w:rsidP="00B073B8">
            <w:pPr>
              <w:spacing w:before="120" w:after="120"/>
              <w:jc w:val="both"/>
              <w:rPr>
                <w:rFonts w:ascii="Arial" w:hAnsi="Arial" w:cs="Arial"/>
                <w:b/>
                <w:lang w:eastAsia="es-ES"/>
              </w:rPr>
            </w:pPr>
            <w:r w:rsidRPr="00B073B8">
              <w:rPr>
                <w:rFonts w:ascii="Arial" w:hAnsi="Arial" w:cs="Arial"/>
                <w:b/>
                <w:lang w:eastAsia="es-ES"/>
              </w:rPr>
              <w:t>Contrato:</w:t>
            </w:r>
          </w:p>
        </w:tc>
        <w:tc>
          <w:tcPr>
            <w:tcW w:w="6237" w:type="dxa"/>
            <w:hideMark/>
          </w:tcPr>
          <w:p w14:paraId="74D5E947" w14:textId="77777777" w:rsidR="00B073B8" w:rsidRPr="00B073B8" w:rsidRDefault="00B073B8" w:rsidP="00B073B8">
            <w:pPr>
              <w:spacing w:before="120" w:after="120"/>
              <w:jc w:val="both"/>
              <w:rPr>
                <w:rFonts w:ascii="Arial" w:hAnsi="Arial" w:cs="Arial"/>
                <w:lang w:eastAsia="es-ES"/>
              </w:rPr>
            </w:pPr>
            <w:r w:rsidRPr="00B073B8">
              <w:rPr>
                <w:rFonts w:ascii="Arial" w:hAnsi="Arial" w:cs="Arial"/>
                <w:lang w:eastAsia="es-ES"/>
              </w:rPr>
              <w:t>Es el presente documento celebrado entre las Partes, junto con todos los anexos que forman parte integrante del mismo.</w:t>
            </w:r>
          </w:p>
        </w:tc>
      </w:tr>
      <w:tr w:rsidR="00B073B8" w:rsidRPr="00B073B8" w14:paraId="361219C4" w14:textId="77777777" w:rsidTr="00961DDF">
        <w:tc>
          <w:tcPr>
            <w:tcW w:w="2522" w:type="dxa"/>
            <w:hideMark/>
          </w:tcPr>
          <w:p w14:paraId="745BD74F" w14:textId="77777777" w:rsidR="00B073B8" w:rsidRPr="00B073B8" w:rsidRDefault="00B073B8" w:rsidP="00B073B8">
            <w:pPr>
              <w:spacing w:before="120" w:after="120"/>
              <w:rPr>
                <w:rFonts w:ascii="Arial" w:hAnsi="Arial" w:cs="Arial"/>
                <w:b/>
                <w:lang w:eastAsia="es-ES"/>
              </w:rPr>
            </w:pPr>
            <w:r w:rsidRPr="00B073B8">
              <w:rPr>
                <w:rFonts w:ascii="Arial" w:hAnsi="Arial" w:cs="Arial"/>
                <w:b/>
                <w:lang w:eastAsia="es-ES"/>
              </w:rPr>
              <w:t>Comité de Recepción:</w:t>
            </w:r>
          </w:p>
        </w:tc>
        <w:tc>
          <w:tcPr>
            <w:tcW w:w="6237" w:type="dxa"/>
            <w:hideMark/>
          </w:tcPr>
          <w:p w14:paraId="025FF3A1" w14:textId="77777777" w:rsidR="00B073B8" w:rsidRPr="00B073B8" w:rsidRDefault="00B073B8" w:rsidP="00B073B8">
            <w:pPr>
              <w:spacing w:before="120" w:after="120"/>
              <w:jc w:val="both"/>
              <w:rPr>
                <w:rFonts w:ascii="Arial" w:hAnsi="Arial" w:cs="Arial"/>
                <w:lang w:eastAsia="es-ES"/>
              </w:rPr>
            </w:pPr>
            <w:r w:rsidRPr="00B073B8">
              <w:rPr>
                <w:rFonts w:ascii="Arial" w:hAnsi="Arial" w:cs="Arial"/>
                <w:lang w:eastAsia="es-ES"/>
              </w:rPr>
              <w:t xml:space="preserve">Personas designadas por la </w:t>
            </w:r>
            <w:r w:rsidRPr="00B073B8">
              <w:rPr>
                <w:rFonts w:ascii="Arial" w:hAnsi="Arial" w:cs="Arial"/>
                <w:b/>
                <w:lang w:eastAsia="es-ES"/>
              </w:rPr>
              <w:t>ENTIDAD</w:t>
            </w:r>
            <w:r w:rsidRPr="00B073B8">
              <w:rPr>
                <w:rFonts w:ascii="Arial" w:hAnsi="Arial" w:cs="Arial"/>
                <w:lang w:eastAsia="es-ES"/>
              </w:rPr>
              <w:t xml:space="preserve">, quienes serán responsables de la verificación y recepción de la </w:t>
            </w:r>
            <w:r w:rsidRPr="00B073B8">
              <w:rPr>
                <w:rFonts w:ascii="Arial" w:hAnsi="Arial" w:cs="Arial"/>
                <w:lang w:val="es-ES_tradnl" w:eastAsia="es-ES"/>
              </w:rPr>
              <w:t>Adquisición</w:t>
            </w:r>
            <w:r w:rsidRPr="00B073B8">
              <w:rPr>
                <w:rFonts w:ascii="Arial" w:hAnsi="Arial" w:cs="Arial"/>
                <w:lang w:eastAsia="es-ES"/>
              </w:rPr>
              <w:t xml:space="preserve"> a ser entregada por el </w:t>
            </w:r>
            <w:r w:rsidRPr="00B073B8">
              <w:rPr>
                <w:rFonts w:ascii="Arial" w:hAnsi="Arial" w:cs="Arial"/>
                <w:b/>
                <w:lang w:eastAsia="es-ES"/>
              </w:rPr>
              <w:t>PROVEEDOR</w:t>
            </w:r>
            <w:r w:rsidRPr="00B073B8">
              <w:rPr>
                <w:rFonts w:ascii="Arial" w:hAnsi="Arial" w:cs="Arial"/>
                <w:lang w:eastAsia="es-ES"/>
              </w:rPr>
              <w:t>, conforme lo establecido en el presente Contrato.</w:t>
            </w:r>
          </w:p>
        </w:tc>
      </w:tr>
      <w:tr w:rsidR="00B073B8" w:rsidRPr="00B073B8" w14:paraId="25DB2F7B" w14:textId="77777777" w:rsidTr="00961DDF">
        <w:tc>
          <w:tcPr>
            <w:tcW w:w="2522" w:type="dxa"/>
            <w:hideMark/>
          </w:tcPr>
          <w:p w14:paraId="6F734979" w14:textId="77777777" w:rsidR="00B073B8" w:rsidRPr="00B073B8" w:rsidRDefault="00B073B8" w:rsidP="00B073B8">
            <w:pPr>
              <w:spacing w:before="120" w:after="120"/>
              <w:rPr>
                <w:rFonts w:ascii="Arial" w:hAnsi="Arial" w:cs="Arial"/>
                <w:b/>
                <w:lang w:eastAsia="es-ES"/>
              </w:rPr>
            </w:pPr>
            <w:r w:rsidRPr="00B073B8">
              <w:rPr>
                <w:rFonts w:ascii="Arial" w:hAnsi="Arial" w:cs="Arial"/>
                <w:b/>
                <w:lang w:eastAsia="es-ES"/>
              </w:rPr>
              <w:t>Ley Aplicable:</w:t>
            </w:r>
            <w:r w:rsidRPr="00B073B8">
              <w:rPr>
                <w:rFonts w:ascii="Arial" w:hAnsi="Arial" w:cs="Arial"/>
                <w:lang w:eastAsia="es-ES"/>
              </w:rPr>
              <w:tab/>
            </w:r>
          </w:p>
        </w:tc>
        <w:tc>
          <w:tcPr>
            <w:tcW w:w="6237" w:type="dxa"/>
            <w:hideMark/>
          </w:tcPr>
          <w:p w14:paraId="34D68C90" w14:textId="77777777" w:rsidR="00B073B8" w:rsidRPr="00B073B8" w:rsidRDefault="00B073B8" w:rsidP="00B073B8">
            <w:pPr>
              <w:spacing w:before="120" w:after="120"/>
              <w:jc w:val="both"/>
              <w:rPr>
                <w:rFonts w:ascii="Arial" w:hAnsi="Arial" w:cs="Arial"/>
                <w:lang w:eastAsia="es-ES"/>
              </w:rPr>
            </w:pPr>
            <w:r w:rsidRPr="00B073B8">
              <w:rPr>
                <w:rFonts w:ascii="Arial" w:hAnsi="Arial" w:cs="Arial"/>
                <w:lang w:eastAsia="es-ES"/>
              </w:rPr>
              <w:t>Son las normas constitucionales, leyes, decretos supremos y toda otra disposición legal vigente y publicada en el Estado Plurinacional de Bolivia.</w:t>
            </w:r>
          </w:p>
        </w:tc>
      </w:tr>
      <w:tr w:rsidR="00B073B8" w:rsidRPr="00B073B8" w14:paraId="41699E2D" w14:textId="77777777" w:rsidTr="00961DDF">
        <w:tc>
          <w:tcPr>
            <w:tcW w:w="2522" w:type="dxa"/>
            <w:hideMark/>
          </w:tcPr>
          <w:p w14:paraId="64B939E1" w14:textId="77777777" w:rsidR="00B073B8" w:rsidRPr="00B073B8" w:rsidRDefault="00B073B8" w:rsidP="00B073B8">
            <w:pPr>
              <w:spacing w:before="120" w:after="120"/>
              <w:rPr>
                <w:rFonts w:ascii="Arial" w:hAnsi="Arial" w:cs="Arial"/>
                <w:b/>
                <w:lang w:eastAsia="es-ES"/>
              </w:rPr>
            </w:pPr>
            <w:r w:rsidRPr="00B073B8">
              <w:rPr>
                <w:rFonts w:ascii="Arial" w:hAnsi="Arial" w:cs="Arial"/>
                <w:b/>
                <w:lang w:eastAsia="es-ES"/>
              </w:rPr>
              <w:t>Unidad Solicitante:</w:t>
            </w:r>
          </w:p>
        </w:tc>
        <w:tc>
          <w:tcPr>
            <w:tcW w:w="6237" w:type="dxa"/>
            <w:hideMark/>
          </w:tcPr>
          <w:p w14:paraId="30EE4F6C" w14:textId="77777777" w:rsidR="00B073B8" w:rsidRPr="00B073B8" w:rsidRDefault="00B073B8" w:rsidP="00B073B8">
            <w:pPr>
              <w:spacing w:before="120" w:after="120"/>
              <w:jc w:val="both"/>
              <w:rPr>
                <w:rFonts w:ascii="Arial" w:hAnsi="Arial" w:cs="Arial"/>
                <w:lang w:eastAsia="es-ES"/>
              </w:rPr>
            </w:pPr>
            <w:r w:rsidRPr="00B073B8">
              <w:rPr>
                <w:rFonts w:ascii="Arial" w:hAnsi="Arial" w:cs="Arial"/>
                <w:lang w:eastAsia="es-ES"/>
              </w:rPr>
              <w:t xml:space="preserve">Es la Dirección de Redes de Gas dependiente de la Gerencia de Redes de Gas y Ductos de la </w:t>
            </w:r>
            <w:r w:rsidRPr="00B073B8">
              <w:rPr>
                <w:rFonts w:ascii="Arial" w:hAnsi="Arial" w:cs="Arial"/>
                <w:b/>
                <w:lang w:eastAsia="es-ES"/>
              </w:rPr>
              <w:t>ENTIDAD.</w:t>
            </w:r>
          </w:p>
        </w:tc>
      </w:tr>
    </w:tbl>
    <w:p w14:paraId="0BE60A2E" w14:textId="77777777" w:rsidR="00B073B8" w:rsidRPr="00B073B8" w:rsidRDefault="00B073B8" w:rsidP="00B073B8">
      <w:pPr>
        <w:spacing w:before="120" w:after="120"/>
        <w:ind w:left="709" w:hanging="709"/>
        <w:jc w:val="both"/>
        <w:rPr>
          <w:rFonts w:ascii="Arial" w:hAnsi="Arial" w:cs="Arial"/>
          <w:lang w:val="es-BO" w:eastAsia="es-ES"/>
        </w:rPr>
      </w:pPr>
      <w:r w:rsidRPr="00B073B8">
        <w:rPr>
          <w:rFonts w:ascii="Arial" w:hAnsi="Arial" w:cs="Arial"/>
          <w:b/>
          <w:lang w:val="es-BO" w:eastAsia="es-ES"/>
        </w:rPr>
        <w:t xml:space="preserve">3.2. </w:t>
      </w:r>
      <w:r w:rsidRPr="00B073B8">
        <w:rPr>
          <w:rFonts w:ascii="Arial" w:hAnsi="Arial" w:cs="Arial"/>
          <w:b/>
          <w:lang w:val="es-BO" w:eastAsia="es-ES"/>
        </w:rPr>
        <w:tab/>
        <w:t xml:space="preserve">Relación entre las Partes: </w:t>
      </w:r>
      <w:r w:rsidRPr="00B073B8">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073B8">
        <w:rPr>
          <w:rFonts w:ascii="Arial" w:hAnsi="Arial" w:cs="Arial"/>
          <w:b/>
          <w:lang w:val="es-BO" w:eastAsia="es-ES"/>
        </w:rPr>
        <w:t>PROVEEDOR</w:t>
      </w:r>
      <w:r w:rsidRPr="00B073B8">
        <w:rPr>
          <w:rFonts w:ascii="Arial" w:hAnsi="Arial" w:cs="Arial"/>
          <w:lang w:val="es-BO" w:eastAsia="es-ES"/>
        </w:rPr>
        <w:t>, quien será plenamente responsable por todos los aspectos relacionados con este Contrato y la Ley Aplicable.</w:t>
      </w:r>
    </w:p>
    <w:p w14:paraId="1321346C" w14:textId="77777777" w:rsidR="00B073B8" w:rsidRPr="00B073B8" w:rsidRDefault="00B073B8" w:rsidP="00B073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073B8">
        <w:rPr>
          <w:rFonts w:ascii="Arial" w:hAnsi="Arial" w:cs="Arial"/>
          <w:b/>
          <w:lang w:val="es-BO" w:eastAsia="es-ES"/>
        </w:rPr>
        <w:t>3.3.</w:t>
      </w:r>
      <w:r w:rsidRPr="00B073B8">
        <w:rPr>
          <w:rFonts w:ascii="Arial" w:hAnsi="Arial" w:cs="Arial"/>
          <w:lang w:val="es-BO" w:eastAsia="es-ES"/>
        </w:rPr>
        <w:tab/>
      </w:r>
      <w:r w:rsidRPr="00B073B8">
        <w:rPr>
          <w:rFonts w:ascii="Arial" w:hAnsi="Arial" w:cs="Arial"/>
          <w:b/>
          <w:lang w:val="es-BO" w:eastAsia="es-ES"/>
        </w:rPr>
        <w:t>Ley que rige el Contrato:</w:t>
      </w:r>
      <w:r w:rsidRPr="00B073B8">
        <w:rPr>
          <w:rFonts w:ascii="Arial" w:hAnsi="Arial" w:cs="Arial"/>
          <w:lang w:val="es-BO" w:eastAsia="es-ES"/>
        </w:rPr>
        <w:t xml:space="preserve"> Este Contrato, su significado e interpretación y la relación que crea entre las Partes se regirá por Ley Aplicable.</w:t>
      </w:r>
    </w:p>
    <w:p w14:paraId="7BE4BF10" w14:textId="77777777" w:rsidR="00B073B8" w:rsidRPr="00B073B8" w:rsidRDefault="00B073B8" w:rsidP="00B073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073B8">
        <w:rPr>
          <w:rFonts w:ascii="Arial" w:hAnsi="Arial" w:cs="Arial"/>
          <w:b/>
          <w:lang w:val="es-BO" w:eastAsia="es-ES"/>
        </w:rPr>
        <w:t>3.4.</w:t>
      </w:r>
      <w:r w:rsidRPr="00B073B8">
        <w:rPr>
          <w:rFonts w:ascii="Arial" w:hAnsi="Arial" w:cs="Arial"/>
          <w:lang w:val="es-BO" w:eastAsia="es-ES"/>
        </w:rPr>
        <w:tab/>
      </w:r>
      <w:r w:rsidRPr="00B073B8">
        <w:rPr>
          <w:rFonts w:ascii="Arial" w:hAnsi="Arial" w:cs="Arial"/>
          <w:b/>
          <w:lang w:val="es-BO" w:eastAsia="es-ES"/>
        </w:rPr>
        <w:t xml:space="preserve">Idioma: </w:t>
      </w:r>
      <w:r w:rsidRPr="00B073B8">
        <w:rPr>
          <w:rFonts w:ascii="Arial" w:hAnsi="Arial" w:cs="Arial"/>
          <w:lang w:val="es-BO" w:eastAsia="es-ES"/>
        </w:rPr>
        <w:t>Este Contrato se ha celebrado en castellano, idioma por el que se regirán obligatoriamente todas las materias relacionadas con el mismo o su interpretación.</w:t>
      </w:r>
    </w:p>
    <w:p w14:paraId="1182D2FC" w14:textId="77777777" w:rsidR="00B073B8" w:rsidRPr="00B073B8" w:rsidRDefault="00B073B8" w:rsidP="00B073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073B8">
        <w:rPr>
          <w:rFonts w:ascii="Arial" w:hAnsi="Arial" w:cs="Arial"/>
          <w:b/>
          <w:lang w:val="es-BO" w:eastAsia="es-ES"/>
        </w:rPr>
        <w:t>3.5.</w:t>
      </w:r>
      <w:r w:rsidRPr="00B073B8">
        <w:rPr>
          <w:rFonts w:ascii="Arial" w:hAnsi="Arial" w:cs="Arial"/>
          <w:lang w:val="es-BO" w:eastAsia="es-ES"/>
        </w:rPr>
        <w:tab/>
      </w:r>
      <w:r w:rsidRPr="00B073B8">
        <w:rPr>
          <w:rFonts w:ascii="Arial" w:hAnsi="Arial" w:cs="Arial"/>
          <w:b/>
          <w:lang w:val="es-BO" w:eastAsia="es-ES"/>
        </w:rPr>
        <w:t>Encabezamientos:</w:t>
      </w:r>
      <w:r w:rsidRPr="00B073B8">
        <w:rPr>
          <w:rFonts w:ascii="Arial" w:hAnsi="Arial" w:cs="Arial"/>
          <w:lang w:val="es-BO" w:eastAsia="es-ES"/>
        </w:rPr>
        <w:t xml:space="preserve"> El contenido de este Contrato no se verá restringido, modificado o afectado por los encabezamientos.</w:t>
      </w:r>
    </w:p>
    <w:p w14:paraId="62E4BEEC" w14:textId="77777777" w:rsidR="00B073B8" w:rsidRPr="00B073B8" w:rsidRDefault="00B073B8" w:rsidP="00B073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073B8">
        <w:rPr>
          <w:rFonts w:ascii="Arial" w:hAnsi="Arial" w:cs="Arial"/>
          <w:b/>
          <w:lang w:val="es-BO" w:eastAsia="es-ES"/>
        </w:rPr>
        <w:t>3.6.</w:t>
      </w:r>
      <w:r w:rsidRPr="00B073B8">
        <w:rPr>
          <w:rFonts w:ascii="Arial" w:hAnsi="Arial" w:cs="Arial"/>
          <w:lang w:val="es-BO" w:eastAsia="es-ES"/>
        </w:rPr>
        <w:tab/>
      </w:r>
      <w:r w:rsidRPr="00B073B8">
        <w:rPr>
          <w:rFonts w:ascii="Arial" w:hAnsi="Arial" w:cs="Arial"/>
          <w:b/>
          <w:lang w:val="es-BO" w:eastAsia="es-ES"/>
        </w:rPr>
        <w:t>Totalidad del acuerdo:</w:t>
      </w:r>
      <w:r w:rsidRPr="00B073B8">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C7D5878" w14:textId="77777777" w:rsidR="00B073B8" w:rsidRPr="00B073B8" w:rsidRDefault="00B073B8" w:rsidP="00B073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073B8">
        <w:rPr>
          <w:rFonts w:ascii="Arial" w:hAnsi="Arial" w:cs="Arial"/>
          <w:b/>
          <w:lang w:val="es-BO" w:eastAsia="es-ES"/>
        </w:rPr>
        <w:t>3.7.</w:t>
      </w:r>
      <w:r w:rsidRPr="00B073B8">
        <w:rPr>
          <w:rFonts w:ascii="Arial" w:hAnsi="Arial" w:cs="Arial"/>
          <w:lang w:val="es-BO" w:eastAsia="es-ES"/>
        </w:rPr>
        <w:tab/>
      </w:r>
      <w:r w:rsidRPr="00B073B8">
        <w:rPr>
          <w:rFonts w:ascii="Arial" w:hAnsi="Arial" w:cs="Arial"/>
          <w:b/>
          <w:lang w:val="es-BO" w:eastAsia="es-ES"/>
        </w:rPr>
        <w:t>Plazos:</w:t>
      </w:r>
      <w:r w:rsidRPr="00B073B8">
        <w:rPr>
          <w:rFonts w:ascii="Arial" w:hAnsi="Arial" w:cs="Arial"/>
          <w:lang w:val="es-BO" w:eastAsia="es-ES"/>
        </w:rPr>
        <w:t xml:space="preserve"> Todos los plazos establecidos en este Contrato y sus anexos se entenderán como días calendario, salvo indicación expresa en contrario.</w:t>
      </w:r>
    </w:p>
    <w:p w14:paraId="6FB7F3A5" w14:textId="77777777" w:rsidR="00B073B8" w:rsidRPr="00B073B8" w:rsidRDefault="00B073B8" w:rsidP="00B073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073B8">
        <w:rPr>
          <w:rFonts w:ascii="Arial" w:hAnsi="Arial" w:cs="Arial"/>
          <w:b/>
          <w:lang w:val="es-BO" w:eastAsia="es-ES"/>
        </w:rPr>
        <w:t>3.8.</w:t>
      </w:r>
      <w:r w:rsidRPr="00B073B8">
        <w:rPr>
          <w:rFonts w:ascii="Arial" w:hAnsi="Arial" w:cs="Arial"/>
          <w:lang w:val="es-BO" w:eastAsia="es-ES"/>
        </w:rPr>
        <w:tab/>
      </w:r>
      <w:r w:rsidRPr="00B073B8">
        <w:rPr>
          <w:rFonts w:ascii="Arial" w:hAnsi="Arial" w:cs="Arial"/>
          <w:b/>
          <w:lang w:val="es-BO" w:eastAsia="es-ES"/>
        </w:rPr>
        <w:t>Mayúsculas:</w:t>
      </w:r>
      <w:r w:rsidRPr="00B073B8">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7F0AEB1C" w14:textId="77777777" w:rsidR="00B073B8" w:rsidRPr="00B073B8" w:rsidRDefault="00B073B8" w:rsidP="00B073B8">
      <w:pPr>
        <w:spacing w:before="120" w:after="120"/>
        <w:ind w:left="709" w:hanging="709"/>
        <w:jc w:val="both"/>
        <w:rPr>
          <w:rFonts w:ascii="Arial" w:hAnsi="Arial" w:cs="Arial"/>
          <w:lang w:val="es-BO" w:eastAsia="es-ES"/>
        </w:rPr>
      </w:pPr>
      <w:r w:rsidRPr="00B073B8">
        <w:rPr>
          <w:rFonts w:ascii="Arial" w:hAnsi="Arial" w:cs="Arial"/>
          <w:b/>
          <w:bCs/>
          <w:lang w:val="es-BO" w:eastAsia="es-ES"/>
        </w:rPr>
        <w:lastRenderedPageBreak/>
        <w:t>3.9.</w:t>
      </w:r>
      <w:r w:rsidRPr="00B073B8">
        <w:rPr>
          <w:rFonts w:ascii="Arial" w:hAnsi="Arial" w:cs="Arial"/>
          <w:b/>
          <w:bCs/>
          <w:lang w:val="es-BO" w:eastAsia="es-ES"/>
        </w:rPr>
        <w:tab/>
        <w:t xml:space="preserve">Discrepancias: </w:t>
      </w:r>
      <w:r w:rsidRPr="00B073B8">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0EAA035" w14:textId="77777777" w:rsidR="00B073B8" w:rsidRPr="00B073B8" w:rsidRDefault="00B073B8" w:rsidP="00B073B8">
      <w:pPr>
        <w:spacing w:before="120" w:after="120"/>
        <w:ind w:left="709" w:hanging="709"/>
        <w:jc w:val="both"/>
        <w:rPr>
          <w:rFonts w:ascii="Arial" w:hAnsi="Arial" w:cs="Arial"/>
          <w:u w:val="single"/>
          <w:lang w:val="es-BO" w:eastAsia="es-ES"/>
        </w:rPr>
      </w:pPr>
      <w:r w:rsidRPr="00B073B8">
        <w:rPr>
          <w:rFonts w:ascii="Arial" w:hAnsi="Arial" w:cs="Arial"/>
          <w:b/>
          <w:bCs/>
          <w:u w:val="single"/>
          <w:lang w:val="es-BO" w:eastAsia="es-ES"/>
        </w:rPr>
        <w:t>CUARTA.</w:t>
      </w:r>
      <w:r w:rsidRPr="00B073B8">
        <w:rPr>
          <w:rFonts w:ascii="Arial" w:hAnsi="Arial" w:cs="Arial"/>
          <w:u w:val="single"/>
          <w:lang w:val="es-BO" w:eastAsia="es-ES"/>
        </w:rPr>
        <w:t xml:space="preserve">- </w:t>
      </w:r>
      <w:r w:rsidRPr="00B073B8">
        <w:rPr>
          <w:rFonts w:ascii="Arial" w:hAnsi="Arial" w:cs="Arial"/>
          <w:b/>
          <w:u w:val="single"/>
          <w:lang w:val="es-BO" w:eastAsia="es-ES"/>
        </w:rPr>
        <w:t>(NATURALEZA DEL CONTRATO)</w:t>
      </w:r>
    </w:p>
    <w:p w14:paraId="24110804" w14:textId="77777777" w:rsidR="00B073B8" w:rsidRPr="00B073B8" w:rsidRDefault="00B073B8" w:rsidP="00B073B8">
      <w:pPr>
        <w:spacing w:before="120" w:after="120"/>
        <w:jc w:val="both"/>
        <w:rPr>
          <w:rFonts w:ascii="Arial" w:hAnsi="Arial" w:cs="Arial"/>
          <w:lang w:val="es-BO" w:eastAsia="es-ES"/>
        </w:rPr>
      </w:pPr>
      <w:r w:rsidRPr="00B073B8">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B073B8">
        <w:rPr>
          <w:rFonts w:ascii="Arial" w:hAnsi="Arial" w:cs="Arial"/>
          <w:b/>
          <w:bCs/>
          <w:lang w:val="es-BO" w:eastAsia="es-ES"/>
        </w:rPr>
        <w:t>.</w:t>
      </w:r>
    </w:p>
    <w:p w14:paraId="3C6D5779" w14:textId="77777777" w:rsidR="00B073B8" w:rsidRPr="00B073B8" w:rsidRDefault="00B073B8" w:rsidP="00B073B8">
      <w:pPr>
        <w:spacing w:before="120" w:after="120"/>
        <w:jc w:val="both"/>
        <w:rPr>
          <w:rFonts w:ascii="Arial" w:hAnsi="Arial" w:cs="Arial"/>
          <w:u w:val="single"/>
          <w:lang w:val="es-ES_tradnl" w:eastAsia="es-ES"/>
        </w:rPr>
      </w:pPr>
      <w:r w:rsidRPr="00B073B8">
        <w:rPr>
          <w:rFonts w:ascii="Arial" w:hAnsi="Arial" w:cs="Arial"/>
          <w:b/>
          <w:u w:val="single"/>
          <w:lang w:val="es-ES_tradnl" w:eastAsia="es-ES"/>
        </w:rPr>
        <w:t>QUINTA.- (DOCUMENTOS DEL CONTRATO)</w:t>
      </w:r>
    </w:p>
    <w:p w14:paraId="49C18483"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20058157" w14:textId="77777777" w:rsidR="00B073B8" w:rsidRPr="00B073B8" w:rsidRDefault="00B073B8" w:rsidP="00B073B8">
      <w:pPr>
        <w:spacing w:before="120" w:after="120"/>
        <w:ind w:left="2124" w:hanging="1131"/>
        <w:jc w:val="both"/>
        <w:rPr>
          <w:rFonts w:ascii="Arial" w:hAnsi="Arial" w:cs="Arial"/>
          <w:lang w:val="es-ES_tradnl" w:eastAsia="es-ES"/>
        </w:rPr>
      </w:pPr>
      <w:r w:rsidRPr="00B073B8">
        <w:rPr>
          <w:rFonts w:ascii="Arial" w:hAnsi="Arial" w:cs="Arial"/>
          <w:lang w:val="es-ES_tradnl" w:eastAsia="es-ES"/>
        </w:rPr>
        <w:t>Anexo 1:</w:t>
      </w:r>
      <w:r w:rsidRPr="00B073B8">
        <w:rPr>
          <w:rFonts w:ascii="Arial" w:hAnsi="Arial" w:cs="Arial"/>
          <w:lang w:val="es-ES_tradnl" w:eastAsia="es-ES"/>
        </w:rPr>
        <w:tab/>
        <w:t>Documento base de contratación (aclaraciones y enmiendas si corresponden).</w:t>
      </w:r>
    </w:p>
    <w:p w14:paraId="0E3FA1BA" w14:textId="77777777" w:rsidR="00B073B8" w:rsidRPr="00B073B8" w:rsidRDefault="00B073B8" w:rsidP="00B073B8">
      <w:pPr>
        <w:spacing w:before="120" w:after="120"/>
        <w:ind w:left="993"/>
        <w:jc w:val="both"/>
        <w:rPr>
          <w:rFonts w:ascii="Arial" w:hAnsi="Arial" w:cs="Arial"/>
          <w:lang w:val="es-ES_tradnl" w:eastAsia="es-ES"/>
        </w:rPr>
      </w:pPr>
      <w:r w:rsidRPr="00B073B8">
        <w:rPr>
          <w:rFonts w:ascii="Arial" w:hAnsi="Arial" w:cs="Arial"/>
          <w:lang w:val="es-ES_tradnl" w:eastAsia="es-ES"/>
        </w:rPr>
        <w:t>Anexo 2:</w:t>
      </w:r>
      <w:r w:rsidRPr="00B073B8">
        <w:rPr>
          <w:rFonts w:ascii="Arial" w:hAnsi="Arial" w:cs="Arial"/>
          <w:lang w:val="es-ES_tradnl" w:eastAsia="es-ES"/>
        </w:rPr>
        <w:tab/>
        <w:t>Propuesta adjudicada (oferta técnica y oferta económica).</w:t>
      </w:r>
    </w:p>
    <w:p w14:paraId="3A2C1C1C" w14:textId="77777777" w:rsidR="00B073B8" w:rsidRPr="00B073B8" w:rsidRDefault="00B073B8" w:rsidP="00B073B8">
      <w:pPr>
        <w:spacing w:before="120" w:after="120"/>
        <w:ind w:left="993"/>
        <w:jc w:val="both"/>
        <w:rPr>
          <w:rFonts w:ascii="Arial" w:hAnsi="Arial" w:cs="Arial"/>
          <w:lang w:val="es-ES_tradnl" w:eastAsia="es-ES"/>
        </w:rPr>
      </w:pPr>
      <w:r w:rsidRPr="00B073B8">
        <w:rPr>
          <w:rFonts w:ascii="Arial" w:hAnsi="Arial" w:cs="Arial"/>
          <w:lang w:val="es-ES_tradnl" w:eastAsia="es-ES"/>
        </w:rPr>
        <w:t>Anexo 3:</w:t>
      </w:r>
      <w:r w:rsidRPr="00B073B8">
        <w:rPr>
          <w:rFonts w:ascii="Arial" w:hAnsi="Arial" w:cs="Arial"/>
          <w:lang w:val="es-ES_tradnl" w:eastAsia="es-ES"/>
        </w:rPr>
        <w:tab/>
        <w:t>Garantía.</w:t>
      </w:r>
    </w:p>
    <w:p w14:paraId="493F3936"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 xml:space="preserve">SEXTA.- (OBJETO DEL CONTRATO) </w:t>
      </w:r>
    </w:p>
    <w:p w14:paraId="19829AB2" w14:textId="77777777" w:rsidR="00B073B8" w:rsidRPr="00B073B8" w:rsidRDefault="00B073B8" w:rsidP="00B073B8">
      <w:pPr>
        <w:spacing w:before="120" w:after="120"/>
        <w:jc w:val="both"/>
        <w:rPr>
          <w:rFonts w:ascii="Arial" w:hAnsi="Arial" w:cs="Arial"/>
          <w:lang w:val="es-BO" w:eastAsia="es-ES"/>
        </w:rPr>
      </w:pPr>
      <w:r w:rsidRPr="00B073B8">
        <w:rPr>
          <w:rFonts w:ascii="Arial" w:hAnsi="Arial" w:cs="Arial"/>
          <w:lang w:val="es-BO" w:eastAsia="es-ES"/>
        </w:rPr>
        <w:t xml:space="preserve">El objeto del presente Contrato es la adquisición de </w:t>
      </w:r>
      <w:proofErr w:type="spellStart"/>
      <w:r w:rsidRPr="00B073B8">
        <w:rPr>
          <w:rFonts w:ascii="Arial" w:hAnsi="Arial" w:cs="Arial"/>
          <w:lang w:val="es-BO" w:eastAsia="es-ES"/>
        </w:rPr>
        <w:t>xxxxxxxxxxxxxxxxxxxxxxxxxxxxxxxxxxxxxxxxxx</w:t>
      </w:r>
      <w:proofErr w:type="spellEnd"/>
      <w:r w:rsidRPr="00B073B8">
        <w:rPr>
          <w:rFonts w:ascii="Arial" w:hAnsi="Arial" w:cs="Arial"/>
          <w:lang w:val="es-BO" w:eastAsia="es-ES"/>
        </w:rPr>
        <w:t xml:space="preserve">, suministrada por el </w:t>
      </w:r>
      <w:r w:rsidRPr="00B073B8">
        <w:rPr>
          <w:rFonts w:ascii="Arial" w:hAnsi="Arial" w:cs="Arial"/>
          <w:b/>
          <w:lang w:val="es-BO" w:eastAsia="es-ES"/>
        </w:rPr>
        <w:t xml:space="preserve">PROVEEDOR </w:t>
      </w:r>
      <w:r w:rsidRPr="00B073B8">
        <w:rPr>
          <w:rFonts w:ascii="Arial" w:hAnsi="Arial" w:cs="Arial"/>
          <w:lang w:val="es-BO" w:eastAsia="es-ES"/>
        </w:rPr>
        <w:t xml:space="preserve">con estricta y absoluta sujeción a este Contrato y en conformidad a los anexos que forman parte integrante e indivisible del presente Contrato, de acuerdo al siguiente detalle: </w:t>
      </w:r>
    </w:p>
    <w:p w14:paraId="42755C7B" w14:textId="77777777" w:rsidR="00B073B8" w:rsidRPr="00B073B8" w:rsidRDefault="00B073B8" w:rsidP="00B073B8">
      <w:pPr>
        <w:spacing w:before="120" w:after="120"/>
        <w:jc w:val="both"/>
        <w:rPr>
          <w:rFonts w:ascii="Arial" w:hAnsi="Arial" w:cs="Arial"/>
          <w:lang w:val="es-BO" w:eastAsia="es-ES"/>
        </w:rPr>
      </w:pPr>
    </w:p>
    <w:p w14:paraId="2B69AEE8"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SÉPTIMA.- (VIGENCIA Y PLAZO DEL CONTRATO)</w:t>
      </w:r>
    </w:p>
    <w:p w14:paraId="1067B40E" w14:textId="77777777" w:rsidR="00B073B8" w:rsidRPr="00B073B8" w:rsidRDefault="00B073B8" w:rsidP="00B073B8">
      <w:pPr>
        <w:tabs>
          <w:tab w:val="left" w:pos="708"/>
          <w:tab w:val="left" w:pos="1416"/>
          <w:tab w:val="left" w:pos="2237"/>
        </w:tabs>
        <w:spacing w:before="120" w:after="120"/>
        <w:ind w:left="709" w:hanging="709"/>
        <w:jc w:val="both"/>
        <w:rPr>
          <w:rFonts w:ascii="Arial" w:hAnsi="Arial" w:cs="Arial"/>
          <w:b/>
          <w:lang w:val="es-ES_tradnl" w:eastAsia="es-ES"/>
        </w:rPr>
      </w:pPr>
      <w:r w:rsidRPr="00B073B8">
        <w:rPr>
          <w:rFonts w:ascii="Arial" w:hAnsi="Arial" w:cs="Arial"/>
          <w:b/>
          <w:lang w:val="es-ES_tradnl" w:eastAsia="es-ES"/>
        </w:rPr>
        <w:t xml:space="preserve">7.1. </w:t>
      </w:r>
      <w:r w:rsidRPr="00B073B8">
        <w:rPr>
          <w:rFonts w:ascii="Arial" w:hAnsi="Arial" w:cs="Arial"/>
          <w:b/>
          <w:lang w:val="es-ES_tradnl" w:eastAsia="es-ES"/>
        </w:rPr>
        <w:tab/>
        <w:t>Vigencia:</w:t>
      </w:r>
      <w:r w:rsidRPr="00B073B8">
        <w:rPr>
          <w:rFonts w:ascii="Arial" w:hAnsi="Arial" w:cs="Arial"/>
          <w:b/>
          <w:lang w:val="es-ES_tradnl" w:eastAsia="es-ES"/>
        </w:rPr>
        <w:tab/>
      </w:r>
    </w:p>
    <w:p w14:paraId="75733248" w14:textId="77777777" w:rsidR="00B073B8" w:rsidRPr="00B073B8" w:rsidRDefault="00B073B8" w:rsidP="00B073B8">
      <w:pPr>
        <w:spacing w:before="120" w:after="120"/>
        <w:ind w:left="709"/>
        <w:jc w:val="both"/>
        <w:rPr>
          <w:rFonts w:ascii="Arial" w:hAnsi="Arial" w:cs="Arial"/>
          <w:b/>
          <w:lang w:val="es-ES_tradnl" w:eastAsia="es-ES"/>
        </w:rPr>
      </w:pPr>
      <w:r w:rsidRPr="00B073B8">
        <w:rPr>
          <w:rFonts w:ascii="Arial" w:hAnsi="Arial" w:cs="Arial"/>
          <w:lang w:val="es-ES_tradnl" w:eastAsia="es-ES"/>
        </w:rPr>
        <w:t>El presente Contrato tendrá vigencia desde el día de su suscripción por ambas Partes hasta la emisión del acta de cierre de Contrato por parte de la</w:t>
      </w:r>
      <w:r w:rsidRPr="00B073B8">
        <w:rPr>
          <w:rFonts w:ascii="Arial" w:hAnsi="Arial" w:cs="Arial"/>
          <w:b/>
          <w:lang w:val="es-ES_tradnl" w:eastAsia="es-ES"/>
        </w:rPr>
        <w:t xml:space="preserve"> ENTIDAD.</w:t>
      </w:r>
    </w:p>
    <w:p w14:paraId="5F5CF302" w14:textId="77777777" w:rsidR="00B073B8" w:rsidRPr="00B073B8" w:rsidRDefault="00B073B8" w:rsidP="00B073B8">
      <w:pPr>
        <w:spacing w:before="120" w:after="120"/>
        <w:ind w:left="709" w:hanging="709"/>
        <w:jc w:val="both"/>
        <w:rPr>
          <w:rFonts w:ascii="Arial" w:hAnsi="Arial" w:cs="Arial"/>
          <w:b/>
          <w:lang w:val="es-ES_tradnl" w:eastAsia="es-ES"/>
        </w:rPr>
      </w:pPr>
      <w:r w:rsidRPr="00B073B8">
        <w:rPr>
          <w:rFonts w:ascii="Arial" w:hAnsi="Arial" w:cs="Arial"/>
          <w:b/>
          <w:lang w:val="es-ES_tradnl" w:eastAsia="es-ES"/>
        </w:rPr>
        <w:t xml:space="preserve">7.2. </w:t>
      </w:r>
      <w:r w:rsidRPr="00B073B8">
        <w:rPr>
          <w:rFonts w:ascii="Arial" w:hAnsi="Arial" w:cs="Arial"/>
          <w:b/>
          <w:lang w:val="es-ES_tradnl" w:eastAsia="es-ES"/>
        </w:rPr>
        <w:tab/>
        <w:t>Plazo:</w:t>
      </w:r>
    </w:p>
    <w:p w14:paraId="0BE38180" w14:textId="77777777" w:rsidR="00B073B8" w:rsidRPr="00B073B8" w:rsidRDefault="00B073B8" w:rsidP="00B073B8">
      <w:pPr>
        <w:spacing w:before="120" w:after="120"/>
        <w:ind w:left="709"/>
        <w:jc w:val="both"/>
        <w:rPr>
          <w:rFonts w:ascii="Arial" w:hAnsi="Arial" w:cs="Arial"/>
          <w:b/>
          <w:u w:val="single"/>
          <w:lang w:val="es-ES_tradnl" w:eastAsia="es-ES"/>
        </w:rPr>
      </w:pPr>
      <w:r w:rsidRPr="00B073B8">
        <w:rPr>
          <w:rFonts w:ascii="Arial" w:hAnsi="Arial" w:cs="Arial"/>
          <w:lang w:val="es-ES_tradnl" w:eastAsia="es-ES"/>
        </w:rPr>
        <w:t xml:space="preserve">El </w:t>
      </w:r>
      <w:r w:rsidRPr="00B073B8">
        <w:rPr>
          <w:rFonts w:ascii="Arial" w:hAnsi="Arial" w:cs="Arial"/>
          <w:b/>
          <w:bCs/>
          <w:lang w:val="es-ES_tradnl" w:eastAsia="es-ES"/>
        </w:rPr>
        <w:t xml:space="preserve">PROVEEDOR </w:t>
      </w:r>
      <w:r w:rsidRPr="00B073B8">
        <w:rPr>
          <w:rFonts w:ascii="Arial" w:hAnsi="Arial" w:cs="Arial"/>
          <w:lang w:val="es-ES_tradnl" w:eastAsia="es-ES"/>
        </w:rPr>
        <w:t xml:space="preserve">entregará la Adquisición en el plazo máximo de </w:t>
      </w:r>
      <w:proofErr w:type="spellStart"/>
      <w:r w:rsidRPr="00B073B8">
        <w:rPr>
          <w:rFonts w:ascii="Arial" w:hAnsi="Arial" w:cs="Arial"/>
          <w:lang w:val="es-ES_tradnl" w:eastAsia="es-ES"/>
        </w:rPr>
        <w:t>xxxx</w:t>
      </w:r>
      <w:proofErr w:type="spellEnd"/>
      <w:r w:rsidRPr="00B073B8">
        <w:rPr>
          <w:rFonts w:ascii="Arial" w:hAnsi="Arial" w:cs="Arial"/>
          <w:lang w:val="es-ES_tradnl" w:eastAsia="es-ES"/>
        </w:rPr>
        <w:t xml:space="preserve"> (</w:t>
      </w:r>
      <w:proofErr w:type="spellStart"/>
      <w:r w:rsidRPr="00B073B8">
        <w:rPr>
          <w:rFonts w:ascii="Arial" w:hAnsi="Arial" w:cs="Arial"/>
          <w:lang w:val="es-ES_tradnl" w:eastAsia="es-ES"/>
        </w:rPr>
        <w:t>xxxxxxxxxx</w:t>
      </w:r>
      <w:proofErr w:type="spellEnd"/>
      <w:r w:rsidRPr="00B073B8">
        <w:rPr>
          <w:rFonts w:ascii="Arial" w:hAnsi="Arial" w:cs="Arial"/>
          <w:lang w:val="es-ES_tradnl" w:eastAsia="es-ES"/>
        </w:rPr>
        <w:t xml:space="preserve">) días calendario, computables a partir </w:t>
      </w:r>
      <w:r w:rsidRPr="00B073B8">
        <w:rPr>
          <w:rFonts w:ascii="Arial" w:hAnsi="Arial" w:cs="Arial"/>
          <w:lang w:val="es-BO" w:eastAsia="es-ES"/>
        </w:rPr>
        <w:t>del día siguiente hábil de la orden de inicio del contrato emitida por la Unidad Solicitante</w:t>
      </w:r>
      <w:r w:rsidRPr="00B073B8">
        <w:rPr>
          <w:rFonts w:ascii="Arial" w:hAnsi="Arial" w:cs="Arial"/>
          <w:b/>
          <w:lang w:val="es-BO" w:eastAsia="es-ES"/>
        </w:rPr>
        <w:t>.</w:t>
      </w:r>
    </w:p>
    <w:p w14:paraId="31EBC2F3" w14:textId="77777777" w:rsidR="00B073B8" w:rsidRPr="00B073B8" w:rsidRDefault="00B073B8" w:rsidP="00B073B8">
      <w:pPr>
        <w:spacing w:before="120" w:after="120"/>
        <w:jc w:val="both"/>
        <w:rPr>
          <w:rFonts w:ascii="Arial" w:hAnsi="Arial" w:cs="Arial"/>
          <w:b/>
          <w:u w:val="single"/>
          <w:lang w:val="es-BO" w:eastAsia="es-ES"/>
        </w:rPr>
      </w:pPr>
      <w:r w:rsidRPr="00B073B8">
        <w:rPr>
          <w:rFonts w:ascii="Arial" w:hAnsi="Arial" w:cs="Arial"/>
          <w:b/>
          <w:u w:val="single"/>
          <w:lang w:val="es-ES_tradnl" w:eastAsia="es-ES"/>
        </w:rPr>
        <w:t xml:space="preserve">OCTAVA.- </w:t>
      </w:r>
      <w:r w:rsidRPr="00B073B8">
        <w:rPr>
          <w:rFonts w:ascii="Arial" w:hAnsi="Arial" w:cs="Arial"/>
          <w:b/>
          <w:u w:val="single"/>
          <w:lang w:val="es-BO" w:eastAsia="es-ES"/>
        </w:rPr>
        <w:t>(LUGAR Y CONDICIONES DE ENTREGA)</w:t>
      </w:r>
    </w:p>
    <w:p w14:paraId="3CA2A7A3" w14:textId="77777777" w:rsidR="00B073B8" w:rsidRPr="00B073B8" w:rsidRDefault="00B073B8" w:rsidP="00B073B8">
      <w:pPr>
        <w:spacing w:before="120" w:after="120"/>
        <w:jc w:val="both"/>
        <w:rPr>
          <w:rFonts w:ascii="Arial" w:hAnsi="Arial" w:cs="Arial"/>
          <w:b/>
          <w:lang w:val="es-BO" w:eastAsia="es-ES"/>
        </w:rPr>
      </w:pPr>
      <w:r w:rsidRPr="00B073B8">
        <w:rPr>
          <w:rFonts w:ascii="Arial" w:hAnsi="Arial" w:cs="Arial"/>
          <w:b/>
          <w:lang w:val="es-BO" w:eastAsia="es-ES"/>
        </w:rPr>
        <w:t>8.1</w:t>
      </w:r>
      <w:r w:rsidRPr="00B073B8">
        <w:rPr>
          <w:rFonts w:ascii="Arial" w:hAnsi="Arial" w:cs="Arial"/>
          <w:b/>
          <w:lang w:val="es-BO" w:eastAsia="es-ES"/>
        </w:rPr>
        <w:tab/>
        <w:t>LUGAR DE ENTREGA</w:t>
      </w:r>
    </w:p>
    <w:p w14:paraId="4705FD5E" w14:textId="77777777" w:rsidR="00B073B8" w:rsidRPr="00B073B8" w:rsidRDefault="00B073B8" w:rsidP="00B073B8">
      <w:pPr>
        <w:spacing w:before="120" w:after="120"/>
        <w:ind w:left="708"/>
        <w:jc w:val="both"/>
        <w:rPr>
          <w:rFonts w:ascii="Arial" w:hAnsi="Arial" w:cs="Arial"/>
          <w:lang w:val="es-BO" w:eastAsia="es-ES"/>
        </w:rPr>
      </w:pPr>
      <w:r w:rsidRPr="00B073B8">
        <w:rPr>
          <w:rFonts w:ascii="Arial" w:hAnsi="Arial" w:cs="Arial"/>
          <w:lang w:val="es-BO" w:eastAsia="es-ES"/>
        </w:rPr>
        <w:t>La</w:t>
      </w:r>
      <w:r w:rsidRPr="00B073B8">
        <w:rPr>
          <w:rFonts w:ascii="Arial" w:hAnsi="Arial" w:cs="Arial"/>
          <w:lang w:val="es-ES_tradnl" w:eastAsia="es-ES"/>
        </w:rPr>
        <w:t xml:space="preserve"> entrega de la Adquisición será realizada por el </w:t>
      </w:r>
      <w:r w:rsidRPr="00B073B8">
        <w:rPr>
          <w:rFonts w:ascii="Arial" w:hAnsi="Arial" w:cs="Arial"/>
          <w:b/>
          <w:lang w:val="es-ES_tradnl" w:eastAsia="es-ES"/>
        </w:rPr>
        <w:t>PROVEEDOR</w:t>
      </w:r>
      <w:r w:rsidRPr="00B073B8">
        <w:rPr>
          <w:rFonts w:ascii="Arial" w:hAnsi="Arial" w:cs="Arial"/>
          <w:lang w:val="es-ES_tradnl" w:eastAsia="es-ES"/>
        </w:rPr>
        <w:t xml:space="preserve"> a la </w:t>
      </w:r>
      <w:r w:rsidRPr="00B073B8">
        <w:rPr>
          <w:rFonts w:ascii="Arial" w:hAnsi="Arial" w:cs="Arial"/>
          <w:b/>
          <w:lang w:val="es-ES_tradnl" w:eastAsia="es-ES"/>
        </w:rPr>
        <w:t xml:space="preserve">ENTIDAD, </w:t>
      </w:r>
      <w:r w:rsidRPr="00B073B8">
        <w:rPr>
          <w:rFonts w:ascii="Arial" w:hAnsi="Arial" w:cs="Arial"/>
          <w:lang w:val="es-ES_tradnl" w:eastAsia="es-ES"/>
        </w:rPr>
        <w:t xml:space="preserve">de acuerdo a las especificaciones técnicas requeridas, en coordinación con el Comité de Recepción en los </w:t>
      </w:r>
      <w:r w:rsidRPr="00B073B8">
        <w:rPr>
          <w:rFonts w:ascii="Arial" w:hAnsi="Arial" w:cs="Arial"/>
          <w:lang w:val="es-BO" w:eastAsia="es-ES"/>
        </w:rPr>
        <w:t>Almacenes de YPFB Departamento de La Paz – Bolivia.</w:t>
      </w:r>
    </w:p>
    <w:p w14:paraId="4BD5E13B" w14:textId="77777777" w:rsidR="00B073B8" w:rsidRPr="00B073B8" w:rsidRDefault="00B073B8" w:rsidP="00B073B8">
      <w:pPr>
        <w:autoSpaceDE w:val="0"/>
        <w:autoSpaceDN w:val="0"/>
        <w:adjustRightInd w:val="0"/>
        <w:ind w:left="708"/>
        <w:jc w:val="both"/>
        <w:rPr>
          <w:rFonts w:ascii="Arial" w:hAnsi="Arial" w:cs="Arial"/>
          <w:lang w:val="es-BO" w:eastAsia="es-ES"/>
        </w:rPr>
      </w:pPr>
      <w:r w:rsidRPr="00B073B8">
        <w:rPr>
          <w:rFonts w:ascii="Arial" w:hAnsi="Arial" w:cs="Arial"/>
          <w:lang w:val="es-BO" w:eastAsia="es-ES"/>
        </w:rPr>
        <w:t xml:space="preserve">Las cantidades requeridas, corresponden a entregas de los accesorios de polietileno realizados bajo el </w:t>
      </w:r>
      <w:proofErr w:type="spellStart"/>
      <w:r w:rsidRPr="00B073B8">
        <w:rPr>
          <w:rFonts w:ascii="Arial" w:hAnsi="Arial" w:cs="Arial"/>
          <w:lang w:val="es-BO" w:eastAsia="es-ES"/>
        </w:rPr>
        <w:t>Incoterm</w:t>
      </w:r>
      <w:proofErr w:type="spellEnd"/>
      <w:r w:rsidRPr="00B073B8">
        <w:rPr>
          <w:rFonts w:ascii="Arial" w:hAnsi="Arial" w:cs="Arial"/>
          <w:lang w:val="es-BO" w:eastAsia="es-ES"/>
        </w:rPr>
        <w:t xml:space="preserve"> 2010 en DAT (</w:t>
      </w:r>
      <w:proofErr w:type="spellStart"/>
      <w:r w:rsidRPr="00B073B8">
        <w:rPr>
          <w:rFonts w:ascii="Arial" w:hAnsi="Arial" w:cs="Arial"/>
          <w:lang w:val="es-BO" w:eastAsia="es-ES"/>
        </w:rPr>
        <w:t>delivery</w:t>
      </w:r>
      <w:proofErr w:type="spellEnd"/>
      <w:r w:rsidRPr="00B073B8">
        <w:rPr>
          <w:rFonts w:ascii="Arial" w:hAnsi="Arial" w:cs="Arial"/>
          <w:lang w:val="es-BO" w:eastAsia="es-ES"/>
        </w:rPr>
        <w:t xml:space="preserve"> at terminal) Almacenes de YPFB del departamento de La Paz,  definiéndose como terminal los almacenes de la </w:t>
      </w:r>
      <w:r w:rsidRPr="00B073B8">
        <w:rPr>
          <w:rFonts w:ascii="Arial" w:hAnsi="Arial" w:cs="Arial"/>
          <w:b/>
          <w:lang w:val="es-BO" w:eastAsia="es-ES"/>
        </w:rPr>
        <w:t>ENTIDAD</w:t>
      </w:r>
      <w:r w:rsidRPr="00B073B8">
        <w:rPr>
          <w:rFonts w:ascii="Arial" w:hAnsi="Arial" w:cs="Arial"/>
          <w:lang w:val="es-BO" w:eastAsia="es-ES"/>
        </w:rPr>
        <w:t>.</w:t>
      </w:r>
    </w:p>
    <w:p w14:paraId="672E655B" w14:textId="77777777" w:rsidR="00B073B8" w:rsidRPr="00B073B8" w:rsidRDefault="00B073B8" w:rsidP="00B073B8">
      <w:pPr>
        <w:autoSpaceDE w:val="0"/>
        <w:autoSpaceDN w:val="0"/>
        <w:adjustRightInd w:val="0"/>
        <w:jc w:val="both"/>
        <w:rPr>
          <w:rFonts w:ascii="Arial" w:hAnsi="Arial" w:cs="Arial"/>
          <w:lang w:val="es-BO" w:eastAsia="es-ES"/>
        </w:rPr>
      </w:pPr>
    </w:p>
    <w:p w14:paraId="79F3347D" w14:textId="77777777" w:rsidR="00B073B8" w:rsidRPr="00B073B8" w:rsidRDefault="00B073B8" w:rsidP="00B073B8">
      <w:pPr>
        <w:autoSpaceDE w:val="0"/>
        <w:autoSpaceDN w:val="0"/>
        <w:adjustRightInd w:val="0"/>
        <w:ind w:left="644"/>
        <w:jc w:val="both"/>
        <w:rPr>
          <w:rFonts w:ascii="Arial" w:hAnsi="Arial" w:cs="Arial"/>
          <w:lang w:val="es-BO" w:eastAsia="es-ES"/>
        </w:rPr>
      </w:pPr>
      <w:r w:rsidRPr="00B073B8">
        <w:rPr>
          <w:rFonts w:ascii="Arial" w:hAnsi="Arial" w:cs="Arial"/>
          <w:lang w:val="es-BO" w:eastAsia="es-ES"/>
        </w:rPr>
        <w:t xml:space="preserve">A tal efecto de acuerdo a lo establecido en las especificaciones técnicas el </w:t>
      </w:r>
      <w:r w:rsidRPr="00B073B8">
        <w:rPr>
          <w:rFonts w:ascii="Arial" w:hAnsi="Arial" w:cs="Arial"/>
          <w:b/>
          <w:lang w:val="es-BO" w:eastAsia="es-ES"/>
        </w:rPr>
        <w:t xml:space="preserve">PROVEEDOR </w:t>
      </w:r>
      <w:r w:rsidRPr="00B073B8">
        <w:rPr>
          <w:rFonts w:ascii="Arial" w:hAnsi="Arial" w:cs="Arial"/>
          <w:lang w:val="es-BO" w:eastAsia="es-ES"/>
        </w:rPr>
        <w:t xml:space="preserve">deberá con 30 (treinta) días de anticipación al arribo de la Adquisición, coordinar con personal de la Unidad Solicitante para designar el almacén al cual deberá realizar la entrega. Los almacenes de la </w:t>
      </w:r>
      <w:r w:rsidRPr="00B073B8">
        <w:rPr>
          <w:rFonts w:ascii="Arial" w:hAnsi="Arial" w:cs="Arial"/>
          <w:b/>
          <w:lang w:val="es-BO" w:eastAsia="es-ES"/>
        </w:rPr>
        <w:t>ENTIDAD</w:t>
      </w:r>
      <w:r w:rsidRPr="00B073B8">
        <w:rPr>
          <w:rFonts w:ascii="Arial" w:hAnsi="Arial" w:cs="Arial"/>
          <w:lang w:val="es-BO" w:eastAsia="es-ES"/>
        </w:rPr>
        <w:t xml:space="preserve"> están ubicados en las siguientes direcciones:  </w:t>
      </w:r>
    </w:p>
    <w:p w14:paraId="023196DA" w14:textId="77777777" w:rsidR="00B073B8" w:rsidRPr="00B073B8" w:rsidRDefault="00B073B8" w:rsidP="00B073B8">
      <w:pPr>
        <w:autoSpaceDE w:val="0"/>
        <w:autoSpaceDN w:val="0"/>
        <w:adjustRightInd w:val="0"/>
        <w:jc w:val="both"/>
        <w:rPr>
          <w:rFonts w:ascii="Arial" w:hAnsi="Arial" w:cs="Arial"/>
          <w:lang w:val="es-BO" w:eastAsia="es-ES"/>
        </w:rPr>
      </w:pPr>
    </w:p>
    <w:p w14:paraId="4374CAFD" w14:textId="77777777" w:rsidR="00B073B8" w:rsidRPr="00B073B8" w:rsidRDefault="00B073B8" w:rsidP="00177C25">
      <w:pPr>
        <w:numPr>
          <w:ilvl w:val="0"/>
          <w:numId w:val="50"/>
        </w:numPr>
        <w:autoSpaceDE w:val="0"/>
        <w:autoSpaceDN w:val="0"/>
        <w:adjustRightInd w:val="0"/>
        <w:ind w:left="709" w:firstLine="65"/>
        <w:contextualSpacing/>
        <w:jc w:val="both"/>
        <w:rPr>
          <w:rFonts w:ascii="Arial" w:hAnsi="Arial" w:cs="Arial"/>
          <w:lang w:val="es-BO" w:eastAsia="es-ES"/>
        </w:rPr>
      </w:pPr>
      <w:r w:rsidRPr="00B073B8">
        <w:rPr>
          <w:rFonts w:ascii="Arial" w:hAnsi="Arial" w:cs="Arial"/>
          <w:lang w:val="es-BO" w:eastAsia="es-ES"/>
        </w:rPr>
        <w:t>Almacenes YPFB PLEA ubicado en la Av. Juan Pablo II lado SEGIP Ciudad de El Alto.</w:t>
      </w:r>
    </w:p>
    <w:p w14:paraId="729C22AD" w14:textId="77777777" w:rsidR="00B073B8" w:rsidRPr="00B073B8" w:rsidRDefault="00B073B8" w:rsidP="00B073B8">
      <w:pPr>
        <w:autoSpaceDE w:val="0"/>
        <w:autoSpaceDN w:val="0"/>
        <w:adjustRightInd w:val="0"/>
        <w:ind w:left="774"/>
        <w:contextualSpacing/>
        <w:jc w:val="both"/>
        <w:rPr>
          <w:rFonts w:ascii="Arial" w:hAnsi="Arial" w:cs="Arial"/>
          <w:lang w:val="es-BO" w:eastAsia="es-ES"/>
        </w:rPr>
      </w:pPr>
    </w:p>
    <w:p w14:paraId="6AEB44BA" w14:textId="77777777" w:rsidR="00B073B8" w:rsidRPr="00B073B8" w:rsidRDefault="00B073B8" w:rsidP="00177C25">
      <w:pPr>
        <w:numPr>
          <w:ilvl w:val="0"/>
          <w:numId w:val="50"/>
        </w:numPr>
        <w:autoSpaceDE w:val="0"/>
        <w:autoSpaceDN w:val="0"/>
        <w:adjustRightInd w:val="0"/>
        <w:ind w:left="1418" w:hanging="644"/>
        <w:contextualSpacing/>
        <w:jc w:val="both"/>
        <w:rPr>
          <w:rFonts w:ascii="Arial" w:hAnsi="Arial" w:cs="Arial"/>
          <w:lang w:val="es-BO" w:eastAsia="es-ES"/>
        </w:rPr>
      </w:pPr>
      <w:r w:rsidRPr="00B073B8">
        <w:rPr>
          <w:rFonts w:ascii="Arial" w:hAnsi="Arial" w:cs="Arial"/>
          <w:lang w:val="es-BO" w:eastAsia="es-ES"/>
        </w:rPr>
        <w:t xml:space="preserve">Almacenes YPFB SENKATA ubicado en la Av. Circunvalación N° 1000 Urb. San Cristóbal Zona </w:t>
      </w:r>
      <w:proofErr w:type="spellStart"/>
      <w:r w:rsidRPr="00B073B8">
        <w:rPr>
          <w:rFonts w:ascii="Arial" w:hAnsi="Arial" w:cs="Arial"/>
          <w:lang w:val="es-BO" w:eastAsia="es-ES"/>
        </w:rPr>
        <w:t>Senkata</w:t>
      </w:r>
      <w:proofErr w:type="spellEnd"/>
      <w:r w:rsidRPr="00B073B8">
        <w:rPr>
          <w:rFonts w:ascii="Arial" w:hAnsi="Arial" w:cs="Arial"/>
          <w:lang w:val="es-BO" w:eastAsia="es-ES"/>
        </w:rPr>
        <w:t xml:space="preserve"> Ciudad de El Alto.</w:t>
      </w:r>
    </w:p>
    <w:p w14:paraId="5EB87367" w14:textId="77777777" w:rsidR="00B073B8" w:rsidRPr="00B073B8" w:rsidRDefault="00B073B8" w:rsidP="00B073B8">
      <w:pPr>
        <w:autoSpaceDE w:val="0"/>
        <w:autoSpaceDN w:val="0"/>
        <w:adjustRightInd w:val="0"/>
        <w:jc w:val="both"/>
        <w:rPr>
          <w:rFonts w:ascii="Arial" w:hAnsi="Arial" w:cs="Arial"/>
          <w:lang w:val="es-BO" w:eastAsia="es-ES"/>
        </w:rPr>
      </w:pPr>
    </w:p>
    <w:p w14:paraId="65301C8B" w14:textId="77777777" w:rsidR="00B073B8" w:rsidRPr="00B073B8" w:rsidRDefault="00B073B8" w:rsidP="00B073B8">
      <w:pPr>
        <w:autoSpaceDE w:val="0"/>
        <w:autoSpaceDN w:val="0"/>
        <w:adjustRightInd w:val="0"/>
        <w:ind w:left="708"/>
        <w:jc w:val="both"/>
        <w:rPr>
          <w:rFonts w:ascii="Arial" w:hAnsi="Arial" w:cs="Arial"/>
          <w:lang w:val="es-BO" w:eastAsia="es-ES"/>
        </w:rPr>
      </w:pPr>
      <w:r w:rsidRPr="00B073B8">
        <w:rPr>
          <w:rFonts w:ascii="Arial" w:hAnsi="Arial" w:cs="Arial"/>
          <w:lang w:val="es-BO" w:eastAsia="es-ES"/>
        </w:rPr>
        <w:lastRenderedPageBreak/>
        <w:t xml:space="preserve">Una vez concluida la entrega total de la Adquisición, para la inducción de montaje y uso de los bienes, el </w:t>
      </w:r>
      <w:r w:rsidRPr="00B073B8">
        <w:rPr>
          <w:rFonts w:ascii="Arial" w:hAnsi="Arial" w:cs="Arial"/>
          <w:b/>
          <w:lang w:val="es-BO" w:eastAsia="es-ES"/>
        </w:rPr>
        <w:t>PROVEEDOR</w:t>
      </w:r>
      <w:r w:rsidRPr="00B073B8">
        <w:rPr>
          <w:rFonts w:ascii="Arial" w:hAnsi="Arial" w:cs="Arial"/>
          <w:lang w:val="es-BO" w:eastAsia="es-ES"/>
        </w:rPr>
        <w:t xml:space="preserve"> deberá coordinar con personal de la Unidad Solicitante para la  ejecución de la misma. </w:t>
      </w:r>
    </w:p>
    <w:p w14:paraId="01C3F071" w14:textId="77777777" w:rsidR="00B073B8" w:rsidRPr="00B073B8" w:rsidRDefault="00B073B8" w:rsidP="00B073B8">
      <w:pPr>
        <w:spacing w:before="240" w:after="240"/>
        <w:ind w:left="708"/>
        <w:jc w:val="both"/>
        <w:rPr>
          <w:rFonts w:ascii="Arial" w:hAnsi="Arial" w:cs="Arial"/>
          <w:b/>
          <w:lang w:val="es-BO" w:eastAsia="es-ES"/>
        </w:rPr>
      </w:pPr>
      <w:r w:rsidRPr="00B073B8">
        <w:rPr>
          <w:rFonts w:ascii="Arial" w:hAnsi="Arial" w:cs="Arial"/>
          <w:lang w:val="es-BO" w:eastAsia="es-ES"/>
        </w:rPr>
        <w:t>Los trámites de despacho aduanero de los bienes deberán ser realizados por funcionarios de la Gerencia de Redes de Gas y Ductos.</w:t>
      </w:r>
    </w:p>
    <w:p w14:paraId="54EBE0C3" w14:textId="77777777" w:rsidR="00B073B8" w:rsidRPr="00B073B8" w:rsidRDefault="00B073B8" w:rsidP="00B073B8">
      <w:pPr>
        <w:autoSpaceDE w:val="0"/>
        <w:autoSpaceDN w:val="0"/>
        <w:adjustRightInd w:val="0"/>
        <w:jc w:val="both"/>
        <w:rPr>
          <w:rFonts w:ascii="Arial" w:hAnsi="Arial" w:cs="Arial"/>
          <w:b/>
          <w:lang w:val="es-BO" w:eastAsia="es-ES"/>
        </w:rPr>
      </w:pPr>
      <w:r w:rsidRPr="00B073B8">
        <w:rPr>
          <w:rFonts w:ascii="Arial" w:hAnsi="Arial" w:cs="Arial"/>
          <w:b/>
          <w:lang w:val="es-BO" w:eastAsia="es-ES"/>
        </w:rPr>
        <w:t>8.2</w:t>
      </w:r>
      <w:r w:rsidRPr="00B073B8">
        <w:rPr>
          <w:rFonts w:ascii="Arial" w:hAnsi="Arial" w:cs="Arial"/>
          <w:b/>
          <w:lang w:val="es-BO" w:eastAsia="es-ES"/>
        </w:rPr>
        <w:tab/>
        <w:t>CONDICIONES DE ENTREGA DE LA ADQUISICIÓN</w:t>
      </w:r>
    </w:p>
    <w:p w14:paraId="781A7E24" w14:textId="77777777" w:rsidR="00B073B8" w:rsidRPr="00B073B8" w:rsidRDefault="00B073B8" w:rsidP="00B073B8">
      <w:pPr>
        <w:autoSpaceDE w:val="0"/>
        <w:autoSpaceDN w:val="0"/>
        <w:adjustRightInd w:val="0"/>
        <w:jc w:val="both"/>
        <w:rPr>
          <w:rFonts w:ascii="Arial" w:hAnsi="Arial" w:cs="Arial"/>
          <w:lang w:val="es-BO" w:eastAsia="es-BO"/>
        </w:rPr>
      </w:pPr>
    </w:p>
    <w:p w14:paraId="2B66321A" w14:textId="77777777" w:rsidR="00B073B8" w:rsidRPr="00B073B8" w:rsidRDefault="00B073B8" w:rsidP="00B073B8">
      <w:pPr>
        <w:autoSpaceDE w:val="0"/>
        <w:autoSpaceDN w:val="0"/>
        <w:adjustRightInd w:val="0"/>
        <w:ind w:left="708"/>
        <w:jc w:val="both"/>
        <w:rPr>
          <w:rFonts w:ascii="Arial" w:hAnsi="Arial" w:cs="Arial"/>
          <w:lang w:val="es-BO" w:eastAsia="es-BO"/>
        </w:rPr>
      </w:pPr>
      <w:r w:rsidRPr="00B073B8">
        <w:rPr>
          <w:rFonts w:ascii="Arial" w:hAnsi="Arial" w:cs="Arial"/>
          <w:lang w:val="es-BO" w:eastAsia="es-BO"/>
        </w:rPr>
        <w:t>Los trámites de despacho aduanero de los bienes deberán ser realizados por funcionarios de</w:t>
      </w:r>
      <w:r w:rsidRPr="00B073B8">
        <w:rPr>
          <w:rFonts w:ascii="Arial" w:hAnsi="Arial" w:cs="Arial"/>
          <w:lang w:val="es-BO" w:eastAsia="es-ES"/>
        </w:rPr>
        <w:t xml:space="preserve"> la Gerencia de Redes de Gas y Ductos</w:t>
      </w:r>
      <w:r w:rsidRPr="00B073B8">
        <w:rPr>
          <w:rFonts w:ascii="Arial" w:hAnsi="Arial" w:cs="Arial"/>
          <w:lang w:val="es-BO" w:eastAsia="es-BO"/>
        </w:rPr>
        <w:t xml:space="preserve"> de la </w:t>
      </w:r>
      <w:r w:rsidRPr="00B073B8">
        <w:rPr>
          <w:rFonts w:ascii="Arial" w:hAnsi="Arial" w:cs="Arial"/>
          <w:b/>
          <w:lang w:val="es-BO" w:eastAsia="es-BO"/>
        </w:rPr>
        <w:t>ENTIDAD</w:t>
      </w:r>
      <w:r w:rsidRPr="00B073B8">
        <w:rPr>
          <w:rFonts w:ascii="Arial" w:hAnsi="Arial" w:cs="Arial"/>
          <w:lang w:val="es-BO" w:eastAsia="es-BO"/>
        </w:rPr>
        <w:t>.</w:t>
      </w:r>
    </w:p>
    <w:p w14:paraId="0A9CCF36" w14:textId="77777777" w:rsidR="00B073B8" w:rsidRPr="00B073B8" w:rsidRDefault="00B073B8" w:rsidP="00B073B8">
      <w:pPr>
        <w:autoSpaceDE w:val="0"/>
        <w:autoSpaceDN w:val="0"/>
        <w:adjustRightInd w:val="0"/>
        <w:jc w:val="both"/>
        <w:rPr>
          <w:rFonts w:ascii="Arial" w:hAnsi="Arial" w:cs="Arial"/>
          <w:b/>
          <w:lang w:val="es-BO" w:eastAsia="es-BO"/>
        </w:rPr>
      </w:pPr>
    </w:p>
    <w:p w14:paraId="3CC61433" w14:textId="77777777" w:rsidR="00B073B8" w:rsidRPr="00B073B8" w:rsidRDefault="00B073B8" w:rsidP="00B073B8">
      <w:pPr>
        <w:autoSpaceDE w:val="0"/>
        <w:autoSpaceDN w:val="0"/>
        <w:adjustRightInd w:val="0"/>
        <w:ind w:left="708"/>
        <w:jc w:val="both"/>
        <w:rPr>
          <w:rFonts w:ascii="Arial" w:hAnsi="Arial" w:cs="Arial"/>
          <w:lang w:val="es-BO" w:eastAsia="es-BO"/>
        </w:rPr>
      </w:pPr>
      <w:r w:rsidRPr="00B073B8">
        <w:rPr>
          <w:rFonts w:ascii="Arial" w:hAnsi="Arial" w:cs="Arial"/>
          <w:lang w:val="es-BO" w:eastAsia="es-BO"/>
        </w:rPr>
        <w:t xml:space="preserve">Toda la logística, trabajos y materiales necesarios para el </w:t>
      </w:r>
      <w:proofErr w:type="spellStart"/>
      <w:r w:rsidRPr="00B073B8">
        <w:rPr>
          <w:rFonts w:ascii="Arial" w:hAnsi="Arial" w:cs="Arial"/>
          <w:lang w:val="es-BO" w:eastAsia="es-BO"/>
        </w:rPr>
        <w:t>estibaje</w:t>
      </w:r>
      <w:proofErr w:type="spellEnd"/>
      <w:r w:rsidRPr="00B073B8">
        <w:rPr>
          <w:rFonts w:ascii="Arial" w:hAnsi="Arial" w:cs="Arial"/>
          <w:lang w:val="es-BO" w:eastAsia="es-BO"/>
        </w:rPr>
        <w:t xml:space="preserve"> en el </w:t>
      </w:r>
      <w:proofErr w:type="spellStart"/>
      <w:r w:rsidRPr="00B073B8">
        <w:rPr>
          <w:rFonts w:ascii="Arial" w:hAnsi="Arial" w:cs="Arial"/>
          <w:lang w:val="es-BO" w:eastAsia="es-BO"/>
        </w:rPr>
        <w:t>descarguío</w:t>
      </w:r>
      <w:proofErr w:type="spellEnd"/>
      <w:r w:rsidRPr="00B073B8">
        <w:rPr>
          <w:rFonts w:ascii="Arial" w:hAnsi="Arial" w:cs="Arial"/>
          <w:lang w:val="es-BO" w:eastAsia="es-BO"/>
        </w:rPr>
        <w:t xml:space="preserve"> de los bienes objeto de la Adquisición al almacén de </w:t>
      </w:r>
      <w:r w:rsidRPr="00B073B8">
        <w:rPr>
          <w:rFonts w:ascii="Arial" w:hAnsi="Arial" w:cs="Arial"/>
          <w:lang w:val="es-BO" w:eastAsia="es-ES"/>
        </w:rPr>
        <w:t xml:space="preserve">la </w:t>
      </w:r>
      <w:r w:rsidRPr="00B073B8">
        <w:rPr>
          <w:rFonts w:ascii="Arial" w:hAnsi="Arial" w:cs="Arial"/>
          <w:b/>
          <w:lang w:val="es-BO" w:eastAsia="es-ES"/>
        </w:rPr>
        <w:t>ENTIDAD</w:t>
      </w:r>
      <w:r w:rsidRPr="00B073B8">
        <w:rPr>
          <w:rFonts w:ascii="Arial" w:hAnsi="Arial" w:cs="Arial"/>
          <w:lang w:val="es-BO" w:eastAsia="es-ES"/>
        </w:rPr>
        <w:t xml:space="preserve"> </w:t>
      </w:r>
      <w:r w:rsidRPr="00B073B8">
        <w:rPr>
          <w:rFonts w:ascii="Arial" w:hAnsi="Arial" w:cs="Arial"/>
          <w:lang w:val="es-BO" w:eastAsia="es-BO"/>
        </w:rPr>
        <w:t xml:space="preserve">correrán por cuenta y responsabilidad del </w:t>
      </w:r>
      <w:r w:rsidRPr="00B073B8">
        <w:rPr>
          <w:rFonts w:ascii="Arial" w:hAnsi="Arial" w:cs="Arial"/>
          <w:b/>
          <w:lang w:val="es-BO" w:eastAsia="es-ES"/>
        </w:rPr>
        <w:t>PROVEEDOR</w:t>
      </w:r>
      <w:r w:rsidRPr="00B073B8">
        <w:rPr>
          <w:rFonts w:ascii="Arial" w:hAnsi="Arial" w:cs="Arial"/>
          <w:lang w:val="es-BO" w:eastAsia="es-BO"/>
        </w:rPr>
        <w:t xml:space="preserve">; en el caso de ocurrir algún daño en este procedimiento será responsabilidad única del </w:t>
      </w:r>
      <w:r w:rsidRPr="00B073B8">
        <w:rPr>
          <w:rFonts w:ascii="Arial" w:hAnsi="Arial" w:cs="Arial"/>
          <w:b/>
          <w:lang w:val="es-BO" w:eastAsia="es-ES"/>
        </w:rPr>
        <w:t>PROVEEDOR</w:t>
      </w:r>
      <w:r w:rsidRPr="00B073B8">
        <w:rPr>
          <w:rFonts w:ascii="Arial" w:hAnsi="Arial" w:cs="Arial"/>
          <w:lang w:val="es-BO" w:eastAsia="es-BO"/>
        </w:rPr>
        <w:t xml:space="preserve">. </w:t>
      </w:r>
    </w:p>
    <w:p w14:paraId="1601AA3E" w14:textId="77777777" w:rsidR="00B073B8" w:rsidRPr="00B073B8" w:rsidRDefault="00B073B8" w:rsidP="00B073B8">
      <w:pPr>
        <w:autoSpaceDE w:val="0"/>
        <w:autoSpaceDN w:val="0"/>
        <w:adjustRightInd w:val="0"/>
        <w:jc w:val="both"/>
        <w:rPr>
          <w:rFonts w:ascii="Arial" w:hAnsi="Arial" w:cs="Arial"/>
          <w:lang w:val="es-BO" w:eastAsia="es-BO"/>
        </w:rPr>
      </w:pPr>
    </w:p>
    <w:p w14:paraId="58ECCB76" w14:textId="77777777" w:rsidR="00B073B8" w:rsidRPr="00B073B8" w:rsidRDefault="00B073B8" w:rsidP="00B073B8">
      <w:pPr>
        <w:autoSpaceDE w:val="0"/>
        <w:autoSpaceDN w:val="0"/>
        <w:adjustRightInd w:val="0"/>
        <w:ind w:left="708"/>
        <w:jc w:val="both"/>
        <w:rPr>
          <w:rFonts w:ascii="Arial" w:hAnsi="Arial" w:cs="Arial"/>
          <w:lang w:val="es-BO" w:eastAsia="es-BO"/>
        </w:rPr>
      </w:pPr>
      <w:r w:rsidRPr="00B073B8">
        <w:rPr>
          <w:rFonts w:ascii="Arial" w:hAnsi="Arial" w:cs="Arial"/>
          <w:lang w:val="es-BO" w:eastAsia="es-BO"/>
        </w:rPr>
        <w:t xml:space="preserve">Para fines de la entrega de la Adquisición en su totalidad deberá ser colocada dentro el almacén dispuesto para tal efecto. Asimismo, es de carácter obligatorio que el </w:t>
      </w:r>
      <w:r w:rsidRPr="00B073B8">
        <w:rPr>
          <w:rFonts w:ascii="Arial" w:hAnsi="Arial" w:cs="Arial"/>
          <w:b/>
          <w:lang w:val="es-BO" w:eastAsia="es-BO"/>
        </w:rPr>
        <w:t>PROVEEDOR</w:t>
      </w:r>
      <w:r w:rsidRPr="00B073B8">
        <w:rPr>
          <w:rFonts w:ascii="Arial" w:hAnsi="Arial" w:cs="Arial"/>
          <w:lang w:val="es-BO" w:eastAsia="es-BO"/>
        </w:rPr>
        <w:t xml:space="preserve"> a través de su representante acreditado realice la inspección conjunta con el personal responsable de almacenes a objeto de solicitar a </w:t>
      </w:r>
      <w:r w:rsidRPr="00B073B8">
        <w:rPr>
          <w:rFonts w:ascii="Arial" w:hAnsi="Arial" w:cs="Arial"/>
          <w:lang w:val="es-BO" w:eastAsia="es-ES"/>
        </w:rPr>
        <w:t xml:space="preserve">la </w:t>
      </w:r>
      <w:r w:rsidRPr="00B073B8">
        <w:rPr>
          <w:rFonts w:ascii="Arial" w:hAnsi="Arial" w:cs="Arial"/>
          <w:b/>
          <w:lang w:val="es-BO" w:eastAsia="es-ES"/>
        </w:rPr>
        <w:t>ENTIDAD</w:t>
      </w:r>
      <w:r w:rsidRPr="00B073B8">
        <w:rPr>
          <w:rFonts w:ascii="Arial" w:hAnsi="Arial" w:cs="Arial"/>
          <w:lang w:val="es-BO" w:eastAsia="es-ES"/>
        </w:rPr>
        <w:t xml:space="preserve"> </w:t>
      </w:r>
      <w:r w:rsidRPr="00B073B8">
        <w:rPr>
          <w:rFonts w:ascii="Arial" w:hAnsi="Arial" w:cs="Arial"/>
          <w:lang w:val="es-BO" w:eastAsia="es-BO"/>
        </w:rPr>
        <w:t xml:space="preserve">el área requerida para el </w:t>
      </w:r>
      <w:proofErr w:type="spellStart"/>
      <w:r w:rsidRPr="00B073B8">
        <w:rPr>
          <w:rFonts w:ascii="Arial" w:hAnsi="Arial" w:cs="Arial"/>
          <w:lang w:val="es-BO" w:eastAsia="es-BO"/>
        </w:rPr>
        <w:t>descarguío</w:t>
      </w:r>
      <w:proofErr w:type="spellEnd"/>
      <w:r w:rsidRPr="00B073B8">
        <w:rPr>
          <w:rFonts w:ascii="Arial" w:hAnsi="Arial" w:cs="Arial"/>
          <w:lang w:val="es-BO" w:eastAsia="es-BO"/>
        </w:rPr>
        <w:t xml:space="preserve"> y almacenaje de la Adquisición en el almacén señalado por</w:t>
      </w:r>
      <w:r w:rsidRPr="00B073B8">
        <w:rPr>
          <w:rFonts w:ascii="Arial" w:hAnsi="Arial" w:cs="Arial"/>
          <w:lang w:val="es-BO" w:eastAsia="es-ES"/>
        </w:rPr>
        <w:t xml:space="preserve"> la </w:t>
      </w:r>
      <w:r w:rsidRPr="00B073B8">
        <w:rPr>
          <w:rFonts w:ascii="Arial" w:hAnsi="Arial" w:cs="Arial"/>
          <w:b/>
          <w:lang w:val="es-BO" w:eastAsia="es-ES"/>
        </w:rPr>
        <w:t>ENTIDAD</w:t>
      </w:r>
      <w:r w:rsidRPr="00B073B8">
        <w:rPr>
          <w:rFonts w:ascii="Arial" w:hAnsi="Arial" w:cs="Arial"/>
          <w:lang w:val="es-BO" w:eastAsia="es-BO"/>
        </w:rPr>
        <w:t>, con anticipación de 30 (treinta) días calendario antes del arribo del primer medio de transporte con material en el cual personal específico de</w:t>
      </w:r>
      <w:r w:rsidRPr="00B073B8">
        <w:rPr>
          <w:rFonts w:ascii="Arial" w:hAnsi="Arial" w:cs="Arial"/>
          <w:lang w:val="es-BO" w:eastAsia="es-ES"/>
        </w:rPr>
        <w:t xml:space="preserve"> la </w:t>
      </w:r>
      <w:r w:rsidRPr="00B073B8">
        <w:rPr>
          <w:rFonts w:ascii="Arial" w:hAnsi="Arial" w:cs="Arial"/>
          <w:b/>
          <w:lang w:val="es-BO" w:eastAsia="es-ES"/>
        </w:rPr>
        <w:t>ENTIDAD</w:t>
      </w:r>
      <w:r w:rsidRPr="00B073B8">
        <w:rPr>
          <w:rFonts w:ascii="Arial" w:hAnsi="Arial" w:cs="Arial"/>
          <w:lang w:val="es-BO" w:eastAsia="es-BO"/>
        </w:rPr>
        <w:t xml:space="preserve"> definirá el almacén correspondiente para la entrega, esto de manera impostergable (lo redactado en el presente párrafo no implica la ampliación del plazo de entrega a favor del contratista), asimismo el </w:t>
      </w:r>
      <w:r w:rsidRPr="00B073B8">
        <w:rPr>
          <w:rFonts w:ascii="Arial" w:hAnsi="Arial" w:cs="Arial"/>
          <w:b/>
          <w:lang w:val="es-BO" w:eastAsia="es-BO"/>
        </w:rPr>
        <w:t>PROVEEDOR</w:t>
      </w:r>
      <w:r w:rsidRPr="00B073B8">
        <w:rPr>
          <w:rFonts w:ascii="Arial" w:hAnsi="Arial" w:cs="Arial"/>
          <w:lang w:val="es-BO" w:eastAsia="es-BO"/>
        </w:rPr>
        <w:t xml:space="preserve"> deberá presentar 30 (treinta) días antes del arribo del primer medio de transporte su planificación de embarques con fechas tentativas de arribo, para realizar la asignación de almacén de</w:t>
      </w:r>
      <w:r w:rsidRPr="00B073B8">
        <w:rPr>
          <w:rFonts w:ascii="Arial" w:hAnsi="Arial" w:cs="Arial"/>
          <w:lang w:val="es-BO" w:eastAsia="es-ES"/>
        </w:rPr>
        <w:t xml:space="preserve"> la </w:t>
      </w:r>
      <w:r w:rsidRPr="00B073B8">
        <w:rPr>
          <w:rFonts w:ascii="Arial" w:hAnsi="Arial" w:cs="Arial"/>
          <w:b/>
          <w:lang w:val="es-BO" w:eastAsia="es-ES"/>
        </w:rPr>
        <w:t>ENTIDAD</w:t>
      </w:r>
      <w:r w:rsidRPr="00B073B8">
        <w:rPr>
          <w:rFonts w:ascii="Arial" w:hAnsi="Arial" w:cs="Arial"/>
          <w:lang w:val="es-BO" w:eastAsia="es-BO"/>
        </w:rPr>
        <w:t>.</w:t>
      </w:r>
    </w:p>
    <w:p w14:paraId="0F465DE3" w14:textId="77777777" w:rsidR="00B073B8" w:rsidRPr="00B073B8" w:rsidRDefault="00B073B8" w:rsidP="00B073B8">
      <w:pPr>
        <w:autoSpaceDE w:val="0"/>
        <w:autoSpaceDN w:val="0"/>
        <w:adjustRightInd w:val="0"/>
        <w:jc w:val="both"/>
        <w:rPr>
          <w:rFonts w:ascii="Arial" w:hAnsi="Arial" w:cs="Arial"/>
          <w:lang w:val="es-BO" w:eastAsia="es-BO"/>
        </w:rPr>
      </w:pPr>
    </w:p>
    <w:p w14:paraId="198C9626" w14:textId="77777777" w:rsidR="00B073B8" w:rsidRPr="00B073B8" w:rsidRDefault="00B073B8" w:rsidP="00B073B8">
      <w:pPr>
        <w:autoSpaceDE w:val="0"/>
        <w:autoSpaceDN w:val="0"/>
        <w:adjustRightInd w:val="0"/>
        <w:ind w:left="708"/>
        <w:jc w:val="both"/>
        <w:rPr>
          <w:rFonts w:ascii="Arial" w:hAnsi="Arial" w:cs="Arial"/>
          <w:lang w:val="es-BO" w:eastAsia="es-BO"/>
        </w:rPr>
      </w:pPr>
      <w:r w:rsidRPr="00B073B8">
        <w:rPr>
          <w:rFonts w:ascii="Arial" w:hAnsi="Arial" w:cs="Arial"/>
          <w:lang w:val="es-BO" w:eastAsia="es-BO"/>
        </w:rPr>
        <w:t xml:space="preserve">La omisión a la responsabilidad del párrafo anterior por parte del </w:t>
      </w:r>
      <w:r w:rsidRPr="00B073B8">
        <w:rPr>
          <w:rFonts w:ascii="Arial" w:hAnsi="Arial" w:cs="Arial"/>
          <w:b/>
          <w:lang w:val="es-BO" w:eastAsia="es-ES"/>
        </w:rPr>
        <w:t>PROVEEDOR</w:t>
      </w:r>
      <w:r w:rsidRPr="00B073B8">
        <w:rPr>
          <w:rFonts w:ascii="Arial" w:hAnsi="Arial" w:cs="Arial"/>
          <w:lang w:val="es-BO" w:eastAsia="es-BO"/>
        </w:rPr>
        <w:t xml:space="preserve">, no será causal de ampliación de plazos u otros requerimientos a favor del </w:t>
      </w:r>
      <w:r w:rsidRPr="00B073B8">
        <w:rPr>
          <w:rFonts w:ascii="Arial" w:hAnsi="Arial" w:cs="Arial"/>
          <w:b/>
          <w:lang w:val="es-BO" w:eastAsia="es-BO"/>
        </w:rPr>
        <w:t>PROVEEDOR</w:t>
      </w:r>
      <w:r w:rsidRPr="00B073B8">
        <w:rPr>
          <w:rFonts w:ascii="Arial" w:hAnsi="Arial" w:cs="Arial"/>
          <w:lang w:val="es-BO" w:eastAsia="es-BO"/>
        </w:rPr>
        <w:t>.</w:t>
      </w:r>
    </w:p>
    <w:p w14:paraId="4168EAA0" w14:textId="77777777" w:rsidR="00B073B8" w:rsidRPr="00B073B8" w:rsidRDefault="00B073B8" w:rsidP="00B073B8">
      <w:pPr>
        <w:autoSpaceDE w:val="0"/>
        <w:autoSpaceDN w:val="0"/>
        <w:adjustRightInd w:val="0"/>
        <w:jc w:val="both"/>
        <w:rPr>
          <w:rFonts w:ascii="Arial" w:hAnsi="Arial" w:cs="Arial"/>
          <w:lang w:val="es-BO" w:eastAsia="es-BO"/>
        </w:rPr>
      </w:pPr>
    </w:p>
    <w:p w14:paraId="70FDC627" w14:textId="77777777" w:rsidR="00B073B8" w:rsidRPr="00B073B8" w:rsidRDefault="00B073B8" w:rsidP="00B073B8">
      <w:pPr>
        <w:autoSpaceDE w:val="0"/>
        <w:autoSpaceDN w:val="0"/>
        <w:adjustRightInd w:val="0"/>
        <w:ind w:left="708"/>
        <w:jc w:val="both"/>
        <w:rPr>
          <w:rFonts w:ascii="Arial" w:hAnsi="Arial" w:cs="Arial"/>
          <w:lang w:val="es-BO" w:eastAsia="es-BO"/>
        </w:rPr>
      </w:pPr>
      <w:r w:rsidRPr="00B073B8">
        <w:rPr>
          <w:rFonts w:ascii="Arial" w:hAnsi="Arial" w:cs="Arial"/>
          <w:lang w:val="es-BO" w:eastAsia="es-BO"/>
        </w:rPr>
        <w:t xml:space="preserve">La entrega de la Adquisición será en coordinación con funcionarios de la Unidad Solicitante de la </w:t>
      </w:r>
      <w:r w:rsidRPr="00B073B8">
        <w:rPr>
          <w:rFonts w:ascii="Arial" w:hAnsi="Arial" w:cs="Arial"/>
          <w:b/>
          <w:lang w:val="es-BO" w:eastAsia="es-BO"/>
        </w:rPr>
        <w:t>ENTIDAD</w:t>
      </w:r>
      <w:r w:rsidRPr="00B073B8">
        <w:rPr>
          <w:rFonts w:ascii="Arial" w:hAnsi="Arial" w:cs="Arial"/>
          <w:lang w:val="es-BO" w:eastAsia="es-BO"/>
        </w:rPr>
        <w:t xml:space="preserve">, el Comité de Recepción y un representante del </w:t>
      </w:r>
      <w:r w:rsidRPr="00B073B8">
        <w:rPr>
          <w:rFonts w:ascii="Arial" w:hAnsi="Arial" w:cs="Arial"/>
          <w:b/>
          <w:lang w:val="es-BO" w:eastAsia="es-ES"/>
        </w:rPr>
        <w:t>PROVEEDOR</w:t>
      </w:r>
      <w:r w:rsidRPr="00B073B8">
        <w:rPr>
          <w:rFonts w:ascii="Arial" w:hAnsi="Arial" w:cs="Arial"/>
          <w:lang w:val="es-BO" w:eastAsia="es-BO"/>
        </w:rPr>
        <w:t>.</w:t>
      </w:r>
    </w:p>
    <w:p w14:paraId="52A7B1B0" w14:textId="77777777" w:rsidR="00B073B8" w:rsidRPr="00B073B8" w:rsidRDefault="00B073B8" w:rsidP="00B073B8">
      <w:pPr>
        <w:autoSpaceDE w:val="0"/>
        <w:autoSpaceDN w:val="0"/>
        <w:adjustRightInd w:val="0"/>
        <w:jc w:val="both"/>
        <w:rPr>
          <w:rFonts w:ascii="Verdana" w:hAnsi="Verdana" w:cs="Calibri"/>
          <w:b/>
          <w:sz w:val="14"/>
          <w:szCs w:val="18"/>
          <w:u w:val="single"/>
          <w:lang w:val="es-BO" w:eastAsia="es-ES"/>
        </w:rPr>
      </w:pPr>
    </w:p>
    <w:p w14:paraId="06589FF5"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b/>
          <w:u w:val="single"/>
          <w:lang w:val="es-ES_tradnl" w:eastAsia="es-ES"/>
        </w:rPr>
        <w:t>NOVENA.- (MONTO DEL CONTRATO)</w:t>
      </w:r>
    </w:p>
    <w:p w14:paraId="10FD2684" w14:textId="77777777" w:rsidR="00B073B8" w:rsidRPr="00B073B8" w:rsidRDefault="00B073B8" w:rsidP="00B073B8">
      <w:pPr>
        <w:spacing w:before="120" w:after="120"/>
        <w:jc w:val="both"/>
        <w:rPr>
          <w:rFonts w:ascii="Arial" w:hAnsi="Arial" w:cs="Arial"/>
          <w:lang w:val="es-BO" w:eastAsia="es-ES"/>
        </w:rPr>
      </w:pPr>
      <w:r w:rsidRPr="00B073B8">
        <w:rPr>
          <w:rFonts w:ascii="Arial" w:hAnsi="Arial" w:cs="Arial"/>
          <w:lang w:val="es-BO" w:eastAsia="es-ES"/>
        </w:rPr>
        <w:t xml:space="preserve">El monto total propuesto y aceptado por las Partes </w:t>
      </w:r>
      <w:r w:rsidRPr="00B073B8">
        <w:rPr>
          <w:rFonts w:ascii="Arial" w:hAnsi="Arial" w:cs="Arial"/>
          <w:lang w:val="es-ES_tradnl" w:eastAsia="es-ES"/>
        </w:rPr>
        <w:t>para la ejecución del objeto del presente Contrato</w:t>
      </w:r>
      <w:r w:rsidRPr="00B073B8">
        <w:rPr>
          <w:rFonts w:ascii="Arial" w:hAnsi="Arial" w:cs="Arial"/>
          <w:lang w:val="es-BO" w:eastAsia="es-ES"/>
        </w:rPr>
        <w:t xml:space="preserve"> es de $</w:t>
      </w:r>
      <w:proofErr w:type="spellStart"/>
      <w:r w:rsidRPr="00B073B8">
        <w:rPr>
          <w:rFonts w:ascii="Arial" w:hAnsi="Arial" w:cs="Arial"/>
          <w:lang w:val="es-BO" w:eastAsia="es-ES"/>
        </w:rPr>
        <w:t>us.xxxxxxxxxxxx</w:t>
      </w:r>
      <w:proofErr w:type="spellEnd"/>
      <w:r w:rsidRPr="00B073B8">
        <w:rPr>
          <w:rFonts w:ascii="Arial" w:hAnsi="Arial" w:cs="Arial"/>
          <w:lang w:val="es-BO" w:eastAsia="es-ES"/>
        </w:rPr>
        <w:t>.- (</w:t>
      </w:r>
      <w:proofErr w:type="spellStart"/>
      <w:r w:rsidRPr="00B073B8">
        <w:rPr>
          <w:rFonts w:ascii="Arial" w:hAnsi="Arial" w:cs="Arial"/>
          <w:lang w:val="es-BO" w:eastAsia="es-ES"/>
        </w:rPr>
        <w:t>xxxxxxxxxxxxxxxxxxxxxxxxxxxx</w:t>
      </w:r>
      <w:proofErr w:type="spellEnd"/>
      <w:r w:rsidRPr="00B073B8">
        <w:rPr>
          <w:rFonts w:ascii="Arial" w:hAnsi="Arial" w:cs="Arial"/>
          <w:lang w:val="es-BO" w:eastAsia="es-ES"/>
        </w:rPr>
        <w:t xml:space="preserve"> xx/100 Dólares Americanos), detallados en el cuadro adjunto: </w:t>
      </w:r>
    </w:p>
    <w:p w14:paraId="5ABB4562" w14:textId="77777777" w:rsidR="00B073B8" w:rsidRPr="00B073B8" w:rsidRDefault="00B073B8" w:rsidP="00B073B8">
      <w:pPr>
        <w:spacing w:before="120" w:after="120"/>
        <w:jc w:val="both"/>
        <w:rPr>
          <w:rFonts w:ascii="Arial" w:hAnsi="Arial" w:cs="Arial"/>
          <w:lang w:val="es-ES_tradnl" w:eastAsia="es-ES"/>
        </w:rPr>
      </w:pPr>
    </w:p>
    <w:p w14:paraId="5D61999D" w14:textId="77777777" w:rsidR="00B073B8" w:rsidRPr="00B073B8" w:rsidRDefault="00B073B8" w:rsidP="00B073B8">
      <w:pPr>
        <w:spacing w:before="120" w:after="120"/>
        <w:jc w:val="both"/>
        <w:rPr>
          <w:rFonts w:ascii="Arial" w:hAnsi="Arial" w:cs="Arial"/>
          <w:lang w:val="es-ES_tradnl" w:eastAsia="es-ES"/>
        </w:rPr>
      </w:pPr>
    </w:p>
    <w:p w14:paraId="044F1426" w14:textId="77777777" w:rsidR="00B073B8" w:rsidRPr="00B073B8" w:rsidRDefault="00B073B8" w:rsidP="00B073B8">
      <w:pPr>
        <w:spacing w:before="120" w:after="120"/>
        <w:jc w:val="both"/>
        <w:rPr>
          <w:rFonts w:ascii="Arial" w:hAnsi="Arial" w:cs="Arial"/>
          <w:lang w:val="es-ES_tradnl" w:eastAsia="es-ES"/>
        </w:rPr>
      </w:pPr>
    </w:p>
    <w:p w14:paraId="68C4AFCC"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El precio o valor final de la Adquisición será el resultante de aplicar los precios unitarios de la propuesta adjudicada a las cantidades de la </w:t>
      </w:r>
      <w:r w:rsidRPr="00B073B8">
        <w:rPr>
          <w:rFonts w:ascii="Arial" w:hAnsi="Arial" w:cs="Arial"/>
          <w:lang w:val="es-BO" w:eastAsia="es-ES"/>
        </w:rPr>
        <w:t>Adquisición</w:t>
      </w:r>
      <w:r w:rsidRPr="00B073B8">
        <w:rPr>
          <w:rFonts w:ascii="Arial" w:hAnsi="Arial" w:cs="Arial"/>
          <w:lang w:val="es-ES_tradnl" w:eastAsia="es-ES"/>
        </w:rPr>
        <w:t xml:space="preserve"> efectiva y realmente provista.</w:t>
      </w:r>
    </w:p>
    <w:p w14:paraId="5C991593" w14:textId="77777777" w:rsidR="00B073B8" w:rsidRPr="00B073B8" w:rsidRDefault="00B073B8" w:rsidP="00B073B8">
      <w:pPr>
        <w:widowControl w:val="0"/>
        <w:spacing w:before="120" w:after="120"/>
        <w:ind w:hanging="11"/>
        <w:jc w:val="both"/>
        <w:rPr>
          <w:rFonts w:ascii="Arial" w:hAnsi="Arial" w:cs="Arial"/>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PROVEEDOR</w:t>
      </w:r>
      <w:r w:rsidRPr="00B073B8">
        <w:rPr>
          <w:rFonts w:ascii="Arial" w:hAnsi="Arial" w:cs="Arial"/>
          <w:lang w:val="es-ES_tradnl" w:eastAsia="es-ES"/>
        </w:rPr>
        <w:t xml:space="preserve"> declara que el precio establecido en el Contrato comprende todos los costos de verificación, transporte, tributos,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073B8">
        <w:rPr>
          <w:rFonts w:ascii="Arial" w:hAnsi="Arial" w:cs="Arial"/>
          <w:b/>
          <w:lang w:val="es-ES_tradnl" w:eastAsia="es-ES"/>
        </w:rPr>
        <w:t>PROVEEDOR</w:t>
      </w:r>
      <w:r w:rsidRPr="00B073B8">
        <w:rPr>
          <w:rFonts w:ascii="Arial" w:hAnsi="Arial" w:cs="Arial"/>
          <w:lang w:val="es-ES_tradnl" w:eastAsia="es-ES"/>
        </w:rPr>
        <w:t xml:space="preserve"> a título de revisión de precio o reembolso ni cualquier otro similar a la </w:t>
      </w:r>
      <w:r w:rsidRPr="00B073B8">
        <w:rPr>
          <w:rFonts w:ascii="Arial" w:hAnsi="Arial" w:cs="Arial"/>
          <w:b/>
          <w:lang w:val="es-ES_tradnl" w:eastAsia="es-ES"/>
        </w:rPr>
        <w:t>ENTIDAD.</w:t>
      </w:r>
    </w:p>
    <w:p w14:paraId="77DD9AE4" w14:textId="77777777" w:rsidR="00B073B8" w:rsidRPr="00B073B8" w:rsidRDefault="00B073B8" w:rsidP="00B073B8">
      <w:pPr>
        <w:tabs>
          <w:tab w:val="num" w:pos="284"/>
        </w:tabs>
        <w:spacing w:before="120" w:after="120"/>
        <w:jc w:val="both"/>
        <w:rPr>
          <w:rFonts w:ascii="Arial" w:hAnsi="Arial" w:cs="Arial"/>
          <w:lang w:val="es-ES_tradnl" w:eastAsia="es-ES"/>
        </w:rPr>
      </w:pPr>
      <w:r w:rsidRPr="00B073B8">
        <w:rPr>
          <w:rFonts w:ascii="Arial" w:hAnsi="Arial" w:cs="Arial"/>
          <w:lang w:val="es-ES_tradnl" w:eastAsia="es-ES"/>
        </w:rPr>
        <w:lastRenderedPageBreak/>
        <w:t xml:space="preserve">El precio por trabajos o servicios adicionales no previstos en el Contrato y que fueran necesarios ejecutar, deberán ser objeto de previo acuerdo escrito entre las Partes. En ningún caso la </w:t>
      </w:r>
      <w:r w:rsidRPr="00B073B8">
        <w:rPr>
          <w:rFonts w:ascii="Arial" w:hAnsi="Arial" w:cs="Arial"/>
          <w:b/>
          <w:lang w:val="es-ES_tradnl" w:eastAsia="es-ES"/>
        </w:rPr>
        <w:t>ENTIDAD</w:t>
      </w:r>
      <w:r w:rsidRPr="00B073B8">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B8C0BA7"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DÉCIMA.- (FORMA DE PAGO)</w:t>
      </w:r>
    </w:p>
    <w:p w14:paraId="16A7ABA9" w14:textId="77777777" w:rsidR="00B073B8" w:rsidRPr="00B073B8" w:rsidRDefault="00B073B8" w:rsidP="00B073B8">
      <w:pPr>
        <w:autoSpaceDE w:val="0"/>
        <w:autoSpaceDN w:val="0"/>
        <w:adjustRightInd w:val="0"/>
        <w:jc w:val="both"/>
        <w:rPr>
          <w:rFonts w:ascii="Arial" w:hAnsi="Arial" w:cs="Arial"/>
          <w:lang w:val="es-BO" w:eastAsia="es-ES"/>
        </w:rPr>
      </w:pPr>
      <w:r w:rsidRPr="00B073B8">
        <w:rPr>
          <w:rFonts w:ascii="Arial" w:hAnsi="Arial" w:cs="Arial"/>
          <w:lang w:val="es-BO" w:eastAsia="es-ES"/>
        </w:rPr>
        <w:t xml:space="preserve">La modalidad de pago será mediante carta de crédito, misma que será tramitada ante el Banco Central de Bolivia, con las características de </w:t>
      </w:r>
      <w:r w:rsidRPr="00B073B8">
        <w:rPr>
          <w:rFonts w:ascii="Arial" w:hAnsi="Arial" w:cs="Arial"/>
          <w:b/>
          <w:lang w:val="es-BO" w:eastAsia="es-ES"/>
        </w:rPr>
        <w:t>irrevocable, renovable y de ejecución inmediata</w:t>
      </w:r>
      <w:r w:rsidRPr="00B073B8">
        <w:rPr>
          <w:rFonts w:ascii="Arial" w:hAnsi="Arial" w:cs="Arial"/>
          <w:lang w:val="es-BO" w:eastAsia="es-ES"/>
        </w:rPr>
        <w:t xml:space="preserve"> emitida a favor del </w:t>
      </w:r>
      <w:r w:rsidRPr="00B073B8">
        <w:rPr>
          <w:rFonts w:ascii="Arial" w:hAnsi="Arial" w:cs="Arial"/>
          <w:b/>
          <w:lang w:val="es-BO" w:eastAsia="es-ES"/>
        </w:rPr>
        <w:t>PROVEEDOR</w:t>
      </w:r>
      <w:r w:rsidRPr="00B073B8">
        <w:rPr>
          <w:rFonts w:ascii="Arial" w:hAnsi="Arial" w:cs="Arial"/>
          <w:lang w:val="es-BO" w:eastAsia="es-ES"/>
        </w:rPr>
        <w:t xml:space="preserve"> por el equivalente al monto total del contrato, y cuyo porcentaje de pago será del 100% contra entrega de los siguientes documentos:</w:t>
      </w:r>
    </w:p>
    <w:p w14:paraId="39712965" w14:textId="77777777" w:rsidR="00B073B8" w:rsidRPr="00B073B8" w:rsidRDefault="00B073B8" w:rsidP="00B073B8">
      <w:pPr>
        <w:autoSpaceDE w:val="0"/>
        <w:autoSpaceDN w:val="0"/>
        <w:adjustRightInd w:val="0"/>
        <w:jc w:val="both"/>
        <w:rPr>
          <w:rFonts w:ascii="Arial" w:hAnsi="Arial" w:cs="Arial"/>
          <w:lang w:val="es-BO" w:eastAsia="es-ES"/>
        </w:rPr>
      </w:pPr>
    </w:p>
    <w:p w14:paraId="454DC79B" w14:textId="77777777" w:rsidR="00B073B8" w:rsidRPr="00B073B8" w:rsidRDefault="00B073B8" w:rsidP="00177C25">
      <w:pPr>
        <w:numPr>
          <w:ilvl w:val="0"/>
          <w:numId w:val="51"/>
        </w:numPr>
        <w:autoSpaceDE w:val="0"/>
        <w:autoSpaceDN w:val="0"/>
        <w:adjustRightInd w:val="0"/>
        <w:contextualSpacing/>
        <w:jc w:val="both"/>
        <w:rPr>
          <w:rFonts w:ascii="Arial" w:hAnsi="Arial" w:cs="Arial"/>
          <w:lang w:val="es-BO" w:eastAsia="es-ES"/>
        </w:rPr>
      </w:pPr>
      <w:r w:rsidRPr="00B073B8">
        <w:rPr>
          <w:rFonts w:ascii="Arial" w:hAnsi="Arial" w:cs="Arial"/>
          <w:lang w:val="es-BO" w:eastAsia="es-ES"/>
        </w:rPr>
        <w:t xml:space="preserve">Factura Comercial emitida por el </w:t>
      </w:r>
      <w:r w:rsidRPr="00B073B8">
        <w:rPr>
          <w:rFonts w:ascii="Arial" w:hAnsi="Arial" w:cs="Arial"/>
          <w:b/>
          <w:lang w:val="es-BO" w:eastAsia="es-ES"/>
        </w:rPr>
        <w:t>PROVEEDOR</w:t>
      </w:r>
      <w:r w:rsidRPr="00B073B8">
        <w:rPr>
          <w:rFonts w:ascii="Arial" w:hAnsi="Arial" w:cs="Arial"/>
          <w:lang w:val="es-BO" w:eastAsia="es-ES"/>
        </w:rPr>
        <w:t xml:space="preserve"> (1 original y dos copias)</w:t>
      </w:r>
    </w:p>
    <w:p w14:paraId="53EF5CD3" w14:textId="77777777" w:rsidR="00B073B8" w:rsidRPr="00B073B8" w:rsidRDefault="00B073B8" w:rsidP="00177C25">
      <w:pPr>
        <w:numPr>
          <w:ilvl w:val="0"/>
          <w:numId w:val="51"/>
        </w:numPr>
        <w:autoSpaceDE w:val="0"/>
        <w:autoSpaceDN w:val="0"/>
        <w:adjustRightInd w:val="0"/>
        <w:contextualSpacing/>
        <w:jc w:val="both"/>
        <w:rPr>
          <w:rFonts w:ascii="Arial" w:hAnsi="Arial" w:cs="Arial"/>
          <w:lang w:val="es-BO" w:eastAsia="es-ES"/>
        </w:rPr>
      </w:pPr>
      <w:r w:rsidRPr="00B073B8">
        <w:rPr>
          <w:rFonts w:ascii="Arial" w:hAnsi="Arial" w:cs="Arial"/>
          <w:lang w:val="es-BO" w:eastAsia="es-ES"/>
        </w:rPr>
        <w:t>Lista de Empaque (</w:t>
      </w:r>
      <w:proofErr w:type="spellStart"/>
      <w:r w:rsidRPr="00B073B8">
        <w:rPr>
          <w:rFonts w:ascii="Arial" w:hAnsi="Arial" w:cs="Arial"/>
          <w:lang w:val="es-BO" w:eastAsia="es-ES"/>
        </w:rPr>
        <w:t>Packing</w:t>
      </w:r>
      <w:proofErr w:type="spellEnd"/>
      <w:r w:rsidRPr="00B073B8">
        <w:rPr>
          <w:rFonts w:ascii="Arial" w:hAnsi="Arial" w:cs="Arial"/>
          <w:lang w:val="es-BO" w:eastAsia="es-ES"/>
        </w:rPr>
        <w:t xml:space="preserve"> </w:t>
      </w:r>
      <w:proofErr w:type="spellStart"/>
      <w:r w:rsidRPr="00B073B8">
        <w:rPr>
          <w:rFonts w:ascii="Arial" w:hAnsi="Arial" w:cs="Arial"/>
          <w:lang w:val="es-BO" w:eastAsia="es-ES"/>
        </w:rPr>
        <w:t>List</w:t>
      </w:r>
      <w:proofErr w:type="spellEnd"/>
      <w:r w:rsidRPr="00B073B8">
        <w:rPr>
          <w:rFonts w:ascii="Arial" w:hAnsi="Arial" w:cs="Arial"/>
          <w:lang w:val="es-BO" w:eastAsia="es-ES"/>
        </w:rPr>
        <w:t>) (1 Original y 2 copias)</w:t>
      </w:r>
    </w:p>
    <w:p w14:paraId="20C8EA7D" w14:textId="77777777" w:rsidR="00B073B8" w:rsidRPr="00B073B8" w:rsidRDefault="00B073B8" w:rsidP="00177C25">
      <w:pPr>
        <w:numPr>
          <w:ilvl w:val="0"/>
          <w:numId w:val="51"/>
        </w:numPr>
        <w:autoSpaceDE w:val="0"/>
        <w:autoSpaceDN w:val="0"/>
        <w:adjustRightInd w:val="0"/>
        <w:contextualSpacing/>
        <w:jc w:val="both"/>
        <w:rPr>
          <w:rFonts w:ascii="Arial" w:hAnsi="Arial" w:cs="Arial"/>
          <w:lang w:val="es-BO" w:eastAsia="es-ES"/>
        </w:rPr>
      </w:pPr>
      <w:r w:rsidRPr="00B073B8">
        <w:rPr>
          <w:rFonts w:ascii="Arial" w:hAnsi="Arial" w:cs="Arial"/>
          <w:lang w:val="es-BO" w:eastAsia="es-ES"/>
        </w:rPr>
        <w:t>Documento de Transporte Multimodal (1 Original y 2 copias)</w:t>
      </w:r>
    </w:p>
    <w:p w14:paraId="56D87D19" w14:textId="77777777" w:rsidR="00B073B8" w:rsidRPr="00B073B8" w:rsidRDefault="00B073B8" w:rsidP="00177C25">
      <w:pPr>
        <w:numPr>
          <w:ilvl w:val="0"/>
          <w:numId w:val="51"/>
        </w:numPr>
        <w:autoSpaceDE w:val="0"/>
        <w:autoSpaceDN w:val="0"/>
        <w:adjustRightInd w:val="0"/>
        <w:contextualSpacing/>
        <w:jc w:val="both"/>
        <w:rPr>
          <w:rFonts w:ascii="Arial" w:hAnsi="Arial" w:cs="Arial"/>
          <w:lang w:val="es-BO" w:eastAsia="es-ES"/>
        </w:rPr>
      </w:pPr>
      <w:r w:rsidRPr="00B073B8">
        <w:rPr>
          <w:rFonts w:ascii="Arial" w:hAnsi="Arial" w:cs="Arial"/>
          <w:lang w:val="es-BO" w:eastAsia="es-ES"/>
        </w:rPr>
        <w:t>Certificado de Origen (1 Original y 2 copias)</w:t>
      </w:r>
    </w:p>
    <w:p w14:paraId="4A44110E" w14:textId="77777777" w:rsidR="00B073B8" w:rsidRPr="00B073B8" w:rsidRDefault="00B073B8" w:rsidP="00177C25">
      <w:pPr>
        <w:numPr>
          <w:ilvl w:val="0"/>
          <w:numId w:val="51"/>
        </w:numPr>
        <w:autoSpaceDE w:val="0"/>
        <w:autoSpaceDN w:val="0"/>
        <w:adjustRightInd w:val="0"/>
        <w:contextualSpacing/>
        <w:jc w:val="both"/>
        <w:rPr>
          <w:rFonts w:ascii="Arial" w:hAnsi="Arial" w:cs="Arial"/>
          <w:lang w:val="es-BO" w:eastAsia="es-ES"/>
        </w:rPr>
      </w:pPr>
      <w:r w:rsidRPr="00B073B8">
        <w:rPr>
          <w:rFonts w:ascii="Arial" w:hAnsi="Arial" w:cs="Arial"/>
          <w:lang w:val="es-BO" w:eastAsia="es-ES"/>
        </w:rPr>
        <w:t>Certificado de Calidad y cumplimiento de norma emitidos por una empresa de verificación de comercio exterior (1 Original y 2 copias)</w:t>
      </w:r>
    </w:p>
    <w:p w14:paraId="304F3249" w14:textId="77777777" w:rsidR="00B073B8" w:rsidRPr="00B073B8" w:rsidRDefault="00B073B8" w:rsidP="00177C25">
      <w:pPr>
        <w:numPr>
          <w:ilvl w:val="0"/>
          <w:numId w:val="51"/>
        </w:numPr>
        <w:autoSpaceDE w:val="0"/>
        <w:autoSpaceDN w:val="0"/>
        <w:adjustRightInd w:val="0"/>
        <w:contextualSpacing/>
        <w:jc w:val="both"/>
        <w:rPr>
          <w:rFonts w:ascii="Arial" w:hAnsi="Arial" w:cs="Arial"/>
          <w:lang w:val="es-BO" w:eastAsia="es-ES"/>
        </w:rPr>
      </w:pPr>
      <w:r w:rsidRPr="00B073B8">
        <w:rPr>
          <w:rFonts w:ascii="Arial" w:hAnsi="Arial" w:cs="Arial"/>
          <w:lang w:val="es-BO" w:eastAsia="es-ES"/>
        </w:rPr>
        <w:t>Póliza de Seguro Multimodal o terrestre (según corresponda a los medios de transporte) (1 Original y 2 copias)</w:t>
      </w:r>
    </w:p>
    <w:p w14:paraId="6948D915" w14:textId="77777777" w:rsidR="00B073B8" w:rsidRPr="00B073B8" w:rsidRDefault="00B073B8" w:rsidP="00177C25">
      <w:pPr>
        <w:numPr>
          <w:ilvl w:val="0"/>
          <w:numId w:val="51"/>
        </w:numPr>
        <w:autoSpaceDE w:val="0"/>
        <w:autoSpaceDN w:val="0"/>
        <w:adjustRightInd w:val="0"/>
        <w:contextualSpacing/>
        <w:jc w:val="both"/>
        <w:rPr>
          <w:rFonts w:ascii="Arial" w:hAnsi="Arial" w:cs="Arial"/>
          <w:lang w:val="es-BO" w:eastAsia="es-ES"/>
        </w:rPr>
      </w:pPr>
      <w:r w:rsidRPr="00B073B8">
        <w:rPr>
          <w:rFonts w:ascii="Arial" w:hAnsi="Arial" w:cs="Arial"/>
          <w:lang w:val="es-BO" w:eastAsia="es-ES"/>
        </w:rPr>
        <w:t xml:space="preserve">Informe de conformidad emitido por el Comité de Recepción de la </w:t>
      </w:r>
      <w:r w:rsidRPr="00B073B8">
        <w:rPr>
          <w:rFonts w:ascii="Arial" w:hAnsi="Arial" w:cs="Arial"/>
          <w:b/>
          <w:lang w:val="es-BO" w:eastAsia="es-ES"/>
        </w:rPr>
        <w:t>ENTIDAD</w:t>
      </w:r>
      <w:r w:rsidRPr="00B073B8">
        <w:rPr>
          <w:rFonts w:ascii="Arial" w:hAnsi="Arial" w:cs="Arial"/>
          <w:lang w:val="es-BO" w:eastAsia="es-ES"/>
        </w:rPr>
        <w:t xml:space="preserve"> (1 Original y 2 copias)</w:t>
      </w:r>
    </w:p>
    <w:p w14:paraId="2ABCEE2C" w14:textId="77777777" w:rsidR="00B073B8" w:rsidRPr="00B073B8" w:rsidRDefault="00B073B8" w:rsidP="00B073B8">
      <w:pPr>
        <w:autoSpaceDE w:val="0"/>
        <w:autoSpaceDN w:val="0"/>
        <w:adjustRightInd w:val="0"/>
        <w:ind w:left="720"/>
        <w:contextualSpacing/>
        <w:jc w:val="both"/>
        <w:rPr>
          <w:rFonts w:ascii="Arial" w:hAnsi="Arial" w:cs="Arial"/>
          <w:lang w:val="es-BO" w:eastAsia="es-ES"/>
        </w:rPr>
      </w:pPr>
    </w:p>
    <w:p w14:paraId="2D09C4E9" w14:textId="77777777" w:rsidR="00B073B8" w:rsidRPr="00B073B8" w:rsidRDefault="00B073B8" w:rsidP="00B073B8">
      <w:pPr>
        <w:autoSpaceDE w:val="0"/>
        <w:autoSpaceDN w:val="0"/>
        <w:adjustRightInd w:val="0"/>
        <w:jc w:val="both"/>
        <w:rPr>
          <w:rFonts w:ascii="Arial" w:hAnsi="Arial" w:cs="Arial"/>
          <w:lang w:val="es-BO" w:eastAsia="es-ES"/>
        </w:rPr>
      </w:pPr>
      <w:r w:rsidRPr="00B073B8">
        <w:rPr>
          <w:rFonts w:ascii="Arial" w:hAnsi="Arial" w:cs="Arial"/>
          <w:lang w:val="es-BO" w:eastAsia="es-ES"/>
        </w:rPr>
        <w:t xml:space="preserve">A tal efecto, el Comité de Recepción de </w:t>
      </w:r>
      <w:r w:rsidRPr="00B073B8">
        <w:rPr>
          <w:rFonts w:ascii="Arial" w:hAnsi="Arial" w:cs="Arial"/>
          <w:lang w:val="es-ES_tradnl" w:eastAsia="es-ES"/>
        </w:rPr>
        <w:t xml:space="preserve">la </w:t>
      </w:r>
      <w:r w:rsidRPr="00B073B8">
        <w:rPr>
          <w:rFonts w:ascii="Arial" w:hAnsi="Arial" w:cs="Arial"/>
          <w:b/>
          <w:lang w:val="es-ES_tradnl" w:eastAsia="es-ES"/>
        </w:rPr>
        <w:t>ENTIDAD</w:t>
      </w:r>
      <w:r w:rsidRPr="00B073B8">
        <w:rPr>
          <w:rFonts w:ascii="Arial" w:hAnsi="Arial" w:cs="Arial"/>
          <w:lang w:val="es-BO" w:eastAsia="es-ES"/>
        </w:rPr>
        <w:t xml:space="preserve"> deberá emitir y presentar el respectivo Informe de conformidad definitiva.</w:t>
      </w:r>
    </w:p>
    <w:p w14:paraId="6AD3D796" w14:textId="77777777" w:rsidR="00B073B8" w:rsidRPr="00B073B8" w:rsidRDefault="00B073B8" w:rsidP="00B073B8">
      <w:pPr>
        <w:autoSpaceDE w:val="0"/>
        <w:autoSpaceDN w:val="0"/>
        <w:adjustRightInd w:val="0"/>
        <w:jc w:val="both"/>
        <w:rPr>
          <w:rFonts w:ascii="Arial" w:hAnsi="Arial" w:cs="Arial"/>
          <w:lang w:val="es-BO" w:eastAsia="es-ES"/>
        </w:rPr>
      </w:pPr>
    </w:p>
    <w:p w14:paraId="5C02977E" w14:textId="77777777" w:rsidR="00B073B8" w:rsidRPr="00B073B8" w:rsidRDefault="00B073B8" w:rsidP="00B073B8">
      <w:pPr>
        <w:autoSpaceDE w:val="0"/>
        <w:autoSpaceDN w:val="0"/>
        <w:adjustRightInd w:val="0"/>
        <w:jc w:val="both"/>
        <w:rPr>
          <w:rFonts w:ascii="Arial" w:hAnsi="Arial" w:cs="Arial"/>
          <w:lang w:val="es-BO" w:eastAsia="es-ES"/>
        </w:rPr>
      </w:pPr>
      <w:r w:rsidRPr="00B073B8">
        <w:rPr>
          <w:rFonts w:ascii="Arial" w:hAnsi="Arial" w:cs="Arial"/>
          <w:lang w:val="es-BO" w:eastAsia="es-ES"/>
        </w:rPr>
        <w:t xml:space="preserve">Todos los gastos generados en el exterior y hasta que el material contratado ingrese a los Almacenes de </w:t>
      </w:r>
      <w:r w:rsidRPr="00B073B8">
        <w:rPr>
          <w:rFonts w:ascii="Arial" w:hAnsi="Arial" w:cs="Arial"/>
          <w:lang w:val="es-ES_tradnl" w:eastAsia="es-ES"/>
        </w:rPr>
        <w:t xml:space="preserve">la </w:t>
      </w:r>
      <w:r w:rsidRPr="00B073B8">
        <w:rPr>
          <w:rFonts w:ascii="Arial" w:hAnsi="Arial" w:cs="Arial"/>
          <w:b/>
          <w:lang w:val="es-ES_tradnl" w:eastAsia="es-ES"/>
        </w:rPr>
        <w:t>ENTIDAD</w:t>
      </w:r>
      <w:r w:rsidRPr="00B073B8">
        <w:rPr>
          <w:rFonts w:ascii="Arial" w:hAnsi="Arial" w:cs="Arial"/>
          <w:lang w:val="es-BO" w:eastAsia="es-ES"/>
        </w:rPr>
        <w:t xml:space="preserve"> descritos en la cláusula (</w:t>
      </w:r>
      <w:r w:rsidRPr="00B073B8">
        <w:rPr>
          <w:rFonts w:ascii="Arial" w:hAnsi="Arial" w:cs="Arial"/>
          <w:bCs/>
          <w:lang w:val="es-BO" w:eastAsia="es-ES"/>
        </w:rPr>
        <w:t>lugar y condiciones de entrega de los bienes</w:t>
      </w:r>
      <w:r w:rsidRPr="00B073B8">
        <w:rPr>
          <w:rFonts w:ascii="Arial" w:hAnsi="Arial" w:cs="Arial"/>
          <w:lang w:val="es-BO" w:eastAsia="es-ES"/>
        </w:rPr>
        <w:t xml:space="preserve">), emergentes del Contrato y de la carta de crédito, son de exclusiva responsabilidad del </w:t>
      </w:r>
      <w:r w:rsidRPr="00B073B8">
        <w:rPr>
          <w:rFonts w:ascii="Arial" w:hAnsi="Arial" w:cs="Arial"/>
          <w:b/>
          <w:lang w:val="es-BO" w:eastAsia="es-ES"/>
        </w:rPr>
        <w:t>PROVEEDOR</w:t>
      </w:r>
      <w:r w:rsidRPr="00B073B8">
        <w:rPr>
          <w:rFonts w:ascii="Arial" w:hAnsi="Arial" w:cs="Arial"/>
          <w:lang w:val="es-BO" w:eastAsia="es-ES"/>
        </w:rPr>
        <w:t xml:space="preserve">. </w:t>
      </w:r>
    </w:p>
    <w:p w14:paraId="6A7A9C4E" w14:textId="77777777" w:rsidR="00B073B8" w:rsidRPr="00B073B8" w:rsidRDefault="00B073B8" w:rsidP="00B073B8">
      <w:pPr>
        <w:autoSpaceDE w:val="0"/>
        <w:autoSpaceDN w:val="0"/>
        <w:adjustRightInd w:val="0"/>
        <w:jc w:val="both"/>
        <w:rPr>
          <w:rFonts w:ascii="Arial" w:hAnsi="Arial" w:cs="Arial"/>
          <w:lang w:val="es-BO" w:eastAsia="es-ES"/>
        </w:rPr>
      </w:pPr>
    </w:p>
    <w:p w14:paraId="7CCB4CE0" w14:textId="77777777" w:rsidR="00B073B8" w:rsidRPr="00B073B8" w:rsidRDefault="00B073B8" w:rsidP="00B073B8">
      <w:pPr>
        <w:jc w:val="both"/>
        <w:rPr>
          <w:rFonts w:ascii="Arial" w:hAnsi="Arial" w:cs="Arial"/>
          <w:lang w:val="es-BO" w:eastAsia="es-ES"/>
        </w:rPr>
      </w:pPr>
      <w:r w:rsidRPr="00B073B8">
        <w:rPr>
          <w:rFonts w:ascii="Arial" w:hAnsi="Arial" w:cs="Arial"/>
          <w:lang w:val="es-BO" w:eastAsia="es-ES"/>
        </w:rPr>
        <w:t>El Comité de Recepción emitirá el informe de conformidad una vez que haya efectuado la verificación física versus documental de la Adquisición de acuerdo a las especificaciones técnicas establecidas y el contrato.</w:t>
      </w:r>
    </w:p>
    <w:p w14:paraId="1E5126D6" w14:textId="77777777" w:rsidR="00B073B8" w:rsidRPr="00B073B8" w:rsidRDefault="00B073B8" w:rsidP="00B073B8">
      <w:pPr>
        <w:spacing w:before="120" w:after="120"/>
        <w:jc w:val="both"/>
        <w:rPr>
          <w:rFonts w:ascii="Arial" w:hAnsi="Arial" w:cs="Arial"/>
          <w:b/>
          <w:iCs/>
          <w:u w:val="single"/>
          <w:lang w:val="es-BO" w:eastAsia="es-ES"/>
        </w:rPr>
      </w:pPr>
      <w:r w:rsidRPr="00B073B8">
        <w:rPr>
          <w:rFonts w:ascii="Arial" w:hAnsi="Arial" w:cs="Arial"/>
          <w:b/>
          <w:iCs/>
          <w:u w:val="single"/>
          <w:lang w:val="es-BO" w:eastAsia="es-ES"/>
        </w:rPr>
        <w:t>DÉCIMA PRIMERA.- (FACTURACIÓN)</w:t>
      </w:r>
    </w:p>
    <w:p w14:paraId="2A4BA427" w14:textId="77777777" w:rsidR="00B073B8" w:rsidRPr="00B073B8" w:rsidRDefault="00B073B8" w:rsidP="00B073B8">
      <w:pPr>
        <w:spacing w:after="120"/>
        <w:jc w:val="both"/>
        <w:rPr>
          <w:rFonts w:ascii="Arial" w:hAnsi="Arial" w:cs="Arial"/>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 xml:space="preserve">PROVEEDOR </w:t>
      </w:r>
      <w:r w:rsidRPr="00B073B8">
        <w:rPr>
          <w:rFonts w:ascii="Arial" w:hAnsi="Arial" w:cs="Arial"/>
          <w:lang w:val="es-ES_tradnl" w:eastAsia="es-ES"/>
        </w:rPr>
        <w:t xml:space="preserve">en el momento de la entrega de la Adquisición que suponga la transferencia de dominio del objeto de la venta (efectuado la Adquisición), deberá emitir la respectiva factura comercial favor de la </w:t>
      </w:r>
      <w:r w:rsidRPr="00B073B8">
        <w:rPr>
          <w:rFonts w:ascii="Arial" w:hAnsi="Arial" w:cs="Arial"/>
          <w:b/>
          <w:lang w:val="es-ES_tradnl" w:eastAsia="es-ES"/>
        </w:rPr>
        <w:t xml:space="preserve">ENTIDAD, </w:t>
      </w:r>
      <w:r w:rsidRPr="00B073B8">
        <w:rPr>
          <w:rFonts w:ascii="Arial" w:hAnsi="Arial" w:cs="Arial"/>
          <w:lang w:val="es-ES_tradnl" w:eastAsia="es-ES"/>
        </w:rPr>
        <w:t>por el monto de la venta.</w:t>
      </w:r>
    </w:p>
    <w:p w14:paraId="32E53FCA" w14:textId="77777777" w:rsidR="00B073B8" w:rsidRPr="00B073B8" w:rsidRDefault="00B073B8" w:rsidP="00B073B8">
      <w:pPr>
        <w:jc w:val="both"/>
        <w:rPr>
          <w:rFonts w:ascii="Arial" w:hAnsi="Arial" w:cs="Arial"/>
          <w:lang w:val="es-ES_tradnl" w:eastAsia="es-ES"/>
        </w:rPr>
      </w:pPr>
      <w:r w:rsidRPr="00B073B8">
        <w:rPr>
          <w:rFonts w:ascii="Arial" w:hAnsi="Arial" w:cs="Arial"/>
          <w:lang w:val="es-ES_tradnl" w:eastAsia="es-ES"/>
        </w:rPr>
        <w:t xml:space="preserve">De acuerdo al cronograma de entregas (cuando corresponda), el </w:t>
      </w:r>
      <w:r w:rsidRPr="00B073B8">
        <w:rPr>
          <w:rFonts w:ascii="Arial" w:hAnsi="Arial" w:cs="Arial"/>
          <w:b/>
          <w:lang w:val="es-ES_tradnl" w:eastAsia="es-ES"/>
        </w:rPr>
        <w:t xml:space="preserve">PROVEEDOR </w:t>
      </w:r>
      <w:r w:rsidRPr="00B073B8">
        <w:rPr>
          <w:rFonts w:ascii="Arial" w:hAnsi="Arial" w:cs="Arial"/>
          <w:lang w:val="es-ES_tradnl" w:eastAsia="es-ES"/>
        </w:rPr>
        <w:t xml:space="preserve">emitirá la factura respectiva en cada una de las entregas, a objeto de que la </w:t>
      </w:r>
      <w:r w:rsidRPr="00B073B8">
        <w:rPr>
          <w:rFonts w:ascii="Arial" w:hAnsi="Arial" w:cs="Arial"/>
          <w:b/>
          <w:lang w:val="es-ES_tradnl" w:eastAsia="es-ES"/>
        </w:rPr>
        <w:t xml:space="preserve">ENTIDAD </w:t>
      </w:r>
      <w:r w:rsidRPr="00B073B8">
        <w:rPr>
          <w:rFonts w:ascii="Arial" w:hAnsi="Arial" w:cs="Arial"/>
          <w:lang w:val="es-ES_tradnl" w:eastAsia="es-ES"/>
        </w:rPr>
        <w:t>haga efectivo el pago; caso contrario dicho pago no se realizará.</w:t>
      </w:r>
    </w:p>
    <w:p w14:paraId="1FCCF722"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DÉCIMA SEGUNDA.- (GARANTÍA)</w:t>
      </w:r>
    </w:p>
    <w:p w14:paraId="1531A986" w14:textId="77777777" w:rsidR="00B073B8" w:rsidRPr="00B073B8" w:rsidRDefault="00B073B8" w:rsidP="00B073B8">
      <w:pPr>
        <w:spacing w:before="120" w:after="120"/>
        <w:ind w:left="709" w:hanging="709"/>
        <w:jc w:val="both"/>
        <w:rPr>
          <w:rFonts w:ascii="Arial" w:hAnsi="Arial" w:cs="Arial"/>
          <w:b/>
          <w:i/>
          <w:lang w:val="es-ES_tradnl" w:eastAsia="es-ES"/>
        </w:rPr>
      </w:pPr>
      <w:r w:rsidRPr="00B073B8">
        <w:rPr>
          <w:rFonts w:ascii="Arial" w:hAnsi="Arial" w:cs="Arial"/>
          <w:b/>
          <w:lang w:val="es-ES_tradnl" w:eastAsia="es-ES"/>
        </w:rPr>
        <w:t>Garantía de cumplimiento de Contrato:</w:t>
      </w:r>
    </w:p>
    <w:p w14:paraId="2D4128D0"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PROVEEDOR</w:t>
      </w:r>
      <w:r w:rsidRPr="00B073B8">
        <w:rPr>
          <w:rFonts w:ascii="Arial" w:hAnsi="Arial" w:cs="Arial"/>
          <w:lang w:val="es-ES_tradnl" w:eastAsia="es-ES"/>
        </w:rPr>
        <w:t xml:space="preserve"> garantiza el correcto cumplimiento y fiel ejecución del presente Contrato en todas sus partes con la boleta de garantía Nº </w:t>
      </w:r>
      <w:proofErr w:type="spellStart"/>
      <w:r w:rsidRPr="00B073B8">
        <w:rPr>
          <w:rFonts w:ascii="Arial" w:hAnsi="Arial" w:cs="Arial"/>
          <w:lang w:val="es-ES_tradnl" w:eastAsia="es-ES"/>
        </w:rPr>
        <w:t>xxxxxxxx</w:t>
      </w:r>
      <w:proofErr w:type="spellEnd"/>
      <w:r w:rsidRPr="00B073B8">
        <w:rPr>
          <w:rFonts w:ascii="Arial" w:hAnsi="Arial" w:cs="Arial"/>
          <w:lang w:val="es-ES_tradnl" w:eastAsia="es-ES"/>
        </w:rPr>
        <w:t xml:space="preserve"> emitida por </w:t>
      </w:r>
      <w:proofErr w:type="spellStart"/>
      <w:r w:rsidRPr="00B073B8">
        <w:rPr>
          <w:rFonts w:ascii="Arial" w:hAnsi="Arial" w:cs="Arial"/>
          <w:lang w:val="es-ES_tradnl" w:eastAsia="es-ES"/>
        </w:rPr>
        <w:t>xxxxxxxxxxxxxxxxx</w:t>
      </w:r>
      <w:proofErr w:type="spellEnd"/>
      <w:r w:rsidRPr="00B073B8">
        <w:rPr>
          <w:rFonts w:ascii="Arial" w:hAnsi="Arial" w:cs="Arial"/>
          <w:lang w:val="es-ES_tradnl" w:eastAsia="es-ES"/>
        </w:rPr>
        <w:t xml:space="preserve">, en fecha xx de </w:t>
      </w:r>
      <w:proofErr w:type="spellStart"/>
      <w:r w:rsidRPr="00B073B8">
        <w:rPr>
          <w:rFonts w:ascii="Arial" w:hAnsi="Arial" w:cs="Arial"/>
          <w:lang w:val="es-ES_tradnl" w:eastAsia="es-ES"/>
        </w:rPr>
        <w:t>xxxxxx</w:t>
      </w:r>
      <w:proofErr w:type="spellEnd"/>
      <w:r w:rsidRPr="00B073B8">
        <w:rPr>
          <w:rFonts w:ascii="Arial" w:hAnsi="Arial" w:cs="Arial"/>
          <w:lang w:val="es-ES_tradnl" w:eastAsia="es-ES"/>
        </w:rPr>
        <w:t xml:space="preserve"> de 2016, con vigencia hasta el xx de </w:t>
      </w:r>
      <w:proofErr w:type="spellStart"/>
      <w:r w:rsidRPr="00B073B8">
        <w:rPr>
          <w:rFonts w:ascii="Arial" w:hAnsi="Arial" w:cs="Arial"/>
          <w:lang w:val="es-ES_tradnl" w:eastAsia="es-ES"/>
        </w:rPr>
        <w:t>xxxxxxxx</w:t>
      </w:r>
      <w:proofErr w:type="spellEnd"/>
      <w:r w:rsidRPr="00B073B8">
        <w:rPr>
          <w:rFonts w:ascii="Arial" w:hAnsi="Arial" w:cs="Arial"/>
          <w:lang w:val="es-ES_tradnl" w:eastAsia="es-ES"/>
        </w:rPr>
        <w:t xml:space="preserve"> de 2016</w:t>
      </w:r>
      <w:r w:rsidRPr="00B073B8">
        <w:rPr>
          <w:rFonts w:ascii="Arial" w:hAnsi="Arial" w:cs="Arial"/>
          <w:i/>
          <w:lang w:val="es-ES_tradnl" w:eastAsia="es-ES"/>
        </w:rPr>
        <w:t xml:space="preserve">, </w:t>
      </w:r>
      <w:r w:rsidRPr="00B073B8">
        <w:rPr>
          <w:rFonts w:ascii="Arial" w:hAnsi="Arial" w:cs="Arial"/>
          <w:lang w:val="es-ES_tradnl" w:eastAsia="es-ES"/>
        </w:rPr>
        <w:t>a la orden de Yacimientos Petrolíferos Fiscales Bolivianos, por la suma de $</w:t>
      </w:r>
      <w:proofErr w:type="spellStart"/>
      <w:r w:rsidRPr="00B073B8">
        <w:rPr>
          <w:rFonts w:ascii="Arial" w:hAnsi="Arial" w:cs="Arial"/>
          <w:lang w:val="es-ES_tradnl" w:eastAsia="es-ES"/>
        </w:rPr>
        <w:t>us.xxxxxxxxxxx</w:t>
      </w:r>
      <w:proofErr w:type="spellEnd"/>
      <w:r w:rsidRPr="00B073B8">
        <w:rPr>
          <w:rFonts w:ascii="Arial" w:hAnsi="Arial" w:cs="Arial"/>
          <w:lang w:val="es-ES_tradnl" w:eastAsia="es-ES"/>
        </w:rPr>
        <w:t>.- (</w:t>
      </w:r>
      <w:proofErr w:type="spellStart"/>
      <w:r w:rsidRPr="00B073B8">
        <w:rPr>
          <w:rFonts w:ascii="Arial" w:hAnsi="Arial" w:cs="Arial"/>
          <w:lang w:val="es-ES_tradnl" w:eastAsia="es-ES"/>
        </w:rPr>
        <w:t>xxxxxxxxxxxxxxxxxxx</w:t>
      </w:r>
      <w:proofErr w:type="spellEnd"/>
      <w:r w:rsidRPr="00B073B8">
        <w:rPr>
          <w:rFonts w:ascii="Arial" w:hAnsi="Arial" w:cs="Arial"/>
          <w:lang w:val="es-ES_tradnl" w:eastAsia="es-ES"/>
        </w:rPr>
        <w:t xml:space="preserve"> xx/100 Dólares Americanos), equivalente al siete por ciento (7%) del monto total del Contrato, con las características de renovable, irrevocable y de ejecución inmediata. </w:t>
      </w:r>
    </w:p>
    <w:p w14:paraId="37C770B4" w14:textId="77777777" w:rsidR="00B073B8" w:rsidRPr="00B073B8" w:rsidRDefault="00B073B8" w:rsidP="00B073B8">
      <w:pPr>
        <w:spacing w:before="120" w:after="120"/>
        <w:ind w:right="-7"/>
        <w:jc w:val="both"/>
        <w:outlineLvl w:val="1"/>
        <w:rPr>
          <w:rFonts w:ascii="Arial" w:hAnsi="Arial" w:cs="Arial"/>
          <w:lang w:val="es-BO" w:eastAsia="es-ES"/>
        </w:rPr>
      </w:pPr>
      <w:r w:rsidRPr="00B073B8">
        <w:rPr>
          <w:rFonts w:ascii="Arial" w:hAnsi="Arial" w:cs="Arial"/>
          <w:lang w:val="es-BO" w:eastAsia="es-ES"/>
        </w:rPr>
        <w:t xml:space="preserve">Cualquier incumplimiento contractual en que incurra el </w:t>
      </w:r>
      <w:r w:rsidRPr="00B073B8">
        <w:rPr>
          <w:rFonts w:ascii="Arial" w:hAnsi="Arial" w:cs="Arial"/>
          <w:b/>
          <w:lang w:val="es-BO" w:eastAsia="es-ES"/>
        </w:rPr>
        <w:t>PROVEEDOR</w:t>
      </w:r>
      <w:r w:rsidRPr="00B073B8">
        <w:rPr>
          <w:rFonts w:ascii="Arial" w:hAnsi="Arial" w:cs="Arial"/>
          <w:lang w:val="es-BO" w:eastAsia="es-ES"/>
        </w:rPr>
        <w:t xml:space="preserve">, dará lugar a la ejecución de la boleta de garantía antes mencionada en favor de la </w:t>
      </w:r>
      <w:r w:rsidRPr="00B073B8">
        <w:rPr>
          <w:rFonts w:ascii="Arial" w:hAnsi="Arial" w:cs="Arial"/>
          <w:b/>
          <w:lang w:val="es-BO" w:eastAsia="es-ES"/>
        </w:rPr>
        <w:t>ENTIDAD</w:t>
      </w:r>
      <w:r w:rsidRPr="00B073B8">
        <w:rPr>
          <w:rFonts w:ascii="Arial" w:hAnsi="Arial" w:cs="Arial"/>
          <w:lang w:val="es-BO" w:eastAsia="es-ES"/>
        </w:rPr>
        <w:t xml:space="preserve"> a su sólo requerimiento, sin necesidad de ningún trámite o acción judicial.</w:t>
      </w:r>
    </w:p>
    <w:p w14:paraId="793B8B9E" w14:textId="77777777" w:rsidR="00B073B8" w:rsidRPr="00B073B8" w:rsidRDefault="00B073B8" w:rsidP="00B073B8">
      <w:pPr>
        <w:spacing w:before="120" w:after="120"/>
        <w:jc w:val="both"/>
        <w:rPr>
          <w:rFonts w:ascii="Arial" w:hAnsi="Arial" w:cs="Arial"/>
          <w:b/>
          <w:lang w:val="es-ES_tradnl" w:eastAsia="es-ES"/>
        </w:rPr>
      </w:pPr>
      <w:r w:rsidRPr="00B073B8">
        <w:rPr>
          <w:rFonts w:ascii="Arial" w:hAnsi="Arial" w:cs="Arial"/>
          <w:lang w:val="es-ES_tradnl" w:eastAsia="es-ES"/>
        </w:rPr>
        <w:lastRenderedPageBreak/>
        <w:t xml:space="preserve">El </w:t>
      </w:r>
      <w:r w:rsidRPr="00B073B8">
        <w:rPr>
          <w:rFonts w:ascii="Arial" w:hAnsi="Arial" w:cs="Arial"/>
          <w:b/>
          <w:lang w:val="es-ES_tradnl" w:eastAsia="es-ES"/>
        </w:rPr>
        <w:t>PROVEEDOR</w:t>
      </w:r>
      <w:r w:rsidRPr="00B073B8">
        <w:rPr>
          <w:rFonts w:ascii="Arial" w:hAnsi="Arial" w:cs="Arial"/>
          <w:lang w:val="es-ES_tradnl" w:eastAsia="es-ES"/>
        </w:rPr>
        <w:t xml:space="preserve"> tiene la obligación de mantener actualizada la garantía de cumplimiento de Contrato, cuantas veces lo requiera la </w:t>
      </w:r>
      <w:r w:rsidRPr="00B073B8">
        <w:rPr>
          <w:rFonts w:ascii="Arial" w:hAnsi="Arial" w:cs="Arial"/>
          <w:b/>
          <w:lang w:val="es-ES_tradnl" w:eastAsia="es-ES"/>
        </w:rPr>
        <w:t>ENTIDAD</w:t>
      </w:r>
      <w:r w:rsidRPr="00B073B8">
        <w:rPr>
          <w:rFonts w:ascii="Arial" w:hAnsi="Arial" w:cs="Arial"/>
          <w:lang w:val="es-ES_tradnl" w:eastAsia="es-ES"/>
        </w:rPr>
        <w:t xml:space="preserve"> por razones justificadas. La </w:t>
      </w:r>
      <w:r w:rsidRPr="00B073B8">
        <w:rPr>
          <w:rFonts w:ascii="Arial" w:hAnsi="Arial" w:cs="Arial"/>
          <w:b/>
          <w:lang w:val="es-ES_tradnl" w:eastAsia="es-ES"/>
        </w:rPr>
        <w:t xml:space="preserve">ENTIDAD </w:t>
      </w:r>
      <w:r w:rsidRPr="00B073B8">
        <w:rPr>
          <w:rFonts w:ascii="Arial" w:hAnsi="Arial" w:cs="Arial"/>
          <w:lang w:val="es-ES_tradnl" w:eastAsia="es-ES"/>
        </w:rPr>
        <w:t>llevará el control directo de vigencia de la misma bajo su responsabilidad</w:t>
      </w:r>
      <w:r w:rsidRPr="00B073B8">
        <w:rPr>
          <w:rFonts w:ascii="Arial" w:hAnsi="Arial" w:cs="Arial"/>
          <w:b/>
          <w:lang w:val="es-ES_tradnl" w:eastAsia="es-ES"/>
        </w:rPr>
        <w:t>.</w:t>
      </w:r>
    </w:p>
    <w:p w14:paraId="7C68319E" w14:textId="77777777" w:rsidR="00B073B8" w:rsidRPr="00B073B8" w:rsidRDefault="00B073B8" w:rsidP="00B073B8">
      <w:pPr>
        <w:spacing w:before="120" w:after="120"/>
        <w:jc w:val="both"/>
        <w:rPr>
          <w:rFonts w:ascii="Arial" w:hAnsi="Arial" w:cs="Arial"/>
          <w:b/>
          <w:lang w:val="es-ES_tradnl" w:eastAsia="es-ES"/>
        </w:rPr>
      </w:pPr>
      <w:r w:rsidRPr="00B073B8">
        <w:rPr>
          <w:rFonts w:ascii="Arial" w:hAnsi="Arial" w:cs="Arial"/>
          <w:b/>
          <w:lang w:val="es-ES_tradnl" w:eastAsia="es-ES"/>
        </w:rPr>
        <w:t>Garantía de Reposición</w:t>
      </w:r>
    </w:p>
    <w:p w14:paraId="4444791A"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Por las condiciones del producto adquirido, el </w:t>
      </w:r>
      <w:r w:rsidRPr="00B073B8">
        <w:rPr>
          <w:rFonts w:ascii="Arial" w:hAnsi="Arial" w:cs="Arial"/>
          <w:b/>
          <w:lang w:val="es-ES_tradnl" w:eastAsia="es-ES"/>
        </w:rPr>
        <w:t>PROVEEDOR</w:t>
      </w:r>
      <w:r w:rsidRPr="00B073B8">
        <w:rPr>
          <w:rFonts w:ascii="Arial" w:hAnsi="Arial" w:cs="Arial"/>
          <w:lang w:val="es-ES_tradnl" w:eastAsia="es-ES"/>
        </w:rPr>
        <w:t xml:space="preserve"> se obliga a otorgar a la </w:t>
      </w:r>
      <w:r w:rsidRPr="00B073B8">
        <w:rPr>
          <w:rFonts w:ascii="Arial" w:hAnsi="Arial" w:cs="Arial"/>
          <w:b/>
          <w:lang w:val="es-ES_tradnl" w:eastAsia="es-ES"/>
        </w:rPr>
        <w:t>ENTIDAD</w:t>
      </w:r>
      <w:r w:rsidRPr="00B073B8">
        <w:rPr>
          <w:rFonts w:ascii="Arial" w:hAnsi="Arial" w:cs="Arial"/>
          <w:lang w:val="es-ES_tradnl" w:eastAsia="es-ES"/>
        </w:rPr>
        <w:t xml:space="preserve"> una garantía (certificado o documento) de reposición del material defectuoso o no operable por el lapso de 2 (dos) años como mínimo, computables desde la entrega de la Adquisición.</w:t>
      </w:r>
    </w:p>
    <w:p w14:paraId="11E6BA48"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PROVEEDOR</w:t>
      </w:r>
      <w:r w:rsidRPr="00B073B8">
        <w:rPr>
          <w:rFonts w:ascii="Arial" w:hAnsi="Arial" w:cs="Arial"/>
          <w:lang w:val="es-ES_tradnl" w:eastAsia="es-ES"/>
        </w:rPr>
        <w:t xml:space="preserve"> correrá con los gastos necesarios en que se incurra para el reemplazo y/o reposición correspondiente al material objeto de la adquisición, incluidos los tributos aduaneros de importación, gastos de despacho y otros, los cuales de ser importados deben ser consignados a nombre del </w:t>
      </w:r>
      <w:r w:rsidRPr="00B073B8">
        <w:rPr>
          <w:rFonts w:ascii="Arial" w:hAnsi="Arial" w:cs="Arial"/>
          <w:b/>
          <w:lang w:val="es-ES_tradnl" w:eastAsia="es-ES"/>
        </w:rPr>
        <w:t>PROVEEDOR</w:t>
      </w:r>
      <w:r w:rsidRPr="00B073B8">
        <w:rPr>
          <w:rFonts w:ascii="Arial" w:hAnsi="Arial" w:cs="Arial"/>
          <w:lang w:val="es-ES_tradnl" w:eastAsia="es-ES"/>
        </w:rPr>
        <w:t xml:space="preserve"> o su representante legal, en virtud a que la </w:t>
      </w:r>
      <w:r w:rsidRPr="00B073B8">
        <w:rPr>
          <w:rFonts w:ascii="Arial" w:hAnsi="Arial" w:cs="Arial"/>
          <w:b/>
          <w:lang w:val="es-ES_tradnl" w:eastAsia="es-ES"/>
        </w:rPr>
        <w:t>ENTIDAD</w:t>
      </w:r>
      <w:r w:rsidRPr="00B073B8">
        <w:rPr>
          <w:rFonts w:ascii="Arial" w:hAnsi="Arial" w:cs="Arial"/>
          <w:lang w:val="es-ES_tradnl" w:eastAsia="es-ES"/>
        </w:rPr>
        <w:t xml:space="preserve"> no procederá con los trámites aduaneros ni pagos, ni gestiones de exención de tributos aduaneros para dichas piezas de reemplazo.</w:t>
      </w:r>
    </w:p>
    <w:p w14:paraId="5B851BD8"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El material entregado en calidad de reposición deberá tener como condición de entrega DDP INCOTERM 2010, en los almacenes de la </w:t>
      </w:r>
      <w:r w:rsidRPr="00B073B8">
        <w:rPr>
          <w:rFonts w:ascii="Arial" w:hAnsi="Arial" w:cs="Arial"/>
          <w:b/>
          <w:lang w:val="es-ES_tradnl" w:eastAsia="es-ES"/>
        </w:rPr>
        <w:t>ENTIDAD</w:t>
      </w:r>
      <w:r w:rsidRPr="00B073B8">
        <w:rPr>
          <w:rFonts w:ascii="Arial" w:hAnsi="Arial" w:cs="Arial"/>
          <w:lang w:val="es-ES_tradnl" w:eastAsia="es-ES"/>
        </w:rPr>
        <w:t>.</w:t>
      </w:r>
    </w:p>
    <w:p w14:paraId="1C8A1672"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 xml:space="preserve">DÉCIMA TERCERA.- (MOROSIDAD Y SUS PENALIDADES) </w:t>
      </w:r>
    </w:p>
    <w:p w14:paraId="788BD93E" w14:textId="77777777" w:rsidR="00B073B8" w:rsidRPr="00B073B8" w:rsidRDefault="00B073B8" w:rsidP="00B073B8">
      <w:pPr>
        <w:jc w:val="both"/>
        <w:rPr>
          <w:rFonts w:ascii="Arial" w:hAnsi="Arial" w:cs="Arial"/>
          <w:lang w:val="es-ES_tradnl" w:eastAsia="es-ES"/>
        </w:rPr>
      </w:pPr>
      <w:r w:rsidRPr="00B073B8">
        <w:rPr>
          <w:rFonts w:ascii="Arial" w:hAnsi="Arial" w:cs="Arial"/>
          <w:lang w:val="es-ES_tradnl" w:eastAsia="es-ES"/>
        </w:rPr>
        <w:t xml:space="preserve">Queda convenido entre las Partes, que el </w:t>
      </w:r>
      <w:r w:rsidRPr="00B073B8">
        <w:rPr>
          <w:rFonts w:ascii="Arial" w:hAnsi="Arial" w:cs="Arial"/>
          <w:b/>
          <w:lang w:val="es-ES_tradnl" w:eastAsia="es-ES"/>
        </w:rPr>
        <w:t xml:space="preserve">PROVEEDOR </w:t>
      </w:r>
      <w:r w:rsidRPr="00B073B8">
        <w:rPr>
          <w:rFonts w:ascii="Arial" w:hAnsi="Arial" w:cs="Arial"/>
          <w:lang w:val="es-ES_tradnl" w:eastAsia="es-ES"/>
        </w:rPr>
        <w:t xml:space="preserve">se obliga a cumplir con todo lo estipulado en las especificaciones técnicas y en la cláusula (Vigencia y Plazo del Contrato), caso contrario la </w:t>
      </w:r>
      <w:r w:rsidRPr="00B073B8">
        <w:rPr>
          <w:rFonts w:ascii="Arial" w:hAnsi="Arial" w:cs="Arial"/>
          <w:b/>
          <w:lang w:val="es-ES_tradnl" w:eastAsia="es-ES"/>
        </w:rPr>
        <w:t>ENTIDAD</w:t>
      </w:r>
      <w:r w:rsidRPr="00B073B8">
        <w:rPr>
          <w:rFonts w:ascii="Arial" w:hAnsi="Arial" w:cs="Arial"/>
          <w:lang w:val="es-ES_tradnl" w:eastAsia="es-ES"/>
        </w:rPr>
        <w:t xml:space="preserve"> aplicará las siguientes multas:</w:t>
      </w:r>
    </w:p>
    <w:p w14:paraId="281A2AD1" w14:textId="77777777" w:rsidR="00B073B8" w:rsidRPr="00B073B8" w:rsidRDefault="00B073B8" w:rsidP="00B073B8">
      <w:pPr>
        <w:jc w:val="both"/>
        <w:rPr>
          <w:rFonts w:ascii="Arial" w:hAnsi="Arial" w:cs="Arial"/>
          <w:lang w:val="es-ES_tradnl" w:eastAsia="es-ES"/>
        </w:rPr>
      </w:pPr>
    </w:p>
    <w:p w14:paraId="0EE9612E" w14:textId="77777777" w:rsidR="00B073B8" w:rsidRPr="00B073B8" w:rsidRDefault="00B073B8" w:rsidP="00B073B8">
      <w:pPr>
        <w:jc w:val="both"/>
        <w:rPr>
          <w:rFonts w:ascii="Arial" w:hAnsi="Arial" w:cs="Arial"/>
          <w:b/>
          <w:lang w:val="es-BO" w:eastAsia="es-ES"/>
        </w:rPr>
      </w:pPr>
      <w:r w:rsidRPr="00B073B8">
        <w:rPr>
          <w:rFonts w:ascii="Arial" w:hAnsi="Arial" w:cs="Arial"/>
          <w:b/>
          <w:lang w:val="es-ES_tradnl" w:eastAsia="es-ES"/>
        </w:rPr>
        <w:t>13.1</w:t>
      </w:r>
      <w:r w:rsidRPr="00B073B8">
        <w:rPr>
          <w:rFonts w:ascii="Arial" w:hAnsi="Arial" w:cs="Arial"/>
          <w:lang w:val="es-ES_tradnl" w:eastAsia="es-ES"/>
        </w:rPr>
        <w:tab/>
      </w:r>
      <w:r w:rsidRPr="00B073B8">
        <w:rPr>
          <w:rFonts w:ascii="Arial" w:hAnsi="Arial" w:cs="Arial"/>
          <w:b/>
          <w:lang w:val="es-ES_tradnl" w:eastAsia="es-ES"/>
        </w:rPr>
        <w:t xml:space="preserve">Por incumplimiento en el plazo de entrega: </w:t>
      </w:r>
    </w:p>
    <w:p w14:paraId="2A41DF9A" w14:textId="77777777" w:rsidR="00B073B8" w:rsidRPr="00B073B8" w:rsidRDefault="00B073B8" w:rsidP="00B073B8">
      <w:pPr>
        <w:jc w:val="both"/>
        <w:rPr>
          <w:rFonts w:ascii="Arial" w:hAnsi="Arial" w:cs="Arial"/>
          <w:lang w:val="es-BO" w:eastAsia="es-ES"/>
        </w:rPr>
      </w:pPr>
    </w:p>
    <w:p w14:paraId="3C2BF222" w14:textId="77777777" w:rsidR="00B073B8" w:rsidRPr="00B073B8" w:rsidRDefault="00B073B8" w:rsidP="00B073B8">
      <w:pPr>
        <w:ind w:left="709"/>
        <w:jc w:val="both"/>
        <w:rPr>
          <w:rFonts w:ascii="Arial" w:hAnsi="Arial" w:cs="Arial"/>
          <w:lang w:val="es-BO" w:eastAsia="es-ES"/>
        </w:rPr>
      </w:pPr>
      <w:r w:rsidRPr="00B073B8">
        <w:rPr>
          <w:rFonts w:ascii="Arial" w:hAnsi="Arial" w:cs="Arial"/>
          <w:b/>
          <w:lang w:val="es-BO" w:eastAsia="es-ES"/>
        </w:rPr>
        <w:t>a)</w:t>
      </w:r>
      <w:r w:rsidRPr="00B073B8">
        <w:rPr>
          <w:rFonts w:ascii="Arial" w:hAnsi="Arial" w:cs="Arial"/>
          <w:lang w:val="es-BO" w:eastAsia="es-ES"/>
        </w:rPr>
        <w:tab/>
        <w:t>Equivalente al 2 por 1.000 por cada día de atraso desde el día 1 hasta el día 30.</w:t>
      </w:r>
    </w:p>
    <w:p w14:paraId="7CF4DE5C" w14:textId="77777777" w:rsidR="00B073B8" w:rsidRPr="00B073B8" w:rsidRDefault="00B073B8" w:rsidP="00B073B8">
      <w:pPr>
        <w:ind w:left="709"/>
        <w:jc w:val="both"/>
        <w:rPr>
          <w:rFonts w:ascii="Arial" w:hAnsi="Arial" w:cs="Arial"/>
          <w:lang w:val="es-BO" w:eastAsia="es-ES"/>
        </w:rPr>
      </w:pPr>
      <w:r w:rsidRPr="00B073B8">
        <w:rPr>
          <w:rFonts w:ascii="Arial" w:hAnsi="Arial" w:cs="Arial"/>
          <w:b/>
          <w:lang w:val="es-BO" w:eastAsia="es-ES"/>
        </w:rPr>
        <w:t>b)</w:t>
      </w:r>
      <w:r w:rsidRPr="00B073B8">
        <w:rPr>
          <w:rFonts w:ascii="Arial" w:hAnsi="Arial" w:cs="Arial"/>
          <w:lang w:val="es-BO" w:eastAsia="es-ES"/>
        </w:rPr>
        <w:tab/>
        <w:t>Equivalente al 4 por 1.000 por cada día de atraso desde el día 31 en adelante.</w:t>
      </w:r>
    </w:p>
    <w:p w14:paraId="590371B9" w14:textId="77777777" w:rsidR="00B073B8" w:rsidRPr="00B073B8" w:rsidRDefault="00B073B8" w:rsidP="00B073B8">
      <w:pPr>
        <w:ind w:left="567"/>
        <w:jc w:val="both"/>
        <w:rPr>
          <w:rFonts w:ascii="Arial" w:hAnsi="Arial" w:cs="Arial"/>
          <w:lang w:val="es-BO" w:eastAsia="es-ES"/>
        </w:rPr>
      </w:pPr>
    </w:p>
    <w:p w14:paraId="742E9B3F" w14:textId="77777777" w:rsidR="00B073B8" w:rsidRPr="00B073B8" w:rsidRDefault="00B073B8" w:rsidP="00B073B8">
      <w:pPr>
        <w:ind w:left="708"/>
        <w:jc w:val="both"/>
        <w:rPr>
          <w:rFonts w:ascii="Arial" w:hAnsi="Arial" w:cs="Arial"/>
          <w:lang w:val="es-BO" w:eastAsia="es-ES"/>
        </w:rPr>
      </w:pPr>
      <w:r w:rsidRPr="00B073B8">
        <w:rPr>
          <w:rFonts w:ascii="Arial" w:hAnsi="Arial" w:cs="Arial"/>
          <w:lang w:val="es-BO" w:eastAsia="es-ES"/>
        </w:rPr>
        <w:t>El monto de la multa será calculado respecto del monto correspondiente del saldo no entregado o cuya entrega hubiese sufrido retraso, de acuerdo al plazo de entrega establecido.</w:t>
      </w:r>
    </w:p>
    <w:p w14:paraId="3B06C64F" w14:textId="77777777" w:rsidR="00B073B8" w:rsidRPr="00B073B8" w:rsidRDefault="00B073B8" w:rsidP="00B073B8">
      <w:pPr>
        <w:ind w:left="426"/>
        <w:jc w:val="both"/>
        <w:rPr>
          <w:rFonts w:ascii="Arial" w:hAnsi="Arial" w:cs="Arial"/>
          <w:lang w:val="es-BO" w:eastAsia="es-ES"/>
        </w:rPr>
      </w:pPr>
    </w:p>
    <w:p w14:paraId="0DF29972" w14:textId="77777777" w:rsidR="00B073B8" w:rsidRPr="00B073B8" w:rsidRDefault="00B073B8" w:rsidP="00B073B8">
      <w:pPr>
        <w:autoSpaceDE w:val="0"/>
        <w:autoSpaceDN w:val="0"/>
        <w:adjustRightInd w:val="0"/>
        <w:jc w:val="both"/>
        <w:rPr>
          <w:rFonts w:ascii="Arial" w:hAnsi="Arial" w:cs="Arial"/>
          <w:lang w:val="es-BO" w:eastAsia="es-ES"/>
        </w:rPr>
      </w:pPr>
      <w:r w:rsidRPr="00B073B8">
        <w:rPr>
          <w:rFonts w:ascii="Arial" w:hAnsi="Arial" w:cs="Arial"/>
          <w:b/>
          <w:lang w:val="es-BO" w:eastAsia="es-ES"/>
        </w:rPr>
        <w:t>13.2</w:t>
      </w:r>
      <w:r w:rsidRPr="00B073B8">
        <w:rPr>
          <w:rFonts w:ascii="Arial" w:hAnsi="Arial" w:cs="Arial"/>
          <w:b/>
          <w:lang w:val="es-BO" w:eastAsia="es-ES"/>
        </w:rPr>
        <w:tab/>
        <w:t>Por retraso de entrega de material de reposición:</w:t>
      </w:r>
      <w:r w:rsidRPr="00B073B8">
        <w:rPr>
          <w:rFonts w:ascii="Arial" w:hAnsi="Arial" w:cs="Arial"/>
          <w:lang w:val="es-BO" w:eastAsia="es-ES"/>
        </w:rPr>
        <w:t xml:space="preserve"> </w:t>
      </w:r>
    </w:p>
    <w:p w14:paraId="2EF56E9A" w14:textId="77777777" w:rsidR="00B073B8" w:rsidRPr="00B073B8" w:rsidRDefault="00B073B8" w:rsidP="00B073B8">
      <w:pPr>
        <w:autoSpaceDE w:val="0"/>
        <w:autoSpaceDN w:val="0"/>
        <w:adjustRightInd w:val="0"/>
        <w:jc w:val="both"/>
        <w:rPr>
          <w:rFonts w:ascii="Arial" w:hAnsi="Arial" w:cs="Arial"/>
          <w:lang w:val="es-BO" w:eastAsia="es-ES"/>
        </w:rPr>
      </w:pPr>
    </w:p>
    <w:p w14:paraId="18A0C8AA" w14:textId="77777777" w:rsidR="00B073B8" w:rsidRPr="00B073B8" w:rsidRDefault="00B073B8" w:rsidP="00B073B8">
      <w:pPr>
        <w:autoSpaceDE w:val="0"/>
        <w:autoSpaceDN w:val="0"/>
        <w:adjustRightInd w:val="0"/>
        <w:ind w:left="708"/>
        <w:jc w:val="both"/>
        <w:rPr>
          <w:rFonts w:ascii="Arial" w:hAnsi="Arial" w:cs="Arial"/>
          <w:b/>
          <w:lang w:val="es-BO" w:eastAsia="es-ES"/>
        </w:rPr>
      </w:pPr>
      <w:r w:rsidRPr="00B073B8">
        <w:rPr>
          <w:rFonts w:ascii="Arial" w:hAnsi="Arial" w:cs="Arial"/>
          <w:lang w:val="es-BO" w:eastAsia="es-ES"/>
        </w:rPr>
        <w:t>En el caso de que existan bienes defectuosos dentro de la Adquisición, que deban ser remplazados y dicho reemplazo sufriese retraso conforme al plazo establecido en la cláusula (recepción y verificación)</w:t>
      </w:r>
      <w:r w:rsidRPr="00B073B8">
        <w:rPr>
          <w:rFonts w:ascii="Arial" w:hAnsi="Arial" w:cs="Arial"/>
          <w:bCs/>
          <w:lang w:val="es-BO" w:eastAsia="es-ES"/>
        </w:rPr>
        <w:t>,</w:t>
      </w:r>
      <w:r w:rsidRPr="00B073B8">
        <w:rPr>
          <w:rFonts w:ascii="Arial" w:hAnsi="Arial" w:cs="Arial"/>
          <w:b/>
          <w:bCs/>
          <w:lang w:val="es-BO" w:eastAsia="es-ES"/>
        </w:rPr>
        <w:t xml:space="preserve"> </w:t>
      </w:r>
      <w:r w:rsidRPr="00B073B8">
        <w:rPr>
          <w:rFonts w:ascii="Arial" w:hAnsi="Arial" w:cs="Arial"/>
          <w:lang w:val="es-BO" w:eastAsia="es-ES"/>
        </w:rPr>
        <w:t xml:space="preserve">se aplicará la multa correspondiente al saldo no entregado, de acuerdo a los montos señalados en el numeral 13.1 de la presente cláusula. </w:t>
      </w:r>
    </w:p>
    <w:p w14:paraId="6B3ED681" w14:textId="77777777" w:rsidR="00B073B8" w:rsidRPr="00B073B8" w:rsidRDefault="00B073B8" w:rsidP="00B073B8">
      <w:pPr>
        <w:autoSpaceDE w:val="0"/>
        <w:autoSpaceDN w:val="0"/>
        <w:adjustRightInd w:val="0"/>
        <w:jc w:val="both"/>
        <w:rPr>
          <w:rFonts w:ascii="Arial" w:hAnsi="Arial" w:cs="Arial"/>
          <w:lang w:val="es-BO" w:eastAsia="es-ES"/>
        </w:rPr>
      </w:pPr>
    </w:p>
    <w:p w14:paraId="64B80E45" w14:textId="77777777" w:rsidR="00B073B8" w:rsidRPr="00B073B8" w:rsidRDefault="00B073B8" w:rsidP="00B073B8">
      <w:pPr>
        <w:autoSpaceDE w:val="0"/>
        <w:autoSpaceDN w:val="0"/>
        <w:adjustRightInd w:val="0"/>
        <w:jc w:val="both"/>
        <w:rPr>
          <w:rFonts w:ascii="Arial" w:hAnsi="Arial" w:cs="Arial"/>
          <w:lang w:val="es-BO" w:eastAsia="es-ES"/>
        </w:rPr>
      </w:pPr>
      <w:r w:rsidRPr="00B073B8">
        <w:rPr>
          <w:rFonts w:ascii="Arial" w:hAnsi="Arial" w:cs="Arial"/>
          <w:lang w:val="es-BO" w:eastAsia="es-ES"/>
        </w:rPr>
        <w:t xml:space="preserve">En el caso que el </w:t>
      </w:r>
      <w:r w:rsidRPr="00B073B8">
        <w:rPr>
          <w:rFonts w:ascii="Arial" w:hAnsi="Arial" w:cs="Arial"/>
          <w:b/>
          <w:lang w:val="es-BO" w:eastAsia="es-ES"/>
        </w:rPr>
        <w:t>PROVEEDOR</w:t>
      </w:r>
      <w:r w:rsidRPr="00B073B8">
        <w:rPr>
          <w:rFonts w:ascii="Arial" w:hAnsi="Arial" w:cs="Arial"/>
          <w:lang w:val="es-BO" w:eastAsia="es-ES"/>
        </w:rPr>
        <w:t xml:space="preserve"> haya incurrido en los dos tipos de incumplimiento y por lo tanto se haya aplicado las multas por ambos conceptos, serán aditivas, registradas e incluidas en el informe emitido por el Comité de Recepción, para su consideración al momento del pago</w:t>
      </w:r>
    </w:p>
    <w:p w14:paraId="04084D34"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De establecer la </w:t>
      </w:r>
      <w:r w:rsidRPr="00B073B8">
        <w:rPr>
          <w:rFonts w:ascii="Arial" w:hAnsi="Arial" w:cs="Arial"/>
          <w:b/>
          <w:lang w:val="es-ES_tradnl" w:eastAsia="es-ES"/>
        </w:rPr>
        <w:t>ENTIDAD</w:t>
      </w:r>
      <w:r w:rsidRPr="00B073B8">
        <w:rPr>
          <w:rFonts w:ascii="Arial" w:hAnsi="Arial" w:cs="Arial"/>
          <w:lang w:val="es-ES_tradnl" w:eastAsia="es-ES"/>
        </w:rPr>
        <w:t xml:space="preserve"> que por la aplicación de multas por mora se ha llegado al límite del 10% (diez por ciento) del monto total del Contrato, la </w:t>
      </w:r>
      <w:r w:rsidRPr="00B073B8">
        <w:rPr>
          <w:rFonts w:ascii="Arial" w:hAnsi="Arial" w:cs="Arial"/>
          <w:b/>
          <w:lang w:val="es-ES_tradnl" w:eastAsia="es-ES"/>
        </w:rPr>
        <w:t>ENTIDAD</w:t>
      </w:r>
      <w:r w:rsidRPr="00B073B8">
        <w:rPr>
          <w:rFonts w:ascii="Arial" w:hAnsi="Arial" w:cs="Arial"/>
          <w:lang w:val="es-ES_tradnl" w:eastAsia="es-ES"/>
        </w:rPr>
        <w:t xml:space="preserve"> podrá iniciar el proceso de resolución del Contrato, conforme a lo estipulado en la cláusula (Terminación del Contrato).</w:t>
      </w:r>
    </w:p>
    <w:p w14:paraId="4D867917" w14:textId="77777777" w:rsidR="00B073B8" w:rsidRPr="00B073B8" w:rsidRDefault="00B073B8" w:rsidP="00B073B8">
      <w:pPr>
        <w:spacing w:before="120" w:after="120"/>
        <w:jc w:val="both"/>
        <w:rPr>
          <w:rFonts w:ascii="Arial" w:hAnsi="Arial" w:cs="Arial"/>
          <w:lang w:val="es-BO" w:eastAsia="es-ES"/>
        </w:rPr>
      </w:pPr>
      <w:r w:rsidRPr="00B073B8">
        <w:rPr>
          <w:rFonts w:ascii="Arial" w:hAnsi="Arial" w:cs="Arial"/>
          <w:lang w:val="es-BO" w:eastAsia="es-ES"/>
        </w:rPr>
        <w:t xml:space="preserve">De establecer </w:t>
      </w:r>
      <w:r w:rsidRPr="00B073B8">
        <w:rPr>
          <w:rFonts w:ascii="Arial" w:hAnsi="Arial" w:cs="Arial"/>
          <w:lang w:val="es-ES_tradnl" w:eastAsia="es-ES"/>
        </w:rPr>
        <w:t xml:space="preserve">la </w:t>
      </w:r>
      <w:r w:rsidRPr="00B073B8">
        <w:rPr>
          <w:rFonts w:ascii="Arial" w:hAnsi="Arial" w:cs="Arial"/>
          <w:b/>
          <w:lang w:val="es-ES_tradnl" w:eastAsia="es-ES"/>
        </w:rPr>
        <w:t>ENTIDAD</w:t>
      </w:r>
      <w:r w:rsidRPr="00B073B8">
        <w:rPr>
          <w:rFonts w:ascii="Arial" w:hAnsi="Arial" w:cs="Arial"/>
          <w:lang w:val="es-BO" w:eastAsia="es-ES"/>
        </w:rPr>
        <w:t xml:space="preserve"> que por la aplicación de multas por mora se ha llegado al límite del 20% (veinte por ciento) del monto total del Contrato, la </w:t>
      </w:r>
      <w:r w:rsidRPr="00B073B8">
        <w:rPr>
          <w:rFonts w:ascii="Arial" w:hAnsi="Arial" w:cs="Arial"/>
          <w:b/>
          <w:lang w:val="es-BO" w:eastAsia="es-ES"/>
        </w:rPr>
        <w:t>ENTIDAD</w:t>
      </w:r>
      <w:r w:rsidRPr="00B073B8">
        <w:rPr>
          <w:rFonts w:ascii="Arial" w:hAnsi="Arial" w:cs="Arial"/>
          <w:lang w:val="es-BO" w:eastAsia="es-ES"/>
        </w:rPr>
        <w:t xml:space="preserve"> deberá iniciar el proceso de resolución del Contrato, conforme a lo estipulado en la cláusula (Terminación del Contrato).</w:t>
      </w:r>
    </w:p>
    <w:p w14:paraId="3AE03FD9" w14:textId="77777777" w:rsidR="00B073B8" w:rsidRPr="00B073B8" w:rsidRDefault="00B073B8" w:rsidP="00B073B8">
      <w:pPr>
        <w:jc w:val="both"/>
        <w:rPr>
          <w:rFonts w:ascii="Arial" w:hAnsi="Arial" w:cs="Arial"/>
          <w:lang w:val="es-BO" w:eastAsia="es-ES"/>
        </w:rPr>
      </w:pPr>
      <w:r w:rsidRPr="00B073B8">
        <w:rPr>
          <w:rFonts w:ascii="Arial" w:hAnsi="Arial" w:cs="Arial"/>
          <w:lang w:val="es-BO" w:eastAsia="es-ES"/>
        </w:rPr>
        <w:t xml:space="preserve">En el caso de que la </w:t>
      </w:r>
      <w:r w:rsidRPr="00B073B8">
        <w:rPr>
          <w:rFonts w:ascii="Arial" w:hAnsi="Arial" w:cs="Arial"/>
          <w:b/>
          <w:lang w:val="es-BO" w:eastAsia="es-ES"/>
        </w:rPr>
        <w:t>ENTIDAD</w:t>
      </w:r>
      <w:r w:rsidRPr="00B073B8">
        <w:rPr>
          <w:rFonts w:ascii="Arial" w:hAnsi="Arial" w:cs="Arial"/>
          <w:lang w:val="es-BO" w:eastAsia="es-ES"/>
        </w:rPr>
        <w:t xml:space="preserve"> optara por la resolución del contrato en cualquiera de las dos situaciones señaladas precedentemente se procederá a la ejecución de la boleta de garantía de cumplimiento de contrato.  </w:t>
      </w:r>
    </w:p>
    <w:p w14:paraId="47FE2F2A" w14:textId="77777777" w:rsidR="00B073B8" w:rsidRPr="00B073B8" w:rsidRDefault="00B073B8" w:rsidP="00B073B8">
      <w:pPr>
        <w:jc w:val="center"/>
        <w:rPr>
          <w:rFonts w:ascii="Arial" w:hAnsi="Arial" w:cs="Arial"/>
          <w:lang w:val="es-BO" w:eastAsia="es-ES"/>
        </w:rPr>
      </w:pPr>
    </w:p>
    <w:p w14:paraId="7D643519" w14:textId="77777777" w:rsidR="00B073B8" w:rsidRPr="00B073B8" w:rsidRDefault="00B073B8" w:rsidP="00B073B8">
      <w:pPr>
        <w:jc w:val="both"/>
        <w:rPr>
          <w:rFonts w:ascii="Arial" w:hAnsi="Arial" w:cs="Arial"/>
          <w:lang w:val="es-BO" w:eastAsia="es-ES"/>
        </w:rPr>
      </w:pPr>
      <w:r w:rsidRPr="00B073B8">
        <w:rPr>
          <w:rFonts w:ascii="Arial" w:hAnsi="Arial" w:cs="Arial"/>
          <w:lang w:val="es-BO" w:eastAsia="es-ES"/>
        </w:rPr>
        <w:t xml:space="preserve">En el caso de existir un monto correspondiente a multas, el </w:t>
      </w:r>
      <w:r w:rsidRPr="00B073B8">
        <w:rPr>
          <w:rFonts w:ascii="Arial" w:hAnsi="Arial" w:cs="Arial"/>
          <w:b/>
          <w:lang w:val="es-BO" w:eastAsia="es-ES"/>
        </w:rPr>
        <w:t xml:space="preserve">PROVEEDOR </w:t>
      </w:r>
      <w:r w:rsidRPr="00B073B8">
        <w:rPr>
          <w:rFonts w:ascii="Arial" w:hAnsi="Arial" w:cs="Arial"/>
          <w:lang w:val="es-BO" w:eastAsia="es-ES"/>
        </w:rPr>
        <w:t>tendrá que depositar dicho monto a una cuenta del Banco Central de Bolivia (cuenta que será descrita y detallada en su momento) a ser indicado por el comité de recepción de YPFB.</w:t>
      </w:r>
    </w:p>
    <w:p w14:paraId="0855EDEE" w14:textId="77777777" w:rsidR="00B073B8" w:rsidRPr="00B073B8" w:rsidRDefault="00B073B8" w:rsidP="00B073B8">
      <w:pPr>
        <w:autoSpaceDE w:val="0"/>
        <w:autoSpaceDN w:val="0"/>
        <w:adjustRightInd w:val="0"/>
        <w:jc w:val="both"/>
        <w:rPr>
          <w:rFonts w:ascii="Verdana" w:hAnsi="Verdana"/>
          <w:b/>
          <w:sz w:val="14"/>
          <w:szCs w:val="18"/>
          <w:lang w:val="es-BO" w:eastAsia="es-ES"/>
        </w:rPr>
      </w:pPr>
    </w:p>
    <w:p w14:paraId="63958206" w14:textId="77777777" w:rsidR="00B073B8" w:rsidRPr="00B073B8" w:rsidRDefault="00B073B8" w:rsidP="00B073B8">
      <w:pPr>
        <w:autoSpaceDE w:val="0"/>
        <w:autoSpaceDN w:val="0"/>
        <w:adjustRightInd w:val="0"/>
        <w:jc w:val="both"/>
        <w:rPr>
          <w:rFonts w:ascii="Arial" w:hAnsi="Arial" w:cs="Arial"/>
          <w:b/>
          <w:u w:val="single"/>
          <w:lang w:val="es-ES_tradnl" w:eastAsia="es-ES"/>
        </w:rPr>
      </w:pPr>
      <w:r w:rsidRPr="00B073B8">
        <w:rPr>
          <w:rFonts w:ascii="Arial" w:hAnsi="Arial" w:cs="Arial"/>
          <w:b/>
          <w:u w:val="single"/>
          <w:lang w:val="es-BO" w:eastAsia="es-ES"/>
        </w:rPr>
        <w:lastRenderedPageBreak/>
        <w:t>DÉCIMA CUARTA.- (NOTIFICACIONES)</w:t>
      </w:r>
    </w:p>
    <w:p w14:paraId="79AA13B7" w14:textId="77777777" w:rsidR="00B073B8" w:rsidRPr="00B073B8" w:rsidRDefault="00B073B8" w:rsidP="00B073B8">
      <w:pPr>
        <w:widowControl w:val="0"/>
        <w:tabs>
          <w:tab w:val="num" w:pos="284"/>
        </w:tabs>
        <w:spacing w:before="120" w:after="120"/>
        <w:ind w:left="708" w:hanging="719"/>
        <w:jc w:val="both"/>
        <w:rPr>
          <w:rFonts w:ascii="Arial" w:hAnsi="Arial" w:cs="Arial"/>
          <w:lang w:val="es-ES_tradnl" w:eastAsia="es-ES"/>
        </w:rPr>
      </w:pPr>
      <w:r w:rsidRPr="00B073B8">
        <w:rPr>
          <w:rFonts w:ascii="Arial" w:hAnsi="Arial" w:cs="Arial"/>
          <w:b/>
          <w:lang w:val="es-ES_tradnl" w:eastAsia="es-ES"/>
        </w:rPr>
        <w:t>14.1</w:t>
      </w:r>
      <w:r w:rsidRPr="00B073B8">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B073B8" w:rsidRPr="00B073B8" w14:paraId="3B345B1E" w14:textId="77777777" w:rsidTr="00961DDF">
        <w:trPr>
          <w:trHeight w:val="237"/>
        </w:trPr>
        <w:tc>
          <w:tcPr>
            <w:tcW w:w="4860" w:type="dxa"/>
            <w:tcBorders>
              <w:top w:val="single" w:sz="4" w:space="0" w:color="auto"/>
              <w:left w:val="single" w:sz="4" w:space="0" w:color="auto"/>
              <w:bottom w:val="single" w:sz="4" w:space="0" w:color="auto"/>
              <w:right w:val="single" w:sz="4" w:space="0" w:color="auto"/>
            </w:tcBorders>
          </w:tcPr>
          <w:p w14:paraId="0CC35722" w14:textId="77777777" w:rsidR="00B073B8" w:rsidRPr="00B073B8" w:rsidRDefault="00B073B8" w:rsidP="00B073B8">
            <w:pPr>
              <w:widowControl w:val="0"/>
              <w:ind w:left="180" w:hanging="180"/>
              <w:jc w:val="center"/>
              <w:rPr>
                <w:rFonts w:ascii="Arial" w:hAnsi="Arial" w:cs="Arial"/>
                <w:b/>
                <w:sz w:val="18"/>
                <w:szCs w:val="18"/>
                <w:lang w:val="es-ES_tradnl" w:eastAsia="es-ES"/>
              </w:rPr>
            </w:pPr>
            <w:r w:rsidRPr="00B073B8">
              <w:rPr>
                <w:rFonts w:ascii="Arial" w:hAnsi="Arial"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CF26C5F" w14:textId="77777777" w:rsidR="00B073B8" w:rsidRPr="00B073B8" w:rsidRDefault="00B073B8" w:rsidP="00B073B8">
            <w:pPr>
              <w:widowControl w:val="0"/>
              <w:ind w:left="180" w:hanging="180"/>
              <w:jc w:val="center"/>
              <w:rPr>
                <w:rFonts w:ascii="Arial" w:hAnsi="Arial" w:cs="Arial"/>
                <w:b/>
                <w:sz w:val="18"/>
                <w:szCs w:val="18"/>
                <w:lang w:val="es-ES_tradnl" w:eastAsia="es-ES"/>
              </w:rPr>
            </w:pPr>
            <w:r w:rsidRPr="00B073B8">
              <w:rPr>
                <w:rFonts w:ascii="Arial" w:hAnsi="Arial" w:cs="Arial"/>
                <w:b/>
                <w:sz w:val="18"/>
                <w:szCs w:val="18"/>
                <w:lang w:val="es-ES_tradnl" w:eastAsia="es-ES"/>
              </w:rPr>
              <w:t>PROVEEDOR</w:t>
            </w:r>
          </w:p>
        </w:tc>
      </w:tr>
      <w:tr w:rsidR="00B073B8" w:rsidRPr="00B073B8" w14:paraId="11FF3453" w14:textId="77777777" w:rsidTr="00961DDF">
        <w:trPr>
          <w:trHeight w:val="1342"/>
        </w:trPr>
        <w:tc>
          <w:tcPr>
            <w:tcW w:w="4860" w:type="dxa"/>
            <w:tcBorders>
              <w:top w:val="single" w:sz="4" w:space="0" w:color="auto"/>
              <w:left w:val="single" w:sz="4" w:space="0" w:color="auto"/>
              <w:bottom w:val="single" w:sz="4" w:space="0" w:color="auto"/>
              <w:right w:val="single" w:sz="4" w:space="0" w:color="auto"/>
            </w:tcBorders>
            <w:vAlign w:val="center"/>
          </w:tcPr>
          <w:p w14:paraId="6298693C" w14:textId="77777777" w:rsidR="00B073B8" w:rsidRPr="00B073B8" w:rsidRDefault="00B073B8" w:rsidP="00B073B8">
            <w:pPr>
              <w:widowControl w:val="0"/>
              <w:jc w:val="both"/>
              <w:rPr>
                <w:rFonts w:ascii="Arial" w:hAnsi="Arial" w:cs="Arial"/>
                <w:sz w:val="18"/>
                <w:szCs w:val="18"/>
                <w:lang w:val="es-ES_tradnl" w:eastAsia="es-ES"/>
              </w:rPr>
            </w:pPr>
            <w:r w:rsidRPr="00B073B8">
              <w:rPr>
                <w:rFonts w:ascii="Arial" w:hAnsi="Arial" w:cs="Arial"/>
                <w:sz w:val="18"/>
                <w:szCs w:val="18"/>
                <w:lang w:val="es-ES_tradnl" w:eastAsia="es-ES"/>
              </w:rPr>
              <w:t xml:space="preserve">Domicilio: </w:t>
            </w:r>
            <w:proofErr w:type="spellStart"/>
            <w:r w:rsidRPr="00B073B8">
              <w:rPr>
                <w:rFonts w:ascii="Arial" w:hAnsi="Arial" w:cs="Arial"/>
                <w:sz w:val="18"/>
                <w:szCs w:val="18"/>
                <w:lang w:val="es-ES_tradnl" w:eastAsia="es-ES"/>
              </w:rPr>
              <w:t>xxxxxxxxxxxxxxx</w:t>
            </w:r>
            <w:proofErr w:type="spellEnd"/>
          </w:p>
          <w:p w14:paraId="0C0A0CC0" w14:textId="77777777" w:rsidR="00B073B8" w:rsidRPr="00B073B8" w:rsidRDefault="00B073B8" w:rsidP="00B073B8">
            <w:pPr>
              <w:widowControl w:val="0"/>
              <w:tabs>
                <w:tab w:val="left" w:pos="2472"/>
              </w:tabs>
              <w:ind w:left="180" w:hanging="180"/>
              <w:jc w:val="both"/>
              <w:rPr>
                <w:rFonts w:ascii="Arial" w:hAnsi="Arial" w:cs="Arial"/>
                <w:sz w:val="18"/>
                <w:szCs w:val="18"/>
                <w:lang w:val="es-BO" w:eastAsia="es-ES"/>
              </w:rPr>
            </w:pPr>
            <w:r w:rsidRPr="00B073B8">
              <w:rPr>
                <w:rFonts w:ascii="Arial" w:hAnsi="Arial" w:cs="Arial"/>
                <w:sz w:val="18"/>
                <w:szCs w:val="18"/>
                <w:lang w:val="es-BO" w:eastAsia="es-ES"/>
              </w:rPr>
              <w:t xml:space="preserve">Telf.: </w:t>
            </w:r>
            <w:proofErr w:type="spellStart"/>
            <w:r w:rsidRPr="00B073B8">
              <w:rPr>
                <w:rFonts w:ascii="Arial" w:hAnsi="Arial" w:cs="Arial"/>
                <w:sz w:val="18"/>
                <w:szCs w:val="18"/>
                <w:lang w:val="es-BO" w:eastAsia="es-ES"/>
              </w:rPr>
              <w:t>xxxxxxxxxxxxxxx</w:t>
            </w:r>
            <w:proofErr w:type="spellEnd"/>
            <w:r w:rsidRPr="00B073B8">
              <w:rPr>
                <w:rFonts w:ascii="Arial" w:eastAsia="Calibri" w:hAnsi="Arial" w:cs="Arial"/>
                <w:color w:val="000000"/>
                <w:sz w:val="18"/>
                <w:szCs w:val="18"/>
                <w:lang w:val="es-BO"/>
              </w:rPr>
              <w:tab/>
            </w:r>
          </w:p>
          <w:p w14:paraId="7897CF14" w14:textId="77777777" w:rsidR="00B073B8" w:rsidRPr="00B073B8" w:rsidRDefault="00B073B8" w:rsidP="00B073B8">
            <w:pPr>
              <w:autoSpaceDE w:val="0"/>
              <w:autoSpaceDN w:val="0"/>
              <w:adjustRightInd w:val="0"/>
              <w:jc w:val="both"/>
              <w:rPr>
                <w:rFonts w:ascii="Arial" w:eastAsia="Calibri" w:hAnsi="Arial" w:cs="Arial"/>
                <w:color w:val="000000"/>
                <w:sz w:val="18"/>
                <w:szCs w:val="18"/>
                <w:lang w:val="es-BO"/>
              </w:rPr>
            </w:pPr>
            <w:r w:rsidRPr="00B073B8">
              <w:rPr>
                <w:rFonts w:ascii="Arial" w:eastAsia="Calibri" w:hAnsi="Arial" w:cs="Arial"/>
                <w:color w:val="000000"/>
                <w:sz w:val="18"/>
                <w:szCs w:val="18"/>
                <w:lang w:val="es-BO"/>
              </w:rPr>
              <w:t xml:space="preserve">Fax: </w:t>
            </w:r>
            <w:proofErr w:type="spellStart"/>
            <w:r w:rsidRPr="00B073B8">
              <w:rPr>
                <w:rFonts w:ascii="Arial" w:eastAsia="Calibri" w:hAnsi="Arial" w:cs="Arial"/>
                <w:color w:val="000000"/>
                <w:sz w:val="18"/>
                <w:szCs w:val="18"/>
                <w:lang w:val="es-BO"/>
              </w:rPr>
              <w:t>xxxxxxxxxxxxxx</w:t>
            </w:r>
            <w:proofErr w:type="spellEnd"/>
            <w:r w:rsidRPr="00B073B8">
              <w:rPr>
                <w:rFonts w:ascii="Arial" w:eastAsia="Calibri" w:hAnsi="Arial" w:cs="Arial"/>
                <w:color w:val="000000"/>
                <w:sz w:val="18"/>
                <w:szCs w:val="18"/>
                <w:lang w:val="es-BO"/>
              </w:rPr>
              <w:t xml:space="preserve"> </w:t>
            </w:r>
          </w:p>
          <w:p w14:paraId="72F02E58" w14:textId="77777777" w:rsidR="00B073B8" w:rsidRPr="00B073B8" w:rsidRDefault="00B073B8" w:rsidP="00B073B8">
            <w:pPr>
              <w:widowControl w:val="0"/>
              <w:jc w:val="both"/>
              <w:rPr>
                <w:rFonts w:ascii="Arial" w:hAnsi="Arial" w:cs="Arial"/>
                <w:sz w:val="18"/>
                <w:szCs w:val="18"/>
                <w:lang w:val="es-BO" w:eastAsia="es-ES"/>
              </w:rPr>
            </w:pPr>
            <w:r w:rsidRPr="00B073B8">
              <w:rPr>
                <w:rFonts w:ascii="Arial" w:hAnsi="Arial" w:cs="Arial"/>
                <w:sz w:val="18"/>
                <w:szCs w:val="18"/>
                <w:lang w:val="es-BO" w:eastAsia="es-ES"/>
              </w:rPr>
              <w:t xml:space="preserve">E-mail: </w:t>
            </w:r>
            <w:proofErr w:type="spellStart"/>
            <w:r w:rsidRPr="00B073B8">
              <w:rPr>
                <w:rFonts w:ascii="Arial" w:hAnsi="Arial" w:cs="Arial"/>
                <w:sz w:val="18"/>
                <w:szCs w:val="18"/>
                <w:lang w:val="es-BO" w:eastAsia="es-ES"/>
              </w:rPr>
              <w:t>xxxxxxxxxxxxxx</w:t>
            </w:r>
            <w:proofErr w:type="spellEnd"/>
          </w:p>
          <w:p w14:paraId="032EDE62" w14:textId="77777777" w:rsidR="00B073B8" w:rsidRPr="00B073B8" w:rsidRDefault="00B073B8" w:rsidP="00B073B8">
            <w:pPr>
              <w:widowControl w:val="0"/>
              <w:ind w:left="-4" w:firstLine="4"/>
              <w:jc w:val="both"/>
              <w:rPr>
                <w:rFonts w:ascii="Arial" w:hAnsi="Arial" w:cs="Arial"/>
                <w:b/>
                <w:sz w:val="18"/>
                <w:szCs w:val="18"/>
                <w:lang w:val="es-BO" w:eastAsia="es-ES"/>
              </w:rPr>
            </w:pPr>
            <w:proofErr w:type="spellStart"/>
            <w:r w:rsidRPr="00B073B8">
              <w:rPr>
                <w:rFonts w:ascii="Arial" w:hAnsi="Arial" w:cs="Arial"/>
                <w:sz w:val="18"/>
                <w:szCs w:val="18"/>
                <w:lang w:val="es-BO" w:eastAsia="es-ES"/>
              </w:rPr>
              <w:t>Attn</w:t>
            </w:r>
            <w:proofErr w:type="spellEnd"/>
            <w:r w:rsidRPr="00B073B8">
              <w:rPr>
                <w:rFonts w:ascii="Arial" w:hAnsi="Arial" w:cs="Arial"/>
                <w:sz w:val="18"/>
                <w:szCs w:val="18"/>
                <w:lang w:val="es-BO" w:eastAsia="es-ES"/>
              </w:rPr>
              <w:t xml:space="preserve">: </w:t>
            </w:r>
            <w:proofErr w:type="spellStart"/>
            <w:r w:rsidRPr="00B073B8">
              <w:rPr>
                <w:rFonts w:ascii="Arial" w:hAnsi="Arial" w:cs="Arial"/>
                <w:sz w:val="18"/>
                <w:szCs w:val="18"/>
                <w:lang w:val="es-BO" w:eastAsia="es-ES"/>
              </w:rPr>
              <w:t>xxxxxxxxxxxxxxxxx</w:t>
            </w:r>
            <w:proofErr w:type="spellEnd"/>
            <w:r w:rsidRPr="00B073B8">
              <w:rPr>
                <w:rFonts w:ascii="Arial" w:hAnsi="Arial" w:cs="Arial"/>
                <w:b/>
                <w:sz w:val="18"/>
                <w:szCs w:val="18"/>
                <w:lang w:val="es-BO" w:eastAsia="es-ES"/>
              </w:rPr>
              <w:t xml:space="preserve"> </w:t>
            </w:r>
          </w:p>
          <w:p w14:paraId="3816052F" w14:textId="77777777" w:rsidR="00B073B8" w:rsidRPr="00B073B8" w:rsidRDefault="00B073B8" w:rsidP="00B073B8">
            <w:pPr>
              <w:widowControl w:val="0"/>
              <w:jc w:val="both"/>
              <w:rPr>
                <w:rFonts w:ascii="Arial" w:hAnsi="Arial" w:cs="Arial"/>
                <w:sz w:val="18"/>
                <w:szCs w:val="18"/>
                <w:lang w:val="es-ES_tradnl" w:eastAsia="es-ES"/>
              </w:rPr>
            </w:pPr>
            <w:r w:rsidRPr="00B073B8">
              <w:rPr>
                <w:rFonts w:ascii="Arial" w:hAnsi="Arial" w:cs="Arial"/>
                <w:sz w:val="18"/>
                <w:szCs w:val="18"/>
                <w:lang w:val="es-ES_tradnl" w:eastAsia="es-ES"/>
              </w:rPr>
              <w:t xml:space="preserve">La Paz – Bolivia </w:t>
            </w:r>
          </w:p>
        </w:tc>
        <w:tc>
          <w:tcPr>
            <w:tcW w:w="4290" w:type="dxa"/>
            <w:tcBorders>
              <w:top w:val="single" w:sz="4" w:space="0" w:color="auto"/>
              <w:left w:val="single" w:sz="4" w:space="0" w:color="auto"/>
              <w:bottom w:val="single" w:sz="4" w:space="0" w:color="auto"/>
              <w:right w:val="single" w:sz="4" w:space="0" w:color="auto"/>
            </w:tcBorders>
            <w:vAlign w:val="center"/>
          </w:tcPr>
          <w:p w14:paraId="3FD19CAA" w14:textId="77777777" w:rsidR="00B073B8" w:rsidRPr="00B073B8" w:rsidRDefault="00B073B8" w:rsidP="00B073B8">
            <w:pPr>
              <w:widowControl w:val="0"/>
              <w:ind w:hanging="45"/>
              <w:jc w:val="both"/>
              <w:rPr>
                <w:rFonts w:ascii="Arial" w:hAnsi="Arial" w:cs="Arial"/>
                <w:sz w:val="18"/>
                <w:szCs w:val="18"/>
                <w:lang w:val="es-ES_tradnl" w:eastAsia="es-ES"/>
              </w:rPr>
            </w:pPr>
            <w:r w:rsidRPr="00B073B8">
              <w:rPr>
                <w:rFonts w:ascii="Arial" w:hAnsi="Arial" w:cs="Arial"/>
                <w:sz w:val="18"/>
                <w:szCs w:val="18"/>
                <w:lang w:val="es-ES_tradnl" w:eastAsia="es-ES"/>
              </w:rPr>
              <w:t xml:space="preserve">Domicilio: </w:t>
            </w:r>
            <w:proofErr w:type="spellStart"/>
            <w:r w:rsidRPr="00B073B8">
              <w:rPr>
                <w:rFonts w:ascii="Arial" w:hAnsi="Arial" w:cs="Arial"/>
                <w:sz w:val="18"/>
                <w:szCs w:val="18"/>
                <w:lang w:val="es-ES_tradnl" w:eastAsia="es-ES"/>
              </w:rPr>
              <w:t>xxxxxxxxxxxxxxxxxx</w:t>
            </w:r>
            <w:proofErr w:type="spellEnd"/>
            <w:r w:rsidRPr="00B073B8">
              <w:rPr>
                <w:rFonts w:ascii="Arial" w:hAnsi="Arial" w:cs="Arial"/>
                <w:sz w:val="18"/>
                <w:szCs w:val="18"/>
                <w:lang w:val="es-ES_tradnl" w:eastAsia="es-ES"/>
              </w:rPr>
              <w:t xml:space="preserve"> </w:t>
            </w:r>
          </w:p>
          <w:p w14:paraId="67740643" w14:textId="77777777" w:rsidR="00B073B8" w:rsidRPr="00B073B8" w:rsidRDefault="00B073B8" w:rsidP="00B073B8">
            <w:pPr>
              <w:widowControl w:val="0"/>
              <w:ind w:left="180" w:hanging="180"/>
              <w:jc w:val="both"/>
              <w:rPr>
                <w:rFonts w:ascii="Arial" w:hAnsi="Arial" w:cs="Arial"/>
                <w:sz w:val="18"/>
                <w:szCs w:val="18"/>
                <w:lang w:val="es-ES_tradnl" w:eastAsia="es-ES"/>
              </w:rPr>
            </w:pPr>
            <w:proofErr w:type="spellStart"/>
            <w:r w:rsidRPr="00B073B8">
              <w:rPr>
                <w:rFonts w:ascii="Arial" w:hAnsi="Arial" w:cs="Arial"/>
                <w:sz w:val="18"/>
                <w:szCs w:val="18"/>
                <w:lang w:val="es-ES_tradnl" w:eastAsia="es-ES"/>
              </w:rPr>
              <w:t>Telf</w:t>
            </w:r>
            <w:proofErr w:type="spellEnd"/>
            <w:r w:rsidRPr="00B073B8">
              <w:rPr>
                <w:rFonts w:ascii="Arial" w:hAnsi="Arial" w:cs="Arial"/>
                <w:sz w:val="18"/>
                <w:szCs w:val="18"/>
                <w:lang w:val="es-ES_tradnl" w:eastAsia="es-ES"/>
              </w:rPr>
              <w:t xml:space="preserve">: </w:t>
            </w:r>
            <w:proofErr w:type="spellStart"/>
            <w:r w:rsidRPr="00B073B8">
              <w:rPr>
                <w:rFonts w:ascii="Arial" w:hAnsi="Arial" w:cs="Arial"/>
                <w:sz w:val="18"/>
                <w:szCs w:val="18"/>
                <w:lang w:val="es-ES_tradnl" w:eastAsia="es-ES"/>
              </w:rPr>
              <w:t>xxxxxxxxxxxxxxxxxxx</w:t>
            </w:r>
            <w:proofErr w:type="spellEnd"/>
            <w:r w:rsidRPr="00B073B8">
              <w:rPr>
                <w:rFonts w:ascii="Arial" w:hAnsi="Arial" w:cs="Arial"/>
                <w:sz w:val="18"/>
                <w:szCs w:val="18"/>
                <w:lang w:val="es-ES_tradnl" w:eastAsia="es-ES"/>
              </w:rPr>
              <w:t xml:space="preserve"> </w:t>
            </w:r>
          </w:p>
          <w:p w14:paraId="692136BE" w14:textId="77777777" w:rsidR="00B073B8" w:rsidRPr="00B073B8" w:rsidRDefault="00B073B8" w:rsidP="00B073B8">
            <w:pPr>
              <w:widowControl w:val="0"/>
              <w:ind w:left="180" w:hanging="180"/>
              <w:jc w:val="both"/>
              <w:rPr>
                <w:rFonts w:ascii="Arial" w:hAnsi="Arial" w:cs="Arial"/>
                <w:sz w:val="18"/>
                <w:szCs w:val="18"/>
                <w:lang w:val="es-ES_tradnl" w:eastAsia="es-ES"/>
              </w:rPr>
            </w:pPr>
            <w:r w:rsidRPr="00B073B8">
              <w:rPr>
                <w:rFonts w:ascii="Arial" w:hAnsi="Arial" w:cs="Arial"/>
                <w:sz w:val="18"/>
                <w:szCs w:val="18"/>
                <w:lang w:val="es-ES_tradnl" w:eastAsia="es-ES"/>
              </w:rPr>
              <w:t xml:space="preserve">Fax: </w:t>
            </w:r>
            <w:proofErr w:type="spellStart"/>
            <w:r w:rsidRPr="00B073B8">
              <w:rPr>
                <w:rFonts w:ascii="Arial" w:hAnsi="Arial" w:cs="Arial"/>
                <w:sz w:val="18"/>
                <w:szCs w:val="18"/>
                <w:lang w:val="es-ES_tradnl" w:eastAsia="es-ES"/>
              </w:rPr>
              <w:t>xxxxxxxxxxxxxxxxx</w:t>
            </w:r>
            <w:proofErr w:type="spellEnd"/>
            <w:r w:rsidRPr="00B073B8">
              <w:rPr>
                <w:rFonts w:ascii="Arial" w:hAnsi="Arial" w:cs="Arial"/>
                <w:sz w:val="18"/>
                <w:szCs w:val="18"/>
                <w:lang w:val="es-ES_tradnl" w:eastAsia="es-ES"/>
              </w:rPr>
              <w:t xml:space="preserve"> </w:t>
            </w:r>
          </w:p>
          <w:p w14:paraId="3A3E0146" w14:textId="77777777" w:rsidR="00B073B8" w:rsidRPr="00B073B8" w:rsidRDefault="00B073B8" w:rsidP="00B073B8">
            <w:pPr>
              <w:autoSpaceDE w:val="0"/>
              <w:autoSpaceDN w:val="0"/>
              <w:adjustRightInd w:val="0"/>
              <w:ind w:left="180" w:hanging="180"/>
              <w:jc w:val="both"/>
              <w:rPr>
                <w:rFonts w:ascii="Arial" w:hAnsi="Arial" w:cs="Arial"/>
                <w:sz w:val="18"/>
                <w:szCs w:val="18"/>
                <w:lang w:val="es-ES_tradnl" w:eastAsia="es-ES"/>
              </w:rPr>
            </w:pPr>
            <w:r w:rsidRPr="00B073B8">
              <w:rPr>
                <w:rFonts w:ascii="Arial" w:hAnsi="Arial" w:cs="Arial"/>
                <w:sz w:val="18"/>
                <w:szCs w:val="18"/>
                <w:lang w:val="es-ES_tradnl" w:eastAsia="es-ES"/>
              </w:rPr>
              <w:t xml:space="preserve">E-mail: </w:t>
            </w:r>
            <w:proofErr w:type="spellStart"/>
            <w:r w:rsidRPr="00B073B8">
              <w:rPr>
                <w:rFonts w:ascii="Arial" w:hAnsi="Arial" w:cs="Arial"/>
                <w:sz w:val="18"/>
                <w:szCs w:val="18"/>
                <w:lang w:val="es-ES_tradnl" w:eastAsia="es-ES"/>
              </w:rPr>
              <w:t>xxxxxxxxxxxxxxxxxxxxx</w:t>
            </w:r>
            <w:proofErr w:type="spellEnd"/>
          </w:p>
          <w:p w14:paraId="77C3A3A2" w14:textId="77777777" w:rsidR="00B073B8" w:rsidRPr="00B073B8" w:rsidRDefault="00B073B8" w:rsidP="00B073B8">
            <w:pPr>
              <w:autoSpaceDE w:val="0"/>
              <w:autoSpaceDN w:val="0"/>
              <w:adjustRightInd w:val="0"/>
              <w:ind w:left="180" w:hanging="180"/>
              <w:jc w:val="both"/>
              <w:rPr>
                <w:rFonts w:ascii="Arial" w:hAnsi="Arial" w:cs="Arial"/>
                <w:sz w:val="18"/>
                <w:szCs w:val="18"/>
                <w:lang w:val="es-ES_tradnl" w:eastAsia="es-ES"/>
              </w:rPr>
            </w:pPr>
            <w:proofErr w:type="spellStart"/>
            <w:r w:rsidRPr="00B073B8">
              <w:rPr>
                <w:rFonts w:ascii="Arial" w:hAnsi="Arial" w:cs="Arial"/>
                <w:sz w:val="18"/>
                <w:szCs w:val="18"/>
                <w:lang w:val="es-ES_tradnl" w:eastAsia="es-ES"/>
              </w:rPr>
              <w:t>Attn</w:t>
            </w:r>
            <w:proofErr w:type="spellEnd"/>
            <w:r w:rsidRPr="00B073B8">
              <w:rPr>
                <w:rFonts w:ascii="Arial" w:hAnsi="Arial" w:cs="Arial"/>
                <w:sz w:val="18"/>
                <w:szCs w:val="18"/>
                <w:lang w:val="es-ES_tradnl" w:eastAsia="es-ES"/>
              </w:rPr>
              <w:t xml:space="preserve">: </w:t>
            </w:r>
            <w:proofErr w:type="spellStart"/>
            <w:r w:rsidRPr="00B073B8">
              <w:rPr>
                <w:rFonts w:ascii="Arial" w:hAnsi="Arial" w:cs="Arial"/>
                <w:sz w:val="18"/>
                <w:szCs w:val="18"/>
                <w:lang w:val="es-ES_tradnl" w:eastAsia="es-ES"/>
              </w:rPr>
              <w:t>xxxxxxxxxxxxxxxxxxx</w:t>
            </w:r>
            <w:proofErr w:type="spellEnd"/>
          </w:p>
          <w:p w14:paraId="27696973" w14:textId="77777777" w:rsidR="00B073B8" w:rsidRPr="00B073B8" w:rsidRDefault="00B073B8" w:rsidP="00B073B8">
            <w:pPr>
              <w:autoSpaceDE w:val="0"/>
              <w:autoSpaceDN w:val="0"/>
              <w:adjustRightInd w:val="0"/>
              <w:ind w:left="180" w:hanging="180"/>
              <w:jc w:val="both"/>
              <w:rPr>
                <w:rFonts w:ascii="Arial" w:hAnsi="Arial" w:cs="Arial"/>
                <w:sz w:val="18"/>
                <w:szCs w:val="18"/>
                <w:lang w:val="es-ES_tradnl" w:eastAsia="es-ES"/>
              </w:rPr>
            </w:pPr>
            <w:r w:rsidRPr="00B073B8">
              <w:rPr>
                <w:rFonts w:ascii="Arial" w:hAnsi="Arial" w:cs="Arial"/>
                <w:sz w:val="18"/>
                <w:szCs w:val="18"/>
                <w:lang w:val="es-ES_tradnl" w:eastAsia="es-ES"/>
              </w:rPr>
              <w:t>(</w:t>
            </w:r>
            <w:proofErr w:type="spellStart"/>
            <w:r w:rsidRPr="00B073B8">
              <w:rPr>
                <w:rFonts w:ascii="Arial" w:hAnsi="Arial" w:cs="Arial"/>
                <w:sz w:val="18"/>
                <w:szCs w:val="18"/>
                <w:lang w:val="es-ES_tradnl" w:eastAsia="es-ES"/>
              </w:rPr>
              <w:t>pais</w:t>
            </w:r>
            <w:proofErr w:type="spellEnd"/>
            <w:r w:rsidRPr="00B073B8">
              <w:rPr>
                <w:rFonts w:ascii="Arial" w:hAnsi="Arial" w:cs="Arial"/>
                <w:sz w:val="18"/>
                <w:szCs w:val="18"/>
                <w:lang w:val="es-ES_tradnl" w:eastAsia="es-ES"/>
              </w:rPr>
              <w:t>)</w:t>
            </w:r>
          </w:p>
        </w:tc>
      </w:tr>
    </w:tbl>
    <w:p w14:paraId="06871BF0" w14:textId="77777777" w:rsidR="00B073B8" w:rsidRPr="00B073B8" w:rsidRDefault="00B073B8" w:rsidP="00B073B8">
      <w:pPr>
        <w:widowControl w:val="0"/>
        <w:tabs>
          <w:tab w:val="num" w:pos="720"/>
        </w:tabs>
        <w:spacing w:before="120" w:after="120"/>
        <w:ind w:left="720" w:hanging="720"/>
        <w:jc w:val="both"/>
        <w:rPr>
          <w:rFonts w:ascii="Arial" w:hAnsi="Arial" w:cs="Arial"/>
          <w:lang w:val="es-ES_tradnl" w:eastAsia="es-ES"/>
        </w:rPr>
      </w:pPr>
      <w:r w:rsidRPr="00B073B8">
        <w:rPr>
          <w:rFonts w:ascii="Arial" w:hAnsi="Arial" w:cs="Arial"/>
          <w:b/>
          <w:lang w:val="es-ES_tradnl" w:eastAsia="es-ES"/>
        </w:rPr>
        <w:t>14.2</w:t>
      </w:r>
      <w:r w:rsidRPr="00B073B8">
        <w:rPr>
          <w:rFonts w:ascii="Arial" w:hAnsi="Arial" w:cs="Arial"/>
          <w:lang w:val="es-ES_tradnl" w:eastAsia="es-ES"/>
        </w:rPr>
        <w:tab/>
        <w:t>Se considerará recibida la notificación o comunicación en la fecha y hora en que se haya realizado la entrega.</w:t>
      </w:r>
    </w:p>
    <w:p w14:paraId="08477A1E" w14:textId="77777777" w:rsidR="00B073B8" w:rsidRPr="00B073B8" w:rsidRDefault="00B073B8" w:rsidP="00B073B8">
      <w:pPr>
        <w:widowControl w:val="0"/>
        <w:tabs>
          <w:tab w:val="num" w:pos="720"/>
        </w:tabs>
        <w:spacing w:before="120" w:after="120"/>
        <w:ind w:left="720" w:hanging="720"/>
        <w:jc w:val="both"/>
        <w:rPr>
          <w:rFonts w:ascii="Arial" w:hAnsi="Arial" w:cs="Arial"/>
          <w:lang w:val="es-ES_tradnl" w:eastAsia="es-ES"/>
        </w:rPr>
      </w:pPr>
      <w:r w:rsidRPr="00B073B8">
        <w:rPr>
          <w:rFonts w:ascii="Arial" w:hAnsi="Arial" w:cs="Arial"/>
          <w:b/>
          <w:lang w:val="es-ES_tradnl" w:eastAsia="es-ES"/>
        </w:rPr>
        <w:t>14.3</w:t>
      </w:r>
      <w:r w:rsidRPr="00B073B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9247FA8"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DÉCIMA QUINTA.- (RECEPCIÓN Y VERIFICACIÓN)</w:t>
      </w:r>
    </w:p>
    <w:p w14:paraId="484210B2"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El Comité de Recepción conjuntamente con un representante debidamente acreditado del </w:t>
      </w:r>
      <w:r w:rsidRPr="00B073B8">
        <w:rPr>
          <w:rFonts w:ascii="Arial" w:hAnsi="Arial" w:cs="Arial"/>
          <w:b/>
          <w:lang w:val="es-ES_tradnl" w:eastAsia="es-ES"/>
        </w:rPr>
        <w:t>PROVEEDOR</w:t>
      </w:r>
      <w:r w:rsidRPr="00B073B8">
        <w:rPr>
          <w:rFonts w:ascii="Arial" w:hAnsi="Arial" w:cs="Arial"/>
          <w:lang w:val="es-ES_tradnl" w:eastAsia="es-ES"/>
        </w:rPr>
        <w:t xml:space="preserve">, tendrán la función de efectuar la recepción de la Adquisición, previa conformidad de la </w:t>
      </w:r>
      <w:r w:rsidRPr="00B073B8">
        <w:rPr>
          <w:rFonts w:ascii="Arial" w:hAnsi="Arial" w:cs="Arial"/>
          <w:b/>
          <w:lang w:val="es-ES_tradnl" w:eastAsia="es-ES"/>
        </w:rPr>
        <w:t>ENTIDAD</w:t>
      </w:r>
      <w:r w:rsidRPr="00B073B8">
        <w:rPr>
          <w:rFonts w:ascii="Arial" w:hAnsi="Arial" w:cs="Arial"/>
          <w:lang w:val="es-ES_tradnl" w:eastAsia="es-ES"/>
        </w:rPr>
        <w:t xml:space="preserve"> elaborándose un acta de recepción en la cual se identifique la cantidad recibida y el cumplimiento de las especificaciones técnicas.  </w:t>
      </w:r>
    </w:p>
    <w:p w14:paraId="29874D24"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Si se encontraran defectos o daños en la Adquisición no se procederá a la emisión del acta de recepción en tanto el </w:t>
      </w:r>
      <w:r w:rsidRPr="00B073B8">
        <w:rPr>
          <w:rFonts w:ascii="Arial" w:hAnsi="Arial" w:cs="Arial"/>
          <w:b/>
          <w:lang w:val="es-ES_tradnl" w:eastAsia="es-ES"/>
        </w:rPr>
        <w:t xml:space="preserve">PROVEEDOR </w:t>
      </w:r>
      <w:r w:rsidRPr="00B073B8">
        <w:rPr>
          <w:rFonts w:ascii="Arial" w:hAnsi="Arial" w:cs="Arial"/>
          <w:lang w:val="es-ES_tradnl" w:eastAsia="es-ES"/>
        </w:rPr>
        <w:t xml:space="preserve">no subsane lo observado. El </w:t>
      </w:r>
      <w:r w:rsidRPr="00B073B8">
        <w:rPr>
          <w:rFonts w:ascii="Arial" w:hAnsi="Arial" w:cs="Arial"/>
          <w:b/>
          <w:lang w:val="es-ES_tradnl" w:eastAsia="es-ES"/>
        </w:rPr>
        <w:t>PROVEEDOR</w:t>
      </w:r>
      <w:r w:rsidRPr="00B073B8">
        <w:rPr>
          <w:rFonts w:ascii="Arial" w:hAnsi="Arial" w:cs="Arial"/>
          <w:lang w:val="es-ES_tradnl" w:eastAsia="es-ES"/>
        </w:rPr>
        <w:t xml:space="preserve"> deberá reemplazar la Adquisición observada por otra de iguales o mejores características en el plazo de 20 (veinte) días calendario, corriendo por su cuenta el transporte y lo que conlleve realizar el cambio. </w:t>
      </w:r>
    </w:p>
    <w:p w14:paraId="46A714B3"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DÉCIMA SEXTA.- (RESPONSABILIDADES Y OBLIGACIONES DEL PROVEEDOR)</w:t>
      </w:r>
    </w:p>
    <w:p w14:paraId="12D200D4"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PROVEEDOR</w:t>
      </w:r>
      <w:r w:rsidRPr="00B073B8">
        <w:rPr>
          <w:rFonts w:ascii="Arial" w:hAnsi="Arial" w:cs="Arial"/>
          <w:lang w:val="es-ES_tradnl" w:eastAsia="es-ES"/>
        </w:rPr>
        <w:t xml:space="preserve"> se compromete a cumplir con las siguientes responsabilidades y obligaciones, que son de carácter enunciativo y no limitativo:</w:t>
      </w:r>
    </w:p>
    <w:p w14:paraId="1D768AC7" w14:textId="77777777" w:rsidR="00B073B8" w:rsidRPr="00B073B8" w:rsidRDefault="00B073B8" w:rsidP="00177C25">
      <w:pPr>
        <w:widowControl w:val="0"/>
        <w:numPr>
          <w:ilvl w:val="0"/>
          <w:numId w:val="49"/>
        </w:numPr>
        <w:spacing w:before="120" w:after="120"/>
        <w:contextualSpacing/>
        <w:jc w:val="both"/>
        <w:rPr>
          <w:rFonts w:ascii="Arial" w:hAnsi="Arial" w:cs="Arial"/>
          <w:lang w:val="es-ES_tradnl" w:eastAsia="es-ES"/>
        </w:rPr>
      </w:pPr>
      <w:r w:rsidRPr="00B073B8">
        <w:rPr>
          <w:rFonts w:ascii="Arial" w:hAnsi="Arial" w:cs="Arial"/>
          <w:lang w:val="es-ES_tradnl" w:eastAsia="es-ES"/>
        </w:rPr>
        <w:t xml:space="preserve">Cumplir con el presente Contrato. </w:t>
      </w:r>
    </w:p>
    <w:p w14:paraId="67B6ABE3" w14:textId="77777777" w:rsidR="00B073B8" w:rsidRPr="00B073B8" w:rsidRDefault="00B073B8" w:rsidP="00177C25">
      <w:pPr>
        <w:widowControl w:val="0"/>
        <w:numPr>
          <w:ilvl w:val="0"/>
          <w:numId w:val="49"/>
        </w:numPr>
        <w:spacing w:before="120" w:after="120"/>
        <w:contextualSpacing/>
        <w:jc w:val="both"/>
        <w:rPr>
          <w:rFonts w:ascii="Arial" w:hAnsi="Arial" w:cs="Arial"/>
          <w:lang w:val="es-ES_tradnl" w:eastAsia="es-ES"/>
        </w:rPr>
      </w:pPr>
      <w:r w:rsidRPr="00B073B8">
        <w:rPr>
          <w:rFonts w:ascii="Arial" w:hAnsi="Arial" w:cs="Arial"/>
          <w:lang w:val="es-ES_tradnl" w:eastAsia="es-ES"/>
        </w:rPr>
        <w:t>No podrá entregar la Adquisición con bienes usados o defectuosos, debiendo en su caso ser sustituidos a su costo, dentro del plazo establecido por la Unidad Solicitante, impostergablemente.</w:t>
      </w:r>
    </w:p>
    <w:p w14:paraId="65ED1B20" w14:textId="77777777" w:rsidR="00B073B8" w:rsidRPr="00B073B8" w:rsidRDefault="00B073B8" w:rsidP="00177C25">
      <w:pPr>
        <w:widowControl w:val="0"/>
        <w:numPr>
          <w:ilvl w:val="0"/>
          <w:numId w:val="49"/>
        </w:numPr>
        <w:spacing w:before="120" w:after="120"/>
        <w:contextualSpacing/>
        <w:jc w:val="both"/>
        <w:rPr>
          <w:rFonts w:ascii="Arial" w:hAnsi="Arial" w:cs="Arial"/>
          <w:b/>
          <w:lang w:val="es-ES_tradnl" w:eastAsia="es-ES"/>
        </w:rPr>
      </w:pPr>
      <w:r w:rsidRPr="00B073B8">
        <w:rPr>
          <w:rFonts w:ascii="Arial" w:hAnsi="Arial" w:cs="Arial"/>
          <w:lang w:val="es-ES_tradnl" w:eastAsia="es-ES"/>
        </w:rPr>
        <w:t xml:space="preserve">Los retrasos por parte de sub-contratistas y/o sub-vendedores, si los hubiera, serán de responsabilidad única y exclusiva del </w:t>
      </w:r>
      <w:r w:rsidRPr="00B073B8">
        <w:rPr>
          <w:rFonts w:ascii="Arial" w:hAnsi="Arial" w:cs="Arial"/>
          <w:b/>
          <w:lang w:val="es-ES_tradnl" w:eastAsia="es-ES"/>
        </w:rPr>
        <w:t>PROVEEDOR.</w:t>
      </w:r>
    </w:p>
    <w:p w14:paraId="54367789" w14:textId="77777777" w:rsidR="00B073B8" w:rsidRPr="00B073B8" w:rsidRDefault="00B073B8" w:rsidP="00177C25">
      <w:pPr>
        <w:widowControl w:val="0"/>
        <w:numPr>
          <w:ilvl w:val="0"/>
          <w:numId w:val="49"/>
        </w:numPr>
        <w:spacing w:before="120" w:after="120"/>
        <w:contextualSpacing/>
        <w:jc w:val="both"/>
        <w:rPr>
          <w:rFonts w:ascii="Arial" w:hAnsi="Arial" w:cs="Arial"/>
          <w:lang w:val="es-ES_tradnl" w:eastAsia="es-ES"/>
        </w:rPr>
      </w:pPr>
      <w:r w:rsidRPr="00B073B8">
        <w:rPr>
          <w:rFonts w:ascii="Arial" w:hAnsi="Arial" w:cs="Arial"/>
          <w:lang w:val="es-ES_tradnl" w:eastAsia="es-ES"/>
        </w:rPr>
        <w:t xml:space="preserve">Mantener exonerada a la </w:t>
      </w:r>
      <w:r w:rsidRPr="00B073B8">
        <w:rPr>
          <w:rFonts w:ascii="Arial" w:hAnsi="Arial" w:cs="Arial"/>
          <w:b/>
          <w:lang w:val="es-ES_tradnl" w:eastAsia="es-ES"/>
        </w:rPr>
        <w:t>ENTIDAD</w:t>
      </w:r>
      <w:r w:rsidRPr="00B073B8">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4894A59A" w14:textId="77777777" w:rsidR="00B073B8" w:rsidRPr="00B073B8" w:rsidRDefault="00B073B8" w:rsidP="00B073B8">
      <w:pPr>
        <w:widowControl w:val="0"/>
        <w:spacing w:before="120" w:after="120"/>
        <w:ind w:left="720"/>
        <w:contextualSpacing/>
        <w:jc w:val="both"/>
        <w:rPr>
          <w:rFonts w:ascii="Arial" w:hAnsi="Arial" w:cs="Arial"/>
          <w:lang w:val="es-ES_tradnl" w:eastAsia="es-ES"/>
        </w:rPr>
      </w:pPr>
    </w:p>
    <w:p w14:paraId="09A1CED4" w14:textId="77777777" w:rsidR="00B073B8" w:rsidRPr="00B073B8" w:rsidRDefault="00B073B8" w:rsidP="00177C25">
      <w:pPr>
        <w:widowControl w:val="0"/>
        <w:numPr>
          <w:ilvl w:val="0"/>
          <w:numId w:val="49"/>
        </w:numPr>
        <w:spacing w:before="120" w:after="120"/>
        <w:contextualSpacing/>
        <w:jc w:val="both"/>
        <w:rPr>
          <w:rFonts w:ascii="Arial" w:hAnsi="Arial" w:cs="Arial"/>
          <w:lang w:val="es-ES_tradnl" w:eastAsia="es-ES"/>
        </w:rPr>
      </w:pPr>
      <w:r w:rsidRPr="00B073B8">
        <w:rPr>
          <w:rFonts w:ascii="Arial" w:hAnsi="Arial" w:cs="Arial"/>
          <w:lang w:val="es-ES_tradnl" w:eastAsia="es-ES"/>
        </w:rPr>
        <w:t xml:space="preserve">Mantener indemne a la </w:t>
      </w:r>
      <w:r w:rsidRPr="00B073B8">
        <w:rPr>
          <w:rFonts w:ascii="Arial" w:hAnsi="Arial" w:cs="Arial"/>
          <w:b/>
          <w:lang w:val="es-ES_tradnl" w:eastAsia="es-ES"/>
        </w:rPr>
        <w:t xml:space="preserve">ENTIDAD </w:t>
      </w:r>
      <w:r w:rsidRPr="00B073B8">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1F88523D" w14:textId="77777777" w:rsidR="00B073B8" w:rsidRPr="00B073B8" w:rsidRDefault="00B073B8" w:rsidP="00177C25">
      <w:pPr>
        <w:widowControl w:val="0"/>
        <w:numPr>
          <w:ilvl w:val="0"/>
          <w:numId w:val="49"/>
        </w:numPr>
        <w:ind w:left="714" w:hanging="357"/>
        <w:contextualSpacing/>
        <w:jc w:val="both"/>
        <w:rPr>
          <w:rFonts w:ascii="Arial" w:hAnsi="Arial" w:cs="Arial"/>
          <w:lang w:val="es-ES_tradnl" w:eastAsia="es-ES"/>
        </w:rPr>
      </w:pPr>
      <w:r w:rsidRPr="00B073B8">
        <w:rPr>
          <w:rFonts w:ascii="Arial" w:hAnsi="Arial" w:cs="Arial"/>
          <w:lang w:val="es-ES_tradnl" w:eastAsia="es-ES"/>
        </w:rPr>
        <w:t xml:space="preserve">Cumplir con las obligaciones emergentes del pago de las cargas sociales y tributarias contempladas en su propuesta, en el marco de las leyes vigentes, y presentar a requerimiento de la </w:t>
      </w:r>
      <w:r w:rsidRPr="00B073B8">
        <w:rPr>
          <w:rFonts w:ascii="Arial" w:hAnsi="Arial" w:cs="Arial"/>
          <w:b/>
          <w:lang w:val="es-ES_tradnl" w:eastAsia="es-ES"/>
        </w:rPr>
        <w:t>ENTIDAD</w:t>
      </w:r>
      <w:r w:rsidRPr="00B073B8">
        <w:rPr>
          <w:rFonts w:ascii="Arial" w:hAnsi="Arial" w:cs="Arial"/>
          <w:lang w:val="es-ES_tradnl" w:eastAsia="es-ES"/>
        </w:rPr>
        <w:t xml:space="preserve">, el respaldo correspondiente. </w:t>
      </w:r>
    </w:p>
    <w:p w14:paraId="4BC7C2FB" w14:textId="77777777" w:rsidR="00B073B8" w:rsidRPr="00B073B8" w:rsidRDefault="00B073B8" w:rsidP="00177C25">
      <w:pPr>
        <w:numPr>
          <w:ilvl w:val="0"/>
          <w:numId w:val="49"/>
        </w:numPr>
        <w:ind w:left="714" w:hanging="357"/>
        <w:contextualSpacing/>
        <w:jc w:val="both"/>
        <w:rPr>
          <w:rFonts w:ascii="Arial" w:hAnsi="Arial" w:cs="Arial"/>
          <w:lang w:val="es-BO" w:eastAsia="es-ES"/>
        </w:rPr>
      </w:pPr>
      <w:r w:rsidRPr="00B073B8">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98FE256"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 xml:space="preserve">Realizar la Adquisición conforme a detalle y requerimiento realizado por la </w:t>
      </w:r>
      <w:r w:rsidRPr="00B073B8">
        <w:rPr>
          <w:rFonts w:ascii="Arial" w:hAnsi="Arial" w:cs="Arial"/>
          <w:b/>
          <w:lang w:val="es-BO" w:eastAsia="es-ES"/>
        </w:rPr>
        <w:t>ENTIDAD</w:t>
      </w:r>
      <w:r w:rsidRPr="00B073B8">
        <w:rPr>
          <w:rFonts w:ascii="Arial" w:hAnsi="Arial" w:cs="Arial"/>
          <w:lang w:val="es-BO" w:eastAsia="es-ES"/>
        </w:rPr>
        <w:t>.</w:t>
      </w:r>
    </w:p>
    <w:p w14:paraId="2FEADE33"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605B2603"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14:paraId="23CE38FA"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073B8">
        <w:rPr>
          <w:rFonts w:ascii="Arial" w:hAnsi="Arial" w:cs="Arial"/>
          <w:b/>
          <w:lang w:val="es-BO" w:eastAsia="es-ES"/>
        </w:rPr>
        <w:t>PROVEEDOR</w:t>
      </w:r>
      <w:r w:rsidRPr="00B073B8">
        <w:rPr>
          <w:rFonts w:ascii="Arial" w:hAnsi="Arial" w:cs="Arial"/>
          <w:lang w:val="es-BO" w:eastAsia="es-ES"/>
        </w:rPr>
        <w:t xml:space="preserve"> responsable por los efectos que se originaren de eventuales inobservancias, mencionando de manera enunciativa y no limitativa, lo siguiente: </w:t>
      </w:r>
    </w:p>
    <w:p w14:paraId="396C9A46"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14:paraId="166745E6"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Planear, programar, dirigir y ejecutar la Adquisición con calidad y seguridad a fin de garantizar el pleno cumplimiento del Contrato.</w:t>
      </w:r>
    </w:p>
    <w:p w14:paraId="12F15390"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073B8">
        <w:rPr>
          <w:rFonts w:ascii="Arial" w:hAnsi="Arial" w:cs="Arial"/>
          <w:lang w:val="es-BO" w:eastAsia="es-ES"/>
        </w:rPr>
        <w:tab/>
      </w:r>
    </w:p>
    <w:p w14:paraId="4F1F67F8"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B073B8">
        <w:rPr>
          <w:rFonts w:ascii="Arial" w:hAnsi="Arial" w:cs="Arial"/>
          <w:b/>
          <w:lang w:val="es-BO" w:eastAsia="es-ES"/>
        </w:rPr>
        <w:t>PROVEEDOR</w:t>
      </w:r>
      <w:r w:rsidRPr="00B073B8">
        <w:rPr>
          <w:rFonts w:ascii="Arial" w:hAnsi="Arial" w:cs="Arial"/>
          <w:lang w:val="es-BO" w:eastAsia="es-ES"/>
        </w:rPr>
        <w:t xml:space="preserve"> único y exclusivo responsable.</w:t>
      </w:r>
    </w:p>
    <w:p w14:paraId="02E478D4"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 xml:space="preserve">Salvaguardar y liberar a la </w:t>
      </w:r>
      <w:r w:rsidRPr="00B073B8">
        <w:rPr>
          <w:rFonts w:ascii="Arial" w:hAnsi="Arial" w:cs="Arial"/>
          <w:b/>
          <w:lang w:val="es-BO" w:eastAsia="es-ES"/>
        </w:rPr>
        <w:t>ENTIDAD</w:t>
      </w:r>
      <w:r w:rsidRPr="00B073B8">
        <w:rPr>
          <w:rFonts w:ascii="Arial" w:hAnsi="Arial" w:cs="Arial"/>
          <w:lang w:val="es-BO" w:eastAsia="es-ES"/>
        </w:rPr>
        <w:t xml:space="preserve"> de la responsabilidad de todos los reclamos, representaciones y procesos judiciales de cualquier naturaleza, relacionados con la Adquisición. </w:t>
      </w:r>
    </w:p>
    <w:p w14:paraId="11FC076E"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 xml:space="preserve">Responder por los daños o pérdidas causados a la </w:t>
      </w:r>
      <w:r w:rsidRPr="00B073B8">
        <w:rPr>
          <w:rFonts w:ascii="Arial" w:hAnsi="Arial" w:cs="Arial"/>
          <w:b/>
          <w:lang w:val="es-BO" w:eastAsia="es-ES"/>
        </w:rPr>
        <w:t>ENTIDAD</w:t>
      </w:r>
      <w:r w:rsidRPr="00B073B8">
        <w:rPr>
          <w:rFonts w:ascii="Arial" w:hAnsi="Arial" w:cs="Arial"/>
          <w:lang w:val="es-BO" w:eastAsia="es-ES"/>
        </w:rPr>
        <w:t xml:space="preserve"> o a terceros, resultantes de acción u omisión en la Adquisición</w:t>
      </w:r>
      <w:r w:rsidRPr="00B073B8">
        <w:rPr>
          <w:rFonts w:ascii="Arial" w:hAnsi="Arial" w:cs="Arial"/>
          <w:b/>
          <w:lang w:val="es-BO" w:eastAsia="es-ES"/>
        </w:rPr>
        <w:t>.</w:t>
      </w:r>
    </w:p>
    <w:p w14:paraId="0CB5B319"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1A4900A"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073B8">
        <w:rPr>
          <w:rFonts w:ascii="Arial" w:hAnsi="Arial" w:cs="Arial"/>
          <w:b/>
          <w:lang w:val="es-BO" w:eastAsia="es-ES"/>
        </w:rPr>
        <w:t>ENTIDAD</w:t>
      </w:r>
      <w:r w:rsidRPr="00B073B8">
        <w:rPr>
          <w:rFonts w:ascii="Arial" w:hAnsi="Arial" w:cs="Arial"/>
          <w:lang w:val="es-BO" w:eastAsia="es-ES"/>
        </w:rPr>
        <w:t xml:space="preserve"> de cualquier reclamo. </w:t>
      </w:r>
    </w:p>
    <w:p w14:paraId="11368DD4"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073B8">
        <w:rPr>
          <w:rFonts w:ascii="Arial" w:hAnsi="Arial" w:cs="Arial"/>
          <w:b/>
          <w:lang w:val="es-BO" w:eastAsia="es-ES"/>
        </w:rPr>
        <w:t>ENTIDAD</w:t>
      </w:r>
      <w:r w:rsidRPr="00B073B8">
        <w:rPr>
          <w:rFonts w:ascii="Arial" w:hAnsi="Arial" w:cs="Arial"/>
          <w:lang w:val="es-BO" w:eastAsia="es-ES"/>
        </w:rPr>
        <w:t xml:space="preserve"> podrá pedir al </w:t>
      </w:r>
      <w:r w:rsidRPr="00B073B8">
        <w:rPr>
          <w:rFonts w:ascii="Arial" w:hAnsi="Arial" w:cs="Arial"/>
          <w:b/>
          <w:lang w:val="es-BO" w:eastAsia="es-ES"/>
        </w:rPr>
        <w:t>PROVEEDOR</w:t>
      </w:r>
      <w:r w:rsidRPr="00B073B8">
        <w:rPr>
          <w:rFonts w:ascii="Arial" w:hAnsi="Arial" w:cs="Arial"/>
          <w:lang w:val="es-BO" w:eastAsia="es-ES"/>
        </w:rPr>
        <w:t xml:space="preserve"> en cualquier momento, dentro de la vigencia del presente Contrato, una declaración que certifique el cumplimiento de la presente obligación.</w:t>
      </w:r>
    </w:p>
    <w:p w14:paraId="74EBA859"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FA6503A"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7A607824" w14:textId="77777777" w:rsidR="00B073B8" w:rsidRPr="00B073B8" w:rsidRDefault="00B073B8" w:rsidP="00B073B8">
      <w:pPr>
        <w:spacing w:before="120" w:after="120"/>
        <w:ind w:left="720"/>
        <w:contextualSpacing/>
        <w:jc w:val="both"/>
        <w:rPr>
          <w:rFonts w:ascii="Arial" w:hAnsi="Arial" w:cs="Arial"/>
          <w:lang w:val="es-BO" w:eastAsia="es-ES"/>
        </w:rPr>
      </w:pPr>
    </w:p>
    <w:p w14:paraId="61EDEA52"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7F4345B2"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Los sueldos pagados a los trabajadores deben obedecer como mínimo, a lo establecido en la Ley Aplicable.</w:t>
      </w:r>
    </w:p>
    <w:p w14:paraId="52D5ABCF"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BO" w:eastAsia="es-ES"/>
        </w:rPr>
        <w:t xml:space="preserve">Mantener a la </w:t>
      </w:r>
      <w:r w:rsidRPr="00B073B8">
        <w:rPr>
          <w:rFonts w:ascii="Arial" w:hAnsi="Arial" w:cs="Arial"/>
          <w:b/>
          <w:lang w:val="es-BO" w:eastAsia="es-ES"/>
        </w:rPr>
        <w:t>ENTIDAD</w:t>
      </w:r>
      <w:r w:rsidRPr="00B073B8">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6A2CFEA3" w14:textId="77777777" w:rsidR="00B073B8" w:rsidRPr="00B073B8" w:rsidRDefault="00B073B8" w:rsidP="00177C25">
      <w:pPr>
        <w:numPr>
          <w:ilvl w:val="0"/>
          <w:numId w:val="49"/>
        </w:numPr>
        <w:spacing w:before="120" w:after="120"/>
        <w:contextualSpacing/>
        <w:jc w:val="both"/>
        <w:rPr>
          <w:rFonts w:ascii="Arial" w:hAnsi="Arial" w:cs="Arial"/>
          <w:lang w:val="es-BO" w:eastAsia="es-ES"/>
        </w:rPr>
      </w:pPr>
      <w:r w:rsidRPr="00B073B8">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w:t>
      </w:r>
      <w:r w:rsidRPr="00B073B8">
        <w:rPr>
          <w:rFonts w:ascii="Arial" w:hAnsi="Arial" w:cs="Arial"/>
          <w:lang w:val="es-ES_tradnl" w:eastAsia="es-ES"/>
        </w:rPr>
        <w:lastRenderedPageBreak/>
        <w:t xml:space="preserve">requisito si lo hubiere y cualquier otra instrucción dada por la </w:t>
      </w:r>
      <w:r w:rsidRPr="00B073B8">
        <w:rPr>
          <w:rFonts w:ascii="Arial" w:hAnsi="Arial" w:cs="Arial"/>
          <w:b/>
          <w:lang w:val="es-ES_tradnl" w:eastAsia="es-ES"/>
        </w:rPr>
        <w:t>ENTIDAD.</w:t>
      </w:r>
      <w:r w:rsidRPr="00B073B8">
        <w:rPr>
          <w:rFonts w:ascii="Arial" w:hAnsi="Arial" w:cs="Arial"/>
          <w:lang w:val="es-BO" w:eastAsia="es-ES"/>
        </w:rPr>
        <w:t xml:space="preserve"> </w:t>
      </w:r>
      <w:r w:rsidRPr="00B073B8">
        <w:rPr>
          <w:rFonts w:ascii="Arial" w:hAnsi="Arial" w:cs="Arial"/>
          <w:lang w:val="es-ES_tradnl" w:eastAsia="es-ES"/>
        </w:rPr>
        <w:t>El embalaje deberá ser adecuado para resistir su almacenamiento y manipulación brusca.</w:t>
      </w:r>
    </w:p>
    <w:p w14:paraId="5B319645" w14:textId="77777777" w:rsidR="00B073B8" w:rsidRPr="00B073B8" w:rsidRDefault="00B073B8" w:rsidP="00B073B8">
      <w:pPr>
        <w:spacing w:before="120" w:after="120"/>
        <w:contextualSpacing/>
        <w:jc w:val="both"/>
        <w:rPr>
          <w:rFonts w:ascii="Arial" w:hAnsi="Arial" w:cs="Arial"/>
          <w:lang w:val="es-BO" w:eastAsia="es-ES"/>
        </w:rPr>
      </w:pPr>
    </w:p>
    <w:p w14:paraId="185EB3DA" w14:textId="77777777" w:rsidR="00B073B8" w:rsidRPr="00B073B8" w:rsidRDefault="00B073B8" w:rsidP="00B073B8">
      <w:pPr>
        <w:spacing w:before="120" w:after="120"/>
        <w:contextualSpacing/>
        <w:jc w:val="both"/>
        <w:rPr>
          <w:rFonts w:ascii="Arial" w:hAnsi="Arial" w:cs="Arial"/>
          <w:lang w:val="es-BO" w:eastAsia="es-ES"/>
        </w:rPr>
      </w:pPr>
      <w:r w:rsidRPr="00B073B8">
        <w:rPr>
          <w:rFonts w:ascii="Arial" w:hAnsi="Arial" w:cs="Arial"/>
          <w:lang w:val="es-BO" w:eastAsia="es-ES"/>
        </w:rPr>
        <w:t>Las demás obligaciones y responsabilidades a su cargo que sin estar expresamente mencionadas, emerjan del presente Contrato.</w:t>
      </w:r>
    </w:p>
    <w:p w14:paraId="0426836C" w14:textId="77777777" w:rsidR="00B073B8" w:rsidRPr="00B073B8" w:rsidRDefault="00B073B8" w:rsidP="00B073B8">
      <w:pPr>
        <w:spacing w:before="120" w:after="120"/>
        <w:contextualSpacing/>
        <w:jc w:val="both"/>
        <w:rPr>
          <w:rFonts w:ascii="Arial" w:hAnsi="Arial" w:cs="Arial"/>
          <w:lang w:val="es-BO" w:eastAsia="es-ES"/>
        </w:rPr>
      </w:pPr>
    </w:p>
    <w:p w14:paraId="548C75D0"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DÉCIMA SÉPTIMA.- (OBLIGACIONES DE LA ENTIDAD)</w:t>
      </w:r>
    </w:p>
    <w:p w14:paraId="2B909384" w14:textId="77777777" w:rsidR="00B073B8" w:rsidRPr="00B073B8" w:rsidRDefault="00B073B8" w:rsidP="00B073B8">
      <w:pPr>
        <w:spacing w:before="120" w:after="120"/>
        <w:ind w:left="709" w:hanging="708"/>
        <w:jc w:val="both"/>
        <w:rPr>
          <w:rFonts w:ascii="Arial" w:hAnsi="Arial" w:cs="Arial"/>
          <w:lang w:val="es-BO" w:eastAsia="es-ES"/>
        </w:rPr>
      </w:pPr>
      <w:r w:rsidRPr="00B073B8">
        <w:rPr>
          <w:rFonts w:ascii="Arial" w:hAnsi="Arial" w:cs="Arial"/>
          <w:lang w:val="es-BO" w:eastAsia="es-ES"/>
        </w:rPr>
        <w:t xml:space="preserve">La </w:t>
      </w:r>
      <w:r w:rsidRPr="00B073B8">
        <w:rPr>
          <w:rFonts w:ascii="Arial" w:hAnsi="Arial" w:cs="Arial"/>
          <w:b/>
          <w:lang w:val="es-BO" w:eastAsia="es-ES"/>
        </w:rPr>
        <w:t>ENTIDAD</w:t>
      </w:r>
      <w:r w:rsidRPr="00B073B8">
        <w:rPr>
          <w:rFonts w:ascii="Arial" w:hAnsi="Arial" w:cs="Arial"/>
          <w:lang w:val="es-BO" w:eastAsia="es-ES"/>
        </w:rPr>
        <w:t xml:space="preserve"> se obliga en su sentido más amplio a cumplir con las siguientes obligaciones:</w:t>
      </w:r>
    </w:p>
    <w:p w14:paraId="6477F875" w14:textId="77777777" w:rsidR="00B073B8" w:rsidRPr="00B073B8" w:rsidRDefault="00B073B8" w:rsidP="00B073B8">
      <w:pPr>
        <w:spacing w:before="120" w:after="120"/>
        <w:ind w:left="709" w:hanging="709"/>
        <w:jc w:val="both"/>
        <w:rPr>
          <w:rFonts w:ascii="Arial" w:hAnsi="Arial" w:cs="Arial"/>
          <w:lang w:val="es-BO" w:eastAsia="es-ES"/>
        </w:rPr>
      </w:pPr>
      <w:r w:rsidRPr="00B073B8">
        <w:rPr>
          <w:rFonts w:ascii="Arial" w:hAnsi="Arial" w:cs="Arial"/>
          <w:b/>
          <w:lang w:val="es-BO" w:eastAsia="es-ES"/>
        </w:rPr>
        <w:t xml:space="preserve">17.1 </w:t>
      </w:r>
      <w:r w:rsidRPr="00B073B8">
        <w:rPr>
          <w:rFonts w:ascii="Arial" w:hAnsi="Arial" w:cs="Arial"/>
          <w:b/>
          <w:lang w:val="es-BO" w:eastAsia="es-ES"/>
        </w:rPr>
        <w:tab/>
      </w:r>
      <w:r w:rsidRPr="00B073B8">
        <w:rPr>
          <w:rFonts w:ascii="Arial" w:hAnsi="Arial" w:cs="Arial"/>
          <w:lang w:val="es-BO" w:eastAsia="es-ES"/>
        </w:rPr>
        <w:t xml:space="preserve">Notificar al </w:t>
      </w:r>
      <w:r w:rsidRPr="00B073B8">
        <w:rPr>
          <w:rFonts w:ascii="Arial" w:hAnsi="Arial" w:cs="Arial"/>
          <w:b/>
          <w:lang w:val="es-BO" w:eastAsia="es-ES"/>
        </w:rPr>
        <w:t>PROVEEDOR</w:t>
      </w:r>
      <w:r w:rsidRPr="00B073B8">
        <w:rPr>
          <w:rFonts w:ascii="Arial" w:hAnsi="Arial" w:cs="Arial"/>
          <w:lang w:val="es-BO" w:eastAsia="es-ES"/>
        </w:rPr>
        <w:t xml:space="preserve"> los defectos e irregularidades encontradas en la Adquisición, fijando plazos para su corrección.</w:t>
      </w:r>
    </w:p>
    <w:p w14:paraId="6983819C" w14:textId="77777777" w:rsidR="00B073B8" w:rsidRPr="00B073B8" w:rsidRDefault="00B073B8" w:rsidP="00B073B8">
      <w:pPr>
        <w:spacing w:before="120" w:after="120"/>
        <w:ind w:left="705" w:hanging="705"/>
        <w:jc w:val="both"/>
        <w:rPr>
          <w:rFonts w:ascii="Arial" w:hAnsi="Arial" w:cs="Arial"/>
          <w:lang w:val="es-BO" w:eastAsia="es-ES"/>
        </w:rPr>
      </w:pPr>
      <w:r w:rsidRPr="00B073B8">
        <w:rPr>
          <w:rFonts w:ascii="Arial" w:hAnsi="Arial" w:cs="Arial"/>
          <w:b/>
          <w:lang w:val="es-BO" w:eastAsia="es-ES"/>
        </w:rPr>
        <w:t>17.2</w:t>
      </w:r>
      <w:r w:rsidRPr="00B073B8">
        <w:rPr>
          <w:rFonts w:ascii="Arial" w:hAnsi="Arial" w:cs="Arial"/>
          <w:lang w:val="es-BO" w:eastAsia="es-ES"/>
        </w:rPr>
        <w:tab/>
        <w:t xml:space="preserve">Proporcionar información y detalle para la Adquisición, comunicando al </w:t>
      </w:r>
      <w:r w:rsidRPr="00B073B8">
        <w:rPr>
          <w:rFonts w:ascii="Arial" w:hAnsi="Arial" w:cs="Arial"/>
          <w:b/>
          <w:lang w:val="es-BO" w:eastAsia="es-ES"/>
        </w:rPr>
        <w:t>PROVEEDOR</w:t>
      </w:r>
      <w:r w:rsidRPr="00B073B8">
        <w:rPr>
          <w:rFonts w:ascii="Arial" w:hAnsi="Arial" w:cs="Arial"/>
          <w:lang w:val="es-BO" w:eastAsia="es-ES"/>
        </w:rPr>
        <w:t xml:space="preserve"> eventuales cambios de normas y horarios de trabajo.</w:t>
      </w:r>
    </w:p>
    <w:p w14:paraId="75102718"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b/>
          <w:u w:val="single"/>
          <w:lang w:val="es-ES_tradnl" w:eastAsia="es-ES"/>
        </w:rPr>
        <w:t>DÉCIMA OCTAVA.- (INTRANSFERIBILIDAD DEL CONTRATO)</w:t>
      </w:r>
    </w:p>
    <w:p w14:paraId="07B8B35E"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PROVEEDOR</w:t>
      </w:r>
      <w:r w:rsidRPr="00B073B8">
        <w:rPr>
          <w:rFonts w:ascii="Arial" w:hAnsi="Arial" w:cs="Arial"/>
          <w:lang w:val="es-ES_tradnl" w:eastAsia="es-ES"/>
        </w:rPr>
        <w:t xml:space="preserve"> bajo ningún título podrá ceder, transferir, subrogar, total o parcialmente este Contrato.</w:t>
      </w:r>
    </w:p>
    <w:p w14:paraId="53C5C323"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B073B8">
        <w:rPr>
          <w:rFonts w:ascii="Arial" w:hAnsi="Arial" w:cs="Arial"/>
          <w:b/>
          <w:lang w:val="es-ES_tradnl" w:eastAsia="es-ES"/>
        </w:rPr>
        <w:t>ENTIDAD</w:t>
      </w:r>
      <w:r w:rsidRPr="00B073B8">
        <w:rPr>
          <w:rFonts w:ascii="Arial" w:hAnsi="Arial" w:cs="Arial"/>
          <w:lang w:val="es-ES_tradnl" w:eastAsia="es-ES"/>
        </w:rPr>
        <w:t>, bajo los mismos términos y condiciones del presente Contrato.</w:t>
      </w:r>
    </w:p>
    <w:p w14:paraId="64DBF313" w14:textId="77777777" w:rsidR="00B073B8" w:rsidRPr="00B073B8" w:rsidRDefault="00B073B8" w:rsidP="00B073B8">
      <w:pPr>
        <w:spacing w:before="120" w:after="120"/>
        <w:ind w:right="-7"/>
        <w:jc w:val="both"/>
        <w:rPr>
          <w:rFonts w:ascii="Arial" w:hAnsi="Arial" w:cs="Arial"/>
          <w:lang w:val="es-ES_tradnl" w:eastAsia="es-ES"/>
        </w:rPr>
      </w:pPr>
      <w:r w:rsidRPr="00B073B8">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509062D"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63EEA3B" w14:textId="77777777" w:rsidR="00B073B8" w:rsidRPr="00B073B8" w:rsidRDefault="00B073B8" w:rsidP="00B073B8">
      <w:pPr>
        <w:spacing w:before="120" w:after="120"/>
        <w:jc w:val="both"/>
        <w:rPr>
          <w:rFonts w:ascii="Arial" w:hAnsi="Arial" w:cs="Arial"/>
          <w:u w:val="single"/>
          <w:lang w:val="es-ES_tradnl" w:eastAsia="es-ES"/>
        </w:rPr>
      </w:pPr>
      <w:r w:rsidRPr="00B073B8">
        <w:rPr>
          <w:rFonts w:ascii="Arial" w:hAnsi="Arial" w:cs="Arial"/>
          <w:b/>
          <w:u w:val="single"/>
          <w:lang w:val="es-ES_tradnl" w:eastAsia="es-ES"/>
        </w:rPr>
        <w:t xml:space="preserve">DÉCIMA NOVENA.- (IMPUESTOS Y TRIBUTOS) </w:t>
      </w:r>
    </w:p>
    <w:p w14:paraId="56AC92E7" w14:textId="77777777" w:rsidR="00B073B8" w:rsidRPr="00B073B8" w:rsidRDefault="00B073B8" w:rsidP="00B073B8">
      <w:pPr>
        <w:spacing w:after="120"/>
        <w:jc w:val="both"/>
        <w:rPr>
          <w:rFonts w:ascii="Arial" w:hAnsi="Arial" w:cs="Arial"/>
          <w:b/>
          <w:i/>
          <w:lang w:val="es-ES_tradnl" w:eastAsia="es-ES"/>
        </w:rPr>
      </w:pPr>
      <w:r w:rsidRPr="00B073B8">
        <w:rPr>
          <w:rFonts w:ascii="Arial" w:hAnsi="Arial" w:cs="Arial"/>
          <w:position w:val="-6"/>
          <w:lang w:val="es-ES_tradnl" w:eastAsia="es-ES"/>
        </w:rPr>
        <w:t xml:space="preserve">Correrá por cuenta del </w:t>
      </w:r>
      <w:r w:rsidRPr="00B073B8">
        <w:rPr>
          <w:rFonts w:ascii="Arial" w:hAnsi="Arial" w:cs="Arial"/>
          <w:b/>
          <w:position w:val="-6"/>
          <w:lang w:val="es-ES_tradnl" w:eastAsia="es-ES"/>
        </w:rPr>
        <w:t>PROVEEDOR</w:t>
      </w:r>
      <w:r w:rsidRPr="00B073B8">
        <w:rPr>
          <w:rFonts w:ascii="Arial" w:hAnsi="Arial" w:cs="Arial"/>
          <w:position w:val="-6"/>
          <w:lang w:val="es-ES_tradnl" w:eastAsia="es-ES"/>
        </w:rPr>
        <w:t xml:space="preserve"> el pago de todos los gastos de transporte hasta la entrega final en los almacenes de la </w:t>
      </w:r>
      <w:r w:rsidRPr="00B073B8">
        <w:rPr>
          <w:rFonts w:ascii="Arial" w:hAnsi="Arial" w:cs="Arial"/>
          <w:b/>
          <w:position w:val="-6"/>
          <w:lang w:val="es-ES_tradnl" w:eastAsia="es-ES"/>
        </w:rPr>
        <w:t>ENTIDAD</w:t>
      </w:r>
      <w:r w:rsidRPr="00B073B8">
        <w:rPr>
          <w:rFonts w:ascii="Arial" w:hAnsi="Arial" w:cs="Arial"/>
          <w:position w:val="-6"/>
          <w:lang w:val="es-ES_tradnl" w:eastAsia="es-ES"/>
        </w:rPr>
        <w:t xml:space="preserve"> detallados en la cláusula (lugar y forma de entrega)</w:t>
      </w:r>
      <w:r w:rsidRPr="00B073B8">
        <w:rPr>
          <w:rFonts w:ascii="Arial" w:hAnsi="Arial" w:cs="Arial"/>
          <w:b/>
          <w:i/>
          <w:position w:val="-6"/>
          <w:lang w:val="es-ES_tradnl" w:eastAsia="es-ES"/>
        </w:rPr>
        <w:t>,</w:t>
      </w:r>
      <w:r w:rsidRPr="00B073B8">
        <w:rPr>
          <w:rFonts w:ascii="Arial" w:hAnsi="Arial" w:cs="Arial"/>
          <w:position w:val="-6"/>
          <w:lang w:val="es-ES_tradnl" w:eastAsia="es-ES"/>
        </w:rPr>
        <w:t xml:space="preserve"> exceptuando los tributos aduaneros en los almacenes de Aduana Boliviana, emergente de la importación de la Adquisición. </w:t>
      </w:r>
    </w:p>
    <w:p w14:paraId="358C8DF9" w14:textId="77777777" w:rsidR="00B073B8" w:rsidRPr="00B073B8" w:rsidRDefault="00B073B8" w:rsidP="00B073B8">
      <w:pPr>
        <w:spacing w:after="120"/>
        <w:jc w:val="both"/>
        <w:rPr>
          <w:rFonts w:ascii="Arial" w:hAnsi="Arial" w:cs="Arial"/>
          <w:position w:val="-6"/>
          <w:lang w:val="es-ES_tradnl" w:eastAsia="es-ES"/>
        </w:rPr>
      </w:pPr>
      <w:r w:rsidRPr="00B073B8">
        <w:rPr>
          <w:rFonts w:ascii="Arial" w:hAnsi="Arial" w:cs="Arial"/>
          <w:position w:val="-6"/>
          <w:lang w:val="es-ES_tradnl" w:eastAsia="es-ES"/>
        </w:rPr>
        <w:t xml:space="preserve">El </w:t>
      </w:r>
      <w:r w:rsidRPr="00B073B8">
        <w:rPr>
          <w:rFonts w:ascii="Arial" w:hAnsi="Arial" w:cs="Arial"/>
          <w:b/>
          <w:position w:val="-6"/>
          <w:lang w:val="es-ES_tradnl" w:eastAsia="es-ES"/>
        </w:rPr>
        <w:t>PROVEEDOR</w:t>
      </w:r>
      <w:r w:rsidRPr="00B073B8">
        <w:rPr>
          <w:rFonts w:ascii="Arial" w:hAnsi="Arial" w:cs="Arial"/>
          <w:position w:val="-6"/>
          <w:lang w:val="es-ES_tradnl" w:eastAsia="es-ES"/>
        </w:rPr>
        <w:t xml:space="preserve"> deberá emitir la factura comercial de origen que incluye el costo de la Adquisición, más costos de transporte y seguro de acuerdo al </w:t>
      </w:r>
      <w:proofErr w:type="spellStart"/>
      <w:r w:rsidRPr="00B073B8">
        <w:rPr>
          <w:rFonts w:ascii="Arial" w:hAnsi="Arial" w:cs="Arial"/>
          <w:position w:val="-6"/>
          <w:lang w:val="es-ES_tradnl" w:eastAsia="es-ES"/>
        </w:rPr>
        <w:t>Incoterm</w:t>
      </w:r>
      <w:proofErr w:type="spellEnd"/>
      <w:r w:rsidRPr="00B073B8">
        <w:rPr>
          <w:rFonts w:ascii="Arial" w:hAnsi="Arial" w:cs="Arial"/>
          <w:position w:val="-6"/>
          <w:lang w:val="es-ES_tradnl" w:eastAsia="es-ES"/>
        </w:rPr>
        <w:t xml:space="preserve"> 2010 DAT, señalado en el documento base de contratación, del total de la Adquisición a ser entregada, bajo respaldo de los documentos de importaciones respectivos. </w:t>
      </w:r>
    </w:p>
    <w:p w14:paraId="6C2F4C11" w14:textId="77777777" w:rsidR="00B073B8" w:rsidRPr="00B073B8" w:rsidRDefault="00B073B8" w:rsidP="00B073B8">
      <w:pPr>
        <w:spacing w:after="120"/>
        <w:jc w:val="both"/>
        <w:rPr>
          <w:rFonts w:ascii="Arial" w:hAnsi="Arial" w:cs="Arial"/>
          <w:position w:val="-6"/>
          <w:lang w:val="es-ES_tradnl" w:eastAsia="es-ES"/>
        </w:rPr>
      </w:pPr>
      <w:r w:rsidRPr="00B073B8">
        <w:rPr>
          <w:rFonts w:ascii="Arial" w:hAnsi="Arial" w:cs="Arial"/>
          <w:position w:val="-6"/>
          <w:lang w:val="es-ES_tradnl" w:eastAsia="es-ES"/>
        </w:rPr>
        <w:t xml:space="preserve">La documentación referida deberá establecer la partida arancelaria, para que la </w:t>
      </w:r>
      <w:r w:rsidRPr="00B073B8">
        <w:rPr>
          <w:rFonts w:ascii="Arial" w:hAnsi="Arial" w:cs="Arial"/>
          <w:b/>
          <w:position w:val="-6"/>
          <w:lang w:val="es-ES_tradnl" w:eastAsia="es-ES"/>
        </w:rPr>
        <w:t>ENTIDAD</w:t>
      </w:r>
      <w:r w:rsidRPr="00B073B8">
        <w:rPr>
          <w:rFonts w:ascii="Arial" w:hAnsi="Arial" w:cs="Arial"/>
          <w:position w:val="-6"/>
          <w:lang w:val="es-ES_tradnl" w:eastAsia="es-ES"/>
        </w:rPr>
        <w:t xml:space="preserve"> pueda realizar sus gestiones ante la Aduana Nacional de Bolivia (ANB) a objeto de cumplir las formalidades aduaneras, en la importación de la Adquisición, solicitar el despacho inmediato y posterior trámite de exención de tributos en aplicación a la normativa vigente. </w:t>
      </w:r>
    </w:p>
    <w:p w14:paraId="6D86145F" w14:textId="77777777" w:rsidR="00B073B8" w:rsidRPr="00B073B8" w:rsidRDefault="00B073B8" w:rsidP="00B073B8">
      <w:pPr>
        <w:spacing w:after="120"/>
        <w:jc w:val="both"/>
        <w:rPr>
          <w:rFonts w:ascii="Arial" w:hAnsi="Arial" w:cs="Arial"/>
          <w:position w:val="-6"/>
          <w:lang w:val="es-ES_tradnl" w:eastAsia="es-ES"/>
        </w:rPr>
      </w:pPr>
      <w:r w:rsidRPr="00B073B8">
        <w:rPr>
          <w:rFonts w:ascii="Arial" w:hAnsi="Arial" w:cs="Arial"/>
          <w:position w:val="-6"/>
          <w:lang w:val="es-ES_tradnl" w:eastAsia="es-ES"/>
        </w:rPr>
        <w:t xml:space="preserve">De igual manera para cumplimiento de las formalidades aduaneras, correrá por cuenta del </w:t>
      </w:r>
      <w:r w:rsidRPr="00B073B8">
        <w:rPr>
          <w:rFonts w:ascii="Arial" w:hAnsi="Arial" w:cs="Arial"/>
          <w:b/>
          <w:position w:val="-6"/>
          <w:lang w:val="es-ES_tradnl" w:eastAsia="es-ES"/>
        </w:rPr>
        <w:t>PROVEEDOR</w:t>
      </w:r>
      <w:r w:rsidRPr="00B073B8">
        <w:rPr>
          <w:rFonts w:ascii="Arial" w:hAnsi="Arial" w:cs="Arial"/>
          <w:position w:val="-6"/>
          <w:lang w:val="es-ES_tradnl" w:eastAsia="es-ES"/>
        </w:rPr>
        <w:t xml:space="preserve"> las formalidades referidas al “parte de recepción”, planilla y pago de factura por servicio de almacenes en Aduana Boliviana, documento que también servirá para cumplir los trámites de extracción de la Adquisición. </w:t>
      </w:r>
    </w:p>
    <w:p w14:paraId="4BC86571" w14:textId="77777777" w:rsidR="00B073B8" w:rsidRPr="00B073B8" w:rsidRDefault="00B073B8" w:rsidP="00B073B8">
      <w:pPr>
        <w:spacing w:after="120"/>
        <w:jc w:val="both"/>
        <w:rPr>
          <w:rFonts w:ascii="Arial" w:hAnsi="Arial" w:cs="Arial"/>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PROVEEDOR</w:t>
      </w:r>
      <w:r w:rsidRPr="00B073B8">
        <w:rPr>
          <w:rFonts w:ascii="Arial" w:hAnsi="Arial" w:cs="Arial"/>
          <w:lang w:val="es-ES_tradnl" w:eastAsia="es-ES"/>
        </w:rPr>
        <w:t xml:space="preserve"> declara haber considerado en su propuesta los impuestos y/o tributos que tuvieran incidencia en la Adquisición, no correspondiendo ningún reclamo debido a error en la evaluación, ni solicitar una revisión del precio contractual.</w:t>
      </w:r>
    </w:p>
    <w:p w14:paraId="61E86D4D" w14:textId="77777777" w:rsidR="00B073B8" w:rsidRPr="00B073B8" w:rsidRDefault="00B073B8" w:rsidP="00B073B8">
      <w:pPr>
        <w:spacing w:after="120"/>
        <w:jc w:val="both"/>
        <w:rPr>
          <w:rFonts w:ascii="Arial" w:hAnsi="Arial" w:cs="Arial"/>
          <w:lang w:val="es-ES_tradnl" w:eastAsia="es-ES"/>
        </w:rPr>
      </w:pPr>
      <w:r w:rsidRPr="00B073B8">
        <w:rPr>
          <w:rFonts w:ascii="Arial" w:hAnsi="Arial" w:cs="Arial"/>
          <w:lang w:val="es-ES_tradnl" w:eastAsia="es-ES"/>
        </w:rPr>
        <w:t xml:space="preserve">En caso de que posteriormente, el Estado Plurinacional de Bolivia implantara impuestos adicionales, disminuyera o incrementara los vigentes, mediante disposición legal expresa, el </w:t>
      </w:r>
      <w:r w:rsidRPr="00B073B8">
        <w:rPr>
          <w:rFonts w:ascii="Arial" w:hAnsi="Arial" w:cs="Arial"/>
          <w:b/>
          <w:bCs/>
          <w:lang w:val="es-ES_tradnl" w:eastAsia="es-ES"/>
        </w:rPr>
        <w:t xml:space="preserve">PROVEEDOR </w:t>
      </w:r>
      <w:r w:rsidRPr="00B073B8">
        <w:rPr>
          <w:rFonts w:ascii="Arial" w:hAnsi="Arial" w:cs="Arial"/>
          <w:lang w:val="es-ES_tradnl" w:eastAsia="es-ES"/>
        </w:rPr>
        <w:t xml:space="preserve">deberá </w:t>
      </w:r>
      <w:r w:rsidRPr="00B073B8">
        <w:rPr>
          <w:rFonts w:ascii="Arial" w:hAnsi="Arial" w:cs="Arial"/>
          <w:lang w:val="es-ES_tradnl" w:eastAsia="es-ES"/>
        </w:rPr>
        <w:lastRenderedPageBreak/>
        <w:t xml:space="preserve">acogerse a su cumplimiento desde la fecha de vigencia de dicha normativa, no existiendo la posibilidad de que el </w:t>
      </w:r>
      <w:r w:rsidRPr="00B073B8">
        <w:rPr>
          <w:rFonts w:ascii="Arial" w:hAnsi="Arial" w:cs="Arial"/>
          <w:b/>
          <w:lang w:val="es-ES_tradnl" w:eastAsia="es-ES"/>
        </w:rPr>
        <w:t>PROVEEDOR</w:t>
      </w:r>
      <w:r w:rsidRPr="00B073B8">
        <w:rPr>
          <w:rFonts w:ascii="Arial" w:hAnsi="Arial" w:cs="Arial"/>
          <w:lang w:val="es-ES_tradnl" w:eastAsia="es-ES"/>
        </w:rPr>
        <w:t xml:space="preserve"> solicite a la </w:t>
      </w:r>
      <w:r w:rsidRPr="00B073B8">
        <w:rPr>
          <w:rFonts w:ascii="Arial" w:hAnsi="Arial" w:cs="Arial"/>
          <w:b/>
          <w:lang w:val="es-ES_tradnl" w:eastAsia="es-ES"/>
        </w:rPr>
        <w:t>ENTIDAD</w:t>
      </w:r>
      <w:r w:rsidRPr="00B073B8">
        <w:rPr>
          <w:rFonts w:ascii="Arial" w:hAnsi="Arial" w:cs="Arial"/>
          <w:lang w:val="es-ES_tradnl" w:eastAsia="es-ES"/>
        </w:rPr>
        <w:t xml:space="preserve"> ningún ajuste al monto total del presente Contrato.</w:t>
      </w:r>
    </w:p>
    <w:p w14:paraId="2CB6073A" w14:textId="77777777" w:rsidR="00B073B8" w:rsidRPr="00B073B8" w:rsidRDefault="00B073B8" w:rsidP="00B073B8">
      <w:pPr>
        <w:spacing w:after="120"/>
        <w:jc w:val="both"/>
        <w:rPr>
          <w:rFonts w:ascii="Arial" w:hAnsi="Arial" w:cs="Arial"/>
          <w:b/>
          <w:lang w:val="es-ES_tradnl" w:eastAsia="es-ES"/>
        </w:rPr>
      </w:pPr>
      <w:r w:rsidRPr="00B073B8">
        <w:rPr>
          <w:rFonts w:ascii="Arial" w:hAnsi="Arial" w:cs="Arial"/>
          <w:b/>
          <w:u w:val="single"/>
          <w:lang w:val="es-ES_tradnl" w:eastAsia="es-ES"/>
        </w:rPr>
        <w:t xml:space="preserve">VIGÉSIMA.- (DOCUMENTOS DE IMPORTACIÓN) </w:t>
      </w:r>
    </w:p>
    <w:p w14:paraId="5E401742" w14:textId="77777777" w:rsidR="00B073B8" w:rsidRPr="00B073B8" w:rsidRDefault="00B073B8" w:rsidP="00B073B8">
      <w:pPr>
        <w:spacing w:after="120"/>
        <w:jc w:val="both"/>
        <w:rPr>
          <w:rFonts w:ascii="Arial" w:hAnsi="Arial" w:cs="Arial"/>
          <w:b/>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 xml:space="preserve">PROVEEDOR </w:t>
      </w:r>
      <w:r w:rsidRPr="00B073B8">
        <w:rPr>
          <w:rFonts w:ascii="Arial" w:hAnsi="Arial" w:cs="Arial"/>
          <w:lang w:val="es-ES_tradnl" w:eastAsia="es-ES"/>
        </w:rPr>
        <w:t>emitirá y/o hará emitir, entregara y/o hará entregar toda la documentación pertinente consignada y a nombre de la</w:t>
      </w:r>
      <w:r w:rsidRPr="00B073B8">
        <w:rPr>
          <w:rFonts w:ascii="Arial" w:hAnsi="Arial" w:cs="Arial"/>
          <w:b/>
          <w:lang w:val="es-ES_tradnl" w:eastAsia="es-ES"/>
        </w:rPr>
        <w:t xml:space="preserve"> ENTIDAD, </w:t>
      </w:r>
      <w:r w:rsidRPr="00B073B8">
        <w:rPr>
          <w:rFonts w:ascii="Arial" w:hAnsi="Arial" w:cs="Arial"/>
          <w:lang w:val="es-ES_tradnl" w:eastAsia="es-ES"/>
        </w:rPr>
        <w:t>de acuerdo al siguiente detalle:</w:t>
      </w:r>
    </w:p>
    <w:p w14:paraId="5BC91AFD" w14:textId="77777777" w:rsidR="00B073B8" w:rsidRPr="00B073B8" w:rsidRDefault="00B073B8" w:rsidP="00B073B8">
      <w:pPr>
        <w:spacing w:after="120"/>
        <w:jc w:val="both"/>
        <w:rPr>
          <w:rFonts w:ascii="Arial" w:hAnsi="Arial" w:cs="Arial"/>
          <w:lang w:val="es-ES_tradnl" w:eastAsia="es-ES"/>
        </w:rPr>
      </w:pPr>
      <w:r w:rsidRPr="00B073B8">
        <w:rPr>
          <w:rFonts w:ascii="Arial" w:hAnsi="Arial" w:cs="Arial"/>
          <w:lang w:val="es-ES_tradnl" w:eastAsia="es-ES"/>
        </w:rPr>
        <w:t xml:space="preserve">A objeto de cumplir las gestiones y formalidades Aduaneras, el </w:t>
      </w:r>
      <w:r w:rsidRPr="00B073B8">
        <w:rPr>
          <w:rFonts w:ascii="Arial" w:hAnsi="Arial" w:cs="Arial"/>
          <w:b/>
          <w:lang w:val="es-ES_tradnl" w:eastAsia="es-ES"/>
        </w:rPr>
        <w:t xml:space="preserve">PROVEEDOR </w:t>
      </w:r>
      <w:r w:rsidRPr="00B073B8">
        <w:rPr>
          <w:rFonts w:ascii="Arial" w:hAnsi="Arial" w:cs="Arial"/>
          <w:lang w:val="es-ES_tradnl" w:eastAsia="es-ES"/>
        </w:rPr>
        <w:t xml:space="preserve">debe entregar en copia original no negociable a la </w:t>
      </w:r>
      <w:r w:rsidRPr="00B073B8">
        <w:rPr>
          <w:rFonts w:ascii="Arial" w:hAnsi="Arial" w:cs="Arial"/>
          <w:b/>
          <w:lang w:val="es-ES_tradnl" w:eastAsia="es-ES"/>
        </w:rPr>
        <w:t>ENTIDAD</w:t>
      </w:r>
      <w:r w:rsidRPr="00B073B8">
        <w:rPr>
          <w:rFonts w:ascii="Arial" w:hAnsi="Arial" w:cs="Arial"/>
          <w:lang w:val="es-ES_tradnl" w:eastAsia="es-ES"/>
        </w:rPr>
        <w:t xml:space="preserve"> la siguiente documentación:</w:t>
      </w:r>
    </w:p>
    <w:p w14:paraId="4D1D37D9" w14:textId="77777777" w:rsidR="00B073B8" w:rsidRPr="00B073B8" w:rsidRDefault="00B073B8" w:rsidP="00177C25">
      <w:pPr>
        <w:numPr>
          <w:ilvl w:val="0"/>
          <w:numId w:val="47"/>
        </w:numPr>
        <w:ind w:left="567" w:hanging="425"/>
        <w:contextualSpacing/>
        <w:jc w:val="both"/>
        <w:rPr>
          <w:rFonts w:ascii="Arial" w:hAnsi="Arial" w:cs="Arial"/>
          <w:lang w:val="es-ES_tradnl" w:eastAsia="es-ES"/>
        </w:rPr>
      </w:pPr>
      <w:r w:rsidRPr="00B073B8">
        <w:rPr>
          <w:rFonts w:ascii="Arial" w:hAnsi="Arial" w:cs="Arial"/>
          <w:lang w:val="es-BO" w:eastAsia="es-ES"/>
        </w:rPr>
        <w:t xml:space="preserve">Factura comercial de origen con el </w:t>
      </w:r>
      <w:proofErr w:type="spellStart"/>
      <w:r w:rsidRPr="00B073B8">
        <w:rPr>
          <w:rFonts w:ascii="Arial" w:hAnsi="Arial" w:cs="Arial"/>
          <w:lang w:val="es-BO" w:eastAsia="es-ES"/>
        </w:rPr>
        <w:t>Incoterm</w:t>
      </w:r>
      <w:proofErr w:type="spellEnd"/>
      <w:r w:rsidRPr="00B073B8">
        <w:rPr>
          <w:rFonts w:ascii="Arial" w:hAnsi="Arial" w:cs="Arial"/>
          <w:lang w:val="es-BO" w:eastAsia="es-ES"/>
        </w:rPr>
        <w:t xml:space="preserve"> 2010 DAT el mismo que deberá detallar el costo del material más flete y seguro.</w:t>
      </w:r>
    </w:p>
    <w:p w14:paraId="74F454CC" w14:textId="77777777" w:rsidR="00B073B8" w:rsidRPr="00B073B8" w:rsidRDefault="00B073B8" w:rsidP="00177C25">
      <w:pPr>
        <w:numPr>
          <w:ilvl w:val="0"/>
          <w:numId w:val="47"/>
        </w:numPr>
        <w:ind w:left="567" w:hanging="425"/>
        <w:jc w:val="both"/>
        <w:rPr>
          <w:rFonts w:ascii="Arial" w:hAnsi="Arial" w:cs="Arial"/>
          <w:lang w:val="es-BO" w:eastAsia="es-ES"/>
        </w:rPr>
      </w:pPr>
      <w:r w:rsidRPr="00B073B8">
        <w:rPr>
          <w:rFonts w:ascii="Arial" w:hAnsi="Arial" w:cs="Arial"/>
          <w:lang w:val="es-BO" w:eastAsia="es-ES"/>
        </w:rPr>
        <w:t xml:space="preserve">Documentos de transporte o de embarque según la modalidad de transporte </w:t>
      </w:r>
      <w:r w:rsidRPr="00B073B8">
        <w:rPr>
          <w:rFonts w:ascii="Arial" w:hAnsi="Arial" w:cs="Arial"/>
          <w:lang w:val="es-ES_tradnl" w:eastAsia="es-ES"/>
        </w:rPr>
        <w:t xml:space="preserve">hasta destino final almacenes de Aduana Boliviana, </w:t>
      </w:r>
      <w:r w:rsidRPr="00B073B8">
        <w:rPr>
          <w:rFonts w:ascii="Arial" w:hAnsi="Arial" w:cs="Arial"/>
          <w:lang w:val="es-BO" w:eastAsia="es-ES"/>
        </w:rPr>
        <w:t xml:space="preserve">(Bill Of </w:t>
      </w:r>
      <w:proofErr w:type="spellStart"/>
      <w:r w:rsidRPr="00B073B8">
        <w:rPr>
          <w:rFonts w:ascii="Arial" w:hAnsi="Arial" w:cs="Arial"/>
          <w:lang w:val="es-BO" w:eastAsia="es-ES"/>
        </w:rPr>
        <w:t>Loading</w:t>
      </w:r>
      <w:proofErr w:type="spellEnd"/>
      <w:r w:rsidRPr="00B073B8">
        <w:rPr>
          <w:rFonts w:ascii="Arial" w:hAnsi="Arial" w:cs="Arial"/>
          <w:lang w:val="es-BO" w:eastAsia="es-ES"/>
        </w:rPr>
        <w:t xml:space="preserve"> y Manifiesto Internacional de Carga (B/L o MIC) / Declaración de Transito Aduanero (DTA).</w:t>
      </w:r>
    </w:p>
    <w:p w14:paraId="5C661590" w14:textId="77777777" w:rsidR="00B073B8" w:rsidRPr="00B073B8" w:rsidRDefault="00B073B8" w:rsidP="00177C25">
      <w:pPr>
        <w:numPr>
          <w:ilvl w:val="0"/>
          <w:numId w:val="47"/>
        </w:numPr>
        <w:ind w:left="567" w:hanging="425"/>
        <w:contextualSpacing/>
        <w:jc w:val="both"/>
        <w:rPr>
          <w:rFonts w:ascii="Arial" w:hAnsi="Arial" w:cs="Arial"/>
          <w:lang w:val="es-ES_tradnl" w:eastAsia="es-ES"/>
        </w:rPr>
      </w:pPr>
      <w:r w:rsidRPr="00B073B8">
        <w:rPr>
          <w:rFonts w:ascii="Arial" w:hAnsi="Arial" w:cs="Arial"/>
          <w:lang w:val="es-ES_tradnl" w:eastAsia="es-ES"/>
        </w:rPr>
        <w:t>Documento certificado de origen con descripción completa del material.</w:t>
      </w:r>
    </w:p>
    <w:p w14:paraId="53560E1A" w14:textId="77777777" w:rsidR="00B073B8" w:rsidRPr="00B073B8" w:rsidRDefault="00B073B8" w:rsidP="00177C25">
      <w:pPr>
        <w:numPr>
          <w:ilvl w:val="0"/>
          <w:numId w:val="47"/>
        </w:numPr>
        <w:ind w:left="567" w:hanging="425"/>
        <w:contextualSpacing/>
        <w:jc w:val="both"/>
        <w:rPr>
          <w:rFonts w:ascii="Arial" w:hAnsi="Arial" w:cs="Arial"/>
          <w:lang w:val="es-ES_tradnl" w:eastAsia="es-ES"/>
        </w:rPr>
      </w:pPr>
      <w:r w:rsidRPr="00B073B8">
        <w:rPr>
          <w:rFonts w:ascii="Arial" w:hAnsi="Arial" w:cs="Arial"/>
          <w:lang w:val="es-ES_tradnl" w:eastAsia="es-ES"/>
        </w:rPr>
        <w:t xml:space="preserve">Documento que acredite el seguro (certificado o  póliza), equivalente al 110% (ciento diez por ciento) del valor del producto y con validez hasta del </w:t>
      </w:r>
      <w:proofErr w:type="spellStart"/>
      <w:r w:rsidRPr="00B073B8">
        <w:rPr>
          <w:rFonts w:ascii="Arial" w:hAnsi="Arial" w:cs="Arial"/>
          <w:lang w:val="es-ES_tradnl" w:eastAsia="es-ES"/>
        </w:rPr>
        <w:t>Incoterm</w:t>
      </w:r>
      <w:proofErr w:type="spellEnd"/>
      <w:r w:rsidRPr="00B073B8">
        <w:rPr>
          <w:rFonts w:ascii="Arial" w:hAnsi="Arial" w:cs="Arial"/>
          <w:lang w:val="es-ES_tradnl" w:eastAsia="es-ES"/>
        </w:rPr>
        <w:t xml:space="preserve"> </w:t>
      </w:r>
      <w:r w:rsidRPr="00B073B8">
        <w:rPr>
          <w:rFonts w:ascii="Arial" w:hAnsi="Arial" w:cs="Arial"/>
          <w:lang w:val="es-BO" w:eastAsia="es-ES"/>
        </w:rPr>
        <w:t xml:space="preserve">2010 DAT, </w:t>
      </w:r>
      <w:r w:rsidRPr="00B073B8">
        <w:rPr>
          <w:rFonts w:ascii="Arial" w:hAnsi="Arial" w:cs="Arial"/>
          <w:lang w:val="es-ES_tradnl" w:eastAsia="es-ES"/>
        </w:rPr>
        <w:t xml:space="preserve">señalado en el documento base de contratación, en Aduana Boliviana. </w:t>
      </w:r>
    </w:p>
    <w:p w14:paraId="2767DEA7" w14:textId="77777777" w:rsidR="00B073B8" w:rsidRPr="00B073B8" w:rsidRDefault="00B073B8" w:rsidP="00177C25">
      <w:pPr>
        <w:numPr>
          <w:ilvl w:val="0"/>
          <w:numId w:val="47"/>
        </w:numPr>
        <w:ind w:left="567" w:hanging="425"/>
        <w:contextualSpacing/>
        <w:jc w:val="both"/>
        <w:rPr>
          <w:rFonts w:ascii="Arial" w:hAnsi="Arial" w:cs="Arial"/>
          <w:lang w:val="es-ES_tradnl" w:eastAsia="es-ES"/>
        </w:rPr>
      </w:pPr>
      <w:r w:rsidRPr="00B073B8">
        <w:rPr>
          <w:rFonts w:ascii="Arial" w:hAnsi="Arial" w:cs="Arial"/>
          <w:lang w:val="es-ES_tradnl" w:eastAsia="es-ES"/>
        </w:rPr>
        <w:t>Parte de recepción en los almacenes de Aduana Boliviana, emitido por el recinto aduanero y/o concesionario de almacenes en Aduana.</w:t>
      </w:r>
    </w:p>
    <w:p w14:paraId="56D57306" w14:textId="77777777" w:rsidR="00B073B8" w:rsidRPr="00B073B8" w:rsidRDefault="00B073B8" w:rsidP="00177C25">
      <w:pPr>
        <w:numPr>
          <w:ilvl w:val="0"/>
          <w:numId w:val="47"/>
        </w:numPr>
        <w:ind w:left="567" w:hanging="425"/>
        <w:contextualSpacing/>
        <w:jc w:val="both"/>
        <w:rPr>
          <w:rFonts w:ascii="Arial" w:hAnsi="Arial" w:cs="Arial"/>
          <w:lang w:val="es-ES_tradnl" w:eastAsia="es-ES"/>
        </w:rPr>
      </w:pPr>
      <w:r w:rsidRPr="00B073B8">
        <w:rPr>
          <w:rFonts w:ascii="Arial" w:hAnsi="Arial" w:cs="Arial"/>
          <w:lang w:val="es-ES_tradnl" w:eastAsia="es-ES"/>
        </w:rPr>
        <w:t>Planilla de Gastos Portuarios si correspondiera</w:t>
      </w:r>
    </w:p>
    <w:p w14:paraId="55AA9C86" w14:textId="77777777" w:rsidR="00B073B8" w:rsidRPr="00B073B8" w:rsidRDefault="00B073B8" w:rsidP="00177C25">
      <w:pPr>
        <w:numPr>
          <w:ilvl w:val="0"/>
          <w:numId w:val="47"/>
        </w:numPr>
        <w:ind w:left="567" w:hanging="425"/>
        <w:contextualSpacing/>
        <w:jc w:val="both"/>
        <w:rPr>
          <w:rFonts w:ascii="Arial" w:hAnsi="Arial" w:cs="Arial"/>
          <w:lang w:val="es-ES_tradnl" w:eastAsia="es-ES"/>
        </w:rPr>
      </w:pPr>
      <w:r w:rsidRPr="00B073B8">
        <w:rPr>
          <w:rFonts w:ascii="Arial" w:hAnsi="Arial" w:cs="Arial"/>
          <w:lang w:val="es-ES_tradnl" w:eastAsia="es-ES"/>
        </w:rPr>
        <w:t>Carta Porte</w:t>
      </w:r>
    </w:p>
    <w:p w14:paraId="0D439760" w14:textId="77777777" w:rsidR="00B073B8" w:rsidRPr="00B073B8" w:rsidRDefault="00B073B8" w:rsidP="00177C25">
      <w:pPr>
        <w:numPr>
          <w:ilvl w:val="0"/>
          <w:numId w:val="47"/>
        </w:numPr>
        <w:ind w:left="567" w:hanging="425"/>
        <w:contextualSpacing/>
        <w:jc w:val="both"/>
        <w:rPr>
          <w:rFonts w:ascii="Arial" w:hAnsi="Arial" w:cs="Arial"/>
          <w:lang w:val="es-ES_tradnl" w:eastAsia="es-ES"/>
        </w:rPr>
      </w:pPr>
      <w:r w:rsidRPr="00B073B8">
        <w:rPr>
          <w:rFonts w:ascii="Arial" w:hAnsi="Arial" w:cs="Arial"/>
          <w:lang w:val="es-ES_tradnl" w:eastAsia="es-ES"/>
        </w:rPr>
        <w:t xml:space="preserve">Lista de Empaque. </w:t>
      </w:r>
    </w:p>
    <w:p w14:paraId="7512F76B" w14:textId="77777777" w:rsidR="00B073B8" w:rsidRPr="00B073B8" w:rsidRDefault="00B073B8" w:rsidP="00B073B8">
      <w:pPr>
        <w:spacing w:before="120" w:after="120"/>
        <w:jc w:val="both"/>
        <w:rPr>
          <w:rFonts w:ascii="Arial" w:hAnsi="Arial" w:cs="Arial"/>
          <w:u w:val="single"/>
          <w:lang w:val="es-ES_tradnl" w:eastAsia="es-ES"/>
        </w:rPr>
      </w:pPr>
      <w:r w:rsidRPr="00B073B8">
        <w:rPr>
          <w:rFonts w:ascii="Arial" w:hAnsi="Arial" w:cs="Arial"/>
          <w:b/>
          <w:u w:val="single"/>
          <w:lang w:val="es-ES_tradnl" w:eastAsia="es-ES"/>
        </w:rPr>
        <w:t xml:space="preserve">VIGÉSIMA </w:t>
      </w:r>
      <w:proofErr w:type="gramStart"/>
      <w:r w:rsidRPr="00B073B8">
        <w:rPr>
          <w:rFonts w:ascii="Arial" w:hAnsi="Arial" w:cs="Arial"/>
          <w:b/>
          <w:u w:val="single"/>
          <w:lang w:val="es-ES_tradnl" w:eastAsia="es-ES"/>
        </w:rPr>
        <w:t>PRIMERA .</w:t>
      </w:r>
      <w:proofErr w:type="gramEnd"/>
      <w:r w:rsidRPr="00B073B8">
        <w:rPr>
          <w:rFonts w:ascii="Arial" w:hAnsi="Arial" w:cs="Arial"/>
          <w:b/>
          <w:u w:val="single"/>
          <w:lang w:val="es-ES_tradnl" w:eastAsia="es-ES"/>
        </w:rPr>
        <w:t>- (SUBCONTRATOS)</w:t>
      </w:r>
    </w:p>
    <w:p w14:paraId="73AAB0E4"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PROVEEDOR</w:t>
      </w:r>
      <w:r w:rsidRPr="00B073B8">
        <w:rPr>
          <w:rFonts w:ascii="Arial" w:hAnsi="Arial"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073B8">
        <w:rPr>
          <w:rFonts w:ascii="Arial" w:hAnsi="Arial" w:cs="Arial"/>
          <w:b/>
          <w:lang w:val="es-ES_tradnl" w:eastAsia="es-ES"/>
        </w:rPr>
        <w:t>PROVEEDOR</w:t>
      </w:r>
      <w:r w:rsidRPr="00B073B8">
        <w:rPr>
          <w:rFonts w:ascii="Arial" w:hAnsi="Arial" w:cs="Arial"/>
          <w:lang w:val="es-ES_tradnl" w:eastAsia="es-ES"/>
        </w:rPr>
        <w:t xml:space="preserve"> del cumplimiento de todas sus obligaciones y responsabilidades contraídas en el presente Contrato.</w:t>
      </w:r>
    </w:p>
    <w:p w14:paraId="7650FFC1"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Las subcontrataciones que realice el </w:t>
      </w:r>
      <w:r w:rsidRPr="00B073B8">
        <w:rPr>
          <w:rFonts w:ascii="Arial" w:hAnsi="Arial" w:cs="Arial"/>
          <w:b/>
          <w:lang w:val="es-ES_tradnl" w:eastAsia="es-ES"/>
        </w:rPr>
        <w:t>PROVEEDOR</w:t>
      </w:r>
      <w:r w:rsidRPr="00B073B8">
        <w:rPr>
          <w:rFonts w:ascii="Arial" w:hAnsi="Arial" w:cs="Arial"/>
          <w:lang w:val="es-ES_tradnl" w:eastAsia="es-ES"/>
        </w:rPr>
        <w:t xml:space="preserve"> de ninguna manera incidirán en el precio ofertado y aceptado por ambas Partes en el presente Contrato.</w:t>
      </w:r>
    </w:p>
    <w:p w14:paraId="1C7082BB"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VIGÉSIMA SEGUNDA.- (CONFIDENCIALIDAD)</w:t>
      </w:r>
    </w:p>
    <w:p w14:paraId="2353FDE7" w14:textId="77777777" w:rsidR="00B073B8" w:rsidRPr="00B073B8" w:rsidRDefault="00B073B8" w:rsidP="00B073B8">
      <w:pPr>
        <w:shd w:val="clear" w:color="auto" w:fill="FFFFFF"/>
        <w:tabs>
          <w:tab w:val="left" w:pos="426"/>
        </w:tabs>
        <w:spacing w:before="120" w:after="120"/>
        <w:ind w:right="-6"/>
        <w:contextualSpacing/>
        <w:jc w:val="both"/>
        <w:rPr>
          <w:rFonts w:ascii="Arial" w:hAnsi="Arial" w:cs="Arial"/>
          <w:lang w:val="es-BO"/>
        </w:rPr>
      </w:pPr>
      <w:r w:rsidRPr="00B073B8">
        <w:rPr>
          <w:rFonts w:ascii="Arial" w:hAnsi="Arial" w:cs="Arial"/>
          <w:lang w:val="es-BO"/>
        </w:rPr>
        <w:t xml:space="preserve">El </w:t>
      </w:r>
      <w:r w:rsidRPr="00B073B8">
        <w:rPr>
          <w:rFonts w:ascii="Arial" w:hAnsi="Arial" w:cs="Arial"/>
          <w:b/>
          <w:bCs/>
          <w:lang w:val="es-BO"/>
        </w:rPr>
        <w:t>PROVEEDOR</w:t>
      </w:r>
      <w:r w:rsidRPr="00B073B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84042B5" w14:textId="77777777" w:rsidR="00B073B8" w:rsidRPr="00B073B8" w:rsidRDefault="00B073B8" w:rsidP="00B073B8">
      <w:pPr>
        <w:shd w:val="clear" w:color="auto" w:fill="FFFFFF"/>
        <w:tabs>
          <w:tab w:val="left" w:pos="426"/>
        </w:tabs>
        <w:spacing w:before="120" w:after="120"/>
        <w:ind w:right="-6"/>
        <w:contextualSpacing/>
        <w:jc w:val="both"/>
        <w:rPr>
          <w:rFonts w:ascii="Arial" w:hAnsi="Arial" w:cs="Arial"/>
          <w:lang w:val="es-BO"/>
        </w:rPr>
      </w:pPr>
    </w:p>
    <w:p w14:paraId="044C1803" w14:textId="77777777" w:rsidR="00B073B8" w:rsidRPr="00B073B8" w:rsidRDefault="00B073B8" w:rsidP="00B073B8">
      <w:pPr>
        <w:shd w:val="clear" w:color="auto" w:fill="FFFFFF"/>
        <w:tabs>
          <w:tab w:val="left" w:pos="426"/>
        </w:tabs>
        <w:spacing w:before="120" w:after="120"/>
        <w:ind w:right="-6"/>
        <w:contextualSpacing/>
        <w:jc w:val="both"/>
        <w:rPr>
          <w:rFonts w:ascii="Arial" w:hAnsi="Arial" w:cs="Arial"/>
          <w:lang w:val="es-BO"/>
        </w:rPr>
      </w:pPr>
      <w:r w:rsidRPr="00B073B8">
        <w:rPr>
          <w:rFonts w:ascii="Arial" w:hAnsi="Arial" w:cs="Arial"/>
          <w:lang w:val="es-BO"/>
        </w:rPr>
        <w:t xml:space="preserve">Las obligaciones que el </w:t>
      </w:r>
      <w:r w:rsidRPr="00B073B8">
        <w:rPr>
          <w:rFonts w:ascii="Arial" w:hAnsi="Arial" w:cs="Arial"/>
          <w:b/>
          <w:lang w:val="es-BO"/>
        </w:rPr>
        <w:t>PROVEEDOR</w:t>
      </w:r>
      <w:r w:rsidRPr="00B073B8">
        <w:rPr>
          <w:rFonts w:ascii="Arial" w:hAnsi="Arial" w:cs="Arial"/>
          <w:lang w:val="es-BO"/>
        </w:rPr>
        <w:t xml:space="preserve"> asume bajo este Contrato con relación a la confidencialidad, subsistirán una vez finalizado el Contrato.</w:t>
      </w:r>
    </w:p>
    <w:p w14:paraId="7641E109" w14:textId="77777777" w:rsidR="00B073B8" w:rsidRPr="00B073B8" w:rsidRDefault="00B073B8" w:rsidP="00B073B8">
      <w:pPr>
        <w:spacing w:before="120" w:after="120"/>
        <w:contextualSpacing/>
        <w:jc w:val="both"/>
        <w:rPr>
          <w:rFonts w:ascii="Arial" w:hAnsi="Arial" w:cs="Arial"/>
          <w:lang w:val="es-BO"/>
        </w:rPr>
      </w:pPr>
    </w:p>
    <w:p w14:paraId="58630E14" w14:textId="77777777" w:rsidR="00B073B8" w:rsidRPr="00B073B8" w:rsidRDefault="00B073B8" w:rsidP="00B073B8">
      <w:pPr>
        <w:shd w:val="clear" w:color="auto" w:fill="FFFFFF"/>
        <w:tabs>
          <w:tab w:val="left" w:pos="426"/>
        </w:tabs>
        <w:spacing w:before="120" w:after="120"/>
        <w:ind w:right="-6"/>
        <w:contextualSpacing/>
        <w:jc w:val="both"/>
        <w:rPr>
          <w:rFonts w:ascii="Arial" w:hAnsi="Arial" w:cs="Arial"/>
          <w:lang w:val="es-BO"/>
        </w:rPr>
      </w:pPr>
      <w:r w:rsidRPr="00B073B8">
        <w:rPr>
          <w:rFonts w:ascii="Arial" w:hAnsi="Arial" w:cs="Arial"/>
          <w:lang w:val="es-BO"/>
        </w:rPr>
        <w:t xml:space="preserve">A la terminación del presente Contrato, por resolución o por su cumplimiento, el </w:t>
      </w:r>
      <w:r w:rsidRPr="00B073B8">
        <w:rPr>
          <w:rFonts w:ascii="Arial" w:hAnsi="Arial" w:cs="Arial"/>
          <w:b/>
          <w:lang w:val="es-BO"/>
        </w:rPr>
        <w:t xml:space="preserve">PROVEEDOR </w:t>
      </w:r>
      <w:r w:rsidRPr="00B073B8">
        <w:rPr>
          <w:rFonts w:ascii="Arial" w:hAnsi="Arial" w:cs="Arial"/>
          <w:lang w:val="es-BO"/>
        </w:rPr>
        <w:t xml:space="preserve">está en la obligación de entregar de manera inmediata a la </w:t>
      </w:r>
      <w:r w:rsidRPr="00B073B8">
        <w:rPr>
          <w:rFonts w:ascii="Arial" w:hAnsi="Arial" w:cs="Arial"/>
          <w:b/>
          <w:lang w:val="es-BO"/>
        </w:rPr>
        <w:t>ENTIDAD</w:t>
      </w:r>
      <w:r w:rsidRPr="00B073B8">
        <w:rPr>
          <w:rFonts w:ascii="Arial" w:hAnsi="Arial" w:cs="Arial"/>
          <w:lang w:val="es-BO"/>
        </w:rPr>
        <w:t xml:space="preserve"> todos los documentos, notas, datos, información, y otros que hubiera entrado en posesión del </w:t>
      </w:r>
      <w:r w:rsidRPr="00B073B8">
        <w:rPr>
          <w:rFonts w:ascii="Arial" w:hAnsi="Arial" w:cs="Arial"/>
          <w:b/>
          <w:lang w:val="es-BO"/>
        </w:rPr>
        <w:t>PROVEEDOR</w:t>
      </w:r>
      <w:r w:rsidRPr="00B073B8">
        <w:rPr>
          <w:rFonts w:ascii="Arial" w:hAnsi="Arial" w:cs="Arial"/>
          <w:lang w:val="es-BO"/>
        </w:rPr>
        <w:t xml:space="preserve"> en virtud a la ejecución del presente Contrato, no pudiendo retener el </w:t>
      </w:r>
      <w:r w:rsidRPr="00B073B8">
        <w:rPr>
          <w:rFonts w:ascii="Arial" w:hAnsi="Arial" w:cs="Arial"/>
          <w:b/>
          <w:lang w:val="es-BO"/>
        </w:rPr>
        <w:t>PROVEEDOR</w:t>
      </w:r>
      <w:r w:rsidRPr="00B073B8">
        <w:rPr>
          <w:rFonts w:ascii="Arial" w:hAnsi="Arial" w:cs="Arial"/>
          <w:lang w:val="es-BO"/>
        </w:rPr>
        <w:t xml:space="preserve"> ninguna copia de los mismos, ya sean en papel o en formato electrónico o digital.</w:t>
      </w:r>
    </w:p>
    <w:p w14:paraId="6B200030" w14:textId="77777777" w:rsidR="00B073B8" w:rsidRPr="00B073B8" w:rsidRDefault="00B073B8" w:rsidP="00B073B8">
      <w:pPr>
        <w:shd w:val="clear" w:color="auto" w:fill="FFFFFF"/>
        <w:tabs>
          <w:tab w:val="left" w:pos="426"/>
        </w:tabs>
        <w:spacing w:before="120" w:after="120"/>
        <w:ind w:right="-6"/>
        <w:contextualSpacing/>
        <w:jc w:val="both"/>
        <w:rPr>
          <w:rFonts w:ascii="Arial" w:hAnsi="Arial" w:cs="Arial"/>
          <w:lang w:val="es-BO"/>
        </w:rPr>
      </w:pPr>
    </w:p>
    <w:p w14:paraId="45B412FE" w14:textId="77777777" w:rsidR="00B073B8" w:rsidRPr="00B073B8" w:rsidRDefault="00B073B8" w:rsidP="00B073B8">
      <w:pPr>
        <w:shd w:val="clear" w:color="auto" w:fill="FFFFFF"/>
        <w:tabs>
          <w:tab w:val="left" w:pos="426"/>
        </w:tabs>
        <w:spacing w:before="120" w:after="120"/>
        <w:ind w:right="-6"/>
        <w:contextualSpacing/>
        <w:jc w:val="both"/>
        <w:rPr>
          <w:rFonts w:ascii="Arial" w:hAnsi="Arial" w:cs="Arial"/>
          <w:lang w:val="es-BO"/>
        </w:rPr>
      </w:pPr>
      <w:r w:rsidRPr="00B073B8">
        <w:rPr>
          <w:rFonts w:ascii="Arial" w:hAnsi="Arial" w:cs="Arial"/>
          <w:lang w:val="es-BO"/>
        </w:rPr>
        <w:t>El incumplimiento de la obligación de confidencialidad importara:</w:t>
      </w:r>
    </w:p>
    <w:p w14:paraId="2849874C" w14:textId="77777777" w:rsidR="00B073B8" w:rsidRPr="00B073B8" w:rsidRDefault="00B073B8" w:rsidP="00B073B8">
      <w:pPr>
        <w:shd w:val="clear" w:color="auto" w:fill="FFFFFF"/>
        <w:tabs>
          <w:tab w:val="left" w:pos="426"/>
        </w:tabs>
        <w:spacing w:before="120" w:after="120"/>
        <w:ind w:right="-6"/>
        <w:contextualSpacing/>
        <w:jc w:val="both"/>
        <w:rPr>
          <w:rFonts w:ascii="Arial" w:hAnsi="Arial" w:cs="Arial"/>
          <w:lang w:val="es-BO"/>
        </w:rPr>
      </w:pPr>
    </w:p>
    <w:p w14:paraId="27D82D1A" w14:textId="77777777" w:rsidR="00B073B8" w:rsidRPr="00B073B8" w:rsidRDefault="00B073B8" w:rsidP="00177C25">
      <w:pPr>
        <w:numPr>
          <w:ilvl w:val="0"/>
          <w:numId w:val="45"/>
        </w:numPr>
        <w:shd w:val="clear" w:color="auto" w:fill="FFFFFF"/>
        <w:tabs>
          <w:tab w:val="left" w:pos="426"/>
        </w:tabs>
        <w:spacing w:before="120" w:after="120"/>
        <w:ind w:right="-6"/>
        <w:contextualSpacing/>
        <w:jc w:val="both"/>
        <w:rPr>
          <w:rFonts w:ascii="Arial" w:hAnsi="Arial" w:cs="Arial"/>
          <w:lang w:val="es-BO"/>
        </w:rPr>
      </w:pPr>
      <w:r w:rsidRPr="00B073B8">
        <w:rPr>
          <w:rFonts w:ascii="Arial" w:hAnsi="Arial" w:cs="Arial"/>
          <w:lang w:val="es-BO"/>
        </w:rPr>
        <w:t>La adopción de medidas judiciales y sanciones de acuerdo a normas pertinentes.</w:t>
      </w:r>
    </w:p>
    <w:p w14:paraId="2B4704A8" w14:textId="77777777" w:rsidR="00B073B8" w:rsidRPr="00B073B8" w:rsidRDefault="00B073B8" w:rsidP="00177C25">
      <w:pPr>
        <w:numPr>
          <w:ilvl w:val="0"/>
          <w:numId w:val="45"/>
        </w:numPr>
        <w:shd w:val="clear" w:color="auto" w:fill="FFFFFF"/>
        <w:tabs>
          <w:tab w:val="left" w:pos="426"/>
        </w:tabs>
        <w:spacing w:before="120" w:after="120"/>
        <w:ind w:right="-6"/>
        <w:jc w:val="both"/>
        <w:rPr>
          <w:rFonts w:ascii="Arial" w:hAnsi="Arial" w:cs="Arial"/>
          <w:lang w:val="es-BO"/>
        </w:rPr>
      </w:pPr>
      <w:r w:rsidRPr="00B073B8">
        <w:rPr>
          <w:rFonts w:ascii="Arial" w:hAnsi="Arial" w:cs="Arial"/>
          <w:lang w:val="es-BO"/>
        </w:rPr>
        <w:t>Responsabilidad por pérdida y daños.</w:t>
      </w:r>
    </w:p>
    <w:p w14:paraId="5E8A5C13" w14:textId="77777777" w:rsidR="00B073B8" w:rsidRPr="00B073B8" w:rsidRDefault="00B073B8" w:rsidP="00B073B8">
      <w:pPr>
        <w:spacing w:before="120" w:after="120"/>
        <w:jc w:val="both"/>
        <w:rPr>
          <w:rFonts w:ascii="Arial" w:hAnsi="Arial" w:cs="Arial"/>
          <w:u w:val="single"/>
          <w:lang w:val="es-ES_tradnl" w:eastAsia="es-ES"/>
        </w:rPr>
      </w:pPr>
      <w:r w:rsidRPr="00B073B8">
        <w:rPr>
          <w:rFonts w:ascii="Arial" w:hAnsi="Arial" w:cs="Arial"/>
          <w:b/>
          <w:u w:val="single"/>
          <w:lang w:val="es-ES_tradnl" w:eastAsia="es-ES"/>
        </w:rPr>
        <w:t>VIGÉSIMA TERCERA.- (CAUSAS DE FUERZA MAYOR Y/O CASO FORTUITO)</w:t>
      </w:r>
    </w:p>
    <w:p w14:paraId="7CFB23D5"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99AA7E7"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Con el fin de exceptuar al </w:t>
      </w:r>
      <w:r w:rsidRPr="00B073B8">
        <w:rPr>
          <w:rFonts w:ascii="Arial" w:hAnsi="Arial" w:cs="Arial"/>
          <w:b/>
          <w:lang w:val="es-ES_tradnl" w:eastAsia="es-ES"/>
        </w:rPr>
        <w:t xml:space="preserve">PROVEEDOR </w:t>
      </w:r>
      <w:r w:rsidRPr="00B073B8">
        <w:rPr>
          <w:rFonts w:ascii="Arial" w:hAnsi="Arial" w:cs="Arial"/>
          <w:lang w:val="es-ES_tradnl" w:eastAsia="es-ES"/>
        </w:rPr>
        <w:t xml:space="preserve">de determinadas responsabilidades por mora durante la vigencia del presente Contrato, la </w:t>
      </w:r>
      <w:r w:rsidRPr="00B073B8">
        <w:rPr>
          <w:rFonts w:ascii="Arial" w:hAnsi="Arial" w:cs="Arial"/>
          <w:b/>
          <w:lang w:val="es-ES_tradnl" w:eastAsia="es-ES"/>
        </w:rPr>
        <w:t>ENTIDAD</w:t>
      </w:r>
      <w:r w:rsidRPr="00B073B8">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4D2816C5"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15FE52D8"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8BCE2B0" w14:textId="77777777" w:rsidR="00B073B8" w:rsidRPr="00B073B8" w:rsidRDefault="00B073B8" w:rsidP="00B073B8">
      <w:pPr>
        <w:spacing w:before="120" w:after="120"/>
        <w:ind w:left="567" w:hanging="567"/>
        <w:jc w:val="both"/>
        <w:rPr>
          <w:rFonts w:ascii="Arial" w:hAnsi="Arial" w:cs="Arial"/>
          <w:b/>
          <w:lang w:val="es-ES_tradnl" w:eastAsia="es-ES"/>
        </w:rPr>
      </w:pPr>
      <w:r w:rsidRPr="00B073B8">
        <w:rPr>
          <w:rFonts w:ascii="Arial" w:hAnsi="Arial" w:cs="Arial"/>
          <w:b/>
          <w:lang w:val="es-ES_tradnl" w:eastAsia="es-ES"/>
        </w:rPr>
        <w:t>23.1   Condiciones de Validez:</w:t>
      </w:r>
    </w:p>
    <w:p w14:paraId="615158F2" w14:textId="77777777" w:rsidR="00B073B8" w:rsidRPr="00B073B8" w:rsidRDefault="00B073B8" w:rsidP="00B073B8">
      <w:pPr>
        <w:spacing w:before="120" w:after="120"/>
        <w:ind w:left="567"/>
        <w:jc w:val="both"/>
        <w:rPr>
          <w:rFonts w:ascii="Arial" w:hAnsi="Arial" w:cs="Arial"/>
          <w:lang w:val="es-ES_tradnl" w:eastAsia="es-ES"/>
        </w:rPr>
      </w:pPr>
      <w:r w:rsidRPr="00B073B8">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08CE220C" w14:textId="77777777" w:rsidR="00B073B8" w:rsidRPr="00B073B8" w:rsidRDefault="00B073B8" w:rsidP="00177C25">
      <w:pPr>
        <w:numPr>
          <w:ilvl w:val="0"/>
          <w:numId w:val="42"/>
        </w:numPr>
        <w:spacing w:before="120" w:after="120"/>
        <w:ind w:left="1134" w:hanging="283"/>
        <w:jc w:val="both"/>
        <w:rPr>
          <w:rFonts w:ascii="Arial" w:hAnsi="Arial" w:cs="Arial"/>
          <w:lang w:val="es-ES_tradnl" w:eastAsia="es-ES"/>
        </w:rPr>
      </w:pPr>
      <w:r w:rsidRPr="00B073B8">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B073B8">
        <w:rPr>
          <w:rFonts w:ascii="Arial" w:hAnsi="Arial" w:cs="Arial"/>
          <w:lang w:val="es-ES_tradnl" w:eastAsia="es-ES"/>
        </w:rPr>
        <w:t>invocante</w:t>
      </w:r>
      <w:proofErr w:type="spellEnd"/>
      <w:r w:rsidRPr="00B073B8">
        <w:rPr>
          <w:rFonts w:ascii="Arial" w:hAnsi="Arial" w:cs="Arial"/>
          <w:lang w:val="es-ES_tradnl" w:eastAsia="es-ES"/>
        </w:rPr>
        <w:t xml:space="preserve">, o en el caso del </w:t>
      </w:r>
      <w:r w:rsidRPr="00B073B8">
        <w:rPr>
          <w:rFonts w:ascii="Arial" w:hAnsi="Arial" w:cs="Arial"/>
          <w:b/>
          <w:lang w:val="es-ES_tradnl" w:eastAsia="es-ES"/>
        </w:rPr>
        <w:t>PROVEEDOR</w:t>
      </w:r>
      <w:r w:rsidRPr="00B073B8">
        <w:rPr>
          <w:rFonts w:ascii="Arial" w:hAnsi="Arial" w:cs="Arial"/>
          <w:lang w:val="es-ES_tradnl" w:eastAsia="es-ES"/>
        </w:rPr>
        <w:t>, será aplicable también a cualquier subcontratista.</w:t>
      </w:r>
    </w:p>
    <w:p w14:paraId="66FCC993" w14:textId="77777777" w:rsidR="00B073B8" w:rsidRPr="00B073B8" w:rsidRDefault="00B073B8" w:rsidP="00177C25">
      <w:pPr>
        <w:numPr>
          <w:ilvl w:val="0"/>
          <w:numId w:val="42"/>
        </w:numPr>
        <w:spacing w:before="120" w:after="120"/>
        <w:ind w:left="1134" w:hanging="283"/>
        <w:contextualSpacing/>
        <w:jc w:val="both"/>
        <w:rPr>
          <w:rFonts w:ascii="Arial" w:hAnsi="Arial" w:cs="Arial"/>
          <w:lang w:val="es-ES_tradnl" w:eastAsia="es-ES"/>
        </w:rPr>
      </w:pPr>
      <w:r w:rsidRPr="00B073B8">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073B8">
        <w:rPr>
          <w:rFonts w:ascii="Arial" w:hAnsi="Arial" w:cs="Arial"/>
          <w:lang w:val="es-ES_tradnl" w:eastAsia="es-ES"/>
        </w:rPr>
        <w:tab/>
      </w:r>
    </w:p>
    <w:p w14:paraId="0ACDF47B" w14:textId="77777777" w:rsidR="00B073B8" w:rsidRPr="00B073B8" w:rsidRDefault="00B073B8" w:rsidP="00B073B8">
      <w:pPr>
        <w:spacing w:before="120" w:after="120"/>
        <w:ind w:left="851"/>
        <w:contextualSpacing/>
        <w:jc w:val="both"/>
        <w:rPr>
          <w:rFonts w:ascii="Arial" w:hAnsi="Arial" w:cs="Arial"/>
          <w:lang w:val="es-ES_tradnl" w:eastAsia="es-ES"/>
        </w:rPr>
      </w:pPr>
    </w:p>
    <w:p w14:paraId="1A28D1A0" w14:textId="77777777" w:rsidR="00B073B8" w:rsidRPr="00B073B8" w:rsidRDefault="00B073B8" w:rsidP="00177C25">
      <w:pPr>
        <w:numPr>
          <w:ilvl w:val="0"/>
          <w:numId w:val="42"/>
        </w:numPr>
        <w:spacing w:before="120" w:after="120"/>
        <w:ind w:left="1134" w:hanging="283"/>
        <w:contextualSpacing/>
        <w:jc w:val="both"/>
        <w:rPr>
          <w:rFonts w:ascii="Arial" w:hAnsi="Arial" w:cs="Arial"/>
          <w:lang w:val="es-ES_tradnl" w:eastAsia="es-ES"/>
        </w:rPr>
      </w:pPr>
      <w:r w:rsidRPr="00B073B8">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073B8">
        <w:rPr>
          <w:rFonts w:ascii="Arial" w:hAnsi="Arial" w:cs="Arial"/>
          <w:lang w:val="es-BO" w:eastAsia="es-ES"/>
        </w:rPr>
        <w:t>Adquisición</w:t>
      </w:r>
      <w:r w:rsidRPr="00B073B8">
        <w:rPr>
          <w:rFonts w:ascii="Arial" w:hAnsi="Arial" w:cs="Arial"/>
          <w:lang w:val="es-ES_tradnl" w:eastAsia="es-ES"/>
        </w:rPr>
        <w:t>y limitar el daño a la misma.</w:t>
      </w:r>
    </w:p>
    <w:p w14:paraId="2AFEB0C8" w14:textId="77777777" w:rsidR="00B073B8" w:rsidRPr="00B073B8" w:rsidRDefault="00B073B8" w:rsidP="00B073B8">
      <w:pPr>
        <w:spacing w:before="120" w:after="120"/>
        <w:contextualSpacing/>
        <w:jc w:val="both"/>
        <w:rPr>
          <w:rFonts w:ascii="Arial" w:hAnsi="Arial" w:cs="Arial"/>
          <w:lang w:val="es-ES_tradnl" w:eastAsia="es-ES"/>
        </w:rPr>
      </w:pPr>
    </w:p>
    <w:p w14:paraId="07D0B157" w14:textId="77777777" w:rsidR="00B073B8" w:rsidRPr="00B073B8" w:rsidRDefault="00B073B8" w:rsidP="00B073B8">
      <w:pPr>
        <w:spacing w:before="120" w:after="120"/>
        <w:ind w:left="567"/>
        <w:jc w:val="both"/>
        <w:rPr>
          <w:rFonts w:ascii="Arial" w:hAnsi="Arial" w:cs="Arial"/>
          <w:lang w:val="es-ES_tradnl" w:eastAsia="es-ES"/>
        </w:rPr>
      </w:pPr>
      <w:r w:rsidRPr="00B073B8">
        <w:rPr>
          <w:rFonts w:ascii="Arial" w:hAnsi="Arial" w:cs="Arial"/>
          <w:lang w:val="es-ES_tradnl" w:eastAsia="es-ES"/>
        </w:rPr>
        <w:t xml:space="preserve">Previo cumplimiento por parte del </w:t>
      </w:r>
      <w:r w:rsidRPr="00B073B8">
        <w:rPr>
          <w:rFonts w:ascii="Arial" w:hAnsi="Arial" w:cs="Arial"/>
          <w:b/>
          <w:lang w:val="es-ES_tradnl" w:eastAsia="es-ES"/>
        </w:rPr>
        <w:t>PROVEEDOR</w:t>
      </w:r>
      <w:r w:rsidRPr="00B073B8">
        <w:rPr>
          <w:rFonts w:ascii="Arial" w:hAnsi="Arial" w:cs="Arial"/>
          <w:lang w:val="es-ES_tradnl" w:eastAsia="es-ES"/>
        </w:rPr>
        <w:t xml:space="preserve"> de lo establecido precedentemente dentro de los 2 (dos) días hábiles la </w:t>
      </w:r>
      <w:r w:rsidRPr="00B073B8">
        <w:rPr>
          <w:rFonts w:ascii="Arial" w:hAnsi="Arial" w:cs="Arial"/>
          <w:b/>
          <w:lang w:val="es-ES_tradnl" w:eastAsia="es-ES"/>
        </w:rPr>
        <w:t>ENTIDAD</w:t>
      </w:r>
      <w:r w:rsidRPr="00B073B8">
        <w:rPr>
          <w:rFonts w:ascii="Arial" w:hAnsi="Arial" w:cs="Arial"/>
          <w:lang w:val="es-ES_tradnl" w:eastAsia="es-ES"/>
        </w:rPr>
        <w:t xml:space="preserve"> debe aprobar la existencia del impedimento, sin el cual, de ninguna manera y por ningún motivo podrá solicitar luego a la </w:t>
      </w:r>
      <w:r w:rsidRPr="00B073B8">
        <w:rPr>
          <w:rFonts w:ascii="Arial" w:hAnsi="Arial" w:cs="Arial"/>
          <w:b/>
          <w:lang w:val="es-ES_tradnl" w:eastAsia="es-ES"/>
        </w:rPr>
        <w:t>ENTIDAD</w:t>
      </w:r>
      <w:r w:rsidRPr="00B073B8">
        <w:rPr>
          <w:rFonts w:ascii="Arial" w:hAnsi="Arial" w:cs="Arial"/>
          <w:lang w:val="es-ES_tradnl" w:eastAsia="es-ES"/>
        </w:rPr>
        <w:t xml:space="preserve"> por escrito la ampliación del plazo del Contrato y/o pago de multas.</w:t>
      </w:r>
    </w:p>
    <w:p w14:paraId="6C30116C" w14:textId="77777777" w:rsidR="00B073B8" w:rsidRPr="00B073B8" w:rsidRDefault="00B073B8" w:rsidP="00B073B8">
      <w:pPr>
        <w:spacing w:before="120" w:after="120"/>
        <w:ind w:left="567" w:hanging="567"/>
        <w:jc w:val="both"/>
        <w:rPr>
          <w:rFonts w:ascii="Arial" w:hAnsi="Arial" w:cs="Arial"/>
          <w:b/>
          <w:lang w:val="es-ES_tradnl" w:eastAsia="es-ES"/>
        </w:rPr>
      </w:pPr>
      <w:r w:rsidRPr="00B073B8">
        <w:rPr>
          <w:rFonts w:ascii="Arial" w:hAnsi="Arial" w:cs="Arial"/>
          <w:b/>
          <w:lang w:val="es-ES_tradnl" w:eastAsia="es-ES"/>
        </w:rPr>
        <w:t>23.2   Cumplimiento ininterrumpido:</w:t>
      </w:r>
    </w:p>
    <w:p w14:paraId="0B194CA1" w14:textId="77777777" w:rsidR="00B073B8" w:rsidRPr="00B073B8" w:rsidRDefault="00B073B8" w:rsidP="00B073B8">
      <w:pPr>
        <w:spacing w:before="120" w:after="120"/>
        <w:ind w:left="567"/>
        <w:jc w:val="both"/>
        <w:rPr>
          <w:rFonts w:ascii="Arial" w:hAnsi="Arial" w:cs="Arial"/>
          <w:lang w:val="es-ES_tradnl" w:eastAsia="es-ES"/>
        </w:rPr>
      </w:pPr>
      <w:r w:rsidRPr="00B073B8">
        <w:rPr>
          <w:rFonts w:ascii="Arial" w:hAnsi="Arial" w:cs="Arial"/>
          <w:lang w:val="es-ES_tradnl" w:eastAsia="es-ES"/>
        </w:rPr>
        <w:t xml:space="preserve">Cuando ocurra una fuerza mayor o caso fortuito, el </w:t>
      </w:r>
      <w:r w:rsidRPr="00B073B8">
        <w:rPr>
          <w:rFonts w:ascii="Arial" w:hAnsi="Arial" w:cs="Arial"/>
          <w:b/>
          <w:lang w:val="es-ES_tradnl" w:eastAsia="es-ES"/>
        </w:rPr>
        <w:t xml:space="preserve">PROVEEDOR </w:t>
      </w:r>
      <w:r w:rsidRPr="00B073B8">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073B8">
        <w:rPr>
          <w:rFonts w:ascii="Arial" w:hAnsi="Arial" w:cs="Arial"/>
          <w:lang w:val="es-BO" w:eastAsia="es-ES"/>
        </w:rPr>
        <w:t>Adquisición</w:t>
      </w:r>
      <w:r w:rsidRPr="00B073B8">
        <w:rPr>
          <w:rFonts w:ascii="Arial" w:hAnsi="Arial" w:cs="Arial"/>
          <w:lang w:val="es-ES_tradnl" w:eastAsia="es-ES"/>
        </w:rPr>
        <w:t xml:space="preserve"> de la manera que lo solicite la </w:t>
      </w:r>
      <w:r w:rsidRPr="00B073B8">
        <w:rPr>
          <w:rFonts w:ascii="Arial" w:hAnsi="Arial" w:cs="Arial"/>
          <w:b/>
          <w:lang w:val="es-ES_tradnl" w:eastAsia="es-ES"/>
        </w:rPr>
        <w:t>ENTIDAD</w:t>
      </w:r>
      <w:r w:rsidRPr="00B073B8">
        <w:rPr>
          <w:rFonts w:ascii="Arial" w:hAnsi="Arial" w:cs="Arial"/>
          <w:lang w:val="es-ES_tradnl" w:eastAsia="es-ES"/>
        </w:rPr>
        <w:t xml:space="preserve">. </w:t>
      </w:r>
    </w:p>
    <w:p w14:paraId="649D81A5" w14:textId="77777777" w:rsidR="00B073B8" w:rsidRPr="00B073B8" w:rsidRDefault="00B073B8" w:rsidP="00B073B8">
      <w:pPr>
        <w:spacing w:before="120" w:after="120"/>
        <w:ind w:left="567" w:hanging="567"/>
        <w:jc w:val="both"/>
        <w:rPr>
          <w:rFonts w:ascii="Arial" w:hAnsi="Arial" w:cs="Arial"/>
          <w:b/>
          <w:lang w:val="es-ES_tradnl" w:eastAsia="es-ES"/>
        </w:rPr>
      </w:pPr>
      <w:r w:rsidRPr="00B073B8">
        <w:rPr>
          <w:rFonts w:ascii="Arial" w:hAnsi="Arial" w:cs="Arial"/>
          <w:b/>
          <w:lang w:val="es-ES_tradnl" w:eastAsia="es-ES"/>
        </w:rPr>
        <w:t>23.3   Prórrogas:</w:t>
      </w:r>
    </w:p>
    <w:p w14:paraId="098389E3" w14:textId="77777777" w:rsidR="00B073B8" w:rsidRPr="00B073B8" w:rsidRDefault="00B073B8" w:rsidP="00B073B8">
      <w:pPr>
        <w:spacing w:before="120" w:after="120"/>
        <w:ind w:left="567"/>
        <w:jc w:val="both"/>
        <w:rPr>
          <w:rFonts w:ascii="Arial" w:hAnsi="Arial" w:cs="Arial"/>
          <w:lang w:val="es-ES_tradnl" w:eastAsia="es-ES"/>
        </w:rPr>
      </w:pPr>
      <w:r w:rsidRPr="00B073B8">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164D6F02" w14:textId="77777777" w:rsidR="00B073B8" w:rsidRPr="00B073B8" w:rsidRDefault="00B073B8" w:rsidP="00B073B8">
      <w:pPr>
        <w:autoSpaceDE w:val="0"/>
        <w:autoSpaceDN w:val="0"/>
        <w:spacing w:before="120" w:after="120"/>
        <w:ind w:left="567"/>
        <w:jc w:val="both"/>
        <w:rPr>
          <w:rFonts w:ascii="Arial" w:hAnsi="Arial" w:cs="Arial"/>
          <w:lang w:val="es-ES_tradnl" w:eastAsia="es-ES"/>
        </w:rPr>
      </w:pPr>
      <w:r w:rsidRPr="00B073B8">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33A85347" w14:textId="77777777" w:rsidR="00B073B8" w:rsidRPr="00B073B8" w:rsidRDefault="00B073B8" w:rsidP="00B073B8">
      <w:pPr>
        <w:spacing w:before="120" w:after="120"/>
        <w:ind w:left="567"/>
        <w:jc w:val="both"/>
        <w:rPr>
          <w:rFonts w:ascii="Arial" w:hAnsi="Arial" w:cs="Arial"/>
          <w:lang w:val="es-BO" w:eastAsia="es-ES"/>
        </w:rPr>
      </w:pPr>
      <w:r w:rsidRPr="00B073B8">
        <w:rPr>
          <w:rFonts w:ascii="Arial" w:hAnsi="Arial" w:cs="Arial"/>
          <w:lang w:val="es-BO" w:eastAsia="es-ES"/>
        </w:rPr>
        <w:lastRenderedPageBreak/>
        <w:t>Si la razón impeditiva o sus causas perduraren por más de 10 (diez) días calendarios consecutivos, cualquiera de las Partes deberá notificar a la otra, por escrito, la resolución del Contrato de conformidad a la cláusula (Terminación del Contrato).</w:t>
      </w:r>
    </w:p>
    <w:p w14:paraId="5B8FA36F"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VIGÉSIMA CUARTA.- (TERMINACIÓN DEL CONTRATO)</w:t>
      </w:r>
    </w:p>
    <w:p w14:paraId="307DAE98"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El presente Contrato concluirá por una de las siguientes causas:</w:t>
      </w:r>
    </w:p>
    <w:p w14:paraId="609FCBD1" w14:textId="77777777" w:rsidR="00B073B8" w:rsidRPr="00B073B8" w:rsidRDefault="00B073B8" w:rsidP="00B073B8">
      <w:pPr>
        <w:tabs>
          <w:tab w:val="left" w:pos="851"/>
        </w:tabs>
        <w:spacing w:before="120" w:after="120"/>
        <w:ind w:left="851" w:hanging="851"/>
        <w:jc w:val="both"/>
        <w:rPr>
          <w:rFonts w:ascii="Arial" w:hAnsi="Arial" w:cs="Arial"/>
          <w:b/>
          <w:lang w:val="es-ES_tradnl" w:eastAsia="es-ES"/>
        </w:rPr>
      </w:pPr>
      <w:r w:rsidRPr="00B073B8">
        <w:rPr>
          <w:rFonts w:ascii="Arial" w:hAnsi="Arial" w:cs="Arial"/>
          <w:b/>
          <w:lang w:val="es-ES_tradnl" w:eastAsia="es-ES"/>
        </w:rPr>
        <w:t xml:space="preserve">24.1   </w:t>
      </w:r>
      <w:r w:rsidRPr="00B073B8">
        <w:rPr>
          <w:rFonts w:ascii="Arial" w:hAnsi="Arial" w:cs="Arial"/>
          <w:b/>
          <w:lang w:val="es-ES_tradnl" w:eastAsia="es-ES"/>
        </w:rPr>
        <w:tab/>
        <w:t xml:space="preserve">Por cumplimiento del Contrato: </w:t>
      </w:r>
    </w:p>
    <w:p w14:paraId="6D5AFF84" w14:textId="77777777" w:rsidR="00B073B8" w:rsidRPr="00B073B8" w:rsidRDefault="00B073B8" w:rsidP="00B073B8">
      <w:pPr>
        <w:tabs>
          <w:tab w:val="left" w:pos="851"/>
        </w:tabs>
        <w:spacing w:before="120" w:after="120"/>
        <w:ind w:left="851" w:hanging="851"/>
        <w:jc w:val="both"/>
        <w:rPr>
          <w:rFonts w:ascii="Arial" w:hAnsi="Arial" w:cs="Arial"/>
          <w:lang w:val="es-ES_tradnl" w:eastAsia="es-ES"/>
        </w:rPr>
      </w:pPr>
      <w:r w:rsidRPr="00B073B8">
        <w:rPr>
          <w:rFonts w:ascii="Arial" w:hAnsi="Arial" w:cs="Arial"/>
          <w:b/>
          <w:lang w:val="es-ES_tradnl" w:eastAsia="es-ES"/>
        </w:rPr>
        <w:tab/>
      </w:r>
      <w:r w:rsidRPr="00B073B8">
        <w:rPr>
          <w:rFonts w:ascii="Arial" w:hAnsi="Arial" w:cs="Arial"/>
          <w:lang w:val="es-ES_tradnl" w:eastAsia="es-ES"/>
        </w:rPr>
        <w:t xml:space="preserve">De forma normal, tanto la </w:t>
      </w:r>
      <w:r w:rsidRPr="00B073B8">
        <w:rPr>
          <w:rFonts w:ascii="Arial" w:hAnsi="Arial" w:cs="Arial"/>
          <w:b/>
          <w:lang w:val="es-ES_tradnl" w:eastAsia="es-ES"/>
        </w:rPr>
        <w:t xml:space="preserve">ENTIDAD </w:t>
      </w:r>
      <w:r w:rsidRPr="00B073B8">
        <w:rPr>
          <w:rFonts w:ascii="Arial" w:hAnsi="Arial" w:cs="Arial"/>
          <w:lang w:val="es-ES_tradnl" w:eastAsia="es-ES"/>
        </w:rPr>
        <w:t xml:space="preserve">como el </w:t>
      </w:r>
      <w:r w:rsidRPr="00B073B8">
        <w:rPr>
          <w:rFonts w:ascii="Arial" w:hAnsi="Arial" w:cs="Arial"/>
          <w:b/>
          <w:lang w:val="es-ES_tradnl" w:eastAsia="es-ES"/>
        </w:rPr>
        <w:t xml:space="preserve">PROVEEDOR </w:t>
      </w:r>
      <w:r w:rsidRPr="00B073B8">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57096F0D" w14:textId="77777777" w:rsidR="00B073B8" w:rsidRPr="00B073B8" w:rsidRDefault="00B073B8" w:rsidP="00B073B8">
      <w:pPr>
        <w:tabs>
          <w:tab w:val="left" w:pos="851"/>
        </w:tabs>
        <w:spacing w:before="120" w:after="120"/>
        <w:ind w:left="851" w:hanging="851"/>
        <w:jc w:val="both"/>
        <w:rPr>
          <w:rFonts w:ascii="Arial" w:hAnsi="Arial" w:cs="Arial"/>
          <w:b/>
          <w:lang w:val="es-ES_tradnl" w:eastAsia="es-ES"/>
        </w:rPr>
      </w:pPr>
      <w:r w:rsidRPr="00B073B8">
        <w:rPr>
          <w:rFonts w:ascii="Arial" w:hAnsi="Arial" w:cs="Arial"/>
          <w:b/>
          <w:lang w:val="es-ES_tradnl" w:eastAsia="es-ES"/>
        </w:rPr>
        <w:t xml:space="preserve">24.2    </w:t>
      </w:r>
      <w:r w:rsidRPr="00B073B8">
        <w:rPr>
          <w:rFonts w:ascii="Arial" w:hAnsi="Arial" w:cs="Arial"/>
          <w:b/>
          <w:lang w:val="es-ES_tradnl" w:eastAsia="es-ES"/>
        </w:rPr>
        <w:tab/>
        <w:t xml:space="preserve">Por resolución del Contrato: </w:t>
      </w:r>
    </w:p>
    <w:p w14:paraId="1FF6288E" w14:textId="77777777" w:rsidR="00B073B8" w:rsidRPr="00B073B8" w:rsidRDefault="00B073B8" w:rsidP="00B073B8">
      <w:pPr>
        <w:tabs>
          <w:tab w:val="left" w:pos="851"/>
        </w:tabs>
        <w:spacing w:before="120" w:after="120"/>
        <w:ind w:left="851" w:hanging="851"/>
        <w:jc w:val="both"/>
        <w:rPr>
          <w:rFonts w:ascii="Arial" w:hAnsi="Arial" w:cs="Arial"/>
          <w:lang w:val="es-ES_tradnl" w:eastAsia="es-ES"/>
        </w:rPr>
      </w:pPr>
      <w:r w:rsidRPr="00B073B8">
        <w:rPr>
          <w:rFonts w:ascii="Arial" w:hAnsi="Arial" w:cs="Arial"/>
          <w:b/>
          <w:lang w:val="es-ES_tradnl" w:eastAsia="es-ES"/>
        </w:rPr>
        <w:tab/>
      </w:r>
      <w:r w:rsidRPr="00B073B8">
        <w:rPr>
          <w:rFonts w:ascii="Arial" w:hAnsi="Arial" w:cs="Arial"/>
          <w:lang w:val="es-ES_tradnl" w:eastAsia="es-ES"/>
        </w:rPr>
        <w:t xml:space="preserve">Si se diera el caso y como una forma excepcional de terminar el Contrato, a los efectos legales correspondientes, la </w:t>
      </w:r>
      <w:r w:rsidRPr="00B073B8">
        <w:rPr>
          <w:rFonts w:ascii="Arial" w:hAnsi="Arial" w:cs="Arial"/>
          <w:b/>
          <w:lang w:val="es-ES_tradnl" w:eastAsia="es-ES"/>
        </w:rPr>
        <w:t xml:space="preserve">ENTIDAD </w:t>
      </w:r>
      <w:r w:rsidRPr="00B073B8">
        <w:rPr>
          <w:rFonts w:ascii="Arial" w:hAnsi="Arial" w:cs="Arial"/>
          <w:lang w:val="es-ES_tradnl" w:eastAsia="es-ES"/>
        </w:rPr>
        <w:t xml:space="preserve">y el </w:t>
      </w:r>
      <w:r w:rsidRPr="00B073B8">
        <w:rPr>
          <w:rFonts w:ascii="Arial" w:hAnsi="Arial" w:cs="Arial"/>
          <w:b/>
          <w:lang w:val="es-ES_tradnl" w:eastAsia="es-ES"/>
        </w:rPr>
        <w:t xml:space="preserve">PROVEEDOR </w:t>
      </w:r>
      <w:r w:rsidRPr="00B073B8">
        <w:rPr>
          <w:rFonts w:ascii="Arial" w:hAnsi="Arial" w:cs="Arial"/>
          <w:lang w:val="es-ES_tradnl" w:eastAsia="es-ES"/>
        </w:rPr>
        <w:t>acuerdan las siguientes causales para procesar la resolución del Contrato:</w:t>
      </w:r>
    </w:p>
    <w:p w14:paraId="417E9977" w14:textId="77777777" w:rsidR="00B073B8" w:rsidRPr="00B073B8" w:rsidRDefault="00B073B8" w:rsidP="00B073B8">
      <w:pPr>
        <w:spacing w:before="120" w:after="120"/>
        <w:ind w:left="2124" w:hanging="1273"/>
        <w:jc w:val="both"/>
        <w:rPr>
          <w:rFonts w:ascii="Arial" w:hAnsi="Arial" w:cs="Arial"/>
          <w:b/>
          <w:lang w:val="es-ES_tradnl" w:eastAsia="es-ES"/>
        </w:rPr>
      </w:pPr>
      <w:r w:rsidRPr="00B073B8">
        <w:rPr>
          <w:rFonts w:ascii="Arial" w:hAnsi="Arial" w:cs="Arial"/>
          <w:b/>
          <w:lang w:val="es-ES_tradnl" w:eastAsia="es-ES"/>
        </w:rPr>
        <w:t xml:space="preserve">24.2.1 </w:t>
      </w:r>
      <w:r w:rsidRPr="00B073B8">
        <w:rPr>
          <w:rFonts w:ascii="Arial" w:hAnsi="Arial" w:cs="Arial"/>
          <w:b/>
          <w:lang w:val="es-ES_tradnl" w:eastAsia="es-ES"/>
        </w:rPr>
        <w:tab/>
        <w:t>Resolución a requerimiento de la ENTIDAD, por causales atribuibles al PROVEEDOR.</w:t>
      </w:r>
    </w:p>
    <w:p w14:paraId="30D247D1" w14:textId="77777777" w:rsidR="00B073B8" w:rsidRPr="00B073B8" w:rsidRDefault="00B073B8" w:rsidP="00B073B8">
      <w:pPr>
        <w:spacing w:before="120" w:after="120"/>
        <w:ind w:left="2124"/>
        <w:jc w:val="both"/>
        <w:rPr>
          <w:rFonts w:ascii="Arial" w:hAnsi="Arial" w:cs="Arial"/>
          <w:lang w:val="es-ES_tradnl" w:eastAsia="es-ES"/>
        </w:rPr>
      </w:pPr>
      <w:r w:rsidRPr="00B073B8">
        <w:rPr>
          <w:rFonts w:ascii="Arial" w:hAnsi="Arial" w:cs="Arial"/>
          <w:lang w:val="es-ES_tradnl" w:eastAsia="es-ES"/>
        </w:rPr>
        <w:t xml:space="preserve">La </w:t>
      </w:r>
      <w:r w:rsidRPr="00B073B8">
        <w:rPr>
          <w:rFonts w:ascii="Arial" w:hAnsi="Arial" w:cs="Arial"/>
          <w:b/>
          <w:lang w:val="es-ES_tradnl" w:eastAsia="es-ES"/>
        </w:rPr>
        <w:t xml:space="preserve">ENTIDAD, </w:t>
      </w:r>
      <w:r w:rsidRPr="00B073B8">
        <w:rPr>
          <w:rFonts w:ascii="Arial" w:hAnsi="Arial" w:cs="Arial"/>
          <w:lang w:val="es-ES_tradnl" w:eastAsia="es-ES"/>
        </w:rPr>
        <w:t>podrá proceder al trámite de resolución del Contrato, en los siguientes casos:</w:t>
      </w:r>
    </w:p>
    <w:p w14:paraId="0E19F1BF" w14:textId="77777777" w:rsidR="00B073B8" w:rsidRPr="00B073B8" w:rsidRDefault="00B073B8" w:rsidP="00177C25">
      <w:pPr>
        <w:numPr>
          <w:ilvl w:val="0"/>
          <w:numId w:val="43"/>
        </w:numPr>
        <w:tabs>
          <w:tab w:val="num" w:pos="2427"/>
        </w:tabs>
        <w:ind w:left="2427" w:hanging="301"/>
        <w:jc w:val="both"/>
        <w:rPr>
          <w:rFonts w:ascii="Arial" w:hAnsi="Arial" w:cs="Arial"/>
          <w:b/>
          <w:lang w:val="es-ES_tradnl" w:eastAsia="es-ES"/>
        </w:rPr>
      </w:pPr>
      <w:r w:rsidRPr="00B073B8">
        <w:rPr>
          <w:rFonts w:ascii="Arial" w:hAnsi="Arial" w:cs="Arial"/>
          <w:lang w:val="es-ES_tradnl" w:eastAsia="es-ES"/>
        </w:rPr>
        <w:t xml:space="preserve">Por incumplimiento del Contrato por parte del </w:t>
      </w:r>
      <w:r w:rsidRPr="00B073B8">
        <w:rPr>
          <w:rFonts w:ascii="Arial" w:hAnsi="Arial" w:cs="Arial"/>
          <w:b/>
          <w:lang w:val="es-ES_tradnl" w:eastAsia="es-ES"/>
        </w:rPr>
        <w:t>PROVEEDOR.</w:t>
      </w:r>
    </w:p>
    <w:p w14:paraId="145BF78B" w14:textId="77777777" w:rsidR="00B073B8" w:rsidRPr="00B073B8" w:rsidRDefault="00B073B8" w:rsidP="00177C25">
      <w:pPr>
        <w:numPr>
          <w:ilvl w:val="0"/>
          <w:numId w:val="43"/>
        </w:numPr>
        <w:tabs>
          <w:tab w:val="num" w:pos="2427"/>
        </w:tabs>
        <w:ind w:left="2427" w:hanging="301"/>
        <w:jc w:val="both"/>
        <w:rPr>
          <w:rFonts w:ascii="Arial" w:hAnsi="Arial" w:cs="Arial"/>
          <w:lang w:val="es-ES_tradnl" w:eastAsia="es-ES"/>
        </w:rPr>
      </w:pPr>
      <w:r w:rsidRPr="00B073B8">
        <w:rPr>
          <w:rFonts w:ascii="Arial" w:hAnsi="Arial" w:cs="Arial"/>
          <w:lang w:val="es-ES_tradnl" w:eastAsia="es-ES"/>
        </w:rPr>
        <w:t xml:space="preserve">Por disolución del </w:t>
      </w:r>
      <w:r w:rsidRPr="00B073B8">
        <w:rPr>
          <w:rFonts w:ascii="Arial" w:hAnsi="Arial" w:cs="Arial"/>
          <w:b/>
          <w:lang w:val="es-ES_tradnl" w:eastAsia="es-ES"/>
        </w:rPr>
        <w:t xml:space="preserve">PROVEEDOR. </w:t>
      </w:r>
    </w:p>
    <w:p w14:paraId="27344A18" w14:textId="77777777" w:rsidR="00B073B8" w:rsidRPr="00B073B8" w:rsidRDefault="00B073B8" w:rsidP="00177C25">
      <w:pPr>
        <w:numPr>
          <w:ilvl w:val="0"/>
          <w:numId w:val="43"/>
        </w:numPr>
        <w:tabs>
          <w:tab w:val="num" w:pos="2427"/>
        </w:tabs>
        <w:ind w:left="2427" w:hanging="301"/>
        <w:jc w:val="both"/>
        <w:rPr>
          <w:rFonts w:ascii="Arial" w:hAnsi="Arial" w:cs="Arial"/>
          <w:lang w:val="es-ES_tradnl" w:eastAsia="es-ES"/>
        </w:rPr>
      </w:pPr>
      <w:r w:rsidRPr="00B073B8">
        <w:rPr>
          <w:rFonts w:ascii="Arial" w:hAnsi="Arial" w:cs="Arial"/>
          <w:lang w:val="es-ES_tradnl" w:eastAsia="es-ES"/>
        </w:rPr>
        <w:t xml:space="preserve">Por quiebra declarada del </w:t>
      </w:r>
      <w:r w:rsidRPr="00B073B8">
        <w:rPr>
          <w:rFonts w:ascii="Arial" w:hAnsi="Arial" w:cs="Arial"/>
          <w:b/>
          <w:lang w:val="es-ES_tradnl" w:eastAsia="es-ES"/>
        </w:rPr>
        <w:t>PROVEEDOR.</w:t>
      </w:r>
    </w:p>
    <w:p w14:paraId="1C0B2FD8" w14:textId="77777777" w:rsidR="00B073B8" w:rsidRPr="00B073B8" w:rsidRDefault="00B073B8" w:rsidP="00177C25">
      <w:pPr>
        <w:numPr>
          <w:ilvl w:val="0"/>
          <w:numId w:val="43"/>
        </w:numPr>
        <w:tabs>
          <w:tab w:val="num" w:pos="2427"/>
        </w:tabs>
        <w:ind w:left="2427" w:hanging="301"/>
        <w:jc w:val="both"/>
        <w:rPr>
          <w:rFonts w:ascii="Arial" w:hAnsi="Arial" w:cs="Arial"/>
          <w:lang w:val="es-ES_tradnl" w:eastAsia="es-ES"/>
        </w:rPr>
      </w:pPr>
      <w:r w:rsidRPr="00B073B8">
        <w:rPr>
          <w:rFonts w:ascii="Arial" w:hAnsi="Arial" w:cs="Arial"/>
          <w:lang w:val="es-ES_tradnl" w:eastAsia="es-ES"/>
        </w:rPr>
        <w:t xml:space="preserve">Por incumplimiento injustificado del plazo de entrega de la Adquisición sin que el </w:t>
      </w:r>
      <w:r w:rsidRPr="00B073B8">
        <w:rPr>
          <w:rFonts w:ascii="Arial" w:hAnsi="Arial" w:cs="Arial"/>
          <w:b/>
          <w:lang w:val="es-ES_tradnl" w:eastAsia="es-ES"/>
        </w:rPr>
        <w:t xml:space="preserve">PROVEEDOR </w:t>
      </w:r>
      <w:r w:rsidRPr="00B073B8">
        <w:rPr>
          <w:rFonts w:ascii="Arial" w:hAnsi="Arial" w:cs="Arial"/>
          <w:lang w:val="es-ES_tradnl" w:eastAsia="es-ES"/>
        </w:rPr>
        <w:t>adopte medidas necesarias y oportunas para recuperar su demora y asegurar la conclusión de la entrega dentro del plazo vigente.</w:t>
      </w:r>
    </w:p>
    <w:p w14:paraId="743742FD" w14:textId="77777777" w:rsidR="00B073B8" w:rsidRPr="00B073B8" w:rsidRDefault="00B073B8" w:rsidP="00177C25">
      <w:pPr>
        <w:numPr>
          <w:ilvl w:val="0"/>
          <w:numId w:val="43"/>
        </w:numPr>
        <w:tabs>
          <w:tab w:val="num" w:pos="2427"/>
        </w:tabs>
        <w:ind w:left="2427" w:hanging="301"/>
        <w:jc w:val="both"/>
        <w:rPr>
          <w:rFonts w:ascii="Arial" w:hAnsi="Arial" w:cs="Arial"/>
          <w:lang w:val="es-ES_tradnl" w:eastAsia="es-ES"/>
        </w:rPr>
      </w:pPr>
      <w:r w:rsidRPr="00B073B8">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0711D5BB" w14:textId="77777777" w:rsidR="00B073B8" w:rsidRPr="00B073B8" w:rsidRDefault="00B073B8" w:rsidP="00177C25">
      <w:pPr>
        <w:numPr>
          <w:ilvl w:val="0"/>
          <w:numId w:val="43"/>
        </w:numPr>
        <w:tabs>
          <w:tab w:val="num" w:pos="2427"/>
        </w:tabs>
        <w:ind w:left="2427" w:hanging="301"/>
        <w:jc w:val="both"/>
        <w:rPr>
          <w:rFonts w:ascii="Arial" w:hAnsi="Arial" w:cs="Arial"/>
          <w:lang w:val="es-ES_tradnl" w:eastAsia="es-ES"/>
        </w:rPr>
      </w:pPr>
      <w:r w:rsidRPr="00B073B8">
        <w:rPr>
          <w:rFonts w:ascii="Arial" w:hAnsi="Arial" w:cs="Arial"/>
          <w:lang w:val="es-ES_tradnl" w:eastAsia="es-ES"/>
        </w:rPr>
        <w:t>Por motivos de fuerza mayor o caso fortuito.</w:t>
      </w:r>
    </w:p>
    <w:p w14:paraId="5241171D" w14:textId="77777777" w:rsidR="00B073B8" w:rsidRPr="00B073B8" w:rsidRDefault="00B073B8" w:rsidP="00177C25">
      <w:pPr>
        <w:numPr>
          <w:ilvl w:val="0"/>
          <w:numId w:val="43"/>
        </w:numPr>
        <w:tabs>
          <w:tab w:val="num" w:pos="2427"/>
        </w:tabs>
        <w:ind w:left="2427" w:hanging="301"/>
        <w:jc w:val="both"/>
        <w:rPr>
          <w:rFonts w:ascii="Arial" w:hAnsi="Arial" w:cs="Arial"/>
          <w:lang w:val="es-ES_tradnl" w:eastAsia="es-ES"/>
        </w:rPr>
      </w:pPr>
      <w:r w:rsidRPr="00B073B8">
        <w:rPr>
          <w:rFonts w:ascii="Arial" w:hAnsi="Arial" w:cs="Arial"/>
          <w:lang w:val="es-ES_tradnl" w:eastAsia="es-ES"/>
        </w:rPr>
        <w:t xml:space="preserve">Por incumplimiento de la cláusula (Anticorrupción). </w:t>
      </w:r>
    </w:p>
    <w:p w14:paraId="26208582" w14:textId="77777777" w:rsidR="00B073B8" w:rsidRPr="00B073B8" w:rsidRDefault="00B073B8" w:rsidP="00B073B8">
      <w:pPr>
        <w:tabs>
          <w:tab w:val="left" w:pos="851"/>
        </w:tabs>
        <w:spacing w:before="120" w:after="120"/>
        <w:ind w:left="2127" w:hanging="2127"/>
        <w:jc w:val="both"/>
        <w:rPr>
          <w:rFonts w:ascii="Arial" w:hAnsi="Arial" w:cs="Arial"/>
          <w:b/>
          <w:lang w:val="es-ES_tradnl" w:eastAsia="es-ES"/>
        </w:rPr>
      </w:pPr>
      <w:r w:rsidRPr="00B073B8">
        <w:rPr>
          <w:rFonts w:ascii="Arial" w:hAnsi="Arial" w:cs="Arial"/>
          <w:b/>
          <w:lang w:val="es-ES_tradnl" w:eastAsia="es-ES"/>
        </w:rPr>
        <w:tab/>
        <w:t xml:space="preserve">24.2.2   </w:t>
      </w:r>
      <w:r w:rsidRPr="00B073B8">
        <w:rPr>
          <w:rFonts w:ascii="Arial" w:hAnsi="Arial" w:cs="Arial"/>
          <w:b/>
          <w:lang w:val="es-ES_tradnl" w:eastAsia="es-ES"/>
        </w:rPr>
        <w:tab/>
        <w:t>Resolución a requerimiento del PROVEEDOR, por causales atribuibles a la ENTIDAD.</w:t>
      </w:r>
    </w:p>
    <w:p w14:paraId="48AE9B20" w14:textId="77777777" w:rsidR="00B073B8" w:rsidRPr="00B073B8" w:rsidRDefault="00B073B8" w:rsidP="00B073B8">
      <w:pPr>
        <w:spacing w:before="120" w:after="120"/>
        <w:ind w:left="2127"/>
        <w:jc w:val="both"/>
        <w:rPr>
          <w:rFonts w:ascii="Arial" w:hAnsi="Arial" w:cs="Arial"/>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 xml:space="preserve">PROVEEDOR </w:t>
      </w:r>
      <w:r w:rsidRPr="00B073B8">
        <w:rPr>
          <w:rFonts w:ascii="Arial" w:hAnsi="Arial" w:cs="Arial"/>
          <w:lang w:val="es-ES_tradnl" w:eastAsia="es-ES"/>
        </w:rPr>
        <w:t>podrá proceder al trámite de resolución del Contrato, en los siguientes casos:</w:t>
      </w:r>
    </w:p>
    <w:p w14:paraId="6D81FEBA" w14:textId="77777777" w:rsidR="00B073B8" w:rsidRPr="00B073B8" w:rsidRDefault="00B073B8" w:rsidP="00177C25">
      <w:pPr>
        <w:numPr>
          <w:ilvl w:val="0"/>
          <w:numId w:val="46"/>
        </w:numPr>
        <w:spacing w:before="120" w:after="120"/>
        <w:contextualSpacing/>
        <w:jc w:val="both"/>
        <w:rPr>
          <w:rFonts w:ascii="Arial" w:hAnsi="Arial" w:cs="Arial"/>
          <w:lang w:val="es-ES_tradnl" w:eastAsia="es-ES"/>
        </w:rPr>
      </w:pPr>
      <w:r w:rsidRPr="00B073B8">
        <w:rPr>
          <w:rFonts w:ascii="Arial" w:hAnsi="Arial" w:cs="Arial"/>
          <w:lang w:val="es-ES_tradnl" w:eastAsia="es-ES"/>
        </w:rPr>
        <w:t xml:space="preserve">Por instrucciones injustificadas emanadas de la </w:t>
      </w:r>
      <w:r w:rsidRPr="00B073B8">
        <w:rPr>
          <w:rFonts w:ascii="Arial" w:hAnsi="Arial" w:cs="Arial"/>
          <w:b/>
          <w:lang w:val="es-ES_tradnl" w:eastAsia="es-ES"/>
        </w:rPr>
        <w:t>ENTIDAD</w:t>
      </w:r>
      <w:r w:rsidRPr="00B073B8">
        <w:rPr>
          <w:rFonts w:ascii="Arial" w:hAnsi="Arial" w:cs="Arial"/>
          <w:lang w:val="es-ES_tradnl" w:eastAsia="es-ES"/>
        </w:rPr>
        <w:t xml:space="preserve"> para la suspensión de la </w:t>
      </w:r>
      <w:r w:rsidRPr="00B073B8">
        <w:rPr>
          <w:rFonts w:ascii="Arial" w:hAnsi="Arial" w:cs="Arial"/>
          <w:lang w:val="es-BO" w:eastAsia="es-ES"/>
        </w:rPr>
        <w:t>Adquisición</w:t>
      </w:r>
      <w:r w:rsidRPr="00B073B8">
        <w:rPr>
          <w:rFonts w:ascii="Arial" w:hAnsi="Arial" w:cs="Arial"/>
          <w:lang w:val="es-ES_tradnl" w:eastAsia="es-ES"/>
        </w:rPr>
        <w:t xml:space="preserve"> por más de 30 (treinta) días calendario.</w:t>
      </w:r>
    </w:p>
    <w:p w14:paraId="2F161930" w14:textId="77777777" w:rsidR="00B073B8" w:rsidRPr="00B073B8" w:rsidRDefault="00B073B8" w:rsidP="00B073B8">
      <w:pPr>
        <w:spacing w:before="120" w:after="120"/>
        <w:ind w:left="2484"/>
        <w:contextualSpacing/>
        <w:jc w:val="both"/>
        <w:rPr>
          <w:rFonts w:ascii="Arial" w:hAnsi="Arial" w:cs="Arial"/>
          <w:lang w:val="es-ES_tradnl" w:eastAsia="es-ES"/>
        </w:rPr>
      </w:pPr>
    </w:p>
    <w:p w14:paraId="7DD10466" w14:textId="77777777" w:rsidR="00B073B8" w:rsidRPr="00B073B8" w:rsidRDefault="00B073B8" w:rsidP="00177C25">
      <w:pPr>
        <w:numPr>
          <w:ilvl w:val="0"/>
          <w:numId w:val="46"/>
        </w:numPr>
        <w:spacing w:before="120" w:after="120"/>
        <w:contextualSpacing/>
        <w:jc w:val="both"/>
        <w:rPr>
          <w:rFonts w:ascii="Arial" w:hAnsi="Arial" w:cs="Arial"/>
          <w:b/>
          <w:lang w:val="es-ES_tradnl" w:eastAsia="es-ES"/>
        </w:rPr>
      </w:pPr>
      <w:r w:rsidRPr="00B073B8">
        <w:rPr>
          <w:rFonts w:ascii="Arial" w:hAnsi="Arial" w:cs="Arial"/>
          <w:lang w:val="es-ES_tradnl" w:eastAsia="es-ES"/>
        </w:rPr>
        <w:t xml:space="preserve">Si apartándose de los términos del Contrato, la </w:t>
      </w:r>
      <w:r w:rsidRPr="00B073B8">
        <w:rPr>
          <w:rFonts w:ascii="Arial" w:hAnsi="Arial" w:cs="Arial"/>
          <w:b/>
          <w:lang w:val="es-ES_tradnl" w:eastAsia="es-ES"/>
        </w:rPr>
        <w:t xml:space="preserve">ENTIDAD </w:t>
      </w:r>
      <w:r w:rsidRPr="00B073B8">
        <w:rPr>
          <w:rFonts w:ascii="Arial" w:hAnsi="Arial" w:cs="Arial"/>
          <w:lang w:val="es-ES_tradnl" w:eastAsia="es-ES"/>
        </w:rPr>
        <w:t>pretende efectuar aumento o disminución en las cantidades de la Adquisición, sin la emisión del Contrato modificatorio correspondiente.</w:t>
      </w:r>
    </w:p>
    <w:p w14:paraId="56A2C593" w14:textId="77777777" w:rsidR="00B073B8" w:rsidRPr="00B073B8" w:rsidRDefault="00B073B8" w:rsidP="00B073B8">
      <w:pPr>
        <w:spacing w:before="120" w:after="120"/>
        <w:contextualSpacing/>
        <w:jc w:val="both"/>
        <w:rPr>
          <w:rFonts w:ascii="Arial" w:hAnsi="Arial" w:cs="Arial"/>
          <w:b/>
          <w:lang w:val="es-ES_tradnl" w:eastAsia="es-ES"/>
        </w:rPr>
      </w:pPr>
    </w:p>
    <w:p w14:paraId="3D827072" w14:textId="77777777" w:rsidR="00B073B8" w:rsidRPr="00B073B8" w:rsidRDefault="00B073B8" w:rsidP="00B073B8">
      <w:pPr>
        <w:spacing w:before="120" w:after="120"/>
        <w:ind w:left="1996" w:hanging="1145"/>
        <w:contextualSpacing/>
        <w:jc w:val="both"/>
        <w:rPr>
          <w:rFonts w:ascii="Arial" w:hAnsi="Arial" w:cs="Arial"/>
          <w:color w:val="000000"/>
          <w:lang w:val="es-BO" w:eastAsia="es-ES"/>
        </w:rPr>
      </w:pPr>
      <w:r w:rsidRPr="00B073B8">
        <w:rPr>
          <w:rFonts w:ascii="Arial" w:hAnsi="Arial" w:cs="Arial"/>
          <w:b/>
          <w:color w:val="000000"/>
          <w:lang w:val="es-BO" w:eastAsia="es-ES"/>
        </w:rPr>
        <w:t>24.2.3</w:t>
      </w:r>
      <w:r w:rsidRPr="00B073B8">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020894C" w14:textId="77777777" w:rsidR="00B073B8" w:rsidRPr="00B073B8" w:rsidRDefault="00B073B8" w:rsidP="00B073B8">
      <w:pPr>
        <w:spacing w:before="120" w:after="120"/>
        <w:ind w:left="1996" w:hanging="1145"/>
        <w:contextualSpacing/>
        <w:jc w:val="both"/>
        <w:rPr>
          <w:rFonts w:ascii="Arial" w:hAnsi="Arial" w:cs="Arial"/>
          <w:color w:val="000000"/>
          <w:lang w:val="es-BO" w:eastAsia="es-ES"/>
        </w:rPr>
      </w:pPr>
    </w:p>
    <w:p w14:paraId="0B40182E" w14:textId="77777777" w:rsidR="00B073B8" w:rsidRPr="00B073B8" w:rsidRDefault="00B073B8" w:rsidP="00B073B8">
      <w:pPr>
        <w:spacing w:before="120" w:after="120"/>
        <w:ind w:left="1996" w:hanging="1145"/>
        <w:contextualSpacing/>
        <w:jc w:val="both"/>
        <w:rPr>
          <w:rFonts w:ascii="Arial" w:hAnsi="Arial" w:cs="Arial"/>
          <w:b/>
          <w:lang w:val="es-BO" w:eastAsia="es-ES"/>
        </w:rPr>
      </w:pPr>
      <w:r w:rsidRPr="00B073B8">
        <w:rPr>
          <w:rFonts w:ascii="Arial" w:hAnsi="Arial" w:cs="Arial"/>
          <w:b/>
          <w:color w:val="000000"/>
          <w:lang w:val="es-BO" w:eastAsia="es-ES"/>
        </w:rPr>
        <w:t>24.2.4</w:t>
      </w:r>
      <w:r w:rsidRPr="00B073B8">
        <w:rPr>
          <w:rFonts w:ascii="Arial" w:hAnsi="Arial" w:cs="Arial"/>
          <w:b/>
          <w:color w:val="000000"/>
          <w:lang w:val="es-BO" w:eastAsia="es-ES"/>
        </w:rPr>
        <w:tab/>
      </w:r>
      <w:r w:rsidRPr="00B073B8">
        <w:rPr>
          <w:rFonts w:ascii="Arial" w:hAnsi="Arial" w:cs="Arial"/>
          <w:color w:val="000000"/>
          <w:lang w:val="es-BO" w:eastAsia="es-ES"/>
        </w:rPr>
        <w:t xml:space="preserve">La </w:t>
      </w:r>
      <w:r w:rsidRPr="00B073B8">
        <w:rPr>
          <w:rFonts w:ascii="Arial" w:hAnsi="Arial" w:cs="Arial"/>
          <w:b/>
          <w:color w:val="000000"/>
          <w:lang w:val="es-BO" w:eastAsia="es-ES"/>
        </w:rPr>
        <w:t xml:space="preserve">ENTIDAD </w:t>
      </w:r>
      <w:r w:rsidRPr="00B073B8">
        <w:rPr>
          <w:rFonts w:ascii="Arial" w:hAnsi="Arial" w:cs="Arial"/>
          <w:color w:val="000000"/>
          <w:lang w:val="es-BO" w:eastAsia="es-ES"/>
        </w:rPr>
        <w:t xml:space="preserve">en cualquier momento podrá resolver de manera unilateral </w:t>
      </w:r>
      <w:r w:rsidRPr="00B073B8">
        <w:rPr>
          <w:rFonts w:ascii="Arial" w:hAnsi="Arial" w:cs="Arial"/>
          <w:lang w:val="es-BO" w:eastAsia="es-ES"/>
        </w:rPr>
        <w:t xml:space="preserve">y de pleno derecho sin necesidad de requerimiento y/o autorización judicial o extrajudicial alguna el presente Contrato, haciéndose efectiva dicha resolución </w:t>
      </w:r>
      <w:r w:rsidRPr="00B073B8">
        <w:rPr>
          <w:rFonts w:ascii="Arial" w:hAnsi="Arial" w:cs="Arial"/>
          <w:lang w:val="es-BO" w:eastAsia="es-ES"/>
        </w:rPr>
        <w:lastRenderedPageBreak/>
        <w:t xml:space="preserve">con la notificación mediante carta notariada al </w:t>
      </w:r>
      <w:r w:rsidRPr="00B073B8">
        <w:rPr>
          <w:rFonts w:ascii="Arial" w:hAnsi="Arial" w:cs="Arial"/>
          <w:b/>
          <w:lang w:val="es-BO" w:eastAsia="es-ES"/>
        </w:rPr>
        <w:t>PROVEEDOR</w:t>
      </w:r>
      <w:r w:rsidRPr="00B073B8">
        <w:rPr>
          <w:rFonts w:ascii="Arial" w:hAnsi="Arial" w:cs="Arial"/>
          <w:lang w:val="es-BO" w:eastAsia="es-ES"/>
        </w:rPr>
        <w:t>, sin lugar a ningún tipo de resarcimiento por parte de la</w:t>
      </w:r>
      <w:r w:rsidRPr="00B073B8">
        <w:rPr>
          <w:rFonts w:ascii="Arial" w:hAnsi="Arial" w:cs="Arial"/>
          <w:b/>
          <w:lang w:val="es-BO" w:eastAsia="es-ES"/>
        </w:rPr>
        <w:t xml:space="preserve"> ENTIDAD a </w:t>
      </w:r>
      <w:r w:rsidRPr="00B073B8">
        <w:rPr>
          <w:rFonts w:ascii="Arial" w:hAnsi="Arial" w:cs="Arial"/>
          <w:lang w:val="es-BO" w:eastAsia="es-ES"/>
        </w:rPr>
        <w:t>favor del</w:t>
      </w:r>
      <w:r w:rsidRPr="00B073B8">
        <w:rPr>
          <w:rFonts w:ascii="Arial" w:hAnsi="Arial" w:cs="Arial"/>
          <w:b/>
          <w:lang w:val="es-BO" w:eastAsia="es-ES"/>
        </w:rPr>
        <w:t xml:space="preserve"> PROVEEDOR.</w:t>
      </w:r>
    </w:p>
    <w:p w14:paraId="34EC61F2" w14:textId="77777777" w:rsidR="00B073B8" w:rsidRPr="00B073B8" w:rsidRDefault="00B073B8" w:rsidP="00B073B8">
      <w:pPr>
        <w:spacing w:before="120" w:after="120"/>
        <w:ind w:left="1996" w:hanging="1145"/>
        <w:contextualSpacing/>
        <w:jc w:val="both"/>
        <w:rPr>
          <w:rFonts w:ascii="Arial" w:hAnsi="Arial" w:cs="Arial"/>
          <w:b/>
          <w:lang w:val="es-ES_tradnl" w:eastAsia="es-ES"/>
        </w:rPr>
      </w:pPr>
    </w:p>
    <w:p w14:paraId="6B765475" w14:textId="77777777" w:rsidR="00B073B8" w:rsidRPr="00B073B8" w:rsidRDefault="00B073B8" w:rsidP="00B073B8">
      <w:pPr>
        <w:spacing w:before="120" w:after="120"/>
        <w:ind w:left="1996" w:hanging="1145"/>
        <w:contextualSpacing/>
        <w:jc w:val="both"/>
        <w:rPr>
          <w:rFonts w:ascii="Arial" w:hAnsi="Arial" w:cs="Arial"/>
          <w:color w:val="000000"/>
          <w:lang w:val="es-BO" w:eastAsia="es-ES"/>
        </w:rPr>
      </w:pPr>
      <w:r w:rsidRPr="00B073B8">
        <w:rPr>
          <w:rFonts w:ascii="Arial" w:hAnsi="Arial" w:cs="Arial"/>
          <w:b/>
          <w:lang w:val="es-ES_tradnl" w:eastAsia="es-ES"/>
        </w:rPr>
        <w:t>24.2.5</w:t>
      </w:r>
      <w:r w:rsidRPr="00B073B8">
        <w:rPr>
          <w:rFonts w:ascii="Arial" w:hAnsi="Arial" w:cs="Arial"/>
          <w:b/>
          <w:lang w:val="es-ES_tradnl" w:eastAsia="es-ES"/>
        </w:rPr>
        <w:tab/>
        <w:t xml:space="preserve">Reglas aplicables a la Resolución: </w:t>
      </w:r>
    </w:p>
    <w:p w14:paraId="3592FAA6" w14:textId="77777777" w:rsidR="00B073B8" w:rsidRPr="00B073B8" w:rsidRDefault="00B073B8" w:rsidP="00B073B8">
      <w:pPr>
        <w:tabs>
          <w:tab w:val="left" w:pos="1985"/>
        </w:tabs>
        <w:spacing w:before="120" w:after="120"/>
        <w:ind w:left="851"/>
        <w:contextualSpacing/>
        <w:jc w:val="both"/>
        <w:rPr>
          <w:rFonts w:ascii="Arial" w:hAnsi="Arial" w:cs="Arial"/>
          <w:lang w:val="es-ES_tradnl" w:eastAsia="es-ES"/>
        </w:rPr>
      </w:pPr>
    </w:p>
    <w:p w14:paraId="62A68CBE" w14:textId="77777777" w:rsidR="00B073B8" w:rsidRPr="00B073B8" w:rsidRDefault="00B073B8" w:rsidP="00B073B8">
      <w:pPr>
        <w:spacing w:before="120" w:after="120"/>
        <w:ind w:left="1996"/>
        <w:jc w:val="both"/>
        <w:rPr>
          <w:rFonts w:ascii="Arial" w:hAnsi="Arial" w:cs="Arial"/>
          <w:lang w:val="es-ES_tradnl" w:eastAsia="es-ES"/>
        </w:rPr>
      </w:pPr>
      <w:r w:rsidRPr="00B073B8">
        <w:rPr>
          <w:rFonts w:ascii="Arial" w:hAnsi="Arial" w:cs="Arial"/>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14:paraId="2A723815" w14:textId="77777777" w:rsidR="00B073B8" w:rsidRPr="00B073B8" w:rsidRDefault="00B073B8" w:rsidP="00B073B8">
      <w:pPr>
        <w:spacing w:before="120" w:after="120"/>
        <w:ind w:left="1996"/>
        <w:jc w:val="both"/>
        <w:rPr>
          <w:rFonts w:ascii="Arial" w:hAnsi="Arial" w:cs="Arial"/>
          <w:lang w:val="es-ES_tradnl" w:eastAsia="es-ES"/>
        </w:rPr>
      </w:pPr>
      <w:r w:rsidRPr="00B073B8">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ADE360C" w14:textId="77777777" w:rsidR="00B073B8" w:rsidRPr="00B073B8" w:rsidRDefault="00B073B8" w:rsidP="00B073B8">
      <w:pPr>
        <w:spacing w:before="120" w:after="120"/>
        <w:ind w:left="1996"/>
        <w:jc w:val="both"/>
        <w:rPr>
          <w:rFonts w:ascii="Arial" w:hAnsi="Arial" w:cs="Arial"/>
          <w:lang w:val="es-ES_tradnl" w:eastAsia="es-ES"/>
        </w:rPr>
      </w:pPr>
      <w:r w:rsidRPr="00B073B8">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9CC61F2" w14:textId="77777777" w:rsidR="00B073B8" w:rsidRPr="00B073B8" w:rsidRDefault="00B073B8" w:rsidP="00B073B8">
      <w:pPr>
        <w:spacing w:before="120" w:after="120"/>
        <w:ind w:left="1996"/>
        <w:jc w:val="both"/>
        <w:rPr>
          <w:rFonts w:ascii="Arial" w:hAnsi="Arial" w:cs="Arial"/>
          <w:lang w:val="es-ES_tradnl" w:eastAsia="es-ES"/>
        </w:rPr>
      </w:pPr>
      <w:r w:rsidRPr="00B073B8">
        <w:rPr>
          <w:rFonts w:ascii="Arial" w:hAnsi="Arial" w:cs="Arial"/>
          <w:lang w:val="es-ES_tradnl" w:eastAsia="es-ES"/>
        </w:rPr>
        <w:t xml:space="preserve">En el caso que el monto de la multa por atraso en la entrega alcance al 20% (veinte por ciento) del monto total del Contrato, la </w:t>
      </w:r>
      <w:r w:rsidRPr="00B073B8">
        <w:rPr>
          <w:rFonts w:ascii="Arial" w:hAnsi="Arial" w:cs="Arial"/>
          <w:b/>
          <w:lang w:val="es-ES_tradnl" w:eastAsia="es-ES"/>
        </w:rPr>
        <w:t>ENTIDAD</w:t>
      </w:r>
      <w:r w:rsidRPr="00B073B8">
        <w:rPr>
          <w:rFonts w:ascii="Arial" w:hAnsi="Arial" w:cs="Arial"/>
          <w:lang w:val="es-ES_tradnl" w:eastAsia="es-ES"/>
        </w:rPr>
        <w:t xml:space="preserve"> deberá notificar mediante carta notariada que la resolución de Contrato se ha hecho efectiva. </w:t>
      </w:r>
    </w:p>
    <w:p w14:paraId="70D656DB" w14:textId="77777777" w:rsidR="00B073B8" w:rsidRPr="00B073B8" w:rsidRDefault="00B073B8" w:rsidP="00B073B8">
      <w:pPr>
        <w:tabs>
          <w:tab w:val="left" w:pos="567"/>
        </w:tabs>
        <w:spacing w:before="120" w:after="120"/>
        <w:ind w:left="1985"/>
        <w:jc w:val="both"/>
        <w:rPr>
          <w:rFonts w:ascii="Arial" w:hAnsi="Arial" w:cs="Arial"/>
          <w:lang w:val="es-ES_tradnl" w:eastAsia="es-ES"/>
        </w:rPr>
      </w:pPr>
      <w:r w:rsidRPr="00B073B8">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073B8">
        <w:rPr>
          <w:rFonts w:ascii="Arial" w:hAnsi="Arial" w:cs="Arial"/>
          <w:color w:val="000000"/>
          <w:lang w:val="es-BO" w:eastAsia="es-ES"/>
        </w:rPr>
        <w:t>incluir los montos a reconocer por las prestaciones ejecutadas por las Partes.</w:t>
      </w:r>
    </w:p>
    <w:p w14:paraId="69CEF682" w14:textId="77777777" w:rsidR="00B073B8" w:rsidRPr="00B073B8" w:rsidRDefault="00B073B8" w:rsidP="00B073B8">
      <w:pPr>
        <w:tabs>
          <w:tab w:val="left" w:pos="567"/>
        </w:tabs>
        <w:spacing w:before="120" w:after="120"/>
        <w:jc w:val="both"/>
        <w:rPr>
          <w:rFonts w:ascii="Arial" w:hAnsi="Arial" w:cs="Arial"/>
          <w:b/>
          <w:bCs/>
          <w:lang w:val="es-BO" w:eastAsia="es-ES"/>
        </w:rPr>
      </w:pPr>
      <w:r w:rsidRPr="00B073B8">
        <w:rPr>
          <w:rFonts w:ascii="Arial" w:hAnsi="Arial" w:cs="Arial"/>
          <w:lang w:val="es-ES_tradnl" w:eastAsia="es-ES"/>
        </w:rPr>
        <w:t xml:space="preserve">En caso que se proceda a la resolución del Contrato, por razones atribuibles al </w:t>
      </w:r>
      <w:r w:rsidRPr="00B073B8">
        <w:rPr>
          <w:rFonts w:ascii="Arial" w:hAnsi="Arial" w:cs="Arial"/>
          <w:b/>
          <w:lang w:val="es-ES_tradnl" w:eastAsia="es-ES"/>
        </w:rPr>
        <w:t xml:space="preserve">PROVEEDOR, </w:t>
      </w:r>
      <w:r w:rsidRPr="00B073B8">
        <w:rPr>
          <w:rFonts w:ascii="Arial" w:hAnsi="Arial" w:cs="Arial"/>
          <w:lang w:val="es-BO" w:eastAsia="es-ES"/>
        </w:rPr>
        <w:t xml:space="preserve">se consolidara en favor de la </w:t>
      </w:r>
      <w:r w:rsidRPr="00B073B8">
        <w:rPr>
          <w:rFonts w:ascii="Arial" w:hAnsi="Arial" w:cs="Arial"/>
          <w:b/>
          <w:lang w:val="es-BO" w:eastAsia="es-ES"/>
        </w:rPr>
        <w:t>ENTIDAD</w:t>
      </w:r>
      <w:r w:rsidRPr="00B073B8">
        <w:rPr>
          <w:rFonts w:ascii="Arial" w:hAnsi="Arial" w:cs="Arial"/>
          <w:lang w:val="es-BO" w:eastAsia="es-ES"/>
        </w:rPr>
        <w:t xml:space="preserve"> la garantía de cumplimiento de Contrato. Por otro lado también se consolidan a favor de la </w:t>
      </w:r>
      <w:r w:rsidRPr="00B073B8">
        <w:rPr>
          <w:rFonts w:ascii="Arial" w:hAnsi="Arial" w:cs="Arial"/>
          <w:b/>
          <w:lang w:val="es-BO" w:eastAsia="es-ES"/>
        </w:rPr>
        <w:t>ENTIDAD</w:t>
      </w:r>
      <w:r w:rsidRPr="00B073B8">
        <w:rPr>
          <w:rFonts w:ascii="Arial" w:hAnsi="Arial" w:cs="Arial"/>
          <w:lang w:val="es-BO" w:eastAsia="es-ES"/>
        </w:rPr>
        <w:t xml:space="preserve"> las multas o penalidades</w:t>
      </w:r>
      <w:r w:rsidRPr="00B073B8">
        <w:rPr>
          <w:rFonts w:ascii="Arial" w:hAnsi="Arial" w:cs="Arial"/>
          <w:b/>
          <w:bCs/>
          <w:lang w:val="es-BO" w:eastAsia="es-ES"/>
        </w:rPr>
        <w:t>.</w:t>
      </w:r>
    </w:p>
    <w:p w14:paraId="43D3C93F" w14:textId="77777777" w:rsidR="00B073B8" w:rsidRPr="00B073B8" w:rsidRDefault="00B073B8" w:rsidP="00B073B8">
      <w:pPr>
        <w:spacing w:before="120" w:after="120"/>
        <w:jc w:val="both"/>
        <w:rPr>
          <w:rFonts w:ascii="Arial" w:hAnsi="Arial" w:cs="Arial"/>
          <w:b/>
          <w:u w:val="single"/>
          <w:lang w:val="es-BO" w:eastAsia="es-ES"/>
        </w:rPr>
      </w:pPr>
      <w:r w:rsidRPr="00B073B8">
        <w:rPr>
          <w:rFonts w:ascii="Arial" w:hAnsi="Arial" w:cs="Arial"/>
          <w:b/>
          <w:u w:val="single"/>
          <w:lang w:val="es-BO" w:eastAsia="es-ES"/>
        </w:rPr>
        <w:t>VIGÉSIMA QUINTA.- (CIERRE DE CONTRATO)</w:t>
      </w:r>
    </w:p>
    <w:p w14:paraId="2EDC3E92" w14:textId="77777777" w:rsidR="00B073B8" w:rsidRPr="00B073B8" w:rsidRDefault="00B073B8" w:rsidP="00B073B8">
      <w:pPr>
        <w:widowControl w:val="0"/>
        <w:spacing w:before="120" w:after="120"/>
        <w:jc w:val="both"/>
        <w:rPr>
          <w:rFonts w:ascii="Arial" w:hAnsi="Arial" w:cs="Arial"/>
          <w:lang w:val="es-BO" w:eastAsia="es-ES"/>
        </w:rPr>
      </w:pPr>
      <w:r w:rsidRPr="00B073B8">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525921DB" w14:textId="77777777" w:rsidR="00B073B8" w:rsidRPr="00B073B8" w:rsidRDefault="00B073B8" w:rsidP="00B073B8">
      <w:pPr>
        <w:widowControl w:val="0"/>
        <w:spacing w:before="120" w:after="120"/>
        <w:jc w:val="both"/>
        <w:rPr>
          <w:rFonts w:ascii="Arial" w:hAnsi="Arial" w:cs="Arial"/>
          <w:lang w:val="es-BO" w:eastAsia="es-ES"/>
        </w:rPr>
      </w:pPr>
      <w:r w:rsidRPr="00B073B8">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4074BEF4" w14:textId="77777777" w:rsidR="00B073B8" w:rsidRPr="00B073B8" w:rsidRDefault="00B073B8" w:rsidP="00B073B8">
      <w:pPr>
        <w:spacing w:after="120"/>
        <w:jc w:val="both"/>
        <w:rPr>
          <w:rFonts w:ascii="Arial" w:hAnsi="Arial" w:cs="Arial"/>
          <w:b/>
          <w:u w:val="single"/>
          <w:lang w:val="es-ES_tradnl" w:eastAsia="es-ES"/>
        </w:rPr>
      </w:pPr>
      <w:r w:rsidRPr="00B073B8">
        <w:rPr>
          <w:rFonts w:ascii="Arial" w:hAnsi="Arial" w:cs="Arial"/>
          <w:b/>
          <w:u w:val="single"/>
          <w:lang w:val="es-ES_tradnl" w:eastAsia="es-ES"/>
        </w:rPr>
        <w:t xml:space="preserve">VIGÉSIMA SEXTA.- (SOLUCIÓN DE CONTROVERSIAS) </w:t>
      </w:r>
    </w:p>
    <w:p w14:paraId="59CE5BCC" w14:textId="77777777" w:rsidR="00B073B8" w:rsidRPr="00B073B8" w:rsidRDefault="00B073B8" w:rsidP="00B073B8">
      <w:pPr>
        <w:tabs>
          <w:tab w:val="left" w:pos="3074"/>
        </w:tabs>
        <w:spacing w:before="120" w:after="120"/>
        <w:ind w:left="709" w:right="49" w:hanging="709"/>
        <w:jc w:val="both"/>
        <w:rPr>
          <w:rFonts w:ascii="Arial" w:hAnsi="Arial" w:cs="Arial"/>
          <w:b/>
          <w:bCs/>
          <w:u w:val="single"/>
          <w:lang w:val="es-BO"/>
        </w:rPr>
      </w:pPr>
      <w:r w:rsidRPr="00B073B8">
        <w:rPr>
          <w:rFonts w:ascii="Arial" w:hAnsi="Arial" w:cs="Arial"/>
          <w:b/>
          <w:bCs/>
          <w:lang w:val="es-BO"/>
        </w:rPr>
        <w:t>26.1     Negociaciones</w:t>
      </w:r>
      <w:r w:rsidRPr="00B073B8">
        <w:rPr>
          <w:rFonts w:ascii="Arial" w:hAnsi="Arial" w:cs="Arial"/>
          <w:b/>
          <w:bCs/>
          <w:lang w:val="es-BO"/>
        </w:rPr>
        <w:tab/>
      </w:r>
    </w:p>
    <w:p w14:paraId="5CA4940C" w14:textId="77777777" w:rsidR="00B073B8" w:rsidRPr="00B073B8" w:rsidRDefault="00B073B8" w:rsidP="00B073B8">
      <w:pPr>
        <w:spacing w:before="120" w:after="120"/>
        <w:ind w:left="709" w:right="49"/>
        <w:jc w:val="both"/>
        <w:rPr>
          <w:rFonts w:ascii="Arial" w:hAnsi="Arial" w:cs="Arial"/>
          <w:lang w:val="es-BO" w:eastAsia="es-ES"/>
        </w:rPr>
      </w:pPr>
      <w:r w:rsidRPr="00B073B8">
        <w:rPr>
          <w:rFonts w:ascii="Arial" w:hAnsi="Arial" w:cs="Arial"/>
          <w:lang w:val="es-BO" w:eastAsia="es-ES"/>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30D082A0" w14:textId="77777777" w:rsidR="00B073B8" w:rsidRPr="00B073B8" w:rsidRDefault="00B073B8" w:rsidP="00B073B8">
      <w:pPr>
        <w:keepNext/>
        <w:spacing w:before="120" w:after="120"/>
        <w:ind w:left="709" w:right="49" w:hanging="709"/>
        <w:rPr>
          <w:rFonts w:ascii="Arial" w:hAnsi="Arial" w:cs="Arial"/>
          <w:b/>
          <w:bCs/>
          <w:color w:val="000000"/>
          <w:lang w:val="es-BO"/>
        </w:rPr>
      </w:pPr>
      <w:r w:rsidRPr="00B073B8">
        <w:rPr>
          <w:rFonts w:ascii="Arial" w:hAnsi="Arial" w:cs="Arial"/>
          <w:b/>
          <w:bCs/>
          <w:lang w:val="es-BO"/>
        </w:rPr>
        <w:t>26.2     Resolución de Controversias</w:t>
      </w:r>
    </w:p>
    <w:p w14:paraId="4A300E0A" w14:textId="77777777" w:rsidR="00B073B8" w:rsidRPr="00B073B8" w:rsidRDefault="00B073B8" w:rsidP="00B073B8">
      <w:pPr>
        <w:spacing w:before="120" w:after="120"/>
        <w:ind w:left="709" w:right="49" w:hanging="1"/>
        <w:jc w:val="both"/>
        <w:rPr>
          <w:rFonts w:ascii="Arial" w:hAnsi="Arial" w:cs="Arial"/>
          <w:lang w:val="es-BO" w:eastAsia="es-ES"/>
        </w:rPr>
      </w:pPr>
      <w:r w:rsidRPr="00B073B8">
        <w:rPr>
          <w:rFonts w:ascii="Arial" w:hAnsi="Arial" w:cs="Arial"/>
          <w:lang w:val="es-BO" w:eastAsia="es-ES"/>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30976E46" w14:textId="77777777" w:rsidR="00B073B8" w:rsidRPr="00B073B8" w:rsidRDefault="00B073B8" w:rsidP="00B073B8">
      <w:pPr>
        <w:spacing w:before="120" w:after="120"/>
        <w:ind w:left="709" w:right="49" w:hanging="1"/>
        <w:jc w:val="both"/>
        <w:rPr>
          <w:rFonts w:ascii="Arial" w:hAnsi="Arial" w:cs="Arial"/>
          <w:lang w:val="es-BO" w:eastAsia="es-BO"/>
        </w:rPr>
      </w:pPr>
      <w:r w:rsidRPr="00B073B8">
        <w:rPr>
          <w:rFonts w:ascii="Arial" w:hAnsi="Arial" w:cs="Arial"/>
          <w:lang w:val="es-BO" w:eastAsia="es-ES"/>
        </w:rPr>
        <w:lastRenderedPageBreak/>
        <w:t>El tribunal arbitral será integrado por 03 (tres) miembros. Cada Parte nombrará un sólo árbitro, y los dos árbitros elegirán un árbitro neutro, quien será el presidente. En caso de que los 02 (dos) árbitros no lleguen a un acuerdo en la selección del tercer árbitro, el presidente será seleccionado de conformidad con las reglas.</w:t>
      </w:r>
    </w:p>
    <w:p w14:paraId="3C6E48B3" w14:textId="77777777" w:rsidR="00B073B8" w:rsidRPr="00B073B8" w:rsidRDefault="00B073B8" w:rsidP="00B073B8">
      <w:pPr>
        <w:spacing w:before="120" w:after="120"/>
        <w:ind w:left="709" w:right="49" w:hanging="1"/>
        <w:jc w:val="both"/>
        <w:rPr>
          <w:rFonts w:ascii="Arial" w:hAnsi="Arial" w:cs="Arial"/>
          <w:lang w:val="es-BO" w:eastAsia="es-ES"/>
        </w:rPr>
      </w:pPr>
      <w:r w:rsidRPr="00B073B8">
        <w:rPr>
          <w:rFonts w:ascii="Arial" w:hAnsi="Arial" w:cs="Arial"/>
          <w:lang w:val="es-BO" w:eastAsia="es-ES"/>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6DE7C9A0" w14:textId="77777777" w:rsidR="00B073B8" w:rsidRPr="00B073B8" w:rsidRDefault="00B073B8" w:rsidP="00B073B8">
      <w:pPr>
        <w:spacing w:before="120" w:after="120"/>
        <w:ind w:left="709" w:right="49" w:hanging="1"/>
        <w:jc w:val="both"/>
        <w:rPr>
          <w:rFonts w:ascii="Arial" w:hAnsi="Arial" w:cs="Arial"/>
          <w:lang w:val="es-BO" w:eastAsia="es-ES"/>
        </w:rPr>
      </w:pPr>
      <w:r w:rsidRPr="00B073B8">
        <w:rPr>
          <w:rFonts w:ascii="Arial" w:hAnsi="Arial" w:cs="Arial"/>
          <w:lang w:val="es-BO" w:eastAsia="es-ES"/>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702EEDB7" w14:textId="77777777" w:rsidR="00B073B8" w:rsidRPr="00B073B8" w:rsidRDefault="00B073B8" w:rsidP="00B073B8">
      <w:pPr>
        <w:spacing w:before="120" w:after="120"/>
        <w:ind w:right="49"/>
        <w:jc w:val="both"/>
        <w:rPr>
          <w:rFonts w:ascii="Arial" w:hAnsi="Arial" w:cs="Arial"/>
          <w:lang w:val="es-BO" w:eastAsia="es-ES"/>
        </w:rPr>
      </w:pPr>
      <w:r w:rsidRPr="00B073B8">
        <w:rPr>
          <w:rFonts w:ascii="Arial" w:hAnsi="Arial" w:cs="Arial"/>
          <w:lang w:val="es-BO" w:eastAsia="es-ES"/>
        </w:rPr>
        <w:t>Las siguientes reglas aplican al procedimiento de arbitraje:</w:t>
      </w:r>
    </w:p>
    <w:p w14:paraId="53628994" w14:textId="77777777" w:rsidR="00B073B8" w:rsidRPr="00B073B8" w:rsidRDefault="00B073B8" w:rsidP="00B073B8">
      <w:pPr>
        <w:spacing w:before="120" w:after="120"/>
        <w:ind w:left="709" w:right="49" w:hanging="709"/>
        <w:rPr>
          <w:rFonts w:ascii="Arial" w:hAnsi="Arial" w:cs="Arial"/>
          <w:b/>
          <w:bCs/>
          <w:lang w:val="es-BO" w:eastAsia="es-ES"/>
        </w:rPr>
      </w:pPr>
      <w:r w:rsidRPr="00B073B8">
        <w:rPr>
          <w:rFonts w:ascii="Arial" w:hAnsi="Arial" w:cs="Arial"/>
          <w:b/>
          <w:bCs/>
          <w:lang w:val="es-BO"/>
        </w:rPr>
        <w:t>26.3     Limitaciones de Tiempo e Itinerarios</w:t>
      </w:r>
    </w:p>
    <w:p w14:paraId="0644D59A" w14:textId="77777777" w:rsidR="00B073B8" w:rsidRPr="00B073B8" w:rsidRDefault="00B073B8" w:rsidP="00B073B8">
      <w:pPr>
        <w:spacing w:before="120" w:after="120"/>
        <w:ind w:left="709" w:right="49" w:hanging="1"/>
        <w:jc w:val="both"/>
        <w:rPr>
          <w:rFonts w:ascii="Arial" w:hAnsi="Arial" w:cs="Arial"/>
          <w:lang w:val="es-BO" w:eastAsia="es-ES"/>
        </w:rPr>
      </w:pPr>
      <w:r w:rsidRPr="00B073B8">
        <w:rPr>
          <w:rFonts w:ascii="Arial" w:hAnsi="Arial" w:cs="Arial"/>
          <w:lang w:val="es-BO" w:eastAsia="es-ES"/>
        </w:rPr>
        <w:t xml:space="preserve">Los procedimientos se realizarán de manera rápida y, en la medida posible, tendrán el objetivo de que el laudo final se emita dentro de 6 (seis) meses luego de realizada la selección del árbitro presidente. </w:t>
      </w:r>
    </w:p>
    <w:p w14:paraId="19C31877" w14:textId="77777777" w:rsidR="00B073B8" w:rsidRPr="00B073B8" w:rsidRDefault="00B073B8" w:rsidP="00B073B8">
      <w:pPr>
        <w:spacing w:before="120" w:after="120"/>
        <w:ind w:left="709" w:right="49" w:hanging="709"/>
        <w:rPr>
          <w:rFonts w:ascii="Arial" w:hAnsi="Arial" w:cs="Arial"/>
          <w:b/>
          <w:bCs/>
          <w:lang w:val="es-BO"/>
        </w:rPr>
      </w:pPr>
      <w:r w:rsidRPr="00B073B8">
        <w:rPr>
          <w:rFonts w:ascii="Arial" w:hAnsi="Arial" w:cs="Arial"/>
          <w:b/>
          <w:bCs/>
          <w:lang w:val="es-BO"/>
        </w:rPr>
        <w:t>26.4     Manejo de los Procedimientos</w:t>
      </w:r>
    </w:p>
    <w:p w14:paraId="6C8E4473" w14:textId="77777777" w:rsidR="00B073B8" w:rsidRPr="00B073B8" w:rsidRDefault="00B073B8" w:rsidP="00B073B8">
      <w:pPr>
        <w:spacing w:before="120" w:after="120"/>
        <w:ind w:left="709" w:right="49" w:hanging="1"/>
        <w:jc w:val="both"/>
        <w:rPr>
          <w:rFonts w:ascii="Arial" w:hAnsi="Arial" w:cs="Arial"/>
          <w:lang w:val="es-BO" w:eastAsia="es-ES"/>
        </w:rPr>
      </w:pPr>
      <w:r w:rsidRPr="00B073B8">
        <w:rPr>
          <w:rFonts w:ascii="Arial" w:hAnsi="Arial" w:cs="Arial"/>
          <w:lang w:val="es-BO" w:eastAsia="es-ES"/>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28E4EAF6" w14:textId="77777777" w:rsidR="00B073B8" w:rsidRPr="00B073B8" w:rsidRDefault="00B073B8" w:rsidP="00177C25">
      <w:pPr>
        <w:numPr>
          <w:ilvl w:val="2"/>
          <w:numId w:val="48"/>
        </w:numPr>
        <w:autoSpaceDN w:val="0"/>
        <w:spacing w:before="120" w:after="120"/>
        <w:ind w:left="1276" w:right="49" w:hanging="283"/>
        <w:jc w:val="both"/>
        <w:rPr>
          <w:rFonts w:ascii="Arial" w:hAnsi="Arial" w:cs="Arial"/>
          <w:lang w:val="es-BO" w:eastAsia="es-BO"/>
        </w:rPr>
      </w:pPr>
      <w:r w:rsidRPr="00B073B8">
        <w:rPr>
          <w:rFonts w:ascii="Arial" w:hAnsi="Arial" w:cs="Arial"/>
          <w:lang w:val="es-BO"/>
        </w:rPr>
        <w:t>Limitar asuntos para enfocarse en la parte medular de la reclamación.</w:t>
      </w:r>
    </w:p>
    <w:p w14:paraId="7116AA85" w14:textId="77777777" w:rsidR="00B073B8" w:rsidRPr="00B073B8" w:rsidRDefault="00B073B8" w:rsidP="00177C25">
      <w:pPr>
        <w:numPr>
          <w:ilvl w:val="2"/>
          <w:numId w:val="48"/>
        </w:numPr>
        <w:autoSpaceDN w:val="0"/>
        <w:spacing w:before="120" w:after="120"/>
        <w:ind w:left="1276" w:right="49" w:hanging="283"/>
        <w:jc w:val="both"/>
        <w:rPr>
          <w:rFonts w:ascii="Arial" w:hAnsi="Arial" w:cs="Arial"/>
          <w:lang w:val="es-BO"/>
        </w:rPr>
      </w:pPr>
      <w:r w:rsidRPr="00B073B8">
        <w:rPr>
          <w:rFonts w:ascii="Arial" w:hAnsi="Arial" w:cs="Arial"/>
          <w:lang w:val="es-BO"/>
        </w:rPr>
        <w:t>Excluir testimonio y otra prueba que considere irrelevante o acumulativa.</w:t>
      </w:r>
    </w:p>
    <w:p w14:paraId="0D989147" w14:textId="77777777" w:rsidR="00B073B8" w:rsidRPr="00B073B8" w:rsidRDefault="00B073B8" w:rsidP="00B073B8">
      <w:pPr>
        <w:spacing w:before="120" w:after="120"/>
        <w:ind w:left="709" w:right="49" w:hanging="709"/>
        <w:rPr>
          <w:rFonts w:ascii="Arial" w:hAnsi="Arial" w:cs="Arial"/>
          <w:b/>
          <w:bCs/>
          <w:lang w:val="es-BO"/>
        </w:rPr>
      </w:pPr>
      <w:r w:rsidRPr="00B073B8">
        <w:rPr>
          <w:rFonts w:ascii="Arial" w:hAnsi="Arial" w:cs="Arial"/>
          <w:b/>
          <w:bCs/>
          <w:lang w:val="es-BO"/>
        </w:rPr>
        <w:t>26.5     Idioma y Árbitros</w:t>
      </w:r>
    </w:p>
    <w:p w14:paraId="310A0611" w14:textId="77777777" w:rsidR="00B073B8" w:rsidRPr="00B073B8" w:rsidRDefault="00B073B8" w:rsidP="00B073B8">
      <w:pPr>
        <w:spacing w:before="120" w:after="120"/>
        <w:ind w:left="709" w:right="49" w:hanging="1"/>
        <w:jc w:val="both"/>
        <w:rPr>
          <w:rFonts w:ascii="Arial" w:hAnsi="Arial" w:cs="Arial"/>
          <w:lang w:val="es-BO" w:eastAsia="es-ES"/>
        </w:rPr>
      </w:pPr>
      <w:r w:rsidRPr="00B073B8">
        <w:rPr>
          <w:rFonts w:ascii="Arial" w:hAnsi="Arial" w:cs="Arial"/>
          <w:lang w:val="es-BO" w:eastAsia="es-ES"/>
        </w:rPr>
        <w:t xml:space="preserve">Todos los escritos y procedimientos serán en castellano.                     </w:t>
      </w:r>
    </w:p>
    <w:p w14:paraId="689799A2" w14:textId="77777777" w:rsidR="00B073B8" w:rsidRPr="00B073B8" w:rsidRDefault="00B073B8" w:rsidP="00B073B8">
      <w:pPr>
        <w:spacing w:before="120" w:after="120"/>
        <w:ind w:left="709" w:right="49" w:hanging="1"/>
        <w:jc w:val="both"/>
        <w:rPr>
          <w:rFonts w:ascii="Arial" w:hAnsi="Arial" w:cs="Arial"/>
          <w:lang w:val="es-BO" w:eastAsia="es-BO"/>
        </w:rPr>
      </w:pPr>
      <w:r w:rsidRPr="00B073B8">
        <w:rPr>
          <w:rFonts w:ascii="Arial" w:hAnsi="Arial" w:cs="Arial"/>
          <w:lang w:val="es-BO" w:eastAsia="es-ES"/>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1AEDC56E" w14:textId="77777777" w:rsidR="00B073B8" w:rsidRPr="00B073B8" w:rsidRDefault="00B073B8" w:rsidP="00B073B8">
      <w:pPr>
        <w:spacing w:before="120" w:after="120"/>
        <w:ind w:left="709" w:right="49" w:hanging="1"/>
        <w:jc w:val="both"/>
        <w:rPr>
          <w:rFonts w:ascii="Arial" w:hAnsi="Arial" w:cs="Arial"/>
          <w:lang w:val="es-BO" w:eastAsia="es-ES"/>
        </w:rPr>
      </w:pPr>
      <w:r w:rsidRPr="00B073B8">
        <w:rPr>
          <w:rFonts w:ascii="Arial" w:hAnsi="Arial" w:cs="Arial"/>
          <w:lang w:val="es-BO" w:eastAsia="es-ES"/>
        </w:rPr>
        <w:t>El laudo final será de cumplimiento obligatorio para las partes. El laudo final expresará que los árbitros lo emiten conforme a lo que han considerado como justo e imparcial.</w:t>
      </w:r>
    </w:p>
    <w:p w14:paraId="2EBBBDD1" w14:textId="77777777" w:rsidR="00B073B8" w:rsidRPr="00B073B8" w:rsidRDefault="00B073B8" w:rsidP="00B073B8">
      <w:pPr>
        <w:spacing w:before="120" w:after="120"/>
        <w:ind w:left="709" w:right="49" w:hanging="1"/>
        <w:jc w:val="both"/>
        <w:rPr>
          <w:rFonts w:ascii="Arial" w:hAnsi="Arial" w:cs="Arial"/>
          <w:lang w:val="es-BO" w:eastAsia="es-ES"/>
        </w:rPr>
      </w:pPr>
      <w:r w:rsidRPr="00B073B8">
        <w:rPr>
          <w:rFonts w:ascii="Arial" w:hAnsi="Arial" w:cs="Arial"/>
          <w:lang w:val="es-BO" w:eastAsia="es-ES"/>
        </w:rPr>
        <w:t>Todas las fechas límites especificados se podrán prorrogar por mutuo acuerdo por escrito de las partes de conformidad a lo establecido en la presente cláusula.</w:t>
      </w:r>
    </w:p>
    <w:p w14:paraId="736DBEE2" w14:textId="77777777" w:rsidR="00B073B8" w:rsidRPr="00B073B8" w:rsidRDefault="00B073B8" w:rsidP="00B073B8">
      <w:pPr>
        <w:spacing w:before="120" w:after="120"/>
        <w:ind w:left="709" w:right="49" w:hanging="1"/>
        <w:jc w:val="both"/>
        <w:rPr>
          <w:rFonts w:ascii="Arial" w:hAnsi="Arial" w:cs="Arial"/>
          <w:lang w:val="es-BO" w:eastAsia="es-ES"/>
        </w:rPr>
      </w:pPr>
      <w:r w:rsidRPr="00B073B8">
        <w:rPr>
          <w:rFonts w:ascii="Arial" w:hAnsi="Arial" w:cs="Arial"/>
          <w:lang w:val="es-BO" w:eastAsia="es-ES"/>
        </w:rPr>
        <w:lastRenderedPageBreak/>
        <w:t>Los procedimientos indicados en la presente cláusula, serán los procedimientos únicos y exclusivos para la resolución de disputas y reclamaciones entre las partes que surjan de o estén relacionadas con este contrato.</w:t>
      </w:r>
    </w:p>
    <w:p w14:paraId="5440DAA3" w14:textId="77777777" w:rsidR="00B073B8" w:rsidRPr="00B073B8" w:rsidRDefault="00B073B8" w:rsidP="00B073B8">
      <w:pPr>
        <w:spacing w:before="120" w:after="120"/>
        <w:ind w:left="709" w:right="1468" w:hanging="709"/>
        <w:jc w:val="both"/>
        <w:rPr>
          <w:rFonts w:ascii="Arial" w:hAnsi="Arial" w:cs="Arial"/>
          <w:b/>
          <w:bCs/>
          <w:lang w:val="es-BO" w:eastAsia="es-ES"/>
        </w:rPr>
      </w:pPr>
      <w:r w:rsidRPr="00B073B8">
        <w:rPr>
          <w:rFonts w:ascii="Arial" w:hAnsi="Arial" w:cs="Arial"/>
          <w:b/>
          <w:bCs/>
          <w:lang w:val="es-BO" w:eastAsia="es-ES"/>
        </w:rPr>
        <w:t>26.6    Continuación del objeto de contratación</w:t>
      </w:r>
    </w:p>
    <w:p w14:paraId="571086D7" w14:textId="77777777" w:rsidR="00B073B8" w:rsidRPr="00B073B8" w:rsidRDefault="00B073B8" w:rsidP="00B073B8">
      <w:pPr>
        <w:spacing w:before="120" w:after="120"/>
        <w:ind w:left="709" w:right="333" w:hanging="1"/>
        <w:jc w:val="both"/>
        <w:rPr>
          <w:rFonts w:ascii="Arial" w:hAnsi="Arial" w:cs="Arial"/>
          <w:lang w:val="es-BO" w:eastAsia="es-ES"/>
        </w:rPr>
      </w:pPr>
      <w:r w:rsidRPr="00B073B8">
        <w:rPr>
          <w:rFonts w:ascii="Arial" w:hAnsi="Arial" w:cs="Arial"/>
          <w:lang w:val="es-BO" w:eastAsia="es-ES"/>
        </w:rPr>
        <w:t xml:space="preserve">La realización del contrato continuará durante cualquier procedimiento relacionado con cualquier controversia, a menos que la </w:t>
      </w:r>
      <w:r w:rsidRPr="00B073B8">
        <w:rPr>
          <w:rFonts w:ascii="Arial" w:hAnsi="Arial" w:cs="Arial"/>
          <w:b/>
          <w:bCs/>
          <w:lang w:val="es-BO" w:eastAsia="es-ES"/>
        </w:rPr>
        <w:t>ENTIDAD</w:t>
      </w:r>
      <w:r w:rsidRPr="00B073B8">
        <w:rPr>
          <w:rFonts w:ascii="Arial" w:hAnsi="Arial" w:cs="Arial"/>
          <w:lang w:val="es-BO" w:eastAsia="es-ES"/>
        </w:rPr>
        <w:t xml:space="preserve"> ordene la suspensión de éste según lo estipulado en el presente contrato.</w:t>
      </w:r>
    </w:p>
    <w:p w14:paraId="3011C7F7"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 xml:space="preserve">VIGÉSIMA SÉPTIMA.- (MODIFICACIÓN AL CONTRATO) </w:t>
      </w:r>
    </w:p>
    <w:p w14:paraId="35310AC0"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5762E2F"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Las referidas modificaciones se realizarán a través de uno o varios contratos modificatorios, que sumados no deberán exceder el 10% (diez por ciento) del monto del Contrato principal.</w:t>
      </w:r>
    </w:p>
    <w:p w14:paraId="11D69107" w14:textId="77777777" w:rsidR="00B073B8" w:rsidRPr="00B073B8" w:rsidRDefault="00B073B8" w:rsidP="00B073B8">
      <w:pPr>
        <w:spacing w:after="120"/>
        <w:rPr>
          <w:rFonts w:ascii="Arial" w:hAnsi="Arial" w:cs="Arial"/>
          <w:i/>
          <w:lang w:val="es-ES_tradnl" w:eastAsia="es-ES"/>
        </w:rPr>
      </w:pPr>
      <w:r w:rsidRPr="00B073B8">
        <w:rPr>
          <w:rFonts w:ascii="Arial" w:hAnsi="Arial" w:cs="Arial"/>
          <w:b/>
          <w:u w:val="single"/>
          <w:lang w:val="es-ES_tradnl" w:eastAsia="es-ES"/>
        </w:rPr>
        <w:t>VIGÉSIMA OCTAVA.- (INSPECCIÓN Y PRUEBAS)</w:t>
      </w:r>
      <w:r w:rsidRPr="00B073B8">
        <w:rPr>
          <w:rFonts w:ascii="Arial" w:hAnsi="Arial" w:cs="Arial"/>
          <w:b/>
          <w:lang w:val="es-ES_tradnl" w:eastAsia="es-ES"/>
        </w:rPr>
        <w:t xml:space="preserve"> </w:t>
      </w:r>
    </w:p>
    <w:p w14:paraId="6F8665C0" w14:textId="77777777" w:rsidR="00B073B8" w:rsidRPr="00B073B8" w:rsidRDefault="00B073B8" w:rsidP="00B073B8">
      <w:pPr>
        <w:spacing w:after="120"/>
        <w:ind w:left="709" w:hanging="709"/>
        <w:jc w:val="both"/>
        <w:rPr>
          <w:rFonts w:ascii="Arial" w:hAnsi="Arial" w:cs="Arial"/>
          <w:lang w:val="es-ES_tradnl" w:eastAsia="es-ES"/>
        </w:rPr>
      </w:pPr>
      <w:r w:rsidRPr="00B073B8">
        <w:rPr>
          <w:rFonts w:ascii="Arial" w:hAnsi="Arial" w:cs="Arial"/>
          <w:b/>
          <w:lang w:val="es-ES_tradnl" w:eastAsia="es-ES"/>
        </w:rPr>
        <w:t>28.1.</w:t>
      </w:r>
      <w:r w:rsidRPr="00B073B8">
        <w:rPr>
          <w:rFonts w:ascii="Arial" w:hAnsi="Arial" w:cs="Arial"/>
          <w:lang w:val="es-ES_tradnl" w:eastAsia="es-ES"/>
        </w:rPr>
        <w:tab/>
        <w:t xml:space="preserve">La </w:t>
      </w:r>
      <w:r w:rsidRPr="00B073B8">
        <w:rPr>
          <w:rFonts w:ascii="Arial" w:hAnsi="Arial" w:cs="Arial"/>
          <w:b/>
          <w:lang w:val="es-ES_tradnl" w:eastAsia="es-ES"/>
        </w:rPr>
        <w:t>ENTIDAD</w:t>
      </w:r>
      <w:r w:rsidRPr="00B073B8">
        <w:rPr>
          <w:rFonts w:ascii="Arial" w:hAnsi="Arial" w:cs="Arial"/>
          <w:lang w:val="es-ES_tradnl" w:eastAsia="es-ES"/>
        </w:rPr>
        <w:t xml:space="preserve"> a través de  instituciones oficialmente reconocidas para verificar la calidad de la Adquisición tendrá derecho a inspeccionar la Adquisición y/o someterla a prueba, sin costo adicional alguno, a fin de verificar su conformidad con las especificaciones técnicas contenidas en el documento base de contratación.</w:t>
      </w:r>
    </w:p>
    <w:p w14:paraId="11FA5709" w14:textId="77777777" w:rsidR="00B073B8" w:rsidRPr="00B073B8" w:rsidRDefault="00B073B8" w:rsidP="00B073B8">
      <w:pPr>
        <w:spacing w:after="120"/>
        <w:ind w:left="709" w:hanging="1"/>
        <w:jc w:val="both"/>
        <w:rPr>
          <w:rFonts w:ascii="Arial" w:hAnsi="Arial" w:cs="Arial"/>
          <w:lang w:val="es-ES_tradnl" w:eastAsia="es-ES"/>
        </w:rPr>
      </w:pPr>
      <w:r w:rsidRPr="00B073B8">
        <w:rPr>
          <w:rFonts w:ascii="Arial" w:hAnsi="Arial" w:cs="Arial"/>
          <w:lang w:val="es-ES_tradnl" w:eastAsia="es-ES"/>
        </w:rPr>
        <w:t xml:space="preserve">La </w:t>
      </w:r>
      <w:r w:rsidRPr="00B073B8">
        <w:rPr>
          <w:rFonts w:ascii="Arial" w:hAnsi="Arial" w:cs="Arial"/>
          <w:b/>
          <w:lang w:val="es-ES_tradnl" w:eastAsia="es-ES"/>
        </w:rPr>
        <w:t>ENTIDAD</w:t>
      </w:r>
      <w:r w:rsidRPr="00B073B8">
        <w:rPr>
          <w:rFonts w:ascii="Arial" w:hAnsi="Arial" w:cs="Arial"/>
          <w:lang w:val="es-ES_tradnl" w:eastAsia="es-ES"/>
        </w:rPr>
        <w:t xml:space="preserve"> notificará por escrito al </w:t>
      </w:r>
      <w:r w:rsidRPr="00B073B8">
        <w:rPr>
          <w:rFonts w:ascii="Arial" w:hAnsi="Arial" w:cs="Arial"/>
          <w:b/>
          <w:lang w:val="es-ES_tradnl" w:eastAsia="es-ES"/>
        </w:rPr>
        <w:t xml:space="preserve">PROVEEDOR, </w:t>
      </w:r>
      <w:r w:rsidRPr="00B073B8">
        <w:rPr>
          <w:rFonts w:ascii="Arial" w:hAnsi="Arial" w:cs="Arial"/>
          <w:lang w:val="es-ES_tradnl" w:eastAsia="es-ES"/>
        </w:rPr>
        <w:t>oportunamente, la identidad de todo representante designado para estos fines.</w:t>
      </w:r>
    </w:p>
    <w:p w14:paraId="4BE9B77B" w14:textId="77777777" w:rsidR="00B073B8" w:rsidRPr="00B073B8" w:rsidRDefault="00B073B8" w:rsidP="00B073B8">
      <w:pPr>
        <w:spacing w:after="120"/>
        <w:ind w:left="709" w:hanging="709"/>
        <w:jc w:val="both"/>
        <w:rPr>
          <w:rFonts w:ascii="Arial" w:hAnsi="Arial" w:cs="Arial"/>
          <w:lang w:val="es-ES_tradnl" w:eastAsia="es-ES"/>
        </w:rPr>
      </w:pPr>
      <w:r w:rsidRPr="00B073B8">
        <w:rPr>
          <w:rFonts w:ascii="Arial" w:hAnsi="Arial" w:cs="Arial"/>
          <w:b/>
          <w:lang w:val="es-ES_tradnl" w:eastAsia="es-ES"/>
        </w:rPr>
        <w:t>28.2.</w:t>
      </w:r>
      <w:r w:rsidRPr="00B073B8">
        <w:rPr>
          <w:rFonts w:ascii="Arial" w:hAnsi="Arial" w:cs="Arial"/>
          <w:lang w:val="es-ES_tradnl" w:eastAsia="es-ES"/>
        </w:rPr>
        <w:tab/>
        <w:t xml:space="preserve">Las inspecciones y pruebas podrán realizarse en las instalaciones del </w:t>
      </w:r>
      <w:r w:rsidRPr="00B073B8">
        <w:rPr>
          <w:rFonts w:ascii="Arial" w:hAnsi="Arial" w:cs="Arial"/>
          <w:b/>
          <w:lang w:val="es-ES_tradnl" w:eastAsia="es-ES"/>
        </w:rPr>
        <w:t>PROVEEDOR</w:t>
      </w:r>
      <w:r w:rsidRPr="00B073B8">
        <w:rPr>
          <w:rFonts w:ascii="Arial" w:hAnsi="Arial" w:cs="Arial"/>
          <w:lang w:val="es-ES_tradnl" w:eastAsia="es-ES"/>
        </w:rPr>
        <w:t xml:space="preserve"> o de su(s) subcontratista(s) o proveedor(es) primario(s), en el lugar de entrega, de acuerdo a lo estipulado en las especificaciones técnicas. Cuando sean realizadas en recintos del </w:t>
      </w:r>
      <w:r w:rsidRPr="00B073B8">
        <w:rPr>
          <w:rFonts w:ascii="Arial" w:hAnsi="Arial" w:cs="Arial"/>
          <w:b/>
          <w:lang w:val="es-ES_tradnl" w:eastAsia="es-ES"/>
        </w:rPr>
        <w:t>PROVEEDOR</w:t>
      </w:r>
      <w:r w:rsidRPr="00B073B8">
        <w:rPr>
          <w:rFonts w:ascii="Arial" w:hAnsi="Arial" w:cs="Arial"/>
          <w:lang w:val="es-ES_tradnl" w:eastAsia="es-ES"/>
        </w:rPr>
        <w:t xml:space="preserve"> o de su(s) subcontratista(s) o proveedor(es) primario(s), se proporcionará a los inspectores todas las facilidades y asistencia razonables y los datos sobre producción permitidas, sin cargo alguno para la </w:t>
      </w:r>
      <w:r w:rsidRPr="00B073B8">
        <w:rPr>
          <w:rFonts w:ascii="Arial" w:hAnsi="Arial" w:cs="Arial"/>
          <w:b/>
          <w:lang w:val="es-ES_tradnl" w:eastAsia="es-ES"/>
        </w:rPr>
        <w:t>ENTIDAD.</w:t>
      </w:r>
    </w:p>
    <w:p w14:paraId="6030C0E6" w14:textId="77777777" w:rsidR="00B073B8" w:rsidRPr="00B073B8" w:rsidRDefault="00B073B8" w:rsidP="00B073B8">
      <w:pPr>
        <w:spacing w:after="120"/>
        <w:ind w:left="705" w:hanging="705"/>
        <w:jc w:val="both"/>
        <w:rPr>
          <w:rFonts w:ascii="Arial" w:hAnsi="Arial" w:cs="Arial"/>
          <w:lang w:val="es-ES_tradnl" w:eastAsia="es-ES"/>
        </w:rPr>
      </w:pPr>
      <w:r w:rsidRPr="00B073B8">
        <w:rPr>
          <w:rFonts w:ascii="Arial" w:hAnsi="Arial" w:cs="Arial"/>
          <w:b/>
          <w:lang w:val="es-ES_tradnl" w:eastAsia="es-ES"/>
        </w:rPr>
        <w:t>28.3.</w:t>
      </w:r>
      <w:r w:rsidRPr="00B073B8">
        <w:rPr>
          <w:rFonts w:ascii="Arial" w:hAnsi="Arial" w:cs="Arial"/>
          <w:b/>
          <w:lang w:val="es-ES_tradnl" w:eastAsia="es-ES"/>
        </w:rPr>
        <w:tab/>
      </w:r>
      <w:r w:rsidRPr="00B073B8">
        <w:rPr>
          <w:rFonts w:ascii="Arial" w:hAnsi="Arial" w:cs="Arial"/>
          <w:lang w:val="es-ES_tradnl" w:eastAsia="es-ES"/>
        </w:rPr>
        <w:tab/>
        <w:t>Si</w:t>
      </w:r>
      <w:r w:rsidRPr="00B073B8">
        <w:rPr>
          <w:rFonts w:ascii="Arial" w:hAnsi="Arial" w:cs="Arial"/>
          <w:b/>
          <w:lang w:val="es-ES_tradnl" w:eastAsia="es-ES"/>
        </w:rPr>
        <w:t xml:space="preserve"> </w:t>
      </w:r>
      <w:r w:rsidRPr="00B073B8">
        <w:rPr>
          <w:rFonts w:ascii="Arial" w:hAnsi="Arial" w:cs="Arial"/>
          <w:lang w:val="es-ES_tradnl" w:eastAsia="es-ES"/>
        </w:rPr>
        <w:t xml:space="preserve">la Adquisición inspeccionada o probados no se ajustan a las especificaciones técnicas, la </w:t>
      </w:r>
      <w:r w:rsidRPr="00B073B8">
        <w:rPr>
          <w:rFonts w:ascii="Arial" w:hAnsi="Arial" w:cs="Arial"/>
          <w:b/>
          <w:lang w:val="es-ES_tradnl" w:eastAsia="es-ES"/>
        </w:rPr>
        <w:t xml:space="preserve">ENTIDAD </w:t>
      </w:r>
      <w:r w:rsidRPr="00B073B8">
        <w:rPr>
          <w:rFonts w:ascii="Arial" w:hAnsi="Arial" w:cs="Arial"/>
          <w:lang w:val="es-ES_tradnl" w:eastAsia="es-ES"/>
        </w:rPr>
        <w:t xml:space="preserve">podrá rechazarla y el </w:t>
      </w:r>
      <w:r w:rsidRPr="00B073B8">
        <w:rPr>
          <w:rFonts w:ascii="Arial" w:hAnsi="Arial" w:cs="Arial"/>
          <w:b/>
          <w:lang w:val="es-ES_tradnl" w:eastAsia="es-ES"/>
        </w:rPr>
        <w:t xml:space="preserve">PROVEEDOR </w:t>
      </w:r>
      <w:r w:rsidRPr="00B073B8">
        <w:rPr>
          <w:rFonts w:ascii="Arial" w:hAnsi="Arial" w:cs="Arial"/>
          <w:lang w:val="es-ES_tradnl" w:eastAsia="es-ES"/>
        </w:rPr>
        <w:t xml:space="preserve">deberá, sin cargo para la </w:t>
      </w:r>
      <w:r w:rsidRPr="00B073B8">
        <w:rPr>
          <w:rFonts w:ascii="Arial" w:hAnsi="Arial" w:cs="Arial"/>
          <w:b/>
          <w:lang w:val="es-ES_tradnl" w:eastAsia="es-ES"/>
        </w:rPr>
        <w:t xml:space="preserve">ENTIDAD, </w:t>
      </w:r>
      <w:r w:rsidRPr="00B073B8">
        <w:rPr>
          <w:rFonts w:ascii="Arial" w:hAnsi="Arial" w:cs="Arial"/>
          <w:lang w:val="es-ES_tradnl" w:eastAsia="es-ES"/>
        </w:rPr>
        <w:t xml:space="preserve">reemplazarla o incorporar en ellos todas las modificaciones necesarias para que cumplan con tales especificaciones técnicas.  Los eventuales rechazos por parte  de la </w:t>
      </w:r>
      <w:r w:rsidRPr="00B073B8">
        <w:rPr>
          <w:rFonts w:ascii="Arial" w:hAnsi="Arial" w:cs="Arial"/>
          <w:b/>
          <w:lang w:val="es-ES_tradnl" w:eastAsia="es-ES"/>
        </w:rPr>
        <w:t xml:space="preserve">ENTIDAD, </w:t>
      </w:r>
      <w:r w:rsidRPr="00B073B8">
        <w:rPr>
          <w:rFonts w:ascii="Arial" w:hAnsi="Arial" w:cs="Arial"/>
          <w:lang w:val="es-ES_tradnl" w:eastAsia="es-ES"/>
        </w:rPr>
        <w:t>no modifican el plazo de entrega, que permanecerá invariable.</w:t>
      </w:r>
    </w:p>
    <w:p w14:paraId="496521E1" w14:textId="77777777" w:rsidR="00B073B8" w:rsidRPr="00B073B8" w:rsidRDefault="00B073B8" w:rsidP="00B073B8">
      <w:pPr>
        <w:spacing w:after="120"/>
        <w:ind w:left="705"/>
        <w:jc w:val="both"/>
        <w:rPr>
          <w:rFonts w:ascii="Arial" w:hAnsi="Arial" w:cs="Arial"/>
          <w:lang w:val="es-ES_tradnl" w:eastAsia="es-ES"/>
        </w:rPr>
      </w:pPr>
      <w:r w:rsidRPr="00B073B8">
        <w:rPr>
          <w:rFonts w:ascii="Arial" w:hAnsi="Arial" w:cs="Arial"/>
          <w:lang w:val="es-ES_tradnl" w:eastAsia="es-ES"/>
        </w:rPr>
        <w:t>El plazo máximo para reemplazar la Adquisición o incorporar las modificaciones necesarias, es de 20 (veinte) días calendario después de haber recibido la comunicación de rechazo.</w:t>
      </w:r>
    </w:p>
    <w:p w14:paraId="47D184E9" w14:textId="77777777" w:rsidR="00B073B8" w:rsidRPr="00B073B8" w:rsidRDefault="00B073B8" w:rsidP="00B073B8">
      <w:pPr>
        <w:spacing w:after="120"/>
        <w:ind w:left="709" w:hanging="709"/>
        <w:jc w:val="both"/>
        <w:rPr>
          <w:rFonts w:ascii="Arial" w:hAnsi="Arial" w:cs="Arial"/>
          <w:lang w:val="es-ES_tradnl" w:eastAsia="es-ES"/>
        </w:rPr>
      </w:pPr>
      <w:r w:rsidRPr="00B073B8">
        <w:rPr>
          <w:rFonts w:ascii="Arial" w:hAnsi="Arial" w:cs="Arial"/>
          <w:b/>
          <w:lang w:val="es-ES_tradnl" w:eastAsia="es-ES"/>
        </w:rPr>
        <w:t>28.4</w:t>
      </w:r>
      <w:r w:rsidRPr="00B073B8">
        <w:rPr>
          <w:rFonts w:ascii="Arial" w:hAnsi="Arial" w:cs="Arial"/>
          <w:lang w:val="es-ES_tradnl" w:eastAsia="es-ES"/>
        </w:rPr>
        <w:t xml:space="preserve">   La inspección, prueba o aprobación de la Adquisición por la </w:t>
      </w:r>
      <w:r w:rsidRPr="00B073B8">
        <w:rPr>
          <w:rFonts w:ascii="Arial" w:hAnsi="Arial" w:cs="Arial"/>
          <w:b/>
          <w:lang w:val="es-ES_tradnl" w:eastAsia="es-ES"/>
        </w:rPr>
        <w:t xml:space="preserve">ENTIDAD </w:t>
      </w:r>
      <w:r w:rsidRPr="00B073B8">
        <w:rPr>
          <w:rFonts w:ascii="Arial" w:hAnsi="Arial" w:cs="Arial"/>
          <w:lang w:val="es-ES_tradnl" w:eastAsia="es-ES"/>
        </w:rPr>
        <w:t xml:space="preserve">o sus representantes con anterioridad a su embarque desde el país de origen no limitará ni anulará en modo alguno el derecho de la </w:t>
      </w:r>
      <w:r w:rsidRPr="00B073B8">
        <w:rPr>
          <w:rFonts w:ascii="Arial" w:hAnsi="Arial" w:cs="Arial"/>
          <w:b/>
          <w:lang w:val="es-ES_tradnl" w:eastAsia="es-ES"/>
        </w:rPr>
        <w:t xml:space="preserve">ENTIDAD </w:t>
      </w:r>
      <w:r w:rsidRPr="00B073B8">
        <w:rPr>
          <w:rFonts w:ascii="Arial" w:hAnsi="Arial" w:cs="Arial"/>
          <w:lang w:val="es-ES_tradnl" w:eastAsia="es-ES"/>
        </w:rPr>
        <w:t>a inspeccionar, someter a prueba y, cuando fuere necesario y establecido en las especificaciones técnicas, rechazar la Adquisición una vez que lleguen al país.</w:t>
      </w:r>
    </w:p>
    <w:p w14:paraId="4BE4C61F" w14:textId="77777777" w:rsidR="00B073B8" w:rsidRPr="00B073B8" w:rsidRDefault="00B073B8" w:rsidP="00B073B8">
      <w:pPr>
        <w:spacing w:before="120" w:after="120"/>
        <w:rPr>
          <w:rFonts w:ascii="Arial" w:hAnsi="Arial" w:cs="Arial"/>
          <w:b/>
          <w:u w:val="single"/>
          <w:lang w:val="es-ES_tradnl" w:eastAsia="es-ES"/>
        </w:rPr>
      </w:pPr>
      <w:r w:rsidRPr="00B073B8">
        <w:rPr>
          <w:rFonts w:ascii="Arial" w:hAnsi="Arial" w:cs="Arial"/>
          <w:b/>
          <w:u w:val="single"/>
          <w:lang w:val="es-ES_tradnl" w:eastAsia="es-ES"/>
        </w:rPr>
        <w:t>VIGÉSIMA NOVENA.- (DERECHOS DE PATENTE)</w:t>
      </w:r>
    </w:p>
    <w:p w14:paraId="2291672F" w14:textId="77777777" w:rsidR="00B073B8" w:rsidRPr="00B073B8" w:rsidRDefault="00B073B8" w:rsidP="00B073B8">
      <w:pPr>
        <w:spacing w:before="120" w:after="120"/>
        <w:jc w:val="both"/>
        <w:rPr>
          <w:rFonts w:ascii="Arial" w:hAnsi="Arial" w:cs="Arial"/>
          <w:lang w:val="es-ES_tradnl" w:eastAsia="es-ES"/>
        </w:rPr>
      </w:pPr>
      <w:r w:rsidRPr="00B073B8">
        <w:rPr>
          <w:rFonts w:ascii="Arial" w:hAnsi="Arial" w:cs="Arial"/>
          <w:lang w:val="es-ES_tradnl" w:eastAsia="es-ES"/>
        </w:rPr>
        <w:t xml:space="preserve">El </w:t>
      </w:r>
      <w:r w:rsidRPr="00B073B8">
        <w:rPr>
          <w:rFonts w:ascii="Arial" w:hAnsi="Arial" w:cs="Arial"/>
          <w:b/>
          <w:lang w:val="es-ES_tradnl" w:eastAsia="es-ES"/>
        </w:rPr>
        <w:t>PROVEEDOR</w:t>
      </w:r>
      <w:r w:rsidRPr="00B073B8">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3F303A56"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 xml:space="preserve">TRIGÉSIMA.- </w:t>
      </w:r>
      <w:r w:rsidRPr="00B073B8">
        <w:rPr>
          <w:rFonts w:ascii="Arial" w:hAnsi="Arial" w:cs="Arial"/>
          <w:b/>
          <w:u w:val="single"/>
          <w:lang w:val="es-BO" w:eastAsia="es-ES"/>
        </w:rPr>
        <w:t xml:space="preserve">PROTOCOLIZACIÓN DEL CONTRATO.- </w:t>
      </w:r>
    </w:p>
    <w:p w14:paraId="383ABAED" w14:textId="77777777" w:rsidR="00B073B8" w:rsidRPr="00B073B8" w:rsidRDefault="00B073B8" w:rsidP="00B073B8">
      <w:pPr>
        <w:shd w:val="clear" w:color="auto" w:fill="FFFFFF"/>
        <w:jc w:val="both"/>
        <w:rPr>
          <w:rFonts w:ascii="Arial" w:hAnsi="Arial" w:cs="Arial"/>
          <w:iCs/>
          <w:color w:val="000000"/>
          <w:lang w:val="es-BO" w:eastAsia="es-BO"/>
        </w:rPr>
      </w:pPr>
      <w:r w:rsidRPr="00B073B8">
        <w:rPr>
          <w:rFonts w:ascii="Arial" w:hAnsi="Arial" w:cs="Arial"/>
          <w:iCs/>
          <w:color w:val="000000"/>
          <w:lang w:val="es-BO" w:eastAsia="es-BO"/>
        </w:rPr>
        <w:t>El presente Contrato será protocolizado con todas las formalidades de Ley por la </w:t>
      </w:r>
      <w:r w:rsidRPr="00B073B8">
        <w:rPr>
          <w:rFonts w:ascii="Arial" w:hAnsi="Arial" w:cs="Arial"/>
          <w:b/>
          <w:bCs/>
          <w:iCs/>
          <w:color w:val="000000"/>
          <w:lang w:val="es-BO" w:eastAsia="es-BO"/>
        </w:rPr>
        <w:t>ENTIDAD</w:t>
      </w:r>
      <w:r w:rsidRPr="00B073B8">
        <w:rPr>
          <w:rFonts w:ascii="Arial" w:hAnsi="Arial" w:cs="Arial"/>
          <w:iCs/>
          <w:color w:val="000000"/>
          <w:lang w:val="es-BO" w:eastAsia="es-BO"/>
        </w:rPr>
        <w:t xml:space="preserve"> en el distrito administrativo de La Paz, Bolivia. El importe que por concepto de protocolización, orden de impresión y la </w:t>
      </w:r>
      <w:proofErr w:type="spellStart"/>
      <w:r w:rsidRPr="00B073B8">
        <w:rPr>
          <w:rFonts w:ascii="Arial" w:hAnsi="Arial" w:cs="Arial"/>
          <w:iCs/>
          <w:color w:val="000000"/>
          <w:lang w:val="es-BO" w:eastAsia="es-BO"/>
        </w:rPr>
        <w:t>francatura</w:t>
      </w:r>
      <w:proofErr w:type="spellEnd"/>
      <w:r w:rsidRPr="00B073B8">
        <w:rPr>
          <w:rFonts w:ascii="Arial" w:hAnsi="Arial" w:cs="Arial"/>
          <w:iCs/>
          <w:color w:val="000000"/>
          <w:lang w:val="es-BO" w:eastAsia="es-BO"/>
        </w:rPr>
        <w:t xml:space="preserve"> del testimonio debe ser pagado por el</w:t>
      </w:r>
      <w:r w:rsidRPr="00B073B8">
        <w:rPr>
          <w:rFonts w:ascii="Arial" w:hAnsi="Arial" w:cs="Arial"/>
          <w:b/>
          <w:lang w:val="es-ES_tradnl" w:eastAsia="es-ES"/>
        </w:rPr>
        <w:t xml:space="preserve"> PROVEEDOR</w:t>
      </w:r>
      <w:r w:rsidRPr="00B073B8">
        <w:rPr>
          <w:rFonts w:ascii="Arial" w:hAnsi="Arial" w:cs="Arial"/>
          <w:iCs/>
          <w:color w:val="000000"/>
          <w:lang w:val="es-BO" w:eastAsia="es-BO"/>
        </w:rPr>
        <w:t xml:space="preserve">. En caso que este importe no sea </w:t>
      </w:r>
      <w:proofErr w:type="gramStart"/>
      <w:r w:rsidRPr="00B073B8">
        <w:rPr>
          <w:rFonts w:ascii="Arial" w:hAnsi="Arial" w:cs="Arial"/>
          <w:iCs/>
          <w:color w:val="000000"/>
          <w:lang w:val="es-BO" w:eastAsia="es-BO"/>
        </w:rPr>
        <w:lastRenderedPageBreak/>
        <w:t>cancelado</w:t>
      </w:r>
      <w:proofErr w:type="gramEnd"/>
      <w:r w:rsidRPr="00B073B8">
        <w:rPr>
          <w:rFonts w:ascii="Arial" w:hAnsi="Arial" w:cs="Arial"/>
          <w:iCs/>
          <w:color w:val="000000"/>
          <w:lang w:val="es-BO" w:eastAsia="es-BO"/>
        </w:rPr>
        <w:t xml:space="preserve"> por el </w:t>
      </w:r>
      <w:r w:rsidRPr="00B073B8">
        <w:rPr>
          <w:rFonts w:ascii="Arial" w:hAnsi="Arial" w:cs="Arial"/>
          <w:b/>
          <w:lang w:val="es-ES_tradnl" w:eastAsia="es-ES"/>
        </w:rPr>
        <w:t>PROVEEDOR</w:t>
      </w:r>
      <w:r w:rsidRPr="00B073B8">
        <w:rPr>
          <w:rFonts w:ascii="Arial" w:hAnsi="Arial" w:cs="Arial"/>
          <w:b/>
          <w:bCs/>
          <w:iCs/>
          <w:color w:val="000000"/>
          <w:lang w:val="es-BO" w:eastAsia="es-BO"/>
        </w:rPr>
        <w:t xml:space="preserve"> </w:t>
      </w:r>
      <w:r w:rsidRPr="00B073B8">
        <w:rPr>
          <w:rFonts w:ascii="Arial" w:hAnsi="Arial" w:cs="Arial"/>
          <w:iCs/>
          <w:color w:val="000000"/>
          <w:lang w:val="es-BO" w:eastAsia="es-BO"/>
        </w:rPr>
        <w:t>podrá ser descontado por la </w:t>
      </w:r>
      <w:r w:rsidRPr="00B073B8">
        <w:rPr>
          <w:rFonts w:ascii="Arial" w:hAnsi="Arial" w:cs="Arial"/>
          <w:b/>
          <w:bCs/>
          <w:iCs/>
          <w:color w:val="000000"/>
          <w:lang w:val="es-BO" w:eastAsia="es-BO"/>
        </w:rPr>
        <w:t>ENTIDAD</w:t>
      </w:r>
      <w:r w:rsidRPr="00B073B8">
        <w:rPr>
          <w:rFonts w:ascii="Arial" w:hAnsi="Arial" w:cs="Arial"/>
          <w:iCs/>
          <w:color w:val="000000"/>
          <w:lang w:val="es-BO" w:eastAsia="es-BO"/>
        </w:rPr>
        <w:t> a tiempo de hacer efectivo el pago de las planillas mensuales o en la planilla final del Contrato.</w:t>
      </w:r>
    </w:p>
    <w:p w14:paraId="4021ED17" w14:textId="77777777" w:rsidR="00B073B8" w:rsidRPr="00B073B8" w:rsidRDefault="00B073B8" w:rsidP="00B073B8">
      <w:pPr>
        <w:shd w:val="clear" w:color="auto" w:fill="FFFFFF"/>
        <w:jc w:val="both"/>
        <w:rPr>
          <w:rFonts w:ascii="Arial" w:hAnsi="Arial" w:cs="Arial"/>
          <w:iCs/>
          <w:color w:val="000000"/>
          <w:lang w:val="es-BO" w:eastAsia="es-BO"/>
        </w:rPr>
      </w:pPr>
    </w:p>
    <w:p w14:paraId="709160C5" w14:textId="77777777" w:rsidR="00B073B8" w:rsidRPr="00B073B8" w:rsidRDefault="00B073B8" w:rsidP="00B073B8">
      <w:pPr>
        <w:shd w:val="clear" w:color="auto" w:fill="FFFFFF"/>
        <w:rPr>
          <w:rFonts w:ascii="Arial" w:hAnsi="Arial" w:cs="Arial"/>
          <w:iCs/>
          <w:color w:val="000000"/>
          <w:lang w:val="es-BO" w:eastAsia="es-BO"/>
        </w:rPr>
      </w:pPr>
      <w:r w:rsidRPr="00B073B8">
        <w:rPr>
          <w:rFonts w:ascii="Arial" w:hAnsi="Arial" w:cs="Arial"/>
          <w:iCs/>
          <w:color w:val="000000"/>
          <w:lang w:val="es-BO" w:eastAsia="es-BO"/>
        </w:rPr>
        <w:t>Esta protocolización contendrá los siguientes documentos:</w:t>
      </w:r>
    </w:p>
    <w:p w14:paraId="143A6878" w14:textId="77777777" w:rsidR="00B073B8" w:rsidRPr="00B073B8" w:rsidRDefault="00B073B8" w:rsidP="00B073B8">
      <w:pPr>
        <w:shd w:val="clear" w:color="auto" w:fill="FFFFFF"/>
        <w:rPr>
          <w:rFonts w:ascii="Arial" w:hAnsi="Arial" w:cs="Arial"/>
          <w:iCs/>
          <w:color w:val="000000"/>
          <w:lang w:val="es-BO" w:eastAsia="es-BO"/>
        </w:rPr>
      </w:pPr>
    </w:p>
    <w:p w14:paraId="1FC683A9" w14:textId="77777777" w:rsidR="00B073B8" w:rsidRPr="00B073B8" w:rsidRDefault="00B073B8" w:rsidP="00B073B8">
      <w:pPr>
        <w:shd w:val="clear" w:color="auto" w:fill="FFFFFF"/>
        <w:rPr>
          <w:rFonts w:ascii="Arial" w:hAnsi="Arial" w:cs="Arial"/>
          <w:iCs/>
          <w:color w:val="000000"/>
          <w:lang w:val="es-BO" w:eastAsia="es-BO"/>
        </w:rPr>
      </w:pPr>
      <w:r w:rsidRPr="00B073B8">
        <w:rPr>
          <w:rFonts w:ascii="Arial" w:hAnsi="Arial" w:cs="Arial"/>
          <w:iCs/>
          <w:color w:val="000000"/>
          <w:lang w:val="es-BO" w:eastAsia="es-BO"/>
        </w:rPr>
        <w:t>Originales o fotocopias legalizadas de:</w:t>
      </w:r>
    </w:p>
    <w:p w14:paraId="1DB5A97D" w14:textId="77777777" w:rsidR="00B073B8" w:rsidRPr="00B073B8" w:rsidRDefault="00B073B8" w:rsidP="00B073B8">
      <w:pPr>
        <w:shd w:val="clear" w:color="auto" w:fill="FFFFFF"/>
        <w:rPr>
          <w:rFonts w:ascii="Arial" w:hAnsi="Arial" w:cs="Arial"/>
          <w:color w:val="212121"/>
          <w:lang w:val="es-BO" w:eastAsia="es-BO"/>
        </w:rPr>
      </w:pPr>
    </w:p>
    <w:p w14:paraId="5D33D1A3" w14:textId="77777777" w:rsidR="00B073B8" w:rsidRPr="00B073B8" w:rsidRDefault="00B073B8" w:rsidP="00B073B8">
      <w:pPr>
        <w:shd w:val="clear" w:color="auto" w:fill="FFFFFF"/>
        <w:ind w:firstLine="851"/>
        <w:rPr>
          <w:rFonts w:ascii="Arial" w:hAnsi="Arial" w:cs="Arial"/>
          <w:color w:val="212121"/>
          <w:lang w:val="es-BO" w:eastAsia="es-BO"/>
        </w:rPr>
      </w:pPr>
      <w:r w:rsidRPr="00B073B8">
        <w:rPr>
          <w:rFonts w:ascii="Arial" w:hAnsi="Arial" w:cs="Arial"/>
          <w:b/>
          <w:bCs/>
          <w:iCs/>
          <w:color w:val="000000"/>
          <w:lang w:val="es-BO" w:eastAsia="es-BO"/>
        </w:rPr>
        <w:t>a)   </w:t>
      </w:r>
      <w:r w:rsidRPr="00B073B8">
        <w:rPr>
          <w:rFonts w:ascii="Arial" w:hAnsi="Arial" w:cs="Arial"/>
          <w:iCs/>
          <w:color w:val="000000"/>
          <w:lang w:val="es-BO" w:eastAsia="es-BO"/>
        </w:rPr>
        <w:t>Testimonio del poder del representante legal referido en el Contrato.</w:t>
      </w:r>
    </w:p>
    <w:p w14:paraId="27FE4105" w14:textId="77777777" w:rsidR="00B073B8" w:rsidRPr="00B073B8" w:rsidRDefault="00B073B8" w:rsidP="00B073B8">
      <w:pPr>
        <w:shd w:val="clear" w:color="auto" w:fill="FFFFFF"/>
        <w:ind w:firstLine="851"/>
        <w:rPr>
          <w:rFonts w:ascii="Arial" w:hAnsi="Arial" w:cs="Arial"/>
          <w:b/>
          <w:bCs/>
          <w:iCs/>
          <w:color w:val="000000"/>
          <w:lang w:val="es-BO" w:eastAsia="es-BO"/>
        </w:rPr>
      </w:pPr>
      <w:r w:rsidRPr="00B073B8">
        <w:rPr>
          <w:rFonts w:ascii="Arial" w:hAnsi="Arial" w:cs="Arial"/>
          <w:b/>
          <w:bCs/>
          <w:iCs/>
          <w:color w:val="000000"/>
          <w:lang w:val="es-BO" w:eastAsia="es-BO"/>
        </w:rPr>
        <w:t>b)  </w:t>
      </w:r>
      <w:r w:rsidRPr="00B073B8">
        <w:rPr>
          <w:rFonts w:ascii="Arial" w:hAnsi="Arial" w:cs="Arial"/>
          <w:iCs/>
          <w:color w:val="000000"/>
          <w:lang w:val="es-BO" w:eastAsia="es-BO"/>
        </w:rPr>
        <w:t>Certificado de  matrícula de inscripción en FUNDEMPRESA.</w:t>
      </w:r>
    </w:p>
    <w:p w14:paraId="60111862" w14:textId="77777777" w:rsidR="00B073B8" w:rsidRPr="00B073B8" w:rsidRDefault="00B073B8" w:rsidP="00B073B8">
      <w:pPr>
        <w:shd w:val="clear" w:color="auto" w:fill="FFFFFF"/>
        <w:ind w:firstLine="851"/>
        <w:rPr>
          <w:rFonts w:ascii="Arial" w:hAnsi="Arial" w:cs="Arial"/>
          <w:color w:val="212121"/>
          <w:lang w:val="es-BO" w:eastAsia="es-BO"/>
        </w:rPr>
      </w:pPr>
      <w:r w:rsidRPr="00B073B8">
        <w:rPr>
          <w:rFonts w:ascii="Arial" w:hAnsi="Arial" w:cs="Arial"/>
          <w:b/>
          <w:bCs/>
          <w:iCs/>
          <w:color w:val="000000"/>
          <w:lang w:val="es-BO" w:eastAsia="es-BO"/>
        </w:rPr>
        <w:t>c)   </w:t>
      </w:r>
      <w:r w:rsidRPr="00B073B8">
        <w:rPr>
          <w:rFonts w:ascii="Arial" w:hAnsi="Arial" w:cs="Arial"/>
          <w:iCs/>
          <w:color w:val="000000"/>
          <w:lang w:val="es-BO" w:eastAsia="es-BO"/>
        </w:rPr>
        <w:t>Minuta del Contrato</w:t>
      </w:r>
    </w:p>
    <w:p w14:paraId="0AE150F4" w14:textId="77777777" w:rsidR="00B073B8" w:rsidRPr="00B073B8" w:rsidRDefault="00B073B8" w:rsidP="00B073B8">
      <w:pPr>
        <w:shd w:val="clear" w:color="auto" w:fill="FFFFFF"/>
        <w:rPr>
          <w:rFonts w:ascii="Arial" w:hAnsi="Arial" w:cs="Arial"/>
          <w:iCs/>
          <w:color w:val="000000"/>
          <w:lang w:val="es-BO" w:eastAsia="es-BO"/>
        </w:rPr>
      </w:pPr>
    </w:p>
    <w:p w14:paraId="00EB62F5" w14:textId="77777777" w:rsidR="00B073B8" w:rsidRPr="00B073B8" w:rsidRDefault="00B073B8" w:rsidP="00B073B8">
      <w:pPr>
        <w:shd w:val="clear" w:color="auto" w:fill="FFFFFF"/>
        <w:rPr>
          <w:rFonts w:ascii="Arial" w:hAnsi="Arial" w:cs="Arial"/>
          <w:iCs/>
          <w:color w:val="000000"/>
          <w:lang w:val="es-BO" w:eastAsia="es-BO"/>
        </w:rPr>
      </w:pPr>
      <w:r w:rsidRPr="00B073B8">
        <w:rPr>
          <w:rFonts w:ascii="Arial" w:hAnsi="Arial" w:cs="Arial"/>
          <w:iCs/>
          <w:color w:val="000000"/>
          <w:lang w:val="es-BO" w:eastAsia="es-BO"/>
        </w:rPr>
        <w:t>Fotocopias simples de:</w:t>
      </w:r>
    </w:p>
    <w:p w14:paraId="613FFAF6" w14:textId="77777777" w:rsidR="00B073B8" w:rsidRPr="00B073B8" w:rsidRDefault="00B073B8" w:rsidP="00B073B8">
      <w:pPr>
        <w:shd w:val="clear" w:color="auto" w:fill="FFFFFF"/>
        <w:rPr>
          <w:rFonts w:ascii="Arial" w:hAnsi="Arial" w:cs="Arial"/>
          <w:color w:val="212121"/>
          <w:lang w:val="es-BO" w:eastAsia="es-BO"/>
        </w:rPr>
      </w:pPr>
    </w:p>
    <w:p w14:paraId="6E8BA4C7" w14:textId="77777777" w:rsidR="00B073B8" w:rsidRPr="00B073B8" w:rsidRDefault="00B073B8" w:rsidP="00B073B8">
      <w:pPr>
        <w:shd w:val="clear" w:color="auto" w:fill="FFFFFF"/>
        <w:ind w:firstLine="851"/>
        <w:rPr>
          <w:rFonts w:ascii="Arial" w:hAnsi="Arial" w:cs="Arial"/>
          <w:color w:val="212121"/>
          <w:lang w:val="es-BO" w:eastAsia="es-BO"/>
        </w:rPr>
      </w:pPr>
      <w:r w:rsidRPr="00B073B8">
        <w:rPr>
          <w:rFonts w:ascii="Arial" w:hAnsi="Arial" w:cs="Arial"/>
          <w:b/>
          <w:bCs/>
          <w:iCs/>
          <w:color w:val="000000"/>
          <w:lang w:val="es-BO" w:eastAsia="es-BO"/>
        </w:rPr>
        <w:t>a)   </w:t>
      </w:r>
      <w:r w:rsidRPr="00B073B8">
        <w:rPr>
          <w:rFonts w:ascii="Arial" w:hAnsi="Arial" w:cs="Arial"/>
          <w:iCs/>
          <w:color w:val="000000"/>
          <w:lang w:val="es-BO" w:eastAsia="es-BO"/>
        </w:rPr>
        <w:t>Cédula de identidad del representante legal.  </w:t>
      </w:r>
    </w:p>
    <w:p w14:paraId="7E3D63CB" w14:textId="77777777" w:rsidR="00B073B8" w:rsidRPr="00B073B8" w:rsidRDefault="00B073B8" w:rsidP="00B073B8">
      <w:pPr>
        <w:shd w:val="clear" w:color="auto" w:fill="FFFFFF"/>
        <w:ind w:firstLine="851"/>
        <w:rPr>
          <w:rFonts w:ascii="Arial" w:hAnsi="Arial" w:cs="Arial"/>
          <w:color w:val="212121"/>
          <w:lang w:val="es-BO" w:eastAsia="es-BO"/>
        </w:rPr>
      </w:pPr>
      <w:r w:rsidRPr="00B073B8">
        <w:rPr>
          <w:rFonts w:ascii="Arial" w:hAnsi="Arial" w:cs="Arial"/>
          <w:b/>
          <w:bCs/>
          <w:iCs/>
          <w:color w:val="000000"/>
          <w:lang w:val="es-BO" w:eastAsia="es-BO"/>
        </w:rPr>
        <w:t>b)   </w:t>
      </w:r>
      <w:r w:rsidRPr="00B073B8">
        <w:rPr>
          <w:rFonts w:ascii="Arial" w:hAnsi="Arial" w:cs="Arial"/>
          <w:iCs/>
          <w:color w:val="000000"/>
          <w:lang w:val="es-BO" w:eastAsia="es-BO"/>
        </w:rPr>
        <w:t>Escritura  de constitución de la empresa. </w:t>
      </w:r>
    </w:p>
    <w:p w14:paraId="142A6C8B" w14:textId="77777777" w:rsidR="00B073B8" w:rsidRPr="00B073B8" w:rsidRDefault="00B073B8" w:rsidP="00B073B8">
      <w:pPr>
        <w:shd w:val="clear" w:color="auto" w:fill="FFFFFF"/>
        <w:ind w:firstLine="851"/>
        <w:rPr>
          <w:rFonts w:ascii="Arial" w:hAnsi="Arial" w:cs="Arial"/>
          <w:color w:val="212121"/>
          <w:lang w:val="es-BO" w:eastAsia="es-BO"/>
        </w:rPr>
      </w:pPr>
      <w:r w:rsidRPr="00B073B8">
        <w:rPr>
          <w:rFonts w:ascii="Arial" w:hAnsi="Arial" w:cs="Arial"/>
          <w:b/>
          <w:bCs/>
          <w:iCs/>
          <w:color w:val="000000"/>
          <w:lang w:val="es-BO" w:eastAsia="es-BO"/>
        </w:rPr>
        <w:t>c)    </w:t>
      </w:r>
      <w:r w:rsidRPr="00B073B8">
        <w:rPr>
          <w:rFonts w:ascii="Arial" w:hAnsi="Arial" w:cs="Arial"/>
          <w:iCs/>
          <w:color w:val="000000"/>
          <w:lang w:val="es-BO" w:eastAsia="es-BO"/>
        </w:rPr>
        <w:t>Garantía de cumplimiento de Contrato</w:t>
      </w:r>
    </w:p>
    <w:p w14:paraId="3A92C579" w14:textId="77777777" w:rsidR="00B073B8" w:rsidRPr="00B073B8" w:rsidRDefault="00B073B8" w:rsidP="00B073B8">
      <w:pPr>
        <w:shd w:val="clear" w:color="auto" w:fill="FFFFFF"/>
        <w:rPr>
          <w:rFonts w:ascii="Arial" w:hAnsi="Arial" w:cs="Arial"/>
          <w:iCs/>
          <w:color w:val="000000"/>
          <w:lang w:val="es-BO" w:eastAsia="es-BO"/>
        </w:rPr>
      </w:pPr>
    </w:p>
    <w:p w14:paraId="2BAE768B" w14:textId="77777777" w:rsidR="00B073B8" w:rsidRPr="00B073B8" w:rsidRDefault="00B073B8" w:rsidP="00B073B8">
      <w:pPr>
        <w:shd w:val="clear" w:color="auto" w:fill="FFFFFF"/>
        <w:jc w:val="both"/>
        <w:rPr>
          <w:rFonts w:ascii="Arial" w:hAnsi="Arial" w:cs="Arial"/>
          <w:color w:val="212121"/>
          <w:lang w:val="es-BO" w:eastAsia="es-BO"/>
        </w:rPr>
      </w:pPr>
      <w:r w:rsidRPr="00B073B8">
        <w:rPr>
          <w:rFonts w:ascii="Arial" w:hAnsi="Arial" w:cs="Arial"/>
          <w:iCs/>
          <w:color w:val="000000"/>
          <w:lang w:val="es-BO" w:eastAsia="es-BO"/>
        </w:rPr>
        <w:t>En caso de que por cualquier circunstancia, el presente documento no fuese protocolizado, servirá a los efectos de Ley y de su cumplimiento, como documento suficiente a las Partes.</w:t>
      </w:r>
    </w:p>
    <w:p w14:paraId="5F068630" w14:textId="77777777" w:rsidR="00B073B8" w:rsidRPr="00B073B8" w:rsidRDefault="00B073B8" w:rsidP="00B073B8">
      <w:pPr>
        <w:spacing w:before="120" w:after="120"/>
        <w:jc w:val="both"/>
        <w:rPr>
          <w:rFonts w:ascii="Arial" w:hAnsi="Arial" w:cs="Arial"/>
          <w:b/>
          <w:u w:val="single"/>
          <w:lang w:val="es-ES_tradnl" w:eastAsia="es-ES"/>
        </w:rPr>
      </w:pPr>
      <w:r w:rsidRPr="00B073B8">
        <w:rPr>
          <w:rFonts w:ascii="Arial" w:hAnsi="Arial" w:cs="Arial"/>
          <w:b/>
          <w:u w:val="single"/>
          <w:lang w:val="es-ES_tradnl" w:eastAsia="es-ES"/>
        </w:rPr>
        <w:t xml:space="preserve">TRIGESIMA </w:t>
      </w:r>
      <w:proofErr w:type="gramStart"/>
      <w:r w:rsidRPr="00B073B8">
        <w:rPr>
          <w:rFonts w:ascii="Arial" w:hAnsi="Arial" w:cs="Arial"/>
          <w:b/>
          <w:u w:val="single"/>
          <w:lang w:val="es-ES_tradnl" w:eastAsia="es-ES"/>
        </w:rPr>
        <w:t>PRIMERA .</w:t>
      </w:r>
      <w:proofErr w:type="gramEnd"/>
      <w:r w:rsidRPr="00B073B8">
        <w:rPr>
          <w:rFonts w:ascii="Arial" w:hAnsi="Arial" w:cs="Arial"/>
          <w:b/>
          <w:u w:val="single"/>
          <w:lang w:val="es-ES_tradnl" w:eastAsia="es-ES"/>
        </w:rPr>
        <w:t>- (ANTICORRUPCIÓN)</w:t>
      </w:r>
    </w:p>
    <w:p w14:paraId="1856DB86" w14:textId="77777777" w:rsidR="00B073B8" w:rsidRPr="00B073B8" w:rsidRDefault="00B073B8" w:rsidP="00B073B8">
      <w:pPr>
        <w:spacing w:before="120" w:after="120"/>
        <w:jc w:val="both"/>
        <w:rPr>
          <w:rFonts w:ascii="Arial" w:hAnsi="Arial" w:cs="Arial"/>
          <w:bCs/>
          <w:lang w:val="es-BO" w:eastAsia="es-ES"/>
        </w:rPr>
      </w:pPr>
      <w:r w:rsidRPr="00B073B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073B8">
        <w:rPr>
          <w:rFonts w:ascii="Arial" w:hAnsi="Arial" w:cs="Arial"/>
          <w:bCs/>
          <w:lang w:val="es-BO" w:eastAsia="es-ES"/>
        </w:rPr>
        <w:t xml:space="preserve">, sin perjuicio de que la </w:t>
      </w:r>
      <w:r w:rsidRPr="00B073B8">
        <w:rPr>
          <w:rFonts w:ascii="Arial" w:hAnsi="Arial" w:cs="Arial"/>
          <w:b/>
          <w:bCs/>
          <w:lang w:val="es-BO" w:eastAsia="es-ES"/>
        </w:rPr>
        <w:t>ENTIDAD</w:t>
      </w:r>
      <w:r w:rsidRPr="00B073B8">
        <w:rPr>
          <w:rFonts w:ascii="Arial" w:hAnsi="Arial" w:cs="Arial"/>
          <w:bCs/>
          <w:lang w:val="es-BO" w:eastAsia="es-ES"/>
        </w:rPr>
        <w:t xml:space="preserve"> resuelva el presente Contrato y se ejecuten las garantías que se encuentren vigentes al momento de la resolución.  </w:t>
      </w:r>
    </w:p>
    <w:p w14:paraId="57304F5D" w14:textId="77777777" w:rsidR="00B073B8" w:rsidRPr="00B073B8" w:rsidRDefault="00B073B8" w:rsidP="00B073B8">
      <w:pPr>
        <w:spacing w:before="120" w:after="120" w:line="276" w:lineRule="auto"/>
        <w:jc w:val="both"/>
        <w:rPr>
          <w:rFonts w:ascii="Arial" w:hAnsi="Arial" w:cs="Arial"/>
          <w:b/>
          <w:u w:val="single"/>
          <w:lang w:val="es-ES_tradnl" w:eastAsia="es-ES"/>
        </w:rPr>
      </w:pPr>
      <w:r w:rsidRPr="00B073B8">
        <w:rPr>
          <w:rFonts w:ascii="Arial" w:hAnsi="Arial" w:cs="Arial"/>
          <w:b/>
          <w:u w:val="single"/>
          <w:lang w:val="es-BO" w:eastAsia="es-ES"/>
        </w:rPr>
        <w:t>TRIGÉSIMA SEGUNDA</w:t>
      </w:r>
      <w:r w:rsidRPr="00B073B8">
        <w:rPr>
          <w:rFonts w:ascii="Arial" w:hAnsi="Arial" w:cs="Arial"/>
          <w:b/>
          <w:u w:val="single"/>
          <w:lang w:val="es-ES_tradnl" w:eastAsia="es-ES"/>
        </w:rPr>
        <w:t>.- (CONFORMIDAD)</w:t>
      </w:r>
    </w:p>
    <w:p w14:paraId="736178A6" w14:textId="77777777" w:rsidR="00B073B8" w:rsidRPr="00B073B8" w:rsidRDefault="00B073B8" w:rsidP="00B073B8">
      <w:pPr>
        <w:spacing w:line="20" w:lineRule="atLeast"/>
        <w:jc w:val="both"/>
        <w:rPr>
          <w:rFonts w:ascii="Arial" w:hAnsi="Arial" w:cs="Arial"/>
          <w:lang w:val="es-ES_tradnl" w:eastAsia="es-ES"/>
        </w:rPr>
      </w:pPr>
      <w:r w:rsidRPr="00B073B8">
        <w:rPr>
          <w:rFonts w:ascii="Arial" w:hAnsi="Arial" w:cs="Arial"/>
          <w:lang w:val="es-ES_tradnl" w:eastAsia="es-ES"/>
        </w:rPr>
        <w:t xml:space="preserve">En señal de aceptación y conformidad y para su fiel  y estricto cumplimiento firman el presente Contrato en cinco (5) ejemplares de un mismo tenor y </w:t>
      </w:r>
      <w:r w:rsidRPr="00B073B8">
        <w:rPr>
          <w:rFonts w:ascii="Arial" w:eastAsiaTheme="minorHAnsi" w:hAnsi="Arial" w:cs="Arial"/>
          <w:lang w:val="es-BO"/>
        </w:rPr>
        <w:t xml:space="preserve">validez y el </w:t>
      </w:r>
      <w:proofErr w:type="spellStart"/>
      <w:r w:rsidRPr="00B073B8">
        <w:rPr>
          <w:rFonts w:ascii="Arial" w:hAnsi="Arial" w:cs="Arial"/>
          <w:lang w:val="es-BO"/>
        </w:rPr>
        <w:t>xxxxxxxxxxxxxxxxxxxxxx</w:t>
      </w:r>
      <w:proofErr w:type="spellEnd"/>
      <w:r w:rsidRPr="00B073B8">
        <w:rPr>
          <w:rFonts w:ascii="Arial" w:hAnsi="Arial" w:cs="Arial"/>
          <w:lang w:val="es-BO" w:eastAsia="es-ES"/>
        </w:rPr>
        <w:t>,</w:t>
      </w:r>
      <w:r w:rsidRPr="00B073B8">
        <w:rPr>
          <w:rFonts w:ascii="Arial" w:hAnsi="Arial" w:cs="Arial"/>
          <w:b/>
          <w:lang w:val="es-BO" w:eastAsia="es-ES"/>
        </w:rPr>
        <w:t xml:space="preserve"> </w:t>
      </w:r>
      <w:r w:rsidRPr="00B073B8">
        <w:rPr>
          <w:rFonts w:ascii="Arial" w:hAnsi="Arial" w:cs="Arial"/>
          <w:lang w:val="es-ES_tradnl" w:eastAsia="es-ES"/>
        </w:rPr>
        <w:t xml:space="preserve">en representación legal de la </w:t>
      </w:r>
      <w:r w:rsidRPr="00B073B8">
        <w:rPr>
          <w:rFonts w:ascii="Arial" w:hAnsi="Arial" w:cs="Arial"/>
          <w:b/>
          <w:lang w:val="es-ES_tradnl" w:eastAsia="es-ES"/>
        </w:rPr>
        <w:t>ENTIDAD</w:t>
      </w:r>
      <w:r w:rsidRPr="00B073B8">
        <w:rPr>
          <w:rFonts w:ascii="Arial" w:hAnsi="Arial" w:cs="Arial"/>
          <w:lang w:val="es-BO" w:eastAsia="es-BO"/>
        </w:rPr>
        <w:t xml:space="preserve"> </w:t>
      </w:r>
      <w:r w:rsidRPr="00B073B8">
        <w:rPr>
          <w:rFonts w:ascii="Arial" w:hAnsi="Arial" w:cs="Arial"/>
          <w:lang w:val="es-ES_tradnl" w:eastAsia="es-ES"/>
        </w:rPr>
        <w:t xml:space="preserve">y </w:t>
      </w:r>
      <w:proofErr w:type="spellStart"/>
      <w:r w:rsidRPr="00B073B8">
        <w:rPr>
          <w:rFonts w:ascii="Arial" w:hAnsi="Arial" w:cs="Arial"/>
          <w:lang w:val="es-ES_tradnl" w:eastAsia="es-ES"/>
        </w:rPr>
        <w:t>xxxxxxxxxxxxxxxx</w:t>
      </w:r>
      <w:proofErr w:type="spellEnd"/>
      <w:r w:rsidRPr="00B073B8">
        <w:rPr>
          <w:rFonts w:ascii="Arial" w:hAnsi="Arial" w:cs="Arial"/>
          <w:b/>
          <w:lang w:val="es-ES_tradnl" w:eastAsia="es-ES"/>
        </w:rPr>
        <w:t xml:space="preserve">, </w:t>
      </w:r>
      <w:r w:rsidRPr="00B073B8">
        <w:rPr>
          <w:rFonts w:ascii="Arial" w:hAnsi="Arial" w:cs="Arial"/>
          <w:lang w:val="es-ES_tradnl" w:eastAsia="es-ES"/>
        </w:rPr>
        <w:t xml:space="preserve">en representación legal del </w:t>
      </w:r>
      <w:r w:rsidRPr="00B073B8">
        <w:rPr>
          <w:rFonts w:ascii="Arial" w:hAnsi="Arial" w:cs="Arial"/>
          <w:b/>
          <w:lang w:val="es-ES_tradnl" w:eastAsia="es-ES"/>
        </w:rPr>
        <w:t>PROVEEDOR.</w:t>
      </w:r>
    </w:p>
    <w:p w14:paraId="7D5E7EA6" w14:textId="77777777" w:rsidR="00B073B8" w:rsidRPr="00B073B8" w:rsidRDefault="00B073B8" w:rsidP="00B073B8">
      <w:pPr>
        <w:widowControl w:val="0"/>
        <w:autoSpaceDE w:val="0"/>
        <w:autoSpaceDN w:val="0"/>
        <w:spacing w:line="276" w:lineRule="auto"/>
        <w:jc w:val="both"/>
        <w:rPr>
          <w:rFonts w:ascii="Arial" w:eastAsiaTheme="minorHAnsi" w:hAnsi="Arial" w:cs="Arial"/>
          <w:b/>
          <w:lang w:val="es-ES_tradnl"/>
        </w:rPr>
      </w:pPr>
    </w:p>
    <w:p w14:paraId="2D2D9A5F" w14:textId="77777777" w:rsidR="00B073B8" w:rsidRPr="00B073B8" w:rsidRDefault="00B073B8" w:rsidP="00B073B8">
      <w:pPr>
        <w:jc w:val="both"/>
        <w:rPr>
          <w:rFonts w:ascii="Arial" w:hAnsi="Arial" w:cs="Arial"/>
          <w:lang w:val="es-ES_tradnl" w:eastAsia="es-ES"/>
        </w:rPr>
      </w:pPr>
      <w:r w:rsidRPr="00B073B8">
        <w:rPr>
          <w:rFonts w:ascii="Arial" w:hAnsi="Arial" w:cs="Arial"/>
          <w:lang w:val="es-ES_tradnl" w:eastAsia="es-ES"/>
        </w:rPr>
        <w:t>Este documento, conforme a disposiciones legales de control fiscal vigentes, será registrado ante la Contraloría General del Estado.</w:t>
      </w:r>
    </w:p>
    <w:p w14:paraId="4987EFED" w14:textId="77777777" w:rsidR="00B073B8" w:rsidRPr="00B073B8" w:rsidRDefault="00B073B8" w:rsidP="00B073B8">
      <w:pPr>
        <w:jc w:val="both"/>
        <w:rPr>
          <w:rFonts w:ascii="Arial" w:hAnsi="Arial" w:cs="Arial"/>
          <w:b/>
          <w:i/>
          <w:lang w:val="es-BO" w:eastAsia="es-ES"/>
        </w:rPr>
      </w:pPr>
    </w:p>
    <w:p w14:paraId="7F0C2086" w14:textId="77777777" w:rsidR="00B073B8" w:rsidRPr="00B073B8" w:rsidRDefault="00B073B8" w:rsidP="00B073B8">
      <w:pPr>
        <w:jc w:val="both"/>
        <w:rPr>
          <w:rFonts w:ascii="Arial" w:hAnsi="Arial" w:cs="Arial"/>
          <w:lang w:val="es-ES_tradnl" w:eastAsia="es-ES"/>
        </w:rPr>
      </w:pPr>
      <w:r w:rsidRPr="00B073B8">
        <w:rPr>
          <w:rFonts w:ascii="Arial" w:hAnsi="Arial" w:cs="Arial"/>
          <w:lang w:val="es-ES_tradnl" w:eastAsia="es-ES"/>
        </w:rPr>
        <w:t>Usted Señor Notario se servirá insertar todas las demás cláusulas de estilo y seguridad.</w:t>
      </w:r>
    </w:p>
    <w:p w14:paraId="0F48B52F" w14:textId="77777777" w:rsidR="00B073B8" w:rsidRPr="00B073B8" w:rsidRDefault="00B073B8" w:rsidP="00B073B8">
      <w:pPr>
        <w:spacing w:line="20" w:lineRule="atLeast"/>
        <w:jc w:val="both"/>
        <w:rPr>
          <w:rFonts w:ascii="Arial" w:hAnsi="Arial" w:cs="Arial"/>
          <w:lang w:val="es-ES_tradnl" w:eastAsia="es-ES"/>
        </w:rPr>
      </w:pPr>
    </w:p>
    <w:p w14:paraId="735B9354" w14:textId="77777777" w:rsidR="00B073B8" w:rsidRPr="00B073B8" w:rsidRDefault="00B073B8" w:rsidP="00B073B8">
      <w:pPr>
        <w:spacing w:line="20" w:lineRule="atLeast"/>
        <w:jc w:val="both"/>
        <w:rPr>
          <w:rFonts w:ascii="Arial" w:hAnsi="Arial" w:cs="Arial"/>
          <w:lang w:val="es-ES_tradnl" w:eastAsia="es-ES"/>
        </w:rPr>
      </w:pPr>
    </w:p>
    <w:p w14:paraId="1B2FF3C1" w14:textId="77777777" w:rsidR="00B073B8" w:rsidRPr="00B073B8" w:rsidRDefault="00B073B8" w:rsidP="00B073B8">
      <w:pPr>
        <w:spacing w:line="20" w:lineRule="atLeast"/>
        <w:jc w:val="both"/>
        <w:rPr>
          <w:rFonts w:ascii="Arial" w:hAnsi="Arial" w:cs="Arial"/>
          <w:lang w:val="es-ES_tradnl" w:eastAsia="es-ES"/>
        </w:rPr>
      </w:pPr>
    </w:p>
    <w:p w14:paraId="19A6FEDE" w14:textId="77777777" w:rsidR="00B073B8" w:rsidRPr="00B073B8" w:rsidRDefault="00B073B8" w:rsidP="00B073B8">
      <w:pPr>
        <w:spacing w:line="20" w:lineRule="atLeast"/>
        <w:jc w:val="both"/>
        <w:rPr>
          <w:rFonts w:ascii="Arial" w:hAnsi="Arial" w:cs="Arial"/>
          <w:lang w:val="es-ES_tradnl" w:eastAsia="es-ES"/>
        </w:rPr>
      </w:pPr>
    </w:p>
    <w:p w14:paraId="368C56A0" w14:textId="77777777" w:rsidR="00B073B8" w:rsidRPr="00B073B8" w:rsidRDefault="00B073B8" w:rsidP="00B073B8">
      <w:pPr>
        <w:spacing w:line="20" w:lineRule="atLeast"/>
        <w:jc w:val="both"/>
        <w:rPr>
          <w:rFonts w:ascii="Arial" w:hAnsi="Arial" w:cs="Arial"/>
          <w:lang w:val="es-ES_tradnl" w:eastAsia="es-ES"/>
        </w:rPr>
      </w:pPr>
    </w:p>
    <w:p w14:paraId="40E41902" w14:textId="77777777" w:rsidR="00B073B8" w:rsidRPr="00B073B8" w:rsidRDefault="00B073B8" w:rsidP="00B073B8">
      <w:pPr>
        <w:spacing w:line="20" w:lineRule="atLeast"/>
        <w:jc w:val="both"/>
        <w:rPr>
          <w:rFonts w:ascii="Arial" w:hAnsi="Arial" w:cs="Arial"/>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
        <w:gridCol w:w="4072"/>
      </w:tblGrid>
      <w:tr w:rsidR="00B073B8" w:rsidRPr="00B073B8" w14:paraId="46A0B9A1" w14:textId="77777777" w:rsidTr="00961DDF">
        <w:trPr>
          <w:jc w:val="center"/>
        </w:trPr>
        <w:tc>
          <w:tcPr>
            <w:tcW w:w="4428" w:type="dxa"/>
            <w:tcBorders>
              <w:left w:val="single" w:sz="4" w:space="0" w:color="FFFFFF"/>
              <w:bottom w:val="single" w:sz="4" w:space="0" w:color="FFFFFF"/>
              <w:right w:val="single" w:sz="4" w:space="0" w:color="FFFFFF"/>
            </w:tcBorders>
          </w:tcPr>
          <w:p w14:paraId="09A03640" w14:textId="77777777" w:rsidR="00B073B8" w:rsidRPr="00B073B8" w:rsidRDefault="00B073B8" w:rsidP="00B073B8">
            <w:pPr>
              <w:spacing w:line="20" w:lineRule="atLeast"/>
              <w:rPr>
                <w:rFonts w:ascii="Arial" w:hAnsi="Arial" w:cs="Arial"/>
                <w:lang w:val="es-ES_tradnl" w:eastAsia="es-ES"/>
              </w:rPr>
            </w:pPr>
            <w:r w:rsidRPr="00B073B8">
              <w:rPr>
                <w:rFonts w:ascii="Arial" w:hAnsi="Arial" w:cs="Arial"/>
                <w:lang w:val="es-BO" w:eastAsia="es-ES"/>
              </w:rPr>
              <w:t xml:space="preserve">               </w:t>
            </w:r>
            <w:proofErr w:type="spellStart"/>
            <w:r w:rsidRPr="00B073B8">
              <w:rPr>
                <w:rFonts w:ascii="Arial" w:hAnsi="Arial" w:cs="Arial"/>
                <w:lang w:val="es-BO"/>
              </w:rPr>
              <w:t>xxxxxxxxxxxxxxxxxxxxxxx</w:t>
            </w:r>
            <w:proofErr w:type="spellEnd"/>
            <w:r w:rsidRPr="00B073B8">
              <w:rPr>
                <w:rFonts w:ascii="Arial" w:hAnsi="Arial" w:cs="Arial"/>
                <w:lang w:val="es-BO" w:eastAsia="es-ES"/>
              </w:rPr>
              <w:t xml:space="preserve"> </w:t>
            </w:r>
          </w:p>
          <w:p w14:paraId="624DE487" w14:textId="77777777" w:rsidR="00B073B8" w:rsidRPr="00B073B8" w:rsidRDefault="00B073B8" w:rsidP="00B073B8">
            <w:pPr>
              <w:jc w:val="center"/>
              <w:rPr>
                <w:rFonts w:ascii="Arial" w:hAnsi="Arial" w:cs="Arial"/>
                <w:b/>
                <w:lang w:val="es-BO" w:eastAsia="es-ES"/>
              </w:rPr>
            </w:pPr>
            <w:proofErr w:type="spellStart"/>
            <w:r w:rsidRPr="00B073B8">
              <w:rPr>
                <w:rFonts w:ascii="Arial" w:hAnsi="Arial" w:cs="Arial"/>
                <w:b/>
                <w:lang w:val="es-BO" w:eastAsia="es-ES"/>
              </w:rPr>
              <w:t>xxxxxxxxxxxxxxxxxxxxxxxxxxxx</w:t>
            </w:r>
            <w:proofErr w:type="spellEnd"/>
            <w:r w:rsidRPr="00B073B8">
              <w:rPr>
                <w:rFonts w:ascii="Arial" w:hAnsi="Arial" w:cs="Arial"/>
                <w:b/>
                <w:lang w:val="es-BO" w:eastAsia="es-ES"/>
              </w:rPr>
              <w:t xml:space="preserve">                                         YPFB</w:t>
            </w:r>
          </w:p>
          <w:p w14:paraId="6145007C" w14:textId="77777777" w:rsidR="00B073B8" w:rsidRPr="00B073B8" w:rsidRDefault="00B073B8" w:rsidP="00B073B8">
            <w:pPr>
              <w:spacing w:line="20" w:lineRule="atLeast"/>
              <w:jc w:val="both"/>
              <w:rPr>
                <w:rFonts w:ascii="Arial" w:hAnsi="Arial" w:cs="Arial"/>
                <w:lang w:val="es-ES_tradnl" w:eastAsia="es-ES"/>
              </w:rPr>
            </w:pPr>
          </w:p>
        </w:tc>
        <w:tc>
          <w:tcPr>
            <w:tcW w:w="480" w:type="dxa"/>
            <w:tcBorders>
              <w:top w:val="single" w:sz="4" w:space="0" w:color="FFFFFF"/>
              <w:left w:val="single" w:sz="4" w:space="0" w:color="FFFFFF"/>
              <w:bottom w:val="single" w:sz="4" w:space="0" w:color="FFFFFF"/>
              <w:right w:val="single" w:sz="4" w:space="0" w:color="FFFFFF"/>
            </w:tcBorders>
          </w:tcPr>
          <w:p w14:paraId="2F306F09" w14:textId="77777777" w:rsidR="00B073B8" w:rsidRPr="00B073B8" w:rsidRDefault="00B073B8" w:rsidP="00B073B8">
            <w:pPr>
              <w:spacing w:line="20" w:lineRule="atLeast"/>
              <w:jc w:val="both"/>
              <w:rPr>
                <w:rFonts w:ascii="Arial" w:hAnsi="Arial" w:cs="Arial"/>
                <w:lang w:val="es-ES_tradnl" w:eastAsia="es-ES"/>
              </w:rPr>
            </w:pPr>
          </w:p>
        </w:tc>
        <w:tc>
          <w:tcPr>
            <w:tcW w:w="4072" w:type="dxa"/>
            <w:tcBorders>
              <w:left w:val="single" w:sz="4" w:space="0" w:color="FFFFFF"/>
              <w:bottom w:val="single" w:sz="4" w:space="0" w:color="FFFFFF"/>
              <w:right w:val="single" w:sz="4" w:space="0" w:color="FFFFFF"/>
            </w:tcBorders>
          </w:tcPr>
          <w:p w14:paraId="70208BE0" w14:textId="77777777" w:rsidR="00B073B8" w:rsidRPr="00B073B8" w:rsidRDefault="00B073B8" w:rsidP="00B073B8">
            <w:pPr>
              <w:spacing w:line="20" w:lineRule="atLeast"/>
              <w:jc w:val="center"/>
              <w:rPr>
                <w:rFonts w:ascii="Arial" w:hAnsi="Arial" w:cs="Arial"/>
                <w:lang w:val="es-ES_tradnl" w:eastAsia="es-ES"/>
              </w:rPr>
            </w:pPr>
            <w:proofErr w:type="spellStart"/>
            <w:r w:rsidRPr="00B073B8">
              <w:rPr>
                <w:rFonts w:ascii="Arial" w:hAnsi="Arial" w:cs="Arial"/>
                <w:lang w:val="es-ES_tradnl" w:eastAsia="es-ES"/>
              </w:rPr>
              <w:t>xxxxxxxxxxxxxxxxx</w:t>
            </w:r>
            <w:proofErr w:type="spellEnd"/>
            <w:r w:rsidRPr="00B073B8">
              <w:rPr>
                <w:rFonts w:ascii="Arial" w:hAnsi="Arial" w:cs="Arial"/>
                <w:highlight w:val="yellow"/>
                <w:lang w:val="es-ES_tradnl" w:eastAsia="es-ES"/>
              </w:rPr>
              <w:t xml:space="preserve"> </w:t>
            </w:r>
          </w:p>
          <w:p w14:paraId="2BA307E3" w14:textId="77777777" w:rsidR="00B073B8" w:rsidRPr="00B073B8" w:rsidRDefault="00B073B8" w:rsidP="00B073B8">
            <w:pPr>
              <w:spacing w:line="20" w:lineRule="atLeast"/>
              <w:jc w:val="center"/>
              <w:rPr>
                <w:rFonts w:ascii="Arial" w:hAnsi="Arial" w:cs="Arial"/>
                <w:b/>
                <w:lang w:val="es-ES_tradnl" w:eastAsia="es-ES"/>
              </w:rPr>
            </w:pPr>
            <w:r w:rsidRPr="00B073B8">
              <w:rPr>
                <w:rFonts w:ascii="Arial" w:hAnsi="Arial" w:cs="Arial"/>
                <w:b/>
                <w:lang w:val="es-ES_tradnl" w:eastAsia="es-ES"/>
              </w:rPr>
              <w:t xml:space="preserve">REPRESENTANTE LEGAL </w:t>
            </w:r>
          </w:p>
          <w:p w14:paraId="28725E84" w14:textId="77777777" w:rsidR="00B073B8" w:rsidRPr="00B073B8" w:rsidRDefault="00B073B8" w:rsidP="00B073B8">
            <w:pPr>
              <w:spacing w:line="20" w:lineRule="atLeast"/>
              <w:jc w:val="center"/>
              <w:rPr>
                <w:rFonts w:ascii="Arial" w:hAnsi="Arial" w:cs="Arial"/>
                <w:b/>
                <w:lang w:val="es-ES_tradnl" w:eastAsia="es-ES"/>
              </w:rPr>
            </w:pPr>
            <w:r w:rsidRPr="00B073B8">
              <w:rPr>
                <w:rFonts w:ascii="Arial" w:hAnsi="Arial" w:cs="Arial"/>
                <w:b/>
                <w:bCs/>
                <w:lang w:val="es-BO" w:eastAsia="es-ES"/>
              </w:rPr>
              <w:t xml:space="preserve">PROVEEDOR </w:t>
            </w:r>
          </w:p>
        </w:tc>
      </w:tr>
    </w:tbl>
    <w:p w14:paraId="38A5B6C4" w14:textId="77777777" w:rsidR="00FF4409" w:rsidRPr="00BD420D" w:rsidRDefault="00FF4409" w:rsidP="00BD420D">
      <w:pPr>
        <w:jc w:val="center"/>
        <w:rPr>
          <w:rFonts w:asciiTheme="minorHAnsi" w:hAnsiTheme="minorHAnsi" w:cstheme="minorHAnsi"/>
          <w:b/>
          <w:bCs/>
          <w:sz w:val="22"/>
          <w:szCs w:val="22"/>
          <w:lang w:val="es-ES_tradnl"/>
        </w:rPr>
      </w:pPr>
      <w:bookmarkStart w:id="7" w:name="_GoBack"/>
      <w:bookmarkEnd w:id="7"/>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C6377" w14:textId="77777777" w:rsidR="00177C25" w:rsidRDefault="00177C25">
      <w:r>
        <w:separator/>
      </w:r>
    </w:p>
  </w:endnote>
  <w:endnote w:type="continuationSeparator" w:id="0">
    <w:p w14:paraId="22F7816B" w14:textId="77777777" w:rsidR="00177C25" w:rsidRDefault="0017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961DDF" w:rsidRDefault="00961DDF">
    <w:pPr>
      <w:pStyle w:val="Piedepgina"/>
      <w:jc w:val="right"/>
    </w:pPr>
    <w:r>
      <w:fldChar w:fldCharType="begin"/>
    </w:r>
    <w:r>
      <w:instrText xml:space="preserve"> PAGE   \* MERGEFORMAT </w:instrText>
    </w:r>
    <w:r>
      <w:fldChar w:fldCharType="separate"/>
    </w:r>
    <w:r w:rsidR="00927FEF">
      <w:rPr>
        <w:noProof/>
      </w:rPr>
      <w:t>60</w:t>
    </w:r>
    <w:r>
      <w:fldChar w:fldCharType="end"/>
    </w:r>
  </w:p>
  <w:p w14:paraId="310C69EE" w14:textId="77777777" w:rsidR="00961DDF" w:rsidRDefault="00961D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E4533" w14:textId="77777777" w:rsidR="00177C25" w:rsidRDefault="00177C25">
      <w:r>
        <w:separator/>
      </w:r>
    </w:p>
  </w:footnote>
  <w:footnote w:type="continuationSeparator" w:id="0">
    <w:p w14:paraId="4F3D6AF8" w14:textId="77777777" w:rsidR="00177C25" w:rsidRDefault="00177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43920"/>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0B94237"/>
    <w:multiLevelType w:val="hybridMultilevel"/>
    <w:tmpl w:val="07FC92E4"/>
    <w:lvl w:ilvl="0" w:tplc="C9508E7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1BB5597"/>
    <w:multiLevelType w:val="hybridMultilevel"/>
    <w:tmpl w:val="907C6034"/>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8D4AA5"/>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29640F23"/>
    <w:multiLevelType w:val="hybridMultilevel"/>
    <w:tmpl w:val="C794F9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7F5E3C"/>
    <w:multiLevelType w:val="hybridMultilevel"/>
    <w:tmpl w:val="82FEB292"/>
    <w:lvl w:ilvl="0" w:tplc="F9885E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8B1365"/>
    <w:multiLevelType w:val="hybridMultilevel"/>
    <w:tmpl w:val="574681AE"/>
    <w:lvl w:ilvl="0" w:tplc="0C0A0001">
      <w:start w:val="1"/>
      <w:numFmt w:val="bullet"/>
      <w:lvlText w:val=""/>
      <w:lvlJc w:val="left"/>
      <w:pPr>
        <w:ind w:left="1505" w:hanging="360"/>
      </w:pPr>
      <w:rPr>
        <w:rFonts w:ascii="Symbol" w:hAnsi="Symbol" w:hint="default"/>
      </w:rPr>
    </w:lvl>
    <w:lvl w:ilvl="1" w:tplc="0C0A0003" w:tentative="1">
      <w:start w:val="1"/>
      <w:numFmt w:val="bullet"/>
      <w:lvlText w:val="o"/>
      <w:lvlJc w:val="left"/>
      <w:pPr>
        <w:ind w:left="2225" w:hanging="360"/>
      </w:pPr>
      <w:rPr>
        <w:rFonts w:ascii="Courier New" w:hAnsi="Courier New" w:cs="Courier New" w:hint="default"/>
      </w:rPr>
    </w:lvl>
    <w:lvl w:ilvl="2" w:tplc="0C0A0005" w:tentative="1">
      <w:start w:val="1"/>
      <w:numFmt w:val="bullet"/>
      <w:lvlText w:val=""/>
      <w:lvlJc w:val="left"/>
      <w:pPr>
        <w:ind w:left="2945" w:hanging="360"/>
      </w:pPr>
      <w:rPr>
        <w:rFonts w:ascii="Wingdings" w:hAnsi="Wingdings" w:hint="default"/>
      </w:rPr>
    </w:lvl>
    <w:lvl w:ilvl="3" w:tplc="0C0A0001" w:tentative="1">
      <w:start w:val="1"/>
      <w:numFmt w:val="bullet"/>
      <w:lvlText w:val=""/>
      <w:lvlJc w:val="left"/>
      <w:pPr>
        <w:ind w:left="3665" w:hanging="360"/>
      </w:pPr>
      <w:rPr>
        <w:rFonts w:ascii="Symbol" w:hAnsi="Symbol" w:hint="default"/>
      </w:rPr>
    </w:lvl>
    <w:lvl w:ilvl="4" w:tplc="0C0A0003" w:tentative="1">
      <w:start w:val="1"/>
      <w:numFmt w:val="bullet"/>
      <w:lvlText w:val="o"/>
      <w:lvlJc w:val="left"/>
      <w:pPr>
        <w:ind w:left="4385" w:hanging="360"/>
      </w:pPr>
      <w:rPr>
        <w:rFonts w:ascii="Courier New" w:hAnsi="Courier New" w:cs="Courier New" w:hint="default"/>
      </w:rPr>
    </w:lvl>
    <w:lvl w:ilvl="5" w:tplc="0C0A0005" w:tentative="1">
      <w:start w:val="1"/>
      <w:numFmt w:val="bullet"/>
      <w:lvlText w:val=""/>
      <w:lvlJc w:val="left"/>
      <w:pPr>
        <w:ind w:left="5105" w:hanging="360"/>
      </w:pPr>
      <w:rPr>
        <w:rFonts w:ascii="Wingdings" w:hAnsi="Wingdings" w:hint="default"/>
      </w:rPr>
    </w:lvl>
    <w:lvl w:ilvl="6" w:tplc="0C0A0001" w:tentative="1">
      <w:start w:val="1"/>
      <w:numFmt w:val="bullet"/>
      <w:lvlText w:val=""/>
      <w:lvlJc w:val="left"/>
      <w:pPr>
        <w:ind w:left="5825" w:hanging="360"/>
      </w:pPr>
      <w:rPr>
        <w:rFonts w:ascii="Symbol" w:hAnsi="Symbol" w:hint="default"/>
      </w:rPr>
    </w:lvl>
    <w:lvl w:ilvl="7" w:tplc="0C0A0003" w:tentative="1">
      <w:start w:val="1"/>
      <w:numFmt w:val="bullet"/>
      <w:lvlText w:val="o"/>
      <w:lvlJc w:val="left"/>
      <w:pPr>
        <w:ind w:left="6545" w:hanging="360"/>
      </w:pPr>
      <w:rPr>
        <w:rFonts w:ascii="Courier New" w:hAnsi="Courier New" w:cs="Courier New" w:hint="default"/>
      </w:rPr>
    </w:lvl>
    <w:lvl w:ilvl="8" w:tplc="0C0A0005" w:tentative="1">
      <w:start w:val="1"/>
      <w:numFmt w:val="bullet"/>
      <w:lvlText w:val=""/>
      <w:lvlJc w:val="left"/>
      <w:pPr>
        <w:ind w:left="7265" w:hanging="360"/>
      </w:pPr>
      <w:rPr>
        <w:rFonts w:ascii="Wingdings" w:hAnsi="Wingdings" w:hint="default"/>
      </w:rPr>
    </w:lvl>
  </w:abstractNum>
  <w:abstractNum w:abstractNumId="24">
    <w:nsid w:val="31D74203"/>
    <w:multiLevelType w:val="hybridMultilevel"/>
    <w:tmpl w:val="81D0A38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2E00774"/>
    <w:multiLevelType w:val="hybridMultilevel"/>
    <w:tmpl w:val="F8F448E8"/>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E4096A"/>
    <w:multiLevelType w:val="hybridMultilevel"/>
    <w:tmpl w:val="AB1AA76E"/>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7A157F3"/>
    <w:multiLevelType w:val="hybridMultilevel"/>
    <w:tmpl w:val="C0EC9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AF34552"/>
    <w:multiLevelType w:val="hybridMultilevel"/>
    <w:tmpl w:val="19A07BB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4828795A"/>
    <w:multiLevelType w:val="hybridMultilevel"/>
    <w:tmpl w:val="81D0A38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B1A65F4"/>
    <w:multiLevelType w:val="hybridMultilevel"/>
    <w:tmpl w:val="F8F448E8"/>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4D033BF4"/>
    <w:multiLevelType w:val="hybridMultilevel"/>
    <w:tmpl w:val="F8F448E8"/>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297D2F"/>
    <w:multiLevelType w:val="hybridMultilevel"/>
    <w:tmpl w:val="F16ECCD0"/>
    <w:lvl w:ilvl="0" w:tplc="FD30A988">
      <w:start w:val="1"/>
      <w:numFmt w:val="lowerLetter"/>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4">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E4806C0"/>
    <w:multiLevelType w:val="multilevel"/>
    <w:tmpl w:val="747AE5BE"/>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6FCE0449"/>
    <w:multiLevelType w:val="hybridMultilevel"/>
    <w:tmpl w:val="53461F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1C15453"/>
    <w:multiLevelType w:val="hybridMultilevel"/>
    <w:tmpl w:val="36D27A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2980024"/>
    <w:multiLevelType w:val="hybridMultilevel"/>
    <w:tmpl w:val="2940F19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A1E1AAB"/>
    <w:multiLevelType w:val="hybridMultilevel"/>
    <w:tmpl w:val="F8F448E8"/>
    <w:lvl w:ilvl="0" w:tplc="400A0017">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5"/>
  </w:num>
  <w:num w:numId="3">
    <w:abstractNumId w:val="45"/>
  </w:num>
  <w:num w:numId="4">
    <w:abstractNumId w:val="10"/>
  </w:num>
  <w:num w:numId="5">
    <w:abstractNumId w:val="26"/>
  </w:num>
  <w:num w:numId="6">
    <w:abstractNumId w:val="28"/>
  </w:num>
  <w:num w:numId="7">
    <w:abstractNumId w:val="0"/>
  </w:num>
  <w:num w:numId="8">
    <w:abstractNumId w:val="48"/>
  </w:num>
  <w:num w:numId="9">
    <w:abstractNumId w:val="19"/>
  </w:num>
  <w:num w:numId="10">
    <w:abstractNumId w:val="54"/>
  </w:num>
  <w:num w:numId="11">
    <w:abstractNumId w:val="7"/>
  </w:num>
  <w:num w:numId="12">
    <w:abstractNumId w:val="11"/>
  </w:num>
  <w:num w:numId="13">
    <w:abstractNumId w:val="39"/>
  </w:num>
  <w:num w:numId="14">
    <w:abstractNumId w:val="37"/>
  </w:num>
  <w:num w:numId="15">
    <w:abstractNumId w:val="41"/>
  </w:num>
  <w:num w:numId="16">
    <w:abstractNumId w:val="13"/>
  </w:num>
  <w:num w:numId="17">
    <w:abstractNumId w:val="2"/>
  </w:num>
  <w:num w:numId="18">
    <w:abstractNumId w:val="46"/>
  </w:num>
  <w:num w:numId="19">
    <w:abstractNumId w:val="21"/>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4"/>
  </w:num>
  <w:num w:numId="23">
    <w:abstractNumId w:val="42"/>
  </w:num>
  <w:num w:numId="24">
    <w:abstractNumId w:val="33"/>
  </w:num>
  <w:num w:numId="25">
    <w:abstractNumId w:val="25"/>
  </w:num>
  <w:num w:numId="26">
    <w:abstractNumId w:val="38"/>
  </w:num>
  <w:num w:numId="27">
    <w:abstractNumId w:val="34"/>
  </w:num>
  <w:num w:numId="28">
    <w:abstractNumId w:val="44"/>
  </w:num>
  <w:num w:numId="29">
    <w:abstractNumId w:val="18"/>
  </w:num>
  <w:num w:numId="30">
    <w:abstractNumId w:val="40"/>
  </w:num>
  <w:num w:numId="31">
    <w:abstractNumId w:val="30"/>
  </w:num>
  <w:num w:numId="32">
    <w:abstractNumId w:val="23"/>
  </w:num>
  <w:num w:numId="33">
    <w:abstractNumId w:val="29"/>
  </w:num>
  <w:num w:numId="34">
    <w:abstractNumId w:val="35"/>
  </w:num>
  <w:num w:numId="35">
    <w:abstractNumId w:val="4"/>
  </w:num>
  <w:num w:numId="36">
    <w:abstractNumId w:val="51"/>
  </w:num>
  <w:num w:numId="37">
    <w:abstractNumId w:val="24"/>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num>
  <w:num w:numId="40">
    <w:abstractNumId w:val="16"/>
  </w:num>
  <w:num w:numId="41">
    <w:abstractNumId w:val="31"/>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num>
  <w:num w:numId="44">
    <w:abstractNumId w:val="47"/>
  </w:num>
  <w:num w:numId="45">
    <w:abstractNumId w:val="52"/>
    <w:lvlOverride w:ilvl="0">
      <w:startOverride w:val="1"/>
    </w:lvlOverride>
    <w:lvlOverride w:ilvl="1"/>
    <w:lvlOverride w:ilvl="2"/>
    <w:lvlOverride w:ilvl="3"/>
    <w:lvlOverride w:ilvl="4"/>
    <w:lvlOverride w:ilvl="5"/>
    <w:lvlOverride w:ilvl="6"/>
    <w:lvlOverride w:ilvl="7"/>
    <w:lvlOverride w:ilvl="8"/>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17"/>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 w:numId="50">
    <w:abstractNumId w:val="43"/>
  </w:num>
  <w:num w:numId="51">
    <w:abstractNumId w:val="9"/>
  </w:num>
  <w:num w:numId="52">
    <w:abstractNumId w:val="50"/>
  </w:num>
  <w:num w:numId="53">
    <w:abstractNumId w:val="27"/>
  </w:num>
  <w:num w:numId="54">
    <w:abstractNumId w:val="36"/>
  </w:num>
  <w:num w:numId="55">
    <w:abstractNumId w:val="49"/>
  </w:num>
  <w:num w:numId="56">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0B4"/>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84"/>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77C25"/>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DC"/>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0489"/>
    <w:rsid w:val="002219F0"/>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7A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2F5"/>
    <w:rsid w:val="003E1991"/>
    <w:rsid w:val="003E1D0D"/>
    <w:rsid w:val="003E3A21"/>
    <w:rsid w:val="003E3AC3"/>
    <w:rsid w:val="003E467B"/>
    <w:rsid w:val="003E4707"/>
    <w:rsid w:val="003E534F"/>
    <w:rsid w:val="003E5540"/>
    <w:rsid w:val="003E5989"/>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657"/>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1CAD"/>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0F9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8BE"/>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3CE"/>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27FE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1DD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1B9"/>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437"/>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E51"/>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BD"/>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3B8"/>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5E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455"/>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57A"/>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BB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CA5"/>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57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073B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riturri@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22E35-B08F-4F3C-9FA2-E21D7317A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60</Pages>
  <Words>21940</Words>
  <Characters>120674</Characters>
  <Application>Microsoft Office Word</Application>
  <DocSecurity>0</DocSecurity>
  <Lines>1005</Lines>
  <Paragraphs>284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142330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66</cp:revision>
  <cp:lastPrinted>2015-02-19T14:27:00Z</cp:lastPrinted>
  <dcterms:created xsi:type="dcterms:W3CDTF">2016-03-28T00:42:00Z</dcterms:created>
  <dcterms:modified xsi:type="dcterms:W3CDTF">2016-09-23T22:20:00Z</dcterms:modified>
</cp:coreProperties>
</file>