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3CB" w:rsidRDefault="00B413CB" w:rsidP="00B413CB">
      <w:pPr>
        <w:pStyle w:val="Prrafodelista"/>
        <w:ind w:left="720"/>
        <w:rPr>
          <w:rFonts w:ascii="Calibri" w:hAnsi="Calibri"/>
          <w:b/>
          <w:color w:val="2E74B5" w:themeColor="accent1" w:themeShade="BF"/>
          <w:sz w:val="22"/>
          <w:szCs w:val="22"/>
          <w:lang w:val="es-BO" w:eastAsia="es-BO"/>
        </w:rPr>
      </w:pPr>
      <w:bookmarkStart w:id="0" w:name="_GoBack"/>
      <w:bookmarkEnd w:id="0"/>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INSTALACION DE FAENAS - PROVISIO</w:t>
      </w:r>
      <w:r w:rsidR="00095F70">
        <w:rPr>
          <w:rFonts w:ascii="Calibri" w:hAnsi="Calibri"/>
          <w:b/>
          <w:color w:val="2E74B5" w:themeColor="accent1" w:themeShade="BF"/>
          <w:sz w:val="22"/>
          <w:szCs w:val="22"/>
          <w:lang w:val="es-BO" w:eastAsia="es-BO"/>
        </w:rPr>
        <w:t>N Y COLOCADO DE LETREROS DE OBRA</w:t>
      </w:r>
    </w:p>
    <w:p w:rsidR="00B413CB" w:rsidRPr="00B413CB" w:rsidRDefault="00B413CB" w:rsidP="00B413CB">
      <w:pPr>
        <w:pStyle w:val="Prrafodelista"/>
        <w:ind w:left="720"/>
        <w:rPr>
          <w:rFonts w:asciiTheme="minorHAnsi" w:hAnsiTheme="minorHAnsi" w:cstheme="minorHAnsi"/>
          <w:b/>
          <w:sz w:val="20"/>
          <w:szCs w:val="20"/>
        </w:rPr>
      </w:pPr>
      <w:r w:rsidRPr="00B413CB">
        <w:rPr>
          <w:rFonts w:asciiTheme="minorHAnsi" w:hAnsiTheme="minorHAnsi" w:cstheme="minorHAnsi"/>
          <w:b/>
          <w:sz w:val="20"/>
          <w:szCs w:val="20"/>
        </w:rPr>
        <w:t>UNIDAD: Global (GLB)</w:t>
      </w:r>
    </w:p>
    <w:p w:rsidR="00B413CB" w:rsidRPr="00B413CB" w:rsidRDefault="00B413CB" w:rsidP="00B413CB">
      <w:pPr>
        <w:ind w:left="36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1" w:name="_Toc314666490"/>
      <w:r w:rsidRPr="00B413CB">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B413CB">
        <w:rPr>
          <w:rFonts w:asciiTheme="minorHAnsi" w:hAnsiTheme="minorHAnsi" w:cstheme="minorHAnsi"/>
          <w:sz w:val="20"/>
          <w:szCs w:val="20"/>
        </w:rPr>
        <w:t>proyecto la UIP calculara la cantidad de letreros identificatorios, (todo el material pertinente para una adecuada señalización</w:t>
      </w:r>
      <w:r w:rsidRPr="00B413CB">
        <w:rPr>
          <w:rFonts w:asciiTheme="minorHAnsi" w:hAnsiTheme="minorHAnsi" w:cstheme="minorHAnsi"/>
          <w:kern w:val="28"/>
          <w:sz w:val="20"/>
          <w:szCs w:val="20"/>
          <w:lang w:val="es-ES_tradnl"/>
        </w:rPr>
        <w:t xml:space="preserve"> en obra), limpieza del sector de emplazamiento, movilización,</w:t>
      </w:r>
      <w:r w:rsidRPr="00B413CB">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2" w:name="_Toc314666491"/>
      <w:r w:rsidRPr="00B413CB">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3" w:name="_Toc314666492"/>
      <w:r w:rsidRPr="00B413CB">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B413CB">
        <w:rPr>
          <w:rFonts w:asciiTheme="minorHAnsi" w:hAnsiTheme="minorHAnsi" w:cstheme="minorHAnsi"/>
          <w:iCs/>
          <w:sz w:val="20"/>
          <w:szCs w:val="20"/>
          <w:lang w:val="es-ES_tradnl"/>
        </w:rPr>
        <w:t xml:space="preserve">y la </w:t>
      </w:r>
      <w:r w:rsidRPr="00B413CB">
        <w:rPr>
          <w:rFonts w:asciiTheme="minorHAnsi" w:hAnsiTheme="minorHAnsi" w:cstheme="minorHAnsi"/>
          <w:kern w:val="28"/>
          <w:sz w:val="20"/>
          <w:szCs w:val="20"/>
          <w:lang w:val="es-ES_tradnl"/>
        </w:rPr>
        <w:t>desmovilización del mismo una vez realizada la recepción final del Proyecto.</w:t>
      </w:r>
    </w:p>
    <w:p w:rsidR="00B413CB" w:rsidRDefault="00B413CB" w:rsidP="00B413CB">
      <w:pPr>
        <w:rPr>
          <w:rFonts w:ascii="Calibri" w:hAnsi="Calibri"/>
          <w:b/>
          <w:color w:val="000000"/>
          <w:sz w:val="22"/>
          <w:szCs w:val="22"/>
          <w:lang w:val="es-BO" w:eastAsia="es-BO"/>
        </w:rPr>
      </w:pPr>
      <w:r>
        <w:rPr>
          <w:rFonts w:ascii="Calibri" w:hAnsi="Calibri"/>
          <w:b/>
          <w:color w:val="000000"/>
          <w:sz w:val="22"/>
          <w:szCs w:val="22"/>
          <w:lang w:val="es-BO" w:eastAsia="es-BO"/>
        </w:rPr>
        <w:tab/>
      </w: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418"/>
        <w:gridCol w:w="1489"/>
      </w:tblGrid>
      <w:tr w:rsidR="00B413CB" w:rsidRPr="00AF0E93" w:rsidTr="00EE088A">
        <w:trPr>
          <w:trHeight w:val="315"/>
          <w:jc w:val="center"/>
        </w:trPr>
        <w:tc>
          <w:tcPr>
            <w:tcW w:w="2794"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413CB" w:rsidRPr="00920A4F" w:rsidRDefault="00B413CB" w:rsidP="00156AA4">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413CB" w:rsidRPr="00920A4F" w:rsidRDefault="00B413CB" w:rsidP="00156AA4">
      <w:pPr>
        <w:ind w:left="372"/>
        <w:jc w:val="both"/>
        <w:rPr>
          <w:rFonts w:asciiTheme="minorHAnsi" w:hAnsiTheme="minorHAnsi" w:cstheme="minorHAnsi"/>
          <w:kern w:val="28"/>
          <w:sz w:val="20"/>
          <w:szCs w:val="20"/>
          <w:lang w:val="es-ES_tradnl"/>
        </w:rPr>
      </w:pP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B413CB" w:rsidRPr="00B413CB" w:rsidRDefault="00B413CB" w:rsidP="00B413CB">
      <w:pPr>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bookmarkStart w:id="4" w:name="_Toc314666496"/>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lastRenderedPageBreak/>
        <w:t>El CONTRATISTA deberá prever que en toda la obra después de realizar el relleno y compactado no tiene que existir tramos de más de 100 metros sin su reposición con el material respectivo por más de tres días.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Desde el inicio de las obras hasta su finalización el CONTRATISTA deberá proveer, instalar y mantener los materiales necesarios para la señalización de las áreas de trabajo (es decir en todos los tramos de la obra).</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hAnsiTheme="minorHAnsi" w:cstheme="minorHAnsi"/>
          <w:sz w:val="20"/>
          <w:szCs w:val="20"/>
        </w:rPr>
      </w:pPr>
      <w:r w:rsidRPr="00B413CB">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4"/>
      <w:r w:rsidRPr="00B413CB">
        <w:rPr>
          <w:rFonts w:asciiTheme="minorHAnsi" w:eastAsia="Arial Unicode MS" w:hAnsiTheme="minorHAnsi" w:cstheme="minorHAnsi"/>
          <w:sz w:val="20"/>
          <w:szCs w:val="20"/>
          <w:lang w:val="es-ES_tradnl"/>
        </w:rPr>
        <w:t>,</w:t>
      </w:r>
      <w:r w:rsidRPr="00B413CB">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eastAsia="Arial Unicode MS" w:hAnsiTheme="minorHAnsi" w:cstheme="minorHAnsi"/>
          <w:sz w:val="20"/>
          <w:szCs w:val="20"/>
          <w:lang w:val="es-BO"/>
        </w:rPr>
      </w:pPr>
      <w:r w:rsidRPr="00B413CB">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w:t>
      </w:r>
      <w:r w:rsidRPr="00B413CB">
        <w:rPr>
          <w:rFonts w:asciiTheme="minorHAnsi" w:hAnsiTheme="minorHAnsi" w:cstheme="minorHAnsi"/>
          <w:sz w:val="20"/>
          <w:szCs w:val="20"/>
        </w:rPr>
        <w:lastRenderedPageBreak/>
        <w:t xml:space="preserve">a responsabilidad del CONTRATISTA realizar la Correspondiente delimitación, para no tener inconvenientes con otras actividades dentro de la Instalación de Faenas. </w:t>
      </w:r>
      <w:r w:rsidRPr="00B413CB">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BO"/>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5" w:name="_Toc314666500"/>
      <w:r w:rsidRPr="00B413CB">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6" w:name="_Toc314666501"/>
      <w:r w:rsidRPr="00B413CB">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lang w:val="es-ES_tradnl"/>
        </w:rPr>
        <w:t xml:space="preserve">Los letreros de obra serán </w:t>
      </w:r>
      <w:r w:rsidRPr="00B413CB">
        <w:rPr>
          <w:rFonts w:asciiTheme="minorHAnsi" w:eastAsia="Arial Unicode MS" w:hAnsiTheme="minorHAnsi" w:cstheme="minorHAnsi"/>
          <w:sz w:val="20"/>
          <w:szCs w:val="20"/>
        </w:rPr>
        <w:t>elaborados en lona con densidad de 18 onzas/m</w:t>
      </w:r>
      <w:r w:rsidRPr="00B413CB">
        <w:rPr>
          <w:rFonts w:asciiTheme="minorHAnsi" w:eastAsia="Arial Unicode MS" w:hAnsiTheme="minorHAnsi" w:cstheme="minorHAnsi"/>
          <w:sz w:val="20"/>
          <w:szCs w:val="20"/>
          <w:vertAlign w:val="superscript"/>
        </w:rPr>
        <w:t>2</w:t>
      </w:r>
      <w:r w:rsidRPr="00B413CB">
        <w:rPr>
          <w:rFonts w:asciiTheme="minorHAnsi" w:eastAsia="Arial Unicode MS" w:hAnsiTheme="minorHAnsi" w:cstheme="minorHAnsi"/>
          <w:sz w:val="20"/>
          <w:szCs w:val="20"/>
        </w:rPr>
        <w:t>, con una impresión como mínimo de 1440 DPI de resolución,  no aceptándose de ninguna manera trabajos con menor calidad.</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La altura de los letreros será uniforme a nivel nacional, verificar detalle letrero de obra.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B413CB">
        <w:rPr>
          <w:rFonts w:asciiTheme="minorHAnsi" w:eastAsia="Arial Unicode MS" w:hAnsiTheme="minorHAnsi" w:cstheme="minorHAnsi"/>
          <w:sz w:val="20"/>
          <w:szCs w:val="20"/>
        </w:rPr>
        <w:t>impresión, que correrá por cuenta del CONTRATISTA.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hAnsiTheme="minorHAnsi" w:cstheme="minorHAnsi"/>
          <w:sz w:val="20"/>
          <w:szCs w:val="20"/>
        </w:rPr>
        <w:t>Será de exclusiva responsabilidad del CONTRATISTA y a su costo el resguardar, mantener y reponer en caso de deterioro y sustracción de los letreros.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autoSpaceDE w:val="0"/>
        <w:autoSpaceDN w:val="0"/>
        <w:adjustRightInd w:val="0"/>
        <w:ind w:left="1080"/>
        <w:jc w:val="both"/>
        <w:rPr>
          <w:rFonts w:asciiTheme="minorHAnsi" w:eastAsiaTheme="minorHAnsi" w:hAnsiTheme="minorHAnsi" w:cstheme="minorHAnsi"/>
          <w:sz w:val="20"/>
          <w:szCs w:val="20"/>
          <w:lang w:val="es-BO" w:eastAsia="en-US"/>
        </w:rPr>
      </w:pPr>
      <w:r w:rsidRPr="00B413CB">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B413CB">
        <w:rPr>
          <w:rFonts w:asciiTheme="minorHAnsi" w:eastAsiaTheme="minorHAnsi" w:hAnsiTheme="minorHAnsi" w:cstheme="minorHAnsi"/>
          <w:b/>
          <w:bCs/>
          <w:sz w:val="20"/>
          <w:szCs w:val="20"/>
          <w:lang w:val="es-BO" w:eastAsia="en-US"/>
        </w:rPr>
        <w:t>durante la Inspección de la entrega definitiva del Proyecto</w:t>
      </w:r>
      <w:r w:rsidRPr="00B413CB">
        <w:rPr>
          <w:rFonts w:asciiTheme="minorHAnsi" w:eastAsiaTheme="minorHAnsi" w:hAnsiTheme="minorHAnsi" w:cstheme="minorHAnsi"/>
          <w:sz w:val="20"/>
          <w:szCs w:val="20"/>
          <w:lang w:val="es-BO" w:eastAsia="en-US"/>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lang w:val="es-ES_tradnl"/>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413CB">
        <w:rPr>
          <w:rFonts w:asciiTheme="minorHAnsi" w:eastAsia="Arial Unicode MS" w:hAnsiTheme="minorHAnsi" w:cstheme="minorHAnsi"/>
          <w:sz w:val="20"/>
          <w:szCs w:val="20"/>
          <w:lang w:val="es-ES_tradnl"/>
        </w:rPr>
        <w:t xml:space="preserve">los letreros deberán tener las leyendas de precaución  y etc… </w:t>
      </w:r>
      <w:r w:rsidRPr="00B413CB">
        <w:rPr>
          <w:rFonts w:asciiTheme="minorHAnsi" w:eastAsia="Arial Unicode MS" w:hAnsiTheme="minorHAnsi" w:cstheme="minorHAnsi"/>
          <w:sz w:val="20"/>
          <w:szCs w:val="20"/>
          <w:lang w:val="es-ES_tradnl"/>
        </w:rPr>
        <w:lastRenderedPageBreak/>
        <w:t>la cantidad será cuantificada de acuerdo a la longitud de cada proyecto de acuerdo a VER ANEXOS estos letreros de señalización correrán por cuenta del CONTRATISTA.</w:t>
      </w:r>
    </w:p>
    <w:p w:rsidR="00B413CB" w:rsidRP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41D56" w:rsidRPr="00641D56" w:rsidRDefault="00641D56" w:rsidP="00641D56">
      <w:pPr>
        <w:pStyle w:val="Prrafodelista"/>
        <w:ind w:left="720"/>
        <w:rPr>
          <w:rFonts w:ascii="Calibri" w:hAnsi="Calibri"/>
          <w:b/>
          <w:color w:val="000000"/>
          <w:sz w:val="22"/>
          <w:szCs w:val="22"/>
          <w:lang w:eastAsia="es-BO"/>
        </w:rPr>
      </w:pPr>
    </w:p>
    <w:p w:rsidR="00641D56" w:rsidRP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41D56" w:rsidRPr="00920A4F" w:rsidRDefault="00641D56" w:rsidP="00156AA4">
      <w:pPr>
        <w:pStyle w:val="Estilo1"/>
        <w:ind w:left="1080"/>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41D56" w:rsidRDefault="00641D56" w:rsidP="00156AA4">
      <w:pPr>
        <w:pStyle w:val="Prrafodelista"/>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187933" w:rsidRDefault="00187933" w:rsidP="00156AA4">
      <w:pPr>
        <w:pStyle w:val="Prrafodelista"/>
        <w:ind w:left="1080"/>
        <w:jc w:val="both"/>
        <w:rPr>
          <w:rFonts w:asciiTheme="minorHAnsi" w:hAnsiTheme="minorHAnsi" w:cstheme="minorHAnsi"/>
          <w:kern w:val="28"/>
          <w:sz w:val="20"/>
          <w:szCs w:val="20"/>
          <w:lang w:val="es-ES_tradnl"/>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REPLANTEO Y TRAZADO TOPOGRAFICO</w:t>
      </w:r>
    </w:p>
    <w:p w:rsidR="00641D56" w:rsidRPr="00641D56" w:rsidRDefault="00641D56" w:rsidP="00641D56">
      <w:pPr>
        <w:pStyle w:val="Prrafodelista"/>
        <w:ind w:left="720"/>
        <w:jc w:val="both"/>
        <w:rPr>
          <w:rFonts w:asciiTheme="minorHAnsi" w:hAnsiTheme="minorHAnsi" w:cstheme="minorHAnsi"/>
          <w:b/>
          <w:sz w:val="20"/>
          <w:szCs w:val="20"/>
        </w:rPr>
      </w:pPr>
      <w:r w:rsidRPr="00641D56">
        <w:rPr>
          <w:rFonts w:asciiTheme="minorHAnsi" w:hAnsiTheme="minorHAnsi" w:cstheme="minorHAnsi"/>
          <w:b/>
          <w:sz w:val="20"/>
          <w:szCs w:val="20"/>
        </w:rPr>
        <w:t>UNIDAD:   Metros (m</w:t>
      </w:r>
      <w:r w:rsidR="002D3E87">
        <w:rPr>
          <w:rFonts w:asciiTheme="minorHAnsi" w:hAnsiTheme="minorHAnsi" w:cstheme="minorHAnsi"/>
          <w:b/>
          <w:sz w:val="20"/>
          <w:szCs w:val="20"/>
        </w:rPr>
        <w:t>l</w:t>
      </w:r>
      <w:r w:rsidRPr="00641D56">
        <w:rPr>
          <w:rFonts w:asciiTheme="minorHAnsi" w:hAnsiTheme="minorHAnsi" w:cstheme="minorHAnsi"/>
          <w:b/>
          <w:sz w:val="20"/>
          <w:szCs w:val="20"/>
        </w:rPr>
        <w:t>)</w:t>
      </w:r>
    </w:p>
    <w:p w:rsidR="00641D56" w:rsidRPr="00B413CB" w:rsidRDefault="00641D56" w:rsidP="00641D56">
      <w:pPr>
        <w:pStyle w:val="Prrafodelista"/>
        <w:ind w:left="720"/>
        <w:rPr>
          <w:rFonts w:ascii="Calibri" w:hAnsi="Calibri"/>
          <w:b/>
          <w:color w:val="2E74B5" w:themeColor="accent1" w:themeShade="BF"/>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641D56" w:rsidRDefault="00641D56" w:rsidP="004A0D18">
      <w:pPr>
        <w:pStyle w:val="Prrafodelista"/>
        <w:ind w:left="1080"/>
        <w:jc w:val="both"/>
        <w:rPr>
          <w:rFonts w:asciiTheme="minorHAnsi" w:hAnsiTheme="minorHAnsi" w:cstheme="minorHAnsi"/>
          <w:sz w:val="20"/>
          <w:szCs w:val="20"/>
        </w:rPr>
      </w:pPr>
      <w:bookmarkStart w:id="7"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7"/>
      <w:r w:rsidRPr="00920A4F">
        <w:rPr>
          <w:rFonts w:asciiTheme="minorHAnsi" w:hAnsiTheme="minorHAnsi" w:cstheme="minorHAnsi"/>
          <w:sz w:val="20"/>
          <w:szCs w:val="20"/>
        </w:rPr>
        <w:t>n, para ello se tendrá como base los planos de construcción y detalle del proyecto, como también las indicaciones adicionales por parte del SUPERVISOR DE OBRA.</w:t>
      </w:r>
    </w:p>
    <w:p w:rsidR="00641D56" w:rsidRPr="00B413CB" w:rsidRDefault="00641D56" w:rsidP="00641D56">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641D56" w:rsidRDefault="00641D56" w:rsidP="004A0D18">
      <w:pPr>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41D56">
        <w:rPr>
          <w:rFonts w:asciiTheme="minorHAnsi" w:hAnsiTheme="minorHAnsi" w:cstheme="minorHAnsi"/>
          <w:sz w:val="20"/>
          <w:szCs w:val="20"/>
        </w:rPr>
        <w:t>los que proponga el CONTRATISTA en análisis de precios unitarios</w:t>
      </w:r>
      <w:r w:rsidRPr="00641D56">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641D56" w:rsidRPr="00641D56" w:rsidRDefault="00641D56" w:rsidP="00641D56">
      <w:pPr>
        <w:ind w:left="720"/>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lang w:val="es-ES_tradnl"/>
        </w:rPr>
      </w:pPr>
      <w:bookmarkStart w:id="8" w:name="_Toc314666512"/>
      <w:r w:rsidRPr="00641D5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41D56">
        <w:rPr>
          <w:rFonts w:asciiTheme="minorHAnsi" w:eastAsia="Arial Unicode MS" w:hAnsiTheme="minorHAnsi" w:cstheme="minorHAnsi"/>
          <w:iCs/>
          <w:sz w:val="20"/>
          <w:szCs w:val="20"/>
          <w:lang w:val="es-ES_tradnl"/>
        </w:rPr>
        <w:t>replanteo a realizar comprende:</w:t>
      </w:r>
      <w:bookmarkEnd w:id="8"/>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9" w:name="_Toc314666513"/>
      <w:r w:rsidRPr="00641D56">
        <w:rPr>
          <w:rFonts w:asciiTheme="minorHAnsi" w:eastAsia="Arial Unicode MS" w:hAnsiTheme="minorHAnsi" w:cstheme="minorHAnsi"/>
          <w:iCs/>
          <w:sz w:val="20"/>
          <w:szCs w:val="20"/>
          <w:lang w:val="es-ES_tradnl"/>
        </w:rPr>
        <w:t xml:space="preserve">Por una parte la Fijación de las </w:t>
      </w:r>
      <w:r w:rsidR="00866950" w:rsidRPr="00641D56">
        <w:rPr>
          <w:rFonts w:asciiTheme="minorHAnsi" w:eastAsia="Arial Unicode MS" w:hAnsiTheme="minorHAnsi" w:cstheme="minorHAnsi"/>
          <w:iCs/>
          <w:sz w:val="20"/>
          <w:szCs w:val="20"/>
          <w:lang w:val="es-ES_tradnl"/>
        </w:rPr>
        <w:t>distancias respecto</w:t>
      </w:r>
      <w:r w:rsidRPr="00641D56">
        <w:rPr>
          <w:rFonts w:asciiTheme="minorHAnsi" w:eastAsia="Arial Unicode MS" w:hAnsiTheme="minorHAnsi" w:cstheme="minorHAnsi"/>
          <w:iCs/>
          <w:sz w:val="20"/>
          <w:szCs w:val="20"/>
          <w:lang w:val="es-ES_tradnl"/>
        </w:rPr>
        <w:t xml:space="preserve"> a </w:t>
      </w:r>
      <w:r w:rsidR="00866950" w:rsidRPr="00641D56">
        <w:rPr>
          <w:rFonts w:asciiTheme="minorHAnsi" w:eastAsia="Arial Unicode MS" w:hAnsiTheme="minorHAnsi" w:cstheme="minorHAnsi"/>
          <w:iCs/>
          <w:sz w:val="20"/>
          <w:szCs w:val="20"/>
          <w:lang w:val="es-ES_tradnl"/>
        </w:rPr>
        <w:t>los bordillos</w:t>
      </w:r>
      <w:r w:rsidRPr="00641D56">
        <w:rPr>
          <w:rFonts w:asciiTheme="minorHAnsi" w:eastAsia="Arial Unicode MS" w:hAnsiTheme="minorHAnsi" w:cstheme="minorHAnsi"/>
          <w:iCs/>
          <w:sz w:val="20"/>
          <w:szCs w:val="20"/>
          <w:lang w:val="es-ES_tradnl"/>
        </w:rPr>
        <w:t xml:space="preserve">, borde de pavimentos, acera o líneas municipales, que </w:t>
      </w:r>
      <w:r w:rsidR="00866950" w:rsidRPr="00641D56">
        <w:rPr>
          <w:rFonts w:asciiTheme="minorHAnsi" w:eastAsia="Arial Unicode MS" w:hAnsiTheme="minorHAnsi" w:cstheme="minorHAnsi"/>
          <w:iCs/>
          <w:sz w:val="20"/>
          <w:szCs w:val="20"/>
          <w:lang w:val="es-ES_tradnl"/>
        </w:rPr>
        <w:t>deberán guardar</w:t>
      </w:r>
      <w:r w:rsidRPr="00641D56">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9"/>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jc w:val="both"/>
        <w:rPr>
          <w:rFonts w:asciiTheme="minorHAnsi" w:eastAsia="Arial Unicode MS" w:hAnsiTheme="minorHAnsi" w:cstheme="minorHAnsi"/>
          <w:iCs/>
          <w:sz w:val="20"/>
          <w:szCs w:val="20"/>
          <w:lang w:val="es-ES_tradnl"/>
        </w:rPr>
      </w:pPr>
      <w:bookmarkStart w:id="10" w:name="_Toc314666514"/>
      <w:r w:rsidRPr="00641D56">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866950" w:rsidRPr="00641D56">
        <w:rPr>
          <w:rFonts w:asciiTheme="minorHAnsi" w:eastAsia="Arial Unicode MS" w:hAnsiTheme="minorHAnsi" w:cstheme="minorHAnsi"/>
          <w:iCs/>
          <w:sz w:val="20"/>
          <w:szCs w:val="20"/>
          <w:lang w:val="es-ES_tradnl"/>
        </w:rPr>
        <w:t>diseño si</w:t>
      </w:r>
      <w:r w:rsidRPr="00641D56">
        <w:rPr>
          <w:rFonts w:asciiTheme="minorHAnsi" w:eastAsia="Arial Unicode MS" w:hAnsiTheme="minorHAnsi" w:cstheme="minorHAnsi"/>
          <w:iCs/>
          <w:sz w:val="20"/>
          <w:szCs w:val="20"/>
          <w:lang w:val="es-ES_tradnl"/>
        </w:rPr>
        <w:t xml:space="preserve"> se diera el caso</w:t>
      </w:r>
      <w:bookmarkEnd w:id="10"/>
      <w:r w:rsidRPr="00641D56">
        <w:rPr>
          <w:rFonts w:asciiTheme="minorHAnsi" w:eastAsia="Arial Unicode MS" w:hAnsiTheme="minorHAnsi" w:cstheme="minorHAnsi"/>
          <w:iCs/>
          <w:sz w:val="20"/>
          <w:szCs w:val="20"/>
          <w:lang w:val="es-ES_tradnl"/>
        </w:rPr>
        <w:t>.</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11" w:name="_Toc314666516"/>
      <w:r w:rsidRPr="00641D56">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41D56">
        <w:rPr>
          <w:rFonts w:asciiTheme="minorHAnsi" w:eastAsia="Arial Unicode MS" w:hAnsiTheme="minorHAnsi" w:cstheme="minorHAnsi"/>
          <w:iCs/>
          <w:sz w:val="20"/>
          <w:szCs w:val="20"/>
          <w:lang w:val="es-ES_tradnl"/>
        </w:rPr>
        <w:t xml:space="preserve">despejada de todo material u obstáculos antes de </w:t>
      </w:r>
      <w:r w:rsidR="00866950" w:rsidRPr="00641D56">
        <w:rPr>
          <w:rFonts w:asciiTheme="minorHAnsi" w:eastAsia="Arial Unicode MS" w:hAnsiTheme="minorHAnsi" w:cstheme="minorHAnsi"/>
          <w:iCs/>
          <w:sz w:val="20"/>
          <w:szCs w:val="20"/>
          <w:lang w:val="es-ES_tradnl"/>
        </w:rPr>
        <w:t xml:space="preserve">iniciar </w:t>
      </w:r>
      <w:r w:rsidR="00866950" w:rsidRPr="00641D56">
        <w:rPr>
          <w:rFonts w:asciiTheme="minorHAnsi" w:eastAsia="Arial Unicode MS" w:hAnsiTheme="minorHAnsi" w:cstheme="minorHAnsi"/>
          <w:iCs/>
          <w:sz w:val="20"/>
          <w:szCs w:val="20"/>
        </w:rPr>
        <w:t>cualquier</w:t>
      </w:r>
      <w:r w:rsidRPr="00641D56">
        <w:rPr>
          <w:rFonts w:asciiTheme="minorHAnsi" w:eastAsia="Arial Unicode MS" w:hAnsiTheme="minorHAnsi" w:cstheme="minorHAnsi"/>
          <w:iCs/>
          <w:sz w:val="20"/>
          <w:szCs w:val="20"/>
        </w:rPr>
        <w:t xml:space="preserve"> trabajo.</w:t>
      </w:r>
      <w:bookmarkEnd w:id="11"/>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trike/>
          <w:sz w:val="20"/>
          <w:szCs w:val="20"/>
          <w:lang w:val="es-ES_tradnl"/>
        </w:rPr>
      </w:pPr>
      <w:bookmarkStart w:id="12" w:name="_Toc314666518"/>
      <w:r w:rsidRPr="00641D56">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2"/>
      <w:r w:rsidRPr="00641D56">
        <w:rPr>
          <w:rFonts w:asciiTheme="minorHAnsi" w:eastAsia="Arial Unicode MS" w:hAnsiTheme="minorHAnsi" w:cstheme="minorHAnsi"/>
          <w:iCs/>
          <w:sz w:val="20"/>
          <w:szCs w:val="20"/>
          <w:lang w:val="es-ES_tradnl"/>
        </w:rPr>
        <w:t>las Gobernaciones o alcaldías.</w:t>
      </w:r>
    </w:p>
    <w:p w:rsidR="00641D56" w:rsidRPr="00641D56" w:rsidRDefault="00641D56" w:rsidP="00E047E2">
      <w:pPr>
        <w:pStyle w:val="Prrafodelista"/>
        <w:numPr>
          <w:ilvl w:val="0"/>
          <w:numId w:val="32"/>
        </w:numPr>
        <w:spacing w:before="120" w:after="120"/>
        <w:ind w:left="1800"/>
        <w:jc w:val="both"/>
        <w:rPr>
          <w:rFonts w:asciiTheme="minorHAnsi" w:hAnsiTheme="minorHAnsi" w:cstheme="minorHAnsi"/>
          <w:color w:val="000000" w:themeColor="text1"/>
          <w:sz w:val="20"/>
          <w:szCs w:val="20"/>
        </w:rPr>
      </w:pPr>
      <w:r w:rsidRPr="00641D56">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641D56" w:rsidRPr="00641D56" w:rsidRDefault="00641D56" w:rsidP="00156AA4">
      <w:pPr>
        <w:pStyle w:val="Prrafodelista"/>
        <w:spacing w:before="120" w:after="120"/>
        <w:ind w:left="1080"/>
        <w:jc w:val="both"/>
        <w:rPr>
          <w:rFonts w:asciiTheme="minorHAnsi" w:hAnsiTheme="minorHAnsi" w:cstheme="minorHAnsi"/>
          <w:color w:val="000000" w:themeColor="text1"/>
          <w:sz w:val="20"/>
          <w:szCs w:val="20"/>
        </w:rPr>
      </w:pPr>
      <w:r w:rsidRPr="00641D56">
        <w:rPr>
          <w:rFonts w:asciiTheme="minorHAnsi" w:hAnsiTheme="minorHAnsi" w:cstheme="minorHAnsi"/>
          <w:b/>
          <w:color w:val="000000" w:themeColor="text1"/>
          <w:sz w:val="20"/>
          <w:szCs w:val="20"/>
        </w:rPr>
        <w:t>NOTA:</w:t>
      </w:r>
      <w:r w:rsidRPr="00641D56">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p>
    <w:p w:rsid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641D56" w:rsidRDefault="00641D56" w:rsidP="00641D56">
      <w:pPr>
        <w:pStyle w:val="Prrafodelista"/>
        <w:ind w:left="720"/>
        <w:contextualSpacing/>
        <w:jc w:val="both"/>
        <w:rPr>
          <w:rFonts w:asciiTheme="minorHAnsi" w:hAnsiTheme="minorHAnsi" w:cstheme="minorHAnsi"/>
          <w:kern w:val="28"/>
          <w:sz w:val="20"/>
          <w:szCs w:val="20"/>
          <w:lang w:val="es-ES_tradnl"/>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Pr="0090465C" w:rsidRDefault="00641D56" w:rsidP="0090465C">
      <w:pPr>
        <w:ind w:left="708"/>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Default="0090465C" w:rsidP="00156AA4">
      <w:pPr>
        <w:pStyle w:val="Prrafodelista"/>
        <w:spacing w:before="120" w:after="120"/>
        <w:ind w:left="1080"/>
        <w:jc w:val="both"/>
        <w:rPr>
          <w:rFonts w:asciiTheme="minorHAnsi" w:hAnsiTheme="minorHAnsi" w:cstheme="minorHAnsi"/>
          <w:sz w:val="20"/>
          <w:szCs w:val="20"/>
        </w:rPr>
      </w:pPr>
      <w:r w:rsidRPr="0090465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87933" w:rsidRDefault="00187933" w:rsidP="00156AA4">
      <w:pPr>
        <w:pStyle w:val="Prrafodelista"/>
        <w:spacing w:before="120" w:after="120"/>
        <w:ind w:left="1080"/>
        <w:jc w:val="both"/>
        <w:rPr>
          <w:rFonts w:asciiTheme="minorHAnsi" w:hAnsiTheme="minorHAnsi" w:cstheme="minorHAnsi"/>
          <w:sz w:val="20"/>
          <w:szCs w:val="20"/>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CORTE , ROTURA Y REMOCION DE ACERA Y/O CUNETA </w:t>
      </w:r>
    </w:p>
    <w:p w:rsidR="0090465C" w:rsidRPr="0090465C" w:rsidRDefault="0090465C" w:rsidP="0090465C">
      <w:pPr>
        <w:pStyle w:val="Prrafodelista"/>
        <w:ind w:left="720"/>
        <w:jc w:val="both"/>
        <w:rPr>
          <w:rFonts w:asciiTheme="minorHAnsi" w:hAnsiTheme="minorHAnsi" w:cstheme="minorHAnsi"/>
          <w:b/>
          <w:sz w:val="20"/>
          <w:szCs w:val="20"/>
        </w:rPr>
      </w:pPr>
      <w:r w:rsidRPr="0090465C">
        <w:rPr>
          <w:rFonts w:asciiTheme="minorHAnsi" w:hAnsiTheme="minorHAnsi" w:cstheme="minorHAnsi"/>
          <w:b/>
          <w:sz w:val="20"/>
          <w:szCs w:val="20"/>
        </w:rPr>
        <w:t>UNIDAD:   Metro Cuadrado (m2)</w:t>
      </w:r>
    </w:p>
    <w:p w:rsidR="0090465C" w:rsidRPr="00B413CB" w:rsidRDefault="0090465C" w:rsidP="0090465C">
      <w:pPr>
        <w:pStyle w:val="Prrafodelista"/>
        <w:ind w:left="720"/>
        <w:rPr>
          <w:rFonts w:ascii="Calibri" w:hAnsi="Calibri"/>
          <w:b/>
          <w:color w:val="2E74B5" w:themeColor="accent1" w:themeShade="BF"/>
          <w:sz w:val="22"/>
          <w:szCs w:val="22"/>
          <w:lang w:val="es-BO"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0465C" w:rsidRDefault="0090465C" w:rsidP="004A0D18">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56AA4" w:rsidRPr="0090465C" w:rsidRDefault="00156AA4" w:rsidP="00156AA4">
      <w:pPr>
        <w:ind w:left="1080"/>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0465C" w:rsidRPr="0090465C" w:rsidRDefault="0090465C" w:rsidP="00156AA4">
      <w:pPr>
        <w:pStyle w:val="Prrafodelista"/>
        <w:spacing w:before="120" w:after="120"/>
        <w:ind w:left="1080"/>
        <w:jc w:val="both"/>
        <w:rPr>
          <w:rFonts w:asciiTheme="minorHAnsi" w:hAnsiTheme="minorHAnsi" w:cstheme="minorHAnsi"/>
          <w:kern w:val="28"/>
          <w:sz w:val="20"/>
          <w:szCs w:val="20"/>
          <w:lang w:val="es-ES_tradnl"/>
        </w:rPr>
      </w:pPr>
      <w:r w:rsidRPr="0090465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0465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0465C" w:rsidRPr="0090465C" w:rsidRDefault="0090465C" w:rsidP="0090465C">
      <w:pPr>
        <w:pStyle w:val="Prrafodelista"/>
        <w:ind w:left="72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0465C" w:rsidRDefault="0090465C" w:rsidP="0090465C">
      <w:pPr>
        <w:ind w:left="720"/>
        <w:rPr>
          <w:rFonts w:ascii="Calibri" w:hAnsi="Calibri"/>
          <w:b/>
          <w:color w:val="000000"/>
          <w:sz w:val="22"/>
          <w:szCs w:val="22"/>
          <w:lang w:eastAsia="es-BO"/>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0465C" w:rsidRPr="0090465C" w:rsidRDefault="0090465C" w:rsidP="00156AA4">
      <w:pPr>
        <w:ind w:left="1092"/>
        <w:rPr>
          <w:rFonts w:ascii="Calibri" w:hAnsi="Calibri"/>
          <w:b/>
          <w:color w:val="000000"/>
          <w:sz w:val="22"/>
          <w:szCs w:val="22"/>
          <w:lang w:val="es-ES_tradnl" w:eastAsia="es-BO"/>
        </w:rPr>
      </w:pP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corte será realizado de acuerdo a las dimensiones establecidas en los planos, especificaciones técnicas y en coordinación con el SUPERVISOR DE OBRA.</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0465C" w:rsidRPr="00920A4F" w:rsidRDefault="0090465C" w:rsidP="00E047E2">
      <w:pPr>
        <w:pStyle w:val="Prrafodelista"/>
        <w:numPr>
          <w:ilvl w:val="0"/>
          <w:numId w:val="7"/>
        </w:numPr>
        <w:spacing w:line="276" w:lineRule="auto"/>
        <w:ind w:left="144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0465C" w:rsidRPr="00920A4F" w:rsidRDefault="0090465C" w:rsidP="00156AA4">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EE088A" w:rsidRPr="0090465C" w:rsidRDefault="00EE088A" w:rsidP="0090465C">
      <w:pPr>
        <w:ind w:left="1068"/>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90465C">
        <w:rPr>
          <w:rFonts w:asciiTheme="minorHAnsi" w:hAnsiTheme="minorHAnsi" w:cstheme="minorHAnsi"/>
          <w:kern w:val="28"/>
          <w:sz w:val="20"/>
          <w:szCs w:val="20"/>
        </w:rPr>
        <w:lastRenderedPageBreak/>
        <w:t>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Default="0090465C" w:rsidP="004A0D18">
      <w:pPr>
        <w:pStyle w:val="Prrafodelista"/>
        <w:ind w:left="108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w:t>
      </w:r>
    </w:p>
    <w:p w:rsidR="0090465C" w:rsidRDefault="0090465C" w:rsidP="0090465C">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E088A" w:rsidRPr="0090465C" w:rsidRDefault="00EE088A" w:rsidP="0090465C">
      <w:pPr>
        <w:ind w:left="72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REMOCION  DE PAVIMENTO FLEXIBLE</w:t>
      </w:r>
    </w:p>
    <w:p w:rsidR="005914F2" w:rsidRPr="005914F2" w:rsidRDefault="005914F2" w:rsidP="005914F2">
      <w:pPr>
        <w:pStyle w:val="Prrafodelista"/>
        <w:ind w:left="720"/>
        <w:jc w:val="both"/>
        <w:rPr>
          <w:rFonts w:asciiTheme="minorHAnsi" w:hAnsiTheme="minorHAnsi" w:cstheme="minorHAnsi"/>
          <w:b/>
          <w:sz w:val="20"/>
          <w:szCs w:val="20"/>
        </w:rPr>
      </w:pPr>
      <w:r w:rsidRPr="005914F2">
        <w:rPr>
          <w:rFonts w:asciiTheme="minorHAnsi" w:hAnsiTheme="minorHAnsi" w:cstheme="minorHAnsi"/>
          <w:b/>
          <w:sz w:val="20"/>
          <w:szCs w:val="20"/>
        </w:rPr>
        <w:t>UNIDAD:   Metro Cuadrado (m2)</w:t>
      </w:r>
    </w:p>
    <w:p w:rsidR="005914F2" w:rsidRPr="00B413CB" w:rsidRDefault="005914F2" w:rsidP="005914F2">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5914F2" w:rsidRDefault="005914F2" w:rsidP="005914F2">
      <w:pPr>
        <w:ind w:left="72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5914F2" w:rsidRPr="00920A4F" w:rsidRDefault="005914F2" w:rsidP="00E047E2">
      <w:pPr>
        <w:spacing w:before="120" w:after="120"/>
        <w:ind w:left="108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5914F2" w:rsidRPr="00920A4F"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5914F2"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DF697F" w:rsidRPr="00920A4F" w:rsidRDefault="00DF697F" w:rsidP="00E047E2">
      <w:pPr>
        <w:pStyle w:val="Prrafodelista"/>
        <w:ind w:left="1080"/>
        <w:jc w:val="both"/>
        <w:rPr>
          <w:rFonts w:asciiTheme="minorHAnsi" w:hAnsiTheme="minorHAnsi" w:cstheme="minorHAnsi"/>
          <w:kern w:val="28"/>
          <w:sz w:val="20"/>
          <w:szCs w:val="20"/>
          <w:lang w:val="es-ES_tradnl"/>
        </w:rPr>
      </w:pP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ejecutar este ítem se deberá cumplir con los siguientes requisitos:</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F697F" w:rsidRPr="00DF697F" w:rsidRDefault="00DF697F" w:rsidP="00E047E2">
      <w:pPr>
        <w:pStyle w:val="Prrafodelista"/>
        <w:spacing w:before="100" w:before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F697F" w:rsidRPr="00DF697F" w:rsidRDefault="00DF697F" w:rsidP="00E047E2">
      <w:pPr>
        <w:pStyle w:val="Prrafodelista"/>
        <w:spacing w:before="120" w:after="120"/>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DF697F">
        <w:rPr>
          <w:rFonts w:asciiTheme="minorHAnsi" w:hAnsiTheme="minorHAnsi" w:cstheme="minorHAnsi"/>
          <w:sz w:val="20"/>
          <w:szCs w:val="20"/>
        </w:rPr>
        <w:t xml:space="preserve"> </w:t>
      </w:r>
      <w:r w:rsidRPr="00DF697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lastRenderedPageBreak/>
        <w:t>Cualquier material adicional, que se encuentre debajo del pavimento flexible y cunetas de hormigón, deberá ser removido de manera de que el terreno, quede apto para realizar la excavación de la zanja, sin ningún costo adicional.</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 xml:space="preserve">El CONTRATISTA, en todo el periodo que dure la obra tiene la obligación de </w:t>
      </w:r>
      <w:r w:rsidRPr="00DF697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4B56E9" w:rsidRPr="004B56E9" w:rsidRDefault="00E047E2" w:rsidP="00E047E2">
      <w:pPr>
        <w:pStyle w:val="Prrafodelista"/>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w:t>
      </w:r>
      <w:r w:rsidR="004B56E9" w:rsidRPr="004B56E9">
        <w:rPr>
          <w:rFonts w:asciiTheme="minorHAnsi" w:hAnsiTheme="minorHAnsi" w:cstheme="minorHAnsi"/>
          <w:kern w:val="28"/>
          <w:sz w:val="20"/>
          <w:szCs w:val="20"/>
        </w:rPr>
        <w:t xml:space="preserve">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4B56E9" w:rsidRPr="004B56E9" w:rsidRDefault="004B56E9" w:rsidP="00E047E2">
      <w:pPr>
        <w:pStyle w:val="Prrafodelista"/>
        <w:spacing w:before="120" w:after="120"/>
        <w:ind w:left="1080"/>
        <w:jc w:val="both"/>
        <w:rPr>
          <w:rFonts w:asciiTheme="minorHAnsi" w:hAnsiTheme="minorHAnsi" w:cstheme="minorHAnsi"/>
          <w:b/>
          <w:sz w:val="20"/>
          <w:szCs w:val="20"/>
        </w:rPr>
      </w:pPr>
      <w:r w:rsidRPr="004B56E9">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4B56E9" w:rsidRPr="004B56E9" w:rsidRDefault="004B56E9" w:rsidP="00E047E2">
      <w:pPr>
        <w:pStyle w:val="Prrafodelista"/>
        <w:spacing w:before="120" w:after="120"/>
        <w:ind w:left="1080"/>
        <w:jc w:val="both"/>
        <w:rPr>
          <w:rFonts w:asciiTheme="minorHAnsi" w:hAnsiTheme="minorHAnsi" w:cstheme="minorHAnsi"/>
          <w:sz w:val="20"/>
          <w:szCs w:val="20"/>
        </w:rPr>
      </w:pPr>
      <w:r w:rsidRPr="004B56E9">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F3C68" w:rsidRDefault="004B56E9" w:rsidP="00E047E2">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r w:rsidRPr="004B56E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2370A" w:rsidRDefault="00C2370A"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C57044" w:rsidRDefault="00C57044"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REMOCIÓN DE ESTRUCTURAS DE HORMIGÓN CICLÓPEO</w:t>
      </w:r>
    </w:p>
    <w:p w:rsidR="00B73E17" w:rsidRPr="00B73E17" w:rsidRDefault="007364DA" w:rsidP="00B73E17">
      <w:pPr>
        <w:pStyle w:val="Prrafodelista"/>
        <w:ind w:left="720"/>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00B73E17" w:rsidRPr="00B73E17">
        <w:rPr>
          <w:rFonts w:asciiTheme="minorHAnsi" w:hAnsiTheme="minorHAnsi" w:cstheme="minorHAnsi"/>
          <w:b/>
          <w:sz w:val="20"/>
          <w:szCs w:val="20"/>
        </w:rPr>
        <w:t xml:space="preserve">Metros </w:t>
      </w:r>
      <w:r w:rsidR="00C57044" w:rsidRPr="00B73E17">
        <w:rPr>
          <w:rFonts w:asciiTheme="minorHAnsi" w:hAnsiTheme="minorHAnsi" w:cstheme="minorHAnsi"/>
          <w:b/>
          <w:sz w:val="20"/>
          <w:szCs w:val="20"/>
        </w:rPr>
        <w:t>Cúbicos (</w:t>
      </w:r>
      <w:r w:rsidR="00B73E17" w:rsidRPr="00B73E17">
        <w:rPr>
          <w:rFonts w:asciiTheme="minorHAnsi" w:hAnsiTheme="minorHAnsi" w:cstheme="minorHAnsi"/>
          <w:b/>
          <w:sz w:val="20"/>
          <w:szCs w:val="20"/>
        </w:rPr>
        <w:t>m3)</w:t>
      </w:r>
    </w:p>
    <w:p w:rsidR="00B73E17" w:rsidRPr="00B413CB" w:rsidRDefault="00B73E17" w:rsidP="00B73E17">
      <w:pPr>
        <w:pStyle w:val="Prrafodelista"/>
        <w:ind w:left="720"/>
        <w:rPr>
          <w:rFonts w:ascii="Calibri" w:hAnsi="Calibri"/>
          <w:b/>
          <w:color w:val="2E74B5" w:themeColor="accent1" w:themeShade="BF"/>
          <w:sz w:val="22"/>
          <w:szCs w:val="22"/>
          <w:lang w:val="es-BO" w:eastAsia="es-BO"/>
        </w:rPr>
      </w:pPr>
    </w:p>
    <w:p w:rsidR="00B73E17"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B73E17" w:rsidRDefault="00B73E17" w:rsidP="004A0D18">
      <w:pPr>
        <w:ind w:left="720"/>
        <w:jc w:val="both"/>
        <w:rPr>
          <w:rFonts w:ascii="Calibri" w:hAnsi="Calibri"/>
          <w:b/>
          <w:color w:val="000000"/>
          <w:sz w:val="22"/>
          <w:szCs w:val="22"/>
          <w:lang w:val="es-BO" w:eastAsia="es-BO"/>
        </w:rPr>
      </w:pPr>
    </w:p>
    <w:p w:rsidR="00EF3C68" w:rsidRPr="00B413CB"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73E17" w:rsidRDefault="00B73E17" w:rsidP="004A0D18">
      <w:pPr>
        <w:pStyle w:val="Prrafodelista"/>
        <w:ind w:left="1080"/>
        <w:jc w:val="both"/>
        <w:rPr>
          <w:rFonts w:ascii="Calibri" w:hAnsi="Calibri"/>
          <w:b/>
          <w:color w:val="000000"/>
          <w:sz w:val="22"/>
          <w:szCs w:val="22"/>
          <w:lang w:val="es-BO" w:eastAsia="es-BO"/>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73E17" w:rsidRDefault="00B73E17" w:rsidP="004A0D18">
      <w:pPr>
        <w:pStyle w:val="Prrafodelista"/>
        <w:ind w:left="1080"/>
        <w:jc w:val="both"/>
        <w:rPr>
          <w:rFonts w:ascii="Calibri" w:hAnsi="Calibri"/>
          <w:b/>
          <w:color w:val="000000"/>
          <w:sz w:val="22"/>
          <w:szCs w:val="22"/>
          <w:lang w:val="es-BO" w:eastAsia="es-BO"/>
        </w:rPr>
      </w:pPr>
    </w:p>
    <w:p w:rsidR="00B73E17"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 xml:space="preserve">Previo a realizar </w:t>
      </w:r>
      <w:r w:rsidR="00C57044" w:rsidRPr="00B73E17">
        <w:rPr>
          <w:rFonts w:asciiTheme="minorHAnsi" w:eastAsia="Arial Unicode MS" w:hAnsiTheme="minorHAnsi" w:cstheme="minorHAnsi"/>
          <w:sz w:val="20"/>
          <w:szCs w:val="20"/>
          <w:lang w:val="es-ES_tradnl"/>
        </w:rPr>
        <w:t>el corte</w:t>
      </w:r>
      <w:r w:rsidRPr="00B73E17">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Para realizar el corte, se debe utilizar cortadora mecánica o amoladora previa autorización </w:t>
      </w:r>
      <w:r w:rsidR="00C57044" w:rsidRPr="00891E03">
        <w:rPr>
          <w:rFonts w:asciiTheme="minorHAnsi" w:eastAsia="Arial Unicode MS" w:hAnsiTheme="minorHAnsi" w:cstheme="minorHAnsi"/>
          <w:sz w:val="20"/>
          <w:szCs w:val="20"/>
          <w:lang w:val="es-ES_tradnl"/>
        </w:rPr>
        <w:t>del SUPERVISOR</w:t>
      </w:r>
      <w:r w:rsidRPr="00891E03">
        <w:rPr>
          <w:rFonts w:asciiTheme="minorHAnsi" w:eastAsia="Arial Unicode MS" w:hAnsiTheme="minorHAnsi" w:cstheme="minorHAnsi"/>
          <w:sz w:val="20"/>
          <w:szCs w:val="20"/>
          <w:lang w:val="es-ES_tradnl"/>
        </w:rPr>
        <w:t xml:space="preserve"> DE OBRA, la misma debe estar en buenas condiciones para un buen uso, evitando así apertura de mayores áreas a las especificadas por el SUPERVISOR DE OBRA de obra de YPFB. El corte y rotura será realizada de acuerdo a las dimensiones establecidas en </w:t>
      </w:r>
      <w:r w:rsidRPr="00891E03">
        <w:rPr>
          <w:rFonts w:asciiTheme="minorHAnsi" w:eastAsia="Arial Unicode MS" w:hAnsiTheme="minorHAnsi" w:cstheme="minorHAnsi"/>
          <w:sz w:val="20"/>
          <w:szCs w:val="20"/>
          <w:lang w:val="es-ES_tradnl"/>
        </w:rPr>
        <w:lastRenderedPageBreak/>
        <w:t>especificaciones y en coordinación con el SUPERVISOR DE OBRA de la obra, sin reconocimiento  de pago por trabajos no autorizados</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C57044" w:rsidRPr="00891E03">
        <w:rPr>
          <w:rFonts w:asciiTheme="minorHAnsi" w:eastAsia="Arial Unicode MS" w:hAnsiTheme="minorHAnsi" w:cstheme="minorHAnsi"/>
          <w:sz w:val="20"/>
          <w:szCs w:val="20"/>
          <w:lang w:val="es-ES_tradnl"/>
        </w:rPr>
        <w:t>mojar toda</w:t>
      </w:r>
      <w:r w:rsidRPr="00891E03">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C57044" w:rsidRPr="00891E03">
        <w:rPr>
          <w:rFonts w:asciiTheme="minorHAnsi" w:eastAsia="Arial Unicode MS" w:hAnsiTheme="minorHAnsi" w:cstheme="minorHAnsi"/>
          <w:sz w:val="20"/>
          <w:szCs w:val="20"/>
          <w:lang w:val="es-ES_tradnl"/>
        </w:rPr>
        <w:t>trabajo y</w:t>
      </w:r>
      <w:r w:rsidRPr="00891E03">
        <w:rPr>
          <w:rFonts w:asciiTheme="minorHAnsi" w:eastAsia="Arial Unicode MS" w:hAnsiTheme="minorHAnsi" w:cstheme="minorHAnsi"/>
          <w:sz w:val="20"/>
          <w:szCs w:val="20"/>
          <w:lang w:val="es-ES_tradnl"/>
        </w:rPr>
        <w:t xml:space="preserve"> dispuestos en los botaderos autorizados por el Ente Municipal.</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hAnsiTheme="minorHAnsi" w:cstheme="minorHAnsi"/>
          <w:kern w:val="28"/>
          <w:sz w:val="20"/>
          <w:szCs w:val="20"/>
        </w:rPr>
      </w:pPr>
      <w:r w:rsidRPr="00891E03">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641A7" w:rsidRPr="00B73E17" w:rsidRDefault="008641A7" w:rsidP="00B73E17">
      <w:pPr>
        <w:pStyle w:val="Prrafodelista"/>
        <w:ind w:left="108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3E17" w:rsidRPr="00B73E17" w:rsidRDefault="00B73E17" w:rsidP="00B73E17">
      <w:pPr>
        <w:pStyle w:val="Prrafodelista"/>
        <w:ind w:left="72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B73E17">
        <w:rPr>
          <w:rFonts w:asciiTheme="minorHAnsi" w:hAnsiTheme="minorHAnsi" w:cstheme="minorHAnsi"/>
          <w:kern w:val="28"/>
          <w:sz w:val="20"/>
          <w:szCs w:val="20"/>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73E17" w:rsidRPr="00B413CB" w:rsidRDefault="00B73E17" w:rsidP="00B73E17">
      <w:pPr>
        <w:pStyle w:val="Prrafodelista"/>
        <w:ind w:left="1080"/>
        <w:rPr>
          <w:rFonts w:ascii="Calibri" w:hAnsi="Calibri"/>
          <w:b/>
          <w:color w:val="000000"/>
          <w:sz w:val="22"/>
          <w:szCs w:val="22"/>
          <w:lang w:val="es-BO" w:eastAsia="es-BO"/>
        </w:rPr>
      </w:pPr>
    </w:p>
    <w:p w:rsidR="00B73E17"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B73E17" w:rsidRPr="00B73E17" w:rsidRDefault="00B73E17" w:rsidP="00B73E17">
      <w:pPr>
        <w:pStyle w:val="Prrafodelista"/>
        <w:ind w:left="1080"/>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73E17" w:rsidRP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2D3E87" w:rsidRPr="002D3E87" w:rsidRDefault="002D3E87" w:rsidP="002D3E87">
      <w:pPr>
        <w:pStyle w:val="Prrafodelista"/>
        <w:numPr>
          <w:ilvl w:val="0"/>
          <w:numId w:val="30"/>
        </w:numPr>
        <w:rPr>
          <w:rFonts w:ascii="Calibri" w:hAnsi="Calibri"/>
          <w:b/>
          <w:color w:val="2E74B5" w:themeColor="accent1" w:themeShade="BF"/>
          <w:sz w:val="22"/>
          <w:szCs w:val="22"/>
          <w:lang w:val="es-BO" w:eastAsia="es-BO"/>
        </w:rPr>
      </w:pPr>
      <w:r w:rsidRPr="002D3E87">
        <w:rPr>
          <w:rFonts w:ascii="Calibri" w:hAnsi="Calibri"/>
          <w:b/>
          <w:color w:val="2E74B5" w:themeColor="accent1" w:themeShade="BF"/>
          <w:sz w:val="22"/>
          <w:szCs w:val="22"/>
          <w:lang w:val="es-BO" w:eastAsia="es-BO"/>
        </w:rPr>
        <w:t xml:space="preserve">REMOCIÓN DE EMPEDRADO </w:t>
      </w:r>
    </w:p>
    <w:p w:rsidR="002D3E87" w:rsidRPr="00C57044" w:rsidRDefault="002D3E87" w:rsidP="002D3E87">
      <w:pPr>
        <w:pStyle w:val="Prrafodelista"/>
        <w:ind w:left="720"/>
        <w:rPr>
          <w:rFonts w:ascii="Calibri" w:hAnsi="Calibri"/>
          <w:b/>
          <w:color w:val="2E74B5" w:themeColor="accent1" w:themeShade="BF"/>
          <w:sz w:val="22"/>
          <w:szCs w:val="22"/>
          <w:lang w:val="es-BO" w:eastAsia="es-BO"/>
        </w:rPr>
      </w:pPr>
    </w:p>
    <w:p w:rsidR="00645AD3" w:rsidRPr="00645AD3" w:rsidRDefault="00645AD3" w:rsidP="00645AD3">
      <w:pPr>
        <w:pStyle w:val="Prrafodelista"/>
        <w:spacing w:after="120"/>
        <w:ind w:left="720"/>
        <w:jc w:val="both"/>
        <w:rPr>
          <w:rFonts w:asciiTheme="minorHAnsi" w:hAnsiTheme="minorHAnsi" w:cstheme="minorHAnsi"/>
          <w:b/>
          <w:sz w:val="20"/>
          <w:szCs w:val="20"/>
          <w:vertAlign w:val="superscript"/>
        </w:rPr>
      </w:pPr>
      <w:r w:rsidRPr="00645AD3">
        <w:rPr>
          <w:rFonts w:asciiTheme="minorHAnsi" w:hAnsiTheme="minorHAnsi" w:cstheme="minorHAnsi"/>
          <w:b/>
          <w:sz w:val="20"/>
          <w:szCs w:val="20"/>
        </w:rPr>
        <w:t>UNIDAD: Metro Cuadrado (m2)</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bookmarkStart w:id="13" w:name="_Toc314666522"/>
    </w:p>
    <w:bookmarkEnd w:id="13"/>
    <w:p w:rsidR="002D3E87" w:rsidRPr="002D3E87" w:rsidRDefault="002D3E87" w:rsidP="002D3E87">
      <w:pPr>
        <w:spacing w:before="100" w:beforeAutospacing="1" w:after="100" w:afterAutospacing="1"/>
        <w:ind w:left="1134"/>
        <w:jc w:val="both"/>
        <w:rPr>
          <w:rFonts w:asciiTheme="minorHAnsi" w:hAnsiTheme="minorHAnsi" w:cstheme="minorHAnsi"/>
          <w:sz w:val="20"/>
          <w:szCs w:val="20"/>
        </w:rPr>
      </w:pPr>
      <w:r w:rsidRPr="002D3E87">
        <w:rPr>
          <w:rFonts w:asciiTheme="minorHAnsi" w:hAnsiTheme="minorHAnsi" w:cstheme="minorHAnsi"/>
          <w:sz w:val="20"/>
          <w:szCs w:val="20"/>
        </w:rPr>
        <w:t xml:space="preserve">Este ítem comprende los trabajos necesarios para la remoción del empedrado del ancho de la zanja a excavarse con el propósito de realizar la apertura de zanjas para la disposición de las tuberías de redes de gas. </w:t>
      </w:r>
    </w:p>
    <w:p w:rsidR="002D3E87" w:rsidRPr="002D3E87" w:rsidRDefault="002D3E87" w:rsidP="002D3E87">
      <w:pPr>
        <w:spacing w:before="100" w:beforeAutospacing="1" w:after="100" w:afterAutospacing="1"/>
        <w:ind w:left="1134"/>
        <w:jc w:val="both"/>
        <w:rPr>
          <w:rFonts w:asciiTheme="minorHAnsi" w:hAnsiTheme="minorHAnsi" w:cstheme="minorHAnsi"/>
          <w:sz w:val="20"/>
          <w:szCs w:val="20"/>
          <w:lang w:val="es-ES_tradnl"/>
        </w:rPr>
      </w:pPr>
      <w:r w:rsidRPr="002D3E87">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2D3E87" w:rsidRDefault="002D3E87" w:rsidP="007E6348">
      <w:pPr>
        <w:pStyle w:val="Prrafodelista"/>
        <w:ind w:left="1134"/>
        <w:rPr>
          <w:rFonts w:asciiTheme="minorHAnsi" w:hAnsiTheme="minorHAnsi" w:cstheme="minorHAnsi"/>
          <w:kern w:val="28"/>
          <w:sz w:val="20"/>
          <w:szCs w:val="20"/>
          <w:lang w:val="es-ES_tradnl"/>
        </w:rPr>
      </w:pPr>
    </w:p>
    <w:p w:rsidR="00645AD3" w:rsidRDefault="002D3E87" w:rsidP="00645AD3">
      <w:pPr>
        <w:pStyle w:val="Prrafodelista"/>
        <w:ind w:left="1080"/>
        <w:rPr>
          <w:rFonts w:ascii="Calibri" w:hAnsi="Calibri"/>
          <w:b/>
          <w:color w:val="000000"/>
          <w:sz w:val="22"/>
          <w:szCs w:val="22"/>
          <w:lang w:val="es-BO" w:eastAsia="es-BO"/>
        </w:rPr>
      </w:pPr>
      <w:r w:rsidRPr="002D3E87">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2D3E87" w:rsidRDefault="002D3E87" w:rsidP="00645AD3">
      <w:pPr>
        <w:pStyle w:val="Prrafodelista"/>
        <w:ind w:left="1080"/>
        <w:rPr>
          <w:rFonts w:ascii="Calibri" w:hAnsi="Calibri"/>
          <w:b/>
          <w:color w:val="000000"/>
          <w:sz w:val="22"/>
          <w:szCs w:val="22"/>
          <w:lang w:val="es-BO" w:eastAsia="es-BO"/>
        </w:rPr>
      </w:pPr>
    </w:p>
    <w:p w:rsidR="002D3E87" w:rsidRDefault="002D3E87" w:rsidP="00645AD3">
      <w:pPr>
        <w:pStyle w:val="Prrafodelista"/>
        <w:ind w:left="1080"/>
        <w:rPr>
          <w:rFonts w:ascii="Calibri" w:hAnsi="Calibri"/>
          <w:b/>
          <w:color w:val="000000"/>
          <w:sz w:val="22"/>
          <w:szCs w:val="22"/>
          <w:lang w:val="es-BO" w:eastAsia="es-BO"/>
        </w:rPr>
      </w:pP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bookmarkStart w:id="14" w:name="_Toc314666524"/>
    </w:p>
    <w:bookmarkEnd w:id="14"/>
    <w:p w:rsidR="002D3E87" w:rsidRPr="002D3E87" w:rsidRDefault="002D3E87" w:rsidP="002D3E87">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 xml:space="preserve">Previo al retiro del material deberá hacerse un reporte fotográfico a detalle con el fin de tener un antes y un después de la zona a ser intervenida. </w:t>
      </w:r>
    </w:p>
    <w:p w:rsidR="002D3E87" w:rsidRPr="002D3E87" w:rsidRDefault="002D3E87" w:rsidP="002D3E87">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2D3E87" w:rsidRDefault="002D3E87" w:rsidP="002D3E87">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B11401" w:rsidRPr="00B11401" w:rsidRDefault="00EF3C68" w:rsidP="00E047E2">
      <w:pPr>
        <w:pStyle w:val="Prrafodelista"/>
        <w:numPr>
          <w:ilvl w:val="1"/>
          <w:numId w:val="30"/>
        </w:numPr>
        <w:rPr>
          <w:rFonts w:ascii="Calibri" w:hAnsi="Calibri"/>
          <w:b/>
          <w:color w:val="000000"/>
          <w:sz w:val="22"/>
          <w:szCs w:val="22"/>
          <w:lang w:eastAsia="es-BO"/>
        </w:rPr>
      </w:pPr>
      <w:r w:rsidRPr="00B11401">
        <w:rPr>
          <w:rFonts w:ascii="Calibri" w:hAnsi="Calibri"/>
          <w:b/>
          <w:color w:val="000000"/>
          <w:sz w:val="22"/>
          <w:szCs w:val="22"/>
          <w:lang w:val="es-BO" w:eastAsia="es-BO"/>
        </w:rPr>
        <w:t>MEDIDAS DE MITIGACION AMBIENTAL</w:t>
      </w: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920A4F">
        <w:rPr>
          <w:rFonts w:asciiTheme="minorHAnsi" w:hAnsiTheme="minorHAnsi" w:cstheme="minorHAnsi"/>
          <w:kern w:val="28"/>
          <w:sz w:val="20"/>
          <w:szCs w:val="20"/>
        </w:rPr>
        <w:lastRenderedPageBreak/>
        <w:t xml:space="preserve">y autoridad. El Contratista enviará al Ingeniero, a la mayor brevedad posible, información detallada sobre cualquier accidente que ocurra. </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1401" w:rsidRDefault="00B11401" w:rsidP="00B11401">
      <w:pPr>
        <w:pStyle w:val="Prrafodelista"/>
        <w:ind w:left="1080"/>
        <w:rPr>
          <w:rFonts w:ascii="Calibri" w:hAnsi="Calibri"/>
          <w:b/>
          <w:color w:val="000000"/>
          <w:sz w:val="22"/>
          <w:szCs w:val="22"/>
          <w:lang w:eastAsia="es-BO"/>
        </w:rPr>
      </w:pPr>
    </w:p>
    <w:p w:rsidR="00B114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2D3E87" w:rsidRDefault="002D3E87" w:rsidP="007E6348">
      <w:pPr>
        <w:pStyle w:val="Prrafodelista"/>
        <w:ind w:left="1134"/>
        <w:rPr>
          <w:rFonts w:asciiTheme="minorHAnsi" w:hAnsiTheme="minorHAnsi" w:cstheme="minorHAnsi"/>
          <w:kern w:val="28"/>
          <w:sz w:val="20"/>
          <w:szCs w:val="20"/>
        </w:rPr>
      </w:pPr>
    </w:p>
    <w:p w:rsidR="002D3E87" w:rsidRDefault="002D3E87" w:rsidP="002D3E87">
      <w:pPr>
        <w:pStyle w:val="Prrafodelista"/>
        <w:ind w:left="1134"/>
        <w:jc w:val="both"/>
        <w:rPr>
          <w:rFonts w:asciiTheme="minorHAnsi" w:hAnsiTheme="minorHAnsi" w:cstheme="minorHAnsi"/>
          <w:kern w:val="28"/>
          <w:sz w:val="20"/>
          <w:szCs w:val="20"/>
        </w:rPr>
      </w:pPr>
      <w:r w:rsidRPr="002D3E87">
        <w:rPr>
          <w:rFonts w:asciiTheme="minorHAnsi" w:hAnsiTheme="minorHAnsi" w:cstheme="minorHAnsi"/>
          <w:kern w:val="28"/>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E6348" w:rsidRPr="002D3E87" w:rsidRDefault="007E6348" w:rsidP="002D3E87">
      <w:pPr>
        <w:rPr>
          <w:rFonts w:asciiTheme="minorHAnsi" w:hAnsiTheme="minorHAnsi" w:cstheme="minorHAnsi"/>
          <w:kern w:val="28"/>
          <w:sz w:val="20"/>
          <w:szCs w:val="20"/>
          <w:lang w:val="es-ES_tradnl"/>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EXCAVA</w:t>
      </w:r>
      <w:r w:rsidR="00EF3C68" w:rsidRPr="00B413CB">
        <w:rPr>
          <w:rFonts w:ascii="Calibri" w:hAnsi="Calibri"/>
          <w:b/>
          <w:color w:val="2E74B5" w:themeColor="accent1" w:themeShade="BF"/>
          <w:sz w:val="22"/>
          <w:szCs w:val="22"/>
          <w:lang w:val="es-BO" w:eastAsia="es-BO"/>
        </w:rPr>
        <w:t>CIÓN DE ZANJA TERRENO SEMI DURO</w:t>
      </w:r>
    </w:p>
    <w:p w:rsidR="008C22AA" w:rsidRPr="008C22AA" w:rsidRDefault="008C22AA" w:rsidP="008C22AA">
      <w:pPr>
        <w:pStyle w:val="Prrafodelista"/>
        <w:ind w:left="720"/>
        <w:jc w:val="both"/>
        <w:rPr>
          <w:rFonts w:asciiTheme="minorHAnsi" w:hAnsiTheme="minorHAnsi" w:cstheme="minorHAnsi"/>
          <w:b/>
          <w:sz w:val="20"/>
          <w:szCs w:val="20"/>
          <w:vertAlign w:val="superscript"/>
        </w:rPr>
      </w:pPr>
      <w:r w:rsidRPr="008C22AA">
        <w:rPr>
          <w:rFonts w:asciiTheme="minorHAnsi" w:hAnsiTheme="minorHAnsi" w:cstheme="minorHAnsi"/>
          <w:b/>
          <w:sz w:val="20"/>
          <w:szCs w:val="20"/>
        </w:rPr>
        <w:t>UNIDAD: Metro Cubico (m3)</w:t>
      </w:r>
    </w:p>
    <w:p w:rsidR="008C22AA" w:rsidRPr="00B413CB" w:rsidRDefault="008C22AA" w:rsidP="008C22AA">
      <w:pPr>
        <w:pStyle w:val="Prrafodelista"/>
        <w:ind w:left="720"/>
        <w:rPr>
          <w:rFonts w:ascii="Calibri" w:hAnsi="Calibri"/>
          <w:b/>
          <w:color w:val="2E74B5" w:themeColor="accent1" w:themeShade="BF"/>
          <w:sz w:val="22"/>
          <w:szCs w:val="22"/>
          <w:lang w:val="es-BO" w:eastAsia="es-BO"/>
        </w:rPr>
      </w:pPr>
    </w:p>
    <w:p w:rsidR="008C22AA" w:rsidRPr="008C22AA" w:rsidRDefault="00EF3C68" w:rsidP="00E047E2">
      <w:pPr>
        <w:pStyle w:val="Prrafodelista"/>
        <w:numPr>
          <w:ilvl w:val="1"/>
          <w:numId w:val="30"/>
        </w:numPr>
        <w:rPr>
          <w:rFonts w:ascii="Calibri" w:hAnsi="Calibri"/>
          <w:b/>
          <w:color w:val="000000"/>
          <w:sz w:val="22"/>
          <w:szCs w:val="22"/>
          <w:lang w:val="es-BO" w:eastAsia="es-BO"/>
        </w:rPr>
      </w:pPr>
      <w:r w:rsidRPr="008C22AA">
        <w:rPr>
          <w:rFonts w:ascii="Calibri" w:hAnsi="Calibri"/>
          <w:b/>
          <w:color w:val="000000"/>
          <w:sz w:val="22"/>
          <w:szCs w:val="22"/>
          <w:lang w:val="es-BO" w:eastAsia="es-BO"/>
        </w:rPr>
        <w:t>DEFINICION</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8C22AA" w:rsidRPr="00920A4F" w:rsidRDefault="008C22AA" w:rsidP="008C22AA">
      <w:pPr>
        <w:ind w:left="1416"/>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8C22AA" w:rsidRPr="00920A4F" w:rsidRDefault="008C22AA" w:rsidP="008C22AA">
      <w:pPr>
        <w:pStyle w:val="PARRAFO"/>
        <w:ind w:left="1416"/>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C22AA" w:rsidRPr="008C22AA" w:rsidRDefault="008C22AA" w:rsidP="008C22AA">
      <w:pPr>
        <w:pStyle w:val="Prrafodelista"/>
        <w:ind w:left="108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8C22AA" w:rsidRPr="00920A4F" w:rsidRDefault="008C22AA" w:rsidP="008C22AA">
      <w:pPr>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8C22AA" w:rsidRPr="00920A4F" w:rsidRDefault="008C22AA" w:rsidP="00E047E2">
      <w:pPr>
        <w:pStyle w:val="Prrafodelista"/>
        <w:numPr>
          <w:ilvl w:val="0"/>
          <w:numId w:val="9"/>
        </w:numPr>
        <w:spacing w:line="276" w:lineRule="auto"/>
        <w:ind w:left="206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8C22AA" w:rsidRPr="00920A4F" w:rsidRDefault="008C22AA" w:rsidP="008C22AA">
      <w:pPr>
        <w:tabs>
          <w:tab w:val="left" w:pos="8190"/>
        </w:tabs>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8C22AA" w:rsidRPr="00920A4F" w:rsidRDefault="008C22AA" w:rsidP="008C22AA">
      <w:pPr>
        <w:pStyle w:val="PARRAFO"/>
        <w:ind w:left="1416"/>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8C22AA"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641A7" w:rsidRPr="00920A4F" w:rsidRDefault="008641A7" w:rsidP="008C22AA">
      <w:pPr>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8C22AA" w:rsidRDefault="008C22AA" w:rsidP="008C22AA">
      <w:pPr>
        <w:ind w:left="1416"/>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891E03" w:rsidRPr="00920A4F" w:rsidRDefault="00891E03" w:rsidP="008C22AA">
      <w:pPr>
        <w:ind w:left="1416"/>
        <w:jc w:val="both"/>
        <w:rPr>
          <w:rFonts w:asciiTheme="minorHAnsi" w:hAnsiTheme="minorHAnsi" w:cstheme="minorHAnsi"/>
          <w:kern w:val="28"/>
          <w:sz w:val="20"/>
          <w:szCs w:val="20"/>
          <w:lang w:val="es-ES_tradnl"/>
        </w:rPr>
      </w:pPr>
    </w:p>
    <w:p w:rsidR="008C22AA" w:rsidRPr="00920A4F" w:rsidRDefault="008C22AA" w:rsidP="008C22AA">
      <w:pPr>
        <w:pStyle w:val="Estilo1"/>
        <w:spacing w:line="276" w:lineRule="auto"/>
        <w:ind w:left="1416"/>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8C22AA" w:rsidRPr="00920A4F" w:rsidRDefault="008C22AA" w:rsidP="008C22AA">
      <w:pPr>
        <w:tabs>
          <w:tab w:val="left" w:pos="2235"/>
        </w:tabs>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C22AA" w:rsidRPr="00920A4F" w:rsidRDefault="008C22AA" w:rsidP="008C22AA">
      <w:pPr>
        <w:pStyle w:val="Estilo1"/>
        <w:spacing w:line="276" w:lineRule="auto"/>
        <w:ind w:left="1416"/>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8641A7" w:rsidRPr="00920A4F" w:rsidRDefault="008641A7" w:rsidP="008C22AA">
      <w:pPr>
        <w:pStyle w:val="Estilo1"/>
        <w:spacing w:line="276" w:lineRule="auto"/>
        <w:ind w:left="1416"/>
        <w:rPr>
          <w:rFonts w:asciiTheme="minorHAnsi" w:hAnsiTheme="minorHAnsi" w:cstheme="minorHAnsi"/>
          <w:sz w:val="20"/>
          <w:szCs w:val="20"/>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8C22AA" w:rsidRPr="00891E03" w:rsidRDefault="008C22AA" w:rsidP="00084C9D">
      <w:pPr>
        <w:pStyle w:val="Prrafodelista"/>
        <w:numPr>
          <w:ilvl w:val="0"/>
          <w:numId w:val="52"/>
        </w:numPr>
        <w:tabs>
          <w:tab w:val="num" w:pos="1636"/>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realizará el cruce por debajo o encima del sistema existente bajo autorización del SUPERVISOR DE OBRA.</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8C22AA" w:rsidRPr="00920A4F" w:rsidRDefault="008C22AA" w:rsidP="008C22AA">
      <w:pPr>
        <w:ind w:left="2136"/>
        <w:contextualSpacing/>
        <w:jc w:val="both"/>
        <w:rPr>
          <w:rFonts w:asciiTheme="minorHAnsi" w:hAnsiTheme="minorHAnsi" w:cstheme="minorHAnsi"/>
          <w:sz w:val="20"/>
          <w:szCs w:val="20"/>
          <w:lang w:val="es-ES_tradnl"/>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tendido se realice de </w:t>
      </w:r>
      <w:r w:rsidRPr="00891E03">
        <w:rPr>
          <w:rFonts w:asciiTheme="minorHAnsi" w:hAnsiTheme="minorHAnsi" w:cstheme="minorHAnsi"/>
          <w:sz w:val="20"/>
          <w:szCs w:val="20"/>
          <w:lang w:val="es-ES_tradnl"/>
        </w:rPr>
        <w:t>forma paralela a otros sistemas subterráneos</w:t>
      </w:r>
      <w:r w:rsidRPr="00891E03">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w:t>
      </w:r>
      <w:r w:rsidRPr="00891E03">
        <w:rPr>
          <w:rFonts w:asciiTheme="minorHAnsi" w:eastAsia="Arial Unicode MS" w:hAnsiTheme="minorHAnsi" w:cstheme="minorHAnsi"/>
          <w:sz w:val="20"/>
          <w:szCs w:val="20"/>
          <w:lang w:val="es-ES_tradnl"/>
        </w:rPr>
        <w:lastRenderedPageBreak/>
        <w:t>señalización (provista por el CONTRATISTA si corresponde); con el fin de diferenciarla de los demás servicios subterráneos.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8C22AA" w:rsidRPr="00920A4F" w:rsidRDefault="008C22AA" w:rsidP="008C22AA">
      <w:pPr>
        <w:ind w:left="2125"/>
        <w:jc w:val="both"/>
        <w:rPr>
          <w:rFonts w:asciiTheme="minorHAnsi" w:eastAsia="Arial Unicode MS" w:hAnsiTheme="minorHAnsi" w:cstheme="minorHAnsi"/>
          <w:b/>
          <w:sz w:val="20"/>
          <w:szCs w:val="20"/>
          <w:lang w:val="es-ES_tradnl"/>
        </w:rPr>
      </w:pPr>
    </w:p>
    <w:p w:rsidR="008C22AA" w:rsidRPr="00920A4F" w:rsidRDefault="008C22AA" w:rsidP="008C22AA">
      <w:pPr>
        <w:ind w:left="141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8C22AA" w:rsidRPr="00920A4F" w:rsidRDefault="008C22AA" w:rsidP="00E047E2">
      <w:pPr>
        <w:numPr>
          <w:ilvl w:val="0"/>
          <w:numId w:val="10"/>
        </w:numPr>
        <w:tabs>
          <w:tab w:val="num" w:pos="709"/>
        </w:tabs>
        <w:spacing w:line="276" w:lineRule="auto"/>
        <w:ind w:left="2125"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8C22AA" w:rsidRPr="008C22AA" w:rsidRDefault="008C22AA" w:rsidP="008C22AA">
      <w:pPr>
        <w:pStyle w:val="Prrafodelista"/>
        <w:ind w:left="1080"/>
        <w:rPr>
          <w:rFonts w:ascii="Calibri" w:hAnsi="Calibri"/>
          <w:b/>
          <w:color w:val="000000"/>
          <w:sz w:val="22"/>
          <w:szCs w:val="22"/>
          <w:lang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w:t>
      </w:r>
      <w:r w:rsidRPr="00920A4F">
        <w:rPr>
          <w:rFonts w:asciiTheme="minorHAnsi" w:hAnsiTheme="minorHAnsi" w:cstheme="minorHAnsi"/>
          <w:kern w:val="28"/>
          <w:sz w:val="20"/>
          <w:szCs w:val="20"/>
        </w:rPr>
        <w:lastRenderedPageBreak/>
        <w:t xml:space="preserve">esa responsabilidad y autoridad. El Contratista enviará al Ingeniero, a la mayor brevedad posible, información detallada sobre cualquier accidente que ocurra.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22AA" w:rsidRPr="008C22AA" w:rsidRDefault="008C22AA" w:rsidP="008C22AA">
      <w:pPr>
        <w:pStyle w:val="Prrafodelista"/>
        <w:ind w:left="1080"/>
        <w:rPr>
          <w:rFonts w:ascii="Calibri" w:hAnsi="Calibri"/>
          <w:b/>
          <w:color w:val="000000"/>
          <w:sz w:val="22"/>
          <w:szCs w:val="22"/>
          <w:lang w:eastAsia="es-BO"/>
        </w:rPr>
      </w:pPr>
    </w:p>
    <w:p w:rsidR="00641D56" w:rsidRPr="00B413CB"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C22AA" w:rsidRPr="00920A4F" w:rsidRDefault="008C22AA" w:rsidP="008C22AA">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8C22AA" w:rsidRPr="00920A4F" w:rsidRDefault="008C22AA" w:rsidP="008C22AA">
      <w:pPr>
        <w:ind w:left="1416"/>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C22AA" w:rsidRPr="008C22AA" w:rsidRDefault="008C22AA" w:rsidP="00EF3C68">
      <w:pPr>
        <w:pStyle w:val="Prrafodelista"/>
        <w:ind w:left="720"/>
        <w:rPr>
          <w:rFonts w:ascii="Calibri" w:hAnsi="Calibri"/>
          <w:b/>
          <w:color w:val="000000"/>
          <w:sz w:val="22"/>
          <w:szCs w:val="22"/>
          <w:lang w:val="es-ES_tradnl" w:eastAsia="es-BO"/>
        </w:rPr>
      </w:pPr>
    </w:p>
    <w:p w:rsidR="00DA0849" w:rsidRPr="00B413CB"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TRANSPORTE DE TUBERIA</w:t>
      </w:r>
    </w:p>
    <w:p w:rsidR="009C0573" w:rsidRPr="009C0573" w:rsidRDefault="009C0573" w:rsidP="009C0573">
      <w:pPr>
        <w:pStyle w:val="Prrafodelista"/>
        <w:ind w:left="720"/>
        <w:jc w:val="both"/>
        <w:rPr>
          <w:rFonts w:asciiTheme="minorHAnsi" w:hAnsiTheme="minorHAnsi" w:cstheme="minorHAnsi"/>
          <w:b/>
          <w:sz w:val="20"/>
          <w:szCs w:val="20"/>
          <w:vertAlign w:val="superscript"/>
        </w:rPr>
      </w:pPr>
      <w:r w:rsidRPr="009C0573">
        <w:rPr>
          <w:rFonts w:asciiTheme="minorHAnsi" w:hAnsiTheme="minorHAnsi" w:cstheme="minorHAnsi"/>
          <w:b/>
          <w:sz w:val="20"/>
          <w:szCs w:val="20"/>
        </w:rPr>
        <w:t>UNIDAD: Global (GLB)</w:t>
      </w:r>
    </w:p>
    <w:p w:rsidR="009C0573" w:rsidRPr="009C0573" w:rsidRDefault="009C0573" w:rsidP="009C0573">
      <w:pPr>
        <w:rPr>
          <w:rFonts w:ascii="Calibri" w:hAnsi="Calibri"/>
          <w:b/>
          <w:color w:val="000000"/>
          <w:sz w:val="22"/>
          <w:szCs w:val="22"/>
          <w:lang w:val="es-BO" w:eastAsia="es-BO"/>
        </w:rPr>
      </w:pPr>
    </w:p>
    <w:p w:rsidR="009C057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C0573" w:rsidRPr="009C0573" w:rsidRDefault="009C0573" w:rsidP="009C0573">
      <w:pPr>
        <w:pStyle w:val="Prrafodelista"/>
        <w:ind w:left="1416"/>
        <w:rPr>
          <w:rFonts w:ascii="Calibri" w:hAnsi="Calibri"/>
          <w:b/>
          <w:color w:val="000000"/>
          <w:sz w:val="22"/>
          <w:szCs w:val="22"/>
          <w:lang w:val="es-BO" w:eastAsia="es-BO"/>
        </w:rPr>
      </w:pPr>
      <w:r w:rsidRPr="009C0573">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C0573" w:rsidRDefault="009C0573" w:rsidP="009C0573">
      <w:pPr>
        <w:rPr>
          <w:rFonts w:ascii="Calibri" w:hAnsi="Calibri"/>
          <w:b/>
          <w:color w:val="000000"/>
          <w:sz w:val="22"/>
          <w:szCs w:val="22"/>
          <w:lang w:val="es-BO" w:eastAsia="es-BO"/>
        </w:rPr>
      </w:pPr>
    </w:p>
    <w:p w:rsidR="00BF74E1" w:rsidRPr="009C0573" w:rsidRDefault="00BF74E1" w:rsidP="009C0573">
      <w:pPr>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C0573" w:rsidRPr="00664901" w:rsidRDefault="009C0573"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91E03" w:rsidRPr="00920A4F" w:rsidRDefault="009C0573" w:rsidP="00664901">
      <w:pPr>
        <w:tabs>
          <w:tab w:val="left" w:pos="2235"/>
        </w:tabs>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C0573" w:rsidRPr="00920A4F" w:rsidTr="00664901">
        <w:trPr>
          <w:jc w:val="center"/>
        </w:trPr>
        <w:tc>
          <w:tcPr>
            <w:tcW w:w="39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C0573" w:rsidRPr="00920A4F" w:rsidTr="00664901">
        <w:trPr>
          <w:jc w:val="center"/>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C0573" w:rsidRPr="00920A4F" w:rsidRDefault="002D3E87" w:rsidP="002D3E87">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826</w:t>
            </w:r>
            <w:r w:rsidR="007E6348">
              <w:rPr>
                <w:rFonts w:asciiTheme="minorHAnsi" w:hAnsiTheme="minorHAnsi" w:cstheme="minorHAnsi"/>
                <w:sz w:val="20"/>
                <w:szCs w:val="20"/>
                <w:lang w:val="es-ES_tradnl"/>
              </w:rPr>
              <w:t xml:space="preserve"> </w:t>
            </w:r>
            <w:r w:rsidR="009C0573"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2D3E87" w:rsidRPr="00920A4F" w:rsidTr="00664901">
        <w:trPr>
          <w:jc w:val="center"/>
        </w:trPr>
        <w:tc>
          <w:tcPr>
            <w:tcW w:w="392" w:type="dxa"/>
            <w:shd w:val="clear" w:color="auto" w:fill="auto"/>
            <w:vAlign w:val="center"/>
          </w:tcPr>
          <w:p w:rsidR="002D3E87" w:rsidRPr="00920A4F" w:rsidRDefault="002D3E87" w:rsidP="002D3E87">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2D3E87" w:rsidRPr="00920A4F" w:rsidRDefault="002D3E87" w:rsidP="002D3E8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63</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2D3E87" w:rsidRPr="00920A4F" w:rsidRDefault="002D3E87" w:rsidP="002D3E87">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565 </w:t>
            </w:r>
            <w:r w:rsidRPr="00920A4F">
              <w:rPr>
                <w:rFonts w:asciiTheme="minorHAnsi" w:hAnsiTheme="minorHAnsi" w:cstheme="minorHAnsi"/>
                <w:sz w:val="20"/>
                <w:szCs w:val="20"/>
                <w:lang w:val="es-ES_tradnl"/>
              </w:rPr>
              <w:t>[m]</w:t>
            </w:r>
          </w:p>
        </w:tc>
        <w:tc>
          <w:tcPr>
            <w:tcW w:w="1809" w:type="dxa"/>
            <w:shd w:val="clear" w:color="auto" w:fill="auto"/>
            <w:vAlign w:val="center"/>
          </w:tcPr>
          <w:p w:rsidR="002D3E87" w:rsidRPr="00920A4F" w:rsidRDefault="002D3E87" w:rsidP="002D3E8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9C0573" w:rsidRDefault="009C0573" w:rsidP="009C0573">
      <w:pPr>
        <w:pStyle w:val="Prrafodelista"/>
        <w:ind w:left="1080"/>
        <w:rPr>
          <w:rFonts w:ascii="Calibri" w:hAnsi="Calibri"/>
          <w:b/>
          <w:color w:val="000000"/>
          <w:sz w:val="22"/>
          <w:szCs w:val="22"/>
          <w:lang w:val="es-BO" w:eastAsia="es-BO"/>
        </w:rPr>
      </w:pPr>
    </w:p>
    <w:p w:rsidR="002D3E87" w:rsidRDefault="002D3E87" w:rsidP="009C0573">
      <w:pPr>
        <w:pStyle w:val="Prrafodelista"/>
        <w:ind w:left="1080"/>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p>
    <w:p w:rsidR="00664901" w:rsidRDefault="00664901" w:rsidP="00664901">
      <w:pPr>
        <w:pStyle w:val="Prrafodelista"/>
        <w:ind w:left="1416"/>
        <w:rPr>
          <w:rFonts w:asciiTheme="minorHAnsi" w:eastAsia="Arial Unicode MS" w:hAnsiTheme="minorHAnsi" w:cstheme="minorHAnsi"/>
          <w:sz w:val="20"/>
          <w:szCs w:val="20"/>
        </w:rPr>
      </w:pPr>
      <w:r w:rsidRPr="00664901">
        <w:rPr>
          <w:rFonts w:asciiTheme="minorHAnsi" w:eastAsia="Arial Unicode MS" w:hAnsiTheme="minorHAnsi" w:cstheme="minorHAnsi"/>
          <w:sz w:val="20"/>
          <w:szCs w:val="20"/>
        </w:rPr>
        <w:t xml:space="preserve">Los trabajos de Transporte de tubería serán ejecutados tomando en cuenta los siguientes procedimientos: </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Pr="00664901" w:rsidRDefault="008641A7" w:rsidP="00664901">
      <w:pPr>
        <w:pStyle w:val="Prrafodelista"/>
        <w:ind w:left="1080"/>
        <w:rPr>
          <w:rFonts w:ascii="Calibri" w:hAnsi="Calibri"/>
          <w:b/>
          <w:color w:val="000000"/>
          <w:sz w:val="22"/>
          <w:szCs w:val="22"/>
          <w:lang w:eastAsia="es-BO"/>
        </w:rPr>
      </w:pPr>
    </w:p>
    <w:p w:rsidR="006649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64901" w:rsidRPr="00664901" w:rsidRDefault="00664901"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bCs/>
          <w:sz w:val="20"/>
          <w:szCs w:val="20"/>
        </w:rPr>
        <w:t xml:space="preserve">El ítem de </w:t>
      </w:r>
      <w:r w:rsidRPr="00664901">
        <w:rPr>
          <w:rFonts w:asciiTheme="minorHAnsi" w:eastAsia="Arial Unicode MS" w:hAnsiTheme="minorHAnsi" w:cstheme="minorHAnsi"/>
          <w:sz w:val="20"/>
          <w:szCs w:val="20"/>
        </w:rPr>
        <w:t>transporte de tubería se</w:t>
      </w:r>
      <w:r w:rsidRPr="00664901">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664901"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F3C68"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TENDIDO DE TUBERÍA </w:t>
      </w:r>
    </w:p>
    <w:p w:rsidR="00E370AB" w:rsidRPr="00E370AB" w:rsidRDefault="00E370AB" w:rsidP="00E370AB">
      <w:pPr>
        <w:pStyle w:val="Prrafodelista"/>
        <w:ind w:left="720"/>
        <w:rPr>
          <w:rFonts w:asciiTheme="minorHAnsi" w:hAnsiTheme="minorHAnsi" w:cstheme="minorHAnsi"/>
          <w:b/>
          <w:sz w:val="20"/>
          <w:szCs w:val="20"/>
        </w:rPr>
      </w:pPr>
      <w:r w:rsidRPr="00E370AB">
        <w:rPr>
          <w:rFonts w:asciiTheme="minorHAnsi" w:hAnsiTheme="minorHAnsi" w:cstheme="minorHAnsi"/>
          <w:b/>
          <w:sz w:val="20"/>
          <w:szCs w:val="20"/>
        </w:rPr>
        <w:t>UNIDAD: Metro (m</w:t>
      </w:r>
      <w:r w:rsidR="002D3E87">
        <w:rPr>
          <w:rFonts w:asciiTheme="minorHAnsi" w:hAnsiTheme="minorHAnsi" w:cstheme="minorHAnsi"/>
          <w:b/>
          <w:sz w:val="20"/>
          <w:szCs w:val="20"/>
        </w:rPr>
        <w:t>l</w:t>
      </w:r>
      <w:r w:rsidRPr="00E370AB">
        <w:rPr>
          <w:rFonts w:asciiTheme="minorHAnsi" w:hAnsiTheme="minorHAnsi" w:cstheme="minorHAnsi"/>
          <w:b/>
          <w:sz w:val="20"/>
          <w:szCs w:val="20"/>
        </w:rPr>
        <w:t>)</w:t>
      </w:r>
    </w:p>
    <w:p w:rsidR="00E370AB" w:rsidRDefault="00E370AB" w:rsidP="00E370AB">
      <w:pPr>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7364DA" w:rsidRPr="00920A4F" w:rsidRDefault="007364DA" w:rsidP="00E370AB">
      <w:pPr>
        <w:ind w:left="1416"/>
        <w:jc w:val="both"/>
        <w:rPr>
          <w:rFonts w:asciiTheme="minorHAnsi" w:hAnsiTheme="minorHAnsi" w:cstheme="minorHAnsi"/>
          <w:sz w:val="20"/>
          <w:szCs w:val="20"/>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para la construcción de redes serán provistas por YPFB. Bajo el siguiente detalle:</w:t>
      </w:r>
    </w:p>
    <w:p w:rsidR="00187933" w:rsidRDefault="00187933" w:rsidP="00E370A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w:t>
      </w:r>
      <w:r w:rsidRPr="00920A4F">
        <w:rPr>
          <w:rFonts w:eastAsia="Times New Roman" w:cstheme="minorHAnsi"/>
          <w:sz w:val="20"/>
          <w:szCs w:val="20"/>
          <w:lang w:val="es-ES" w:eastAsia="es-ES"/>
        </w:rPr>
        <w:lastRenderedPageBreak/>
        <w:t xml:space="preserve">las zanjas y reflectarlas en sus juntas, de acuerdo a cada diámetro nominal para acomodarlas a una curva. </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Pr="00E370AB" w:rsidRDefault="008641A7" w:rsidP="00E370AB">
      <w:pPr>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F74E1" w:rsidRDefault="00BF74E1" w:rsidP="00EF3C68">
      <w:pPr>
        <w:pStyle w:val="Prrafodelista"/>
        <w:ind w:left="720"/>
        <w:rPr>
          <w:rFonts w:ascii="Calibri" w:hAnsi="Calibri"/>
          <w:b/>
          <w:color w:val="000000"/>
          <w:sz w:val="22"/>
          <w:szCs w:val="22"/>
          <w:lang w:val="es-BO" w:eastAsia="es-BO"/>
        </w:rPr>
      </w:pPr>
    </w:p>
    <w:p w:rsidR="002D3E87" w:rsidRDefault="002D3E87" w:rsidP="002D3E87">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OBRAS CIVILES PARA FIJ</w:t>
      </w:r>
      <w:r w:rsidR="00891C65">
        <w:rPr>
          <w:rFonts w:ascii="Calibri" w:hAnsi="Calibri"/>
          <w:b/>
          <w:color w:val="2E74B5" w:themeColor="accent1" w:themeShade="BF"/>
          <w:sz w:val="22"/>
          <w:szCs w:val="22"/>
          <w:lang w:val="es-BO" w:eastAsia="es-BO"/>
        </w:rPr>
        <w:t>ACIÓN PARA VÁLVULA DE P.E. Ø 63</w:t>
      </w:r>
      <w:r w:rsidRPr="00B413CB">
        <w:rPr>
          <w:rFonts w:ascii="Calibri" w:hAnsi="Calibri"/>
          <w:b/>
          <w:color w:val="2E74B5" w:themeColor="accent1" w:themeShade="BF"/>
          <w:sz w:val="22"/>
          <w:szCs w:val="22"/>
          <w:lang w:val="es-BO" w:eastAsia="es-BO"/>
        </w:rPr>
        <w:t xml:space="preserve"> MM</w:t>
      </w:r>
    </w:p>
    <w:p w:rsidR="002D3E87" w:rsidRPr="00DF3DE5" w:rsidRDefault="002D3E87" w:rsidP="002D3E87">
      <w:pPr>
        <w:pStyle w:val="Prrafodelista"/>
        <w:ind w:left="720"/>
        <w:rPr>
          <w:rFonts w:asciiTheme="minorHAnsi" w:hAnsiTheme="minorHAnsi" w:cstheme="minorHAnsi"/>
          <w:b/>
          <w:sz w:val="20"/>
          <w:szCs w:val="20"/>
        </w:rPr>
      </w:pPr>
      <w:r w:rsidRPr="00DF3DE5">
        <w:rPr>
          <w:rFonts w:asciiTheme="minorHAnsi" w:hAnsiTheme="minorHAnsi" w:cstheme="minorHAnsi"/>
          <w:b/>
          <w:sz w:val="20"/>
          <w:szCs w:val="20"/>
        </w:rPr>
        <w:t>UNIDAD:   Pieza (Pza).</w:t>
      </w:r>
    </w:p>
    <w:p w:rsidR="002D3E87" w:rsidRPr="00B413CB" w:rsidRDefault="002D3E87" w:rsidP="002D3E87">
      <w:pPr>
        <w:pStyle w:val="Prrafodelista"/>
        <w:ind w:left="720"/>
        <w:rPr>
          <w:rFonts w:ascii="Calibri" w:hAnsi="Calibri"/>
          <w:b/>
          <w:color w:val="2E74B5" w:themeColor="accent1" w:themeShade="BF"/>
          <w:sz w:val="22"/>
          <w:szCs w:val="22"/>
          <w:lang w:val="es-BO" w:eastAsia="es-BO"/>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2D3E87" w:rsidRDefault="002D3E87" w:rsidP="002D3E87">
      <w:pPr>
        <w:pStyle w:val="Prrafodelista"/>
        <w:ind w:left="1418"/>
        <w:jc w:val="both"/>
        <w:rPr>
          <w:rFonts w:asciiTheme="minorHAnsi" w:hAnsiTheme="minorHAnsi" w:cstheme="minorHAnsi"/>
          <w:sz w:val="20"/>
          <w:szCs w:val="20"/>
        </w:rPr>
      </w:pPr>
      <w:r w:rsidRPr="002D3E87">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2D3E87" w:rsidRPr="00DF3DE5" w:rsidRDefault="002D3E87" w:rsidP="002D3E87">
      <w:pPr>
        <w:pStyle w:val="Prrafodelista"/>
        <w:ind w:left="1418"/>
        <w:jc w:val="both"/>
        <w:rPr>
          <w:rFonts w:asciiTheme="minorHAnsi" w:hAnsiTheme="minorHAnsi" w:cstheme="minorHAnsi"/>
          <w:sz w:val="20"/>
          <w:szCs w:val="20"/>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2D3E87" w:rsidRDefault="002D3E87" w:rsidP="002D3E87">
      <w:pPr>
        <w:pStyle w:val="Prrafodelista"/>
        <w:ind w:left="1418"/>
        <w:jc w:val="both"/>
        <w:rPr>
          <w:rFonts w:asciiTheme="minorHAnsi" w:hAnsiTheme="minorHAnsi" w:cstheme="minorHAnsi"/>
          <w:sz w:val="20"/>
          <w:szCs w:val="20"/>
        </w:rPr>
      </w:pPr>
      <w:r w:rsidRPr="002D3E87">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w:t>
      </w:r>
      <w:r w:rsidRPr="002D3E87">
        <w:rPr>
          <w:rFonts w:asciiTheme="minorHAnsi" w:hAnsiTheme="minorHAnsi" w:cstheme="minorHAnsi"/>
          <w:sz w:val="20"/>
          <w:szCs w:val="20"/>
        </w:rPr>
        <w:lastRenderedPageBreak/>
        <w:t>ejecución de los trabajos,  los mismos que deberán ser aprobados por el SUPERVISOR DE OBRA al inicio de la actividad. La campana para la válvula será provista por el CONTRATISTA.</w:t>
      </w:r>
    </w:p>
    <w:p w:rsidR="002D3E87" w:rsidRPr="00DF3DE5" w:rsidRDefault="002D3E87" w:rsidP="002D3E87">
      <w:pPr>
        <w:pStyle w:val="Prrafodelista"/>
        <w:ind w:left="1418"/>
        <w:jc w:val="both"/>
        <w:rPr>
          <w:rFonts w:asciiTheme="minorHAnsi" w:hAnsiTheme="minorHAnsi" w:cstheme="minorHAnsi"/>
          <w:sz w:val="20"/>
          <w:szCs w:val="20"/>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2D3E87" w:rsidRDefault="002D3E87" w:rsidP="002D3E87">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C1B05" w:rsidRPr="002D3E87" w:rsidRDefault="009C1B05" w:rsidP="002D3E87">
      <w:pPr>
        <w:pStyle w:val="Prrafodelista"/>
        <w:ind w:left="1416"/>
        <w:jc w:val="both"/>
        <w:rPr>
          <w:rFonts w:asciiTheme="minorHAnsi" w:hAnsiTheme="minorHAnsi" w:cstheme="minorHAnsi"/>
          <w:sz w:val="20"/>
          <w:szCs w:val="20"/>
        </w:rPr>
      </w:pPr>
    </w:p>
    <w:p w:rsidR="002D3E87" w:rsidRDefault="002D3E87" w:rsidP="002D3E87">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9C1B05" w:rsidRPr="002D3E87" w:rsidRDefault="009C1B05" w:rsidP="002D3E87">
      <w:pPr>
        <w:pStyle w:val="Prrafodelista"/>
        <w:ind w:left="1416"/>
        <w:jc w:val="both"/>
        <w:rPr>
          <w:rFonts w:asciiTheme="minorHAnsi" w:hAnsiTheme="minorHAnsi" w:cstheme="minorHAnsi"/>
          <w:sz w:val="20"/>
          <w:szCs w:val="20"/>
        </w:rPr>
      </w:pPr>
    </w:p>
    <w:p w:rsidR="002D3E87" w:rsidRPr="00DF3DE5" w:rsidRDefault="002D3E87" w:rsidP="002D3E87">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D3E87" w:rsidRDefault="002D3E87" w:rsidP="002D3E87">
      <w:pPr>
        <w:ind w:left="720"/>
        <w:rPr>
          <w:rFonts w:ascii="Calibri" w:hAnsi="Calibri"/>
          <w:b/>
          <w:color w:val="000000"/>
          <w:sz w:val="22"/>
          <w:szCs w:val="22"/>
          <w:lang w:val="es-BO" w:eastAsia="es-BO"/>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p>
    <w:p w:rsidR="002D3E87" w:rsidRPr="00DF3DE5"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p>
    <w:p w:rsidR="002D3E87" w:rsidRPr="00DF3DE5"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p>
    <w:p w:rsidR="002D3E87"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D3E87" w:rsidRDefault="002D3E87" w:rsidP="002D3E87">
      <w:pPr>
        <w:ind w:left="720"/>
        <w:rPr>
          <w:rFonts w:ascii="Calibri" w:hAnsi="Calibri"/>
          <w:b/>
          <w:color w:val="000000"/>
          <w:sz w:val="22"/>
          <w:szCs w:val="22"/>
          <w:lang w:val="es-BO" w:eastAsia="es-BO"/>
        </w:rPr>
      </w:pPr>
    </w:p>
    <w:p w:rsidR="002D3E87" w:rsidRDefault="002D3E87" w:rsidP="002D3E87">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2D3E87" w:rsidRDefault="002D3E87" w:rsidP="002D3E87">
      <w:pPr>
        <w:pStyle w:val="Prrafodelista"/>
        <w:ind w:left="1418"/>
        <w:jc w:val="both"/>
        <w:rPr>
          <w:rFonts w:asciiTheme="minorHAnsi" w:hAnsiTheme="minorHAnsi" w:cstheme="minorHAnsi"/>
          <w:sz w:val="20"/>
          <w:szCs w:val="20"/>
        </w:rPr>
      </w:pPr>
      <w:r w:rsidRPr="00DF3DE5">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2D3E87" w:rsidRDefault="002D3E87" w:rsidP="00EF3C68">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w:t>
      </w:r>
      <w:r>
        <w:rPr>
          <w:rFonts w:ascii="Calibri" w:hAnsi="Calibri"/>
          <w:b/>
          <w:color w:val="2E74B5" w:themeColor="accent1" w:themeShade="BF"/>
          <w:sz w:val="22"/>
          <w:szCs w:val="22"/>
          <w:lang w:val="es-BO" w:eastAsia="es-BO"/>
        </w:rPr>
        <w:t>ADO DE ZANJA CON TIERRA CERNIDA</w:t>
      </w:r>
    </w:p>
    <w:p w:rsidR="00A97782" w:rsidRPr="00B96801" w:rsidRDefault="00A97782" w:rsidP="00A97782">
      <w:pPr>
        <w:pStyle w:val="Prrafodelista"/>
        <w:ind w:left="720"/>
        <w:rPr>
          <w:rFonts w:asciiTheme="minorHAnsi" w:hAnsiTheme="minorHAnsi" w:cstheme="minorHAnsi"/>
          <w:b/>
          <w:sz w:val="20"/>
          <w:szCs w:val="20"/>
        </w:rPr>
      </w:pPr>
      <w:r w:rsidRPr="00B9680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920A4F" w:rsidRDefault="00A97782" w:rsidP="00156AA4">
      <w:pPr>
        <w:pStyle w:val="Sangra3detindependiente"/>
        <w:spacing w:before="120"/>
        <w:ind w:left="1416"/>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15" w:name="_Toc314666639"/>
      <w:r w:rsidRPr="00835241">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5"/>
    </w:p>
    <w:p w:rsidR="008641A7" w:rsidRDefault="008641A7" w:rsidP="00156AA4">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EE088A" w:rsidRPr="00835241">
        <w:rPr>
          <w:rFonts w:asciiTheme="minorHAnsi" w:hAnsiTheme="minorHAnsi" w:cstheme="minorHAnsi"/>
          <w:sz w:val="20"/>
          <w:szCs w:val="20"/>
        </w:rPr>
        <w:t>material deberá</w:t>
      </w:r>
      <w:r w:rsidRPr="00835241">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r w:rsidR="00EE088A"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A97782" w:rsidRPr="00920A4F" w:rsidRDefault="00A97782" w:rsidP="00156AA4">
      <w:pPr>
        <w:tabs>
          <w:tab w:val="left" w:pos="0"/>
          <w:tab w:val="left" w:pos="142"/>
        </w:tabs>
        <w:ind w:left="1416"/>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7" w:name="_Toc314666649"/>
      <w:r w:rsidRPr="00920A4F">
        <w:rPr>
          <w:rFonts w:asciiTheme="minorHAnsi" w:hAnsiTheme="minorHAnsi" w:cstheme="minorHAnsi"/>
          <w:sz w:val="20"/>
          <w:szCs w:val="20"/>
        </w:rPr>
        <w:t>tadas con apisonadores manuales, el control de compactación será realizado por el SUPERVISOR DE OBRA.</w:t>
      </w:r>
      <w:bookmarkEnd w:id="17"/>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97782" w:rsidRPr="00920A4F" w:rsidRDefault="00A97782" w:rsidP="00156AA4">
      <w:pPr>
        <w:tabs>
          <w:tab w:val="left" w:pos="0"/>
          <w:tab w:val="left" w:pos="142"/>
        </w:tabs>
        <w:autoSpaceDE w:val="0"/>
        <w:autoSpaceDN w:val="0"/>
        <w:adjustRightInd w:val="0"/>
        <w:ind w:left="1416"/>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A97782" w:rsidRPr="00920A4F" w:rsidRDefault="00A97782" w:rsidP="00156AA4">
      <w:pPr>
        <w:tabs>
          <w:tab w:val="left" w:pos="0"/>
          <w:tab w:val="left" w:pos="142"/>
        </w:tabs>
        <w:ind w:left="1416"/>
        <w:contextualSpacing/>
        <w:jc w:val="both"/>
        <w:rPr>
          <w:rFonts w:asciiTheme="minorHAnsi" w:hAnsiTheme="minorHAnsi" w:cstheme="minorHAnsi"/>
          <w:sz w:val="20"/>
          <w:szCs w:val="20"/>
        </w:rPr>
      </w:pPr>
    </w:p>
    <w:p w:rsidR="00A97782" w:rsidRPr="00920A4F" w:rsidRDefault="00A97782" w:rsidP="00156AA4">
      <w:pPr>
        <w:tabs>
          <w:tab w:val="left" w:pos="0"/>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que por efecto de las lluvias, rotura de tuberías de agua o cualquier otra causa, que haya afectado las zanjas rellenadas o sin rellenar, si fuera el caso, inundando, el CONTRATISTA deberá remover todo el material afectado y reponer el material de relleno </w:t>
      </w:r>
      <w:r w:rsidRPr="00920A4F">
        <w:rPr>
          <w:rFonts w:asciiTheme="minorHAnsi" w:hAnsiTheme="minorHAnsi" w:cstheme="minorHAnsi"/>
          <w:sz w:val="20"/>
          <w:szCs w:val="20"/>
        </w:rPr>
        <w:lastRenderedPageBreak/>
        <w:t>con el contenido de humedad requerido líneas arriba, procediendo según las presentes especificaciones. Este trabajo será ejecutado por cuenta y riesgo del CONTRATISTA.</w:t>
      </w:r>
    </w:p>
    <w:p w:rsidR="00A97782" w:rsidRPr="00920A4F" w:rsidRDefault="00A97782" w:rsidP="00156AA4">
      <w:pPr>
        <w:tabs>
          <w:tab w:val="left" w:pos="0"/>
        </w:tabs>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776"/>
        </w:tabs>
        <w:spacing w:line="276" w:lineRule="auto"/>
        <w:ind w:left="1776"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A97782" w:rsidRPr="00920A4F" w:rsidRDefault="00A97782" w:rsidP="00156AA4">
      <w:pPr>
        <w:tabs>
          <w:tab w:val="num" w:pos="2769"/>
        </w:tabs>
        <w:ind w:left="1416"/>
        <w:jc w:val="both"/>
        <w:rPr>
          <w:rFonts w:asciiTheme="minorHAnsi" w:hAnsiTheme="minorHAnsi" w:cstheme="minorHAnsi"/>
          <w:sz w:val="20"/>
          <w:szCs w:val="20"/>
        </w:rPr>
      </w:pP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156AA4">
      <w:pPr>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417"/>
        </w:tabs>
        <w:spacing w:line="276" w:lineRule="auto"/>
        <w:ind w:left="2125"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La medición se efectuará sobre la geometría del espacio rellenado descontando el volumen de la red y de los fundas de seguridad, cámaras etc...</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A97782"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Pr>
          <w:rFonts w:asciiTheme="minorHAnsi" w:hAnsiTheme="minorHAnsi" w:cstheme="minorHAnsi"/>
          <w:sz w:val="20"/>
          <w:szCs w:val="20"/>
        </w:rPr>
        <w:t>.</w:t>
      </w:r>
    </w:p>
    <w:p w:rsidR="00187933" w:rsidRPr="00835241" w:rsidRDefault="00187933" w:rsidP="00156AA4">
      <w:pPr>
        <w:pStyle w:val="Prrafodelista"/>
        <w:spacing w:before="120" w:after="120"/>
        <w:ind w:left="1416"/>
        <w:jc w:val="both"/>
        <w:rPr>
          <w:rFonts w:asciiTheme="minorHAnsi" w:hAnsiTheme="minorHAnsi" w:cstheme="minorHAnsi"/>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COMPACTADO DE ZANJA CON TIERRA COMÚN</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18" w:name="_Toc314666663"/>
      <w:r w:rsidRPr="00835241">
        <w:rPr>
          <w:rFonts w:asciiTheme="minorHAnsi" w:hAnsiTheme="minorHAnsi" w:cstheme="minorHAnsi"/>
          <w:sz w:val="20"/>
          <w:szCs w:val="20"/>
        </w:rPr>
        <w:t>Específicamente se refiere al empleo de tierra común o seleccionada, echada por capas, cada una debidamente compactada con máquina.</w:t>
      </w:r>
      <w:bookmarkEnd w:id="18"/>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9" w:name="_Toc314666665"/>
      <w:r w:rsidRPr="00835241">
        <w:rPr>
          <w:rFonts w:asciiTheme="minorHAnsi" w:hAnsiTheme="minorHAnsi" w:cstheme="minorHAnsi"/>
          <w:sz w:val="20"/>
          <w:szCs w:val="20"/>
        </w:rPr>
        <w:t xml:space="preserve"> El material de relleno a emplearse será preferentemente el mismo suelo extraído de la excavación</w:t>
      </w:r>
      <w:r w:rsidR="007E6348" w:rsidRPr="00835241">
        <w:rPr>
          <w:rFonts w:asciiTheme="minorHAnsi" w:hAnsiTheme="minorHAnsi" w:cstheme="minorHAnsi"/>
          <w:sz w:val="20"/>
          <w:szCs w:val="20"/>
        </w:rPr>
        <w:t>, libre</w:t>
      </w:r>
      <w:r w:rsidRPr="00835241">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9"/>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0" w:name="_Toc314666666"/>
      <w:r w:rsidRPr="00835241">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r w:rsidR="007E6348"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 Igualmente se prohíbe el empleo de suelos con piedras mayores a 8 cm. de diámetro.</w:t>
      </w:r>
      <w:bookmarkEnd w:id="20"/>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1" w:name="_Toc314666667"/>
      <w:r w:rsidRPr="00835241">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1"/>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2"/>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4"/>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5"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25"/>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w:t>
      </w:r>
      <w:r w:rsidRPr="00920A4F">
        <w:rPr>
          <w:rFonts w:asciiTheme="minorHAnsi" w:hAnsiTheme="minorHAnsi" w:cstheme="minorHAnsi"/>
          <w:sz w:val="20"/>
          <w:szCs w:val="20"/>
        </w:rPr>
        <w:lastRenderedPageBreak/>
        <w:t xml:space="preserve">haber alcanzado el porcentaje requerido, </w:t>
      </w:r>
      <w:bookmarkEnd w:id="26"/>
      <w:r w:rsidRPr="00920A4F">
        <w:rPr>
          <w:rFonts w:asciiTheme="minorHAnsi" w:hAnsiTheme="minorHAnsi" w:cstheme="minorHAnsi"/>
          <w:sz w:val="20"/>
          <w:szCs w:val="20"/>
        </w:rPr>
        <w:t>el CONTRATISTA deberá repetir el trabajo por su cuenta y riesgo.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8"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28"/>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9"/>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0"/>
      <w:r w:rsidRPr="00920A4F">
        <w:rPr>
          <w:rFonts w:asciiTheme="minorHAnsi" w:hAnsiTheme="minorHAnsi" w:cstheme="minorHAnsi"/>
          <w:sz w:val="20"/>
          <w:szCs w:val="20"/>
        </w:rPr>
        <w:t>, esta cinta de señalización para la zanja será otorgada por YPFB.</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1"/>
    </w:p>
    <w:p w:rsidR="00A97782" w:rsidRPr="00920A4F" w:rsidRDefault="00A97782" w:rsidP="00156AA4">
      <w:pPr>
        <w:tabs>
          <w:tab w:val="left" w:pos="0"/>
          <w:tab w:val="left" w:pos="142"/>
        </w:tabs>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156AA4">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2" w:name="_Toc314666680"/>
      <w:r w:rsidRPr="00835241">
        <w:rPr>
          <w:rFonts w:asciiTheme="minorHAnsi" w:hAnsiTheme="minorHAnsi" w:cstheme="minorHAnsi"/>
          <w:sz w:val="20"/>
          <w:szCs w:val="20"/>
        </w:rPr>
        <w:t xml:space="preserve">En la medición se </w:t>
      </w:r>
      <w:r w:rsidR="007E6348" w:rsidRPr="00835241">
        <w:rPr>
          <w:rFonts w:asciiTheme="minorHAnsi" w:hAnsiTheme="minorHAnsi" w:cstheme="minorHAnsi"/>
          <w:sz w:val="20"/>
          <w:szCs w:val="20"/>
        </w:rPr>
        <w:t>deberá descontar</w:t>
      </w:r>
      <w:r w:rsidRPr="00835241">
        <w:rPr>
          <w:rFonts w:asciiTheme="minorHAnsi" w:hAnsiTheme="minorHAnsi" w:cstheme="minorHAnsi"/>
          <w:sz w:val="20"/>
          <w:szCs w:val="20"/>
        </w:rPr>
        <w:t xml:space="preserve"> los volúmenes de tierra que desplazan, estructuras y otros</w:t>
      </w:r>
      <w:bookmarkEnd w:id="32"/>
      <w:r w:rsidRPr="00835241">
        <w:rPr>
          <w:rFonts w:asciiTheme="minorHAnsi" w:hAnsiTheme="minorHAnsi" w:cstheme="minorHAnsi"/>
          <w:sz w:val="20"/>
          <w:szCs w:val="20"/>
        </w:rPr>
        <w:t xml:space="preserve"> que la SUPERVISIÓN considere necesario.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3" w:name="_Toc314666682"/>
      <w:r w:rsidRPr="00835241">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33"/>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4" w:name="_Toc314666683"/>
      <w:r w:rsidRPr="0083524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4"/>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5" w:name="_Toc314666684"/>
      <w:r w:rsidRPr="00835241">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5"/>
      <w:r>
        <w:rPr>
          <w:rFonts w:asciiTheme="minorHAnsi" w:hAnsiTheme="minorHAnsi" w:cstheme="minorHAnsi"/>
          <w:sz w:val="20"/>
          <w:szCs w:val="20"/>
        </w:rPr>
        <w:t>.</w:t>
      </w: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REPOSICIÓN</w:t>
      </w:r>
      <w:r w:rsidR="009C1B05">
        <w:rPr>
          <w:rFonts w:ascii="Calibri" w:hAnsi="Calibri"/>
          <w:b/>
          <w:color w:val="2E74B5" w:themeColor="accent1" w:themeShade="BF"/>
          <w:sz w:val="22"/>
          <w:szCs w:val="22"/>
          <w:lang w:val="es-BO" w:eastAsia="es-BO"/>
        </w:rPr>
        <w:t xml:space="preserve"> Y AFINADO DE ACERA Y/O CUNETA</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7E6348" w:rsidRPr="00835241">
        <w:rPr>
          <w:rFonts w:asciiTheme="minorHAnsi" w:hAnsiTheme="minorHAnsi" w:cstheme="minorHAnsi"/>
          <w:sz w:val="20"/>
          <w:szCs w:val="20"/>
        </w:rPr>
        <w:t>una dosificación</w:t>
      </w:r>
      <w:r w:rsidRPr="00835241">
        <w:rPr>
          <w:rFonts w:asciiTheme="minorHAnsi" w:hAnsiTheme="minorHAnsi" w:cstheme="minorHAnsi"/>
          <w:sz w:val="20"/>
          <w:szCs w:val="20"/>
        </w:rPr>
        <w:t xml:space="preserve"> 1:2:3 de 180 kg/cm2, de resistencia, incluyendo mortero para el terminado en una relación </w:t>
      </w:r>
      <w:r w:rsidR="007E6348" w:rsidRPr="00835241">
        <w:rPr>
          <w:rFonts w:asciiTheme="minorHAnsi" w:hAnsiTheme="minorHAnsi" w:cstheme="minorHAnsi"/>
          <w:sz w:val="20"/>
          <w:szCs w:val="20"/>
        </w:rPr>
        <w:t>de 1:3.y</w:t>
      </w:r>
      <w:r w:rsidRPr="00835241">
        <w:rPr>
          <w:rFonts w:asciiTheme="minorHAnsi" w:hAnsiTheme="minorHAnsi" w:cstheme="minorHAnsi"/>
          <w:sz w:val="20"/>
          <w:szCs w:val="20"/>
        </w:rPr>
        <w:t xml:space="preserve"> la construcción de juntas de dilatación de acuerdo a instrucciones del SUPERVISOR DE OBRA.</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36" w:name="_Toc314666844"/>
      <w:r w:rsidRPr="00835241">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36"/>
    </w:p>
    <w:p w:rsidR="007E6348" w:rsidRPr="00835241" w:rsidRDefault="007E6348" w:rsidP="00156AA4">
      <w:pPr>
        <w:pStyle w:val="Prrafodelista"/>
        <w:ind w:left="1416"/>
        <w:jc w:val="both"/>
        <w:rPr>
          <w:rFonts w:asciiTheme="minorHAnsi" w:hAnsiTheme="minorHAnsi" w:cstheme="minorHAnsi"/>
          <w:sz w:val="20"/>
          <w:szCs w:val="20"/>
        </w:rPr>
      </w:pPr>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agua de mezclado deberá estar limpia y libre de cualquier sustancia perjudicial para el Hormigón.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Se podrá emplear aditivos para modificar ciertas propiedades del hormigón, previa justificación y aprobación expresa efectuada por el SUPERVISOR.</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lastRenderedPageBreak/>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La piedra manzana (soladura de piedra) será la misma que se retire del sector o la repuesta a cuenta del CONTRATISTA.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3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8" w:name="_Toc314666851"/>
      <w:r w:rsidRPr="00920A4F">
        <w:rPr>
          <w:rFonts w:asciiTheme="minorHAnsi" w:hAnsiTheme="minorHAnsi" w:cstheme="minorHAnsi"/>
          <w:sz w:val="20"/>
          <w:szCs w:val="20"/>
        </w:rPr>
        <w:t>Dosificación:</w:t>
      </w:r>
      <w:bookmarkEnd w:id="38"/>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39" w:name="_Toc314666852"/>
      <w:r w:rsidRPr="00920A4F">
        <w:rPr>
          <w:rFonts w:asciiTheme="minorHAnsi" w:hAnsiTheme="minorHAnsi" w:cstheme="minorHAnsi"/>
          <w:sz w:val="20"/>
          <w:szCs w:val="20"/>
        </w:rPr>
        <w:t>1</w:t>
      </w:r>
      <w:bookmarkEnd w:id="39"/>
      <w:r w:rsidRPr="00920A4F">
        <w:rPr>
          <w:rFonts w:asciiTheme="minorHAnsi" w:hAnsiTheme="minorHAnsi" w:cstheme="minorHAnsi"/>
          <w:sz w:val="20"/>
          <w:szCs w:val="20"/>
        </w:rPr>
        <w:t>: Cemento</w:t>
      </w:r>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0" w:name="_Toc314666853"/>
      <w:r w:rsidRPr="00920A4F">
        <w:rPr>
          <w:rFonts w:asciiTheme="minorHAnsi" w:hAnsiTheme="minorHAnsi" w:cstheme="minorHAnsi"/>
          <w:sz w:val="20"/>
          <w:szCs w:val="20"/>
        </w:rPr>
        <w:t>2: Arena fina</w:t>
      </w:r>
      <w:bookmarkEnd w:id="40"/>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1" w:name="_Toc314666854"/>
      <w:r w:rsidRPr="00920A4F">
        <w:rPr>
          <w:rFonts w:asciiTheme="minorHAnsi" w:hAnsiTheme="minorHAnsi" w:cstheme="minorHAnsi"/>
          <w:sz w:val="20"/>
          <w:szCs w:val="20"/>
        </w:rPr>
        <w:t>3: Grava común</w:t>
      </w:r>
      <w:bookmarkEnd w:id="4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2"/>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encontrarse espesores mayores en la reposición de aceras, el CONTRATISTA deberá cubrir dicho espesor, SIN COSTO ADICIONAL ALGUNO.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Una parte del agua del mezclado.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Grava</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 xml:space="preserve">Arena. </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Cemento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El resto del agua de amasado en caso de que la mezcla lo requiera.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3"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w:t>
      </w:r>
      <w:r w:rsidRPr="00920A4F">
        <w:rPr>
          <w:rFonts w:asciiTheme="minorHAnsi" w:hAnsiTheme="minorHAnsi" w:cstheme="minorHAnsi"/>
          <w:sz w:val="20"/>
          <w:szCs w:val="20"/>
        </w:rPr>
        <w:lastRenderedPageBreak/>
        <w:t>adecuada junta de dilatación. Las terminaciones de las juntas se alisarán con planchas metálicas, especiales para el caso, en el vaciado de cunetas, la empresa deberá colocar juntas de plastoformo de acuerdo a la instrucción del SUPERVISOR de YPFB.</w:t>
      </w:r>
      <w:bookmarkEnd w:id="4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w:t>
      </w:r>
      <w:r w:rsidR="00A43404">
        <w:rPr>
          <w:rFonts w:asciiTheme="minorHAnsi" w:hAnsiTheme="minorHAnsi" w:cstheme="minorHAnsi"/>
          <w:sz w:val="20"/>
          <w:szCs w:val="20"/>
        </w:rPr>
        <w:t>ten resistencia mayor al 90 %.</w:t>
      </w:r>
      <w:r w:rsidRPr="00920A4F">
        <w:rPr>
          <w:rFonts w:asciiTheme="minorHAnsi" w:hAnsiTheme="minorHAnsi" w:cstheme="minorHAnsi"/>
          <w:sz w:val="20"/>
          <w:szCs w:val="20"/>
        </w:rPr>
        <w:t>de lo especificado: se procederá a la verificación de resistencia a costo del CONTRATISTA, mediante ensayos de esclerómetro u otro ensayo no destructivo. La disposición y número de ensayos a realizar será  a requerimiento del SUPERVISOR.</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ii) Tramos que presen</w:t>
      </w:r>
      <w:r w:rsidR="00A43404">
        <w:rPr>
          <w:rFonts w:asciiTheme="minorHAnsi" w:hAnsiTheme="minorHAnsi" w:cstheme="minorHAnsi"/>
          <w:sz w:val="20"/>
          <w:szCs w:val="20"/>
        </w:rPr>
        <w:t>ten resistencia menor al 90 %.</w:t>
      </w:r>
      <w:r w:rsidRPr="00920A4F">
        <w:rPr>
          <w:rFonts w:asciiTheme="minorHAnsi" w:hAnsiTheme="minorHAnsi" w:cstheme="minorHAnsi"/>
          <w:sz w:val="20"/>
          <w:szCs w:val="20"/>
        </w:rPr>
        <w:t>de lo especificado: se procederá a la demolición y reposición del vaciado  de hormigón observado a costo del CONTRATISTA.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A97782" w:rsidRPr="00920A4F" w:rsidRDefault="00A97782" w:rsidP="00156AA4">
      <w:pPr>
        <w:autoSpaceDE w:val="0"/>
        <w:autoSpaceDN w:val="0"/>
        <w:adjustRightInd w:val="0"/>
        <w:ind w:left="1416"/>
        <w:jc w:val="both"/>
        <w:rPr>
          <w:rFonts w:asciiTheme="minorHAnsi" w:hAnsiTheme="minorHAnsi" w:cstheme="minorHAnsi"/>
          <w:b/>
          <w:sz w:val="20"/>
          <w:szCs w:val="20"/>
        </w:rPr>
      </w:pPr>
      <w:bookmarkStart w:id="44" w:name="_Toc314666872"/>
      <w:r w:rsidRPr="00920A4F">
        <w:rPr>
          <w:rFonts w:asciiTheme="minorHAnsi" w:hAnsiTheme="minorHAnsi" w:cstheme="minorHAnsi"/>
          <w:b/>
          <w:sz w:val="20"/>
          <w:szCs w:val="20"/>
        </w:rPr>
        <w:t>Ensayos</w:t>
      </w:r>
      <w:bookmarkEnd w:id="44"/>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bookmarkStart w:id="4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5"/>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46"/>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7" w:name="_Toc314666876"/>
      <w:r w:rsidRPr="00920A4F">
        <w:rPr>
          <w:rFonts w:asciiTheme="minorHAnsi" w:hAnsiTheme="minorHAnsi" w:cstheme="minorHAnsi"/>
          <w:b/>
          <w:sz w:val="20"/>
          <w:szCs w:val="20"/>
        </w:rPr>
        <w:t>Frecuencia de los ensayos</w:t>
      </w:r>
      <w:bookmarkEnd w:id="4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4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48"/>
      <w:r w:rsidRPr="00920A4F">
        <w:rPr>
          <w:rFonts w:asciiTheme="minorHAnsi" w:hAnsiTheme="minorHAnsi" w:cstheme="minorHAnsi"/>
          <w:sz w:val="20"/>
          <w:szCs w:val="20"/>
        </w:rPr>
        <w:t>.</w:t>
      </w:r>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4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49"/>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0" w:name="_Toc314666879"/>
      <w:r w:rsidRPr="00920A4F">
        <w:rPr>
          <w:rFonts w:asciiTheme="minorHAnsi" w:hAnsiTheme="minorHAnsi" w:cstheme="minorHAnsi"/>
          <w:sz w:val="20"/>
          <w:szCs w:val="20"/>
        </w:rPr>
        <w:t>Se deberá individualizar cada probeta anotando la fecha y hora y el elemento estructural correspondiente.</w:t>
      </w:r>
      <w:bookmarkEnd w:id="50"/>
    </w:p>
    <w:p w:rsidR="00A97782" w:rsidRPr="00920A4F" w:rsidRDefault="00A97782" w:rsidP="00156AA4">
      <w:pPr>
        <w:autoSpaceDE w:val="0"/>
        <w:autoSpaceDN w:val="0"/>
        <w:adjustRightInd w:val="0"/>
        <w:ind w:left="1416" w:firstLine="360"/>
        <w:jc w:val="both"/>
        <w:rPr>
          <w:rFonts w:asciiTheme="minorHAnsi" w:hAnsiTheme="minorHAnsi" w:cstheme="minorHAnsi"/>
          <w:sz w:val="20"/>
          <w:szCs w:val="20"/>
        </w:rPr>
      </w:pPr>
      <w:bookmarkStart w:id="51" w:name="_Toc314666880"/>
      <w:r w:rsidRPr="00920A4F">
        <w:rPr>
          <w:rFonts w:asciiTheme="minorHAnsi" w:hAnsiTheme="minorHAnsi" w:cstheme="minorHAnsi"/>
          <w:sz w:val="20"/>
          <w:szCs w:val="20"/>
        </w:rPr>
        <w:t>Las probetas serán preparadas en presencia del SUPERVISOR DE OBRA.</w:t>
      </w:r>
      <w:bookmarkEnd w:id="51"/>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2"/>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3"/>
    </w:p>
    <w:p w:rsidR="00A97782" w:rsidRPr="00920A4F" w:rsidRDefault="00A97782" w:rsidP="00E047E2">
      <w:pPr>
        <w:pStyle w:val="Prrafodelista"/>
        <w:numPr>
          <w:ilvl w:val="0"/>
          <w:numId w:val="19"/>
        </w:numPr>
        <w:autoSpaceDE w:val="0"/>
        <w:autoSpaceDN w:val="0"/>
        <w:adjustRightInd w:val="0"/>
        <w:spacing w:line="276" w:lineRule="auto"/>
        <w:ind w:left="1842" w:hanging="426"/>
        <w:contextualSpacing/>
        <w:jc w:val="both"/>
        <w:rPr>
          <w:rFonts w:asciiTheme="minorHAnsi" w:hAnsiTheme="minorHAnsi" w:cstheme="minorHAnsi"/>
          <w:sz w:val="20"/>
          <w:szCs w:val="20"/>
        </w:rPr>
      </w:pPr>
      <w:bookmarkStart w:id="54" w:name="_Toc314666883"/>
      <w:r w:rsidRPr="00920A4F">
        <w:rPr>
          <w:rFonts w:asciiTheme="minorHAnsi" w:hAnsiTheme="minorHAnsi" w:cstheme="minorHAnsi"/>
          <w:b/>
          <w:sz w:val="20"/>
          <w:szCs w:val="20"/>
        </w:rPr>
        <w:t xml:space="preserve">Evaluación y aceptación del </w:t>
      </w:r>
      <w:bookmarkStart w:id="55" w:name="_Toc314666884"/>
      <w:bookmarkEnd w:id="5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5"/>
    </w:p>
    <w:p w:rsidR="00A97782" w:rsidRPr="00920A4F" w:rsidRDefault="00A97782" w:rsidP="00E047E2">
      <w:pPr>
        <w:pStyle w:val="Prrafodelista"/>
        <w:numPr>
          <w:ilvl w:val="0"/>
          <w:numId w:val="19"/>
        </w:numPr>
        <w:autoSpaceDE w:val="0"/>
        <w:autoSpaceDN w:val="0"/>
        <w:adjustRightInd w:val="0"/>
        <w:spacing w:line="276" w:lineRule="auto"/>
        <w:ind w:left="1842" w:hanging="425"/>
        <w:contextualSpacing/>
        <w:jc w:val="both"/>
        <w:rPr>
          <w:rFonts w:asciiTheme="minorHAnsi" w:hAnsiTheme="minorHAnsi" w:cstheme="minorHAnsi"/>
          <w:sz w:val="20"/>
          <w:szCs w:val="20"/>
        </w:rPr>
      </w:pPr>
      <w:bookmarkStart w:id="56" w:name="_Toc314666885"/>
      <w:r w:rsidRPr="00920A4F">
        <w:rPr>
          <w:rFonts w:asciiTheme="minorHAnsi" w:hAnsiTheme="minorHAnsi" w:cstheme="minorHAnsi"/>
          <w:b/>
          <w:sz w:val="20"/>
          <w:szCs w:val="20"/>
        </w:rPr>
        <w:t xml:space="preserve">Aceptación de la </w:t>
      </w:r>
      <w:bookmarkStart w:id="57" w:name="_Toc314666886"/>
      <w:bookmarkEnd w:id="5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57"/>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58" w:name="_Toc314666887"/>
      <w:r w:rsidRPr="00920A4F">
        <w:rPr>
          <w:rFonts w:asciiTheme="minorHAnsi" w:hAnsiTheme="minorHAnsi" w:cstheme="minorHAnsi"/>
          <w:sz w:val="20"/>
          <w:szCs w:val="20"/>
        </w:rPr>
        <w:t>i) Resistencia del 80 a 90 %.</w:t>
      </w:r>
      <w:bookmarkStart w:id="59" w:name="_Toc314666888"/>
      <w:bookmarkEnd w:id="58"/>
      <w:r w:rsidRPr="00920A4F">
        <w:rPr>
          <w:rFonts w:asciiTheme="minorHAnsi" w:hAnsiTheme="minorHAnsi" w:cstheme="minorHAnsi"/>
          <w:sz w:val="20"/>
          <w:szCs w:val="20"/>
        </w:rPr>
        <w:t>Se procederá a:</w:t>
      </w:r>
      <w:bookmarkEnd w:id="59"/>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0" w:name="_Toc314666889"/>
      <w:r w:rsidRPr="00920A4F">
        <w:rPr>
          <w:rFonts w:asciiTheme="minorHAnsi" w:hAnsiTheme="minorHAnsi" w:cstheme="minorHAnsi"/>
          <w:sz w:val="20"/>
          <w:szCs w:val="20"/>
        </w:rPr>
        <w:t>1. Ensayo con esclerómetro, senoscopio u otro no destructivo.</w:t>
      </w:r>
      <w:bookmarkEnd w:id="60"/>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bookmarkStart w:id="6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61"/>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2" w:name="_Toc314666891"/>
      <w:r w:rsidRPr="00920A4F">
        <w:rPr>
          <w:rFonts w:asciiTheme="minorHAnsi" w:hAnsiTheme="minorHAnsi" w:cstheme="minorHAnsi"/>
          <w:sz w:val="20"/>
          <w:szCs w:val="20"/>
        </w:rPr>
        <w:lastRenderedPageBreak/>
        <w:t>ii) Resistencia inferior al 60 %.</w:t>
      </w:r>
      <w:bookmarkEnd w:id="62"/>
      <w:r w:rsidRPr="00920A4F">
        <w:rPr>
          <w:rFonts w:asciiTheme="minorHAnsi" w:hAnsiTheme="minorHAnsi" w:cstheme="minorHAnsi"/>
          <w:sz w:val="20"/>
          <w:szCs w:val="20"/>
        </w:rPr>
        <w:t xml:space="preserve"> Se procederá a:</w:t>
      </w:r>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3" w:name="_Toc314666892"/>
      <w:r w:rsidRPr="00920A4F">
        <w:rPr>
          <w:rFonts w:asciiTheme="minorHAnsi" w:hAnsiTheme="minorHAnsi" w:cstheme="minorHAnsi"/>
          <w:sz w:val="20"/>
          <w:szCs w:val="20"/>
        </w:rPr>
        <w:t>El CONTRATISTA procederá a la demolición y reemplazo del sector de vaciado afectado.</w:t>
      </w:r>
      <w:bookmarkEnd w:id="6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64" w:name="_Toc314666893"/>
      <w:r w:rsidRPr="00920A4F">
        <w:rPr>
          <w:rFonts w:asciiTheme="minorHAnsi" w:hAnsiTheme="minorHAnsi" w:cstheme="minorHAnsi"/>
          <w:sz w:val="20"/>
          <w:szCs w:val="20"/>
        </w:rPr>
        <w:t>Todos los ensayos, pruebas, demoliciones, reemplazos necesarios serán cancelados por el CONTRATISTA.</w:t>
      </w:r>
      <w:bookmarkEnd w:id="64"/>
    </w:p>
    <w:p w:rsidR="00A97782" w:rsidRPr="00920A4F" w:rsidRDefault="00A97782" w:rsidP="00156AA4">
      <w:pPr>
        <w:ind w:left="1416"/>
        <w:jc w:val="both"/>
        <w:rPr>
          <w:rFonts w:asciiTheme="minorHAnsi" w:hAnsiTheme="minorHAnsi" w:cstheme="minorHAnsi"/>
          <w:sz w:val="20"/>
          <w:szCs w:val="20"/>
        </w:rPr>
      </w:pPr>
      <w:bookmarkStart w:id="6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65"/>
    </w:p>
    <w:p w:rsidR="00A97782" w:rsidRPr="00920A4F" w:rsidRDefault="00A97782" w:rsidP="00156AA4">
      <w:pPr>
        <w:ind w:left="1416"/>
        <w:jc w:val="both"/>
        <w:rPr>
          <w:rFonts w:asciiTheme="minorHAnsi" w:hAnsiTheme="minorHAnsi" w:cstheme="minorHAnsi"/>
          <w:sz w:val="20"/>
          <w:szCs w:val="20"/>
        </w:rPr>
      </w:pPr>
      <w:bookmarkStart w:id="6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6"/>
    </w:p>
    <w:p w:rsidR="00A97782" w:rsidRPr="00920A4F" w:rsidRDefault="00A97782" w:rsidP="00156AA4">
      <w:pPr>
        <w:ind w:left="1416"/>
        <w:jc w:val="both"/>
        <w:rPr>
          <w:rFonts w:asciiTheme="minorHAnsi" w:hAnsiTheme="minorHAnsi" w:cstheme="minorHAnsi"/>
          <w:sz w:val="20"/>
          <w:szCs w:val="20"/>
        </w:rPr>
      </w:pPr>
      <w:bookmarkStart w:id="6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7"/>
    </w:p>
    <w:p w:rsidR="00A97782" w:rsidRPr="00920A4F" w:rsidRDefault="00A97782" w:rsidP="00156AA4">
      <w:pPr>
        <w:ind w:left="1416"/>
        <w:jc w:val="both"/>
        <w:rPr>
          <w:rFonts w:asciiTheme="minorHAnsi" w:hAnsiTheme="minorHAnsi" w:cstheme="minorHAnsi"/>
          <w:sz w:val="20"/>
          <w:szCs w:val="20"/>
        </w:rPr>
      </w:pPr>
      <w:bookmarkStart w:id="68" w:name="_Toc314666897"/>
      <w:r w:rsidRPr="00920A4F">
        <w:rPr>
          <w:rFonts w:asciiTheme="minorHAnsi" w:hAnsiTheme="minorHAnsi" w:cstheme="minorHAnsi"/>
          <w:sz w:val="20"/>
          <w:szCs w:val="20"/>
        </w:rPr>
        <w:t>En esta forma no se requerirá el empleo adicional de agua una vez la superficie haya sido cubierta.</w:t>
      </w:r>
      <w:bookmarkEnd w:id="68"/>
    </w:p>
    <w:p w:rsidR="00A97782" w:rsidRPr="00920A4F" w:rsidRDefault="00A97782" w:rsidP="00156AA4">
      <w:pPr>
        <w:ind w:left="1416"/>
        <w:jc w:val="both"/>
        <w:rPr>
          <w:rFonts w:asciiTheme="minorHAnsi" w:hAnsiTheme="minorHAnsi" w:cstheme="minorHAnsi"/>
          <w:sz w:val="20"/>
          <w:szCs w:val="20"/>
        </w:rPr>
      </w:pPr>
      <w:bookmarkStart w:id="69" w:name="_Toc314666898"/>
      <w:r w:rsidRPr="00920A4F">
        <w:rPr>
          <w:rFonts w:asciiTheme="minorHAnsi" w:hAnsiTheme="minorHAnsi" w:cstheme="minorHAnsi"/>
          <w:sz w:val="20"/>
          <w:szCs w:val="20"/>
        </w:rPr>
        <w:t>El tramo debe revisarse frecuentemente para asegurarse que si tenga la humedad requerida.</w:t>
      </w:r>
      <w:bookmarkEnd w:id="69"/>
    </w:p>
    <w:p w:rsidR="00A97782" w:rsidRPr="00920A4F" w:rsidRDefault="00A97782" w:rsidP="00156AA4">
      <w:pPr>
        <w:ind w:left="1416"/>
        <w:jc w:val="both"/>
        <w:rPr>
          <w:rFonts w:asciiTheme="minorHAnsi" w:hAnsiTheme="minorHAnsi" w:cstheme="minorHAnsi"/>
          <w:sz w:val="20"/>
          <w:szCs w:val="20"/>
        </w:rPr>
      </w:pPr>
      <w:bookmarkStart w:id="7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0"/>
    </w:p>
    <w:p w:rsidR="00A97782" w:rsidRDefault="00A97782" w:rsidP="00156AA4">
      <w:pPr>
        <w:ind w:left="1416"/>
        <w:jc w:val="both"/>
        <w:rPr>
          <w:rFonts w:asciiTheme="minorHAnsi" w:hAnsiTheme="minorHAnsi" w:cstheme="minorHAnsi"/>
          <w:sz w:val="20"/>
          <w:szCs w:val="20"/>
        </w:rPr>
      </w:pPr>
      <w:bookmarkStart w:id="7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7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165DC9">
        <w:rPr>
          <w:rFonts w:asciiTheme="minorHAnsi" w:hAnsiTheme="minorHAnsi" w:cstheme="minorHAnsi"/>
          <w:sz w:val="20"/>
          <w:szCs w:val="20"/>
        </w:rPr>
        <w:lastRenderedPageBreak/>
        <w:t>produzcan como resultado de sus actividades no excedan los valores señalados en las Especificaciones o dispuestas por las leyes aplicables.</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165DC9"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2338B" w:rsidRDefault="00E2338B" w:rsidP="00156AA4">
      <w:pPr>
        <w:pStyle w:val="Prrafodelista"/>
        <w:ind w:left="1416"/>
        <w:jc w:val="both"/>
        <w:rPr>
          <w:rFonts w:asciiTheme="minorHAnsi" w:hAnsiTheme="minorHAnsi" w:cstheme="minorHAnsi"/>
          <w:sz w:val="20"/>
          <w:szCs w:val="20"/>
        </w:rPr>
      </w:pPr>
    </w:p>
    <w:p w:rsidR="00A97782" w:rsidRPr="00B413CB"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bookmarkStart w:id="72" w:name="_Toc314666902"/>
      <w:r w:rsidRPr="00165DC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2"/>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CONSTRUCCION DE BASE DE SUELO CEMENTO</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w:t>
      </w:r>
      <w:r>
        <w:rPr>
          <w:rFonts w:asciiTheme="minorHAnsi" w:hAnsiTheme="minorHAnsi" w:cstheme="minorHAnsi"/>
          <w:kern w:val="28"/>
          <w:sz w:val="20"/>
          <w:szCs w:val="20"/>
        </w:rPr>
        <w:t>adamente compactados y curados.</w:t>
      </w:r>
    </w:p>
    <w:p w:rsidR="00A97782" w:rsidRPr="00A524EF" w:rsidRDefault="00A97782" w:rsidP="007364DA">
      <w:pPr>
        <w:pStyle w:val="Prrafodelista"/>
        <w:ind w:left="1416"/>
        <w:contextualSpacing/>
        <w:jc w:val="both"/>
        <w:rPr>
          <w:rFonts w:asciiTheme="minorHAnsi" w:hAnsiTheme="minorHAnsi" w:cstheme="minorHAnsi"/>
          <w:kern w:val="28"/>
          <w:sz w:val="20"/>
          <w:szCs w:val="20"/>
        </w:rPr>
      </w:pPr>
    </w:p>
    <w:p w:rsidR="00A97782" w:rsidRPr="00165DC9"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A97782" w:rsidRDefault="00A97782" w:rsidP="00A97782">
      <w:pPr>
        <w:ind w:left="720"/>
        <w:rPr>
          <w:rFonts w:ascii="Calibri" w:hAnsi="Calibri"/>
          <w:b/>
          <w:color w:val="000000"/>
          <w:sz w:val="22"/>
          <w:szCs w:val="22"/>
          <w:lang w:val="es-BO" w:eastAsia="es-BO"/>
        </w:rPr>
      </w:pPr>
    </w:p>
    <w:p w:rsidR="00BF74E1" w:rsidRPr="00A524EF"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A97782">
      <w:pPr>
        <w:ind w:left="720"/>
        <w:rPr>
          <w:rFonts w:asciiTheme="minorHAnsi" w:hAnsiTheme="minorHAnsi" w:cstheme="minorHAnsi"/>
          <w:b/>
          <w:kern w:val="28"/>
          <w:sz w:val="20"/>
          <w:szCs w:val="20"/>
        </w:rPr>
      </w:pP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EE088A" w:rsidRDefault="00EE088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A97782" w:rsidRDefault="00A97782" w:rsidP="007364DA">
      <w:pPr>
        <w:ind w:left="1416"/>
        <w:jc w:val="both"/>
        <w:rPr>
          <w:rFonts w:asciiTheme="minorHAnsi" w:hAnsiTheme="minorHAnsi" w:cstheme="minorHAnsi"/>
          <w:kern w:val="28"/>
          <w:sz w:val="20"/>
          <w:szCs w:val="20"/>
        </w:rPr>
      </w:pPr>
    </w:p>
    <w:p w:rsidR="009C1B05" w:rsidRPr="00A524EF" w:rsidRDefault="009C1B05"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EQUIPO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Pulvimezcladora.</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A97782" w:rsidRPr="00A524EF" w:rsidRDefault="00A97782" w:rsidP="00A97782">
      <w:pPr>
        <w:ind w:left="720"/>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resistencia promedio a la compresión simple de la mezcla compactada a los veinte y ocho días que para el presente proyecto no debe ser menor a 21 Kg/cm2 (2.1 MPa). El promedio será tomado de 5 pruebas.</w:t>
      </w:r>
    </w:p>
    <w:p w:rsidR="00A97782"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pérdida de peso máxima en el ensayo humedecimiento – secado, no será superior a los siguientes valores:</w:t>
      </w:r>
    </w:p>
    <w:p w:rsidR="00A42709" w:rsidRPr="00A524EF" w:rsidRDefault="00A42709" w:rsidP="00A42709">
      <w:pPr>
        <w:pStyle w:val="Prrafodelista"/>
        <w:ind w:left="2136"/>
        <w:jc w:val="both"/>
        <w:rPr>
          <w:rFonts w:asciiTheme="minorHAnsi" w:hAnsiTheme="minorHAnsi" w:cstheme="minorHAnsi"/>
          <w:kern w:val="28"/>
          <w:sz w:val="20"/>
          <w:szCs w:val="20"/>
        </w:rPr>
      </w:pP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A97782" w:rsidRDefault="00A97782" w:rsidP="007364DA">
      <w:pPr>
        <w:ind w:left="1416"/>
        <w:jc w:val="both"/>
        <w:rPr>
          <w:rFonts w:asciiTheme="minorHAnsi" w:hAnsiTheme="minorHAnsi" w:cstheme="minorHAnsi"/>
          <w:kern w:val="28"/>
          <w:sz w:val="20"/>
          <w:szCs w:val="20"/>
        </w:rPr>
      </w:pPr>
    </w:p>
    <w:p w:rsidR="009C1B05" w:rsidRDefault="009C1B05" w:rsidP="007364DA">
      <w:pPr>
        <w:ind w:left="1416"/>
        <w:jc w:val="both"/>
        <w:rPr>
          <w:rFonts w:asciiTheme="minorHAnsi" w:hAnsiTheme="minorHAnsi" w:cstheme="minorHAnsi"/>
          <w:kern w:val="28"/>
          <w:sz w:val="20"/>
          <w:szCs w:val="20"/>
        </w:rPr>
      </w:pPr>
    </w:p>
    <w:p w:rsidR="009C1B05" w:rsidRPr="00A524EF" w:rsidRDefault="009C1B05"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MEZCLADO EN SITIO</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pulverización es prolongada hasta que un mínimo de 80 % en peso de suelo seco, con exclusión de material gravoso, pase el tamiz de 4.8 mm.</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operación de pulverización, dependiendo del tipo de suelo, es permitido el empleo combinado de pulvimezcladora con escarificadores y arados de discos.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7364DA" w:rsidRDefault="007364D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Verificación del Ph del agua.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Granulometría y límites de Atterberg del suelo disgregado y mezclado, de muestras tomadas cada 200 metros lineales o mínimo uno por jornada.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Ensayos de compactación para la determinación de la densidad máxima y humedad óptima con una frecuencia determinada por el SUPERVISOR, pero no menor a 300  metros lineales de la vía (o cada 300 m3 de material colocado) con el método AASHTO T-180.</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Determinación de la densidad y humedad en sitio cada 100 m lineales en los puntos que obedezcan el orden: borde derecho, eje, borde izquierdo,  etc a 60 cm del borde.</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9C1B05" w:rsidRDefault="009C1B05" w:rsidP="007364DA">
      <w:pPr>
        <w:ind w:left="1416"/>
        <w:jc w:val="both"/>
        <w:rPr>
          <w:rFonts w:asciiTheme="minorHAnsi" w:hAnsiTheme="minorHAnsi" w:cstheme="minorHAnsi"/>
          <w:b/>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CONSIDERACIONES ESPECIALES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Cualquiera de los dos procedimientos puede ser utilizado, siempre y cuando el Contratista demuestre que cuenta con el equipo adecuado (Planta dosificadora mezcladora o un pulvimezclador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Se debe evitar la </w:t>
      </w:r>
      <w:r w:rsidRPr="00A524EF">
        <w:rPr>
          <w:rFonts w:asciiTheme="minorHAnsi" w:hAnsiTheme="minorHAnsi" w:cstheme="minorHAnsi"/>
          <w:kern w:val="28"/>
          <w:sz w:val="20"/>
          <w:szCs w:val="20"/>
        </w:rPr>
        <w:lastRenderedPageBreak/>
        <w:t>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A97782" w:rsidRPr="00A524EF"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D619BD" w:rsidRDefault="00A97782" w:rsidP="00620EC4">
      <w:pPr>
        <w:ind w:left="1416"/>
        <w:jc w:val="both"/>
        <w:rPr>
          <w:rFonts w:asciiTheme="minorHAnsi" w:hAnsiTheme="minorHAnsi" w:cstheme="minorHAnsi"/>
          <w:kern w:val="28"/>
          <w:sz w:val="20"/>
          <w:szCs w:val="20"/>
        </w:rPr>
      </w:pP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D619BD"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856255">
      <w:pPr>
        <w:ind w:left="1416"/>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EE088A" w:rsidRDefault="00EE088A" w:rsidP="00856255">
      <w:pPr>
        <w:ind w:left="1416"/>
        <w:rPr>
          <w:rFonts w:asciiTheme="minorHAnsi" w:hAnsiTheme="minorHAnsi" w:cstheme="minorHAnsi"/>
          <w:kern w:val="28"/>
          <w:sz w:val="20"/>
          <w:szCs w:val="20"/>
        </w:rPr>
      </w:pPr>
    </w:p>
    <w:p w:rsidR="009C1B05" w:rsidRDefault="009C1B05" w:rsidP="00856255">
      <w:pPr>
        <w:ind w:left="1416"/>
        <w:rPr>
          <w:rFonts w:asciiTheme="minorHAnsi" w:hAnsiTheme="minorHAnsi" w:cstheme="minorHAnsi"/>
          <w:kern w:val="28"/>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PROVISION RELLENO Y COMPACTADO DE  CAPA  BASE</w:t>
      </w:r>
    </w:p>
    <w:p w:rsidR="00A97782" w:rsidRPr="00D619BD" w:rsidRDefault="00A97782" w:rsidP="00A97782">
      <w:pPr>
        <w:pStyle w:val="Prrafodelista"/>
        <w:ind w:left="720"/>
        <w:rPr>
          <w:rFonts w:asciiTheme="minorHAnsi" w:hAnsiTheme="minorHAnsi" w:cstheme="minorHAnsi"/>
          <w:b/>
          <w:sz w:val="20"/>
          <w:szCs w:val="20"/>
        </w:rPr>
      </w:pPr>
      <w:r w:rsidRPr="00D619BD">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A97782" w:rsidRPr="00D619B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D619BD"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la ejecución de la capa base se utilizará el siguiente equipo y material:</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tramos extensos se deberá distribuir mediante camiones volquetes y esparcido con pala cargadora.</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Rodillos compactadores tipo liso-vibratorio.</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Material seleccionado para capa base y chancado.</w:t>
      </w:r>
    </w:p>
    <w:p w:rsidR="00A97782"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b/>
          <w:kern w:val="28"/>
          <w:sz w:val="20"/>
          <w:szCs w:val="20"/>
        </w:rPr>
      </w:pPr>
      <w:r w:rsidRPr="00D619BD">
        <w:rPr>
          <w:rFonts w:asciiTheme="minorHAnsi" w:hAnsiTheme="minorHAnsi" w:cstheme="minorHAnsi"/>
          <w:b/>
          <w:kern w:val="28"/>
          <w:sz w:val="20"/>
          <w:szCs w:val="20"/>
        </w:rPr>
        <w:t>Gradaciones para Materiales de Capa Base AASHTO M 147-65</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Porcentajes por peso del material que pasa por tamices con malla cuadrada según AASHTO T-11 y T-27:</w:t>
      </w:r>
    </w:p>
    <w:p w:rsidR="009C1B05" w:rsidRDefault="009C1B05" w:rsidP="00856255">
      <w:pPr>
        <w:ind w:left="1416"/>
        <w:jc w:val="both"/>
        <w:rPr>
          <w:rFonts w:asciiTheme="minorHAnsi" w:hAnsiTheme="minorHAnsi" w:cstheme="minorHAnsi"/>
          <w:kern w:val="28"/>
          <w:sz w:val="20"/>
          <w:szCs w:val="20"/>
        </w:rPr>
      </w:pPr>
    </w:p>
    <w:p w:rsidR="009C1B05" w:rsidRDefault="009C1B05" w:rsidP="00856255">
      <w:pPr>
        <w:ind w:left="1416"/>
        <w:jc w:val="both"/>
        <w:rPr>
          <w:rFonts w:asciiTheme="minorHAnsi" w:hAnsiTheme="minorHAnsi" w:cstheme="minorHAnsi"/>
          <w:kern w:val="28"/>
          <w:sz w:val="20"/>
          <w:szCs w:val="20"/>
        </w:rPr>
      </w:pPr>
    </w:p>
    <w:p w:rsidR="00A97782"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lastRenderedPageBreak/>
        <w:t>TABLA 1-1</w:t>
      </w:r>
    </w:p>
    <w:p w:rsidR="00A97782" w:rsidRPr="003F2BC6" w:rsidRDefault="00A97782" w:rsidP="00856255">
      <w:pPr>
        <w:ind w:left="1416"/>
        <w:jc w:val="center"/>
        <w:rPr>
          <w:rFonts w:asciiTheme="minorHAnsi" w:hAnsiTheme="minorHAnsi" w:cstheme="minorHAnsi"/>
          <w:b/>
          <w:kern w:val="28"/>
          <w:sz w:val="20"/>
          <w:szCs w:val="20"/>
        </w:rPr>
      </w:pPr>
    </w:p>
    <w:tbl>
      <w:tblPr>
        <w:tblW w:w="0" w:type="auto"/>
        <w:tblInd w:w="1997" w:type="dxa"/>
        <w:tblCellMar>
          <w:left w:w="0" w:type="dxa"/>
          <w:right w:w="0" w:type="dxa"/>
        </w:tblCellMar>
        <w:tblLook w:val="04A0" w:firstRow="1" w:lastRow="0" w:firstColumn="1" w:lastColumn="0" w:noHBand="0" w:noVBand="1"/>
      </w:tblPr>
      <w:tblGrid>
        <w:gridCol w:w="1896"/>
        <w:gridCol w:w="1654"/>
        <w:gridCol w:w="1637"/>
        <w:gridCol w:w="1634"/>
      </w:tblGrid>
      <w:tr w:rsidR="00A97782" w:rsidRPr="00D619BD" w:rsidTr="006B4E8B">
        <w:trPr>
          <w:trHeight w:val="283"/>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TAMIZ</w:t>
            </w:r>
          </w:p>
        </w:tc>
        <w:tc>
          <w:tcPr>
            <w:tcW w:w="4938" w:type="dxa"/>
            <w:gridSpan w:val="3"/>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TIPO DE GRADUACIÓN</w:t>
            </w:r>
          </w:p>
        </w:tc>
      </w:tr>
      <w:tr w:rsidR="00A97782" w:rsidRPr="00D619BD" w:rsidTr="006B4E8B">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A97782" w:rsidRPr="00D619BD" w:rsidRDefault="00A97782" w:rsidP="00A97782">
            <w:pPr>
              <w:jc w:val="center"/>
              <w:rPr>
                <w:rFonts w:asciiTheme="minorHAnsi" w:hAnsiTheme="minorHAnsi" w:cstheme="minorHAnsi"/>
                <w:kern w:val="28"/>
                <w:sz w:val="20"/>
                <w:szCs w:val="20"/>
                <w:lang w:val="es-PE"/>
              </w:rPr>
            </w:pPr>
          </w:p>
        </w:tc>
        <w:tc>
          <w:tcPr>
            <w:tcW w:w="1659"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A</w:t>
            </w:r>
          </w:p>
        </w:tc>
        <w:tc>
          <w:tcPr>
            <w:tcW w:w="1641"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b/>
                <w:bCs/>
                <w:kern w:val="28"/>
                <w:sz w:val="20"/>
                <w:szCs w:val="20"/>
                <w:lang w:val="es-PE"/>
              </w:rPr>
            </w:pPr>
            <w:r w:rsidRPr="00D619BD">
              <w:rPr>
                <w:rFonts w:asciiTheme="minorHAnsi" w:hAnsiTheme="minorHAnsi" w:cstheme="minorHAnsi"/>
                <w:b/>
                <w:bCs/>
                <w:kern w:val="28"/>
                <w:sz w:val="20"/>
                <w:szCs w:val="20"/>
                <w:lang w:val="es-PE"/>
              </w:rPr>
              <w:t>B</w:t>
            </w:r>
          </w:p>
        </w:tc>
        <w:tc>
          <w:tcPr>
            <w:tcW w:w="1638"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C</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80-95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50-85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35-65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5-15</w:t>
            </w:r>
          </w:p>
        </w:tc>
      </w:tr>
    </w:tbl>
    <w:p w:rsidR="00A97782" w:rsidRDefault="00A97782" w:rsidP="00856255">
      <w:pPr>
        <w:ind w:left="1416"/>
        <w:rPr>
          <w:rFonts w:asciiTheme="minorHAnsi" w:hAnsiTheme="minorHAnsi" w:cstheme="minorHAnsi"/>
          <w:kern w:val="28"/>
          <w:sz w:val="20"/>
          <w:szCs w:val="20"/>
        </w:rPr>
      </w:pPr>
    </w:p>
    <w:p w:rsidR="00A97782" w:rsidRDefault="00A97782" w:rsidP="00620EC4">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También puede ser utilizada la siguiente granulometría comúnmente utilizada en las obras viales:</w:t>
      </w:r>
    </w:p>
    <w:p w:rsidR="00A97782" w:rsidRDefault="00A97782" w:rsidP="00856255">
      <w:pPr>
        <w:ind w:left="1416"/>
        <w:rPr>
          <w:rFonts w:asciiTheme="minorHAnsi" w:hAnsiTheme="minorHAnsi" w:cstheme="minorHAnsi"/>
          <w:kern w:val="28"/>
          <w:sz w:val="20"/>
          <w:szCs w:val="20"/>
        </w:rPr>
      </w:pPr>
    </w:p>
    <w:p w:rsidR="00A97782" w:rsidRPr="003F2BC6"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Default="00A97782" w:rsidP="00856255">
      <w:pPr>
        <w:ind w:left="1416"/>
        <w:rPr>
          <w:rFonts w:asciiTheme="minorHAnsi" w:hAnsiTheme="minorHAnsi" w:cstheme="minorHAnsi"/>
          <w:kern w:val="28"/>
          <w:sz w:val="20"/>
          <w:szCs w:val="20"/>
        </w:rPr>
      </w:pPr>
    </w:p>
    <w:tbl>
      <w:tblPr>
        <w:tblW w:w="0" w:type="auto"/>
        <w:tblInd w:w="1892" w:type="dxa"/>
        <w:tblCellMar>
          <w:left w:w="0" w:type="dxa"/>
          <w:right w:w="0" w:type="dxa"/>
        </w:tblCellMar>
        <w:tblLook w:val="04A0" w:firstRow="1" w:lastRow="0" w:firstColumn="1" w:lastColumn="0" w:noHBand="0" w:noVBand="1"/>
      </w:tblPr>
      <w:tblGrid>
        <w:gridCol w:w="1273"/>
        <w:gridCol w:w="695"/>
        <w:gridCol w:w="706"/>
        <w:gridCol w:w="706"/>
        <w:gridCol w:w="707"/>
        <w:gridCol w:w="707"/>
        <w:gridCol w:w="708"/>
        <w:gridCol w:w="707"/>
        <w:gridCol w:w="717"/>
      </w:tblGrid>
      <w:tr w:rsidR="00A97782" w:rsidRPr="003F2BC6" w:rsidTr="006B4E8B">
        <w:tc>
          <w:tcPr>
            <w:tcW w:w="12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Tamiz</w:t>
            </w:r>
          </w:p>
        </w:tc>
        <w:tc>
          <w:tcPr>
            <w:tcW w:w="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 ½”</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½”</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N°10</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N°40</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N°200</w:t>
            </w:r>
          </w:p>
        </w:tc>
      </w:tr>
      <w:tr w:rsidR="00A97782" w:rsidRPr="003F2BC6" w:rsidTr="006B4E8B">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 que pasa</w:t>
            </w:r>
          </w:p>
        </w:tc>
        <w:tc>
          <w:tcPr>
            <w:tcW w:w="69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70-95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50-75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25-50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15-40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10-25</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4-10</w:t>
            </w:r>
          </w:p>
        </w:tc>
      </w:tr>
    </w:tbl>
    <w:p w:rsidR="00A97782"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que pasa el tamiz N°40 deberá tener un límite líquido inferior o igual a 25% y un índice de plasticidad inferior o igual a 6%. Pasando de este límite, hasta 8 como máximo, el equivalente de arena deberá ser mayor que 30%.</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Como mínimo el 50% de las partículas retenidas en el tamiz No. 4, de la serie U.S. standard, para los agregados utilizados para capa base, deben tener al menos una cara fracturada por trituración.</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Calibri" w:hAnsi="Calibri"/>
          <w:b/>
          <w:color w:val="000000"/>
          <w:sz w:val="22"/>
          <w:szCs w:val="22"/>
          <w:lang w:val="es-BO" w:eastAsia="es-BO"/>
        </w:rPr>
      </w:pPr>
      <w:r w:rsidRPr="00D619BD">
        <w:rPr>
          <w:rFonts w:asciiTheme="minorHAnsi" w:hAnsiTheme="minorHAnsi" w:cstheme="minorHAnsi"/>
          <w:kern w:val="28"/>
          <w:sz w:val="20"/>
          <w:szCs w:val="20"/>
        </w:rPr>
        <w:lastRenderedPageBreak/>
        <w:t>El contratista podrá utilizar otro tipo de equipo aceptado y aprobado por el Supervisor de Obra.</w:t>
      </w:r>
    </w:p>
    <w:p w:rsidR="00A97782" w:rsidRDefault="00A97782" w:rsidP="00A97782">
      <w:pPr>
        <w:ind w:left="720"/>
        <w:rPr>
          <w:rFonts w:ascii="Calibri" w:hAnsi="Calibri"/>
          <w:b/>
          <w:color w:val="000000"/>
          <w:sz w:val="22"/>
          <w:szCs w:val="22"/>
          <w:lang w:val="es-BO" w:eastAsia="es-BO"/>
        </w:rPr>
      </w:pPr>
    </w:p>
    <w:p w:rsidR="007E6348" w:rsidRPr="00D619BD" w:rsidRDefault="007E6348"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Antes de la ejecución el contratista deberá realizar el replanteo del área especificada en planos o indicada por la Supervisión dicho replanteo consistirá en el alineamiento horizontal y vertical mediante equipos topográficos.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material será inmediatamente esparcido sobre la superficie preparada mediante la utilización de un distribuidor de material granular o equipo adecuado para proceder luego a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Si fuera necesario colocar la capa base estará subdividida en capas parciales que no excedan de 20 cm ni sean inferiores a 10 cm después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DEL SUPERVISOR</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el control el contratista podrá realizar los siguientes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compactación para la determinación de la densidad máxima SEGÚN EL METODO AASHTO T-180-D (PROCTOR MODIFICADO), para cada 500 m3 de material preparado o lo que considere el supervisor.</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densidad en sitio cada 50 m, con las muestras recogidas en puntos que obedezcan el orden: borde derecho, eje, borde izquierdo, eje, borde derecho, etc., a 60 cm del borde.</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Ensayos de granulometría, de límite líquido y límite plástico según los métodos AASHTO T-27, AASHTO T-89 y AASHTO T-90 respectivamente, con espaciamiento máximo de 500 m3.</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del índice de Soporte de California (CBR) determinado con la energía SEGÚN EL METODO AASHTO T-180-D (PROCTOR MODIFICADO), con un espaciamiento máximo de 500 m lineales.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lastRenderedPageBreak/>
        <w:t>El SUPERVISOR puede disminuir el número de los ensayos mencionados en los párrafos “a”, “b”, “c” y “d”, en 30% como máximo, siempre que verifique homogeneidad del material en el lugar de aplicación y que la ejecución sea uniformada y controlada.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la aceptación, serán considerados los valores individuales de los resultados de los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GEOMÉTRICO</w:t>
      </w:r>
    </w:p>
    <w:p w:rsidR="00A97782" w:rsidRDefault="00A97782" w:rsidP="00856255">
      <w:pPr>
        <w:ind w:left="1416"/>
        <w:jc w:val="both"/>
        <w:rPr>
          <w:rFonts w:asciiTheme="minorHAnsi" w:hAnsiTheme="minorHAnsi" w:cstheme="minorHAnsi"/>
          <w:b/>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Capa Base</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Se admiten las siguientes tolerancias: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ancho de más 20 cm,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bombeo de más 20%,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de cotas para el eje y para los bordes de menos (-) 20 mm con relación a las cotas de diseño no admitiéndose variación en mas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de menos (-) 20 mm. En el espesor de la capa con relación al espesor indicado en el diseño y/u Órdenes de Trabajo, medido como mínimo en un punto cada 100 m.</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Dichas verificaciones se realizaran por medio del relevamiento topográfico.</w:t>
      </w:r>
    </w:p>
    <w:p w:rsidR="00A97782" w:rsidRPr="003F2BC6" w:rsidRDefault="00A97782" w:rsidP="00A97782">
      <w:pPr>
        <w:ind w:left="720"/>
        <w:jc w:val="both"/>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w:t>
      </w:r>
      <w:r>
        <w:rPr>
          <w:rFonts w:asciiTheme="minorHAnsi" w:hAnsiTheme="minorHAnsi" w:cstheme="minorHAnsi"/>
          <w:kern w:val="28"/>
          <w:sz w:val="20"/>
          <w:szCs w:val="20"/>
        </w:rPr>
        <w:t xml:space="preserve">r </w:t>
      </w:r>
      <w:r>
        <w:rPr>
          <w:rFonts w:asciiTheme="minorHAnsi" w:hAnsiTheme="minorHAnsi" w:cstheme="minorHAnsi"/>
          <w:kern w:val="28"/>
          <w:sz w:val="20"/>
          <w:szCs w:val="20"/>
        </w:rPr>
        <w:lastRenderedPageBreak/>
        <w:t xml:space="preserve">instrucciones y tomar medidas </w:t>
      </w:r>
      <w:r w:rsidRPr="003F2BC6">
        <w:rPr>
          <w:rFonts w:asciiTheme="minorHAnsi" w:hAnsiTheme="minorHAnsi" w:cstheme="minorHAnsi"/>
          <w:kern w:val="28"/>
          <w:sz w:val="20"/>
          <w:szCs w:val="20"/>
        </w:rPr>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mantendrá un registro y hará informes acerca de la sal</w:t>
      </w:r>
      <w:r>
        <w:rPr>
          <w:rFonts w:asciiTheme="minorHAnsi" w:hAnsiTheme="minorHAnsi" w:cstheme="minorHAnsi"/>
          <w:kern w:val="28"/>
          <w:sz w:val="20"/>
          <w:szCs w:val="20"/>
        </w:rPr>
        <w:t xml:space="preserve">ud, la seguridad y el bienestar </w:t>
      </w:r>
      <w:r w:rsidRPr="003F2BC6">
        <w:rPr>
          <w:rFonts w:asciiTheme="minorHAnsi" w:hAnsiTheme="minorHAnsi" w:cstheme="minorHAnsi"/>
          <w:kern w:val="28"/>
          <w:sz w:val="20"/>
          <w:szCs w:val="20"/>
        </w:rPr>
        <w:t>de las personas, así como de los daños a la propiedad, según lo solicite razonablemente el Ingeniero.</w:t>
      </w:r>
    </w:p>
    <w:p w:rsidR="00A97782" w:rsidRDefault="00A97782" w:rsidP="00A97782">
      <w:pPr>
        <w:ind w:left="720"/>
        <w:rPr>
          <w:rFonts w:ascii="Calibri" w:hAnsi="Calibri"/>
          <w:b/>
          <w:color w:val="000000"/>
          <w:sz w:val="22"/>
          <w:szCs w:val="22"/>
          <w:lang w:val="es-BO" w:eastAsia="es-BO"/>
        </w:rPr>
      </w:pPr>
    </w:p>
    <w:p w:rsidR="00BF74E1" w:rsidRPr="003F2BC6"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volumen de capa base compactado y aceptado de acuerdo a la sección transversal del diseño será medido en metros cuadrados (</w:t>
      </w:r>
      <w:r>
        <w:rPr>
          <w:rFonts w:asciiTheme="minorHAnsi" w:hAnsiTheme="minorHAnsi" w:cstheme="minorHAnsi"/>
          <w:kern w:val="28"/>
          <w:sz w:val="20"/>
          <w:szCs w:val="20"/>
        </w:rPr>
        <w:t>m</w:t>
      </w:r>
      <w:r w:rsidRPr="003F2BC6">
        <w:rPr>
          <w:rFonts w:asciiTheme="minorHAnsi" w:hAnsiTheme="minorHAnsi" w:cstheme="minorHAnsi"/>
          <w:kern w:val="28"/>
          <w:sz w:val="20"/>
          <w:szCs w:val="20"/>
        </w:rPr>
        <w:t>2).</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presente ítem, medido en conformidad al inciso anterior, será pagado de acuerdo a la cantidad ejecutada y aprobada por el supervisor de obra.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Dicho pago será compensación por la mano de obra, herramientas, equipo y otros gastos que sean necesarios para la adecuada y correcta ejecución de los trabajos.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Calibri" w:hAnsi="Calibri"/>
          <w:b/>
          <w:color w:val="000000"/>
          <w:sz w:val="22"/>
          <w:szCs w:val="22"/>
          <w:lang w:val="es-BO" w:eastAsia="es-BO"/>
        </w:rPr>
      </w:pPr>
      <w:r w:rsidRPr="003F2BC6">
        <w:rPr>
          <w:rFonts w:asciiTheme="minorHAnsi" w:hAnsiTheme="minorHAnsi" w:cstheme="minorHAnsi"/>
          <w:kern w:val="28"/>
          <w:sz w:val="20"/>
          <w:szCs w:val="20"/>
        </w:rPr>
        <w:t>No serán pagados los trabajos que tengan que realizarse por deficiencias en la ejecución.</w:t>
      </w:r>
    </w:p>
    <w:p w:rsidR="00A97782"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ESTRUCTURAS DE HORMIGÓN CICLÓPEO</w:t>
      </w:r>
    </w:p>
    <w:p w:rsidR="00A97782" w:rsidRPr="000529F6" w:rsidRDefault="00A97782" w:rsidP="00A97782">
      <w:pPr>
        <w:pStyle w:val="Prrafodelista"/>
        <w:ind w:left="720"/>
        <w:rPr>
          <w:rFonts w:asciiTheme="minorHAnsi" w:hAnsiTheme="minorHAnsi" w:cstheme="minorHAnsi"/>
          <w:b/>
          <w:sz w:val="20"/>
          <w:szCs w:val="20"/>
        </w:rPr>
      </w:pPr>
      <w:r w:rsidRPr="000529F6">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0529F6" w:rsidRDefault="00A97782" w:rsidP="00BB79A1">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C1B05" w:rsidRDefault="009C1B05"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diámetro.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lastRenderedPageBreak/>
        <w:t>El cemento será del tipo portland, fresco  y deberá cumplir con los requisitos necesarios de buena calidad.</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elaboración del hormigón deberá cumplirse con las exigencias establecidas en la Norma Boliviana del Hormigón CBH-87.</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materiales a utilizar en éste ítem son los siguientes:</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Cemento</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Arena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Grava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Piedra manzana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Madera 3 Usos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529F6">
          <w:rPr>
            <w:rFonts w:asciiTheme="minorHAnsi" w:hAnsiTheme="minorHAnsi" w:cstheme="minorHAnsi"/>
            <w:sz w:val="20"/>
            <w:szCs w:val="20"/>
          </w:rPr>
          <w:t>15 a</w:t>
        </w:r>
      </w:smartTag>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introduciendo en esta capa las piedras en el volumen necesario y después se vaciarán las capas restantes.</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hormigón se compactará mediante barretas o varillas de fierro.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CONTRATISTA mantendrá el hormigón húmedo y protegido contra los agentes atmosféricos que pudieran perjudicarlo.</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medición de los agregados en volumen, se utilizarán recipientes indeformables, no permitiéndose el empleo de carretillas para este efecto.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La remoción de los encofrados se podrá realizar recién a las cuarenta y ocho horas de haberse efectuado el vaciado.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vaciado del Hormigón será realizado con mezcladora mecánica, está prohibido realizar el mezclado manual.</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2709" w:rsidRDefault="00A42709" w:rsidP="00BB79A1">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BF74E1" w:rsidRDefault="00BF74E1" w:rsidP="00A97782">
      <w:pPr>
        <w:ind w:left="720"/>
        <w:rPr>
          <w:rFonts w:ascii="Calibri" w:hAnsi="Calibri"/>
          <w:b/>
          <w:color w:val="000000"/>
          <w:sz w:val="22"/>
          <w:szCs w:val="22"/>
          <w:lang w:val="es-BO" w:eastAsia="es-BO"/>
        </w:rPr>
      </w:pPr>
    </w:p>
    <w:p w:rsidR="00BF74E1" w:rsidRPr="00C02EDD" w:rsidRDefault="00BF74E1" w:rsidP="00A97782">
      <w:pPr>
        <w:ind w:left="720"/>
        <w:rPr>
          <w:rFonts w:ascii="Calibri" w:hAnsi="Calibri"/>
          <w:b/>
          <w:color w:val="000000"/>
          <w:sz w:val="22"/>
          <w:szCs w:val="22"/>
          <w:lang w:val="es-BO" w:eastAsia="es-BO"/>
        </w:rPr>
      </w:pPr>
    </w:p>
    <w:p w:rsidR="00155592" w:rsidRPr="00155592" w:rsidRDefault="00155592" w:rsidP="00155592">
      <w:pPr>
        <w:pStyle w:val="Prrafodelista"/>
        <w:numPr>
          <w:ilvl w:val="0"/>
          <w:numId w:val="30"/>
        </w:numPr>
        <w:rPr>
          <w:rFonts w:asciiTheme="minorHAnsi" w:hAnsiTheme="minorHAnsi" w:cstheme="minorHAnsi"/>
          <w:b/>
          <w:sz w:val="20"/>
          <w:szCs w:val="20"/>
        </w:rPr>
      </w:pPr>
      <w:r w:rsidRPr="00155592">
        <w:rPr>
          <w:rFonts w:ascii="Calibri" w:hAnsi="Calibri"/>
          <w:b/>
          <w:color w:val="2E74B5" w:themeColor="accent1" w:themeShade="BF"/>
          <w:sz w:val="22"/>
          <w:szCs w:val="22"/>
          <w:lang w:val="es-BO" w:eastAsia="es-BO"/>
        </w:rPr>
        <w:t xml:space="preserve">REPOSICIÓN DE </w:t>
      </w:r>
      <w:r w:rsidR="009C1B05">
        <w:rPr>
          <w:rFonts w:ascii="Calibri" w:hAnsi="Calibri"/>
          <w:b/>
          <w:color w:val="2E74B5" w:themeColor="accent1" w:themeShade="BF"/>
          <w:sz w:val="22"/>
          <w:szCs w:val="22"/>
          <w:lang w:val="es-BO" w:eastAsia="es-BO"/>
        </w:rPr>
        <w:t>EMPEDRADO</w:t>
      </w:r>
    </w:p>
    <w:p w:rsidR="00A97782" w:rsidRPr="00155592" w:rsidRDefault="00A97782" w:rsidP="00155592">
      <w:pPr>
        <w:pStyle w:val="Prrafodelista"/>
        <w:ind w:left="720"/>
        <w:rPr>
          <w:rFonts w:asciiTheme="minorHAnsi" w:hAnsiTheme="minorHAnsi" w:cstheme="minorHAnsi"/>
          <w:b/>
          <w:sz w:val="20"/>
          <w:szCs w:val="20"/>
        </w:rPr>
      </w:pPr>
      <w:r w:rsidRPr="00155592">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55592" w:rsidRDefault="009C1B05" w:rsidP="00D33BA8">
      <w:pPr>
        <w:pStyle w:val="Prrafodelista"/>
        <w:ind w:left="1416"/>
        <w:jc w:val="both"/>
        <w:rPr>
          <w:rFonts w:asciiTheme="minorHAnsi" w:hAnsiTheme="minorHAnsi" w:cstheme="minorHAnsi"/>
          <w:sz w:val="20"/>
          <w:szCs w:val="20"/>
        </w:rPr>
      </w:pPr>
      <w:r w:rsidRPr="009C1B05">
        <w:rPr>
          <w:rFonts w:asciiTheme="minorHAnsi" w:hAnsiTheme="minorHAnsi" w:cstheme="minorHAnsi"/>
          <w:sz w:val="20"/>
          <w:szCs w:val="20"/>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E53BD8" w:rsidRDefault="00E53BD8" w:rsidP="00D33BA8">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C1B05" w:rsidRP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p>
    <w:p w:rsid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 xml:space="preserve">Los materiales a emplearse serán: piedra manzana y arena fina para el respectivo calafateado. </w:t>
      </w:r>
    </w:p>
    <w:p w:rsidR="009C1B05" w:rsidRP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p>
    <w:p w:rsid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La piedra a emplearse</w:t>
      </w:r>
      <w:r>
        <w:rPr>
          <w:rFonts w:asciiTheme="minorHAnsi" w:hAnsiTheme="minorHAnsi" w:cstheme="minorHAnsi"/>
          <w:sz w:val="20"/>
          <w:szCs w:val="20"/>
        </w:rPr>
        <w:t xml:space="preserve"> será llamada “piedra manzana” </w:t>
      </w:r>
      <w:r w:rsidRPr="009C1B05">
        <w:rPr>
          <w:rFonts w:asciiTheme="minorHAnsi" w:hAnsiTheme="minorHAnsi" w:cstheme="minorHAnsi"/>
          <w:sz w:val="20"/>
          <w:szCs w:val="20"/>
        </w:rPr>
        <w:t xml:space="preserve">la </w:t>
      </w:r>
      <w:r w:rsidR="00095F70" w:rsidRPr="009C1B05">
        <w:rPr>
          <w:rFonts w:asciiTheme="minorHAnsi" w:hAnsiTheme="minorHAnsi" w:cstheme="minorHAnsi"/>
          <w:sz w:val="20"/>
          <w:szCs w:val="20"/>
        </w:rPr>
        <w:t>misma que</w:t>
      </w:r>
      <w:r w:rsidRPr="009C1B05">
        <w:rPr>
          <w:rFonts w:asciiTheme="minorHAnsi" w:hAnsiTheme="minorHAnsi" w:cstheme="minorHAnsi"/>
          <w:sz w:val="20"/>
          <w:szCs w:val="20"/>
        </w:rPr>
        <w:t xml:space="preserve"> fue retirada al momento de iniciar los trabajos de remoción.</w:t>
      </w:r>
    </w:p>
    <w:p w:rsidR="00155592" w:rsidRDefault="00155592" w:rsidP="00D33BA8">
      <w:pPr>
        <w:pStyle w:val="Prrafodelista"/>
        <w:spacing w:before="100" w:beforeAutospacing="1" w:after="100" w:afterAutospacing="1"/>
        <w:ind w:left="1416"/>
        <w:contextualSpacing/>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 xml:space="preserve">Los trabajos de reposición de empedrado serán ejecutados una vez que se haya logrado la compactación del material de relleno y haya sido aprobado por el SUPERVISOR, se colocaran </w:t>
      </w:r>
      <w:r w:rsidRPr="009C1B05">
        <w:rPr>
          <w:rFonts w:asciiTheme="minorHAnsi" w:hAnsiTheme="minorHAnsi" w:cstheme="minorHAnsi"/>
          <w:sz w:val="20"/>
          <w:szCs w:val="20"/>
        </w:rPr>
        <w:lastRenderedPageBreak/>
        <w:t>las piedras "enclavadas" en el terreno, fijando previamente las "maestras" que deberán ser alineadas y puestas a nivel adecuado conforme a la cercha. Se debe conservar el bombeo de acuerdo al diseño original en caso de ser vía vehicular.</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El inicio de esta actividad tendrá un tiempo máximo de cinco días hábiles, una vez concluidas las actividades de relleno y compactado.</w:t>
      </w:r>
    </w:p>
    <w:p w:rsidR="00155592" w:rsidRDefault="00155592" w:rsidP="00155592">
      <w:pPr>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w:t>
      </w:r>
      <w:r w:rsidRPr="00871BB6">
        <w:rPr>
          <w:rFonts w:asciiTheme="minorHAnsi" w:hAnsiTheme="minorHAnsi" w:cstheme="minorHAnsi"/>
          <w:kern w:val="28"/>
          <w:sz w:val="20"/>
          <w:szCs w:val="20"/>
        </w:rPr>
        <w:lastRenderedPageBreak/>
        <w:t xml:space="preserve">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C1B05" w:rsidRDefault="009C1B05" w:rsidP="009C1B05">
      <w:pPr>
        <w:pStyle w:val="Prrafodelista"/>
        <w:ind w:left="1416"/>
        <w:jc w:val="both"/>
        <w:rPr>
          <w:rFonts w:ascii="Calibri" w:hAnsi="Calibri"/>
          <w:color w:val="000000"/>
          <w:sz w:val="20"/>
          <w:szCs w:val="20"/>
          <w:lang w:val="es-BO" w:eastAsia="es-BO"/>
        </w:rPr>
      </w:pPr>
      <w:r w:rsidRPr="009C1B05">
        <w:rPr>
          <w:rFonts w:ascii="Calibri" w:hAnsi="Calibri"/>
          <w:color w:val="000000"/>
          <w:sz w:val="20"/>
          <w:szCs w:val="20"/>
          <w:lang w:val="es-BO" w:eastAsia="es-BO"/>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C1B05" w:rsidRPr="009C1B05" w:rsidRDefault="009C1B05" w:rsidP="009C1B05">
      <w:pPr>
        <w:pStyle w:val="Prrafodelista"/>
        <w:ind w:left="1416"/>
        <w:jc w:val="both"/>
        <w:rPr>
          <w:rFonts w:ascii="Calibri" w:hAnsi="Calibri"/>
          <w:color w:val="000000"/>
          <w:sz w:val="20"/>
          <w:szCs w:val="20"/>
          <w:lang w:val="es-BO" w:eastAsia="es-BO"/>
        </w:rPr>
      </w:pPr>
    </w:p>
    <w:p w:rsidR="009C1B05" w:rsidRPr="00155592" w:rsidRDefault="009C1B05" w:rsidP="009C1B05">
      <w:pPr>
        <w:pStyle w:val="Prrafodelista"/>
        <w:ind w:left="1416"/>
        <w:jc w:val="both"/>
        <w:rPr>
          <w:rFonts w:ascii="Calibri" w:hAnsi="Calibri"/>
          <w:color w:val="000000"/>
          <w:sz w:val="20"/>
          <w:szCs w:val="20"/>
          <w:lang w:val="es-BO" w:eastAsia="es-BO"/>
        </w:rPr>
      </w:pPr>
      <w:r w:rsidRPr="009C1B05">
        <w:rPr>
          <w:rFonts w:ascii="Calibri" w:hAnsi="Calibri"/>
          <w:color w:val="000000"/>
          <w:sz w:val="20"/>
          <w:szCs w:val="20"/>
          <w:lang w:val="es-BO" w:eastAsia="es-BO"/>
        </w:rPr>
        <w:t>Dicho pago será la compensación total por los materiales, mano de obra, herramientas, equipo y otros gastos que sean necesarios para la adecuada y correcta ejecución de los trabajos.</w:t>
      </w:r>
    </w:p>
    <w:p w:rsidR="00155592" w:rsidRPr="00B413CB" w:rsidRDefault="0015559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ELABORACION DE PLANOS AS-BUILT </w:t>
      </w:r>
    </w:p>
    <w:p w:rsidR="00A97782" w:rsidRPr="00871BB6" w:rsidRDefault="00A97782" w:rsidP="00A97782">
      <w:pPr>
        <w:pStyle w:val="Prrafodelista"/>
        <w:ind w:left="720"/>
        <w:rPr>
          <w:rFonts w:asciiTheme="minorHAnsi" w:hAnsiTheme="minorHAnsi" w:cstheme="minorHAnsi"/>
          <w:b/>
          <w:sz w:val="20"/>
          <w:szCs w:val="20"/>
        </w:rPr>
      </w:pPr>
      <w:r w:rsidRPr="00871BB6">
        <w:rPr>
          <w:rFonts w:asciiTheme="minorHAnsi" w:hAnsiTheme="minorHAnsi" w:cstheme="minorHAnsi"/>
          <w:b/>
          <w:sz w:val="20"/>
          <w:szCs w:val="20"/>
        </w:rPr>
        <w:t>UNIDAD: Metros (m</w:t>
      </w:r>
      <w:r w:rsidR="009C1B05">
        <w:rPr>
          <w:rFonts w:asciiTheme="minorHAnsi" w:hAnsiTheme="minorHAnsi" w:cstheme="minorHAnsi"/>
          <w:b/>
          <w:sz w:val="20"/>
          <w:szCs w:val="20"/>
        </w:rPr>
        <w:t>l</w:t>
      </w:r>
      <w:r w:rsidRPr="00871BB6">
        <w:rPr>
          <w:rFonts w:asciiTheme="minorHAnsi" w:hAnsiTheme="minorHAnsi" w:cstheme="minorHAnsi"/>
          <w:b/>
          <w:sz w:val="20"/>
          <w:szCs w:val="20"/>
        </w:rPr>
        <w:t>).</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42709" w:rsidRPr="00871BB6" w:rsidRDefault="00A42709" w:rsidP="00D33BA8">
      <w:pPr>
        <w:pStyle w:val="Prrafodelista"/>
        <w:autoSpaceDE w:val="0"/>
        <w:autoSpaceDN w:val="0"/>
        <w:adjustRightInd w:val="0"/>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eastAsiaTheme="minorHAnsi" w:hAnsiTheme="minorHAnsi" w:cstheme="minorHAnsi"/>
          <w:color w:val="000000"/>
          <w:sz w:val="20"/>
          <w:szCs w:val="20"/>
          <w:lang w:val="es-BO" w:eastAsia="en-US"/>
        </w:rPr>
        <w:t>L</w:t>
      </w:r>
      <w:r w:rsidRPr="00871BB6">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w:t>
      </w:r>
      <w:r w:rsidRPr="00871BB6">
        <w:rPr>
          <w:rFonts w:asciiTheme="minorHAnsi" w:hAnsiTheme="minorHAnsi" w:cstheme="minorHAnsi"/>
          <w:sz w:val="20"/>
          <w:szCs w:val="20"/>
        </w:rPr>
        <w:lastRenderedPageBreak/>
        <w:t xml:space="preserve">respaldatoria, la misma que será verificada y firmada por el residente de obra, para su presentación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El SUPERVISOR DE OBRA entregará una </w:t>
      </w:r>
      <w:r w:rsidRPr="00871BB6">
        <w:rPr>
          <w:rFonts w:asciiTheme="minorHAnsi" w:hAnsiTheme="minorHAnsi" w:cstheme="minorHAnsi"/>
          <w:b/>
          <w:sz w:val="20"/>
          <w:szCs w:val="20"/>
        </w:rPr>
        <w:t>guía</w:t>
      </w:r>
      <w:r w:rsidRPr="00871BB6">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En la elaboración de planos As Built, se deberá realizar todas las mediciones y acotaciones necesarias en obra, para que la información sea coherente con la construcción de red secundaria.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w:t>
      </w:r>
      <w:r w:rsidRPr="00871BB6">
        <w:rPr>
          <w:rFonts w:asciiTheme="minorHAnsi" w:hAnsiTheme="minorHAnsi" w:cstheme="minorHAnsi"/>
          <w:kern w:val="28"/>
          <w:sz w:val="20"/>
          <w:szCs w:val="20"/>
        </w:rPr>
        <w:lastRenderedPageBreak/>
        <w:t xml:space="preserve">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A97782"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LIMPIEZA Y RETIRO DE ESCOMBROS</w:t>
      </w:r>
    </w:p>
    <w:p w:rsidR="00A97782" w:rsidRPr="00CF4AB2" w:rsidRDefault="00A97782" w:rsidP="00A97782">
      <w:pPr>
        <w:pStyle w:val="Prrafodelista"/>
        <w:ind w:left="720"/>
        <w:rPr>
          <w:rFonts w:asciiTheme="minorHAnsi" w:hAnsiTheme="minorHAnsi" w:cstheme="minorHAnsi"/>
          <w:b/>
          <w:sz w:val="20"/>
          <w:szCs w:val="20"/>
        </w:rPr>
      </w:pPr>
      <w:r w:rsidRPr="00CF4AB2">
        <w:rPr>
          <w:rFonts w:asciiTheme="minorHAnsi" w:hAnsiTheme="minorHAnsi" w:cstheme="minorHAnsi"/>
          <w:b/>
          <w:sz w:val="20"/>
          <w:szCs w:val="20"/>
        </w:rPr>
        <w:t>UNIDAD: Global (GLB)</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bookmarkStart w:id="73" w:name="_Toc314666973"/>
      <w:r w:rsidRPr="00CF4AB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3"/>
      <w:r w:rsidRPr="00CF4AB2">
        <w:rPr>
          <w:rFonts w:asciiTheme="minorHAnsi" w:hAnsiTheme="minorHAnsi" w:cstheme="minorHAnsi"/>
          <w:sz w:val="20"/>
          <w:szCs w:val="20"/>
        </w:rPr>
        <w:t xml:space="preserve"> La limpieza periódica deberá realizarse en cada tramo concluido, dejando el área libre de materiales excedentes y de residuos.</w:t>
      </w:r>
    </w:p>
    <w:p w:rsidR="009C1B05" w:rsidRPr="00CF4AB2" w:rsidRDefault="009C1B05" w:rsidP="00D33BA8">
      <w:pPr>
        <w:pStyle w:val="Prrafodelista"/>
        <w:spacing w:before="100" w:beforeAutospacing="1" w:after="100" w:afterAutospacing="1"/>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CF4AB2" w:rsidRDefault="00A97782" w:rsidP="00D33BA8">
      <w:pPr>
        <w:pStyle w:val="Prrafodelista"/>
        <w:tabs>
          <w:tab w:val="left" w:pos="993"/>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97782" w:rsidRPr="00CF4AB2" w:rsidRDefault="00A97782" w:rsidP="00D33BA8">
      <w:pPr>
        <w:pStyle w:val="Prrafodelista"/>
        <w:widowControl w:val="0"/>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97782" w:rsidRPr="00CF4AB2" w:rsidRDefault="00A97782" w:rsidP="00D33BA8">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38B" w:rsidRPr="00CF4AB2" w:rsidRDefault="00E2338B"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w:t>
      </w:r>
      <w:r w:rsidRPr="00CF4AB2">
        <w:rPr>
          <w:rFonts w:asciiTheme="minorHAnsi" w:hAnsiTheme="minorHAnsi" w:cstheme="minorHAnsi"/>
          <w:kern w:val="28"/>
          <w:sz w:val="20"/>
          <w:szCs w:val="20"/>
        </w:rPr>
        <w:lastRenderedPageBreak/>
        <w:t xml:space="preserve">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CF4AB2"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B413CB" w:rsidRDefault="00A97782" w:rsidP="00EE088A">
      <w:pPr>
        <w:pStyle w:val="Prrafodelista"/>
        <w:spacing w:before="100" w:beforeAutospacing="1" w:after="100" w:afterAutospacing="1"/>
        <w:ind w:left="1416"/>
        <w:jc w:val="both"/>
        <w:rPr>
          <w:b/>
          <w:lang w:val="es-BO"/>
        </w:rPr>
      </w:pPr>
      <w:r w:rsidRPr="00CF4AB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3B188F" w:rsidRPr="00B413C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728" w:rsidRDefault="00B91728" w:rsidP="0031499A">
      <w:r>
        <w:separator/>
      </w:r>
    </w:p>
  </w:endnote>
  <w:endnote w:type="continuationSeparator" w:id="0">
    <w:p w:rsidR="00B91728" w:rsidRDefault="00B9172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D3E87" w:rsidRPr="000810BB" w:rsidTr="00EE088A">
      <w:trPr>
        <w:trHeight w:val="134"/>
      </w:trPr>
      <w:tc>
        <w:tcPr>
          <w:tcW w:w="2942" w:type="dxa"/>
        </w:tcPr>
        <w:p w:rsidR="002D3E87" w:rsidRPr="000810BB" w:rsidRDefault="002D3E8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D3E87" w:rsidRPr="000810BB" w:rsidRDefault="002D3E87"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2D3E87" w:rsidRPr="000810BB" w:rsidRDefault="002D3E87" w:rsidP="0031499A">
          <w:pPr>
            <w:pStyle w:val="Piedepgina"/>
            <w:rPr>
              <w:rFonts w:ascii="Calibri" w:hAnsi="Calibri"/>
              <w:sz w:val="16"/>
              <w:szCs w:val="20"/>
            </w:rPr>
          </w:pPr>
          <w:r w:rsidRPr="000810BB">
            <w:rPr>
              <w:rFonts w:ascii="Calibri" w:hAnsi="Calibri"/>
              <w:sz w:val="16"/>
              <w:szCs w:val="20"/>
            </w:rPr>
            <w:t>Aprobado por:</w:t>
          </w:r>
        </w:p>
      </w:tc>
    </w:tr>
    <w:tr w:rsidR="002D3E87" w:rsidRPr="000810BB" w:rsidTr="00EE088A">
      <w:trPr>
        <w:trHeight w:val="634"/>
      </w:trPr>
      <w:tc>
        <w:tcPr>
          <w:tcW w:w="2942" w:type="dxa"/>
        </w:tcPr>
        <w:p w:rsidR="002D3E87" w:rsidRDefault="002D3E87" w:rsidP="0031499A">
          <w:pPr>
            <w:pStyle w:val="Piedepgina"/>
            <w:rPr>
              <w:rFonts w:ascii="Calibri" w:hAnsi="Calibri"/>
              <w:sz w:val="16"/>
              <w:szCs w:val="20"/>
            </w:rPr>
          </w:pPr>
        </w:p>
        <w:p w:rsidR="002D3E87" w:rsidRDefault="002D3E87" w:rsidP="0031499A">
          <w:pPr>
            <w:pStyle w:val="Piedepgina"/>
            <w:rPr>
              <w:rFonts w:ascii="Calibri" w:hAnsi="Calibri"/>
              <w:sz w:val="16"/>
              <w:szCs w:val="20"/>
            </w:rPr>
          </w:pPr>
        </w:p>
        <w:p w:rsidR="002D3E87" w:rsidRDefault="002D3E87" w:rsidP="0031499A">
          <w:pPr>
            <w:pStyle w:val="Piedepgina"/>
            <w:rPr>
              <w:rFonts w:ascii="Calibri" w:hAnsi="Calibri"/>
              <w:sz w:val="16"/>
              <w:szCs w:val="20"/>
            </w:rPr>
          </w:pPr>
        </w:p>
        <w:p w:rsidR="002D3E87" w:rsidRDefault="002D3E87" w:rsidP="0031499A">
          <w:pPr>
            <w:pStyle w:val="Piedepgina"/>
            <w:rPr>
              <w:rFonts w:ascii="Calibri" w:hAnsi="Calibri"/>
              <w:sz w:val="16"/>
              <w:szCs w:val="20"/>
            </w:rPr>
          </w:pPr>
        </w:p>
        <w:p w:rsidR="002D3E87" w:rsidRDefault="002D3E87" w:rsidP="0031499A">
          <w:pPr>
            <w:pStyle w:val="Piedepgina"/>
            <w:rPr>
              <w:rFonts w:ascii="Calibri" w:hAnsi="Calibri"/>
              <w:sz w:val="16"/>
              <w:szCs w:val="20"/>
            </w:rPr>
          </w:pPr>
        </w:p>
        <w:p w:rsidR="002D3E87" w:rsidRPr="000810BB" w:rsidRDefault="002D3E87" w:rsidP="0031499A">
          <w:pPr>
            <w:pStyle w:val="Piedepgina"/>
            <w:rPr>
              <w:rFonts w:ascii="Calibri" w:hAnsi="Calibri"/>
              <w:sz w:val="16"/>
              <w:szCs w:val="20"/>
            </w:rPr>
          </w:pPr>
        </w:p>
      </w:tc>
      <w:tc>
        <w:tcPr>
          <w:tcW w:w="2943" w:type="dxa"/>
        </w:tcPr>
        <w:p w:rsidR="002D3E87" w:rsidRPr="000810BB" w:rsidRDefault="002D3E87" w:rsidP="0031499A">
          <w:pPr>
            <w:pStyle w:val="Piedepgina"/>
            <w:rPr>
              <w:rFonts w:ascii="Calibri" w:hAnsi="Calibri"/>
              <w:sz w:val="16"/>
              <w:szCs w:val="20"/>
            </w:rPr>
          </w:pPr>
        </w:p>
      </w:tc>
      <w:tc>
        <w:tcPr>
          <w:tcW w:w="2943" w:type="dxa"/>
        </w:tcPr>
        <w:p w:rsidR="002D3E87" w:rsidRPr="000810BB" w:rsidRDefault="002D3E87" w:rsidP="0031499A">
          <w:pPr>
            <w:pStyle w:val="Piedepgina"/>
            <w:rPr>
              <w:rFonts w:ascii="Calibri" w:hAnsi="Calibri"/>
              <w:sz w:val="16"/>
              <w:szCs w:val="20"/>
            </w:rPr>
          </w:pPr>
        </w:p>
        <w:p w:rsidR="002D3E87" w:rsidRPr="000810BB" w:rsidRDefault="002D3E87" w:rsidP="0031499A">
          <w:pPr>
            <w:pStyle w:val="Piedepgina"/>
            <w:rPr>
              <w:rFonts w:ascii="Calibri" w:hAnsi="Calibri"/>
              <w:sz w:val="16"/>
              <w:szCs w:val="20"/>
            </w:rPr>
          </w:pPr>
        </w:p>
        <w:p w:rsidR="002D3E87" w:rsidRPr="000810BB" w:rsidRDefault="002D3E87" w:rsidP="0031499A">
          <w:pPr>
            <w:pStyle w:val="Piedepgina"/>
            <w:rPr>
              <w:rFonts w:ascii="Calibri" w:hAnsi="Calibri"/>
              <w:sz w:val="16"/>
              <w:szCs w:val="20"/>
            </w:rPr>
          </w:pPr>
        </w:p>
        <w:p w:rsidR="002D3E87" w:rsidRPr="000810BB" w:rsidRDefault="002D3E87" w:rsidP="0031499A">
          <w:pPr>
            <w:pStyle w:val="Piedepgina"/>
            <w:rPr>
              <w:rFonts w:ascii="Calibri" w:hAnsi="Calibri"/>
              <w:sz w:val="16"/>
              <w:szCs w:val="20"/>
            </w:rPr>
          </w:pPr>
        </w:p>
      </w:tc>
    </w:tr>
    <w:tr w:rsidR="002D3E87" w:rsidRPr="000810BB" w:rsidTr="00EE088A">
      <w:tc>
        <w:tcPr>
          <w:tcW w:w="2942" w:type="dxa"/>
          <w:vAlign w:val="center"/>
        </w:tcPr>
        <w:p w:rsidR="002D3E87" w:rsidRPr="000810BB" w:rsidRDefault="002D3E87" w:rsidP="00EE088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vAlign w:val="center"/>
        </w:tcPr>
        <w:p w:rsidR="002D3E87" w:rsidRPr="000810BB" w:rsidRDefault="002D3E87" w:rsidP="00EE088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vAlign w:val="center"/>
        </w:tcPr>
        <w:p w:rsidR="002D3E87" w:rsidRPr="000810BB" w:rsidRDefault="002D3E87" w:rsidP="00BF74E1">
          <w:pPr>
            <w:pStyle w:val="Piedepgina"/>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Construcciones</w:t>
          </w:r>
        </w:p>
      </w:tc>
    </w:tr>
  </w:tbl>
  <w:p w:rsidR="002D3E87" w:rsidRDefault="002D3E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728" w:rsidRDefault="00B91728" w:rsidP="0031499A">
      <w:r>
        <w:separator/>
      </w:r>
    </w:p>
  </w:footnote>
  <w:footnote w:type="continuationSeparator" w:id="0">
    <w:p w:rsidR="00B91728" w:rsidRDefault="00B91728"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D3E87" w:rsidRPr="00FA0D94" w:rsidTr="00AF56F3">
      <w:tc>
        <w:tcPr>
          <w:tcW w:w="1446" w:type="dxa"/>
          <w:vMerge w:val="restart"/>
          <w:vAlign w:val="center"/>
        </w:tcPr>
        <w:p w:rsidR="002D3E87" w:rsidRPr="00FA0D94" w:rsidRDefault="002D3E8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D3E87" w:rsidRDefault="002D3E8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D3E87" w:rsidRPr="005A4BD4" w:rsidRDefault="002D3E8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w:t>
          </w:r>
          <w:r w:rsidRPr="005A4BD4">
            <w:rPr>
              <w:rFonts w:ascii="Calibri" w:eastAsia="Arial Unicode MS" w:hAnsi="Calibri" w:cs="Calibri"/>
              <w:szCs w:val="12"/>
              <w:lang w:val="es-MX"/>
            </w:rPr>
            <w:t>DE GAS Y DUCTOS</w:t>
          </w:r>
        </w:p>
        <w:p w:rsidR="002D3E87" w:rsidRPr="0076024C" w:rsidRDefault="002D3E87" w:rsidP="0031499A">
          <w:pPr>
            <w:pStyle w:val="Encabezado"/>
            <w:jc w:val="center"/>
            <w:rPr>
              <w:rFonts w:ascii="Calibri" w:eastAsia="Arial Unicode MS" w:hAnsi="Calibri" w:cs="Calibri"/>
              <w:szCs w:val="12"/>
              <w:lang w:val="es-MX"/>
            </w:rPr>
          </w:pPr>
          <w:r w:rsidRPr="005A4BD4">
            <w:rPr>
              <w:rFonts w:ascii="Calibri" w:eastAsia="Arial Unicode MS" w:hAnsi="Calibri" w:cs="Calibri"/>
              <w:szCs w:val="12"/>
              <w:lang w:val="es-MX"/>
            </w:rPr>
            <w:t>DISTRITO REDES DE GAS LA PAZ</w:t>
          </w:r>
        </w:p>
      </w:tc>
      <w:tc>
        <w:tcPr>
          <w:tcW w:w="1276" w:type="dxa"/>
          <w:vAlign w:val="center"/>
        </w:tcPr>
        <w:p w:rsidR="002D3E87" w:rsidRPr="0076024C" w:rsidRDefault="002D3E8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D3E87" w:rsidRDefault="002D3E87" w:rsidP="005A4BD4">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D3E87" w:rsidRPr="0076024C" w:rsidRDefault="002D3E87" w:rsidP="0031499A">
          <w:pPr>
            <w:pStyle w:val="Encabezado"/>
            <w:jc w:val="center"/>
            <w:rPr>
              <w:rFonts w:ascii="Calibri" w:eastAsia="Arial Unicode MS" w:hAnsi="Calibri" w:cs="Arial"/>
              <w:b/>
              <w:sz w:val="14"/>
              <w:szCs w:val="14"/>
              <w:lang w:val="es-MX"/>
            </w:rPr>
          </w:pPr>
        </w:p>
      </w:tc>
    </w:tr>
    <w:tr w:rsidR="002D3E87" w:rsidRPr="00FA0D94" w:rsidTr="00AF56F3">
      <w:trPr>
        <w:trHeight w:val="478"/>
      </w:trPr>
      <w:tc>
        <w:tcPr>
          <w:tcW w:w="1446" w:type="dxa"/>
          <w:vMerge/>
          <w:vAlign w:val="center"/>
        </w:tcPr>
        <w:p w:rsidR="002D3E87" w:rsidRPr="00FA0D94" w:rsidRDefault="002D3E87" w:rsidP="0031499A">
          <w:pPr>
            <w:pStyle w:val="Encabezado"/>
            <w:jc w:val="center"/>
            <w:rPr>
              <w:rFonts w:ascii="Arial Narrow" w:eastAsia="Arial Unicode MS" w:hAnsi="Arial Narrow"/>
              <w:szCs w:val="12"/>
              <w:lang w:val="es-MX"/>
            </w:rPr>
          </w:pPr>
        </w:p>
      </w:tc>
      <w:tc>
        <w:tcPr>
          <w:tcW w:w="6209" w:type="dxa"/>
          <w:vAlign w:val="center"/>
        </w:tcPr>
        <w:p w:rsidR="002D3E87" w:rsidRPr="0076024C" w:rsidRDefault="002D3E8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D3E87" w:rsidRPr="0076024C" w:rsidRDefault="002D3E8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D3E87" w:rsidRPr="0076024C" w:rsidRDefault="002D3E87" w:rsidP="005A4BD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14728">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14728">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2D3E87" w:rsidRDefault="002D3E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5BE0625"/>
    <w:multiLevelType w:val="hybridMultilevel"/>
    <w:tmpl w:val="C444DBD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A47ABF"/>
    <w:multiLevelType w:val="hybridMultilevel"/>
    <w:tmpl w:val="A0AE9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AD230C"/>
    <w:multiLevelType w:val="hybridMultilevel"/>
    <w:tmpl w:val="8236B27A"/>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79D0AB7"/>
    <w:multiLevelType w:val="hybridMultilevel"/>
    <w:tmpl w:val="993055BA"/>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9ED4A43"/>
    <w:multiLevelType w:val="multilevel"/>
    <w:tmpl w:val="80B8B76E"/>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5070C3"/>
    <w:multiLevelType w:val="hybridMultilevel"/>
    <w:tmpl w:val="7D3E2DAC"/>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7">
    <w:nsid w:val="1BE734A8"/>
    <w:multiLevelType w:val="hybridMultilevel"/>
    <w:tmpl w:val="B62C67B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915228"/>
    <w:multiLevelType w:val="hybridMultilevel"/>
    <w:tmpl w:val="FBC660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E2949"/>
    <w:multiLevelType w:val="hybridMultilevel"/>
    <w:tmpl w:val="23A244D4"/>
    <w:lvl w:ilvl="0" w:tplc="400A0017">
      <w:start w:val="1"/>
      <w:numFmt w:val="lowerLetter"/>
      <w:lvlText w:val="%1)"/>
      <w:lvlJc w:val="left"/>
      <w:pPr>
        <w:tabs>
          <w:tab w:val="num" w:pos="1428"/>
        </w:tabs>
        <w:ind w:left="1428" w:hanging="360"/>
      </w:pPr>
    </w:lvl>
    <w:lvl w:ilvl="1" w:tplc="0C0A0003">
      <w:start w:val="1"/>
      <w:numFmt w:val="decimal"/>
      <w:lvlText w:val="%2."/>
      <w:lvlJc w:val="left"/>
      <w:pPr>
        <w:tabs>
          <w:tab w:val="num" w:pos="2148"/>
        </w:tabs>
        <w:ind w:left="2148" w:hanging="360"/>
      </w:pPr>
      <w:rPr>
        <w:rFonts w:hint="default"/>
      </w:rPr>
    </w:lvl>
    <w:lvl w:ilvl="2" w:tplc="0C0A0005">
      <w:start w:val="1"/>
      <w:numFmt w:val="lowerRoman"/>
      <w:lvlText w:val="%3."/>
      <w:lvlJc w:val="right"/>
      <w:pPr>
        <w:tabs>
          <w:tab w:val="num" w:pos="2868"/>
        </w:tabs>
        <w:ind w:left="2868" w:hanging="180"/>
      </w:pPr>
    </w:lvl>
    <w:lvl w:ilvl="3" w:tplc="EFEA8D96">
      <w:start w:val="1"/>
      <w:numFmt w:val="lowerLetter"/>
      <w:lvlText w:val="%4."/>
      <w:lvlJc w:val="left"/>
      <w:pPr>
        <w:ind w:left="3918" w:hanging="690"/>
      </w:pPr>
      <w:rPr>
        <w:rFonts w:hint="default"/>
      </w:r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28">
    <w:nsid w:val="2DD340FD"/>
    <w:multiLevelType w:val="multilevel"/>
    <w:tmpl w:val="C2B64438"/>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2EC4B0C"/>
    <w:multiLevelType w:val="hybridMultilevel"/>
    <w:tmpl w:val="BECC4832"/>
    <w:lvl w:ilvl="0" w:tplc="400A000F">
      <w:start w:val="1"/>
      <w:numFmt w:val="decimal"/>
      <w:lvlText w:val="%1."/>
      <w:lvlJc w:val="left"/>
      <w:pPr>
        <w:ind w:left="1854" w:hanging="360"/>
      </w:pPr>
    </w:lvl>
    <w:lvl w:ilvl="1" w:tplc="400A000F">
      <w:start w:val="1"/>
      <w:numFmt w:val="decimal"/>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C7751E0"/>
    <w:multiLevelType w:val="hybridMultilevel"/>
    <w:tmpl w:val="89F4D6A2"/>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38">
    <w:nsid w:val="3D3737F8"/>
    <w:multiLevelType w:val="hybridMultilevel"/>
    <w:tmpl w:val="A568F53A"/>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3EBB562E"/>
    <w:multiLevelType w:val="hybridMultilevel"/>
    <w:tmpl w:val="E58A7552"/>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53C5AB5"/>
    <w:multiLevelType w:val="hybridMultilevel"/>
    <w:tmpl w:val="1EAC0D88"/>
    <w:lvl w:ilvl="0" w:tplc="40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45FBF"/>
    <w:multiLevelType w:val="hybridMultilevel"/>
    <w:tmpl w:val="F25C53B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5C0F007B"/>
    <w:multiLevelType w:val="hybridMultilevel"/>
    <w:tmpl w:val="52BE9ECA"/>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51">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254FFA"/>
    <w:multiLevelType w:val="multilevel"/>
    <w:tmpl w:val="C2025626"/>
    <w:lvl w:ilvl="0">
      <w:start w:val="1"/>
      <w:numFmt w:val="decimal"/>
      <w:lvlText w:val="%1."/>
      <w:lvlJc w:val="left"/>
      <w:pPr>
        <w:ind w:left="720" w:hanging="360"/>
      </w:pPr>
      <w:rPr>
        <w:color w:val="2E74B5"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nsid w:val="6C357629"/>
    <w:multiLevelType w:val="hybridMultilevel"/>
    <w:tmpl w:val="C15801C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5">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BF4755"/>
    <w:multiLevelType w:val="hybridMultilevel"/>
    <w:tmpl w:val="B866AB2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8">
    <w:nsid w:val="72C70F39"/>
    <w:multiLevelType w:val="hybridMultilevel"/>
    <w:tmpl w:val="67F0DD5E"/>
    <w:lvl w:ilvl="0" w:tplc="40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9">
    <w:nsid w:val="7772185E"/>
    <w:multiLevelType w:val="hybridMultilevel"/>
    <w:tmpl w:val="FE824974"/>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0">
    <w:nsid w:val="78657D5B"/>
    <w:multiLevelType w:val="hybridMultilevel"/>
    <w:tmpl w:val="E2C661D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9"/>
  </w:num>
  <w:num w:numId="4">
    <w:abstractNumId w:val="48"/>
  </w:num>
  <w:num w:numId="5">
    <w:abstractNumId w:val="12"/>
  </w:num>
  <w:num w:numId="6">
    <w:abstractNumId w:val="35"/>
  </w:num>
  <w:num w:numId="7">
    <w:abstractNumId w:val="30"/>
  </w:num>
  <w:num w:numId="8">
    <w:abstractNumId w:val="61"/>
  </w:num>
  <w:num w:numId="9">
    <w:abstractNumId w:val="11"/>
  </w:num>
  <w:num w:numId="10">
    <w:abstractNumId w:val="5"/>
  </w:num>
  <w:num w:numId="11">
    <w:abstractNumId w:val="2"/>
  </w:num>
  <w:num w:numId="12">
    <w:abstractNumId w:val="20"/>
  </w:num>
  <w:num w:numId="13">
    <w:abstractNumId w:val="56"/>
  </w:num>
  <w:num w:numId="14">
    <w:abstractNumId w:val="3"/>
  </w:num>
  <w:num w:numId="15">
    <w:abstractNumId w:val="43"/>
  </w:num>
  <w:num w:numId="16">
    <w:abstractNumId w:val="40"/>
  </w:num>
  <w:num w:numId="17">
    <w:abstractNumId w:val="7"/>
  </w:num>
  <w:num w:numId="18">
    <w:abstractNumId w:val="29"/>
  </w:num>
  <w:num w:numId="19">
    <w:abstractNumId w:val="14"/>
  </w:num>
  <w:num w:numId="20">
    <w:abstractNumId w:val="18"/>
  </w:num>
  <w:num w:numId="21">
    <w:abstractNumId w:val="23"/>
  </w:num>
  <w:num w:numId="22">
    <w:abstractNumId w:val="33"/>
  </w:num>
  <w:num w:numId="23">
    <w:abstractNumId w:val="32"/>
  </w:num>
  <w:num w:numId="24">
    <w:abstractNumId w:val="52"/>
  </w:num>
  <w:num w:numId="25">
    <w:abstractNumId w:val="4"/>
  </w:num>
  <w:num w:numId="26">
    <w:abstractNumId w:val="36"/>
  </w:num>
  <w:num w:numId="27">
    <w:abstractNumId w:val="26"/>
  </w:num>
  <w:num w:numId="28">
    <w:abstractNumId w:val="42"/>
  </w:num>
  <w:num w:numId="29">
    <w:abstractNumId w:val="47"/>
  </w:num>
  <w:num w:numId="30">
    <w:abstractNumId w:val="53"/>
  </w:num>
  <w:num w:numId="31">
    <w:abstractNumId w:val="58"/>
  </w:num>
  <w:num w:numId="32">
    <w:abstractNumId w:val="39"/>
  </w:num>
  <w:num w:numId="33">
    <w:abstractNumId w:val="27"/>
  </w:num>
  <w:num w:numId="34">
    <w:abstractNumId w:val="41"/>
  </w:num>
  <w:num w:numId="35">
    <w:abstractNumId w:val="44"/>
  </w:num>
  <w:num w:numId="36">
    <w:abstractNumId w:val="25"/>
  </w:num>
  <w:num w:numId="37">
    <w:abstractNumId w:val="51"/>
  </w:num>
  <w:num w:numId="38">
    <w:abstractNumId w:val="9"/>
  </w:num>
  <w:num w:numId="39">
    <w:abstractNumId w:val="0"/>
  </w:num>
  <w:num w:numId="40">
    <w:abstractNumId w:val="21"/>
  </w:num>
  <w:num w:numId="41">
    <w:abstractNumId w:val="55"/>
  </w:num>
  <w:num w:numId="42">
    <w:abstractNumId w:val="6"/>
  </w:num>
  <w:num w:numId="43">
    <w:abstractNumId w:val="38"/>
  </w:num>
  <w:num w:numId="44">
    <w:abstractNumId w:val="57"/>
  </w:num>
  <w:num w:numId="45">
    <w:abstractNumId w:val="49"/>
  </w:num>
  <w:num w:numId="46">
    <w:abstractNumId w:val="17"/>
  </w:num>
  <w:num w:numId="47">
    <w:abstractNumId w:val="8"/>
  </w:num>
  <w:num w:numId="48">
    <w:abstractNumId w:val="31"/>
  </w:num>
  <w:num w:numId="49">
    <w:abstractNumId w:val="45"/>
  </w:num>
  <w:num w:numId="50">
    <w:abstractNumId w:val="1"/>
  </w:num>
  <w:num w:numId="51">
    <w:abstractNumId w:val="22"/>
  </w:num>
  <w:num w:numId="52">
    <w:abstractNumId w:val="60"/>
  </w:num>
  <w:num w:numId="53">
    <w:abstractNumId w:val="10"/>
  </w:num>
  <w:num w:numId="54">
    <w:abstractNumId w:val="16"/>
  </w:num>
  <w:num w:numId="55">
    <w:abstractNumId w:val="59"/>
  </w:num>
  <w:num w:numId="56">
    <w:abstractNumId w:val="37"/>
  </w:num>
  <w:num w:numId="57">
    <w:abstractNumId w:val="54"/>
  </w:num>
  <w:num w:numId="58">
    <w:abstractNumId w:val="50"/>
  </w:num>
  <w:num w:numId="59">
    <w:abstractNumId w:val="24"/>
  </w:num>
  <w:num w:numId="60">
    <w:abstractNumId w:val="13"/>
  </w:num>
  <w:num w:numId="61">
    <w:abstractNumId w:val="28"/>
  </w:num>
  <w:num w:numId="62">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6029"/>
    <w:rsid w:val="00084C9D"/>
    <w:rsid w:val="00095F70"/>
    <w:rsid w:val="00155592"/>
    <w:rsid w:val="00156AA4"/>
    <w:rsid w:val="00187933"/>
    <w:rsid w:val="002843D4"/>
    <w:rsid w:val="002D3E87"/>
    <w:rsid w:val="0031499A"/>
    <w:rsid w:val="003B188F"/>
    <w:rsid w:val="003D05C7"/>
    <w:rsid w:val="004949AB"/>
    <w:rsid w:val="004A0D18"/>
    <w:rsid w:val="004B56E9"/>
    <w:rsid w:val="00513D74"/>
    <w:rsid w:val="00514728"/>
    <w:rsid w:val="00523480"/>
    <w:rsid w:val="00586175"/>
    <w:rsid w:val="005914F2"/>
    <w:rsid w:val="005A4BD4"/>
    <w:rsid w:val="00614075"/>
    <w:rsid w:val="00620EC4"/>
    <w:rsid w:val="006240FF"/>
    <w:rsid w:val="00624743"/>
    <w:rsid w:val="00641D56"/>
    <w:rsid w:val="00645AD3"/>
    <w:rsid w:val="00664901"/>
    <w:rsid w:val="006B4E8B"/>
    <w:rsid w:val="006D5E32"/>
    <w:rsid w:val="00712F1D"/>
    <w:rsid w:val="007364DA"/>
    <w:rsid w:val="007E6348"/>
    <w:rsid w:val="00856255"/>
    <w:rsid w:val="008641A7"/>
    <w:rsid w:val="00866950"/>
    <w:rsid w:val="00887F32"/>
    <w:rsid w:val="00891C65"/>
    <w:rsid w:val="00891E03"/>
    <w:rsid w:val="008C22AA"/>
    <w:rsid w:val="0090465C"/>
    <w:rsid w:val="00907F65"/>
    <w:rsid w:val="009113B2"/>
    <w:rsid w:val="00951815"/>
    <w:rsid w:val="00962249"/>
    <w:rsid w:val="00980BE0"/>
    <w:rsid w:val="00991969"/>
    <w:rsid w:val="009C0573"/>
    <w:rsid w:val="009C1B05"/>
    <w:rsid w:val="00A42709"/>
    <w:rsid w:val="00A43404"/>
    <w:rsid w:val="00A67CC2"/>
    <w:rsid w:val="00A97782"/>
    <w:rsid w:val="00AB47B7"/>
    <w:rsid w:val="00AF0E93"/>
    <w:rsid w:val="00AF56F3"/>
    <w:rsid w:val="00B11401"/>
    <w:rsid w:val="00B413CB"/>
    <w:rsid w:val="00B73E17"/>
    <w:rsid w:val="00B91728"/>
    <w:rsid w:val="00BB79A1"/>
    <w:rsid w:val="00BF74E1"/>
    <w:rsid w:val="00C2370A"/>
    <w:rsid w:val="00C344DE"/>
    <w:rsid w:val="00C57044"/>
    <w:rsid w:val="00D33BA8"/>
    <w:rsid w:val="00D663B7"/>
    <w:rsid w:val="00D874C2"/>
    <w:rsid w:val="00DA0849"/>
    <w:rsid w:val="00DC3795"/>
    <w:rsid w:val="00DF697F"/>
    <w:rsid w:val="00E047E2"/>
    <w:rsid w:val="00E2338B"/>
    <w:rsid w:val="00E370AB"/>
    <w:rsid w:val="00E53BD8"/>
    <w:rsid w:val="00E77DD9"/>
    <w:rsid w:val="00E82488"/>
    <w:rsid w:val="00EE088A"/>
    <w:rsid w:val="00EF3C68"/>
    <w:rsid w:val="00F114DF"/>
    <w:rsid w:val="00F133C3"/>
    <w:rsid w:val="00FD768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4012A18-3894-4A5B-89A7-3C524748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84819">
      <w:bodyDiv w:val="1"/>
      <w:marLeft w:val="0"/>
      <w:marRight w:val="0"/>
      <w:marTop w:val="0"/>
      <w:marBottom w:val="0"/>
      <w:divBdr>
        <w:top w:val="none" w:sz="0" w:space="0" w:color="auto"/>
        <w:left w:val="none" w:sz="0" w:space="0" w:color="auto"/>
        <w:bottom w:val="none" w:sz="0" w:space="0" w:color="auto"/>
        <w:right w:val="none" w:sz="0" w:space="0" w:color="auto"/>
      </w:divBdr>
    </w:div>
    <w:div w:id="13531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48AD4-0B27-4EBE-BE32-F52BBEE2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24951</Words>
  <Characters>137232</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dcterms:created xsi:type="dcterms:W3CDTF">2016-09-26T21:38:00Z</dcterms:created>
  <dcterms:modified xsi:type="dcterms:W3CDTF">2016-09-26T21:38:00Z</dcterms:modified>
</cp:coreProperties>
</file>