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EFE" w:rsidRPr="00113D35" w:rsidRDefault="00113D35">
      <w:pPr>
        <w:rPr>
          <w:b/>
          <w:sz w:val="20"/>
          <w:szCs w:val="20"/>
        </w:rPr>
      </w:pPr>
      <w:r w:rsidRPr="00113D35">
        <w:rPr>
          <w:b/>
          <w:sz w:val="20"/>
          <w:szCs w:val="20"/>
        </w:rPr>
        <w:t>TRABAJOS GENERALES</w:t>
      </w:r>
    </w:p>
    <w:p w:rsidR="00113D35" w:rsidRPr="00113D35" w:rsidRDefault="00113D35" w:rsidP="00113D35">
      <w:pPr>
        <w:pStyle w:val="Prrafodelista"/>
        <w:numPr>
          <w:ilvl w:val="0"/>
          <w:numId w:val="1"/>
        </w:numPr>
        <w:rPr>
          <w:b/>
          <w:sz w:val="20"/>
          <w:szCs w:val="20"/>
        </w:rPr>
      </w:pPr>
      <w:r w:rsidRPr="00113D35">
        <w:rPr>
          <w:b/>
          <w:sz w:val="20"/>
          <w:szCs w:val="20"/>
        </w:rPr>
        <w:t>INSTALACIÓN DE FAENAS – PROVISIÓN Y COLOCADO DE LETREROS DE OBRA</w:t>
      </w:r>
    </w:p>
    <w:p w:rsidR="00113D35" w:rsidRPr="00113D35" w:rsidRDefault="00113D35" w:rsidP="00113D35">
      <w:pPr>
        <w:pStyle w:val="Prrafodelista"/>
        <w:numPr>
          <w:ilvl w:val="1"/>
          <w:numId w:val="1"/>
        </w:numPr>
        <w:rPr>
          <w:b/>
          <w:sz w:val="20"/>
          <w:szCs w:val="20"/>
        </w:rPr>
      </w:pPr>
      <w:r w:rsidRPr="00113D35">
        <w:rPr>
          <w:b/>
          <w:sz w:val="20"/>
          <w:szCs w:val="20"/>
        </w:rPr>
        <w:t>DEFINICIÓN</w:t>
      </w:r>
    </w:p>
    <w:p w:rsidR="00113D35" w:rsidRPr="00113D35" w:rsidRDefault="00113D35" w:rsidP="00113D35">
      <w:pPr>
        <w:pStyle w:val="Prrafodelista"/>
        <w:ind w:left="792"/>
        <w:jc w:val="both"/>
        <w:rPr>
          <w:sz w:val="20"/>
          <w:szCs w:val="20"/>
        </w:rPr>
      </w:pPr>
      <w:r w:rsidRPr="00113D35">
        <w:rPr>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descarguío, instalación, mantenimiento, provisión de maquinarias, herramientas y materiales necesarios para la ejecución de las obras. </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Asimismo comprende el traslado oportuno de todas las herramientas, maquinarias y equipo para la adecuada y correcta ejecución de las  obras y la desmovilización del mismo una vez realizada la recepción final del Proyecto.</w:t>
      </w:r>
    </w:p>
    <w:p w:rsidR="00113D35" w:rsidRPr="00113D35" w:rsidRDefault="00113D35" w:rsidP="00113D35">
      <w:pPr>
        <w:pStyle w:val="Prrafodelista"/>
        <w:ind w:left="792"/>
        <w:jc w:val="both"/>
        <w:rPr>
          <w:sz w:val="20"/>
          <w:szCs w:val="20"/>
        </w:rPr>
      </w:pP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113D35">
        <w:rPr>
          <w:rFonts w:eastAsia="Arial Unicode MS" w:cstheme="minorHAnsi"/>
          <w:sz w:val="20"/>
          <w:szCs w:val="20"/>
          <w:lang w:val="es-ES_tradnl"/>
        </w:rPr>
        <w:tab/>
      </w:r>
      <w:r w:rsidRPr="00113D35">
        <w:rPr>
          <w:rFonts w:eastAsia="Arial Unicode MS" w:cstheme="minorHAnsi"/>
          <w:b/>
          <w:sz w:val="20"/>
          <w:szCs w:val="20"/>
          <w:lang w:val="es-ES_tradnl"/>
        </w:rPr>
        <w:t>DETALLE</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t>UNIDAD</w:t>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CANTIDAD</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DEPOSITO DE MATERIALES CON OFICINA DE OBRA          </w:t>
      </w:r>
      <w:r w:rsidRPr="00113D35">
        <w:rPr>
          <w:rFonts w:eastAsia="Arial Unicode MS" w:cstheme="minorHAnsi"/>
          <w:sz w:val="20"/>
          <w:szCs w:val="20"/>
          <w:lang w:val="es-ES_tradnl"/>
        </w:rPr>
        <w:tab/>
        <w:t xml:space="preserve">PZA                            </w:t>
      </w:r>
      <w:r w:rsidRPr="00113D35">
        <w:rPr>
          <w:rFonts w:eastAsia="Arial Unicode MS" w:cstheme="minorHAnsi"/>
          <w:sz w:val="20"/>
          <w:szCs w:val="20"/>
          <w:lang w:val="es-ES_tradnl"/>
        </w:rPr>
        <w:tab/>
        <w:t xml:space="preserve">       1</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LETRERO DE OBRA       </w:t>
      </w:r>
      <w:r w:rsidRPr="00113D35">
        <w:rPr>
          <w:rFonts w:eastAsia="Arial Unicode MS" w:cstheme="minorHAnsi"/>
          <w:sz w:val="20"/>
          <w:szCs w:val="20"/>
          <w:lang w:val="es-ES_tradnl"/>
        </w:rPr>
        <w:tab/>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PZA</w:t>
      </w:r>
      <w:r w:rsidRPr="00113D35">
        <w:rPr>
          <w:rFonts w:eastAsia="Arial Unicode MS" w:cstheme="minorHAnsi"/>
          <w:sz w:val="20"/>
          <w:szCs w:val="20"/>
          <w:lang w:val="es-ES_tradnl"/>
        </w:rPr>
        <w:tab/>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1</w:t>
      </w:r>
    </w:p>
    <w:p w:rsidR="00113D35" w:rsidRPr="00113D35" w:rsidRDefault="00113D35" w:rsidP="00113D35">
      <w:pPr>
        <w:pStyle w:val="Prrafodelista"/>
        <w:ind w:left="792"/>
        <w:jc w:val="both"/>
        <w:rPr>
          <w:sz w:val="20"/>
          <w:szCs w:val="20"/>
        </w:rPr>
      </w:pPr>
    </w:p>
    <w:p w:rsidR="00113D35" w:rsidRDefault="00113D35" w:rsidP="00113D35">
      <w:pPr>
        <w:pStyle w:val="Prrafodelista"/>
        <w:numPr>
          <w:ilvl w:val="1"/>
          <w:numId w:val="1"/>
        </w:numPr>
        <w:rPr>
          <w:b/>
          <w:sz w:val="20"/>
          <w:szCs w:val="20"/>
        </w:rPr>
      </w:pPr>
      <w:r w:rsidRPr="00113D35">
        <w:rPr>
          <w:b/>
          <w:sz w:val="20"/>
          <w:szCs w:val="20"/>
        </w:rPr>
        <w:t>MATERIALES, HERRAMIENTAS Y EQUIPO</w:t>
      </w:r>
    </w:p>
    <w:p w:rsidR="00113D35" w:rsidRDefault="00113D35" w:rsidP="00113D35">
      <w:pPr>
        <w:pStyle w:val="Prrafodelista"/>
        <w:ind w:left="792"/>
        <w:jc w:val="both"/>
        <w:rPr>
          <w:sz w:val="20"/>
          <w:szCs w:val="20"/>
          <w:lang w:val="es-ES_tradnl"/>
        </w:rPr>
      </w:pPr>
      <w:r w:rsidRPr="00113D35">
        <w:rPr>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113D35" w:rsidRDefault="00113D35" w:rsidP="00113D35">
      <w:pPr>
        <w:pStyle w:val="Prrafodelista"/>
        <w:ind w:left="792"/>
        <w:jc w:val="both"/>
        <w:rPr>
          <w:sz w:val="20"/>
          <w:szCs w:val="20"/>
          <w:lang w:val="es-ES_tradnl"/>
        </w:rPr>
      </w:pPr>
    </w:p>
    <w:p w:rsidR="00113D35" w:rsidRPr="00113D35" w:rsidRDefault="00113D35" w:rsidP="00113D35">
      <w:pPr>
        <w:pStyle w:val="Prrafodelista"/>
        <w:numPr>
          <w:ilvl w:val="0"/>
          <w:numId w:val="3"/>
        </w:numPr>
        <w:jc w:val="both"/>
        <w:rPr>
          <w:sz w:val="20"/>
          <w:szCs w:val="20"/>
          <w:lang w:val="es-ES_tradnl"/>
        </w:rPr>
      </w:pPr>
      <w:r w:rsidRPr="00113D35">
        <w:rPr>
          <w:sz w:val="20"/>
          <w:szCs w:val="20"/>
          <w:lang w:val="es-ES_tradnl"/>
        </w:rPr>
        <w:t>Tablones de Madera o Piso de Cemento, etc.; como base de asiento para el material.</w:t>
      </w:r>
    </w:p>
    <w:p w:rsidR="00113D35" w:rsidRPr="00113D35" w:rsidRDefault="00113D35" w:rsidP="00113D35">
      <w:pPr>
        <w:pStyle w:val="Prrafodelista"/>
        <w:numPr>
          <w:ilvl w:val="0"/>
          <w:numId w:val="3"/>
        </w:numPr>
        <w:jc w:val="both"/>
        <w:rPr>
          <w:sz w:val="20"/>
          <w:szCs w:val="20"/>
        </w:rPr>
      </w:pPr>
      <w:r w:rsidRPr="00113D35">
        <w:rPr>
          <w:sz w:val="20"/>
          <w:szCs w:val="20"/>
          <w:lang w:val="es-ES_tradnl"/>
        </w:rPr>
        <w:t>Carpas o Semi-Sombras, Tinglados, etc.; para el resguardo del material del sol o lluvia.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PROCEDIMIENTO PARA LA EJECUCIÓN</w:t>
      </w:r>
    </w:p>
    <w:p w:rsidR="00113D35" w:rsidRPr="00113D35" w:rsidRDefault="00113D35" w:rsidP="00113D35">
      <w:pPr>
        <w:pStyle w:val="Prrafodelista"/>
        <w:ind w:left="792"/>
        <w:jc w:val="both"/>
        <w:rPr>
          <w:sz w:val="20"/>
          <w:szCs w:val="20"/>
          <w:lang w:val="es-ES_tradnl"/>
        </w:rPr>
      </w:pPr>
      <w:bookmarkStart w:id="0" w:name="_Toc314666496"/>
      <w:r w:rsidRPr="00113D35">
        <w:rPr>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0"/>
      <w:r w:rsidRPr="00113D35">
        <w:rPr>
          <w:sz w:val="20"/>
          <w:szCs w:val="20"/>
          <w:lang w:val="es-ES_tradnl"/>
        </w:rPr>
        <w:t>,</w:t>
      </w:r>
      <w:r w:rsidRPr="00113D35">
        <w:rPr>
          <w:sz w:val="20"/>
          <w:szCs w:val="20"/>
        </w:rPr>
        <w:t xml:space="preserve"> Para ello se deberá presentar al SUPERVISOR DE OBRA un Croquis; en el cual se indicará el lugar donde será emplazado el Depósito o Campamento para la Instalación de Faenas.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rPr>
        <w:lastRenderedPageBreak/>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113D35" w:rsidRPr="00113D35" w:rsidRDefault="00113D35" w:rsidP="00113D35">
      <w:pPr>
        <w:pStyle w:val="Prrafodelista"/>
        <w:ind w:left="792"/>
        <w:jc w:val="both"/>
        <w:rPr>
          <w:sz w:val="20"/>
          <w:szCs w:val="20"/>
          <w:lang w:val="es-ES_tradnl"/>
        </w:rPr>
      </w:pPr>
      <w:bookmarkStart w:id="1" w:name="_Toc314666500"/>
      <w:r w:rsidRPr="00113D35">
        <w:rPr>
          <w:sz w:val="20"/>
          <w:szCs w:val="20"/>
          <w:lang w:val="es-ES_tradnl"/>
        </w:rPr>
        <w:t>La verificación de equipos y maquinaria la realizará el SUPERVISOR DE OBRA de acuerdo a la lista de equipo ofertado antes del inicio de la obra y durante la ejecución de la misma.</w:t>
      </w:r>
      <w:bookmarkEnd w:id="1"/>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bookmarkStart w:id="2" w:name="_Toc314666501"/>
      <w:r w:rsidRPr="00113D35">
        <w:rPr>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lang w:val="es-ES_tradnl"/>
        </w:rPr>
        <w:t xml:space="preserve">Los letreros de obra serán </w:t>
      </w:r>
      <w:r w:rsidRPr="00113D35">
        <w:rPr>
          <w:sz w:val="20"/>
          <w:szCs w:val="20"/>
        </w:rPr>
        <w:t>elaborados en lona con densidad de 18 onzas/m</w:t>
      </w:r>
      <w:r w:rsidRPr="00113D35">
        <w:rPr>
          <w:sz w:val="20"/>
          <w:szCs w:val="20"/>
          <w:vertAlign w:val="superscript"/>
        </w:rPr>
        <w:t>2</w:t>
      </w:r>
      <w:r w:rsidRPr="00113D35">
        <w:rPr>
          <w:sz w:val="20"/>
          <w:szCs w:val="20"/>
        </w:rPr>
        <w:t>, con una impresión como mínimo de 1440 DPI de resolución,  no aceptándose de ninguna manera trabajos con menor calidad.</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113D35" w:rsidRPr="00113D35" w:rsidRDefault="00113D35" w:rsidP="00113D35">
      <w:pPr>
        <w:pStyle w:val="Prrafodelista"/>
        <w:ind w:left="792"/>
        <w:jc w:val="both"/>
        <w:rPr>
          <w:sz w:val="20"/>
          <w:szCs w:val="20"/>
        </w:rPr>
      </w:pPr>
      <w:r w:rsidRPr="00113D35">
        <w:rPr>
          <w:sz w:val="20"/>
          <w:szCs w:val="20"/>
        </w:rPr>
        <w:t>Los mismos serán fijados mediante (tornillos a columnas de madera), tornillos a la tubería de fierro galvanizado de 3”, las mismas que luego serán empotradas en el suelo, de tal manera que queden perfectamente firmes y verticales.</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La altura final del letrero debe ser fijada por el SUPERVISOR DE OBRA de forma tal que sea visible y de fácil identificación, sin ningún costo adicional para YPFB.</w:t>
      </w:r>
    </w:p>
    <w:p w:rsidR="00113D35" w:rsidRPr="00113D35" w:rsidRDefault="00113D35" w:rsidP="00113D35">
      <w:pPr>
        <w:pStyle w:val="Prrafodelista"/>
        <w:ind w:left="792"/>
        <w:jc w:val="both"/>
        <w:rPr>
          <w:sz w:val="20"/>
          <w:szCs w:val="20"/>
        </w:rPr>
      </w:pPr>
      <w:r w:rsidRPr="00113D35">
        <w:rPr>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2"/>
      <w:r w:rsidRPr="00113D35">
        <w:rPr>
          <w:sz w:val="20"/>
          <w:szCs w:val="20"/>
        </w:rPr>
        <w:t>impresión, que correrá por cuenta del CONTRATISTA.</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Será de exclusiva responsabilidad del CONTRATISTA y a su costo el resguardar, mantener y reponer en caso de deterioro y sustracción de los letreros.</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El CONTRATISTA deberá proveer y colocar letreros, los cuales deberán permanecer durante todo el tiempo</w:t>
      </w:r>
      <w:r>
        <w:rPr>
          <w:sz w:val="20"/>
          <w:szCs w:val="20"/>
        </w:rPr>
        <w:t xml:space="preserve"> que dure el trabajo en obra, los</w:t>
      </w:r>
      <w:r w:rsidRPr="00113D35">
        <w:rPr>
          <w:sz w:val="20"/>
          <w:szCs w:val="20"/>
        </w:rPr>
        <w:t xml:space="preserve"> Letrero</w:t>
      </w:r>
      <w:r>
        <w:rPr>
          <w:sz w:val="20"/>
          <w:szCs w:val="20"/>
        </w:rPr>
        <w:t>s serán</w:t>
      </w:r>
      <w:r w:rsidRPr="00113D35">
        <w:rPr>
          <w:sz w:val="20"/>
          <w:szCs w:val="20"/>
        </w:rPr>
        <w:t xml:space="preserve"> retirado</w:t>
      </w:r>
      <w:r>
        <w:rPr>
          <w:sz w:val="20"/>
          <w:szCs w:val="20"/>
        </w:rPr>
        <w:t>s</w:t>
      </w:r>
      <w:r w:rsidRPr="00113D35">
        <w:rPr>
          <w:sz w:val="20"/>
          <w:szCs w:val="20"/>
        </w:rPr>
        <w:t xml:space="preserve"> </w:t>
      </w:r>
      <w:r w:rsidRPr="00113D35">
        <w:rPr>
          <w:b/>
          <w:bCs/>
          <w:sz w:val="20"/>
          <w:szCs w:val="20"/>
        </w:rPr>
        <w:t>durante la Inspección de la entrega definitiva del Proyecto</w:t>
      </w:r>
      <w:r w:rsidRPr="00113D35">
        <w:rPr>
          <w:sz w:val="20"/>
          <w:szCs w:val="20"/>
        </w:rPr>
        <w:t>.</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 </w:t>
      </w:r>
    </w:p>
    <w:p w:rsidR="00113D35" w:rsidRPr="00113D35" w:rsidRDefault="00113D35" w:rsidP="00113D35">
      <w:pPr>
        <w:pStyle w:val="Prrafodelista"/>
        <w:ind w:left="792"/>
        <w:jc w:val="both"/>
        <w:rPr>
          <w:sz w:val="20"/>
          <w:szCs w:val="20"/>
        </w:rPr>
      </w:pPr>
      <w:r w:rsidRPr="00113D35">
        <w:rPr>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w:t>
      </w:r>
      <w:r w:rsidRPr="00113D35">
        <w:rPr>
          <w:sz w:val="20"/>
          <w:szCs w:val="20"/>
          <w:lang w:val="es-ES_tradnl"/>
        </w:rPr>
        <w:t xml:space="preserve">los letreros deberán tener las leyendas de precaución  y </w:t>
      </w:r>
      <w:r>
        <w:rPr>
          <w:sz w:val="20"/>
          <w:szCs w:val="20"/>
          <w:lang w:val="es-ES_tradnl"/>
        </w:rPr>
        <w:t>seguridad;</w:t>
      </w:r>
      <w:r w:rsidRPr="00113D35">
        <w:rPr>
          <w:sz w:val="20"/>
          <w:szCs w:val="20"/>
          <w:lang w:val="es-ES_tradnl"/>
        </w:rPr>
        <w:t xml:space="preserve"> la cantidad será cuantificada de acuerdo a la longitud de cada proyecto, estos letreros de señalización correrán por cuenta del CONTRATISTA.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MEDIDAS DE MITIGACIÓN AMBIENTAL</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MEDICIÓN Y FORMA DE PAGO</w:t>
      </w:r>
    </w:p>
    <w:p w:rsidR="00113D35" w:rsidRPr="00113D35" w:rsidRDefault="00113D35" w:rsidP="00113D35">
      <w:pPr>
        <w:pStyle w:val="Prrafodelista"/>
        <w:ind w:left="792"/>
        <w:jc w:val="both"/>
        <w:rPr>
          <w:b/>
          <w:sz w:val="20"/>
          <w:szCs w:val="20"/>
          <w:lang w:val="es-ES_tradnl"/>
        </w:rPr>
      </w:pPr>
      <w:r w:rsidRPr="00113D35">
        <w:rPr>
          <w:sz w:val="20"/>
          <w:szCs w:val="20"/>
          <w:lang w:val="es-ES_tradnl"/>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113D35" w:rsidRDefault="00113D35" w:rsidP="00113D35">
      <w:pPr>
        <w:pStyle w:val="Prrafodelista"/>
        <w:numPr>
          <w:ilvl w:val="0"/>
          <w:numId w:val="1"/>
        </w:numPr>
        <w:rPr>
          <w:b/>
          <w:sz w:val="20"/>
          <w:szCs w:val="20"/>
        </w:rPr>
      </w:pPr>
      <w:r w:rsidRPr="00113D35">
        <w:rPr>
          <w:b/>
          <w:sz w:val="20"/>
          <w:szCs w:val="20"/>
        </w:rPr>
        <w:lastRenderedPageBreak/>
        <w:t>MOVILIZACION Y DESMOVILIZACIÓN DE EQUIPO, MATERIAL, HERRAMIENTAS Y PERSONAL</w:t>
      </w:r>
    </w:p>
    <w:p w:rsidR="00113D35" w:rsidRDefault="00113D35" w:rsidP="00113D35">
      <w:pPr>
        <w:pStyle w:val="Prrafodelista"/>
        <w:numPr>
          <w:ilvl w:val="1"/>
          <w:numId w:val="1"/>
        </w:numPr>
        <w:rPr>
          <w:b/>
          <w:sz w:val="20"/>
          <w:szCs w:val="20"/>
        </w:rPr>
      </w:pPr>
      <w:r>
        <w:rPr>
          <w:b/>
          <w:sz w:val="20"/>
          <w:szCs w:val="20"/>
        </w:rPr>
        <w:t>DEFINICIÓN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Este ítem comprende la movilización y desmovilización de equipo, material, herramientas y personal necesarios para la ejecución de cada uno de los ítems que comprende el proyecto.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realizará los trabajos siguientes: transportar, descargar, proveer maquinarias, herramientas, materiales y personal necesarios para la ejecución de las obras.</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MATERIALES, HERRAMIENTAS Y EQUIPO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proporcionar todos los materiales, herramientas, equipo y personal necesario para la ejecución de este ítem.</w:t>
      </w:r>
    </w:p>
    <w:p w:rsidR="00113D35" w:rsidRPr="00113D35" w:rsidRDefault="00113D35" w:rsidP="00113D35">
      <w:pPr>
        <w:pStyle w:val="Prrafodelista"/>
        <w:ind w:left="792"/>
        <w:jc w:val="both"/>
        <w:rPr>
          <w:sz w:val="20"/>
          <w:szCs w:val="20"/>
          <w:lang w:val="es-ES_tradnl"/>
        </w:rPr>
      </w:pPr>
      <w:r w:rsidRPr="00113D35">
        <w:rPr>
          <w:sz w:val="20"/>
          <w:szCs w:val="20"/>
          <w:lang w:val="es-ES_tradnl"/>
        </w:rPr>
        <w:t>Todo el equipo y personal mínimo comprometido para la obra deberá ser puesto a disposición del SUPERVISOR durante toda la ejecución de la obra.</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PROCEDIMIENTO PARA LA EJECUCIÓN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presentar al SUPERVISOR un plan de Movilización y Desmovilización que contemple lo siguiente: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Medio de Transporte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Tipo de carga a transportar</w:t>
      </w:r>
    </w:p>
    <w:p w:rsidR="00113D35" w:rsidRPr="00113D35" w:rsidRDefault="00113D35" w:rsidP="00113D35">
      <w:pPr>
        <w:pStyle w:val="Prrafodelista"/>
        <w:ind w:left="792"/>
        <w:jc w:val="both"/>
        <w:rPr>
          <w:sz w:val="20"/>
          <w:szCs w:val="20"/>
          <w:lang w:val="es-ES_tradnl"/>
        </w:rPr>
      </w:pPr>
      <w:r w:rsidRPr="00113D35">
        <w:rPr>
          <w:sz w:val="20"/>
          <w:szCs w:val="20"/>
          <w:lang w:val="es-ES_tradnl"/>
        </w:rPr>
        <w:t>- Inspección de equipos, herramientas y carga</w:t>
      </w:r>
    </w:p>
    <w:p w:rsidR="00113D35" w:rsidRPr="00113D35" w:rsidRDefault="00113D35" w:rsidP="00113D35">
      <w:pPr>
        <w:pStyle w:val="Prrafodelista"/>
        <w:ind w:left="792"/>
        <w:jc w:val="both"/>
        <w:rPr>
          <w:sz w:val="20"/>
          <w:szCs w:val="20"/>
          <w:lang w:val="es-ES_tradnl"/>
        </w:rPr>
      </w:pPr>
      <w:r w:rsidRPr="00113D35">
        <w:rPr>
          <w:sz w:val="20"/>
          <w:szCs w:val="20"/>
          <w:lang w:val="es-ES_tradnl"/>
        </w:rPr>
        <w:t>- Descripción de las rutas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Horarios de viaje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Cronogramas de trabajo.</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será responsable de todas las actividades y consecuencias de las mismas.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MEDIDAS DE MITIGACIÓN AMBIENTAL</w:t>
      </w:r>
    </w:p>
    <w:p w:rsidR="0087594E" w:rsidRPr="0087594E" w:rsidRDefault="0087594E" w:rsidP="0087594E">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594E" w:rsidRPr="0087594E" w:rsidRDefault="0087594E" w:rsidP="0087594E">
      <w:pPr>
        <w:pStyle w:val="Prrafodelista"/>
        <w:ind w:left="792"/>
        <w:jc w:val="both"/>
        <w:rPr>
          <w:sz w:val="20"/>
          <w:szCs w:val="20"/>
          <w:lang w:val="es-ES_tradnl"/>
        </w:rPr>
      </w:pPr>
    </w:p>
    <w:p w:rsidR="0087594E" w:rsidRPr="0087594E" w:rsidRDefault="0087594E" w:rsidP="0087594E">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87594E">
        <w:rPr>
          <w:sz w:val="20"/>
          <w:szCs w:val="20"/>
          <w:lang w:val="es-ES_tradnl"/>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594E" w:rsidRPr="0087594E" w:rsidRDefault="0087594E" w:rsidP="0087594E">
      <w:pPr>
        <w:pStyle w:val="Prrafodelista"/>
        <w:ind w:left="792"/>
        <w:jc w:val="both"/>
        <w:rPr>
          <w:sz w:val="20"/>
          <w:szCs w:val="20"/>
          <w:lang w:val="es-ES_tradnl"/>
        </w:rPr>
      </w:pPr>
    </w:p>
    <w:p w:rsidR="0087594E" w:rsidRPr="0087594E" w:rsidRDefault="0087594E" w:rsidP="0087594E">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7594E" w:rsidRPr="0087594E" w:rsidRDefault="0087594E" w:rsidP="0087594E">
      <w:pPr>
        <w:pStyle w:val="Prrafodelista"/>
        <w:ind w:left="792"/>
        <w:jc w:val="both"/>
        <w:rPr>
          <w:sz w:val="20"/>
          <w:szCs w:val="20"/>
          <w:lang w:val="es-ES_tradnl"/>
        </w:rPr>
      </w:pPr>
    </w:p>
    <w:p w:rsidR="0087594E" w:rsidRPr="0087594E" w:rsidRDefault="0087594E" w:rsidP="0087594E">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87594E" w:rsidRDefault="00113D35" w:rsidP="0087594E">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MEDICIÓN Y FORMA DE PAGO</w:t>
      </w:r>
    </w:p>
    <w:p w:rsidR="00B0531E" w:rsidRPr="00B0531E" w:rsidRDefault="00B0531E" w:rsidP="00B0531E">
      <w:pPr>
        <w:pStyle w:val="Prrafodelista"/>
        <w:ind w:left="792"/>
        <w:jc w:val="both"/>
        <w:rPr>
          <w:sz w:val="20"/>
          <w:szCs w:val="20"/>
          <w:lang w:val="es-ES_tradnl"/>
        </w:rPr>
      </w:pPr>
      <w:r w:rsidRPr="00B0531E">
        <w:rPr>
          <w:sz w:val="20"/>
          <w:szCs w:val="20"/>
          <w:lang w:val="es-ES_tradnl"/>
        </w:rPr>
        <w:t>El ítem de Movilización y desmovilización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87594E" w:rsidRPr="00B0531E" w:rsidRDefault="0087594E" w:rsidP="00B0531E">
      <w:pPr>
        <w:pStyle w:val="Prrafodelista"/>
        <w:ind w:left="792"/>
        <w:jc w:val="both"/>
        <w:rPr>
          <w:sz w:val="20"/>
          <w:szCs w:val="20"/>
          <w:lang w:val="es-ES_tradnl"/>
        </w:rPr>
      </w:pPr>
    </w:p>
    <w:p w:rsidR="003A450A" w:rsidRDefault="003A450A" w:rsidP="00B0531E">
      <w:pPr>
        <w:pStyle w:val="Prrafodelista"/>
        <w:numPr>
          <w:ilvl w:val="0"/>
          <w:numId w:val="1"/>
        </w:numPr>
        <w:rPr>
          <w:b/>
          <w:sz w:val="20"/>
          <w:szCs w:val="20"/>
        </w:rPr>
      </w:pPr>
      <w:r>
        <w:rPr>
          <w:b/>
          <w:sz w:val="20"/>
          <w:szCs w:val="20"/>
        </w:rPr>
        <w:t>ELABORACIÓN DE PLANOS AS BUILT</w:t>
      </w:r>
    </w:p>
    <w:p w:rsidR="003A450A" w:rsidRDefault="003A450A" w:rsidP="003A450A">
      <w:pPr>
        <w:pStyle w:val="Prrafodelista"/>
        <w:numPr>
          <w:ilvl w:val="1"/>
          <w:numId w:val="1"/>
        </w:numPr>
        <w:rPr>
          <w:b/>
          <w:sz w:val="20"/>
          <w:szCs w:val="20"/>
        </w:rPr>
      </w:pPr>
      <w:r>
        <w:rPr>
          <w:b/>
          <w:sz w:val="20"/>
          <w:szCs w:val="20"/>
        </w:rPr>
        <w:t>DEFINICIÓN</w:t>
      </w:r>
    </w:p>
    <w:p w:rsidR="003A450A" w:rsidRPr="003A450A" w:rsidRDefault="003A450A" w:rsidP="003A450A">
      <w:pPr>
        <w:pStyle w:val="Prrafodelista"/>
        <w:ind w:left="792"/>
        <w:jc w:val="both"/>
        <w:rPr>
          <w:sz w:val="20"/>
          <w:szCs w:val="20"/>
          <w:lang w:val="es-ES_tradnl"/>
        </w:rPr>
      </w:pPr>
      <w:r w:rsidRPr="003A450A">
        <w:rPr>
          <w:sz w:val="20"/>
          <w:szCs w:val="20"/>
          <w:lang w:val="es-ES_tradnl"/>
        </w:rPr>
        <w:t>Este ítem comprende la elaboración de Planos que definen en forma precisa la ubicación de las tuberías y accesorios, con respecto a líneas de eje de las rasantes municipales, indicando longitudes de tramos, diámetros, perfil, etc. Además comprende la elaboración de planos de la caseta de la EDR</w:t>
      </w:r>
      <w:r w:rsidR="000076F9">
        <w:rPr>
          <w:sz w:val="20"/>
          <w:szCs w:val="20"/>
          <w:lang w:val="es-ES_tradnl"/>
        </w:rPr>
        <w:t xml:space="preserve"> y las cámaras</w:t>
      </w:r>
      <w:r w:rsidRPr="003A450A">
        <w:rPr>
          <w:sz w:val="20"/>
          <w:szCs w:val="20"/>
          <w:lang w:val="es-ES_tradnl"/>
        </w:rPr>
        <w:t xml:space="preserve"> con todos los equipos y accesorios incluidos en la</w:t>
      </w:r>
      <w:r w:rsidR="000076F9">
        <w:rPr>
          <w:sz w:val="20"/>
          <w:szCs w:val="20"/>
          <w:lang w:val="es-ES_tradnl"/>
        </w:rPr>
        <w:t>s</w:t>
      </w:r>
      <w:r w:rsidRPr="003A450A">
        <w:rPr>
          <w:sz w:val="20"/>
          <w:szCs w:val="20"/>
          <w:lang w:val="es-ES_tradnl"/>
        </w:rPr>
        <w:t xml:space="preserve"> misma</w:t>
      </w:r>
      <w:r w:rsidR="000076F9">
        <w:rPr>
          <w:sz w:val="20"/>
          <w:szCs w:val="20"/>
          <w:lang w:val="es-ES_tradnl"/>
        </w:rPr>
        <w:t>s</w:t>
      </w:r>
      <w:r w:rsidRPr="003A450A">
        <w:rPr>
          <w:sz w:val="20"/>
          <w:szCs w:val="20"/>
          <w:lang w:val="es-ES_tradnl"/>
        </w:rPr>
        <w:t>, si corresponde.</w:t>
      </w:r>
    </w:p>
    <w:p w:rsidR="003A450A" w:rsidRPr="003A450A" w:rsidRDefault="003A450A" w:rsidP="003A450A">
      <w:pPr>
        <w:pStyle w:val="Prrafodelista"/>
        <w:ind w:left="792"/>
        <w:jc w:val="both"/>
        <w:rPr>
          <w:sz w:val="20"/>
          <w:szCs w:val="20"/>
          <w:lang w:val="es-ES_tradnl"/>
        </w:rPr>
      </w:pPr>
    </w:p>
    <w:p w:rsidR="003A450A" w:rsidRDefault="003A450A" w:rsidP="003A450A">
      <w:pPr>
        <w:pStyle w:val="Prrafodelista"/>
        <w:numPr>
          <w:ilvl w:val="1"/>
          <w:numId w:val="1"/>
        </w:numPr>
        <w:rPr>
          <w:b/>
          <w:sz w:val="20"/>
          <w:szCs w:val="20"/>
        </w:rPr>
      </w:pPr>
      <w:r>
        <w:rPr>
          <w:b/>
          <w:sz w:val="20"/>
          <w:szCs w:val="20"/>
        </w:rPr>
        <w:t>MATERIALES, HERRAMIENTAS Y EQUIPO</w:t>
      </w:r>
    </w:p>
    <w:p w:rsidR="005132AD" w:rsidRPr="005132AD" w:rsidRDefault="005132AD" w:rsidP="000076F9">
      <w:pPr>
        <w:pStyle w:val="Prrafodelista"/>
        <w:ind w:left="792"/>
        <w:jc w:val="both"/>
        <w:rPr>
          <w:sz w:val="20"/>
          <w:szCs w:val="20"/>
        </w:rPr>
      </w:pPr>
      <w:r w:rsidRPr="00AD449C">
        <w:rPr>
          <w:sz w:val="20"/>
          <w:szCs w:val="20"/>
        </w:rPr>
        <w:t>El CONTRATISTA, deberá proveer todos los materiales, herramientas y equipos necesarios (cinta de medición, GPS, cámara fotográfica, material de escritorio, software, plotter, impresora, etc.), de acuerdo a lo señalado en la propuesta técnica.</w:t>
      </w:r>
    </w:p>
    <w:p w:rsidR="005132AD" w:rsidRDefault="005132AD" w:rsidP="000076F9">
      <w:pPr>
        <w:pStyle w:val="Prrafodelista"/>
        <w:ind w:left="792"/>
        <w:jc w:val="both"/>
        <w:rPr>
          <w:b/>
          <w:sz w:val="20"/>
          <w:szCs w:val="20"/>
        </w:rPr>
      </w:pPr>
    </w:p>
    <w:p w:rsidR="003A450A" w:rsidRDefault="003A450A" w:rsidP="003A450A">
      <w:pPr>
        <w:pStyle w:val="Prrafodelista"/>
        <w:numPr>
          <w:ilvl w:val="1"/>
          <w:numId w:val="1"/>
        </w:numPr>
        <w:rPr>
          <w:b/>
          <w:sz w:val="20"/>
          <w:szCs w:val="20"/>
        </w:rPr>
      </w:pPr>
      <w:r>
        <w:rPr>
          <w:b/>
          <w:sz w:val="20"/>
          <w:szCs w:val="20"/>
        </w:rPr>
        <w:t>PROCEDIMIENTO PARA LA EJECUCIÓN</w:t>
      </w:r>
    </w:p>
    <w:p w:rsidR="000076F9" w:rsidRPr="00AD449C" w:rsidRDefault="000076F9" w:rsidP="000076F9">
      <w:pPr>
        <w:pStyle w:val="Prrafodelista"/>
        <w:ind w:left="792"/>
        <w:jc w:val="both"/>
        <w:rPr>
          <w:sz w:val="20"/>
          <w:szCs w:val="20"/>
        </w:rPr>
      </w:pPr>
      <w:r w:rsidRPr="00AD449C">
        <w:rPr>
          <w:sz w:val="20"/>
          <w:szCs w:val="20"/>
        </w:rPr>
        <w:t xml:space="preserve">Los trabajos de elaboración de planos As Built, se llevarán a cabo durante la ejecución de la obra, el CONTRATISTA deberá presentar periódicamente el avance de los planos “As Built” (Planta y perfil según corresponda) al SUPERVISOR DE OBRA, dichos planos cumplirán las especificaciones técnicas requeridas por parte de YPFB, que se detallan a continuación: </w:t>
      </w:r>
    </w:p>
    <w:p w:rsidR="000076F9" w:rsidRPr="00AD449C" w:rsidRDefault="000076F9" w:rsidP="000076F9">
      <w:pPr>
        <w:pStyle w:val="Prrafodelista"/>
        <w:ind w:left="792"/>
        <w:jc w:val="both"/>
        <w:rPr>
          <w:sz w:val="20"/>
          <w:szCs w:val="20"/>
        </w:rPr>
      </w:pPr>
      <w:r w:rsidRPr="00AD449C">
        <w:rPr>
          <w:sz w:val="20"/>
          <w:szCs w:val="20"/>
        </w:rPr>
        <w:lastRenderedPageBreak/>
        <w:t xml:space="preserve">a) </w:t>
      </w:r>
      <w:r w:rsidRPr="00AD449C">
        <w:rPr>
          <w:sz w:val="20"/>
          <w:szCs w:val="20"/>
        </w:rPr>
        <w:tab/>
        <w:t xml:space="preserve">La elaboración de los planos As Built, será realizado por personal calificado (Dibujante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DE OBRA.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b) YPFB entregara planos de la(s) zona(s) donde se realice el proyecto, en casos excepcionales el CONTRATISTA, será el encargado de conseguir los planos de la zona previa comunicación al SUPERVISOR DE OBRA.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c) </w:t>
      </w:r>
      <w:r w:rsidRPr="00AD449C">
        <w:rPr>
          <w:sz w:val="20"/>
          <w:szCs w:val="20"/>
        </w:rPr>
        <w:tab/>
        <w:t xml:space="preserve">El SUPERVISOR DE OBRA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DE OBRA.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d) </w:t>
      </w:r>
      <w:r w:rsidRPr="00AD449C">
        <w:rPr>
          <w:sz w:val="20"/>
          <w:szCs w:val="20"/>
        </w:rPr>
        <w:tab/>
        <w:t xml:space="preserve">En la elaboración de planos As Built, se deberá realizar todas las mediciones y acotaciones necesarias en obra, para que la información sea coherente con la construcción de </w:t>
      </w:r>
      <w:r>
        <w:rPr>
          <w:sz w:val="20"/>
          <w:szCs w:val="20"/>
        </w:rPr>
        <w:t>las infraestructuras y las redes objeto del presente proyecto</w:t>
      </w:r>
      <w:r w:rsidRPr="00AD449C">
        <w:rPr>
          <w:sz w:val="20"/>
          <w:szCs w:val="20"/>
        </w:rPr>
        <w:t xml:space="preserve">.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e) </w:t>
      </w:r>
      <w:r w:rsidRPr="00AD449C">
        <w:rPr>
          <w:sz w:val="20"/>
          <w:szCs w:val="20"/>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f) </w:t>
      </w:r>
      <w:r w:rsidRPr="00AD449C">
        <w:rPr>
          <w:sz w:val="20"/>
          <w:szCs w:val="20"/>
        </w:rPr>
        <w:tab/>
        <w:t xml:space="preserve">La presentación final de los planos “As Built” por parte del CONTRATISTA, deberá realizarse antes de la entrega definitiva de la obra, caso contrario no se realizara la recepción de la obra. </w:t>
      </w:r>
    </w:p>
    <w:p w:rsidR="000076F9" w:rsidRDefault="000076F9" w:rsidP="000076F9">
      <w:pPr>
        <w:pStyle w:val="Prrafodelista"/>
        <w:ind w:left="792"/>
        <w:rPr>
          <w:b/>
          <w:sz w:val="20"/>
          <w:szCs w:val="20"/>
        </w:rPr>
      </w:pPr>
    </w:p>
    <w:p w:rsidR="003A450A" w:rsidRDefault="003A450A" w:rsidP="003A450A">
      <w:pPr>
        <w:pStyle w:val="Prrafodelista"/>
        <w:numPr>
          <w:ilvl w:val="1"/>
          <w:numId w:val="1"/>
        </w:numPr>
        <w:rPr>
          <w:b/>
          <w:sz w:val="20"/>
          <w:szCs w:val="20"/>
        </w:rPr>
      </w:pPr>
      <w:r>
        <w:rPr>
          <w:b/>
          <w:sz w:val="20"/>
          <w:szCs w:val="20"/>
        </w:rPr>
        <w:t>MEDIDAS DE MITIGACIÓN AMBIENTAL</w:t>
      </w:r>
    </w:p>
    <w:p w:rsidR="000076F9" w:rsidRPr="0087594E" w:rsidRDefault="000076F9" w:rsidP="000076F9">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76F9" w:rsidRPr="0087594E" w:rsidRDefault="000076F9" w:rsidP="000076F9">
      <w:pPr>
        <w:pStyle w:val="Prrafodelista"/>
        <w:ind w:left="792"/>
        <w:jc w:val="both"/>
        <w:rPr>
          <w:sz w:val="20"/>
          <w:szCs w:val="20"/>
          <w:lang w:val="es-ES_tradnl"/>
        </w:rPr>
      </w:pPr>
    </w:p>
    <w:p w:rsidR="000076F9" w:rsidRPr="0087594E" w:rsidRDefault="000076F9" w:rsidP="000076F9">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76F9" w:rsidRPr="0087594E" w:rsidRDefault="000076F9" w:rsidP="000076F9">
      <w:pPr>
        <w:pStyle w:val="Prrafodelista"/>
        <w:ind w:left="792"/>
        <w:jc w:val="both"/>
        <w:rPr>
          <w:sz w:val="20"/>
          <w:szCs w:val="20"/>
          <w:lang w:val="es-ES_tradnl"/>
        </w:rPr>
      </w:pPr>
    </w:p>
    <w:p w:rsidR="000076F9" w:rsidRPr="0087594E" w:rsidRDefault="000076F9" w:rsidP="000076F9">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076F9" w:rsidRPr="0087594E" w:rsidRDefault="000076F9" w:rsidP="000076F9">
      <w:pPr>
        <w:pStyle w:val="Prrafodelista"/>
        <w:ind w:left="792"/>
        <w:jc w:val="both"/>
        <w:rPr>
          <w:sz w:val="20"/>
          <w:szCs w:val="20"/>
          <w:lang w:val="es-ES_tradnl"/>
        </w:rPr>
      </w:pPr>
    </w:p>
    <w:p w:rsidR="000076F9" w:rsidRPr="0087594E" w:rsidRDefault="000076F9" w:rsidP="000076F9">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076F9" w:rsidRDefault="000076F9" w:rsidP="000076F9">
      <w:pPr>
        <w:pStyle w:val="Prrafodelista"/>
        <w:ind w:left="792"/>
        <w:rPr>
          <w:b/>
          <w:sz w:val="20"/>
          <w:szCs w:val="20"/>
        </w:rPr>
      </w:pPr>
    </w:p>
    <w:p w:rsidR="003A450A" w:rsidRDefault="003A450A" w:rsidP="003A450A">
      <w:pPr>
        <w:pStyle w:val="Prrafodelista"/>
        <w:numPr>
          <w:ilvl w:val="1"/>
          <w:numId w:val="1"/>
        </w:numPr>
        <w:rPr>
          <w:b/>
          <w:sz w:val="20"/>
          <w:szCs w:val="20"/>
        </w:rPr>
      </w:pPr>
      <w:r>
        <w:rPr>
          <w:b/>
          <w:sz w:val="20"/>
          <w:szCs w:val="20"/>
        </w:rPr>
        <w:t>MEDICIÓN Y FORMA DE PAGO</w:t>
      </w:r>
    </w:p>
    <w:p w:rsidR="000076F9" w:rsidRPr="000076F9" w:rsidRDefault="000076F9" w:rsidP="000076F9">
      <w:pPr>
        <w:pStyle w:val="Prrafodelista"/>
        <w:ind w:left="792"/>
        <w:jc w:val="both"/>
        <w:rPr>
          <w:sz w:val="20"/>
          <w:szCs w:val="20"/>
        </w:rPr>
      </w:pPr>
      <w:r w:rsidRPr="000076F9">
        <w:rPr>
          <w:sz w:val="20"/>
          <w:szCs w:val="20"/>
        </w:rPr>
        <w:t>El ítem de elaboración de planos “As Built”, será medido de manera global, de acuerdo a las longitudes de tubería, cantidad de accesorios, equipos (EDR) y estructuras presentados en format</w:t>
      </w:r>
      <w:r>
        <w:rPr>
          <w:sz w:val="20"/>
          <w:szCs w:val="20"/>
        </w:rPr>
        <w:t>o impreso y en medio digital, lo</w:t>
      </w:r>
      <w:r w:rsidRPr="000076F9">
        <w:rPr>
          <w:sz w:val="20"/>
          <w:szCs w:val="20"/>
        </w:rPr>
        <w:t xml:space="preserve">s </w:t>
      </w:r>
      <w:r>
        <w:rPr>
          <w:sz w:val="20"/>
          <w:szCs w:val="20"/>
        </w:rPr>
        <w:t>cuales serán medidos y aprobado</w:t>
      </w:r>
      <w:r w:rsidRPr="000076F9">
        <w:rPr>
          <w:sz w:val="20"/>
          <w:szCs w:val="20"/>
        </w:rPr>
        <w:t>s por el SUPERVISOR DE OBRA. La forma de pago se efectuará de acuerdo al precio unitario de la propuesta aceptada.</w:t>
      </w:r>
    </w:p>
    <w:p w:rsidR="000076F9" w:rsidRPr="000076F9" w:rsidRDefault="000076F9" w:rsidP="000076F9">
      <w:pPr>
        <w:pStyle w:val="Prrafodelista"/>
        <w:ind w:left="792"/>
        <w:jc w:val="both"/>
        <w:rPr>
          <w:sz w:val="20"/>
          <w:szCs w:val="20"/>
        </w:rPr>
      </w:pPr>
      <w:r w:rsidRPr="000076F9">
        <w:rPr>
          <w:sz w:val="20"/>
          <w:szCs w:val="20"/>
        </w:rPr>
        <w:t xml:space="preserve"> </w:t>
      </w:r>
    </w:p>
    <w:p w:rsidR="000076F9" w:rsidRPr="000076F9" w:rsidRDefault="000076F9" w:rsidP="000076F9">
      <w:pPr>
        <w:pStyle w:val="Prrafodelista"/>
        <w:ind w:left="792"/>
        <w:jc w:val="both"/>
        <w:rPr>
          <w:sz w:val="20"/>
          <w:szCs w:val="20"/>
        </w:rPr>
      </w:pPr>
      <w:r w:rsidRPr="000076F9">
        <w:rPr>
          <w:sz w:val="20"/>
          <w:szCs w:val="20"/>
        </w:rPr>
        <w:t xml:space="preserve">Dicho pago, será la compensación total por los materiales, mano de obra, herramientas, equipo y otros gastos que sean necesarios, para la adecuada y correcta ejecución de los trabajos. </w:t>
      </w:r>
    </w:p>
    <w:p w:rsidR="000076F9" w:rsidRPr="000076F9" w:rsidRDefault="000076F9" w:rsidP="000076F9">
      <w:pPr>
        <w:pStyle w:val="Prrafodelista"/>
        <w:ind w:left="792"/>
        <w:jc w:val="both"/>
        <w:rPr>
          <w:sz w:val="20"/>
          <w:szCs w:val="20"/>
        </w:rPr>
      </w:pPr>
    </w:p>
    <w:p w:rsidR="000076F9" w:rsidRPr="000076F9" w:rsidRDefault="000076F9" w:rsidP="000076F9">
      <w:pPr>
        <w:pStyle w:val="Prrafodelista"/>
        <w:ind w:left="792"/>
        <w:jc w:val="both"/>
        <w:rPr>
          <w:sz w:val="20"/>
          <w:szCs w:val="20"/>
        </w:rPr>
      </w:pPr>
      <w:r w:rsidRPr="000076F9">
        <w:rPr>
          <w:sz w:val="20"/>
          <w:szCs w:val="20"/>
        </w:rPr>
        <w:t>El número de metros lineales dibujados en los planos, deberán ser iguales a los metros lineales de tendido de tubería, como también dentro la elaboración de planos As Built, se debe considerar el dibujo y ubicación de los accesorios, equipos y estructuras.</w:t>
      </w:r>
    </w:p>
    <w:p w:rsidR="000076F9" w:rsidRPr="000076F9" w:rsidRDefault="000076F9" w:rsidP="000076F9">
      <w:pPr>
        <w:pStyle w:val="Prrafodelista"/>
        <w:ind w:left="792"/>
        <w:jc w:val="both"/>
        <w:rPr>
          <w:sz w:val="20"/>
          <w:szCs w:val="20"/>
        </w:rPr>
      </w:pPr>
      <w:r w:rsidRPr="000076F9">
        <w:rPr>
          <w:sz w:val="20"/>
          <w:szCs w:val="20"/>
        </w:rPr>
        <w:t>Tanto el Residente de Obra como el Dibujante de Planos As Built, son los responsables de la veracidad, exactitud y presentación de las medidas de obra como sus respectivos detalles graficados en los planos.</w:t>
      </w:r>
    </w:p>
    <w:p w:rsidR="000076F9" w:rsidRDefault="000076F9" w:rsidP="000076F9">
      <w:pPr>
        <w:pStyle w:val="Prrafodelista"/>
        <w:ind w:left="792"/>
        <w:jc w:val="both"/>
        <w:rPr>
          <w:b/>
          <w:sz w:val="20"/>
          <w:szCs w:val="20"/>
        </w:rPr>
      </w:pPr>
    </w:p>
    <w:p w:rsidR="0087594E" w:rsidRDefault="00B0531E" w:rsidP="00B0531E">
      <w:pPr>
        <w:pStyle w:val="Prrafodelista"/>
        <w:numPr>
          <w:ilvl w:val="0"/>
          <w:numId w:val="1"/>
        </w:numPr>
        <w:rPr>
          <w:b/>
          <w:sz w:val="20"/>
          <w:szCs w:val="20"/>
        </w:rPr>
      </w:pPr>
      <w:r>
        <w:rPr>
          <w:b/>
          <w:sz w:val="20"/>
          <w:szCs w:val="20"/>
        </w:rPr>
        <w:t>ELABORACIÓN DE DATA BOOK</w:t>
      </w:r>
    </w:p>
    <w:p w:rsidR="00B0531E" w:rsidRDefault="00B0531E" w:rsidP="00B0531E">
      <w:pPr>
        <w:pStyle w:val="Prrafodelista"/>
        <w:numPr>
          <w:ilvl w:val="1"/>
          <w:numId w:val="1"/>
        </w:numPr>
        <w:rPr>
          <w:b/>
          <w:sz w:val="20"/>
          <w:szCs w:val="20"/>
        </w:rPr>
      </w:pPr>
      <w:r>
        <w:rPr>
          <w:b/>
          <w:sz w:val="20"/>
          <w:szCs w:val="20"/>
        </w:rPr>
        <w:t>DEFINICIÓN</w:t>
      </w:r>
    </w:p>
    <w:p w:rsidR="000C5346" w:rsidRPr="000C5346" w:rsidRDefault="000C5346" w:rsidP="000C5346">
      <w:pPr>
        <w:pStyle w:val="Prrafodelista"/>
        <w:ind w:left="792"/>
        <w:jc w:val="both"/>
        <w:rPr>
          <w:sz w:val="20"/>
          <w:szCs w:val="20"/>
        </w:rPr>
      </w:pPr>
      <w:r w:rsidRPr="000C5346">
        <w:rPr>
          <w:sz w:val="20"/>
          <w:szCs w:val="20"/>
        </w:rPr>
        <w:t>Este ítem comprende los trabajos de recopilación de datos, registro, elaboración y entrega de documentos que conforman el Data Book conforme requerimiento de YPFB.</w:t>
      </w:r>
    </w:p>
    <w:p w:rsidR="000C5346" w:rsidRPr="000C5346" w:rsidRDefault="000C5346" w:rsidP="000C5346">
      <w:pPr>
        <w:pStyle w:val="Prrafodelista"/>
        <w:ind w:left="792"/>
        <w:jc w:val="both"/>
        <w:rPr>
          <w:b/>
          <w:sz w:val="20"/>
          <w:szCs w:val="20"/>
        </w:rPr>
      </w:pPr>
    </w:p>
    <w:p w:rsidR="00B0531E" w:rsidRDefault="00B0531E" w:rsidP="00B0531E">
      <w:pPr>
        <w:pStyle w:val="Prrafodelista"/>
        <w:numPr>
          <w:ilvl w:val="1"/>
          <w:numId w:val="1"/>
        </w:numPr>
        <w:rPr>
          <w:b/>
          <w:sz w:val="20"/>
          <w:szCs w:val="20"/>
        </w:rPr>
      </w:pPr>
      <w:r>
        <w:rPr>
          <w:b/>
          <w:sz w:val="20"/>
          <w:szCs w:val="20"/>
        </w:rPr>
        <w:t>MATERIALES, HERRAMIENTAS Y EQUIPO</w:t>
      </w:r>
    </w:p>
    <w:p w:rsidR="000C5346" w:rsidRPr="000C5346" w:rsidRDefault="000C5346" w:rsidP="000C5346">
      <w:pPr>
        <w:pStyle w:val="Prrafodelista"/>
        <w:ind w:left="792"/>
        <w:jc w:val="both"/>
        <w:rPr>
          <w:sz w:val="20"/>
          <w:szCs w:val="20"/>
        </w:rPr>
      </w:pPr>
      <w:r w:rsidRPr="000C5346">
        <w:rPr>
          <w:sz w:val="20"/>
          <w:szCs w:val="20"/>
        </w:rPr>
        <w:t>El CONTRATISTA deberá proporcionar todos los materiales, herramientas, personal y equipo necesario para la ejecución de este ítem.</w:t>
      </w:r>
    </w:p>
    <w:p w:rsidR="000C5346" w:rsidRPr="000C5346" w:rsidRDefault="000C5346" w:rsidP="000C5346">
      <w:pPr>
        <w:pStyle w:val="Prrafodelista"/>
        <w:ind w:left="792"/>
        <w:jc w:val="both"/>
        <w:rPr>
          <w:sz w:val="20"/>
          <w:szCs w:val="20"/>
        </w:rPr>
      </w:pPr>
    </w:p>
    <w:p w:rsidR="00B0531E" w:rsidRDefault="00B0531E" w:rsidP="00B0531E">
      <w:pPr>
        <w:pStyle w:val="Prrafodelista"/>
        <w:numPr>
          <w:ilvl w:val="1"/>
          <w:numId w:val="1"/>
        </w:numPr>
        <w:rPr>
          <w:b/>
          <w:sz w:val="20"/>
          <w:szCs w:val="20"/>
        </w:rPr>
      </w:pPr>
      <w:r>
        <w:rPr>
          <w:b/>
          <w:sz w:val="20"/>
          <w:szCs w:val="20"/>
        </w:rPr>
        <w:t>PROCEDIMIENTO PARA LA EJECUCIÓN</w:t>
      </w:r>
    </w:p>
    <w:p w:rsidR="000C5346" w:rsidRPr="000C5346" w:rsidRDefault="000C5346" w:rsidP="000C5346">
      <w:pPr>
        <w:pStyle w:val="Prrafodelista"/>
        <w:ind w:left="792"/>
        <w:jc w:val="both"/>
        <w:rPr>
          <w:sz w:val="20"/>
          <w:szCs w:val="20"/>
        </w:rPr>
      </w:pPr>
      <w:r w:rsidRPr="000C5346">
        <w:rPr>
          <w:sz w:val="20"/>
          <w:szCs w:val="20"/>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w:t>
      </w:r>
      <w:r w:rsidRPr="000C5346">
        <w:rPr>
          <w:sz w:val="20"/>
          <w:szCs w:val="20"/>
        </w:rPr>
        <w:lastRenderedPageBreak/>
        <w:t>entrega de obra. Cualquier retraso en la entrega de este documento será considerado como una no conformidad. El DATA BOOK estará conformado por 2 TOMOS, los mismos deberán ser Aprobados por el SUPERVISOR y FISCAL. TOMO I.- Conformado por la documentación de las obras mecánicas, obras eléctricas y obras civiles: Dicho tomo deberá ser aprobado por el SUPERVISOR Y FISCAL como requisito para realizar la entrega de la obra. TOMO II.- Conformado por la documentación administrativa: Dicho tomo deberá ser entregado como requisito para realizar la entrega de la obra. El contenido mínimo del documento</w:t>
      </w:r>
      <w:r>
        <w:rPr>
          <w:sz w:val="20"/>
          <w:szCs w:val="20"/>
        </w:rPr>
        <w:t xml:space="preserve"> será el establecido por YPFB de acuerdo a formato.</w:t>
      </w:r>
      <w:r w:rsidRPr="000C5346">
        <w:rPr>
          <w:sz w:val="20"/>
          <w:szCs w:val="20"/>
        </w:rPr>
        <w:t xml:space="preserve"> </w:t>
      </w:r>
    </w:p>
    <w:p w:rsidR="000C5346" w:rsidRPr="000C5346" w:rsidRDefault="000C5346" w:rsidP="000C5346">
      <w:pPr>
        <w:pStyle w:val="Prrafodelista"/>
        <w:ind w:left="792"/>
        <w:jc w:val="both"/>
        <w:rPr>
          <w:sz w:val="20"/>
          <w:szCs w:val="20"/>
        </w:rPr>
      </w:pPr>
    </w:p>
    <w:p w:rsidR="00B0531E" w:rsidRDefault="00B0531E" w:rsidP="00B0531E">
      <w:pPr>
        <w:pStyle w:val="Prrafodelista"/>
        <w:numPr>
          <w:ilvl w:val="1"/>
          <w:numId w:val="1"/>
        </w:numPr>
        <w:rPr>
          <w:b/>
          <w:sz w:val="20"/>
          <w:szCs w:val="20"/>
        </w:rPr>
      </w:pPr>
      <w:r>
        <w:rPr>
          <w:b/>
          <w:sz w:val="20"/>
          <w:szCs w:val="20"/>
        </w:rPr>
        <w:t>MEDIDAS DE MITIGACIÓN AMBIENTAL</w:t>
      </w:r>
    </w:p>
    <w:p w:rsidR="000C5346" w:rsidRPr="0087594E" w:rsidRDefault="000C5346" w:rsidP="000C5346">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5346" w:rsidRPr="0087594E" w:rsidRDefault="000C5346" w:rsidP="000C5346">
      <w:pPr>
        <w:pStyle w:val="Prrafodelista"/>
        <w:ind w:left="792"/>
        <w:jc w:val="both"/>
        <w:rPr>
          <w:sz w:val="20"/>
          <w:szCs w:val="20"/>
          <w:lang w:val="es-ES_tradnl"/>
        </w:rPr>
      </w:pPr>
    </w:p>
    <w:p w:rsidR="000C5346" w:rsidRPr="0087594E" w:rsidRDefault="000C5346" w:rsidP="000C534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5346" w:rsidRPr="0087594E" w:rsidRDefault="000C5346" w:rsidP="000C5346">
      <w:pPr>
        <w:pStyle w:val="Prrafodelista"/>
        <w:ind w:left="792"/>
        <w:jc w:val="both"/>
        <w:rPr>
          <w:sz w:val="20"/>
          <w:szCs w:val="20"/>
          <w:lang w:val="es-ES_tradnl"/>
        </w:rPr>
      </w:pPr>
    </w:p>
    <w:p w:rsidR="000C5346" w:rsidRPr="0087594E" w:rsidRDefault="000C5346" w:rsidP="000C534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C5346" w:rsidRPr="0087594E" w:rsidRDefault="000C5346" w:rsidP="000C5346">
      <w:pPr>
        <w:pStyle w:val="Prrafodelista"/>
        <w:ind w:left="792"/>
        <w:jc w:val="both"/>
        <w:rPr>
          <w:sz w:val="20"/>
          <w:szCs w:val="20"/>
          <w:lang w:val="es-ES_tradnl"/>
        </w:rPr>
      </w:pPr>
    </w:p>
    <w:p w:rsidR="000C5346" w:rsidRPr="0087594E" w:rsidRDefault="000C5346" w:rsidP="000C5346">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C5346" w:rsidRDefault="000C5346" w:rsidP="000C5346">
      <w:pPr>
        <w:pStyle w:val="Prrafodelista"/>
        <w:ind w:left="792"/>
        <w:rPr>
          <w:b/>
          <w:sz w:val="20"/>
          <w:szCs w:val="20"/>
        </w:rPr>
      </w:pPr>
    </w:p>
    <w:p w:rsidR="00B0531E" w:rsidRDefault="00B0531E" w:rsidP="00B0531E">
      <w:pPr>
        <w:pStyle w:val="Prrafodelista"/>
        <w:numPr>
          <w:ilvl w:val="1"/>
          <w:numId w:val="1"/>
        </w:numPr>
        <w:rPr>
          <w:b/>
          <w:sz w:val="20"/>
          <w:szCs w:val="20"/>
        </w:rPr>
      </w:pPr>
      <w:r>
        <w:rPr>
          <w:b/>
          <w:sz w:val="20"/>
          <w:szCs w:val="20"/>
        </w:rPr>
        <w:t>MEDICIÓN Y FORMA DE PAGO</w:t>
      </w:r>
    </w:p>
    <w:p w:rsidR="000C5346" w:rsidRPr="000C5346" w:rsidRDefault="000C5346" w:rsidP="00A074F1">
      <w:pPr>
        <w:pStyle w:val="Prrafodelista"/>
        <w:ind w:left="792"/>
        <w:jc w:val="both"/>
        <w:rPr>
          <w:sz w:val="20"/>
          <w:szCs w:val="20"/>
        </w:rPr>
      </w:pPr>
      <w:r w:rsidRPr="000C5346">
        <w:rPr>
          <w:sz w:val="20"/>
          <w:szCs w:val="20"/>
        </w:rPr>
        <w:t xml:space="preserve">El ítem </w:t>
      </w:r>
      <w:r w:rsidR="00A074F1">
        <w:rPr>
          <w:sz w:val="20"/>
          <w:szCs w:val="20"/>
        </w:rPr>
        <w:t xml:space="preserve">de Elaboración de </w:t>
      </w:r>
      <w:r w:rsidRPr="000C5346">
        <w:rPr>
          <w:sz w:val="20"/>
          <w:szCs w:val="20"/>
        </w:rPr>
        <w:t xml:space="preserve">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w:t>
      </w:r>
      <w:r w:rsidRPr="000C5346">
        <w:rPr>
          <w:sz w:val="20"/>
          <w:szCs w:val="20"/>
        </w:rPr>
        <w:lastRenderedPageBreak/>
        <w:t>supervisor, fiscal y comisión de recepción todos los medios necesarios para comprobar que los documentos condicen con la realidad.</w:t>
      </w:r>
    </w:p>
    <w:p w:rsidR="000C5346" w:rsidRDefault="000C5346" w:rsidP="00A074F1">
      <w:pPr>
        <w:pStyle w:val="Prrafodelista"/>
        <w:ind w:left="792"/>
        <w:jc w:val="both"/>
        <w:rPr>
          <w:b/>
          <w:sz w:val="20"/>
          <w:szCs w:val="20"/>
        </w:rPr>
      </w:pPr>
    </w:p>
    <w:p w:rsidR="000C5346" w:rsidRDefault="00A074F1" w:rsidP="00A074F1">
      <w:pPr>
        <w:pStyle w:val="Prrafodelista"/>
        <w:numPr>
          <w:ilvl w:val="0"/>
          <w:numId w:val="1"/>
        </w:numPr>
        <w:jc w:val="both"/>
        <w:rPr>
          <w:b/>
          <w:sz w:val="20"/>
          <w:szCs w:val="20"/>
        </w:rPr>
      </w:pPr>
      <w:r>
        <w:rPr>
          <w:b/>
          <w:sz w:val="20"/>
          <w:szCs w:val="20"/>
        </w:rPr>
        <w:t>LIMPIEZA Y RETIRO DE ESCOMBROS</w:t>
      </w:r>
    </w:p>
    <w:p w:rsidR="00A074F1" w:rsidRDefault="00A074F1" w:rsidP="00A074F1">
      <w:pPr>
        <w:pStyle w:val="Prrafodelista"/>
        <w:numPr>
          <w:ilvl w:val="1"/>
          <w:numId w:val="1"/>
        </w:numPr>
        <w:jc w:val="both"/>
        <w:rPr>
          <w:b/>
          <w:sz w:val="20"/>
          <w:szCs w:val="20"/>
        </w:rPr>
      </w:pPr>
      <w:r>
        <w:rPr>
          <w:b/>
          <w:sz w:val="20"/>
          <w:szCs w:val="20"/>
        </w:rPr>
        <w:t>DEFINICIÓN</w:t>
      </w:r>
    </w:p>
    <w:p w:rsidR="00A074F1" w:rsidRPr="00A074F1" w:rsidRDefault="00A074F1" w:rsidP="00A074F1">
      <w:pPr>
        <w:pStyle w:val="Prrafodelista"/>
        <w:ind w:left="792"/>
        <w:jc w:val="both"/>
        <w:rPr>
          <w:sz w:val="20"/>
          <w:szCs w:val="20"/>
        </w:rPr>
      </w:pPr>
      <w:r w:rsidRPr="00A074F1">
        <w:rPr>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Los escombros deberán ser recogidos cada tramo, no dejando esta actividad postergada  hasta el final de la obra.</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A074F1" w:rsidRPr="00A074F1" w:rsidRDefault="00A074F1" w:rsidP="00A074F1">
      <w:pPr>
        <w:pStyle w:val="Prrafodelista"/>
        <w:ind w:left="792"/>
        <w:jc w:val="both"/>
        <w:rPr>
          <w:sz w:val="20"/>
          <w:szCs w:val="20"/>
        </w:rPr>
      </w:pPr>
    </w:p>
    <w:p w:rsidR="00A074F1" w:rsidRDefault="00A074F1" w:rsidP="00A074F1">
      <w:pPr>
        <w:pStyle w:val="Prrafodelista"/>
        <w:numPr>
          <w:ilvl w:val="1"/>
          <w:numId w:val="1"/>
        </w:numPr>
        <w:jc w:val="both"/>
        <w:rPr>
          <w:b/>
          <w:sz w:val="20"/>
          <w:szCs w:val="20"/>
        </w:rPr>
      </w:pPr>
      <w:r>
        <w:rPr>
          <w:b/>
          <w:sz w:val="20"/>
          <w:szCs w:val="20"/>
        </w:rPr>
        <w:t>MATERIALES, HERRAMIENTAS Y EQUIPO</w:t>
      </w:r>
    </w:p>
    <w:p w:rsidR="00A074F1" w:rsidRPr="00A074F1" w:rsidRDefault="00A074F1" w:rsidP="00A074F1">
      <w:pPr>
        <w:pStyle w:val="Prrafodelista"/>
        <w:ind w:left="792"/>
        <w:jc w:val="both"/>
        <w:rPr>
          <w:sz w:val="20"/>
          <w:szCs w:val="20"/>
        </w:rPr>
      </w:pPr>
      <w:r w:rsidRPr="00A074F1">
        <w:rPr>
          <w:sz w:val="20"/>
          <w:szCs w:val="20"/>
        </w:rPr>
        <w:t>El CONTRATISTA proporcionará todos los materiales, herramientas y equipos necesarios (Volquetas, camionetas, etc</w:t>
      </w:r>
      <w:r>
        <w:rPr>
          <w:sz w:val="20"/>
          <w:szCs w:val="20"/>
        </w:rPr>
        <w:t>.) p</w:t>
      </w:r>
      <w:r w:rsidRPr="00A074F1">
        <w:rPr>
          <w:sz w:val="20"/>
          <w:szCs w:val="20"/>
        </w:rPr>
        <w:t>ara la ejecución de los trabajos, los mismos deberán ser aprobados por el SUPERVISOR al inicio de la actividad.</w:t>
      </w:r>
    </w:p>
    <w:p w:rsidR="00A074F1" w:rsidRPr="00A074F1" w:rsidRDefault="00A074F1" w:rsidP="00A074F1">
      <w:pPr>
        <w:pStyle w:val="Prrafodelista"/>
        <w:ind w:left="792"/>
        <w:jc w:val="both"/>
        <w:rPr>
          <w:sz w:val="20"/>
          <w:szCs w:val="20"/>
        </w:rPr>
      </w:pPr>
    </w:p>
    <w:p w:rsidR="00A074F1" w:rsidRDefault="00A074F1" w:rsidP="00A074F1">
      <w:pPr>
        <w:pStyle w:val="Prrafodelista"/>
        <w:numPr>
          <w:ilvl w:val="1"/>
          <w:numId w:val="1"/>
        </w:numPr>
        <w:jc w:val="both"/>
        <w:rPr>
          <w:b/>
          <w:sz w:val="20"/>
          <w:szCs w:val="20"/>
        </w:rPr>
      </w:pPr>
      <w:r>
        <w:rPr>
          <w:b/>
          <w:sz w:val="20"/>
          <w:szCs w:val="20"/>
        </w:rPr>
        <w:t>PROCEDIMIENTO PARA LA EJECUCIÓN</w:t>
      </w:r>
    </w:p>
    <w:p w:rsidR="00A074F1" w:rsidRPr="00A074F1" w:rsidRDefault="00A074F1" w:rsidP="00A074F1">
      <w:pPr>
        <w:pStyle w:val="Prrafodelista"/>
        <w:ind w:left="792"/>
        <w:jc w:val="both"/>
        <w:rPr>
          <w:sz w:val="20"/>
          <w:szCs w:val="20"/>
        </w:rPr>
      </w:pPr>
      <w:r w:rsidRPr="00A074F1">
        <w:rPr>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Los materiales que indique y considere el SUPERVISOR reutilizables, serán transportados y almacenados en los lugares que este indique, aun cuando estuvieran fuera de los límites de la obra.</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074F1" w:rsidRPr="00A074F1" w:rsidRDefault="00A074F1" w:rsidP="00A074F1">
      <w:pPr>
        <w:pStyle w:val="Prrafodelista"/>
        <w:ind w:left="792"/>
        <w:jc w:val="both"/>
        <w:rPr>
          <w:sz w:val="20"/>
          <w:szCs w:val="20"/>
        </w:rPr>
      </w:pPr>
      <w:r w:rsidRPr="00A074F1">
        <w:rPr>
          <w:sz w:val="20"/>
          <w:szCs w:val="20"/>
        </w:rPr>
        <w:lastRenderedPageBreak/>
        <w:t>Una vez terminada la obra de acuerdo con el contrato y previamente a la recepción provisional de la misma, el CONTRATISTA estará obligado a ejecutar, además de la limpieza periódica, la limpieza general del lugar.</w:t>
      </w:r>
    </w:p>
    <w:p w:rsidR="00A074F1" w:rsidRPr="00A074F1" w:rsidRDefault="00A074F1" w:rsidP="00A074F1">
      <w:pPr>
        <w:pStyle w:val="Prrafodelista"/>
        <w:ind w:left="792"/>
        <w:jc w:val="both"/>
        <w:rPr>
          <w:sz w:val="20"/>
          <w:szCs w:val="20"/>
        </w:rPr>
      </w:pPr>
    </w:p>
    <w:p w:rsidR="00A074F1" w:rsidRDefault="00A074F1" w:rsidP="00A074F1">
      <w:pPr>
        <w:pStyle w:val="Prrafodelista"/>
        <w:numPr>
          <w:ilvl w:val="1"/>
          <w:numId w:val="1"/>
        </w:numPr>
        <w:jc w:val="both"/>
        <w:rPr>
          <w:b/>
          <w:sz w:val="20"/>
          <w:szCs w:val="20"/>
        </w:rPr>
      </w:pPr>
      <w:r>
        <w:rPr>
          <w:b/>
          <w:sz w:val="20"/>
          <w:szCs w:val="20"/>
        </w:rPr>
        <w:t>MEDIDAS DE MITIGACIÓN AMBIENTAL</w:t>
      </w:r>
    </w:p>
    <w:p w:rsidR="00E526C8" w:rsidRPr="0087594E" w:rsidRDefault="00E526C8" w:rsidP="00E526C8">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526C8" w:rsidRDefault="00E526C8" w:rsidP="00E526C8">
      <w:pPr>
        <w:pStyle w:val="Prrafodelista"/>
        <w:ind w:left="792"/>
        <w:jc w:val="both"/>
        <w:rPr>
          <w:b/>
          <w:sz w:val="20"/>
          <w:szCs w:val="20"/>
        </w:rPr>
      </w:pPr>
    </w:p>
    <w:p w:rsidR="00A074F1" w:rsidRDefault="00A074F1" w:rsidP="00A074F1">
      <w:pPr>
        <w:pStyle w:val="Prrafodelista"/>
        <w:numPr>
          <w:ilvl w:val="1"/>
          <w:numId w:val="1"/>
        </w:numPr>
        <w:jc w:val="both"/>
        <w:rPr>
          <w:b/>
          <w:sz w:val="20"/>
          <w:szCs w:val="20"/>
        </w:rPr>
      </w:pPr>
      <w:r>
        <w:rPr>
          <w:b/>
          <w:sz w:val="20"/>
          <w:szCs w:val="20"/>
        </w:rPr>
        <w:t>MEDICIÓN Y FORMA DE PAGO</w:t>
      </w:r>
    </w:p>
    <w:p w:rsidR="00E526C8" w:rsidRPr="00E526C8" w:rsidRDefault="00E526C8" w:rsidP="00E526C8">
      <w:pPr>
        <w:pStyle w:val="Prrafodelista"/>
        <w:ind w:left="792"/>
        <w:jc w:val="both"/>
        <w:rPr>
          <w:sz w:val="20"/>
          <w:szCs w:val="20"/>
          <w:lang w:val="es-ES_tradnl"/>
        </w:rPr>
      </w:pPr>
      <w:r w:rsidRPr="00E526C8">
        <w:rPr>
          <w:sz w:val="20"/>
          <w:szCs w:val="20"/>
          <w:lang w:val="es-ES_tradnl"/>
        </w:rPr>
        <w:t>El ítem de limpieza y retiro de escombros será medido de modo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E526C8" w:rsidRPr="00E526C8" w:rsidRDefault="00E526C8" w:rsidP="00E526C8">
      <w:pPr>
        <w:pStyle w:val="Prrafodelista"/>
        <w:ind w:left="792"/>
        <w:jc w:val="both"/>
        <w:rPr>
          <w:sz w:val="20"/>
          <w:szCs w:val="20"/>
          <w:lang w:val="es-ES_tradnl"/>
        </w:rPr>
      </w:pPr>
    </w:p>
    <w:p w:rsidR="00E526C8" w:rsidRPr="00E526C8" w:rsidRDefault="00E526C8" w:rsidP="00E526C8">
      <w:pPr>
        <w:pStyle w:val="Prrafodelista"/>
        <w:ind w:left="792"/>
        <w:jc w:val="both"/>
        <w:rPr>
          <w:sz w:val="20"/>
          <w:szCs w:val="20"/>
          <w:lang w:val="es-ES_tradnl"/>
        </w:rPr>
      </w:pPr>
      <w:r w:rsidRPr="00E526C8">
        <w:rPr>
          <w:sz w:val="20"/>
          <w:szCs w:val="20"/>
          <w:lang w:val="es-ES_tradnl"/>
        </w:rPr>
        <w:t>Dicho pago será la compensación total por los materiales, mano de obra, herramientas, equipo y otros gastos que sean necesarios para la adecuada y correcta ejecución de los trabajos.</w:t>
      </w:r>
    </w:p>
    <w:p w:rsidR="00E526C8" w:rsidRPr="00E526C8" w:rsidRDefault="00E526C8" w:rsidP="00E526C8">
      <w:pPr>
        <w:jc w:val="both"/>
        <w:rPr>
          <w:b/>
          <w:sz w:val="20"/>
          <w:szCs w:val="20"/>
          <w:lang w:val="es-ES_tradnl"/>
        </w:rPr>
      </w:pPr>
      <w:r>
        <w:rPr>
          <w:b/>
          <w:sz w:val="20"/>
          <w:szCs w:val="20"/>
          <w:lang w:val="es-ES_tradnl"/>
        </w:rPr>
        <w:lastRenderedPageBreak/>
        <w:t>OBRAS CIVILES – CONSTRUCCIÓN RED PRIMARIA</w:t>
      </w:r>
      <w:r w:rsidR="008F3A4F">
        <w:rPr>
          <w:b/>
          <w:sz w:val="20"/>
          <w:szCs w:val="20"/>
          <w:lang w:val="es-ES_tradnl"/>
        </w:rPr>
        <w:t>, LINEA DE TRANSICIÓN (ENFRIAMIENTO)</w:t>
      </w:r>
    </w:p>
    <w:p w:rsidR="00E526C8" w:rsidRDefault="00E526C8" w:rsidP="00E526C8">
      <w:pPr>
        <w:pStyle w:val="Prrafodelista"/>
        <w:numPr>
          <w:ilvl w:val="0"/>
          <w:numId w:val="4"/>
        </w:numPr>
        <w:jc w:val="both"/>
        <w:rPr>
          <w:b/>
          <w:sz w:val="20"/>
          <w:szCs w:val="20"/>
        </w:rPr>
      </w:pPr>
      <w:r>
        <w:rPr>
          <w:b/>
          <w:sz w:val="20"/>
          <w:szCs w:val="20"/>
        </w:rPr>
        <w:t>REPLANTEO Y TRAZADO TOPOGRÁFICO</w:t>
      </w:r>
    </w:p>
    <w:p w:rsidR="00E526C8" w:rsidRDefault="00E526C8" w:rsidP="00E526C8">
      <w:pPr>
        <w:pStyle w:val="Prrafodelista"/>
        <w:numPr>
          <w:ilvl w:val="1"/>
          <w:numId w:val="4"/>
        </w:numPr>
        <w:jc w:val="both"/>
        <w:rPr>
          <w:b/>
          <w:sz w:val="20"/>
          <w:szCs w:val="20"/>
        </w:rPr>
      </w:pPr>
      <w:r>
        <w:rPr>
          <w:b/>
          <w:sz w:val="20"/>
          <w:szCs w:val="20"/>
        </w:rPr>
        <w:t>DEFINICIÓN</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E526C8" w:rsidRPr="00E526C8" w:rsidRDefault="00E526C8" w:rsidP="00E526C8">
      <w:pPr>
        <w:pStyle w:val="Prrafodelista"/>
        <w:ind w:left="792"/>
        <w:jc w:val="both"/>
        <w:rPr>
          <w:sz w:val="20"/>
          <w:szCs w:val="20"/>
          <w:lang w:val="es-ES_tradnl"/>
        </w:rPr>
      </w:pPr>
    </w:p>
    <w:p w:rsidR="00E526C8" w:rsidRDefault="00E526C8" w:rsidP="00E526C8">
      <w:pPr>
        <w:pStyle w:val="Prrafodelista"/>
        <w:numPr>
          <w:ilvl w:val="1"/>
          <w:numId w:val="4"/>
        </w:numPr>
        <w:jc w:val="both"/>
        <w:rPr>
          <w:b/>
          <w:sz w:val="20"/>
          <w:szCs w:val="20"/>
        </w:rPr>
      </w:pPr>
      <w:r>
        <w:rPr>
          <w:b/>
          <w:sz w:val="20"/>
          <w:szCs w:val="20"/>
        </w:rPr>
        <w:t>MATERIALES, HERRAMIENTAS Y EQUIPO</w:t>
      </w:r>
    </w:p>
    <w:p w:rsidR="00E526C8" w:rsidRPr="00E526C8" w:rsidRDefault="00E526C8" w:rsidP="00E526C8">
      <w:pPr>
        <w:pStyle w:val="Prrafodelista"/>
        <w:ind w:left="792"/>
        <w:jc w:val="both"/>
        <w:rPr>
          <w:sz w:val="20"/>
          <w:szCs w:val="20"/>
          <w:lang w:val="es-ES_tradnl"/>
        </w:rPr>
      </w:pPr>
      <w:r w:rsidRPr="00E526C8">
        <w:rPr>
          <w:sz w:val="20"/>
          <w:szCs w:val="20"/>
          <w:lang w:val="es-ES_tradnl"/>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E526C8" w:rsidRPr="00E526C8" w:rsidRDefault="00E526C8" w:rsidP="00E526C8">
      <w:pPr>
        <w:pStyle w:val="Prrafodelista"/>
        <w:ind w:left="792"/>
        <w:jc w:val="both"/>
        <w:rPr>
          <w:sz w:val="20"/>
          <w:szCs w:val="20"/>
          <w:lang w:val="es-ES_tradnl"/>
        </w:rPr>
      </w:pPr>
    </w:p>
    <w:p w:rsidR="00E526C8" w:rsidRDefault="00E526C8" w:rsidP="00E526C8">
      <w:pPr>
        <w:pStyle w:val="Prrafodelista"/>
        <w:numPr>
          <w:ilvl w:val="1"/>
          <w:numId w:val="4"/>
        </w:numPr>
        <w:jc w:val="both"/>
        <w:rPr>
          <w:b/>
          <w:sz w:val="20"/>
          <w:szCs w:val="20"/>
        </w:rPr>
      </w:pPr>
      <w:r>
        <w:rPr>
          <w:b/>
          <w:sz w:val="20"/>
          <w:szCs w:val="20"/>
        </w:rPr>
        <w:t>PROCEDIMIENTO PARA LA EJECUCIÓN</w:t>
      </w:r>
    </w:p>
    <w:p w:rsidR="00E526C8" w:rsidRPr="00E526C8" w:rsidRDefault="00E526C8" w:rsidP="00E526C8">
      <w:pPr>
        <w:pStyle w:val="Prrafodelista"/>
        <w:ind w:left="792"/>
        <w:jc w:val="both"/>
        <w:rPr>
          <w:sz w:val="20"/>
          <w:szCs w:val="20"/>
          <w:lang w:val="es-ES_tradnl"/>
        </w:rPr>
      </w:pPr>
      <w:bookmarkStart w:id="3" w:name="_Toc314666512"/>
      <w:r w:rsidRPr="00E526C8">
        <w:rPr>
          <w:sz w:val="20"/>
          <w:szCs w:val="20"/>
          <w:lang w:val="es-ES_tradnl"/>
        </w:rPr>
        <w:t xml:space="preserve">El personal técnico propuesto por el CONTRATISTA, RESIDENTE DE OBRA Y </w:t>
      </w:r>
      <w:r>
        <w:rPr>
          <w:sz w:val="20"/>
          <w:szCs w:val="20"/>
          <w:lang w:val="es-ES_tradnl"/>
        </w:rPr>
        <w:t>DIBUJANTE</w:t>
      </w:r>
      <w:r w:rsidRPr="00E526C8">
        <w:rPr>
          <w:sz w:val="20"/>
          <w:szCs w:val="20"/>
          <w:lang w:val="es-ES_tradnl"/>
        </w:rPr>
        <w:t xml:space="preserve"> DE PLANOS (CADISTA) conjuntamente con el SUPERVISOR DE OBRA demarcara toda el área simultáneamente a los trabajos de tendido de red con progresivas pintadas cada 50 metros, el replanteo a realizar comprende:</w:t>
      </w:r>
      <w:bookmarkEnd w:id="3"/>
    </w:p>
    <w:p w:rsidR="00E526C8" w:rsidRPr="00E526C8" w:rsidRDefault="00E526C8" w:rsidP="00E526C8">
      <w:pPr>
        <w:pStyle w:val="Prrafodelista"/>
        <w:ind w:left="792"/>
        <w:jc w:val="both"/>
        <w:rPr>
          <w:sz w:val="20"/>
          <w:szCs w:val="20"/>
          <w:lang w:val="es-ES_tradnl"/>
        </w:rPr>
      </w:pPr>
    </w:p>
    <w:p w:rsidR="00E526C8" w:rsidRPr="00E526C8" w:rsidRDefault="00E526C8" w:rsidP="00E526C8">
      <w:pPr>
        <w:pStyle w:val="Prrafodelista"/>
        <w:ind w:left="792"/>
        <w:jc w:val="both"/>
        <w:rPr>
          <w:sz w:val="20"/>
          <w:szCs w:val="20"/>
          <w:lang w:val="es-ES_tradnl"/>
        </w:rPr>
      </w:pPr>
      <w:bookmarkStart w:id="4" w:name="_Toc314666513"/>
      <w:r w:rsidRPr="00E526C8">
        <w:rPr>
          <w:sz w:val="20"/>
          <w:szCs w:val="20"/>
          <w:lang w:val="es-ES_tradnl"/>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4"/>
    </w:p>
    <w:p w:rsidR="00E526C8" w:rsidRPr="00E526C8" w:rsidRDefault="00E526C8" w:rsidP="00E526C8">
      <w:pPr>
        <w:pStyle w:val="Prrafodelista"/>
        <w:ind w:left="792"/>
        <w:jc w:val="both"/>
        <w:rPr>
          <w:sz w:val="20"/>
          <w:szCs w:val="20"/>
          <w:lang w:val="es-ES_tradnl"/>
        </w:rPr>
      </w:pPr>
    </w:p>
    <w:p w:rsidR="00E526C8" w:rsidRPr="00E526C8" w:rsidRDefault="00E526C8" w:rsidP="00E526C8">
      <w:pPr>
        <w:pStyle w:val="Prrafodelista"/>
        <w:ind w:left="792"/>
        <w:jc w:val="both"/>
        <w:rPr>
          <w:sz w:val="20"/>
          <w:szCs w:val="20"/>
          <w:lang w:val="es-ES_tradnl"/>
        </w:rPr>
      </w:pPr>
      <w:r w:rsidRPr="00E526C8">
        <w:rPr>
          <w:sz w:val="20"/>
          <w:szCs w:val="20"/>
          <w:lang w:val="es-ES_tradnl"/>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p>
    <w:p w:rsidR="00E526C8" w:rsidRPr="00E526C8" w:rsidRDefault="00E526C8" w:rsidP="00E526C8">
      <w:pPr>
        <w:pStyle w:val="Prrafodelista"/>
        <w:ind w:left="792"/>
        <w:jc w:val="both"/>
        <w:rPr>
          <w:sz w:val="20"/>
          <w:szCs w:val="20"/>
          <w:lang w:val="es-ES_tradnl"/>
        </w:rPr>
      </w:pPr>
    </w:p>
    <w:p w:rsidR="00E526C8" w:rsidRPr="00E526C8" w:rsidRDefault="00E526C8" w:rsidP="00E526C8">
      <w:pPr>
        <w:pStyle w:val="Prrafodelista"/>
        <w:ind w:left="792"/>
        <w:jc w:val="both"/>
        <w:rPr>
          <w:sz w:val="20"/>
          <w:szCs w:val="20"/>
          <w:lang w:val="es-ES_tradnl"/>
        </w:rPr>
      </w:pPr>
      <w:r w:rsidRPr="00E526C8">
        <w:rPr>
          <w:sz w:val="20"/>
          <w:szCs w:val="20"/>
          <w:lang w:val="es-ES_tradnl"/>
        </w:rPr>
        <w:t>c) El replanteo de cada sector de trabajo deberá contar con la aprobación escrita del SUPERVISOR DE OBRA con anterioridad y deberá ser despejada de todo material u obstáculos antes de iniciar  cualquier trabajo.</w:t>
      </w:r>
    </w:p>
    <w:p w:rsidR="00E526C8" w:rsidRPr="00E526C8" w:rsidRDefault="00E526C8" w:rsidP="00E526C8">
      <w:pPr>
        <w:pStyle w:val="Prrafodelista"/>
        <w:ind w:left="792"/>
        <w:jc w:val="both"/>
        <w:rPr>
          <w:sz w:val="20"/>
          <w:szCs w:val="20"/>
          <w:lang w:val="es-ES_tradnl"/>
        </w:rPr>
      </w:pPr>
    </w:p>
    <w:p w:rsidR="00E526C8" w:rsidRPr="00E526C8" w:rsidRDefault="00E526C8" w:rsidP="00E526C8">
      <w:pPr>
        <w:pStyle w:val="Prrafodelista"/>
        <w:ind w:left="792"/>
        <w:jc w:val="both"/>
        <w:rPr>
          <w:sz w:val="20"/>
          <w:szCs w:val="20"/>
          <w:lang w:val="es-ES_tradnl"/>
        </w:rPr>
      </w:pPr>
      <w:r w:rsidRPr="00E526C8">
        <w:rPr>
          <w:sz w:val="20"/>
          <w:szCs w:val="20"/>
          <w:lang w:val="es-ES_tradnl"/>
        </w:rPr>
        <w:lastRenderedPageBreak/>
        <w:t>e) El replanteo deberá cuidar que el trazado no afecte la integridad de las infraestructuras como ser: a edificios patrimoniales, culturales, zonas sensibles ambientales y otros que han sido establecidos por las Gobernaciones o alcaldías.</w:t>
      </w:r>
    </w:p>
    <w:p w:rsidR="00E526C8" w:rsidRPr="00E526C8" w:rsidRDefault="00E526C8" w:rsidP="00E526C8">
      <w:pPr>
        <w:pStyle w:val="Prrafodelista"/>
        <w:ind w:left="792"/>
        <w:jc w:val="both"/>
        <w:rPr>
          <w:sz w:val="20"/>
          <w:szCs w:val="20"/>
          <w:lang w:val="es-ES_tradnl"/>
        </w:rPr>
      </w:pPr>
      <w:r w:rsidRPr="00E526C8">
        <w:rPr>
          <w:sz w:val="20"/>
          <w:szCs w:val="20"/>
          <w:lang w:val="es-ES_tradnl"/>
        </w:rPr>
        <w:t>En el proceso del replanteo las leyendas deberán ser pintadas en los muros y/o en las aceras de las casas existentes sin deformar la estética del lugar, teniendo en cuenta una distancia entre prog. De 20 metros y en curvas una distancia de 10m.</w:t>
      </w:r>
    </w:p>
    <w:p w:rsidR="00E526C8" w:rsidRPr="00E526C8" w:rsidRDefault="00E526C8" w:rsidP="00E526C8">
      <w:pPr>
        <w:pStyle w:val="Prrafodelista"/>
        <w:ind w:left="792"/>
        <w:jc w:val="both"/>
        <w:rPr>
          <w:sz w:val="20"/>
          <w:szCs w:val="20"/>
          <w:lang w:val="es-ES_tradnl"/>
        </w:rPr>
      </w:pPr>
      <w:r w:rsidRPr="00E526C8">
        <w:rPr>
          <w:sz w:val="20"/>
          <w:szCs w:val="20"/>
          <w:lang w:val="es-ES_tradnl"/>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El Replanteo de Obra deberá realizarse con la presencia del SUPERVISOR DE OBRA, Residente de obra y de carácter obligatorio con el </w:t>
      </w:r>
      <w:r>
        <w:rPr>
          <w:sz w:val="20"/>
          <w:szCs w:val="20"/>
          <w:lang w:val="es-ES_tradnl"/>
        </w:rPr>
        <w:t>Dibujante de planos As Built</w:t>
      </w:r>
      <w:r w:rsidRPr="00E526C8">
        <w:rPr>
          <w:sz w:val="20"/>
          <w:szCs w:val="20"/>
          <w:lang w:val="es-ES_tradnl"/>
        </w:rPr>
        <w:t xml:space="preserve"> propuesto por el CONTRATISTA</w:t>
      </w:r>
      <w:r>
        <w:rPr>
          <w:sz w:val="20"/>
          <w:szCs w:val="20"/>
          <w:lang w:val="es-ES_tradnl"/>
        </w:rPr>
        <w:t xml:space="preserve"> y el topógrafo exigido como personal mínimo</w:t>
      </w:r>
      <w:r w:rsidRPr="00E526C8">
        <w:rPr>
          <w:sz w:val="20"/>
          <w:szCs w:val="20"/>
          <w:lang w:val="es-ES_tradnl"/>
        </w:rPr>
        <w:t>;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E526C8" w:rsidRPr="00E526C8" w:rsidRDefault="00E526C8" w:rsidP="00E526C8">
      <w:pPr>
        <w:pStyle w:val="Prrafodelista"/>
        <w:ind w:left="792"/>
        <w:jc w:val="both"/>
        <w:rPr>
          <w:sz w:val="20"/>
          <w:szCs w:val="20"/>
          <w:lang w:val="es-ES_tradnl"/>
        </w:rPr>
      </w:pPr>
    </w:p>
    <w:p w:rsidR="00E526C8" w:rsidRPr="00E526C8" w:rsidRDefault="00E526C8" w:rsidP="00E526C8">
      <w:pPr>
        <w:pStyle w:val="Prrafodelista"/>
        <w:ind w:left="792"/>
        <w:jc w:val="both"/>
        <w:rPr>
          <w:sz w:val="20"/>
          <w:szCs w:val="20"/>
          <w:lang w:val="es-ES_tradnl"/>
        </w:rPr>
      </w:pPr>
      <w:r w:rsidRPr="00E526C8">
        <w:rPr>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E526C8" w:rsidRPr="00E526C8" w:rsidRDefault="00E526C8" w:rsidP="00E526C8">
      <w:pPr>
        <w:pStyle w:val="Prrafodelista"/>
        <w:ind w:left="792"/>
        <w:jc w:val="both"/>
        <w:rPr>
          <w:sz w:val="20"/>
          <w:szCs w:val="20"/>
          <w:lang w:val="es-ES_tradnl"/>
        </w:rPr>
      </w:pPr>
    </w:p>
    <w:p w:rsidR="00E526C8" w:rsidRDefault="00E526C8" w:rsidP="00E526C8">
      <w:pPr>
        <w:pStyle w:val="Prrafodelista"/>
        <w:numPr>
          <w:ilvl w:val="1"/>
          <w:numId w:val="4"/>
        </w:numPr>
        <w:jc w:val="both"/>
        <w:rPr>
          <w:b/>
          <w:sz w:val="20"/>
          <w:szCs w:val="20"/>
        </w:rPr>
      </w:pPr>
      <w:r>
        <w:rPr>
          <w:b/>
          <w:sz w:val="20"/>
          <w:szCs w:val="20"/>
        </w:rPr>
        <w:t>MEDIDAS DE MITIGACIÓN AMBIENTAL</w:t>
      </w:r>
    </w:p>
    <w:p w:rsidR="00E526C8" w:rsidRPr="0087594E" w:rsidRDefault="00E526C8" w:rsidP="00E526C8">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526C8" w:rsidRDefault="00E526C8" w:rsidP="00E526C8">
      <w:pPr>
        <w:pStyle w:val="Prrafodelista"/>
        <w:ind w:left="792"/>
        <w:jc w:val="both"/>
        <w:rPr>
          <w:b/>
          <w:sz w:val="20"/>
          <w:szCs w:val="20"/>
        </w:rPr>
      </w:pPr>
    </w:p>
    <w:p w:rsidR="00E526C8" w:rsidRDefault="00E526C8" w:rsidP="00E526C8">
      <w:pPr>
        <w:pStyle w:val="Prrafodelista"/>
        <w:numPr>
          <w:ilvl w:val="1"/>
          <w:numId w:val="4"/>
        </w:numPr>
        <w:jc w:val="both"/>
        <w:rPr>
          <w:b/>
          <w:sz w:val="20"/>
          <w:szCs w:val="20"/>
        </w:rPr>
      </w:pPr>
      <w:r>
        <w:rPr>
          <w:b/>
          <w:sz w:val="20"/>
          <w:szCs w:val="20"/>
        </w:rPr>
        <w:t>MEDICIÓN Y FORMA DE PAGO</w:t>
      </w:r>
    </w:p>
    <w:p w:rsidR="00E526C8" w:rsidRPr="00E526C8" w:rsidRDefault="00E526C8" w:rsidP="00E526C8">
      <w:pPr>
        <w:pStyle w:val="Prrafodelista"/>
        <w:ind w:left="792"/>
        <w:jc w:val="both"/>
        <w:rPr>
          <w:sz w:val="20"/>
          <w:szCs w:val="20"/>
          <w:lang w:val="es-ES_tradnl"/>
        </w:rPr>
      </w:pPr>
      <w:r w:rsidRPr="00E526C8">
        <w:rPr>
          <w:sz w:val="20"/>
          <w:szCs w:val="20"/>
          <w:lang w:val="es-ES_tradnl"/>
        </w:rPr>
        <w:t>El replanteo</w:t>
      </w:r>
      <w:r>
        <w:rPr>
          <w:sz w:val="20"/>
          <w:szCs w:val="20"/>
          <w:lang w:val="es-ES_tradnl"/>
        </w:rPr>
        <w:t xml:space="preserve"> y trazado topográfico</w:t>
      </w:r>
      <w:r w:rsidRPr="00E526C8">
        <w:rPr>
          <w:sz w:val="20"/>
          <w:szCs w:val="20"/>
          <w:lang w:val="es-ES_tradnl"/>
        </w:rPr>
        <w:t xml:space="preserve">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81504C" w:rsidRPr="0081504C" w:rsidRDefault="0081504C" w:rsidP="0081504C">
      <w:pPr>
        <w:pStyle w:val="Prrafodelista"/>
        <w:ind w:left="792"/>
        <w:jc w:val="both"/>
        <w:rPr>
          <w:sz w:val="20"/>
          <w:szCs w:val="20"/>
          <w:lang w:val="es-ES_tradnl"/>
        </w:rPr>
      </w:pPr>
    </w:p>
    <w:p w:rsidR="00E526C8" w:rsidRPr="00E526C8" w:rsidRDefault="00E526C8" w:rsidP="00E526C8">
      <w:pPr>
        <w:pStyle w:val="Prrafodelista"/>
        <w:numPr>
          <w:ilvl w:val="0"/>
          <w:numId w:val="4"/>
        </w:numPr>
        <w:jc w:val="both"/>
        <w:rPr>
          <w:b/>
          <w:sz w:val="20"/>
          <w:szCs w:val="20"/>
        </w:rPr>
      </w:pPr>
      <w:r>
        <w:rPr>
          <w:b/>
          <w:sz w:val="20"/>
          <w:szCs w:val="20"/>
          <w:lang w:val="es-ES_tradnl"/>
        </w:rPr>
        <w:t>EXCAVACIÓN DE ZANJA TERRENO DURO</w:t>
      </w:r>
    </w:p>
    <w:p w:rsidR="00E526C8" w:rsidRDefault="00E526C8" w:rsidP="00E526C8">
      <w:pPr>
        <w:pStyle w:val="Prrafodelista"/>
        <w:numPr>
          <w:ilvl w:val="1"/>
          <w:numId w:val="4"/>
        </w:numPr>
        <w:jc w:val="both"/>
        <w:rPr>
          <w:b/>
          <w:sz w:val="20"/>
          <w:szCs w:val="20"/>
        </w:rPr>
      </w:pPr>
      <w:r>
        <w:rPr>
          <w:b/>
          <w:sz w:val="20"/>
          <w:szCs w:val="20"/>
        </w:rPr>
        <w:t>DEFINICIÓN</w:t>
      </w:r>
    </w:p>
    <w:p w:rsidR="00E526C8" w:rsidRPr="00E526C8" w:rsidRDefault="00E526C8" w:rsidP="00E526C8">
      <w:pPr>
        <w:pStyle w:val="Prrafodelista"/>
        <w:ind w:left="792"/>
        <w:jc w:val="both"/>
        <w:rPr>
          <w:sz w:val="20"/>
          <w:szCs w:val="20"/>
          <w:lang w:val="es-ES_tradnl"/>
        </w:rPr>
      </w:pPr>
      <w:r w:rsidRPr="00E526C8">
        <w:rPr>
          <w:sz w:val="20"/>
          <w:szCs w:val="20"/>
          <w:lang w:val="es-ES_tradnl"/>
        </w:rPr>
        <w:t>Este ítem comprende los trabajos necesarios para</w:t>
      </w:r>
      <w:r w:rsidRPr="00E526C8" w:rsidDel="00761165">
        <w:rPr>
          <w:sz w:val="20"/>
          <w:szCs w:val="20"/>
          <w:lang w:val="es-ES_tradnl"/>
        </w:rPr>
        <w:t xml:space="preserve"> </w:t>
      </w:r>
      <w:r w:rsidRPr="00E526C8">
        <w:rPr>
          <w:sz w:val="20"/>
          <w:szCs w:val="20"/>
          <w:lang w:val="es-ES_tradnl"/>
        </w:rPr>
        <w:t xml:space="preserve"> la excavación en zanja en terreno duro esto con la finalidad de realizar el tendido de tuberías de </w:t>
      </w:r>
      <w:r w:rsidR="008F3A4F">
        <w:rPr>
          <w:sz w:val="20"/>
          <w:szCs w:val="20"/>
          <w:lang w:val="es-ES_tradnl"/>
        </w:rPr>
        <w:t>acero y/o polietileno</w:t>
      </w:r>
      <w:r w:rsidRPr="00E526C8">
        <w:rPr>
          <w:sz w:val="20"/>
          <w:szCs w:val="20"/>
          <w:lang w:val="es-ES_tradnl"/>
        </w:rPr>
        <w:t xml:space="preserve">  en sus distintos diámetros, actividad  a ser realizada de acuerdo a especificaciones, planos, gráficos y/o instrucciones emitidas por el SUPERVISOR DE OBRA, utilizando medios mecánicos o manuales. En este ítem se incluye cualquier desbroce superficial.</w:t>
      </w:r>
    </w:p>
    <w:p w:rsidR="00E526C8" w:rsidRPr="00E526C8" w:rsidRDefault="00E526C8" w:rsidP="00E526C8">
      <w:pPr>
        <w:pStyle w:val="Prrafodelista"/>
        <w:ind w:left="792"/>
        <w:jc w:val="both"/>
        <w:rPr>
          <w:sz w:val="20"/>
          <w:szCs w:val="20"/>
          <w:lang w:val="es-ES_tradnl"/>
        </w:rPr>
      </w:pPr>
      <w:r w:rsidRPr="00E526C8">
        <w:rPr>
          <w:sz w:val="20"/>
          <w:szCs w:val="20"/>
          <w:lang w:val="es-ES_tradnl"/>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E526C8" w:rsidRPr="00E526C8" w:rsidRDefault="00E526C8" w:rsidP="00E526C8">
      <w:pPr>
        <w:pStyle w:val="Prrafodelista"/>
        <w:ind w:left="792"/>
        <w:jc w:val="both"/>
        <w:rPr>
          <w:sz w:val="20"/>
          <w:szCs w:val="20"/>
          <w:lang w:val="es-ES_tradnl"/>
        </w:rPr>
      </w:pPr>
      <w:r w:rsidRPr="00E526C8">
        <w:rPr>
          <w:sz w:val="20"/>
          <w:szCs w:val="20"/>
          <w:lang w:val="es-ES_tradnl"/>
        </w:rPr>
        <w:t>De acuerdo a la naturaleza y características del suelo a excavarse durante el Proyecto, se establece en este ítem el tipo de suelo:</w:t>
      </w:r>
    </w:p>
    <w:p w:rsidR="00E526C8" w:rsidRPr="00E526C8" w:rsidRDefault="00E526C8" w:rsidP="00E526C8">
      <w:pPr>
        <w:pStyle w:val="Prrafodelista"/>
        <w:ind w:left="792"/>
        <w:jc w:val="both"/>
        <w:rPr>
          <w:sz w:val="20"/>
          <w:szCs w:val="20"/>
          <w:u w:val="single"/>
          <w:lang w:val="es-ES_tradnl"/>
        </w:rPr>
      </w:pPr>
      <w:r w:rsidRPr="00E526C8">
        <w:rPr>
          <w:sz w:val="20"/>
          <w:szCs w:val="20"/>
          <w:u w:val="single"/>
          <w:lang w:val="es-ES_tradnl"/>
        </w:rPr>
        <w:t>Suelo clase III (duro - rocoso).- Material rocoso, conformado por rocas sueltas, conglomerados areniscas y todos aquellos suelos compactos.</w:t>
      </w:r>
    </w:p>
    <w:p w:rsidR="00E526C8" w:rsidRPr="00E526C8" w:rsidRDefault="00E526C8" w:rsidP="00E526C8">
      <w:pPr>
        <w:pStyle w:val="Prrafodelista"/>
        <w:ind w:left="792"/>
        <w:jc w:val="both"/>
        <w:rPr>
          <w:sz w:val="20"/>
          <w:szCs w:val="20"/>
          <w:lang w:val="es-ES_tradnl"/>
        </w:rPr>
      </w:pPr>
    </w:p>
    <w:p w:rsidR="00E526C8" w:rsidRDefault="00E526C8" w:rsidP="00E526C8">
      <w:pPr>
        <w:pStyle w:val="Prrafodelista"/>
        <w:numPr>
          <w:ilvl w:val="1"/>
          <w:numId w:val="4"/>
        </w:numPr>
        <w:jc w:val="both"/>
        <w:rPr>
          <w:b/>
          <w:sz w:val="20"/>
          <w:szCs w:val="20"/>
        </w:rPr>
      </w:pPr>
      <w:r>
        <w:rPr>
          <w:b/>
          <w:sz w:val="20"/>
          <w:szCs w:val="20"/>
        </w:rPr>
        <w:t>MATERIALES, HERRAMIENTAS Y EQUIPO</w:t>
      </w:r>
    </w:p>
    <w:p w:rsidR="00E526C8" w:rsidRPr="00E526C8" w:rsidRDefault="00E526C8" w:rsidP="00E526C8">
      <w:pPr>
        <w:pStyle w:val="Prrafodelista"/>
        <w:ind w:left="792"/>
        <w:jc w:val="both"/>
        <w:rPr>
          <w:sz w:val="20"/>
          <w:szCs w:val="20"/>
          <w:lang w:val="es-ES_tradnl"/>
        </w:rPr>
      </w:pPr>
      <w:r w:rsidRPr="00E526C8">
        <w:rPr>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E526C8" w:rsidRPr="00E526C8" w:rsidRDefault="00E526C8" w:rsidP="00E526C8">
      <w:pPr>
        <w:pStyle w:val="Prrafodelista"/>
        <w:ind w:left="792"/>
        <w:jc w:val="both"/>
        <w:rPr>
          <w:sz w:val="20"/>
          <w:szCs w:val="20"/>
          <w:lang w:val="es-ES_tradnl"/>
        </w:rPr>
      </w:pPr>
    </w:p>
    <w:p w:rsidR="00E526C8" w:rsidRDefault="00E526C8" w:rsidP="00E526C8">
      <w:pPr>
        <w:pStyle w:val="Prrafodelista"/>
        <w:numPr>
          <w:ilvl w:val="1"/>
          <w:numId w:val="4"/>
        </w:numPr>
        <w:jc w:val="both"/>
        <w:rPr>
          <w:b/>
          <w:sz w:val="20"/>
          <w:szCs w:val="20"/>
        </w:rPr>
      </w:pPr>
      <w:r>
        <w:rPr>
          <w:b/>
          <w:sz w:val="20"/>
          <w:szCs w:val="20"/>
        </w:rPr>
        <w:t>PROCEDIMIENTO PARA LA EJECUCIÓN</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Realizado el Correspondiente replanteo topográfico en Obra, el SUPERVISOR DE OBRA evaluara y aprobara cambios en el trazo del tendido. </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Los trabajos de Excavación de zanja serán ejecutados una vez que los Ítems de replanteo, corte y remoción de coberturas correspondientes hayan sido ejecutados de acuerdo a las especificaciones </w:t>
      </w:r>
      <w:r w:rsidRPr="00E526C8">
        <w:rPr>
          <w:sz w:val="20"/>
          <w:szCs w:val="20"/>
          <w:lang w:val="es-ES_tradnl"/>
        </w:rPr>
        <w:lastRenderedPageBreak/>
        <w:t>técnicas. Se dará inicio al ítem de excavaciones siempre y cuando su inicio sea aprobado por el SUPERVISOR DE OBRA en cada tramo.</w:t>
      </w:r>
    </w:p>
    <w:p w:rsidR="00E526C8" w:rsidRPr="00E526C8" w:rsidRDefault="00E526C8" w:rsidP="00E526C8">
      <w:pPr>
        <w:pStyle w:val="Prrafodelista"/>
        <w:ind w:left="792"/>
        <w:jc w:val="both"/>
        <w:rPr>
          <w:sz w:val="20"/>
          <w:szCs w:val="20"/>
          <w:lang w:val="es-ES_tradnl"/>
        </w:rPr>
      </w:pPr>
      <w:r w:rsidRPr="00E526C8">
        <w:rPr>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Cuando la excavación haya alcanzado la profundidad y perfilado de acuerdo a los planos, se procederá a la limpieza con el retiro de todo tipo de material que pueda dañar la tubería </w:t>
      </w:r>
      <w:r w:rsidR="00B519B0">
        <w:rPr>
          <w:sz w:val="20"/>
          <w:szCs w:val="20"/>
          <w:lang w:val="es-ES_tradnl"/>
        </w:rPr>
        <w:t>a ser instalada</w:t>
      </w:r>
      <w:r w:rsidRPr="00E526C8">
        <w:rPr>
          <w:sz w:val="20"/>
          <w:szCs w:val="20"/>
          <w:lang w:val="es-ES_tradnl"/>
        </w:rPr>
        <w:t xml:space="preserve">. </w:t>
      </w:r>
    </w:p>
    <w:p w:rsidR="00E526C8" w:rsidRPr="00E526C8" w:rsidRDefault="00E526C8" w:rsidP="00E526C8">
      <w:pPr>
        <w:pStyle w:val="Prrafodelista"/>
        <w:ind w:left="792"/>
        <w:jc w:val="both"/>
        <w:rPr>
          <w:sz w:val="20"/>
          <w:szCs w:val="20"/>
          <w:lang w:val="es-ES_tradnl"/>
        </w:rPr>
      </w:pPr>
      <w:r w:rsidRPr="00E526C8">
        <w:rPr>
          <w:sz w:val="20"/>
          <w:szCs w:val="20"/>
          <w:lang w:val="es-ES_tradnl"/>
        </w:rPr>
        <w:t>En caso de identificarse excavaciones de zanjas que no cumplan con la sección que se indica en los planos constructivos y especificaciones técnicas, el SUPERVISOR DE OBRA procederá de la siguiente manera:</w:t>
      </w:r>
    </w:p>
    <w:p w:rsidR="00E526C8" w:rsidRPr="00E526C8" w:rsidRDefault="00E526C8" w:rsidP="00B519B0">
      <w:pPr>
        <w:pStyle w:val="Prrafodelista"/>
        <w:numPr>
          <w:ilvl w:val="0"/>
          <w:numId w:val="5"/>
        </w:numPr>
        <w:jc w:val="both"/>
        <w:rPr>
          <w:sz w:val="20"/>
          <w:szCs w:val="20"/>
          <w:lang w:val="es-ES_tradnl"/>
        </w:rPr>
      </w:pPr>
      <w:r w:rsidRPr="00E526C8">
        <w:rPr>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E526C8" w:rsidRPr="00E526C8" w:rsidRDefault="00E526C8" w:rsidP="00E526C8">
      <w:pPr>
        <w:pStyle w:val="Prrafodelista"/>
        <w:ind w:left="792"/>
        <w:jc w:val="both"/>
        <w:rPr>
          <w:sz w:val="20"/>
          <w:szCs w:val="20"/>
          <w:lang w:val="es-ES_tradnl"/>
        </w:rPr>
      </w:pPr>
      <w:r w:rsidRPr="00E526C8">
        <w:rPr>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E526C8" w:rsidDel="00FD6796">
        <w:rPr>
          <w:sz w:val="20"/>
          <w:szCs w:val="20"/>
          <w:lang w:val="es-ES_tradnl"/>
        </w:rPr>
        <w:t xml:space="preserve"> </w:t>
      </w:r>
      <w:r w:rsidRPr="00E526C8">
        <w:rPr>
          <w:sz w:val="20"/>
          <w:szCs w:val="20"/>
          <w:lang w:val="es-ES_tradnl"/>
        </w:rPr>
        <w:t>Los costos adicionales de estas actividades estarán por cuenta del CONTRATISTA.</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El CONTRATISTA tiene la obligación de realizar el relleno de la zanja en el mismo día de iniciada su excavación por lo que está bajo la responsabilidad del CONTRATISTA </w:t>
      </w:r>
      <w:r w:rsidR="00B519B0">
        <w:rPr>
          <w:sz w:val="20"/>
          <w:szCs w:val="20"/>
          <w:lang w:val="es-ES_tradnl"/>
        </w:rPr>
        <w:t>i</w:t>
      </w:r>
      <w:r w:rsidRPr="00E526C8">
        <w:rPr>
          <w:sz w:val="20"/>
          <w:szCs w:val="20"/>
          <w:lang w:val="es-ES_tradnl"/>
        </w:rPr>
        <w:t xml:space="preserve">ncrementar la cantidad de personal o los frentes de trabajo y mejorar su organización para cumplir con el Cronograma establecido y así lograr las metas correspondientes al proyecto. </w:t>
      </w:r>
    </w:p>
    <w:p w:rsidR="00E526C8" w:rsidRPr="00E526C8" w:rsidRDefault="00E526C8" w:rsidP="00E526C8">
      <w:pPr>
        <w:pStyle w:val="Prrafodelista"/>
        <w:ind w:left="792"/>
        <w:jc w:val="both"/>
        <w:rPr>
          <w:sz w:val="20"/>
          <w:szCs w:val="20"/>
          <w:lang w:val="es-ES_tradnl"/>
        </w:rPr>
      </w:pPr>
      <w:r w:rsidRPr="00E526C8">
        <w:rPr>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E526C8" w:rsidRPr="00E526C8" w:rsidRDefault="00E526C8" w:rsidP="00E526C8">
      <w:pPr>
        <w:pStyle w:val="Prrafodelista"/>
        <w:ind w:left="792"/>
        <w:jc w:val="both"/>
        <w:rPr>
          <w:sz w:val="20"/>
          <w:szCs w:val="20"/>
          <w:lang w:val="es-ES_tradnl"/>
        </w:rPr>
      </w:pPr>
      <w:r w:rsidRPr="00E526C8">
        <w:rPr>
          <w:b/>
          <w:sz w:val="20"/>
          <w:szCs w:val="20"/>
          <w:lang w:val="es-ES_tradnl"/>
        </w:rPr>
        <w:t>Será responsabilidad del CONTRATISTA comunicar a los propietarios la fecha de ingreso por sus zonas</w:t>
      </w:r>
      <w:r w:rsidRPr="00E526C8">
        <w:rPr>
          <w:sz w:val="20"/>
          <w:szCs w:val="20"/>
          <w:lang w:val="es-ES_tradnl"/>
        </w:rPr>
        <w:t xml:space="preserve">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E526C8" w:rsidRPr="00E526C8" w:rsidRDefault="00E526C8" w:rsidP="00E526C8">
      <w:pPr>
        <w:pStyle w:val="Prrafodelista"/>
        <w:ind w:left="792"/>
        <w:jc w:val="both"/>
        <w:rPr>
          <w:sz w:val="20"/>
          <w:szCs w:val="20"/>
          <w:lang w:val="es-ES_tradnl"/>
        </w:rPr>
      </w:pPr>
      <w:r w:rsidRPr="00E526C8">
        <w:rPr>
          <w:sz w:val="20"/>
          <w:szCs w:val="20"/>
          <w:lang w:val="es-ES_tradnl"/>
        </w:rPr>
        <w:lastRenderedPageBreak/>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E526C8" w:rsidRPr="00E526C8" w:rsidRDefault="00E526C8" w:rsidP="00E526C8">
      <w:pPr>
        <w:pStyle w:val="Prrafodelista"/>
        <w:ind w:left="792"/>
        <w:jc w:val="both"/>
        <w:rPr>
          <w:sz w:val="20"/>
          <w:szCs w:val="20"/>
          <w:lang w:val="es-ES_tradnl"/>
        </w:rPr>
      </w:pPr>
      <w:r w:rsidRPr="00E526C8">
        <w:rPr>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E526C8" w:rsidRPr="00E526C8" w:rsidRDefault="00E526C8" w:rsidP="00E526C8">
      <w:pPr>
        <w:pStyle w:val="Prrafodelista"/>
        <w:ind w:left="792"/>
        <w:jc w:val="both"/>
        <w:rPr>
          <w:sz w:val="20"/>
          <w:szCs w:val="20"/>
          <w:lang w:val="es-ES_tradnl"/>
        </w:rPr>
      </w:pPr>
      <w:r w:rsidRPr="00E526C8">
        <w:rPr>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E526C8" w:rsidRPr="00E526C8" w:rsidRDefault="00E526C8" w:rsidP="00E526C8">
      <w:pPr>
        <w:pStyle w:val="Prrafodelista"/>
        <w:ind w:left="792"/>
        <w:jc w:val="both"/>
        <w:rPr>
          <w:sz w:val="20"/>
          <w:szCs w:val="20"/>
          <w:lang w:val="es-ES_tradnl"/>
        </w:rPr>
      </w:pPr>
    </w:p>
    <w:p w:rsidR="00E526C8" w:rsidRPr="004C3E12" w:rsidRDefault="00E526C8" w:rsidP="004C3E12">
      <w:pPr>
        <w:pStyle w:val="Prrafodelista"/>
        <w:ind w:left="792"/>
        <w:jc w:val="both"/>
        <w:rPr>
          <w:b/>
          <w:sz w:val="20"/>
          <w:szCs w:val="20"/>
          <w:lang w:val="es-ES_tradnl"/>
        </w:rPr>
      </w:pPr>
      <w:r w:rsidRPr="004C3E12">
        <w:rPr>
          <w:b/>
          <w:sz w:val="20"/>
          <w:szCs w:val="20"/>
          <w:lang w:val="es-ES_tradnl"/>
        </w:rPr>
        <w:t>Previsiones aplicables a la excavación</w:t>
      </w:r>
    </w:p>
    <w:p w:rsidR="00E526C8" w:rsidRPr="00E526C8" w:rsidRDefault="00E526C8" w:rsidP="004C3E12">
      <w:pPr>
        <w:pStyle w:val="Prrafodelista"/>
        <w:ind w:left="792"/>
        <w:jc w:val="both"/>
        <w:rPr>
          <w:sz w:val="20"/>
          <w:szCs w:val="20"/>
          <w:lang w:val="es-ES_tradnl"/>
        </w:rPr>
      </w:pPr>
      <w:r w:rsidRPr="00E526C8">
        <w:rPr>
          <w:sz w:val="20"/>
          <w:szCs w:val="20"/>
          <w:lang w:val="es-ES_tradnl"/>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4613EB" w:rsidRPr="004C3E12" w:rsidRDefault="004613EB" w:rsidP="004C3E12">
      <w:pPr>
        <w:pStyle w:val="Prrafodelista"/>
        <w:ind w:left="792"/>
        <w:jc w:val="both"/>
        <w:rPr>
          <w:sz w:val="20"/>
          <w:szCs w:val="20"/>
          <w:lang w:val="es-ES_tradnl"/>
        </w:rPr>
      </w:pPr>
    </w:p>
    <w:p w:rsidR="00E526C8" w:rsidRPr="004C3E12" w:rsidRDefault="00E526C8" w:rsidP="004C3E12">
      <w:pPr>
        <w:pStyle w:val="Prrafodelista"/>
        <w:numPr>
          <w:ilvl w:val="0"/>
          <w:numId w:val="7"/>
        </w:numPr>
        <w:jc w:val="both"/>
        <w:rPr>
          <w:b/>
          <w:sz w:val="20"/>
          <w:szCs w:val="20"/>
          <w:lang w:val="es-ES_tradnl"/>
        </w:rPr>
      </w:pPr>
      <w:r w:rsidRPr="004C3E12">
        <w:rPr>
          <w:b/>
          <w:sz w:val="20"/>
          <w:szCs w:val="20"/>
          <w:lang w:val="es-ES_tradnl"/>
        </w:rPr>
        <w:t>Sistemas Subterráneos.</w:t>
      </w:r>
    </w:p>
    <w:p w:rsidR="00E526C8" w:rsidRPr="004613EB" w:rsidRDefault="00E526C8" w:rsidP="004C3E12">
      <w:pPr>
        <w:pStyle w:val="Prrafodelista"/>
        <w:ind w:left="792"/>
        <w:jc w:val="both"/>
        <w:rPr>
          <w:b/>
          <w:sz w:val="20"/>
          <w:szCs w:val="20"/>
          <w:lang w:val="es-ES_tradnl"/>
        </w:rPr>
      </w:pPr>
      <w:r w:rsidRPr="004613EB">
        <w:rPr>
          <w:b/>
          <w:sz w:val="20"/>
          <w:szCs w:val="20"/>
          <w:lang w:val="es-ES_tradnl"/>
        </w:rPr>
        <w:t>Cruce con líneas enterradas existentes</w:t>
      </w:r>
    </w:p>
    <w:p w:rsidR="00E526C8" w:rsidRPr="00E526C8" w:rsidRDefault="00E526C8" w:rsidP="004C3E12">
      <w:pPr>
        <w:pStyle w:val="Prrafodelista"/>
        <w:ind w:left="792"/>
        <w:jc w:val="both"/>
        <w:rPr>
          <w:sz w:val="20"/>
          <w:szCs w:val="20"/>
          <w:lang w:val="es-ES_tradnl"/>
        </w:rPr>
      </w:pPr>
      <w:r w:rsidRPr="00E526C8">
        <w:rPr>
          <w:sz w:val="20"/>
          <w:szCs w:val="20"/>
          <w:lang w:val="es-ES_tradnl"/>
        </w:rPr>
        <w:t xml:space="preserve">El CONTRATISTA debe ubicar cada uno de los puntos de cruce de la tubería </w:t>
      </w:r>
      <w:r w:rsidR="004613EB">
        <w:rPr>
          <w:sz w:val="20"/>
          <w:szCs w:val="20"/>
          <w:lang w:val="es-ES_tradnl"/>
        </w:rPr>
        <w:t>a ser instalada</w:t>
      </w:r>
      <w:r w:rsidRPr="00E526C8">
        <w:rPr>
          <w:sz w:val="20"/>
          <w:szCs w:val="20"/>
          <w:lang w:val="es-ES_tradnl"/>
        </w:rPr>
        <w:t xml:space="preserve"> con los sistemas existentes, en cada punto realizará la excavación con el objeto de determinar cómo se ejecutara el cruce.</w:t>
      </w:r>
    </w:p>
    <w:p w:rsidR="00E526C8" w:rsidRPr="00E526C8" w:rsidRDefault="00E526C8" w:rsidP="004C3E12">
      <w:pPr>
        <w:pStyle w:val="Prrafodelista"/>
        <w:ind w:left="792"/>
        <w:jc w:val="both"/>
        <w:rPr>
          <w:sz w:val="20"/>
          <w:szCs w:val="20"/>
          <w:lang w:val="es-ES_tradnl"/>
        </w:rPr>
      </w:pPr>
      <w:r w:rsidRPr="00E526C8">
        <w:rPr>
          <w:sz w:val="20"/>
          <w:szCs w:val="20"/>
          <w:lang w:val="es-ES_tradnl"/>
        </w:rPr>
        <w:t>El CONTRATISTA realizará el cruce por debajo o encima del sistema existente bajo autorización del SUPERVISOR DE OBRA.</w:t>
      </w:r>
    </w:p>
    <w:p w:rsidR="00E526C8" w:rsidRPr="00E526C8" w:rsidRDefault="00E526C8" w:rsidP="004C3E12">
      <w:pPr>
        <w:pStyle w:val="Prrafodelista"/>
        <w:ind w:left="792"/>
        <w:jc w:val="both"/>
        <w:rPr>
          <w:sz w:val="20"/>
          <w:szCs w:val="20"/>
          <w:lang w:val="es-ES_tradnl"/>
        </w:rPr>
      </w:pPr>
      <w:r w:rsidRPr="00E526C8">
        <w:rPr>
          <w:sz w:val="20"/>
          <w:szCs w:val="20"/>
          <w:lang w:val="es-ES_tradnl"/>
        </w:rPr>
        <w:t>La distancia mínima de separación del cruce que se genere con el Tendido de tubería de gas con otros sistemas, será de 30 cm o bajo evaluación del SUPERVISOR DE OBRA.</w:t>
      </w:r>
    </w:p>
    <w:p w:rsidR="00E526C8" w:rsidRPr="00E526C8" w:rsidRDefault="00E526C8" w:rsidP="004C3E12">
      <w:pPr>
        <w:pStyle w:val="Prrafodelista"/>
        <w:ind w:left="792"/>
        <w:jc w:val="both"/>
        <w:rPr>
          <w:sz w:val="20"/>
          <w:szCs w:val="20"/>
          <w:lang w:val="es-ES_tradnl"/>
        </w:rPr>
      </w:pPr>
    </w:p>
    <w:p w:rsidR="00E526C8" w:rsidRPr="004C3E12" w:rsidRDefault="00E526C8" w:rsidP="004C3E12">
      <w:pPr>
        <w:pStyle w:val="Prrafodelista"/>
        <w:numPr>
          <w:ilvl w:val="0"/>
          <w:numId w:val="7"/>
        </w:numPr>
        <w:jc w:val="both"/>
        <w:rPr>
          <w:b/>
          <w:sz w:val="20"/>
          <w:szCs w:val="20"/>
          <w:lang w:val="es-ES_tradnl"/>
        </w:rPr>
      </w:pPr>
      <w:r w:rsidRPr="004C3E12">
        <w:rPr>
          <w:b/>
          <w:sz w:val="20"/>
          <w:szCs w:val="20"/>
          <w:lang w:val="es-ES_tradnl"/>
        </w:rPr>
        <w:t>Paralelismo con líneas enterradas existentes</w:t>
      </w:r>
    </w:p>
    <w:p w:rsidR="00E526C8" w:rsidRPr="00E526C8" w:rsidRDefault="00E526C8" w:rsidP="004C3E12">
      <w:pPr>
        <w:pStyle w:val="Prrafodelista"/>
        <w:ind w:left="792"/>
        <w:jc w:val="both"/>
        <w:rPr>
          <w:sz w:val="20"/>
          <w:szCs w:val="20"/>
          <w:lang w:val="es-ES_tradnl"/>
        </w:rPr>
      </w:pPr>
      <w:r w:rsidRPr="00E526C8">
        <w:rPr>
          <w:sz w:val="20"/>
          <w:szCs w:val="20"/>
          <w:lang w:val="es-ES_tradnl"/>
        </w:rPr>
        <w:t xml:space="preserve">Cuando el tendido se realice de forma paralela a otros sistemas subterráneos (en lo posible evitable), la tubería </w:t>
      </w:r>
      <w:r w:rsidR="004613EB">
        <w:rPr>
          <w:sz w:val="20"/>
          <w:szCs w:val="20"/>
          <w:lang w:val="es-ES_tradnl"/>
        </w:rPr>
        <w:t>a ser instalada</w:t>
      </w:r>
      <w:r w:rsidRPr="00E526C8">
        <w:rPr>
          <w:sz w:val="20"/>
          <w:szCs w:val="20"/>
          <w:lang w:val="es-ES_tradnl"/>
        </w:rPr>
        <w:t xml:space="preserv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E526C8" w:rsidRPr="00E526C8" w:rsidRDefault="00E526C8" w:rsidP="004C3E12">
      <w:pPr>
        <w:pStyle w:val="Prrafodelista"/>
        <w:ind w:left="792"/>
        <w:jc w:val="both"/>
        <w:rPr>
          <w:sz w:val="20"/>
          <w:szCs w:val="20"/>
          <w:lang w:val="es-ES_tradnl"/>
        </w:rPr>
      </w:pPr>
      <w:r w:rsidRPr="00E526C8">
        <w:rPr>
          <w:sz w:val="20"/>
          <w:szCs w:val="20"/>
          <w:lang w:val="es-ES_tradnl"/>
        </w:rPr>
        <w:t xml:space="preserve">La separación mínima que se genere con el tendido de red </w:t>
      </w:r>
      <w:r w:rsidR="004613EB">
        <w:rPr>
          <w:sz w:val="20"/>
          <w:szCs w:val="20"/>
          <w:lang w:val="es-ES_tradnl"/>
        </w:rPr>
        <w:t>de distribución de gas natural</w:t>
      </w:r>
      <w:r w:rsidRPr="00E526C8">
        <w:rPr>
          <w:sz w:val="20"/>
          <w:szCs w:val="20"/>
          <w:lang w:val="es-ES_tradnl"/>
        </w:rPr>
        <w:t xml:space="preserve"> de forma paralela a otros servicios deberá ser de 30 cm y/o bajo evaluación del SUPERVISOR DE OBRA. </w:t>
      </w:r>
    </w:p>
    <w:p w:rsidR="00E526C8" w:rsidRPr="00E526C8" w:rsidRDefault="00E526C8" w:rsidP="004C3E12">
      <w:pPr>
        <w:pStyle w:val="Prrafodelista"/>
        <w:ind w:left="792"/>
        <w:jc w:val="both"/>
        <w:rPr>
          <w:sz w:val="20"/>
          <w:szCs w:val="20"/>
          <w:lang w:val="es-ES_tradnl"/>
        </w:rPr>
      </w:pPr>
      <w:r w:rsidRPr="00E526C8">
        <w:rPr>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E526C8" w:rsidRPr="00E526C8" w:rsidRDefault="00E526C8" w:rsidP="004C3E12">
      <w:pPr>
        <w:pStyle w:val="Prrafodelista"/>
        <w:ind w:left="792"/>
        <w:jc w:val="both"/>
        <w:rPr>
          <w:sz w:val="20"/>
          <w:szCs w:val="20"/>
          <w:lang w:val="es-ES_tradnl"/>
        </w:rPr>
      </w:pPr>
    </w:p>
    <w:p w:rsidR="00E526C8" w:rsidRPr="004C3E12" w:rsidRDefault="00E526C8" w:rsidP="004C3E12">
      <w:pPr>
        <w:pStyle w:val="Prrafodelista"/>
        <w:ind w:left="792"/>
        <w:jc w:val="both"/>
        <w:rPr>
          <w:b/>
          <w:sz w:val="20"/>
          <w:szCs w:val="20"/>
          <w:lang w:val="es-ES_tradnl"/>
        </w:rPr>
      </w:pPr>
      <w:r w:rsidRPr="004C3E12">
        <w:rPr>
          <w:b/>
          <w:sz w:val="20"/>
          <w:szCs w:val="20"/>
          <w:lang w:val="es-ES_tradnl"/>
        </w:rPr>
        <w:t>Excavación para interconexiones</w:t>
      </w:r>
    </w:p>
    <w:p w:rsidR="00E526C8" w:rsidRPr="00E526C8" w:rsidRDefault="00E526C8" w:rsidP="004C3E12">
      <w:pPr>
        <w:pStyle w:val="Prrafodelista"/>
        <w:ind w:left="792"/>
        <w:jc w:val="both"/>
        <w:rPr>
          <w:sz w:val="20"/>
          <w:szCs w:val="20"/>
          <w:lang w:val="es-ES_tradnl"/>
        </w:rPr>
      </w:pPr>
      <w:r w:rsidRPr="00E526C8">
        <w:rPr>
          <w:sz w:val="20"/>
          <w:szCs w:val="20"/>
          <w:lang w:val="es-ES_tradnl"/>
        </w:rPr>
        <w:t>El CONTRATISTA deberá realizar las excavaciones para interconexiones, garantizando en todo momento las mejores condiciones para el Soldador;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E526C8" w:rsidRPr="004C3E12" w:rsidRDefault="00E526C8" w:rsidP="00E526C8">
      <w:pPr>
        <w:pStyle w:val="Prrafodelista"/>
        <w:ind w:left="792"/>
        <w:jc w:val="both"/>
        <w:rPr>
          <w:sz w:val="20"/>
          <w:szCs w:val="20"/>
          <w:lang w:val="es-ES_tradnl"/>
        </w:rPr>
      </w:pPr>
    </w:p>
    <w:p w:rsidR="00E526C8" w:rsidRDefault="00E526C8" w:rsidP="00E526C8">
      <w:pPr>
        <w:pStyle w:val="Prrafodelista"/>
        <w:numPr>
          <w:ilvl w:val="1"/>
          <w:numId w:val="4"/>
        </w:numPr>
        <w:jc w:val="both"/>
        <w:rPr>
          <w:b/>
          <w:sz w:val="20"/>
          <w:szCs w:val="20"/>
        </w:rPr>
      </w:pPr>
      <w:r>
        <w:rPr>
          <w:b/>
          <w:sz w:val="20"/>
          <w:szCs w:val="20"/>
        </w:rPr>
        <w:t>MEDIDAS DE MITIGACIÓN AMBIENTAL</w:t>
      </w:r>
    </w:p>
    <w:p w:rsidR="004C3E12" w:rsidRPr="0087594E" w:rsidRDefault="004C3E12" w:rsidP="004C3E12">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C3E12" w:rsidRPr="0087594E" w:rsidRDefault="004C3E12" w:rsidP="004C3E12">
      <w:pPr>
        <w:pStyle w:val="Prrafodelista"/>
        <w:ind w:left="792"/>
        <w:jc w:val="both"/>
        <w:rPr>
          <w:sz w:val="20"/>
          <w:szCs w:val="20"/>
          <w:lang w:val="es-ES_tradnl"/>
        </w:rPr>
      </w:pPr>
    </w:p>
    <w:p w:rsidR="004C3E12" w:rsidRPr="0087594E" w:rsidRDefault="004C3E12" w:rsidP="004C3E12">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C3E12" w:rsidRPr="0087594E" w:rsidRDefault="004C3E12" w:rsidP="004C3E12">
      <w:pPr>
        <w:pStyle w:val="Prrafodelista"/>
        <w:ind w:left="792"/>
        <w:jc w:val="both"/>
        <w:rPr>
          <w:sz w:val="20"/>
          <w:szCs w:val="20"/>
          <w:lang w:val="es-ES_tradnl"/>
        </w:rPr>
      </w:pPr>
    </w:p>
    <w:p w:rsidR="004C3E12" w:rsidRPr="0087594E" w:rsidRDefault="004C3E12" w:rsidP="004C3E12">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C3E12" w:rsidRPr="0087594E" w:rsidRDefault="004C3E12" w:rsidP="004C3E12">
      <w:pPr>
        <w:pStyle w:val="Prrafodelista"/>
        <w:ind w:left="792"/>
        <w:jc w:val="both"/>
        <w:rPr>
          <w:sz w:val="20"/>
          <w:szCs w:val="20"/>
          <w:lang w:val="es-ES_tradnl"/>
        </w:rPr>
      </w:pPr>
    </w:p>
    <w:p w:rsidR="004C3E12" w:rsidRPr="0087594E" w:rsidRDefault="004C3E12" w:rsidP="004C3E12">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C3E12" w:rsidRDefault="004C3E12" w:rsidP="004C3E12">
      <w:pPr>
        <w:pStyle w:val="Prrafodelista"/>
        <w:ind w:left="792"/>
        <w:jc w:val="both"/>
        <w:rPr>
          <w:b/>
          <w:sz w:val="20"/>
          <w:szCs w:val="20"/>
        </w:rPr>
      </w:pPr>
    </w:p>
    <w:p w:rsidR="008A169F" w:rsidRDefault="008A169F" w:rsidP="004C3E12">
      <w:pPr>
        <w:pStyle w:val="Prrafodelista"/>
        <w:ind w:left="792"/>
        <w:jc w:val="both"/>
        <w:rPr>
          <w:b/>
          <w:sz w:val="20"/>
          <w:szCs w:val="20"/>
        </w:rPr>
      </w:pPr>
    </w:p>
    <w:p w:rsidR="008A169F" w:rsidRDefault="008A169F" w:rsidP="004C3E12">
      <w:pPr>
        <w:pStyle w:val="Prrafodelista"/>
        <w:ind w:left="792"/>
        <w:jc w:val="both"/>
        <w:rPr>
          <w:b/>
          <w:sz w:val="20"/>
          <w:szCs w:val="20"/>
        </w:rPr>
      </w:pPr>
    </w:p>
    <w:p w:rsidR="008A169F" w:rsidRDefault="008A169F" w:rsidP="004C3E12">
      <w:pPr>
        <w:pStyle w:val="Prrafodelista"/>
        <w:ind w:left="792"/>
        <w:jc w:val="both"/>
        <w:rPr>
          <w:b/>
          <w:sz w:val="20"/>
          <w:szCs w:val="20"/>
        </w:rPr>
      </w:pPr>
    </w:p>
    <w:p w:rsidR="00E526C8" w:rsidRDefault="00E526C8" w:rsidP="00E526C8">
      <w:pPr>
        <w:pStyle w:val="Prrafodelista"/>
        <w:numPr>
          <w:ilvl w:val="1"/>
          <w:numId w:val="4"/>
        </w:numPr>
        <w:jc w:val="both"/>
        <w:rPr>
          <w:b/>
          <w:sz w:val="20"/>
          <w:szCs w:val="20"/>
        </w:rPr>
      </w:pPr>
      <w:r>
        <w:rPr>
          <w:b/>
          <w:sz w:val="20"/>
          <w:szCs w:val="20"/>
        </w:rPr>
        <w:lastRenderedPageBreak/>
        <w:t>MEDICIÓN Y FORMA DE PAGO</w:t>
      </w:r>
    </w:p>
    <w:p w:rsidR="004C3E12" w:rsidRPr="004C3E12" w:rsidRDefault="004C3E12" w:rsidP="004C3E12">
      <w:pPr>
        <w:pStyle w:val="Prrafodelista"/>
        <w:ind w:left="792"/>
        <w:jc w:val="both"/>
        <w:rPr>
          <w:sz w:val="20"/>
          <w:szCs w:val="20"/>
          <w:lang w:val="es-ES_tradnl"/>
        </w:rPr>
      </w:pPr>
      <w:r w:rsidRPr="004C3E12">
        <w:rPr>
          <w:sz w:val="20"/>
          <w:szCs w:val="20"/>
          <w:lang w:val="es-ES_tradnl"/>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4C3E12" w:rsidRPr="004C3E12" w:rsidRDefault="004C3E12" w:rsidP="004C3E12">
      <w:pPr>
        <w:pStyle w:val="Prrafodelista"/>
        <w:ind w:left="792"/>
        <w:jc w:val="both"/>
        <w:rPr>
          <w:sz w:val="20"/>
          <w:szCs w:val="20"/>
          <w:lang w:val="es-ES_tradnl"/>
        </w:rPr>
      </w:pPr>
      <w:r w:rsidRPr="004C3E12">
        <w:rPr>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4C3E12" w:rsidRPr="004C3E12" w:rsidRDefault="004C3E12" w:rsidP="004C3E12">
      <w:pPr>
        <w:pStyle w:val="Prrafodelista"/>
        <w:ind w:left="792"/>
        <w:jc w:val="both"/>
        <w:rPr>
          <w:sz w:val="20"/>
          <w:szCs w:val="20"/>
          <w:lang w:val="es-ES_tradnl"/>
        </w:rPr>
      </w:pPr>
      <w:r w:rsidRPr="004C3E12">
        <w:rPr>
          <w:sz w:val="20"/>
          <w:szCs w:val="20"/>
          <w:lang w:val="es-ES_tradnl"/>
        </w:rPr>
        <w:t>Dicho precio será compensación total por los materiales, mano de obra, herramientas, equipo y otros gastos que sean necesarios para la adecuada y correcta ejecución de los trabajos.</w:t>
      </w:r>
    </w:p>
    <w:p w:rsidR="004C3E12" w:rsidRPr="004C3E12" w:rsidRDefault="004C3E12" w:rsidP="004C3E12">
      <w:pPr>
        <w:pStyle w:val="Prrafodelista"/>
        <w:ind w:left="792"/>
        <w:jc w:val="both"/>
        <w:rPr>
          <w:sz w:val="20"/>
          <w:szCs w:val="20"/>
          <w:lang w:val="es-ES_tradnl"/>
        </w:rPr>
      </w:pPr>
    </w:p>
    <w:p w:rsidR="00E526C8" w:rsidRDefault="00CE01A5" w:rsidP="00E526C8">
      <w:pPr>
        <w:pStyle w:val="Prrafodelista"/>
        <w:numPr>
          <w:ilvl w:val="0"/>
          <w:numId w:val="4"/>
        </w:numPr>
        <w:jc w:val="both"/>
        <w:rPr>
          <w:b/>
          <w:sz w:val="20"/>
          <w:szCs w:val="20"/>
        </w:rPr>
      </w:pPr>
      <w:r>
        <w:rPr>
          <w:b/>
          <w:sz w:val="20"/>
          <w:szCs w:val="20"/>
        </w:rPr>
        <w:t>PROVISIÓN Y COLOCADO DE SEÑALIZACIÓN VERTICAL</w:t>
      </w:r>
    </w:p>
    <w:p w:rsidR="00CE01A5" w:rsidRDefault="00CE01A5" w:rsidP="00CE01A5">
      <w:pPr>
        <w:pStyle w:val="Prrafodelista"/>
        <w:numPr>
          <w:ilvl w:val="1"/>
          <w:numId w:val="4"/>
        </w:numPr>
        <w:jc w:val="both"/>
        <w:rPr>
          <w:b/>
          <w:sz w:val="20"/>
          <w:szCs w:val="20"/>
        </w:rPr>
      </w:pPr>
      <w:r>
        <w:rPr>
          <w:b/>
          <w:sz w:val="20"/>
          <w:szCs w:val="20"/>
        </w:rPr>
        <w:t>DEFINICIÓN</w:t>
      </w:r>
    </w:p>
    <w:p w:rsidR="00CE01A5" w:rsidRPr="00D635B0" w:rsidRDefault="00D635B0" w:rsidP="00CE01A5">
      <w:pPr>
        <w:pStyle w:val="Prrafodelista"/>
        <w:ind w:left="792"/>
        <w:jc w:val="both"/>
        <w:rPr>
          <w:sz w:val="20"/>
          <w:szCs w:val="20"/>
          <w:lang w:val="es-ES_tradnl"/>
        </w:rPr>
      </w:pPr>
      <w:r w:rsidRPr="00D635B0">
        <w:rPr>
          <w:sz w:val="20"/>
          <w:szCs w:val="20"/>
          <w:lang w:val="es-ES_tradnl"/>
        </w:rPr>
        <w:t>Este ítem Comprende todos los trabajos para la construcción de la base de hormigón (fundación) y la implementación de un poste o mojón de señalización, de acuerdo a la tipología, dimensiones y</w:t>
      </w:r>
      <w:r>
        <w:rPr>
          <w:sz w:val="20"/>
          <w:szCs w:val="20"/>
          <w:lang w:val="es-ES_tradnl"/>
        </w:rPr>
        <w:t xml:space="preserve"> materiales indicados en las </w:t>
      </w:r>
      <w:r w:rsidRPr="00D635B0">
        <w:rPr>
          <w:sz w:val="20"/>
          <w:szCs w:val="20"/>
          <w:lang w:val="es-ES_tradnl"/>
        </w:rPr>
        <w:t>especificaciones.</w:t>
      </w:r>
    </w:p>
    <w:p w:rsidR="00CE01A5" w:rsidRPr="00D635B0" w:rsidRDefault="00CE01A5" w:rsidP="00CE01A5">
      <w:pPr>
        <w:pStyle w:val="Prrafodelista"/>
        <w:ind w:left="792"/>
        <w:jc w:val="both"/>
        <w:rPr>
          <w:sz w:val="20"/>
          <w:szCs w:val="20"/>
          <w:lang w:val="es-ES_tradnl"/>
        </w:rPr>
      </w:pPr>
    </w:p>
    <w:p w:rsidR="00CE01A5" w:rsidRDefault="00CE01A5" w:rsidP="00CE01A5">
      <w:pPr>
        <w:pStyle w:val="Prrafodelista"/>
        <w:numPr>
          <w:ilvl w:val="1"/>
          <w:numId w:val="4"/>
        </w:numPr>
        <w:jc w:val="both"/>
        <w:rPr>
          <w:b/>
          <w:sz w:val="20"/>
          <w:szCs w:val="20"/>
        </w:rPr>
      </w:pPr>
      <w:r>
        <w:rPr>
          <w:b/>
          <w:sz w:val="20"/>
          <w:szCs w:val="20"/>
        </w:rPr>
        <w:t>MATERIALES, HERRAMIENTAS Y EQUIPO</w:t>
      </w:r>
    </w:p>
    <w:p w:rsidR="00CA26F4" w:rsidRPr="00CA26F4" w:rsidRDefault="00CA26F4" w:rsidP="00CA26F4">
      <w:pPr>
        <w:pStyle w:val="Prrafodelista"/>
        <w:ind w:left="792"/>
        <w:rPr>
          <w:sz w:val="20"/>
          <w:szCs w:val="20"/>
        </w:rPr>
      </w:pPr>
      <w:r w:rsidRPr="00CA26F4">
        <w:rPr>
          <w:sz w:val="20"/>
          <w:szCs w:val="20"/>
        </w:rPr>
        <w:t>El CONTRATISTA deberá proporcionar todos los materiales, herramientas y equipo necesario para la ejecución de este ítem.</w:t>
      </w:r>
    </w:p>
    <w:p w:rsidR="00D635B0" w:rsidRDefault="00CA26F4" w:rsidP="00CA26F4">
      <w:pPr>
        <w:pStyle w:val="Prrafodelista"/>
        <w:ind w:left="792"/>
        <w:jc w:val="both"/>
        <w:rPr>
          <w:sz w:val="20"/>
          <w:szCs w:val="20"/>
        </w:rPr>
      </w:pPr>
      <w:r w:rsidRPr="00CA26F4">
        <w:rPr>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p>
    <w:tbl>
      <w:tblPr>
        <w:tblStyle w:val="Tablaconcuadrcula"/>
        <w:tblW w:w="4165" w:type="pct"/>
        <w:jc w:val="center"/>
        <w:tblLook w:val="04A0" w:firstRow="1" w:lastRow="0" w:firstColumn="1" w:lastColumn="0" w:noHBand="0" w:noVBand="1"/>
      </w:tblPr>
      <w:tblGrid>
        <w:gridCol w:w="2137"/>
        <w:gridCol w:w="3749"/>
        <w:gridCol w:w="1468"/>
      </w:tblGrid>
      <w:tr w:rsidR="00CA26F4" w:rsidRPr="00930904" w:rsidTr="00CA26F4">
        <w:trPr>
          <w:jc w:val="center"/>
        </w:trPr>
        <w:tc>
          <w:tcPr>
            <w:tcW w:w="1453" w:type="pct"/>
            <w:shd w:val="clear" w:color="auto" w:fill="44546A" w:themeFill="text2"/>
          </w:tcPr>
          <w:p w:rsidR="00CA26F4" w:rsidRPr="00930904" w:rsidRDefault="00CA26F4" w:rsidP="00AA5EFE">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TIPO DE LETRERO DESCRIPCIÓN</w:t>
            </w:r>
          </w:p>
        </w:tc>
        <w:tc>
          <w:tcPr>
            <w:tcW w:w="2549" w:type="pct"/>
            <w:shd w:val="clear" w:color="auto" w:fill="44546A" w:themeFill="text2"/>
          </w:tcPr>
          <w:p w:rsidR="00CA26F4" w:rsidRPr="00930904" w:rsidRDefault="00CA26F4" w:rsidP="00AA5EFE">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MATERIAL</w:t>
            </w:r>
          </w:p>
        </w:tc>
        <w:tc>
          <w:tcPr>
            <w:tcW w:w="998" w:type="pct"/>
            <w:shd w:val="clear" w:color="auto" w:fill="44546A" w:themeFill="text2"/>
          </w:tcPr>
          <w:p w:rsidR="00CA26F4" w:rsidRPr="00930904" w:rsidRDefault="00CA26F4" w:rsidP="00AA5EFE">
            <w:pPr>
              <w:autoSpaceDE w:val="0"/>
              <w:autoSpaceDN w:val="0"/>
              <w:adjustRightInd w:val="0"/>
              <w:spacing w:line="276" w:lineRule="auto"/>
              <w:contextualSpacing/>
              <w:jc w:val="center"/>
              <w:rPr>
                <w:rFonts w:cstheme="minorHAnsi"/>
                <w:b/>
                <w:bCs/>
                <w:color w:val="FFFFFF" w:themeColor="background1"/>
                <w:sz w:val="20"/>
                <w:szCs w:val="20"/>
              </w:rPr>
            </w:pPr>
            <w:r w:rsidRPr="00930904">
              <w:rPr>
                <w:rFonts w:cstheme="minorHAnsi"/>
                <w:b/>
                <w:bCs/>
                <w:color w:val="FFFFFF" w:themeColor="background1"/>
                <w:sz w:val="20"/>
                <w:szCs w:val="20"/>
              </w:rPr>
              <w:t>INSTALACIÓN</w:t>
            </w:r>
          </w:p>
          <w:p w:rsidR="00CA26F4" w:rsidRPr="00930904" w:rsidRDefault="00CA26F4" w:rsidP="00AA5EFE">
            <w:pPr>
              <w:autoSpaceDE w:val="0"/>
              <w:autoSpaceDN w:val="0"/>
              <w:adjustRightInd w:val="0"/>
              <w:spacing w:line="276" w:lineRule="auto"/>
              <w:contextualSpacing/>
              <w:jc w:val="center"/>
              <w:rPr>
                <w:rFonts w:cstheme="minorHAnsi"/>
                <w:color w:val="FFFFFF" w:themeColor="background1"/>
                <w:sz w:val="20"/>
                <w:szCs w:val="20"/>
              </w:rPr>
            </w:pPr>
          </w:p>
        </w:tc>
      </w:tr>
      <w:tr w:rsidR="00CA26F4" w:rsidRPr="00930904" w:rsidTr="00CA26F4">
        <w:trPr>
          <w:jc w:val="center"/>
        </w:trPr>
        <w:tc>
          <w:tcPr>
            <w:tcW w:w="1453" w:type="pct"/>
          </w:tcPr>
          <w:p w:rsidR="00CA26F4" w:rsidRPr="00930904" w:rsidRDefault="00CA26F4" w:rsidP="00AA5EFE">
            <w:pPr>
              <w:autoSpaceDE w:val="0"/>
              <w:autoSpaceDN w:val="0"/>
              <w:adjustRightInd w:val="0"/>
              <w:spacing w:line="276" w:lineRule="auto"/>
              <w:contextualSpacing/>
              <w:jc w:val="center"/>
              <w:rPr>
                <w:rFonts w:cstheme="minorHAnsi"/>
                <w:b/>
                <w:bCs/>
                <w:sz w:val="20"/>
                <w:szCs w:val="20"/>
              </w:rPr>
            </w:pP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Poste de</w:t>
            </w: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CA26F4" w:rsidRPr="00930904" w:rsidRDefault="00CA26F4" w:rsidP="00AA5EFE">
            <w:pPr>
              <w:autoSpaceDE w:val="0"/>
              <w:autoSpaceDN w:val="0"/>
              <w:adjustRightInd w:val="0"/>
              <w:spacing w:line="276" w:lineRule="auto"/>
              <w:contextualSpacing/>
              <w:jc w:val="center"/>
              <w:rPr>
                <w:rFonts w:cstheme="minorHAnsi"/>
                <w:sz w:val="20"/>
                <w:szCs w:val="20"/>
              </w:rPr>
            </w:pPr>
          </w:p>
        </w:tc>
        <w:tc>
          <w:tcPr>
            <w:tcW w:w="2549" w:type="pct"/>
          </w:tcPr>
          <w:p w:rsidR="00CA26F4" w:rsidRPr="00930904" w:rsidRDefault="00CA26F4" w:rsidP="00AA5EFE">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debidamente vibrados y concreto dosificado 1:3:5.</w:t>
            </w:r>
          </w:p>
          <w:p w:rsidR="00CA26F4" w:rsidRPr="00930904" w:rsidRDefault="00CA26F4" w:rsidP="00AA5EFE">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Letrero</w:t>
            </w:r>
            <w:r w:rsidRPr="00930904">
              <w:rPr>
                <w:rFonts w:cstheme="minorHAnsi"/>
                <w:sz w:val="20"/>
                <w:szCs w:val="20"/>
              </w:rPr>
              <w:t>: Plancha de acero, espesor 1/32” tratada contra la corrosión con 2 perforaciones de Φ 5/16” para su instalación en el poste. Las letras debe ser tipo STENCIL.</w:t>
            </w:r>
          </w:p>
        </w:tc>
        <w:tc>
          <w:tcPr>
            <w:tcW w:w="998" w:type="pct"/>
          </w:tcPr>
          <w:p w:rsidR="00CA26F4" w:rsidRPr="00930904" w:rsidRDefault="00CA26F4" w:rsidP="00AA5EFE">
            <w:pPr>
              <w:autoSpaceDE w:val="0"/>
              <w:autoSpaceDN w:val="0"/>
              <w:adjustRightInd w:val="0"/>
              <w:spacing w:line="276" w:lineRule="auto"/>
              <w:contextualSpacing/>
              <w:jc w:val="center"/>
              <w:rPr>
                <w:rFonts w:cstheme="minorHAnsi"/>
                <w:sz w:val="20"/>
                <w:szCs w:val="20"/>
              </w:rPr>
            </w:pPr>
          </w:p>
          <w:p w:rsidR="00CA26F4" w:rsidRPr="00930904" w:rsidRDefault="00CA26F4" w:rsidP="00AA5EFE">
            <w:pPr>
              <w:autoSpaceDE w:val="0"/>
              <w:autoSpaceDN w:val="0"/>
              <w:adjustRightInd w:val="0"/>
              <w:spacing w:line="276" w:lineRule="auto"/>
              <w:contextualSpacing/>
              <w:jc w:val="center"/>
              <w:rPr>
                <w:rFonts w:cstheme="minorHAnsi"/>
                <w:sz w:val="20"/>
                <w:szCs w:val="20"/>
              </w:rPr>
            </w:pPr>
          </w:p>
          <w:p w:rsidR="00CA26F4" w:rsidRPr="00930904" w:rsidRDefault="00CA26F4" w:rsidP="00AA5EFE">
            <w:pPr>
              <w:autoSpaceDE w:val="0"/>
              <w:autoSpaceDN w:val="0"/>
              <w:adjustRightInd w:val="0"/>
              <w:spacing w:line="276" w:lineRule="auto"/>
              <w:contextualSpacing/>
              <w:jc w:val="center"/>
              <w:rPr>
                <w:rFonts w:cstheme="minorHAnsi"/>
                <w:sz w:val="20"/>
                <w:szCs w:val="20"/>
              </w:rPr>
            </w:pPr>
          </w:p>
          <w:p w:rsidR="00CA26F4" w:rsidRPr="00930904" w:rsidRDefault="00CA26F4" w:rsidP="00AA5EFE">
            <w:pPr>
              <w:autoSpaceDE w:val="0"/>
              <w:autoSpaceDN w:val="0"/>
              <w:adjustRightInd w:val="0"/>
              <w:spacing w:line="276" w:lineRule="auto"/>
              <w:contextualSpacing/>
              <w:jc w:val="center"/>
              <w:rPr>
                <w:rFonts w:cstheme="minorHAnsi"/>
                <w:sz w:val="20"/>
                <w:szCs w:val="20"/>
              </w:rPr>
            </w:pPr>
          </w:p>
          <w:p w:rsidR="00CA26F4" w:rsidRPr="00930904" w:rsidRDefault="00CA26F4" w:rsidP="00AA5EFE">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Área Urbana</w:t>
            </w:r>
          </w:p>
        </w:tc>
      </w:tr>
      <w:tr w:rsidR="00CA26F4" w:rsidRPr="00930904" w:rsidTr="00CA26F4">
        <w:trPr>
          <w:jc w:val="center"/>
        </w:trPr>
        <w:tc>
          <w:tcPr>
            <w:tcW w:w="1453" w:type="pct"/>
          </w:tcPr>
          <w:p w:rsidR="00CA26F4" w:rsidRPr="00930904" w:rsidRDefault="00CA26F4" w:rsidP="00AA5EFE">
            <w:pPr>
              <w:autoSpaceDE w:val="0"/>
              <w:autoSpaceDN w:val="0"/>
              <w:adjustRightInd w:val="0"/>
              <w:spacing w:line="276" w:lineRule="auto"/>
              <w:contextualSpacing/>
              <w:jc w:val="center"/>
              <w:rPr>
                <w:rFonts w:cstheme="minorHAnsi"/>
                <w:b/>
                <w:bCs/>
                <w:sz w:val="20"/>
                <w:szCs w:val="20"/>
              </w:rPr>
            </w:pP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Mojón de</w:t>
            </w: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CA26F4" w:rsidRPr="00930904" w:rsidRDefault="00CA26F4" w:rsidP="00AA5EFE">
            <w:pPr>
              <w:autoSpaceDE w:val="0"/>
              <w:autoSpaceDN w:val="0"/>
              <w:adjustRightInd w:val="0"/>
              <w:spacing w:line="276" w:lineRule="auto"/>
              <w:contextualSpacing/>
              <w:jc w:val="center"/>
              <w:rPr>
                <w:rFonts w:cstheme="minorHAnsi"/>
                <w:sz w:val="20"/>
                <w:szCs w:val="20"/>
              </w:rPr>
            </w:pPr>
          </w:p>
        </w:tc>
        <w:tc>
          <w:tcPr>
            <w:tcW w:w="2549" w:type="pct"/>
          </w:tcPr>
          <w:p w:rsidR="00CA26F4" w:rsidRPr="00930904" w:rsidRDefault="00CA26F4" w:rsidP="00AA5EFE">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Material: tanto la zapata como el mojón deben ser de concreto reforzado y dosificado 1:3:5.</w:t>
            </w:r>
          </w:p>
          <w:p w:rsidR="00CA26F4" w:rsidRPr="00930904" w:rsidRDefault="00CA26F4" w:rsidP="00AA5EFE">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w:t>
            </w:r>
            <w:r w:rsidRPr="00930904">
              <w:rPr>
                <w:rFonts w:cstheme="minorHAnsi"/>
                <w:sz w:val="20"/>
                <w:szCs w:val="20"/>
              </w:rPr>
              <w:lastRenderedPageBreak/>
              <w:t>debidamente vibrados y concreto dosificado 1:3:5.</w:t>
            </w:r>
          </w:p>
        </w:tc>
        <w:tc>
          <w:tcPr>
            <w:tcW w:w="998" w:type="pct"/>
          </w:tcPr>
          <w:p w:rsidR="00CA26F4" w:rsidRPr="00930904" w:rsidRDefault="00CA26F4" w:rsidP="00AA5EFE">
            <w:pPr>
              <w:autoSpaceDE w:val="0"/>
              <w:autoSpaceDN w:val="0"/>
              <w:adjustRightInd w:val="0"/>
              <w:spacing w:line="276" w:lineRule="auto"/>
              <w:contextualSpacing/>
              <w:jc w:val="center"/>
              <w:rPr>
                <w:rFonts w:cstheme="minorHAnsi"/>
                <w:sz w:val="20"/>
                <w:szCs w:val="20"/>
              </w:rPr>
            </w:pPr>
          </w:p>
          <w:p w:rsidR="00CA26F4" w:rsidRPr="00930904" w:rsidRDefault="00CA26F4" w:rsidP="00AA5EFE">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Área Rural</w:t>
            </w:r>
          </w:p>
        </w:tc>
      </w:tr>
    </w:tbl>
    <w:p w:rsidR="00CA26F4" w:rsidRDefault="00CA26F4" w:rsidP="00CA26F4">
      <w:pPr>
        <w:pStyle w:val="Prrafodelista"/>
        <w:ind w:left="792"/>
        <w:jc w:val="both"/>
        <w:rPr>
          <w:sz w:val="20"/>
          <w:szCs w:val="20"/>
        </w:rPr>
      </w:pPr>
    </w:p>
    <w:p w:rsidR="00D635B0" w:rsidRDefault="00D635B0" w:rsidP="00D635B0">
      <w:pPr>
        <w:pStyle w:val="Prrafodelista"/>
        <w:ind w:left="792"/>
        <w:jc w:val="both"/>
        <w:rPr>
          <w:b/>
          <w:sz w:val="20"/>
          <w:szCs w:val="20"/>
        </w:rPr>
      </w:pPr>
    </w:p>
    <w:p w:rsidR="00CE01A5" w:rsidRDefault="00CE01A5" w:rsidP="00CE01A5">
      <w:pPr>
        <w:pStyle w:val="Prrafodelista"/>
        <w:numPr>
          <w:ilvl w:val="1"/>
          <w:numId w:val="4"/>
        </w:numPr>
        <w:jc w:val="both"/>
        <w:rPr>
          <w:b/>
          <w:sz w:val="20"/>
          <w:szCs w:val="20"/>
        </w:rPr>
      </w:pPr>
      <w:r>
        <w:rPr>
          <w:b/>
          <w:sz w:val="20"/>
          <w:szCs w:val="20"/>
        </w:rPr>
        <w:t>PROCEDIMIENTO PARA LA EJECUCIÓN</w:t>
      </w:r>
    </w:p>
    <w:p w:rsidR="00CA26F4" w:rsidRPr="00CA26F4" w:rsidRDefault="00CA26F4" w:rsidP="00CA26F4">
      <w:pPr>
        <w:pStyle w:val="Prrafodelista"/>
        <w:ind w:left="792"/>
        <w:jc w:val="both"/>
        <w:rPr>
          <w:sz w:val="20"/>
          <w:szCs w:val="20"/>
        </w:rPr>
      </w:pPr>
      <w:r w:rsidRPr="00CA26F4">
        <w:rPr>
          <w:b/>
          <w:bCs/>
          <w:sz w:val="20"/>
          <w:szCs w:val="20"/>
        </w:rPr>
        <w:t xml:space="preserve">Poste de señalización.- </w:t>
      </w:r>
      <w:r w:rsidRPr="00CA26F4">
        <w:rPr>
          <w:sz w:val="20"/>
          <w:szCs w:val="20"/>
        </w:rPr>
        <w:t>La implementación de señalización hori</w:t>
      </w:r>
      <w:r w:rsidR="004613EB">
        <w:rPr>
          <w:sz w:val="20"/>
          <w:szCs w:val="20"/>
        </w:rPr>
        <w:t>zontal se deberá realizar cada 2</w:t>
      </w:r>
      <w:r w:rsidRPr="00CA26F4">
        <w:rPr>
          <w:sz w:val="20"/>
          <w:szCs w:val="20"/>
        </w:rPr>
        <w:t>00 metros lineales y en Cruces de ríos, carreteras, parques, plazas, áreas verdes, líneas férreas, puentes y caminos vecinales. La localización del poste debe estar desfasada del eje de la tubería en un rango de 0,5-1,5 metros al lado de mayor actividad humana.</w:t>
      </w:r>
    </w:p>
    <w:p w:rsidR="00CA26F4" w:rsidRPr="00CA26F4" w:rsidRDefault="00CA26F4" w:rsidP="00CA26F4">
      <w:pPr>
        <w:pStyle w:val="Prrafodelista"/>
        <w:ind w:left="792"/>
        <w:jc w:val="both"/>
        <w:rPr>
          <w:sz w:val="20"/>
          <w:szCs w:val="20"/>
        </w:rPr>
      </w:pPr>
    </w:p>
    <w:p w:rsidR="00CA26F4" w:rsidRPr="00CA26F4" w:rsidRDefault="00CA26F4" w:rsidP="00CA26F4">
      <w:pPr>
        <w:pStyle w:val="Prrafodelista"/>
        <w:ind w:left="792"/>
        <w:jc w:val="both"/>
        <w:rPr>
          <w:sz w:val="20"/>
          <w:szCs w:val="20"/>
        </w:rPr>
      </w:pPr>
      <w:r w:rsidRPr="00CA26F4">
        <w:rPr>
          <w:sz w:val="20"/>
          <w:szCs w:val="20"/>
        </w:rPr>
        <w:t>La profundidad de entierro de los postes debe ser de 0,70 metros con una fundación de hormigón de 0.60x0.60x0.70.</w:t>
      </w:r>
    </w:p>
    <w:p w:rsidR="00CA26F4" w:rsidRPr="00CA26F4" w:rsidRDefault="00CA26F4" w:rsidP="00CA26F4">
      <w:pPr>
        <w:pStyle w:val="Prrafodelista"/>
        <w:ind w:left="792"/>
        <w:jc w:val="both"/>
        <w:rPr>
          <w:sz w:val="20"/>
          <w:szCs w:val="20"/>
        </w:rPr>
      </w:pPr>
      <w:r w:rsidRPr="00CA26F4">
        <w:rPr>
          <w:sz w:val="20"/>
          <w:szCs w:val="20"/>
        </w:rPr>
        <w:t>Cada poste debe indicar, además, la distancia al ducto y la profundidad del ducto. La plancha de acero debe estar instalada en el poste con dos pernos de sujeción.</w:t>
      </w:r>
    </w:p>
    <w:p w:rsidR="00CA26F4" w:rsidRPr="00CA26F4" w:rsidRDefault="00CA26F4" w:rsidP="00CA26F4">
      <w:pPr>
        <w:pStyle w:val="Prrafodelista"/>
        <w:ind w:left="792"/>
        <w:jc w:val="both"/>
        <w:rPr>
          <w:b/>
          <w:bCs/>
          <w:sz w:val="20"/>
          <w:szCs w:val="20"/>
        </w:rPr>
      </w:pPr>
    </w:p>
    <w:p w:rsidR="00CA26F4" w:rsidRPr="00CA26F4" w:rsidRDefault="00CA26F4" w:rsidP="00CA26F4">
      <w:pPr>
        <w:pStyle w:val="Prrafodelista"/>
        <w:ind w:left="792"/>
        <w:jc w:val="both"/>
        <w:rPr>
          <w:sz w:val="20"/>
          <w:szCs w:val="20"/>
        </w:rPr>
      </w:pPr>
      <w:r w:rsidRPr="00CA26F4">
        <w:rPr>
          <w:b/>
          <w:bCs/>
          <w:sz w:val="20"/>
          <w:szCs w:val="20"/>
        </w:rPr>
        <w:t xml:space="preserve">Mojón de señalización.- </w:t>
      </w:r>
      <w:r w:rsidRPr="00CA26F4">
        <w:rPr>
          <w:sz w:val="20"/>
          <w:szCs w:val="20"/>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CA26F4" w:rsidRDefault="00CA26F4" w:rsidP="00CA26F4">
      <w:pPr>
        <w:pStyle w:val="Prrafodelista"/>
        <w:ind w:left="792"/>
        <w:jc w:val="both"/>
        <w:rPr>
          <w:b/>
          <w:sz w:val="20"/>
          <w:szCs w:val="20"/>
        </w:rPr>
      </w:pPr>
    </w:p>
    <w:p w:rsidR="00CE01A5" w:rsidRDefault="00CE01A5" w:rsidP="00CE01A5">
      <w:pPr>
        <w:pStyle w:val="Prrafodelista"/>
        <w:numPr>
          <w:ilvl w:val="1"/>
          <w:numId w:val="4"/>
        </w:numPr>
        <w:jc w:val="both"/>
        <w:rPr>
          <w:b/>
          <w:sz w:val="20"/>
          <w:szCs w:val="20"/>
        </w:rPr>
      </w:pPr>
      <w:r>
        <w:rPr>
          <w:b/>
          <w:sz w:val="20"/>
          <w:szCs w:val="20"/>
        </w:rPr>
        <w:t>MEDIDAS DE MITIGACIÓN AMBIENTAL</w:t>
      </w:r>
    </w:p>
    <w:p w:rsidR="00ED4EB8" w:rsidRPr="0087594E" w:rsidRDefault="00ED4EB8" w:rsidP="00ED4EB8">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4EB8" w:rsidRPr="0087594E" w:rsidRDefault="00ED4EB8" w:rsidP="00ED4EB8">
      <w:pPr>
        <w:pStyle w:val="Prrafodelista"/>
        <w:ind w:left="792"/>
        <w:jc w:val="both"/>
        <w:rPr>
          <w:sz w:val="20"/>
          <w:szCs w:val="20"/>
          <w:lang w:val="es-ES_tradnl"/>
        </w:rPr>
      </w:pPr>
    </w:p>
    <w:p w:rsidR="00ED4EB8" w:rsidRPr="0087594E" w:rsidRDefault="00ED4EB8" w:rsidP="00ED4EB8">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4EB8" w:rsidRPr="0087594E" w:rsidRDefault="00ED4EB8" w:rsidP="00ED4EB8">
      <w:pPr>
        <w:pStyle w:val="Prrafodelista"/>
        <w:ind w:left="792"/>
        <w:jc w:val="both"/>
        <w:rPr>
          <w:sz w:val="20"/>
          <w:szCs w:val="20"/>
          <w:lang w:val="es-ES_tradnl"/>
        </w:rPr>
      </w:pPr>
    </w:p>
    <w:p w:rsidR="00ED4EB8" w:rsidRPr="0087594E" w:rsidRDefault="00ED4EB8" w:rsidP="00ED4EB8">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D4EB8" w:rsidRPr="0087594E" w:rsidRDefault="00ED4EB8" w:rsidP="00ED4EB8">
      <w:pPr>
        <w:pStyle w:val="Prrafodelista"/>
        <w:ind w:left="792"/>
        <w:jc w:val="both"/>
        <w:rPr>
          <w:sz w:val="20"/>
          <w:szCs w:val="20"/>
          <w:lang w:val="es-ES_tradnl"/>
        </w:rPr>
      </w:pPr>
    </w:p>
    <w:p w:rsidR="00ED4EB8" w:rsidRPr="0087594E" w:rsidRDefault="00ED4EB8" w:rsidP="00ED4EB8">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D4EB8" w:rsidRDefault="00ED4EB8" w:rsidP="00ED4EB8">
      <w:pPr>
        <w:pStyle w:val="Prrafodelista"/>
        <w:ind w:left="792"/>
        <w:jc w:val="both"/>
        <w:rPr>
          <w:b/>
          <w:sz w:val="20"/>
          <w:szCs w:val="20"/>
        </w:rPr>
      </w:pPr>
    </w:p>
    <w:p w:rsidR="00CE01A5" w:rsidRDefault="00CE01A5" w:rsidP="00CE01A5">
      <w:pPr>
        <w:pStyle w:val="Prrafodelista"/>
        <w:numPr>
          <w:ilvl w:val="1"/>
          <w:numId w:val="4"/>
        </w:numPr>
        <w:jc w:val="both"/>
        <w:rPr>
          <w:b/>
          <w:sz w:val="20"/>
          <w:szCs w:val="20"/>
        </w:rPr>
      </w:pPr>
      <w:r>
        <w:rPr>
          <w:b/>
          <w:sz w:val="20"/>
          <w:szCs w:val="20"/>
        </w:rPr>
        <w:t>MEDICIÓN Y FORMA DE PAGO</w:t>
      </w:r>
    </w:p>
    <w:p w:rsidR="00ED4EB8" w:rsidRPr="00ED4EB8" w:rsidRDefault="00ED4EB8" w:rsidP="00ED4EB8">
      <w:pPr>
        <w:pStyle w:val="Prrafodelista"/>
        <w:ind w:left="792"/>
        <w:jc w:val="both"/>
        <w:rPr>
          <w:sz w:val="20"/>
          <w:szCs w:val="20"/>
        </w:rPr>
      </w:pPr>
      <w:r w:rsidRPr="00ED4EB8">
        <w:rPr>
          <w:sz w:val="20"/>
          <w:szCs w:val="20"/>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ED4EB8" w:rsidRDefault="00ED4EB8" w:rsidP="00ED4EB8">
      <w:pPr>
        <w:pStyle w:val="Prrafodelista"/>
        <w:ind w:left="792"/>
        <w:jc w:val="both"/>
        <w:rPr>
          <w:b/>
          <w:sz w:val="20"/>
          <w:szCs w:val="20"/>
        </w:rPr>
      </w:pPr>
    </w:p>
    <w:p w:rsidR="00ED4EB8" w:rsidRDefault="00ED4EB8" w:rsidP="00ED4EB8">
      <w:pPr>
        <w:pStyle w:val="Prrafodelista"/>
        <w:numPr>
          <w:ilvl w:val="0"/>
          <w:numId w:val="4"/>
        </w:numPr>
        <w:jc w:val="both"/>
        <w:rPr>
          <w:b/>
          <w:sz w:val="20"/>
          <w:szCs w:val="20"/>
        </w:rPr>
      </w:pPr>
      <w:r>
        <w:rPr>
          <w:b/>
          <w:sz w:val="20"/>
          <w:szCs w:val="20"/>
        </w:rPr>
        <w:t>PROVISIÓN Y COLOCADO DE CINTA DE SEÑALIZACIÓN</w:t>
      </w:r>
    </w:p>
    <w:p w:rsidR="00ED4EB8" w:rsidRDefault="00ED4EB8" w:rsidP="00ED4EB8">
      <w:pPr>
        <w:pStyle w:val="Prrafodelista"/>
        <w:numPr>
          <w:ilvl w:val="1"/>
          <w:numId w:val="4"/>
        </w:numPr>
        <w:jc w:val="both"/>
        <w:rPr>
          <w:b/>
          <w:sz w:val="20"/>
          <w:szCs w:val="20"/>
        </w:rPr>
      </w:pPr>
      <w:r>
        <w:rPr>
          <w:b/>
          <w:sz w:val="20"/>
          <w:szCs w:val="20"/>
        </w:rPr>
        <w:t>DEFINICIÓN</w:t>
      </w:r>
    </w:p>
    <w:p w:rsidR="00ED4EB8" w:rsidRPr="00ED4EB8" w:rsidRDefault="00ED4EB8" w:rsidP="00ED4EB8">
      <w:pPr>
        <w:pStyle w:val="Prrafodelista"/>
        <w:ind w:left="792"/>
        <w:jc w:val="both"/>
        <w:rPr>
          <w:sz w:val="20"/>
          <w:szCs w:val="20"/>
        </w:rPr>
      </w:pPr>
      <w:r w:rsidRPr="00ED4EB8">
        <w:rPr>
          <w:sz w:val="20"/>
          <w:szCs w:val="20"/>
        </w:rPr>
        <w:t>Este ítem se refiere a la provisión y colocación de cinta de señalización, que señalizará la red de gas a construir.</w:t>
      </w:r>
    </w:p>
    <w:p w:rsidR="00ED4EB8" w:rsidRPr="00ED4EB8" w:rsidRDefault="00ED4EB8" w:rsidP="00ED4EB8">
      <w:pPr>
        <w:pStyle w:val="Prrafodelista"/>
        <w:ind w:left="792"/>
        <w:jc w:val="both"/>
        <w:rPr>
          <w:sz w:val="20"/>
          <w:szCs w:val="20"/>
        </w:rPr>
      </w:pPr>
    </w:p>
    <w:p w:rsidR="00ED4EB8" w:rsidRDefault="00ED4EB8" w:rsidP="00ED4EB8">
      <w:pPr>
        <w:pStyle w:val="Prrafodelista"/>
        <w:numPr>
          <w:ilvl w:val="1"/>
          <w:numId w:val="4"/>
        </w:numPr>
        <w:jc w:val="both"/>
        <w:rPr>
          <w:b/>
          <w:sz w:val="20"/>
          <w:szCs w:val="20"/>
        </w:rPr>
      </w:pPr>
      <w:r>
        <w:rPr>
          <w:b/>
          <w:sz w:val="20"/>
          <w:szCs w:val="20"/>
        </w:rPr>
        <w:t>MATERIALES, HERRAMIENTAS Y EQUIPO</w:t>
      </w:r>
    </w:p>
    <w:p w:rsidR="00ED4EB8" w:rsidRPr="00ED4EB8" w:rsidRDefault="00ED4EB8" w:rsidP="00ED4EB8">
      <w:pPr>
        <w:pStyle w:val="Prrafodelista"/>
        <w:ind w:left="792"/>
        <w:jc w:val="both"/>
        <w:rPr>
          <w:sz w:val="20"/>
          <w:szCs w:val="20"/>
        </w:rPr>
      </w:pPr>
      <w:r w:rsidRPr="00ED4EB8">
        <w:rPr>
          <w:sz w:val="20"/>
          <w:szCs w:val="20"/>
        </w:rPr>
        <w:t xml:space="preserve">La cinta de señalización, será provista por El CONTRATISTA, de acuerdo </w:t>
      </w:r>
      <w:r>
        <w:rPr>
          <w:sz w:val="20"/>
          <w:szCs w:val="20"/>
        </w:rPr>
        <w:t xml:space="preserve">a </w:t>
      </w:r>
      <w:r w:rsidRPr="00ED4EB8">
        <w:rPr>
          <w:sz w:val="20"/>
          <w:szCs w:val="20"/>
        </w:rPr>
        <w:t>longitudes que la obra requiera. EL CONTRATISTA es quien suministrará todo el personal y otros elementos necesarios para la ejecución de este ítem.</w:t>
      </w:r>
    </w:p>
    <w:p w:rsidR="00ED4EB8" w:rsidRPr="00ED4EB8" w:rsidRDefault="00ED4EB8" w:rsidP="00ED4EB8">
      <w:pPr>
        <w:pStyle w:val="Prrafodelista"/>
        <w:ind w:left="792"/>
        <w:jc w:val="both"/>
        <w:rPr>
          <w:sz w:val="20"/>
          <w:szCs w:val="20"/>
        </w:rPr>
      </w:pPr>
    </w:p>
    <w:p w:rsidR="00ED4EB8" w:rsidRDefault="00ED4EB8" w:rsidP="00ED4EB8">
      <w:pPr>
        <w:pStyle w:val="Prrafodelista"/>
        <w:ind w:left="792"/>
        <w:jc w:val="both"/>
        <w:rPr>
          <w:sz w:val="20"/>
          <w:szCs w:val="20"/>
        </w:rPr>
      </w:pPr>
      <w:r w:rsidRPr="00ED4EB8">
        <w:rPr>
          <w:sz w:val="20"/>
          <w:szCs w:val="20"/>
        </w:rPr>
        <w:t>El proponente deberá considerar que el material a ser provisto debe ser nuevo.</w:t>
      </w:r>
    </w:p>
    <w:p w:rsidR="00D31D9F" w:rsidRPr="00ED4EB8" w:rsidRDefault="00D31D9F" w:rsidP="00ED4EB8">
      <w:pPr>
        <w:pStyle w:val="Prrafodelista"/>
        <w:ind w:left="792"/>
        <w:jc w:val="both"/>
        <w:rPr>
          <w:sz w:val="20"/>
          <w:szCs w:val="20"/>
        </w:rPr>
      </w:pPr>
    </w:p>
    <w:p w:rsidR="00ED4EB8" w:rsidRDefault="00ED4EB8" w:rsidP="00ED4EB8">
      <w:pPr>
        <w:pStyle w:val="Prrafodelista"/>
        <w:numPr>
          <w:ilvl w:val="1"/>
          <w:numId w:val="4"/>
        </w:numPr>
        <w:jc w:val="both"/>
        <w:rPr>
          <w:b/>
          <w:sz w:val="20"/>
          <w:szCs w:val="20"/>
        </w:rPr>
      </w:pPr>
      <w:r>
        <w:rPr>
          <w:b/>
          <w:sz w:val="20"/>
          <w:szCs w:val="20"/>
        </w:rPr>
        <w:t>PROCEDIMIENTO PARA LA EJECUCIÓN</w:t>
      </w:r>
    </w:p>
    <w:p w:rsidR="00ED4EB8" w:rsidRPr="00ED4EB8" w:rsidRDefault="00ED4EB8" w:rsidP="00ED4EB8">
      <w:pPr>
        <w:pStyle w:val="Prrafodelista"/>
        <w:ind w:left="792"/>
        <w:jc w:val="both"/>
        <w:rPr>
          <w:sz w:val="20"/>
          <w:szCs w:val="20"/>
        </w:rPr>
      </w:pPr>
      <w:r w:rsidRPr="00ED4EB8">
        <w:rPr>
          <w:sz w:val="20"/>
          <w:szCs w:val="20"/>
        </w:rPr>
        <w:t xml:space="preserve">La cinta de señalización debe ser ubicada en todos los tramos de tendido de red con la longitud y disposición previamente aprobada por el Supervisor de </w:t>
      </w:r>
      <w:r>
        <w:rPr>
          <w:sz w:val="20"/>
          <w:szCs w:val="20"/>
        </w:rPr>
        <w:t>Obra</w:t>
      </w:r>
      <w:r w:rsidRPr="00ED4EB8">
        <w:rPr>
          <w:sz w:val="20"/>
          <w:szCs w:val="20"/>
        </w:rPr>
        <w:t>.</w:t>
      </w:r>
    </w:p>
    <w:p w:rsidR="00ED4EB8" w:rsidRPr="00ED4EB8" w:rsidRDefault="00ED4EB8" w:rsidP="00ED4EB8">
      <w:pPr>
        <w:pStyle w:val="Prrafodelista"/>
        <w:ind w:left="792"/>
        <w:jc w:val="both"/>
        <w:rPr>
          <w:sz w:val="20"/>
          <w:szCs w:val="20"/>
        </w:rPr>
      </w:pPr>
      <w:r w:rsidRPr="00ED4EB8">
        <w:rPr>
          <w:sz w:val="20"/>
          <w:szCs w:val="20"/>
        </w:rPr>
        <w:t>La cinta de señalización debe cumplir con las siguientes características técnicas, de carácter enunciativo pero no limitativo.</w:t>
      </w:r>
    </w:p>
    <w:p w:rsidR="00ED4EB8" w:rsidRPr="00ED4EB8" w:rsidRDefault="00ED4EB8" w:rsidP="00ED4EB8">
      <w:pPr>
        <w:pStyle w:val="Prrafodelista"/>
        <w:ind w:left="792"/>
        <w:jc w:val="both"/>
        <w:rPr>
          <w:sz w:val="20"/>
          <w:szCs w:val="20"/>
        </w:rPr>
      </w:pPr>
    </w:p>
    <w:p w:rsidR="00ED4EB8" w:rsidRPr="00ED4EB8" w:rsidRDefault="00ED4EB8" w:rsidP="00ED4EB8">
      <w:pPr>
        <w:pStyle w:val="Prrafodelista"/>
        <w:numPr>
          <w:ilvl w:val="2"/>
          <w:numId w:val="8"/>
        </w:numPr>
        <w:jc w:val="both"/>
        <w:rPr>
          <w:sz w:val="20"/>
          <w:szCs w:val="20"/>
          <w:lang w:val="es-ES"/>
        </w:rPr>
      </w:pPr>
      <w:r w:rsidRPr="00ED4EB8">
        <w:rPr>
          <w:sz w:val="20"/>
          <w:szCs w:val="20"/>
          <w:lang w:val="es-ES"/>
        </w:rPr>
        <w:t>Cinta de señalización de 50 micrones (de carácter obligatorio)</w:t>
      </w:r>
    </w:p>
    <w:p w:rsidR="00ED4EB8" w:rsidRPr="00ED4EB8" w:rsidRDefault="00ED4EB8" w:rsidP="00ED4EB8">
      <w:pPr>
        <w:pStyle w:val="Prrafodelista"/>
        <w:numPr>
          <w:ilvl w:val="2"/>
          <w:numId w:val="8"/>
        </w:numPr>
        <w:jc w:val="both"/>
        <w:rPr>
          <w:sz w:val="20"/>
          <w:szCs w:val="20"/>
          <w:lang w:val="es-ES"/>
        </w:rPr>
      </w:pPr>
      <w:r w:rsidRPr="00ED4EB8">
        <w:rPr>
          <w:sz w:val="20"/>
          <w:szCs w:val="20"/>
          <w:lang w:val="es-ES"/>
        </w:rPr>
        <w:t>Ancho de la cinta de 35 cm. (como mínimo)</w:t>
      </w:r>
    </w:p>
    <w:p w:rsidR="00ED4EB8" w:rsidRPr="00ED4EB8" w:rsidRDefault="00ED4EB8" w:rsidP="00ED4EB8">
      <w:pPr>
        <w:pStyle w:val="Prrafodelista"/>
        <w:numPr>
          <w:ilvl w:val="2"/>
          <w:numId w:val="8"/>
        </w:numPr>
        <w:jc w:val="both"/>
        <w:rPr>
          <w:sz w:val="20"/>
          <w:szCs w:val="20"/>
          <w:lang w:val="es-ES"/>
        </w:rPr>
      </w:pPr>
      <w:r w:rsidRPr="00ED4EB8">
        <w:rPr>
          <w:sz w:val="20"/>
          <w:szCs w:val="20"/>
          <w:lang w:val="es-ES"/>
        </w:rPr>
        <w:t>Color amarillo</w:t>
      </w:r>
    </w:p>
    <w:p w:rsidR="00ED4EB8" w:rsidRPr="00ED4EB8" w:rsidRDefault="00ED4EB8" w:rsidP="00ED4EB8">
      <w:pPr>
        <w:pStyle w:val="Prrafodelista"/>
        <w:numPr>
          <w:ilvl w:val="2"/>
          <w:numId w:val="8"/>
        </w:numPr>
        <w:jc w:val="both"/>
        <w:rPr>
          <w:sz w:val="20"/>
          <w:szCs w:val="20"/>
          <w:lang w:val="es-ES"/>
        </w:rPr>
      </w:pPr>
      <w:r w:rsidRPr="00ED4EB8">
        <w:rPr>
          <w:sz w:val="20"/>
          <w:szCs w:val="20"/>
          <w:lang w:val="es-ES"/>
        </w:rPr>
        <w:t>Texto: PRECAUCIÓN! YPFB LÍNEA DE GAS.</w:t>
      </w:r>
    </w:p>
    <w:p w:rsidR="00ED4EB8" w:rsidRDefault="00ED4EB8" w:rsidP="00ED4EB8">
      <w:pPr>
        <w:pStyle w:val="Prrafodelista"/>
        <w:ind w:left="792"/>
        <w:jc w:val="both"/>
        <w:rPr>
          <w:sz w:val="20"/>
          <w:szCs w:val="20"/>
        </w:rPr>
      </w:pPr>
    </w:p>
    <w:p w:rsidR="008A169F" w:rsidRDefault="008A169F" w:rsidP="00ED4EB8">
      <w:pPr>
        <w:pStyle w:val="Prrafodelista"/>
        <w:ind w:left="792"/>
        <w:jc w:val="both"/>
        <w:rPr>
          <w:sz w:val="20"/>
          <w:szCs w:val="20"/>
        </w:rPr>
      </w:pPr>
    </w:p>
    <w:p w:rsidR="008A169F" w:rsidRDefault="008A169F" w:rsidP="00ED4EB8">
      <w:pPr>
        <w:pStyle w:val="Prrafodelista"/>
        <w:ind w:left="792"/>
        <w:jc w:val="both"/>
        <w:rPr>
          <w:sz w:val="20"/>
          <w:szCs w:val="20"/>
        </w:rPr>
      </w:pPr>
    </w:p>
    <w:p w:rsidR="008A169F" w:rsidRDefault="008A169F" w:rsidP="00ED4EB8">
      <w:pPr>
        <w:pStyle w:val="Prrafodelista"/>
        <w:ind w:left="792"/>
        <w:jc w:val="both"/>
        <w:rPr>
          <w:sz w:val="20"/>
          <w:szCs w:val="20"/>
        </w:rPr>
      </w:pPr>
    </w:p>
    <w:p w:rsidR="008A169F" w:rsidRDefault="008A169F" w:rsidP="00ED4EB8">
      <w:pPr>
        <w:pStyle w:val="Prrafodelista"/>
        <w:ind w:left="792"/>
        <w:jc w:val="both"/>
        <w:rPr>
          <w:sz w:val="20"/>
          <w:szCs w:val="20"/>
        </w:rPr>
      </w:pPr>
    </w:p>
    <w:p w:rsidR="008A169F" w:rsidRDefault="008A169F" w:rsidP="00ED4EB8">
      <w:pPr>
        <w:pStyle w:val="Prrafodelista"/>
        <w:ind w:left="792"/>
        <w:jc w:val="both"/>
        <w:rPr>
          <w:sz w:val="20"/>
          <w:szCs w:val="20"/>
        </w:rPr>
      </w:pPr>
    </w:p>
    <w:p w:rsidR="008A169F" w:rsidRDefault="008A169F" w:rsidP="00ED4EB8">
      <w:pPr>
        <w:pStyle w:val="Prrafodelista"/>
        <w:ind w:left="792"/>
        <w:jc w:val="both"/>
        <w:rPr>
          <w:sz w:val="20"/>
          <w:szCs w:val="20"/>
        </w:rPr>
      </w:pPr>
    </w:p>
    <w:p w:rsidR="008A169F" w:rsidRDefault="008A169F" w:rsidP="00ED4EB8">
      <w:pPr>
        <w:pStyle w:val="Prrafodelista"/>
        <w:ind w:left="792"/>
        <w:jc w:val="both"/>
        <w:rPr>
          <w:sz w:val="20"/>
          <w:szCs w:val="20"/>
        </w:rPr>
      </w:pPr>
    </w:p>
    <w:p w:rsidR="00ED4EB8" w:rsidRPr="008A318E" w:rsidRDefault="00ED4EB8" w:rsidP="00ED4EB8">
      <w:pPr>
        <w:pStyle w:val="Prrafodelista"/>
        <w:ind w:left="792"/>
        <w:jc w:val="center"/>
        <w:rPr>
          <w:rFonts w:ascii="Cambria" w:hAnsi="Cambria"/>
          <w:b/>
          <w:bCs/>
          <w:sz w:val="20"/>
          <w:szCs w:val="20"/>
          <w:lang w:val="es-ES"/>
        </w:rPr>
      </w:pPr>
      <w:r w:rsidRPr="008A318E">
        <w:rPr>
          <w:rFonts w:ascii="Cambria" w:hAnsi="Cambria"/>
          <w:b/>
          <w:noProof/>
          <w:sz w:val="20"/>
          <w:szCs w:val="20"/>
          <w:lang w:eastAsia="es-BO"/>
        </w:rPr>
        <w:lastRenderedPageBreak/>
        <mc:AlternateContent>
          <mc:Choice Requires="wps">
            <w:drawing>
              <wp:anchor distT="0" distB="0" distL="114300" distR="114300" simplePos="0" relativeHeight="251660288" behindDoc="0" locked="0" layoutInCell="1" allowOverlap="1" wp14:anchorId="47657539" wp14:editId="1A4EDDAE">
                <wp:simplePos x="0" y="0"/>
                <wp:positionH relativeFrom="column">
                  <wp:posOffset>4410075</wp:posOffset>
                </wp:positionH>
                <wp:positionV relativeFrom="paragraph">
                  <wp:posOffset>122555</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364811" id="_x0000_t32" coordsize="21600,21600" o:spt="32" o:oned="t" path="m,l21600,21600e" filled="f">
                <v:path arrowok="t" fillok="f" o:connecttype="none"/>
                <o:lock v:ext="edit" shapetype="t"/>
              </v:shapetype>
              <v:shape id="Conector recto de flecha 6" o:spid="_x0000_s1026" type="#_x0000_t32" style="position:absolute;margin-left:347.25pt;margin-top:9.65pt;width:0;height:113.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">
                <v:stroke startarrow="block" endarrow="block"/>
              </v:shape>
            </w:pict>
          </mc:Fallback>
        </mc:AlternateContent>
      </w:r>
      <w:r w:rsidRPr="008A318E">
        <w:rPr>
          <w:rFonts w:ascii="Cambria" w:hAnsi="Cambria"/>
          <w:b/>
          <w:bCs/>
          <w:sz w:val="20"/>
          <w:szCs w:val="20"/>
          <w:lang w:val="es-ES"/>
        </w:rPr>
        <w:t>GRAFICO 1 (Dimensiones)</w:t>
      </w:r>
    </w:p>
    <w:p w:rsidR="00ED4EB8" w:rsidRPr="008A318E" w:rsidRDefault="00ED4EB8" w:rsidP="00ED4EB8">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61312" behindDoc="0" locked="0" layoutInCell="1" allowOverlap="1" wp14:anchorId="5E9B2B1C" wp14:editId="01D1B548">
                <wp:simplePos x="0" y="0"/>
                <wp:positionH relativeFrom="margin">
                  <wp:posOffset>4469130</wp:posOffset>
                </wp:positionH>
                <wp:positionV relativeFrom="paragraph">
                  <wp:posOffset>353060</wp:posOffset>
                </wp:positionV>
                <wp:extent cx="744855" cy="276225"/>
                <wp:effectExtent l="0" t="0" r="17145" b="1397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4F5E7E" w:rsidRPr="00723B04" w:rsidRDefault="004F5E7E" w:rsidP="00ED4EB8">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E9B2B1C" id="_x0000_t202" coordsize="21600,21600" o:spt="202" path="m,l,21600r21600,l21600,xe">
                <v:stroke joinstyle="miter"/>
                <v:path gradientshapeok="t" o:connecttype="rect"/>
              </v:shapetype>
              <v:shape id="Cuadro de texto 5" o:spid="_x0000_s1026" type="#_x0000_t202" style="position:absolute;left:0;text-align:left;margin-left:351.9pt;margin-top:27.8pt;width:58.65pt;height:21.75pt;z-index:25166131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" strokecolor="white">
                <v:textbox style="mso-fit-shape-to-text:t">
                  <w:txbxContent>
                    <w:p w:rsidR="004F5E7E" w:rsidRPr="00723B04" w:rsidRDefault="004F5E7E" w:rsidP="00ED4EB8">
                      <w:pPr>
                        <w:rPr>
                          <w:b/>
                        </w:rPr>
                      </w:pPr>
                      <w:r w:rsidRPr="00723B04">
                        <w:rPr>
                          <w:b/>
                        </w:rPr>
                        <w:t>35 (cm)</w:t>
                      </w:r>
                    </w:p>
                  </w:txbxContent>
                </v:textbox>
                <w10:wrap anchorx="margin"/>
              </v:shape>
            </w:pict>
          </mc:Fallback>
        </mc:AlternateContent>
      </w:r>
      <w:r w:rsidRPr="008A318E">
        <w:rPr>
          <w:rFonts w:ascii="Cambria" w:hAnsi="Cambria"/>
          <w:b/>
          <w:noProof/>
          <w:sz w:val="20"/>
          <w:szCs w:val="20"/>
          <w:lang w:eastAsia="es-BO"/>
        </w:rPr>
        <w:drawing>
          <wp:inline distT="0" distB="0" distL="0" distR="0" wp14:anchorId="6524320B" wp14:editId="38A0B441">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ED4EB8" w:rsidRPr="008A318E" w:rsidRDefault="00ED4EB8" w:rsidP="00ED4EB8">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59264" behindDoc="0" locked="0" layoutInCell="1" allowOverlap="1" wp14:anchorId="082FED72" wp14:editId="31B4DAFF">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5F9A3" id="Conector recto de flecha 7" o:spid="_x0000_s1026" type="#_x0000_t32" style="position:absolute;margin-left:134.7pt;margin-top:8.5pt;width:190.7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ED4EB8" w:rsidRPr="008A318E" w:rsidRDefault="00ED4EB8" w:rsidP="00ED4EB8">
      <w:pPr>
        <w:pStyle w:val="Prrafodelista"/>
        <w:ind w:left="792"/>
        <w:jc w:val="center"/>
        <w:rPr>
          <w:rFonts w:ascii="Cambria" w:hAnsi="Cambria"/>
          <w:b/>
          <w:sz w:val="20"/>
          <w:szCs w:val="20"/>
          <w:lang w:val="es-ES"/>
        </w:rPr>
      </w:pPr>
      <w:r>
        <w:rPr>
          <w:rFonts w:ascii="Cambria" w:hAnsi="Cambria"/>
          <w:b/>
          <w:sz w:val="20"/>
          <w:szCs w:val="20"/>
          <w:lang w:val="es-ES"/>
        </w:rPr>
        <w:t>L</w:t>
      </w:r>
      <w:r w:rsidRPr="008A318E">
        <w:rPr>
          <w:rFonts w:ascii="Cambria" w:hAnsi="Cambria"/>
          <w:b/>
          <w:sz w:val="20"/>
          <w:szCs w:val="20"/>
          <w:lang w:val="es-ES"/>
        </w:rPr>
        <w:t xml:space="preserve"> metros</w:t>
      </w:r>
    </w:p>
    <w:p w:rsidR="00ED4EB8" w:rsidRPr="00ED4EB8" w:rsidRDefault="00ED4EB8" w:rsidP="00ED4EB8">
      <w:pPr>
        <w:pStyle w:val="Prrafodelista"/>
        <w:ind w:left="792"/>
        <w:jc w:val="both"/>
        <w:rPr>
          <w:sz w:val="20"/>
          <w:szCs w:val="20"/>
        </w:rPr>
      </w:pPr>
      <w:r w:rsidRPr="00ED4EB8">
        <w:rPr>
          <w:sz w:val="20"/>
          <w:szCs w:val="20"/>
        </w:rPr>
        <w:t>La cinta de señalización debe ser ubicada 30 cm antes del nivel superior de la zanja indicando “PRECAUCIÓN – LÍNEA DE GAS”</w:t>
      </w:r>
    </w:p>
    <w:p w:rsidR="00ED4EB8" w:rsidRPr="00ED4EB8" w:rsidRDefault="00ED4EB8" w:rsidP="00ED4EB8">
      <w:pPr>
        <w:pStyle w:val="Prrafodelista"/>
        <w:ind w:left="792"/>
        <w:jc w:val="both"/>
        <w:rPr>
          <w:sz w:val="20"/>
          <w:szCs w:val="20"/>
        </w:rPr>
      </w:pPr>
    </w:p>
    <w:p w:rsidR="00ED4EB8" w:rsidRPr="00ED4EB8" w:rsidRDefault="00ED4EB8" w:rsidP="00ED4EB8">
      <w:pPr>
        <w:pStyle w:val="Prrafodelista"/>
        <w:ind w:left="792"/>
        <w:jc w:val="both"/>
        <w:rPr>
          <w:sz w:val="20"/>
          <w:szCs w:val="20"/>
        </w:rPr>
      </w:pPr>
      <w:r w:rsidRPr="00ED4EB8">
        <w:rPr>
          <w:sz w:val="20"/>
          <w:szCs w:val="20"/>
        </w:rPr>
        <w:t>Se debe tener especial cuidado en no rasgar o doblar la cinta al momento de la compactación, esta cinta no podrá ser usada por el contratista para señalizar un área de trabajo.</w:t>
      </w:r>
    </w:p>
    <w:p w:rsidR="00ED4EB8" w:rsidRPr="00ED4EB8" w:rsidRDefault="00ED4EB8" w:rsidP="00ED4EB8">
      <w:pPr>
        <w:pStyle w:val="Prrafodelista"/>
        <w:ind w:left="792"/>
        <w:jc w:val="both"/>
        <w:rPr>
          <w:sz w:val="20"/>
          <w:szCs w:val="20"/>
        </w:rPr>
      </w:pPr>
    </w:p>
    <w:p w:rsidR="00ED4EB8" w:rsidRDefault="00ED4EB8" w:rsidP="00ED4EB8">
      <w:pPr>
        <w:pStyle w:val="Prrafodelista"/>
        <w:numPr>
          <w:ilvl w:val="1"/>
          <w:numId w:val="4"/>
        </w:numPr>
        <w:jc w:val="both"/>
        <w:rPr>
          <w:b/>
          <w:sz w:val="20"/>
          <w:szCs w:val="20"/>
        </w:rPr>
      </w:pPr>
      <w:r>
        <w:rPr>
          <w:b/>
          <w:sz w:val="20"/>
          <w:szCs w:val="20"/>
        </w:rPr>
        <w:t>MEDIDAS DE MITIGACIÓN AMBIENTAL</w:t>
      </w:r>
    </w:p>
    <w:p w:rsidR="00ED4EB8" w:rsidRPr="00ED4EB8" w:rsidRDefault="00ED4EB8" w:rsidP="00ED4EB8">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4EB8" w:rsidRPr="00ED4EB8" w:rsidRDefault="00ED4EB8" w:rsidP="00ED4EB8">
      <w:pPr>
        <w:pStyle w:val="Prrafodelista"/>
        <w:ind w:left="792"/>
        <w:jc w:val="both"/>
        <w:rPr>
          <w:sz w:val="20"/>
          <w:szCs w:val="20"/>
        </w:rPr>
      </w:pPr>
    </w:p>
    <w:p w:rsidR="00ED4EB8" w:rsidRPr="00ED4EB8" w:rsidRDefault="00ED4EB8" w:rsidP="00ED4EB8">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4EB8" w:rsidRPr="00ED4EB8" w:rsidRDefault="00ED4EB8" w:rsidP="00ED4EB8">
      <w:pPr>
        <w:pStyle w:val="Prrafodelista"/>
        <w:ind w:left="792"/>
        <w:jc w:val="both"/>
        <w:rPr>
          <w:sz w:val="20"/>
          <w:szCs w:val="20"/>
        </w:rPr>
      </w:pPr>
    </w:p>
    <w:p w:rsidR="00ED4EB8" w:rsidRPr="00ED4EB8" w:rsidRDefault="00ED4EB8" w:rsidP="00ED4EB8">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D4EB8" w:rsidRPr="00ED4EB8" w:rsidRDefault="00ED4EB8" w:rsidP="00ED4EB8">
      <w:pPr>
        <w:pStyle w:val="Prrafodelista"/>
        <w:ind w:left="792"/>
        <w:jc w:val="both"/>
        <w:rPr>
          <w:sz w:val="20"/>
          <w:szCs w:val="20"/>
        </w:rPr>
      </w:pPr>
    </w:p>
    <w:p w:rsidR="00ED4EB8" w:rsidRPr="00ED4EB8" w:rsidRDefault="00ED4EB8" w:rsidP="00ED4EB8">
      <w:pPr>
        <w:pStyle w:val="Prrafodelista"/>
        <w:ind w:left="792"/>
        <w:jc w:val="both"/>
        <w:rPr>
          <w:sz w:val="20"/>
          <w:szCs w:val="20"/>
        </w:rPr>
      </w:pPr>
      <w:r w:rsidRPr="00ED4EB8">
        <w:rPr>
          <w:sz w:val="20"/>
          <w:szCs w:val="20"/>
        </w:rPr>
        <w:t xml:space="preserve">El Contratista enviará al Ingeniero, a la mayor brevedad posible, información detallada sobre cualquier accidente que ocurra. El Contratista mantendrá un registro y hará informes acerca de la </w:t>
      </w:r>
      <w:r w:rsidRPr="00ED4EB8">
        <w:rPr>
          <w:sz w:val="20"/>
          <w:szCs w:val="20"/>
        </w:rPr>
        <w:lastRenderedPageBreak/>
        <w:t>salud, la seguridad y el bienestar de las personas, así como de los daños a la propiedad, según lo solicite razonablemente el Ingeniero.</w:t>
      </w:r>
    </w:p>
    <w:p w:rsidR="00ED4EB8" w:rsidRPr="00ED4EB8" w:rsidRDefault="00ED4EB8" w:rsidP="00ED4EB8">
      <w:pPr>
        <w:pStyle w:val="Prrafodelista"/>
        <w:ind w:left="792"/>
        <w:jc w:val="both"/>
        <w:rPr>
          <w:sz w:val="20"/>
          <w:szCs w:val="20"/>
        </w:rPr>
      </w:pPr>
    </w:p>
    <w:p w:rsidR="00ED4EB8" w:rsidRDefault="00ED4EB8" w:rsidP="00ED4EB8">
      <w:pPr>
        <w:pStyle w:val="Prrafodelista"/>
        <w:numPr>
          <w:ilvl w:val="1"/>
          <w:numId w:val="4"/>
        </w:numPr>
        <w:jc w:val="both"/>
        <w:rPr>
          <w:b/>
          <w:sz w:val="20"/>
          <w:szCs w:val="20"/>
        </w:rPr>
      </w:pPr>
      <w:r>
        <w:rPr>
          <w:b/>
          <w:sz w:val="20"/>
          <w:szCs w:val="20"/>
        </w:rPr>
        <w:t>MEDICIÓN Y FORMA DE PAGO</w:t>
      </w:r>
    </w:p>
    <w:p w:rsidR="00ED4EB8" w:rsidRPr="00ED4EB8" w:rsidRDefault="00ED4EB8" w:rsidP="00ED4EB8">
      <w:pPr>
        <w:pStyle w:val="Prrafodelista"/>
        <w:ind w:left="792"/>
        <w:jc w:val="both"/>
        <w:rPr>
          <w:sz w:val="20"/>
          <w:szCs w:val="20"/>
        </w:rPr>
      </w:pPr>
      <w:r w:rsidRPr="00ED4EB8">
        <w:rPr>
          <w:sz w:val="20"/>
          <w:szCs w:val="20"/>
        </w:rPr>
        <w:t>La provisión y colocación de cinta de señalización será medida por metro lineal, con materiales y dimensiones aprobadas por el SUPERVISOR DE OBRA y compatibles con lo aquí especificado, será pagada sólo la longitud empleada en zanja y según el precio cotizado en la propuesta aceptada.</w:t>
      </w:r>
    </w:p>
    <w:p w:rsidR="00ED4EB8" w:rsidRPr="00ED4EB8" w:rsidRDefault="00ED4EB8" w:rsidP="00ED4EB8">
      <w:pPr>
        <w:pStyle w:val="Prrafodelista"/>
        <w:ind w:left="792"/>
        <w:jc w:val="both"/>
        <w:rPr>
          <w:sz w:val="20"/>
          <w:szCs w:val="20"/>
        </w:rPr>
      </w:pPr>
      <w:r w:rsidRPr="00ED4EB8">
        <w:rPr>
          <w:sz w:val="20"/>
          <w:szCs w:val="20"/>
        </w:rPr>
        <w:t>En este precio global están comprendidos todas las herramientas, mano de obra, material y transporte necesarios para la ejecución total de este ítem.</w:t>
      </w:r>
    </w:p>
    <w:p w:rsidR="00D31D9F" w:rsidRDefault="00D31D9F" w:rsidP="007A0BCB">
      <w:pPr>
        <w:pStyle w:val="Prrafodelista"/>
        <w:ind w:left="792"/>
        <w:jc w:val="both"/>
        <w:rPr>
          <w:b/>
          <w:sz w:val="20"/>
          <w:szCs w:val="20"/>
        </w:rPr>
      </w:pPr>
    </w:p>
    <w:p w:rsidR="007A0BCB" w:rsidRDefault="008B3CF0" w:rsidP="00CB24FC">
      <w:pPr>
        <w:pStyle w:val="Prrafodelista"/>
        <w:numPr>
          <w:ilvl w:val="0"/>
          <w:numId w:val="4"/>
        </w:numPr>
        <w:jc w:val="both"/>
        <w:rPr>
          <w:b/>
          <w:sz w:val="20"/>
          <w:szCs w:val="20"/>
        </w:rPr>
      </w:pPr>
      <w:r>
        <w:rPr>
          <w:b/>
          <w:sz w:val="20"/>
          <w:szCs w:val="20"/>
        </w:rPr>
        <w:t xml:space="preserve">RELLENO Y COMPACTADO DE ZANJA CON TIERRA CERNIDA </w:t>
      </w:r>
    </w:p>
    <w:p w:rsidR="008B3CF0" w:rsidRDefault="008B3CF0" w:rsidP="008B3CF0">
      <w:pPr>
        <w:pStyle w:val="Prrafodelista"/>
        <w:numPr>
          <w:ilvl w:val="1"/>
          <w:numId w:val="4"/>
        </w:numPr>
        <w:jc w:val="both"/>
        <w:rPr>
          <w:b/>
          <w:sz w:val="20"/>
          <w:szCs w:val="20"/>
        </w:rPr>
      </w:pPr>
      <w:r>
        <w:rPr>
          <w:b/>
          <w:sz w:val="20"/>
          <w:szCs w:val="20"/>
        </w:rPr>
        <w:t>DEFINICIÓN</w:t>
      </w:r>
    </w:p>
    <w:p w:rsidR="0087457E" w:rsidRPr="0087457E" w:rsidRDefault="0087457E" w:rsidP="0087457E">
      <w:pPr>
        <w:pStyle w:val="Prrafodelista"/>
        <w:ind w:left="792"/>
        <w:jc w:val="both"/>
        <w:rPr>
          <w:sz w:val="20"/>
          <w:szCs w:val="20"/>
          <w:lang w:val="es-ES"/>
        </w:rPr>
      </w:pPr>
      <w:r w:rsidRPr="0087457E">
        <w:rPr>
          <w:sz w:val="20"/>
          <w:szCs w:val="20"/>
          <w:lang w:val="es-ES"/>
        </w:rPr>
        <w:t>Este ítem comprende todos los trabajos de relleno y compactado que deberán realizars</w:t>
      </w:r>
      <w:r>
        <w:rPr>
          <w:sz w:val="20"/>
          <w:szCs w:val="20"/>
          <w:lang w:val="es-ES"/>
        </w:rPr>
        <w:t>e después de haber sido aprobada</w:t>
      </w:r>
      <w:r w:rsidRPr="0087457E">
        <w:rPr>
          <w:sz w:val="20"/>
          <w:szCs w:val="20"/>
          <w:lang w:val="es-ES"/>
        </w:rPr>
        <w:t xml:space="preserve"> en forma escrita por el SUPERVISOR DE OBRA la zanja para el tendido de red, según se especifique en los planos, las cantidades establecidas en la propuesta y/o instrucciones del SUPERVISOR DE OBRA. </w:t>
      </w:r>
    </w:p>
    <w:p w:rsidR="0087457E" w:rsidRPr="0087457E" w:rsidRDefault="0087457E" w:rsidP="0087457E">
      <w:pPr>
        <w:pStyle w:val="Prrafodelista"/>
        <w:ind w:left="792"/>
        <w:jc w:val="both"/>
        <w:rPr>
          <w:sz w:val="20"/>
          <w:szCs w:val="20"/>
          <w:lang w:val="es-ES_tradnl"/>
        </w:rPr>
      </w:pPr>
      <w:bookmarkStart w:id="5" w:name="_Toc314666639"/>
      <w:r w:rsidRPr="0087457E">
        <w:rPr>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5"/>
    </w:p>
    <w:p w:rsidR="0087457E" w:rsidRDefault="0087457E" w:rsidP="0087457E">
      <w:pPr>
        <w:pStyle w:val="Prrafodelista"/>
        <w:ind w:left="792"/>
        <w:jc w:val="both"/>
        <w:rPr>
          <w:b/>
          <w:sz w:val="20"/>
          <w:szCs w:val="20"/>
        </w:rPr>
      </w:pPr>
    </w:p>
    <w:p w:rsidR="008B3CF0" w:rsidRDefault="008B3CF0" w:rsidP="008B3CF0">
      <w:pPr>
        <w:pStyle w:val="Prrafodelista"/>
        <w:numPr>
          <w:ilvl w:val="1"/>
          <w:numId w:val="4"/>
        </w:numPr>
        <w:jc w:val="both"/>
        <w:rPr>
          <w:b/>
          <w:sz w:val="20"/>
          <w:szCs w:val="20"/>
        </w:rPr>
      </w:pPr>
      <w:r>
        <w:rPr>
          <w:b/>
          <w:sz w:val="20"/>
          <w:szCs w:val="20"/>
        </w:rPr>
        <w:t>MATERIALES, HERRAMIENTAS Y EQUIPO</w:t>
      </w:r>
    </w:p>
    <w:p w:rsidR="0087457E" w:rsidRPr="0087457E" w:rsidRDefault="0087457E" w:rsidP="0087457E">
      <w:pPr>
        <w:pStyle w:val="Prrafodelista"/>
        <w:ind w:left="792"/>
        <w:jc w:val="both"/>
        <w:rPr>
          <w:sz w:val="20"/>
          <w:szCs w:val="20"/>
          <w:lang w:val="es-ES_tradnl"/>
        </w:rPr>
      </w:pPr>
      <w:r w:rsidRPr="0087457E">
        <w:rPr>
          <w:sz w:val="20"/>
          <w:szCs w:val="20"/>
          <w:lang w:val="es-ES_tradnl"/>
        </w:rPr>
        <w:t>El CONTRATISTA proporcionará todos los materiales, herramientas y equipos necesarios (</w:t>
      </w:r>
      <w:r>
        <w:rPr>
          <w:sz w:val="20"/>
          <w:szCs w:val="20"/>
          <w:lang w:val="es-ES_tradnl"/>
        </w:rPr>
        <w:t>zaranda, apisonador</w:t>
      </w:r>
      <w:r w:rsidRPr="0087457E">
        <w:rPr>
          <w:sz w:val="20"/>
          <w:szCs w:val="20"/>
          <w:lang w:val="es-ES_tradnl"/>
        </w:rPr>
        <w:t>, etc.) para la ejecución de los trabajos, los mismos deberán ser aprobados por el SUPERVISOR DE OBRA al Inicio de la actividad.</w:t>
      </w:r>
    </w:p>
    <w:p w:rsidR="0087457E" w:rsidRPr="0087457E" w:rsidRDefault="0087457E" w:rsidP="0087457E">
      <w:pPr>
        <w:pStyle w:val="Prrafodelista"/>
        <w:ind w:left="792"/>
        <w:jc w:val="both"/>
        <w:rPr>
          <w:sz w:val="20"/>
          <w:szCs w:val="20"/>
          <w:lang w:val="es-ES_tradnl"/>
        </w:rPr>
      </w:pPr>
      <w:r w:rsidRPr="0087457E">
        <w:rPr>
          <w:sz w:val="20"/>
          <w:szCs w:val="20"/>
          <w:lang w:val="es-ES_tradnl"/>
        </w:rPr>
        <w:t xml:space="preserve"> </w:t>
      </w:r>
    </w:p>
    <w:p w:rsidR="0087457E" w:rsidRPr="0087457E" w:rsidRDefault="0087457E" w:rsidP="0087457E">
      <w:pPr>
        <w:pStyle w:val="Prrafodelista"/>
        <w:ind w:left="792"/>
        <w:jc w:val="both"/>
        <w:rPr>
          <w:sz w:val="20"/>
          <w:szCs w:val="20"/>
          <w:lang w:val="es-ES_tradnl"/>
        </w:rPr>
      </w:pPr>
      <w:r w:rsidRPr="0087457E">
        <w:rPr>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87457E">
        <w:rPr>
          <w:b/>
          <w:sz w:val="20"/>
          <w:szCs w:val="20"/>
          <w:lang w:val="es-ES_tradnl"/>
        </w:rPr>
        <w:t>,</w:t>
      </w:r>
      <w:r w:rsidRPr="0087457E">
        <w:rPr>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87457E" w:rsidRPr="0087457E" w:rsidRDefault="0087457E" w:rsidP="0087457E">
      <w:pPr>
        <w:pStyle w:val="Prrafodelista"/>
        <w:ind w:left="792"/>
        <w:jc w:val="both"/>
        <w:rPr>
          <w:sz w:val="20"/>
          <w:szCs w:val="20"/>
          <w:lang w:val="es-ES_tradnl"/>
        </w:rPr>
      </w:pPr>
      <w:r w:rsidRPr="0087457E">
        <w:rPr>
          <w:sz w:val="20"/>
          <w:szCs w:val="20"/>
          <w:lang w:val="es-ES_tradnl"/>
        </w:rPr>
        <w:t>No se permitirá la utilización de suelos con excesivo contenido de humedad, considerándose como tales, aquéllos que igualen o sobrepasen  el límite plástico del suelo.</w:t>
      </w:r>
    </w:p>
    <w:p w:rsidR="0087457E" w:rsidRDefault="0087457E" w:rsidP="0087457E">
      <w:pPr>
        <w:pStyle w:val="Prrafodelista"/>
        <w:ind w:left="792"/>
        <w:jc w:val="both"/>
        <w:rPr>
          <w:b/>
          <w:sz w:val="20"/>
          <w:szCs w:val="20"/>
        </w:rPr>
      </w:pPr>
    </w:p>
    <w:p w:rsidR="008B3CF0" w:rsidRDefault="008B3CF0" w:rsidP="008B3CF0">
      <w:pPr>
        <w:pStyle w:val="Prrafodelista"/>
        <w:numPr>
          <w:ilvl w:val="1"/>
          <w:numId w:val="4"/>
        </w:numPr>
        <w:jc w:val="both"/>
        <w:rPr>
          <w:b/>
          <w:sz w:val="20"/>
          <w:szCs w:val="20"/>
        </w:rPr>
      </w:pPr>
      <w:r>
        <w:rPr>
          <w:b/>
          <w:sz w:val="20"/>
          <w:szCs w:val="20"/>
        </w:rPr>
        <w:t>PROCEDIMIENTO PARA LA EJECUCIÓN</w:t>
      </w:r>
    </w:p>
    <w:p w:rsidR="0087457E" w:rsidRPr="0087457E" w:rsidRDefault="0087457E" w:rsidP="00D94175">
      <w:pPr>
        <w:pStyle w:val="Prrafodelista"/>
        <w:ind w:left="792"/>
        <w:jc w:val="both"/>
        <w:rPr>
          <w:sz w:val="20"/>
          <w:szCs w:val="20"/>
          <w:lang w:val="es-ES_tradnl"/>
        </w:rPr>
      </w:pPr>
      <w:r w:rsidRPr="0087457E">
        <w:rPr>
          <w:sz w:val="20"/>
          <w:szCs w:val="20"/>
          <w:lang w:val="es-ES_tradnl"/>
        </w:rPr>
        <w:t>Los trabajos de relleno y compactado de zanja serán autorizados por el SUPERVISOR DE OBRA, siempre y cuando se verifique en zanja lo siguiente:</w:t>
      </w:r>
    </w:p>
    <w:p w:rsidR="0087457E" w:rsidRPr="0087457E" w:rsidRDefault="0087457E" w:rsidP="00D94175">
      <w:pPr>
        <w:pStyle w:val="Prrafodelista"/>
        <w:ind w:left="792"/>
        <w:jc w:val="both"/>
        <w:rPr>
          <w:sz w:val="20"/>
          <w:szCs w:val="20"/>
          <w:lang w:val="es-ES_tradnl"/>
        </w:rPr>
      </w:pPr>
      <w:r w:rsidRPr="0087457E">
        <w:rPr>
          <w:sz w:val="20"/>
          <w:szCs w:val="20"/>
          <w:lang w:val="es-ES_tradnl"/>
        </w:rPr>
        <w:t>La zanja deberá estar perfi</w:t>
      </w:r>
      <w:r w:rsidR="00830052">
        <w:rPr>
          <w:sz w:val="20"/>
          <w:szCs w:val="20"/>
          <w:lang w:val="es-ES_tradnl"/>
        </w:rPr>
        <w:t>lada con un ancho constante de 5</w:t>
      </w:r>
      <w:r w:rsidRPr="0087457E">
        <w:rPr>
          <w:sz w:val="20"/>
          <w:szCs w:val="20"/>
          <w:lang w:val="es-ES_tradnl"/>
        </w:rPr>
        <w:t xml:space="preserve">0 cm en toda su profundidad, libre de cualquier escombro o cualquier otro elemento que pueda dañar la tubería. </w:t>
      </w:r>
    </w:p>
    <w:p w:rsidR="0087457E" w:rsidRPr="0087457E" w:rsidRDefault="0087457E" w:rsidP="00D94175">
      <w:pPr>
        <w:pStyle w:val="Prrafodelista"/>
        <w:ind w:left="792"/>
        <w:jc w:val="both"/>
        <w:rPr>
          <w:iCs/>
          <w:sz w:val="20"/>
          <w:szCs w:val="20"/>
          <w:lang w:val="es-ES_tradnl"/>
        </w:rPr>
      </w:pPr>
      <w:r w:rsidRPr="0087457E">
        <w:rPr>
          <w:iCs/>
          <w:sz w:val="20"/>
          <w:szCs w:val="20"/>
          <w:lang w:val="es-ES_tradnl"/>
        </w:rPr>
        <w:lastRenderedPageBreak/>
        <w:t>En casos especiales o por razones técnicas el SUPERVISOR DE OBRA podrá autorizar la ejecución de obras de albañilería (hormigones y mampostería de ladrillo), para apoyar, proteger y separar la tubería, convenientemente de algún objeto enterrado.</w:t>
      </w:r>
    </w:p>
    <w:p w:rsidR="0087457E" w:rsidRPr="0087457E" w:rsidRDefault="0087457E" w:rsidP="00D94175">
      <w:pPr>
        <w:pStyle w:val="Prrafodelista"/>
        <w:ind w:left="792"/>
        <w:jc w:val="both"/>
        <w:rPr>
          <w:iCs/>
          <w:sz w:val="20"/>
          <w:szCs w:val="20"/>
          <w:lang w:val="es-ES_tradnl"/>
        </w:rPr>
      </w:pPr>
    </w:p>
    <w:p w:rsidR="0087457E" w:rsidRPr="0087457E" w:rsidRDefault="0087457E" w:rsidP="00D94175">
      <w:pPr>
        <w:pStyle w:val="Prrafodelista"/>
        <w:ind w:left="792"/>
        <w:jc w:val="both"/>
        <w:rPr>
          <w:iCs/>
          <w:sz w:val="20"/>
          <w:szCs w:val="20"/>
          <w:lang w:val="es-ES_tradnl"/>
        </w:rPr>
      </w:pPr>
      <w:r w:rsidRPr="0087457E">
        <w:rPr>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87457E" w:rsidRPr="0087457E" w:rsidRDefault="0087457E" w:rsidP="00D94175">
      <w:pPr>
        <w:pStyle w:val="Prrafodelista"/>
        <w:ind w:left="792"/>
        <w:jc w:val="both"/>
        <w:rPr>
          <w:sz w:val="20"/>
          <w:szCs w:val="20"/>
          <w:lang w:val="es-ES_tradnl"/>
        </w:rPr>
      </w:pPr>
      <w:r w:rsidRPr="0087457E">
        <w:rPr>
          <w:sz w:val="20"/>
          <w:szCs w:val="20"/>
          <w:lang w:val="es-ES_tradnl"/>
        </w:rPr>
        <w:t>Antes del tendido de las tuberías, el relleno se ejecutara con tierra cernida (zarandeada en malla cuadrada de 8 milímetros), previamente aprobado por el SUPERVISOR DE OBRA.</w:t>
      </w:r>
    </w:p>
    <w:p w:rsidR="0087457E" w:rsidRPr="0087457E" w:rsidRDefault="0087457E" w:rsidP="00D94175">
      <w:pPr>
        <w:pStyle w:val="Prrafodelista"/>
        <w:ind w:left="792"/>
        <w:jc w:val="both"/>
        <w:rPr>
          <w:sz w:val="20"/>
          <w:szCs w:val="20"/>
          <w:lang w:val="es-ES_tradnl"/>
        </w:rPr>
      </w:pPr>
    </w:p>
    <w:p w:rsidR="0087457E" w:rsidRPr="0087457E" w:rsidRDefault="0087457E" w:rsidP="00D94175">
      <w:pPr>
        <w:pStyle w:val="Prrafodelista"/>
        <w:ind w:left="792"/>
        <w:jc w:val="both"/>
        <w:rPr>
          <w:sz w:val="20"/>
          <w:szCs w:val="20"/>
          <w:lang w:val="es-ES_tradnl"/>
        </w:rPr>
      </w:pPr>
      <w:r w:rsidRPr="0087457E">
        <w:rPr>
          <w:iCs/>
          <w:sz w:val="20"/>
          <w:szCs w:val="20"/>
          <w:lang w:val="es-ES_tradnl"/>
        </w:rPr>
        <w:t xml:space="preserve">El relleno y compactado de material, se realizara en dos capas de material. La primera capa será </w:t>
      </w:r>
      <w:bookmarkStart w:id="6" w:name="_Toc314666646"/>
      <w:r w:rsidRPr="0087457E">
        <w:rPr>
          <w:iCs/>
          <w:sz w:val="20"/>
          <w:szCs w:val="20"/>
          <w:lang w:val="es-ES_tradnl"/>
        </w:rPr>
        <w:t xml:space="preserve">material fino (tierra cernida) que servirá de asiento para el confinamiento de la tubería. </w:t>
      </w:r>
      <w:r w:rsidR="00830052">
        <w:rPr>
          <w:iCs/>
          <w:sz w:val="20"/>
          <w:szCs w:val="20"/>
          <w:lang w:val="es-ES_tradnl"/>
        </w:rPr>
        <w:t>El espesor de la cama será de 20</w:t>
      </w:r>
      <w:r w:rsidRPr="0087457E">
        <w:rPr>
          <w:iCs/>
          <w:sz w:val="20"/>
          <w:szCs w:val="20"/>
          <w:lang w:val="es-ES_tradnl"/>
        </w:rPr>
        <w:t xml:space="preserve"> cm</w:t>
      </w:r>
      <w:bookmarkEnd w:id="6"/>
      <w:r w:rsidRPr="0087457E">
        <w:rPr>
          <w:iCs/>
          <w:sz w:val="20"/>
          <w:szCs w:val="20"/>
          <w:lang w:val="es-ES_tradnl"/>
        </w:rPr>
        <w:t>, la cual será nivelada y asentada, la segunda capa será la de protección de tubería con un espesor de 20 cm, las mismas que serán debidamente asen</w:t>
      </w:r>
      <w:bookmarkStart w:id="7" w:name="_Toc314666649"/>
      <w:r w:rsidRPr="0087457E">
        <w:rPr>
          <w:iCs/>
          <w:sz w:val="20"/>
          <w:szCs w:val="20"/>
          <w:lang w:val="es-ES_tradnl"/>
        </w:rPr>
        <w:t>tadas con apisonadores manuales,</w:t>
      </w:r>
      <w:r w:rsidRPr="0087457E">
        <w:rPr>
          <w:sz w:val="20"/>
          <w:szCs w:val="20"/>
          <w:lang w:val="es-ES_tradnl"/>
        </w:rPr>
        <w:t xml:space="preserve"> el control de compactación será realizado por el SUPERVISOR DE OBRA.</w:t>
      </w:r>
      <w:bookmarkEnd w:id="7"/>
    </w:p>
    <w:p w:rsidR="0087457E" w:rsidRPr="0087457E" w:rsidRDefault="0087457E" w:rsidP="00D94175">
      <w:pPr>
        <w:pStyle w:val="Prrafodelista"/>
        <w:ind w:left="792"/>
        <w:jc w:val="both"/>
        <w:rPr>
          <w:sz w:val="20"/>
          <w:szCs w:val="20"/>
          <w:lang w:val="es-ES_tradnl"/>
        </w:rPr>
      </w:pPr>
    </w:p>
    <w:p w:rsidR="0087457E" w:rsidRPr="0087457E" w:rsidRDefault="0087457E" w:rsidP="00D94175">
      <w:pPr>
        <w:pStyle w:val="Prrafodelista"/>
        <w:ind w:left="792"/>
        <w:jc w:val="both"/>
        <w:rPr>
          <w:sz w:val="20"/>
          <w:szCs w:val="20"/>
          <w:lang w:val="es-ES_tradnl"/>
        </w:rPr>
      </w:pPr>
      <w:r w:rsidRPr="0087457E">
        <w:rPr>
          <w:sz w:val="20"/>
          <w:szCs w:val="20"/>
          <w:lang w:val="es-ES_tradnl"/>
        </w:rPr>
        <w:t>Para la verificación de espesores se utilizara una varilla de medición.</w:t>
      </w:r>
    </w:p>
    <w:p w:rsidR="0087457E" w:rsidRPr="0087457E" w:rsidRDefault="0087457E" w:rsidP="00D94175">
      <w:pPr>
        <w:pStyle w:val="Prrafodelista"/>
        <w:ind w:left="792"/>
        <w:jc w:val="both"/>
        <w:rPr>
          <w:sz w:val="20"/>
          <w:szCs w:val="20"/>
          <w:lang w:val="es-ES_tradnl"/>
        </w:rPr>
      </w:pPr>
      <w:r w:rsidRPr="0087457E">
        <w:rPr>
          <w:sz w:val="20"/>
          <w:szCs w:val="20"/>
          <w:lang w:val="es-ES_tradnl"/>
        </w:rPr>
        <w:t>El relleno de cada uno de los tramos de las tuberías se realizará previa autorización del SUPERVISOR DE OBRA, dejando constancia escrita en el Libro de Órdenes, después de haber comprobado el debido bajado y el estado perfecto de revestimiento exterior de la tubería aplicando el Holly Day. Además deberá quedar verificado que la tubería se encuentra apoyada uniformemente en su lecho.</w:t>
      </w:r>
    </w:p>
    <w:p w:rsidR="0087457E" w:rsidRPr="0087457E" w:rsidRDefault="0087457E" w:rsidP="00D94175">
      <w:pPr>
        <w:pStyle w:val="Prrafodelista"/>
        <w:ind w:left="792"/>
        <w:jc w:val="both"/>
        <w:rPr>
          <w:iCs/>
          <w:sz w:val="20"/>
          <w:szCs w:val="20"/>
          <w:lang w:val="es-ES_tradnl"/>
        </w:rPr>
      </w:pPr>
      <w:r w:rsidRPr="0087457E">
        <w:rPr>
          <w:iCs/>
          <w:sz w:val="20"/>
          <w:szCs w:val="20"/>
          <w:lang w:val="es-ES_tradnl"/>
        </w:rPr>
        <w:t>En caso de ser necesaria la utilización de agua para la compactación del suelo, la operación deberá ser previamente autorizada por la Supervisión.</w:t>
      </w:r>
    </w:p>
    <w:p w:rsidR="0087457E" w:rsidRPr="0087457E" w:rsidRDefault="0087457E" w:rsidP="00D94175">
      <w:pPr>
        <w:pStyle w:val="Prrafodelista"/>
        <w:ind w:left="792"/>
        <w:jc w:val="both"/>
        <w:rPr>
          <w:iCs/>
          <w:sz w:val="20"/>
          <w:szCs w:val="20"/>
          <w:lang w:val="es-ES_tradnl"/>
        </w:rPr>
      </w:pPr>
    </w:p>
    <w:p w:rsidR="0087457E" w:rsidRPr="0087457E" w:rsidRDefault="0087457E" w:rsidP="00D94175">
      <w:pPr>
        <w:pStyle w:val="Prrafodelista"/>
        <w:ind w:left="792"/>
        <w:jc w:val="both"/>
        <w:rPr>
          <w:sz w:val="20"/>
          <w:szCs w:val="20"/>
          <w:lang w:val="es-ES_tradnl"/>
        </w:rPr>
      </w:pPr>
      <w:r w:rsidRPr="0087457E">
        <w:rPr>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87457E" w:rsidRPr="0087457E" w:rsidRDefault="0087457E" w:rsidP="00D94175">
      <w:pPr>
        <w:pStyle w:val="Prrafodelista"/>
        <w:ind w:left="792"/>
        <w:jc w:val="both"/>
        <w:rPr>
          <w:sz w:val="20"/>
          <w:szCs w:val="20"/>
          <w:lang w:val="es-ES_tradnl"/>
        </w:rPr>
      </w:pPr>
    </w:p>
    <w:p w:rsidR="0087457E" w:rsidRPr="0087457E" w:rsidRDefault="0087457E" w:rsidP="00D94175">
      <w:pPr>
        <w:pStyle w:val="Prrafodelista"/>
        <w:ind w:left="792"/>
        <w:jc w:val="both"/>
        <w:rPr>
          <w:sz w:val="20"/>
          <w:szCs w:val="20"/>
          <w:lang w:val="es-ES_tradnl"/>
        </w:rPr>
      </w:pPr>
      <w:r w:rsidRPr="0087457E">
        <w:rPr>
          <w:sz w:val="20"/>
          <w:szCs w:val="20"/>
          <w:lang w:val="es-ES_tradnl"/>
        </w:rPr>
        <w:t>Tan pronto como se haya terminado el relleno el CONTRATISTA deberá cumplir lo siguiente:</w:t>
      </w:r>
    </w:p>
    <w:p w:rsidR="0087457E" w:rsidRPr="0087457E" w:rsidRDefault="0087457E" w:rsidP="00D94175">
      <w:pPr>
        <w:pStyle w:val="Prrafodelista"/>
        <w:ind w:left="792"/>
        <w:jc w:val="both"/>
        <w:rPr>
          <w:sz w:val="20"/>
          <w:szCs w:val="20"/>
          <w:lang w:val="es-ES_tradnl"/>
        </w:rPr>
      </w:pPr>
    </w:p>
    <w:p w:rsidR="0087457E" w:rsidRPr="0087457E" w:rsidRDefault="0087457E" w:rsidP="00D94175">
      <w:pPr>
        <w:pStyle w:val="Prrafodelista"/>
        <w:numPr>
          <w:ilvl w:val="0"/>
          <w:numId w:val="12"/>
        </w:numPr>
        <w:jc w:val="both"/>
        <w:rPr>
          <w:sz w:val="20"/>
          <w:szCs w:val="20"/>
          <w:lang w:val="es-ES_tradnl"/>
        </w:rPr>
      </w:pPr>
      <w:r w:rsidRPr="0087457E">
        <w:rPr>
          <w:sz w:val="20"/>
          <w:szCs w:val="20"/>
          <w:lang w:val="es-ES_tradnl"/>
        </w:rPr>
        <w:t>Limpieza y retiro de todos los escombros incluyendo rocas de gran tamaño, equipos y materiales en exceso o rechazados, que serán llevados a sitios autorizados.</w:t>
      </w:r>
    </w:p>
    <w:p w:rsidR="0087457E" w:rsidRPr="0087457E" w:rsidRDefault="0087457E" w:rsidP="00D94175">
      <w:pPr>
        <w:pStyle w:val="Prrafodelista"/>
        <w:numPr>
          <w:ilvl w:val="0"/>
          <w:numId w:val="12"/>
        </w:numPr>
        <w:jc w:val="both"/>
        <w:rPr>
          <w:sz w:val="20"/>
          <w:szCs w:val="20"/>
          <w:lang w:val="es-ES_tradnl"/>
        </w:rPr>
      </w:pPr>
      <w:r w:rsidRPr="0087457E">
        <w:rPr>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87457E" w:rsidRPr="0087457E" w:rsidRDefault="0087457E" w:rsidP="00D94175">
      <w:pPr>
        <w:pStyle w:val="Prrafodelista"/>
        <w:ind w:left="792"/>
        <w:jc w:val="both"/>
        <w:rPr>
          <w:sz w:val="20"/>
          <w:szCs w:val="20"/>
          <w:lang w:val="es-ES_tradnl"/>
        </w:rPr>
      </w:pPr>
    </w:p>
    <w:p w:rsidR="0087457E" w:rsidRPr="0087457E" w:rsidRDefault="0087457E" w:rsidP="00D94175">
      <w:pPr>
        <w:pStyle w:val="Prrafodelista"/>
        <w:ind w:left="792"/>
        <w:jc w:val="both"/>
        <w:rPr>
          <w:sz w:val="20"/>
          <w:szCs w:val="20"/>
          <w:lang w:val="es-ES_tradnl"/>
        </w:rPr>
      </w:pPr>
      <w:r w:rsidRPr="0087457E">
        <w:rPr>
          <w:sz w:val="20"/>
          <w:szCs w:val="20"/>
          <w:lang w:val="es-ES_tradnl"/>
        </w:rPr>
        <w:t>Excepto cuando se estableciera lo contrario, deben ser eliminados o removidos todos los accesos, puentes,  alcantarillas, maderas y otras instalaciones provisorias, utilizadas en los trabajos.</w:t>
      </w:r>
    </w:p>
    <w:p w:rsidR="0087457E" w:rsidRDefault="0087457E" w:rsidP="0087457E">
      <w:pPr>
        <w:pStyle w:val="Prrafodelista"/>
        <w:ind w:left="792"/>
        <w:jc w:val="both"/>
        <w:rPr>
          <w:b/>
          <w:sz w:val="20"/>
          <w:szCs w:val="20"/>
        </w:rPr>
      </w:pPr>
    </w:p>
    <w:p w:rsidR="008A169F" w:rsidRDefault="008A169F" w:rsidP="0087457E">
      <w:pPr>
        <w:pStyle w:val="Prrafodelista"/>
        <w:ind w:left="792"/>
        <w:jc w:val="both"/>
        <w:rPr>
          <w:b/>
          <w:sz w:val="20"/>
          <w:szCs w:val="20"/>
        </w:rPr>
      </w:pPr>
    </w:p>
    <w:p w:rsidR="008B3CF0" w:rsidRDefault="008B3CF0" w:rsidP="008B3CF0">
      <w:pPr>
        <w:pStyle w:val="Prrafodelista"/>
        <w:numPr>
          <w:ilvl w:val="1"/>
          <w:numId w:val="4"/>
        </w:numPr>
        <w:jc w:val="both"/>
        <w:rPr>
          <w:b/>
          <w:sz w:val="20"/>
          <w:szCs w:val="20"/>
        </w:rPr>
      </w:pPr>
      <w:r>
        <w:rPr>
          <w:b/>
          <w:sz w:val="20"/>
          <w:szCs w:val="20"/>
        </w:rPr>
        <w:lastRenderedPageBreak/>
        <w:t>MEDIDAS DE MITIGACIÓN AMBIENTAL</w:t>
      </w:r>
    </w:p>
    <w:p w:rsidR="00D94175" w:rsidRPr="00ED4EB8" w:rsidRDefault="00D94175" w:rsidP="00D94175">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94175" w:rsidRPr="00ED4EB8" w:rsidRDefault="00D94175" w:rsidP="00D94175">
      <w:pPr>
        <w:pStyle w:val="Prrafodelista"/>
        <w:ind w:left="792"/>
        <w:jc w:val="both"/>
        <w:rPr>
          <w:sz w:val="20"/>
          <w:szCs w:val="20"/>
        </w:rPr>
      </w:pPr>
    </w:p>
    <w:p w:rsidR="00D94175" w:rsidRPr="00ED4EB8" w:rsidRDefault="00D94175" w:rsidP="00D94175">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94175" w:rsidRPr="00ED4EB8" w:rsidRDefault="00D94175" w:rsidP="00D94175">
      <w:pPr>
        <w:pStyle w:val="Prrafodelista"/>
        <w:ind w:left="792"/>
        <w:jc w:val="both"/>
        <w:rPr>
          <w:sz w:val="20"/>
          <w:szCs w:val="20"/>
        </w:rPr>
      </w:pPr>
    </w:p>
    <w:p w:rsidR="00D94175" w:rsidRPr="00ED4EB8" w:rsidRDefault="00D94175" w:rsidP="00D94175">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94175" w:rsidRPr="00ED4EB8" w:rsidRDefault="00D94175" w:rsidP="00D94175">
      <w:pPr>
        <w:pStyle w:val="Prrafodelista"/>
        <w:ind w:left="792"/>
        <w:jc w:val="both"/>
        <w:rPr>
          <w:sz w:val="20"/>
          <w:szCs w:val="20"/>
        </w:rPr>
      </w:pPr>
    </w:p>
    <w:p w:rsidR="00D94175" w:rsidRPr="00ED4EB8" w:rsidRDefault="00D94175" w:rsidP="00D94175">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94175" w:rsidRDefault="00D94175" w:rsidP="00D94175">
      <w:pPr>
        <w:pStyle w:val="Prrafodelista"/>
        <w:ind w:left="792"/>
        <w:jc w:val="both"/>
        <w:rPr>
          <w:b/>
          <w:sz w:val="20"/>
          <w:szCs w:val="20"/>
        </w:rPr>
      </w:pPr>
    </w:p>
    <w:p w:rsidR="008B3CF0" w:rsidRDefault="008B3CF0" w:rsidP="008B3CF0">
      <w:pPr>
        <w:pStyle w:val="Prrafodelista"/>
        <w:numPr>
          <w:ilvl w:val="1"/>
          <w:numId w:val="4"/>
        </w:numPr>
        <w:jc w:val="both"/>
        <w:rPr>
          <w:b/>
          <w:sz w:val="20"/>
          <w:szCs w:val="20"/>
        </w:rPr>
      </w:pPr>
      <w:r>
        <w:rPr>
          <w:b/>
          <w:sz w:val="20"/>
          <w:szCs w:val="20"/>
        </w:rPr>
        <w:t>MEDICIÓN Y FORMA DE PAGO</w:t>
      </w:r>
    </w:p>
    <w:p w:rsidR="00D94175" w:rsidRPr="00D94175" w:rsidRDefault="00D94175" w:rsidP="00D94175">
      <w:pPr>
        <w:pStyle w:val="Prrafodelista"/>
        <w:ind w:left="792"/>
        <w:jc w:val="both"/>
        <w:rPr>
          <w:sz w:val="20"/>
          <w:szCs w:val="20"/>
          <w:lang w:val="es-ES"/>
        </w:rPr>
      </w:pPr>
      <w:r w:rsidRPr="00D94175">
        <w:rPr>
          <w:sz w:val="20"/>
          <w:szCs w:val="20"/>
          <w:lang w:val="es-ES"/>
        </w:rPr>
        <w:t xml:space="preserve">El relleno y compactado será medido en metros cúbicos compactados en su posición final </w:t>
      </w:r>
      <w:r w:rsidR="006A797D">
        <w:rPr>
          <w:sz w:val="20"/>
          <w:szCs w:val="20"/>
          <w:lang w:val="es-ES"/>
        </w:rPr>
        <w:t>y reconocido</w:t>
      </w:r>
      <w:r w:rsidRPr="00D94175">
        <w:rPr>
          <w:sz w:val="20"/>
          <w:szCs w:val="20"/>
          <w:lang w:val="es-ES"/>
        </w:rPr>
        <w:t>s p</w:t>
      </w:r>
      <w:r>
        <w:rPr>
          <w:sz w:val="20"/>
          <w:szCs w:val="20"/>
          <w:lang w:val="es-ES"/>
        </w:rPr>
        <w:t>or el SUPERVISOR DE OBRA</w:t>
      </w:r>
      <w:r w:rsidRPr="00D94175">
        <w:rPr>
          <w:sz w:val="20"/>
          <w:szCs w:val="20"/>
          <w:lang w:val="es-ES"/>
        </w:rPr>
        <w:t xml:space="preserve">. </w:t>
      </w:r>
    </w:p>
    <w:p w:rsidR="00D94175" w:rsidRPr="00D94175" w:rsidRDefault="00D94175" w:rsidP="00D94175">
      <w:pPr>
        <w:pStyle w:val="Prrafodelista"/>
        <w:ind w:left="792"/>
        <w:jc w:val="both"/>
        <w:rPr>
          <w:sz w:val="20"/>
          <w:szCs w:val="20"/>
          <w:lang w:val="es-ES"/>
        </w:rPr>
      </w:pPr>
      <w:r w:rsidRPr="00D94175">
        <w:rPr>
          <w:sz w:val="20"/>
          <w:szCs w:val="20"/>
          <w:lang w:val="es-ES"/>
        </w:rPr>
        <w:t>La medición se efectuará sobre la geometría del espacio rellenado descontando el volumen de la red y de los fundas de seguridad, cámaras etc.</w:t>
      </w:r>
    </w:p>
    <w:p w:rsidR="00D94175" w:rsidRPr="00D94175" w:rsidRDefault="00D94175" w:rsidP="00D94175">
      <w:pPr>
        <w:pStyle w:val="Prrafodelista"/>
        <w:ind w:left="792"/>
        <w:jc w:val="both"/>
        <w:rPr>
          <w:sz w:val="20"/>
          <w:szCs w:val="20"/>
          <w:lang w:val="es-ES_tradnl"/>
        </w:rPr>
      </w:pPr>
      <w:r w:rsidRPr="00D94175">
        <w:rPr>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D94175" w:rsidRPr="00D94175" w:rsidRDefault="00D94175" w:rsidP="00D94175">
      <w:pPr>
        <w:pStyle w:val="Prrafodelista"/>
        <w:ind w:left="792"/>
        <w:jc w:val="both"/>
        <w:rPr>
          <w:sz w:val="20"/>
          <w:szCs w:val="20"/>
          <w:lang w:val="es-ES_tradnl"/>
        </w:rPr>
      </w:pPr>
    </w:p>
    <w:p w:rsidR="00D94175" w:rsidRPr="00D94175" w:rsidRDefault="00D94175" w:rsidP="00D94175">
      <w:pPr>
        <w:pStyle w:val="Prrafodelista"/>
        <w:ind w:left="792"/>
        <w:jc w:val="both"/>
        <w:rPr>
          <w:sz w:val="20"/>
          <w:szCs w:val="20"/>
          <w:lang w:val="es-ES_tradnl"/>
        </w:rPr>
      </w:pPr>
      <w:r w:rsidRPr="00D94175">
        <w:rPr>
          <w:sz w:val="20"/>
          <w:szCs w:val="20"/>
          <w:lang w:val="es-ES_tradnl"/>
        </w:rPr>
        <w:t>Dicho precio será compensación total por las materias, mano de obra herramientas, equipo y otros gastos que sean necesarios para la adecuada y correcta ejecución de los y trabajos.</w:t>
      </w:r>
    </w:p>
    <w:p w:rsidR="006A797D" w:rsidRDefault="006A797D" w:rsidP="00D94175">
      <w:pPr>
        <w:pStyle w:val="Prrafodelista"/>
        <w:ind w:left="792"/>
        <w:jc w:val="both"/>
        <w:rPr>
          <w:b/>
          <w:sz w:val="20"/>
          <w:szCs w:val="20"/>
        </w:rPr>
      </w:pPr>
    </w:p>
    <w:p w:rsidR="008A169F" w:rsidRDefault="008A169F" w:rsidP="00D94175">
      <w:pPr>
        <w:pStyle w:val="Prrafodelista"/>
        <w:ind w:left="792"/>
        <w:jc w:val="both"/>
        <w:rPr>
          <w:b/>
          <w:sz w:val="20"/>
          <w:szCs w:val="20"/>
        </w:rPr>
      </w:pPr>
    </w:p>
    <w:p w:rsidR="008A169F" w:rsidRDefault="008A169F" w:rsidP="00D94175">
      <w:pPr>
        <w:pStyle w:val="Prrafodelista"/>
        <w:ind w:left="792"/>
        <w:jc w:val="both"/>
        <w:rPr>
          <w:b/>
          <w:sz w:val="20"/>
          <w:szCs w:val="20"/>
        </w:rPr>
      </w:pPr>
    </w:p>
    <w:p w:rsidR="008B3CF0" w:rsidRDefault="008B3CF0" w:rsidP="008B3CF0">
      <w:pPr>
        <w:pStyle w:val="Prrafodelista"/>
        <w:numPr>
          <w:ilvl w:val="0"/>
          <w:numId w:val="4"/>
        </w:numPr>
        <w:jc w:val="both"/>
        <w:rPr>
          <w:b/>
          <w:sz w:val="20"/>
          <w:szCs w:val="20"/>
        </w:rPr>
      </w:pPr>
      <w:r>
        <w:rPr>
          <w:b/>
          <w:sz w:val="20"/>
          <w:szCs w:val="20"/>
        </w:rPr>
        <w:lastRenderedPageBreak/>
        <w:t>RELLENO Y COMPACTADO DE ZANJA CON TIERRA COMÚN</w:t>
      </w:r>
    </w:p>
    <w:p w:rsidR="008B3CF0" w:rsidRDefault="008B3CF0" w:rsidP="008B3CF0">
      <w:pPr>
        <w:pStyle w:val="Prrafodelista"/>
        <w:numPr>
          <w:ilvl w:val="1"/>
          <w:numId w:val="4"/>
        </w:numPr>
        <w:jc w:val="both"/>
        <w:rPr>
          <w:b/>
          <w:sz w:val="20"/>
          <w:szCs w:val="20"/>
        </w:rPr>
      </w:pPr>
      <w:r>
        <w:rPr>
          <w:b/>
          <w:sz w:val="20"/>
          <w:szCs w:val="20"/>
        </w:rPr>
        <w:t>DEFINICIÓN</w:t>
      </w:r>
    </w:p>
    <w:p w:rsidR="006A797D" w:rsidRPr="006A797D" w:rsidRDefault="006A797D" w:rsidP="006A797D">
      <w:pPr>
        <w:pStyle w:val="Prrafodelista"/>
        <w:ind w:left="792"/>
        <w:jc w:val="both"/>
        <w:rPr>
          <w:sz w:val="20"/>
          <w:szCs w:val="20"/>
          <w:lang w:val="es-MX"/>
        </w:rPr>
      </w:pPr>
      <w:r w:rsidRPr="006A797D">
        <w:rPr>
          <w:sz w:val="20"/>
          <w:szCs w:val="20"/>
          <w:lang w:val="es-MX"/>
        </w:rPr>
        <w:t xml:space="preserve">Este ítem comprende los trabajos para el colocado de material de relleno común en zanja, el cual será obtenido de la misma excavación una vez aprobadas las dos capas de material cernido y compactado en las zanjas de excavaciones ejecutadas para alojar tuberías y pequeñas estructuras, de acuerdo a los establecido en </w:t>
      </w:r>
      <w:r>
        <w:rPr>
          <w:sz w:val="20"/>
          <w:szCs w:val="20"/>
          <w:lang w:val="es-MX"/>
        </w:rPr>
        <w:t xml:space="preserve">los </w:t>
      </w:r>
      <w:r w:rsidRPr="006A797D">
        <w:rPr>
          <w:sz w:val="20"/>
          <w:szCs w:val="20"/>
          <w:lang w:val="es-MX"/>
        </w:rPr>
        <w:t>planos y/o instrucciones del SUPERVISOR DE OBRA. Esta act</w:t>
      </w:r>
      <w:r>
        <w:rPr>
          <w:sz w:val="20"/>
          <w:szCs w:val="20"/>
          <w:lang w:val="es-MX"/>
        </w:rPr>
        <w:t>ividad se iniciará una vez concl</w:t>
      </w:r>
      <w:r w:rsidRPr="006A797D">
        <w:rPr>
          <w:sz w:val="20"/>
          <w:szCs w:val="20"/>
          <w:lang w:val="es-MX"/>
        </w:rPr>
        <w:t>uidos y aceptados los trabajos de tendido de tuberías y la tapada con tierra cernida.</w:t>
      </w:r>
    </w:p>
    <w:p w:rsidR="006A797D" w:rsidRPr="006A797D" w:rsidRDefault="006A797D" w:rsidP="006A797D">
      <w:pPr>
        <w:pStyle w:val="Prrafodelista"/>
        <w:ind w:left="792"/>
        <w:jc w:val="both"/>
        <w:rPr>
          <w:sz w:val="20"/>
          <w:szCs w:val="20"/>
        </w:rPr>
      </w:pPr>
      <w:r w:rsidRPr="006A797D">
        <w:rPr>
          <w:sz w:val="20"/>
          <w:szCs w:val="20"/>
          <w:lang w:val="es-MX"/>
        </w:rPr>
        <w:t>Específicamente se refiere al empleo de tierra común o seleccionada, echada por capas, cada una debidamente compactada con máquina.</w:t>
      </w:r>
    </w:p>
    <w:p w:rsidR="006A797D" w:rsidRDefault="006A797D" w:rsidP="006A797D">
      <w:pPr>
        <w:pStyle w:val="Prrafodelista"/>
        <w:ind w:left="792"/>
        <w:jc w:val="both"/>
        <w:rPr>
          <w:b/>
          <w:sz w:val="20"/>
          <w:szCs w:val="20"/>
        </w:rPr>
      </w:pPr>
    </w:p>
    <w:p w:rsidR="008B3CF0" w:rsidRDefault="008B3CF0" w:rsidP="008B3CF0">
      <w:pPr>
        <w:pStyle w:val="Prrafodelista"/>
        <w:numPr>
          <w:ilvl w:val="1"/>
          <w:numId w:val="4"/>
        </w:numPr>
        <w:jc w:val="both"/>
        <w:rPr>
          <w:b/>
          <w:sz w:val="20"/>
          <w:szCs w:val="20"/>
        </w:rPr>
      </w:pPr>
      <w:r>
        <w:rPr>
          <w:b/>
          <w:sz w:val="20"/>
          <w:szCs w:val="20"/>
        </w:rPr>
        <w:t>MATERIALES, HERRAMIENTAS Y EQUIPO</w:t>
      </w:r>
    </w:p>
    <w:p w:rsidR="006A797D" w:rsidRPr="006A797D" w:rsidRDefault="006A797D" w:rsidP="006A797D">
      <w:pPr>
        <w:pStyle w:val="Prrafodelista"/>
        <w:ind w:left="792"/>
        <w:jc w:val="both"/>
        <w:rPr>
          <w:sz w:val="20"/>
          <w:szCs w:val="20"/>
          <w:lang w:val="es-MX"/>
        </w:rPr>
      </w:pPr>
      <w:r w:rsidRPr="006A797D">
        <w:rPr>
          <w:sz w:val="20"/>
          <w:szCs w:val="20"/>
          <w:lang w:val="es-ES_tradnl"/>
        </w:rPr>
        <w:t>El CONTRATISTA proporcionará todos los materiales, herramientas y equipos necesarios (</w:t>
      </w:r>
      <w:r>
        <w:rPr>
          <w:sz w:val="20"/>
          <w:szCs w:val="20"/>
          <w:lang w:val="es-ES_tradnl"/>
        </w:rPr>
        <w:t xml:space="preserve">zaranda, </w:t>
      </w:r>
      <w:r w:rsidRPr="006A797D">
        <w:rPr>
          <w:sz w:val="20"/>
          <w:szCs w:val="20"/>
          <w:lang w:val="es-ES_tradnl"/>
        </w:rPr>
        <w:t>compactadora mecánica, etc.) para la ejecución de los trabajos, los mismos deberán ser aprobados por el SUPERVISOR DE OBRA al Inicio de la actividad. El material de relleno, será p</w:t>
      </w:r>
      <w:r w:rsidR="00316B64">
        <w:rPr>
          <w:sz w:val="20"/>
          <w:szCs w:val="20"/>
          <w:lang w:val="es-ES_tradnl"/>
        </w:rPr>
        <w:t xml:space="preserve">rovisto de la misma excavación, </w:t>
      </w:r>
      <w:r w:rsidRPr="006A797D">
        <w:rPr>
          <w:sz w:val="20"/>
          <w:szCs w:val="20"/>
          <w:lang w:val="es-MX"/>
        </w:rPr>
        <w:t>libre de pedrones y material orgánico. En caso de que no se pueda utilizar dicho material de la excavación el CONTRATISTA proporcionara el material necesario autorizado por el SUPERVISOR DE OBRA sin costo adicional.</w:t>
      </w:r>
    </w:p>
    <w:p w:rsidR="006A797D" w:rsidRPr="006A797D" w:rsidRDefault="006A797D" w:rsidP="006A797D">
      <w:pPr>
        <w:pStyle w:val="Prrafodelista"/>
        <w:ind w:left="792"/>
        <w:jc w:val="both"/>
        <w:rPr>
          <w:sz w:val="20"/>
          <w:szCs w:val="20"/>
          <w:lang w:val="es-MX"/>
        </w:rPr>
      </w:pPr>
      <w:r w:rsidRPr="006A797D">
        <w:rPr>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6A797D" w:rsidRPr="006A797D" w:rsidRDefault="006A797D" w:rsidP="006A797D">
      <w:pPr>
        <w:pStyle w:val="Prrafodelista"/>
        <w:ind w:left="792"/>
        <w:jc w:val="both"/>
        <w:rPr>
          <w:sz w:val="20"/>
          <w:szCs w:val="20"/>
        </w:rPr>
      </w:pPr>
      <w:r w:rsidRPr="006A797D">
        <w:rPr>
          <w:sz w:val="20"/>
          <w:szCs w:val="20"/>
          <w:lang w:val="es-MX"/>
        </w:rPr>
        <w:t>Para efectuar el relleno, el CONTRATISTA deberá disponer en obra del número suficiente de compactadoras mecánicas exigido por el SUPERVISOR DE OBRA, en función a la longitud de la obra.</w:t>
      </w:r>
    </w:p>
    <w:p w:rsidR="006A797D" w:rsidRDefault="006A797D" w:rsidP="006A797D">
      <w:pPr>
        <w:pStyle w:val="Prrafodelista"/>
        <w:ind w:left="792"/>
        <w:jc w:val="both"/>
        <w:rPr>
          <w:b/>
          <w:sz w:val="20"/>
          <w:szCs w:val="20"/>
        </w:rPr>
      </w:pPr>
    </w:p>
    <w:p w:rsidR="008B3CF0" w:rsidRDefault="008B3CF0" w:rsidP="008B3CF0">
      <w:pPr>
        <w:pStyle w:val="Prrafodelista"/>
        <w:numPr>
          <w:ilvl w:val="1"/>
          <w:numId w:val="4"/>
        </w:numPr>
        <w:jc w:val="both"/>
        <w:rPr>
          <w:b/>
          <w:sz w:val="20"/>
          <w:szCs w:val="20"/>
        </w:rPr>
      </w:pPr>
      <w:r>
        <w:rPr>
          <w:b/>
          <w:sz w:val="20"/>
          <w:szCs w:val="20"/>
        </w:rPr>
        <w:t>PROCEDIMIENTO PARA LA EJECUCIÓN</w:t>
      </w:r>
    </w:p>
    <w:p w:rsidR="00316B64" w:rsidRPr="00316B64" w:rsidRDefault="00316B64" w:rsidP="003E6DEB">
      <w:pPr>
        <w:pStyle w:val="Prrafodelista"/>
        <w:ind w:left="792"/>
        <w:jc w:val="both"/>
        <w:rPr>
          <w:sz w:val="20"/>
          <w:szCs w:val="20"/>
          <w:lang w:val="es-ES_tradnl"/>
        </w:rPr>
      </w:pPr>
      <w:r w:rsidRPr="00316B64">
        <w:rPr>
          <w:sz w:val="20"/>
          <w:szCs w:val="20"/>
          <w:lang w:val="es-ES_tradnl"/>
        </w:rPr>
        <w:t>Los trabajos de provisión, relleno y compactado de zanja serán autorizados por el SUPERVISOR  DE OBRA, siempre y cuando se verifique en zanja lo siguiente:</w:t>
      </w:r>
    </w:p>
    <w:p w:rsidR="00316B64" w:rsidRPr="00316B64" w:rsidRDefault="00316B64" w:rsidP="003E6DEB">
      <w:pPr>
        <w:pStyle w:val="Prrafodelista"/>
        <w:ind w:left="792"/>
        <w:jc w:val="both"/>
        <w:rPr>
          <w:sz w:val="20"/>
          <w:szCs w:val="20"/>
          <w:lang w:val="es-ES_tradnl"/>
        </w:rPr>
      </w:pPr>
      <w:r w:rsidRPr="00316B64">
        <w:rPr>
          <w:sz w:val="20"/>
          <w:szCs w:val="20"/>
          <w:lang w:val="es-ES_tradnl"/>
        </w:rPr>
        <w:t xml:space="preserve">La zanja deberá estar perfilada con un ancho constante de 50 cm en toda su profundidad para Red primaria, libre de cualquier escombro o cualquier otro elemento que pueda dañar la tubería. </w:t>
      </w:r>
    </w:p>
    <w:p w:rsidR="00316B64" w:rsidRPr="00316B64" w:rsidRDefault="00316B64" w:rsidP="003E6DEB">
      <w:pPr>
        <w:pStyle w:val="Prrafodelista"/>
        <w:ind w:left="792"/>
        <w:jc w:val="both"/>
        <w:rPr>
          <w:sz w:val="20"/>
          <w:szCs w:val="20"/>
          <w:lang w:val="es-MX"/>
        </w:rPr>
      </w:pPr>
      <w:r w:rsidRPr="00316B64">
        <w:rPr>
          <w:sz w:val="20"/>
          <w:szCs w:val="20"/>
          <w:lang w:val="es-MX"/>
        </w:rPr>
        <w:t>A partir de la capa de relleno con tierra cernida, se colocará ma</w:t>
      </w:r>
      <w:r w:rsidR="00533B79">
        <w:rPr>
          <w:sz w:val="20"/>
          <w:szCs w:val="20"/>
          <w:lang w:val="es-MX"/>
        </w:rPr>
        <w:t>terial de relleno (tierra común)</w:t>
      </w:r>
      <w:r w:rsidRPr="00316B64">
        <w:rPr>
          <w:sz w:val="20"/>
          <w:szCs w:val="20"/>
          <w:lang w:val="es-MX"/>
        </w:rPr>
        <w:t xml:space="preserve"> en una altura de 1.10 metros para Red Primaria.</w:t>
      </w:r>
    </w:p>
    <w:p w:rsidR="00316B64" w:rsidRPr="00316B64" w:rsidRDefault="00316B64" w:rsidP="003E6DEB">
      <w:pPr>
        <w:pStyle w:val="Prrafodelista"/>
        <w:ind w:left="792"/>
        <w:jc w:val="both"/>
        <w:rPr>
          <w:iCs/>
          <w:sz w:val="20"/>
          <w:szCs w:val="20"/>
          <w:lang w:val="es-ES_tradnl"/>
        </w:rPr>
      </w:pPr>
      <w:r w:rsidRPr="00316B64">
        <w:rPr>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6B64" w:rsidRPr="00316B64" w:rsidRDefault="00316B64" w:rsidP="003E6DEB">
      <w:pPr>
        <w:pStyle w:val="Prrafodelista"/>
        <w:ind w:left="792"/>
        <w:jc w:val="both"/>
        <w:rPr>
          <w:sz w:val="20"/>
          <w:szCs w:val="20"/>
          <w:lang w:val="es-MX"/>
        </w:rPr>
      </w:pPr>
      <w:r w:rsidRPr="00316B64">
        <w:rPr>
          <w:sz w:val="20"/>
          <w:szCs w:val="20"/>
          <w:lang w:val="es-MX"/>
        </w:rPr>
        <w:t>El equipo de compactación a ser empleado será el exigido en la propuesta (Compactadora mecánica). En caso de no estar especificado el SUPERVISOR DE OBRA aprobará por escrito el equipo a ser empleado. En ambos casos se exigirá el cumplimiento de la densidad de compactación especificada.</w:t>
      </w:r>
    </w:p>
    <w:p w:rsidR="00316B64" w:rsidRPr="00316B64" w:rsidRDefault="00316B64" w:rsidP="003E6DEB">
      <w:pPr>
        <w:pStyle w:val="Prrafodelista"/>
        <w:ind w:left="792"/>
        <w:jc w:val="both"/>
        <w:rPr>
          <w:sz w:val="20"/>
          <w:szCs w:val="20"/>
          <w:lang w:val="es-MX"/>
        </w:rPr>
      </w:pPr>
      <w:r w:rsidRPr="00316B64">
        <w:rPr>
          <w:sz w:val="20"/>
          <w:szCs w:val="20"/>
          <w:lang w:val="es-MX"/>
        </w:rPr>
        <w:t xml:space="preserve">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w:t>
      </w:r>
      <w:r w:rsidRPr="00316B64">
        <w:rPr>
          <w:sz w:val="20"/>
          <w:szCs w:val="20"/>
          <w:lang w:val="es-MX"/>
        </w:rPr>
        <w:lastRenderedPageBreak/>
        <w:t>demanden estas pruebas. Asimismo, en caso de no satisfacer el grado de compactación requerido en más de tres puntos, el CONTRATISTA deberá repetir el trabajo por su cuenta y riesgo.</w:t>
      </w:r>
    </w:p>
    <w:p w:rsidR="00316B64" w:rsidRPr="00316B64" w:rsidRDefault="00316B64" w:rsidP="003E6DEB">
      <w:pPr>
        <w:pStyle w:val="Prrafodelista"/>
        <w:ind w:left="792"/>
        <w:jc w:val="both"/>
        <w:rPr>
          <w:sz w:val="20"/>
          <w:szCs w:val="20"/>
          <w:lang w:val="es-MX"/>
        </w:rPr>
      </w:pPr>
      <w:r w:rsidRPr="00316B64">
        <w:rPr>
          <w:sz w:val="20"/>
          <w:szCs w:val="20"/>
          <w:lang w:val="es-MX"/>
        </w:rPr>
        <w:t>El grado de compactación para vías con tráfico vehicular deberá ser de 95% del Proctor modificado. Y en el caso de veredas deberá ser del orden del 90% mínimo del Proctor modificado.</w:t>
      </w:r>
    </w:p>
    <w:p w:rsidR="00316B64" w:rsidRPr="00316B64" w:rsidRDefault="00316B64" w:rsidP="003E6DEB">
      <w:pPr>
        <w:pStyle w:val="Prrafodelista"/>
        <w:ind w:left="792"/>
        <w:jc w:val="both"/>
        <w:rPr>
          <w:sz w:val="20"/>
          <w:szCs w:val="20"/>
          <w:lang w:val="es-MX"/>
        </w:rPr>
      </w:pPr>
      <w:r w:rsidRPr="00316B64">
        <w:rPr>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6B64" w:rsidRPr="00316B64" w:rsidRDefault="00316B64" w:rsidP="003E6DEB">
      <w:pPr>
        <w:pStyle w:val="Prrafodelista"/>
        <w:ind w:left="792"/>
        <w:jc w:val="both"/>
        <w:rPr>
          <w:sz w:val="20"/>
          <w:szCs w:val="20"/>
          <w:lang w:val="es-MX"/>
        </w:rPr>
      </w:pPr>
      <w:r w:rsidRPr="00316B64">
        <w:rPr>
          <w:sz w:val="20"/>
          <w:szCs w:val="20"/>
          <w:lang w:val="es-MX"/>
        </w:rPr>
        <w:t xml:space="preserve">Las pruebas de laboratorio de suelos serán llevados a cabo por un laboratorio especializado, quedando a cargo del CONTRATISTA el costo de los mismos. </w:t>
      </w:r>
    </w:p>
    <w:p w:rsidR="00316B64" w:rsidRPr="00316B64" w:rsidRDefault="00316B64" w:rsidP="003E6DEB">
      <w:pPr>
        <w:pStyle w:val="Prrafodelista"/>
        <w:ind w:left="792"/>
        <w:jc w:val="both"/>
        <w:rPr>
          <w:sz w:val="20"/>
          <w:szCs w:val="20"/>
          <w:lang w:val="es-MX"/>
        </w:rPr>
      </w:pPr>
      <w:r w:rsidRPr="00316B64">
        <w:rPr>
          <w:sz w:val="20"/>
          <w:szCs w:val="20"/>
          <w:lang w:val="es-MX"/>
        </w:rPr>
        <w:t>En caso de ser necesaria la utilización de agua para la compactación del suelo, la operación deberá ser previamente autorizada por la Supervisión.</w:t>
      </w:r>
    </w:p>
    <w:p w:rsidR="00316B64" w:rsidRPr="00316B64" w:rsidRDefault="00316B64" w:rsidP="003E6DEB">
      <w:pPr>
        <w:pStyle w:val="Prrafodelista"/>
        <w:ind w:left="792"/>
        <w:jc w:val="both"/>
        <w:rPr>
          <w:sz w:val="20"/>
          <w:szCs w:val="20"/>
          <w:lang w:val="es-MX"/>
        </w:rPr>
      </w:pPr>
      <w:r w:rsidRPr="00316B64">
        <w:rPr>
          <w:sz w:val="20"/>
          <w:szCs w:val="20"/>
          <w:lang w:val="es-MX"/>
        </w:rPr>
        <w:t>La tierra sobrante del tapado de zanjas, deberá ser retirada de inmediato, tan pronto como haya sido repuesto el contrapiso de la vereda o la base de la calzada.</w:t>
      </w:r>
    </w:p>
    <w:p w:rsidR="00316B64" w:rsidRPr="00316B64" w:rsidRDefault="00316B64" w:rsidP="003E6DEB">
      <w:pPr>
        <w:pStyle w:val="Prrafodelista"/>
        <w:ind w:left="792"/>
        <w:jc w:val="both"/>
        <w:rPr>
          <w:sz w:val="20"/>
          <w:szCs w:val="20"/>
          <w:lang w:val="es-MX"/>
        </w:rPr>
      </w:pPr>
      <w:r w:rsidRPr="00316B64">
        <w:rPr>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6B64" w:rsidRPr="00316B64" w:rsidRDefault="00316B64" w:rsidP="003E6DEB">
      <w:pPr>
        <w:pStyle w:val="Prrafodelista"/>
        <w:ind w:left="792"/>
        <w:jc w:val="both"/>
        <w:rPr>
          <w:sz w:val="20"/>
          <w:szCs w:val="20"/>
          <w:lang w:val="es-MX"/>
        </w:rPr>
      </w:pPr>
      <w:r w:rsidRPr="00316B64">
        <w:rPr>
          <w:sz w:val="20"/>
          <w:szCs w:val="20"/>
          <w:lang w:val="es-MX"/>
        </w:rPr>
        <w:t>La cinta de señalización debe ser ubicada 30 cm antes del nivel superior de la zanja indicando la palabra "PRECAUCIÓN YPFB LÍNEA DE GAS", esta cinta de señalización para la zanja será otorgada por el CONTRATISTA.</w:t>
      </w:r>
    </w:p>
    <w:p w:rsidR="00316B64" w:rsidRPr="00316B64" w:rsidRDefault="00316B64" w:rsidP="003E6DEB">
      <w:pPr>
        <w:pStyle w:val="Prrafodelista"/>
        <w:ind w:left="792"/>
        <w:jc w:val="both"/>
        <w:rPr>
          <w:sz w:val="20"/>
          <w:szCs w:val="20"/>
          <w:lang w:val="es-MX"/>
        </w:rPr>
      </w:pPr>
      <w:r w:rsidRPr="00316B64">
        <w:rPr>
          <w:sz w:val="20"/>
          <w:szCs w:val="20"/>
          <w:lang w:val="es-MX"/>
        </w:rPr>
        <w:t>Todas las áreas comprendidas en el trabajo deberán nivelarse en forma uniforme. La superficie final deberá entregarse libre de irregularidades.</w:t>
      </w:r>
    </w:p>
    <w:p w:rsidR="00316B64" w:rsidRPr="00316B64" w:rsidRDefault="00316B64" w:rsidP="003E6DEB">
      <w:pPr>
        <w:pStyle w:val="Prrafodelista"/>
        <w:ind w:left="792"/>
        <w:jc w:val="both"/>
        <w:rPr>
          <w:sz w:val="20"/>
          <w:szCs w:val="20"/>
          <w:lang w:val="es-ES_tradnl"/>
        </w:rPr>
      </w:pPr>
      <w:r w:rsidRPr="00316B64">
        <w:rPr>
          <w:sz w:val="20"/>
          <w:szCs w:val="20"/>
          <w:lang w:val="es-ES_tradnl"/>
        </w:rPr>
        <w:t xml:space="preserve">En todo momento los bordes de la zanja deberán tener un espacio libre de 20 cm; para evitar que el material excavado u otros elementos perjudiciales caigan a la zanja.  </w:t>
      </w:r>
    </w:p>
    <w:p w:rsidR="00316B64" w:rsidRPr="00316B64" w:rsidRDefault="00316B64" w:rsidP="003E6DEB">
      <w:pPr>
        <w:pStyle w:val="Prrafodelista"/>
        <w:ind w:left="792"/>
        <w:jc w:val="both"/>
        <w:rPr>
          <w:sz w:val="20"/>
          <w:szCs w:val="20"/>
          <w:lang w:val="es-ES_tradnl"/>
        </w:rPr>
      </w:pPr>
      <w:r w:rsidRPr="00316B64">
        <w:rPr>
          <w:sz w:val="20"/>
          <w:szCs w:val="20"/>
          <w:lang w:val="es-ES_tradnl"/>
        </w:rPr>
        <w:t>Tan pronto como se haya culminado con el relleno y compactado, el CONTRATISTA una vez finalizada esta actividad deberá proceder al:</w:t>
      </w:r>
    </w:p>
    <w:p w:rsidR="00316B64" w:rsidRPr="00316B64" w:rsidRDefault="00316B64" w:rsidP="003E6DEB">
      <w:pPr>
        <w:pStyle w:val="Prrafodelista"/>
        <w:numPr>
          <w:ilvl w:val="0"/>
          <w:numId w:val="13"/>
        </w:numPr>
        <w:tabs>
          <w:tab w:val="clear" w:pos="360"/>
          <w:tab w:val="num" w:pos="851"/>
        </w:tabs>
        <w:ind w:left="1276" w:hanging="425"/>
        <w:jc w:val="both"/>
        <w:rPr>
          <w:sz w:val="20"/>
          <w:szCs w:val="20"/>
          <w:lang w:val="es-ES_tradnl"/>
        </w:rPr>
      </w:pPr>
      <w:r w:rsidRPr="00316B64">
        <w:rPr>
          <w:sz w:val="20"/>
          <w:szCs w:val="20"/>
          <w:lang w:val="es-ES_tradnl"/>
        </w:rPr>
        <w:t>Retiro de todos los escombros y materiales en exceso o rechazados.</w:t>
      </w:r>
    </w:p>
    <w:p w:rsidR="00316B64" w:rsidRPr="00316B64" w:rsidRDefault="00316B64" w:rsidP="003E6DEB">
      <w:pPr>
        <w:pStyle w:val="Prrafodelista"/>
        <w:numPr>
          <w:ilvl w:val="0"/>
          <w:numId w:val="13"/>
        </w:numPr>
        <w:tabs>
          <w:tab w:val="clear" w:pos="360"/>
          <w:tab w:val="num" w:pos="851"/>
        </w:tabs>
        <w:ind w:left="1276" w:hanging="425"/>
        <w:jc w:val="both"/>
        <w:rPr>
          <w:sz w:val="20"/>
          <w:szCs w:val="20"/>
          <w:lang w:val="es-ES_tradnl"/>
        </w:rPr>
      </w:pPr>
      <w:r w:rsidRPr="00316B64">
        <w:rPr>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16B64" w:rsidRPr="00316B64" w:rsidRDefault="00316B64" w:rsidP="003E6DEB">
      <w:pPr>
        <w:pStyle w:val="Prrafodelista"/>
        <w:numPr>
          <w:ilvl w:val="0"/>
          <w:numId w:val="13"/>
        </w:numPr>
        <w:tabs>
          <w:tab w:val="clear" w:pos="360"/>
          <w:tab w:val="num" w:pos="851"/>
        </w:tabs>
        <w:ind w:left="1276" w:hanging="425"/>
        <w:jc w:val="both"/>
        <w:rPr>
          <w:sz w:val="20"/>
          <w:szCs w:val="20"/>
          <w:lang w:val="es-ES_tradnl"/>
        </w:rPr>
      </w:pPr>
      <w:r w:rsidRPr="00316B64">
        <w:rPr>
          <w:sz w:val="20"/>
          <w:szCs w:val="20"/>
          <w:lang w:val="es-ES_tradnl"/>
        </w:rPr>
        <w:t>Limpieza y retiro de todos los escombros incluyendo rocas de gran tamaño, que serán llevados a sitios autorizados.</w:t>
      </w:r>
    </w:p>
    <w:p w:rsidR="00316B64" w:rsidRPr="00316B64" w:rsidRDefault="00316B64" w:rsidP="003E6DEB">
      <w:pPr>
        <w:pStyle w:val="Prrafodelista"/>
        <w:numPr>
          <w:ilvl w:val="0"/>
          <w:numId w:val="13"/>
        </w:numPr>
        <w:tabs>
          <w:tab w:val="clear" w:pos="360"/>
          <w:tab w:val="num" w:pos="851"/>
        </w:tabs>
        <w:ind w:left="1276" w:hanging="425"/>
        <w:jc w:val="both"/>
        <w:rPr>
          <w:sz w:val="20"/>
          <w:szCs w:val="20"/>
          <w:lang w:val="es-ES_tradnl"/>
        </w:rPr>
      </w:pPr>
      <w:r w:rsidRPr="00316B64">
        <w:rPr>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6B64" w:rsidRPr="00316B64" w:rsidRDefault="00316B64" w:rsidP="003E6DEB">
      <w:pPr>
        <w:pStyle w:val="Prrafodelista"/>
        <w:numPr>
          <w:ilvl w:val="0"/>
          <w:numId w:val="13"/>
        </w:numPr>
        <w:tabs>
          <w:tab w:val="clear" w:pos="360"/>
          <w:tab w:val="num" w:pos="851"/>
        </w:tabs>
        <w:ind w:left="1276" w:hanging="425"/>
        <w:jc w:val="both"/>
        <w:rPr>
          <w:sz w:val="20"/>
          <w:szCs w:val="20"/>
          <w:lang w:val="es-ES_tradnl"/>
        </w:rPr>
      </w:pPr>
      <w:r w:rsidRPr="00316B64">
        <w:rPr>
          <w:sz w:val="20"/>
          <w:szCs w:val="20"/>
          <w:lang w:val="es-ES_tradnl"/>
        </w:rPr>
        <w:t xml:space="preserve">Excepto cuando se estableciera lo contrario, deben ser eliminados o removidos todos los accesos, puentes (ramplas), alcantarillas, geotextiles, maderas y otras instalaciones </w:t>
      </w:r>
      <w:r w:rsidRPr="00316B64">
        <w:rPr>
          <w:sz w:val="20"/>
          <w:szCs w:val="20"/>
          <w:lang w:val="es-ES_tradnl"/>
        </w:rPr>
        <w:lastRenderedPageBreak/>
        <w:t>provisionales (eventuales que surgen durante la construcción de la obra), utilizadas en los trabajos.</w:t>
      </w:r>
    </w:p>
    <w:p w:rsidR="00316B64" w:rsidRDefault="00316B64" w:rsidP="003E6DEB">
      <w:pPr>
        <w:pStyle w:val="Prrafodelista"/>
        <w:ind w:left="792"/>
        <w:jc w:val="both"/>
        <w:rPr>
          <w:b/>
          <w:sz w:val="20"/>
          <w:szCs w:val="20"/>
        </w:rPr>
      </w:pPr>
    </w:p>
    <w:p w:rsidR="008B3CF0" w:rsidRDefault="008B3CF0" w:rsidP="003E6DEB">
      <w:pPr>
        <w:pStyle w:val="Prrafodelista"/>
        <w:numPr>
          <w:ilvl w:val="1"/>
          <w:numId w:val="4"/>
        </w:numPr>
        <w:jc w:val="both"/>
        <w:rPr>
          <w:b/>
          <w:sz w:val="20"/>
          <w:szCs w:val="20"/>
        </w:rPr>
      </w:pPr>
      <w:r>
        <w:rPr>
          <w:b/>
          <w:sz w:val="20"/>
          <w:szCs w:val="20"/>
        </w:rPr>
        <w:t>MEDIDAS DE MITIGACIÓN AMBIENTAL</w:t>
      </w:r>
    </w:p>
    <w:p w:rsidR="003E6DEB" w:rsidRPr="00ED4EB8" w:rsidRDefault="003E6DEB" w:rsidP="003E6DEB">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E6DEB" w:rsidRPr="00ED4EB8" w:rsidRDefault="003E6DEB" w:rsidP="003E6DEB">
      <w:pPr>
        <w:pStyle w:val="Prrafodelista"/>
        <w:ind w:left="792"/>
        <w:jc w:val="both"/>
        <w:rPr>
          <w:sz w:val="20"/>
          <w:szCs w:val="20"/>
        </w:rPr>
      </w:pPr>
    </w:p>
    <w:p w:rsidR="003E6DEB" w:rsidRPr="00ED4EB8" w:rsidRDefault="003E6DEB" w:rsidP="003E6DEB">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E6DEB" w:rsidRPr="00ED4EB8" w:rsidRDefault="003E6DEB" w:rsidP="003E6DEB">
      <w:pPr>
        <w:pStyle w:val="Prrafodelista"/>
        <w:ind w:left="792"/>
        <w:jc w:val="both"/>
        <w:rPr>
          <w:sz w:val="20"/>
          <w:szCs w:val="20"/>
        </w:rPr>
      </w:pPr>
    </w:p>
    <w:p w:rsidR="003E6DEB" w:rsidRPr="00ED4EB8" w:rsidRDefault="003E6DEB" w:rsidP="003E6DEB">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E6DEB" w:rsidRPr="00ED4EB8" w:rsidRDefault="003E6DEB" w:rsidP="003E6DEB">
      <w:pPr>
        <w:pStyle w:val="Prrafodelista"/>
        <w:ind w:left="792"/>
        <w:jc w:val="both"/>
        <w:rPr>
          <w:sz w:val="20"/>
          <w:szCs w:val="20"/>
        </w:rPr>
      </w:pPr>
    </w:p>
    <w:p w:rsidR="003E6DEB" w:rsidRPr="00ED4EB8" w:rsidRDefault="003E6DEB" w:rsidP="003E6DEB">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E6DEB" w:rsidRDefault="003E6DEB" w:rsidP="003E6DEB">
      <w:pPr>
        <w:pStyle w:val="Prrafodelista"/>
        <w:ind w:left="792"/>
        <w:jc w:val="both"/>
        <w:rPr>
          <w:b/>
          <w:sz w:val="20"/>
          <w:szCs w:val="20"/>
        </w:rPr>
      </w:pPr>
    </w:p>
    <w:p w:rsidR="008B3CF0" w:rsidRDefault="008B3CF0" w:rsidP="003E6DEB">
      <w:pPr>
        <w:pStyle w:val="Prrafodelista"/>
        <w:numPr>
          <w:ilvl w:val="1"/>
          <w:numId w:val="4"/>
        </w:numPr>
        <w:jc w:val="both"/>
        <w:rPr>
          <w:b/>
          <w:sz w:val="20"/>
          <w:szCs w:val="20"/>
        </w:rPr>
      </w:pPr>
      <w:r>
        <w:rPr>
          <w:b/>
          <w:sz w:val="20"/>
          <w:szCs w:val="20"/>
        </w:rPr>
        <w:t>MEDICIÓN Y FORMA DE PAGO</w:t>
      </w:r>
    </w:p>
    <w:p w:rsidR="003E6DEB" w:rsidRPr="003E6DEB" w:rsidRDefault="003E6DEB" w:rsidP="003E6DEB">
      <w:pPr>
        <w:pStyle w:val="Prrafodelista"/>
        <w:ind w:left="792"/>
        <w:jc w:val="both"/>
        <w:rPr>
          <w:sz w:val="20"/>
          <w:szCs w:val="20"/>
          <w:lang w:val="es-MX"/>
        </w:rPr>
      </w:pPr>
      <w:r>
        <w:rPr>
          <w:sz w:val="20"/>
          <w:szCs w:val="20"/>
          <w:lang w:val="es-ES_tradnl"/>
        </w:rPr>
        <w:t xml:space="preserve">El </w:t>
      </w:r>
      <w:r w:rsidRPr="003E6DEB">
        <w:rPr>
          <w:sz w:val="20"/>
          <w:szCs w:val="20"/>
          <w:lang w:val="es-ES_tradnl"/>
        </w:rPr>
        <w:t xml:space="preserve">relleno y compactado </w:t>
      </w:r>
      <w:r>
        <w:rPr>
          <w:sz w:val="20"/>
          <w:szCs w:val="20"/>
          <w:lang w:val="es-ES_tradnl"/>
        </w:rPr>
        <w:t xml:space="preserve">de zanja </w:t>
      </w:r>
      <w:r w:rsidRPr="003E6DEB">
        <w:rPr>
          <w:sz w:val="20"/>
          <w:szCs w:val="20"/>
          <w:lang w:val="es-ES_tradnl"/>
        </w:rPr>
        <w:t xml:space="preserve">con </w:t>
      </w:r>
      <w:r>
        <w:rPr>
          <w:sz w:val="20"/>
          <w:szCs w:val="20"/>
          <w:lang w:val="es-ES_tradnl"/>
        </w:rPr>
        <w:t>material</w:t>
      </w:r>
      <w:r w:rsidRPr="003E6DEB">
        <w:rPr>
          <w:sz w:val="20"/>
          <w:szCs w:val="20"/>
          <w:lang w:val="es-ES_tradnl"/>
        </w:rPr>
        <w:t xml:space="preserve"> común será medido en metros cúbicos, de acuerdo a la geometría del espacio rellenado y </w:t>
      </w:r>
      <w:r w:rsidR="00AA5EFE">
        <w:rPr>
          <w:sz w:val="20"/>
          <w:szCs w:val="20"/>
          <w:lang w:val="es-ES_tradnl"/>
        </w:rPr>
        <w:t>compactado en su posición final, s</w:t>
      </w:r>
      <w:r w:rsidRPr="003E6DEB">
        <w:rPr>
          <w:sz w:val="20"/>
          <w:szCs w:val="20"/>
          <w:lang w:val="es-ES_tradnl"/>
        </w:rPr>
        <w:t xml:space="preserve">ecciones que serán aprobadas por el SUPERVISOR DE OBRA. Este Ítem será pagado de acuerdo al precio unitario de la propuesta aceptada. </w:t>
      </w:r>
      <w:r w:rsidRPr="003E6DEB">
        <w:rPr>
          <w:sz w:val="20"/>
          <w:szCs w:val="20"/>
          <w:lang w:val="es-MX"/>
        </w:rPr>
        <w:t>En la medición se deberá descontar los volúmenes de tierra que desplazan, estructuras y otros que la SUPERVISIÓN considere necesario.</w:t>
      </w:r>
    </w:p>
    <w:p w:rsidR="003E6DEB" w:rsidRPr="003E6DEB" w:rsidRDefault="003E6DEB" w:rsidP="003E6DEB">
      <w:pPr>
        <w:pStyle w:val="Prrafodelista"/>
        <w:ind w:left="792"/>
        <w:jc w:val="both"/>
        <w:rPr>
          <w:sz w:val="20"/>
          <w:szCs w:val="20"/>
          <w:lang w:val="es-MX"/>
        </w:rPr>
      </w:pPr>
      <w:r w:rsidRPr="003E6DEB">
        <w:rPr>
          <w:sz w:val="20"/>
          <w:szCs w:val="20"/>
          <w:lang w:val="es-MX"/>
        </w:rPr>
        <w:t>Este ítem ejecutado en un todo de acuerdo con los planos y las presentes especificaciones, medido según lo señalado y aprobado por el SUPERVISOR DE OBRA, será pagado al precio unitario de la propuesta aceptada.</w:t>
      </w:r>
    </w:p>
    <w:p w:rsidR="003E6DEB" w:rsidRPr="003E6DEB" w:rsidRDefault="003E6DEB" w:rsidP="003E6DEB">
      <w:pPr>
        <w:pStyle w:val="Prrafodelista"/>
        <w:ind w:left="792"/>
        <w:jc w:val="both"/>
        <w:rPr>
          <w:sz w:val="20"/>
          <w:szCs w:val="20"/>
          <w:lang w:val="es-MX"/>
        </w:rPr>
      </w:pPr>
      <w:r w:rsidRPr="003E6DEB">
        <w:rPr>
          <w:sz w:val="20"/>
          <w:szCs w:val="20"/>
          <w:lang w:val="es-MX"/>
        </w:rPr>
        <w:t>Dicho precio será compensación total por los materiales, mano de obra, herramientas, equipo y otros gastos que sean necesarios para la adecuada y correcta ejecución de los trabajos.</w:t>
      </w:r>
    </w:p>
    <w:p w:rsidR="003E6DEB" w:rsidRPr="003E6DEB" w:rsidRDefault="003E6DEB" w:rsidP="003E6DEB">
      <w:pPr>
        <w:pStyle w:val="Prrafodelista"/>
        <w:ind w:left="792"/>
        <w:jc w:val="both"/>
        <w:rPr>
          <w:sz w:val="20"/>
          <w:szCs w:val="20"/>
          <w:lang w:val="es-MX"/>
        </w:rPr>
      </w:pPr>
      <w:r w:rsidRPr="003E6DEB">
        <w:rPr>
          <w:sz w:val="20"/>
          <w:szCs w:val="20"/>
          <w:lang w:val="es-MX"/>
        </w:rPr>
        <w:lastRenderedPageBreak/>
        <w:t>Si el SUPERVISOR DE OBRA de YPFB no indicara lo contrario, correrá a cargo del CONTRATISTA, sin remuneración especial alguna tanto la desviación de las aguas pluviales, como las instalaciones para el agotamiento.</w:t>
      </w:r>
    </w:p>
    <w:p w:rsidR="003E6DEB" w:rsidRDefault="003E6DEB" w:rsidP="003E6DEB">
      <w:pPr>
        <w:pStyle w:val="Prrafodelista"/>
        <w:ind w:left="792"/>
        <w:jc w:val="both"/>
        <w:rPr>
          <w:b/>
          <w:sz w:val="20"/>
          <w:szCs w:val="20"/>
        </w:rPr>
      </w:pPr>
    </w:p>
    <w:p w:rsidR="008A169F" w:rsidRDefault="008A169F" w:rsidP="003E6DEB">
      <w:pPr>
        <w:pStyle w:val="Prrafodelista"/>
        <w:numPr>
          <w:ilvl w:val="0"/>
          <w:numId w:val="4"/>
        </w:numPr>
        <w:jc w:val="both"/>
        <w:rPr>
          <w:b/>
          <w:sz w:val="20"/>
          <w:szCs w:val="20"/>
        </w:rPr>
      </w:pPr>
      <w:r>
        <w:rPr>
          <w:b/>
          <w:sz w:val="20"/>
          <w:szCs w:val="20"/>
        </w:rPr>
        <w:t>CONSTRUCCIÓN DE CÁMARAS DE HORMIGÓN</w:t>
      </w:r>
    </w:p>
    <w:p w:rsidR="008A169F" w:rsidRDefault="008A169F" w:rsidP="008A169F">
      <w:pPr>
        <w:pStyle w:val="Prrafodelista"/>
        <w:numPr>
          <w:ilvl w:val="1"/>
          <w:numId w:val="4"/>
        </w:numPr>
        <w:jc w:val="both"/>
        <w:rPr>
          <w:b/>
          <w:sz w:val="20"/>
          <w:szCs w:val="20"/>
        </w:rPr>
      </w:pPr>
      <w:r>
        <w:rPr>
          <w:b/>
          <w:sz w:val="20"/>
          <w:szCs w:val="20"/>
        </w:rPr>
        <w:t>DEFINICIÓN</w:t>
      </w:r>
    </w:p>
    <w:p w:rsidR="009B18F6" w:rsidRPr="009B18F6" w:rsidRDefault="009B18F6" w:rsidP="009B18F6">
      <w:pPr>
        <w:pStyle w:val="Prrafodelista"/>
        <w:ind w:left="792"/>
        <w:jc w:val="both"/>
        <w:rPr>
          <w:sz w:val="20"/>
          <w:szCs w:val="20"/>
        </w:rPr>
      </w:pPr>
      <w:r w:rsidRPr="00AA5EFE">
        <w:rPr>
          <w:sz w:val="20"/>
          <w:szCs w:val="20"/>
          <w:lang w:val="es-MX"/>
        </w:rPr>
        <w:t>Este ítem consiste en la excavación de terreno y construcción de la base y muros de hormigón armado, tapa de hormigón armado con una sección móvil, y escalera metálica (acero corrugado) que tienen el propósito de contener válvulas u otros dispositivos. Así mismo, engloba al sistema de venteo.</w:t>
      </w:r>
    </w:p>
    <w:p w:rsidR="009B18F6" w:rsidRDefault="009B18F6" w:rsidP="009B18F6">
      <w:pPr>
        <w:pStyle w:val="Prrafodelista"/>
        <w:ind w:left="792"/>
        <w:jc w:val="both"/>
        <w:rPr>
          <w:b/>
          <w:sz w:val="20"/>
          <w:szCs w:val="20"/>
        </w:rPr>
      </w:pPr>
    </w:p>
    <w:p w:rsidR="008A169F" w:rsidRDefault="008A169F" w:rsidP="008A169F">
      <w:pPr>
        <w:pStyle w:val="Prrafodelista"/>
        <w:numPr>
          <w:ilvl w:val="1"/>
          <w:numId w:val="4"/>
        </w:numPr>
        <w:jc w:val="both"/>
        <w:rPr>
          <w:b/>
          <w:sz w:val="20"/>
          <w:szCs w:val="20"/>
        </w:rPr>
      </w:pPr>
      <w:r>
        <w:rPr>
          <w:b/>
          <w:sz w:val="20"/>
          <w:szCs w:val="20"/>
        </w:rPr>
        <w:t>MATERIALES, HERRAMIENTAS Y EQUIPO</w:t>
      </w:r>
    </w:p>
    <w:p w:rsidR="009B18F6" w:rsidRPr="009B18F6" w:rsidRDefault="009B18F6" w:rsidP="009B18F6">
      <w:pPr>
        <w:pStyle w:val="Prrafodelista"/>
        <w:ind w:left="792"/>
        <w:jc w:val="both"/>
        <w:rPr>
          <w:sz w:val="20"/>
          <w:szCs w:val="20"/>
        </w:rPr>
      </w:pPr>
      <w:r w:rsidRPr="00AA5EFE">
        <w:rPr>
          <w:sz w:val="20"/>
          <w:szCs w:val="20"/>
        </w:rPr>
        <w:t>La empresa CONTRATISTA deberá proporcionar todos los materiales, herramientas y equipos necesarios para la construcción de cámara(s) de HºAº. Para ello deberá contar con cemento portland que cumpla con la resistencia solicitada, arena, grava, madera de encofrado, alambre de amarre, clavos 2 ½’’, agua potable o bebible, fierro estructural corrugado de 3/8‘’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9B18F6" w:rsidRDefault="009B18F6" w:rsidP="009B18F6">
      <w:pPr>
        <w:pStyle w:val="Prrafodelista"/>
        <w:ind w:left="792"/>
        <w:jc w:val="both"/>
        <w:rPr>
          <w:b/>
          <w:sz w:val="20"/>
          <w:szCs w:val="20"/>
        </w:rPr>
      </w:pPr>
    </w:p>
    <w:p w:rsidR="008A169F" w:rsidRDefault="008A169F" w:rsidP="008A169F">
      <w:pPr>
        <w:pStyle w:val="Prrafodelista"/>
        <w:numPr>
          <w:ilvl w:val="1"/>
          <w:numId w:val="4"/>
        </w:numPr>
        <w:jc w:val="both"/>
        <w:rPr>
          <w:b/>
          <w:sz w:val="20"/>
          <w:szCs w:val="20"/>
        </w:rPr>
      </w:pPr>
      <w:r>
        <w:rPr>
          <w:b/>
          <w:sz w:val="20"/>
          <w:szCs w:val="20"/>
        </w:rPr>
        <w:t>PROCEDIMIENTO PARA LA EJECUCIÓN</w:t>
      </w:r>
    </w:p>
    <w:p w:rsidR="006F126A" w:rsidRPr="0000191D" w:rsidRDefault="006F126A" w:rsidP="006F126A">
      <w:pPr>
        <w:pStyle w:val="Prrafodelista"/>
        <w:ind w:left="792"/>
        <w:jc w:val="both"/>
        <w:rPr>
          <w:sz w:val="20"/>
          <w:szCs w:val="20"/>
        </w:rPr>
      </w:pPr>
      <w:r w:rsidRPr="0000191D">
        <w:rPr>
          <w:sz w:val="20"/>
          <w:szCs w:val="20"/>
        </w:rPr>
        <w:t>El HºAº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como se muestra en el plano de detalles constructivos.</w:t>
      </w:r>
    </w:p>
    <w:p w:rsidR="006F126A" w:rsidRPr="0000191D" w:rsidRDefault="006F126A" w:rsidP="006F126A">
      <w:pPr>
        <w:pStyle w:val="Prrafodelista"/>
        <w:ind w:left="792"/>
        <w:jc w:val="both"/>
        <w:rPr>
          <w:sz w:val="20"/>
          <w:szCs w:val="20"/>
        </w:rPr>
      </w:pPr>
      <w:r w:rsidRPr="0000191D">
        <w:rPr>
          <w:sz w:val="20"/>
          <w:szCs w:val="20"/>
        </w:rPr>
        <w:t>La empresa Contratista debe garantizar que los materiales cumplan con las siguientes consideraciones:</w:t>
      </w:r>
    </w:p>
    <w:p w:rsidR="006F126A" w:rsidRPr="0000191D" w:rsidRDefault="006F126A" w:rsidP="006F126A">
      <w:pPr>
        <w:pStyle w:val="Prrafodelista"/>
        <w:numPr>
          <w:ilvl w:val="0"/>
          <w:numId w:val="14"/>
        </w:numPr>
        <w:ind w:left="1276" w:hanging="425"/>
        <w:jc w:val="both"/>
        <w:rPr>
          <w:sz w:val="20"/>
          <w:szCs w:val="20"/>
        </w:rPr>
      </w:pPr>
      <w:r w:rsidRPr="0000191D">
        <w:rPr>
          <w:sz w:val="20"/>
          <w:szCs w:val="20"/>
        </w:rPr>
        <w:t>El agregado a aplicarse debe ser lavado sin contenido de limo o materia orgánico que afecte la adherencia.</w:t>
      </w:r>
    </w:p>
    <w:p w:rsidR="006F126A" w:rsidRPr="0000191D" w:rsidRDefault="006F126A" w:rsidP="006F126A">
      <w:pPr>
        <w:pStyle w:val="Prrafodelista"/>
        <w:numPr>
          <w:ilvl w:val="0"/>
          <w:numId w:val="14"/>
        </w:numPr>
        <w:ind w:left="1276" w:hanging="425"/>
        <w:jc w:val="both"/>
        <w:rPr>
          <w:sz w:val="20"/>
          <w:szCs w:val="20"/>
        </w:rPr>
      </w:pPr>
      <w:r w:rsidRPr="0000191D">
        <w:rPr>
          <w:sz w:val="20"/>
          <w:szCs w:val="20"/>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6F126A" w:rsidRPr="0000191D" w:rsidRDefault="006F126A" w:rsidP="006F126A">
      <w:pPr>
        <w:pStyle w:val="Prrafodelista"/>
        <w:numPr>
          <w:ilvl w:val="0"/>
          <w:numId w:val="14"/>
        </w:numPr>
        <w:ind w:left="1276" w:hanging="425"/>
        <w:jc w:val="both"/>
        <w:rPr>
          <w:sz w:val="20"/>
          <w:szCs w:val="20"/>
        </w:rPr>
      </w:pPr>
      <w:r w:rsidRPr="0000191D">
        <w:rPr>
          <w:sz w:val="20"/>
          <w:szCs w:val="20"/>
        </w:rPr>
        <w:t>El acero estructural a ser utilizado debe estar limpio, para una mejor adherencia y su distribución deberá cumplir con los planos adjuntos.</w:t>
      </w:r>
    </w:p>
    <w:p w:rsidR="006F126A" w:rsidRPr="0000191D" w:rsidRDefault="006F126A" w:rsidP="006F126A">
      <w:pPr>
        <w:pStyle w:val="Prrafodelista"/>
        <w:numPr>
          <w:ilvl w:val="0"/>
          <w:numId w:val="14"/>
        </w:numPr>
        <w:ind w:left="1276" w:hanging="425"/>
        <w:jc w:val="both"/>
        <w:rPr>
          <w:sz w:val="20"/>
          <w:szCs w:val="20"/>
        </w:rPr>
      </w:pPr>
      <w:r w:rsidRPr="0000191D">
        <w:rPr>
          <w:sz w:val="20"/>
          <w:szCs w:val="20"/>
        </w:rPr>
        <w:t>El agua de vaciado debe ser limpia, bebible y libre de materia orgánica, aceites u otros que afecten a la adherencia del hormigón.</w:t>
      </w:r>
    </w:p>
    <w:p w:rsidR="006F126A" w:rsidRPr="0000191D" w:rsidRDefault="006F126A" w:rsidP="006F126A">
      <w:pPr>
        <w:pStyle w:val="Prrafodelista"/>
        <w:numPr>
          <w:ilvl w:val="0"/>
          <w:numId w:val="14"/>
        </w:numPr>
        <w:ind w:left="1276" w:hanging="425"/>
        <w:jc w:val="both"/>
        <w:rPr>
          <w:sz w:val="20"/>
          <w:szCs w:val="20"/>
        </w:rPr>
      </w:pPr>
      <w:r w:rsidRPr="0000191D">
        <w:rPr>
          <w:sz w:val="20"/>
          <w:szCs w:val="20"/>
        </w:rPr>
        <w:t>Las galletas de hormigón deben cumplir con las especificaciones establecidas en los párrafos anteriores, estar distribuidas cada 0,5 m y contar una dosificación 1:6.</w:t>
      </w:r>
    </w:p>
    <w:p w:rsidR="006F126A" w:rsidRPr="0000191D" w:rsidRDefault="006F126A" w:rsidP="006F126A">
      <w:pPr>
        <w:pStyle w:val="Prrafodelista"/>
        <w:numPr>
          <w:ilvl w:val="0"/>
          <w:numId w:val="14"/>
        </w:numPr>
        <w:ind w:left="1276" w:hanging="425"/>
        <w:jc w:val="both"/>
        <w:rPr>
          <w:sz w:val="20"/>
          <w:szCs w:val="20"/>
        </w:rPr>
      </w:pPr>
      <w:r w:rsidRPr="0000191D">
        <w:rPr>
          <w:sz w:val="20"/>
          <w:szCs w:val="20"/>
        </w:rPr>
        <w:lastRenderedPageBreak/>
        <w:t>Los equipos requeridos, mezcladoras y vibradoras deben ser previamente probadas, no se aceptaran paralizaciones por fallas debido a que la estructura debe ser monolítica.</w:t>
      </w:r>
    </w:p>
    <w:p w:rsidR="006F126A" w:rsidRPr="0000191D" w:rsidRDefault="006F126A" w:rsidP="006F126A">
      <w:pPr>
        <w:pStyle w:val="Prrafodelista"/>
        <w:numPr>
          <w:ilvl w:val="0"/>
          <w:numId w:val="14"/>
        </w:numPr>
        <w:ind w:left="1276" w:hanging="425"/>
        <w:jc w:val="both"/>
        <w:rPr>
          <w:sz w:val="20"/>
          <w:szCs w:val="20"/>
        </w:rPr>
      </w:pPr>
      <w:r w:rsidRPr="0000191D">
        <w:rPr>
          <w:sz w:val="20"/>
          <w:szCs w:val="20"/>
        </w:rPr>
        <w:t>Antes de la autorización de vaciado se verificara el encofrado y disposición de la armadura de fierro estructural, con antecedente en el libro de órdenes.</w:t>
      </w:r>
    </w:p>
    <w:p w:rsidR="006F126A" w:rsidRPr="0000191D" w:rsidRDefault="006F126A" w:rsidP="006F126A">
      <w:pPr>
        <w:pStyle w:val="Prrafodelista"/>
        <w:numPr>
          <w:ilvl w:val="0"/>
          <w:numId w:val="14"/>
        </w:numPr>
        <w:ind w:left="1276" w:hanging="425"/>
        <w:jc w:val="both"/>
        <w:rPr>
          <w:sz w:val="20"/>
          <w:szCs w:val="20"/>
        </w:rPr>
      </w:pPr>
      <w:r w:rsidRPr="0000191D">
        <w:rPr>
          <w:sz w:val="20"/>
          <w:szCs w:val="20"/>
        </w:rPr>
        <w:t>Seguidamente, se verificara la calidad de hormigón mediante los siguientes ensayos:</w:t>
      </w:r>
    </w:p>
    <w:p w:rsidR="006F126A" w:rsidRPr="0000191D" w:rsidRDefault="006F126A" w:rsidP="006F126A">
      <w:pPr>
        <w:pStyle w:val="Prrafodelista"/>
        <w:numPr>
          <w:ilvl w:val="0"/>
          <w:numId w:val="15"/>
        </w:numPr>
        <w:jc w:val="both"/>
        <w:rPr>
          <w:sz w:val="20"/>
          <w:szCs w:val="20"/>
        </w:rPr>
      </w:pPr>
      <w:r w:rsidRPr="0000191D">
        <w:rPr>
          <w:sz w:val="20"/>
          <w:szCs w:val="20"/>
        </w:rPr>
        <w:t>Prueba de Cono de Abrams para determinar plasticidad de la mezcla y cantidad de agua requerida.</w:t>
      </w:r>
    </w:p>
    <w:p w:rsidR="006F126A" w:rsidRPr="0000191D" w:rsidRDefault="006F126A" w:rsidP="006F126A">
      <w:pPr>
        <w:pStyle w:val="Prrafodelista"/>
        <w:numPr>
          <w:ilvl w:val="0"/>
          <w:numId w:val="15"/>
        </w:numPr>
        <w:jc w:val="both"/>
        <w:rPr>
          <w:sz w:val="20"/>
          <w:szCs w:val="20"/>
        </w:rPr>
      </w:pPr>
      <w:r w:rsidRPr="0000191D">
        <w:rPr>
          <w:sz w:val="20"/>
          <w:szCs w:val="20"/>
        </w:rPr>
        <w:t>Probetas de Hormigón para verificar que la misma alcanzo la resistencia mecánica especificada.</w:t>
      </w:r>
    </w:p>
    <w:p w:rsidR="006F126A" w:rsidRPr="0000191D" w:rsidRDefault="006F126A" w:rsidP="006F126A">
      <w:pPr>
        <w:pStyle w:val="Prrafodelista"/>
        <w:ind w:left="792"/>
        <w:jc w:val="both"/>
        <w:rPr>
          <w:sz w:val="20"/>
          <w:szCs w:val="20"/>
        </w:rPr>
      </w:pPr>
      <w:r w:rsidRPr="0000191D">
        <w:rPr>
          <w:sz w:val="20"/>
          <w:szCs w:val="20"/>
        </w:rPr>
        <w:t>En caso de no cumplir con la resistencia mecánica especificada la Empresa Contratista correrá con los costos de demolición y reconstrucción de la cámara.</w:t>
      </w:r>
    </w:p>
    <w:p w:rsidR="006F126A" w:rsidRPr="0000191D" w:rsidRDefault="006F126A" w:rsidP="006F126A">
      <w:pPr>
        <w:pStyle w:val="Prrafodelista"/>
        <w:ind w:left="792"/>
        <w:jc w:val="both"/>
        <w:rPr>
          <w:sz w:val="20"/>
          <w:szCs w:val="20"/>
        </w:rPr>
      </w:pPr>
      <w:r w:rsidRPr="0000191D">
        <w:rPr>
          <w:sz w:val="20"/>
          <w:szCs w:val="20"/>
        </w:rPr>
        <w:t>En caso de terrenos con nivel freático muy alto se aplicarán aditivos para impermeabilizar el hormigón, el Supervisor registrará el requerimiento en el libro de órdenes.</w:t>
      </w:r>
    </w:p>
    <w:p w:rsidR="006F126A" w:rsidRPr="0000191D" w:rsidRDefault="006F126A" w:rsidP="006F126A">
      <w:pPr>
        <w:pStyle w:val="Prrafodelista"/>
        <w:ind w:left="792"/>
        <w:jc w:val="both"/>
        <w:rPr>
          <w:sz w:val="20"/>
          <w:szCs w:val="20"/>
        </w:rPr>
      </w:pPr>
      <w:r w:rsidRPr="0000191D">
        <w:rPr>
          <w:sz w:val="20"/>
          <w:szCs w:val="20"/>
        </w:rPr>
        <w:t>A las 24 horas del vaciado se debe realizar el desencofrado para la reparación de cangrejeras y posterior curado de la estructura, dicha operación se realizará en un periodo de 28 días como indica la CBH 87.</w:t>
      </w:r>
    </w:p>
    <w:p w:rsidR="006F126A" w:rsidRPr="0000191D" w:rsidRDefault="006F126A" w:rsidP="006F126A">
      <w:pPr>
        <w:pStyle w:val="Prrafodelista"/>
        <w:ind w:left="792"/>
        <w:jc w:val="both"/>
        <w:rPr>
          <w:sz w:val="20"/>
          <w:szCs w:val="20"/>
        </w:rPr>
      </w:pPr>
      <w:r w:rsidRPr="0000191D">
        <w:rPr>
          <w:sz w:val="20"/>
          <w:szCs w:val="20"/>
        </w:rPr>
        <w:t xml:space="preserve">La tapa de ingreso a la cámara será de H°A° con dimensiones de 0.80 x 0.80 m, los pasamanos laterales soldados a la tapa de fierro corrugado de ½’’ y pasador para el candado de fierro corrugado de ½’’ soldado a la base y tapa, los detalles constructivos se exponen en los planos adjuntos. </w:t>
      </w:r>
    </w:p>
    <w:p w:rsidR="006F126A" w:rsidRPr="0000191D" w:rsidRDefault="006F126A" w:rsidP="006F126A">
      <w:pPr>
        <w:pStyle w:val="Prrafodelista"/>
        <w:ind w:left="792"/>
        <w:jc w:val="both"/>
        <w:rPr>
          <w:sz w:val="20"/>
          <w:szCs w:val="20"/>
        </w:rPr>
      </w:pPr>
      <w:r w:rsidRPr="0000191D">
        <w:rPr>
          <w:sz w:val="20"/>
          <w:szCs w:val="20"/>
        </w:rPr>
        <w:t>La losa de HºAº que conforma parte de la cámara dispondrá de dos pasamanos de fierro corrugado de diámetro de 1 ¼’’ con las siguientes dimensiones, largo 25.00 cm y alto 15.00 cm de los cuales 10.00 cm estarán sobre la superficie de la losa de HºAº y 5.00 cm anclados en el losa de HºAº.</w:t>
      </w:r>
    </w:p>
    <w:p w:rsidR="006F126A" w:rsidRPr="0000191D" w:rsidRDefault="006F126A" w:rsidP="006F126A">
      <w:pPr>
        <w:pStyle w:val="Prrafodelista"/>
        <w:ind w:left="792"/>
        <w:jc w:val="both"/>
        <w:rPr>
          <w:sz w:val="20"/>
          <w:szCs w:val="20"/>
        </w:rPr>
      </w:pPr>
      <w:r w:rsidRPr="0000191D">
        <w:rPr>
          <w:sz w:val="20"/>
          <w:szCs w:val="20"/>
        </w:rPr>
        <w:t>La escalera metálica estará fabricada de fierro corrugado de 1”, anclada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de la cámara y los demás peldaños de 0.40 m de ancho y tendrán una separación de 0.40 m entre ellos.</w:t>
      </w:r>
    </w:p>
    <w:p w:rsidR="006F126A" w:rsidRPr="0000191D" w:rsidRDefault="006F126A" w:rsidP="006F126A">
      <w:pPr>
        <w:pStyle w:val="Prrafodelista"/>
        <w:ind w:left="792"/>
        <w:jc w:val="both"/>
        <w:rPr>
          <w:sz w:val="20"/>
          <w:szCs w:val="20"/>
        </w:rPr>
      </w:pPr>
      <w:r w:rsidRPr="0000191D">
        <w:rPr>
          <w:sz w:val="20"/>
          <w:szCs w:val="20"/>
        </w:rPr>
        <w:t>El sistema de venteo estará compuesto por una tubería de acero galvanizado de 2” con funda tuberías PVC Esquema 40 de diámetro de 6’’. El conducto se encontrara por encima del nivel del terreno, a una altura de 0.50 m, el mismo contarán con doble protección malla electrosoldada ¼’’ y capucha fabricada con calamina plana Nº 26 pintada de los colores indicados anteriormente.</w:t>
      </w:r>
    </w:p>
    <w:p w:rsidR="006F126A" w:rsidRPr="0000191D" w:rsidRDefault="006F126A" w:rsidP="006F126A">
      <w:pPr>
        <w:pStyle w:val="Prrafodelista"/>
        <w:ind w:left="792"/>
        <w:jc w:val="both"/>
        <w:rPr>
          <w:sz w:val="20"/>
          <w:szCs w:val="20"/>
        </w:rPr>
      </w:pPr>
      <w:r w:rsidRPr="0000191D">
        <w:rPr>
          <w:sz w:val="20"/>
          <w:szCs w:val="20"/>
        </w:rPr>
        <w:t>La empresa Contratista deberá construir la(s) cámara(s) conforme a los planos provistos por YPFB, los mismos especifican dimensiones y detalles requeridos para cada una de ellas.</w:t>
      </w:r>
    </w:p>
    <w:p w:rsidR="006F126A" w:rsidRPr="0000191D" w:rsidRDefault="006F126A" w:rsidP="006F126A">
      <w:pPr>
        <w:pStyle w:val="Prrafodelista"/>
        <w:ind w:left="792"/>
        <w:jc w:val="both"/>
        <w:rPr>
          <w:sz w:val="20"/>
          <w:szCs w:val="20"/>
        </w:rPr>
      </w:pPr>
      <w:r w:rsidRPr="0000191D">
        <w:rPr>
          <w:sz w:val="20"/>
          <w:szCs w:val="20"/>
        </w:rPr>
        <w:t>Cualquier incidente o accidente que pudiera resultar de la ejecución de este ítem será de entera responsabilidad de la empresa Contratista.</w:t>
      </w:r>
    </w:p>
    <w:p w:rsidR="006F126A" w:rsidRDefault="006F126A" w:rsidP="006F126A">
      <w:pPr>
        <w:pStyle w:val="Prrafodelista"/>
        <w:ind w:left="792"/>
        <w:jc w:val="both"/>
        <w:rPr>
          <w:b/>
          <w:sz w:val="20"/>
          <w:szCs w:val="20"/>
        </w:rPr>
      </w:pPr>
    </w:p>
    <w:p w:rsidR="008A169F" w:rsidRDefault="008A169F" w:rsidP="008A169F">
      <w:pPr>
        <w:pStyle w:val="Prrafodelista"/>
        <w:numPr>
          <w:ilvl w:val="1"/>
          <w:numId w:val="4"/>
        </w:numPr>
        <w:jc w:val="both"/>
        <w:rPr>
          <w:b/>
          <w:sz w:val="20"/>
          <w:szCs w:val="20"/>
        </w:rPr>
      </w:pPr>
      <w:r>
        <w:rPr>
          <w:b/>
          <w:sz w:val="20"/>
          <w:szCs w:val="20"/>
        </w:rPr>
        <w:t>MEDIDAS DE MITIGACIÓN AMBIENTAL</w:t>
      </w:r>
    </w:p>
    <w:p w:rsidR="008A169F" w:rsidRPr="00ED4EB8" w:rsidRDefault="008A169F" w:rsidP="008A169F">
      <w:pPr>
        <w:pStyle w:val="Prrafodelista"/>
        <w:ind w:left="792"/>
        <w:jc w:val="both"/>
        <w:rPr>
          <w:sz w:val="20"/>
          <w:szCs w:val="20"/>
        </w:rPr>
      </w:pPr>
      <w:r w:rsidRPr="00ED4EB8">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ED4EB8">
        <w:rPr>
          <w:sz w:val="20"/>
          <w:szCs w:val="20"/>
        </w:rPr>
        <w:lastRenderedPageBreak/>
        <w:t>actividades no excedan los valores señalados en las Especificaciones o dispuestas por las leyes aplicables.</w:t>
      </w:r>
    </w:p>
    <w:p w:rsidR="008A169F" w:rsidRPr="00ED4EB8" w:rsidRDefault="008A169F" w:rsidP="008A169F">
      <w:pPr>
        <w:pStyle w:val="Prrafodelista"/>
        <w:ind w:left="792"/>
        <w:jc w:val="both"/>
        <w:rPr>
          <w:sz w:val="20"/>
          <w:szCs w:val="20"/>
        </w:rPr>
      </w:pPr>
    </w:p>
    <w:p w:rsidR="008A169F" w:rsidRPr="00ED4EB8" w:rsidRDefault="008A169F" w:rsidP="008A169F">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169F" w:rsidRPr="00ED4EB8" w:rsidRDefault="008A169F" w:rsidP="008A169F">
      <w:pPr>
        <w:pStyle w:val="Prrafodelista"/>
        <w:ind w:left="792"/>
        <w:jc w:val="both"/>
        <w:rPr>
          <w:sz w:val="20"/>
          <w:szCs w:val="20"/>
        </w:rPr>
      </w:pPr>
    </w:p>
    <w:p w:rsidR="008A169F" w:rsidRPr="00ED4EB8" w:rsidRDefault="008A169F" w:rsidP="008A169F">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A169F" w:rsidRPr="00ED4EB8" w:rsidRDefault="008A169F" w:rsidP="008A169F">
      <w:pPr>
        <w:pStyle w:val="Prrafodelista"/>
        <w:ind w:left="792"/>
        <w:jc w:val="both"/>
        <w:rPr>
          <w:sz w:val="20"/>
          <w:szCs w:val="20"/>
        </w:rPr>
      </w:pPr>
    </w:p>
    <w:p w:rsidR="008A169F" w:rsidRPr="008A169F" w:rsidRDefault="008A169F" w:rsidP="008A169F">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A169F" w:rsidRDefault="008A169F" w:rsidP="008A169F">
      <w:pPr>
        <w:pStyle w:val="Prrafodelista"/>
        <w:ind w:left="792"/>
        <w:jc w:val="both"/>
        <w:rPr>
          <w:b/>
          <w:sz w:val="20"/>
          <w:szCs w:val="20"/>
        </w:rPr>
      </w:pPr>
    </w:p>
    <w:p w:rsidR="008A169F" w:rsidRDefault="008A169F" w:rsidP="008A169F">
      <w:pPr>
        <w:pStyle w:val="Prrafodelista"/>
        <w:numPr>
          <w:ilvl w:val="1"/>
          <w:numId w:val="4"/>
        </w:numPr>
        <w:jc w:val="both"/>
        <w:rPr>
          <w:b/>
          <w:sz w:val="20"/>
          <w:szCs w:val="20"/>
        </w:rPr>
      </w:pPr>
      <w:r>
        <w:rPr>
          <w:b/>
          <w:sz w:val="20"/>
          <w:szCs w:val="20"/>
        </w:rPr>
        <w:t>MEDICIÓN Y FORMA DE PAGO</w:t>
      </w:r>
    </w:p>
    <w:p w:rsidR="006779D9" w:rsidRDefault="006779D9" w:rsidP="006779D9">
      <w:pPr>
        <w:pStyle w:val="Prrafodelista"/>
        <w:ind w:left="792"/>
        <w:jc w:val="both"/>
        <w:rPr>
          <w:b/>
          <w:sz w:val="20"/>
          <w:szCs w:val="20"/>
        </w:rPr>
      </w:pPr>
      <w:r w:rsidRPr="00ED4EB8">
        <w:rPr>
          <w:sz w:val="20"/>
          <w:szCs w:val="20"/>
        </w:rPr>
        <w:t xml:space="preserve">La </w:t>
      </w:r>
      <w:r>
        <w:rPr>
          <w:sz w:val="20"/>
          <w:szCs w:val="20"/>
        </w:rPr>
        <w:t>construcción de cámaras de Hormigón Armado</w:t>
      </w:r>
      <w:r w:rsidRPr="00ED4EB8">
        <w:rPr>
          <w:sz w:val="20"/>
          <w:szCs w:val="20"/>
        </w:rPr>
        <w:t xml:space="preserve">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AD449C" w:rsidRPr="002E732D" w:rsidRDefault="002E732D" w:rsidP="002E732D">
      <w:pPr>
        <w:jc w:val="both"/>
        <w:rPr>
          <w:b/>
          <w:sz w:val="20"/>
          <w:szCs w:val="20"/>
        </w:rPr>
      </w:pPr>
      <w:r>
        <w:rPr>
          <w:b/>
          <w:sz w:val="20"/>
          <w:szCs w:val="20"/>
        </w:rPr>
        <w:t xml:space="preserve">OBRAS </w:t>
      </w:r>
      <w:r w:rsidR="00920988">
        <w:rPr>
          <w:b/>
          <w:sz w:val="20"/>
          <w:szCs w:val="20"/>
        </w:rPr>
        <w:t>DE ACONDICIONAMIENTO PARA INSTALACIÓN DE EDR</w:t>
      </w:r>
    </w:p>
    <w:p w:rsidR="008B3CF0" w:rsidRDefault="000076F9" w:rsidP="002E732D">
      <w:pPr>
        <w:pStyle w:val="Prrafodelista"/>
        <w:numPr>
          <w:ilvl w:val="0"/>
          <w:numId w:val="16"/>
        </w:numPr>
        <w:jc w:val="both"/>
        <w:rPr>
          <w:b/>
          <w:sz w:val="20"/>
          <w:szCs w:val="20"/>
        </w:rPr>
      </w:pPr>
      <w:r>
        <w:rPr>
          <w:b/>
          <w:sz w:val="20"/>
          <w:szCs w:val="20"/>
        </w:rPr>
        <w:t>CARGUÍO, TRANSPORTE Y DESCARGUÍO DE EDR</w:t>
      </w:r>
    </w:p>
    <w:p w:rsidR="000076F9" w:rsidRDefault="000076F9" w:rsidP="000076F9">
      <w:pPr>
        <w:pStyle w:val="Prrafodelista"/>
        <w:numPr>
          <w:ilvl w:val="1"/>
          <w:numId w:val="16"/>
        </w:numPr>
        <w:jc w:val="both"/>
        <w:rPr>
          <w:b/>
          <w:sz w:val="20"/>
          <w:szCs w:val="20"/>
        </w:rPr>
      </w:pPr>
      <w:r>
        <w:rPr>
          <w:b/>
          <w:sz w:val="20"/>
          <w:szCs w:val="20"/>
        </w:rPr>
        <w:t>DEFINICIÓN</w:t>
      </w:r>
    </w:p>
    <w:p w:rsidR="00104271" w:rsidRPr="00104271" w:rsidRDefault="00104271" w:rsidP="00104271">
      <w:pPr>
        <w:pStyle w:val="Prrafodelista"/>
        <w:ind w:left="792"/>
        <w:jc w:val="both"/>
        <w:rPr>
          <w:sz w:val="20"/>
          <w:szCs w:val="20"/>
        </w:rPr>
      </w:pPr>
      <w:r w:rsidRPr="00104271">
        <w:rPr>
          <w:sz w:val="20"/>
          <w:szCs w:val="20"/>
        </w:rPr>
        <w:t>Este Ítem comprende los trabajos necesarios para realizar el traslado de la EDR (Estación Distrital de Regulación), equipo entregado por YPFB en Almacenes del Distrito Redes de Gas Chuquisaca en la ciudad de Sucre, mismo que debe ser trasladado hasta</w:t>
      </w:r>
      <w:r>
        <w:rPr>
          <w:sz w:val="20"/>
          <w:szCs w:val="20"/>
        </w:rPr>
        <w:t xml:space="preserve"> el lugar de ejecución de</w:t>
      </w:r>
      <w:r w:rsidRPr="00104271">
        <w:rPr>
          <w:sz w:val="20"/>
          <w:szCs w:val="20"/>
        </w:rPr>
        <w:t xml:space="preserve"> la obra. Durante la ejecución de la obra el carguío, descarguío, inspección, manipuleo dentro del área de trabajo y el almacenaje de la EDR de acuerdo a instrucciones del SUPERVISOR DE OBRA, estarán a cargo del CONTRATISTA y formaran parte de este ítem. </w:t>
      </w:r>
    </w:p>
    <w:p w:rsidR="00423684" w:rsidRPr="00423684" w:rsidRDefault="00104271" w:rsidP="00104271">
      <w:pPr>
        <w:pStyle w:val="Prrafodelista"/>
        <w:ind w:left="792"/>
        <w:jc w:val="both"/>
        <w:rPr>
          <w:sz w:val="20"/>
          <w:szCs w:val="20"/>
        </w:rPr>
      </w:pPr>
      <w:r w:rsidRPr="00104271">
        <w:rPr>
          <w:sz w:val="20"/>
          <w:szCs w:val="20"/>
        </w:rPr>
        <w:t>Cuando la construcción se la realice en áreas urbanas, el CONTRATISTA necesariamente debe prever de tener un predio para el almacenamiento de la EDR y todos los materiales proporcionados por YPFB así como aquellos necesarios para la construcción. El almacenaje debe contar con la aprobación del SUPERVISOR DE OBRA y debe estar registrado en el libro de órdenes.</w:t>
      </w:r>
    </w:p>
    <w:p w:rsidR="00423684" w:rsidRDefault="00423684" w:rsidP="00104271">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lastRenderedPageBreak/>
        <w:t>MATERIALES, HERRAMIENTAS Y EQUIPO</w:t>
      </w:r>
    </w:p>
    <w:p w:rsidR="00104271" w:rsidRPr="00104271" w:rsidRDefault="00104271" w:rsidP="00104271">
      <w:pPr>
        <w:pStyle w:val="Prrafodelista"/>
        <w:ind w:left="792"/>
        <w:jc w:val="both"/>
        <w:rPr>
          <w:sz w:val="20"/>
          <w:szCs w:val="20"/>
        </w:rPr>
      </w:pPr>
      <w:r w:rsidRPr="00104271">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04271" w:rsidRDefault="00104271" w:rsidP="00104271">
      <w:pPr>
        <w:pStyle w:val="Prrafodelista"/>
        <w:ind w:left="792"/>
        <w:jc w:val="both"/>
        <w:rPr>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104271" w:rsidRPr="00D518A2" w:rsidTr="00562D3F">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271" w:rsidRPr="00D518A2" w:rsidRDefault="00104271" w:rsidP="00562D3F">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Listones de madera</w:t>
            </w:r>
          </w:p>
        </w:tc>
      </w:tr>
      <w:tr w:rsidR="00104271" w:rsidRPr="00D518A2" w:rsidTr="00562D3F">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04271" w:rsidRPr="00D518A2" w:rsidRDefault="00104271" w:rsidP="00562D3F">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Chofer Camión Grúa</w:t>
            </w:r>
          </w:p>
        </w:tc>
      </w:tr>
      <w:tr w:rsidR="00104271" w:rsidRPr="00D518A2" w:rsidTr="00562D3F">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04271" w:rsidRPr="00D518A2" w:rsidRDefault="00104271" w:rsidP="00562D3F">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Ayudantes</w:t>
            </w:r>
          </w:p>
        </w:tc>
      </w:tr>
      <w:tr w:rsidR="00104271" w:rsidRPr="00D518A2" w:rsidTr="00562D3F">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04271" w:rsidRPr="00D518A2" w:rsidRDefault="00104271" w:rsidP="00562D3F">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Camión Grúa</w:t>
            </w:r>
          </w:p>
        </w:tc>
      </w:tr>
    </w:tbl>
    <w:p w:rsidR="00104271" w:rsidRDefault="00104271" w:rsidP="00104271">
      <w:pPr>
        <w:pStyle w:val="Prrafodelista"/>
        <w:ind w:left="792"/>
        <w:jc w:val="both"/>
        <w:rPr>
          <w:sz w:val="20"/>
          <w:szCs w:val="20"/>
        </w:rPr>
      </w:pPr>
    </w:p>
    <w:p w:rsidR="00104271" w:rsidRPr="00104271" w:rsidRDefault="00104271" w:rsidP="00104271">
      <w:pPr>
        <w:pStyle w:val="Prrafodelista"/>
        <w:ind w:left="792"/>
        <w:jc w:val="both"/>
        <w:rPr>
          <w:sz w:val="20"/>
          <w:szCs w:val="20"/>
        </w:rPr>
      </w:pPr>
      <w:r w:rsidRPr="00104271">
        <w:rPr>
          <w:sz w:val="20"/>
          <w:szCs w:val="20"/>
        </w:rPr>
        <w:t>El contratista también debe considerar utilizar todas las herramientas, equipos y materiales menores necesarias para realizar adecuadamente la actividad.</w:t>
      </w:r>
    </w:p>
    <w:p w:rsidR="00104271" w:rsidRPr="00104271" w:rsidRDefault="00104271" w:rsidP="00104271">
      <w:pPr>
        <w:pStyle w:val="Prrafodelista"/>
        <w:ind w:left="792"/>
        <w:jc w:val="both"/>
        <w:rPr>
          <w:sz w:val="20"/>
          <w:szCs w:val="20"/>
        </w:rPr>
      </w:pPr>
    </w:p>
    <w:p w:rsidR="000076F9" w:rsidRDefault="000076F9" w:rsidP="000076F9">
      <w:pPr>
        <w:pStyle w:val="Prrafodelista"/>
        <w:numPr>
          <w:ilvl w:val="1"/>
          <w:numId w:val="16"/>
        </w:numPr>
        <w:jc w:val="both"/>
        <w:rPr>
          <w:b/>
          <w:sz w:val="20"/>
          <w:szCs w:val="20"/>
        </w:rPr>
      </w:pPr>
      <w:r>
        <w:rPr>
          <w:b/>
          <w:sz w:val="20"/>
          <w:szCs w:val="20"/>
        </w:rPr>
        <w:t>PROCEDIMIENTO PARA LA EJECUCIÓN</w:t>
      </w:r>
    </w:p>
    <w:p w:rsidR="00104271" w:rsidRDefault="00104271" w:rsidP="00104271">
      <w:pPr>
        <w:pStyle w:val="Prrafodelista"/>
        <w:ind w:left="792"/>
        <w:jc w:val="both"/>
        <w:rPr>
          <w:b/>
          <w:sz w:val="20"/>
          <w:szCs w:val="20"/>
        </w:rPr>
      </w:pPr>
      <w:bookmarkStart w:id="8" w:name="_GoBack"/>
      <w:bookmarkEnd w:id="8"/>
    </w:p>
    <w:p w:rsidR="00104271" w:rsidRDefault="00104271" w:rsidP="00104271">
      <w:pPr>
        <w:pStyle w:val="Prrafodelista"/>
        <w:numPr>
          <w:ilvl w:val="2"/>
          <w:numId w:val="13"/>
        </w:numPr>
        <w:jc w:val="both"/>
        <w:rPr>
          <w:b/>
          <w:sz w:val="20"/>
          <w:szCs w:val="20"/>
        </w:rPr>
      </w:pPr>
      <w:r>
        <w:rPr>
          <w:b/>
          <w:sz w:val="20"/>
          <w:szCs w:val="20"/>
        </w:rPr>
        <w:t>Recepción y cambio de custodia de la EDR</w:t>
      </w:r>
    </w:p>
    <w:p w:rsidR="00104271" w:rsidRPr="00104271" w:rsidRDefault="00104271" w:rsidP="00104271">
      <w:pPr>
        <w:pStyle w:val="Prrafodelista"/>
        <w:ind w:left="1800"/>
        <w:jc w:val="both"/>
        <w:rPr>
          <w:sz w:val="20"/>
          <w:szCs w:val="20"/>
        </w:rPr>
      </w:pPr>
      <w:r w:rsidRPr="00D518A2">
        <w:rPr>
          <w:rFonts w:cstheme="minorHAnsi"/>
          <w:sz w:val="20"/>
        </w:rPr>
        <w:t xml:space="preserve">El equipo </w:t>
      </w:r>
      <w:r>
        <w:rPr>
          <w:rFonts w:cstheme="minorHAnsi"/>
          <w:sz w:val="20"/>
        </w:rPr>
        <w:t xml:space="preserve">EDR </w:t>
      </w:r>
      <w:r w:rsidRPr="00D518A2">
        <w:rPr>
          <w:rFonts w:cstheme="minorHAnsi"/>
          <w:sz w:val="20"/>
        </w:rPr>
        <w:t xml:space="preserve">a ser utilizado en el presente proyecto será recibido por el CONTRATISTA en los almacenes de YPFB Redes de Gas Chuquisaca en la ciudad de Sucre, mismo que quedará bajo su responsabilidad. En la recepción el CONTRATISTA deberá inspeccionar y verificar el estado del total del equipo, todas las observaciones encontradas deberán ser registradas y reportadas al encargado de almacenes y al SUPERVISOR </w:t>
      </w:r>
      <w:r>
        <w:rPr>
          <w:rFonts w:cstheme="minorHAnsi"/>
          <w:sz w:val="20"/>
        </w:rPr>
        <w:t xml:space="preserve">DE OBRA </w:t>
      </w:r>
      <w:r w:rsidRPr="00D518A2">
        <w:rPr>
          <w:rFonts w:cstheme="minorHAnsi"/>
          <w:sz w:val="20"/>
        </w:rPr>
        <w:t>antes de retirarlo del almacén. Es responsabilidad del CONTRATISTA, cualquier daño posterior ocasionado.</w:t>
      </w:r>
    </w:p>
    <w:p w:rsidR="00104271" w:rsidRDefault="00104271" w:rsidP="00104271">
      <w:pPr>
        <w:pStyle w:val="Prrafodelista"/>
        <w:ind w:left="1800"/>
        <w:jc w:val="both"/>
        <w:rPr>
          <w:b/>
          <w:sz w:val="20"/>
          <w:szCs w:val="20"/>
        </w:rPr>
      </w:pPr>
    </w:p>
    <w:p w:rsidR="00104271" w:rsidRDefault="00104271" w:rsidP="00104271">
      <w:pPr>
        <w:pStyle w:val="Prrafodelista"/>
        <w:numPr>
          <w:ilvl w:val="2"/>
          <w:numId w:val="13"/>
        </w:numPr>
        <w:jc w:val="both"/>
        <w:rPr>
          <w:b/>
          <w:sz w:val="20"/>
          <w:szCs w:val="20"/>
        </w:rPr>
      </w:pPr>
      <w:r>
        <w:rPr>
          <w:b/>
          <w:sz w:val="20"/>
          <w:szCs w:val="20"/>
        </w:rPr>
        <w:t>Forma de ejecución</w:t>
      </w:r>
    </w:p>
    <w:p w:rsidR="00104271" w:rsidRPr="00104271" w:rsidRDefault="00104271" w:rsidP="00104271">
      <w:pPr>
        <w:pStyle w:val="Prrafodelista"/>
        <w:ind w:left="1800"/>
        <w:jc w:val="both"/>
        <w:rPr>
          <w:rFonts w:cstheme="minorHAnsi"/>
          <w:sz w:val="20"/>
        </w:rPr>
      </w:pPr>
      <w:r w:rsidRPr="00104271">
        <w:rPr>
          <w:rFonts w:cstheme="minorHAnsi"/>
          <w:sz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104271" w:rsidRPr="00104271" w:rsidRDefault="00104271" w:rsidP="00104271">
      <w:pPr>
        <w:pStyle w:val="Prrafodelista"/>
        <w:ind w:left="1800"/>
        <w:jc w:val="both"/>
        <w:rPr>
          <w:rFonts w:cstheme="minorHAnsi"/>
          <w:sz w:val="20"/>
        </w:rPr>
      </w:pPr>
      <w:r w:rsidRPr="00104271">
        <w:rPr>
          <w:rFonts w:cstheme="minorHAnsi"/>
          <w:sz w:val="20"/>
        </w:rPr>
        <w:t xml:space="preserve">Durante el desarrollo de los trabajos, el contratista debe dar cumplimiento al procedimiento específico mismo que debe contar con la aprobación del SUPERVISOR DE OBRA. </w:t>
      </w:r>
    </w:p>
    <w:p w:rsidR="00104271" w:rsidRPr="00104271" w:rsidRDefault="00104271" w:rsidP="00104271">
      <w:pPr>
        <w:pStyle w:val="Prrafodelista"/>
        <w:ind w:left="1800"/>
        <w:jc w:val="both"/>
        <w:rPr>
          <w:rFonts w:cstheme="minorHAnsi"/>
          <w:sz w:val="20"/>
        </w:rPr>
      </w:pPr>
    </w:p>
    <w:p w:rsidR="00104271" w:rsidRPr="00104271" w:rsidRDefault="00104271" w:rsidP="00104271">
      <w:pPr>
        <w:pStyle w:val="Prrafodelista"/>
        <w:ind w:left="1800"/>
        <w:jc w:val="both"/>
        <w:rPr>
          <w:rFonts w:cstheme="minorHAnsi"/>
          <w:b/>
          <w:sz w:val="20"/>
        </w:rPr>
      </w:pPr>
      <w:r w:rsidRPr="00104271">
        <w:rPr>
          <w:rFonts w:cstheme="minorHAnsi"/>
          <w:b/>
          <w:sz w:val="20"/>
        </w:rPr>
        <w:t>Carguío y descarguío de EDR</w:t>
      </w:r>
    </w:p>
    <w:p w:rsidR="00104271" w:rsidRPr="00104271" w:rsidRDefault="00104271" w:rsidP="00104271">
      <w:pPr>
        <w:pStyle w:val="Prrafodelista"/>
        <w:ind w:left="1800"/>
        <w:jc w:val="both"/>
        <w:rPr>
          <w:rFonts w:cstheme="minorHAnsi"/>
          <w:sz w:val="20"/>
        </w:rPr>
      </w:pPr>
      <w:r w:rsidRPr="00104271">
        <w:rPr>
          <w:rFonts w:cstheme="minorHAnsi"/>
          <w:sz w:val="20"/>
        </w:rPr>
        <w:t xml:space="preserve">Inicialmente se debe verificar que el camión grúa posea la suficiente capacidad para el carguío y descarguío del equipo. El camión grúa se debe posicionar de manera adecuada para la ejecución de los trabajos, verificando que todos los trabajos y maniobras se las realice de manera coordinada y adecuada. </w:t>
      </w:r>
    </w:p>
    <w:p w:rsidR="00104271" w:rsidRPr="00104271" w:rsidRDefault="00104271" w:rsidP="00104271">
      <w:pPr>
        <w:pStyle w:val="Prrafodelista"/>
        <w:ind w:left="1800"/>
        <w:jc w:val="both"/>
        <w:rPr>
          <w:rFonts w:cstheme="minorHAnsi"/>
          <w:sz w:val="20"/>
        </w:rPr>
      </w:pPr>
      <w:r w:rsidRPr="00104271">
        <w:rPr>
          <w:rFonts w:cstheme="minorHAnsi"/>
          <w:sz w:val="20"/>
        </w:rPr>
        <w:lastRenderedPageBreak/>
        <w:t>Cuando se realice el cargado del equipo EDR, el contratista debe tomar en cuenta de realizar el trabajo sin producir daño alguno al mismo, una vez en el medio de transporte, este debe ir sobre pallets u otro similar, y debe ser adecuadamente posicionado sin sufrir daño alguno. Toda actividad debe estar en conocimiento y aprobación del supervisor.</w:t>
      </w:r>
    </w:p>
    <w:p w:rsidR="00104271" w:rsidRPr="00104271" w:rsidRDefault="00104271" w:rsidP="00104271">
      <w:pPr>
        <w:pStyle w:val="Prrafodelista"/>
        <w:ind w:left="1800"/>
        <w:jc w:val="both"/>
        <w:rPr>
          <w:rFonts w:cstheme="minorHAnsi"/>
          <w:sz w:val="20"/>
        </w:rPr>
      </w:pPr>
      <w:r w:rsidRPr="00104271">
        <w:rPr>
          <w:rFonts w:cstheme="minorHAnsi"/>
          <w:sz w:val="20"/>
        </w:rPr>
        <w:t>Una vez iniciados los trabajos correspondientes a este ítem, quedará  a car</w:t>
      </w:r>
      <w:r>
        <w:rPr>
          <w:rFonts w:cstheme="minorHAnsi"/>
          <w:sz w:val="20"/>
        </w:rPr>
        <w:t>go de la custodia de los mismos</w:t>
      </w:r>
      <w:r w:rsidRPr="00104271">
        <w:rPr>
          <w:rFonts w:cstheme="minorHAnsi"/>
          <w:sz w:val="20"/>
        </w:rPr>
        <w:t xml:space="preserve"> el CONTRATISTA, por lo que correrá por cuenta propia cualquier daño u otra eventualidad que suceda mientras tenga la custodia del equipo. </w:t>
      </w:r>
    </w:p>
    <w:p w:rsidR="00104271" w:rsidRPr="00104271" w:rsidRDefault="00104271" w:rsidP="00104271">
      <w:pPr>
        <w:pStyle w:val="Prrafodelista"/>
        <w:ind w:left="1800"/>
        <w:jc w:val="both"/>
        <w:rPr>
          <w:rFonts w:cstheme="minorHAnsi"/>
          <w:sz w:val="20"/>
        </w:rPr>
      </w:pPr>
      <w:r w:rsidRPr="00104271">
        <w:rPr>
          <w:rFonts w:cstheme="minorHAnsi"/>
          <w:sz w:val="20"/>
        </w:rPr>
        <w:t>Durante el transporte del equipo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104271" w:rsidRDefault="00104271" w:rsidP="00104271">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MEDIDAS DE MITIGACIÓN AMBIENTAL</w:t>
      </w:r>
    </w:p>
    <w:p w:rsidR="00104271" w:rsidRPr="00104271" w:rsidRDefault="00104271" w:rsidP="0010427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4271" w:rsidRPr="00104271" w:rsidRDefault="00104271" w:rsidP="00104271">
      <w:pPr>
        <w:pStyle w:val="Prrafodelista"/>
        <w:ind w:left="792"/>
        <w:jc w:val="both"/>
        <w:rPr>
          <w:bCs/>
          <w:sz w:val="20"/>
          <w:szCs w:val="20"/>
        </w:rPr>
      </w:pPr>
    </w:p>
    <w:p w:rsidR="00104271" w:rsidRPr="00104271" w:rsidRDefault="00104271" w:rsidP="0010427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4271" w:rsidRPr="00104271" w:rsidRDefault="00104271" w:rsidP="00104271">
      <w:pPr>
        <w:pStyle w:val="Prrafodelista"/>
        <w:ind w:left="792"/>
        <w:jc w:val="both"/>
        <w:rPr>
          <w:bCs/>
          <w:sz w:val="20"/>
          <w:szCs w:val="20"/>
        </w:rPr>
      </w:pPr>
    </w:p>
    <w:p w:rsidR="00104271" w:rsidRPr="00104271" w:rsidRDefault="00104271" w:rsidP="0010427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04271" w:rsidRPr="00104271" w:rsidRDefault="00104271" w:rsidP="00104271">
      <w:pPr>
        <w:pStyle w:val="Prrafodelista"/>
        <w:ind w:left="792"/>
        <w:jc w:val="both"/>
        <w:rPr>
          <w:bCs/>
          <w:sz w:val="20"/>
          <w:szCs w:val="20"/>
        </w:rPr>
      </w:pPr>
    </w:p>
    <w:p w:rsidR="00104271" w:rsidRPr="00104271" w:rsidRDefault="00104271" w:rsidP="0010427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04271" w:rsidRDefault="00104271" w:rsidP="00104271">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lastRenderedPageBreak/>
        <w:t>MEDICIÓN Y FORMA DE PAGO</w:t>
      </w:r>
    </w:p>
    <w:p w:rsidR="00104271" w:rsidRPr="00104271" w:rsidRDefault="00104271" w:rsidP="00104271">
      <w:pPr>
        <w:pStyle w:val="Prrafodelista"/>
        <w:ind w:left="792"/>
        <w:jc w:val="both"/>
        <w:rPr>
          <w:bCs/>
          <w:sz w:val="20"/>
          <w:szCs w:val="20"/>
        </w:rPr>
      </w:pPr>
      <w:r w:rsidRPr="00104271">
        <w:rPr>
          <w:bCs/>
          <w:sz w:val="20"/>
          <w:szCs w:val="20"/>
        </w:rPr>
        <w:t>El ítem Carguío, Transporte y Descarguío de EDR  será pagado de manera global, de acuerdo a las instrucciones indicadas y aprobadas por el SUPERVISOR DE OBRA.</w:t>
      </w:r>
    </w:p>
    <w:p w:rsidR="00104271" w:rsidRPr="00104271" w:rsidRDefault="00104271" w:rsidP="00104271">
      <w:pPr>
        <w:pStyle w:val="Prrafodelista"/>
        <w:ind w:left="792"/>
        <w:jc w:val="both"/>
        <w:rPr>
          <w:sz w:val="20"/>
          <w:szCs w:val="20"/>
        </w:rPr>
      </w:pPr>
      <w:r w:rsidRPr="00104271">
        <w:rPr>
          <w:sz w:val="20"/>
          <w:szCs w:val="20"/>
        </w:rPr>
        <w:t>En este precio están comprendidos todos los equipos, herramientas, mano de obra, material y transporte necesarios para la ejecución total de este ítem.</w:t>
      </w:r>
    </w:p>
    <w:p w:rsidR="00104271" w:rsidRDefault="00104271" w:rsidP="00104271">
      <w:pPr>
        <w:pStyle w:val="Prrafodelista"/>
        <w:ind w:left="792"/>
        <w:jc w:val="both"/>
        <w:rPr>
          <w:b/>
          <w:sz w:val="20"/>
          <w:szCs w:val="20"/>
        </w:rPr>
      </w:pPr>
    </w:p>
    <w:p w:rsidR="000076F9" w:rsidRDefault="000076F9" w:rsidP="000076F9">
      <w:pPr>
        <w:pStyle w:val="Prrafodelista"/>
        <w:numPr>
          <w:ilvl w:val="0"/>
          <w:numId w:val="16"/>
        </w:numPr>
        <w:jc w:val="both"/>
        <w:rPr>
          <w:b/>
          <w:sz w:val="20"/>
          <w:szCs w:val="20"/>
        </w:rPr>
      </w:pPr>
      <w:r w:rsidRPr="000076F9">
        <w:rPr>
          <w:b/>
          <w:sz w:val="20"/>
          <w:szCs w:val="20"/>
        </w:rPr>
        <w:t>OBRAS CIVILES PARA LA INSTALACIÓN DE EDR (ADECUACIÓN DEL ÁREA Y CONSTRUCCIÓN DE BASE Y CASETA DE PROTECCIÓN PARA EDR )</w:t>
      </w:r>
    </w:p>
    <w:p w:rsidR="000076F9" w:rsidRDefault="000076F9" w:rsidP="000076F9">
      <w:pPr>
        <w:pStyle w:val="Prrafodelista"/>
        <w:numPr>
          <w:ilvl w:val="1"/>
          <w:numId w:val="16"/>
        </w:numPr>
        <w:jc w:val="both"/>
        <w:rPr>
          <w:b/>
          <w:sz w:val="20"/>
          <w:szCs w:val="20"/>
        </w:rPr>
      </w:pPr>
      <w:r>
        <w:rPr>
          <w:b/>
          <w:sz w:val="20"/>
          <w:szCs w:val="20"/>
        </w:rPr>
        <w:t>DEFINICIÓN</w:t>
      </w:r>
    </w:p>
    <w:p w:rsidR="00104271" w:rsidRPr="00104271" w:rsidRDefault="00104271" w:rsidP="00104271">
      <w:pPr>
        <w:pStyle w:val="Prrafodelista"/>
        <w:ind w:left="792"/>
        <w:jc w:val="both"/>
        <w:rPr>
          <w:b/>
          <w:sz w:val="20"/>
          <w:szCs w:val="20"/>
        </w:rPr>
      </w:pPr>
      <w:r w:rsidRPr="00104271">
        <w:rPr>
          <w:sz w:val="20"/>
          <w:szCs w:val="20"/>
        </w:rPr>
        <w:t xml:space="preserve">Este ítem consiste en la ejecución de todas las obras civiles para la construcción de una base de hormigón armado y la caseta de protección de la EDR </w:t>
      </w:r>
      <w:r>
        <w:rPr>
          <w:sz w:val="20"/>
          <w:szCs w:val="20"/>
        </w:rPr>
        <w:t xml:space="preserve">constituida principalmente por un muro </w:t>
      </w:r>
      <w:r w:rsidRPr="00104271">
        <w:rPr>
          <w:sz w:val="20"/>
          <w:szCs w:val="20"/>
        </w:rPr>
        <w:t xml:space="preserve">de ladrillo gambote y cubierta de calamina, de acuerdo con los planos de construcción y/o instrucciones del SUPERVISOR DE OBRA, mismas que tienen las siguientes finalidades: </w:t>
      </w:r>
    </w:p>
    <w:p w:rsidR="00104271" w:rsidRPr="00104271" w:rsidRDefault="00104271" w:rsidP="00104271">
      <w:pPr>
        <w:pStyle w:val="Prrafodelista"/>
        <w:ind w:left="792"/>
        <w:jc w:val="both"/>
        <w:rPr>
          <w:sz w:val="20"/>
          <w:szCs w:val="20"/>
          <w:lang w:val="es-ES"/>
        </w:rPr>
      </w:pPr>
    </w:p>
    <w:p w:rsidR="00104271" w:rsidRPr="00104271" w:rsidRDefault="00104271" w:rsidP="00104271">
      <w:pPr>
        <w:pStyle w:val="Prrafodelista"/>
        <w:numPr>
          <w:ilvl w:val="0"/>
          <w:numId w:val="18"/>
        </w:numPr>
        <w:ind w:left="1560" w:hanging="284"/>
        <w:jc w:val="both"/>
        <w:rPr>
          <w:sz w:val="20"/>
          <w:szCs w:val="20"/>
          <w:lang w:val="es-ES"/>
        </w:rPr>
      </w:pPr>
      <w:r w:rsidRPr="00104271">
        <w:rPr>
          <w:sz w:val="20"/>
          <w:szCs w:val="20"/>
          <w:lang w:val="es-ES"/>
        </w:rPr>
        <w:t>Soportar la estructura de la Estación Distrital de Regulación con todos sus accesorios.</w:t>
      </w:r>
    </w:p>
    <w:p w:rsidR="00104271" w:rsidRPr="00104271" w:rsidRDefault="00104271" w:rsidP="00104271">
      <w:pPr>
        <w:pStyle w:val="Prrafodelista"/>
        <w:numPr>
          <w:ilvl w:val="0"/>
          <w:numId w:val="18"/>
        </w:numPr>
        <w:ind w:left="1560" w:hanging="284"/>
        <w:jc w:val="both"/>
        <w:rPr>
          <w:sz w:val="20"/>
          <w:szCs w:val="20"/>
          <w:lang w:val="es-ES"/>
        </w:rPr>
      </w:pPr>
      <w:r w:rsidRPr="00104271">
        <w:rPr>
          <w:sz w:val="20"/>
          <w:szCs w:val="20"/>
          <w:lang w:val="es-ES"/>
        </w:rPr>
        <w:t xml:space="preserve">Proporcionar una superficie estable y plana para circulación al momento de realizar las inspecciones y trabajos de mantenimiento en un área circundante a la EDR. </w:t>
      </w:r>
    </w:p>
    <w:p w:rsidR="00104271" w:rsidRPr="00104271" w:rsidRDefault="00104271" w:rsidP="00104271">
      <w:pPr>
        <w:pStyle w:val="Prrafodelista"/>
        <w:numPr>
          <w:ilvl w:val="0"/>
          <w:numId w:val="18"/>
        </w:numPr>
        <w:ind w:left="1560" w:hanging="284"/>
        <w:jc w:val="both"/>
        <w:rPr>
          <w:sz w:val="20"/>
          <w:szCs w:val="20"/>
          <w:lang w:val="es-ES"/>
        </w:rPr>
      </w:pPr>
      <w:r w:rsidRPr="00104271">
        <w:rPr>
          <w:sz w:val="20"/>
          <w:szCs w:val="20"/>
          <w:lang w:val="es-ES"/>
        </w:rPr>
        <w:t>Proporcionar resguardo a las instalaciones y accesorios de la Estación Distrital de Regulación.</w:t>
      </w:r>
    </w:p>
    <w:p w:rsidR="00104271" w:rsidRPr="00104271" w:rsidRDefault="00104271" w:rsidP="00104271">
      <w:pPr>
        <w:pStyle w:val="Prrafodelista"/>
        <w:ind w:left="792"/>
        <w:jc w:val="both"/>
        <w:rPr>
          <w:bCs/>
          <w:sz w:val="20"/>
          <w:szCs w:val="20"/>
        </w:rPr>
      </w:pPr>
      <w:r w:rsidRPr="00104271">
        <w:rPr>
          <w:bCs/>
          <w:sz w:val="20"/>
          <w:szCs w:val="20"/>
        </w:rPr>
        <w:t>La caseta deberá estar construida sobre una superficie de 20 m</w:t>
      </w:r>
      <w:r w:rsidRPr="00104271">
        <w:rPr>
          <w:bCs/>
          <w:sz w:val="20"/>
          <w:szCs w:val="20"/>
          <w:vertAlign w:val="superscript"/>
        </w:rPr>
        <w:t>2</w:t>
      </w:r>
      <w:r w:rsidRPr="00104271">
        <w:rPr>
          <w:bCs/>
          <w:sz w:val="20"/>
          <w:szCs w:val="20"/>
        </w:rPr>
        <w:t xml:space="preserve"> (Aprox. 5m x 4m) para almacenar la EDR.</w:t>
      </w:r>
    </w:p>
    <w:p w:rsidR="00104271" w:rsidRPr="00104271" w:rsidRDefault="00104271" w:rsidP="00104271">
      <w:pPr>
        <w:pStyle w:val="Prrafodelista"/>
        <w:ind w:left="792"/>
        <w:jc w:val="both"/>
        <w:rPr>
          <w:bCs/>
          <w:sz w:val="20"/>
          <w:szCs w:val="20"/>
        </w:rPr>
      </w:pPr>
      <w:r w:rsidRPr="00104271">
        <w:rPr>
          <w:bCs/>
          <w:sz w:val="20"/>
          <w:szCs w:val="20"/>
        </w:rPr>
        <w:t>La estructura de la zapata de hormigón armado deberá ser capaz de soportar el peso del gabinete y accesorios de la EDR.</w:t>
      </w:r>
    </w:p>
    <w:p w:rsidR="00104271" w:rsidRPr="00104271" w:rsidRDefault="00104271" w:rsidP="00104271">
      <w:pPr>
        <w:pStyle w:val="Prrafodelista"/>
        <w:ind w:left="792"/>
        <w:jc w:val="both"/>
        <w:rPr>
          <w:bCs/>
          <w:sz w:val="20"/>
          <w:szCs w:val="20"/>
        </w:rPr>
      </w:pPr>
      <w:r w:rsidRPr="00104271">
        <w:rPr>
          <w:bCs/>
          <w:sz w:val="20"/>
          <w:szCs w:val="20"/>
        </w:rPr>
        <w:t>El piso y la caseta deberán guardar relación con las líneas, cotas, niveles rasantes y tolerancias señaladas en los planos de las presentes especificaciones.</w:t>
      </w:r>
    </w:p>
    <w:p w:rsidR="00104271" w:rsidRPr="00104271" w:rsidRDefault="00104271" w:rsidP="00104271">
      <w:pPr>
        <w:pStyle w:val="Prrafodelista"/>
        <w:ind w:left="792"/>
        <w:jc w:val="both"/>
        <w:rPr>
          <w:sz w:val="20"/>
          <w:szCs w:val="20"/>
        </w:rPr>
      </w:pPr>
      <w:r w:rsidRPr="00104271">
        <w:rPr>
          <w:sz w:val="20"/>
          <w:szCs w:val="20"/>
        </w:rPr>
        <w:t>Una posible modificación al diseño de la caseta que sea propuesta por el  CONTRATISTA deberá ser aprobada por la supervisión siempre y cuando las modificaciones sean menores y estén orientadas a mejorar la calidad de la obra y optimización del diseño.</w:t>
      </w:r>
    </w:p>
    <w:p w:rsidR="00104271" w:rsidRDefault="00104271" w:rsidP="00104271">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MATERIALES, HERRAMIENTAS Y EQUIPO</w:t>
      </w:r>
    </w:p>
    <w:p w:rsidR="00104271" w:rsidRPr="00104271" w:rsidRDefault="00104271" w:rsidP="00104271">
      <w:pPr>
        <w:pStyle w:val="Prrafodelista"/>
        <w:ind w:left="792"/>
        <w:jc w:val="both"/>
        <w:rPr>
          <w:bCs/>
          <w:sz w:val="20"/>
          <w:szCs w:val="20"/>
        </w:rPr>
      </w:pPr>
      <w:r w:rsidRPr="00104271">
        <w:rPr>
          <w:bCs/>
          <w:sz w:val="20"/>
          <w:szCs w:val="20"/>
        </w:rPr>
        <w:t xml:space="preserve">La empresa contratista deberá hacerse cargo del CÁLCULO ESTRUCTURAL DE LA BASE Y CASETA DE PROTECCIÓN DE LA EDR, debiendo ser aprobado por el SUPERVISOR DE OBRA antes de su ejecución, tomando en cuenta las siguientes recomendaciones: </w:t>
      </w:r>
    </w:p>
    <w:p w:rsidR="00104271" w:rsidRPr="00104271" w:rsidRDefault="00104271" w:rsidP="00104271">
      <w:pPr>
        <w:pStyle w:val="Prrafodelista"/>
        <w:ind w:left="792"/>
        <w:jc w:val="both"/>
        <w:rPr>
          <w:bCs/>
          <w:sz w:val="20"/>
          <w:szCs w:val="20"/>
        </w:rPr>
      </w:pPr>
      <w:r w:rsidRPr="00104271">
        <w:rPr>
          <w:bCs/>
          <w:sz w:val="20"/>
          <w:szCs w:val="20"/>
        </w:rPr>
        <w:t xml:space="preserve">Los materiales involucrados deben cumplir las exigencias y requerimientos de la supervisión del YPFB. </w:t>
      </w:r>
    </w:p>
    <w:p w:rsidR="00104271" w:rsidRPr="00104271" w:rsidRDefault="00104271" w:rsidP="00104271">
      <w:pPr>
        <w:pStyle w:val="Prrafodelista"/>
        <w:ind w:left="792"/>
        <w:jc w:val="both"/>
        <w:rPr>
          <w:sz w:val="20"/>
          <w:szCs w:val="20"/>
        </w:rPr>
      </w:pPr>
      <w:r w:rsidRPr="00104271">
        <w:rPr>
          <w:sz w:val="20"/>
          <w:szCs w:val="20"/>
        </w:rPr>
        <w:t>Todos los materiales, herramientas y equipo necesarios para la realización de este ítem, deberán ser provistos por el CONTRATISTA y empleados en obra, previa autorización del SUPERVISOR DE OBRA.</w:t>
      </w:r>
    </w:p>
    <w:p w:rsidR="00104271" w:rsidRDefault="00104271" w:rsidP="00104271">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PROCEDIMIENTO PARA LA EJECUCIÓN</w:t>
      </w:r>
    </w:p>
    <w:p w:rsidR="00104271" w:rsidRPr="00104271" w:rsidRDefault="00104271" w:rsidP="00104271">
      <w:pPr>
        <w:pStyle w:val="Prrafodelista"/>
        <w:ind w:left="792"/>
        <w:jc w:val="both"/>
        <w:rPr>
          <w:bCs/>
          <w:sz w:val="20"/>
          <w:szCs w:val="20"/>
          <w:u w:val="single"/>
        </w:rPr>
      </w:pPr>
      <w:r w:rsidRPr="00104271">
        <w:rPr>
          <w:bCs/>
          <w:sz w:val="20"/>
          <w:szCs w:val="20"/>
          <w:u w:val="single"/>
        </w:rPr>
        <w:t xml:space="preserve">El diseño y construcción de la base y caseta de protección de la EDR, debe cumplir con las especificaciones citadas en el Anexo 7 “Estaciones Distritales de Regulación” del Reglamento de </w:t>
      </w:r>
      <w:r w:rsidRPr="00104271">
        <w:rPr>
          <w:bCs/>
          <w:sz w:val="20"/>
          <w:szCs w:val="20"/>
          <w:u w:val="single"/>
        </w:rPr>
        <w:lastRenderedPageBreak/>
        <w:t>Diseño, Construcción y Operación de redes de gas natural, aprobado mediante D.S. 1996. (Acápite 13. Ubicación y características del recinto).</w:t>
      </w:r>
    </w:p>
    <w:p w:rsidR="00104271" w:rsidRDefault="00104271" w:rsidP="00104271">
      <w:pPr>
        <w:pStyle w:val="Prrafodelista"/>
        <w:ind w:left="792"/>
        <w:jc w:val="both"/>
        <w:rPr>
          <w:bCs/>
          <w:sz w:val="20"/>
          <w:szCs w:val="20"/>
        </w:rPr>
      </w:pPr>
      <w:r w:rsidRPr="00104271">
        <w:rPr>
          <w:bCs/>
          <w:sz w:val="20"/>
          <w:szCs w:val="20"/>
        </w:rPr>
        <w:t>Se deberán realizar mínimamente los siguientes ítems:</w:t>
      </w:r>
    </w:p>
    <w:tbl>
      <w:tblPr>
        <w:tblW w:w="5719" w:type="dxa"/>
        <w:jc w:val="center"/>
        <w:tblCellMar>
          <w:left w:w="70" w:type="dxa"/>
          <w:right w:w="70" w:type="dxa"/>
        </w:tblCellMar>
        <w:tblLook w:val="04A0" w:firstRow="1" w:lastRow="0" w:firstColumn="1" w:lastColumn="0" w:noHBand="0" w:noVBand="1"/>
      </w:tblPr>
      <w:tblGrid>
        <w:gridCol w:w="3568"/>
        <w:gridCol w:w="2151"/>
      </w:tblGrid>
      <w:tr w:rsidR="001C16A8" w:rsidRPr="001C16A8" w:rsidTr="001C16A8">
        <w:trPr>
          <w:trHeight w:val="510"/>
          <w:jc w:val="center"/>
        </w:trPr>
        <w:tc>
          <w:tcPr>
            <w:tcW w:w="3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16A8" w:rsidRPr="001C16A8" w:rsidRDefault="001C16A8" w:rsidP="001C16A8">
            <w:pPr>
              <w:spacing w:after="0" w:line="240" w:lineRule="auto"/>
              <w:jc w:val="center"/>
              <w:rPr>
                <w:rFonts w:ascii="Arial Narrow" w:eastAsia="Times New Roman" w:hAnsi="Arial Narrow" w:cs="Times New Roman"/>
                <w:b/>
                <w:bCs/>
                <w:color w:val="000000"/>
                <w:sz w:val="20"/>
                <w:szCs w:val="20"/>
                <w:lang w:eastAsia="es-BO"/>
              </w:rPr>
            </w:pPr>
            <w:r w:rsidRPr="001C16A8">
              <w:rPr>
                <w:rFonts w:ascii="Arial Narrow" w:eastAsia="Times New Roman" w:hAnsi="Arial Narrow" w:cs="Times New Roman"/>
                <w:b/>
                <w:bCs/>
                <w:color w:val="000000"/>
                <w:sz w:val="20"/>
                <w:szCs w:val="20"/>
                <w:lang w:eastAsia="es-BO"/>
              </w:rPr>
              <w:t>DESCRIPCIÓN DEL ÍTEM</w:t>
            </w:r>
          </w:p>
        </w:tc>
        <w:tc>
          <w:tcPr>
            <w:tcW w:w="2151" w:type="dxa"/>
            <w:tcBorders>
              <w:top w:val="single" w:sz="4" w:space="0" w:color="auto"/>
              <w:left w:val="nil"/>
              <w:bottom w:val="single" w:sz="4" w:space="0" w:color="auto"/>
              <w:right w:val="single" w:sz="4" w:space="0" w:color="auto"/>
            </w:tcBorders>
            <w:shd w:val="clear" w:color="auto" w:fill="auto"/>
            <w:noWrap/>
            <w:vAlign w:val="center"/>
            <w:hideMark/>
          </w:tcPr>
          <w:p w:rsidR="001C16A8" w:rsidRPr="001C16A8" w:rsidRDefault="001C16A8" w:rsidP="001C16A8">
            <w:pPr>
              <w:spacing w:after="0" w:line="240" w:lineRule="auto"/>
              <w:jc w:val="center"/>
              <w:rPr>
                <w:rFonts w:ascii="Arial Narrow" w:eastAsia="Times New Roman" w:hAnsi="Arial Narrow" w:cs="Times New Roman"/>
                <w:b/>
                <w:bCs/>
                <w:color w:val="000000"/>
                <w:sz w:val="20"/>
                <w:szCs w:val="20"/>
                <w:lang w:eastAsia="es-BO"/>
              </w:rPr>
            </w:pPr>
            <w:r>
              <w:rPr>
                <w:rFonts w:ascii="Arial Narrow" w:eastAsia="Times New Roman" w:hAnsi="Arial Narrow" w:cs="Times New Roman"/>
                <w:b/>
                <w:bCs/>
                <w:color w:val="000000"/>
                <w:sz w:val="20"/>
                <w:szCs w:val="20"/>
                <w:lang w:eastAsia="es-BO"/>
              </w:rPr>
              <w:t>DIMENSIONES</w:t>
            </w:r>
            <w:r w:rsidRPr="001C16A8">
              <w:rPr>
                <w:rFonts w:ascii="Arial Narrow" w:eastAsia="Times New Roman" w:hAnsi="Arial Narrow" w:cs="Times New Roman"/>
                <w:b/>
                <w:bCs/>
                <w:color w:val="000000"/>
                <w:sz w:val="20"/>
                <w:szCs w:val="20"/>
                <w:lang w:eastAsia="es-BO"/>
              </w:rPr>
              <w:t> </w:t>
            </w:r>
          </w:p>
        </w:tc>
      </w:tr>
      <w:tr w:rsidR="00DE4FB7" w:rsidRPr="001C16A8" w:rsidTr="001C16A8">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Pr>
                <w:rFonts w:ascii="Arial Narrow" w:eastAsia="Times New Roman" w:hAnsi="Arial Narrow" w:cs="Times New Roman"/>
                <w:color w:val="000000"/>
                <w:sz w:val="20"/>
                <w:szCs w:val="20"/>
                <w:lang w:eastAsia="es-BO"/>
              </w:rPr>
              <w:t>Nivelación de terreno para construcción</w:t>
            </w:r>
          </w:p>
        </w:tc>
        <w:tc>
          <w:tcPr>
            <w:tcW w:w="2151" w:type="dxa"/>
            <w:vMerge w:val="restart"/>
            <w:tcBorders>
              <w:top w:val="nil"/>
              <w:left w:val="nil"/>
              <w:right w:val="single" w:sz="4" w:space="0" w:color="auto"/>
            </w:tcBorders>
            <w:shd w:val="clear" w:color="auto" w:fill="auto"/>
            <w:noWrap/>
            <w:vAlign w:val="center"/>
          </w:tcPr>
          <w:p w:rsidR="00DE4FB7" w:rsidRDefault="00DE4FB7" w:rsidP="001C16A8">
            <w:pPr>
              <w:spacing w:after="0" w:line="240" w:lineRule="auto"/>
              <w:jc w:val="center"/>
              <w:rPr>
                <w:rFonts w:ascii="Arial Narrow" w:eastAsia="Times New Roman" w:hAnsi="Arial Narrow" w:cs="Times New Roman"/>
                <w:color w:val="000000"/>
                <w:sz w:val="20"/>
                <w:szCs w:val="20"/>
                <w:lang w:eastAsia="es-BO"/>
              </w:rPr>
            </w:pPr>
            <w:r>
              <w:rPr>
                <w:rFonts w:ascii="Arial Narrow" w:eastAsia="Times New Roman" w:hAnsi="Arial Narrow" w:cs="Times New Roman"/>
                <w:color w:val="000000"/>
                <w:sz w:val="20"/>
                <w:szCs w:val="20"/>
                <w:lang w:eastAsia="es-BO"/>
              </w:rPr>
              <w:t>De acuerdo a lo especificado en los planos (Anexo 3)</w:t>
            </w: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Excavación para cimientos, zapatas y base EDR</w:t>
            </w:r>
          </w:p>
        </w:tc>
        <w:tc>
          <w:tcPr>
            <w:tcW w:w="2151" w:type="dxa"/>
            <w:vMerge/>
            <w:tcBorders>
              <w:left w:val="nil"/>
              <w:right w:val="single" w:sz="4" w:space="0" w:color="auto"/>
            </w:tcBorders>
            <w:shd w:val="clear" w:color="auto" w:fill="auto"/>
            <w:noWrap/>
            <w:vAlign w:val="center"/>
          </w:tcPr>
          <w:p w:rsidR="00DE4FB7" w:rsidRPr="001C16A8" w:rsidRDefault="00DE4FB7" w:rsidP="001C16A8">
            <w:pPr>
              <w:spacing w:after="0" w:line="240" w:lineRule="auto"/>
              <w:jc w:val="center"/>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Cimientos H°C°</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Sobrecimientos</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Contrapiso de cemento s/losa</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Cama de grava base EDR</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Muro de ladrillo gambote</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Viga cadena H°A°</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Cubierta de calamina # 28</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Puerta enmallada</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Ventana</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Revoque interior</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Pintura exterior</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Construcción de acera perimetral</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Zapatas H°A° base EDR</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Zapatas H°A° base caseta</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sobrecimiento base EDR</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relleno y compactado de base</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Columnas H°A°</w:t>
            </w:r>
          </w:p>
        </w:tc>
        <w:tc>
          <w:tcPr>
            <w:tcW w:w="2151" w:type="dxa"/>
            <w:vMerge/>
            <w:tcBorders>
              <w:left w:val="nil"/>
              <w:bottom w:val="single" w:sz="4" w:space="0" w:color="auto"/>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bl>
    <w:p w:rsidR="00104271" w:rsidRDefault="00104271" w:rsidP="00104271">
      <w:pPr>
        <w:pStyle w:val="Prrafodelista"/>
        <w:ind w:left="792"/>
        <w:jc w:val="both"/>
        <w:rPr>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MATERIALES DE CONSTRUCCIÓN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CEMENTO </w:t>
      </w:r>
    </w:p>
    <w:p w:rsidR="008F4DAA" w:rsidRPr="008F4DAA" w:rsidRDefault="008F4DAA" w:rsidP="008F4DAA">
      <w:pPr>
        <w:pStyle w:val="Prrafodelista"/>
        <w:ind w:left="792"/>
        <w:jc w:val="both"/>
        <w:rPr>
          <w:bCs/>
          <w:sz w:val="20"/>
          <w:szCs w:val="20"/>
        </w:rPr>
      </w:pPr>
      <w:r w:rsidRPr="008F4DAA">
        <w:rPr>
          <w:b/>
          <w:sz w:val="20"/>
          <w:szCs w:val="20"/>
        </w:rPr>
        <w:t xml:space="preserve"> </w:t>
      </w:r>
      <w:r w:rsidRPr="008F4DAA">
        <w:rPr>
          <w:bCs/>
          <w:sz w:val="20"/>
          <w:szCs w:val="20"/>
        </w:rPr>
        <w:t xml:space="preserve">El  cemento  utilizado  será  Cemento  Portland  de  tipo  normal,  cuyas  características satisfagan  las  especificaciones  para  cemento  Portland  tipo  "I"  y  cuya  procedencia  no haya sido observada. </w:t>
      </w:r>
    </w:p>
    <w:p w:rsidR="008F4DAA" w:rsidRPr="008F4DAA" w:rsidRDefault="008F4DAA" w:rsidP="008F4DAA">
      <w:pPr>
        <w:pStyle w:val="Prrafodelista"/>
        <w:ind w:left="792"/>
        <w:jc w:val="both"/>
        <w:rPr>
          <w:bCs/>
          <w:sz w:val="20"/>
          <w:szCs w:val="20"/>
        </w:rPr>
      </w:pPr>
      <w:r w:rsidRPr="008F4DAA">
        <w:rPr>
          <w:bCs/>
          <w:sz w:val="20"/>
          <w:szCs w:val="20"/>
        </w:rPr>
        <w:t xml:space="preserve">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w:t>
      </w:r>
    </w:p>
    <w:p w:rsidR="008F4DAA" w:rsidRPr="008F4DAA" w:rsidRDefault="008F4DAA" w:rsidP="008F4DAA">
      <w:pPr>
        <w:pStyle w:val="Prrafodelista"/>
        <w:ind w:left="792"/>
        <w:jc w:val="both"/>
        <w:rPr>
          <w:bCs/>
          <w:sz w:val="20"/>
          <w:szCs w:val="20"/>
        </w:rPr>
      </w:pPr>
      <w:r w:rsidRPr="008F4DAA">
        <w:rPr>
          <w:bCs/>
          <w:sz w:val="20"/>
          <w:szCs w:val="20"/>
        </w:rPr>
        <w:t xml:space="preserve">El cemento se debe almacenar en condiciones que lo mantengan fuera de la intemperie y  de  la  humedad,  es  decir,  se  debe  guardar  en  un  lugar  seco,  abrigado  y  cerrado, quedando constantemente sometido a examen por parte del Supervisor de Obra.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Las  bolsas de  cemento  almacenadas,  no  deben  ser  apiladas  en  montones  mayores a 10 unidades. </w:t>
      </w:r>
    </w:p>
    <w:p w:rsidR="008F4DAA" w:rsidRPr="008F4DAA" w:rsidRDefault="008F4DAA" w:rsidP="008F4DAA">
      <w:pPr>
        <w:pStyle w:val="Prrafodelista"/>
        <w:ind w:left="792"/>
        <w:jc w:val="both"/>
        <w:rPr>
          <w:bCs/>
          <w:sz w:val="20"/>
          <w:szCs w:val="20"/>
        </w:rPr>
      </w:pPr>
      <w:r w:rsidRPr="008F4DAA">
        <w:rPr>
          <w:bCs/>
          <w:sz w:val="20"/>
          <w:szCs w:val="20"/>
        </w:rPr>
        <w:t xml:space="preserve">El cemento que por cualquier motivo haya fraguado parcialmente, debe rechazarse. El uso de cemento recuperado de bolsas rechazadas, no será permitido. </w:t>
      </w:r>
    </w:p>
    <w:p w:rsidR="008F4DAA" w:rsidRPr="008F4DAA" w:rsidRDefault="008F4DAA" w:rsidP="008F4DAA">
      <w:pPr>
        <w:pStyle w:val="Prrafodelista"/>
        <w:ind w:left="792"/>
        <w:jc w:val="both"/>
        <w:rPr>
          <w:bCs/>
          <w:sz w:val="20"/>
          <w:szCs w:val="20"/>
        </w:rPr>
      </w:pPr>
      <w:r w:rsidRPr="008F4DAA">
        <w:rPr>
          <w:bCs/>
          <w:sz w:val="20"/>
          <w:szCs w:val="20"/>
        </w:rPr>
        <w:t xml:space="preserve">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w:t>
      </w:r>
    </w:p>
    <w:p w:rsidR="008F4DAA" w:rsidRPr="008F4DAA" w:rsidRDefault="008F4DAA" w:rsidP="008F4DAA">
      <w:pPr>
        <w:pStyle w:val="Prrafodelista"/>
        <w:ind w:left="792"/>
        <w:jc w:val="both"/>
        <w:rPr>
          <w:bCs/>
          <w:sz w:val="20"/>
          <w:szCs w:val="20"/>
        </w:rPr>
      </w:pPr>
      <w:r w:rsidRPr="008F4DAA">
        <w:rPr>
          <w:bCs/>
          <w:sz w:val="20"/>
          <w:szCs w:val="20"/>
        </w:rPr>
        <w:t xml:space="preserve">El cemento a ser empleado deberá cumplir con la calidad requerida según los ensayos de: finura de  molido, peso específico,  fraguado,  expansión  y  resistencia,  pudiendo  ser exigida su comprobación por el Supervisor de Obra. </w:t>
      </w:r>
    </w:p>
    <w:p w:rsidR="008F4DAA" w:rsidRPr="008F4DAA" w:rsidRDefault="008F4DAA" w:rsidP="008F4DAA">
      <w:pPr>
        <w:pStyle w:val="Prrafodelista"/>
        <w:ind w:left="792"/>
        <w:jc w:val="both"/>
        <w:rPr>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AGREGADOS </w:t>
      </w:r>
    </w:p>
    <w:p w:rsidR="008F4DAA" w:rsidRPr="008F4DAA" w:rsidRDefault="008F4DAA" w:rsidP="008F4DAA">
      <w:pPr>
        <w:pStyle w:val="Prrafodelista"/>
        <w:numPr>
          <w:ilvl w:val="0"/>
          <w:numId w:val="19"/>
        </w:numPr>
        <w:jc w:val="both"/>
        <w:rPr>
          <w:bCs/>
          <w:sz w:val="20"/>
          <w:szCs w:val="20"/>
        </w:rPr>
      </w:pPr>
      <w:r w:rsidRPr="008F4DAA">
        <w:rPr>
          <w:bCs/>
          <w:sz w:val="20"/>
          <w:szCs w:val="20"/>
        </w:rPr>
        <w:t xml:space="preserve">Generalidades  </w:t>
      </w:r>
    </w:p>
    <w:p w:rsidR="008F4DAA" w:rsidRPr="008F4DAA" w:rsidRDefault="008F4DAA" w:rsidP="008F4DAA">
      <w:pPr>
        <w:pStyle w:val="Prrafodelista"/>
        <w:ind w:left="792"/>
        <w:jc w:val="both"/>
        <w:rPr>
          <w:bCs/>
          <w:sz w:val="20"/>
          <w:szCs w:val="20"/>
        </w:rPr>
      </w:pPr>
      <w:r w:rsidRPr="008F4DAA">
        <w:rPr>
          <w:bCs/>
          <w:sz w:val="20"/>
          <w:szCs w:val="20"/>
        </w:rPr>
        <w:t xml:space="preserve">La naturaleza de los áridos y su preparación serán tales, que  permitan garantizar la resistencia adecuada y la durabilidad del  hormigón. </w:t>
      </w:r>
    </w:p>
    <w:p w:rsidR="008F4DAA" w:rsidRPr="008F4DAA" w:rsidRDefault="008F4DAA" w:rsidP="008F4DAA">
      <w:pPr>
        <w:pStyle w:val="Prrafodelista"/>
        <w:numPr>
          <w:ilvl w:val="0"/>
          <w:numId w:val="19"/>
        </w:numPr>
        <w:jc w:val="both"/>
        <w:rPr>
          <w:bCs/>
          <w:sz w:val="20"/>
          <w:szCs w:val="20"/>
        </w:rPr>
      </w:pPr>
      <w:r w:rsidRPr="008F4DAA">
        <w:rPr>
          <w:bCs/>
          <w:sz w:val="20"/>
          <w:szCs w:val="20"/>
        </w:rPr>
        <w:t xml:space="preserve">Tamaño máximo de los agregados  </w:t>
      </w:r>
    </w:p>
    <w:p w:rsidR="008F4DAA" w:rsidRPr="008F4DAA" w:rsidRDefault="008F4DAA" w:rsidP="008F4DAA">
      <w:pPr>
        <w:pStyle w:val="Prrafodelista"/>
        <w:ind w:left="792"/>
        <w:jc w:val="both"/>
        <w:rPr>
          <w:bCs/>
          <w:sz w:val="20"/>
          <w:szCs w:val="20"/>
        </w:rPr>
      </w:pPr>
      <w:r w:rsidRPr="008F4DAA">
        <w:rPr>
          <w:bCs/>
          <w:sz w:val="20"/>
          <w:szCs w:val="20"/>
        </w:rPr>
        <w:t xml:space="preserve">Para lograr la mayor compacidad del hormigón y el recubrimiento completo de las armaduras, el tamaño máximo de los agregados no deberá exceder las siguientes medidas: </w:t>
      </w:r>
    </w:p>
    <w:p w:rsidR="008F4DAA" w:rsidRPr="008F4DAA" w:rsidRDefault="008F4DAA" w:rsidP="008F4DAA">
      <w:pPr>
        <w:pStyle w:val="Prrafodelista"/>
        <w:ind w:left="792"/>
        <w:jc w:val="both"/>
        <w:rPr>
          <w:bCs/>
          <w:sz w:val="20"/>
          <w:szCs w:val="20"/>
        </w:rPr>
      </w:pPr>
      <w:r w:rsidRPr="008F4DAA">
        <w:rPr>
          <w:bCs/>
          <w:sz w:val="20"/>
          <w:szCs w:val="20"/>
        </w:rPr>
        <w:t xml:space="preserve">1/5 de la mínima dimensión del elemento estructural que se vacíe. </w:t>
      </w:r>
    </w:p>
    <w:p w:rsidR="008F4DAA" w:rsidRPr="008F4DAA" w:rsidRDefault="008F4DAA" w:rsidP="008F4DAA">
      <w:pPr>
        <w:pStyle w:val="Prrafodelista"/>
        <w:ind w:left="792"/>
        <w:jc w:val="both"/>
        <w:rPr>
          <w:bCs/>
          <w:sz w:val="20"/>
          <w:szCs w:val="20"/>
        </w:rPr>
      </w:pPr>
      <w:r w:rsidRPr="008F4DAA">
        <w:rPr>
          <w:bCs/>
          <w:sz w:val="20"/>
          <w:szCs w:val="20"/>
        </w:rPr>
        <w:t xml:space="preserve">1/3 del espesor de las losas (para el caso del vaciado de losas). </w:t>
      </w:r>
    </w:p>
    <w:p w:rsidR="008F4DAA" w:rsidRPr="008F4DAA" w:rsidRDefault="008F4DAA" w:rsidP="008F4DAA">
      <w:pPr>
        <w:pStyle w:val="Prrafodelista"/>
        <w:ind w:left="792"/>
        <w:jc w:val="both"/>
        <w:rPr>
          <w:bCs/>
          <w:sz w:val="20"/>
          <w:szCs w:val="20"/>
        </w:rPr>
      </w:pPr>
      <w:r w:rsidRPr="008F4DAA">
        <w:rPr>
          <w:bCs/>
          <w:sz w:val="20"/>
          <w:szCs w:val="20"/>
        </w:rPr>
        <w:t xml:space="preserve">3/4 de la mínima separación entre barras. </w:t>
      </w:r>
    </w:p>
    <w:p w:rsidR="008F4DAA" w:rsidRPr="008F4DAA" w:rsidRDefault="008F4DAA" w:rsidP="008F4DAA">
      <w:pPr>
        <w:pStyle w:val="Prrafodelista"/>
        <w:ind w:left="792"/>
        <w:jc w:val="both"/>
        <w:rPr>
          <w:bCs/>
          <w:sz w:val="20"/>
          <w:szCs w:val="20"/>
        </w:rPr>
      </w:pPr>
      <w:r w:rsidRPr="008F4DAA">
        <w:rPr>
          <w:bCs/>
          <w:sz w:val="20"/>
          <w:szCs w:val="20"/>
        </w:rPr>
        <w:t xml:space="preserve"> Los agregados se dividirán en dos grupos: </w:t>
      </w:r>
    </w:p>
    <w:p w:rsidR="008F4DAA" w:rsidRPr="008F4DAA" w:rsidRDefault="008F4DAA" w:rsidP="008F4DAA">
      <w:pPr>
        <w:pStyle w:val="Prrafodelista"/>
        <w:ind w:left="792"/>
        <w:jc w:val="both"/>
        <w:rPr>
          <w:bCs/>
          <w:sz w:val="20"/>
          <w:szCs w:val="20"/>
        </w:rPr>
      </w:pPr>
      <w:r w:rsidRPr="008F4DAA">
        <w:rPr>
          <w:bCs/>
          <w:sz w:val="20"/>
          <w:szCs w:val="20"/>
        </w:rPr>
        <w:t xml:space="preserve"> Arena de 0.02 mm a 7 mm  </w:t>
      </w:r>
    </w:p>
    <w:p w:rsidR="008F4DAA" w:rsidRPr="008F4DAA" w:rsidRDefault="008F4DAA" w:rsidP="008F4DAA">
      <w:pPr>
        <w:pStyle w:val="Prrafodelista"/>
        <w:ind w:left="792"/>
        <w:jc w:val="both"/>
        <w:rPr>
          <w:bCs/>
          <w:sz w:val="20"/>
          <w:szCs w:val="20"/>
        </w:rPr>
      </w:pPr>
      <w:r w:rsidRPr="008F4DAA">
        <w:rPr>
          <w:bCs/>
          <w:sz w:val="20"/>
          <w:szCs w:val="20"/>
        </w:rPr>
        <w:t xml:space="preserve">Grava de 7.00 mm a 30 mm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ARENA </w:t>
      </w:r>
    </w:p>
    <w:p w:rsidR="008F4DAA" w:rsidRPr="008F4DAA" w:rsidRDefault="008F4DAA" w:rsidP="008F4DAA">
      <w:pPr>
        <w:pStyle w:val="Prrafodelista"/>
        <w:ind w:left="792"/>
        <w:jc w:val="both"/>
        <w:rPr>
          <w:bCs/>
          <w:sz w:val="20"/>
          <w:szCs w:val="20"/>
        </w:rPr>
      </w:pPr>
      <w:r w:rsidRPr="008F4DAA">
        <w:rPr>
          <w:bCs/>
          <w:sz w:val="20"/>
          <w:szCs w:val="20"/>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w:t>
      </w:r>
    </w:p>
    <w:p w:rsidR="008F4DAA" w:rsidRPr="008F4DAA" w:rsidRDefault="008F4DAA" w:rsidP="008F4DAA">
      <w:pPr>
        <w:pStyle w:val="Prrafodelista"/>
        <w:ind w:left="792"/>
        <w:jc w:val="both"/>
        <w:rPr>
          <w:bCs/>
          <w:sz w:val="20"/>
          <w:szCs w:val="20"/>
        </w:rPr>
      </w:pPr>
      <w:r w:rsidRPr="008F4DAA">
        <w:rPr>
          <w:bCs/>
          <w:sz w:val="20"/>
          <w:szCs w:val="20"/>
        </w:rPr>
        <w:t xml:space="preserve">No  se  aceptara  por  ninguna  circunstancia  otra  arena  que  no  sea  proveniente  de chancadora.  </w:t>
      </w:r>
    </w:p>
    <w:p w:rsidR="008F4DAA" w:rsidRPr="008F4DAA" w:rsidRDefault="008F4DAA" w:rsidP="008F4DAA">
      <w:pPr>
        <w:pStyle w:val="Prrafodelista"/>
        <w:ind w:left="792"/>
        <w:jc w:val="both"/>
        <w:rPr>
          <w:bCs/>
          <w:sz w:val="20"/>
          <w:szCs w:val="20"/>
        </w:rPr>
      </w:pPr>
      <w:r w:rsidRPr="008F4DAA">
        <w:rPr>
          <w:bCs/>
          <w:sz w:val="20"/>
          <w:szCs w:val="20"/>
        </w:rPr>
        <w:t xml:space="preserve">Las  probetas  de  mortero  preparadas  con  la  arena  a  utilizarse,  deberán  tener  más resistencia a la compresión a los 7 y 28 días de lo especificado por la norma.  </w:t>
      </w:r>
    </w:p>
    <w:p w:rsidR="008F4DAA" w:rsidRPr="008F4DAA" w:rsidRDefault="008F4DAA" w:rsidP="008F4DAA">
      <w:pPr>
        <w:pStyle w:val="Prrafodelista"/>
        <w:ind w:left="792"/>
        <w:jc w:val="both"/>
        <w:rPr>
          <w:bCs/>
          <w:sz w:val="20"/>
          <w:szCs w:val="20"/>
        </w:rPr>
      </w:pPr>
      <w:r w:rsidRPr="008F4DAA">
        <w:rPr>
          <w:bCs/>
          <w:sz w:val="20"/>
          <w:szCs w:val="20"/>
        </w:rPr>
        <w:t xml:space="preserve">Con el objeto de controlar el grado de uniformidad, se determinará el módulo de fineza en muestras representativas de los yacimientos de arena. </w:t>
      </w:r>
    </w:p>
    <w:p w:rsidR="008F4DAA" w:rsidRPr="008F4DAA" w:rsidRDefault="008F4DAA" w:rsidP="008F4DAA">
      <w:pPr>
        <w:pStyle w:val="Prrafodelista"/>
        <w:ind w:left="792"/>
        <w:jc w:val="both"/>
        <w:rPr>
          <w:bCs/>
          <w:sz w:val="20"/>
          <w:szCs w:val="20"/>
        </w:rPr>
      </w:pPr>
      <w:r w:rsidRPr="008F4DAA">
        <w:rPr>
          <w:bCs/>
          <w:sz w:val="20"/>
          <w:szCs w:val="20"/>
        </w:rPr>
        <w:t xml:space="preserve"> Se rechazarán de forma absoluta las arenas de naturaleza granítica alterada.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GRAVA </w:t>
      </w:r>
    </w:p>
    <w:p w:rsidR="008F4DAA" w:rsidRPr="008F4DAA" w:rsidRDefault="008F4DAA" w:rsidP="008F4DAA">
      <w:pPr>
        <w:pStyle w:val="Prrafodelista"/>
        <w:ind w:left="792"/>
        <w:jc w:val="both"/>
        <w:rPr>
          <w:bCs/>
          <w:sz w:val="20"/>
          <w:szCs w:val="20"/>
        </w:rPr>
      </w:pPr>
      <w:r w:rsidRPr="008F4DAA">
        <w:rPr>
          <w:bCs/>
          <w:sz w:val="20"/>
          <w:szCs w:val="20"/>
        </w:rPr>
        <w:t xml:space="preserve">La grava será igualmente limpia, libre de todo material pétreo  descompuesto, sulfuros, yeso, compuestos ferrosos, que provengan de rocas blandas, friables o porosas. </w:t>
      </w:r>
    </w:p>
    <w:p w:rsidR="008F4DAA" w:rsidRPr="008F4DAA" w:rsidRDefault="008F4DAA" w:rsidP="008F4DAA">
      <w:pPr>
        <w:pStyle w:val="Prrafodelista"/>
        <w:ind w:left="792"/>
        <w:jc w:val="both"/>
        <w:rPr>
          <w:bCs/>
          <w:sz w:val="20"/>
          <w:szCs w:val="20"/>
        </w:rPr>
      </w:pPr>
      <w:r w:rsidRPr="008F4DAA">
        <w:rPr>
          <w:bCs/>
          <w:sz w:val="20"/>
          <w:szCs w:val="20"/>
        </w:rPr>
        <w:t xml:space="preserve">La grava de origen machacado, no deberá contener polvo proveniente del machaqueo.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lastRenderedPageBreak/>
        <w:t xml:space="preserve">AGUA </w:t>
      </w:r>
    </w:p>
    <w:p w:rsidR="008F4DAA" w:rsidRPr="008F4DAA" w:rsidRDefault="008F4DAA" w:rsidP="008F4DAA">
      <w:pPr>
        <w:pStyle w:val="Prrafodelista"/>
        <w:ind w:left="792"/>
        <w:jc w:val="both"/>
        <w:rPr>
          <w:bCs/>
          <w:sz w:val="20"/>
          <w:szCs w:val="20"/>
        </w:rPr>
      </w:pPr>
      <w:r w:rsidRPr="008F4DAA">
        <w:rPr>
          <w:bCs/>
          <w:sz w:val="20"/>
          <w:szCs w:val="20"/>
        </w:rPr>
        <w:t xml:space="preserve">Debe  ser  potable,  limpia,  clara  y  no  contener  más  de  5  gr./lt  de    materiales  en suspensión ni más de 15 gr./lt de materiales solubles perjudiciales al hormigón. </w:t>
      </w:r>
    </w:p>
    <w:p w:rsidR="008F4DAA" w:rsidRPr="008F4DAA" w:rsidRDefault="008F4DAA" w:rsidP="008F4DAA">
      <w:pPr>
        <w:pStyle w:val="Prrafodelista"/>
        <w:ind w:left="792"/>
        <w:jc w:val="both"/>
        <w:rPr>
          <w:bCs/>
          <w:sz w:val="20"/>
          <w:szCs w:val="20"/>
        </w:rPr>
      </w:pPr>
      <w:r w:rsidRPr="008F4DAA">
        <w:rPr>
          <w:bCs/>
          <w:sz w:val="20"/>
          <w:szCs w:val="20"/>
        </w:rPr>
        <w:t xml:space="preserve">No  deberán  emplearse  aguas  con  PH&lt;5,  ni  las  que  contengan  aceites,  grasas  o hidratos de carbono. </w:t>
      </w:r>
    </w:p>
    <w:p w:rsidR="008F4DAA" w:rsidRPr="008F4DAA" w:rsidRDefault="008F4DAA" w:rsidP="008F4DAA">
      <w:pPr>
        <w:pStyle w:val="Prrafodelista"/>
        <w:ind w:left="792"/>
        <w:jc w:val="both"/>
        <w:rPr>
          <w:bCs/>
          <w:sz w:val="20"/>
          <w:szCs w:val="20"/>
        </w:rPr>
      </w:pPr>
      <w:r w:rsidRPr="008F4DAA">
        <w:rPr>
          <w:bCs/>
          <w:sz w:val="20"/>
          <w:szCs w:val="20"/>
        </w:rPr>
        <w:t xml:space="preserve">Tampoco se utilizarán aguas contaminadas con descargas de alcantarillado sanitario.  </w:t>
      </w:r>
    </w:p>
    <w:p w:rsidR="008F4DAA" w:rsidRPr="008F4DAA" w:rsidRDefault="008F4DAA" w:rsidP="008F4DAA">
      <w:pPr>
        <w:pStyle w:val="Prrafodelista"/>
        <w:ind w:left="792"/>
        <w:jc w:val="both"/>
        <w:rPr>
          <w:bCs/>
          <w:sz w:val="20"/>
          <w:szCs w:val="20"/>
        </w:rPr>
      </w:pPr>
      <w:r w:rsidRPr="008F4DAA">
        <w:rPr>
          <w:bCs/>
          <w:sz w:val="20"/>
          <w:szCs w:val="20"/>
        </w:rPr>
        <w:t xml:space="preserve">La temperatura será superior a 5°C.   </w:t>
      </w:r>
    </w:p>
    <w:p w:rsidR="008F4DAA" w:rsidRPr="008F4DAA" w:rsidRDefault="008F4DAA" w:rsidP="008F4DAA">
      <w:pPr>
        <w:pStyle w:val="Prrafodelista"/>
        <w:ind w:left="792"/>
        <w:jc w:val="both"/>
        <w:rPr>
          <w:bCs/>
          <w:sz w:val="20"/>
          <w:szCs w:val="20"/>
        </w:rPr>
      </w:pPr>
      <w:r w:rsidRPr="008F4DAA">
        <w:rPr>
          <w:bCs/>
          <w:sz w:val="20"/>
          <w:szCs w:val="20"/>
        </w:rPr>
        <w:t>El Supervisor de Obra deberá aprobar por escrito las fuentes de agua a ser utilizadas.</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PIEDRA </w:t>
      </w:r>
    </w:p>
    <w:p w:rsidR="008F4DAA" w:rsidRPr="008F4DAA" w:rsidRDefault="008F4DAA" w:rsidP="008F4DAA">
      <w:pPr>
        <w:pStyle w:val="Prrafodelista"/>
        <w:ind w:left="792"/>
        <w:jc w:val="both"/>
        <w:rPr>
          <w:b/>
          <w:sz w:val="20"/>
          <w:szCs w:val="20"/>
        </w:rPr>
      </w:pPr>
      <w:r w:rsidRPr="008F4DAA">
        <w:rPr>
          <w:sz w:val="20"/>
          <w:szCs w:val="20"/>
        </w:rPr>
        <w:t>Piedra para Hormigón Ciclópeo. La piedra a utilizarse deberá reunir las siguientes características:</w:t>
      </w:r>
      <w:r w:rsidRPr="008F4DAA">
        <w:rPr>
          <w:b/>
          <w:sz w:val="20"/>
          <w:szCs w:val="20"/>
        </w:rPr>
        <w:t xml:space="preserve"> </w:t>
      </w:r>
    </w:p>
    <w:p w:rsidR="008F4DAA" w:rsidRPr="008F4DAA" w:rsidRDefault="008F4DAA" w:rsidP="008F4DAA">
      <w:pPr>
        <w:pStyle w:val="Prrafodelista"/>
        <w:ind w:left="792"/>
        <w:jc w:val="both"/>
        <w:rPr>
          <w:bCs/>
          <w:sz w:val="20"/>
          <w:szCs w:val="20"/>
        </w:rPr>
      </w:pPr>
      <w:r w:rsidRPr="008F4DAA">
        <w:rPr>
          <w:bCs/>
          <w:sz w:val="20"/>
          <w:szCs w:val="20"/>
        </w:rPr>
        <w:t xml:space="preserve">a. Ser de buena calidad, estructura homogénea, durable y de buen aspecto. </w:t>
      </w:r>
    </w:p>
    <w:p w:rsidR="008F4DAA" w:rsidRPr="008F4DAA" w:rsidRDefault="008F4DAA" w:rsidP="008F4DAA">
      <w:pPr>
        <w:pStyle w:val="Prrafodelista"/>
        <w:ind w:left="792"/>
        <w:jc w:val="both"/>
        <w:rPr>
          <w:bCs/>
          <w:sz w:val="20"/>
          <w:szCs w:val="20"/>
        </w:rPr>
      </w:pPr>
      <w:r w:rsidRPr="008F4DAA">
        <w:rPr>
          <w:bCs/>
          <w:sz w:val="20"/>
          <w:szCs w:val="20"/>
        </w:rPr>
        <w:t xml:space="preserve">b. Debe  ser  libre  de  defectos  que  afecten  sus  propiedades  mecánicas,  sin  grietas  ni  planos de fractura. </w:t>
      </w:r>
    </w:p>
    <w:p w:rsidR="008F4DAA" w:rsidRPr="008F4DAA" w:rsidRDefault="008F4DAA" w:rsidP="008F4DAA">
      <w:pPr>
        <w:pStyle w:val="Prrafodelista"/>
        <w:ind w:left="792"/>
        <w:jc w:val="both"/>
        <w:rPr>
          <w:bCs/>
          <w:sz w:val="20"/>
          <w:szCs w:val="20"/>
        </w:rPr>
      </w:pPr>
      <w:r w:rsidRPr="008F4DAA">
        <w:rPr>
          <w:bCs/>
          <w:sz w:val="20"/>
          <w:szCs w:val="20"/>
        </w:rPr>
        <w:t xml:space="preserve">c. Libre de arcillas, aceites y substancias adheridas o incrustadas. </w:t>
      </w:r>
    </w:p>
    <w:p w:rsidR="008F4DAA" w:rsidRPr="008F4DAA" w:rsidRDefault="008F4DAA" w:rsidP="008F4DAA">
      <w:pPr>
        <w:pStyle w:val="Prrafodelista"/>
        <w:ind w:left="792"/>
        <w:jc w:val="both"/>
        <w:rPr>
          <w:bCs/>
          <w:sz w:val="20"/>
          <w:szCs w:val="20"/>
        </w:rPr>
      </w:pPr>
      <w:r w:rsidRPr="008F4DAA">
        <w:rPr>
          <w:bCs/>
          <w:sz w:val="20"/>
          <w:szCs w:val="20"/>
        </w:rPr>
        <w:t xml:space="preserve">d. No debe tener compuestos orgánicos. </w:t>
      </w:r>
    </w:p>
    <w:p w:rsidR="008F4DAA" w:rsidRPr="008F4DAA" w:rsidRDefault="008F4DAA" w:rsidP="008F4DAA">
      <w:pPr>
        <w:pStyle w:val="Prrafodelista"/>
        <w:ind w:left="792"/>
        <w:jc w:val="both"/>
        <w:rPr>
          <w:sz w:val="20"/>
          <w:szCs w:val="20"/>
        </w:rPr>
      </w:pPr>
      <w:r w:rsidRPr="008F4DAA">
        <w:rPr>
          <w:sz w:val="20"/>
          <w:szCs w:val="20"/>
        </w:rPr>
        <w:t>e. El tamaño máximo de la unidad pétrea será de 15 cm.</w:t>
      </w:r>
    </w:p>
    <w:p w:rsidR="008F4DAA" w:rsidRPr="008F4DAA" w:rsidRDefault="008F4DAA" w:rsidP="008F4DAA">
      <w:pPr>
        <w:pStyle w:val="Prrafodelista"/>
        <w:ind w:left="792"/>
        <w:jc w:val="both"/>
        <w:rPr>
          <w:bCs/>
          <w:sz w:val="20"/>
          <w:szCs w:val="20"/>
        </w:rPr>
      </w:pPr>
      <w:r w:rsidRPr="008F4DAA">
        <w:rPr>
          <w:bCs/>
          <w:sz w:val="20"/>
          <w:szCs w:val="20"/>
        </w:rPr>
        <w:t xml:space="preserve">Piedra bruta  </w:t>
      </w:r>
    </w:p>
    <w:p w:rsidR="008F4DAA" w:rsidRPr="008F4DAA" w:rsidRDefault="008F4DAA" w:rsidP="008F4DAA">
      <w:pPr>
        <w:pStyle w:val="Prrafodelista"/>
        <w:ind w:left="792"/>
        <w:jc w:val="both"/>
        <w:rPr>
          <w:bCs/>
          <w:sz w:val="20"/>
          <w:szCs w:val="20"/>
        </w:rPr>
      </w:pPr>
      <w:r w:rsidRPr="008F4DAA">
        <w:rPr>
          <w:b/>
          <w:sz w:val="20"/>
          <w:szCs w:val="20"/>
        </w:rPr>
        <w:t xml:space="preserve"> </w:t>
      </w:r>
      <w:r w:rsidRPr="008F4DAA">
        <w:rPr>
          <w:bCs/>
          <w:sz w:val="20"/>
          <w:szCs w:val="20"/>
        </w:rPr>
        <w:t xml:space="preserve">La piedra a utilizarse deberá reunir las siguientes características: </w:t>
      </w:r>
    </w:p>
    <w:p w:rsidR="008F4DAA" w:rsidRPr="008F4DAA" w:rsidRDefault="008F4DAA" w:rsidP="008F4DAA">
      <w:pPr>
        <w:pStyle w:val="Prrafodelista"/>
        <w:ind w:left="792"/>
        <w:jc w:val="both"/>
        <w:rPr>
          <w:bCs/>
          <w:sz w:val="20"/>
          <w:szCs w:val="20"/>
        </w:rPr>
      </w:pPr>
      <w:r w:rsidRPr="008F4DAA">
        <w:rPr>
          <w:bCs/>
          <w:sz w:val="20"/>
          <w:szCs w:val="20"/>
        </w:rPr>
        <w:t xml:space="preserve"> a. Ser de buena calidad, estructura homogénea, durable y de buen aspecto. </w:t>
      </w:r>
    </w:p>
    <w:p w:rsidR="008F4DAA" w:rsidRPr="008F4DAA" w:rsidRDefault="008F4DAA" w:rsidP="008F4DAA">
      <w:pPr>
        <w:pStyle w:val="Prrafodelista"/>
        <w:ind w:left="792"/>
        <w:jc w:val="both"/>
        <w:rPr>
          <w:sz w:val="20"/>
          <w:szCs w:val="20"/>
        </w:rPr>
      </w:pPr>
      <w:r w:rsidRPr="008F4DAA">
        <w:rPr>
          <w:sz w:val="20"/>
          <w:szCs w:val="20"/>
        </w:rPr>
        <w:t>b. Debe  ser  libre  de  defectos  que  afecten  sus  propiedades  mecánicas,  sin  grietas  ni  planos de fractura.</w:t>
      </w:r>
    </w:p>
    <w:p w:rsidR="008F4DAA" w:rsidRPr="008F4DAA" w:rsidRDefault="008F4DAA" w:rsidP="008F4DAA">
      <w:pPr>
        <w:pStyle w:val="Prrafodelista"/>
        <w:ind w:left="792"/>
        <w:jc w:val="both"/>
        <w:rPr>
          <w:bCs/>
          <w:sz w:val="20"/>
          <w:szCs w:val="20"/>
        </w:rPr>
      </w:pPr>
      <w:r w:rsidRPr="008F4DAA">
        <w:rPr>
          <w:bCs/>
          <w:sz w:val="20"/>
          <w:szCs w:val="20"/>
        </w:rPr>
        <w:t xml:space="preserve">c. Libre de arcillas, aceites y substancias adheridas o incrustadas. </w:t>
      </w:r>
    </w:p>
    <w:p w:rsidR="008F4DAA" w:rsidRPr="008F4DAA" w:rsidRDefault="008F4DAA" w:rsidP="008F4DAA">
      <w:pPr>
        <w:pStyle w:val="Prrafodelista"/>
        <w:ind w:left="792"/>
        <w:jc w:val="both"/>
        <w:rPr>
          <w:bCs/>
          <w:sz w:val="20"/>
          <w:szCs w:val="20"/>
        </w:rPr>
      </w:pPr>
      <w:r w:rsidRPr="008F4DAA">
        <w:rPr>
          <w:bCs/>
          <w:sz w:val="20"/>
          <w:szCs w:val="20"/>
        </w:rPr>
        <w:t xml:space="preserve">d. No debe tener compuestos orgánicos. </w:t>
      </w:r>
    </w:p>
    <w:p w:rsidR="008F4DAA" w:rsidRPr="008F4DAA" w:rsidRDefault="008F4DAA" w:rsidP="008F4DAA">
      <w:pPr>
        <w:pStyle w:val="Prrafodelista"/>
        <w:ind w:left="792"/>
        <w:jc w:val="both"/>
        <w:rPr>
          <w:bCs/>
          <w:sz w:val="20"/>
          <w:szCs w:val="20"/>
        </w:rPr>
      </w:pPr>
      <w:r w:rsidRPr="008F4DAA">
        <w:rPr>
          <w:bCs/>
          <w:sz w:val="20"/>
          <w:szCs w:val="20"/>
        </w:rPr>
        <w:t xml:space="preserve">e. Las dimensiones mínimas de la unidad pétrea será de 25 cm. </w:t>
      </w:r>
    </w:p>
    <w:p w:rsidR="008F4DAA" w:rsidRPr="008F4DAA" w:rsidRDefault="008F4DAA"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ACERO </w:t>
      </w:r>
    </w:p>
    <w:p w:rsidR="008F4DAA" w:rsidRPr="008F4DAA" w:rsidRDefault="008F4DAA" w:rsidP="008F4DAA">
      <w:pPr>
        <w:pStyle w:val="Prrafodelista"/>
        <w:ind w:left="792"/>
        <w:jc w:val="both"/>
        <w:rPr>
          <w:bCs/>
          <w:sz w:val="20"/>
          <w:szCs w:val="20"/>
        </w:rPr>
      </w:pPr>
      <w:r w:rsidRPr="008F4DAA">
        <w:rPr>
          <w:bCs/>
          <w:sz w:val="20"/>
          <w:szCs w:val="20"/>
        </w:rPr>
        <w:t xml:space="preserve">Generalidades </w:t>
      </w:r>
    </w:p>
    <w:p w:rsidR="008F4DAA" w:rsidRPr="008F4DAA" w:rsidRDefault="008F4DAA" w:rsidP="008F4DAA">
      <w:pPr>
        <w:pStyle w:val="Prrafodelista"/>
        <w:ind w:left="792"/>
        <w:jc w:val="both"/>
        <w:rPr>
          <w:bCs/>
          <w:sz w:val="20"/>
          <w:szCs w:val="20"/>
        </w:rPr>
      </w:pPr>
      <w:r w:rsidRPr="008F4DAA">
        <w:rPr>
          <w:bCs/>
          <w:sz w:val="20"/>
          <w:szCs w:val="20"/>
        </w:rPr>
        <w:t xml:space="preserve">Las barras no presentarán defectos superficiales, grietas ni sopladuras.  </w:t>
      </w:r>
    </w:p>
    <w:p w:rsidR="008F4DAA" w:rsidRPr="008F4DAA" w:rsidRDefault="008F4DAA" w:rsidP="008F4DAA">
      <w:pPr>
        <w:pStyle w:val="Prrafodelista"/>
        <w:ind w:left="792"/>
        <w:jc w:val="both"/>
        <w:rPr>
          <w:bCs/>
          <w:sz w:val="20"/>
          <w:szCs w:val="20"/>
        </w:rPr>
      </w:pPr>
      <w:r w:rsidRPr="008F4DAA">
        <w:rPr>
          <w:bCs/>
          <w:sz w:val="20"/>
          <w:szCs w:val="20"/>
        </w:rPr>
        <w:t xml:space="preserve">Se  prohíbe  la  utilización  de  barras  lisas  trefiladas  como  armaduras  para  hormigón armado, excepto como componentes de mallas electro soldadas. </w:t>
      </w:r>
    </w:p>
    <w:p w:rsidR="008F4DAA" w:rsidRPr="008F4DAA" w:rsidRDefault="008F4DAA" w:rsidP="008F4DAA">
      <w:pPr>
        <w:pStyle w:val="Prrafodelista"/>
        <w:ind w:left="792"/>
        <w:jc w:val="both"/>
        <w:rPr>
          <w:bCs/>
          <w:sz w:val="20"/>
          <w:szCs w:val="20"/>
        </w:rPr>
      </w:pPr>
      <w:r w:rsidRPr="008F4DAA">
        <w:rPr>
          <w:bCs/>
          <w:sz w:val="20"/>
          <w:szCs w:val="20"/>
        </w:rPr>
        <w:t xml:space="preserve">Hierro para estructuras </w:t>
      </w:r>
    </w:p>
    <w:p w:rsidR="008F4DAA" w:rsidRPr="008F4DAA" w:rsidRDefault="008F4DAA" w:rsidP="008F4DAA">
      <w:pPr>
        <w:pStyle w:val="Prrafodelista"/>
        <w:ind w:left="792"/>
        <w:jc w:val="both"/>
        <w:rPr>
          <w:bCs/>
          <w:sz w:val="20"/>
          <w:szCs w:val="20"/>
        </w:rPr>
      </w:pPr>
      <w:r w:rsidRPr="008F4DAA">
        <w:rPr>
          <w:bCs/>
          <w:sz w:val="20"/>
          <w:szCs w:val="20"/>
        </w:rPr>
        <w:t xml:space="preserve">Este  material  a  utilizarse  en  las  estructuras,  deberá  satisfacer  los  requisitos  de  las especificaciones proporcionadas por la ASTM en sus grados intermedio y mínimo, con límites de fluencia mínimas de 4200 Kg./cm2. </w:t>
      </w:r>
    </w:p>
    <w:p w:rsidR="008F4DAA" w:rsidRPr="008F4DAA" w:rsidRDefault="008F4DAA" w:rsidP="008F4DAA">
      <w:pPr>
        <w:pStyle w:val="Prrafodelista"/>
        <w:ind w:left="792"/>
        <w:jc w:val="both"/>
        <w:rPr>
          <w:bCs/>
          <w:sz w:val="20"/>
          <w:szCs w:val="20"/>
        </w:rPr>
      </w:pPr>
      <w:r w:rsidRPr="008F4DAA">
        <w:rPr>
          <w:bCs/>
          <w:sz w:val="20"/>
          <w:szCs w:val="20"/>
        </w:rPr>
        <w:t xml:space="preserve">En  la  prueba  de  doblado  en  frio  no  deben  aparecer  grietas;  dicha  prueba  consiste  en doblar  las  barras  con  diámetro  3/4"  o  inferior  en  frió  a  180°  sobre  una  barra  con diámetro 3 ó 4 veces mayor al de la prueba, si es lisa o corrugada respectivamente. </w:t>
      </w:r>
    </w:p>
    <w:p w:rsidR="008F4DAA" w:rsidRPr="008F4DAA" w:rsidRDefault="008F4DAA" w:rsidP="008F4DAA">
      <w:pPr>
        <w:pStyle w:val="Prrafodelista"/>
        <w:ind w:left="792"/>
        <w:jc w:val="both"/>
        <w:rPr>
          <w:bCs/>
          <w:sz w:val="20"/>
          <w:szCs w:val="20"/>
        </w:rPr>
      </w:pPr>
      <w:r w:rsidRPr="008F4DAA">
        <w:rPr>
          <w:bCs/>
          <w:sz w:val="20"/>
          <w:szCs w:val="20"/>
        </w:rPr>
        <w:t xml:space="preserve">Para barras con diámetro mayor a 3/4" el ángulo de doblado será de 90°. </w:t>
      </w:r>
    </w:p>
    <w:p w:rsidR="008F4DAA" w:rsidRPr="008F4DAA" w:rsidRDefault="008F4DAA" w:rsidP="008F4DAA">
      <w:pPr>
        <w:pStyle w:val="Prrafodelista"/>
        <w:ind w:left="792"/>
        <w:jc w:val="both"/>
        <w:rPr>
          <w:bCs/>
          <w:sz w:val="20"/>
          <w:szCs w:val="20"/>
        </w:rPr>
      </w:pPr>
      <w:r w:rsidRPr="008F4DAA">
        <w:rPr>
          <w:bCs/>
          <w:sz w:val="20"/>
          <w:szCs w:val="20"/>
        </w:rPr>
        <w:t xml:space="preserve">Colocación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El  CONTRATISTA  deberá  suministrar,  doblar  e  instalar  todo  el  acero  de  refuerzo atendiendo  las  indicaciones  complementarias  del  SUPERVISOR.  La  superficie  del refuerzo deberá estar libre de cualquier sustancia extraña, admitiéndose solamente una cantidad moderada de óxido. </w:t>
      </w:r>
    </w:p>
    <w:p w:rsidR="008F4DAA" w:rsidRPr="008F4DAA" w:rsidRDefault="008F4DAA" w:rsidP="008F4DAA">
      <w:pPr>
        <w:pStyle w:val="Prrafodelista"/>
        <w:ind w:left="792"/>
        <w:jc w:val="both"/>
        <w:rPr>
          <w:bCs/>
          <w:sz w:val="20"/>
          <w:szCs w:val="20"/>
        </w:rPr>
      </w:pPr>
      <w:r w:rsidRPr="008F4DAA">
        <w:rPr>
          <w:bCs/>
          <w:sz w:val="20"/>
          <w:szCs w:val="20"/>
        </w:rPr>
        <w:t xml:space="preserve">Los aceros de distintos tipos o características se almacenarán separadamente, a fin de evitar toda posibilidad de intercambio de barras. </w:t>
      </w:r>
    </w:p>
    <w:p w:rsidR="008F4DAA" w:rsidRPr="008F4DAA" w:rsidRDefault="008F4DAA" w:rsidP="008F4DAA">
      <w:pPr>
        <w:pStyle w:val="Prrafodelista"/>
        <w:ind w:left="792"/>
        <w:jc w:val="both"/>
        <w:rPr>
          <w:bCs/>
          <w:sz w:val="20"/>
          <w:szCs w:val="20"/>
        </w:rPr>
      </w:pPr>
      <w:r w:rsidRPr="008F4DAA">
        <w:rPr>
          <w:bCs/>
          <w:sz w:val="20"/>
          <w:szCs w:val="20"/>
        </w:rPr>
        <w:t xml:space="preserve">El  trabajo  incluirá  la  instalación  de  todo  el  alambre de  amarre,  grapas  y  soportes.  Las barras deberán sujetarse firmemente en su posición para evitar desplazamiento durante el vaciado, para tal efecto se usarán cubos de hormigón o silletas, galletas y amarres, pero nunca deberá soldarse el refuerzo en sus intersecciones. </w:t>
      </w:r>
    </w:p>
    <w:p w:rsidR="008F4DAA" w:rsidRPr="008F4DAA" w:rsidRDefault="008F4DAA" w:rsidP="008F4DAA">
      <w:pPr>
        <w:pStyle w:val="Prrafodelista"/>
        <w:ind w:left="792"/>
        <w:jc w:val="both"/>
        <w:rPr>
          <w:bCs/>
          <w:sz w:val="20"/>
          <w:szCs w:val="20"/>
        </w:rPr>
      </w:pPr>
      <w:r w:rsidRPr="008F4DAA">
        <w:rPr>
          <w:bCs/>
          <w:sz w:val="20"/>
          <w:szCs w:val="20"/>
        </w:rPr>
        <w:t xml:space="preserve"> Una  vez  aprobada  la  posición  del  refuerzo  en  las  losas,  deberán  colocarse  pasarelas que  no  se  apoyen  sobre  el  refuerzo  para  que  de  paso  a  los  operarios  o  el  equipo  no altere la posición aprobada. </w:t>
      </w:r>
    </w:p>
    <w:p w:rsidR="008F4DAA" w:rsidRPr="008F4DAA" w:rsidRDefault="008F4DAA" w:rsidP="008F4DAA">
      <w:pPr>
        <w:pStyle w:val="Prrafodelista"/>
        <w:ind w:left="792"/>
        <w:jc w:val="both"/>
        <w:rPr>
          <w:bCs/>
          <w:sz w:val="20"/>
          <w:szCs w:val="20"/>
        </w:rPr>
      </w:pPr>
      <w:r w:rsidRPr="008F4DAA">
        <w:rPr>
          <w:bCs/>
          <w:sz w:val="20"/>
          <w:szCs w:val="20"/>
        </w:rPr>
        <w:t xml:space="preserve">Las  galletas,  dados  o  cubos  de  hormigón  necesarios  para  fijar  el  refuerzo  en  su posición correcta deberán ser lo más pequeños posible y fijados de tal manera que no haya posibilidad de desplazamiento cuando se vierta el hormigón. </w:t>
      </w:r>
    </w:p>
    <w:p w:rsidR="008F4DAA" w:rsidRPr="008F4DAA" w:rsidRDefault="008F4DAA" w:rsidP="008F4DAA">
      <w:pPr>
        <w:pStyle w:val="Prrafodelista"/>
        <w:ind w:left="792"/>
        <w:jc w:val="both"/>
        <w:rPr>
          <w:bCs/>
          <w:sz w:val="20"/>
          <w:szCs w:val="20"/>
        </w:rPr>
      </w:pPr>
      <w:r w:rsidRPr="008F4DAA">
        <w:rPr>
          <w:bCs/>
          <w:sz w:val="20"/>
          <w:szCs w:val="20"/>
        </w:rPr>
        <w:t xml:space="preserve"> Queda terminantemente prohibido el empleo de aceros de diferentes tipos.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ADITIVOS  </w:t>
      </w:r>
    </w:p>
    <w:p w:rsidR="008F4DAA" w:rsidRPr="008F4DAA" w:rsidRDefault="008F4DAA" w:rsidP="008F4DAA">
      <w:pPr>
        <w:pStyle w:val="Prrafodelista"/>
        <w:ind w:left="792"/>
        <w:jc w:val="both"/>
        <w:rPr>
          <w:bCs/>
          <w:sz w:val="20"/>
          <w:szCs w:val="20"/>
        </w:rPr>
      </w:pPr>
      <w:r w:rsidRPr="008F4DAA">
        <w:rPr>
          <w:bCs/>
          <w:sz w:val="20"/>
          <w:szCs w:val="20"/>
        </w:rPr>
        <w:t xml:space="preserve"> El  uso  de  aditivos,  tanto  en  lo  referente  a  la  marca,  como  a  la  dosificación,  queda  a criterio  técnico  e  instrucción  del  supervisor.  En  caso  de  autorizarse  el empleo  de aditivos, el Contratista deberá demostrar mediante ensayos de laboratorio que el aditivo no influye negativamente en las propiedades mecánicas del hormigón.  </w:t>
      </w:r>
    </w:p>
    <w:p w:rsidR="008F4DAA" w:rsidRPr="008F4DAA" w:rsidRDefault="008F4DAA" w:rsidP="008F4DAA">
      <w:pPr>
        <w:pStyle w:val="Prrafodelista"/>
        <w:ind w:left="792"/>
        <w:jc w:val="both"/>
        <w:rPr>
          <w:bCs/>
          <w:sz w:val="20"/>
          <w:szCs w:val="20"/>
        </w:rPr>
      </w:pPr>
      <w:r w:rsidRPr="008F4DAA">
        <w:rPr>
          <w:bCs/>
          <w:sz w:val="20"/>
          <w:szCs w:val="20"/>
        </w:rPr>
        <w:t xml:space="preserve"> El  Contratista  solo  podrá  utilizar  aditivos  en  el  caso  de  que    sean  requeridos  en  los planos  o  que  sean  expresamente  aprobados  por  el  Supervisor.  El  trabajo,  deberá  ser encomendado a personal  calificado. </w:t>
      </w:r>
    </w:p>
    <w:p w:rsidR="008F4DAA" w:rsidRPr="008F4DAA" w:rsidRDefault="008F4DAA" w:rsidP="008F4DAA">
      <w:pPr>
        <w:pStyle w:val="Prrafodelista"/>
        <w:ind w:left="792"/>
        <w:jc w:val="both"/>
        <w:rPr>
          <w:bCs/>
          <w:sz w:val="20"/>
          <w:szCs w:val="20"/>
        </w:rPr>
      </w:pPr>
      <w:r w:rsidRPr="008F4DAA">
        <w:rPr>
          <w:bCs/>
          <w:sz w:val="20"/>
          <w:szCs w:val="20"/>
        </w:rPr>
        <w:t xml:space="preserve">Tanto  la  calidad  como  las  condiciones  de  almacenamiento  y  utilización  deberán aparecer  claramente  especificadas  en  los  correspondientes  envases  o  en  los documentos de suministro.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ENCOFRADOS </w:t>
      </w:r>
    </w:p>
    <w:p w:rsidR="008F4DAA" w:rsidRPr="008F4DAA" w:rsidRDefault="008F4DAA" w:rsidP="008F4DAA">
      <w:pPr>
        <w:pStyle w:val="Prrafodelista"/>
        <w:ind w:left="792"/>
        <w:jc w:val="both"/>
        <w:rPr>
          <w:sz w:val="20"/>
          <w:szCs w:val="20"/>
        </w:rPr>
      </w:pPr>
      <w:r w:rsidRPr="008F4DAA">
        <w:rPr>
          <w:sz w:val="20"/>
          <w:szCs w:val="20"/>
        </w:rPr>
        <w:t>Se deberá efectuar el control de niveles, de forma obligatoria.  Durante  la  construcción,  queda  prohibido  aplicar  cargas,  acumular  materiales  o  maquinarias que signifiquen un peligro en la estabilidad de la estructura.</w:t>
      </w:r>
    </w:p>
    <w:p w:rsidR="008F4DAA" w:rsidRPr="008F4DAA" w:rsidRDefault="008F4DAA" w:rsidP="008F4DAA">
      <w:pPr>
        <w:pStyle w:val="Prrafodelista"/>
        <w:ind w:left="792"/>
        <w:jc w:val="both"/>
        <w:rPr>
          <w:bCs/>
          <w:sz w:val="20"/>
          <w:szCs w:val="20"/>
        </w:rPr>
      </w:pPr>
      <w:r w:rsidRPr="008F4DAA">
        <w:rPr>
          <w:bCs/>
          <w:sz w:val="20"/>
          <w:szCs w:val="20"/>
        </w:rPr>
        <w:t xml:space="preserve">Los plazos mínimos de desencofrados serán los siguientes: </w:t>
      </w:r>
    </w:p>
    <w:p w:rsidR="008F4DAA" w:rsidRPr="008F4DAA" w:rsidRDefault="008F4DAA" w:rsidP="008F4DAA">
      <w:pPr>
        <w:pStyle w:val="Prrafodelista"/>
        <w:ind w:left="792"/>
        <w:jc w:val="both"/>
        <w:rPr>
          <w:bCs/>
          <w:sz w:val="20"/>
          <w:szCs w:val="20"/>
        </w:rPr>
      </w:pPr>
      <w:r w:rsidRPr="008F4DAA">
        <w:rPr>
          <w:bCs/>
          <w:sz w:val="20"/>
          <w:szCs w:val="20"/>
        </w:rPr>
        <w:t xml:space="preserve"> Encofrados laterales de vigas y muros      </w:t>
      </w:r>
      <w:r w:rsidRPr="008F4DAA">
        <w:rPr>
          <w:bCs/>
          <w:sz w:val="20"/>
          <w:szCs w:val="20"/>
        </w:rPr>
        <w:tab/>
        <w:t xml:space="preserve"> 5 días </w:t>
      </w:r>
    </w:p>
    <w:p w:rsidR="008F4DAA" w:rsidRPr="008F4DAA" w:rsidRDefault="008F4DAA" w:rsidP="008F4DAA">
      <w:pPr>
        <w:pStyle w:val="Prrafodelista"/>
        <w:ind w:left="792"/>
        <w:jc w:val="both"/>
        <w:rPr>
          <w:bCs/>
          <w:sz w:val="20"/>
          <w:szCs w:val="20"/>
        </w:rPr>
      </w:pPr>
      <w:r w:rsidRPr="008F4DAA">
        <w:rPr>
          <w:bCs/>
          <w:sz w:val="20"/>
          <w:szCs w:val="20"/>
        </w:rPr>
        <w:t xml:space="preserve">Encofrados de columnas         </w:t>
      </w:r>
      <w:r w:rsidRPr="008F4DAA">
        <w:rPr>
          <w:bCs/>
          <w:sz w:val="20"/>
          <w:szCs w:val="20"/>
        </w:rPr>
        <w:tab/>
      </w:r>
      <w:r w:rsidRPr="008F4DAA">
        <w:rPr>
          <w:bCs/>
          <w:sz w:val="20"/>
          <w:szCs w:val="20"/>
        </w:rPr>
        <w:tab/>
        <w:t xml:space="preserve">            </w:t>
      </w:r>
      <w:r w:rsidRPr="008F4DAA">
        <w:rPr>
          <w:bCs/>
          <w:sz w:val="20"/>
          <w:szCs w:val="20"/>
        </w:rPr>
        <w:tab/>
        <w:t xml:space="preserve">5 días </w:t>
      </w:r>
    </w:p>
    <w:p w:rsidR="008F4DAA" w:rsidRPr="008F4DAA" w:rsidRDefault="008F4DAA" w:rsidP="008F4DAA">
      <w:pPr>
        <w:pStyle w:val="Prrafodelista"/>
        <w:ind w:left="792"/>
        <w:jc w:val="both"/>
        <w:rPr>
          <w:bCs/>
          <w:sz w:val="20"/>
          <w:szCs w:val="20"/>
        </w:rPr>
      </w:pPr>
      <w:r w:rsidRPr="008F4DAA">
        <w:rPr>
          <w:bCs/>
          <w:sz w:val="20"/>
          <w:szCs w:val="20"/>
        </w:rPr>
        <w:t xml:space="preserve">Encofrados de losas            </w:t>
      </w:r>
      <w:r w:rsidRPr="008F4DAA">
        <w:rPr>
          <w:bCs/>
          <w:sz w:val="20"/>
          <w:szCs w:val="20"/>
        </w:rPr>
        <w:tab/>
      </w:r>
      <w:r w:rsidRPr="008F4DAA">
        <w:rPr>
          <w:bCs/>
          <w:sz w:val="20"/>
          <w:szCs w:val="20"/>
        </w:rPr>
        <w:tab/>
        <w:t xml:space="preserve">          </w:t>
      </w:r>
      <w:r w:rsidRPr="008F4DAA">
        <w:rPr>
          <w:bCs/>
          <w:sz w:val="20"/>
          <w:szCs w:val="20"/>
        </w:rPr>
        <w:tab/>
        <w:t xml:space="preserve">21 días </w:t>
      </w:r>
    </w:p>
    <w:p w:rsidR="008F4DAA" w:rsidRPr="008F4DAA" w:rsidRDefault="008F4DAA" w:rsidP="008F4DAA">
      <w:pPr>
        <w:pStyle w:val="Prrafodelista"/>
        <w:ind w:left="792"/>
        <w:jc w:val="both"/>
        <w:rPr>
          <w:bCs/>
          <w:sz w:val="20"/>
          <w:szCs w:val="20"/>
        </w:rPr>
      </w:pPr>
      <w:r w:rsidRPr="008F4DAA">
        <w:rPr>
          <w:bCs/>
          <w:sz w:val="20"/>
          <w:szCs w:val="20"/>
        </w:rPr>
        <w:t xml:space="preserve">Fondos de vigas dejando puntales      </w:t>
      </w:r>
      <w:r w:rsidRPr="008F4DAA">
        <w:rPr>
          <w:bCs/>
          <w:sz w:val="20"/>
          <w:szCs w:val="20"/>
        </w:rPr>
        <w:tab/>
        <w:t xml:space="preserve">           </w:t>
      </w:r>
      <w:r w:rsidRPr="008F4DAA">
        <w:rPr>
          <w:bCs/>
          <w:sz w:val="20"/>
          <w:szCs w:val="20"/>
        </w:rPr>
        <w:tab/>
        <w:t xml:space="preserve">21 días </w:t>
      </w:r>
    </w:p>
    <w:p w:rsidR="008F4DAA" w:rsidRPr="008F4DAA" w:rsidRDefault="008F4DAA" w:rsidP="008F4DAA">
      <w:pPr>
        <w:pStyle w:val="Prrafodelista"/>
        <w:ind w:left="792"/>
        <w:jc w:val="both"/>
        <w:rPr>
          <w:sz w:val="20"/>
          <w:szCs w:val="20"/>
        </w:rPr>
      </w:pPr>
      <w:r w:rsidRPr="008F4DAA">
        <w:rPr>
          <w:sz w:val="20"/>
          <w:szCs w:val="20"/>
        </w:rPr>
        <w:t xml:space="preserve">Retiro de puntales de seguridad       </w:t>
      </w:r>
      <w:r w:rsidRPr="008F4DAA">
        <w:rPr>
          <w:sz w:val="20"/>
          <w:szCs w:val="20"/>
        </w:rPr>
        <w:tab/>
        <w:t xml:space="preserve">          </w:t>
      </w:r>
      <w:r w:rsidRPr="008F4DAA">
        <w:rPr>
          <w:sz w:val="20"/>
          <w:szCs w:val="20"/>
        </w:rPr>
        <w:tab/>
        <w:t>21días</w:t>
      </w:r>
    </w:p>
    <w:p w:rsidR="008F4DAA" w:rsidRPr="008F4DAA" w:rsidRDefault="008F4DAA" w:rsidP="008F4DAA">
      <w:pPr>
        <w:pStyle w:val="Prrafodelista"/>
        <w:ind w:left="792"/>
        <w:jc w:val="both"/>
        <w:rPr>
          <w:sz w:val="20"/>
          <w:szCs w:val="20"/>
        </w:rPr>
      </w:pPr>
      <w:r w:rsidRPr="008F4DAA">
        <w:rPr>
          <w:sz w:val="20"/>
          <w:szCs w:val="20"/>
        </w:rPr>
        <w:t>Para el desencofrado de elementos estructurales importantes o de grandes luces, se requerirá la autorización del Supervisor.</w:t>
      </w:r>
    </w:p>
    <w:p w:rsidR="008F4DAA" w:rsidRPr="008F4DAA" w:rsidRDefault="008F4DAA" w:rsidP="008F4DAA">
      <w:pPr>
        <w:pStyle w:val="Prrafodelista"/>
        <w:ind w:left="792"/>
        <w:jc w:val="both"/>
        <w:rPr>
          <w:bCs/>
          <w:sz w:val="20"/>
          <w:szCs w:val="20"/>
        </w:rPr>
      </w:pPr>
      <w:r w:rsidRPr="008F4DAA">
        <w:rPr>
          <w:bCs/>
          <w:sz w:val="20"/>
          <w:szCs w:val="20"/>
        </w:rPr>
        <w:t xml:space="preserve">Resistencia mecánica del hormigón: </w:t>
      </w:r>
    </w:p>
    <w:p w:rsidR="008F4DAA" w:rsidRPr="008F4DAA" w:rsidRDefault="008F4DAA" w:rsidP="008F4DAA">
      <w:pPr>
        <w:pStyle w:val="Prrafodelista"/>
        <w:ind w:left="792"/>
        <w:jc w:val="both"/>
        <w:rPr>
          <w:sz w:val="20"/>
          <w:szCs w:val="20"/>
        </w:rPr>
      </w:pPr>
      <w:r w:rsidRPr="008F4DAA">
        <w:rPr>
          <w:sz w:val="20"/>
          <w:szCs w:val="20"/>
        </w:rPr>
        <w:lastRenderedPageBreak/>
        <w:t>La  calidad  del  hormigón  estará  definida  por  el  valor  de  su  resistencia  característica  a  la compresión a la edad de 28 días.</w:t>
      </w:r>
    </w:p>
    <w:p w:rsidR="008F4DAA" w:rsidRPr="008F4DAA" w:rsidRDefault="008F4DAA" w:rsidP="008F4DAA">
      <w:pPr>
        <w:pStyle w:val="Prrafodelista"/>
        <w:ind w:left="792"/>
        <w:jc w:val="both"/>
        <w:rPr>
          <w:sz w:val="20"/>
          <w:szCs w:val="20"/>
        </w:rPr>
      </w:pPr>
      <w:r w:rsidRPr="008F4DAA">
        <w:rPr>
          <w:sz w:val="20"/>
          <w:szCs w:val="20"/>
        </w:rPr>
        <w:t>Se define como resistencia característica la que corresponde a la probabilidad de que el 95 % de  los  resultados  obtenidos  superan  dicho  valor,  considerando  que  los  resultados  de  los ensayos se distribuyen de acuerdo a una curva estadística normal.</w:t>
      </w:r>
    </w:p>
    <w:p w:rsidR="008F4DAA" w:rsidRPr="008F4DAA" w:rsidRDefault="008F4DAA" w:rsidP="008F4DAA">
      <w:pPr>
        <w:pStyle w:val="Prrafodelista"/>
        <w:ind w:left="792"/>
        <w:jc w:val="both"/>
        <w:rPr>
          <w:sz w:val="20"/>
          <w:szCs w:val="20"/>
        </w:rPr>
      </w:pPr>
      <w:r w:rsidRPr="008F4DAA">
        <w:rPr>
          <w:sz w:val="20"/>
          <w:szCs w:val="20"/>
        </w:rPr>
        <w:t xml:space="preserve">Los  ensayos  necesarios  para  determinar  las  resistencias  de  rotura,  se  realizarán  sobre probetas  cilíndricas  normales  de  15  cm.  de  diámetro  y  30  cm.  de  altura,  en  un  laboratorio autorizado previamente por supervisión. </w:t>
      </w:r>
    </w:p>
    <w:p w:rsidR="008F4DAA" w:rsidRPr="008F4DAA" w:rsidRDefault="008F4DAA" w:rsidP="008F4DAA">
      <w:pPr>
        <w:pStyle w:val="Prrafodelista"/>
        <w:ind w:left="792"/>
        <w:jc w:val="both"/>
        <w:rPr>
          <w:b/>
          <w:sz w:val="20"/>
          <w:szCs w:val="20"/>
        </w:rPr>
      </w:pPr>
      <w:r w:rsidRPr="008F4DAA">
        <w:rPr>
          <w:sz w:val="20"/>
          <w:szCs w:val="20"/>
        </w:rPr>
        <w:t>El  Contratista  deberá  tener  en  el  lugar  de  la  fabricación  diez  cilindros  de  las  dimensiones especificadas</w:t>
      </w:r>
      <w:r w:rsidRPr="008F4DAA">
        <w:rPr>
          <w:b/>
          <w:sz w:val="20"/>
          <w:szCs w:val="20"/>
        </w:rPr>
        <w:t xml:space="preserve">. </w:t>
      </w:r>
    </w:p>
    <w:p w:rsidR="008F4DAA" w:rsidRPr="008F4DAA" w:rsidRDefault="008F4DAA" w:rsidP="008F4DAA">
      <w:pPr>
        <w:pStyle w:val="Prrafodelista"/>
        <w:ind w:left="792"/>
        <w:jc w:val="both"/>
        <w:rPr>
          <w:sz w:val="20"/>
          <w:szCs w:val="20"/>
        </w:rPr>
      </w:pPr>
      <w:r w:rsidRPr="008F4DAA">
        <w:rPr>
          <w:sz w:val="20"/>
          <w:szCs w:val="20"/>
        </w:rPr>
        <w:t xml:space="preserve">Si el hormigón de obra no tiene la resistencia que se establece en los planos, por: </w:t>
      </w:r>
    </w:p>
    <w:p w:rsidR="008F4DAA" w:rsidRPr="008F4DAA" w:rsidRDefault="008F4DAA" w:rsidP="008F4DAA">
      <w:pPr>
        <w:pStyle w:val="Prrafodelista"/>
        <w:ind w:left="792"/>
        <w:jc w:val="both"/>
        <w:rPr>
          <w:bCs/>
          <w:sz w:val="20"/>
          <w:szCs w:val="20"/>
        </w:rPr>
      </w:pPr>
      <w:r w:rsidRPr="008F4DAA">
        <w:rPr>
          <w:bCs/>
          <w:sz w:val="20"/>
          <w:szCs w:val="20"/>
        </w:rPr>
        <w:t xml:space="preserve">a. Los  resultados  de  dos  ensayos  consecutivos  arrojan  resistencias  individuales  inferiores  a las especificadas. </w:t>
      </w:r>
    </w:p>
    <w:p w:rsidR="008F4DAA" w:rsidRPr="008F4DAA" w:rsidRDefault="008F4DAA" w:rsidP="008F4DAA">
      <w:pPr>
        <w:pStyle w:val="Prrafodelista"/>
        <w:ind w:left="792"/>
        <w:jc w:val="both"/>
        <w:rPr>
          <w:bCs/>
          <w:sz w:val="20"/>
          <w:szCs w:val="20"/>
        </w:rPr>
      </w:pPr>
      <w:r w:rsidRPr="008F4DAA">
        <w:rPr>
          <w:bCs/>
          <w:sz w:val="20"/>
          <w:szCs w:val="20"/>
        </w:rPr>
        <w:t xml:space="preserve">b. El promedio de los resultados de tres ensayos consecutivos sea menor que la resistencia especificada. </w:t>
      </w:r>
    </w:p>
    <w:p w:rsidR="008F4DAA" w:rsidRPr="008F4DAA" w:rsidRDefault="008F4DAA" w:rsidP="008F4DAA">
      <w:pPr>
        <w:pStyle w:val="Prrafodelista"/>
        <w:ind w:left="792"/>
        <w:jc w:val="both"/>
        <w:rPr>
          <w:sz w:val="20"/>
          <w:szCs w:val="20"/>
        </w:rPr>
      </w:pPr>
      <w:r w:rsidRPr="008F4DAA">
        <w:rPr>
          <w:sz w:val="20"/>
          <w:szCs w:val="20"/>
        </w:rPr>
        <w:t>c. La resistencia característica del hormigón es inferior a la especificada.</w:t>
      </w:r>
    </w:p>
    <w:p w:rsidR="008F4DAA" w:rsidRPr="008F4DAA" w:rsidRDefault="008F4DAA" w:rsidP="008F4DAA">
      <w:pPr>
        <w:pStyle w:val="Prrafodelista"/>
        <w:ind w:left="792"/>
        <w:jc w:val="both"/>
        <w:rPr>
          <w:sz w:val="20"/>
          <w:szCs w:val="20"/>
        </w:rPr>
      </w:pPr>
      <w:r w:rsidRPr="008F4DAA">
        <w:rPr>
          <w:sz w:val="20"/>
          <w:szCs w:val="20"/>
        </w:rPr>
        <w:t xml:space="preserve">En consecuencia, se considera que los hormigones son inadecuados. </w:t>
      </w:r>
    </w:p>
    <w:p w:rsidR="008F4DAA" w:rsidRPr="008F4DAA" w:rsidRDefault="008F4DAA" w:rsidP="008F4DAA">
      <w:pPr>
        <w:pStyle w:val="Prrafodelista"/>
        <w:ind w:left="792"/>
        <w:jc w:val="both"/>
        <w:rPr>
          <w:bCs/>
          <w:sz w:val="20"/>
          <w:szCs w:val="20"/>
        </w:rPr>
      </w:pPr>
      <w:r w:rsidRPr="008F4DAA">
        <w:rPr>
          <w:bCs/>
          <w:sz w:val="20"/>
          <w:szCs w:val="20"/>
        </w:rPr>
        <w:t xml:space="preserve">Para  determinar  las  proporciones  adecuadas,  el  contratista,  con  suficiente  anticipación procederá a la realización de ensayos previos a la ejecución de la obra. </w:t>
      </w:r>
    </w:p>
    <w:p w:rsidR="008F4DAA" w:rsidRPr="008F4DAA" w:rsidRDefault="008F4DAA" w:rsidP="008F4DAA">
      <w:pPr>
        <w:pStyle w:val="Prrafodelista"/>
        <w:ind w:left="792"/>
        <w:jc w:val="both"/>
        <w:rPr>
          <w:bCs/>
          <w:sz w:val="20"/>
          <w:szCs w:val="20"/>
        </w:rPr>
      </w:pPr>
      <w:r w:rsidRPr="008F4DAA">
        <w:rPr>
          <w:bCs/>
          <w:sz w:val="20"/>
          <w:szCs w:val="20"/>
        </w:rPr>
        <w:t xml:space="preserve">Ensayos de control </w:t>
      </w:r>
    </w:p>
    <w:p w:rsidR="008F4DAA" w:rsidRPr="008F4DAA" w:rsidRDefault="008F4DAA" w:rsidP="008F4DAA">
      <w:pPr>
        <w:pStyle w:val="Prrafodelista"/>
        <w:ind w:left="792"/>
        <w:jc w:val="both"/>
        <w:rPr>
          <w:b/>
          <w:sz w:val="20"/>
          <w:szCs w:val="20"/>
        </w:rPr>
      </w:pPr>
      <w:r w:rsidRPr="008F4DAA">
        <w:rPr>
          <w:bCs/>
          <w:sz w:val="20"/>
          <w:szCs w:val="20"/>
        </w:rPr>
        <w:t xml:space="preserve">Durante  la  ejecución  de  la  obra  se  realizarán  ensayos  de  control,  para  verificar  la  calidad  y uniformidad del hormigón. </w:t>
      </w:r>
    </w:p>
    <w:p w:rsidR="008F4DAA" w:rsidRPr="008F4DAA" w:rsidRDefault="008F4DAA" w:rsidP="008F4DAA">
      <w:pPr>
        <w:pStyle w:val="Prrafodelista"/>
        <w:ind w:left="792"/>
        <w:jc w:val="both"/>
        <w:rPr>
          <w:b/>
          <w:bCs/>
          <w:sz w:val="20"/>
          <w:szCs w:val="20"/>
        </w:rPr>
      </w:pPr>
      <w:r w:rsidRPr="008F4DAA">
        <w:rPr>
          <w:b/>
          <w:bCs/>
          <w:sz w:val="20"/>
          <w:szCs w:val="20"/>
        </w:rPr>
        <w:t xml:space="preserve">Ensayos de consistencia: </w:t>
      </w:r>
    </w:p>
    <w:p w:rsidR="008F4DAA" w:rsidRPr="008F4DAA" w:rsidRDefault="008F4DAA" w:rsidP="008F4DAA">
      <w:pPr>
        <w:pStyle w:val="Prrafodelista"/>
        <w:ind w:left="792"/>
        <w:jc w:val="both"/>
        <w:rPr>
          <w:bCs/>
          <w:sz w:val="20"/>
          <w:szCs w:val="20"/>
        </w:rPr>
      </w:pPr>
      <w:r w:rsidRPr="008F4DAA">
        <w:rPr>
          <w:bCs/>
          <w:sz w:val="20"/>
          <w:szCs w:val="20"/>
        </w:rPr>
        <w:t xml:space="preserve">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 </w:t>
      </w:r>
    </w:p>
    <w:p w:rsidR="008F4DAA" w:rsidRPr="008F4DAA" w:rsidRDefault="008F4DAA" w:rsidP="008F4DAA">
      <w:pPr>
        <w:pStyle w:val="Prrafodelista"/>
        <w:ind w:left="792"/>
        <w:jc w:val="both"/>
        <w:rPr>
          <w:bCs/>
          <w:sz w:val="20"/>
          <w:szCs w:val="20"/>
        </w:rPr>
      </w:pPr>
      <w:r w:rsidRPr="008F4DAA">
        <w:rPr>
          <w:bCs/>
          <w:sz w:val="20"/>
          <w:szCs w:val="20"/>
        </w:rPr>
        <w:t xml:space="preserve">La persistencia en la falta del cumplimento de la consistencia, será motivo suficiente para que el Supervisor paralice los trabajos. </w:t>
      </w:r>
    </w:p>
    <w:p w:rsidR="008F4DAA" w:rsidRPr="008F4DAA" w:rsidRDefault="008F4DAA" w:rsidP="008F4DAA">
      <w:pPr>
        <w:pStyle w:val="Prrafodelista"/>
        <w:ind w:left="792"/>
        <w:jc w:val="both"/>
        <w:rPr>
          <w:b/>
          <w:bCs/>
          <w:sz w:val="20"/>
          <w:szCs w:val="20"/>
        </w:rPr>
      </w:pPr>
      <w:r w:rsidRPr="008F4DAA">
        <w:rPr>
          <w:b/>
          <w:bCs/>
          <w:sz w:val="20"/>
          <w:szCs w:val="20"/>
        </w:rPr>
        <w:t xml:space="preserve">Ensayos de resistencia </w:t>
      </w:r>
    </w:p>
    <w:p w:rsidR="008F4DAA" w:rsidRPr="008F4DAA" w:rsidRDefault="008F4DAA" w:rsidP="008F4DAA">
      <w:pPr>
        <w:pStyle w:val="Prrafodelista"/>
        <w:ind w:left="792"/>
        <w:jc w:val="both"/>
        <w:rPr>
          <w:bCs/>
          <w:sz w:val="20"/>
          <w:szCs w:val="20"/>
        </w:rPr>
      </w:pPr>
      <w:r w:rsidRPr="008F4DAA">
        <w:rPr>
          <w:bCs/>
          <w:sz w:val="20"/>
          <w:szCs w:val="20"/>
        </w:rPr>
        <w:t xml:space="preserve">El  juzgamiento  de  la  calidad  y  uniformidad  del  hormigón  a  emplear  se  realizará  analizando estadísticamente  los  resultados  de  por  lo  menos  32  probetas  (16  ensayos)  preparadas  y curadas en condiciones normalizadas y ensayadas a los 28 días. </w:t>
      </w:r>
    </w:p>
    <w:p w:rsidR="008F4DAA" w:rsidRPr="008F4DAA" w:rsidRDefault="008F4DAA" w:rsidP="008F4DAA">
      <w:pPr>
        <w:pStyle w:val="Prrafodelista"/>
        <w:ind w:left="792"/>
        <w:jc w:val="both"/>
        <w:rPr>
          <w:bCs/>
          <w:sz w:val="20"/>
          <w:szCs w:val="20"/>
        </w:rPr>
      </w:pPr>
      <w:r w:rsidRPr="008F4DAA">
        <w:rPr>
          <w:bCs/>
          <w:sz w:val="20"/>
          <w:szCs w:val="20"/>
        </w:rPr>
        <w:t xml:space="preserve">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 </w:t>
      </w:r>
    </w:p>
    <w:p w:rsidR="008F4DAA" w:rsidRPr="008F4DAA" w:rsidRDefault="008F4DAA" w:rsidP="008F4DAA">
      <w:pPr>
        <w:pStyle w:val="Prrafodelista"/>
        <w:ind w:left="792"/>
        <w:jc w:val="both"/>
        <w:rPr>
          <w:bCs/>
          <w:sz w:val="20"/>
          <w:szCs w:val="20"/>
        </w:rPr>
      </w:pPr>
      <w:r w:rsidRPr="008F4DAA">
        <w:rPr>
          <w:bCs/>
          <w:sz w:val="20"/>
          <w:szCs w:val="20"/>
        </w:rPr>
        <w:t xml:space="preserve">Las  probetas  se  moldearán  en  presencia  del  Supervisor  de  Obra  y  se  conservaran  en condiciones normalizadas de laboratorio.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Se  determinará  la  resistencia  características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 </w:t>
      </w:r>
    </w:p>
    <w:p w:rsidR="008F4DAA" w:rsidRPr="008F4DAA" w:rsidRDefault="008F4DAA" w:rsidP="008F4DAA">
      <w:pPr>
        <w:pStyle w:val="Prrafodelista"/>
        <w:ind w:left="792"/>
        <w:jc w:val="both"/>
        <w:rPr>
          <w:bCs/>
          <w:sz w:val="20"/>
          <w:szCs w:val="20"/>
        </w:rPr>
      </w:pPr>
      <w:r w:rsidRPr="008F4DAA">
        <w:rPr>
          <w:bCs/>
          <w:sz w:val="20"/>
          <w:szCs w:val="20"/>
        </w:rPr>
        <w:t xml:space="preserve">Queda  sobreentendido  que  es  obligación  por  parte  del  contratista  realizar  ajustes  y correcciones  en  la  dosificación,  hasta  obtener  los  resultados  que  correspondan.  En  caso  de incumplimiento, el Supervisor dispondrán la paralización inmediata de los trabajos. </w:t>
      </w:r>
    </w:p>
    <w:p w:rsidR="008F4DAA" w:rsidRDefault="008F4DAA" w:rsidP="008F4DAA">
      <w:pPr>
        <w:pStyle w:val="Prrafodelista"/>
        <w:ind w:left="792"/>
        <w:jc w:val="both"/>
        <w:rPr>
          <w:b/>
          <w:bCs/>
          <w:sz w:val="20"/>
          <w:szCs w:val="20"/>
        </w:rPr>
      </w:pPr>
      <w:r w:rsidRPr="008F4DAA">
        <w:rPr>
          <w:b/>
          <w:bCs/>
          <w:sz w:val="20"/>
          <w:szCs w:val="20"/>
        </w:rPr>
        <w:t>TRABAJOS A EJECUTAR:</w:t>
      </w:r>
    </w:p>
    <w:p w:rsidR="001C16A8" w:rsidRPr="008F4DAA" w:rsidRDefault="001C16A8" w:rsidP="008F4DAA">
      <w:pPr>
        <w:pStyle w:val="Prrafodelista"/>
        <w:ind w:left="792"/>
        <w:jc w:val="both"/>
        <w:rPr>
          <w:b/>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EXCAVACIÓN DE TERRENO PARA NIVELACIÓN Y CIMIENTOS</w:t>
      </w:r>
    </w:p>
    <w:p w:rsidR="008F4DAA" w:rsidRPr="008F4DAA" w:rsidRDefault="008F4DAA" w:rsidP="008F4DAA">
      <w:pPr>
        <w:pStyle w:val="Prrafodelista"/>
        <w:ind w:left="792"/>
        <w:jc w:val="both"/>
        <w:rPr>
          <w:bCs/>
          <w:sz w:val="20"/>
          <w:szCs w:val="20"/>
        </w:rPr>
      </w:pPr>
      <w:r w:rsidRPr="008F4DAA">
        <w:rPr>
          <w:bCs/>
          <w:sz w:val="20"/>
          <w:szCs w:val="20"/>
        </w:rPr>
        <w:t>Comprende todos  los  trabajos  de  excavación  de  zanjas  para nivelación y la  instalación  d</w:t>
      </w:r>
      <w:r w:rsidR="001C16A8">
        <w:rPr>
          <w:bCs/>
          <w:sz w:val="20"/>
          <w:szCs w:val="20"/>
        </w:rPr>
        <w:t xml:space="preserve">e fundaciones, para la base de la EDR </w:t>
      </w:r>
      <w:r w:rsidRPr="008F4DAA">
        <w:rPr>
          <w:bCs/>
          <w:sz w:val="20"/>
          <w:szCs w:val="20"/>
        </w:rPr>
        <w:t xml:space="preserve">y para los cimientos de la caseta a  ser  ejecutados  en  la  clase  de  terreno  que  se  encuentre, para el presente proyecto la clase de terreno es duro, hasta  la profundidad necesaria y en las medidas indicadas en planos. Los trabajos deberán sujetarse a estas especificaciones y a las instrucciones del supervisor, de tal manera de cumplir a plena satisfacción con el proyecto. </w:t>
      </w:r>
    </w:p>
    <w:p w:rsidR="008F4DAA" w:rsidRPr="008F4DAA" w:rsidRDefault="008F4DAA" w:rsidP="008F4DAA">
      <w:pPr>
        <w:pStyle w:val="Prrafodelista"/>
        <w:ind w:left="792"/>
        <w:jc w:val="both"/>
        <w:rPr>
          <w:bCs/>
          <w:sz w:val="20"/>
          <w:szCs w:val="20"/>
        </w:rPr>
      </w:pPr>
      <w:r w:rsidRPr="008F4DAA">
        <w:rPr>
          <w:bCs/>
          <w:sz w:val="20"/>
          <w:szCs w:val="20"/>
        </w:rPr>
        <w:t xml:space="preserve">El material a excavar será el existente en la zona de trabajo. </w:t>
      </w:r>
    </w:p>
    <w:p w:rsidR="008F4DAA" w:rsidRPr="008F4DAA" w:rsidRDefault="008F4DAA" w:rsidP="008F4DAA">
      <w:pPr>
        <w:pStyle w:val="Prrafodelista"/>
        <w:ind w:left="792"/>
        <w:jc w:val="both"/>
        <w:rPr>
          <w:bCs/>
          <w:sz w:val="20"/>
          <w:szCs w:val="20"/>
        </w:rPr>
      </w:pPr>
      <w:r w:rsidRPr="008F4DAA">
        <w:rPr>
          <w:bCs/>
          <w:sz w:val="20"/>
          <w:szCs w:val="20"/>
        </w:rPr>
        <w:t xml:space="preserve">Si  la  propuesta  se  trata  de  excavación  manual, requerirá  del  empleo  de  herramientas menores (palas, picos, carretillas).  </w:t>
      </w:r>
    </w:p>
    <w:p w:rsidR="008F4DAA" w:rsidRPr="008F4DAA" w:rsidRDefault="008F4DAA" w:rsidP="008F4DAA">
      <w:pPr>
        <w:pStyle w:val="Prrafodelista"/>
        <w:ind w:left="792"/>
        <w:jc w:val="both"/>
        <w:rPr>
          <w:bCs/>
          <w:sz w:val="20"/>
          <w:szCs w:val="20"/>
        </w:rPr>
      </w:pPr>
      <w:r w:rsidRPr="008F4DAA">
        <w:rPr>
          <w:bCs/>
          <w:sz w:val="20"/>
          <w:szCs w:val="20"/>
        </w:rPr>
        <w:t xml:space="preserve">Aprobados los trabajos de replanteo por el SUPERVISOR DE OBRA, el </w:t>
      </w:r>
      <w:r w:rsidR="001C16A8">
        <w:rPr>
          <w:bCs/>
          <w:sz w:val="20"/>
          <w:szCs w:val="20"/>
        </w:rPr>
        <w:t>CONTRATISTA</w:t>
      </w:r>
      <w:r w:rsidRPr="008F4DAA">
        <w:rPr>
          <w:bCs/>
          <w:sz w:val="20"/>
          <w:szCs w:val="20"/>
        </w:rPr>
        <w:t xml:space="preserve"> notificara con 24  hrs.  de  anticipación  el  inicio  de  estos  trabajos,  que  serán  desarrolladas  de  acuerdo  a alineamientos pendientes y cotas indicadas en las hojas de trabajo. </w:t>
      </w:r>
    </w:p>
    <w:p w:rsidR="008F4DAA" w:rsidRPr="008F4DAA" w:rsidRDefault="008F4DAA" w:rsidP="008F4DAA">
      <w:pPr>
        <w:pStyle w:val="Prrafodelista"/>
        <w:ind w:left="792"/>
        <w:jc w:val="both"/>
        <w:rPr>
          <w:bCs/>
          <w:sz w:val="20"/>
          <w:szCs w:val="20"/>
        </w:rPr>
      </w:pPr>
      <w:r w:rsidRPr="008F4DAA">
        <w:rPr>
          <w:bCs/>
          <w:sz w:val="20"/>
          <w:szCs w:val="20"/>
        </w:rPr>
        <w:t xml:space="preserve">Las  excavaciones  serán  efectuadas  a  mano,  cualquier  exceso  de  excavación  de  la  zanja deberá ser rellenado por el Constructor a su cuenta con el material y trabajo realizado deberá ser aprobado por el supervisor. </w:t>
      </w:r>
    </w:p>
    <w:p w:rsidR="008F4DAA" w:rsidRPr="008F4DAA" w:rsidRDefault="008F4DAA" w:rsidP="008F4DAA">
      <w:pPr>
        <w:pStyle w:val="Prrafodelista"/>
        <w:ind w:left="792"/>
        <w:jc w:val="both"/>
        <w:rPr>
          <w:bCs/>
          <w:sz w:val="20"/>
          <w:szCs w:val="20"/>
        </w:rPr>
      </w:pPr>
      <w:r w:rsidRPr="008F4DAA">
        <w:rPr>
          <w:bCs/>
          <w:sz w:val="20"/>
          <w:szCs w:val="20"/>
        </w:rPr>
        <w:t xml:space="preserve">La  excavación  será  efectuada  por  tramos  e  manera  de  formar  puentes  de  paso,  que posteriormente serán derribados para su compactación en relleno. </w:t>
      </w:r>
    </w:p>
    <w:p w:rsidR="008F4DAA" w:rsidRPr="008F4DAA" w:rsidRDefault="008F4DAA" w:rsidP="008F4DAA">
      <w:pPr>
        <w:pStyle w:val="Prrafodelista"/>
        <w:ind w:left="792"/>
        <w:jc w:val="both"/>
        <w:rPr>
          <w:bCs/>
          <w:sz w:val="20"/>
          <w:szCs w:val="20"/>
        </w:rPr>
      </w:pPr>
      <w:r w:rsidRPr="008F4DAA">
        <w:rPr>
          <w:bCs/>
          <w:sz w:val="20"/>
          <w:szCs w:val="20"/>
        </w:rPr>
        <w:t xml:space="preserve">El material proveniente de la excavación será apilado a un lado de la zanja, a no menos 1 m. del borde de la zanja de manera tal de no producir mayores presiones en el talud respectivo. </w:t>
      </w:r>
    </w:p>
    <w:p w:rsidR="008F4DAA" w:rsidRPr="008F4DAA" w:rsidRDefault="008F4DAA" w:rsidP="008F4DAA">
      <w:pPr>
        <w:pStyle w:val="Prrafodelista"/>
        <w:ind w:left="792"/>
        <w:jc w:val="both"/>
        <w:rPr>
          <w:bCs/>
          <w:sz w:val="20"/>
          <w:szCs w:val="20"/>
        </w:rPr>
      </w:pPr>
      <w:r w:rsidRPr="008F4DAA">
        <w:rPr>
          <w:bCs/>
          <w:sz w:val="20"/>
          <w:szCs w:val="20"/>
        </w:rPr>
        <w:t xml:space="preserve">Durante todo el proceso de excavación el Constructor pondrá el máximo cuidado para evitar daños  a  estructuras  y/o  edificaciones  que  se  hallen  en  sitios  adyacentes  a  la  excavación  y tomará las medidas aconsejables para mantener en forma ininterrumpida  todos los servicios existentes, tales como agua potable alcantarillado, energía eléctrica y otros; en caso de daño a las mismas el Constructor deberá reestructurarlas o reemplazarlas a su costo. </w:t>
      </w:r>
    </w:p>
    <w:p w:rsidR="008F4DAA" w:rsidRPr="008F4DAA" w:rsidRDefault="008F4DAA" w:rsidP="008F4DAA">
      <w:pPr>
        <w:pStyle w:val="Prrafodelista"/>
        <w:ind w:left="792"/>
        <w:jc w:val="both"/>
        <w:rPr>
          <w:bCs/>
          <w:sz w:val="20"/>
          <w:szCs w:val="20"/>
        </w:rPr>
      </w:pPr>
      <w:r w:rsidRPr="008F4DAA">
        <w:rPr>
          <w:bCs/>
          <w:sz w:val="20"/>
          <w:szCs w:val="20"/>
        </w:rPr>
        <w:t xml:space="preserve">En  la  realización  de  la  excavación  se  evitará  obstrucciones  e  incomodidades  al  tránsito peatonal  y  vehicular,  debiendo  para  ello  mantener  en  buenas  condiciones  las  entradas  a garajes,  casa  o  edificios;  cuidará  de  colocar  la  señalización,  cercas,  barreras  y  luces necesarias para seguridad del público. </w:t>
      </w:r>
    </w:p>
    <w:p w:rsidR="008F4DAA" w:rsidRPr="008F4DAA" w:rsidRDefault="008F4DAA" w:rsidP="008F4DAA">
      <w:pPr>
        <w:pStyle w:val="Prrafodelista"/>
        <w:ind w:left="792"/>
        <w:jc w:val="both"/>
        <w:rPr>
          <w:bCs/>
          <w:sz w:val="20"/>
          <w:szCs w:val="20"/>
        </w:rPr>
      </w:pPr>
      <w:r w:rsidRPr="008F4DAA">
        <w:rPr>
          <w:bCs/>
          <w:sz w:val="20"/>
          <w:szCs w:val="20"/>
        </w:rPr>
        <w:t xml:space="preserve">Las  excavaciones  para las  cámaras  o  pozos  de  inspección  estándar  serán  sin  apuntalado  y deberán tener las dimensiones de la proyección en planta de los muros más 0,15 m. Alrededor de  </w:t>
      </w:r>
      <w:r w:rsidRPr="008F4DAA">
        <w:rPr>
          <w:bCs/>
          <w:sz w:val="20"/>
          <w:szCs w:val="20"/>
        </w:rPr>
        <w:lastRenderedPageBreak/>
        <w:t xml:space="preserve">los  mismos  y  serán  ejecutados  hasta  la  profundidad  necesaria  para  alcanzar  la  cota  de desplante de la base, indicada en los planos de construcción respectivos. </w:t>
      </w:r>
    </w:p>
    <w:p w:rsidR="008F4DAA" w:rsidRDefault="008F4DAA" w:rsidP="008F4DAA">
      <w:pPr>
        <w:pStyle w:val="Prrafodelista"/>
        <w:ind w:left="792"/>
        <w:jc w:val="both"/>
        <w:rPr>
          <w:bCs/>
          <w:sz w:val="20"/>
          <w:szCs w:val="20"/>
        </w:rPr>
      </w:pPr>
      <w:r w:rsidRPr="008F4DAA">
        <w:rPr>
          <w:bCs/>
          <w:sz w:val="20"/>
          <w:szCs w:val="20"/>
        </w:rPr>
        <w:t xml:space="preserve">Cuando  no  se  encuentre  una  buena  fundación  en  la  cota  fijada,  debido  a  la  existencia  de suelo  blando  e  inestable  debajo  el  colector,  deberá  retirarse  el  material  existente  hasta  una profundidad que deberá ser indicada por el Supervisor reemplazando dicho suelo por material seleccionado  y  convenientemente  compactado  para  obtener  un  adecuado  soporte  de fundación. </w:t>
      </w:r>
    </w:p>
    <w:p w:rsidR="001C16A8" w:rsidRDefault="001C16A8" w:rsidP="008F4DAA">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 xml:space="preserve">ZAPATAS DE H°A° H-21  </w:t>
      </w:r>
    </w:p>
    <w:p w:rsidR="008F4DAA" w:rsidRPr="008F4DAA" w:rsidRDefault="008F4DAA" w:rsidP="008F4DAA">
      <w:pPr>
        <w:pStyle w:val="Prrafodelista"/>
        <w:ind w:left="792"/>
        <w:jc w:val="both"/>
        <w:rPr>
          <w:bCs/>
          <w:sz w:val="20"/>
          <w:szCs w:val="20"/>
        </w:rPr>
      </w:pPr>
      <w:r w:rsidRPr="008F4DAA">
        <w:rPr>
          <w:bCs/>
          <w:sz w:val="20"/>
          <w:szCs w:val="20"/>
        </w:rPr>
        <w:t xml:space="preserve">Comprende la ejecución de elementos que sirven de fundación a las estructuras, en este caso zapatas aisladas, de acuerdo a los planos de detalle, formulario de presentación de propuestas y/o indicaciones del SUPERVISOR DE OBRA. </w:t>
      </w:r>
    </w:p>
    <w:p w:rsidR="008F4DAA" w:rsidRPr="008F4DAA" w:rsidRDefault="008F4DAA" w:rsidP="008F4DAA">
      <w:pPr>
        <w:pStyle w:val="Prrafodelista"/>
        <w:ind w:left="792"/>
        <w:jc w:val="both"/>
        <w:rPr>
          <w:bCs/>
          <w:sz w:val="20"/>
          <w:szCs w:val="20"/>
        </w:rPr>
      </w:pPr>
      <w:r w:rsidRPr="008F4DAA">
        <w:rPr>
          <w:bCs/>
          <w:sz w:val="20"/>
          <w:szCs w:val="20"/>
        </w:rPr>
        <w:t xml:space="preserve">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 </w:t>
      </w:r>
    </w:p>
    <w:p w:rsidR="008F4DAA" w:rsidRPr="008F4DAA" w:rsidRDefault="008F4DAA" w:rsidP="008F4DAA">
      <w:pPr>
        <w:pStyle w:val="Prrafodelista"/>
        <w:ind w:left="792"/>
        <w:jc w:val="both"/>
        <w:rPr>
          <w:bCs/>
          <w:sz w:val="20"/>
          <w:szCs w:val="20"/>
        </w:rPr>
      </w:pPr>
      <w:r w:rsidRPr="008F4DAA">
        <w:rPr>
          <w:bCs/>
          <w:sz w:val="20"/>
          <w:szCs w:val="20"/>
        </w:rPr>
        <w:t xml:space="preserve">Todas  las  estructuras  de  hormigón  armado,  deberán  ser ejecutadas  de  acuerdo  a  las siguientes  resistencias:  resistencia  del  hormigón  será  de  21  Mpa  y  la  resistencia  del  acero será  de  420  Mpa  de  acuerdo  al  formulario  de  presentación  de  propuestas  y  en  estricta sujeción  con  las  exigencias  y  requisitos  establecidos  en  la  Norma  Boliviana  del  Hormigón Armado CBH-87. </w:t>
      </w:r>
    </w:p>
    <w:p w:rsidR="008F4DAA" w:rsidRPr="008F4DAA" w:rsidRDefault="008F4DAA" w:rsidP="008F4DAA">
      <w:pPr>
        <w:pStyle w:val="Prrafodelista"/>
        <w:ind w:left="792"/>
        <w:jc w:val="both"/>
        <w:rPr>
          <w:bCs/>
          <w:sz w:val="20"/>
          <w:szCs w:val="20"/>
        </w:rPr>
      </w:pPr>
      <w:r w:rsidRPr="008F4DAA">
        <w:rPr>
          <w:bCs/>
          <w:sz w:val="20"/>
          <w:szCs w:val="20"/>
        </w:rPr>
        <w:t xml:space="preserve">El  Contratista  proporcionará  todos  los  materiales,  herramientas  y  equipo  necesarios  para  la ejecución de los trabajos, los mismos deberán ser aprobados por el SUPERVISOR DE OBRA. </w:t>
      </w:r>
    </w:p>
    <w:p w:rsidR="008F4DAA" w:rsidRPr="008F4DAA" w:rsidRDefault="008F4DAA" w:rsidP="008F4DAA">
      <w:pPr>
        <w:pStyle w:val="Prrafodelista"/>
        <w:ind w:left="792"/>
        <w:jc w:val="both"/>
        <w:rPr>
          <w:b/>
          <w:bCs/>
          <w:sz w:val="20"/>
          <w:szCs w:val="20"/>
        </w:rPr>
      </w:pPr>
      <w:r w:rsidRPr="008F4DAA">
        <w:rPr>
          <w:b/>
          <w:bCs/>
          <w:sz w:val="20"/>
          <w:szCs w:val="20"/>
        </w:rPr>
        <w:t xml:space="preserve">Dosificación de materiales </w:t>
      </w:r>
    </w:p>
    <w:p w:rsidR="008F4DAA" w:rsidRPr="008F4DAA" w:rsidRDefault="008F4DAA" w:rsidP="008F4DAA">
      <w:pPr>
        <w:pStyle w:val="Prrafodelista"/>
        <w:ind w:left="792"/>
        <w:jc w:val="both"/>
        <w:rPr>
          <w:bCs/>
          <w:sz w:val="20"/>
          <w:szCs w:val="20"/>
        </w:rPr>
      </w:pPr>
      <w:r w:rsidRPr="008F4DAA">
        <w:rPr>
          <w:bCs/>
          <w:sz w:val="20"/>
          <w:szCs w:val="20"/>
        </w:rPr>
        <w:t xml:space="preserve">Para  la  fabricación  del  hormigón,  se  recomienda  que  la  dosificación  de  los  materiales  se efectúe en peso. </w:t>
      </w:r>
    </w:p>
    <w:p w:rsidR="008F4DAA" w:rsidRPr="008F4DAA" w:rsidRDefault="008F4DAA" w:rsidP="008F4DAA">
      <w:pPr>
        <w:pStyle w:val="Prrafodelista"/>
        <w:ind w:left="792"/>
        <w:jc w:val="both"/>
        <w:rPr>
          <w:bCs/>
          <w:sz w:val="20"/>
          <w:szCs w:val="20"/>
        </w:rPr>
      </w:pPr>
      <w:r w:rsidRPr="008F4DAA">
        <w:rPr>
          <w:bCs/>
          <w:sz w:val="20"/>
          <w:szCs w:val="20"/>
        </w:rPr>
        <w:t xml:space="preserve">Para los áridos se aceptará una dosificación en volumen, es decir transformándose los pesos en volumen aparente de materiales sueltos. </w:t>
      </w:r>
    </w:p>
    <w:p w:rsidR="008F4DAA" w:rsidRPr="008F4DAA" w:rsidRDefault="008F4DAA" w:rsidP="008F4DAA">
      <w:pPr>
        <w:pStyle w:val="Prrafodelista"/>
        <w:ind w:left="792"/>
        <w:jc w:val="both"/>
        <w:rPr>
          <w:bCs/>
          <w:sz w:val="20"/>
          <w:szCs w:val="20"/>
        </w:rPr>
      </w:pPr>
      <w:r w:rsidRPr="008F4DAA">
        <w:rPr>
          <w:bCs/>
          <w:sz w:val="20"/>
          <w:szCs w:val="20"/>
        </w:rPr>
        <w:t xml:space="preserve">Se empleara cemento embolsado, la dosificación se hará por número de bolsas de cemento quedando prohibido el uso de fracciones de bolsa. </w:t>
      </w:r>
    </w:p>
    <w:p w:rsidR="008F4DAA" w:rsidRPr="008F4DAA" w:rsidRDefault="008F4DAA" w:rsidP="008F4DAA">
      <w:pPr>
        <w:pStyle w:val="Prrafodelista"/>
        <w:ind w:left="792"/>
        <w:jc w:val="both"/>
        <w:rPr>
          <w:bCs/>
          <w:sz w:val="20"/>
          <w:szCs w:val="20"/>
        </w:rPr>
      </w:pPr>
      <w:r w:rsidRPr="008F4DAA">
        <w:rPr>
          <w:bCs/>
          <w:sz w:val="20"/>
          <w:szCs w:val="20"/>
        </w:rPr>
        <w:t xml:space="preserve">La medición de los áridos en volumen se realizara en recipientes aprobados por el Supervisor de Obra y de preferencia deberán ser metálicos e indeformables. </w:t>
      </w:r>
    </w:p>
    <w:p w:rsidR="008F4DAA" w:rsidRPr="008F4DAA" w:rsidRDefault="008F4DAA" w:rsidP="008F4DAA">
      <w:pPr>
        <w:pStyle w:val="Prrafodelista"/>
        <w:ind w:left="792"/>
        <w:jc w:val="both"/>
        <w:rPr>
          <w:b/>
          <w:bCs/>
          <w:sz w:val="20"/>
          <w:szCs w:val="20"/>
        </w:rPr>
      </w:pPr>
      <w:r w:rsidRPr="008F4DAA">
        <w:rPr>
          <w:b/>
          <w:bCs/>
          <w:sz w:val="20"/>
          <w:szCs w:val="20"/>
        </w:rPr>
        <w:t xml:space="preserve">Mezclado </w:t>
      </w:r>
    </w:p>
    <w:p w:rsidR="008F4DAA" w:rsidRPr="008F4DAA" w:rsidRDefault="008F4DAA" w:rsidP="008F4DAA">
      <w:pPr>
        <w:pStyle w:val="Prrafodelista"/>
        <w:ind w:left="792"/>
        <w:jc w:val="both"/>
        <w:rPr>
          <w:bCs/>
          <w:sz w:val="20"/>
          <w:szCs w:val="20"/>
        </w:rPr>
      </w:pPr>
      <w:r w:rsidRPr="008F4DAA">
        <w:rPr>
          <w:bCs/>
          <w:sz w:val="20"/>
          <w:szCs w:val="20"/>
        </w:rPr>
        <w:t xml:space="preserve">El hormigón deberá ser mezclado mecánicamente, para lo cual: </w:t>
      </w:r>
    </w:p>
    <w:p w:rsidR="008F4DAA" w:rsidRPr="008F4DAA" w:rsidRDefault="008F4DAA" w:rsidP="008F4DAA">
      <w:pPr>
        <w:pStyle w:val="Prrafodelista"/>
        <w:ind w:left="792"/>
        <w:jc w:val="both"/>
        <w:rPr>
          <w:bCs/>
          <w:sz w:val="20"/>
          <w:szCs w:val="20"/>
        </w:rPr>
      </w:pPr>
      <w:r w:rsidRPr="008F4DAA">
        <w:rPr>
          <w:bCs/>
          <w:sz w:val="20"/>
          <w:szCs w:val="20"/>
        </w:rPr>
        <w:t xml:space="preserve">  Se utilizarán una o más hormigoneras de capacidad adecuada y se empleará personal capacitado para su manejo. </w:t>
      </w:r>
    </w:p>
    <w:p w:rsidR="008F4DAA" w:rsidRPr="008F4DAA" w:rsidRDefault="008F4DAA" w:rsidP="008F4DAA">
      <w:pPr>
        <w:pStyle w:val="Prrafodelista"/>
        <w:ind w:left="792"/>
        <w:jc w:val="both"/>
        <w:rPr>
          <w:bCs/>
          <w:sz w:val="20"/>
          <w:szCs w:val="20"/>
        </w:rPr>
      </w:pPr>
      <w:r w:rsidRPr="008F4DAA">
        <w:rPr>
          <w:bCs/>
          <w:sz w:val="20"/>
          <w:szCs w:val="20"/>
        </w:rPr>
        <w:t xml:space="preserve">  Periódicamente se verificará la uniformidad del mezclado. </w:t>
      </w:r>
    </w:p>
    <w:p w:rsidR="008F4DAA" w:rsidRPr="008F4DAA" w:rsidRDefault="008F4DAA" w:rsidP="008F4DAA">
      <w:pPr>
        <w:pStyle w:val="Prrafodelista"/>
        <w:ind w:left="792"/>
        <w:jc w:val="both"/>
        <w:rPr>
          <w:bCs/>
          <w:sz w:val="20"/>
          <w:szCs w:val="20"/>
        </w:rPr>
      </w:pPr>
      <w:r w:rsidRPr="008F4DAA">
        <w:rPr>
          <w:bCs/>
          <w:sz w:val="20"/>
          <w:szCs w:val="20"/>
        </w:rPr>
        <w:t xml:space="preserve"> 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 </w:t>
      </w:r>
    </w:p>
    <w:p w:rsidR="008F4DAA" w:rsidRPr="008F4DAA" w:rsidRDefault="008F4DAA" w:rsidP="008F4DAA">
      <w:pPr>
        <w:pStyle w:val="Prrafodelista"/>
        <w:ind w:left="792"/>
        <w:jc w:val="both"/>
        <w:rPr>
          <w:b/>
          <w:bCs/>
          <w:sz w:val="20"/>
          <w:szCs w:val="20"/>
        </w:rPr>
      </w:pPr>
      <w:r w:rsidRPr="008F4DAA">
        <w:rPr>
          <w:b/>
          <w:bCs/>
          <w:sz w:val="20"/>
          <w:szCs w:val="20"/>
        </w:rPr>
        <w:t xml:space="preserve">Características del hormigón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El hormigón será diseñado para obtener las resistencias características de compresión a los 28 días como indica las normas. </w:t>
      </w:r>
    </w:p>
    <w:p w:rsidR="008F4DAA" w:rsidRPr="008F4DAA" w:rsidRDefault="008F4DAA" w:rsidP="008F4DAA">
      <w:pPr>
        <w:pStyle w:val="Prrafodelista"/>
        <w:ind w:left="792"/>
        <w:jc w:val="both"/>
        <w:rPr>
          <w:bCs/>
          <w:sz w:val="20"/>
          <w:szCs w:val="20"/>
        </w:rPr>
      </w:pPr>
      <w:r w:rsidRPr="008F4DAA">
        <w:rPr>
          <w:bCs/>
          <w:sz w:val="20"/>
          <w:szCs w:val="20"/>
        </w:rPr>
        <w:t xml:space="preserve">Los  ensayos  necesarios  para  determinar  las  resistencias  de  rotura  se  realizaran  sobre probetas  cilíndricas  normales  de  15cm  de  diámetro  y  30 cm  de  altura,  en  un  laboratorio  de reconocida capacidad. Durante la ejecución de la obra se realizaran ensayos de control, para verificar la calidad y uniformidad del hormigón.  </w:t>
      </w:r>
    </w:p>
    <w:p w:rsidR="008F4DAA" w:rsidRPr="008F4DAA" w:rsidRDefault="008F4DAA" w:rsidP="008F4DAA">
      <w:pPr>
        <w:pStyle w:val="Prrafodelista"/>
        <w:ind w:left="792"/>
        <w:jc w:val="both"/>
        <w:rPr>
          <w:bCs/>
          <w:sz w:val="20"/>
          <w:szCs w:val="20"/>
        </w:rPr>
      </w:pPr>
      <w:r w:rsidRPr="008F4DAA">
        <w:rPr>
          <w:bCs/>
          <w:sz w:val="20"/>
          <w:szCs w:val="20"/>
        </w:rPr>
        <w:t xml:space="preserve">Mediante  el  Cono  de  Abraham  se  establecerá  la  consistencia  de  los  hormigones, recomendándose  el  empleo  de  hormigones  de  consistencia  plástica  cuyo  asentamiento deberá estar comprendido entre 3 a 5 cm. </w:t>
      </w:r>
    </w:p>
    <w:p w:rsidR="008F4DAA" w:rsidRPr="008F4DAA" w:rsidRDefault="008F4DAA" w:rsidP="008F4DAA">
      <w:pPr>
        <w:pStyle w:val="Prrafodelista"/>
        <w:ind w:left="792"/>
        <w:jc w:val="both"/>
        <w:rPr>
          <w:b/>
          <w:bCs/>
          <w:sz w:val="20"/>
          <w:szCs w:val="20"/>
        </w:rPr>
      </w:pPr>
      <w:r w:rsidRPr="008F4DAA">
        <w:rPr>
          <w:b/>
          <w:bCs/>
          <w:sz w:val="20"/>
          <w:szCs w:val="20"/>
        </w:rPr>
        <w:t xml:space="preserve">Transporte </w:t>
      </w:r>
    </w:p>
    <w:p w:rsidR="008F4DAA" w:rsidRPr="008F4DAA" w:rsidRDefault="008F4DAA" w:rsidP="008F4DAA">
      <w:pPr>
        <w:pStyle w:val="Prrafodelista"/>
        <w:ind w:left="792"/>
        <w:jc w:val="both"/>
        <w:rPr>
          <w:bCs/>
          <w:sz w:val="20"/>
          <w:szCs w:val="20"/>
        </w:rPr>
      </w:pPr>
      <w:r w:rsidRPr="008F4DAA">
        <w:rPr>
          <w:bCs/>
          <w:sz w:val="20"/>
          <w:szCs w:val="20"/>
        </w:rPr>
        <w:t xml:space="preserve">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 </w:t>
      </w:r>
    </w:p>
    <w:p w:rsidR="008F4DAA" w:rsidRPr="008F4DAA" w:rsidRDefault="008F4DAA" w:rsidP="008F4DAA">
      <w:pPr>
        <w:pStyle w:val="Prrafodelista"/>
        <w:ind w:left="792"/>
        <w:jc w:val="both"/>
        <w:rPr>
          <w:bCs/>
          <w:sz w:val="20"/>
          <w:szCs w:val="20"/>
        </w:rPr>
      </w:pPr>
      <w:r w:rsidRPr="008F4DAA">
        <w:rPr>
          <w:bCs/>
          <w:sz w:val="20"/>
          <w:szCs w:val="20"/>
        </w:rPr>
        <w:t xml:space="preserve">Para los medios corrientes de transporte, el hormigón deberá quedar colocado en su posición definitiva dentro de los encofrados antes de que transcurran 30 minutos desde que el agua se ponga en contacto con el cemento. </w:t>
      </w:r>
    </w:p>
    <w:p w:rsidR="008F4DAA" w:rsidRPr="008F4DAA" w:rsidRDefault="008F4DAA" w:rsidP="008F4DAA">
      <w:pPr>
        <w:pStyle w:val="Prrafodelista"/>
        <w:ind w:left="792"/>
        <w:jc w:val="both"/>
        <w:rPr>
          <w:b/>
          <w:bCs/>
          <w:sz w:val="20"/>
          <w:szCs w:val="20"/>
        </w:rPr>
      </w:pPr>
      <w:r w:rsidRPr="008F4DAA">
        <w:rPr>
          <w:b/>
          <w:bCs/>
          <w:sz w:val="20"/>
          <w:szCs w:val="20"/>
        </w:rPr>
        <w:t xml:space="preserve">Colocación </w:t>
      </w:r>
    </w:p>
    <w:p w:rsidR="008F4DAA" w:rsidRPr="008F4DAA" w:rsidRDefault="008F4DAA" w:rsidP="008F4DAA">
      <w:pPr>
        <w:pStyle w:val="Prrafodelista"/>
        <w:ind w:left="792"/>
        <w:jc w:val="both"/>
        <w:rPr>
          <w:bCs/>
          <w:sz w:val="20"/>
          <w:szCs w:val="20"/>
        </w:rPr>
      </w:pPr>
      <w:r w:rsidRPr="008F4DAA">
        <w:rPr>
          <w:bCs/>
          <w:sz w:val="20"/>
          <w:szCs w:val="20"/>
        </w:rPr>
        <w:t xml:space="preserve">Antes  del  vaciado  del  hormigón  en  cualquier  sección,  el  contratista  deberá  requerir  la correspondiente autorización escrita del Supervisor de Obra. </w:t>
      </w:r>
    </w:p>
    <w:p w:rsidR="008F4DAA" w:rsidRPr="008F4DAA" w:rsidRDefault="008F4DAA" w:rsidP="008F4DAA">
      <w:pPr>
        <w:pStyle w:val="Prrafodelista"/>
        <w:ind w:left="792"/>
        <w:jc w:val="both"/>
        <w:rPr>
          <w:bCs/>
          <w:sz w:val="20"/>
          <w:szCs w:val="20"/>
        </w:rPr>
      </w:pPr>
      <w:r w:rsidRPr="008F4DAA">
        <w:rPr>
          <w:bCs/>
          <w:sz w:val="20"/>
          <w:szCs w:val="20"/>
        </w:rPr>
        <w:t xml:space="preserve">El espesor máximo de la capa de hormigón no deberá exceder de 50 cm. </w:t>
      </w:r>
    </w:p>
    <w:p w:rsidR="008F4DAA" w:rsidRPr="008F4DAA" w:rsidRDefault="008F4DAA" w:rsidP="008F4DAA">
      <w:pPr>
        <w:pStyle w:val="Prrafodelista"/>
        <w:ind w:left="792"/>
        <w:jc w:val="both"/>
        <w:rPr>
          <w:bCs/>
          <w:sz w:val="20"/>
          <w:szCs w:val="20"/>
        </w:rPr>
      </w:pPr>
      <w:r w:rsidRPr="008F4DAA">
        <w:rPr>
          <w:bCs/>
          <w:sz w:val="20"/>
          <w:szCs w:val="20"/>
        </w:rPr>
        <w:t xml:space="preserve">La  velocidad  de  colocación  será  la  necesaria  para  que  el  hormigón  en  todo  momento  se mantenga plástico y ocupe rápidamente los espacios comprendidos entre las armaduras. </w:t>
      </w:r>
    </w:p>
    <w:p w:rsidR="008F4DAA" w:rsidRPr="008F4DAA" w:rsidRDefault="008F4DAA" w:rsidP="008F4DAA">
      <w:pPr>
        <w:pStyle w:val="Prrafodelista"/>
        <w:ind w:left="792"/>
        <w:jc w:val="both"/>
        <w:rPr>
          <w:bCs/>
          <w:sz w:val="20"/>
          <w:szCs w:val="20"/>
        </w:rPr>
      </w:pPr>
      <w:r w:rsidRPr="008F4DAA">
        <w:rPr>
          <w:bCs/>
          <w:sz w:val="20"/>
          <w:szCs w:val="20"/>
        </w:rPr>
        <w:t xml:space="preserve">No se permitirá verter libremente hormigón desde alturas mayores a 1.50 metros.  </w:t>
      </w:r>
    </w:p>
    <w:p w:rsidR="008F4DAA" w:rsidRPr="008F4DAA" w:rsidRDefault="008F4DAA" w:rsidP="008F4DAA">
      <w:pPr>
        <w:pStyle w:val="Prrafodelista"/>
        <w:ind w:left="792"/>
        <w:jc w:val="both"/>
        <w:rPr>
          <w:bCs/>
          <w:sz w:val="20"/>
          <w:szCs w:val="20"/>
        </w:rPr>
      </w:pPr>
      <w:r w:rsidRPr="008F4DAA">
        <w:rPr>
          <w:bCs/>
          <w:sz w:val="20"/>
          <w:szCs w:val="20"/>
        </w:rPr>
        <w:t xml:space="preserve">Durante la colocación y compactación del hormigón se deberá evitar el desplazamiento de las armaduras. </w:t>
      </w:r>
    </w:p>
    <w:p w:rsidR="008F4DAA" w:rsidRPr="008F4DAA" w:rsidRDefault="008F4DAA" w:rsidP="008F4DAA">
      <w:pPr>
        <w:pStyle w:val="Prrafodelista"/>
        <w:ind w:left="792"/>
        <w:jc w:val="both"/>
        <w:rPr>
          <w:bCs/>
          <w:sz w:val="20"/>
          <w:szCs w:val="20"/>
        </w:rPr>
      </w:pPr>
      <w:r w:rsidRPr="008F4DAA">
        <w:rPr>
          <w:bCs/>
          <w:sz w:val="20"/>
          <w:szCs w:val="20"/>
        </w:rPr>
        <w:t xml:space="preserve">Las zapatas deberán hormigonarse en una operación continua. </w:t>
      </w:r>
    </w:p>
    <w:p w:rsidR="008F4DAA" w:rsidRPr="008F4DAA" w:rsidRDefault="008F4DAA" w:rsidP="008F4DAA">
      <w:pPr>
        <w:pStyle w:val="Prrafodelista"/>
        <w:ind w:left="792"/>
        <w:jc w:val="both"/>
        <w:rPr>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Vibrado </w:t>
      </w:r>
    </w:p>
    <w:p w:rsidR="008F4DAA" w:rsidRPr="008F4DAA" w:rsidRDefault="008F4DAA" w:rsidP="008F4DAA">
      <w:pPr>
        <w:pStyle w:val="Prrafodelista"/>
        <w:ind w:left="792"/>
        <w:jc w:val="both"/>
        <w:rPr>
          <w:bCs/>
          <w:sz w:val="20"/>
          <w:szCs w:val="20"/>
        </w:rPr>
      </w:pPr>
      <w:r w:rsidRPr="008F4DAA">
        <w:rPr>
          <w:bCs/>
          <w:sz w:val="20"/>
          <w:szCs w:val="20"/>
        </w:rPr>
        <w:t xml:space="preserve">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 </w:t>
      </w:r>
    </w:p>
    <w:p w:rsidR="008F4DAA" w:rsidRPr="008F4DAA" w:rsidRDefault="008F4DAA" w:rsidP="008F4DAA">
      <w:pPr>
        <w:pStyle w:val="Prrafodelista"/>
        <w:ind w:left="792"/>
        <w:jc w:val="both"/>
        <w:rPr>
          <w:b/>
          <w:bCs/>
          <w:sz w:val="20"/>
          <w:szCs w:val="20"/>
        </w:rPr>
      </w:pPr>
      <w:r w:rsidRPr="008F4DAA">
        <w:rPr>
          <w:b/>
          <w:bCs/>
          <w:sz w:val="20"/>
          <w:szCs w:val="20"/>
        </w:rPr>
        <w:t xml:space="preserve">Protección y curado </w:t>
      </w:r>
    </w:p>
    <w:p w:rsidR="008F4DAA" w:rsidRPr="008F4DAA" w:rsidRDefault="008F4DAA" w:rsidP="008F4DAA">
      <w:pPr>
        <w:pStyle w:val="Prrafodelista"/>
        <w:ind w:left="792"/>
        <w:jc w:val="both"/>
        <w:rPr>
          <w:bCs/>
          <w:sz w:val="20"/>
          <w:szCs w:val="20"/>
        </w:rPr>
      </w:pPr>
      <w:r w:rsidRPr="008F4DAA">
        <w:rPr>
          <w:bCs/>
          <w:sz w:val="20"/>
          <w:szCs w:val="20"/>
        </w:rPr>
        <w:t xml:space="preserve">Tan pronto el hormigón haya sido colocado de efectos perjudiciales. El tiempo de curado será de 7 días mínimos consecutivos, a partir del momento en que se inició el endurecimiento </w:t>
      </w:r>
    </w:p>
    <w:p w:rsidR="008F4DAA" w:rsidRPr="008F4DAA" w:rsidRDefault="008F4DAA" w:rsidP="008F4DAA">
      <w:pPr>
        <w:pStyle w:val="Prrafodelista"/>
        <w:ind w:left="792"/>
        <w:jc w:val="both"/>
        <w:rPr>
          <w:bCs/>
          <w:sz w:val="20"/>
          <w:szCs w:val="20"/>
        </w:rPr>
      </w:pPr>
      <w:r w:rsidRPr="008F4DAA">
        <w:rPr>
          <w:bCs/>
          <w:sz w:val="20"/>
          <w:szCs w:val="20"/>
        </w:rPr>
        <w:t xml:space="preserve">El  curado  se  realizará  por  humedecimiento  con  agua,  mediante  riego  aplicado  directamente sobre las superficies de las estructuras las veces necesarias que se vea opaca la superficie. </w:t>
      </w:r>
    </w:p>
    <w:p w:rsidR="008F4DAA" w:rsidRPr="008F4DAA" w:rsidRDefault="008F4DAA" w:rsidP="008F4DAA">
      <w:pPr>
        <w:pStyle w:val="Prrafodelista"/>
        <w:ind w:left="792"/>
        <w:jc w:val="both"/>
        <w:rPr>
          <w:b/>
          <w:bCs/>
          <w:sz w:val="20"/>
          <w:szCs w:val="20"/>
        </w:rPr>
      </w:pPr>
      <w:r w:rsidRPr="008F4DAA">
        <w:rPr>
          <w:b/>
          <w:bCs/>
          <w:sz w:val="20"/>
          <w:szCs w:val="20"/>
        </w:rPr>
        <w:t xml:space="preserve">Ensayos de resistencia </w:t>
      </w:r>
    </w:p>
    <w:p w:rsidR="008F4DAA" w:rsidRPr="008F4DAA" w:rsidRDefault="008F4DAA" w:rsidP="008F4DAA">
      <w:pPr>
        <w:pStyle w:val="Prrafodelista"/>
        <w:ind w:left="792"/>
        <w:jc w:val="both"/>
        <w:rPr>
          <w:bCs/>
          <w:sz w:val="20"/>
          <w:szCs w:val="20"/>
        </w:rPr>
      </w:pPr>
      <w:r w:rsidRPr="008F4DAA">
        <w:rPr>
          <w:bCs/>
          <w:sz w:val="20"/>
          <w:szCs w:val="20"/>
        </w:rPr>
        <w:t xml:space="preserve">Al iniciar la obra y durante los primeros días se tomarán cuatro probetas diarias, dos para ser ensayadas  a  los  7  días  y  dos  a  los  28  días.  Los  ensayos  a  los  7  días  permitirán  corregir  la dosificación en caso necesario.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Durante  el  transcurso  de  la  obra  se  tomarán  por  lo  menos  tres  probetas  en  cada  vaciado  y cada vez que así lo exija el Supervisor  de Obra, pero en ningún caso el número de probetas deberá ser menor a tres por cada 25 m3 de concreto. </w:t>
      </w:r>
    </w:p>
    <w:p w:rsidR="008F4DAA" w:rsidRDefault="008F4DAA" w:rsidP="008F4DAA">
      <w:pPr>
        <w:pStyle w:val="Prrafodelista"/>
        <w:ind w:left="792"/>
        <w:jc w:val="both"/>
        <w:rPr>
          <w:bCs/>
          <w:sz w:val="20"/>
          <w:szCs w:val="20"/>
        </w:rPr>
      </w:pPr>
      <w:r w:rsidRPr="008F4DAA">
        <w:rPr>
          <w:bCs/>
          <w:sz w:val="20"/>
          <w:szCs w:val="20"/>
        </w:rPr>
        <w:t xml:space="preserve">Queda  establecido  que  es  obligación  del  Contratista  realizar  ajustes  y  correcciones  en  la dosificación,  hasta  obtener  los  resultados  que  correspondan.  En  caso  de  incumplimiento  el Supervisor de Obra dispondrá la paralización inmediata de los trabajos. </w:t>
      </w:r>
    </w:p>
    <w:p w:rsidR="008F4DAA" w:rsidRPr="008F4DAA" w:rsidRDefault="008F4DAA" w:rsidP="008F4DAA">
      <w:pPr>
        <w:pStyle w:val="Prrafodelista"/>
        <w:numPr>
          <w:ilvl w:val="0"/>
          <w:numId w:val="20"/>
        </w:numPr>
        <w:jc w:val="both"/>
        <w:rPr>
          <w:b/>
          <w:bCs/>
          <w:sz w:val="20"/>
          <w:szCs w:val="20"/>
        </w:rPr>
      </w:pPr>
      <w:r w:rsidRPr="008F4DAA">
        <w:rPr>
          <w:b/>
          <w:bCs/>
          <w:sz w:val="20"/>
          <w:szCs w:val="20"/>
        </w:rPr>
        <w:t>CAMA DE GRAVA BASE EDR</w:t>
      </w:r>
    </w:p>
    <w:p w:rsidR="008F4DAA" w:rsidRPr="008F4DAA" w:rsidRDefault="008F4DAA" w:rsidP="008F4DAA">
      <w:pPr>
        <w:pStyle w:val="Prrafodelista"/>
        <w:ind w:left="792"/>
        <w:jc w:val="both"/>
        <w:rPr>
          <w:bCs/>
          <w:sz w:val="20"/>
          <w:szCs w:val="20"/>
        </w:rPr>
      </w:pPr>
      <w:r w:rsidRPr="008F4DAA">
        <w:rPr>
          <w:bCs/>
          <w:sz w:val="20"/>
          <w:szCs w:val="20"/>
        </w:rPr>
        <w:t>La cama de grava será colocada sobre una superficie debidamente nivelada, una vez ejecutados los ítems de relleno y compactado, si correspondiese. El material utilizado deberá cumplir con lo especificado en la descripción de materiales, descrito en el presente documento.</w:t>
      </w:r>
    </w:p>
    <w:p w:rsidR="008F4DAA" w:rsidRDefault="008F4DAA" w:rsidP="008F4DAA">
      <w:pPr>
        <w:pStyle w:val="Prrafodelista"/>
        <w:ind w:left="792"/>
        <w:jc w:val="both"/>
        <w:rPr>
          <w:bCs/>
          <w:sz w:val="20"/>
          <w:szCs w:val="20"/>
        </w:rPr>
      </w:pPr>
      <w:r w:rsidRPr="008F4DAA">
        <w:rPr>
          <w:bCs/>
          <w:sz w:val="20"/>
          <w:szCs w:val="20"/>
        </w:rPr>
        <w:t>En lo que refiere a la geometría, se evitará el uso de gravas en forma de láminas o agujas, la granulometría de los agregados debe ser uniforme en toda la extensión.</w:t>
      </w:r>
    </w:p>
    <w:p w:rsidR="00562D3F" w:rsidRPr="008F4DAA" w:rsidRDefault="00562D3F" w:rsidP="008F4DAA">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 xml:space="preserve">CIMIENTOS DE H°C° </w:t>
      </w:r>
    </w:p>
    <w:p w:rsidR="008F4DAA" w:rsidRDefault="008F4DAA" w:rsidP="008F4DAA">
      <w:pPr>
        <w:pStyle w:val="Prrafodelista"/>
        <w:ind w:left="792"/>
        <w:jc w:val="both"/>
        <w:rPr>
          <w:bCs/>
          <w:sz w:val="20"/>
          <w:szCs w:val="20"/>
        </w:rPr>
      </w:pPr>
      <w:r w:rsidRPr="008F4DAA">
        <w:rPr>
          <w:bCs/>
          <w:sz w:val="20"/>
          <w:szCs w:val="20"/>
        </w:rPr>
        <w:t xml:space="preserve">Este  ítem  comprende la  construcción  de  cimientos  de  hormigón  ciclópeo    de  acuerdo  a  los planos del proyecto o a lo indicado por el SUPERVISOR DE OBRA. </w:t>
      </w:r>
    </w:p>
    <w:p w:rsidR="001C16A8" w:rsidRPr="008F4DAA" w:rsidRDefault="001C16A8" w:rsidP="008F4DAA">
      <w:pPr>
        <w:pStyle w:val="Prrafodelista"/>
        <w:ind w:left="792"/>
        <w:jc w:val="both"/>
        <w:rPr>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Materiales, Herramientas Y Equipo </w:t>
      </w:r>
    </w:p>
    <w:p w:rsidR="008F4DAA" w:rsidRPr="008F4DAA" w:rsidRDefault="008F4DAA" w:rsidP="008F4DAA">
      <w:pPr>
        <w:pStyle w:val="Prrafodelista"/>
        <w:ind w:left="792"/>
        <w:jc w:val="both"/>
        <w:rPr>
          <w:bCs/>
          <w:sz w:val="20"/>
          <w:szCs w:val="20"/>
        </w:rPr>
      </w:pPr>
      <w:r w:rsidRPr="008F4DAA">
        <w:rPr>
          <w:bCs/>
          <w:sz w:val="20"/>
          <w:szCs w:val="20"/>
        </w:rPr>
        <w:t xml:space="preserve">Los cimientos se construirán de hormigón ciclópeo de dosificación 1:3:4. </w:t>
      </w:r>
    </w:p>
    <w:p w:rsidR="008F4DAA" w:rsidRPr="008F4DAA" w:rsidRDefault="008F4DAA" w:rsidP="008F4DAA">
      <w:pPr>
        <w:pStyle w:val="Prrafodelista"/>
        <w:ind w:left="792"/>
        <w:jc w:val="both"/>
        <w:rPr>
          <w:bCs/>
          <w:sz w:val="20"/>
          <w:szCs w:val="20"/>
        </w:rPr>
      </w:pPr>
      <w:r w:rsidRPr="008F4DAA">
        <w:rPr>
          <w:bCs/>
          <w:sz w:val="20"/>
          <w:szCs w:val="20"/>
        </w:rPr>
        <w:t xml:space="preserve">Las piedras, el cemento y la arena a  utilizarse deberán cumplir con lo especificado en el ítem "Materiales de construcción". Las dimensiones de la piedra deberán ser tales, que permitan un vaciado según lo estipulado en los planos respectivos. </w:t>
      </w:r>
    </w:p>
    <w:p w:rsidR="008F4DAA" w:rsidRPr="008F4DAA" w:rsidRDefault="008F4DAA" w:rsidP="008F4DAA">
      <w:pPr>
        <w:pStyle w:val="Prrafodelista"/>
        <w:ind w:left="792"/>
        <w:jc w:val="both"/>
        <w:rPr>
          <w:bCs/>
          <w:sz w:val="20"/>
          <w:szCs w:val="20"/>
        </w:rPr>
      </w:pPr>
      <w:r w:rsidRPr="008F4DAA">
        <w:rPr>
          <w:bCs/>
          <w:sz w:val="20"/>
          <w:szCs w:val="20"/>
        </w:rPr>
        <w:t xml:space="preserve">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 </w:t>
      </w:r>
    </w:p>
    <w:p w:rsidR="008F4DAA" w:rsidRPr="008F4DAA" w:rsidRDefault="008F4DAA" w:rsidP="008F4DAA">
      <w:pPr>
        <w:pStyle w:val="Prrafodelista"/>
        <w:ind w:left="792"/>
        <w:jc w:val="both"/>
        <w:rPr>
          <w:bCs/>
          <w:sz w:val="20"/>
          <w:szCs w:val="20"/>
        </w:rPr>
      </w:pPr>
      <w:r w:rsidRPr="008F4DAA">
        <w:rPr>
          <w:bCs/>
          <w:sz w:val="20"/>
          <w:szCs w:val="20"/>
        </w:rPr>
        <w:t xml:space="preserve">Se  deberá  tener  cuidado  que  el  hormigón  penetre  en  forma  completa  en  los  espacios  entre piedra y piedra, valiéndose para ello de golpes con varillas de fierro. </w:t>
      </w:r>
    </w:p>
    <w:p w:rsidR="008F4DAA" w:rsidRPr="008F4DAA" w:rsidRDefault="008F4DAA" w:rsidP="008F4DAA">
      <w:pPr>
        <w:pStyle w:val="Prrafodelista"/>
        <w:ind w:left="792"/>
        <w:jc w:val="both"/>
        <w:rPr>
          <w:bCs/>
          <w:sz w:val="20"/>
          <w:szCs w:val="20"/>
        </w:rPr>
      </w:pPr>
      <w:r w:rsidRPr="008F4DAA">
        <w:rPr>
          <w:bCs/>
          <w:sz w:val="20"/>
          <w:szCs w:val="20"/>
        </w:rPr>
        <w:t xml:space="preserve">El hormigón será mezclado en las cantidades necesarias para su uso inmediato. Se rechazará todo mortero que tenga 30 minutos o más a partir del momento de mezclado.  </w:t>
      </w:r>
    </w:p>
    <w:p w:rsidR="008F4DAA" w:rsidRPr="008F4DAA" w:rsidRDefault="008F4DAA" w:rsidP="008F4DAA">
      <w:pPr>
        <w:pStyle w:val="Prrafodelista"/>
        <w:ind w:left="792"/>
        <w:jc w:val="both"/>
        <w:rPr>
          <w:bCs/>
          <w:sz w:val="20"/>
          <w:szCs w:val="20"/>
        </w:rPr>
      </w:pPr>
      <w:r w:rsidRPr="008F4DAA">
        <w:rPr>
          <w:bCs/>
          <w:sz w:val="20"/>
          <w:szCs w:val="20"/>
        </w:rPr>
        <w:t xml:space="preserve">El hormigón será de una consistencia tal que se asegure su trabajabilidad y la manipulación de masas compactas, densas y con aspecto y coloración uniformes. </w:t>
      </w:r>
    </w:p>
    <w:p w:rsidR="008F4DAA" w:rsidRPr="008F4DAA" w:rsidRDefault="008F4DAA" w:rsidP="008F4DAA">
      <w:pPr>
        <w:pStyle w:val="Prrafodelista"/>
        <w:ind w:left="792"/>
        <w:jc w:val="both"/>
        <w:rPr>
          <w:bCs/>
          <w:sz w:val="20"/>
          <w:szCs w:val="20"/>
        </w:rPr>
      </w:pPr>
      <w:r w:rsidRPr="008F4DAA">
        <w:rPr>
          <w:bCs/>
          <w:sz w:val="20"/>
          <w:szCs w:val="20"/>
        </w:rPr>
        <w:t xml:space="preserve">El Supervisor  de  obra  deberá  aprobar  la  correcta  nivelación  y  correcta  ubicación  de  ejes  de replanteo. </w:t>
      </w:r>
    </w:p>
    <w:p w:rsidR="008F4DAA" w:rsidRPr="008F4DAA" w:rsidRDefault="008F4DAA" w:rsidP="008F4DAA">
      <w:pPr>
        <w:pStyle w:val="Prrafodelista"/>
        <w:ind w:left="792"/>
        <w:jc w:val="both"/>
        <w:rPr>
          <w:bCs/>
          <w:sz w:val="20"/>
          <w:szCs w:val="20"/>
        </w:rPr>
      </w:pPr>
      <w:r w:rsidRPr="008F4DAA">
        <w:rPr>
          <w:bCs/>
          <w:sz w:val="20"/>
          <w:szCs w:val="20"/>
        </w:rPr>
        <w:t xml:space="preserve">Las dimensiones de los cimientos deberán ajustarse estrictamente a las medidas indicadas en los planos respectivos. </w:t>
      </w:r>
    </w:p>
    <w:p w:rsidR="008F4DAA" w:rsidRDefault="008F4DAA" w:rsidP="008F4DAA">
      <w:pPr>
        <w:pStyle w:val="Prrafodelista"/>
        <w:ind w:left="792"/>
        <w:jc w:val="both"/>
        <w:rPr>
          <w:bCs/>
          <w:sz w:val="20"/>
          <w:szCs w:val="20"/>
        </w:rPr>
      </w:pPr>
      <w:r w:rsidRPr="008F4DAA">
        <w:rPr>
          <w:bCs/>
          <w:sz w:val="20"/>
          <w:szCs w:val="20"/>
        </w:rPr>
        <w:t xml:space="preserve">En la cara superior del sobrecimiento se dispondrá la colocación de un impermeabilizante, de acuerdo a lo especificado en el proyecto. </w:t>
      </w:r>
    </w:p>
    <w:p w:rsidR="00562D3F" w:rsidRPr="008F4DAA" w:rsidRDefault="00562D3F" w:rsidP="008F4DAA">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SOBRECIMIENTO DE H°C°</w:t>
      </w:r>
    </w:p>
    <w:p w:rsidR="008F4DAA" w:rsidRPr="008F4DAA" w:rsidRDefault="008F4DAA" w:rsidP="008F4DAA">
      <w:pPr>
        <w:pStyle w:val="Prrafodelista"/>
        <w:ind w:left="792"/>
        <w:jc w:val="both"/>
        <w:rPr>
          <w:bCs/>
          <w:sz w:val="20"/>
          <w:szCs w:val="20"/>
        </w:rPr>
      </w:pPr>
      <w:r w:rsidRPr="008F4DAA">
        <w:rPr>
          <w:bCs/>
          <w:sz w:val="20"/>
          <w:szCs w:val="20"/>
        </w:rPr>
        <w:t>Este ítem comprende la construcción de sobrecimientos de hormigón ciclópeo de acuerdo a lo indicado por el SUPERVISOR DE OBRA.</w:t>
      </w:r>
    </w:p>
    <w:p w:rsidR="008F4DAA" w:rsidRPr="008F4DAA" w:rsidRDefault="008F4DAA" w:rsidP="008F4DAA">
      <w:pPr>
        <w:pStyle w:val="Prrafodelista"/>
        <w:ind w:left="792"/>
        <w:jc w:val="both"/>
        <w:rPr>
          <w:bCs/>
          <w:sz w:val="20"/>
          <w:szCs w:val="20"/>
        </w:rPr>
      </w:pPr>
      <w:r w:rsidRPr="008F4DAA">
        <w:rPr>
          <w:bCs/>
          <w:sz w:val="20"/>
          <w:szCs w:val="20"/>
        </w:rPr>
        <w:lastRenderedPageBreak/>
        <w:t>Los materiales a utilizarse (arena, cemento y arena) deberán cumplir con lo especificado en el apartado de materiales. Las dimensiones de las piedras deberán ser hasta ½ del espesor del elemento a vaciar, de tal forma que permitan un vaciado según lo estipulado en los planos respectivos.</w:t>
      </w:r>
    </w:p>
    <w:p w:rsidR="008F4DAA" w:rsidRPr="008F4DAA" w:rsidRDefault="008F4DAA" w:rsidP="008F4DAA">
      <w:pPr>
        <w:pStyle w:val="Prrafodelista"/>
        <w:ind w:left="792"/>
        <w:jc w:val="both"/>
        <w:rPr>
          <w:bCs/>
          <w:sz w:val="20"/>
          <w:szCs w:val="20"/>
        </w:rPr>
      </w:pPr>
      <w:r w:rsidRPr="008F4DAA">
        <w:rPr>
          <w:bCs/>
          <w:sz w:val="20"/>
          <w:szCs w:val="20"/>
        </w:rPr>
        <w:t>Las piedras serán previamente lavadas y humedecidas al momento de ser colocadas en la obra y deberán descansar en todas sus superficies de asiento hacia abajo sobre la base de mortero, las mismas que se colocarán por capas para lograr una efectiva trabazón vertical y horizontal. Se deberá tener cuidado que el hormigón penetre en forma completa en los espacios entre piedra y piedra, valiéndose para ellos de golpes con varillas de fierro.</w:t>
      </w:r>
    </w:p>
    <w:p w:rsidR="008F4DAA" w:rsidRPr="008F4DAA" w:rsidRDefault="008F4DAA" w:rsidP="008F4DAA">
      <w:pPr>
        <w:pStyle w:val="Prrafodelista"/>
        <w:ind w:left="792"/>
        <w:jc w:val="both"/>
        <w:rPr>
          <w:bCs/>
          <w:sz w:val="20"/>
          <w:szCs w:val="20"/>
        </w:rPr>
      </w:pPr>
      <w:r w:rsidRPr="008F4DAA">
        <w:rPr>
          <w:bCs/>
          <w:sz w:val="20"/>
          <w:szCs w:val="20"/>
        </w:rPr>
        <w:t>El hormigón será mezclado en las cantidades necesarias para su uso inmediato. Se rechazará todo mortero que tenga 30 minutos o más a partir del momento de mezclado.</w:t>
      </w:r>
    </w:p>
    <w:p w:rsidR="008F4DAA" w:rsidRDefault="008F4DAA" w:rsidP="008F4DAA">
      <w:pPr>
        <w:pStyle w:val="Prrafodelista"/>
        <w:ind w:left="792"/>
        <w:jc w:val="both"/>
        <w:rPr>
          <w:bCs/>
          <w:sz w:val="20"/>
          <w:szCs w:val="20"/>
        </w:rPr>
      </w:pPr>
      <w:r w:rsidRPr="008F4DAA">
        <w:rPr>
          <w:bCs/>
          <w:sz w:val="20"/>
          <w:szCs w:val="20"/>
        </w:rPr>
        <w:t>En la cara superior del sobrecimiento se dispondrá la colocación de un impermeabilizante, de acuerdo a lo especificado en el proyecto.</w:t>
      </w:r>
    </w:p>
    <w:p w:rsidR="001C16A8" w:rsidRPr="008F4DAA" w:rsidRDefault="001C16A8" w:rsidP="008F4DAA">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REVOQUE PARA SOBRECIMIENTOS</w:t>
      </w:r>
    </w:p>
    <w:p w:rsidR="008F4DAA" w:rsidRDefault="008F4DAA" w:rsidP="008F4DAA">
      <w:pPr>
        <w:pStyle w:val="Prrafodelista"/>
        <w:ind w:left="792"/>
        <w:jc w:val="both"/>
        <w:rPr>
          <w:bCs/>
          <w:sz w:val="20"/>
          <w:szCs w:val="20"/>
        </w:rPr>
      </w:pPr>
      <w:r w:rsidRPr="008F4DAA">
        <w:rPr>
          <w:bCs/>
          <w:sz w:val="20"/>
          <w:szCs w:val="20"/>
        </w:rPr>
        <w:t xml:space="preserve">Los sobrecimientos serán revocados con cemento, bajo la aprobación del SUPERVISOR DE OBRA. El revoque tiene la finalidad de proteger los sobrecimientos ya que se encuentran a la intemperie. </w:t>
      </w:r>
    </w:p>
    <w:p w:rsidR="001C16A8" w:rsidRPr="008F4DAA" w:rsidRDefault="001C16A8" w:rsidP="008F4DAA">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CUBIERTA DE CALAMINA</w:t>
      </w:r>
    </w:p>
    <w:p w:rsidR="008F4DAA" w:rsidRDefault="008F4DAA" w:rsidP="008F4DAA">
      <w:pPr>
        <w:pStyle w:val="Prrafodelista"/>
        <w:ind w:left="792"/>
        <w:jc w:val="both"/>
        <w:rPr>
          <w:bCs/>
          <w:sz w:val="20"/>
          <w:szCs w:val="20"/>
        </w:rPr>
      </w:pPr>
      <w:r w:rsidRPr="008F4DAA">
        <w:rPr>
          <w:bCs/>
          <w:sz w:val="20"/>
          <w:szCs w:val="20"/>
        </w:rPr>
        <w:t>La caseta será cubierta por calamina, sujeta a una estructura metálica reforzada, según dimensiones y materiales aprobados por el SUPERVISOR DE OBRA.</w:t>
      </w:r>
    </w:p>
    <w:p w:rsidR="001C16A8" w:rsidRPr="008F4DAA" w:rsidRDefault="001C16A8" w:rsidP="008F4DAA">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 xml:space="preserve">PUERTA </w:t>
      </w:r>
      <w:r w:rsidR="001C16A8">
        <w:rPr>
          <w:b/>
          <w:bCs/>
          <w:sz w:val="20"/>
          <w:szCs w:val="20"/>
        </w:rPr>
        <w:t>ENMALLADA</w:t>
      </w:r>
    </w:p>
    <w:p w:rsidR="008F4DAA" w:rsidRDefault="008F4DAA" w:rsidP="001C16A8">
      <w:pPr>
        <w:pStyle w:val="Prrafodelista"/>
        <w:ind w:left="792"/>
        <w:jc w:val="both"/>
        <w:rPr>
          <w:bCs/>
          <w:sz w:val="20"/>
          <w:szCs w:val="20"/>
        </w:rPr>
      </w:pPr>
      <w:r w:rsidRPr="008F4DAA">
        <w:rPr>
          <w:bCs/>
          <w:sz w:val="20"/>
          <w:szCs w:val="20"/>
        </w:rPr>
        <w:t xml:space="preserve">La puerta de la caseta será </w:t>
      </w:r>
      <w:r w:rsidR="001C16A8">
        <w:rPr>
          <w:bCs/>
          <w:sz w:val="20"/>
          <w:szCs w:val="20"/>
        </w:rPr>
        <w:t>enmallada</w:t>
      </w:r>
      <w:r w:rsidRPr="008F4DAA">
        <w:rPr>
          <w:bCs/>
          <w:sz w:val="20"/>
          <w:szCs w:val="20"/>
        </w:rPr>
        <w:t xml:space="preserve">, el colocado de la puerta incluye el colocado de los soportes para la puerta. </w:t>
      </w:r>
      <w:r w:rsidR="001C16A8">
        <w:rPr>
          <w:bCs/>
          <w:sz w:val="20"/>
          <w:szCs w:val="20"/>
        </w:rPr>
        <w:t xml:space="preserve"> </w:t>
      </w:r>
      <w:r w:rsidRPr="001C16A8">
        <w:rPr>
          <w:bCs/>
          <w:sz w:val="20"/>
          <w:szCs w:val="20"/>
        </w:rPr>
        <w:t>Este ítem incluye la provisión de candado(s) para asegurar debidamente la caseta.</w:t>
      </w:r>
    </w:p>
    <w:p w:rsidR="001C16A8" w:rsidRPr="001C16A8" w:rsidRDefault="001C16A8" w:rsidP="001C16A8">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CONSTRUCCIÓN DE ACERA Y BORDILLO</w:t>
      </w:r>
    </w:p>
    <w:p w:rsidR="008F4DAA" w:rsidRPr="008F4DAA" w:rsidRDefault="008F4DAA" w:rsidP="008F4DAA">
      <w:pPr>
        <w:pStyle w:val="Prrafodelista"/>
        <w:ind w:left="792"/>
        <w:jc w:val="both"/>
        <w:rPr>
          <w:bCs/>
          <w:sz w:val="20"/>
          <w:szCs w:val="20"/>
        </w:rPr>
      </w:pPr>
      <w:r w:rsidRPr="008F4DAA">
        <w:rPr>
          <w:bCs/>
          <w:sz w:val="20"/>
          <w:szCs w:val="20"/>
        </w:rPr>
        <w:t>Alrededor de la caseta, para facilitar los trabajos de mantenimiento que se realicen en la misma se vaciará la acera con sus respectivos bordillos.</w:t>
      </w:r>
    </w:p>
    <w:p w:rsidR="008F4DAA" w:rsidRPr="008F4DAA" w:rsidRDefault="008F4DAA" w:rsidP="008F4DAA">
      <w:pPr>
        <w:pStyle w:val="Prrafodelista"/>
        <w:ind w:left="792"/>
        <w:jc w:val="both"/>
        <w:rPr>
          <w:bCs/>
          <w:sz w:val="20"/>
          <w:szCs w:val="20"/>
        </w:rPr>
      </w:pPr>
      <w:r w:rsidRPr="008F4DAA">
        <w:rPr>
          <w:bCs/>
          <w:sz w:val="20"/>
          <w:szCs w:val="20"/>
        </w:rPr>
        <w:t>Este ítem comprende los trabajos necesarios para el vaciado de una carpeta de hormigón sobre una superficie debidamente apisonada y empedrada con piedra manzana. La acera y el bordillo tendrán una  dosificación 1:2:3 de 180 kg/cm2, de resistencia, incluyendo mortero para el terminado en una relación de  1:3.y la construcción de juntas de dilatación de acuerdo a instrucciones del SUPERVISOR DE OBRAS.</w:t>
      </w:r>
    </w:p>
    <w:p w:rsidR="008F4DAA" w:rsidRPr="008F4DAA" w:rsidRDefault="008F4DAA" w:rsidP="008F4DAA">
      <w:pPr>
        <w:pStyle w:val="Prrafodelista"/>
        <w:ind w:left="792"/>
        <w:jc w:val="both"/>
        <w:rPr>
          <w:bCs/>
          <w:sz w:val="20"/>
          <w:szCs w:val="20"/>
        </w:rPr>
      </w:pPr>
      <w:bookmarkStart w:id="9" w:name="_Toc314666844"/>
      <w:r w:rsidRPr="008F4DAA">
        <w:rPr>
          <w:bCs/>
          <w:sz w:val="20"/>
          <w:szCs w:val="20"/>
        </w:rPr>
        <w:t>Después de vaciada la carpeta, se procederá a efectuar el afinado con cemento terminado de H°S° y el respectivo curado; según indicaciones del SUPERVISOR DE OBRA.</w:t>
      </w:r>
      <w:bookmarkEnd w:id="9"/>
    </w:p>
    <w:p w:rsidR="008F4DAA" w:rsidRPr="008F4DAA" w:rsidRDefault="008F4DAA" w:rsidP="008F4DAA">
      <w:pPr>
        <w:pStyle w:val="Prrafodelista"/>
        <w:ind w:left="792"/>
        <w:jc w:val="both"/>
        <w:rPr>
          <w:bCs/>
          <w:sz w:val="20"/>
          <w:szCs w:val="20"/>
        </w:rPr>
      </w:pPr>
      <w:r w:rsidRPr="008F4DAA">
        <w:rPr>
          <w:bCs/>
          <w:sz w:val="20"/>
          <w:szCs w:val="20"/>
        </w:rPr>
        <w:t xml:space="preserve">Todos los materiales para ejecución de este ítem serán </w:t>
      </w:r>
      <w:r w:rsidR="001C16A8" w:rsidRPr="008F4DAA">
        <w:rPr>
          <w:bCs/>
          <w:sz w:val="20"/>
          <w:szCs w:val="20"/>
        </w:rPr>
        <w:t>provistos</w:t>
      </w:r>
      <w:r w:rsidRPr="008F4DAA">
        <w:rPr>
          <w:bCs/>
          <w:sz w:val="20"/>
          <w:szCs w:val="20"/>
        </w:rPr>
        <w:t xml:space="preserve"> por el CONTRATISTA, debiendo cumplir las especificaciones descritas en el presente documento.</w:t>
      </w:r>
    </w:p>
    <w:p w:rsidR="008F4DAA" w:rsidRPr="00104271" w:rsidRDefault="008F4DAA" w:rsidP="008F4DAA">
      <w:pPr>
        <w:pStyle w:val="Prrafodelista"/>
        <w:ind w:left="792"/>
        <w:jc w:val="both"/>
        <w:rPr>
          <w:sz w:val="20"/>
          <w:szCs w:val="20"/>
        </w:rPr>
      </w:pPr>
    </w:p>
    <w:p w:rsidR="000076F9" w:rsidRDefault="000076F9" w:rsidP="000076F9">
      <w:pPr>
        <w:pStyle w:val="Prrafodelista"/>
        <w:numPr>
          <w:ilvl w:val="1"/>
          <w:numId w:val="16"/>
        </w:numPr>
        <w:jc w:val="both"/>
        <w:rPr>
          <w:b/>
          <w:sz w:val="20"/>
          <w:szCs w:val="20"/>
        </w:rPr>
      </w:pPr>
      <w:r>
        <w:rPr>
          <w:b/>
          <w:sz w:val="20"/>
          <w:szCs w:val="20"/>
        </w:rPr>
        <w:t>MEDIDAS DE MITIGACIÓN AMBIENTAL</w:t>
      </w:r>
    </w:p>
    <w:p w:rsidR="00562D3F" w:rsidRPr="00562D3F" w:rsidRDefault="00562D3F" w:rsidP="00562D3F">
      <w:pPr>
        <w:pStyle w:val="Prrafodelista"/>
        <w:ind w:left="792"/>
        <w:jc w:val="both"/>
        <w:rPr>
          <w:sz w:val="20"/>
          <w:szCs w:val="20"/>
          <w:lang w:val="es-ES_tradnl"/>
        </w:rPr>
      </w:pPr>
      <w:r w:rsidRPr="00562D3F">
        <w:rPr>
          <w:sz w:val="20"/>
          <w:szCs w:val="20"/>
          <w:lang w:val="es-ES_tradnl"/>
        </w:rPr>
        <w:t xml:space="preserve">El Contratista tomará todas las medidas razonables para proteger el medio ambiente (tanto dentro como fuera del Lugar de las Obras) y para limitar los daños y las alteraciones que se puedan crear a </w:t>
      </w:r>
      <w:r w:rsidRPr="00562D3F">
        <w:rPr>
          <w:sz w:val="20"/>
          <w:szCs w:val="20"/>
          <w:lang w:val="es-ES_tradnl"/>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62D3F" w:rsidRPr="00562D3F" w:rsidRDefault="00562D3F" w:rsidP="00562D3F">
      <w:pPr>
        <w:pStyle w:val="Prrafodelista"/>
        <w:ind w:left="792"/>
        <w:jc w:val="both"/>
        <w:rPr>
          <w:sz w:val="20"/>
          <w:szCs w:val="20"/>
          <w:lang w:val="es-ES_tradnl"/>
        </w:rPr>
      </w:pPr>
      <w:r w:rsidRPr="00562D3F">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62D3F" w:rsidRPr="00562D3F" w:rsidRDefault="00562D3F" w:rsidP="00562D3F">
      <w:pPr>
        <w:pStyle w:val="Prrafodelista"/>
        <w:ind w:left="792"/>
        <w:jc w:val="both"/>
        <w:rPr>
          <w:sz w:val="20"/>
          <w:szCs w:val="20"/>
          <w:lang w:val="es-ES_tradnl"/>
        </w:rPr>
      </w:pPr>
      <w:r w:rsidRPr="00562D3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62D3F" w:rsidRPr="00562D3F" w:rsidRDefault="00562D3F" w:rsidP="00562D3F">
      <w:pPr>
        <w:pStyle w:val="Prrafodelista"/>
        <w:ind w:left="792"/>
        <w:rPr>
          <w:sz w:val="20"/>
          <w:szCs w:val="20"/>
        </w:rPr>
      </w:pPr>
      <w:r w:rsidRPr="00562D3F">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333C" w:rsidRDefault="005A333C" w:rsidP="005A333C">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MEDICIÓN Y FORMA DE PAGO</w:t>
      </w:r>
    </w:p>
    <w:p w:rsidR="00562D3F" w:rsidRPr="00562D3F" w:rsidRDefault="00562D3F" w:rsidP="00562D3F">
      <w:pPr>
        <w:pStyle w:val="Prrafodelista"/>
        <w:ind w:left="792"/>
        <w:jc w:val="both"/>
        <w:rPr>
          <w:sz w:val="20"/>
          <w:szCs w:val="20"/>
        </w:rPr>
      </w:pPr>
      <w:r>
        <w:rPr>
          <w:sz w:val="20"/>
          <w:szCs w:val="20"/>
        </w:rPr>
        <w:t>El ítem de obras de acondicionamiento</w:t>
      </w:r>
      <w:r w:rsidRPr="00562D3F">
        <w:rPr>
          <w:sz w:val="20"/>
          <w:szCs w:val="20"/>
        </w:rPr>
        <w:t xml:space="preserve"> para la instalación de la EDR será medido en Global de acuerdo a la buena y completa ejecución del trabajo. Será aprobado por el SUPERVISOR DE OBRA. El pago se efectuará de acuerdo al precio unitario de la propuesta aceptada de cada uno de los trabajos que comprende este ítem.</w:t>
      </w:r>
    </w:p>
    <w:p w:rsidR="00562D3F" w:rsidRPr="00562D3F" w:rsidRDefault="00562D3F" w:rsidP="00562D3F">
      <w:pPr>
        <w:pStyle w:val="Prrafodelista"/>
        <w:ind w:left="792"/>
        <w:jc w:val="both"/>
        <w:rPr>
          <w:sz w:val="20"/>
          <w:szCs w:val="20"/>
        </w:rPr>
      </w:pPr>
      <w:r w:rsidRPr="00562D3F">
        <w:rPr>
          <w:sz w:val="20"/>
          <w:szCs w:val="20"/>
        </w:rPr>
        <w:t>Dicho precio será compensación total por los materiales, mano de obra, herramientas, equipo y otros gastos que sean necesarios para la adecuada y correcta ejecución de los trabajos.</w:t>
      </w:r>
    </w:p>
    <w:p w:rsidR="00562D3F" w:rsidRDefault="00562D3F" w:rsidP="00562D3F">
      <w:pPr>
        <w:pStyle w:val="Prrafodelista"/>
        <w:ind w:left="792"/>
        <w:jc w:val="both"/>
        <w:rPr>
          <w:b/>
          <w:sz w:val="20"/>
          <w:szCs w:val="20"/>
        </w:rPr>
      </w:pPr>
    </w:p>
    <w:p w:rsidR="000076F9" w:rsidRDefault="000076F9" w:rsidP="000076F9">
      <w:pPr>
        <w:pStyle w:val="Prrafodelista"/>
        <w:numPr>
          <w:ilvl w:val="0"/>
          <w:numId w:val="16"/>
        </w:numPr>
        <w:jc w:val="both"/>
        <w:rPr>
          <w:b/>
          <w:sz w:val="20"/>
          <w:szCs w:val="20"/>
        </w:rPr>
      </w:pPr>
      <w:r w:rsidRPr="000076F9">
        <w:rPr>
          <w:b/>
          <w:sz w:val="20"/>
          <w:szCs w:val="20"/>
        </w:rPr>
        <w:t>PROVISIÓN E INSTALACIÓN DE LETREROS DE SEÑALIZACIÓN INDUSTRIAL</w:t>
      </w:r>
    </w:p>
    <w:p w:rsidR="000076F9" w:rsidRDefault="000076F9" w:rsidP="000076F9">
      <w:pPr>
        <w:pStyle w:val="Prrafodelista"/>
        <w:numPr>
          <w:ilvl w:val="1"/>
          <w:numId w:val="16"/>
        </w:numPr>
        <w:jc w:val="both"/>
        <w:rPr>
          <w:b/>
          <w:sz w:val="20"/>
          <w:szCs w:val="20"/>
        </w:rPr>
      </w:pPr>
      <w:r>
        <w:rPr>
          <w:b/>
          <w:sz w:val="20"/>
          <w:szCs w:val="20"/>
        </w:rPr>
        <w:t>DEFINICIÓN</w:t>
      </w:r>
    </w:p>
    <w:p w:rsidR="00562D3F" w:rsidRPr="00562D3F" w:rsidRDefault="00562D3F" w:rsidP="00562D3F">
      <w:pPr>
        <w:pStyle w:val="Prrafodelista"/>
        <w:ind w:left="792"/>
        <w:jc w:val="both"/>
        <w:rPr>
          <w:sz w:val="20"/>
          <w:szCs w:val="20"/>
        </w:rPr>
      </w:pPr>
      <w:r w:rsidRPr="00562D3F">
        <w:rPr>
          <w:sz w:val="20"/>
          <w:szCs w:val="20"/>
        </w:rPr>
        <w:t>Este ítem Comprende todos los trabajos para la instalación letreros de señalización dentro de la caseta de la Estación Distrital de Regulación, bajo las leyendas, material y dimensiones indicados en los planos y especificaciones.</w:t>
      </w:r>
    </w:p>
    <w:p w:rsidR="00562D3F" w:rsidRDefault="00562D3F" w:rsidP="00562D3F">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MATERIALES, HERRAMIENTAS Y EQUIPO</w:t>
      </w:r>
    </w:p>
    <w:p w:rsidR="00562D3F" w:rsidRPr="00562D3F" w:rsidRDefault="00562D3F" w:rsidP="00562D3F">
      <w:pPr>
        <w:pStyle w:val="Prrafodelista"/>
        <w:ind w:left="792"/>
        <w:jc w:val="both"/>
        <w:rPr>
          <w:sz w:val="20"/>
          <w:szCs w:val="20"/>
        </w:rPr>
      </w:pPr>
      <w:r w:rsidRPr="00562D3F">
        <w:rPr>
          <w:sz w:val="20"/>
          <w:szCs w:val="20"/>
        </w:rPr>
        <w:t>El CONTRATISTA deberá proporcionar todos los letreros de señalización necesarios para la ejecución de este ítem.</w:t>
      </w:r>
    </w:p>
    <w:p w:rsidR="00562D3F" w:rsidRPr="00562D3F" w:rsidRDefault="00562D3F" w:rsidP="00562D3F">
      <w:pPr>
        <w:pStyle w:val="Prrafodelista"/>
        <w:ind w:left="792"/>
        <w:jc w:val="both"/>
        <w:rPr>
          <w:sz w:val="20"/>
          <w:szCs w:val="20"/>
        </w:rPr>
      </w:pPr>
      <w:r w:rsidRPr="00562D3F">
        <w:rPr>
          <w:sz w:val="20"/>
          <w:szCs w:val="20"/>
        </w:rPr>
        <w:t>Los letreros deberán ser de buena calidad con previa consulta y aprobación del SUPERVISOR  DE OBRA.</w:t>
      </w:r>
    </w:p>
    <w:p w:rsidR="00562D3F" w:rsidRPr="00562D3F" w:rsidRDefault="00562D3F" w:rsidP="00562D3F">
      <w:pPr>
        <w:pStyle w:val="Prrafodelista"/>
        <w:ind w:left="792"/>
        <w:jc w:val="both"/>
        <w:rPr>
          <w:sz w:val="20"/>
          <w:szCs w:val="20"/>
        </w:rPr>
      </w:pPr>
      <w:r w:rsidRPr="00562D3F">
        <w:rPr>
          <w:sz w:val="20"/>
          <w:szCs w:val="20"/>
        </w:rPr>
        <w:t>Los letreros de señalización tendrán las siguientes leyendas:</w:t>
      </w:r>
    </w:p>
    <w:p w:rsidR="00562D3F" w:rsidRPr="00562D3F" w:rsidRDefault="00562D3F" w:rsidP="00562D3F">
      <w:pPr>
        <w:pStyle w:val="Prrafodelista"/>
        <w:ind w:left="792"/>
        <w:jc w:val="both"/>
        <w:rPr>
          <w:b/>
          <w:sz w:val="20"/>
          <w:szCs w:val="20"/>
        </w:rPr>
      </w:pPr>
      <w:r w:rsidRPr="00562D3F">
        <w:rPr>
          <w:sz w:val="20"/>
          <w:szCs w:val="20"/>
        </w:rPr>
        <w:lastRenderedPageBreak/>
        <w:t xml:space="preserve">Letrero de identificación con el logo de YPFB con la leyenda </w:t>
      </w:r>
      <w:r w:rsidRPr="00562D3F">
        <w:rPr>
          <w:b/>
          <w:sz w:val="20"/>
          <w:szCs w:val="20"/>
        </w:rPr>
        <w:t>“ESTACION DISTRITAL DE REGULACIÓN- YPFB REDES DE GAS CHUQUISACA”</w:t>
      </w:r>
    </w:p>
    <w:p w:rsidR="00562D3F" w:rsidRPr="00562D3F" w:rsidRDefault="00562D3F" w:rsidP="00562D3F">
      <w:pPr>
        <w:pStyle w:val="Prrafodelista"/>
        <w:ind w:left="792"/>
        <w:jc w:val="both"/>
        <w:rPr>
          <w:b/>
          <w:sz w:val="20"/>
          <w:szCs w:val="20"/>
        </w:rPr>
      </w:pPr>
      <w:r w:rsidRPr="00562D3F">
        <w:rPr>
          <w:b/>
          <w:sz w:val="20"/>
          <w:szCs w:val="20"/>
        </w:rPr>
        <w:t>“PELIGRO-GAS INFLAMABLE”</w:t>
      </w:r>
    </w:p>
    <w:p w:rsidR="00562D3F" w:rsidRPr="00562D3F" w:rsidRDefault="00562D3F" w:rsidP="00562D3F">
      <w:pPr>
        <w:pStyle w:val="Prrafodelista"/>
        <w:ind w:left="792"/>
        <w:jc w:val="both"/>
        <w:rPr>
          <w:b/>
          <w:sz w:val="20"/>
          <w:szCs w:val="20"/>
        </w:rPr>
      </w:pPr>
      <w:r w:rsidRPr="00562D3F">
        <w:rPr>
          <w:b/>
          <w:sz w:val="20"/>
          <w:szCs w:val="20"/>
        </w:rPr>
        <w:t>“AREA RESTRINGIDA-SOLO PERSONAL AUTORIZADO”</w:t>
      </w:r>
    </w:p>
    <w:p w:rsidR="00562D3F" w:rsidRPr="00562D3F" w:rsidRDefault="00562D3F" w:rsidP="00562D3F">
      <w:pPr>
        <w:pStyle w:val="Prrafodelista"/>
        <w:ind w:left="792"/>
        <w:jc w:val="both"/>
        <w:rPr>
          <w:b/>
          <w:sz w:val="20"/>
          <w:szCs w:val="20"/>
        </w:rPr>
      </w:pPr>
      <w:r w:rsidRPr="00562D3F">
        <w:rPr>
          <w:b/>
          <w:sz w:val="20"/>
          <w:szCs w:val="20"/>
        </w:rPr>
        <w:t>“OBLIGACION DE USAR ROPA DE TRABAJO”</w:t>
      </w:r>
    </w:p>
    <w:p w:rsidR="00562D3F" w:rsidRPr="00562D3F" w:rsidRDefault="00562D3F" w:rsidP="00562D3F">
      <w:pPr>
        <w:pStyle w:val="Prrafodelista"/>
        <w:ind w:left="792"/>
        <w:jc w:val="both"/>
        <w:rPr>
          <w:sz w:val="20"/>
          <w:szCs w:val="20"/>
        </w:rPr>
      </w:pPr>
      <w:r w:rsidRPr="00562D3F">
        <w:rPr>
          <w:sz w:val="20"/>
          <w:szCs w:val="20"/>
        </w:rPr>
        <w:t>Los letreros de señalización deberán estar asegurados y colocados en forma visible para que cumplan su finalidad.</w:t>
      </w:r>
    </w:p>
    <w:p w:rsidR="00562D3F" w:rsidRDefault="00562D3F" w:rsidP="00562D3F">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PROCEDIMIENTO PARA LA EJECUCIÓN</w:t>
      </w:r>
    </w:p>
    <w:p w:rsidR="00562D3F" w:rsidRDefault="00562D3F" w:rsidP="00562D3F">
      <w:pPr>
        <w:pStyle w:val="Prrafodelista"/>
        <w:ind w:left="792"/>
        <w:jc w:val="both"/>
        <w:rPr>
          <w:b/>
          <w:sz w:val="20"/>
          <w:szCs w:val="20"/>
        </w:rPr>
      </w:pPr>
    </w:p>
    <w:p w:rsidR="00562D3F" w:rsidRPr="00562D3F" w:rsidRDefault="00562D3F" w:rsidP="00562D3F">
      <w:pPr>
        <w:pStyle w:val="Prrafodelista"/>
        <w:ind w:left="792"/>
        <w:jc w:val="both"/>
        <w:rPr>
          <w:sz w:val="20"/>
          <w:szCs w:val="20"/>
        </w:rPr>
      </w:pPr>
      <w:r w:rsidRPr="00562D3F">
        <w:rPr>
          <w:sz w:val="20"/>
          <w:szCs w:val="20"/>
        </w:rPr>
        <w:t>La empresa contratista se encargará de proveer e instalar los letreros de señalización con las leyendas respectivas</w:t>
      </w:r>
      <w:r>
        <w:rPr>
          <w:sz w:val="20"/>
          <w:szCs w:val="20"/>
        </w:rPr>
        <w:t xml:space="preserve"> en </w:t>
      </w:r>
      <w:r w:rsidRPr="00562D3F">
        <w:rPr>
          <w:sz w:val="20"/>
          <w:szCs w:val="20"/>
        </w:rPr>
        <w:t>carteles de señalizacion en aluminio compuesto de 4mm con lamina reflectiva grado diamante de 42 x 30 cm a3 según norma IBNORCA.</w:t>
      </w:r>
    </w:p>
    <w:p w:rsidR="00562D3F" w:rsidRDefault="00562D3F" w:rsidP="00562D3F">
      <w:pPr>
        <w:pStyle w:val="Prrafodelista"/>
        <w:ind w:left="792"/>
        <w:jc w:val="both"/>
        <w:rPr>
          <w:sz w:val="20"/>
          <w:szCs w:val="20"/>
        </w:rPr>
      </w:pPr>
      <w:r w:rsidRPr="00562D3F">
        <w:rPr>
          <w:sz w:val="20"/>
          <w:szCs w:val="20"/>
        </w:rPr>
        <w:t xml:space="preserve">Bajo un tamaño de letra y colores legibles y que además identifiquen al Distrito de Redes de Gas Chuquisaca, </w:t>
      </w:r>
      <w:r>
        <w:rPr>
          <w:sz w:val="20"/>
          <w:szCs w:val="20"/>
        </w:rPr>
        <w:t>los letreros de señalización deberán estar diseñados  de acuerdo a lo establecido en la NB 55001-1, bajo el siguiente detalle mínimo</w:t>
      </w:r>
      <w:r w:rsidRPr="00562D3F">
        <w:rPr>
          <w:sz w:val="20"/>
          <w:szCs w:val="20"/>
        </w:rPr>
        <w:t>.</w:t>
      </w:r>
    </w:p>
    <w:p w:rsidR="00562D3F" w:rsidRPr="00562D3F" w:rsidRDefault="00562D3F" w:rsidP="00562D3F">
      <w:pPr>
        <w:pStyle w:val="Prrafodelista"/>
        <w:ind w:left="792"/>
        <w:jc w:val="both"/>
        <w:rPr>
          <w:sz w:val="20"/>
          <w:szCs w:val="20"/>
        </w:rPr>
      </w:pPr>
      <w:r w:rsidRPr="00562D3F">
        <w:rPr>
          <w:sz w:val="20"/>
          <w:szCs w:val="20"/>
        </w:rPr>
        <w:t>Las señales y carteles de prohibición deben conformarse de acuerdo con los siguientes requisitos:</w:t>
      </w:r>
    </w:p>
    <w:p w:rsidR="00562D3F" w:rsidRPr="00562D3F" w:rsidRDefault="00562D3F" w:rsidP="00562D3F">
      <w:pPr>
        <w:pStyle w:val="Prrafodelista"/>
        <w:ind w:left="792"/>
        <w:jc w:val="center"/>
        <w:rPr>
          <w:sz w:val="20"/>
          <w:szCs w:val="20"/>
        </w:rPr>
      </w:pPr>
      <w:r w:rsidRPr="00562D3F">
        <w:rPr>
          <w:noProof/>
          <w:sz w:val="20"/>
          <w:szCs w:val="20"/>
          <w:lang w:eastAsia="es-BO"/>
        </w:rPr>
        <w:drawing>
          <wp:inline distT="0" distB="0" distL="0" distR="0" wp14:anchorId="1EF4FB93" wp14:editId="3763F139">
            <wp:extent cx="2415396" cy="1906438"/>
            <wp:effectExtent l="19050" t="0" r="3954"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l="29318" t="23343" r="27656" b="12908"/>
                    <a:stretch>
                      <a:fillRect/>
                    </a:stretch>
                  </pic:blipFill>
                  <pic:spPr bwMode="auto">
                    <a:xfrm>
                      <a:off x="0" y="0"/>
                      <a:ext cx="2415396" cy="1906438"/>
                    </a:xfrm>
                    <a:prstGeom prst="rect">
                      <a:avLst/>
                    </a:prstGeom>
                    <a:noFill/>
                    <a:ln w="9525">
                      <a:noFill/>
                      <a:miter lim="800000"/>
                      <a:headEnd/>
                      <a:tailEnd/>
                    </a:ln>
                  </pic:spPr>
                </pic:pic>
              </a:graphicData>
            </a:graphic>
          </wp:inline>
        </w:drawing>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center"/>
        <w:rPr>
          <w:b/>
          <w:i/>
          <w:sz w:val="20"/>
          <w:szCs w:val="20"/>
        </w:rPr>
      </w:pPr>
      <w:r w:rsidRPr="00562D3F">
        <w:rPr>
          <w:b/>
          <w:i/>
          <w:sz w:val="20"/>
          <w:szCs w:val="20"/>
        </w:rPr>
        <w:t>Figura 1 – Dimensiones de la señal de seguridad</w:t>
      </w:r>
    </w:p>
    <w:p w:rsidR="00562D3F" w:rsidRPr="00562D3F" w:rsidRDefault="00562D3F" w:rsidP="00562D3F">
      <w:pPr>
        <w:pStyle w:val="Prrafodelista"/>
        <w:ind w:left="792"/>
        <w:jc w:val="center"/>
        <w:rPr>
          <w:b/>
          <w:i/>
          <w:sz w:val="20"/>
          <w:szCs w:val="20"/>
        </w:rPr>
      </w:pPr>
    </w:p>
    <w:p w:rsidR="00562D3F" w:rsidRPr="00562D3F" w:rsidRDefault="00562D3F" w:rsidP="00562D3F">
      <w:pPr>
        <w:pStyle w:val="Prrafodelista"/>
        <w:ind w:left="792"/>
        <w:jc w:val="center"/>
        <w:rPr>
          <w:b/>
          <w:i/>
          <w:sz w:val="20"/>
          <w:szCs w:val="20"/>
        </w:rPr>
      </w:pPr>
      <w:r w:rsidRPr="00562D3F">
        <w:rPr>
          <w:b/>
          <w:i/>
          <w:noProof/>
          <w:sz w:val="20"/>
          <w:szCs w:val="20"/>
          <w:lang w:eastAsia="es-BO"/>
        </w:rPr>
        <w:lastRenderedPageBreak/>
        <w:drawing>
          <wp:inline distT="0" distB="0" distL="0" distR="0" wp14:anchorId="1029E1BD" wp14:editId="31C5D4D2">
            <wp:extent cx="3048670" cy="2251494"/>
            <wp:effectExtent l="1905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srcRect l="22862" t="16715" r="20286" b="4574"/>
                    <a:stretch>
                      <a:fillRect/>
                    </a:stretch>
                  </pic:blipFill>
                  <pic:spPr bwMode="auto">
                    <a:xfrm>
                      <a:off x="0" y="0"/>
                      <a:ext cx="3050112" cy="2252559"/>
                    </a:xfrm>
                    <a:prstGeom prst="rect">
                      <a:avLst/>
                    </a:prstGeom>
                    <a:noFill/>
                    <a:ln w="9525">
                      <a:noFill/>
                      <a:miter lim="800000"/>
                      <a:headEnd/>
                      <a:tailEnd/>
                    </a:ln>
                  </pic:spPr>
                </pic:pic>
              </a:graphicData>
            </a:graphic>
          </wp:inline>
        </w:drawing>
      </w:r>
    </w:p>
    <w:p w:rsidR="00562D3F" w:rsidRPr="00562D3F" w:rsidRDefault="00562D3F" w:rsidP="00562D3F">
      <w:pPr>
        <w:pStyle w:val="Prrafodelista"/>
        <w:ind w:left="792"/>
        <w:jc w:val="center"/>
        <w:rPr>
          <w:b/>
          <w:i/>
          <w:sz w:val="20"/>
          <w:szCs w:val="20"/>
        </w:rPr>
      </w:pPr>
    </w:p>
    <w:p w:rsidR="00562D3F" w:rsidRPr="00562D3F" w:rsidRDefault="00562D3F" w:rsidP="00562D3F">
      <w:pPr>
        <w:pStyle w:val="Prrafodelista"/>
        <w:ind w:left="792"/>
        <w:jc w:val="center"/>
        <w:rPr>
          <w:b/>
          <w:i/>
          <w:sz w:val="20"/>
          <w:szCs w:val="20"/>
        </w:rPr>
      </w:pPr>
      <w:r w:rsidRPr="00562D3F">
        <w:rPr>
          <w:b/>
          <w:i/>
          <w:sz w:val="20"/>
          <w:szCs w:val="20"/>
        </w:rPr>
        <w:t>Figura 2 – Dimensiones de la señal en forma de cartel</w:t>
      </w:r>
    </w:p>
    <w:p w:rsidR="00562D3F" w:rsidRPr="00562D3F" w:rsidRDefault="00562D3F" w:rsidP="00562D3F">
      <w:pPr>
        <w:pStyle w:val="Prrafodelista"/>
        <w:ind w:left="792"/>
        <w:jc w:val="both"/>
        <w:rPr>
          <w:b/>
          <w:i/>
          <w:sz w:val="20"/>
          <w:szCs w:val="20"/>
        </w:rPr>
      </w:pPr>
    </w:p>
    <w:tbl>
      <w:tblPr>
        <w:tblStyle w:val="Tablaconcuadrcula"/>
        <w:tblW w:w="0" w:type="auto"/>
        <w:jc w:val="center"/>
        <w:tblLook w:val="04A0" w:firstRow="1" w:lastRow="0" w:firstColumn="1" w:lastColumn="0" w:noHBand="0" w:noVBand="1"/>
      </w:tblPr>
      <w:tblGrid>
        <w:gridCol w:w="3560"/>
        <w:gridCol w:w="795"/>
      </w:tblGrid>
      <w:tr w:rsidR="00562D3F" w:rsidRPr="00562D3F" w:rsidTr="00562D3F">
        <w:trPr>
          <w:jc w:val="center"/>
        </w:trPr>
        <w:tc>
          <w:tcPr>
            <w:tcW w:w="3560" w:type="dxa"/>
          </w:tcPr>
          <w:p w:rsidR="00562D3F" w:rsidRPr="00562D3F" w:rsidRDefault="00562D3F" w:rsidP="00562D3F">
            <w:pPr>
              <w:pStyle w:val="Sinespaciado"/>
              <w:rPr>
                <w:sz w:val="20"/>
                <w:szCs w:val="20"/>
              </w:rPr>
            </w:pPr>
            <w:r w:rsidRPr="00562D3F">
              <w:rPr>
                <w:sz w:val="20"/>
                <w:szCs w:val="20"/>
              </w:rPr>
              <w:t>Color de base de la señal</w:t>
            </w:r>
          </w:p>
        </w:tc>
        <w:tc>
          <w:tcPr>
            <w:tcW w:w="795" w:type="dxa"/>
          </w:tcPr>
          <w:p w:rsidR="00562D3F" w:rsidRPr="00562D3F" w:rsidRDefault="00562D3F" w:rsidP="00562D3F">
            <w:pPr>
              <w:pStyle w:val="Sinespaciado"/>
              <w:rPr>
                <w:sz w:val="20"/>
                <w:szCs w:val="20"/>
              </w:rPr>
            </w:pPr>
            <w:r w:rsidRPr="00562D3F">
              <w:rPr>
                <w:sz w:val="20"/>
                <w:szCs w:val="20"/>
              </w:rPr>
              <w:t>Blanco</w:t>
            </w:r>
          </w:p>
        </w:tc>
      </w:tr>
      <w:tr w:rsidR="00562D3F" w:rsidRPr="00562D3F" w:rsidTr="00562D3F">
        <w:trPr>
          <w:jc w:val="center"/>
        </w:trPr>
        <w:tc>
          <w:tcPr>
            <w:tcW w:w="3560" w:type="dxa"/>
          </w:tcPr>
          <w:p w:rsidR="00562D3F" w:rsidRPr="00562D3F" w:rsidRDefault="00562D3F" w:rsidP="00562D3F">
            <w:pPr>
              <w:pStyle w:val="Sinespaciado"/>
              <w:rPr>
                <w:sz w:val="20"/>
                <w:szCs w:val="20"/>
              </w:rPr>
            </w:pPr>
            <w:r w:rsidRPr="00562D3F">
              <w:rPr>
                <w:sz w:val="20"/>
                <w:szCs w:val="20"/>
              </w:rPr>
              <w:t>Color de base del cartel</w:t>
            </w:r>
          </w:p>
        </w:tc>
        <w:tc>
          <w:tcPr>
            <w:tcW w:w="795" w:type="dxa"/>
          </w:tcPr>
          <w:p w:rsidR="00562D3F" w:rsidRPr="00562D3F" w:rsidRDefault="00562D3F" w:rsidP="00562D3F">
            <w:pPr>
              <w:pStyle w:val="Sinespaciado"/>
              <w:rPr>
                <w:sz w:val="20"/>
                <w:szCs w:val="20"/>
              </w:rPr>
            </w:pPr>
            <w:r w:rsidRPr="00562D3F">
              <w:rPr>
                <w:sz w:val="20"/>
                <w:szCs w:val="20"/>
              </w:rPr>
              <w:t>Blanco</w:t>
            </w:r>
          </w:p>
        </w:tc>
      </w:tr>
      <w:tr w:rsidR="00562D3F" w:rsidRPr="00562D3F" w:rsidTr="00562D3F">
        <w:trPr>
          <w:jc w:val="center"/>
        </w:trPr>
        <w:tc>
          <w:tcPr>
            <w:tcW w:w="3560" w:type="dxa"/>
          </w:tcPr>
          <w:p w:rsidR="00562D3F" w:rsidRPr="00562D3F" w:rsidRDefault="00562D3F" w:rsidP="00562D3F">
            <w:pPr>
              <w:pStyle w:val="Sinespaciado"/>
              <w:rPr>
                <w:sz w:val="20"/>
                <w:szCs w:val="20"/>
              </w:rPr>
            </w:pPr>
            <w:r w:rsidRPr="00562D3F">
              <w:rPr>
                <w:sz w:val="20"/>
                <w:szCs w:val="20"/>
              </w:rPr>
              <w:t>Banda circular y barra diagonal de la señal</w:t>
            </w:r>
          </w:p>
        </w:tc>
        <w:tc>
          <w:tcPr>
            <w:tcW w:w="795" w:type="dxa"/>
          </w:tcPr>
          <w:p w:rsidR="00562D3F" w:rsidRPr="00562D3F" w:rsidRDefault="00562D3F" w:rsidP="00562D3F">
            <w:pPr>
              <w:pStyle w:val="Sinespaciado"/>
              <w:rPr>
                <w:sz w:val="20"/>
                <w:szCs w:val="20"/>
              </w:rPr>
            </w:pPr>
            <w:r w:rsidRPr="00562D3F">
              <w:rPr>
                <w:sz w:val="20"/>
                <w:szCs w:val="20"/>
              </w:rPr>
              <w:t>Rojo</w:t>
            </w:r>
          </w:p>
        </w:tc>
      </w:tr>
      <w:tr w:rsidR="00562D3F" w:rsidRPr="00562D3F" w:rsidTr="00562D3F">
        <w:trPr>
          <w:jc w:val="center"/>
        </w:trPr>
        <w:tc>
          <w:tcPr>
            <w:tcW w:w="3560" w:type="dxa"/>
          </w:tcPr>
          <w:p w:rsidR="00562D3F" w:rsidRPr="00562D3F" w:rsidRDefault="00562D3F" w:rsidP="00562D3F">
            <w:pPr>
              <w:pStyle w:val="Sinespaciado"/>
              <w:rPr>
                <w:sz w:val="20"/>
                <w:szCs w:val="20"/>
              </w:rPr>
            </w:pPr>
            <w:r w:rsidRPr="00562D3F">
              <w:rPr>
                <w:sz w:val="20"/>
                <w:szCs w:val="20"/>
              </w:rPr>
              <w:t>Símbolo de la señal</w:t>
            </w:r>
          </w:p>
        </w:tc>
        <w:tc>
          <w:tcPr>
            <w:tcW w:w="795" w:type="dxa"/>
          </w:tcPr>
          <w:p w:rsidR="00562D3F" w:rsidRPr="00562D3F" w:rsidRDefault="00562D3F" w:rsidP="00562D3F">
            <w:pPr>
              <w:pStyle w:val="Sinespaciado"/>
              <w:rPr>
                <w:sz w:val="20"/>
                <w:szCs w:val="20"/>
              </w:rPr>
            </w:pPr>
            <w:r w:rsidRPr="00562D3F">
              <w:rPr>
                <w:sz w:val="20"/>
                <w:szCs w:val="20"/>
              </w:rPr>
              <w:t>Negro</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Dimensiones mínimas de señal y cartel para distancias de visión hasta a 5 m:</w:t>
      </w:r>
    </w:p>
    <w:p w:rsidR="00562D3F" w:rsidRPr="00562D3F" w:rsidRDefault="00562D3F" w:rsidP="00562D3F">
      <w:pPr>
        <w:pStyle w:val="Prrafodelista"/>
        <w:ind w:left="792"/>
        <w:jc w:val="both"/>
        <w:rPr>
          <w:sz w:val="20"/>
          <w:szCs w:val="20"/>
        </w:rPr>
      </w:pPr>
    </w:p>
    <w:tbl>
      <w:tblPr>
        <w:tblStyle w:val="Tablaconcuadrcula"/>
        <w:tblW w:w="0" w:type="auto"/>
        <w:jc w:val="center"/>
        <w:tblLook w:val="04A0" w:firstRow="1" w:lastRow="0" w:firstColumn="1" w:lastColumn="0" w:noHBand="0" w:noVBand="1"/>
      </w:tblPr>
      <w:tblGrid>
        <w:gridCol w:w="3014"/>
        <w:gridCol w:w="2260"/>
      </w:tblGrid>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Tamaño del cartel</w:t>
            </w:r>
          </w:p>
        </w:tc>
        <w:tc>
          <w:tcPr>
            <w:tcW w:w="2260" w:type="dxa"/>
          </w:tcPr>
          <w:p w:rsidR="00562D3F" w:rsidRPr="00562D3F" w:rsidRDefault="00562D3F" w:rsidP="00562D3F">
            <w:pPr>
              <w:pStyle w:val="Sinespaciado"/>
              <w:rPr>
                <w:sz w:val="20"/>
                <w:szCs w:val="20"/>
              </w:rPr>
            </w:pPr>
            <w:r w:rsidRPr="00562D3F">
              <w:rPr>
                <w:sz w:val="20"/>
                <w:szCs w:val="20"/>
              </w:rPr>
              <w:t>A3 (297 mm x 420  mm)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Diametro de la señal “d”</w:t>
            </w:r>
          </w:p>
        </w:tc>
        <w:tc>
          <w:tcPr>
            <w:tcW w:w="2260" w:type="dxa"/>
          </w:tcPr>
          <w:p w:rsidR="00562D3F" w:rsidRPr="00562D3F" w:rsidRDefault="00562D3F" w:rsidP="00562D3F">
            <w:pPr>
              <w:pStyle w:val="Sinespaciado"/>
              <w:rPr>
                <w:sz w:val="20"/>
                <w:szCs w:val="20"/>
              </w:rPr>
            </w:pPr>
            <w:r w:rsidRPr="00562D3F">
              <w:rPr>
                <w:sz w:val="20"/>
                <w:szCs w:val="20"/>
              </w:rPr>
              <w:t>0,25  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Base del cartel “B”</w:t>
            </w:r>
          </w:p>
        </w:tc>
        <w:tc>
          <w:tcPr>
            <w:tcW w:w="2260" w:type="dxa"/>
          </w:tcPr>
          <w:p w:rsidR="00562D3F" w:rsidRPr="00562D3F" w:rsidRDefault="00562D3F" w:rsidP="00562D3F">
            <w:pPr>
              <w:pStyle w:val="Sinespaciado"/>
              <w:rPr>
                <w:sz w:val="20"/>
                <w:szCs w:val="20"/>
              </w:rPr>
            </w:pPr>
            <w:r w:rsidRPr="00562D3F">
              <w:rPr>
                <w:sz w:val="20"/>
                <w:szCs w:val="20"/>
              </w:rPr>
              <w:t>0,297  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Alto total del cartel “H”</w:t>
            </w:r>
          </w:p>
        </w:tc>
        <w:tc>
          <w:tcPr>
            <w:tcW w:w="2260" w:type="dxa"/>
          </w:tcPr>
          <w:p w:rsidR="00562D3F" w:rsidRPr="00562D3F" w:rsidRDefault="00562D3F" w:rsidP="00562D3F">
            <w:pPr>
              <w:pStyle w:val="Sinespaciado"/>
              <w:rPr>
                <w:sz w:val="20"/>
                <w:szCs w:val="20"/>
              </w:rPr>
            </w:pPr>
            <w:r w:rsidRPr="00562D3F">
              <w:rPr>
                <w:sz w:val="20"/>
                <w:szCs w:val="20"/>
              </w:rPr>
              <w:t>0,42  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Alto área destinada a la señal “p”</w:t>
            </w:r>
          </w:p>
        </w:tc>
        <w:tc>
          <w:tcPr>
            <w:tcW w:w="2260" w:type="dxa"/>
          </w:tcPr>
          <w:p w:rsidR="00562D3F" w:rsidRPr="00562D3F" w:rsidRDefault="00562D3F" w:rsidP="00562D3F">
            <w:pPr>
              <w:pStyle w:val="Sinespaciado"/>
              <w:rPr>
                <w:sz w:val="20"/>
                <w:szCs w:val="20"/>
              </w:rPr>
            </w:pPr>
            <w:r w:rsidRPr="00562D3F">
              <w:rPr>
                <w:sz w:val="20"/>
                <w:szCs w:val="20"/>
              </w:rPr>
              <w:t>0,28  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Alto área destinada al texto “t”</w:t>
            </w:r>
          </w:p>
        </w:tc>
        <w:tc>
          <w:tcPr>
            <w:tcW w:w="2260" w:type="dxa"/>
          </w:tcPr>
          <w:p w:rsidR="00562D3F" w:rsidRPr="00562D3F" w:rsidRDefault="00562D3F" w:rsidP="00562D3F">
            <w:pPr>
              <w:pStyle w:val="Sinespaciado"/>
              <w:rPr>
                <w:sz w:val="20"/>
                <w:szCs w:val="20"/>
              </w:rPr>
            </w:pPr>
            <w:r w:rsidRPr="00562D3F">
              <w:rPr>
                <w:sz w:val="20"/>
                <w:szCs w:val="20"/>
              </w:rPr>
              <w:t>0,14  m</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La señal de seguridad debe estar centrada en el área destinada a esta.</w:t>
      </w:r>
    </w:p>
    <w:p w:rsidR="00562D3F" w:rsidRPr="00562D3F" w:rsidRDefault="00562D3F" w:rsidP="00562D3F">
      <w:pPr>
        <w:pStyle w:val="Prrafodelista"/>
        <w:ind w:left="792"/>
        <w:jc w:val="both"/>
        <w:rPr>
          <w:sz w:val="20"/>
          <w:szCs w:val="20"/>
        </w:rPr>
      </w:pPr>
      <w:r w:rsidRPr="00562D3F">
        <w:rPr>
          <w:sz w:val="20"/>
          <w:szCs w:val="20"/>
        </w:rPr>
        <w:t>Los textos o las señales complementarias dentro las señales en forma de cartel irán debajo de la señal de seguridad y pueden ser de cualquiera de las dos (2) siguientes formas:</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 letra mayúscula tipo Arial, color negro, con fondo blanco;</w:t>
      </w:r>
    </w:p>
    <w:p w:rsidR="00562D3F" w:rsidRPr="00562D3F" w:rsidRDefault="00562D3F" w:rsidP="00562D3F">
      <w:pPr>
        <w:pStyle w:val="Prrafodelista"/>
        <w:ind w:left="792"/>
        <w:jc w:val="both"/>
        <w:rPr>
          <w:sz w:val="20"/>
          <w:szCs w:val="20"/>
        </w:rPr>
      </w:pPr>
      <w:r w:rsidRPr="00562D3F">
        <w:rPr>
          <w:sz w:val="20"/>
          <w:szCs w:val="20"/>
        </w:rPr>
        <w:t>− letra mayúscula tipo Arial, color blanco, sobre un rectángulo de color rojo.</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NOTA</w:t>
      </w:r>
    </w:p>
    <w:p w:rsidR="00562D3F" w:rsidRPr="00562D3F" w:rsidRDefault="00562D3F" w:rsidP="00562D3F">
      <w:pPr>
        <w:pStyle w:val="Prrafodelista"/>
        <w:ind w:left="792"/>
        <w:jc w:val="both"/>
        <w:rPr>
          <w:sz w:val="20"/>
          <w:szCs w:val="20"/>
        </w:rPr>
      </w:pPr>
      <w:r w:rsidRPr="00562D3F">
        <w:rPr>
          <w:sz w:val="20"/>
          <w:szCs w:val="20"/>
        </w:rPr>
        <w:lastRenderedPageBreak/>
        <w:t>Se recomienda que para formatos tipo A3 la altura de colocación de la base del cartel respecto al piso sea de 1.4 m y para formatos tipo A2 sea de 1.6 m. Sin embargo las alturas podrán variar en función a la ubicación del peligro o riesgos o a la mejora percepción visual.</w:t>
      </w:r>
    </w:p>
    <w:p w:rsidR="00562D3F" w:rsidRPr="00562D3F" w:rsidRDefault="00562D3F" w:rsidP="00562D3F">
      <w:pPr>
        <w:pStyle w:val="Prrafodelista"/>
        <w:ind w:left="792"/>
        <w:jc w:val="both"/>
        <w:rPr>
          <w:b/>
          <w:bCs/>
          <w:sz w:val="20"/>
          <w:szCs w:val="20"/>
        </w:rPr>
      </w:pPr>
    </w:p>
    <w:p w:rsidR="00562D3F" w:rsidRPr="00562D3F" w:rsidRDefault="00562D3F" w:rsidP="00ED0132">
      <w:pPr>
        <w:pStyle w:val="Prrafodelista"/>
        <w:ind w:left="792"/>
        <w:jc w:val="both"/>
        <w:rPr>
          <w:b/>
          <w:bCs/>
          <w:sz w:val="20"/>
          <w:szCs w:val="20"/>
        </w:rPr>
      </w:pPr>
      <w:r w:rsidRPr="00562D3F">
        <w:rPr>
          <w:b/>
          <w:bCs/>
          <w:sz w:val="20"/>
          <w:szCs w:val="20"/>
        </w:rPr>
        <w:t>Señales y paneles de acción obligatoria</w:t>
      </w:r>
    </w:p>
    <w:p w:rsidR="00562D3F" w:rsidRPr="00ED0132" w:rsidRDefault="00562D3F" w:rsidP="00ED0132">
      <w:pPr>
        <w:pStyle w:val="Prrafodelista"/>
        <w:ind w:left="792"/>
        <w:jc w:val="both"/>
        <w:rPr>
          <w:sz w:val="20"/>
          <w:szCs w:val="20"/>
        </w:rPr>
      </w:pPr>
      <w:r w:rsidRPr="00562D3F">
        <w:rPr>
          <w:sz w:val="20"/>
          <w:szCs w:val="20"/>
        </w:rPr>
        <w:t>Las señales de acción obligatoria deben conformarse de acuerdo con los siguientes</w:t>
      </w:r>
      <w:r w:rsidR="00ED0132">
        <w:rPr>
          <w:sz w:val="20"/>
          <w:szCs w:val="20"/>
        </w:rPr>
        <w:t xml:space="preserve"> </w:t>
      </w:r>
      <w:r w:rsidRPr="00ED0132">
        <w:rPr>
          <w:sz w:val="20"/>
          <w:szCs w:val="20"/>
        </w:rPr>
        <w:t>requisitos:</w:t>
      </w:r>
    </w:p>
    <w:p w:rsidR="00562D3F" w:rsidRPr="00562D3F" w:rsidRDefault="00562D3F" w:rsidP="00ED0132">
      <w:pPr>
        <w:pStyle w:val="Prrafodelista"/>
        <w:ind w:left="792"/>
        <w:jc w:val="center"/>
        <w:rPr>
          <w:sz w:val="20"/>
          <w:szCs w:val="20"/>
        </w:rPr>
      </w:pPr>
      <w:r w:rsidRPr="00562D3F">
        <w:rPr>
          <w:noProof/>
          <w:sz w:val="20"/>
          <w:szCs w:val="20"/>
          <w:lang w:eastAsia="es-BO"/>
        </w:rPr>
        <w:drawing>
          <wp:inline distT="0" distB="0" distL="0" distR="0" wp14:anchorId="0D8248DF" wp14:editId="5A32388D">
            <wp:extent cx="2077169" cy="1701290"/>
            <wp:effectExtent l="1905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srcRect l="32239" t="27089" r="30727" b="16075"/>
                    <a:stretch>
                      <a:fillRect/>
                    </a:stretch>
                  </pic:blipFill>
                  <pic:spPr bwMode="auto">
                    <a:xfrm>
                      <a:off x="0" y="0"/>
                      <a:ext cx="2077169" cy="1701290"/>
                    </a:xfrm>
                    <a:prstGeom prst="rect">
                      <a:avLst/>
                    </a:prstGeom>
                    <a:noFill/>
                    <a:ln w="9525">
                      <a:noFill/>
                      <a:miter lim="800000"/>
                      <a:headEnd/>
                      <a:tailEnd/>
                    </a:ln>
                  </pic:spPr>
                </pic:pic>
              </a:graphicData>
            </a:graphic>
          </wp:inline>
        </w:drawing>
      </w:r>
    </w:p>
    <w:p w:rsidR="00562D3F" w:rsidRPr="00562D3F" w:rsidRDefault="00562D3F" w:rsidP="00ED0132">
      <w:pPr>
        <w:pStyle w:val="Prrafodelista"/>
        <w:ind w:left="792"/>
        <w:jc w:val="center"/>
        <w:rPr>
          <w:b/>
          <w:i/>
          <w:sz w:val="20"/>
          <w:szCs w:val="20"/>
        </w:rPr>
      </w:pPr>
      <w:r w:rsidRPr="00562D3F">
        <w:rPr>
          <w:b/>
          <w:i/>
          <w:sz w:val="20"/>
          <w:szCs w:val="20"/>
        </w:rPr>
        <w:t>Figura 3 – Dimensiones de la señal de seguridad</w:t>
      </w:r>
    </w:p>
    <w:p w:rsidR="00562D3F" w:rsidRPr="00562D3F" w:rsidRDefault="00562D3F" w:rsidP="00ED0132">
      <w:pPr>
        <w:pStyle w:val="Prrafodelista"/>
        <w:ind w:left="792"/>
        <w:jc w:val="center"/>
        <w:rPr>
          <w:sz w:val="20"/>
          <w:szCs w:val="20"/>
        </w:rPr>
      </w:pPr>
    </w:p>
    <w:p w:rsidR="00562D3F" w:rsidRPr="00562D3F" w:rsidRDefault="00562D3F" w:rsidP="00ED0132">
      <w:pPr>
        <w:pStyle w:val="Prrafodelista"/>
        <w:ind w:left="792"/>
        <w:jc w:val="center"/>
        <w:rPr>
          <w:sz w:val="20"/>
          <w:szCs w:val="20"/>
        </w:rPr>
      </w:pPr>
      <w:r w:rsidRPr="00562D3F">
        <w:rPr>
          <w:noProof/>
          <w:sz w:val="20"/>
          <w:szCs w:val="20"/>
          <w:lang w:eastAsia="es-BO"/>
        </w:rPr>
        <w:drawing>
          <wp:inline distT="0" distB="0" distL="0" distR="0" wp14:anchorId="53B05323" wp14:editId="2E723E5B">
            <wp:extent cx="3397011" cy="2490261"/>
            <wp:effectExtent l="1905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cstate="print"/>
                    <a:srcRect l="27309" t="17867" r="25199" b="16897"/>
                    <a:stretch>
                      <a:fillRect/>
                    </a:stretch>
                  </pic:blipFill>
                  <pic:spPr bwMode="auto">
                    <a:xfrm>
                      <a:off x="0" y="0"/>
                      <a:ext cx="3402531" cy="2494308"/>
                    </a:xfrm>
                    <a:prstGeom prst="rect">
                      <a:avLst/>
                    </a:prstGeom>
                    <a:noFill/>
                    <a:ln w="9525">
                      <a:noFill/>
                      <a:miter lim="800000"/>
                      <a:headEnd/>
                      <a:tailEnd/>
                    </a:ln>
                  </pic:spPr>
                </pic:pic>
              </a:graphicData>
            </a:graphic>
          </wp:inline>
        </w:drawing>
      </w:r>
    </w:p>
    <w:p w:rsidR="00562D3F" w:rsidRPr="00562D3F" w:rsidRDefault="00562D3F" w:rsidP="00ED0132">
      <w:pPr>
        <w:pStyle w:val="Prrafodelista"/>
        <w:ind w:left="792"/>
        <w:jc w:val="center"/>
        <w:rPr>
          <w:b/>
          <w:i/>
          <w:sz w:val="20"/>
          <w:szCs w:val="20"/>
        </w:rPr>
      </w:pPr>
      <w:r w:rsidRPr="00562D3F">
        <w:rPr>
          <w:b/>
          <w:i/>
          <w:sz w:val="20"/>
          <w:szCs w:val="20"/>
        </w:rPr>
        <w:t>Figura 4 – Dimensiones de la señal en forma de cartel</w:t>
      </w:r>
    </w:p>
    <w:p w:rsidR="00562D3F" w:rsidRPr="00562D3F" w:rsidRDefault="00562D3F" w:rsidP="00ED0132">
      <w:pPr>
        <w:pStyle w:val="Prrafodelista"/>
        <w:ind w:left="792"/>
        <w:jc w:val="center"/>
        <w:rPr>
          <w:b/>
          <w:i/>
          <w:sz w:val="20"/>
          <w:szCs w:val="20"/>
        </w:rPr>
      </w:pPr>
    </w:p>
    <w:tbl>
      <w:tblPr>
        <w:tblStyle w:val="Tablaconcuadrcula"/>
        <w:tblW w:w="0" w:type="auto"/>
        <w:jc w:val="center"/>
        <w:tblLook w:val="04A0" w:firstRow="1" w:lastRow="0" w:firstColumn="1" w:lastColumn="0" w:noHBand="0" w:noVBand="1"/>
      </w:tblPr>
      <w:tblGrid>
        <w:gridCol w:w="2329"/>
        <w:gridCol w:w="795"/>
      </w:tblGrid>
      <w:tr w:rsidR="00562D3F" w:rsidRPr="00ED0132" w:rsidTr="00ED0132">
        <w:trPr>
          <w:jc w:val="center"/>
        </w:trPr>
        <w:tc>
          <w:tcPr>
            <w:tcW w:w="2329" w:type="dxa"/>
          </w:tcPr>
          <w:p w:rsidR="00562D3F" w:rsidRPr="00ED0132" w:rsidRDefault="00562D3F" w:rsidP="00ED0132">
            <w:pPr>
              <w:pStyle w:val="Sinespaciado"/>
              <w:rPr>
                <w:b/>
                <w:sz w:val="20"/>
                <w:szCs w:val="20"/>
              </w:rPr>
            </w:pPr>
            <w:r w:rsidRPr="00ED0132">
              <w:rPr>
                <w:b/>
                <w:sz w:val="20"/>
                <w:szCs w:val="20"/>
              </w:rPr>
              <w:t>Color de base de la señal</w:t>
            </w:r>
          </w:p>
        </w:tc>
        <w:tc>
          <w:tcPr>
            <w:tcW w:w="795" w:type="dxa"/>
          </w:tcPr>
          <w:p w:rsidR="00562D3F" w:rsidRPr="00ED0132" w:rsidRDefault="00562D3F" w:rsidP="00ED0132">
            <w:pPr>
              <w:pStyle w:val="Sinespaciado"/>
              <w:rPr>
                <w:sz w:val="20"/>
                <w:szCs w:val="20"/>
              </w:rPr>
            </w:pPr>
            <w:r w:rsidRPr="00ED0132">
              <w:rPr>
                <w:sz w:val="20"/>
                <w:szCs w:val="20"/>
              </w:rPr>
              <w:t>Azul</w:t>
            </w:r>
          </w:p>
        </w:tc>
      </w:tr>
      <w:tr w:rsidR="00562D3F" w:rsidRPr="00ED0132" w:rsidTr="00ED0132">
        <w:trPr>
          <w:jc w:val="center"/>
        </w:trPr>
        <w:tc>
          <w:tcPr>
            <w:tcW w:w="2329" w:type="dxa"/>
          </w:tcPr>
          <w:p w:rsidR="00562D3F" w:rsidRPr="00ED0132" w:rsidRDefault="00562D3F" w:rsidP="00ED0132">
            <w:pPr>
              <w:pStyle w:val="Sinespaciado"/>
              <w:rPr>
                <w:b/>
                <w:sz w:val="20"/>
                <w:szCs w:val="20"/>
              </w:rPr>
            </w:pPr>
            <w:r w:rsidRPr="00ED0132">
              <w:rPr>
                <w:b/>
                <w:sz w:val="20"/>
                <w:szCs w:val="20"/>
              </w:rPr>
              <w:t>Color de base del cartel</w:t>
            </w:r>
          </w:p>
        </w:tc>
        <w:tc>
          <w:tcPr>
            <w:tcW w:w="795" w:type="dxa"/>
          </w:tcPr>
          <w:p w:rsidR="00562D3F" w:rsidRPr="00ED0132" w:rsidRDefault="00562D3F" w:rsidP="00ED0132">
            <w:pPr>
              <w:pStyle w:val="Sinespaciado"/>
              <w:rPr>
                <w:sz w:val="20"/>
                <w:szCs w:val="20"/>
              </w:rPr>
            </w:pPr>
            <w:r w:rsidRPr="00ED0132">
              <w:rPr>
                <w:sz w:val="20"/>
                <w:szCs w:val="20"/>
              </w:rPr>
              <w:t>Azul</w:t>
            </w:r>
          </w:p>
        </w:tc>
      </w:tr>
      <w:tr w:rsidR="00562D3F" w:rsidRPr="00ED0132" w:rsidTr="00ED0132">
        <w:trPr>
          <w:jc w:val="center"/>
        </w:trPr>
        <w:tc>
          <w:tcPr>
            <w:tcW w:w="2329" w:type="dxa"/>
          </w:tcPr>
          <w:p w:rsidR="00562D3F" w:rsidRPr="00ED0132" w:rsidRDefault="00562D3F" w:rsidP="00ED0132">
            <w:pPr>
              <w:pStyle w:val="Sinespaciado"/>
              <w:rPr>
                <w:b/>
                <w:sz w:val="20"/>
                <w:szCs w:val="20"/>
              </w:rPr>
            </w:pPr>
            <w:r w:rsidRPr="00ED0132">
              <w:rPr>
                <w:b/>
                <w:sz w:val="20"/>
                <w:szCs w:val="20"/>
              </w:rPr>
              <w:t>Símbolo de la señal</w:t>
            </w:r>
          </w:p>
        </w:tc>
        <w:tc>
          <w:tcPr>
            <w:tcW w:w="795" w:type="dxa"/>
          </w:tcPr>
          <w:p w:rsidR="00562D3F" w:rsidRPr="00ED0132" w:rsidRDefault="00562D3F" w:rsidP="00ED0132">
            <w:pPr>
              <w:pStyle w:val="Sinespaciado"/>
              <w:rPr>
                <w:sz w:val="20"/>
                <w:szCs w:val="20"/>
              </w:rPr>
            </w:pPr>
            <w:r w:rsidRPr="00ED0132">
              <w:rPr>
                <w:sz w:val="20"/>
                <w:szCs w:val="20"/>
              </w:rPr>
              <w:t>Blanco</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Dimensiones mínimas de señal y cartel para distancias de visión hasta a 5 m:</w:t>
      </w:r>
    </w:p>
    <w:tbl>
      <w:tblPr>
        <w:tblStyle w:val="Tablaconcuadrcula"/>
        <w:tblW w:w="0" w:type="auto"/>
        <w:jc w:val="center"/>
        <w:tblLook w:val="04A0" w:firstRow="1" w:lastRow="0" w:firstColumn="1" w:lastColumn="0" w:noHBand="0" w:noVBand="1"/>
      </w:tblPr>
      <w:tblGrid>
        <w:gridCol w:w="3294"/>
        <w:gridCol w:w="2464"/>
      </w:tblGrid>
      <w:tr w:rsidR="00562D3F" w:rsidRPr="00562D3F" w:rsidTr="00ED0132">
        <w:trPr>
          <w:jc w:val="center"/>
        </w:trPr>
        <w:tc>
          <w:tcPr>
            <w:tcW w:w="3294" w:type="dxa"/>
          </w:tcPr>
          <w:p w:rsidR="00562D3F" w:rsidRPr="00ED0132" w:rsidRDefault="00562D3F" w:rsidP="00ED0132">
            <w:pPr>
              <w:pStyle w:val="Sinespaciado"/>
              <w:rPr>
                <w:b/>
              </w:rPr>
            </w:pPr>
            <w:r w:rsidRPr="00ED0132">
              <w:rPr>
                <w:b/>
              </w:rPr>
              <w:lastRenderedPageBreak/>
              <w:t>Tamaño del cartel</w:t>
            </w:r>
          </w:p>
        </w:tc>
        <w:tc>
          <w:tcPr>
            <w:tcW w:w="2464" w:type="dxa"/>
          </w:tcPr>
          <w:p w:rsidR="00562D3F" w:rsidRPr="00562D3F" w:rsidRDefault="00562D3F" w:rsidP="00ED0132">
            <w:pPr>
              <w:pStyle w:val="Sinespaciado"/>
            </w:pPr>
            <w:r w:rsidRPr="00562D3F">
              <w:t>A3 (297 mm x 420  mm)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Diametro de la señal “d”</w:t>
            </w:r>
          </w:p>
        </w:tc>
        <w:tc>
          <w:tcPr>
            <w:tcW w:w="2464" w:type="dxa"/>
          </w:tcPr>
          <w:p w:rsidR="00562D3F" w:rsidRPr="00562D3F" w:rsidRDefault="00562D3F" w:rsidP="00ED0132">
            <w:pPr>
              <w:pStyle w:val="Sinespaciado"/>
            </w:pPr>
            <w:r w:rsidRPr="00562D3F">
              <w:t>0,25  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Base del cartel “B”</w:t>
            </w:r>
          </w:p>
        </w:tc>
        <w:tc>
          <w:tcPr>
            <w:tcW w:w="2464" w:type="dxa"/>
          </w:tcPr>
          <w:p w:rsidR="00562D3F" w:rsidRPr="00562D3F" w:rsidRDefault="00562D3F" w:rsidP="00ED0132">
            <w:pPr>
              <w:pStyle w:val="Sinespaciado"/>
            </w:pPr>
            <w:r w:rsidRPr="00562D3F">
              <w:t>0,297  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Alto total del cartel “H”</w:t>
            </w:r>
          </w:p>
        </w:tc>
        <w:tc>
          <w:tcPr>
            <w:tcW w:w="2464" w:type="dxa"/>
          </w:tcPr>
          <w:p w:rsidR="00562D3F" w:rsidRPr="00562D3F" w:rsidRDefault="00562D3F" w:rsidP="00ED0132">
            <w:pPr>
              <w:pStyle w:val="Sinespaciado"/>
            </w:pPr>
            <w:r w:rsidRPr="00562D3F">
              <w:t>0,42  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Alto área destinada a la señal “p”</w:t>
            </w:r>
          </w:p>
        </w:tc>
        <w:tc>
          <w:tcPr>
            <w:tcW w:w="2464" w:type="dxa"/>
          </w:tcPr>
          <w:p w:rsidR="00562D3F" w:rsidRPr="00562D3F" w:rsidRDefault="00562D3F" w:rsidP="00ED0132">
            <w:pPr>
              <w:pStyle w:val="Sinespaciado"/>
            </w:pPr>
            <w:r w:rsidRPr="00562D3F">
              <w:t>0,28  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Alto área destinada al texto “t”</w:t>
            </w:r>
          </w:p>
        </w:tc>
        <w:tc>
          <w:tcPr>
            <w:tcW w:w="2464" w:type="dxa"/>
          </w:tcPr>
          <w:p w:rsidR="00562D3F" w:rsidRPr="00562D3F" w:rsidRDefault="00562D3F" w:rsidP="00ED0132">
            <w:pPr>
              <w:pStyle w:val="Sinespaciado"/>
            </w:pPr>
            <w:r w:rsidRPr="00562D3F">
              <w:t>0,14  m</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Los textos o las señales complementarias dentro las señales en forma de cartel irán debajo de la señal de seguridad y pueden ser de cualquiera de las dos (2) siguientes formas:</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 letra mayúscula tipo Arial, color negro, con fondo blanco;</w:t>
      </w:r>
    </w:p>
    <w:p w:rsidR="00562D3F" w:rsidRPr="00562D3F" w:rsidRDefault="00562D3F" w:rsidP="00562D3F">
      <w:pPr>
        <w:pStyle w:val="Prrafodelista"/>
        <w:ind w:left="792"/>
        <w:jc w:val="both"/>
        <w:rPr>
          <w:sz w:val="20"/>
          <w:szCs w:val="20"/>
        </w:rPr>
      </w:pPr>
      <w:r w:rsidRPr="00562D3F">
        <w:rPr>
          <w:sz w:val="20"/>
          <w:szCs w:val="20"/>
        </w:rPr>
        <w:t>− letra mayúscula tipo Arial, color blanco, sobre un rectángulo de color azul.</w:t>
      </w:r>
    </w:p>
    <w:p w:rsidR="00ED0132" w:rsidRDefault="00ED0132" w:rsidP="00562D3F">
      <w:pPr>
        <w:pStyle w:val="Prrafodelista"/>
        <w:ind w:left="792"/>
        <w:jc w:val="both"/>
        <w:rPr>
          <w:b/>
          <w:bCs/>
          <w:sz w:val="20"/>
          <w:szCs w:val="20"/>
        </w:rPr>
      </w:pPr>
    </w:p>
    <w:p w:rsidR="00562D3F" w:rsidRPr="00562D3F" w:rsidRDefault="00562D3F" w:rsidP="00562D3F">
      <w:pPr>
        <w:pStyle w:val="Prrafodelista"/>
        <w:ind w:left="792"/>
        <w:jc w:val="both"/>
        <w:rPr>
          <w:sz w:val="20"/>
          <w:szCs w:val="20"/>
        </w:rPr>
      </w:pPr>
      <w:r w:rsidRPr="00562D3F">
        <w:rPr>
          <w:b/>
          <w:bCs/>
          <w:sz w:val="20"/>
          <w:szCs w:val="20"/>
        </w:rPr>
        <w:t>Señales y paneles de advertencia</w:t>
      </w:r>
    </w:p>
    <w:p w:rsidR="00562D3F" w:rsidRPr="00562D3F" w:rsidRDefault="00562D3F" w:rsidP="00562D3F">
      <w:pPr>
        <w:pStyle w:val="Prrafodelista"/>
        <w:ind w:left="792"/>
        <w:jc w:val="both"/>
        <w:rPr>
          <w:sz w:val="20"/>
          <w:szCs w:val="20"/>
        </w:rPr>
      </w:pPr>
      <w:r w:rsidRPr="00562D3F">
        <w:rPr>
          <w:sz w:val="20"/>
          <w:szCs w:val="20"/>
        </w:rPr>
        <w:t>Las señales de advertencia deben conformarse de acuerdo con los siguientes requisitos:</w:t>
      </w:r>
    </w:p>
    <w:p w:rsidR="00562D3F" w:rsidRPr="00562D3F" w:rsidRDefault="00562D3F" w:rsidP="00ED0132">
      <w:pPr>
        <w:pStyle w:val="Prrafodelista"/>
        <w:ind w:left="792"/>
        <w:jc w:val="center"/>
        <w:rPr>
          <w:sz w:val="20"/>
          <w:szCs w:val="20"/>
        </w:rPr>
      </w:pPr>
      <w:r w:rsidRPr="00562D3F">
        <w:rPr>
          <w:noProof/>
          <w:sz w:val="20"/>
          <w:szCs w:val="20"/>
          <w:lang w:eastAsia="es-BO"/>
        </w:rPr>
        <w:drawing>
          <wp:inline distT="0" distB="0" distL="0" distR="0" wp14:anchorId="6FCEFE53" wp14:editId="72FFAB1D">
            <wp:extent cx="2587925" cy="1673524"/>
            <wp:effectExtent l="19050" t="0" r="287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srcRect l="28226" t="26801" r="25702" b="17291"/>
                    <a:stretch>
                      <a:fillRect/>
                    </a:stretch>
                  </pic:blipFill>
                  <pic:spPr bwMode="auto">
                    <a:xfrm>
                      <a:off x="0" y="0"/>
                      <a:ext cx="2587925" cy="1673524"/>
                    </a:xfrm>
                    <a:prstGeom prst="rect">
                      <a:avLst/>
                    </a:prstGeom>
                    <a:noFill/>
                    <a:ln w="9525">
                      <a:noFill/>
                      <a:miter lim="800000"/>
                      <a:headEnd/>
                      <a:tailEnd/>
                    </a:ln>
                  </pic:spPr>
                </pic:pic>
              </a:graphicData>
            </a:graphic>
          </wp:inline>
        </w:drawing>
      </w:r>
    </w:p>
    <w:p w:rsidR="00562D3F" w:rsidRPr="00562D3F" w:rsidRDefault="00562D3F" w:rsidP="00ED0132">
      <w:pPr>
        <w:pStyle w:val="Prrafodelista"/>
        <w:ind w:left="792"/>
        <w:jc w:val="center"/>
        <w:rPr>
          <w:b/>
          <w:i/>
          <w:sz w:val="20"/>
          <w:szCs w:val="20"/>
        </w:rPr>
      </w:pPr>
      <w:r w:rsidRPr="00562D3F">
        <w:rPr>
          <w:b/>
          <w:i/>
          <w:sz w:val="20"/>
          <w:szCs w:val="20"/>
        </w:rPr>
        <w:t>Figura 5 – Dimensiones de la señal de seguridad</w:t>
      </w:r>
    </w:p>
    <w:p w:rsidR="00562D3F" w:rsidRPr="00562D3F" w:rsidRDefault="00562D3F" w:rsidP="00ED0132">
      <w:pPr>
        <w:pStyle w:val="Prrafodelista"/>
        <w:ind w:left="792"/>
        <w:jc w:val="center"/>
        <w:rPr>
          <w:b/>
          <w:i/>
          <w:sz w:val="20"/>
          <w:szCs w:val="20"/>
        </w:rPr>
      </w:pPr>
    </w:p>
    <w:p w:rsidR="00562D3F" w:rsidRPr="00562D3F" w:rsidRDefault="00562D3F" w:rsidP="00ED0132">
      <w:pPr>
        <w:pStyle w:val="Prrafodelista"/>
        <w:ind w:left="792"/>
        <w:jc w:val="center"/>
        <w:rPr>
          <w:b/>
          <w:i/>
          <w:sz w:val="20"/>
          <w:szCs w:val="20"/>
        </w:rPr>
      </w:pPr>
      <w:r w:rsidRPr="00562D3F">
        <w:rPr>
          <w:b/>
          <w:i/>
          <w:noProof/>
          <w:sz w:val="20"/>
          <w:szCs w:val="20"/>
          <w:lang w:eastAsia="es-BO"/>
        </w:rPr>
        <w:drawing>
          <wp:inline distT="0" distB="0" distL="0" distR="0" wp14:anchorId="55546634" wp14:editId="21E1BDAC">
            <wp:extent cx="2896678" cy="1899245"/>
            <wp:effectExtent l="1905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srcRect l="24707" t="22767" r="23664" b="13785"/>
                    <a:stretch>
                      <a:fillRect/>
                    </a:stretch>
                  </pic:blipFill>
                  <pic:spPr bwMode="auto">
                    <a:xfrm>
                      <a:off x="0" y="0"/>
                      <a:ext cx="2896678" cy="1899245"/>
                    </a:xfrm>
                    <a:prstGeom prst="rect">
                      <a:avLst/>
                    </a:prstGeom>
                    <a:noFill/>
                    <a:ln w="9525">
                      <a:noFill/>
                      <a:miter lim="800000"/>
                      <a:headEnd/>
                      <a:tailEnd/>
                    </a:ln>
                  </pic:spPr>
                </pic:pic>
              </a:graphicData>
            </a:graphic>
          </wp:inline>
        </w:drawing>
      </w:r>
    </w:p>
    <w:p w:rsidR="00562D3F" w:rsidRPr="00562D3F" w:rsidRDefault="00562D3F" w:rsidP="00ED0132">
      <w:pPr>
        <w:pStyle w:val="Prrafodelista"/>
        <w:ind w:left="792"/>
        <w:jc w:val="center"/>
        <w:rPr>
          <w:b/>
          <w:i/>
          <w:sz w:val="20"/>
          <w:szCs w:val="20"/>
        </w:rPr>
      </w:pPr>
    </w:p>
    <w:p w:rsidR="00562D3F" w:rsidRPr="00562D3F" w:rsidRDefault="00562D3F" w:rsidP="00ED0132">
      <w:pPr>
        <w:pStyle w:val="Prrafodelista"/>
        <w:ind w:left="792"/>
        <w:jc w:val="center"/>
        <w:rPr>
          <w:b/>
          <w:i/>
          <w:sz w:val="20"/>
          <w:szCs w:val="20"/>
        </w:rPr>
      </w:pPr>
      <w:r w:rsidRPr="00562D3F">
        <w:rPr>
          <w:b/>
          <w:i/>
          <w:sz w:val="20"/>
          <w:szCs w:val="20"/>
        </w:rPr>
        <w:t>Figura 6 – Dimensiones de la señal en forma de cartel</w:t>
      </w:r>
    </w:p>
    <w:p w:rsidR="00562D3F" w:rsidRPr="00562D3F" w:rsidRDefault="00562D3F" w:rsidP="00ED0132">
      <w:pPr>
        <w:pStyle w:val="Prrafodelista"/>
        <w:ind w:left="792"/>
        <w:jc w:val="center"/>
        <w:rPr>
          <w:b/>
          <w:i/>
          <w:sz w:val="20"/>
          <w:szCs w:val="20"/>
        </w:rPr>
      </w:pPr>
    </w:p>
    <w:tbl>
      <w:tblPr>
        <w:tblStyle w:val="Tablaconcuadrcula"/>
        <w:tblW w:w="0" w:type="auto"/>
        <w:jc w:val="center"/>
        <w:tblLook w:val="04A0" w:firstRow="1" w:lastRow="0" w:firstColumn="1" w:lastColumn="0" w:noHBand="0" w:noVBand="1"/>
      </w:tblPr>
      <w:tblGrid>
        <w:gridCol w:w="2369"/>
        <w:gridCol w:w="901"/>
      </w:tblGrid>
      <w:tr w:rsidR="00562D3F" w:rsidRPr="00ED0132" w:rsidTr="00ED0132">
        <w:trPr>
          <w:jc w:val="center"/>
        </w:trPr>
        <w:tc>
          <w:tcPr>
            <w:tcW w:w="2369" w:type="dxa"/>
          </w:tcPr>
          <w:p w:rsidR="00562D3F" w:rsidRPr="00ED0132" w:rsidRDefault="00562D3F" w:rsidP="00ED0132">
            <w:pPr>
              <w:pStyle w:val="Sinespaciado"/>
              <w:rPr>
                <w:b/>
                <w:sz w:val="20"/>
                <w:szCs w:val="20"/>
              </w:rPr>
            </w:pPr>
            <w:r w:rsidRPr="00ED0132">
              <w:rPr>
                <w:b/>
                <w:sz w:val="20"/>
                <w:szCs w:val="20"/>
              </w:rPr>
              <w:lastRenderedPageBreak/>
              <w:t>Color de base de la señal</w:t>
            </w:r>
          </w:p>
        </w:tc>
        <w:tc>
          <w:tcPr>
            <w:tcW w:w="901" w:type="dxa"/>
          </w:tcPr>
          <w:p w:rsidR="00562D3F" w:rsidRPr="00ED0132" w:rsidRDefault="00562D3F" w:rsidP="00ED0132">
            <w:pPr>
              <w:pStyle w:val="Sinespaciado"/>
              <w:rPr>
                <w:sz w:val="20"/>
                <w:szCs w:val="20"/>
              </w:rPr>
            </w:pPr>
            <w:r w:rsidRPr="00ED0132">
              <w:rPr>
                <w:sz w:val="20"/>
                <w:szCs w:val="20"/>
              </w:rPr>
              <w:t>Amarillo</w:t>
            </w:r>
          </w:p>
        </w:tc>
      </w:tr>
      <w:tr w:rsidR="00562D3F" w:rsidRPr="00ED0132" w:rsidTr="00ED0132">
        <w:trPr>
          <w:jc w:val="center"/>
        </w:trPr>
        <w:tc>
          <w:tcPr>
            <w:tcW w:w="2369" w:type="dxa"/>
          </w:tcPr>
          <w:p w:rsidR="00562D3F" w:rsidRPr="00ED0132" w:rsidRDefault="00562D3F" w:rsidP="00ED0132">
            <w:pPr>
              <w:pStyle w:val="Sinespaciado"/>
              <w:rPr>
                <w:b/>
                <w:sz w:val="20"/>
                <w:szCs w:val="20"/>
              </w:rPr>
            </w:pPr>
            <w:r w:rsidRPr="00ED0132">
              <w:rPr>
                <w:b/>
                <w:sz w:val="20"/>
                <w:szCs w:val="20"/>
              </w:rPr>
              <w:t>Color de base del cartel</w:t>
            </w:r>
          </w:p>
        </w:tc>
        <w:tc>
          <w:tcPr>
            <w:tcW w:w="901" w:type="dxa"/>
          </w:tcPr>
          <w:p w:rsidR="00562D3F" w:rsidRPr="00ED0132" w:rsidRDefault="00562D3F" w:rsidP="00ED0132">
            <w:pPr>
              <w:pStyle w:val="Sinespaciado"/>
              <w:rPr>
                <w:sz w:val="20"/>
                <w:szCs w:val="20"/>
              </w:rPr>
            </w:pPr>
            <w:r w:rsidRPr="00ED0132">
              <w:rPr>
                <w:sz w:val="20"/>
                <w:szCs w:val="20"/>
              </w:rPr>
              <w:t>Blanco</w:t>
            </w:r>
          </w:p>
        </w:tc>
      </w:tr>
      <w:tr w:rsidR="00562D3F" w:rsidRPr="00ED0132" w:rsidTr="00ED0132">
        <w:trPr>
          <w:jc w:val="center"/>
        </w:trPr>
        <w:tc>
          <w:tcPr>
            <w:tcW w:w="2369" w:type="dxa"/>
          </w:tcPr>
          <w:p w:rsidR="00562D3F" w:rsidRPr="00ED0132" w:rsidRDefault="00562D3F" w:rsidP="00ED0132">
            <w:pPr>
              <w:pStyle w:val="Sinespaciado"/>
              <w:rPr>
                <w:b/>
                <w:sz w:val="20"/>
                <w:szCs w:val="20"/>
              </w:rPr>
            </w:pPr>
            <w:r w:rsidRPr="00ED0132">
              <w:rPr>
                <w:b/>
                <w:sz w:val="20"/>
                <w:szCs w:val="20"/>
              </w:rPr>
              <w:t>Símbolo de la señal</w:t>
            </w:r>
          </w:p>
        </w:tc>
        <w:tc>
          <w:tcPr>
            <w:tcW w:w="901" w:type="dxa"/>
          </w:tcPr>
          <w:p w:rsidR="00562D3F" w:rsidRPr="00ED0132" w:rsidRDefault="00562D3F" w:rsidP="00ED0132">
            <w:pPr>
              <w:pStyle w:val="Sinespaciado"/>
              <w:rPr>
                <w:sz w:val="20"/>
                <w:szCs w:val="20"/>
              </w:rPr>
            </w:pPr>
            <w:r w:rsidRPr="00ED0132">
              <w:rPr>
                <w:sz w:val="20"/>
                <w:szCs w:val="20"/>
              </w:rPr>
              <w:t>Negro</w:t>
            </w:r>
          </w:p>
        </w:tc>
      </w:tr>
      <w:tr w:rsidR="00562D3F" w:rsidRPr="00ED0132" w:rsidTr="00ED0132">
        <w:trPr>
          <w:jc w:val="center"/>
        </w:trPr>
        <w:tc>
          <w:tcPr>
            <w:tcW w:w="2369" w:type="dxa"/>
          </w:tcPr>
          <w:p w:rsidR="00562D3F" w:rsidRPr="00ED0132" w:rsidRDefault="00562D3F" w:rsidP="00ED0132">
            <w:pPr>
              <w:pStyle w:val="Sinespaciado"/>
              <w:rPr>
                <w:b/>
                <w:sz w:val="20"/>
                <w:szCs w:val="20"/>
              </w:rPr>
            </w:pPr>
            <w:r w:rsidRPr="00ED0132">
              <w:rPr>
                <w:b/>
                <w:sz w:val="20"/>
                <w:szCs w:val="20"/>
              </w:rPr>
              <w:t>Banda triangular</w:t>
            </w:r>
          </w:p>
        </w:tc>
        <w:tc>
          <w:tcPr>
            <w:tcW w:w="901" w:type="dxa"/>
          </w:tcPr>
          <w:p w:rsidR="00562D3F" w:rsidRPr="00ED0132" w:rsidRDefault="00562D3F" w:rsidP="00ED0132">
            <w:pPr>
              <w:pStyle w:val="Sinespaciado"/>
              <w:rPr>
                <w:sz w:val="20"/>
                <w:szCs w:val="20"/>
              </w:rPr>
            </w:pPr>
            <w:r w:rsidRPr="00ED0132">
              <w:rPr>
                <w:sz w:val="20"/>
                <w:szCs w:val="20"/>
              </w:rPr>
              <w:t>Negro</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Dimensiones mínimas de señal y cartel para distancias de visión hasta a 5 m:</w:t>
      </w:r>
    </w:p>
    <w:p w:rsidR="00562D3F" w:rsidRPr="00562D3F" w:rsidRDefault="00562D3F" w:rsidP="00562D3F">
      <w:pPr>
        <w:pStyle w:val="Prrafodelista"/>
        <w:ind w:left="792"/>
        <w:jc w:val="both"/>
        <w:rPr>
          <w:sz w:val="20"/>
          <w:szCs w:val="20"/>
        </w:rPr>
      </w:pPr>
    </w:p>
    <w:tbl>
      <w:tblPr>
        <w:tblStyle w:val="Tablaconcuadrcula"/>
        <w:tblW w:w="0" w:type="auto"/>
        <w:jc w:val="center"/>
        <w:tblLook w:val="04A0" w:firstRow="1" w:lastRow="0" w:firstColumn="1" w:lastColumn="0" w:noHBand="0" w:noVBand="1"/>
      </w:tblPr>
      <w:tblGrid>
        <w:gridCol w:w="3014"/>
        <w:gridCol w:w="2260"/>
      </w:tblGrid>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Tamaño del cartel</w:t>
            </w:r>
          </w:p>
        </w:tc>
        <w:tc>
          <w:tcPr>
            <w:tcW w:w="2260" w:type="dxa"/>
          </w:tcPr>
          <w:p w:rsidR="00562D3F" w:rsidRPr="00ED0132" w:rsidRDefault="00562D3F" w:rsidP="00ED0132">
            <w:pPr>
              <w:pStyle w:val="Sinespaciado"/>
              <w:rPr>
                <w:sz w:val="20"/>
                <w:szCs w:val="20"/>
              </w:rPr>
            </w:pPr>
            <w:r w:rsidRPr="00ED0132">
              <w:rPr>
                <w:sz w:val="20"/>
                <w:szCs w:val="20"/>
              </w:rPr>
              <w:t>A3 (297 mm x 420  mm)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Base de la señal “b”</w:t>
            </w:r>
          </w:p>
        </w:tc>
        <w:tc>
          <w:tcPr>
            <w:tcW w:w="2260" w:type="dxa"/>
          </w:tcPr>
          <w:p w:rsidR="00562D3F" w:rsidRPr="00ED0132" w:rsidRDefault="00562D3F" w:rsidP="00ED0132">
            <w:pPr>
              <w:pStyle w:val="Sinespaciado"/>
              <w:rPr>
                <w:sz w:val="20"/>
                <w:szCs w:val="20"/>
              </w:rPr>
            </w:pPr>
            <w:r w:rsidRPr="00ED0132">
              <w:rPr>
                <w:sz w:val="20"/>
                <w:szCs w:val="20"/>
              </w:rPr>
              <w:t>0,26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Alto de la señal “h”</w:t>
            </w:r>
          </w:p>
        </w:tc>
        <w:tc>
          <w:tcPr>
            <w:tcW w:w="2260" w:type="dxa"/>
          </w:tcPr>
          <w:p w:rsidR="00562D3F" w:rsidRPr="00ED0132" w:rsidRDefault="00562D3F" w:rsidP="00ED0132">
            <w:pPr>
              <w:pStyle w:val="Sinespaciado"/>
              <w:rPr>
                <w:sz w:val="20"/>
                <w:szCs w:val="20"/>
              </w:rPr>
            </w:pPr>
            <w:r w:rsidRPr="00ED0132">
              <w:rPr>
                <w:sz w:val="20"/>
                <w:szCs w:val="20"/>
              </w:rPr>
              <w:t>0,25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Base del cartel “B”</w:t>
            </w:r>
          </w:p>
        </w:tc>
        <w:tc>
          <w:tcPr>
            <w:tcW w:w="2260" w:type="dxa"/>
          </w:tcPr>
          <w:p w:rsidR="00562D3F" w:rsidRPr="00ED0132" w:rsidRDefault="00562D3F" w:rsidP="00ED0132">
            <w:pPr>
              <w:pStyle w:val="Sinespaciado"/>
              <w:rPr>
                <w:sz w:val="20"/>
                <w:szCs w:val="20"/>
              </w:rPr>
            </w:pPr>
            <w:r w:rsidRPr="00ED0132">
              <w:rPr>
                <w:sz w:val="20"/>
                <w:szCs w:val="20"/>
              </w:rPr>
              <w:t>0,297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Alto total del cartel “H”</w:t>
            </w:r>
          </w:p>
        </w:tc>
        <w:tc>
          <w:tcPr>
            <w:tcW w:w="2260" w:type="dxa"/>
          </w:tcPr>
          <w:p w:rsidR="00562D3F" w:rsidRPr="00ED0132" w:rsidRDefault="00562D3F" w:rsidP="00ED0132">
            <w:pPr>
              <w:pStyle w:val="Sinespaciado"/>
              <w:rPr>
                <w:sz w:val="20"/>
                <w:szCs w:val="20"/>
              </w:rPr>
            </w:pPr>
            <w:r w:rsidRPr="00ED0132">
              <w:rPr>
                <w:sz w:val="20"/>
                <w:szCs w:val="20"/>
              </w:rPr>
              <w:t>0,42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Alto área destinada a la señal “p”</w:t>
            </w:r>
          </w:p>
        </w:tc>
        <w:tc>
          <w:tcPr>
            <w:tcW w:w="2260" w:type="dxa"/>
          </w:tcPr>
          <w:p w:rsidR="00562D3F" w:rsidRPr="00ED0132" w:rsidRDefault="00562D3F" w:rsidP="00ED0132">
            <w:pPr>
              <w:pStyle w:val="Sinespaciado"/>
              <w:rPr>
                <w:sz w:val="20"/>
                <w:szCs w:val="20"/>
              </w:rPr>
            </w:pPr>
            <w:r w:rsidRPr="00ED0132">
              <w:rPr>
                <w:sz w:val="20"/>
                <w:szCs w:val="20"/>
              </w:rPr>
              <w:t>0,28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Alto área destinada al texto “t”</w:t>
            </w:r>
          </w:p>
        </w:tc>
        <w:tc>
          <w:tcPr>
            <w:tcW w:w="2260" w:type="dxa"/>
          </w:tcPr>
          <w:p w:rsidR="00562D3F" w:rsidRPr="00ED0132" w:rsidRDefault="00562D3F" w:rsidP="00ED0132">
            <w:pPr>
              <w:pStyle w:val="Sinespaciado"/>
              <w:rPr>
                <w:sz w:val="20"/>
                <w:szCs w:val="20"/>
              </w:rPr>
            </w:pPr>
            <w:r w:rsidRPr="00ED0132">
              <w:rPr>
                <w:sz w:val="20"/>
                <w:szCs w:val="20"/>
              </w:rPr>
              <w:t>0,14  m</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El color de seguridad amarillo debe cubrir al menos el 50 % del total de la señal. La señal de seguridad debe estar centrada en el área destinada.</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Los textos o las señales complementarias dentro las señales en forma de cartel irán debajo de la señal de seguridad y pueden ser de cualquiera de las dos (2) siguientes formas:</w:t>
      </w:r>
    </w:p>
    <w:p w:rsidR="00562D3F" w:rsidRPr="00562D3F" w:rsidRDefault="00562D3F" w:rsidP="00562D3F">
      <w:pPr>
        <w:pStyle w:val="Prrafodelista"/>
        <w:ind w:left="792"/>
        <w:jc w:val="both"/>
        <w:rPr>
          <w:sz w:val="20"/>
          <w:szCs w:val="20"/>
        </w:rPr>
      </w:pPr>
      <w:r w:rsidRPr="00562D3F">
        <w:rPr>
          <w:rFonts w:hint="eastAsia"/>
          <w:sz w:val="20"/>
          <w:szCs w:val="20"/>
        </w:rPr>
        <w:t>−</w:t>
      </w:r>
      <w:r w:rsidRPr="00562D3F">
        <w:rPr>
          <w:sz w:val="20"/>
          <w:szCs w:val="20"/>
        </w:rPr>
        <w:t xml:space="preserve"> letra mayúscula tipo Arial color negro con fondo blanco;</w:t>
      </w:r>
    </w:p>
    <w:p w:rsidR="00562D3F" w:rsidRPr="00562D3F" w:rsidRDefault="00562D3F" w:rsidP="00562D3F">
      <w:pPr>
        <w:pStyle w:val="Prrafodelista"/>
        <w:ind w:left="792"/>
        <w:jc w:val="both"/>
        <w:rPr>
          <w:sz w:val="20"/>
          <w:szCs w:val="20"/>
        </w:rPr>
      </w:pPr>
      <w:r w:rsidRPr="00562D3F">
        <w:rPr>
          <w:rFonts w:hint="eastAsia"/>
          <w:sz w:val="20"/>
          <w:szCs w:val="20"/>
        </w:rPr>
        <w:t>−</w:t>
      </w:r>
      <w:r w:rsidRPr="00562D3F">
        <w:rPr>
          <w:sz w:val="20"/>
          <w:szCs w:val="20"/>
        </w:rPr>
        <w:t xml:space="preserve"> letra mayúscula tipo Arial color negro, sobre un rectángulo de color amarillo.</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NOTA</w:t>
      </w:r>
    </w:p>
    <w:p w:rsidR="00562D3F" w:rsidRPr="00562D3F" w:rsidRDefault="00562D3F" w:rsidP="00562D3F">
      <w:pPr>
        <w:pStyle w:val="Prrafodelista"/>
        <w:ind w:left="792"/>
        <w:jc w:val="both"/>
        <w:rPr>
          <w:sz w:val="20"/>
          <w:szCs w:val="20"/>
        </w:rPr>
      </w:pPr>
      <w:r w:rsidRPr="00562D3F">
        <w:rPr>
          <w:sz w:val="20"/>
          <w:szCs w:val="20"/>
        </w:rPr>
        <w:t>Se recomienda que para formatos tipo A3 la altura de colocación de la base del cartel respecto al piso sea de 1.4 m y para formatos tipo A2 sea de 1.6 m. Sin embargo las alturas podrán variar en función a la ubicación del peligro o riesgos o a la mejora percepción visual.</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Los colores de las señales, flecha y texto  DEBERAN SER foto luminiscentes o retroreflectivos para mejorar su visibilidad nocturna o contar con algún tipo de iluminación externa o interna.</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Los carteles serán de un material que resista, lo mejor posible, los golpes, las inclemencias del tiempo y las agresiones medioambientales. Los carteles estarán fabricados en chapa metálica, foto luminescentes y protegido  con barniz antiestático de alta resistencia a los rayos UV. Su comportamiento de Reacción al fuego deberá ser clasificado como NO COMBUSTIBLE AUTOEXTINGUIBLE.</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b/>
          <w:bCs/>
          <w:sz w:val="20"/>
          <w:szCs w:val="20"/>
        </w:rPr>
      </w:pPr>
      <w:r w:rsidRPr="00562D3F">
        <w:rPr>
          <w:b/>
          <w:bCs/>
          <w:sz w:val="20"/>
          <w:szCs w:val="20"/>
        </w:rPr>
        <w:t>Aspecto y acabado</w:t>
      </w:r>
    </w:p>
    <w:p w:rsidR="00562D3F" w:rsidRPr="00562D3F" w:rsidRDefault="00562D3F" w:rsidP="00562D3F">
      <w:pPr>
        <w:pStyle w:val="Prrafodelista"/>
        <w:ind w:left="792"/>
        <w:jc w:val="both"/>
        <w:rPr>
          <w:sz w:val="20"/>
          <w:szCs w:val="20"/>
        </w:rPr>
      </w:pPr>
      <w:r w:rsidRPr="00562D3F">
        <w:rPr>
          <w:sz w:val="20"/>
          <w:szCs w:val="20"/>
        </w:rPr>
        <w:t xml:space="preserve">Los carteles presentarán una superficie plana y uniforme, sin manchas ni decoloraciones, libre de rugosidades, hendiduras, burbujas u otros defectos que mermen las características resistentes de las mismas. </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Resistencia a la intemperie</w:t>
      </w:r>
    </w:p>
    <w:p w:rsidR="00562D3F" w:rsidRPr="00562D3F" w:rsidRDefault="00562D3F" w:rsidP="00562D3F">
      <w:pPr>
        <w:pStyle w:val="Prrafodelista"/>
        <w:ind w:left="792"/>
        <w:jc w:val="both"/>
        <w:rPr>
          <w:sz w:val="20"/>
          <w:szCs w:val="20"/>
        </w:rPr>
      </w:pPr>
      <w:r w:rsidRPr="00562D3F">
        <w:rPr>
          <w:sz w:val="20"/>
          <w:szCs w:val="20"/>
        </w:rPr>
        <w:t>Las placas que vayan a instalarse a la intemperie deben ser resistentes a los efectos climáticos producidos por la exposición a la intemperie.</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Resistencia al impacto</w:t>
      </w:r>
    </w:p>
    <w:p w:rsidR="00562D3F" w:rsidRPr="00562D3F" w:rsidRDefault="00562D3F" w:rsidP="00562D3F">
      <w:pPr>
        <w:pStyle w:val="Prrafodelista"/>
        <w:ind w:left="792"/>
        <w:jc w:val="both"/>
        <w:rPr>
          <w:sz w:val="20"/>
          <w:szCs w:val="20"/>
        </w:rPr>
      </w:pPr>
      <w:r w:rsidRPr="00562D3F">
        <w:rPr>
          <w:sz w:val="20"/>
          <w:szCs w:val="20"/>
        </w:rPr>
        <w:t>Las placas que vayan a instalarse deben ser resistentes a impactos de objetos que puedan ser proyectados.</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Resistencia a la corrosión</w:t>
      </w:r>
    </w:p>
    <w:p w:rsidR="00562D3F" w:rsidRPr="00562D3F" w:rsidRDefault="00562D3F" w:rsidP="00562D3F">
      <w:pPr>
        <w:pStyle w:val="Prrafodelista"/>
        <w:ind w:left="792"/>
        <w:jc w:val="both"/>
        <w:rPr>
          <w:sz w:val="20"/>
          <w:szCs w:val="20"/>
        </w:rPr>
      </w:pPr>
      <w:r w:rsidRPr="00562D3F">
        <w:rPr>
          <w:sz w:val="20"/>
          <w:szCs w:val="20"/>
        </w:rPr>
        <w:t>Serán resistentes a la corrosión, ya por la propia composición del material o como consecuencia de un tratamiento anticorrosivo adecuado. Se deberá certificar el tratamiento corrosivo aplicado a la placa</w:t>
      </w:r>
    </w:p>
    <w:p w:rsid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p>
    <w:p w:rsidR="000076F9" w:rsidRDefault="000076F9" w:rsidP="000076F9">
      <w:pPr>
        <w:pStyle w:val="Prrafodelista"/>
        <w:numPr>
          <w:ilvl w:val="1"/>
          <w:numId w:val="16"/>
        </w:numPr>
        <w:jc w:val="both"/>
        <w:rPr>
          <w:b/>
          <w:sz w:val="20"/>
          <w:szCs w:val="20"/>
        </w:rPr>
      </w:pPr>
      <w:r>
        <w:rPr>
          <w:b/>
          <w:sz w:val="20"/>
          <w:szCs w:val="20"/>
        </w:rPr>
        <w:t>MEDIDAS DE MITIGACIÓN AMBIENTAL</w:t>
      </w:r>
    </w:p>
    <w:p w:rsidR="00ED0132" w:rsidRPr="00ED0132" w:rsidRDefault="00ED0132" w:rsidP="00ED0132">
      <w:pPr>
        <w:pStyle w:val="Prrafodelista"/>
        <w:ind w:left="792"/>
        <w:jc w:val="both"/>
        <w:rPr>
          <w:sz w:val="20"/>
          <w:szCs w:val="20"/>
        </w:rPr>
      </w:pPr>
      <w:r w:rsidRPr="00ED013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0132" w:rsidRPr="00ED0132" w:rsidRDefault="00ED0132" w:rsidP="00ED0132">
      <w:pPr>
        <w:pStyle w:val="Prrafodelista"/>
        <w:ind w:left="792"/>
        <w:jc w:val="both"/>
        <w:rPr>
          <w:sz w:val="20"/>
          <w:szCs w:val="20"/>
        </w:rPr>
      </w:pPr>
      <w:r w:rsidRPr="00ED013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0132" w:rsidRPr="00ED0132" w:rsidRDefault="00ED0132" w:rsidP="00ED0132">
      <w:pPr>
        <w:pStyle w:val="Prrafodelista"/>
        <w:ind w:left="792"/>
        <w:jc w:val="both"/>
        <w:rPr>
          <w:sz w:val="20"/>
          <w:szCs w:val="20"/>
        </w:rPr>
      </w:pPr>
      <w:r w:rsidRPr="00ED013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D0132" w:rsidRPr="00ED0132" w:rsidRDefault="00ED0132" w:rsidP="00ED0132">
      <w:pPr>
        <w:pStyle w:val="Prrafodelista"/>
        <w:ind w:left="792"/>
        <w:jc w:val="both"/>
        <w:rPr>
          <w:sz w:val="20"/>
          <w:szCs w:val="20"/>
        </w:rPr>
      </w:pPr>
      <w:r w:rsidRPr="00ED0132">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D0132" w:rsidRPr="00ED0132" w:rsidRDefault="00ED0132" w:rsidP="00ED0132">
      <w:pPr>
        <w:pStyle w:val="Prrafodelista"/>
        <w:ind w:left="792"/>
        <w:jc w:val="both"/>
        <w:rPr>
          <w:sz w:val="20"/>
          <w:szCs w:val="20"/>
        </w:rPr>
      </w:pPr>
    </w:p>
    <w:p w:rsidR="000076F9" w:rsidRDefault="000076F9" w:rsidP="000076F9">
      <w:pPr>
        <w:pStyle w:val="Prrafodelista"/>
        <w:numPr>
          <w:ilvl w:val="1"/>
          <w:numId w:val="16"/>
        </w:numPr>
        <w:jc w:val="both"/>
        <w:rPr>
          <w:b/>
          <w:sz w:val="20"/>
          <w:szCs w:val="20"/>
        </w:rPr>
      </w:pPr>
      <w:r>
        <w:rPr>
          <w:b/>
          <w:sz w:val="20"/>
          <w:szCs w:val="20"/>
        </w:rPr>
        <w:t>MEDICIÓN Y FORMA DE PAGO</w:t>
      </w:r>
    </w:p>
    <w:p w:rsidR="00ED0132" w:rsidRPr="00ED0132" w:rsidRDefault="00ED0132" w:rsidP="00ED0132">
      <w:pPr>
        <w:pStyle w:val="Prrafodelista"/>
        <w:ind w:left="792"/>
        <w:jc w:val="both"/>
        <w:rPr>
          <w:sz w:val="20"/>
          <w:szCs w:val="20"/>
        </w:rPr>
      </w:pPr>
      <w:r w:rsidRPr="00ED0132">
        <w:rPr>
          <w:sz w:val="20"/>
          <w:szCs w:val="20"/>
          <w:lang w:val="es-ES_tradnl"/>
        </w:rPr>
        <w:lastRenderedPageBreak/>
        <w:t xml:space="preserve">La señalización se medirá y pagará por pieza </w:t>
      </w:r>
      <w:r>
        <w:rPr>
          <w:sz w:val="20"/>
          <w:szCs w:val="20"/>
          <w:lang w:val="es-ES_tradnl"/>
        </w:rPr>
        <w:t>instalada</w:t>
      </w:r>
      <w:r w:rsidRPr="00ED0132">
        <w:rPr>
          <w:sz w:val="20"/>
          <w:szCs w:val="20"/>
          <w:lang w:val="es-ES_tradnl"/>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ED0132" w:rsidRDefault="00ED0132" w:rsidP="00ED0132">
      <w:pPr>
        <w:pStyle w:val="Prrafodelista"/>
        <w:ind w:left="792"/>
        <w:jc w:val="both"/>
        <w:rPr>
          <w:b/>
          <w:sz w:val="20"/>
          <w:szCs w:val="20"/>
        </w:rPr>
      </w:pPr>
    </w:p>
    <w:p w:rsidR="000076F9" w:rsidRDefault="000076F9" w:rsidP="000076F9">
      <w:pPr>
        <w:pStyle w:val="Prrafodelista"/>
        <w:numPr>
          <w:ilvl w:val="0"/>
          <w:numId w:val="16"/>
        </w:numPr>
        <w:jc w:val="both"/>
        <w:rPr>
          <w:b/>
          <w:sz w:val="20"/>
          <w:szCs w:val="20"/>
        </w:rPr>
      </w:pPr>
      <w:r>
        <w:rPr>
          <w:b/>
          <w:sz w:val="20"/>
          <w:szCs w:val="20"/>
        </w:rPr>
        <w:t>INSTALACIÓN Y PUESTA EN MARCHA DE EDR</w:t>
      </w:r>
    </w:p>
    <w:p w:rsidR="000076F9" w:rsidRDefault="000076F9" w:rsidP="000076F9">
      <w:pPr>
        <w:pStyle w:val="Prrafodelista"/>
        <w:numPr>
          <w:ilvl w:val="1"/>
          <w:numId w:val="16"/>
        </w:numPr>
        <w:jc w:val="both"/>
        <w:rPr>
          <w:b/>
          <w:sz w:val="20"/>
          <w:szCs w:val="20"/>
        </w:rPr>
      </w:pPr>
      <w:r>
        <w:rPr>
          <w:b/>
          <w:sz w:val="20"/>
          <w:szCs w:val="20"/>
        </w:rPr>
        <w:t>DEFINICIÓN</w:t>
      </w:r>
    </w:p>
    <w:p w:rsidR="00ED0132" w:rsidRPr="00ED0132" w:rsidRDefault="00ED0132" w:rsidP="00ED0132">
      <w:pPr>
        <w:pStyle w:val="Prrafodelista"/>
        <w:ind w:left="792"/>
        <w:jc w:val="both"/>
        <w:rPr>
          <w:sz w:val="20"/>
          <w:szCs w:val="20"/>
        </w:rPr>
      </w:pPr>
      <w:r w:rsidRPr="00ED0132">
        <w:rPr>
          <w:sz w:val="20"/>
          <w:szCs w:val="20"/>
        </w:rPr>
        <w:t>Este Ítem comprende los trabajos necesarios para realizar el montaje, instalación y puesta en marcha de la Estación Distrital de Regulación.</w:t>
      </w:r>
    </w:p>
    <w:p w:rsidR="00ED0132" w:rsidRDefault="00ED0132" w:rsidP="00ED0132">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MATERIALES, HERRAMIENTAS Y EQUIPO</w:t>
      </w:r>
    </w:p>
    <w:p w:rsidR="00ED0132" w:rsidRPr="00ED0132" w:rsidRDefault="00ED0132" w:rsidP="00ED0132">
      <w:pPr>
        <w:pStyle w:val="Prrafodelista"/>
        <w:ind w:left="792"/>
        <w:jc w:val="both"/>
        <w:rPr>
          <w:sz w:val="20"/>
          <w:szCs w:val="20"/>
        </w:rPr>
      </w:pPr>
      <w:r w:rsidRPr="00ED0132">
        <w:rPr>
          <w:sz w:val="20"/>
          <w:szCs w:val="20"/>
          <w:lang w:val="es-ES_tradnl"/>
        </w:rPr>
        <w:t>El CONTRATISTA proporcionara todos los materiales, herramientas, equipos y personal necesarios para la ejecución de este ítem, los mismos deberán ser aprobados por el SUPERVISOR DE OBRA al Inicio de la actividad.</w:t>
      </w:r>
    </w:p>
    <w:p w:rsidR="00ED0132" w:rsidRDefault="00ED0132" w:rsidP="00ED0132">
      <w:pPr>
        <w:pStyle w:val="Prrafodelista"/>
        <w:ind w:left="792"/>
        <w:jc w:val="both"/>
        <w:rPr>
          <w:b/>
          <w:sz w:val="20"/>
          <w:szCs w:val="20"/>
        </w:rPr>
      </w:pPr>
    </w:p>
    <w:p w:rsidR="00ED0132" w:rsidRDefault="00ED0132" w:rsidP="00ED0132">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PROCEDIMIENTO PARA LA EJECUCIÓN</w:t>
      </w:r>
    </w:p>
    <w:p w:rsidR="00ED0132" w:rsidRPr="00ED0132" w:rsidRDefault="00ED0132" w:rsidP="00ED0132">
      <w:pPr>
        <w:pStyle w:val="Prrafodelista"/>
        <w:ind w:left="792"/>
        <w:jc w:val="both"/>
        <w:rPr>
          <w:sz w:val="20"/>
          <w:szCs w:val="20"/>
        </w:rPr>
      </w:pPr>
      <w:r w:rsidRPr="00ED0132">
        <w:rPr>
          <w:sz w:val="20"/>
          <w:szCs w:val="20"/>
        </w:rPr>
        <w:t>El CONTRATISTA previo al inicio de actividades deberá presentar un Procedimiento de montaje, instalación y puesta en marcha de la EDR a ser instalada, al SUPERVISOR DE OBRA con 5 días de anticipación, para su revisión y aprobación. La puesta en servicio de las Estaciones Distritales de Regulación se realizará en coordinación con el fabricante del equipo y con personal de la Unidad Distrital de Operaciones y Mantenimiento del Distrito Redes de Gas Chuquisaca.</w:t>
      </w:r>
    </w:p>
    <w:p w:rsidR="00ED0132" w:rsidRPr="00ED0132" w:rsidRDefault="00ED0132" w:rsidP="00ED0132">
      <w:pPr>
        <w:pStyle w:val="Prrafodelista"/>
        <w:ind w:left="792"/>
        <w:jc w:val="both"/>
        <w:rPr>
          <w:sz w:val="20"/>
          <w:szCs w:val="20"/>
        </w:rPr>
      </w:pPr>
      <w:r w:rsidRPr="00ED0132">
        <w:rPr>
          <w:sz w:val="20"/>
          <w:szCs w:val="20"/>
        </w:rPr>
        <w:t xml:space="preserve">La instalación y puesta en marcha de EDR deberá sujetarse a lo descrito en el Anexo 7 “Estaciones Distritales de Regulación” del Reglamento de Diseño, Construcción y Operación de redes de gas natural aprobado mediante D.S. 1996. </w:t>
      </w:r>
    </w:p>
    <w:p w:rsidR="00ED0132" w:rsidRPr="00ED0132" w:rsidRDefault="00ED0132" w:rsidP="00ED0132">
      <w:pPr>
        <w:pStyle w:val="Prrafodelista"/>
        <w:ind w:left="792"/>
        <w:jc w:val="both"/>
        <w:rPr>
          <w:sz w:val="20"/>
          <w:szCs w:val="20"/>
        </w:rPr>
      </w:pPr>
      <w:r w:rsidRPr="00ED0132">
        <w:rPr>
          <w:sz w:val="20"/>
          <w:szCs w:val="20"/>
        </w:rPr>
        <w:t>La alineación de las bridas de entrada y salida de la EDR deberá estar perfectamente alineada, sin la necesidad de maniobrar al momento de instalar los espárragos, además se deberá instalar dos empaquetaduras dieléctricas en ambas bridas, a la entrada y salida de la EDR, a las cuales se deberá probar la continuidad de corriente.</w:t>
      </w:r>
      <w:r>
        <w:rPr>
          <w:sz w:val="20"/>
          <w:szCs w:val="20"/>
        </w:rPr>
        <w:t xml:space="preserve"> Las empaquetaduras dieléctricas serán provistas por el contratista</w:t>
      </w:r>
    </w:p>
    <w:p w:rsidR="00ED0132" w:rsidRDefault="00ED0132" w:rsidP="00ED0132">
      <w:pPr>
        <w:pStyle w:val="Prrafodelista"/>
        <w:ind w:left="792"/>
        <w:jc w:val="both"/>
        <w:rPr>
          <w:b/>
          <w:sz w:val="20"/>
          <w:szCs w:val="20"/>
        </w:rPr>
      </w:pPr>
    </w:p>
    <w:p w:rsidR="000076F9" w:rsidRDefault="000076F9" w:rsidP="00ED0132">
      <w:pPr>
        <w:pStyle w:val="Prrafodelista"/>
        <w:numPr>
          <w:ilvl w:val="1"/>
          <w:numId w:val="16"/>
        </w:numPr>
        <w:jc w:val="both"/>
        <w:rPr>
          <w:b/>
          <w:sz w:val="20"/>
          <w:szCs w:val="20"/>
        </w:rPr>
      </w:pPr>
      <w:r>
        <w:rPr>
          <w:b/>
          <w:sz w:val="20"/>
          <w:szCs w:val="20"/>
        </w:rPr>
        <w:t>MEDIDAS DE MITIGACIÓN AMBIENTAL</w:t>
      </w:r>
    </w:p>
    <w:p w:rsidR="00ED0132" w:rsidRPr="00ED0132" w:rsidRDefault="00ED0132" w:rsidP="00ED0132">
      <w:pPr>
        <w:pStyle w:val="Prrafodelista"/>
        <w:ind w:left="792"/>
        <w:jc w:val="both"/>
        <w:rPr>
          <w:sz w:val="20"/>
          <w:szCs w:val="20"/>
        </w:rPr>
      </w:pPr>
      <w:r w:rsidRPr="00ED013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0132" w:rsidRPr="00ED0132" w:rsidRDefault="00ED0132" w:rsidP="00ED0132">
      <w:pPr>
        <w:pStyle w:val="Prrafodelista"/>
        <w:ind w:left="792"/>
        <w:jc w:val="both"/>
        <w:rPr>
          <w:sz w:val="20"/>
          <w:szCs w:val="20"/>
        </w:rPr>
      </w:pPr>
      <w:r w:rsidRPr="00ED013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ED0132">
        <w:rPr>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0132" w:rsidRPr="00ED0132" w:rsidRDefault="00ED0132" w:rsidP="00ED0132">
      <w:pPr>
        <w:pStyle w:val="Prrafodelista"/>
        <w:ind w:left="792"/>
        <w:jc w:val="both"/>
        <w:rPr>
          <w:sz w:val="20"/>
          <w:szCs w:val="20"/>
        </w:rPr>
      </w:pPr>
      <w:r w:rsidRPr="00ED013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D0132" w:rsidRPr="00ED0132" w:rsidRDefault="00ED0132" w:rsidP="00ED0132">
      <w:pPr>
        <w:pStyle w:val="Prrafodelista"/>
        <w:ind w:left="792"/>
        <w:jc w:val="both"/>
        <w:rPr>
          <w:sz w:val="20"/>
          <w:szCs w:val="20"/>
        </w:rPr>
      </w:pPr>
      <w:r w:rsidRPr="00ED0132">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D0132" w:rsidRDefault="00ED0132" w:rsidP="00ED0132">
      <w:pPr>
        <w:pStyle w:val="Prrafodelista"/>
        <w:ind w:left="792"/>
        <w:jc w:val="both"/>
        <w:rPr>
          <w:b/>
          <w:sz w:val="20"/>
          <w:szCs w:val="20"/>
        </w:rPr>
      </w:pPr>
    </w:p>
    <w:p w:rsidR="00ED0132" w:rsidRDefault="00ED0132" w:rsidP="00ED0132">
      <w:pPr>
        <w:pStyle w:val="Prrafodelista"/>
        <w:ind w:left="792"/>
        <w:jc w:val="both"/>
        <w:rPr>
          <w:b/>
          <w:sz w:val="20"/>
          <w:szCs w:val="20"/>
        </w:rPr>
      </w:pPr>
    </w:p>
    <w:p w:rsidR="00ED0132" w:rsidRDefault="00ED0132" w:rsidP="00ED0132">
      <w:pPr>
        <w:pStyle w:val="Prrafodelista"/>
        <w:ind w:left="792"/>
        <w:jc w:val="both"/>
        <w:rPr>
          <w:b/>
          <w:sz w:val="20"/>
          <w:szCs w:val="20"/>
        </w:rPr>
      </w:pPr>
    </w:p>
    <w:p w:rsidR="000076F9" w:rsidRDefault="000076F9" w:rsidP="00ED0132">
      <w:pPr>
        <w:pStyle w:val="Prrafodelista"/>
        <w:numPr>
          <w:ilvl w:val="1"/>
          <w:numId w:val="16"/>
        </w:numPr>
        <w:jc w:val="both"/>
        <w:rPr>
          <w:b/>
          <w:sz w:val="20"/>
          <w:szCs w:val="20"/>
        </w:rPr>
      </w:pPr>
      <w:r>
        <w:rPr>
          <w:b/>
          <w:sz w:val="20"/>
          <w:szCs w:val="20"/>
        </w:rPr>
        <w:t>MEDICIÓN Y FORMA DE PAGO</w:t>
      </w:r>
    </w:p>
    <w:p w:rsidR="00ED0132" w:rsidRPr="00ED0132" w:rsidRDefault="00ED0132" w:rsidP="00ED0132">
      <w:pPr>
        <w:pStyle w:val="Prrafodelista"/>
        <w:ind w:left="792"/>
        <w:jc w:val="both"/>
        <w:rPr>
          <w:sz w:val="20"/>
          <w:szCs w:val="20"/>
        </w:rPr>
      </w:pPr>
      <w:r w:rsidRPr="00ED0132">
        <w:rPr>
          <w:sz w:val="20"/>
          <w:szCs w:val="20"/>
        </w:rPr>
        <w:t>El ítem de instalación y puesta en marcha de EDR, será medido como un ítem global para el total de trabajos dentro de la obra, debiéndose efectuar el total de las actividades a conformidad del SUPERVISOR DE OBRA y haber presentado el registro de calidad respectivo para hacer efectivo su pago.</w:t>
      </w:r>
    </w:p>
    <w:p w:rsidR="00ED0132" w:rsidRPr="00ED0132" w:rsidRDefault="00ED0132" w:rsidP="00ED0132">
      <w:pPr>
        <w:pStyle w:val="Prrafodelista"/>
        <w:ind w:left="792"/>
        <w:jc w:val="both"/>
        <w:rPr>
          <w:sz w:val="20"/>
          <w:szCs w:val="20"/>
        </w:rPr>
      </w:pPr>
      <w:r w:rsidRPr="00ED0132">
        <w:rPr>
          <w:sz w:val="20"/>
          <w:szCs w:val="20"/>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ED0132" w:rsidRPr="00425B7F" w:rsidRDefault="00425B7F" w:rsidP="00ED0132">
      <w:pPr>
        <w:jc w:val="both"/>
        <w:rPr>
          <w:b/>
          <w:sz w:val="20"/>
          <w:szCs w:val="20"/>
        </w:rPr>
      </w:pPr>
      <w:r>
        <w:rPr>
          <w:b/>
          <w:sz w:val="20"/>
          <w:szCs w:val="20"/>
        </w:rPr>
        <w:t>OBRAS CIVILES CONSTRUCCIÓN DE RED SECUNDARIA</w:t>
      </w:r>
    </w:p>
    <w:p w:rsidR="000076F9" w:rsidRDefault="00425B7F" w:rsidP="00425B7F">
      <w:pPr>
        <w:pStyle w:val="Prrafodelista"/>
        <w:numPr>
          <w:ilvl w:val="0"/>
          <w:numId w:val="21"/>
        </w:numPr>
        <w:jc w:val="both"/>
        <w:rPr>
          <w:b/>
          <w:sz w:val="20"/>
          <w:szCs w:val="20"/>
        </w:rPr>
      </w:pPr>
      <w:r>
        <w:rPr>
          <w:b/>
          <w:sz w:val="20"/>
          <w:szCs w:val="20"/>
        </w:rPr>
        <w:t>REPLANTEO Y TRAZADO TOPOGRÁFICO</w:t>
      </w:r>
    </w:p>
    <w:p w:rsidR="00425B7F" w:rsidRDefault="00425B7F" w:rsidP="00425B7F">
      <w:pPr>
        <w:pStyle w:val="Prrafodelista"/>
        <w:numPr>
          <w:ilvl w:val="1"/>
          <w:numId w:val="21"/>
        </w:numPr>
        <w:jc w:val="both"/>
        <w:rPr>
          <w:b/>
          <w:sz w:val="20"/>
          <w:szCs w:val="20"/>
        </w:rPr>
      </w:pPr>
      <w:r>
        <w:rPr>
          <w:b/>
          <w:sz w:val="20"/>
          <w:szCs w:val="20"/>
        </w:rPr>
        <w:t>DEFINICIÓN</w:t>
      </w:r>
    </w:p>
    <w:p w:rsidR="00A62908" w:rsidRPr="00A62908" w:rsidRDefault="00DA5B95" w:rsidP="00A62908">
      <w:pPr>
        <w:pStyle w:val="Prrafodelista"/>
        <w:ind w:left="792"/>
        <w:jc w:val="both"/>
        <w:rPr>
          <w:sz w:val="20"/>
          <w:szCs w:val="20"/>
        </w:rPr>
      </w:pPr>
      <w:bookmarkStart w:id="10" w:name="_Toc314666506"/>
      <w:r w:rsidRPr="007E595B">
        <w:rPr>
          <w:rFonts w:cstheme="minorHAnsi"/>
          <w:sz w:val="20"/>
          <w:szCs w:val="20"/>
        </w:rPr>
        <w:t>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0"/>
      <w:r w:rsidRPr="007E595B">
        <w:rPr>
          <w:rFonts w:cstheme="minorHAnsi"/>
          <w:sz w:val="20"/>
          <w:szCs w:val="20"/>
        </w:rPr>
        <w:t>n, para ello se tendrá como base los planos de construcción y detalle del proyecto, como también las indicaciones adicionales por parte del SUPERVISOR DE OBRA.</w:t>
      </w:r>
    </w:p>
    <w:p w:rsidR="00A62908" w:rsidRDefault="00A62908" w:rsidP="00A62908">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DA5B95" w:rsidRPr="00DA5B95" w:rsidRDefault="00DA5B95" w:rsidP="00DA5B95">
      <w:pPr>
        <w:pStyle w:val="Prrafodelista"/>
        <w:ind w:left="792"/>
        <w:jc w:val="both"/>
        <w:rPr>
          <w:sz w:val="20"/>
          <w:szCs w:val="20"/>
        </w:rPr>
      </w:pPr>
      <w:r w:rsidRPr="007E595B">
        <w:rPr>
          <w:rFonts w:cstheme="minorHAnsi"/>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DA5B95" w:rsidRDefault="00DA5B95" w:rsidP="00DA5B95">
      <w:pPr>
        <w:pStyle w:val="Prrafodelista"/>
        <w:ind w:left="792"/>
        <w:jc w:val="both"/>
        <w:rPr>
          <w:b/>
          <w:sz w:val="20"/>
          <w:szCs w:val="20"/>
        </w:rPr>
      </w:pPr>
    </w:p>
    <w:p w:rsidR="00425B7F" w:rsidRPr="00DA5B95" w:rsidRDefault="00425B7F" w:rsidP="00DA5B95">
      <w:pPr>
        <w:pStyle w:val="Prrafodelista"/>
        <w:numPr>
          <w:ilvl w:val="1"/>
          <w:numId w:val="21"/>
        </w:numPr>
        <w:jc w:val="both"/>
        <w:rPr>
          <w:b/>
          <w:sz w:val="20"/>
          <w:szCs w:val="20"/>
        </w:rPr>
      </w:pPr>
      <w:r w:rsidRPr="00DA5B95">
        <w:rPr>
          <w:b/>
          <w:sz w:val="20"/>
          <w:szCs w:val="20"/>
        </w:rPr>
        <w:t>PROCEDIMIENTO PARA LA EJECUCIÓN</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El personal técnico propuesto por el CONTRATISTA, RESIDENTE DE OBRA Y RESPONSABLE DE PLANOS (CADISTA) conjuntamente con el SUPERVISOR DE OBRA demarcara toda el área simultáneamente a los trabajos de tendido de red con progresivas pintadas cada 50 metros, el replanteo a realizar comprende:</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bookmarkStart w:id="11" w:name="_Toc314666514"/>
      <w:r w:rsidRPr="007E595B">
        <w:rPr>
          <w:rFonts w:cstheme="minorHAnsi"/>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1"/>
      <w:r w:rsidRPr="007E595B">
        <w:rPr>
          <w:rFonts w:cstheme="minorHAnsi"/>
          <w:sz w:val="20"/>
          <w:szCs w:val="20"/>
        </w:rPr>
        <w:t>.</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bookmarkStart w:id="12" w:name="_Toc314666516"/>
      <w:r w:rsidRPr="007E595B">
        <w:rPr>
          <w:rFonts w:cstheme="minorHAnsi"/>
          <w:sz w:val="20"/>
          <w:szCs w:val="20"/>
        </w:rPr>
        <w:t>c) El replanteo de cada sector de trabajo deberá contar con la aprobación escrita del SUPERVISOR DE OBRA con anterioridad y deberá ser despejada de todo material u obstáculos antes de iniciar  cualquier trabajo.</w:t>
      </w:r>
      <w:bookmarkEnd w:id="12"/>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bookmarkStart w:id="13" w:name="_Toc314666518"/>
      <w:r w:rsidRPr="007E595B">
        <w:rPr>
          <w:rFonts w:cstheme="minorHAnsi"/>
          <w:sz w:val="20"/>
          <w:szCs w:val="20"/>
        </w:rPr>
        <w:t xml:space="preserve">e) El replanteo deberá cuidar que el trazado no afecte la integridad de las infraestructuras como ser: a edificios patrimoniales, culturales, zonas sensibles ambientales y otros que han sido establecidos por </w:t>
      </w:r>
      <w:bookmarkEnd w:id="13"/>
      <w:r w:rsidRPr="007E595B">
        <w:rPr>
          <w:rFonts w:cstheme="minorHAnsi"/>
          <w:sz w:val="20"/>
          <w:szCs w:val="20"/>
        </w:rPr>
        <w:t>las Gobernaciones o alcaldías.</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w:t>
      </w:r>
      <w:r w:rsidRPr="007E595B">
        <w:rPr>
          <w:rFonts w:cstheme="minorHAnsi"/>
          <w:sz w:val="20"/>
          <w:szCs w:val="20"/>
        </w:rPr>
        <w:lastRenderedPageBreak/>
        <w:t>el número de Frentes de Trabajo propuestos, durante las distintas etapas del Proyecto una vez realizado el replanteo.</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DA5B95" w:rsidRPr="00DA5B95" w:rsidRDefault="00DA5B95" w:rsidP="00DA5B9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DA5B95" w:rsidRPr="00DA5B95" w:rsidRDefault="00DA5B95" w:rsidP="00DA5B9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DA5B95" w:rsidRPr="00DA5B95" w:rsidRDefault="00DA5B95" w:rsidP="00DA5B95">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CORTE, ROTURA Y REMOCIÓN DE ACERA Y/O CUNETA</w:t>
      </w:r>
    </w:p>
    <w:p w:rsidR="00425B7F" w:rsidRDefault="00425B7F" w:rsidP="00425B7F">
      <w:pPr>
        <w:pStyle w:val="Prrafodelista"/>
        <w:numPr>
          <w:ilvl w:val="1"/>
          <w:numId w:val="21"/>
        </w:numPr>
        <w:jc w:val="both"/>
        <w:rPr>
          <w:b/>
          <w:sz w:val="20"/>
          <w:szCs w:val="20"/>
        </w:rPr>
      </w:pPr>
      <w:r>
        <w:rPr>
          <w:b/>
          <w:sz w:val="20"/>
          <w:szCs w:val="20"/>
        </w:rPr>
        <w:t>DEFINICIÓN</w:t>
      </w:r>
    </w:p>
    <w:p w:rsidR="00DA5B95" w:rsidRPr="00DA5B95" w:rsidRDefault="00DA5B95" w:rsidP="00DA5B95">
      <w:pPr>
        <w:pStyle w:val="Prrafodelista"/>
        <w:ind w:left="792"/>
        <w:jc w:val="both"/>
        <w:rPr>
          <w:sz w:val="20"/>
          <w:szCs w:val="20"/>
        </w:rPr>
      </w:pPr>
      <w:r w:rsidRPr="007E595B">
        <w:rPr>
          <w:rFonts w:cstheme="minorHAnsi"/>
          <w:sz w:val="20"/>
          <w:szCs w:val="20"/>
        </w:rPr>
        <w:lastRenderedPageBreak/>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DA5B95" w:rsidRDefault="00DA5B95" w:rsidP="00DA5B95">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DA5B95" w:rsidRPr="00DA5B95" w:rsidRDefault="00DA5B95" w:rsidP="00DA5B95">
      <w:pPr>
        <w:pStyle w:val="Prrafodelista"/>
        <w:ind w:left="792"/>
        <w:jc w:val="both"/>
        <w:rPr>
          <w:rFonts w:cstheme="minorHAnsi"/>
          <w:sz w:val="20"/>
          <w:szCs w:val="20"/>
        </w:rPr>
      </w:pPr>
      <w:r w:rsidRPr="00DA5B95">
        <w:rPr>
          <w:rFonts w:cstheme="minorHAnsi"/>
          <w:sz w:val="20"/>
          <w:szCs w:val="20"/>
        </w:rPr>
        <w:t>El CONTRATISTA suministrara todas los materiales, herramientas y equipo apropiados (cortadora mecánica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DA5B95" w:rsidRDefault="00DA5B95" w:rsidP="00DA5B95">
      <w:pPr>
        <w:pStyle w:val="Prrafodelista"/>
        <w:ind w:left="792"/>
        <w:jc w:val="both"/>
        <w:rPr>
          <w:rFonts w:cstheme="minorHAnsi"/>
          <w:sz w:val="20"/>
          <w:szCs w:val="20"/>
        </w:rPr>
      </w:pPr>
    </w:p>
    <w:p w:rsidR="00DA5B95" w:rsidRDefault="00DA5B95" w:rsidP="00DA5B95">
      <w:pPr>
        <w:pStyle w:val="Prrafodelista"/>
        <w:ind w:left="792"/>
        <w:jc w:val="both"/>
        <w:rPr>
          <w:rFonts w:cstheme="minorHAnsi"/>
          <w:sz w:val="20"/>
          <w:szCs w:val="20"/>
        </w:rPr>
      </w:pPr>
    </w:p>
    <w:p w:rsid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DA5B95" w:rsidRPr="00DA5B95" w:rsidRDefault="00DA5B95" w:rsidP="00DA5B95">
      <w:pPr>
        <w:pStyle w:val="Prrafodelista"/>
        <w:ind w:left="792"/>
        <w:jc w:val="both"/>
        <w:rPr>
          <w:rFonts w:cstheme="minorHAnsi"/>
          <w:sz w:val="20"/>
          <w:szCs w:val="20"/>
        </w:rPr>
      </w:pPr>
      <w:r w:rsidRPr="0006374B">
        <w:rPr>
          <w:rFonts w:cstheme="minorHAnsi"/>
          <w:sz w:val="20"/>
          <w:szCs w:val="20"/>
        </w:rPr>
        <w:t>Los trabajos de corte, rotura y remoción de aceras de hormigón serán ejecutados de acuerdo al siguiente detalle:</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El corte será realizado de acuerdo a las dimensiones establecidas en los planos, especificaciones técnicas y en coordinación con el SUPERVISOR DE OBRA.</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 xml:space="preserve">La zona de trabajo debe estar perfectamente señalizada incluyendo a las vías alternas de ser el caso, a fin de evitar que peatones y otros obreros se acerquen mientras se ejecute el trabajo. </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 xml:space="preserve">La profundidad mínima del corte será del espesor de la acera o cuneta, de no respetarse dicha profundidad el SUPERVISOR DE OBRA podrá ordenar la profundización del corte a </w:t>
      </w:r>
      <w:r w:rsidRPr="0006374B">
        <w:rPr>
          <w:rFonts w:asciiTheme="minorHAnsi" w:hAnsiTheme="minorHAnsi" w:cstheme="minorHAnsi"/>
          <w:b w:val="0"/>
          <w:sz w:val="20"/>
          <w:szCs w:val="20"/>
        </w:rPr>
        <w:lastRenderedPageBreak/>
        <w:t>criterio; al existir daño adicional en el sector se realizara la remoción de la capa correspondiente para su reparación.</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06374B">
        <w:rPr>
          <w:rFonts w:cstheme="minorHAnsi"/>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06374B">
        <w:rPr>
          <w:rFonts w:cstheme="minorHAnsi"/>
          <w:sz w:val="20"/>
          <w:szCs w:val="20"/>
        </w:rPr>
        <w:t>El uso del combo u otra herramienta manual en la remoción de aceras queda terminantemente PROHIBIDO.</w:t>
      </w:r>
    </w:p>
    <w:p w:rsidR="00DA5B95" w:rsidRPr="00DA5B95" w:rsidRDefault="00DA5B95" w:rsidP="00DA5B9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DA5B95" w:rsidRPr="00DA5B95" w:rsidRDefault="00DA5B95" w:rsidP="00DA5B9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lastRenderedPageBreak/>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La forma de pago se efectuara de acuerdo al precio unitario de la propuesta aceptada, cualquier imprevisto correrá por cuenta del CONTRATISTA.</w:t>
      </w: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Dicho pago será la compensación total por los materiales, mano de obra, herramientas, equipo y otros gastos que sean necesarios para la adecuada y correcta ejecución de los trabajos.</w:t>
      </w:r>
    </w:p>
    <w:p w:rsidR="0047490D" w:rsidRPr="0047490D" w:rsidRDefault="0047490D" w:rsidP="0047490D">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EXCAVACIÓN DE ZANJA TERRENO SEMIDURO</w:t>
      </w:r>
    </w:p>
    <w:p w:rsidR="007A264D" w:rsidRDefault="007A264D" w:rsidP="007A264D">
      <w:pPr>
        <w:pStyle w:val="Prrafodelista"/>
        <w:numPr>
          <w:ilvl w:val="1"/>
          <w:numId w:val="21"/>
        </w:numPr>
        <w:jc w:val="both"/>
        <w:rPr>
          <w:b/>
          <w:sz w:val="20"/>
          <w:szCs w:val="20"/>
        </w:rPr>
      </w:pPr>
      <w:r>
        <w:rPr>
          <w:b/>
          <w:sz w:val="20"/>
          <w:szCs w:val="20"/>
        </w:rPr>
        <w:t>DEFINICIÓN</w:t>
      </w:r>
    </w:p>
    <w:p w:rsidR="007A264D" w:rsidRPr="00DA5B95" w:rsidRDefault="007A264D" w:rsidP="007A264D">
      <w:pPr>
        <w:pStyle w:val="Prrafodelista"/>
        <w:ind w:left="792"/>
        <w:jc w:val="both"/>
        <w:rPr>
          <w:rFonts w:cstheme="minorHAnsi"/>
          <w:sz w:val="20"/>
          <w:szCs w:val="20"/>
        </w:rPr>
      </w:pPr>
      <w:r w:rsidRPr="0033588C">
        <w:rPr>
          <w:rFonts w:cstheme="minorHAnsi"/>
          <w:sz w:val="20"/>
          <w:szCs w:val="20"/>
        </w:rPr>
        <w:t>Este ítem comprende los trabajos necesarios para</w:t>
      </w:r>
      <w:r w:rsidRPr="0033588C" w:rsidDel="00761165">
        <w:rPr>
          <w:rFonts w:cstheme="minorHAnsi"/>
          <w:sz w:val="20"/>
          <w:szCs w:val="20"/>
        </w:rPr>
        <w:t xml:space="preserve"> </w:t>
      </w:r>
      <w:r w:rsidRPr="0033588C">
        <w:rPr>
          <w:rFonts w:cstheme="minorHAnsi"/>
          <w:sz w:val="20"/>
          <w:szCs w:val="20"/>
        </w:rPr>
        <w:t xml:space="preserve"> la excavación en zanja en terreno semi-duro esto con la finalidad de reali</w:t>
      </w:r>
      <w:r>
        <w:rPr>
          <w:rFonts w:cstheme="minorHAnsi"/>
          <w:sz w:val="20"/>
          <w:szCs w:val="20"/>
        </w:rPr>
        <w:t>zar el tendido de tuberías de polietileno</w:t>
      </w:r>
      <w:r w:rsidRPr="0033588C">
        <w:rPr>
          <w:rFonts w:cstheme="minorHAnsi"/>
          <w:sz w:val="20"/>
          <w:szCs w:val="20"/>
        </w:rPr>
        <w:t xml:space="preserve">  en sus distintos diámetros, actividad  a ser realizada de acuerdo a especificaciones, planos, gráficos y/o</w:t>
      </w:r>
      <w:r w:rsidRPr="00920A4F">
        <w:rPr>
          <w:rFonts w:cstheme="minorHAnsi"/>
          <w:sz w:val="20"/>
          <w:szCs w:val="20"/>
        </w:rPr>
        <w:t xml:space="preserve"> instrucciones emitidas por el SUPERVISOR DE OBRA</w:t>
      </w:r>
      <w:r w:rsidRPr="0033588C">
        <w:rPr>
          <w:rFonts w:cstheme="minorHAnsi"/>
          <w:sz w:val="20"/>
          <w:szCs w:val="20"/>
        </w:rPr>
        <w:t xml:space="preserve">, utilizando medios mecánicos o manuales. En este ítem se incluye cualquier desbroce superficial </w:t>
      </w:r>
    </w:p>
    <w:p w:rsidR="007A264D" w:rsidRPr="00DA5B95" w:rsidRDefault="007A264D" w:rsidP="007A264D">
      <w:pPr>
        <w:pStyle w:val="Prrafodelista"/>
        <w:ind w:left="792"/>
        <w:jc w:val="both"/>
        <w:rPr>
          <w:rFonts w:cstheme="minorHAnsi"/>
          <w:sz w:val="20"/>
          <w:szCs w:val="20"/>
        </w:rPr>
      </w:pPr>
      <w:r w:rsidRPr="0033588C">
        <w:rPr>
          <w:rFonts w:cstheme="minorHAnsi"/>
          <w:sz w:val="20"/>
          <w:szCs w:val="20"/>
        </w:rPr>
        <w:t>De acuerdo a la naturaleza y características del suelo a excavarse durante el Proyecto, se establece en este ítem el tipo de suelo:</w:t>
      </w:r>
    </w:p>
    <w:p w:rsidR="007A264D" w:rsidRPr="007A264D" w:rsidRDefault="007A264D" w:rsidP="007A264D">
      <w:pPr>
        <w:pStyle w:val="Prrafodelista"/>
        <w:ind w:left="792"/>
        <w:jc w:val="both"/>
        <w:rPr>
          <w:rFonts w:cstheme="minorHAnsi"/>
          <w:sz w:val="20"/>
          <w:szCs w:val="20"/>
        </w:rPr>
      </w:pPr>
      <w:r w:rsidRPr="007A264D">
        <w:rPr>
          <w:rFonts w:cstheme="minorHAnsi"/>
          <w:sz w:val="20"/>
          <w:szCs w:val="20"/>
          <w:u w:val="single"/>
        </w:rPr>
        <w:t>Terreno Semiduro a Duro Tipo II: Terreno arcilloso, ripioso, maicillo disgregable con la mano y en general terrenos agrícolas compactos</w:t>
      </w:r>
      <w:r w:rsidRPr="007A264D">
        <w:rPr>
          <w:rFonts w:cstheme="minorHAnsi"/>
          <w:sz w:val="20"/>
          <w:szCs w:val="20"/>
        </w:rPr>
        <w:t xml:space="preserve">. </w:t>
      </w:r>
    </w:p>
    <w:p w:rsidR="007A264D" w:rsidRDefault="007A264D" w:rsidP="007A264D">
      <w:pPr>
        <w:pStyle w:val="Prrafodelista"/>
        <w:numPr>
          <w:ilvl w:val="1"/>
          <w:numId w:val="21"/>
        </w:numPr>
        <w:jc w:val="both"/>
        <w:rPr>
          <w:b/>
          <w:sz w:val="20"/>
          <w:szCs w:val="20"/>
        </w:rPr>
      </w:pPr>
      <w:r>
        <w:rPr>
          <w:b/>
          <w:sz w:val="20"/>
          <w:szCs w:val="20"/>
        </w:rPr>
        <w:t>MATERIALES, HERRAMIENTAS Y EQUIPO</w:t>
      </w:r>
    </w:p>
    <w:p w:rsidR="007A264D" w:rsidRPr="007A264D" w:rsidRDefault="007A264D" w:rsidP="007A264D">
      <w:pPr>
        <w:pStyle w:val="Prrafodelista"/>
        <w:ind w:left="792"/>
        <w:jc w:val="both"/>
        <w:rPr>
          <w:rFonts w:cstheme="minorHAnsi"/>
          <w:sz w:val="20"/>
          <w:szCs w:val="20"/>
        </w:rPr>
      </w:pPr>
      <w:r w:rsidRPr="00DD2470">
        <w:rPr>
          <w:rFonts w:cstheme="minorHAnsi"/>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7A264D" w:rsidRPr="007A264D" w:rsidRDefault="007A264D" w:rsidP="007A264D">
      <w:pPr>
        <w:pStyle w:val="Prrafodelista"/>
        <w:ind w:left="792"/>
        <w:jc w:val="both"/>
        <w:rPr>
          <w:rFonts w:cstheme="minorHAnsi"/>
          <w:sz w:val="20"/>
          <w:szCs w:val="20"/>
        </w:rPr>
      </w:pPr>
    </w:p>
    <w:p w:rsidR="007A264D" w:rsidRDefault="007A264D" w:rsidP="007A264D">
      <w:pPr>
        <w:pStyle w:val="Prrafodelista"/>
        <w:numPr>
          <w:ilvl w:val="1"/>
          <w:numId w:val="21"/>
        </w:numPr>
        <w:jc w:val="both"/>
        <w:rPr>
          <w:b/>
          <w:sz w:val="20"/>
          <w:szCs w:val="20"/>
        </w:rPr>
      </w:pPr>
      <w:r>
        <w:rPr>
          <w:b/>
          <w:sz w:val="20"/>
          <w:szCs w:val="20"/>
        </w:rPr>
        <w:t>PROCEDIMIENTO PARA LA EJECUCIÓN</w:t>
      </w:r>
    </w:p>
    <w:p w:rsidR="007A264D" w:rsidRPr="00DA5B95" w:rsidRDefault="007A264D" w:rsidP="007A264D">
      <w:pPr>
        <w:pStyle w:val="Prrafodelista"/>
        <w:ind w:left="792"/>
        <w:jc w:val="both"/>
        <w:rPr>
          <w:rFonts w:cstheme="minorHAnsi"/>
          <w:sz w:val="20"/>
          <w:szCs w:val="20"/>
        </w:rPr>
      </w:pPr>
      <w:r w:rsidRPr="00DA5B95">
        <w:rPr>
          <w:rFonts w:cstheme="minorHAnsi"/>
          <w:sz w:val="20"/>
          <w:szCs w:val="20"/>
        </w:rPr>
        <w:t xml:space="preserve">Realizado el correspondiente replanteo topográfico en Obra, el SUPERVISOR DE OBRA evaluara y aprobara cambios en el trazo del tendido. </w:t>
      </w:r>
    </w:p>
    <w:p w:rsidR="007A264D" w:rsidRPr="00DA5B95" w:rsidRDefault="007A264D" w:rsidP="007A264D">
      <w:pPr>
        <w:pStyle w:val="Prrafodelista"/>
        <w:ind w:left="792"/>
        <w:jc w:val="both"/>
        <w:rPr>
          <w:rFonts w:cstheme="minorHAnsi"/>
          <w:sz w:val="20"/>
          <w:szCs w:val="20"/>
        </w:rPr>
      </w:pPr>
      <w:r w:rsidRPr="009B5F54">
        <w:rPr>
          <w:rFonts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7A264D" w:rsidRPr="00DA5B95" w:rsidRDefault="007A264D" w:rsidP="007A264D">
      <w:pPr>
        <w:pStyle w:val="Prrafodelista"/>
        <w:ind w:left="792"/>
        <w:jc w:val="both"/>
        <w:rPr>
          <w:rFonts w:cstheme="minorHAnsi"/>
          <w:sz w:val="20"/>
          <w:szCs w:val="20"/>
        </w:rPr>
      </w:pPr>
      <w:r w:rsidRPr="009B5F54">
        <w:rPr>
          <w:rFonts w:cstheme="minorHAnsi"/>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7A264D" w:rsidRPr="00DA5B95" w:rsidRDefault="007A264D" w:rsidP="007A264D">
      <w:pPr>
        <w:pStyle w:val="Prrafodelista"/>
        <w:ind w:left="792"/>
        <w:jc w:val="both"/>
        <w:rPr>
          <w:rFonts w:cstheme="minorHAnsi"/>
          <w:sz w:val="20"/>
          <w:szCs w:val="20"/>
        </w:rPr>
      </w:pPr>
      <w:r w:rsidRPr="009B5F54">
        <w:rPr>
          <w:rFonts w:cstheme="minorHAnsi"/>
          <w:sz w:val="20"/>
          <w:szCs w:val="20"/>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w:t>
      </w:r>
      <w:r>
        <w:rPr>
          <w:rFonts w:cstheme="minorHAnsi"/>
          <w:sz w:val="20"/>
          <w:szCs w:val="20"/>
        </w:rPr>
        <w:t>polietileno</w:t>
      </w:r>
      <w:r w:rsidRPr="009B5F54">
        <w:rPr>
          <w:rFonts w:cstheme="minorHAnsi"/>
          <w:sz w:val="20"/>
          <w:szCs w:val="20"/>
        </w:rPr>
        <w:t xml:space="preserve">. </w:t>
      </w:r>
    </w:p>
    <w:p w:rsidR="007A264D" w:rsidRPr="00DA5B95" w:rsidRDefault="007A264D" w:rsidP="007A264D">
      <w:pPr>
        <w:pStyle w:val="Prrafodelista"/>
        <w:ind w:left="792"/>
        <w:jc w:val="both"/>
        <w:rPr>
          <w:rFonts w:cstheme="minorHAnsi"/>
          <w:sz w:val="20"/>
          <w:szCs w:val="20"/>
        </w:rPr>
      </w:pPr>
      <w:r w:rsidRPr="009B5F54">
        <w:rPr>
          <w:rFonts w:cstheme="minorHAnsi"/>
          <w:sz w:val="20"/>
          <w:szCs w:val="20"/>
        </w:rPr>
        <w:t>En caso de identificarse excavaciones de zanjas que no cumplan con la sección que se indica en los planos constructivos y especificaciones técnicas, el SUPERVISOR DE OBRA procederá de la siguiente manera:</w:t>
      </w:r>
    </w:p>
    <w:p w:rsidR="007A264D" w:rsidRPr="007A1247" w:rsidRDefault="007A264D" w:rsidP="007A264D">
      <w:pPr>
        <w:pStyle w:val="Estilo1"/>
        <w:numPr>
          <w:ilvl w:val="0"/>
          <w:numId w:val="25"/>
        </w:numPr>
        <w:tabs>
          <w:tab w:val="left" w:pos="426"/>
        </w:tabs>
        <w:rPr>
          <w:rFonts w:asciiTheme="minorHAnsi" w:hAnsiTheme="minorHAnsi" w:cstheme="minorHAnsi"/>
          <w:b w:val="0"/>
          <w:sz w:val="20"/>
          <w:szCs w:val="20"/>
        </w:rPr>
      </w:pPr>
      <w:r w:rsidRPr="007A1247">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7A264D" w:rsidRPr="00DA5B95" w:rsidRDefault="007A264D" w:rsidP="007A264D">
      <w:pPr>
        <w:pStyle w:val="Prrafodelista"/>
        <w:ind w:left="792"/>
        <w:jc w:val="both"/>
        <w:rPr>
          <w:rFonts w:cstheme="minorHAnsi"/>
          <w:sz w:val="20"/>
          <w:szCs w:val="20"/>
        </w:rPr>
      </w:pPr>
      <w:r w:rsidRPr="007A1247">
        <w:rPr>
          <w:rFonts w:cstheme="minorHAnsi"/>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7A1247" w:rsidDel="00FD6796">
        <w:rPr>
          <w:rFonts w:cstheme="minorHAnsi"/>
          <w:sz w:val="20"/>
          <w:szCs w:val="20"/>
        </w:rPr>
        <w:t xml:space="preserve"> </w:t>
      </w:r>
      <w:r w:rsidRPr="007A1247">
        <w:rPr>
          <w:rFonts w:cstheme="minorHAnsi"/>
          <w:sz w:val="20"/>
          <w:szCs w:val="20"/>
        </w:rPr>
        <w:t>Los costos adicionales de estas actividades estarán por cuenta del CONTRATISTA.</w:t>
      </w:r>
    </w:p>
    <w:p w:rsidR="007A264D" w:rsidRPr="00DA5B95" w:rsidRDefault="007A264D" w:rsidP="007A264D">
      <w:pPr>
        <w:pStyle w:val="Prrafodelista"/>
        <w:ind w:left="792"/>
        <w:jc w:val="both"/>
        <w:rPr>
          <w:rFonts w:cstheme="minorHAnsi"/>
          <w:sz w:val="20"/>
          <w:szCs w:val="20"/>
        </w:rPr>
      </w:pPr>
      <w:r w:rsidRPr="007A1247">
        <w:rPr>
          <w:rFonts w:cstheme="minorHAnsi"/>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7A264D" w:rsidRPr="00DA5B95" w:rsidRDefault="007A264D" w:rsidP="007A264D">
      <w:pPr>
        <w:pStyle w:val="Prrafodelista"/>
        <w:ind w:left="792"/>
        <w:jc w:val="both"/>
        <w:rPr>
          <w:rFonts w:cstheme="minorHAnsi"/>
          <w:sz w:val="20"/>
          <w:szCs w:val="20"/>
        </w:rPr>
      </w:pPr>
      <w:r w:rsidRPr="007A1247">
        <w:rPr>
          <w:rFonts w:cstheme="minorHAnsi"/>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7A264D" w:rsidRPr="00DA5B95" w:rsidRDefault="007A264D" w:rsidP="007A264D">
      <w:pPr>
        <w:pStyle w:val="Prrafodelista"/>
        <w:ind w:left="792"/>
        <w:jc w:val="both"/>
        <w:rPr>
          <w:rFonts w:cstheme="minorHAnsi"/>
          <w:sz w:val="20"/>
          <w:szCs w:val="20"/>
        </w:rPr>
      </w:pPr>
      <w:r w:rsidRPr="00DA5B95">
        <w:rPr>
          <w:rFonts w:cstheme="minorHAnsi"/>
          <w:b/>
          <w:sz w:val="20"/>
          <w:szCs w:val="20"/>
        </w:rPr>
        <w:t>Será responsabilidad del CONTRATISTA comunicar a los propietarios la fecha de ingreso por sus zonas</w:t>
      </w:r>
      <w:r w:rsidRPr="007A1247">
        <w:rPr>
          <w:rFonts w:cstheme="minorHAnsi"/>
          <w:sz w:val="20"/>
          <w:szCs w:val="20"/>
        </w:rPr>
        <w:t xml:space="preserve">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7A264D" w:rsidRPr="00DA5B95" w:rsidRDefault="007A264D" w:rsidP="007A264D">
      <w:pPr>
        <w:pStyle w:val="Prrafodelista"/>
        <w:ind w:left="792"/>
        <w:jc w:val="both"/>
        <w:rPr>
          <w:rFonts w:cstheme="minorHAnsi"/>
          <w:sz w:val="20"/>
          <w:szCs w:val="20"/>
        </w:rPr>
      </w:pPr>
      <w:r w:rsidRPr="007A1247">
        <w:rPr>
          <w:rFonts w:cstheme="minorHAnsi"/>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7A264D" w:rsidRPr="00DA5B95" w:rsidRDefault="007A264D" w:rsidP="007A264D">
      <w:pPr>
        <w:pStyle w:val="Prrafodelista"/>
        <w:ind w:left="792"/>
        <w:jc w:val="both"/>
        <w:rPr>
          <w:rFonts w:cstheme="minorHAnsi"/>
          <w:sz w:val="20"/>
          <w:szCs w:val="20"/>
        </w:rPr>
      </w:pPr>
      <w:r w:rsidRPr="007A1247">
        <w:rPr>
          <w:rFonts w:cstheme="minorHAnsi"/>
          <w:sz w:val="20"/>
          <w:szCs w:val="20"/>
        </w:rPr>
        <w:t>Los ent</w:t>
      </w:r>
      <w:r>
        <w:rPr>
          <w:rFonts w:cstheme="minorHAnsi"/>
          <w:sz w:val="20"/>
          <w:szCs w:val="20"/>
        </w:rPr>
        <w:t>i</w:t>
      </w:r>
      <w:r w:rsidRPr="007A1247">
        <w:rPr>
          <w:rFonts w:cstheme="minorHAnsi"/>
          <w:sz w:val="20"/>
          <w:szCs w:val="20"/>
        </w:rPr>
        <w:t>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7A264D" w:rsidRPr="00DA5B95" w:rsidRDefault="007A264D" w:rsidP="007A264D">
      <w:pPr>
        <w:pStyle w:val="Prrafodelista"/>
        <w:ind w:left="792"/>
        <w:jc w:val="both"/>
        <w:rPr>
          <w:rFonts w:cstheme="minorHAnsi"/>
          <w:sz w:val="20"/>
          <w:szCs w:val="20"/>
        </w:rPr>
      </w:pPr>
      <w:r w:rsidRPr="007A1247">
        <w:rPr>
          <w:rFonts w:cstheme="minorHAnsi"/>
          <w:sz w:val="20"/>
          <w:szCs w:val="20"/>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w:t>
      </w:r>
      <w:r w:rsidRPr="007A1247">
        <w:rPr>
          <w:rFonts w:cstheme="minorHAnsi"/>
          <w:sz w:val="20"/>
          <w:szCs w:val="20"/>
        </w:rPr>
        <w:lastRenderedPageBreak/>
        <w:t>al inicio de cualquier excavación, con el objetivo de verificar secciones y efectuar las mediciones pertinentes.</w:t>
      </w:r>
    </w:p>
    <w:p w:rsidR="007A264D" w:rsidRPr="001538E4" w:rsidRDefault="007A264D" w:rsidP="007A264D">
      <w:pPr>
        <w:pStyle w:val="Estilo1"/>
        <w:tabs>
          <w:tab w:val="left" w:pos="426"/>
        </w:tabs>
        <w:ind w:left="792"/>
        <w:rPr>
          <w:rFonts w:asciiTheme="minorHAnsi" w:hAnsiTheme="minorHAnsi" w:cstheme="minorHAnsi"/>
          <w:sz w:val="20"/>
          <w:szCs w:val="20"/>
        </w:rPr>
      </w:pPr>
      <w:r w:rsidRPr="001538E4">
        <w:rPr>
          <w:rFonts w:asciiTheme="minorHAnsi" w:hAnsiTheme="minorHAnsi" w:cstheme="minorHAnsi"/>
          <w:sz w:val="20"/>
          <w:szCs w:val="20"/>
        </w:rPr>
        <w:t>Previsiones aplicables a la excavación</w:t>
      </w:r>
    </w:p>
    <w:p w:rsidR="007A264D" w:rsidRDefault="007A264D" w:rsidP="007A264D">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7A264D" w:rsidRPr="001538E4" w:rsidRDefault="007A264D" w:rsidP="007A264D">
      <w:pPr>
        <w:pStyle w:val="Estilo1"/>
        <w:tabs>
          <w:tab w:val="left" w:pos="426"/>
        </w:tabs>
        <w:ind w:left="792"/>
        <w:rPr>
          <w:rFonts w:asciiTheme="minorHAnsi" w:hAnsiTheme="minorHAnsi" w:cstheme="minorHAnsi"/>
          <w:b w:val="0"/>
          <w:sz w:val="20"/>
          <w:szCs w:val="20"/>
        </w:rPr>
      </w:pPr>
    </w:p>
    <w:p w:rsidR="007A264D" w:rsidRPr="001538E4" w:rsidRDefault="007A264D" w:rsidP="007A264D">
      <w:pPr>
        <w:pStyle w:val="Estilo1"/>
        <w:tabs>
          <w:tab w:val="left" w:pos="426"/>
        </w:tabs>
        <w:ind w:left="792"/>
        <w:rPr>
          <w:rFonts w:asciiTheme="minorHAnsi" w:hAnsiTheme="minorHAnsi" w:cstheme="minorHAnsi"/>
          <w:sz w:val="20"/>
          <w:szCs w:val="20"/>
        </w:rPr>
      </w:pPr>
      <w:r w:rsidRPr="001538E4">
        <w:rPr>
          <w:rFonts w:asciiTheme="minorHAnsi" w:hAnsiTheme="minorHAnsi" w:cstheme="minorHAnsi"/>
          <w:sz w:val="20"/>
          <w:szCs w:val="20"/>
        </w:rPr>
        <w:t>Sistemas Subterráneos.</w:t>
      </w:r>
    </w:p>
    <w:p w:rsidR="007A264D" w:rsidRPr="00DA5B95" w:rsidRDefault="007A264D" w:rsidP="007A264D">
      <w:pPr>
        <w:pStyle w:val="Estilo1"/>
        <w:tabs>
          <w:tab w:val="left" w:pos="426"/>
        </w:tabs>
        <w:ind w:left="792"/>
        <w:rPr>
          <w:rFonts w:asciiTheme="minorHAnsi" w:hAnsiTheme="minorHAnsi" w:cstheme="minorHAnsi"/>
          <w:b w:val="0"/>
          <w:sz w:val="20"/>
          <w:szCs w:val="20"/>
        </w:rPr>
      </w:pPr>
    </w:p>
    <w:p w:rsidR="007A264D" w:rsidRPr="001538E4" w:rsidRDefault="007A264D" w:rsidP="007A264D">
      <w:pPr>
        <w:pStyle w:val="Estilo1"/>
        <w:numPr>
          <w:ilvl w:val="1"/>
          <w:numId w:val="23"/>
        </w:numPr>
        <w:tabs>
          <w:tab w:val="left" w:pos="426"/>
        </w:tabs>
        <w:rPr>
          <w:rFonts w:asciiTheme="minorHAnsi" w:hAnsiTheme="minorHAnsi" w:cstheme="minorHAnsi"/>
          <w:sz w:val="20"/>
          <w:szCs w:val="20"/>
        </w:rPr>
      </w:pPr>
      <w:r w:rsidRPr="001538E4">
        <w:rPr>
          <w:rFonts w:asciiTheme="minorHAnsi" w:hAnsiTheme="minorHAnsi" w:cstheme="minorHAnsi"/>
          <w:sz w:val="20"/>
          <w:szCs w:val="20"/>
        </w:rPr>
        <w:t>Cruce con líneas enterradas existentes</w:t>
      </w:r>
    </w:p>
    <w:p w:rsidR="007A264D" w:rsidRPr="001538E4" w:rsidRDefault="007A264D" w:rsidP="007A264D">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El CONTRATISTA debe ubicar cada uno de los puntos de cruce de la tubería </w:t>
      </w:r>
      <w:r>
        <w:rPr>
          <w:rFonts w:asciiTheme="minorHAnsi" w:hAnsiTheme="minorHAnsi" w:cstheme="minorHAnsi"/>
          <w:b w:val="0"/>
          <w:sz w:val="20"/>
          <w:szCs w:val="20"/>
        </w:rPr>
        <w:t>de polietileno</w:t>
      </w:r>
      <w:r w:rsidRPr="001538E4">
        <w:rPr>
          <w:rFonts w:asciiTheme="minorHAnsi" w:hAnsiTheme="minorHAnsi" w:cstheme="minorHAnsi"/>
          <w:b w:val="0"/>
          <w:sz w:val="20"/>
          <w:szCs w:val="20"/>
        </w:rPr>
        <w:t xml:space="preserve"> con los sistemas existentes, en cada punto realizará la excavación con el objeto de determinar cómo se ejecutara el cruce.</w:t>
      </w:r>
    </w:p>
    <w:p w:rsidR="007A264D" w:rsidRPr="001538E4" w:rsidRDefault="007A264D" w:rsidP="007A264D">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El CONTRATISTA realizará el cruce por debajo o encima del sistema existente bajo autorización del SUPERVISOR DE OBRA.</w:t>
      </w:r>
    </w:p>
    <w:p w:rsidR="007A264D" w:rsidRPr="001538E4" w:rsidRDefault="007A264D" w:rsidP="007A264D">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7A264D" w:rsidRDefault="007A264D" w:rsidP="007A264D">
      <w:pPr>
        <w:pStyle w:val="Estilo1"/>
        <w:tabs>
          <w:tab w:val="left" w:pos="426"/>
        </w:tabs>
        <w:ind w:left="792"/>
        <w:rPr>
          <w:rFonts w:asciiTheme="minorHAnsi" w:hAnsiTheme="minorHAnsi" w:cstheme="minorHAnsi"/>
          <w:b w:val="0"/>
          <w:sz w:val="20"/>
          <w:szCs w:val="20"/>
        </w:rPr>
      </w:pPr>
    </w:p>
    <w:p w:rsidR="007A264D" w:rsidRDefault="007A264D" w:rsidP="007A264D">
      <w:pPr>
        <w:pStyle w:val="Estilo1"/>
        <w:tabs>
          <w:tab w:val="left" w:pos="426"/>
        </w:tabs>
        <w:ind w:left="792"/>
        <w:rPr>
          <w:rFonts w:asciiTheme="minorHAnsi" w:hAnsiTheme="minorHAnsi" w:cstheme="minorHAnsi"/>
          <w:b w:val="0"/>
          <w:sz w:val="20"/>
          <w:szCs w:val="20"/>
        </w:rPr>
      </w:pPr>
    </w:p>
    <w:p w:rsidR="007A264D" w:rsidRPr="001538E4" w:rsidRDefault="007A264D" w:rsidP="007A264D">
      <w:pPr>
        <w:pStyle w:val="Estilo1"/>
        <w:tabs>
          <w:tab w:val="left" w:pos="426"/>
        </w:tabs>
        <w:ind w:left="792"/>
        <w:rPr>
          <w:rFonts w:asciiTheme="minorHAnsi" w:hAnsiTheme="minorHAnsi" w:cstheme="minorHAnsi"/>
          <w:b w:val="0"/>
          <w:sz w:val="20"/>
          <w:szCs w:val="20"/>
        </w:rPr>
      </w:pPr>
    </w:p>
    <w:p w:rsidR="007A264D" w:rsidRPr="001538E4" w:rsidRDefault="007A264D" w:rsidP="007A264D">
      <w:pPr>
        <w:pStyle w:val="Estilo1"/>
        <w:numPr>
          <w:ilvl w:val="1"/>
          <w:numId w:val="23"/>
        </w:numPr>
        <w:tabs>
          <w:tab w:val="left" w:pos="426"/>
        </w:tabs>
        <w:rPr>
          <w:rFonts w:asciiTheme="minorHAnsi" w:hAnsiTheme="minorHAnsi" w:cstheme="minorHAnsi"/>
          <w:sz w:val="20"/>
          <w:szCs w:val="20"/>
        </w:rPr>
      </w:pPr>
      <w:r w:rsidRPr="001538E4">
        <w:rPr>
          <w:rFonts w:asciiTheme="minorHAnsi" w:hAnsiTheme="minorHAnsi" w:cstheme="minorHAnsi"/>
          <w:sz w:val="20"/>
          <w:szCs w:val="20"/>
        </w:rPr>
        <w:t>Paralelismo con líneas enterradas existentes</w:t>
      </w:r>
    </w:p>
    <w:p w:rsidR="007A264D" w:rsidRPr="00920A4F" w:rsidRDefault="007A264D" w:rsidP="007A264D">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Cuando el tendido se realice de forma paralela a otros sistemas subterráneos (en lo posible evitable), la tubería de </w:t>
      </w:r>
      <w:r>
        <w:rPr>
          <w:rFonts w:asciiTheme="minorHAnsi" w:hAnsiTheme="minorHAnsi" w:cstheme="minorHAnsi"/>
          <w:b w:val="0"/>
          <w:sz w:val="20"/>
          <w:szCs w:val="20"/>
        </w:rPr>
        <w:t>polietileno</w:t>
      </w:r>
      <w:r w:rsidRPr="001538E4">
        <w:rPr>
          <w:rFonts w:asciiTheme="minorHAnsi" w:hAnsiTheme="minorHAnsi" w:cstheme="minorHAnsi"/>
          <w:b w:val="0"/>
          <w:sz w:val="20"/>
          <w:szCs w:val="20"/>
        </w:rPr>
        <w:t xml:space="preserv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7A264D" w:rsidRPr="00920A4F" w:rsidRDefault="007A264D" w:rsidP="007A264D">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7A264D" w:rsidRPr="00920A4F" w:rsidRDefault="007A264D" w:rsidP="007A264D">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7A264D" w:rsidRPr="00920A4F" w:rsidRDefault="007A264D" w:rsidP="007A264D">
      <w:pPr>
        <w:pStyle w:val="Estilo1"/>
        <w:tabs>
          <w:tab w:val="left" w:pos="426"/>
        </w:tabs>
        <w:ind w:left="792"/>
        <w:rPr>
          <w:rFonts w:asciiTheme="minorHAnsi" w:hAnsiTheme="minorHAnsi" w:cstheme="minorHAnsi"/>
          <w:b w:val="0"/>
          <w:sz w:val="20"/>
          <w:szCs w:val="20"/>
        </w:rPr>
      </w:pPr>
    </w:p>
    <w:p w:rsidR="007A264D" w:rsidRPr="001538E4" w:rsidRDefault="007A264D" w:rsidP="007A264D">
      <w:pPr>
        <w:pStyle w:val="Estilo1"/>
        <w:tabs>
          <w:tab w:val="left" w:pos="426"/>
        </w:tabs>
        <w:ind w:left="792"/>
        <w:rPr>
          <w:rFonts w:asciiTheme="minorHAnsi" w:hAnsiTheme="minorHAnsi" w:cstheme="minorHAnsi"/>
          <w:sz w:val="20"/>
          <w:szCs w:val="20"/>
        </w:rPr>
      </w:pPr>
      <w:r w:rsidRPr="001538E4">
        <w:rPr>
          <w:rFonts w:asciiTheme="minorHAnsi" w:hAnsiTheme="minorHAnsi" w:cstheme="minorHAnsi"/>
          <w:sz w:val="20"/>
          <w:szCs w:val="20"/>
        </w:rPr>
        <w:t>Excavación para interconexiones</w:t>
      </w:r>
    </w:p>
    <w:p w:rsidR="007A264D" w:rsidRDefault="007A264D" w:rsidP="007A264D">
      <w:pPr>
        <w:pStyle w:val="Prrafodelista"/>
        <w:ind w:left="792"/>
        <w:jc w:val="both"/>
        <w:rPr>
          <w:b/>
          <w:sz w:val="20"/>
          <w:szCs w:val="20"/>
        </w:rPr>
      </w:pPr>
      <w:r w:rsidRPr="001538E4">
        <w:rPr>
          <w:rFonts w:cstheme="minorHAnsi"/>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7A264D" w:rsidRDefault="007A264D" w:rsidP="007A264D">
      <w:pPr>
        <w:pStyle w:val="Prrafodelista"/>
        <w:ind w:left="792"/>
        <w:jc w:val="both"/>
        <w:rPr>
          <w:b/>
          <w:sz w:val="20"/>
          <w:szCs w:val="20"/>
        </w:rPr>
      </w:pPr>
    </w:p>
    <w:p w:rsidR="007A264D" w:rsidRDefault="007A264D" w:rsidP="007A264D">
      <w:pPr>
        <w:pStyle w:val="Prrafodelista"/>
        <w:numPr>
          <w:ilvl w:val="1"/>
          <w:numId w:val="21"/>
        </w:numPr>
        <w:jc w:val="both"/>
        <w:rPr>
          <w:b/>
          <w:sz w:val="20"/>
          <w:szCs w:val="20"/>
        </w:rPr>
      </w:pPr>
      <w:r>
        <w:rPr>
          <w:b/>
          <w:sz w:val="20"/>
          <w:szCs w:val="20"/>
        </w:rPr>
        <w:t>MEDIDAS DE MITIGACIÓN AMBIENTAL</w:t>
      </w:r>
    </w:p>
    <w:p w:rsidR="004F5E7E" w:rsidRPr="00DA5B95" w:rsidRDefault="004F5E7E" w:rsidP="004F5E7E">
      <w:pPr>
        <w:pStyle w:val="Prrafodelista"/>
        <w:ind w:left="792"/>
        <w:jc w:val="both"/>
        <w:rPr>
          <w:rFonts w:cstheme="minorHAnsi"/>
          <w:sz w:val="20"/>
          <w:szCs w:val="20"/>
        </w:rPr>
      </w:pPr>
      <w:r w:rsidRPr="00DA5B95">
        <w:rPr>
          <w:rFonts w:cstheme="minorHAnsi"/>
          <w:sz w:val="20"/>
          <w:szCs w:val="20"/>
        </w:rPr>
        <w:t xml:space="preserve">El Contratista tomará todas las medidas razonables para proteger el medio ambiente (tanto dentro como fuera del Lugar de las Obras) y para limitar los daños y las alteraciones que se puedan crear a </w:t>
      </w:r>
      <w:r w:rsidRPr="00DA5B95">
        <w:rPr>
          <w:rFonts w:cstheme="minorHAnsi"/>
          <w:sz w:val="20"/>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5E7E" w:rsidRPr="00DA5B95" w:rsidRDefault="004F5E7E" w:rsidP="004F5E7E">
      <w:pPr>
        <w:pStyle w:val="Prrafodelista"/>
        <w:ind w:left="792"/>
        <w:jc w:val="both"/>
        <w:rPr>
          <w:rFonts w:cstheme="minorHAnsi"/>
          <w:sz w:val="20"/>
          <w:szCs w:val="20"/>
        </w:rPr>
      </w:pPr>
    </w:p>
    <w:p w:rsidR="004F5E7E" w:rsidRPr="00DA5B95" w:rsidRDefault="004F5E7E" w:rsidP="004F5E7E">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5E7E" w:rsidRPr="00DA5B95" w:rsidRDefault="004F5E7E" w:rsidP="004F5E7E">
      <w:pPr>
        <w:pStyle w:val="Prrafodelista"/>
        <w:ind w:left="792"/>
        <w:jc w:val="both"/>
        <w:rPr>
          <w:rFonts w:cstheme="minorHAnsi"/>
          <w:sz w:val="20"/>
          <w:szCs w:val="20"/>
        </w:rPr>
      </w:pPr>
    </w:p>
    <w:p w:rsidR="004F5E7E" w:rsidRPr="00DA5B95" w:rsidRDefault="004F5E7E" w:rsidP="004F5E7E">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F5E7E" w:rsidRPr="004F5E7E" w:rsidRDefault="004F5E7E" w:rsidP="004F5E7E">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4F5E7E" w:rsidRDefault="004F5E7E" w:rsidP="004F5E7E">
      <w:pPr>
        <w:pStyle w:val="Prrafodelista"/>
        <w:ind w:left="792"/>
        <w:jc w:val="both"/>
        <w:rPr>
          <w:b/>
          <w:sz w:val="20"/>
          <w:szCs w:val="20"/>
        </w:rPr>
      </w:pPr>
    </w:p>
    <w:p w:rsidR="007A264D" w:rsidRDefault="007A264D" w:rsidP="007A264D">
      <w:pPr>
        <w:pStyle w:val="Prrafodelista"/>
        <w:numPr>
          <w:ilvl w:val="1"/>
          <w:numId w:val="21"/>
        </w:numPr>
        <w:jc w:val="both"/>
        <w:rPr>
          <w:b/>
          <w:sz w:val="20"/>
          <w:szCs w:val="20"/>
        </w:rPr>
      </w:pPr>
      <w:r>
        <w:rPr>
          <w:b/>
          <w:sz w:val="20"/>
          <w:szCs w:val="20"/>
        </w:rPr>
        <w:t>MEDICIÓN Y FORMA DE PAGO</w:t>
      </w:r>
    </w:p>
    <w:p w:rsidR="004F5E7E" w:rsidRPr="00DA5B95" w:rsidRDefault="004F5E7E" w:rsidP="004F5E7E">
      <w:pPr>
        <w:pStyle w:val="Prrafodelista"/>
        <w:ind w:left="792"/>
        <w:jc w:val="both"/>
        <w:rPr>
          <w:rFonts w:cstheme="minorHAnsi"/>
          <w:sz w:val="20"/>
          <w:szCs w:val="20"/>
        </w:rPr>
      </w:pPr>
      <w:r w:rsidRPr="00DA5B95">
        <w:rPr>
          <w:rFonts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4F5E7E" w:rsidRPr="00DA5B95" w:rsidRDefault="004F5E7E" w:rsidP="004F5E7E">
      <w:pPr>
        <w:pStyle w:val="Prrafodelista"/>
        <w:ind w:left="792"/>
        <w:jc w:val="both"/>
        <w:rPr>
          <w:rFonts w:cstheme="minorHAnsi"/>
          <w:sz w:val="20"/>
          <w:szCs w:val="20"/>
        </w:rPr>
      </w:pPr>
      <w:r w:rsidRPr="00DA5B95">
        <w:rPr>
          <w:rFonts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4F5E7E" w:rsidRPr="004F5E7E" w:rsidRDefault="004F5E7E" w:rsidP="004F5E7E">
      <w:pPr>
        <w:pStyle w:val="Prrafodelista"/>
        <w:ind w:left="792"/>
        <w:jc w:val="both"/>
        <w:rPr>
          <w:rFonts w:cstheme="minorHAnsi"/>
          <w:sz w:val="20"/>
          <w:szCs w:val="20"/>
        </w:rPr>
      </w:pPr>
      <w:r w:rsidRPr="00DA5B95">
        <w:rPr>
          <w:rFonts w:cstheme="minorHAnsi"/>
          <w:sz w:val="20"/>
          <w:szCs w:val="20"/>
        </w:rPr>
        <w:t>Dicho precio será compensación total por los materiales, mano de obra, herramientas, equipo y otros gastos que sean necesarios para la adecuada y correcta ejecución de los trabajos.</w:t>
      </w:r>
    </w:p>
    <w:p w:rsidR="00DA5B95" w:rsidRPr="004F5E7E" w:rsidRDefault="00DA5B95" w:rsidP="004F5E7E">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EXCAVACIÓN DE ZANJA TERRENO DURO</w:t>
      </w:r>
    </w:p>
    <w:p w:rsidR="0047490D" w:rsidRDefault="004F5E7E" w:rsidP="0047490D">
      <w:pPr>
        <w:pStyle w:val="Prrafodelista"/>
        <w:ind w:left="360"/>
        <w:jc w:val="both"/>
        <w:rPr>
          <w:sz w:val="20"/>
          <w:szCs w:val="20"/>
        </w:rPr>
      </w:pPr>
      <w:r>
        <w:rPr>
          <w:sz w:val="20"/>
          <w:szCs w:val="20"/>
        </w:rPr>
        <w:t>Aplica lo descrito en el punto 2</w:t>
      </w:r>
      <w:r w:rsidR="0047490D">
        <w:rPr>
          <w:sz w:val="20"/>
          <w:szCs w:val="20"/>
        </w:rPr>
        <w:t xml:space="preserve"> de la sección “OBRAS CIVILES - CONSTRUCCIÓN DE RED PRIMARIA, LINEA DE TRANSICIÓN”</w:t>
      </w:r>
    </w:p>
    <w:p w:rsidR="0047490D" w:rsidRPr="0047490D" w:rsidRDefault="0047490D" w:rsidP="0047490D">
      <w:pPr>
        <w:pStyle w:val="Prrafodelista"/>
        <w:ind w:left="360"/>
        <w:jc w:val="both"/>
        <w:rPr>
          <w:sz w:val="20"/>
          <w:szCs w:val="20"/>
        </w:rPr>
      </w:pPr>
    </w:p>
    <w:p w:rsidR="00425B7F" w:rsidRDefault="00425B7F" w:rsidP="00425B7F">
      <w:pPr>
        <w:pStyle w:val="Prrafodelista"/>
        <w:numPr>
          <w:ilvl w:val="0"/>
          <w:numId w:val="21"/>
        </w:numPr>
        <w:jc w:val="both"/>
        <w:rPr>
          <w:b/>
          <w:sz w:val="20"/>
          <w:szCs w:val="20"/>
        </w:rPr>
      </w:pPr>
      <w:r>
        <w:rPr>
          <w:b/>
          <w:sz w:val="20"/>
          <w:szCs w:val="20"/>
        </w:rPr>
        <w:t>EXCAVACIÓN DE ZANJA TERRENO ROCOSO</w:t>
      </w:r>
    </w:p>
    <w:p w:rsidR="00425B7F" w:rsidRDefault="00425B7F" w:rsidP="00425B7F">
      <w:pPr>
        <w:pStyle w:val="Prrafodelista"/>
        <w:numPr>
          <w:ilvl w:val="1"/>
          <w:numId w:val="21"/>
        </w:numPr>
        <w:jc w:val="both"/>
        <w:rPr>
          <w:b/>
          <w:sz w:val="20"/>
          <w:szCs w:val="20"/>
        </w:rPr>
      </w:pPr>
      <w:r>
        <w:rPr>
          <w:b/>
          <w:sz w:val="20"/>
          <w:szCs w:val="20"/>
        </w:rPr>
        <w:t>DEFINICIÓN</w:t>
      </w:r>
    </w:p>
    <w:p w:rsidR="00FC5C16" w:rsidRPr="00FC5C16" w:rsidRDefault="00FC5C16" w:rsidP="00FC5C16">
      <w:pPr>
        <w:pStyle w:val="Prrafodelista"/>
        <w:ind w:left="792"/>
        <w:jc w:val="both"/>
        <w:rPr>
          <w:rFonts w:cstheme="minorHAnsi"/>
          <w:sz w:val="20"/>
          <w:szCs w:val="20"/>
        </w:rPr>
      </w:pPr>
      <w:r w:rsidRPr="00CE1508">
        <w:rPr>
          <w:rFonts w:cstheme="minorHAnsi"/>
          <w:sz w:val="20"/>
          <w:szCs w:val="20"/>
        </w:rPr>
        <w:t>Este ítem comprende los trabajos necesarios para</w:t>
      </w:r>
      <w:r w:rsidRPr="00CE1508" w:rsidDel="00761165">
        <w:rPr>
          <w:rFonts w:cstheme="minorHAnsi"/>
          <w:sz w:val="20"/>
          <w:szCs w:val="20"/>
        </w:rPr>
        <w:t xml:space="preserve"> </w:t>
      </w:r>
      <w:r w:rsidRPr="00CE1508">
        <w:rPr>
          <w:rFonts w:cstheme="minorHAnsi"/>
          <w:sz w:val="20"/>
          <w:szCs w:val="20"/>
        </w:rPr>
        <w:t xml:space="preserve"> la excavación en zanja en terreno rocoso esto con la finalidad de realizar el tendido de tuberías de</w:t>
      </w:r>
      <w:r w:rsidR="005E6BC2">
        <w:rPr>
          <w:rFonts w:cstheme="minorHAnsi"/>
          <w:sz w:val="20"/>
          <w:szCs w:val="20"/>
        </w:rPr>
        <w:t xml:space="preserve"> acero y/o polietileno</w:t>
      </w:r>
      <w:r w:rsidRPr="00CE1508">
        <w:rPr>
          <w:rFonts w:cstheme="minorHAnsi"/>
          <w:sz w:val="20"/>
          <w:szCs w:val="20"/>
        </w:rPr>
        <w:t xml:space="preserve">  en sus distintos diámetros, </w:t>
      </w:r>
      <w:r w:rsidRPr="00CE1508">
        <w:rPr>
          <w:rFonts w:cstheme="minorHAnsi"/>
          <w:sz w:val="20"/>
          <w:szCs w:val="20"/>
        </w:rPr>
        <w:lastRenderedPageBreak/>
        <w:t>actividad  a ser realizada de acuerdo a especificaciones, planos, gráficos y/o</w:t>
      </w:r>
      <w:r w:rsidRPr="00920A4F">
        <w:rPr>
          <w:rFonts w:cstheme="minorHAnsi"/>
          <w:sz w:val="20"/>
          <w:szCs w:val="20"/>
        </w:rPr>
        <w:t xml:space="preserve"> instrucciones emitidas por el SUPERVISOR DE OBRA</w:t>
      </w:r>
      <w:r w:rsidRPr="00CE1508">
        <w:rPr>
          <w:rFonts w:cstheme="minorHAnsi"/>
          <w:sz w:val="20"/>
          <w:szCs w:val="20"/>
        </w:rPr>
        <w:t>, utilizando medios mecánicos o manuales. En este ítem se incluye cualquier desbroce superficial Asimismo comprende las excavaciones para la construcción de diferentes obras,  construcción de cámaras de válvulas y otras estructuras.</w:t>
      </w:r>
    </w:p>
    <w:p w:rsidR="00FC5C16" w:rsidRPr="00FC5C16" w:rsidRDefault="00FC5C16" w:rsidP="00FC5C16">
      <w:pPr>
        <w:pStyle w:val="Prrafodelista"/>
        <w:ind w:left="792"/>
        <w:jc w:val="both"/>
        <w:rPr>
          <w:rFonts w:cstheme="minorHAnsi"/>
          <w:sz w:val="20"/>
          <w:szCs w:val="20"/>
        </w:rPr>
      </w:pPr>
      <w:r w:rsidRPr="00CE1508">
        <w:rPr>
          <w:rFonts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FC5C16" w:rsidRPr="00FC5C16" w:rsidRDefault="00FC5C16" w:rsidP="00FC5C16">
      <w:pPr>
        <w:pStyle w:val="Prrafodelista"/>
        <w:ind w:left="792"/>
        <w:jc w:val="both"/>
        <w:rPr>
          <w:rFonts w:cstheme="minorHAnsi"/>
          <w:sz w:val="20"/>
          <w:szCs w:val="20"/>
        </w:rPr>
      </w:pPr>
      <w:r w:rsidRPr="00CE1508">
        <w:rPr>
          <w:rFonts w:cstheme="minorHAnsi"/>
          <w:sz w:val="20"/>
          <w:szCs w:val="20"/>
        </w:rPr>
        <w:t>De acuerdo a la naturaleza y características del suelo a excavarse durante el Proyecto, se establece en este ítem el tipo de suelo:</w:t>
      </w:r>
    </w:p>
    <w:p w:rsidR="00FC5C16" w:rsidRPr="00FC5C16" w:rsidRDefault="00FC5C16" w:rsidP="00FC5C16">
      <w:pPr>
        <w:pStyle w:val="Prrafodelista"/>
        <w:ind w:left="792"/>
        <w:jc w:val="both"/>
        <w:rPr>
          <w:rFonts w:cstheme="minorHAnsi"/>
          <w:sz w:val="20"/>
          <w:szCs w:val="20"/>
          <w:u w:val="single"/>
        </w:rPr>
      </w:pPr>
      <w:r w:rsidRPr="00FC5C16">
        <w:rPr>
          <w:rFonts w:cstheme="minorHAnsi"/>
          <w:sz w:val="20"/>
          <w:szCs w:val="20"/>
          <w:u w:val="single"/>
        </w:rPr>
        <w:t>Terreno Roca: Roca, Greda seca, tosca, maicillo endurecido no disgregable con la mano, roca blanda. Empleo de martillo neumático o eléctrico, pala, chuzo, picota y combo.</w:t>
      </w:r>
    </w:p>
    <w:p w:rsidR="00FC5C16" w:rsidRPr="00FC5C16" w:rsidRDefault="00FC5C16" w:rsidP="00FC5C16">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FC5C16" w:rsidRPr="00FC5C16" w:rsidRDefault="00FC5C16" w:rsidP="00FC5C16">
      <w:pPr>
        <w:pStyle w:val="Prrafodelista"/>
        <w:ind w:left="792"/>
        <w:jc w:val="both"/>
        <w:rPr>
          <w:rFonts w:cstheme="minorHAnsi"/>
          <w:sz w:val="20"/>
          <w:szCs w:val="20"/>
        </w:rPr>
      </w:pPr>
      <w:r w:rsidRPr="00CE1508">
        <w:rPr>
          <w:rFonts w:cstheme="minorHAnsi"/>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FC5C16" w:rsidRPr="00FC5C16" w:rsidRDefault="00FC5C16" w:rsidP="00FC5C16">
      <w:pPr>
        <w:pStyle w:val="Prrafodelista"/>
        <w:ind w:left="792"/>
        <w:jc w:val="both"/>
        <w:rPr>
          <w:rFonts w:cstheme="minorHAnsi"/>
          <w:sz w:val="20"/>
          <w:szCs w:val="20"/>
        </w:rPr>
      </w:pPr>
    </w:p>
    <w:p w:rsidR="00425B7F" w:rsidRPr="005E6BC2" w:rsidRDefault="00425B7F" w:rsidP="005E6BC2">
      <w:pPr>
        <w:pStyle w:val="Prrafodelista"/>
        <w:numPr>
          <w:ilvl w:val="1"/>
          <w:numId w:val="21"/>
        </w:numPr>
        <w:jc w:val="both"/>
        <w:rPr>
          <w:b/>
          <w:sz w:val="20"/>
          <w:szCs w:val="20"/>
        </w:rPr>
      </w:pPr>
      <w:r w:rsidRPr="005E6BC2">
        <w:rPr>
          <w:b/>
          <w:sz w:val="20"/>
          <w:szCs w:val="20"/>
        </w:rPr>
        <w:t>PROCEDIMIENTO PARA LA EJECUCIÓN</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Realizado el Correspondiente replanteo topográfico en Obra, el SUPERVISOR DE OBRA evaluara y aprobara cambios en el trazo del tendido.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Cuando la excavación haya alcanzado la profundidad y perfilado de acuerdo a los planos, se procederá a la limpieza con el retiro de todo tipo de material que pueda dañar la tubería </w:t>
      </w:r>
      <w:r w:rsidR="005E6BC2">
        <w:rPr>
          <w:rFonts w:cstheme="minorHAnsi"/>
          <w:sz w:val="20"/>
          <w:szCs w:val="20"/>
        </w:rPr>
        <w:t>a ser instalada</w:t>
      </w:r>
      <w:r w:rsidRPr="005E6BC2">
        <w:rPr>
          <w:rFonts w:cstheme="minorHAnsi"/>
          <w:sz w:val="20"/>
          <w:szCs w:val="20"/>
        </w:rPr>
        <w:t xml:space="preserve">.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En caso de identificarse excavaciones de zanjas que no cumplan con la sección que se indica en los planos constructivos y especificaciones técnicas, el SUPERVISOR DE OBRA procederá de la siguiente manera:</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Si en la sección, la profundidad y/o el ancho fuera menor a lo establecido, el CONTRATISTA está obligado a cumplir con la sección tipo, salvo la existencia de obstáculos insalvables a consideración </w:t>
      </w:r>
      <w:r w:rsidRPr="005E6BC2">
        <w:rPr>
          <w:rFonts w:cstheme="minorHAnsi"/>
          <w:sz w:val="20"/>
          <w:szCs w:val="20"/>
        </w:rPr>
        <w:lastRenderedPageBreak/>
        <w:t>del SUPERVISOR DE OBRA, quien analizara la forma de realizar la protección de tubería correspondiente, por ejemplo: el Uso de Hormigón o Fundas de Protección o ambas.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5E6BC2" w:rsidDel="00FD6796">
        <w:rPr>
          <w:rFonts w:cstheme="minorHAnsi"/>
          <w:sz w:val="20"/>
          <w:szCs w:val="20"/>
        </w:rPr>
        <w:t xml:space="preserve"> </w:t>
      </w:r>
      <w:r w:rsidRPr="005E6BC2">
        <w:rPr>
          <w:rFonts w:cstheme="minorHAnsi"/>
          <w:sz w:val="20"/>
          <w:szCs w:val="20"/>
        </w:rPr>
        <w:t>Los costos adicionales de estas actividades estarán por cuenta del CONTRATISTA.</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FC5C16" w:rsidRPr="005E6BC2" w:rsidRDefault="00FC5C16" w:rsidP="005E6BC2">
      <w:pPr>
        <w:pStyle w:val="Prrafodelista"/>
        <w:ind w:left="792"/>
        <w:jc w:val="both"/>
        <w:rPr>
          <w:rFonts w:cstheme="minorHAnsi"/>
          <w:sz w:val="20"/>
          <w:szCs w:val="20"/>
        </w:rPr>
      </w:pPr>
    </w:p>
    <w:p w:rsidR="00FC5C16" w:rsidRPr="00773938" w:rsidRDefault="00FC5C16" w:rsidP="005E6BC2">
      <w:pPr>
        <w:pStyle w:val="Prrafodelista"/>
        <w:ind w:left="792"/>
        <w:jc w:val="both"/>
        <w:rPr>
          <w:rFonts w:cstheme="minorHAnsi"/>
          <w:b/>
          <w:sz w:val="20"/>
          <w:szCs w:val="20"/>
        </w:rPr>
      </w:pPr>
      <w:r w:rsidRPr="00773938">
        <w:rPr>
          <w:rFonts w:cstheme="minorHAnsi"/>
          <w:b/>
          <w:sz w:val="20"/>
          <w:szCs w:val="20"/>
        </w:rPr>
        <w:t>Previsiones aplicables a la excavación</w:t>
      </w:r>
    </w:p>
    <w:p w:rsidR="00FC5C16" w:rsidRDefault="00FC5C16" w:rsidP="005E6BC2">
      <w:pPr>
        <w:pStyle w:val="Prrafodelista"/>
        <w:ind w:left="792"/>
        <w:jc w:val="both"/>
        <w:rPr>
          <w:rFonts w:cstheme="minorHAnsi"/>
          <w:sz w:val="20"/>
          <w:szCs w:val="20"/>
        </w:rPr>
      </w:pPr>
      <w:r w:rsidRPr="005E6BC2">
        <w:rPr>
          <w:rFonts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773938" w:rsidRPr="005E6BC2" w:rsidRDefault="00773938" w:rsidP="005E6BC2">
      <w:pPr>
        <w:pStyle w:val="Prrafodelista"/>
        <w:ind w:left="792"/>
        <w:jc w:val="both"/>
        <w:rPr>
          <w:rFonts w:cstheme="minorHAnsi"/>
          <w:sz w:val="20"/>
          <w:szCs w:val="20"/>
        </w:rPr>
      </w:pPr>
    </w:p>
    <w:p w:rsidR="00FC5C16" w:rsidRPr="00773938" w:rsidRDefault="00FC5C16" w:rsidP="005E6BC2">
      <w:pPr>
        <w:pStyle w:val="Prrafodelista"/>
        <w:ind w:left="792"/>
        <w:jc w:val="both"/>
        <w:rPr>
          <w:rFonts w:cstheme="minorHAnsi"/>
          <w:b/>
          <w:sz w:val="20"/>
          <w:szCs w:val="20"/>
        </w:rPr>
      </w:pPr>
      <w:r w:rsidRPr="00773938">
        <w:rPr>
          <w:rFonts w:cstheme="minorHAnsi"/>
          <w:b/>
          <w:sz w:val="20"/>
          <w:szCs w:val="20"/>
        </w:rPr>
        <w:t>Sistemas Subterráneos.</w:t>
      </w:r>
    </w:p>
    <w:p w:rsidR="00FC5C16" w:rsidRPr="00773938" w:rsidRDefault="00FC5C16" w:rsidP="005E6BC2">
      <w:pPr>
        <w:pStyle w:val="Prrafodelista"/>
        <w:ind w:left="792"/>
        <w:jc w:val="both"/>
        <w:rPr>
          <w:rFonts w:cstheme="minorHAnsi"/>
          <w:b/>
          <w:sz w:val="20"/>
          <w:szCs w:val="20"/>
        </w:rPr>
      </w:pPr>
      <w:r w:rsidRPr="00773938">
        <w:rPr>
          <w:rFonts w:cstheme="minorHAnsi"/>
          <w:b/>
          <w:sz w:val="20"/>
          <w:szCs w:val="20"/>
        </w:rPr>
        <w:t>Cruce con líneas enterradas existentes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El CONTRATISTA debe ubicar cada uno de los puntos de cruce de la tubería </w:t>
      </w:r>
      <w:r w:rsidR="00773938">
        <w:rPr>
          <w:rFonts w:cstheme="minorHAnsi"/>
          <w:sz w:val="20"/>
          <w:szCs w:val="20"/>
        </w:rPr>
        <w:t>a ser instalada</w:t>
      </w:r>
      <w:r w:rsidRPr="005E6BC2">
        <w:rPr>
          <w:rFonts w:cstheme="minorHAnsi"/>
          <w:sz w:val="20"/>
          <w:szCs w:val="20"/>
        </w:rPr>
        <w:t xml:space="preserve"> con los sistemas existentes, en cada punto realizará la excavación con el objeto de determinar cómo se ejecutara el cruce.</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El CONTRATISTA realizará el cruce por debajo o encima del sistema existente bajo autorización del SUPERVISOR DE OBRA.</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La distancia mínima de separación del cruce que se genere con el Tendido de tubería de gas con otros sistemas, será de 30 cm o bajo evaluación del SUPERVISOR DE OBRA.</w:t>
      </w:r>
    </w:p>
    <w:p w:rsidR="00FC5C16" w:rsidRPr="005E6BC2" w:rsidRDefault="00FC5C16" w:rsidP="005E6BC2">
      <w:pPr>
        <w:pStyle w:val="Prrafodelista"/>
        <w:ind w:left="792"/>
        <w:jc w:val="both"/>
        <w:rPr>
          <w:rFonts w:cstheme="minorHAnsi"/>
          <w:sz w:val="20"/>
          <w:szCs w:val="20"/>
        </w:rPr>
      </w:pPr>
    </w:p>
    <w:p w:rsidR="00FC5C16" w:rsidRPr="00773938" w:rsidRDefault="00FC5C16" w:rsidP="005E6BC2">
      <w:pPr>
        <w:pStyle w:val="Prrafodelista"/>
        <w:ind w:left="792"/>
        <w:jc w:val="both"/>
        <w:rPr>
          <w:rFonts w:cstheme="minorHAnsi"/>
          <w:b/>
          <w:sz w:val="20"/>
          <w:szCs w:val="20"/>
        </w:rPr>
      </w:pPr>
      <w:r w:rsidRPr="00773938">
        <w:rPr>
          <w:rFonts w:cstheme="minorHAnsi"/>
          <w:b/>
          <w:sz w:val="20"/>
          <w:szCs w:val="20"/>
        </w:rPr>
        <w:t>Paralelismo con líneas enterradas existentes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Cuando el tendido se realice de forma paralela a otros sistemas subterráneos (en lo posible evitable), la tubería </w:t>
      </w:r>
      <w:r w:rsidR="00773938">
        <w:rPr>
          <w:rFonts w:cstheme="minorHAnsi"/>
          <w:sz w:val="20"/>
          <w:szCs w:val="20"/>
        </w:rPr>
        <w:t>a ser instalada</w:t>
      </w:r>
      <w:r w:rsidRPr="005E6BC2">
        <w:rPr>
          <w:rFonts w:cstheme="minorHAnsi"/>
          <w:sz w:val="20"/>
          <w:szCs w:val="20"/>
        </w:rPr>
        <w:t xml:space="preserv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La separación mínima que se genere con el tendido de </w:t>
      </w:r>
      <w:r w:rsidR="00773938">
        <w:rPr>
          <w:rFonts w:cstheme="minorHAnsi"/>
          <w:sz w:val="20"/>
          <w:szCs w:val="20"/>
        </w:rPr>
        <w:t>distribución de gas natural</w:t>
      </w:r>
      <w:r w:rsidRPr="005E6BC2">
        <w:rPr>
          <w:rFonts w:cstheme="minorHAnsi"/>
          <w:sz w:val="20"/>
          <w:szCs w:val="20"/>
        </w:rPr>
        <w:t xml:space="preserve"> de forma paralela a otros servicios deberá ser de 30 cm y/o bajo evaluación del SUPERVISOR DE OBRA. </w:t>
      </w:r>
    </w:p>
    <w:p w:rsidR="00FC5C16" w:rsidRPr="005E6BC2" w:rsidRDefault="00FC5C16" w:rsidP="005E6BC2">
      <w:pPr>
        <w:pStyle w:val="Prrafodelista"/>
        <w:ind w:left="792"/>
        <w:jc w:val="both"/>
        <w:rPr>
          <w:rFonts w:cstheme="minorHAnsi"/>
          <w:sz w:val="20"/>
          <w:szCs w:val="20"/>
        </w:rPr>
      </w:pPr>
    </w:p>
    <w:p w:rsidR="00FC5C16" w:rsidRPr="00773938" w:rsidRDefault="00FC5C16" w:rsidP="005E6BC2">
      <w:pPr>
        <w:pStyle w:val="Prrafodelista"/>
        <w:ind w:left="792"/>
        <w:jc w:val="both"/>
        <w:rPr>
          <w:rFonts w:cstheme="minorHAnsi"/>
          <w:b/>
          <w:sz w:val="20"/>
          <w:szCs w:val="20"/>
        </w:rPr>
      </w:pPr>
      <w:r w:rsidRPr="00773938">
        <w:rPr>
          <w:rFonts w:cstheme="minorHAnsi"/>
          <w:b/>
          <w:sz w:val="20"/>
          <w:szCs w:val="20"/>
        </w:rPr>
        <w:t>Excavación para interconexiones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w:t>
      </w:r>
      <w:r w:rsidR="00773938">
        <w:rPr>
          <w:rFonts w:cstheme="minorHAnsi"/>
          <w:sz w:val="20"/>
          <w:szCs w:val="20"/>
        </w:rPr>
        <w:t>ente en una capa no menor de 0,2</w:t>
      </w:r>
      <w:r w:rsidRPr="005E6BC2">
        <w:rPr>
          <w:rFonts w:cstheme="minorHAnsi"/>
          <w:sz w:val="20"/>
          <w:szCs w:val="20"/>
        </w:rPr>
        <w:t xml:space="preserve">0 m de material arenoso fino, que no contenga piedras mayores de 1cm, idéntico relleno se hará cuando por cualquier motivo se haya excavado más abajo del asiento definitivo de las estructuras.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Todas las excavaciones serán hechas a cielo abierto y no se permitirá hacer túneles, sino donde éstos se especifiquen o cuando el SUPERVISOR DE OBRA lo autorice por escrito, los cuales serán removidas para la compactación.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El CONTRATISTA deberá notificar al SUPERVISOR DE OBRA con 48 horas de anticipación el comienzo de cualquier excavación, a objeto de que éste pueda verificar perfiles y efectuar las mediciones del terreno natural.</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lastRenderedPageBreak/>
        <w:t>Durante la apertura de la zanja, el CONTRATISTA será responsable de todo lo que encuentre en su interior y a su propio costo, así como de la señalización de toda la senda.</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FC5C16" w:rsidRPr="005E6BC2" w:rsidRDefault="00FC5C16" w:rsidP="00FC5C16">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FC5C16" w:rsidRPr="00DA5B95" w:rsidRDefault="00FC5C16" w:rsidP="00FC5C16">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5C16" w:rsidRPr="00DA5B95" w:rsidRDefault="00FC5C16" w:rsidP="00FC5C16">
      <w:pPr>
        <w:pStyle w:val="Prrafodelista"/>
        <w:ind w:left="792"/>
        <w:jc w:val="both"/>
        <w:rPr>
          <w:rFonts w:cstheme="minorHAnsi"/>
          <w:sz w:val="20"/>
          <w:szCs w:val="20"/>
        </w:rPr>
      </w:pPr>
    </w:p>
    <w:p w:rsidR="00FC5C16" w:rsidRPr="00DA5B95" w:rsidRDefault="00FC5C16" w:rsidP="00FC5C16">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5C16" w:rsidRPr="00DA5B95" w:rsidRDefault="00FC5C16" w:rsidP="00FC5C16">
      <w:pPr>
        <w:pStyle w:val="Prrafodelista"/>
        <w:ind w:left="792"/>
        <w:jc w:val="both"/>
        <w:rPr>
          <w:rFonts w:cstheme="minorHAnsi"/>
          <w:sz w:val="20"/>
          <w:szCs w:val="20"/>
        </w:rPr>
      </w:pPr>
    </w:p>
    <w:p w:rsidR="00FC5C16" w:rsidRPr="00DA5B95" w:rsidRDefault="00FC5C16" w:rsidP="00FC5C16">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C5C16" w:rsidRPr="00FC5C16" w:rsidRDefault="00FC5C16" w:rsidP="00FC5C16">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FC5C16" w:rsidRDefault="00FC5C16" w:rsidP="00FC5C16">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FC5C16" w:rsidRPr="00FC5C16" w:rsidRDefault="00FC5C16" w:rsidP="00FC5C16">
      <w:pPr>
        <w:pStyle w:val="Prrafodelista"/>
        <w:ind w:left="792"/>
        <w:jc w:val="both"/>
        <w:rPr>
          <w:rFonts w:cstheme="minorHAnsi"/>
          <w:sz w:val="20"/>
          <w:szCs w:val="20"/>
        </w:rPr>
      </w:pPr>
      <w:r w:rsidRPr="00381EE6">
        <w:rPr>
          <w:rFonts w:cstheme="minorHAnsi"/>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FC5C16" w:rsidRPr="00FC5C16" w:rsidRDefault="00FC5C16" w:rsidP="00FC5C16">
      <w:pPr>
        <w:pStyle w:val="Prrafodelista"/>
        <w:ind w:left="792"/>
        <w:jc w:val="both"/>
        <w:rPr>
          <w:rFonts w:cstheme="minorHAnsi"/>
          <w:sz w:val="20"/>
          <w:szCs w:val="20"/>
        </w:rPr>
      </w:pPr>
      <w:r w:rsidRPr="00381EE6">
        <w:rPr>
          <w:rFonts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FC5C16" w:rsidRDefault="00FC5C16" w:rsidP="00FC5C16">
      <w:pPr>
        <w:pStyle w:val="Prrafodelista"/>
        <w:ind w:left="792"/>
        <w:jc w:val="both"/>
        <w:rPr>
          <w:rFonts w:cstheme="minorHAnsi"/>
          <w:sz w:val="20"/>
          <w:szCs w:val="20"/>
        </w:rPr>
      </w:pPr>
      <w:r w:rsidRPr="00381EE6">
        <w:rPr>
          <w:rFonts w:cstheme="minorHAnsi"/>
          <w:sz w:val="20"/>
          <w:szCs w:val="20"/>
        </w:rPr>
        <w:t>Dicho precio será compensación total por los materiales, mano de obra, herramientas, equipo y otros gastos que sean necesarios para la adecuada y correcta ejecución de los trabajos.</w:t>
      </w:r>
    </w:p>
    <w:p w:rsidR="004F5E7E" w:rsidRPr="00FC5C16" w:rsidRDefault="004F5E7E" w:rsidP="00FC5C16">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TRANSPORTE DE TUBERÍA</w:t>
      </w:r>
    </w:p>
    <w:p w:rsidR="00425B7F" w:rsidRDefault="00425B7F" w:rsidP="00425B7F">
      <w:pPr>
        <w:pStyle w:val="Prrafodelista"/>
        <w:numPr>
          <w:ilvl w:val="1"/>
          <w:numId w:val="21"/>
        </w:numPr>
        <w:jc w:val="both"/>
        <w:rPr>
          <w:b/>
          <w:sz w:val="20"/>
          <w:szCs w:val="20"/>
        </w:rPr>
      </w:pPr>
      <w:r>
        <w:rPr>
          <w:b/>
          <w:sz w:val="20"/>
          <w:szCs w:val="20"/>
        </w:rPr>
        <w:t>DEFINICIÓN</w:t>
      </w:r>
    </w:p>
    <w:p w:rsidR="00FC5C16" w:rsidRPr="00FC5C16" w:rsidRDefault="00FC5C16" w:rsidP="00FC5C16">
      <w:pPr>
        <w:pStyle w:val="Prrafodelista"/>
        <w:ind w:left="792"/>
        <w:jc w:val="both"/>
        <w:rPr>
          <w:rFonts w:cstheme="minorHAnsi"/>
          <w:sz w:val="20"/>
          <w:szCs w:val="20"/>
        </w:rPr>
      </w:pPr>
      <w:r w:rsidRPr="00842FF0">
        <w:rPr>
          <w:rFonts w:cstheme="minorHAnsi"/>
          <w:sz w:val="20"/>
          <w:szCs w:val="20"/>
        </w:rPr>
        <w:t>Este Ítem comprende los trabajos necesarios para re</w:t>
      </w:r>
      <w:r>
        <w:rPr>
          <w:rFonts w:cstheme="minorHAnsi"/>
          <w:sz w:val="20"/>
          <w:szCs w:val="20"/>
        </w:rPr>
        <w:t>alizar el traslado de la tubería y accesorios de polietileno</w:t>
      </w:r>
      <w:r w:rsidRPr="00842FF0">
        <w:rPr>
          <w:rFonts w:cstheme="minorHAnsi"/>
          <w:sz w:val="20"/>
          <w:szCs w:val="20"/>
        </w:rPr>
        <w:t xml:space="preserve"> desde Almacenes de YPFB hasta la instalación de faenas. El carguío, descarguío, distribución dentro del área de trabajo, su respectivo almacenaje estarán a cargo del CONTRATISTA. </w:t>
      </w:r>
    </w:p>
    <w:p w:rsidR="00FC5C16" w:rsidRPr="00FC5C16" w:rsidRDefault="00FC5C16" w:rsidP="00FC5C16">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FC5C16" w:rsidRPr="00FC5C16" w:rsidRDefault="00FC5C16" w:rsidP="00FC5C16">
      <w:pPr>
        <w:pStyle w:val="Prrafodelista"/>
        <w:ind w:left="792"/>
        <w:jc w:val="both"/>
        <w:rPr>
          <w:rFonts w:cstheme="minorHAnsi"/>
          <w:sz w:val="20"/>
          <w:szCs w:val="20"/>
        </w:rPr>
      </w:pPr>
      <w:r w:rsidRPr="00FC5C16">
        <w:rPr>
          <w:rFonts w:cstheme="minorHAnsi"/>
          <w:sz w:val="20"/>
          <w:szCs w:val="20"/>
        </w:rPr>
        <w:t>El CONTRATISTA proporcionará todos los materiales, herramientas y equipos necesarios para la ejecución de trabajos, los mismos deberán ser aprobados por el SUPERVISOR DE OBRA al Inicio de la actividad.</w:t>
      </w:r>
    </w:p>
    <w:p w:rsidR="00FC5C16" w:rsidRPr="00FC5C16" w:rsidRDefault="00FC5C16" w:rsidP="00FC5C16">
      <w:pPr>
        <w:pStyle w:val="Prrafodelista"/>
        <w:ind w:left="792"/>
        <w:jc w:val="both"/>
        <w:rPr>
          <w:rFonts w:cstheme="minorHAnsi"/>
          <w:sz w:val="20"/>
          <w:szCs w:val="20"/>
        </w:rPr>
      </w:pPr>
      <w:r w:rsidRPr="00FC5C16">
        <w:rPr>
          <w:rFonts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FC5C16" w:rsidRPr="00920A4F" w:rsidTr="00585987">
        <w:trPr>
          <w:jc w:val="center"/>
        </w:trPr>
        <w:tc>
          <w:tcPr>
            <w:tcW w:w="392" w:type="dxa"/>
            <w:shd w:val="clear" w:color="auto" w:fill="B4C6E7" w:themeFill="accent5" w:themeFillTint="66"/>
            <w:vAlign w:val="center"/>
          </w:tcPr>
          <w:p w:rsidR="00FC5C16" w:rsidRPr="00920A4F" w:rsidRDefault="00FC5C16" w:rsidP="0058598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FC5C16" w:rsidRPr="00920A4F" w:rsidRDefault="00FC5C16" w:rsidP="0058598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FC5C16" w:rsidRPr="00920A4F" w:rsidRDefault="00FC5C16" w:rsidP="0058598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FC5C16" w:rsidRPr="00920A4F" w:rsidRDefault="00FC5C16" w:rsidP="0058598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FC5C16" w:rsidRPr="00920A4F" w:rsidTr="00585987">
        <w:trPr>
          <w:jc w:val="center"/>
        </w:trPr>
        <w:tc>
          <w:tcPr>
            <w:tcW w:w="392" w:type="dxa"/>
            <w:shd w:val="clear" w:color="auto" w:fill="auto"/>
            <w:vAlign w:val="center"/>
          </w:tcPr>
          <w:p w:rsidR="00FC5C16" w:rsidRPr="00920A4F" w:rsidRDefault="00FC5C16" w:rsidP="0058598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FC5C16" w:rsidRPr="00920A4F" w:rsidRDefault="00FC5C16" w:rsidP="0058598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FC5C16" w:rsidRPr="00920A4F" w:rsidRDefault="004F5E7E" w:rsidP="00585987">
            <w:pPr>
              <w:spacing w:before="100" w:beforeAutospacing="1" w:after="100" w:afterAutospacing="1"/>
              <w:jc w:val="center"/>
              <w:rPr>
                <w:rFonts w:cstheme="minorHAnsi"/>
                <w:sz w:val="20"/>
                <w:szCs w:val="20"/>
                <w:lang w:val="es-ES_tradnl"/>
              </w:rPr>
            </w:pPr>
            <w:r>
              <w:rPr>
                <w:rFonts w:cstheme="minorHAnsi"/>
                <w:sz w:val="20"/>
                <w:szCs w:val="20"/>
                <w:lang w:val="es-ES_tradnl"/>
              </w:rPr>
              <w:t>1.302</w:t>
            </w:r>
            <w:r w:rsidR="00FC5C16">
              <w:rPr>
                <w:rFonts w:cstheme="minorHAnsi"/>
                <w:sz w:val="20"/>
                <w:szCs w:val="20"/>
                <w:lang w:val="es-ES_tradnl"/>
              </w:rPr>
              <w:t xml:space="preserve">,00 </w:t>
            </w:r>
            <w:r w:rsidR="00FC5C16" w:rsidRPr="00920A4F">
              <w:rPr>
                <w:rFonts w:cstheme="minorHAnsi"/>
                <w:sz w:val="20"/>
                <w:szCs w:val="20"/>
                <w:lang w:val="es-ES_tradnl"/>
              </w:rPr>
              <w:t>[m]</w:t>
            </w:r>
          </w:p>
        </w:tc>
        <w:tc>
          <w:tcPr>
            <w:tcW w:w="1809" w:type="dxa"/>
            <w:shd w:val="clear" w:color="auto" w:fill="auto"/>
            <w:vAlign w:val="center"/>
          </w:tcPr>
          <w:p w:rsidR="00FC5C16" w:rsidRPr="00920A4F" w:rsidRDefault="00FC5C16" w:rsidP="0058598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FC5C16" w:rsidRPr="00920A4F" w:rsidTr="00585987">
        <w:trPr>
          <w:jc w:val="center"/>
        </w:trPr>
        <w:tc>
          <w:tcPr>
            <w:tcW w:w="392" w:type="dxa"/>
            <w:shd w:val="clear" w:color="auto" w:fill="auto"/>
            <w:vAlign w:val="center"/>
          </w:tcPr>
          <w:p w:rsidR="00FC5C16" w:rsidRPr="00920A4F" w:rsidRDefault="00773938" w:rsidP="00585987">
            <w:pPr>
              <w:spacing w:before="100" w:beforeAutospacing="1" w:after="100" w:afterAutospacing="1"/>
              <w:jc w:val="both"/>
              <w:rPr>
                <w:rFonts w:cstheme="minorHAnsi"/>
                <w:sz w:val="20"/>
                <w:szCs w:val="20"/>
                <w:lang w:val="es-ES_tradnl"/>
              </w:rPr>
            </w:pPr>
            <w:r>
              <w:rPr>
                <w:rFonts w:cstheme="minorHAnsi"/>
                <w:sz w:val="20"/>
                <w:szCs w:val="20"/>
                <w:lang w:val="es-ES_tradnl"/>
              </w:rPr>
              <w:t>3</w:t>
            </w:r>
          </w:p>
        </w:tc>
        <w:tc>
          <w:tcPr>
            <w:tcW w:w="3198" w:type="dxa"/>
            <w:shd w:val="clear" w:color="auto" w:fill="auto"/>
            <w:vAlign w:val="center"/>
          </w:tcPr>
          <w:p w:rsidR="00FC5C16" w:rsidRPr="00920A4F" w:rsidRDefault="00FC5C16" w:rsidP="00585987">
            <w:pPr>
              <w:spacing w:before="100" w:beforeAutospacing="1" w:after="100" w:afterAutospacing="1"/>
              <w:jc w:val="both"/>
              <w:rPr>
                <w:rFonts w:cstheme="minorHAnsi"/>
                <w:sz w:val="20"/>
                <w:szCs w:val="20"/>
                <w:lang w:val="es-ES_tradnl"/>
              </w:rPr>
            </w:pPr>
            <w:r>
              <w:rPr>
                <w:rFonts w:cstheme="minorHAnsi"/>
                <w:sz w:val="20"/>
                <w:szCs w:val="20"/>
                <w:lang w:val="es-ES_tradnl"/>
              </w:rPr>
              <w:t>TUBERÍA DE PE 90</w:t>
            </w:r>
            <w:r w:rsidRPr="00920A4F">
              <w:rPr>
                <w:rFonts w:cstheme="minorHAnsi"/>
                <w:sz w:val="20"/>
                <w:szCs w:val="20"/>
                <w:lang w:val="es-ES_tradnl"/>
              </w:rPr>
              <w:t xml:space="preserve"> MM </w:t>
            </w:r>
          </w:p>
        </w:tc>
        <w:tc>
          <w:tcPr>
            <w:tcW w:w="1512" w:type="dxa"/>
            <w:shd w:val="clear" w:color="auto" w:fill="auto"/>
            <w:vAlign w:val="center"/>
          </w:tcPr>
          <w:p w:rsidR="00FC5C16" w:rsidRDefault="004F5E7E" w:rsidP="00585987">
            <w:pPr>
              <w:spacing w:before="100" w:beforeAutospacing="1" w:after="100" w:afterAutospacing="1"/>
              <w:jc w:val="center"/>
              <w:rPr>
                <w:rFonts w:cstheme="minorHAnsi"/>
                <w:sz w:val="20"/>
                <w:szCs w:val="20"/>
                <w:lang w:val="es-ES_tradnl"/>
              </w:rPr>
            </w:pPr>
            <w:r>
              <w:rPr>
                <w:rFonts w:cstheme="minorHAnsi"/>
                <w:sz w:val="20"/>
                <w:szCs w:val="20"/>
                <w:lang w:val="es-ES_tradnl"/>
              </w:rPr>
              <w:t>3.048</w:t>
            </w:r>
            <w:r w:rsidR="00FC5C16">
              <w:rPr>
                <w:rFonts w:cstheme="minorHAnsi"/>
                <w:sz w:val="20"/>
                <w:szCs w:val="20"/>
                <w:lang w:val="es-ES_tradnl"/>
              </w:rPr>
              <w:t>,00 [m]</w:t>
            </w:r>
          </w:p>
        </w:tc>
        <w:tc>
          <w:tcPr>
            <w:tcW w:w="1809" w:type="dxa"/>
            <w:shd w:val="clear" w:color="auto" w:fill="auto"/>
            <w:vAlign w:val="center"/>
          </w:tcPr>
          <w:p w:rsidR="00FC5C16" w:rsidRPr="00920A4F" w:rsidRDefault="00FC5C16" w:rsidP="0058598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FC5C16" w:rsidRDefault="00FC5C16" w:rsidP="00FC5C16">
      <w:pPr>
        <w:pStyle w:val="Prrafodelista"/>
        <w:ind w:left="792"/>
        <w:jc w:val="both"/>
        <w:rPr>
          <w:rFonts w:cstheme="minorHAnsi"/>
          <w:sz w:val="20"/>
          <w:szCs w:val="20"/>
        </w:rPr>
      </w:pPr>
    </w:p>
    <w:p w:rsidR="004F5E7E" w:rsidRDefault="004F5E7E" w:rsidP="00FC5C16">
      <w:pPr>
        <w:pStyle w:val="Prrafodelista"/>
        <w:ind w:left="792"/>
        <w:jc w:val="both"/>
        <w:rPr>
          <w:rFonts w:cstheme="minorHAnsi"/>
          <w:sz w:val="20"/>
          <w:szCs w:val="20"/>
        </w:rPr>
      </w:pPr>
    </w:p>
    <w:p w:rsidR="004F5E7E" w:rsidRPr="00FC5C16" w:rsidRDefault="004F5E7E" w:rsidP="00FC5C16">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 xml:space="preserve">Los trabajos de Transporte de tubería serán ejecutados tomando en cuenta los siguientes procedimientos: </w:t>
      </w:r>
    </w:p>
    <w:p w:rsidR="00301865" w:rsidRPr="00AC50DB" w:rsidRDefault="00301865" w:rsidP="00301865">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Recepción y Cambio de custodia de tubería y fundas</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 xml:space="preserve">La tubería y las fundas a ser utilizadas en el presente proyecto serán recepcionadas por el CONTRATISTA en los almacenes de YPFB, por lotes y en periodos definidos entre el CONTRATISTA y el SUPERVISOR DE OBRA, basados en el cronograma de ejecución </w:t>
      </w:r>
      <w:r>
        <w:rPr>
          <w:rFonts w:cstheme="minorHAnsi"/>
          <w:sz w:val="20"/>
          <w:szCs w:val="20"/>
        </w:rPr>
        <w:t>de obras entregado. La tubería r</w:t>
      </w:r>
      <w:r w:rsidRPr="00AC50DB">
        <w:rPr>
          <w:rFonts w:cstheme="minorHAnsi"/>
          <w:sz w:val="20"/>
          <w:szCs w:val="20"/>
        </w:rPr>
        <w:t>ecepcionada por el CONTRATISTA quedara bajo su responsabilidad.</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En la recepción de cada lote de tubería, el CONTRATISTA deberá verificar el buen estado de la misma, todas las observaciones deberán ser reportadas al encargado de almacenes antes de retirarla del almacén.</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301865" w:rsidRPr="00301865" w:rsidRDefault="00301865" w:rsidP="00301865">
      <w:pPr>
        <w:pStyle w:val="Prrafodelista"/>
        <w:ind w:left="792"/>
        <w:jc w:val="both"/>
        <w:rPr>
          <w:rFonts w:cstheme="minorHAnsi"/>
          <w:sz w:val="20"/>
          <w:szCs w:val="20"/>
        </w:rPr>
      </w:pPr>
      <w:r w:rsidRPr="00301865">
        <w:rPr>
          <w:rFonts w:cstheme="minorHAnsi"/>
          <w:sz w:val="20"/>
          <w:szCs w:val="20"/>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301865" w:rsidRPr="00AC50DB" w:rsidRDefault="00301865" w:rsidP="00301865">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Carguío y Descarguío de Tubería.</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lastRenderedPageBreak/>
        <w:t xml:space="preserve">En la manipulación de los tubos de polietileno, las superficies de contacto deberán ser protegidas adecuadamente.  </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El elemento más adecuado de manipuleo es el montacargas con sus uñas protegidas.</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Se debe evitar arrastrar las bobinas y los tubos sobre el piso, utilizar siempre plataformas de madera.</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Utilizar como medios de elevación fajas textiles y nunca eslingas metálicas.</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Durante el carguío y descarguio de los tubos, no se debe arrojar al piso ni golpearlos.</w:t>
      </w:r>
    </w:p>
    <w:p w:rsidR="00301865" w:rsidRPr="00AC50DB" w:rsidRDefault="00301865" w:rsidP="00301865">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Transporte de Tubería</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Las recomendaciones generales para el transporte son:</w:t>
      </w:r>
    </w:p>
    <w:p w:rsidR="00301865" w:rsidRPr="00301865" w:rsidRDefault="00301865" w:rsidP="00301865">
      <w:pPr>
        <w:pStyle w:val="Prrafodelista"/>
        <w:numPr>
          <w:ilvl w:val="0"/>
          <w:numId w:val="28"/>
        </w:numPr>
        <w:jc w:val="both"/>
        <w:rPr>
          <w:rFonts w:cstheme="minorHAnsi"/>
          <w:sz w:val="20"/>
          <w:szCs w:val="20"/>
        </w:rPr>
      </w:pPr>
      <w:r w:rsidRPr="00AC50DB">
        <w:rPr>
          <w:rFonts w:cstheme="minorHAnsi"/>
          <w:sz w:val="20"/>
          <w:szCs w:val="20"/>
        </w:rPr>
        <w:t>Las superficies deberán ser planas y con ausencia de aristas cortantes. Estarán perfectamente limpias. No deberán sobresalir de los límites del camión.</w:t>
      </w:r>
    </w:p>
    <w:p w:rsidR="00301865" w:rsidRPr="00301865" w:rsidRDefault="00301865" w:rsidP="00301865">
      <w:pPr>
        <w:pStyle w:val="Prrafodelista"/>
        <w:numPr>
          <w:ilvl w:val="0"/>
          <w:numId w:val="28"/>
        </w:numPr>
        <w:jc w:val="both"/>
        <w:rPr>
          <w:rFonts w:cstheme="minorHAnsi"/>
          <w:sz w:val="20"/>
          <w:szCs w:val="20"/>
        </w:rPr>
      </w:pPr>
      <w:r w:rsidRPr="00AC50DB">
        <w:rPr>
          <w:rFonts w:cstheme="minorHAnsi"/>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301865" w:rsidRPr="00301865" w:rsidRDefault="00301865" w:rsidP="00301865">
      <w:pPr>
        <w:pStyle w:val="Prrafodelista"/>
        <w:numPr>
          <w:ilvl w:val="0"/>
          <w:numId w:val="28"/>
        </w:numPr>
        <w:jc w:val="both"/>
        <w:rPr>
          <w:rFonts w:cstheme="minorHAnsi"/>
          <w:sz w:val="20"/>
          <w:szCs w:val="20"/>
        </w:rPr>
      </w:pPr>
      <w:r w:rsidRPr="00AC50DB">
        <w:rPr>
          <w:rFonts w:cstheme="minorHAnsi"/>
          <w:sz w:val="20"/>
          <w:szCs w:val="20"/>
        </w:rPr>
        <w:t>Verificar que las tuberías no queden expuestas a las llantas del vehículo, así como de otras posibles fuentes de calor que puedan dañarlas.</w:t>
      </w:r>
    </w:p>
    <w:p w:rsidR="00301865" w:rsidRPr="00301865" w:rsidRDefault="00301865" w:rsidP="00301865">
      <w:pPr>
        <w:pStyle w:val="Prrafodelista"/>
        <w:numPr>
          <w:ilvl w:val="0"/>
          <w:numId w:val="28"/>
        </w:numPr>
        <w:jc w:val="both"/>
        <w:rPr>
          <w:rFonts w:cstheme="minorHAnsi"/>
          <w:sz w:val="20"/>
          <w:szCs w:val="20"/>
        </w:rPr>
      </w:pPr>
      <w:r w:rsidRPr="00AC50DB">
        <w:rPr>
          <w:rFonts w:cstheme="minorHAnsi"/>
          <w:sz w:val="20"/>
          <w:szCs w:val="20"/>
        </w:rPr>
        <w:t xml:space="preserve">No se debe adicionar otro tipo de carga sobre las tuberías. </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Si una tubería, en cualquier etapa del transporte, manipulación o almacenamiento, presentare deterioro o daño con un espesor superior al 5% de la pared, deberá desecharse el tramo dañado y realizar el respectivo informe al SUPERVISOR DE OBRA. (Ver Sección Gráficos- 1)</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Las tuberías en rollos zunchadas podrán transportarse en forma horizontal. Se emplearán plataformas transportables (pallets).</w:t>
      </w:r>
    </w:p>
    <w:p w:rsidR="00301865" w:rsidRPr="00AC50DB" w:rsidRDefault="00301865" w:rsidP="00301865">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Almacenaje de Tubería</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Las barras pueden ser atadas unas a otras, colocándolas en pallets sobre una superficie plana, de esta manera se permite el almacenamiento en pilas de a tres, madera contra madera, con el peso sostenido por la madera y no la barra.</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La superficie sobre la que se depositarán las barras será plana, libre de elementos que produzcan daños a la superficie de los tubos.</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C5C16" w:rsidRPr="00301865" w:rsidRDefault="00FC5C16" w:rsidP="00FC5C16">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301865" w:rsidRPr="00DA5B95" w:rsidRDefault="00301865" w:rsidP="00301865">
      <w:pPr>
        <w:pStyle w:val="Prrafodelista"/>
        <w:ind w:left="792"/>
        <w:jc w:val="both"/>
        <w:rPr>
          <w:rFonts w:cstheme="minorHAnsi"/>
          <w:sz w:val="20"/>
          <w:szCs w:val="20"/>
        </w:rPr>
      </w:pPr>
      <w:r w:rsidRPr="00DA5B95">
        <w:rPr>
          <w:rFonts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DA5B95">
        <w:rPr>
          <w:rFonts w:cstheme="minorHAnsi"/>
          <w:sz w:val="20"/>
          <w:szCs w:val="20"/>
        </w:rPr>
        <w:lastRenderedPageBreak/>
        <w:t>actividades no excedan los valores señalados en las Especificaciones o dispuestas por las leyes aplicables.</w:t>
      </w:r>
    </w:p>
    <w:p w:rsidR="00301865" w:rsidRPr="00DA5B95" w:rsidRDefault="00301865" w:rsidP="00301865">
      <w:pPr>
        <w:pStyle w:val="Prrafodelista"/>
        <w:ind w:left="792"/>
        <w:jc w:val="both"/>
        <w:rPr>
          <w:rFonts w:cstheme="minorHAnsi"/>
          <w:sz w:val="20"/>
          <w:szCs w:val="20"/>
        </w:rPr>
      </w:pPr>
    </w:p>
    <w:p w:rsidR="00301865" w:rsidRPr="00DA5B95" w:rsidRDefault="00301865" w:rsidP="00301865">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1865" w:rsidRPr="00DA5B95" w:rsidRDefault="00301865" w:rsidP="00301865">
      <w:pPr>
        <w:pStyle w:val="Prrafodelista"/>
        <w:ind w:left="792"/>
        <w:jc w:val="both"/>
        <w:rPr>
          <w:rFonts w:cstheme="minorHAnsi"/>
          <w:sz w:val="20"/>
          <w:szCs w:val="20"/>
        </w:rPr>
      </w:pPr>
    </w:p>
    <w:p w:rsidR="00301865" w:rsidRPr="00DA5B95" w:rsidRDefault="00301865" w:rsidP="00301865">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01865" w:rsidRPr="00301865" w:rsidRDefault="00301865" w:rsidP="00301865">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301865" w:rsidRDefault="00301865" w:rsidP="00301865">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301865" w:rsidRPr="00301865" w:rsidRDefault="00301865" w:rsidP="00301865">
      <w:pPr>
        <w:pStyle w:val="Prrafodelista"/>
        <w:ind w:left="792"/>
        <w:jc w:val="both"/>
        <w:rPr>
          <w:rFonts w:cstheme="minorHAnsi"/>
          <w:sz w:val="20"/>
          <w:szCs w:val="20"/>
        </w:rPr>
      </w:pPr>
      <w:r w:rsidRPr="00301865">
        <w:rPr>
          <w:rFonts w:cstheme="minorHAnsi"/>
          <w:sz w:val="20"/>
          <w:szCs w:val="20"/>
        </w:rPr>
        <w:t>El ítem de transporte de tubería será medido en Global de acuerdo a la buena y completa ejecución del trabajo. Será aprobado por el SUPERVISOR DE OBRA. El pago se efectuara de acuerdo al precio unitario de la propuesta aceptada.</w:t>
      </w:r>
    </w:p>
    <w:p w:rsidR="00301865" w:rsidRPr="00301865" w:rsidRDefault="00301865" w:rsidP="00301865">
      <w:pPr>
        <w:pStyle w:val="Prrafodelista"/>
        <w:ind w:left="792"/>
        <w:jc w:val="both"/>
        <w:rPr>
          <w:rFonts w:cstheme="minorHAnsi"/>
          <w:sz w:val="20"/>
          <w:szCs w:val="20"/>
        </w:rPr>
      </w:pPr>
      <w:r w:rsidRPr="00301865">
        <w:rPr>
          <w:rFonts w:cstheme="minorHAnsi"/>
          <w:sz w:val="20"/>
          <w:szCs w:val="20"/>
        </w:rPr>
        <w:t>Dicho precio será compensación total por los materiales, mano de obra, herramientas, equipo y otros gastos que sean necesarios para la adecuada y correcta ejecución de los trabajos.</w:t>
      </w:r>
    </w:p>
    <w:p w:rsidR="00301865" w:rsidRPr="00301865" w:rsidRDefault="00301865" w:rsidP="00301865">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PROVISIÓN Y COLOCADO DE FUNDA DE PROTECCIÓN PVC DN 3”</w:t>
      </w:r>
    </w:p>
    <w:p w:rsidR="00425B7F" w:rsidRDefault="00425B7F" w:rsidP="00425B7F">
      <w:pPr>
        <w:pStyle w:val="Prrafodelista"/>
        <w:numPr>
          <w:ilvl w:val="1"/>
          <w:numId w:val="21"/>
        </w:numPr>
        <w:jc w:val="both"/>
        <w:rPr>
          <w:b/>
          <w:sz w:val="20"/>
          <w:szCs w:val="20"/>
        </w:rPr>
      </w:pPr>
      <w:r>
        <w:rPr>
          <w:b/>
          <w:sz w:val="20"/>
          <w:szCs w:val="20"/>
        </w:rPr>
        <w:t>DEFINICIÓN</w:t>
      </w:r>
    </w:p>
    <w:p w:rsidR="00301865" w:rsidRPr="00301865" w:rsidRDefault="00301865" w:rsidP="00301865">
      <w:pPr>
        <w:pStyle w:val="Prrafodelista"/>
        <w:ind w:left="792"/>
        <w:jc w:val="both"/>
        <w:rPr>
          <w:rFonts w:cstheme="minorHAnsi"/>
          <w:sz w:val="20"/>
          <w:szCs w:val="20"/>
        </w:rPr>
      </w:pPr>
      <w:r w:rsidRPr="00840732">
        <w:rPr>
          <w:rFonts w:cstheme="minorHAnsi"/>
          <w:sz w:val="20"/>
          <w:szCs w:val="20"/>
        </w:rPr>
        <w:t>Este ítem se ref</w:t>
      </w:r>
      <w:r>
        <w:rPr>
          <w:rFonts w:cstheme="minorHAnsi"/>
          <w:sz w:val="20"/>
          <w:szCs w:val="20"/>
        </w:rPr>
        <w:t>iere a la provisión y colocado</w:t>
      </w:r>
      <w:r w:rsidRPr="00840732">
        <w:rPr>
          <w:rFonts w:cstheme="minorHAnsi"/>
          <w:sz w:val="20"/>
          <w:szCs w:val="20"/>
        </w:rPr>
        <w:t xml:space="preserve"> de</w:t>
      </w:r>
      <w:r>
        <w:rPr>
          <w:rFonts w:cstheme="minorHAnsi"/>
          <w:sz w:val="20"/>
          <w:szCs w:val="20"/>
        </w:rPr>
        <w:t xml:space="preserve"> funda de protección de PVC SCH </w:t>
      </w:r>
      <w:r w:rsidRPr="00840732">
        <w:rPr>
          <w:rFonts w:cstheme="minorHAnsi"/>
          <w:sz w:val="20"/>
          <w:szCs w:val="20"/>
        </w:rPr>
        <w:t>40  DN-3”, que servirá de encamisado y  protegerá la red de gas a construir.</w:t>
      </w:r>
    </w:p>
    <w:p w:rsidR="00301865" w:rsidRDefault="00301865" w:rsidP="00301865">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233C47" w:rsidRPr="00233C47" w:rsidRDefault="00233C47" w:rsidP="00233C47">
      <w:pPr>
        <w:pStyle w:val="Prrafodelista"/>
        <w:ind w:left="792"/>
        <w:jc w:val="both"/>
        <w:rPr>
          <w:rFonts w:cstheme="minorHAnsi"/>
          <w:sz w:val="20"/>
          <w:szCs w:val="20"/>
        </w:rPr>
      </w:pPr>
      <w:r w:rsidRPr="00840732">
        <w:rPr>
          <w:rFonts w:cstheme="minorHAnsi"/>
          <w:sz w:val="20"/>
          <w:szCs w:val="20"/>
        </w:rPr>
        <w:t>La tubería PVC SCH E-40  DN-3”, será provista por El CONTRATISTA, de acuerdo a los diámetros y longitudes que la obra requiera. EL CONTRATISTA es quien suministrará todo el material necesario, personal y otros elementos necesarios para la ejecución de este ítem.</w:t>
      </w:r>
    </w:p>
    <w:p w:rsidR="00233C47" w:rsidRP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233C47" w:rsidRPr="00233C47" w:rsidRDefault="00233C47" w:rsidP="00233C47">
      <w:pPr>
        <w:pStyle w:val="Prrafodelista"/>
        <w:ind w:left="792"/>
        <w:jc w:val="both"/>
        <w:rPr>
          <w:rFonts w:cstheme="minorHAnsi"/>
          <w:sz w:val="20"/>
          <w:szCs w:val="20"/>
        </w:rPr>
      </w:pPr>
      <w:r w:rsidRPr="00CB2BE0">
        <w:rPr>
          <w:rFonts w:cstheme="minorHAnsi"/>
          <w:sz w:val="20"/>
          <w:szCs w:val="20"/>
        </w:rPr>
        <w:t>Las tuberías de PVC SCH 40  DN-3” deben ser ubicada</w:t>
      </w:r>
      <w:r>
        <w:rPr>
          <w:rFonts w:cstheme="minorHAnsi"/>
          <w:sz w:val="20"/>
          <w:szCs w:val="20"/>
        </w:rPr>
        <w:t>s</w:t>
      </w:r>
      <w:r w:rsidRPr="00CB2BE0">
        <w:rPr>
          <w:rFonts w:cstheme="minorHAnsi"/>
          <w:sz w:val="20"/>
          <w:szCs w:val="20"/>
        </w:rPr>
        <w:t xml:space="preserve"> en todos los cruces y cunetas con la longitud y disposición previamente aprobadas por el SUPERVISOR DE OBRA.</w:t>
      </w:r>
    </w:p>
    <w:p w:rsidR="00233C47" w:rsidRDefault="00233C47" w:rsidP="00233C47">
      <w:pPr>
        <w:pStyle w:val="Prrafodelista"/>
        <w:ind w:left="792"/>
        <w:jc w:val="both"/>
        <w:rPr>
          <w:rFonts w:cstheme="minorHAnsi"/>
          <w:sz w:val="20"/>
          <w:szCs w:val="20"/>
        </w:rPr>
      </w:pPr>
      <w:r w:rsidRPr="00CB2BE0">
        <w:rPr>
          <w:rFonts w:cstheme="minorHAnsi"/>
          <w:sz w:val="20"/>
          <w:szCs w:val="20"/>
        </w:rPr>
        <w:lastRenderedPageBreak/>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233C47" w:rsidRPr="00920A4F" w:rsidTr="00585987">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233C47" w:rsidRPr="00920A4F" w:rsidRDefault="00233C47" w:rsidP="00585987">
            <w:pPr>
              <w:jc w:val="center"/>
              <w:rPr>
                <w:rFonts w:cstheme="minorHAnsi"/>
                <w:b/>
                <w:sz w:val="20"/>
                <w:szCs w:val="20"/>
              </w:rPr>
            </w:pPr>
            <w:r w:rsidRPr="00920A4F">
              <w:rPr>
                <w:rFonts w:cstheme="minorHAnsi"/>
                <w:b/>
                <w:sz w:val="20"/>
                <w:szCs w:val="20"/>
              </w:rPr>
              <w:t xml:space="preserve">TUBERÍAS DE PROTECCIÓN  PVC </w:t>
            </w:r>
            <w:r w:rsidRPr="00920A4F">
              <w:rPr>
                <w:rFonts w:cstheme="minorHAnsi"/>
                <w:sz w:val="20"/>
                <w:szCs w:val="20"/>
              </w:rPr>
              <w:t xml:space="preserve"> </w:t>
            </w:r>
            <w:r w:rsidRPr="00920A4F">
              <w:rPr>
                <w:rFonts w:cstheme="minorHAnsi"/>
                <w:b/>
                <w:sz w:val="20"/>
                <w:szCs w:val="20"/>
              </w:rPr>
              <w:t>SCH E-40 DE 3” (PULGADAS)</w:t>
            </w:r>
          </w:p>
        </w:tc>
      </w:tr>
      <w:tr w:rsidR="00233C47" w:rsidRPr="00920A4F" w:rsidTr="0058598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TUBERÍA DE PROTECCIÓN</w:t>
            </w:r>
          </w:p>
        </w:tc>
      </w:tr>
      <w:tr w:rsidR="00233C47" w:rsidRPr="00920A4F" w:rsidTr="0058598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PVC, ESQUEMA 40</w:t>
            </w:r>
          </w:p>
        </w:tc>
      </w:tr>
      <w:tr w:rsidR="00233C47" w:rsidRPr="00920A4F" w:rsidTr="0058598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BARRA DE 6 METROS DIÁMETRO DE  3 “ PULGADAS</w:t>
            </w:r>
          </w:p>
        </w:tc>
      </w:tr>
    </w:tbl>
    <w:p w:rsidR="00233C47" w:rsidRP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233C47" w:rsidRPr="00DA5B95" w:rsidRDefault="00233C47" w:rsidP="00233C47">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3C47" w:rsidRPr="00DA5B95" w:rsidRDefault="00233C47" w:rsidP="00233C47">
      <w:pPr>
        <w:pStyle w:val="Prrafodelista"/>
        <w:ind w:left="792"/>
        <w:jc w:val="both"/>
        <w:rPr>
          <w:rFonts w:cstheme="minorHAnsi"/>
          <w:sz w:val="20"/>
          <w:szCs w:val="20"/>
        </w:rPr>
      </w:pPr>
    </w:p>
    <w:p w:rsidR="00233C47" w:rsidRPr="00DA5B95" w:rsidRDefault="00233C47" w:rsidP="00233C47">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33C47" w:rsidRPr="00DA5B95" w:rsidRDefault="00233C47" w:rsidP="00233C47">
      <w:pPr>
        <w:pStyle w:val="Prrafodelista"/>
        <w:ind w:left="792"/>
        <w:jc w:val="both"/>
        <w:rPr>
          <w:rFonts w:cstheme="minorHAnsi"/>
          <w:sz w:val="20"/>
          <w:szCs w:val="20"/>
        </w:rPr>
      </w:pPr>
    </w:p>
    <w:p w:rsidR="00233C47" w:rsidRPr="00DA5B95" w:rsidRDefault="00233C47" w:rsidP="00233C47">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33C47" w:rsidRPr="00233C47" w:rsidRDefault="00233C47" w:rsidP="00233C47">
      <w:pPr>
        <w:pStyle w:val="Prrafodelista"/>
        <w:ind w:left="792"/>
        <w:jc w:val="both"/>
        <w:rPr>
          <w:rFonts w:cstheme="minorHAnsi"/>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233C47" w:rsidRP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233C47" w:rsidRPr="00233C47" w:rsidRDefault="00233C47" w:rsidP="00233C47">
      <w:pPr>
        <w:pStyle w:val="Prrafodelista"/>
        <w:ind w:left="792"/>
        <w:jc w:val="both"/>
        <w:rPr>
          <w:rFonts w:cstheme="minorHAnsi"/>
          <w:sz w:val="20"/>
          <w:szCs w:val="20"/>
        </w:rPr>
      </w:pPr>
      <w:r w:rsidRPr="00233C47">
        <w:rPr>
          <w:rFonts w:cstheme="minorHAnsi"/>
          <w:sz w:val="20"/>
          <w:szCs w:val="20"/>
        </w:rPr>
        <w:t>La provisión y colocado de funda de protección PVC SCH 40 DN-3” será medida por metro, con materiales y dimensiones aprobadas por el SUPERVISOR DE OBRA y compatibles con lo aquí especificado, será pagada sólo la longitud empleada en zanja y según el precio cotizado en la propuesta aceptada.</w:t>
      </w:r>
    </w:p>
    <w:p w:rsidR="00233C47" w:rsidRDefault="00233C47" w:rsidP="00233C47">
      <w:pPr>
        <w:pStyle w:val="Prrafodelista"/>
        <w:ind w:left="792"/>
        <w:jc w:val="both"/>
        <w:rPr>
          <w:rFonts w:cstheme="minorHAnsi"/>
          <w:sz w:val="20"/>
          <w:szCs w:val="20"/>
        </w:rPr>
      </w:pPr>
      <w:r w:rsidRPr="00233C47">
        <w:rPr>
          <w:rFonts w:cstheme="minorHAnsi"/>
          <w:sz w:val="20"/>
          <w:szCs w:val="20"/>
        </w:rPr>
        <w:lastRenderedPageBreak/>
        <w:t>En este precio están comprendidos todas las herramientas, mano de obra, material y transporte necesarios para la ejecución total de este ítem.</w:t>
      </w:r>
    </w:p>
    <w:p w:rsidR="004F5E7E" w:rsidRPr="00233C47" w:rsidRDefault="004F5E7E" w:rsidP="00233C47">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PROVISIÓN Y COLOCADO DE FUNDA DE PROTECCIÓN PVC DN 6”</w:t>
      </w:r>
    </w:p>
    <w:p w:rsidR="00425B7F" w:rsidRDefault="00425B7F" w:rsidP="00425B7F">
      <w:pPr>
        <w:pStyle w:val="Prrafodelista"/>
        <w:numPr>
          <w:ilvl w:val="1"/>
          <w:numId w:val="21"/>
        </w:numPr>
        <w:jc w:val="both"/>
        <w:rPr>
          <w:b/>
          <w:sz w:val="20"/>
          <w:szCs w:val="20"/>
        </w:rPr>
      </w:pPr>
      <w:r>
        <w:rPr>
          <w:b/>
          <w:sz w:val="20"/>
          <w:szCs w:val="20"/>
        </w:rPr>
        <w:t>DEFINICIÓN</w:t>
      </w:r>
    </w:p>
    <w:p w:rsidR="00233C47" w:rsidRPr="00233C47" w:rsidRDefault="00233C47" w:rsidP="00233C47">
      <w:pPr>
        <w:pStyle w:val="Prrafodelista"/>
        <w:ind w:left="792"/>
        <w:jc w:val="both"/>
        <w:rPr>
          <w:rFonts w:cstheme="minorHAnsi"/>
          <w:sz w:val="20"/>
          <w:szCs w:val="20"/>
        </w:rPr>
      </w:pPr>
      <w:r w:rsidRPr="001A6B24">
        <w:rPr>
          <w:rFonts w:cstheme="minorHAnsi"/>
          <w:sz w:val="20"/>
          <w:szCs w:val="20"/>
        </w:rPr>
        <w:t xml:space="preserve">Este ítem se refiere a la provisión y colocación de </w:t>
      </w:r>
      <w:r>
        <w:rPr>
          <w:rFonts w:cstheme="minorHAnsi"/>
          <w:sz w:val="20"/>
          <w:szCs w:val="20"/>
        </w:rPr>
        <w:t>funda de protección PVC SCH E-40  DN-6</w:t>
      </w:r>
      <w:r w:rsidRPr="001A6B24">
        <w:rPr>
          <w:rFonts w:cstheme="minorHAnsi"/>
          <w:sz w:val="20"/>
          <w:szCs w:val="20"/>
        </w:rPr>
        <w:t>”, que protegerá la red de gas a construir.</w:t>
      </w:r>
    </w:p>
    <w:p w:rsidR="00233C47" w:rsidRP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233C47" w:rsidRPr="00233C47" w:rsidRDefault="00233C47" w:rsidP="00233C47">
      <w:pPr>
        <w:pStyle w:val="Prrafodelista"/>
        <w:ind w:left="792"/>
        <w:jc w:val="both"/>
        <w:rPr>
          <w:rFonts w:cstheme="minorHAnsi"/>
          <w:sz w:val="20"/>
          <w:szCs w:val="20"/>
        </w:rPr>
      </w:pPr>
      <w:r>
        <w:rPr>
          <w:rFonts w:cstheme="minorHAnsi"/>
          <w:sz w:val="20"/>
          <w:szCs w:val="20"/>
        </w:rPr>
        <w:t>La tubería PVC SCH 40  DN-6</w:t>
      </w:r>
      <w:r w:rsidRPr="001A6B24">
        <w:rPr>
          <w:rFonts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233C47" w:rsidRP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233C47" w:rsidRPr="00233C47" w:rsidRDefault="00233C47" w:rsidP="00233C47">
      <w:pPr>
        <w:pStyle w:val="Prrafodelista"/>
        <w:ind w:left="792"/>
        <w:jc w:val="both"/>
        <w:rPr>
          <w:rFonts w:cstheme="minorHAnsi"/>
          <w:sz w:val="20"/>
          <w:szCs w:val="20"/>
        </w:rPr>
      </w:pPr>
      <w:r>
        <w:rPr>
          <w:rFonts w:cstheme="minorHAnsi"/>
          <w:sz w:val="20"/>
          <w:szCs w:val="20"/>
        </w:rPr>
        <w:t>Las tuberías de PVC SCH 40  DN-6</w:t>
      </w:r>
      <w:r w:rsidRPr="001A6B24">
        <w:rPr>
          <w:rFonts w:cstheme="minorHAnsi"/>
          <w:sz w:val="20"/>
          <w:szCs w:val="20"/>
        </w:rPr>
        <w:t>” deben ser ubicada</w:t>
      </w:r>
      <w:r>
        <w:rPr>
          <w:rFonts w:cstheme="minorHAnsi"/>
          <w:sz w:val="20"/>
          <w:szCs w:val="20"/>
        </w:rPr>
        <w:t>s</w:t>
      </w:r>
      <w:r w:rsidRPr="001A6B24">
        <w:rPr>
          <w:rFonts w:cstheme="minorHAnsi"/>
          <w:sz w:val="20"/>
          <w:szCs w:val="20"/>
        </w:rPr>
        <w:t xml:space="preserve"> en todos los cruces y cunetas con la longitud y disposición previamente aprobadas por el SUPERVISOR DE OBRA.</w:t>
      </w:r>
    </w:p>
    <w:p w:rsidR="00233C47" w:rsidRPr="00233C47" w:rsidRDefault="00233C47" w:rsidP="00233C47">
      <w:pPr>
        <w:pStyle w:val="Prrafodelista"/>
        <w:ind w:left="792"/>
        <w:jc w:val="both"/>
        <w:rPr>
          <w:rFonts w:cstheme="minorHAnsi"/>
          <w:sz w:val="20"/>
          <w:szCs w:val="20"/>
        </w:rPr>
      </w:pPr>
      <w:r w:rsidRPr="001A6B24">
        <w:rPr>
          <w:rFonts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233C47" w:rsidRPr="00920A4F" w:rsidTr="00585987">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233C47" w:rsidRPr="00920A4F" w:rsidRDefault="00233C47" w:rsidP="00585987">
            <w:pPr>
              <w:jc w:val="center"/>
              <w:rPr>
                <w:rFonts w:cstheme="minorHAnsi"/>
                <w:b/>
                <w:sz w:val="20"/>
                <w:szCs w:val="20"/>
              </w:rPr>
            </w:pPr>
            <w:r w:rsidRPr="00920A4F">
              <w:rPr>
                <w:rFonts w:cstheme="minorHAnsi"/>
                <w:b/>
                <w:sz w:val="20"/>
                <w:szCs w:val="20"/>
              </w:rPr>
              <w:t>TUBERÍAS DE PR</w:t>
            </w:r>
            <w:r>
              <w:rPr>
                <w:rFonts w:cstheme="minorHAnsi"/>
                <w:b/>
                <w:sz w:val="20"/>
                <w:szCs w:val="20"/>
              </w:rPr>
              <w:t>OTECCIÓN  PVC  SCH E-40 DE 6</w:t>
            </w:r>
            <w:r w:rsidRPr="00920A4F">
              <w:rPr>
                <w:rFonts w:cstheme="minorHAnsi"/>
                <w:b/>
                <w:sz w:val="20"/>
                <w:szCs w:val="20"/>
              </w:rPr>
              <w:t>” (PULGADAS)</w:t>
            </w:r>
          </w:p>
        </w:tc>
      </w:tr>
      <w:tr w:rsidR="00233C47" w:rsidRPr="00920A4F" w:rsidTr="0058598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TUBERÍA DE PROTECCIÓN</w:t>
            </w:r>
          </w:p>
        </w:tc>
      </w:tr>
      <w:tr w:rsidR="00233C47" w:rsidRPr="00920A4F" w:rsidTr="0058598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PVC</w:t>
            </w:r>
          </w:p>
        </w:tc>
      </w:tr>
      <w:tr w:rsidR="00233C47" w:rsidRPr="00920A4F" w:rsidTr="0058598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BARRA DE 6 METROS</w:t>
            </w:r>
            <w:r>
              <w:rPr>
                <w:rFonts w:cstheme="minorHAnsi"/>
                <w:sz w:val="20"/>
                <w:szCs w:val="20"/>
              </w:rPr>
              <w:t xml:space="preserve"> DIÁMETRO DE 6”</w:t>
            </w:r>
            <w:r w:rsidRPr="00920A4F">
              <w:rPr>
                <w:rFonts w:cstheme="minorHAnsi"/>
                <w:sz w:val="20"/>
                <w:szCs w:val="20"/>
              </w:rPr>
              <w:t xml:space="preserve"> PULGADAS</w:t>
            </w:r>
          </w:p>
        </w:tc>
      </w:tr>
    </w:tbl>
    <w:p w:rsid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233C47" w:rsidRPr="00DA5B95" w:rsidRDefault="00233C47" w:rsidP="00233C47">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3C47" w:rsidRPr="00DA5B95" w:rsidRDefault="00233C47" w:rsidP="00233C47">
      <w:pPr>
        <w:pStyle w:val="Prrafodelista"/>
        <w:ind w:left="792"/>
        <w:jc w:val="both"/>
        <w:rPr>
          <w:rFonts w:cstheme="minorHAnsi"/>
          <w:sz w:val="20"/>
          <w:szCs w:val="20"/>
        </w:rPr>
      </w:pPr>
    </w:p>
    <w:p w:rsidR="00233C47" w:rsidRPr="00DA5B95" w:rsidRDefault="00233C47" w:rsidP="00233C47">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33C47" w:rsidRPr="00DA5B95" w:rsidRDefault="00233C47" w:rsidP="00233C47">
      <w:pPr>
        <w:pStyle w:val="Prrafodelista"/>
        <w:ind w:left="792"/>
        <w:jc w:val="both"/>
        <w:rPr>
          <w:rFonts w:cstheme="minorHAnsi"/>
          <w:sz w:val="20"/>
          <w:szCs w:val="20"/>
        </w:rPr>
      </w:pPr>
    </w:p>
    <w:p w:rsidR="00233C47" w:rsidRPr="00DA5B95" w:rsidRDefault="00233C47" w:rsidP="00233C47">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33C47" w:rsidRPr="00233C47" w:rsidRDefault="00233C47" w:rsidP="00233C47">
      <w:pPr>
        <w:pStyle w:val="Prrafodelista"/>
        <w:ind w:left="792"/>
        <w:jc w:val="both"/>
        <w:rPr>
          <w:rFonts w:cstheme="minorHAnsi"/>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233C47" w:rsidRDefault="00233C47" w:rsidP="00233C47">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233C47" w:rsidRPr="00233C47" w:rsidRDefault="00233C47" w:rsidP="00233C47">
      <w:pPr>
        <w:pStyle w:val="Prrafodelista"/>
        <w:ind w:left="792"/>
        <w:jc w:val="both"/>
        <w:rPr>
          <w:rFonts w:cstheme="minorHAnsi"/>
          <w:sz w:val="20"/>
          <w:szCs w:val="20"/>
        </w:rPr>
      </w:pPr>
      <w:r w:rsidRPr="001A6B24">
        <w:rPr>
          <w:rFonts w:cstheme="minorHAnsi"/>
          <w:sz w:val="20"/>
          <w:szCs w:val="20"/>
        </w:rPr>
        <w:t>La provisión y coloca</w:t>
      </w:r>
      <w:r>
        <w:rPr>
          <w:rFonts w:cstheme="minorHAnsi"/>
          <w:sz w:val="20"/>
          <w:szCs w:val="20"/>
        </w:rPr>
        <w:t>do</w:t>
      </w:r>
      <w:r w:rsidRPr="001A6B24">
        <w:rPr>
          <w:rFonts w:cstheme="minorHAnsi"/>
          <w:sz w:val="20"/>
          <w:szCs w:val="20"/>
        </w:rPr>
        <w:t xml:space="preserve"> de </w:t>
      </w:r>
      <w:r>
        <w:rPr>
          <w:rFonts w:cstheme="minorHAnsi"/>
          <w:sz w:val="20"/>
          <w:szCs w:val="20"/>
        </w:rPr>
        <w:t>funda de protección PVC SCH 40 DN-6</w:t>
      </w:r>
      <w:r w:rsidRPr="001A6B24">
        <w:rPr>
          <w:rFonts w:cstheme="minorHAnsi"/>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233C47" w:rsidRPr="00233C47" w:rsidRDefault="00233C47" w:rsidP="00233C47">
      <w:pPr>
        <w:pStyle w:val="Prrafodelista"/>
        <w:ind w:left="792"/>
        <w:jc w:val="both"/>
        <w:rPr>
          <w:rFonts w:cstheme="minorHAnsi"/>
          <w:sz w:val="20"/>
          <w:szCs w:val="20"/>
        </w:rPr>
      </w:pPr>
      <w:r w:rsidRPr="001A6B24">
        <w:rPr>
          <w:rFonts w:cstheme="minorHAnsi"/>
          <w:sz w:val="20"/>
          <w:szCs w:val="20"/>
        </w:rPr>
        <w:t>En este precio están comprendidos todas las herramientas, mano de obra, material y transporte necesarios para la ejecución total de este ítem.</w:t>
      </w:r>
    </w:p>
    <w:p w:rsidR="00425B7F" w:rsidRDefault="00425B7F" w:rsidP="00425B7F">
      <w:pPr>
        <w:pStyle w:val="Prrafodelista"/>
        <w:numPr>
          <w:ilvl w:val="0"/>
          <w:numId w:val="21"/>
        </w:numPr>
        <w:jc w:val="both"/>
        <w:rPr>
          <w:b/>
          <w:sz w:val="20"/>
          <w:szCs w:val="20"/>
        </w:rPr>
      </w:pPr>
      <w:r>
        <w:rPr>
          <w:b/>
          <w:sz w:val="20"/>
          <w:szCs w:val="20"/>
        </w:rPr>
        <w:t>TENDIDO DE TUBERÍA</w:t>
      </w:r>
    </w:p>
    <w:p w:rsidR="00425B7F" w:rsidRDefault="00425B7F" w:rsidP="00425B7F">
      <w:pPr>
        <w:pStyle w:val="Prrafodelista"/>
        <w:numPr>
          <w:ilvl w:val="1"/>
          <w:numId w:val="21"/>
        </w:numPr>
        <w:jc w:val="both"/>
        <w:rPr>
          <w:b/>
          <w:sz w:val="20"/>
          <w:szCs w:val="20"/>
        </w:rPr>
      </w:pPr>
      <w:r>
        <w:rPr>
          <w:b/>
          <w:sz w:val="20"/>
          <w:szCs w:val="20"/>
        </w:rPr>
        <w:t>DEFINICIÓN</w:t>
      </w:r>
    </w:p>
    <w:p w:rsidR="000D02F1" w:rsidRPr="000D02F1" w:rsidRDefault="000D02F1" w:rsidP="000D02F1">
      <w:pPr>
        <w:pStyle w:val="Prrafodelista"/>
        <w:ind w:left="792"/>
        <w:jc w:val="both"/>
        <w:rPr>
          <w:rFonts w:cstheme="minorHAnsi"/>
          <w:sz w:val="20"/>
          <w:szCs w:val="20"/>
        </w:rPr>
      </w:pPr>
      <w:r w:rsidRPr="008E1F51">
        <w:rPr>
          <w:rFonts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0D02F1" w:rsidRPr="000D02F1" w:rsidRDefault="000D02F1" w:rsidP="000D02F1">
      <w:pPr>
        <w:pStyle w:val="Prrafodelista"/>
        <w:ind w:left="792"/>
        <w:jc w:val="both"/>
        <w:rPr>
          <w:rFonts w:cstheme="minorHAnsi"/>
          <w:sz w:val="20"/>
          <w:szCs w:val="20"/>
        </w:rPr>
      </w:pPr>
      <w:r w:rsidRPr="008E1F51">
        <w:rPr>
          <w:rFonts w:cstheme="minorHAnsi"/>
          <w:sz w:val="20"/>
          <w:szCs w:val="20"/>
        </w:rPr>
        <w:t>Será por cuenta del CONTRATISTA el traslado del material desde las instalaciones del almacén hasta el lugar del tendido de la obra.</w:t>
      </w:r>
    </w:p>
    <w:p w:rsid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0D02F1" w:rsidRPr="000D02F1" w:rsidRDefault="000D02F1" w:rsidP="000D02F1">
      <w:pPr>
        <w:pStyle w:val="Prrafodelista"/>
        <w:ind w:left="792"/>
        <w:jc w:val="both"/>
        <w:rPr>
          <w:rFonts w:cstheme="minorHAnsi"/>
          <w:sz w:val="20"/>
          <w:szCs w:val="20"/>
        </w:rPr>
      </w:pPr>
      <w:r w:rsidRPr="008E1F51">
        <w:rPr>
          <w:rFonts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0D02F1" w:rsidRPr="000D02F1" w:rsidRDefault="000D02F1" w:rsidP="000D02F1">
      <w:pPr>
        <w:pStyle w:val="Prrafodelista"/>
        <w:ind w:left="792"/>
        <w:jc w:val="both"/>
        <w:rPr>
          <w:rFonts w:cstheme="minorHAnsi"/>
          <w:sz w:val="20"/>
          <w:szCs w:val="20"/>
        </w:rPr>
      </w:pPr>
      <w:r w:rsidRPr="008E1F51">
        <w:rPr>
          <w:rFonts w:cstheme="minorHAnsi"/>
          <w:sz w:val="20"/>
          <w:szCs w:val="20"/>
        </w:rPr>
        <w:t>Las tuberías para la construcción de redes serán provistas por Y</w:t>
      </w:r>
      <w:r>
        <w:rPr>
          <w:rFonts w:cstheme="minorHAnsi"/>
          <w:sz w:val="20"/>
          <w:szCs w:val="20"/>
        </w:rPr>
        <w:t>PFB b</w:t>
      </w:r>
      <w:r w:rsidRPr="008E1F51">
        <w:rPr>
          <w:rFonts w:cstheme="minorHAnsi"/>
          <w:sz w:val="20"/>
          <w:szCs w:val="20"/>
        </w:rPr>
        <w:t>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0D02F1" w:rsidRPr="002E6809" w:rsidTr="00585987">
        <w:trPr>
          <w:jc w:val="center"/>
        </w:trPr>
        <w:tc>
          <w:tcPr>
            <w:tcW w:w="392" w:type="dxa"/>
            <w:shd w:val="clear" w:color="auto" w:fill="B4C6E7" w:themeFill="accent5" w:themeFillTint="66"/>
            <w:vAlign w:val="center"/>
          </w:tcPr>
          <w:p w:rsidR="000D02F1" w:rsidRPr="002E6809" w:rsidRDefault="000D02F1" w:rsidP="00585987">
            <w:pPr>
              <w:jc w:val="center"/>
              <w:rPr>
                <w:rFonts w:eastAsia="Arial Unicode MS" w:cstheme="minorHAnsi"/>
                <w:b/>
                <w:sz w:val="20"/>
                <w:szCs w:val="20"/>
                <w:lang w:val="es-ES_tradnl"/>
              </w:rPr>
            </w:pPr>
            <w:r w:rsidRPr="002E6809">
              <w:rPr>
                <w:rFonts w:eastAsia="Arial Unicode MS" w:cstheme="minorHAnsi"/>
                <w:b/>
                <w:sz w:val="20"/>
                <w:szCs w:val="20"/>
                <w:lang w:val="es-ES_tradnl"/>
              </w:rPr>
              <w:t>N</w:t>
            </w:r>
          </w:p>
        </w:tc>
        <w:tc>
          <w:tcPr>
            <w:tcW w:w="2305" w:type="dxa"/>
            <w:shd w:val="clear" w:color="auto" w:fill="B4C6E7" w:themeFill="accent5" w:themeFillTint="66"/>
            <w:vAlign w:val="center"/>
          </w:tcPr>
          <w:p w:rsidR="000D02F1" w:rsidRPr="002E6809" w:rsidRDefault="000D02F1" w:rsidP="00585987">
            <w:pPr>
              <w:jc w:val="center"/>
              <w:rPr>
                <w:rFonts w:eastAsia="Arial Unicode MS" w:cstheme="minorHAnsi"/>
                <w:b/>
                <w:sz w:val="20"/>
                <w:szCs w:val="20"/>
                <w:lang w:val="es-ES_tradnl"/>
              </w:rPr>
            </w:pPr>
            <w:r w:rsidRPr="002E6809">
              <w:rPr>
                <w:rFonts w:eastAsia="Arial Unicode MS" w:cstheme="minorHAnsi"/>
                <w:b/>
                <w:sz w:val="20"/>
                <w:szCs w:val="20"/>
                <w:lang w:val="es-ES_tradnl"/>
              </w:rPr>
              <w:t>DESCRIPCIÓN</w:t>
            </w:r>
          </w:p>
        </w:tc>
        <w:tc>
          <w:tcPr>
            <w:tcW w:w="797" w:type="dxa"/>
            <w:shd w:val="clear" w:color="auto" w:fill="B4C6E7" w:themeFill="accent5" w:themeFillTint="66"/>
            <w:vAlign w:val="center"/>
          </w:tcPr>
          <w:p w:rsidR="000D02F1" w:rsidRPr="002E6809" w:rsidRDefault="000D02F1" w:rsidP="00585987">
            <w:pPr>
              <w:jc w:val="center"/>
              <w:rPr>
                <w:rFonts w:eastAsia="Arial Unicode MS" w:cstheme="minorHAnsi"/>
                <w:b/>
                <w:sz w:val="20"/>
                <w:szCs w:val="20"/>
                <w:lang w:val="es-ES_tradnl"/>
              </w:rPr>
            </w:pPr>
            <w:r w:rsidRPr="002E6809">
              <w:rPr>
                <w:rFonts w:eastAsia="Arial Unicode MS" w:cstheme="minorHAnsi"/>
                <w:b/>
                <w:sz w:val="20"/>
                <w:szCs w:val="20"/>
                <w:lang w:val="es-ES_tradnl"/>
              </w:rPr>
              <w:t>UNID.</w:t>
            </w:r>
          </w:p>
        </w:tc>
        <w:tc>
          <w:tcPr>
            <w:tcW w:w="1394" w:type="dxa"/>
            <w:shd w:val="clear" w:color="auto" w:fill="B4C6E7" w:themeFill="accent5" w:themeFillTint="66"/>
            <w:vAlign w:val="center"/>
          </w:tcPr>
          <w:p w:rsidR="000D02F1" w:rsidRPr="002E6809" w:rsidRDefault="000D02F1" w:rsidP="00585987">
            <w:pPr>
              <w:jc w:val="center"/>
              <w:rPr>
                <w:rFonts w:eastAsia="Arial Unicode MS" w:cstheme="minorHAnsi"/>
                <w:b/>
                <w:sz w:val="20"/>
                <w:szCs w:val="20"/>
                <w:lang w:val="es-ES_tradnl"/>
              </w:rPr>
            </w:pPr>
            <w:r w:rsidRPr="002E6809">
              <w:rPr>
                <w:rFonts w:eastAsia="Arial Unicode MS" w:cstheme="minorHAnsi"/>
                <w:b/>
                <w:sz w:val="20"/>
                <w:szCs w:val="20"/>
                <w:lang w:val="es-ES_tradnl"/>
              </w:rPr>
              <w:t>CANTIDAD</w:t>
            </w:r>
          </w:p>
        </w:tc>
        <w:tc>
          <w:tcPr>
            <w:tcW w:w="1984" w:type="dxa"/>
            <w:shd w:val="clear" w:color="auto" w:fill="B4C6E7" w:themeFill="accent5" w:themeFillTint="66"/>
            <w:vAlign w:val="center"/>
          </w:tcPr>
          <w:p w:rsidR="000D02F1" w:rsidRPr="002E6809" w:rsidRDefault="000D02F1" w:rsidP="00585987">
            <w:pPr>
              <w:jc w:val="center"/>
              <w:rPr>
                <w:rFonts w:eastAsia="Arial Unicode MS" w:cstheme="minorHAnsi"/>
                <w:b/>
                <w:sz w:val="20"/>
                <w:szCs w:val="20"/>
                <w:lang w:val="es-ES_tradnl"/>
              </w:rPr>
            </w:pPr>
            <w:r w:rsidRPr="002E6809">
              <w:rPr>
                <w:rFonts w:eastAsia="Arial Unicode MS" w:cstheme="minorHAnsi"/>
                <w:b/>
                <w:sz w:val="20"/>
                <w:szCs w:val="20"/>
                <w:lang w:val="es-ES_tradnl"/>
              </w:rPr>
              <w:t>PRESENTACIÓN</w:t>
            </w:r>
          </w:p>
        </w:tc>
      </w:tr>
      <w:tr w:rsidR="000D02F1" w:rsidRPr="00190736" w:rsidTr="00585987">
        <w:trPr>
          <w:jc w:val="center"/>
        </w:trPr>
        <w:tc>
          <w:tcPr>
            <w:tcW w:w="392" w:type="dxa"/>
            <w:shd w:val="clear" w:color="auto" w:fill="auto"/>
            <w:vAlign w:val="center"/>
          </w:tcPr>
          <w:p w:rsidR="000D02F1" w:rsidRPr="00190736" w:rsidRDefault="000D02F1" w:rsidP="00585987">
            <w:pPr>
              <w:jc w:val="center"/>
              <w:rPr>
                <w:rFonts w:eastAsia="Arial Unicode MS" w:cstheme="minorHAnsi"/>
                <w:sz w:val="20"/>
                <w:szCs w:val="20"/>
                <w:lang w:val="es-ES_tradnl"/>
              </w:rPr>
            </w:pPr>
            <w:r>
              <w:rPr>
                <w:rFonts w:eastAsia="Arial Unicode MS" w:cstheme="minorHAnsi"/>
                <w:sz w:val="20"/>
                <w:szCs w:val="20"/>
                <w:lang w:val="es-ES_tradnl"/>
              </w:rPr>
              <w:t>1</w:t>
            </w:r>
          </w:p>
        </w:tc>
        <w:tc>
          <w:tcPr>
            <w:tcW w:w="2305" w:type="dxa"/>
            <w:shd w:val="clear" w:color="auto" w:fill="auto"/>
            <w:vAlign w:val="center"/>
          </w:tcPr>
          <w:p w:rsidR="000D02F1" w:rsidRPr="002E6809" w:rsidRDefault="000D02F1" w:rsidP="00585987">
            <w:pPr>
              <w:jc w:val="center"/>
              <w:rPr>
                <w:rFonts w:eastAsia="Arial Unicode MS" w:cstheme="minorHAnsi"/>
                <w:sz w:val="20"/>
                <w:szCs w:val="20"/>
                <w:lang w:val="es-ES_tradnl"/>
              </w:rPr>
            </w:pPr>
            <w:r>
              <w:rPr>
                <w:rFonts w:eastAsia="Arial Unicode MS" w:cstheme="minorHAnsi"/>
                <w:sz w:val="20"/>
                <w:szCs w:val="20"/>
                <w:lang w:val="es-ES_tradnl"/>
              </w:rPr>
              <w:t>Tubería HDPE  [90</w:t>
            </w:r>
            <w:r w:rsidRPr="002E6809">
              <w:rPr>
                <w:rFonts w:eastAsia="Arial Unicode MS" w:cstheme="minorHAnsi"/>
                <w:sz w:val="20"/>
                <w:szCs w:val="20"/>
                <w:lang w:val="es-ES_tradnl"/>
              </w:rPr>
              <w:t xml:space="preserve"> mm]</w:t>
            </w:r>
          </w:p>
        </w:tc>
        <w:tc>
          <w:tcPr>
            <w:tcW w:w="797" w:type="dxa"/>
            <w:shd w:val="clear" w:color="auto" w:fill="auto"/>
            <w:vAlign w:val="center"/>
          </w:tcPr>
          <w:p w:rsidR="000D02F1" w:rsidRPr="002E6809" w:rsidRDefault="000D02F1" w:rsidP="00585987">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0D02F1" w:rsidRPr="002E6809" w:rsidRDefault="004F5E7E" w:rsidP="00585987">
            <w:pPr>
              <w:jc w:val="center"/>
              <w:rPr>
                <w:rFonts w:eastAsia="Arial Unicode MS" w:cstheme="minorHAnsi"/>
                <w:sz w:val="20"/>
                <w:szCs w:val="20"/>
                <w:lang w:val="es-ES_tradnl"/>
              </w:rPr>
            </w:pPr>
            <w:r>
              <w:rPr>
                <w:rFonts w:eastAsia="Arial Unicode MS" w:cstheme="minorHAnsi"/>
                <w:sz w:val="20"/>
                <w:szCs w:val="20"/>
                <w:lang w:val="es-ES_tradnl"/>
              </w:rPr>
              <w:t>3.048</w:t>
            </w:r>
            <w:r w:rsidR="000D02F1">
              <w:rPr>
                <w:rFonts w:eastAsia="Arial Unicode MS" w:cstheme="minorHAnsi"/>
                <w:sz w:val="20"/>
                <w:szCs w:val="20"/>
                <w:lang w:val="es-ES_tradnl"/>
              </w:rPr>
              <w:t>,0</w:t>
            </w:r>
            <w:r w:rsidR="000D02F1" w:rsidRPr="002E6809">
              <w:rPr>
                <w:rFonts w:eastAsia="Arial Unicode MS" w:cstheme="minorHAnsi"/>
                <w:sz w:val="20"/>
                <w:szCs w:val="20"/>
                <w:lang w:val="es-ES_tradnl"/>
              </w:rPr>
              <w:t>0</w:t>
            </w:r>
          </w:p>
        </w:tc>
        <w:tc>
          <w:tcPr>
            <w:tcW w:w="1984" w:type="dxa"/>
            <w:shd w:val="clear" w:color="auto" w:fill="auto"/>
            <w:vAlign w:val="center"/>
          </w:tcPr>
          <w:p w:rsidR="000D02F1" w:rsidRPr="002E6809" w:rsidRDefault="00354122" w:rsidP="00585987">
            <w:pPr>
              <w:jc w:val="center"/>
              <w:rPr>
                <w:rFonts w:eastAsia="Arial Unicode MS" w:cstheme="minorHAnsi"/>
                <w:sz w:val="20"/>
                <w:szCs w:val="20"/>
                <w:lang w:val="es-ES_tradnl"/>
              </w:rPr>
            </w:pPr>
            <w:r>
              <w:rPr>
                <w:rFonts w:eastAsia="Arial Unicode MS" w:cstheme="minorHAnsi"/>
                <w:sz w:val="20"/>
                <w:szCs w:val="20"/>
                <w:lang w:val="es-ES_tradnl"/>
              </w:rPr>
              <w:t>61</w:t>
            </w:r>
            <w:r w:rsidR="000D02F1" w:rsidRPr="002E6809">
              <w:rPr>
                <w:rFonts w:eastAsia="Arial Unicode MS" w:cstheme="minorHAnsi"/>
                <w:sz w:val="20"/>
                <w:szCs w:val="20"/>
                <w:lang w:val="es-ES_tradnl"/>
              </w:rPr>
              <w:t xml:space="preserve"> Rollos</w:t>
            </w:r>
          </w:p>
        </w:tc>
      </w:tr>
      <w:tr w:rsidR="000D02F1" w:rsidRPr="002E6809" w:rsidTr="00585987">
        <w:trPr>
          <w:jc w:val="center"/>
        </w:trPr>
        <w:tc>
          <w:tcPr>
            <w:tcW w:w="392" w:type="dxa"/>
            <w:shd w:val="clear" w:color="auto" w:fill="auto"/>
            <w:vAlign w:val="center"/>
          </w:tcPr>
          <w:p w:rsidR="000D02F1" w:rsidRPr="002E6809" w:rsidRDefault="004F5E7E" w:rsidP="00585987">
            <w:pPr>
              <w:jc w:val="center"/>
              <w:rPr>
                <w:rFonts w:eastAsia="Arial Unicode MS" w:cstheme="minorHAnsi"/>
                <w:sz w:val="20"/>
                <w:szCs w:val="20"/>
                <w:lang w:val="es-ES_tradnl"/>
              </w:rPr>
            </w:pPr>
            <w:r>
              <w:rPr>
                <w:rFonts w:eastAsia="Arial Unicode MS" w:cstheme="minorHAnsi"/>
                <w:sz w:val="20"/>
                <w:szCs w:val="20"/>
                <w:lang w:val="es-ES_tradnl"/>
              </w:rPr>
              <w:t>2</w:t>
            </w:r>
          </w:p>
        </w:tc>
        <w:tc>
          <w:tcPr>
            <w:tcW w:w="2305" w:type="dxa"/>
            <w:shd w:val="clear" w:color="auto" w:fill="auto"/>
            <w:vAlign w:val="center"/>
          </w:tcPr>
          <w:p w:rsidR="000D02F1" w:rsidRPr="002E6809" w:rsidRDefault="000D02F1" w:rsidP="00585987">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[40 mm]</w:t>
            </w:r>
          </w:p>
        </w:tc>
        <w:tc>
          <w:tcPr>
            <w:tcW w:w="797" w:type="dxa"/>
            <w:shd w:val="clear" w:color="auto" w:fill="auto"/>
            <w:vAlign w:val="center"/>
          </w:tcPr>
          <w:p w:rsidR="000D02F1" w:rsidRPr="002E6809" w:rsidRDefault="000D02F1" w:rsidP="00585987">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0D02F1" w:rsidRPr="002E6809" w:rsidRDefault="004F5E7E" w:rsidP="00585987">
            <w:pPr>
              <w:jc w:val="center"/>
              <w:rPr>
                <w:rFonts w:eastAsia="Arial Unicode MS" w:cstheme="minorHAnsi"/>
                <w:sz w:val="20"/>
                <w:szCs w:val="20"/>
                <w:lang w:val="es-ES_tradnl"/>
              </w:rPr>
            </w:pPr>
            <w:r>
              <w:rPr>
                <w:rFonts w:eastAsia="Arial Unicode MS" w:cstheme="minorHAnsi"/>
                <w:sz w:val="20"/>
                <w:szCs w:val="20"/>
                <w:lang w:val="es-ES_tradnl"/>
              </w:rPr>
              <w:t>1.302</w:t>
            </w:r>
            <w:r w:rsidR="000D02F1">
              <w:rPr>
                <w:rFonts w:eastAsia="Arial Unicode MS" w:cstheme="minorHAnsi"/>
                <w:sz w:val="20"/>
                <w:szCs w:val="20"/>
                <w:lang w:val="es-ES_tradnl"/>
              </w:rPr>
              <w:t>,0</w:t>
            </w:r>
            <w:r w:rsidR="000D02F1" w:rsidRPr="002E6809">
              <w:rPr>
                <w:rFonts w:eastAsia="Arial Unicode MS" w:cstheme="minorHAnsi"/>
                <w:sz w:val="20"/>
                <w:szCs w:val="20"/>
                <w:lang w:val="es-ES_tradnl"/>
              </w:rPr>
              <w:t>0</w:t>
            </w:r>
          </w:p>
        </w:tc>
        <w:tc>
          <w:tcPr>
            <w:tcW w:w="1984" w:type="dxa"/>
            <w:shd w:val="clear" w:color="auto" w:fill="auto"/>
            <w:vAlign w:val="center"/>
          </w:tcPr>
          <w:p w:rsidR="000D02F1" w:rsidRPr="002E6809" w:rsidRDefault="00354122" w:rsidP="00585987">
            <w:pPr>
              <w:jc w:val="center"/>
              <w:rPr>
                <w:rFonts w:eastAsia="Arial Unicode MS" w:cstheme="minorHAnsi"/>
                <w:sz w:val="20"/>
                <w:szCs w:val="20"/>
                <w:lang w:val="es-ES_tradnl"/>
              </w:rPr>
            </w:pPr>
            <w:r>
              <w:rPr>
                <w:rFonts w:eastAsia="Arial Unicode MS" w:cstheme="minorHAnsi"/>
                <w:sz w:val="20"/>
                <w:szCs w:val="20"/>
                <w:lang w:val="es-ES_tradnl"/>
              </w:rPr>
              <w:t>7</w:t>
            </w:r>
            <w:r w:rsidR="000D02F1" w:rsidRPr="002E6809">
              <w:rPr>
                <w:rFonts w:eastAsia="Arial Unicode MS" w:cstheme="minorHAnsi"/>
                <w:sz w:val="20"/>
                <w:szCs w:val="20"/>
                <w:lang w:val="es-ES_tradnl"/>
              </w:rPr>
              <w:t xml:space="preserve"> Rollos</w:t>
            </w:r>
          </w:p>
        </w:tc>
      </w:tr>
    </w:tbl>
    <w:p w:rsidR="000D02F1" w:rsidRPr="000D02F1" w:rsidRDefault="000D02F1" w:rsidP="000D02F1">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El CONTRATISTA pondrá a disposición todo el personal necesario para realizar el tendido de red, el mismo que se encargará de evitar cualquier daño en el manipuleo de las tuberías.</w:t>
      </w:r>
    </w:p>
    <w:p w:rsidR="000D02F1" w:rsidRDefault="000D02F1" w:rsidP="00773938">
      <w:pPr>
        <w:pStyle w:val="Prrafodelista"/>
        <w:ind w:left="792"/>
        <w:jc w:val="both"/>
        <w:rPr>
          <w:rFonts w:cstheme="minorHAnsi"/>
          <w:sz w:val="20"/>
          <w:szCs w:val="20"/>
        </w:rPr>
      </w:pPr>
      <w:r w:rsidRPr="00773938">
        <w:rPr>
          <w:rFonts w:cstheme="minorHAnsi"/>
          <w:sz w:val="20"/>
          <w:szCs w:val="20"/>
        </w:rPr>
        <w:t>Los trabajos de Tendido de tubería comprenden las siguientes operaciones:</w:t>
      </w:r>
    </w:p>
    <w:p w:rsidR="00773938" w:rsidRPr="00773938" w:rsidRDefault="00773938" w:rsidP="00773938">
      <w:pPr>
        <w:pStyle w:val="Prrafodelista"/>
        <w:ind w:left="792"/>
        <w:jc w:val="both"/>
        <w:rPr>
          <w:rFonts w:cstheme="minorHAnsi"/>
          <w:sz w:val="20"/>
          <w:szCs w:val="20"/>
        </w:rPr>
      </w:pP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 xml:space="preserve">La carga, transporte y descarga hasta el lugar de su instalación. </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Las maniobras y acarreos locales, para distribuirlas a lo largo de las zanjas.</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Colocado de la tubería a las zanjas.</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Su alineación correcta, vertical y horizontal y la verificación de las mismas.</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El tendido de la tubería, se efectuara previa autorización del SUPERVISOR DE OBRA.</w:t>
      </w:r>
    </w:p>
    <w:p w:rsidR="000D02F1" w:rsidRDefault="000D02F1" w:rsidP="00773938">
      <w:pPr>
        <w:pStyle w:val="Prrafodelista"/>
        <w:numPr>
          <w:ilvl w:val="0"/>
          <w:numId w:val="40"/>
        </w:numPr>
        <w:jc w:val="both"/>
        <w:rPr>
          <w:rFonts w:cstheme="minorHAnsi"/>
          <w:sz w:val="20"/>
          <w:szCs w:val="20"/>
        </w:rPr>
      </w:pPr>
      <w:r w:rsidRPr="00773938">
        <w:rPr>
          <w:rFonts w:cstheme="minorHAnsi"/>
          <w:sz w:val="20"/>
          <w:szCs w:val="20"/>
        </w:rPr>
        <w:t>Almacenamiento temporal en obra.</w:t>
      </w:r>
    </w:p>
    <w:p w:rsidR="00773938" w:rsidRPr="00773938" w:rsidRDefault="00773938" w:rsidP="00773938">
      <w:pPr>
        <w:pStyle w:val="Prrafodelista"/>
        <w:ind w:left="1512"/>
        <w:jc w:val="both"/>
        <w:rPr>
          <w:rFonts w:cstheme="minorHAnsi"/>
          <w:sz w:val="20"/>
          <w:szCs w:val="20"/>
        </w:rPr>
      </w:pP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Cuando no sea posible, distribuir la tubería paralelamente a lo largo de la zanja, el CONTRATISTA podrá almacenar en sitios y en la forma que autorice el SUPERVISOR DE OBRA.</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 xml:space="preserve">Previo a su instalación la tubería deberá estar libre de tierra, polvo o cualquier otro material que se encuentre en su interior, para ello,  los extremos deben estar protegidos.    </w:t>
      </w:r>
    </w:p>
    <w:p w:rsidR="000D02F1" w:rsidRPr="00773938" w:rsidRDefault="000D02F1" w:rsidP="00773938">
      <w:pPr>
        <w:pStyle w:val="Prrafodelista"/>
        <w:ind w:left="792"/>
        <w:jc w:val="both"/>
        <w:rPr>
          <w:rFonts w:cstheme="minorHAnsi"/>
          <w:sz w:val="20"/>
          <w:szCs w:val="20"/>
        </w:rPr>
      </w:pP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Entre las tareas principales, para el tendido de las tuberías, se observarán las siguientes normas:</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Una vez verificada que la zanja, cumpla con las especificaciones de excavación,  se tendrá que cubrir el fondo de la misma con una manto de 15 cm  de espesor con material fino, libre de piedras, cascotes y desperdicios.</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Una vez bajada la tubería al fondo de la zanja, deberá ser alineada.</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Las piezas de dispositivos mecánicos o de cualquier otra índole usada para remover las tuberías que se pongan en contacto con ellas, deberán ser de madera, cuero, o lona, para evitar que la dañe.</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Al proceder a su instalación, se evitará que penetre en su interior cualquier substancia indeseable y se limpiarán las partes interiores de las juntas y de la tubería en su totalidad de acuerdo a norma.</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El SUPERVISOR DE OBRA, comprobará mediante procedimiento, que tanto en planta como en perfil la tubería quede instalada con el alineamiento correcto.</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Cuando se interrumpan los trabajos o al finalizar la jornada laboral, deberán taparse los extremos abiertos de las tuberías de tramos inconclusos, de manera que eviten penetrar en su interior materias extrañas, tierras, basuras, animales, etc.</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El CONTRATISTA, ejecutará el tendido de la tubería con el número de frentes necesarios, coordinando las actividades para el tendido de la tubería con las obras civiles para cumplir los plazos establecidos.</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0D02F1" w:rsidRPr="00773938" w:rsidRDefault="000D02F1" w:rsidP="000D02F1">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0D02F1" w:rsidRPr="00DA5B95" w:rsidRDefault="000D02F1" w:rsidP="000D02F1">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02F1" w:rsidRPr="00DA5B95" w:rsidRDefault="000D02F1" w:rsidP="000D02F1">
      <w:pPr>
        <w:pStyle w:val="Prrafodelista"/>
        <w:ind w:left="792"/>
        <w:jc w:val="both"/>
        <w:rPr>
          <w:rFonts w:cstheme="minorHAnsi"/>
          <w:sz w:val="20"/>
          <w:szCs w:val="20"/>
        </w:rPr>
      </w:pPr>
    </w:p>
    <w:p w:rsidR="000D02F1" w:rsidRPr="00DA5B95" w:rsidRDefault="000D02F1" w:rsidP="000D02F1">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02F1" w:rsidRPr="00DA5B95" w:rsidRDefault="000D02F1" w:rsidP="000D02F1">
      <w:pPr>
        <w:pStyle w:val="Prrafodelista"/>
        <w:ind w:left="792"/>
        <w:jc w:val="both"/>
        <w:rPr>
          <w:rFonts w:cstheme="minorHAnsi"/>
          <w:sz w:val="20"/>
          <w:szCs w:val="20"/>
        </w:rPr>
      </w:pPr>
    </w:p>
    <w:p w:rsidR="000D02F1" w:rsidRPr="00DA5B95" w:rsidRDefault="000D02F1" w:rsidP="000D02F1">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DA5B95">
        <w:rPr>
          <w:rFonts w:cstheme="minorHAnsi"/>
          <w:sz w:val="20"/>
          <w:szCs w:val="20"/>
        </w:rPr>
        <w:lastRenderedPageBreak/>
        <w:t xml:space="preserve">enviará al Ingeniero, a la mayor brevedad posible, información detallada sobre cualquier accidente que ocurra. </w:t>
      </w:r>
    </w:p>
    <w:p w:rsidR="000D02F1" w:rsidRPr="000D02F1" w:rsidRDefault="000D02F1" w:rsidP="000D02F1">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0D02F1" w:rsidRDefault="000D02F1" w:rsidP="000D02F1">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0D02F1" w:rsidRPr="000D02F1" w:rsidRDefault="000D02F1" w:rsidP="000D02F1">
      <w:pPr>
        <w:pStyle w:val="Prrafodelista"/>
        <w:ind w:left="792"/>
        <w:jc w:val="both"/>
        <w:rPr>
          <w:rFonts w:cstheme="minorHAnsi"/>
          <w:sz w:val="20"/>
          <w:szCs w:val="20"/>
        </w:rPr>
      </w:pPr>
      <w:r w:rsidRPr="008963CD">
        <w:rPr>
          <w:rFonts w:cstheme="minorHAnsi"/>
          <w:sz w:val="20"/>
          <w:szCs w:val="20"/>
        </w:rPr>
        <w:t>El ítem de tendido de tubería será medido en metros de acuerdo a la tubería tendida según los planos y especificaciones técnicas. El pago se efectuará de acuerdo al precio unitario de la propuesta aceptada.</w:t>
      </w:r>
    </w:p>
    <w:p w:rsidR="000D02F1" w:rsidRPr="000D02F1" w:rsidRDefault="000D02F1" w:rsidP="000D02F1">
      <w:pPr>
        <w:pStyle w:val="Prrafodelista"/>
        <w:ind w:left="792"/>
        <w:jc w:val="both"/>
        <w:rPr>
          <w:rFonts w:cstheme="minorHAnsi"/>
          <w:sz w:val="20"/>
          <w:szCs w:val="20"/>
        </w:rPr>
      </w:pPr>
      <w:r w:rsidRPr="008963CD">
        <w:rPr>
          <w:rFonts w:cstheme="minorHAnsi"/>
          <w:sz w:val="20"/>
          <w:szCs w:val="20"/>
        </w:rPr>
        <w:t>Dicho pago será la compensación total por los materiales, mano de obra, herramientas, equipo y otros gastos que sean necesarios para la adecuada y correcta ejecución de los trabajos.</w:t>
      </w:r>
    </w:p>
    <w:p w:rsidR="000D02F1" w:rsidRPr="000D02F1" w:rsidRDefault="000D02F1" w:rsidP="000D02F1">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 xml:space="preserve">OBRAS CIVILES PARA FIJACIÓN PARA VÁLVULA DE PE </w:t>
      </w:r>
      <w:r w:rsidRPr="00425B7F">
        <w:rPr>
          <w:b/>
          <w:sz w:val="20"/>
          <w:szCs w:val="20"/>
        </w:rPr>
        <w:t>Ø 40 MM</w:t>
      </w:r>
    </w:p>
    <w:p w:rsidR="00425B7F" w:rsidRDefault="00425B7F" w:rsidP="00425B7F">
      <w:pPr>
        <w:pStyle w:val="Prrafodelista"/>
        <w:numPr>
          <w:ilvl w:val="1"/>
          <w:numId w:val="21"/>
        </w:numPr>
        <w:jc w:val="both"/>
        <w:rPr>
          <w:b/>
          <w:sz w:val="20"/>
          <w:szCs w:val="20"/>
        </w:rPr>
      </w:pPr>
      <w:r>
        <w:rPr>
          <w:b/>
          <w:sz w:val="20"/>
          <w:szCs w:val="20"/>
        </w:rPr>
        <w:t>DEFINICIÓN</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w:t>
      </w:r>
    </w:p>
    <w:p w:rsidR="000D02F1" w:rsidRPr="00664AD5" w:rsidRDefault="000D02F1" w:rsidP="000D02F1">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 xml:space="preserve">El CONTRATISTA proporcionará todos los materiales, herramientas y equipos necesarios (Material aislante de PVC, funda PVC SCH 40 6”, abrazaderas y espárragos de sujeción, tubo guía, etc.),  para la ejecución de los trabajos,  los mismos que deberán ser aprobados por el SUPERVISOR DE OBRA al inicio de la actividad. </w:t>
      </w:r>
    </w:p>
    <w:p w:rsidR="00664AD5" w:rsidRPr="00664AD5" w:rsidRDefault="00664AD5" w:rsidP="00664AD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Anexo 3 - Gráficos)</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 xml:space="preserve">La campana para la válvula deberá ser fijada a la acera con un vaciado hasta la profundidad de 40 cm de manera que esta quede perpendicular al eje de la válvula, estable e inamovible. </w:t>
      </w:r>
    </w:p>
    <w:p w:rsidR="00664AD5" w:rsidRDefault="00664AD5" w:rsidP="00664AD5">
      <w:pPr>
        <w:pStyle w:val="Prrafodelista"/>
        <w:ind w:left="792"/>
        <w:jc w:val="both"/>
        <w:rPr>
          <w:rFonts w:cstheme="minorHAnsi"/>
          <w:sz w:val="20"/>
          <w:szCs w:val="20"/>
        </w:rPr>
      </w:pPr>
      <w:bookmarkStart w:id="14" w:name="_Toc314666927"/>
      <w:r w:rsidRPr="00664AD5">
        <w:rPr>
          <w:rFonts w:cstheme="minorHAnsi"/>
          <w:sz w:val="20"/>
          <w:szCs w:val="20"/>
        </w:rPr>
        <w:t>El material aislante de PVC (funda de PVC SCH 40 6”), las abrazaderas de sujeción y los espárragos para la sujeción de la tubería y el tubo guía serán provistos por el CONTRATISTA. La campana para la válvula será provista por YPFB.</w:t>
      </w:r>
      <w:bookmarkEnd w:id="14"/>
    </w:p>
    <w:p w:rsidR="0087318B" w:rsidRPr="00664AD5" w:rsidRDefault="0087318B" w:rsidP="00664AD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664AD5" w:rsidRPr="00DA5B95" w:rsidRDefault="00664AD5" w:rsidP="00664AD5">
      <w:pPr>
        <w:pStyle w:val="Prrafodelista"/>
        <w:ind w:left="792"/>
        <w:jc w:val="both"/>
        <w:rPr>
          <w:rFonts w:cstheme="minorHAnsi"/>
          <w:sz w:val="20"/>
          <w:szCs w:val="20"/>
        </w:rPr>
      </w:pPr>
      <w:r w:rsidRPr="00DA5B95">
        <w:rPr>
          <w:rFonts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DA5B95">
        <w:rPr>
          <w:rFonts w:cstheme="minorHAnsi"/>
          <w:sz w:val="20"/>
          <w:szCs w:val="20"/>
        </w:rPr>
        <w:lastRenderedPageBreak/>
        <w:t>emisiones y las descargas superficiales y efluentes que se produzcan como resultado de sus actividades no excedan los valores señalados en las Especificaciones o dispuestas por las leyes aplicables.</w:t>
      </w:r>
    </w:p>
    <w:p w:rsidR="00664AD5" w:rsidRPr="00DA5B95" w:rsidRDefault="00664AD5" w:rsidP="00664AD5">
      <w:pPr>
        <w:pStyle w:val="Prrafodelista"/>
        <w:ind w:left="792"/>
        <w:jc w:val="both"/>
        <w:rPr>
          <w:rFonts w:cstheme="minorHAnsi"/>
          <w:sz w:val="20"/>
          <w:szCs w:val="20"/>
        </w:rPr>
      </w:pPr>
    </w:p>
    <w:p w:rsidR="00664AD5" w:rsidRPr="00DA5B95" w:rsidRDefault="00664AD5" w:rsidP="00664AD5">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4AD5" w:rsidRPr="00DA5B95" w:rsidRDefault="00664AD5" w:rsidP="00664AD5">
      <w:pPr>
        <w:pStyle w:val="Prrafodelista"/>
        <w:ind w:left="792"/>
        <w:jc w:val="both"/>
        <w:rPr>
          <w:rFonts w:cstheme="minorHAnsi"/>
          <w:sz w:val="20"/>
          <w:szCs w:val="20"/>
        </w:rPr>
      </w:pPr>
    </w:p>
    <w:p w:rsidR="00664AD5" w:rsidRPr="00DA5B95" w:rsidRDefault="00664AD5" w:rsidP="00664AD5">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4AD5" w:rsidRPr="00664AD5" w:rsidRDefault="00664AD5" w:rsidP="00664AD5">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87318B" w:rsidRDefault="0087318B" w:rsidP="00664AD5">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El ítem de obras civiles para fijación de válvula de polietileno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664AD5" w:rsidRPr="00664AD5" w:rsidRDefault="00664AD5" w:rsidP="00664AD5">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OBRAS CIVILES PARA FIJACIÓN PARA VÁLVULA DE PE Ø 9</w:t>
      </w:r>
      <w:r w:rsidRPr="00425B7F">
        <w:rPr>
          <w:b/>
          <w:sz w:val="20"/>
          <w:szCs w:val="20"/>
        </w:rPr>
        <w:t>0 MM</w:t>
      </w:r>
    </w:p>
    <w:p w:rsidR="00664AD5" w:rsidRDefault="0087318B" w:rsidP="0087318B">
      <w:pPr>
        <w:pStyle w:val="Prrafodelista"/>
        <w:ind w:left="360"/>
        <w:jc w:val="both"/>
        <w:rPr>
          <w:sz w:val="20"/>
          <w:szCs w:val="20"/>
        </w:rPr>
      </w:pPr>
      <w:r>
        <w:rPr>
          <w:sz w:val="20"/>
          <w:szCs w:val="20"/>
        </w:rPr>
        <w:t>Aplica lo descrito en el punto precedente.</w:t>
      </w:r>
    </w:p>
    <w:p w:rsidR="0087318B" w:rsidRPr="0087318B" w:rsidRDefault="0087318B" w:rsidP="0087318B">
      <w:pPr>
        <w:pStyle w:val="Prrafodelista"/>
        <w:ind w:left="360"/>
        <w:jc w:val="both"/>
        <w:rPr>
          <w:sz w:val="20"/>
          <w:szCs w:val="20"/>
        </w:rPr>
      </w:pPr>
    </w:p>
    <w:p w:rsidR="00425B7F" w:rsidRDefault="00425B7F" w:rsidP="00425B7F">
      <w:pPr>
        <w:pStyle w:val="Prrafodelista"/>
        <w:numPr>
          <w:ilvl w:val="0"/>
          <w:numId w:val="21"/>
        </w:numPr>
        <w:jc w:val="both"/>
        <w:rPr>
          <w:b/>
          <w:sz w:val="20"/>
          <w:szCs w:val="20"/>
        </w:rPr>
      </w:pPr>
      <w:r>
        <w:rPr>
          <w:b/>
          <w:sz w:val="20"/>
          <w:szCs w:val="20"/>
        </w:rPr>
        <w:t>PROVISIÓN Y COLOCADO DE CINTA DE SEÑALIZACIÓN</w:t>
      </w:r>
    </w:p>
    <w:p w:rsidR="00425B7F" w:rsidRDefault="00425B7F" w:rsidP="00425B7F">
      <w:pPr>
        <w:pStyle w:val="Prrafodelista"/>
        <w:numPr>
          <w:ilvl w:val="1"/>
          <w:numId w:val="21"/>
        </w:numPr>
        <w:jc w:val="both"/>
        <w:rPr>
          <w:b/>
          <w:sz w:val="20"/>
          <w:szCs w:val="20"/>
        </w:rPr>
      </w:pPr>
      <w:r>
        <w:rPr>
          <w:b/>
          <w:sz w:val="20"/>
          <w:szCs w:val="20"/>
        </w:rPr>
        <w:t>DEFINICIÓN</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Este ítem se refiere a la provisión y colocación de cinta de señalización, que señalizará la red de gas a construir.</w:t>
      </w:r>
    </w:p>
    <w:p w:rsidR="00664AD5" w:rsidRPr="00664AD5" w:rsidRDefault="00664AD5" w:rsidP="00664AD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La cinta de señalización, será provista por El CONTRATISTA, de acuerdo longitudes que la obra requiera. EL CONTRATISTA es quien suministrará todo el material necesario, personal y otros elementos necesarios para la ejecución de este ítem.</w:t>
      </w:r>
    </w:p>
    <w:p w:rsidR="00664AD5" w:rsidRPr="00664AD5" w:rsidRDefault="00664AD5" w:rsidP="00664AD5">
      <w:pPr>
        <w:pStyle w:val="Prrafodelista"/>
        <w:ind w:left="792"/>
        <w:jc w:val="both"/>
        <w:rPr>
          <w:rFonts w:cstheme="minorHAnsi"/>
          <w:sz w:val="20"/>
          <w:szCs w:val="20"/>
        </w:rPr>
      </w:pP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lastRenderedPageBreak/>
        <w:t>El proponente deberá considerar que el material a ser provisto debe ser nuevo.</w:t>
      </w:r>
    </w:p>
    <w:p w:rsidR="00664AD5" w:rsidRPr="00664AD5" w:rsidRDefault="00664AD5" w:rsidP="00664AD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La cinta de señalización debe ser ubicada en todos los tramos de tendido de red con la longitud y disposición previamente aprobada por el Supervisor de Obra.</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La cinta de señalización debe cumplir con las siguientes características técnicas, de carácter enunciativo pero no limitativo.</w:t>
      </w:r>
    </w:p>
    <w:p w:rsidR="00664AD5" w:rsidRPr="00664AD5" w:rsidRDefault="00664AD5" w:rsidP="00664AD5">
      <w:pPr>
        <w:pStyle w:val="Prrafodelista"/>
        <w:ind w:left="792"/>
        <w:jc w:val="both"/>
        <w:rPr>
          <w:rFonts w:cstheme="minorHAnsi"/>
          <w:sz w:val="20"/>
          <w:szCs w:val="20"/>
        </w:rPr>
      </w:pPr>
    </w:p>
    <w:p w:rsidR="00664AD5" w:rsidRPr="00664AD5" w:rsidRDefault="00664AD5" w:rsidP="00664AD5">
      <w:pPr>
        <w:pStyle w:val="Prrafodelista"/>
        <w:numPr>
          <w:ilvl w:val="0"/>
          <w:numId w:val="32"/>
        </w:numPr>
        <w:jc w:val="both"/>
        <w:rPr>
          <w:rFonts w:cstheme="minorHAnsi"/>
          <w:sz w:val="20"/>
          <w:szCs w:val="20"/>
        </w:rPr>
      </w:pPr>
      <w:r w:rsidRPr="00664AD5">
        <w:rPr>
          <w:rFonts w:cstheme="minorHAnsi"/>
          <w:sz w:val="20"/>
          <w:szCs w:val="20"/>
        </w:rPr>
        <w:t>Cinta de señalización de 50 micrones (de carácter obligatorio)</w:t>
      </w:r>
    </w:p>
    <w:p w:rsidR="00664AD5" w:rsidRPr="00664AD5" w:rsidRDefault="00664AD5" w:rsidP="00664AD5">
      <w:pPr>
        <w:pStyle w:val="Prrafodelista"/>
        <w:numPr>
          <w:ilvl w:val="0"/>
          <w:numId w:val="32"/>
        </w:numPr>
        <w:jc w:val="both"/>
        <w:rPr>
          <w:rFonts w:cstheme="minorHAnsi"/>
          <w:sz w:val="20"/>
          <w:szCs w:val="20"/>
        </w:rPr>
      </w:pPr>
      <w:r w:rsidRPr="00664AD5">
        <w:rPr>
          <w:rFonts w:cstheme="minorHAnsi"/>
          <w:sz w:val="20"/>
          <w:szCs w:val="20"/>
        </w:rPr>
        <w:t>Ancho de la cinta de 35 cm. (como mínimo)</w:t>
      </w:r>
    </w:p>
    <w:p w:rsidR="00664AD5" w:rsidRPr="00664AD5" w:rsidRDefault="00664AD5" w:rsidP="00664AD5">
      <w:pPr>
        <w:pStyle w:val="Prrafodelista"/>
        <w:numPr>
          <w:ilvl w:val="0"/>
          <w:numId w:val="32"/>
        </w:numPr>
        <w:jc w:val="both"/>
        <w:rPr>
          <w:rFonts w:cstheme="minorHAnsi"/>
          <w:sz w:val="20"/>
          <w:szCs w:val="20"/>
        </w:rPr>
      </w:pPr>
      <w:r w:rsidRPr="00664AD5">
        <w:rPr>
          <w:rFonts w:cstheme="minorHAnsi"/>
          <w:sz w:val="20"/>
          <w:szCs w:val="20"/>
        </w:rPr>
        <w:t>Color amarillo</w:t>
      </w:r>
    </w:p>
    <w:p w:rsidR="00664AD5" w:rsidRDefault="00664AD5" w:rsidP="00664AD5">
      <w:pPr>
        <w:pStyle w:val="Prrafodelista"/>
        <w:numPr>
          <w:ilvl w:val="0"/>
          <w:numId w:val="32"/>
        </w:numPr>
        <w:jc w:val="both"/>
        <w:rPr>
          <w:rFonts w:cstheme="minorHAnsi"/>
          <w:sz w:val="20"/>
          <w:szCs w:val="20"/>
        </w:rPr>
      </w:pPr>
      <w:r w:rsidRPr="00664AD5">
        <w:rPr>
          <w:rFonts w:cstheme="minorHAnsi"/>
          <w:sz w:val="20"/>
          <w:szCs w:val="20"/>
        </w:rPr>
        <w:t>Texto: PRECAUCIÓN! YPFB LÍNEA DE GAS.</w:t>
      </w:r>
    </w:p>
    <w:p w:rsidR="00664AD5" w:rsidRDefault="00664AD5" w:rsidP="00664AD5">
      <w:pPr>
        <w:pStyle w:val="Prrafodelista"/>
        <w:ind w:left="1512"/>
        <w:jc w:val="both"/>
        <w:rPr>
          <w:rFonts w:cstheme="minorHAnsi"/>
          <w:sz w:val="20"/>
          <w:szCs w:val="20"/>
        </w:rPr>
      </w:pPr>
    </w:p>
    <w:p w:rsidR="00664AD5" w:rsidRDefault="00664AD5" w:rsidP="00664AD5">
      <w:pPr>
        <w:pStyle w:val="Prrafodelista"/>
        <w:ind w:left="1512"/>
        <w:jc w:val="both"/>
        <w:rPr>
          <w:rFonts w:cstheme="minorHAnsi"/>
          <w:sz w:val="20"/>
          <w:szCs w:val="20"/>
        </w:rPr>
      </w:pPr>
    </w:p>
    <w:p w:rsidR="00664AD5" w:rsidRDefault="00664AD5" w:rsidP="00664AD5">
      <w:pPr>
        <w:pStyle w:val="Prrafodelista"/>
        <w:ind w:left="1512"/>
        <w:jc w:val="both"/>
        <w:rPr>
          <w:rFonts w:cstheme="minorHAnsi"/>
          <w:sz w:val="20"/>
          <w:szCs w:val="20"/>
        </w:rPr>
      </w:pPr>
    </w:p>
    <w:p w:rsidR="00664AD5" w:rsidRDefault="00664AD5" w:rsidP="00664AD5">
      <w:pPr>
        <w:pStyle w:val="Prrafodelista"/>
        <w:ind w:left="1512"/>
        <w:jc w:val="both"/>
        <w:rPr>
          <w:rFonts w:cstheme="minorHAnsi"/>
          <w:sz w:val="20"/>
          <w:szCs w:val="20"/>
        </w:rPr>
      </w:pPr>
    </w:p>
    <w:p w:rsidR="00664AD5" w:rsidRPr="00920A4F" w:rsidRDefault="00664AD5" w:rsidP="00664AD5">
      <w:pPr>
        <w:tabs>
          <w:tab w:val="left" w:pos="1140"/>
        </w:tabs>
        <w:ind w:left="1108"/>
        <w:jc w:val="center"/>
        <w:rPr>
          <w:rFonts w:eastAsia="Arial Unicode MS" w:cstheme="minorHAnsi"/>
          <w:b/>
          <w:bCs/>
          <w:sz w:val="20"/>
          <w:szCs w:val="20"/>
        </w:rPr>
      </w:pPr>
      <w:r w:rsidRPr="00920A4F">
        <w:rPr>
          <w:rFonts w:cstheme="minorHAnsi"/>
          <w:b/>
          <w:noProof/>
          <w:sz w:val="20"/>
          <w:szCs w:val="20"/>
          <w:lang w:eastAsia="es-BO"/>
        </w:rPr>
        <mc:AlternateContent>
          <mc:Choice Requires="wps">
            <w:drawing>
              <wp:anchor distT="0" distB="0" distL="114300" distR="114300" simplePos="0" relativeHeight="251664384" behindDoc="0" locked="0" layoutInCell="1" allowOverlap="1" wp14:anchorId="77D507D5" wp14:editId="429A7F6C">
                <wp:simplePos x="0" y="0"/>
                <wp:positionH relativeFrom="column">
                  <wp:posOffset>4443095</wp:posOffset>
                </wp:positionH>
                <wp:positionV relativeFrom="paragraph">
                  <wp:posOffset>121920</wp:posOffset>
                </wp:positionV>
                <wp:extent cx="635" cy="1790700"/>
                <wp:effectExtent l="55880" t="15875" r="57785" b="2222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FE2223" id="_x0000_t32" coordsize="21600,21600" o:spt="32" o:oned="t" path="m,l21600,21600e" filled="f">
                <v:path arrowok="t" fillok="f" o:connecttype="none"/>
                <o:lock v:ext="edit" shapetype="t"/>
              </v:shapetype>
              <v:shape id="Conector recto de flecha 1" o:spid="_x0000_s1026" type="#_x0000_t32" style="position:absolute;margin-left:349.85pt;margin-top:9.6pt;width:.05pt;height:141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">
                <v:stroke startarrow="block" endarrow="block"/>
              </v:shape>
            </w:pict>
          </mc:Fallback>
        </mc:AlternateContent>
      </w:r>
      <w:r w:rsidR="00354122">
        <w:rPr>
          <w:rFonts w:eastAsia="Arial Unicode MS" w:cstheme="minorHAnsi"/>
          <w:b/>
          <w:bCs/>
          <w:sz w:val="20"/>
          <w:szCs w:val="20"/>
        </w:rPr>
        <w:t>G</w:t>
      </w:r>
      <w:r w:rsidRPr="00920A4F">
        <w:rPr>
          <w:rFonts w:eastAsia="Arial Unicode MS" w:cstheme="minorHAnsi"/>
          <w:b/>
          <w:bCs/>
          <w:sz w:val="20"/>
          <w:szCs w:val="20"/>
        </w:rPr>
        <w:t>RAFICO 1 (Dimensiones)</w:t>
      </w:r>
    </w:p>
    <w:p w:rsidR="00664AD5" w:rsidRPr="00920A4F" w:rsidRDefault="00664AD5" w:rsidP="00383AFF">
      <w:pPr>
        <w:tabs>
          <w:tab w:val="left" w:pos="3960"/>
        </w:tabs>
        <w:jc w:val="center"/>
        <w:rPr>
          <w:rFonts w:cstheme="minorHAnsi"/>
          <w:b/>
          <w:sz w:val="20"/>
          <w:szCs w:val="20"/>
        </w:rPr>
      </w:pPr>
      <w:r w:rsidRPr="00920A4F">
        <w:rPr>
          <w:rFonts w:cstheme="minorHAnsi"/>
          <w:b/>
          <w:noProof/>
          <w:sz w:val="20"/>
          <w:szCs w:val="20"/>
          <w:lang w:eastAsia="es-BO"/>
        </w:rPr>
        <mc:AlternateContent>
          <mc:Choice Requires="wps">
            <w:drawing>
              <wp:anchor distT="0" distB="0" distL="114300" distR="114300" simplePos="0" relativeHeight="251665408" behindDoc="0" locked="0" layoutInCell="1" allowOverlap="1" wp14:anchorId="3C17349E" wp14:editId="614A57D4">
                <wp:simplePos x="0" y="0"/>
                <wp:positionH relativeFrom="column">
                  <wp:posOffset>4573905</wp:posOffset>
                </wp:positionH>
                <wp:positionV relativeFrom="paragraph">
                  <wp:posOffset>553085</wp:posOffset>
                </wp:positionV>
                <wp:extent cx="744855" cy="276225"/>
                <wp:effectExtent l="7620" t="12065" r="9525" b="698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4F5E7E" w:rsidRPr="00723B04" w:rsidRDefault="004F5E7E" w:rsidP="00664AD5">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17349E" id="Cuadro de texto 2" o:spid="_x0000_s1027" type="#_x0000_t202" style="position:absolute;left:0;text-align:left;margin-left:360.15pt;margin-top:43.55pt;width:58.65pt;height:21.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" strokecolor="white">
                <v:textbox style="mso-fit-shape-to-text:t">
                  <w:txbxContent>
                    <w:p w:rsidR="004F5E7E" w:rsidRPr="00723B04" w:rsidRDefault="004F5E7E" w:rsidP="00664AD5">
                      <w:pPr>
                        <w:rPr>
                          <w:b/>
                        </w:rPr>
                      </w:pPr>
                      <w:r w:rsidRPr="00723B04">
                        <w:rPr>
                          <w:b/>
                        </w:rPr>
                        <w:t>35 (cm)</w:t>
                      </w:r>
                    </w:p>
                  </w:txbxContent>
                </v:textbox>
              </v:shape>
            </w:pict>
          </mc:Fallback>
        </mc:AlternateContent>
      </w:r>
      <w:r w:rsidRPr="00920A4F">
        <w:rPr>
          <w:rFonts w:cstheme="minorHAnsi"/>
          <w:b/>
          <w:noProof/>
          <w:sz w:val="20"/>
          <w:szCs w:val="20"/>
          <w:lang w:eastAsia="es-BO"/>
        </w:rPr>
        <w:drawing>
          <wp:inline distT="0" distB="0" distL="0" distR="0" wp14:anchorId="7C185653" wp14:editId="4CB4A716">
            <wp:extent cx="3208020" cy="1685925"/>
            <wp:effectExtent l="0" t="0" r="0" b="9525"/>
            <wp:docPr id="4" name="Imagen 4"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4"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664AD5" w:rsidRPr="00920A4F" w:rsidRDefault="00664AD5" w:rsidP="00664AD5">
      <w:pPr>
        <w:jc w:val="both"/>
        <w:rPr>
          <w:rFonts w:cstheme="minorHAnsi"/>
          <w:b/>
          <w:sz w:val="20"/>
          <w:szCs w:val="20"/>
        </w:rPr>
      </w:pPr>
      <w:r w:rsidRPr="00920A4F">
        <w:rPr>
          <w:rFonts w:cstheme="minorHAnsi"/>
          <w:b/>
          <w:noProof/>
          <w:sz w:val="20"/>
          <w:szCs w:val="20"/>
          <w:lang w:eastAsia="es-BO"/>
        </w:rPr>
        <mc:AlternateContent>
          <mc:Choice Requires="wps">
            <w:drawing>
              <wp:anchor distT="0" distB="0" distL="114300" distR="114300" simplePos="0" relativeHeight="251663360" behindDoc="0" locked="0" layoutInCell="1" allowOverlap="1" wp14:anchorId="497AD76D" wp14:editId="08A741AC">
                <wp:simplePos x="0" y="0"/>
                <wp:positionH relativeFrom="column">
                  <wp:posOffset>1014095</wp:posOffset>
                </wp:positionH>
                <wp:positionV relativeFrom="paragraph">
                  <wp:posOffset>108585</wp:posOffset>
                </wp:positionV>
                <wp:extent cx="3143250" cy="9525"/>
                <wp:effectExtent l="17780" t="61595" r="20320" b="52705"/>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73BBED" id="Conector recto de flecha 3" o:spid="_x0000_s1026" type="#_x0000_t32" style="position:absolute;margin-left:79.85pt;margin-top:8.55pt;width:247.5pt;height:.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SvT3ZEQCAACb&#10;BAAADgAAAAAAAAAAAAAAAAAuAgAAZHJzL2Uyb0RvYy54bWxQSwECLQAUAAYACAAAACEAIMrdZt4A&#10;AAAJAQAADwAAAAAAAAAAAAAAAACeBAAAZHJzL2Rvd25yZXYueG1sUEsFBgAAAAAEAAQA8wAAAKkF&#10;AAAAAA==&#10;">
                <v:stroke startarrow="block" endarrow="block"/>
              </v:shape>
            </w:pict>
          </mc:Fallback>
        </mc:AlternateContent>
      </w:r>
    </w:p>
    <w:p w:rsidR="00664AD5" w:rsidRPr="00920A4F" w:rsidRDefault="00664AD5" w:rsidP="00664AD5">
      <w:pPr>
        <w:jc w:val="both"/>
        <w:rPr>
          <w:rFonts w:cstheme="minorHAnsi"/>
          <w:b/>
          <w:sz w:val="20"/>
          <w:szCs w:val="20"/>
        </w:rPr>
      </w:pPr>
      <w:r w:rsidRPr="00920A4F">
        <w:rPr>
          <w:rFonts w:cstheme="minorHAnsi"/>
          <w:b/>
          <w:sz w:val="20"/>
          <w:szCs w:val="20"/>
        </w:rPr>
        <w:t xml:space="preserve">                                      </w:t>
      </w:r>
      <w:r>
        <w:rPr>
          <w:rFonts w:cstheme="minorHAnsi"/>
          <w:b/>
          <w:sz w:val="20"/>
          <w:szCs w:val="20"/>
        </w:rPr>
        <w:t xml:space="preserve">                            </w:t>
      </w:r>
      <w:r>
        <w:rPr>
          <w:rFonts w:cstheme="minorHAnsi"/>
          <w:b/>
          <w:sz w:val="20"/>
          <w:szCs w:val="20"/>
        </w:rPr>
        <w:tab/>
        <w:t xml:space="preserve"> L</w:t>
      </w:r>
      <w:r w:rsidRPr="00920A4F">
        <w:rPr>
          <w:rFonts w:cstheme="minorHAnsi"/>
          <w:b/>
          <w:sz w:val="20"/>
          <w:szCs w:val="20"/>
        </w:rPr>
        <w:t xml:space="preserve"> metros</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La cinta de señalización debe ser ubicada 30 cm antes del nivel superior de la zanja indicando “PRECAUCIÓN – LÍNEA DE GAS”</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Se debe tener especial cuidado en no rasgar o doblar la cinta al momento de la compactación, esta cinta no podrá ser usada por el contratista para señalizar un área de trabajo.</w:t>
      </w:r>
    </w:p>
    <w:p w:rsidR="00664AD5" w:rsidRPr="00664AD5" w:rsidRDefault="00664AD5" w:rsidP="00664AD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664AD5" w:rsidRPr="00DA5B95" w:rsidRDefault="00664AD5" w:rsidP="00664AD5">
      <w:pPr>
        <w:pStyle w:val="Prrafodelista"/>
        <w:ind w:left="792"/>
        <w:jc w:val="both"/>
        <w:rPr>
          <w:rFonts w:cstheme="minorHAnsi"/>
          <w:sz w:val="20"/>
          <w:szCs w:val="20"/>
        </w:rPr>
      </w:pPr>
      <w:r w:rsidRPr="00DA5B95">
        <w:rPr>
          <w:rFonts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DA5B95">
        <w:rPr>
          <w:rFonts w:cstheme="minorHAnsi"/>
          <w:sz w:val="20"/>
          <w:szCs w:val="20"/>
        </w:rPr>
        <w:lastRenderedPageBreak/>
        <w:t>emisiones y las descargas superficiales y efluentes que se produzcan como resultado de sus actividades no excedan los valores señalados en las Especificaciones o dispuestas por las leyes aplicables.</w:t>
      </w:r>
    </w:p>
    <w:p w:rsidR="00664AD5" w:rsidRPr="00DA5B95" w:rsidRDefault="00664AD5" w:rsidP="00664AD5">
      <w:pPr>
        <w:pStyle w:val="Prrafodelista"/>
        <w:ind w:left="792"/>
        <w:jc w:val="both"/>
        <w:rPr>
          <w:rFonts w:cstheme="minorHAnsi"/>
          <w:sz w:val="20"/>
          <w:szCs w:val="20"/>
        </w:rPr>
      </w:pPr>
    </w:p>
    <w:p w:rsidR="00664AD5" w:rsidRPr="00DA5B95" w:rsidRDefault="00664AD5" w:rsidP="00664AD5">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4AD5" w:rsidRPr="00DA5B95" w:rsidRDefault="00664AD5" w:rsidP="00664AD5">
      <w:pPr>
        <w:pStyle w:val="Prrafodelista"/>
        <w:ind w:left="792"/>
        <w:jc w:val="both"/>
        <w:rPr>
          <w:rFonts w:cstheme="minorHAnsi"/>
          <w:sz w:val="20"/>
          <w:szCs w:val="20"/>
        </w:rPr>
      </w:pPr>
    </w:p>
    <w:p w:rsidR="00664AD5" w:rsidRPr="00DA5B95" w:rsidRDefault="00664AD5" w:rsidP="00664AD5">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4AD5" w:rsidRPr="00664AD5" w:rsidRDefault="00664AD5" w:rsidP="00664AD5">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664AD5" w:rsidRDefault="00664AD5" w:rsidP="00664AD5">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585987" w:rsidRPr="00585987" w:rsidRDefault="00585987" w:rsidP="00585987">
      <w:pPr>
        <w:pStyle w:val="Prrafodelista"/>
        <w:ind w:left="792"/>
        <w:jc w:val="both"/>
        <w:rPr>
          <w:rFonts w:cstheme="minorHAnsi"/>
          <w:sz w:val="20"/>
          <w:szCs w:val="20"/>
        </w:rPr>
      </w:pPr>
      <w:r w:rsidRPr="00585987">
        <w:rPr>
          <w:rFonts w:cstheme="minorHAnsi"/>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585987" w:rsidRPr="00585987" w:rsidRDefault="00585987" w:rsidP="00585987">
      <w:pPr>
        <w:pStyle w:val="Prrafodelista"/>
        <w:ind w:left="792"/>
        <w:jc w:val="both"/>
        <w:rPr>
          <w:rFonts w:cstheme="minorHAnsi"/>
          <w:sz w:val="20"/>
          <w:szCs w:val="20"/>
        </w:rPr>
      </w:pPr>
    </w:p>
    <w:p w:rsidR="00585987" w:rsidRPr="00585987" w:rsidRDefault="00585987" w:rsidP="00585987">
      <w:pPr>
        <w:pStyle w:val="Prrafodelista"/>
        <w:ind w:left="792"/>
        <w:jc w:val="both"/>
        <w:rPr>
          <w:rFonts w:cstheme="minorHAnsi"/>
          <w:sz w:val="20"/>
          <w:szCs w:val="20"/>
        </w:rPr>
      </w:pPr>
      <w:r w:rsidRPr="00585987">
        <w:rPr>
          <w:rFonts w:cstheme="minorHAnsi"/>
          <w:sz w:val="20"/>
          <w:szCs w:val="20"/>
        </w:rPr>
        <w:t>En este precio están comprendidos todas las herramientas, mano de obra, material y transporte necesarios para la ejecución total de este ítem.</w:t>
      </w:r>
    </w:p>
    <w:p w:rsidR="00585987" w:rsidRPr="00585987" w:rsidRDefault="00585987" w:rsidP="00585987">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PROVISIÓN Y COLOCADO DE PLAQUETAS DE SEÑALIZACIÓN HORIZONTAL</w:t>
      </w:r>
    </w:p>
    <w:p w:rsidR="00425B7F" w:rsidRDefault="00425B7F" w:rsidP="00425B7F">
      <w:pPr>
        <w:pStyle w:val="Prrafodelista"/>
        <w:numPr>
          <w:ilvl w:val="1"/>
          <w:numId w:val="21"/>
        </w:numPr>
        <w:jc w:val="both"/>
        <w:rPr>
          <w:b/>
          <w:sz w:val="20"/>
          <w:szCs w:val="20"/>
        </w:rPr>
      </w:pPr>
      <w:r>
        <w:rPr>
          <w:b/>
          <w:sz w:val="20"/>
          <w:szCs w:val="20"/>
        </w:rPr>
        <w:t>DEFINICIÓN</w:t>
      </w:r>
    </w:p>
    <w:p w:rsidR="008568AB" w:rsidRPr="008568AB" w:rsidRDefault="008568AB" w:rsidP="008568AB">
      <w:pPr>
        <w:pStyle w:val="Prrafodelista"/>
        <w:ind w:left="792"/>
        <w:jc w:val="both"/>
        <w:rPr>
          <w:rFonts w:cstheme="minorHAnsi"/>
          <w:sz w:val="20"/>
          <w:szCs w:val="20"/>
        </w:rPr>
      </w:pPr>
      <w:r w:rsidRPr="008568AB">
        <w:rPr>
          <w:rFonts w:cstheme="minorHAnsi"/>
          <w:sz w:val="20"/>
          <w:szCs w:val="20"/>
        </w:rPr>
        <w:t>Este ítem Comprende todos los trabajos para la construcción de la base de hormigón y el empotramiento de las plaquetas de señalización horizontal sólo en coberturas de tierra y empedrado que se presenten en el trazado del proyecto, de acuerdo a la tipología, dimensiones y materiales indicados.</w:t>
      </w:r>
    </w:p>
    <w:p w:rsidR="008568AB" w:rsidRPr="008568AB" w:rsidRDefault="008568AB" w:rsidP="008568AB">
      <w:pPr>
        <w:pStyle w:val="Prrafodelista"/>
        <w:ind w:left="792"/>
        <w:jc w:val="both"/>
        <w:rPr>
          <w:rFonts w:cstheme="minorHAnsi"/>
          <w:sz w:val="20"/>
          <w:szCs w:val="20"/>
        </w:rPr>
      </w:pPr>
      <w:r w:rsidRPr="008568AB">
        <w:rPr>
          <w:rFonts w:cstheme="minorHAnsi"/>
          <w:sz w:val="20"/>
          <w:szCs w:val="20"/>
        </w:rPr>
        <w:t>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8568AB" w:rsidRPr="008568AB" w:rsidRDefault="008568AB" w:rsidP="008568A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lastRenderedPageBreak/>
        <w:t>MATERIALES, HERRAMIENTAS Y EQUIPO</w:t>
      </w:r>
    </w:p>
    <w:p w:rsidR="008568AB" w:rsidRPr="00920A4F" w:rsidRDefault="008568AB" w:rsidP="008568AB">
      <w:pPr>
        <w:pStyle w:val="Prrafodelista"/>
        <w:ind w:left="792"/>
        <w:jc w:val="both"/>
        <w:rPr>
          <w:rFonts w:cstheme="minorHAnsi"/>
          <w:sz w:val="20"/>
          <w:szCs w:val="20"/>
        </w:rPr>
      </w:pPr>
      <w:r w:rsidRPr="00920A4F">
        <w:rPr>
          <w:rFonts w:cstheme="minorHAnsi"/>
          <w:sz w:val="20"/>
          <w:szCs w:val="20"/>
        </w:rPr>
        <w:t xml:space="preserve">Las plaquetas serán provistas por El CONTRATISTA, de acuerdo a las </w:t>
      </w:r>
      <w:r>
        <w:rPr>
          <w:rFonts w:cstheme="minorHAnsi"/>
          <w:sz w:val="20"/>
          <w:szCs w:val="20"/>
        </w:rPr>
        <w:t xml:space="preserve">especificaciones requeridas. El </w:t>
      </w:r>
      <w:r w:rsidRPr="00920A4F">
        <w:rPr>
          <w:rFonts w:cstheme="minorHAnsi"/>
          <w:sz w:val="20"/>
          <w:szCs w:val="20"/>
        </w:rPr>
        <w:t>CONTRATISTA es quien suministrará todo el material necesario, personal y otros elementos necesarios para la ejecución de este ítem.</w:t>
      </w:r>
    </w:p>
    <w:p w:rsidR="008568AB" w:rsidRPr="008568AB" w:rsidRDefault="008568AB" w:rsidP="008568AB">
      <w:pPr>
        <w:pStyle w:val="Prrafodelista"/>
        <w:ind w:left="792"/>
        <w:jc w:val="both"/>
        <w:rPr>
          <w:rFonts w:cstheme="minorHAnsi"/>
          <w:sz w:val="20"/>
          <w:szCs w:val="20"/>
        </w:rPr>
      </w:pPr>
      <w:r w:rsidRPr="00920A4F">
        <w:rPr>
          <w:rFonts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Pr>
          <w:rFonts w:cstheme="minorHAnsi"/>
          <w:sz w:val="20"/>
          <w:szCs w:val="20"/>
        </w:rPr>
        <w:t xml:space="preserve"> DE OBRA</w:t>
      </w:r>
      <w:r w:rsidRPr="00920A4F">
        <w:rPr>
          <w:rFonts w:cstheme="minorHAnsi"/>
          <w:sz w:val="20"/>
          <w:szCs w:val="20"/>
        </w:rPr>
        <w:t>. Además deberá emplearse una barra de acero corrugado de diámetro de un 1/8 de pulgada y 30 cm de largo para la fijación correspondiente.</w:t>
      </w:r>
    </w:p>
    <w:p w:rsidR="008568AB" w:rsidRPr="008568AB" w:rsidRDefault="008568AB" w:rsidP="008568A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8568AB" w:rsidRPr="008568AB" w:rsidRDefault="008568AB" w:rsidP="008568AB">
      <w:pPr>
        <w:pStyle w:val="Prrafodelista"/>
        <w:ind w:left="792"/>
        <w:jc w:val="both"/>
        <w:rPr>
          <w:rFonts w:cstheme="minorHAnsi"/>
          <w:sz w:val="20"/>
          <w:szCs w:val="20"/>
        </w:rPr>
      </w:pPr>
      <w:r w:rsidRPr="008568AB">
        <w:rPr>
          <w:rFonts w:cstheme="minorHAnsi"/>
          <w:sz w:val="20"/>
          <w:szCs w:val="20"/>
        </w:rPr>
        <w:t>Para la instalación de plaquetas señalización horizontal en aceras de concreto se deberá realizar el vaciado de concreto de 15 cm de largo por 12 cm de ancho y 10 cm de profundidad, asegurándose que queden correctamente fijadas y al ras de piso. Para el caso de cerámica o algún piso especial se debe realizar el empotrado, según las dimensiones de la placa de señalización vaciado con mortero, con el cuidado de fijarlo al ras del piso.</w:t>
      </w:r>
    </w:p>
    <w:p w:rsidR="008568AB" w:rsidRDefault="008568AB" w:rsidP="008568AB">
      <w:pPr>
        <w:pStyle w:val="Prrafodelista"/>
        <w:ind w:left="792"/>
        <w:jc w:val="both"/>
        <w:rPr>
          <w:rFonts w:cstheme="minorHAnsi"/>
          <w:sz w:val="20"/>
          <w:szCs w:val="20"/>
        </w:rPr>
      </w:pPr>
      <w:r w:rsidRPr="008568AB">
        <w:rPr>
          <w:rFonts w:cstheme="minorHAnsi"/>
          <w:sz w:val="20"/>
          <w:szCs w:val="20"/>
        </w:rPr>
        <w:t>Para la instalación de plaquetas de señalización horizontal en aceras de tierra y empedrado se deberá realizar el vaciado de concreto de 30cm de largo por 30cm de ancho y 25cm de profundidad, asegurándose que queden correctamente fijadas y a nivel del cordón de acera y sobre la tubería.</w:t>
      </w:r>
    </w:p>
    <w:p w:rsidR="008568AB" w:rsidRDefault="008568AB" w:rsidP="008568AB">
      <w:pPr>
        <w:pStyle w:val="Prrafodelista"/>
        <w:ind w:left="792"/>
        <w:jc w:val="both"/>
        <w:rPr>
          <w:rFonts w:cstheme="minorHAnsi"/>
          <w:sz w:val="20"/>
          <w:szCs w:val="20"/>
        </w:rPr>
      </w:pPr>
    </w:p>
    <w:p w:rsidR="008568AB" w:rsidRDefault="008568AB" w:rsidP="008568AB">
      <w:pPr>
        <w:pStyle w:val="Prrafodelista"/>
        <w:ind w:left="792"/>
        <w:jc w:val="center"/>
        <w:rPr>
          <w:rFonts w:cstheme="minorHAnsi"/>
          <w:sz w:val="20"/>
          <w:szCs w:val="20"/>
        </w:rPr>
      </w:pPr>
      <w:r>
        <w:rPr>
          <w:rFonts w:cstheme="minorHAnsi"/>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8568AB" w:rsidRPr="00920A4F" w:rsidTr="00160144">
        <w:trPr>
          <w:trHeight w:hRule="exact" w:val="562"/>
        </w:trPr>
        <w:tc>
          <w:tcPr>
            <w:tcW w:w="1084" w:type="dxa"/>
            <w:shd w:val="clear" w:color="auto" w:fill="B4C6E7" w:themeFill="accent5" w:themeFillTint="66"/>
            <w:vAlign w:val="center"/>
          </w:tcPr>
          <w:p w:rsidR="008568AB" w:rsidRPr="00920A4F" w:rsidRDefault="008568AB" w:rsidP="00160144">
            <w:pPr>
              <w:spacing w:before="240"/>
              <w:jc w:val="center"/>
              <w:rPr>
                <w:rFonts w:cstheme="minorHAnsi"/>
                <w:b/>
                <w:sz w:val="20"/>
                <w:szCs w:val="20"/>
              </w:rPr>
            </w:pPr>
            <w:r w:rsidRPr="00920A4F">
              <w:rPr>
                <w:rFonts w:cstheme="minorHAnsi"/>
                <w:b/>
                <w:sz w:val="20"/>
                <w:szCs w:val="20"/>
              </w:rPr>
              <w:t>Nº ÍTEM</w:t>
            </w:r>
          </w:p>
        </w:tc>
        <w:tc>
          <w:tcPr>
            <w:tcW w:w="4251" w:type="dxa"/>
            <w:shd w:val="clear" w:color="auto" w:fill="B4C6E7" w:themeFill="accent5" w:themeFillTint="66"/>
            <w:vAlign w:val="center"/>
          </w:tcPr>
          <w:p w:rsidR="008568AB" w:rsidRPr="00920A4F" w:rsidRDefault="008568AB" w:rsidP="00160144">
            <w:pPr>
              <w:spacing w:before="240"/>
              <w:jc w:val="center"/>
              <w:rPr>
                <w:rFonts w:cstheme="minorHAnsi"/>
                <w:b/>
                <w:sz w:val="20"/>
                <w:szCs w:val="20"/>
              </w:rPr>
            </w:pPr>
            <w:r w:rsidRPr="00920A4F">
              <w:rPr>
                <w:rFonts w:cstheme="minorHAnsi"/>
                <w:b/>
                <w:sz w:val="20"/>
                <w:szCs w:val="20"/>
              </w:rPr>
              <w:t>DESCRIPCIÓN</w:t>
            </w:r>
          </w:p>
        </w:tc>
        <w:tc>
          <w:tcPr>
            <w:tcW w:w="3702" w:type="dxa"/>
            <w:shd w:val="clear" w:color="auto" w:fill="B4C6E7" w:themeFill="accent5" w:themeFillTint="66"/>
            <w:vAlign w:val="center"/>
          </w:tcPr>
          <w:p w:rsidR="008568AB" w:rsidRPr="00920A4F" w:rsidRDefault="008568AB" w:rsidP="00160144">
            <w:pPr>
              <w:spacing w:before="240"/>
              <w:jc w:val="center"/>
              <w:rPr>
                <w:rFonts w:cstheme="minorHAnsi"/>
                <w:b/>
                <w:sz w:val="20"/>
                <w:szCs w:val="20"/>
              </w:rPr>
            </w:pPr>
            <w:r w:rsidRPr="00920A4F">
              <w:rPr>
                <w:rFonts w:cstheme="minorHAnsi"/>
                <w:b/>
                <w:sz w:val="20"/>
                <w:szCs w:val="20"/>
              </w:rPr>
              <w:t>ESPECIFICACIONES TÉCNICAS</w:t>
            </w:r>
          </w:p>
          <w:p w:rsidR="008568AB" w:rsidRPr="00920A4F" w:rsidRDefault="008568AB" w:rsidP="00160144">
            <w:pPr>
              <w:spacing w:before="240"/>
              <w:jc w:val="center"/>
              <w:rPr>
                <w:rFonts w:cstheme="minorHAnsi"/>
                <w:b/>
                <w:sz w:val="20"/>
                <w:szCs w:val="20"/>
              </w:rPr>
            </w:pPr>
          </w:p>
        </w:tc>
      </w:tr>
      <w:tr w:rsidR="008568AB" w:rsidRPr="00920A4F" w:rsidTr="00160144">
        <w:trPr>
          <w:trHeight w:hRule="exact" w:val="2674"/>
        </w:trPr>
        <w:tc>
          <w:tcPr>
            <w:tcW w:w="1084" w:type="dxa"/>
            <w:shd w:val="clear" w:color="auto" w:fill="auto"/>
          </w:tcPr>
          <w:p w:rsidR="008568AB" w:rsidRDefault="008568AB" w:rsidP="00160144">
            <w:pPr>
              <w:spacing w:before="240"/>
              <w:jc w:val="center"/>
              <w:rPr>
                <w:rFonts w:cstheme="minorHAnsi"/>
                <w:sz w:val="20"/>
                <w:szCs w:val="20"/>
              </w:rPr>
            </w:pPr>
            <w:r>
              <w:rPr>
                <w:rFonts w:cstheme="minorHAnsi"/>
                <w:sz w:val="20"/>
                <w:szCs w:val="20"/>
              </w:rPr>
              <w:t xml:space="preserve"> </w:t>
            </w:r>
          </w:p>
          <w:p w:rsidR="008568AB" w:rsidRPr="00920A4F" w:rsidRDefault="008568AB" w:rsidP="00160144">
            <w:pPr>
              <w:spacing w:before="240"/>
              <w:jc w:val="center"/>
              <w:rPr>
                <w:rFonts w:cstheme="minorHAnsi"/>
                <w:sz w:val="20"/>
                <w:szCs w:val="20"/>
              </w:rPr>
            </w:pPr>
            <w:r w:rsidRPr="00920A4F">
              <w:rPr>
                <w:rFonts w:cstheme="minorHAnsi"/>
                <w:sz w:val="20"/>
                <w:szCs w:val="20"/>
              </w:rPr>
              <w:t>1</w:t>
            </w:r>
          </w:p>
        </w:tc>
        <w:tc>
          <w:tcPr>
            <w:tcW w:w="4251" w:type="dxa"/>
            <w:shd w:val="clear" w:color="auto" w:fill="auto"/>
            <w:vAlign w:val="center"/>
          </w:tcPr>
          <w:p w:rsidR="008568AB" w:rsidRPr="00920A4F" w:rsidRDefault="008568AB" w:rsidP="00160144">
            <w:pPr>
              <w:jc w:val="both"/>
              <w:rPr>
                <w:rFonts w:cstheme="minorHAnsi"/>
                <w:sz w:val="20"/>
                <w:szCs w:val="20"/>
              </w:rPr>
            </w:pPr>
            <w:r w:rsidRPr="00920A4F">
              <w:rPr>
                <w:rFonts w:cstheme="minorHAnsi"/>
                <w:sz w:val="20"/>
                <w:szCs w:val="20"/>
              </w:rPr>
              <w:t>Plaquetas de Señalización (Modelo 1)</w:t>
            </w:r>
          </w:p>
        </w:tc>
        <w:tc>
          <w:tcPr>
            <w:tcW w:w="3702" w:type="dxa"/>
            <w:shd w:val="clear" w:color="auto" w:fill="auto"/>
          </w:tcPr>
          <w:p w:rsidR="008568AB" w:rsidRPr="00920A4F" w:rsidRDefault="008568AB" w:rsidP="008568AB">
            <w:pPr>
              <w:pStyle w:val="Prrafodelista"/>
              <w:numPr>
                <w:ilvl w:val="0"/>
                <w:numId w:val="9"/>
              </w:numPr>
              <w:spacing w:before="240" w:after="0" w:line="276" w:lineRule="auto"/>
              <w:ind w:left="317" w:hanging="283"/>
              <w:jc w:val="both"/>
              <w:rPr>
                <w:rFonts w:cstheme="minorHAnsi"/>
                <w:sz w:val="20"/>
                <w:szCs w:val="20"/>
              </w:rPr>
            </w:pPr>
            <w:r w:rsidRPr="00920A4F">
              <w:rPr>
                <w:rFonts w:cstheme="minorHAnsi"/>
                <w:sz w:val="20"/>
                <w:szCs w:val="20"/>
              </w:rPr>
              <w:t>Material: Aluminio</w:t>
            </w:r>
            <w:r>
              <w:rPr>
                <w:rFonts w:cstheme="minorHAnsi"/>
                <w:sz w:val="20"/>
                <w:szCs w:val="20"/>
              </w:rPr>
              <w:t xml:space="preserve"> fundido</w:t>
            </w:r>
          </w:p>
          <w:p w:rsidR="008568AB" w:rsidRPr="00920A4F" w:rsidRDefault="008568AB" w:rsidP="008568AB">
            <w:pPr>
              <w:pStyle w:val="Prrafodelista"/>
              <w:numPr>
                <w:ilvl w:val="0"/>
                <w:numId w:val="9"/>
              </w:numPr>
              <w:spacing w:before="240" w:after="0" w:line="276" w:lineRule="auto"/>
              <w:ind w:left="317" w:hanging="283"/>
              <w:jc w:val="both"/>
              <w:rPr>
                <w:rFonts w:cstheme="minorHAnsi"/>
                <w:sz w:val="20"/>
                <w:szCs w:val="20"/>
              </w:rPr>
            </w:pPr>
            <w:r w:rsidRPr="00920A4F">
              <w:rPr>
                <w:rFonts w:cstheme="minorHAnsi"/>
                <w:sz w:val="20"/>
                <w:szCs w:val="20"/>
              </w:rPr>
              <w:t>Modelos: Ver figura 1</w:t>
            </w:r>
          </w:p>
          <w:p w:rsidR="008568AB" w:rsidRPr="00920A4F" w:rsidRDefault="008568AB" w:rsidP="008568AB">
            <w:pPr>
              <w:pStyle w:val="Prrafodelista"/>
              <w:numPr>
                <w:ilvl w:val="0"/>
                <w:numId w:val="9"/>
              </w:numPr>
              <w:spacing w:before="240" w:after="0" w:line="276" w:lineRule="auto"/>
              <w:ind w:left="317" w:hanging="283"/>
              <w:jc w:val="both"/>
              <w:rPr>
                <w:rFonts w:cstheme="minorHAnsi"/>
                <w:sz w:val="20"/>
                <w:szCs w:val="20"/>
              </w:rPr>
            </w:pPr>
            <w:r w:rsidRPr="00920A4F">
              <w:rPr>
                <w:rFonts w:cstheme="minorHAnsi"/>
                <w:sz w:val="20"/>
                <w:szCs w:val="20"/>
              </w:rPr>
              <w:t>Dimensiones: Ver figuras 2 y 3</w:t>
            </w:r>
          </w:p>
          <w:p w:rsidR="008568AB" w:rsidRDefault="008568AB" w:rsidP="008568AB">
            <w:pPr>
              <w:pStyle w:val="Prrafodelista"/>
              <w:numPr>
                <w:ilvl w:val="0"/>
                <w:numId w:val="9"/>
              </w:numPr>
              <w:spacing w:before="240" w:after="0" w:line="276" w:lineRule="auto"/>
              <w:ind w:left="317" w:hanging="283"/>
              <w:jc w:val="both"/>
              <w:rPr>
                <w:rFonts w:cstheme="minorHAnsi"/>
                <w:sz w:val="20"/>
                <w:szCs w:val="20"/>
              </w:rPr>
            </w:pPr>
            <w:r>
              <w:rPr>
                <w:rFonts w:cstheme="minorHAnsi"/>
                <w:sz w:val="20"/>
                <w:szCs w:val="20"/>
              </w:rPr>
              <w:t xml:space="preserve">Color: Amarillo de fondo </w:t>
            </w:r>
            <w:r w:rsidRPr="00920A4F">
              <w:rPr>
                <w:rFonts w:cstheme="minorHAnsi"/>
                <w:sz w:val="20"/>
                <w:szCs w:val="20"/>
              </w:rPr>
              <w:t>(Parte frontal)</w:t>
            </w:r>
          </w:p>
          <w:p w:rsidR="008568AB" w:rsidRDefault="008568AB" w:rsidP="008568AB">
            <w:pPr>
              <w:pStyle w:val="Prrafodelista"/>
              <w:numPr>
                <w:ilvl w:val="0"/>
                <w:numId w:val="9"/>
              </w:numPr>
              <w:spacing w:before="240" w:after="0" w:line="276" w:lineRule="auto"/>
              <w:ind w:left="317" w:hanging="283"/>
              <w:jc w:val="both"/>
              <w:rPr>
                <w:rFonts w:cstheme="minorHAnsi"/>
                <w:sz w:val="20"/>
                <w:szCs w:val="20"/>
              </w:rPr>
            </w:pPr>
            <w:r>
              <w:rPr>
                <w:rFonts w:cstheme="minorHAnsi"/>
                <w:sz w:val="20"/>
                <w:szCs w:val="20"/>
              </w:rPr>
              <w:t>Alto relieve sin pintar</w:t>
            </w:r>
          </w:p>
          <w:p w:rsidR="008568AB" w:rsidRDefault="008568AB" w:rsidP="008568AB">
            <w:pPr>
              <w:pStyle w:val="Prrafodelista"/>
              <w:numPr>
                <w:ilvl w:val="0"/>
                <w:numId w:val="9"/>
              </w:numPr>
              <w:spacing w:before="240" w:after="0" w:line="276" w:lineRule="auto"/>
              <w:ind w:left="317" w:hanging="283"/>
              <w:jc w:val="both"/>
              <w:rPr>
                <w:rFonts w:cstheme="minorHAnsi"/>
                <w:sz w:val="20"/>
                <w:szCs w:val="20"/>
              </w:rPr>
            </w:pPr>
            <w:r>
              <w:rPr>
                <w:rFonts w:cstheme="minorHAnsi"/>
                <w:sz w:val="20"/>
                <w:szCs w:val="20"/>
              </w:rPr>
              <w:t>Pintura de máxima adhesión</w:t>
            </w:r>
          </w:p>
          <w:p w:rsidR="008568AB" w:rsidRPr="001A6C48" w:rsidRDefault="008568AB" w:rsidP="008568AB">
            <w:pPr>
              <w:pStyle w:val="Prrafodelista"/>
              <w:numPr>
                <w:ilvl w:val="0"/>
                <w:numId w:val="9"/>
              </w:numPr>
              <w:spacing w:before="240" w:after="0" w:line="276" w:lineRule="auto"/>
              <w:ind w:left="317" w:hanging="283"/>
              <w:jc w:val="both"/>
              <w:rPr>
                <w:rFonts w:cstheme="minorHAnsi"/>
                <w:sz w:val="20"/>
                <w:szCs w:val="20"/>
              </w:rPr>
            </w:pPr>
            <w:r>
              <w:rPr>
                <w:rFonts w:cstheme="minorHAnsi"/>
                <w:sz w:val="20"/>
                <w:szCs w:val="20"/>
              </w:rPr>
              <w:t>Acabado: Granallado</w:t>
            </w:r>
          </w:p>
          <w:p w:rsidR="008568AB" w:rsidRPr="00920A4F" w:rsidRDefault="008568AB" w:rsidP="008568AB">
            <w:pPr>
              <w:pStyle w:val="Prrafodelista"/>
              <w:numPr>
                <w:ilvl w:val="0"/>
                <w:numId w:val="9"/>
              </w:numPr>
              <w:spacing w:before="240" w:after="0" w:line="276" w:lineRule="auto"/>
              <w:ind w:left="317" w:hanging="283"/>
              <w:jc w:val="both"/>
              <w:rPr>
                <w:rFonts w:cstheme="minorHAnsi"/>
                <w:sz w:val="20"/>
                <w:szCs w:val="20"/>
              </w:rPr>
            </w:pPr>
            <w:r w:rsidRPr="00920A4F">
              <w:rPr>
                <w:rFonts w:cstheme="minorHAnsi"/>
                <w:sz w:val="20"/>
                <w:szCs w:val="20"/>
              </w:rPr>
              <w:t xml:space="preserve">Peso: </w:t>
            </w:r>
            <w:r>
              <w:rPr>
                <w:rFonts w:cstheme="minorHAnsi"/>
                <w:sz w:val="20"/>
                <w:szCs w:val="20"/>
              </w:rPr>
              <w:t>280</w:t>
            </w:r>
            <w:r w:rsidRPr="00920A4F">
              <w:rPr>
                <w:rFonts w:cstheme="minorHAnsi"/>
                <w:sz w:val="20"/>
                <w:szCs w:val="20"/>
              </w:rPr>
              <w:t xml:space="preserve"> gr.</w:t>
            </w:r>
          </w:p>
        </w:tc>
      </w:tr>
    </w:tbl>
    <w:p w:rsidR="008568AB" w:rsidRPr="008568AB" w:rsidRDefault="008568AB" w:rsidP="008568AB">
      <w:pPr>
        <w:pStyle w:val="Prrafodelista"/>
        <w:ind w:left="792"/>
        <w:jc w:val="center"/>
        <w:rPr>
          <w:rFonts w:cstheme="minorHAnsi"/>
          <w:sz w:val="20"/>
          <w:szCs w:val="20"/>
        </w:rPr>
      </w:pPr>
    </w:p>
    <w:p w:rsidR="008568AB" w:rsidRPr="008568AB" w:rsidRDefault="008568AB" w:rsidP="008568AB">
      <w:pPr>
        <w:pStyle w:val="Prrafodelista"/>
        <w:ind w:left="792"/>
        <w:jc w:val="both"/>
        <w:rPr>
          <w:rFonts w:cstheme="minorHAnsi"/>
          <w:sz w:val="20"/>
          <w:szCs w:val="20"/>
        </w:rPr>
      </w:pPr>
      <w:r w:rsidRPr="008568AB">
        <w:rPr>
          <w:rFonts w:cstheme="minorHAnsi"/>
          <w:sz w:val="20"/>
          <w:szCs w:val="20"/>
        </w:rPr>
        <w:t>El proponente deberá confirmar las medidas de las plaquetas de señalización que se presenta en este documento, una vez emitida la orden de proceder el CONTRATISTA deberá presentar la plaqueta para su aprobación y posterior producción en las cantidades aprobadas.</w:t>
      </w:r>
    </w:p>
    <w:p w:rsidR="008568AB" w:rsidRPr="008568AB" w:rsidRDefault="008568AB" w:rsidP="008568AB">
      <w:pPr>
        <w:pStyle w:val="Prrafodelista"/>
        <w:ind w:left="792"/>
        <w:jc w:val="both"/>
        <w:rPr>
          <w:rFonts w:cstheme="minorHAnsi"/>
          <w:sz w:val="20"/>
          <w:szCs w:val="20"/>
        </w:rPr>
      </w:pPr>
      <w:r w:rsidRPr="008568AB">
        <w:rPr>
          <w:rFonts w:cstheme="minorHAnsi"/>
          <w:sz w:val="20"/>
          <w:szCs w:val="20"/>
        </w:rPr>
        <w:t>Todas las medidas están en centímetros, Las plaquetas de señalización se presentan en cuatro modelos diferentes como se indica a continuación:</w:t>
      </w: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8568AB" w:rsidRPr="007E1A07" w:rsidRDefault="007E1A07" w:rsidP="007E1A07">
      <w:pPr>
        <w:pStyle w:val="Prrafodelista"/>
        <w:ind w:left="792"/>
        <w:jc w:val="center"/>
        <w:rPr>
          <w:rFonts w:cstheme="minorHAnsi"/>
          <w:b/>
          <w:sz w:val="20"/>
          <w:szCs w:val="20"/>
        </w:rPr>
      </w:pPr>
      <w:r w:rsidRPr="007E1A07">
        <w:rPr>
          <w:rFonts w:cstheme="minorHAnsi"/>
          <w:b/>
          <w:sz w:val="20"/>
          <w:szCs w:val="20"/>
        </w:rPr>
        <w:t>Esquema de modelos de plaquetas requeridas</w:t>
      </w:r>
    </w:p>
    <w:p w:rsidR="007E1A07" w:rsidRPr="008568AB" w:rsidRDefault="007E1A07" w:rsidP="007E1A07">
      <w:pPr>
        <w:pStyle w:val="Prrafodelista"/>
        <w:ind w:left="792"/>
        <w:jc w:val="center"/>
        <w:rPr>
          <w:rFonts w:cstheme="minorHAnsi"/>
          <w:sz w:val="20"/>
          <w:szCs w:val="20"/>
        </w:rPr>
      </w:pPr>
      <w:r>
        <w:rPr>
          <w:rFonts w:ascii="Arial Narrow" w:hAnsi="Arial Narrow"/>
          <w:noProof/>
          <w:color w:val="1D1B11"/>
          <w:lang w:eastAsia="es-BO"/>
        </w:rPr>
        <mc:AlternateContent>
          <mc:Choice Requires="wpg">
            <w:drawing>
              <wp:anchor distT="0" distB="0" distL="114300" distR="114300" simplePos="0" relativeHeight="251666432" behindDoc="0" locked="0" layoutInCell="1" allowOverlap="1" wp14:anchorId="4992BBE4" wp14:editId="1D3EF6D1">
                <wp:simplePos x="0" y="0"/>
                <wp:positionH relativeFrom="column">
                  <wp:posOffset>2015490</wp:posOffset>
                </wp:positionH>
                <wp:positionV relativeFrom="paragraph">
                  <wp:posOffset>1271270</wp:posOffset>
                </wp:positionV>
                <wp:extent cx="3150870" cy="2343150"/>
                <wp:effectExtent l="0" t="0" r="0" b="0"/>
                <wp:wrapNone/>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0870" cy="2343150"/>
                          <a:chOff x="4578" y="7845"/>
                          <a:chExt cx="4962" cy="3690"/>
                        </a:xfrm>
                      </wpg:grpSpPr>
                      <wps:wsp>
                        <wps:cNvPr id="11" name="Rectangle 3"/>
                        <wps:cNvSpPr>
                          <a:spLocks noChangeArrowheads="1"/>
                        </wps:cNvSpPr>
                        <wps:spPr bwMode="auto">
                          <a:xfrm>
                            <a:off x="4578" y="7845"/>
                            <a:ext cx="1272" cy="7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E7E" w:rsidRPr="00A20A1E" w:rsidRDefault="004F5E7E" w:rsidP="007E1A07">
                              <w:pPr>
                                <w:rPr>
                                  <w:b/>
                                  <w:sz w:val="40"/>
                                  <w:szCs w:val="40"/>
                                </w:rPr>
                              </w:pPr>
                              <w:r>
                                <w:rPr>
                                  <w:b/>
                                  <w:sz w:val="40"/>
                                  <w:szCs w:val="40"/>
                                </w:rPr>
                                <w:t>2016</w:t>
                              </w:r>
                            </w:p>
                          </w:txbxContent>
                        </wps:txbx>
                        <wps:bodyPr rot="0" vert="horz" wrap="square" lIns="91440" tIns="45720" rIns="91440" bIns="45720" anchor="t" anchorCtr="0" upright="1">
                          <a:noAutofit/>
                        </wps:bodyPr>
                      </wps:wsp>
                      <wps:wsp>
                        <wps:cNvPr id="12" name="Rectangle 4"/>
                        <wps:cNvSpPr>
                          <a:spLocks noChangeArrowheads="1"/>
                        </wps:cNvSpPr>
                        <wps:spPr bwMode="auto">
                          <a:xfrm>
                            <a:off x="8388" y="7935"/>
                            <a:ext cx="1137"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E7E" w:rsidRPr="00A20A1E" w:rsidRDefault="004F5E7E" w:rsidP="007E1A07">
                              <w:pPr>
                                <w:rPr>
                                  <w:b/>
                                  <w:sz w:val="40"/>
                                  <w:szCs w:val="40"/>
                                </w:rPr>
                              </w:pPr>
                              <w:r>
                                <w:rPr>
                                  <w:b/>
                                  <w:sz w:val="40"/>
                                  <w:szCs w:val="40"/>
                                </w:rPr>
                                <w:t>2016</w:t>
                              </w:r>
                            </w:p>
                          </w:txbxContent>
                        </wps:txbx>
                        <wps:bodyPr rot="0" vert="horz" wrap="square" lIns="91440" tIns="45720" rIns="91440" bIns="45720" anchor="t" anchorCtr="0" upright="1">
                          <a:noAutofit/>
                        </wps:bodyPr>
                      </wps:wsp>
                      <wps:wsp>
                        <wps:cNvPr id="13" name="Rectangle 5"/>
                        <wps:cNvSpPr>
                          <a:spLocks noChangeArrowheads="1"/>
                        </wps:cNvSpPr>
                        <wps:spPr bwMode="auto">
                          <a:xfrm>
                            <a:off x="4578" y="10935"/>
                            <a:ext cx="1107"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E7E" w:rsidRPr="00A20A1E" w:rsidRDefault="004F5E7E" w:rsidP="007E1A07">
                              <w:pPr>
                                <w:rPr>
                                  <w:b/>
                                  <w:sz w:val="40"/>
                                  <w:szCs w:val="40"/>
                                </w:rPr>
                              </w:pPr>
                              <w:r>
                                <w:rPr>
                                  <w:b/>
                                  <w:sz w:val="40"/>
                                  <w:szCs w:val="40"/>
                                </w:rPr>
                                <w:t>2016</w:t>
                              </w:r>
                            </w:p>
                          </w:txbxContent>
                        </wps:txbx>
                        <wps:bodyPr rot="0" vert="horz" wrap="square" lIns="91440" tIns="45720" rIns="91440" bIns="45720" anchor="t" anchorCtr="0" upright="1">
                          <a:noAutofit/>
                        </wps:bodyPr>
                      </wps:wsp>
                      <wps:wsp>
                        <wps:cNvPr id="14" name="Rectangle 6"/>
                        <wps:cNvSpPr>
                          <a:spLocks noChangeArrowheads="1"/>
                        </wps:cNvSpPr>
                        <wps:spPr bwMode="auto">
                          <a:xfrm>
                            <a:off x="8508" y="11025"/>
                            <a:ext cx="1032"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E7E" w:rsidRPr="00A20A1E" w:rsidRDefault="004F5E7E" w:rsidP="007E1A07">
                              <w:pPr>
                                <w:rPr>
                                  <w:b/>
                                  <w:sz w:val="36"/>
                                  <w:szCs w:val="36"/>
                                </w:rPr>
                              </w:pPr>
                              <w:r>
                                <w:rPr>
                                  <w:b/>
                                  <w:sz w:val="36"/>
                                  <w:szCs w:val="36"/>
                                </w:rPr>
                                <w:t>2016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2BBE4" id="Grupo 10" o:spid="_x0000_s1028" style="position:absolute;left:0;text-align:left;margin-left:158.7pt;margin-top:100.1pt;width:248.1pt;height:184.5pt;z-index:251666432" coordorigin="4578,7845" coordsize="4962,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">
                <v:rect id="Rectangle 3" o:spid="_x0000_s1029" style="position:absolute;left:4578;top:7845;width:1272;height: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textbox>
                    <w:txbxContent>
                      <w:p w:rsidR="004F5E7E" w:rsidRPr="00A20A1E" w:rsidRDefault="004F5E7E" w:rsidP="007E1A07">
                        <w:pPr>
                          <w:rPr>
                            <w:b/>
                            <w:sz w:val="40"/>
                            <w:szCs w:val="40"/>
                          </w:rPr>
                        </w:pPr>
                        <w:r>
                          <w:rPr>
                            <w:b/>
                            <w:sz w:val="40"/>
                            <w:szCs w:val="40"/>
                          </w:rPr>
                          <w:t>2016</w:t>
                        </w:r>
                      </w:p>
                    </w:txbxContent>
                  </v:textbox>
                </v:rect>
                <v:rect id="Rectangle 4" o:spid="_x0000_s1030" style="position:absolute;left:8388;top:7935;width:1137;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gysAA&#10;AADbAAAADwAAAGRycy9kb3ducmV2LnhtbERPTYvCMBC9C/6HMMLeNNHVslajiCAsuB7UBa9DM7bF&#10;ZlKbqN1/vxEEb/N4nzNftrYSd2p86VjDcKBAEGfOlJxr+D1u+l8gfEA2WDkmDX/kYbnoduaYGvfg&#10;Pd0PIRcxhH2KGooQ6lRKnxVk0Q9cTRy5s2sshgibXJoGHzHcVnKkVCItlhwbCqxpXVB2OdysBkzG&#10;5ro7f/4ct7cEp3mrNpOT0vqj165mIAK14S1+ub9NnD+C5y/x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agysAAAADbAAAADwAAAAAAAAAAAAAAAACYAgAAZHJzL2Rvd25y&#10;ZXYueG1sUEsFBgAAAAAEAAQA9QAAAIUDAAAAAA==&#10;" stroked="f">
                  <v:textbox>
                    <w:txbxContent>
                      <w:p w:rsidR="004F5E7E" w:rsidRPr="00A20A1E" w:rsidRDefault="004F5E7E" w:rsidP="007E1A07">
                        <w:pPr>
                          <w:rPr>
                            <w:b/>
                            <w:sz w:val="40"/>
                            <w:szCs w:val="40"/>
                          </w:rPr>
                        </w:pPr>
                        <w:r>
                          <w:rPr>
                            <w:b/>
                            <w:sz w:val="40"/>
                            <w:szCs w:val="40"/>
                          </w:rPr>
                          <w:t>2016</w:t>
                        </w:r>
                      </w:p>
                    </w:txbxContent>
                  </v:textbox>
                </v:rect>
                <v:rect id="Rectangle 5" o:spid="_x0000_s1031" style="position:absolute;left:4578;top:10935;width:1107;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textbox>
                    <w:txbxContent>
                      <w:p w:rsidR="004F5E7E" w:rsidRPr="00A20A1E" w:rsidRDefault="004F5E7E" w:rsidP="007E1A07">
                        <w:pPr>
                          <w:rPr>
                            <w:b/>
                            <w:sz w:val="40"/>
                            <w:szCs w:val="40"/>
                          </w:rPr>
                        </w:pPr>
                        <w:r>
                          <w:rPr>
                            <w:b/>
                            <w:sz w:val="40"/>
                            <w:szCs w:val="40"/>
                          </w:rPr>
                          <w:t>2016</w:t>
                        </w:r>
                      </w:p>
                    </w:txbxContent>
                  </v:textbox>
                </v:rect>
                <v:rect id="Rectangle 6" o:spid="_x0000_s1032" style="position:absolute;left:8508;top:11025;width:1032;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dJcAA&#10;AADbAAAADwAAAGRycy9kb3ducmV2LnhtbERPS4vCMBC+L/gfwgje1sTHFq1GEUEQ3D2sCl6HZmyL&#10;zaQ2Ueu/3wjC3ubje8582dpK3KnxpWMNg74CQZw5U3Ku4XjYfE5A+IBssHJMGp7kYbnofMwxNe7B&#10;v3Tfh1zEEPYpaihCqFMpfVaQRd93NXHkzq6xGCJscmkafMRwW8mhUom0WHJsKLCmdUHZZX+zGjAZ&#10;m+vPefR92N0SnOat2nydlNa9bruagQjUhn/x2701cf4YXr/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OdJcAAAADbAAAADwAAAAAAAAAAAAAAAACYAgAAZHJzL2Rvd25y&#10;ZXYueG1sUEsFBgAAAAAEAAQA9QAAAIUDAAAAAA==&#10;" stroked="f">
                  <v:textbox>
                    <w:txbxContent>
                      <w:p w:rsidR="004F5E7E" w:rsidRPr="00A20A1E" w:rsidRDefault="004F5E7E" w:rsidP="007E1A07">
                        <w:pPr>
                          <w:rPr>
                            <w:b/>
                            <w:sz w:val="36"/>
                            <w:szCs w:val="36"/>
                          </w:rPr>
                        </w:pPr>
                        <w:r>
                          <w:rPr>
                            <w:b/>
                            <w:sz w:val="36"/>
                            <w:szCs w:val="36"/>
                          </w:rPr>
                          <w:t>2016</w:t>
                        </w:r>
                      </w:p>
                    </w:txbxContent>
                  </v:textbox>
                </v:rect>
              </v:group>
            </w:pict>
          </mc:Fallback>
        </mc:AlternateContent>
      </w:r>
      <w:r w:rsidRPr="00A20A1E">
        <w:rPr>
          <w:rFonts w:ascii="Arial Narrow" w:hAnsi="Arial Narrow"/>
          <w:noProof/>
          <w:color w:val="1D1B11"/>
          <w:lang w:eastAsia="es-BO"/>
        </w:rPr>
        <w:drawing>
          <wp:inline distT="0" distB="0" distL="0" distR="0" wp14:anchorId="0C1928AC" wp14:editId="3C3A0C60">
            <wp:extent cx="4810125" cy="39243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0125" cy="3924300"/>
                    </a:xfrm>
                    <a:prstGeom prst="rect">
                      <a:avLst/>
                    </a:prstGeom>
                    <a:noFill/>
                    <a:ln>
                      <a:noFill/>
                    </a:ln>
                  </pic:spPr>
                </pic:pic>
              </a:graphicData>
            </a:graphic>
          </wp:inline>
        </w:drawing>
      </w:r>
    </w:p>
    <w:p w:rsidR="007E1A07" w:rsidRDefault="007E1A07" w:rsidP="007E1A07">
      <w:pPr>
        <w:pStyle w:val="Prrafodelista"/>
        <w:ind w:left="792"/>
        <w:jc w:val="center"/>
        <w:rPr>
          <w:rFonts w:cstheme="minorHAnsi"/>
          <w:b/>
          <w:sz w:val="20"/>
          <w:szCs w:val="20"/>
        </w:rPr>
      </w:pPr>
      <w:r>
        <w:rPr>
          <w:rFonts w:cstheme="minorHAnsi"/>
          <w:b/>
          <w:sz w:val="20"/>
          <w:szCs w:val="20"/>
        </w:rPr>
        <w:t>Dimensiones de manufactura de plaqueta</w:t>
      </w:r>
    </w:p>
    <w:p w:rsidR="007E1A07" w:rsidRPr="000F4154" w:rsidRDefault="007E1A07" w:rsidP="007E1A07">
      <w:pPr>
        <w:pStyle w:val="Prrafodelista"/>
        <w:tabs>
          <w:tab w:val="left" w:pos="393"/>
          <w:tab w:val="left" w:pos="993"/>
        </w:tabs>
        <w:ind w:left="792"/>
        <w:jc w:val="center"/>
        <w:rPr>
          <w:b/>
          <w:bCs/>
        </w:rPr>
      </w:pPr>
    </w:p>
    <w:p w:rsidR="007E1A07" w:rsidRPr="000F4154" w:rsidRDefault="007E1A07" w:rsidP="007E1A07">
      <w:pPr>
        <w:pStyle w:val="Prrafodelista"/>
        <w:tabs>
          <w:tab w:val="left" w:pos="393"/>
          <w:tab w:val="left" w:pos="993"/>
        </w:tabs>
        <w:ind w:left="792"/>
        <w:jc w:val="center"/>
        <w:rPr>
          <w:b/>
          <w:bCs/>
        </w:rPr>
      </w:pPr>
      <w:r>
        <w:rPr>
          <w:b/>
          <w:bCs/>
          <w:noProof/>
          <w:lang w:eastAsia="es-BO"/>
        </w:rPr>
        <mc:AlternateContent>
          <mc:Choice Requires="wps">
            <w:drawing>
              <wp:anchor distT="0" distB="0" distL="114300" distR="114300" simplePos="0" relativeHeight="251668480" behindDoc="0" locked="0" layoutInCell="1" allowOverlap="1">
                <wp:simplePos x="0" y="0"/>
                <wp:positionH relativeFrom="column">
                  <wp:posOffset>3202940</wp:posOffset>
                </wp:positionH>
                <wp:positionV relativeFrom="paragraph">
                  <wp:posOffset>1329055</wp:posOffset>
                </wp:positionV>
                <wp:extent cx="749935" cy="320675"/>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E7E" w:rsidRPr="000F4154" w:rsidRDefault="004F5E7E" w:rsidP="007E1A0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 o:spid="_x0000_s1033" style="position:absolute;left:0;text-align:left;margin-left:252.2pt;margin-top:104.65pt;width:59.05pt;height:2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43ajA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" stroked="f">
                <v:textbox>
                  <w:txbxContent>
                    <w:p w:rsidR="004F5E7E" w:rsidRPr="000F4154" w:rsidRDefault="004F5E7E" w:rsidP="007E1A07">
                      <w:pPr>
                        <w:rPr>
                          <w:b/>
                          <w:sz w:val="40"/>
                          <w:szCs w:val="40"/>
                        </w:rPr>
                      </w:pPr>
                      <w:r>
                        <w:rPr>
                          <w:b/>
                          <w:sz w:val="40"/>
                          <w:szCs w:val="40"/>
                        </w:rPr>
                        <w:t>2016</w:t>
                      </w:r>
                    </w:p>
                  </w:txbxContent>
                </v:textbox>
              </v:rect>
            </w:pict>
          </mc:Fallback>
        </mc:AlternateContent>
      </w:r>
      <w:r w:rsidRPr="00A20A1E">
        <w:rPr>
          <w:b/>
          <w:noProof/>
          <w:lang w:eastAsia="es-BO"/>
        </w:rPr>
        <w:drawing>
          <wp:inline distT="0" distB="0" distL="0" distR="0">
            <wp:extent cx="3629025" cy="246697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29025" cy="2466975"/>
                    </a:xfrm>
                    <a:prstGeom prst="rect">
                      <a:avLst/>
                    </a:prstGeom>
                    <a:noFill/>
                    <a:ln>
                      <a:noFill/>
                    </a:ln>
                  </pic:spPr>
                </pic:pic>
              </a:graphicData>
            </a:graphic>
          </wp:inline>
        </w:drawing>
      </w:r>
    </w:p>
    <w:p w:rsidR="007E1A07" w:rsidRPr="000F4154" w:rsidRDefault="007E1A07" w:rsidP="007E1A07">
      <w:pPr>
        <w:pStyle w:val="Prrafodelista"/>
        <w:tabs>
          <w:tab w:val="left" w:pos="393"/>
          <w:tab w:val="left" w:pos="993"/>
        </w:tabs>
        <w:ind w:left="792"/>
        <w:jc w:val="center"/>
        <w:rPr>
          <w:b/>
          <w:bCs/>
        </w:rPr>
      </w:pPr>
      <w:r w:rsidRPr="00A20A1E">
        <w:rPr>
          <w:b/>
          <w:noProof/>
          <w:lang w:eastAsia="es-BO"/>
        </w:rPr>
        <w:drawing>
          <wp:inline distT="0" distB="0" distL="0" distR="0">
            <wp:extent cx="2847975" cy="167640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7975" cy="1676400"/>
                    </a:xfrm>
                    <a:prstGeom prst="rect">
                      <a:avLst/>
                    </a:prstGeom>
                    <a:noFill/>
                    <a:ln>
                      <a:noFill/>
                    </a:ln>
                  </pic:spPr>
                </pic:pic>
              </a:graphicData>
            </a:graphic>
          </wp:inline>
        </w:drawing>
      </w:r>
    </w:p>
    <w:p w:rsidR="007E1A07" w:rsidRPr="000F4154" w:rsidRDefault="007E1A07" w:rsidP="007E1A07">
      <w:pPr>
        <w:pStyle w:val="Prrafodelista"/>
        <w:tabs>
          <w:tab w:val="left" w:pos="393"/>
          <w:tab w:val="left" w:pos="993"/>
        </w:tabs>
        <w:ind w:left="792"/>
        <w:jc w:val="center"/>
        <w:rPr>
          <w:b/>
          <w:bCs/>
        </w:rPr>
      </w:pPr>
      <w:r w:rsidRPr="00A20A1E">
        <w:rPr>
          <w:b/>
          <w:noProof/>
          <w:lang w:eastAsia="es-BO"/>
        </w:rPr>
        <w:drawing>
          <wp:inline distT="0" distB="0" distL="0" distR="0">
            <wp:extent cx="2257425" cy="174307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57425" cy="1743075"/>
                    </a:xfrm>
                    <a:prstGeom prst="rect">
                      <a:avLst/>
                    </a:prstGeom>
                    <a:noFill/>
                    <a:ln>
                      <a:noFill/>
                    </a:ln>
                  </pic:spPr>
                </pic:pic>
              </a:graphicData>
            </a:graphic>
          </wp:inline>
        </w:drawing>
      </w:r>
    </w:p>
    <w:p w:rsidR="007E1A07" w:rsidRDefault="007E1A07" w:rsidP="007E1A07">
      <w:pPr>
        <w:pStyle w:val="Prrafodelista"/>
        <w:tabs>
          <w:tab w:val="left" w:pos="393"/>
          <w:tab w:val="left" w:pos="993"/>
        </w:tabs>
        <w:ind w:left="792"/>
        <w:jc w:val="both"/>
        <w:rPr>
          <w:b/>
          <w:bCs/>
          <w:i/>
          <w:u w:val="single"/>
        </w:rPr>
      </w:pPr>
      <w:r w:rsidRPr="000F4154">
        <w:rPr>
          <w:b/>
          <w:bCs/>
          <w:i/>
          <w:u w:val="single"/>
        </w:rPr>
        <w:t>* El tipo de letr</w:t>
      </w:r>
      <w:r>
        <w:rPr>
          <w:b/>
          <w:bCs/>
          <w:i/>
          <w:u w:val="single"/>
        </w:rPr>
        <w:t>a para la palabra GAS y año 2016</w:t>
      </w:r>
      <w:r w:rsidRPr="000F4154">
        <w:rPr>
          <w:b/>
          <w:bCs/>
          <w:i/>
          <w:u w:val="single"/>
        </w:rPr>
        <w:t xml:space="preserve"> deberán  ser Times New Román con una altura de 15 y 10 mm respectivamente.</w:t>
      </w:r>
    </w:p>
    <w:p w:rsidR="007E1A07" w:rsidRPr="000F4154" w:rsidRDefault="007E1A07" w:rsidP="007E1A07">
      <w:pPr>
        <w:pStyle w:val="Prrafodelista"/>
        <w:tabs>
          <w:tab w:val="left" w:pos="393"/>
          <w:tab w:val="left" w:pos="993"/>
        </w:tabs>
        <w:ind w:left="792"/>
        <w:jc w:val="both"/>
        <w:rPr>
          <w:b/>
          <w:bCs/>
          <w:i/>
          <w:u w:val="single"/>
        </w:rPr>
      </w:pPr>
    </w:p>
    <w:p w:rsidR="007E1A07" w:rsidRDefault="007E1A07" w:rsidP="007E1A07">
      <w:pPr>
        <w:pStyle w:val="Prrafodelista"/>
        <w:ind w:left="792"/>
        <w:jc w:val="center"/>
        <w:rPr>
          <w:rFonts w:cstheme="minorHAnsi"/>
          <w:b/>
          <w:sz w:val="20"/>
          <w:szCs w:val="20"/>
        </w:rPr>
      </w:pPr>
    </w:p>
    <w:p w:rsidR="007E1A07" w:rsidRPr="007E1A07" w:rsidRDefault="007E1A07" w:rsidP="007E1A07">
      <w:pPr>
        <w:pStyle w:val="Prrafodelista"/>
        <w:ind w:left="792"/>
        <w:jc w:val="center"/>
        <w:rPr>
          <w:rFonts w:cstheme="minorHAnsi"/>
          <w:b/>
          <w:sz w:val="20"/>
          <w:szCs w:val="20"/>
        </w:rPr>
      </w:pPr>
      <w:r w:rsidRPr="007E1A07">
        <w:rPr>
          <w:rFonts w:cstheme="minorHAnsi"/>
          <w:b/>
          <w:sz w:val="20"/>
          <w:szCs w:val="20"/>
        </w:rPr>
        <w:t>Dimensiones de Manufactura de Plaqueta Modelo 2.</w:t>
      </w:r>
    </w:p>
    <w:p w:rsidR="007E1A07" w:rsidRPr="000F4154" w:rsidRDefault="007E1A07" w:rsidP="007E1A07">
      <w:pPr>
        <w:pStyle w:val="Prrafodelista"/>
        <w:tabs>
          <w:tab w:val="left" w:pos="393"/>
          <w:tab w:val="left" w:pos="993"/>
        </w:tabs>
        <w:ind w:left="792"/>
        <w:jc w:val="center"/>
        <w:rPr>
          <w:bCs/>
        </w:rPr>
      </w:pPr>
      <w:r>
        <w:rPr>
          <w:bCs/>
          <w:noProof/>
          <w:lang w:eastAsia="es-BO"/>
        </w:rPr>
        <w:lastRenderedPageBreak/>
        <mc:AlternateContent>
          <mc:Choice Requires="wps">
            <w:drawing>
              <wp:anchor distT="0" distB="0" distL="114300" distR="114300" simplePos="0" relativeHeight="251670528" behindDoc="0" locked="0" layoutInCell="1" allowOverlap="1">
                <wp:simplePos x="0" y="0"/>
                <wp:positionH relativeFrom="column">
                  <wp:posOffset>3310255</wp:posOffset>
                </wp:positionH>
                <wp:positionV relativeFrom="paragraph">
                  <wp:posOffset>1312545</wp:posOffset>
                </wp:positionV>
                <wp:extent cx="749935" cy="320675"/>
                <wp:effectExtent l="0" t="2540" r="3175" b="635"/>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E7E" w:rsidRPr="000F4154" w:rsidRDefault="004F5E7E" w:rsidP="007E1A0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 o:spid="_x0000_s1034" style="position:absolute;left:0;text-align:left;margin-left:260.65pt;margin-top:103.35pt;width:59.05pt;height:2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" stroked="f">
                <v:textbox>
                  <w:txbxContent>
                    <w:p w:rsidR="004F5E7E" w:rsidRPr="000F4154" w:rsidRDefault="004F5E7E" w:rsidP="007E1A07">
                      <w:pPr>
                        <w:rPr>
                          <w:b/>
                          <w:sz w:val="40"/>
                          <w:szCs w:val="40"/>
                        </w:rPr>
                      </w:pPr>
                      <w:r>
                        <w:rPr>
                          <w:b/>
                          <w:sz w:val="40"/>
                          <w:szCs w:val="40"/>
                        </w:rPr>
                        <w:t>2016</w:t>
                      </w:r>
                    </w:p>
                  </w:txbxContent>
                </v:textbox>
              </v:rect>
            </w:pict>
          </mc:Fallback>
        </mc:AlternateContent>
      </w:r>
      <w:r w:rsidRPr="00A20A1E">
        <w:rPr>
          <w:noProof/>
          <w:lang w:eastAsia="es-BO"/>
        </w:rPr>
        <w:drawing>
          <wp:inline distT="0" distB="0" distL="0" distR="0">
            <wp:extent cx="3749040" cy="2651760"/>
            <wp:effectExtent l="0" t="0" r="381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49040" cy="2651760"/>
                    </a:xfrm>
                    <a:prstGeom prst="rect">
                      <a:avLst/>
                    </a:prstGeom>
                    <a:noFill/>
                    <a:ln>
                      <a:noFill/>
                    </a:ln>
                  </pic:spPr>
                </pic:pic>
              </a:graphicData>
            </a:graphic>
          </wp:inline>
        </w:drawing>
      </w:r>
    </w:p>
    <w:p w:rsidR="007E1A07" w:rsidRPr="007E1A07" w:rsidRDefault="007E1A07" w:rsidP="007E1A07">
      <w:pPr>
        <w:pStyle w:val="Prrafodelista"/>
        <w:ind w:left="792"/>
        <w:jc w:val="center"/>
        <w:rPr>
          <w:rFonts w:cstheme="minorHAnsi"/>
          <w:b/>
          <w:sz w:val="20"/>
          <w:szCs w:val="20"/>
        </w:rPr>
      </w:pPr>
      <w:r w:rsidRPr="007E1A07">
        <w:rPr>
          <w:rFonts w:cstheme="minorHAnsi"/>
          <w:b/>
          <w:sz w:val="20"/>
          <w:szCs w:val="20"/>
        </w:rPr>
        <w:t>Dimensiones de Manufactura de Plaqueta Modelo 3.</w:t>
      </w:r>
    </w:p>
    <w:p w:rsidR="007E1A07" w:rsidRPr="000F4154" w:rsidRDefault="007E1A07" w:rsidP="007E1A07">
      <w:pPr>
        <w:pStyle w:val="Prrafodelista"/>
        <w:tabs>
          <w:tab w:val="left" w:pos="393"/>
          <w:tab w:val="left" w:pos="993"/>
        </w:tabs>
        <w:ind w:left="792"/>
        <w:jc w:val="center"/>
        <w:rPr>
          <w:bCs/>
        </w:rPr>
      </w:pPr>
      <w:r>
        <w:rPr>
          <w:bCs/>
          <w:noProof/>
          <w:lang w:eastAsia="es-BO"/>
        </w:rPr>
        <mc:AlternateContent>
          <mc:Choice Requires="wps">
            <w:drawing>
              <wp:anchor distT="0" distB="0" distL="114300" distR="114300" simplePos="0" relativeHeight="251671552" behindDoc="0" locked="0" layoutInCell="1" allowOverlap="1">
                <wp:simplePos x="0" y="0"/>
                <wp:positionH relativeFrom="column">
                  <wp:posOffset>3761105</wp:posOffset>
                </wp:positionH>
                <wp:positionV relativeFrom="paragraph">
                  <wp:posOffset>1928495</wp:posOffset>
                </wp:positionV>
                <wp:extent cx="749935" cy="320675"/>
                <wp:effectExtent l="2540" t="1270" r="0" b="1905"/>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E7E" w:rsidRPr="000F4154" w:rsidRDefault="004F5E7E" w:rsidP="007E1A0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 o:spid="_x0000_s1035" style="position:absolute;left:0;text-align:left;margin-left:296.15pt;margin-top:151.85pt;width:59.05pt;height:2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vWQjA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" stroked="f">
                <v:textbox>
                  <w:txbxContent>
                    <w:p w:rsidR="004F5E7E" w:rsidRPr="000F4154" w:rsidRDefault="004F5E7E" w:rsidP="007E1A07">
                      <w:pPr>
                        <w:rPr>
                          <w:b/>
                          <w:sz w:val="40"/>
                          <w:szCs w:val="40"/>
                        </w:rPr>
                      </w:pPr>
                      <w:r>
                        <w:rPr>
                          <w:b/>
                          <w:sz w:val="40"/>
                          <w:szCs w:val="40"/>
                        </w:rPr>
                        <w:t>2016</w:t>
                      </w:r>
                    </w:p>
                  </w:txbxContent>
                </v:textbox>
              </v:rect>
            </w:pict>
          </mc:Fallback>
        </mc:AlternateContent>
      </w:r>
      <w:r w:rsidRPr="00A20A1E">
        <w:rPr>
          <w:noProof/>
          <w:lang w:eastAsia="es-BO"/>
        </w:rPr>
        <w:drawing>
          <wp:inline distT="0" distB="0" distL="0" distR="0">
            <wp:extent cx="3657600" cy="2926080"/>
            <wp:effectExtent l="0" t="0" r="0" b="762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7600" cy="2926080"/>
                    </a:xfrm>
                    <a:prstGeom prst="rect">
                      <a:avLst/>
                    </a:prstGeom>
                    <a:noFill/>
                    <a:ln>
                      <a:noFill/>
                    </a:ln>
                  </pic:spPr>
                </pic:pic>
              </a:graphicData>
            </a:graphic>
          </wp:inline>
        </w:drawing>
      </w:r>
    </w:p>
    <w:p w:rsidR="007E1A07" w:rsidRDefault="007E1A07" w:rsidP="007E1A07">
      <w:pPr>
        <w:pStyle w:val="Prrafodelista"/>
        <w:tabs>
          <w:tab w:val="left" w:pos="393"/>
          <w:tab w:val="left" w:pos="993"/>
        </w:tabs>
        <w:ind w:left="792"/>
        <w:jc w:val="center"/>
        <w:rPr>
          <w:b/>
          <w:bCs/>
        </w:rPr>
      </w:pPr>
    </w:p>
    <w:p w:rsidR="007E1A07" w:rsidRDefault="007E1A07" w:rsidP="007E1A07">
      <w:pPr>
        <w:pStyle w:val="Prrafodelista"/>
        <w:tabs>
          <w:tab w:val="left" w:pos="393"/>
          <w:tab w:val="left" w:pos="993"/>
        </w:tabs>
        <w:ind w:left="792"/>
        <w:jc w:val="center"/>
        <w:rPr>
          <w:b/>
          <w:bCs/>
        </w:rPr>
      </w:pPr>
    </w:p>
    <w:p w:rsidR="007E1A07" w:rsidRPr="007E1A07" w:rsidRDefault="007E1A07" w:rsidP="007E1A07">
      <w:pPr>
        <w:pStyle w:val="Prrafodelista"/>
        <w:ind w:left="792"/>
        <w:jc w:val="center"/>
        <w:rPr>
          <w:rFonts w:cstheme="minorHAnsi"/>
          <w:b/>
          <w:sz w:val="20"/>
          <w:szCs w:val="20"/>
        </w:rPr>
      </w:pPr>
      <w:r w:rsidRPr="007E1A07">
        <w:rPr>
          <w:rFonts w:cstheme="minorHAnsi"/>
          <w:b/>
          <w:sz w:val="20"/>
          <w:szCs w:val="20"/>
        </w:rPr>
        <w:t>Dimensiones de Manufactura de Plaqueta Modelo 4.</w:t>
      </w:r>
    </w:p>
    <w:p w:rsidR="007E1A07" w:rsidRPr="000F4154" w:rsidRDefault="007E1A07" w:rsidP="007E1A07">
      <w:pPr>
        <w:pStyle w:val="Prrafodelista"/>
        <w:tabs>
          <w:tab w:val="left" w:pos="393"/>
          <w:tab w:val="left" w:pos="993"/>
        </w:tabs>
        <w:ind w:left="792"/>
        <w:jc w:val="center"/>
        <w:rPr>
          <w:bCs/>
        </w:rPr>
      </w:pPr>
      <w:r>
        <w:rPr>
          <w:bCs/>
          <w:noProof/>
          <w:lang w:eastAsia="es-BO"/>
        </w:rPr>
        <w:lastRenderedPageBreak/>
        <mc:AlternateContent>
          <mc:Choice Requires="wps">
            <w:drawing>
              <wp:anchor distT="0" distB="0" distL="114300" distR="114300" simplePos="0" relativeHeight="251672576" behindDoc="0" locked="0" layoutInCell="1" allowOverlap="1">
                <wp:simplePos x="0" y="0"/>
                <wp:positionH relativeFrom="column">
                  <wp:posOffset>3452495</wp:posOffset>
                </wp:positionH>
                <wp:positionV relativeFrom="paragraph">
                  <wp:posOffset>1786890</wp:posOffset>
                </wp:positionV>
                <wp:extent cx="749935" cy="320675"/>
                <wp:effectExtent l="0" t="635" r="3810" b="254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E7E" w:rsidRPr="000F4154" w:rsidRDefault="004F5E7E" w:rsidP="007E1A0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36" style="position:absolute;left:0;text-align:left;margin-left:271.85pt;margin-top:140.7pt;width:59.05pt;height:2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ajA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" stroked="f">
                <v:textbox>
                  <w:txbxContent>
                    <w:p w:rsidR="004F5E7E" w:rsidRPr="000F4154" w:rsidRDefault="004F5E7E" w:rsidP="007E1A07">
                      <w:pPr>
                        <w:rPr>
                          <w:b/>
                          <w:sz w:val="40"/>
                          <w:szCs w:val="40"/>
                        </w:rPr>
                      </w:pPr>
                      <w:r>
                        <w:rPr>
                          <w:b/>
                          <w:sz w:val="40"/>
                          <w:szCs w:val="40"/>
                        </w:rPr>
                        <w:t>2016</w:t>
                      </w:r>
                    </w:p>
                  </w:txbxContent>
                </v:textbox>
              </v:rect>
            </w:pict>
          </mc:Fallback>
        </mc:AlternateContent>
      </w:r>
      <w:r w:rsidRPr="00A20A1E">
        <w:rPr>
          <w:noProof/>
          <w:lang w:eastAsia="es-BO"/>
        </w:rPr>
        <w:drawing>
          <wp:inline distT="0" distB="0" distL="0" distR="0">
            <wp:extent cx="3474720" cy="2834640"/>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74720" cy="2834640"/>
                    </a:xfrm>
                    <a:prstGeom prst="rect">
                      <a:avLst/>
                    </a:prstGeom>
                    <a:noFill/>
                    <a:ln>
                      <a:noFill/>
                    </a:ln>
                  </pic:spPr>
                </pic:pic>
              </a:graphicData>
            </a:graphic>
          </wp:inline>
        </w:drawing>
      </w:r>
    </w:p>
    <w:p w:rsidR="007E1A07" w:rsidRPr="007E1A07" w:rsidRDefault="007E1A07" w:rsidP="007E1A07">
      <w:pPr>
        <w:pStyle w:val="Prrafodelista"/>
        <w:ind w:left="792"/>
        <w:jc w:val="center"/>
        <w:rPr>
          <w:rFonts w:cstheme="minorHAnsi"/>
          <w:b/>
          <w:sz w:val="20"/>
          <w:szCs w:val="20"/>
        </w:rPr>
      </w:pPr>
    </w:p>
    <w:p w:rsidR="00383AFF" w:rsidRDefault="00383AFF" w:rsidP="007E1A07">
      <w:pPr>
        <w:pStyle w:val="Prrafodelista"/>
        <w:ind w:left="792"/>
        <w:jc w:val="both"/>
        <w:rPr>
          <w:rFonts w:cstheme="minorHAnsi"/>
          <w:sz w:val="20"/>
          <w:szCs w:val="20"/>
        </w:rPr>
      </w:pPr>
    </w:p>
    <w:p w:rsidR="00383AFF" w:rsidRDefault="00383AFF"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r w:rsidRPr="00920A4F">
        <w:rPr>
          <w:rFonts w:cstheme="minorHAnsi"/>
          <w:b/>
          <w:bCs/>
          <w:i/>
          <w:noProof/>
          <w:color w:val="1D1B11"/>
          <w:sz w:val="20"/>
          <w:szCs w:val="20"/>
          <w:lang w:eastAsia="es-BO"/>
        </w:rPr>
        <w:drawing>
          <wp:anchor distT="0" distB="0" distL="114300" distR="114300" simplePos="0" relativeHeight="251674624" behindDoc="0" locked="0" layoutInCell="1" allowOverlap="1" wp14:anchorId="1344E021" wp14:editId="54571666">
            <wp:simplePos x="0" y="0"/>
            <wp:positionH relativeFrom="margin">
              <wp:posOffset>1691640</wp:posOffset>
            </wp:positionH>
            <wp:positionV relativeFrom="paragraph">
              <wp:posOffset>14605</wp:posOffset>
            </wp:positionV>
            <wp:extent cx="2720508" cy="3215811"/>
            <wp:effectExtent l="0" t="0" r="3810" b="381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2"/>
                    <a:srcRect l="29903" t="9406" r="32349" b="12537"/>
                    <a:stretch>
                      <a:fillRect/>
                    </a:stretch>
                  </pic:blipFill>
                  <pic:spPr bwMode="auto">
                    <a:xfrm>
                      <a:off x="0" y="0"/>
                      <a:ext cx="2720508" cy="321581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7E1A07" w:rsidRPr="007E1A07" w:rsidRDefault="007E1A07" w:rsidP="007E1A07">
      <w:pPr>
        <w:pStyle w:val="Prrafodelista"/>
        <w:ind w:left="792"/>
        <w:jc w:val="both"/>
        <w:rPr>
          <w:rFonts w:cstheme="minorHAnsi"/>
          <w:sz w:val="20"/>
          <w:szCs w:val="20"/>
        </w:rPr>
      </w:pPr>
      <w:r w:rsidRPr="007E1A07">
        <w:rPr>
          <w:rFonts w:cstheme="minorHAnsi"/>
          <w:sz w:val="20"/>
          <w:szCs w:val="20"/>
        </w:rPr>
        <w:t xml:space="preserve">Las letras, borde, logotipos, flechas y punto de referencia de las placas de señalización de red secundaria deberán estar en alto relieve de 3 mm de altura y deberán contar con dos anclajes los </w:t>
      </w:r>
      <w:r w:rsidRPr="007E1A07">
        <w:rPr>
          <w:rFonts w:cstheme="minorHAnsi"/>
          <w:sz w:val="20"/>
          <w:szCs w:val="20"/>
        </w:rPr>
        <w:lastRenderedPageBreak/>
        <w:t xml:space="preserve">cuales tendrán ranuras cruzadas de las dimensiones que se muestran en la figura 2; además, </w:t>
      </w:r>
      <w:r w:rsidRPr="007E1A07">
        <w:rPr>
          <w:rFonts w:cstheme="minorHAnsi"/>
          <w:i/>
          <w:sz w:val="20"/>
          <w:szCs w:val="20"/>
        </w:rPr>
        <w:t>las plaquetas conjuntamente con sus anclajes deberán ser fundidos en una sola pieza</w:t>
      </w:r>
      <w:r w:rsidRPr="007E1A07">
        <w:rPr>
          <w:rFonts w:cstheme="minorHAnsi"/>
          <w:sz w:val="20"/>
          <w:szCs w:val="20"/>
        </w:rPr>
        <w:t>.</w:t>
      </w:r>
    </w:p>
    <w:p w:rsidR="007E1A07" w:rsidRPr="007E1A07" w:rsidRDefault="007E1A07" w:rsidP="007E1A07">
      <w:pPr>
        <w:pStyle w:val="Prrafodelista"/>
        <w:ind w:left="792"/>
        <w:jc w:val="both"/>
        <w:rPr>
          <w:rFonts w:cstheme="minorHAnsi"/>
          <w:sz w:val="20"/>
          <w:szCs w:val="20"/>
        </w:rPr>
      </w:pPr>
      <w:r w:rsidRPr="007E1A07">
        <w:rPr>
          <w:rFonts w:cstheme="minorHAnsi"/>
          <w:b/>
          <w:sz w:val="20"/>
          <w:szCs w:val="20"/>
          <w:u w:val="single"/>
        </w:rPr>
        <w:t>La CONTRATISTA  como parte de su trabajo proporcionará una muestra de las placas de señalización de red secundaria al Supervisor para su aprobación</w:t>
      </w:r>
      <w:r w:rsidRPr="007E1A07">
        <w:rPr>
          <w:rFonts w:cstheme="minorHAnsi"/>
          <w:sz w:val="20"/>
          <w:szCs w:val="20"/>
        </w:rPr>
        <w:t>.</w:t>
      </w:r>
    </w:p>
    <w:p w:rsidR="007E1A07" w:rsidRPr="007E1A07" w:rsidRDefault="007E1A07" w:rsidP="008568A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5173BB" w:rsidRPr="00DA5B95" w:rsidRDefault="005173BB" w:rsidP="005173BB">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73BB" w:rsidRPr="00DA5B95" w:rsidRDefault="005173BB" w:rsidP="005173BB">
      <w:pPr>
        <w:pStyle w:val="Prrafodelista"/>
        <w:ind w:left="792"/>
        <w:jc w:val="both"/>
        <w:rPr>
          <w:rFonts w:cstheme="minorHAnsi"/>
          <w:sz w:val="20"/>
          <w:szCs w:val="20"/>
        </w:rPr>
      </w:pPr>
    </w:p>
    <w:p w:rsidR="005173BB" w:rsidRPr="00DA5B95" w:rsidRDefault="005173BB" w:rsidP="005173BB">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73BB" w:rsidRPr="00DA5B95" w:rsidRDefault="005173BB" w:rsidP="005173BB">
      <w:pPr>
        <w:pStyle w:val="Prrafodelista"/>
        <w:ind w:left="792"/>
        <w:jc w:val="both"/>
        <w:rPr>
          <w:rFonts w:cstheme="minorHAnsi"/>
          <w:sz w:val="20"/>
          <w:szCs w:val="20"/>
        </w:rPr>
      </w:pPr>
    </w:p>
    <w:p w:rsidR="005173BB" w:rsidRPr="00DA5B95" w:rsidRDefault="005173BB" w:rsidP="005173BB">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E1A07" w:rsidRPr="007E1A07" w:rsidRDefault="005173BB" w:rsidP="005173BB">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7E1A07" w:rsidRDefault="007E1A07" w:rsidP="007E1A07">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5173BB" w:rsidRPr="005173BB" w:rsidRDefault="005173BB" w:rsidP="005173BB">
      <w:pPr>
        <w:pStyle w:val="Prrafodelista"/>
        <w:ind w:left="792"/>
        <w:jc w:val="both"/>
        <w:rPr>
          <w:rFonts w:cstheme="minorHAnsi"/>
          <w:sz w:val="20"/>
          <w:szCs w:val="20"/>
        </w:rPr>
      </w:pPr>
      <w:r w:rsidRPr="005173BB">
        <w:rPr>
          <w:rFonts w:cstheme="minorHAnsi"/>
          <w:sz w:val="20"/>
          <w:szCs w:val="20"/>
        </w:rPr>
        <w:t xml:space="preserve">El ítem de </w:t>
      </w:r>
      <w:r>
        <w:rPr>
          <w:rFonts w:cstheme="minorHAnsi"/>
          <w:sz w:val="20"/>
          <w:szCs w:val="20"/>
        </w:rPr>
        <w:t>provisión y colocado de plaquetas de señalización horizontal</w:t>
      </w:r>
      <w:r w:rsidRPr="005173BB">
        <w:rPr>
          <w:rFonts w:cstheme="minorHAnsi"/>
          <w:sz w:val="20"/>
          <w:szCs w:val="20"/>
        </w:rPr>
        <w:t xml:space="preserve"> será medido por pieza </w:t>
      </w:r>
      <w:r>
        <w:rPr>
          <w:rFonts w:cstheme="minorHAnsi"/>
          <w:sz w:val="20"/>
          <w:szCs w:val="20"/>
        </w:rPr>
        <w:t>instalada</w:t>
      </w:r>
      <w:r w:rsidRPr="005173BB">
        <w:rPr>
          <w:rFonts w:cstheme="minorHAnsi"/>
          <w:sz w:val="20"/>
          <w:szCs w:val="20"/>
        </w:rPr>
        <w:t>,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265DB" w:rsidRDefault="008265DB" w:rsidP="005173BB">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PROVISIÓN, RELLENO Y COMPACTADO DE ZANJA CON MATERIAL FINO</w:t>
      </w:r>
    </w:p>
    <w:p w:rsidR="00425B7F" w:rsidRDefault="00425B7F" w:rsidP="00425B7F">
      <w:pPr>
        <w:pStyle w:val="Prrafodelista"/>
        <w:numPr>
          <w:ilvl w:val="1"/>
          <w:numId w:val="21"/>
        </w:numPr>
        <w:jc w:val="both"/>
        <w:rPr>
          <w:b/>
          <w:sz w:val="20"/>
          <w:szCs w:val="20"/>
        </w:rPr>
      </w:pPr>
      <w:r>
        <w:rPr>
          <w:b/>
          <w:sz w:val="20"/>
          <w:szCs w:val="20"/>
        </w:rPr>
        <w:t>DEFINICIÓN</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lastRenderedPageBreak/>
        <w:t xml:space="preserve">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 </w:t>
      </w:r>
    </w:p>
    <w:p w:rsidR="008265DB" w:rsidRPr="008265DB" w:rsidRDefault="008265DB" w:rsidP="008265D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8265DB" w:rsidRPr="008265DB" w:rsidRDefault="008265DB" w:rsidP="008265D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Los trabajos de relleno y compactado de zanja con material fino serán autorizados por el SUPERVISOR, siempre y cuando se verifique en zanja lo siguiente: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La zanja deberá estar perfilada con un ancho constante de 40 cm en toda su profundidad, libre de cualquier escombro o cualquier otro elemento que pueda dañar la tubería.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8265DB" w:rsidRPr="008265DB" w:rsidRDefault="008265DB" w:rsidP="008265DB">
      <w:pPr>
        <w:pStyle w:val="Prrafodelista"/>
        <w:ind w:left="792"/>
        <w:jc w:val="both"/>
        <w:rPr>
          <w:rFonts w:cstheme="minorHAnsi"/>
          <w:sz w:val="20"/>
          <w:szCs w:val="20"/>
        </w:rPr>
      </w:pP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Para la verificación de espesores se utilizara una varilla de medición.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8265DB" w:rsidRPr="008265DB" w:rsidRDefault="008265DB" w:rsidP="008265D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8265DB" w:rsidRPr="00DA5B95" w:rsidRDefault="008265DB" w:rsidP="008265DB">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65DB" w:rsidRPr="00DA5B95" w:rsidRDefault="008265DB" w:rsidP="008265DB">
      <w:pPr>
        <w:pStyle w:val="Prrafodelista"/>
        <w:ind w:left="792"/>
        <w:jc w:val="both"/>
        <w:rPr>
          <w:rFonts w:cstheme="minorHAnsi"/>
          <w:sz w:val="20"/>
          <w:szCs w:val="20"/>
        </w:rPr>
      </w:pPr>
    </w:p>
    <w:p w:rsidR="008265DB" w:rsidRPr="00DA5B95" w:rsidRDefault="008265DB" w:rsidP="008265DB">
      <w:pPr>
        <w:pStyle w:val="Prrafodelista"/>
        <w:ind w:left="792"/>
        <w:jc w:val="both"/>
        <w:rPr>
          <w:rFonts w:cstheme="minorHAnsi"/>
          <w:sz w:val="20"/>
          <w:szCs w:val="20"/>
        </w:rPr>
      </w:pPr>
      <w:r w:rsidRPr="00DA5B95">
        <w:rPr>
          <w:rFonts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65DB" w:rsidRPr="00DA5B95" w:rsidRDefault="008265DB" w:rsidP="008265DB">
      <w:pPr>
        <w:pStyle w:val="Prrafodelista"/>
        <w:ind w:left="792"/>
        <w:jc w:val="both"/>
        <w:rPr>
          <w:rFonts w:cstheme="minorHAnsi"/>
          <w:sz w:val="20"/>
          <w:szCs w:val="20"/>
        </w:rPr>
      </w:pPr>
    </w:p>
    <w:p w:rsidR="008265DB" w:rsidRPr="00DA5B95" w:rsidRDefault="008265DB" w:rsidP="008265DB">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65DB" w:rsidRDefault="008265DB" w:rsidP="008265DB">
      <w:pPr>
        <w:pStyle w:val="Prrafodelista"/>
        <w:ind w:left="792"/>
        <w:jc w:val="both"/>
        <w:rPr>
          <w:rFonts w:cstheme="minorHAnsi"/>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354122" w:rsidRDefault="00354122" w:rsidP="008265DB">
      <w:pPr>
        <w:pStyle w:val="Prrafodelista"/>
        <w:ind w:left="792"/>
        <w:jc w:val="both"/>
        <w:rPr>
          <w:rFonts w:cstheme="minorHAnsi"/>
          <w:sz w:val="20"/>
          <w:szCs w:val="20"/>
        </w:rPr>
      </w:pPr>
    </w:p>
    <w:p w:rsidR="00354122" w:rsidRDefault="00354122" w:rsidP="008265DB">
      <w:pPr>
        <w:pStyle w:val="Prrafodelista"/>
        <w:ind w:left="792"/>
        <w:jc w:val="both"/>
        <w:rPr>
          <w:rFonts w:cstheme="minorHAnsi"/>
          <w:sz w:val="20"/>
          <w:szCs w:val="20"/>
        </w:rPr>
      </w:pPr>
    </w:p>
    <w:p w:rsidR="00354122" w:rsidRPr="008265DB" w:rsidRDefault="00354122" w:rsidP="008265DB">
      <w:pPr>
        <w:pStyle w:val="Prrafodelista"/>
        <w:ind w:left="792"/>
        <w:jc w:val="both"/>
        <w:rPr>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El ítem de provisión, relleno y compactado de arena fina será medido en metros cúbicos, de acuerdo a la geometría del espacio rellenado y compactado en su posición final. Secciones que serán aprobadas por el SUPERVISOR.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El pago se efectuara de acuerdo al precio unitario de la propuesta aceptada.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En la medición se deberá descontar los volúmenes de material cernido que sean desplazados por las tuberías de polietileno y fundas de protección (PVC) en los cruces respectivos.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Dicho precio será compensación total por los materiales, mano de obra, herramientas, equipo y otros gastos que sean necesarios para la adecuada y correcta ejecución de los trabajos.</w:t>
      </w:r>
    </w:p>
    <w:p w:rsidR="008265DB" w:rsidRPr="008265DB" w:rsidRDefault="008265DB" w:rsidP="008265DB">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 xml:space="preserve">RELLENO Y COMPACTADO DE ZANJA CON TIERRA CERNIDA </w:t>
      </w:r>
    </w:p>
    <w:p w:rsidR="00425B7F" w:rsidRDefault="00425B7F" w:rsidP="00425B7F">
      <w:pPr>
        <w:pStyle w:val="Prrafodelista"/>
        <w:numPr>
          <w:ilvl w:val="1"/>
          <w:numId w:val="21"/>
        </w:numPr>
        <w:jc w:val="both"/>
        <w:rPr>
          <w:b/>
          <w:sz w:val="20"/>
          <w:szCs w:val="20"/>
        </w:rPr>
      </w:pPr>
      <w:r>
        <w:rPr>
          <w:b/>
          <w:sz w:val="20"/>
          <w:szCs w:val="20"/>
        </w:rPr>
        <w:t>DEFINICIÓN</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Este ítem comprende todos los trabajos de relleno y compactado que deberán realizarse después de haber sido aprobada en forma escrita por el SUPERVISOR DE OBRA la zanja para el tendido de red, según se especifique en los planos, las cantidades establecidas en la propuesta y/o instrucciones del SUPERVISOR DE OBRA. </w:t>
      </w:r>
    </w:p>
    <w:p w:rsidR="008265DB" w:rsidRPr="008265DB" w:rsidRDefault="008265DB" w:rsidP="008265DB">
      <w:pPr>
        <w:pStyle w:val="Prrafodelista"/>
        <w:ind w:left="792"/>
        <w:jc w:val="both"/>
        <w:rPr>
          <w:rFonts w:cstheme="minorHAnsi"/>
          <w:sz w:val="20"/>
          <w:szCs w:val="20"/>
        </w:rPr>
      </w:pP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Específicamente se refiere al empleo de tierra cernida y seleccionada, echada por capas, cada una debidamente apisonada, después de haber realizado el tendido de las tuberías en los lugares indicados en el proyecto o autorizados por la SUPERVISIÓN de obra.</w:t>
      </w:r>
    </w:p>
    <w:p w:rsidR="008265DB" w:rsidRPr="008265DB" w:rsidRDefault="008265DB" w:rsidP="008265D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lastRenderedPageBreak/>
        <w:t xml:space="preserve">El CONTRATISTA proporcionará todos los materiales, herramientas y equipos necesarios (apisonador, zaranda, etc.) para la ejecución de los trabajos, los mismos deberán ser aprobados por el SUPERVISOR DE OBRA al Inicio de la actividad.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No se permitirá la utilización de suelos con excesivo contenido de humedad, considerándose como tales, aquéllos que igualen o sobrepasen  el límite plástico del suelo.</w:t>
      </w:r>
    </w:p>
    <w:p w:rsidR="008265DB" w:rsidRPr="008265DB" w:rsidRDefault="008265DB" w:rsidP="008265D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Los trabajos de relleno y compactado de zanja serán autorizados por el SUPERVISOR DE OBRA, siempre y cuando se verifique en zanja lo siguiente:</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La zanja deberá estar perfilada con un ancho constante de 40 cm en toda su profundidad, libre de cualquier escombro o cualquier otro elemento que pueda dañar la tubería. </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Antes del tendido de las tuberías, el relleno se ejecutara con tierra cernida (zarandeada en malla cuadrada de 8 milímetros), previamente aprobado por el SUPERVISOR DE OBRA.</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El relleno y compactado de material, se realizara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en aceras y 25 cm en calzadas, las mismas que serán debidamente asentadas con apisonadores manuales, el control de compactación será realizado por el SUPERVISOR DE OBRA.</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Para la verificación de espesores se utilizara una varilla de medición.</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lastRenderedPageBreak/>
        <w:t>En caso de ser necesaria la utilización de agua para la compactación del suelo, la operación deberá ser previamente autorizada por la Supervisión.</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7D4562" w:rsidRPr="007D4562" w:rsidRDefault="007D4562" w:rsidP="007D4562">
      <w:pPr>
        <w:pStyle w:val="Prrafodelista"/>
        <w:ind w:left="792"/>
        <w:jc w:val="both"/>
        <w:rPr>
          <w:rFonts w:cstheme="minorHAnsi"/>
          <w:sz w:val="20"/>
          <w:szCs w:val="20"/>
        </w:rPr>
      </w:pPr>
    </w:p>
    <w:p w:rsidR="007D4562" w:rsidRPr="00E54BA4" w:rsidRDefault="007D4562" w:rsidP="007D4562">
      <w:pPr>
        <w:pStyle w:val="Estilo1"/>
        <w:numPr>
          <w:ilvl w:val="0"/>
          <w:numId w:val="33"/>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Tan pronto como se haya terminado el relleno el CONTRATISTA deberá cumplir lo siguiente:</w:t>
      </w:r>
    </w:p>
    <w:p w:rsidR="007D4562" w:rsidRPr="00E54BA4" w:rsidRDefault="007D4562" w:rsidP="007D4562">
      <w:pPr>
        <w:pStyle w:val="Estilo1"/>
        <w:tabs>
          <w:tab w:val="left" w:pos="426"/>
        </w:tabs>
        <w:ind w:left="792"/>
        <w:rPr>
          <w:rFonts w:asciiTheme="minorHAnsi" w:hAnsiTheme="minorHAnsi" w:cstheme="minorHAnsi"/>
          <w:b w:val="0"/>
          <w:sz w:val="20"/>
          <w:szCs w:val="20"/>
        </w:rPr>
      </w:pPr>
    </w:p>
    <w:p w:rsidR="007D4562" w:rsidRPr="00E54BA4" w:rsidRDefault="007D4562" w:rsidP="007D4562">
      <w:pPr>
        <w:pStyle w:val="Estilo1"/>
        <w:numPr>
          <w:ilvl w:val="0"/>
          <w:numId w:val="34"/>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7D4562" w:rsidRPr="00E54BA4" w:rsidRDefault="007D4562" w:rsidP="007D4562">
      <w:pPr>
        <w:pStyle w:val="Estilo1"/>
        <w:numPr>
          <w:ilvl w:val="0"/>
          <w:numId w:val="34"/>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p>
    <w:p w:rsidR="007D4562" w:rsidRPr="00E54BA4" w:rsidRDefault="007D4562" w:rsidP="007D4562">
      <w:pPr>
        <w:pStyle w:val="Estilo1"/>
        <w:tabs>
          <w:tab w:val="left" w:pos="426"/>
        </w:tabs>
        <w:ind w:left="792"/>
        <w:rPr>
          <w:rFonts w:asciiTheme="minorHAnsi" w:hAnsiTheme="minorHAnsi" w:cstheme="minorHAnsi"/>
          <w:b w:val="0"/>
          <w:sz w:val="20"/>
          <w:szCs w:val="20"/>
        </w:rPr>
      </w:pPr>
    </w:p>
    <w:p w:rsidR="007D4562" w:rsidRDefault="007D4562" w:rsidP="007D4562">
      <w:pPr>
        <w:pStyle w:val="Estilo1"/>
        <w:numPr>
          <w:ilvl w:val="0"/>
          <w:numId w:val="33"/>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Excepto cuando se estableciera lo contrario, deben ser eliminados o removidos todos los accesos, puentes,  alcantarillas, maderas y otras instalaciones provisorias, utilizadas en los trabajos.</w:t>
      </w:r>
    </w:p>
    <w:p w:rsidR="007D4562" w:rsidRDefault="007D4562" w:rsidP="007D4562">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D4562" w:rsidRPr="00DA5B95" w:rsidRDefault="007D4562" w:rsidP="007D4562">
      <w:pPr>
        <w:pStyle w:val="Prrafodelista"/>
        <w:ind w:left="792"/>
        <w:jc w:val="both"/>
        <w:rPr>
          <w:rFonts w:cstheme="minorHAnsi"/>
          <w:sz w:val="20"/>
          <w:szCs w:val="20"/>
        </w:rPr>
      </w:pP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D4562" w:rsidRPr="00DA5B95" w:rsidRDefault="007D4562" w:rsidP="007D4562">
      <w:pPr>
        <w:pStyle w:val="Prrafodelista"/>
        <w:ind w:left="792"/>
        <w:jc w:val="both"/>
        <w:rPr>
          <w:rFonts w:cstheme="minorHAnsi"/>
          <w:sz w:val="20"/>
          <w:szCs w:val="20"/>
        </w:rPr>
      </w:pP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DA5B95">
        <w:rPr>
          <w:rFonts w:cstheme="minorHAnsi"/>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7D4562" w:rsidRPr="007D4562" w:rsidRDefault="007D4562" w:rsidP="007D4562">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7D4562" w:rsidRDefault="007D4562" w:rsidP="007D4562">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El relleno y compactado </w:t>
      </w:r>
      <w:r>
        <w:rPr>
          <w:rFonts w:cstheme="minorHAnsi"/>
          <w:sz w:val="20"/>
          <w:szCs w:val="20"/>
        </w:rPr>
        <w:t xml:space="preserve">de zanja con tierra cernida </w:t>
      </w:r>
      <w:r w:rsidRPr="007D4562">
        <w:rPr>
          <w:rFonts w:cstheme="minorHAnsi"/>
          <w:sz w:val="20"/>
          <w:szCs w:val="20"/>
        </w:rPr>
        <w:t xml:space="preserve">será medido en metros cúbicos compactados en su posición final de secciones autorizadas y reconocidas por el SUPERVISOR DE OBRA.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La medición se efectuará sobre la geometría del espacio rellenado descontando el volumen de la red y de los fundas de seguridad, cámaras, etc.</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Dicho precio será compensación total por los materiales, mano de obra, herramientas, equipo y otros gastos que sean necesarios para la adecuada y correcta ejecución de los y trabajos</w:t>
      </w:r>
    </w:p>
    <w:p w:rsidR="007D4562" w:rsidRDefault="007D4562" w:rsidP="007D4562">
      <w:pPr>
        <w:pStyle w:val="Prrafodelista"/>
        <w:ind w:left="792"/>
        <w:jc w:val="both"/>
        <w:rPr>
          <w:rFonts w:cstheme="minorHAnsi"/>
          <w:sz w:val="20"/>
          <w:szCs w:val="20"/>
        </w:rPr>
      </w:pPr>
    </w:p>
    <w:p w:rsidR="00383AFF" w:rsidRDefault="00383AFF" w:rsidP="007D4562">
      <w:pPr>
        <w:pStyle w:val="Prrafodelista"/>
        <w:ind w:left="792"/>
        <w:jc w:val="both"/>
        <w:rPr>
          <w:rFonts w:cstheme="minorHAnsi"/>
          <w:sz w:val="20"/>
          <w:szCs w:val="20"/>
        </w:rPr>
      </w:pPr>
    </w:p>
    <w:p w:rsidR="00383AFF" w:rsidRDefault="00383AFF" w:rsidP="007D4562">
      <w:pPr>
        <w:pStyle w:val="Prrafodelista"/>
        <w:ind w:left="792"/>
        <w:jc w:val="both"/>
        <w:rPr>
          <w:rFonts w:cstheme="minorHAnsi"/>
          <w:sz w:val="20"/>
          <w:szCs w:val="20"/>
        </w:rPr>
      </w:pPr>
    </w:p>
    <w:p w:rsidR="00383AFF" w:rsidRPr="007D4562" w:rsidRDefault="00383AFF" w:rsidP="007D4562">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RELLENO Y COMPACTADO DE ZANJA CON TIERRA COMÚN</w:t>
      </w:r>
    </w:p>
    <w:p w:rsidR="00425B7F" w:rsidRDefault="00425B7F" w:rsidP="00425B7F">
      <w:pPr>
        <w:pStyle w:val="Prrafodelista"/>
        <w:numPr>
          <w:ilvl w:val="1"/>
          <w:numId w:val="21"/>
        </w:numPr>
        <w:jc w:val="both"/>
        <w:rPr>
          <w:b/>
          <w:sz w:val="20"/>
          <w:szCs w:val="20"/>
        </w:rPr>
      </w:pPr>
      <w:r>
        <w:rPr>
          <w:b/>
          <w:sz w:val="20"/>
          <w:szCs w:val="20"/>
        </w:rPr>
        <w:t>DEFINICIÓN</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7D4562" w:rsidRPr="007D4562" w:rsidRDefault="007D4562" w:rsidP="007D4562">
      <w:pPr>
        <w:pStyle w:val="Prrafodelista"/>
        <w:ind w:left="792"/>
        <w:jc w:val="both"/>
        <w:rPr>
          <w:rFonts w:cstheme="minorHAnsi"/>
          <w:sz w:val="20"/>
          <w:szCs w:val="20"/>
        </w:rPr>
      </w:pPr>
      <w:bookmarkStart w:id="15" w:name="_Toc314666663"/>
      <w:r w:rsidRPr="007D4562">
        <w:rPr>
          <w:rFonts w:cstheme="minorHAnsi"/>
          <w:sz w:val="20"/>
          <w:szCs w:val="20"/>
        </w:rPr>
        <w:t>Específicamente se refiere al empleo de tierra común o seleccionada, echada por capas, cada una debidamente compactada con máquina.</w:t>
      </w:r>
      <w:bookmarkEnd w:id="15"/>
    </w:p>
    <w:p w:rsidR="007D4562" w:rsidRPr="007D4562" w:rsidRDefault="007D4562" w:rsidP="007D4562">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El CONTRATISTA proporcionará todos los materiales, herramientas y equipos necesarios (compactadora mecánica, zarandas, etc.) para la ejecución de los trabajos, los mismos deberán ser aprobados por el SUPERVISOR al Inicio de la actividad. El material de relleno, será </w:t>
      </w:r>
      <w:bookmarkStart w:id="16" w:name="_Toc314666665"/>
      <w:r w:rsidRPr="007D4562">
        <w:rPr>
          <w:rFonts w:cstheme="minorHAnsi"/>
          <w:sz w:val="20"/>
          <w:szCs w:val="20"/>
        </w:rPr>
        <w:t>provisto de la misma excavación,  libre de pedrones y material orgánico. En caso de que no se pueda utilizar dicho material de la excavación el CONTRATISTA proporcionara el material necesario autorizado por el SUPERVISOR DE OBRA sin costo adicional.</w:t>
      </w:r>
      <w:bookmarkEnd w:id="16"/>
    </w:p>
    <w:p w:rsidR="007D4562" w:rsidRPr="007D4562" w:rsidRDefault="007D4562" w:rsidP="007D4562">
      <w:pPr>
        <w:pStyle w:val="Prrafodelista"/>
        <w:ind w:left="792"/>
        <w:jc w:val="both"/>
        <w:rPr>
          <w:rFonts w:cstheme="minorHAnsi"/>
          <w:sz w:val="20"/>
          <w:szCs w:val="20"/>
        </w:rPr>
      </w:pPr>
      <w:bookmarkStart w:id="17" w:name="_Toc314666666"/>
      <w:r w:rsidRPr="007D4562">
        <w:rPr>
          <w:rFonts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7"/>
    </w:p>
    <w:p w:rsidR="007D4562" w:rsidRDefault="007D4562" w:rsidP="007D4562">
      <w:pPr>
        <w:pStyle w:val="Prrafodelista"/>
        <w:ind w:left="792"/>
        <w:jc w:val="both"/>
        <w:rPr>
          <w:rFonts w:cstheme="minorHAnsi"/>
          <w:sz w:val="20"/>
          <w:szCs w:val="20"/>
        </w:rPr>
      </w:pPr>
      <w:bookmarkStart w:id="18" w:name="_Toc314666667"/>
      <w:r w:rsidRPr="007D4562">
        <w:rPr>
          <w:rFonts w:cstheme="minorHAnsi"/>
          <w:sz w:val="20"/>
          <w:szCs w:val="20"/>
        </w:rPr>
        <w:t>Para efectuar el relleno, el CONTRATISTA deberá disponer en obra del número suficiente de compactadoras mecánicas exigido por el SUPERVISOR DE OBRA, en función a la longitud de la obra.</w:t>
      </w:r>
      <w:bookmarkEnd w:id="18"/>
    </w:p>
    <w:p w:rsidR="00383AFF" w:rsidRPr="007D4562" w:rsidRDefault="00383AFF" w:rsidP="007D4562">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Los trabajos de relleno y compactado de zanja serán autorizados por el SUPERVISOR, siempre y cuando se verifique en zanja lo siguiente:</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La zanja deberá estar perfilada, libre de cualquier escombro o cualquier otro elemento que pueda dañar la tubería. </w:t>
      </w:r>
    </w:p>
    <w:p w:rsidR="007D4562" w:rsidRPr="007D4562" w:rsidRDefault="007D4562" w:rsidP="007D4562">
      <w:pPr>
        <w:pStyle w:val="Prrafodelista"/>
        <w:ind w:left="792"/>
        <w:jc w:val="both"/>
        <w:rPr>
          <w:rFonts w:cstheme="minorHAnsi"/>
          <w:sz w:val="20"/>
          <w:szCs w:val="20"/>
        </w:rPr>
      </w:pPr>
      <w:bookmarkStart w:id="19" w:name="_Toc314666668"/>
      <w:r w:rsidRPr="007D4562">
        <w:rPr>
          <w:rFonts w:cstheme="minorHAnsi"/>
          <w:sz w:val="20"/>
          <w:szCs w:val="20"/>
        </w:rPr>
        <w:t>A partir de la capa de relleno con tierra cernida, se colocará material de relleno (tierra común), en una altura de 55 centímetros en aceras y 65 centímetros en calzada.</w:t>
      </w:r>
      <w:bookmarkEnd w:id="19"/>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D4562" w:rsidRPr="007D4562" w:rsidRDefault="007D4562" w:rsidP="007D4562">
      <w:pPr>
        <w:pStyle w:val="Prrafodelista"/>
        <w:ind w:left="792"/>
        <w:jc w:val="both"/>
        <w:rPr>
          <w:rFonts w:cstheme="minorHAnsi"/>
          <w:sz w:val="20"/>
          <w:szCs w:val="20"/>
        </w:rPr>
      </w:pPr>
      <w:bookmarkStart w:id="20" w:name="_Toc314666670"/>
      <w:r w:rsidRPr="007D4562">
        <w:rPr>
          <w:rFonts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0"/>
    </w:p>
    <w:p w:rsidR="007D4562" w:rsidRPr="007D4562" w:rsidRDefault="007D4562" w:rsidP="007D4562">
      <w:pPr>
        <w:pStyle w:val="Prrafodelista"/>
        <w:ind w:left="792"/>
        <w:jc w:val="both"/>
        <w:rPr>
          <w:rFonts w:cstheme="minorHAnsi"/>
          <w:sz w:val="20"/>
          <w:szCs w:val="20"/>
        </w:rPr>
      </w:pPr>
      <w:bookmarkStart w:id="21" w:name="_Toc314666671"/>
      <w:r w:rsidRPr="007D4562">
        <w:rPr>
          <w:rFonts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1"/>
    </w:p>
    <w:p w:rsidR="007D4562" w:rsidRPr="007D4562" w:rsidRDefault="007D4562" w:rsidP="007D4562">
      <w:pPr>
        <w:pStyle w:val="Prrafodelista"/>
        <w:ind w:left="792"/>
        <w:jc w:val="both"/>
        <w:rPr>
          <w:rFonts w:cstheme="minorHAnsi"/>
          <w:sz w:val="20"/>
          <w:szCs w:val="20"/>
        </w:rPr>
      </w:pPr>
      <w:bookmarkStart w:id="22" w:name="_Toc314666672"/>
      <w:r w:rsidRPr="007D4562">
        <w:rPr>
          <w:rFonts w:cstheme="minorHAnsi"/>
          <w:sz w:val="20"/>
          <w:szCs w:val="20"/>
        </w:rPr>
        <w:t>El grado de compactación para vías con tráfico vehicular deberá ser de 95% del Proctor modificado. Y en el caso de veredas deberá ser del orden del 90% mínimo del Proctor modificado.</w:t>
      </w:r>
      <w:bookmarkEnd w:id="22"/>
    </w:p>
    <w:p w:rsidR="007D4562" w:rsidRPr="007D4562" w:rsidRDefault="007D4562" w:rsidP="007D4562">
      <w:pPr>
        <w:pStyle w:val="Prrafodelista"/>
        <w:ind w:left="792"/>
        <w:jc w:val="both"/>
        <w:rPr>
          <w:rFonts w:cstheme="minorHAnsi"/>
          <w:sz w:val="20"/>
          <w:szCs w:val="20"/>
        </w:rPr>
      </w:pPr>
      <w:bookmarkStart w:id="23" w:name="_Toc314666673"/>
      <w:r w:rsidRPr="007D4562">
        <w:rPr>
          <w:rFonts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3"/>
      <w:r w:rsidRPr="007D4562">
        <w:rPr>
          <w:rFonts w:cstheme="minorHAnsi"/>
          <w:sz w:val="20"/>
          <w:szCs w:val="20"/>
        </w:rPr>
        <w:t>el CONTRATISTA deberá repetir el trabajo por su cuenta y riesgo.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Las pruebas de laboratorio de suelos serán llevados a cabo por un laboratorio especializado, quedando a cargo del CONTRATISTA el costo de los mismos. </w:t>
      </w:r>
    </w:p>
    <w:p w:rsidR="007D4562" w:rsidRPr="007D4562" w:rsidRDefault="007D4562" w:rsidP="007D4562">
      <w:pPr>
        <w:pStyle w:val="Prrafodelista"/>
        <w:ind w:left="792"/>
        <w:jc w:val="both"/>
        <w:rPr>
          <w:rFonts w:cstheme="minorHAnsi"/>
          <w:sz w:val="20"/>
          <w:szCs w:val="20"/>
        </w:rPr>
      </w:pPr>
      <w:bookmarkStart w:id="24" w:name="_Toc314666674"/>
      <w:r w:rsidRPr="007D4562">
        <w:rPr>
          <w:rFonts w:cstheme="minorHAnsi"/>
          <w:sz w:val="20"/>
          <w:szCs w:val="20"/>
        </w:rPr>
        <w:t>En caso de ser necesaria la utilización de agua para la compactación del suelo, la operación deberá ser previamente autorizada por la Supervisión.</w:t>
      </w:r>
      <w:bookmarkEnd w:id="24"/>
    </w:p>
    <w:p w:rsidR="007D4562" w:rsidRPr="007D4562" w:rsidRDefault="007D4562" w:rsidP="007D4562">
      <w:pPr>
        <w:pStyle w:val="Prrafodelista"/>
        <w:ind w:left="792"/>
        <w:jc w:val="both"/>
        <w:rPr>
          <w:rFonts w:cstheme="minorHAnsi"/>
          <w:sz w:val="20"/>
          <w:szCs w:val="20"/>
        </w:rPr>
      </w:pPr>
      <w:bookmarkStart w:id="25" w:name="_Toc314666675"/>
      <w:r w:rsidRPr="007D4562">
        <w:rPr>
          <w:rFonts w:cstheme="minorHAnsi"/>
          <w:sz w:val="20"/>
          <w:szCs w:val="20"/>
        </w:rPr>
        <w:t>La tierra sobrante del tapado de zanjas, deberá ser retirada de inmediato, tan pronto como haya sido repuesto el contrapiso de la vereda o la base de la calzada.</w:t>
      </w:r>
      <w:bookmarkEnd w:id="25"/>
    </w:p>
    <w:p w:rsidR="007D4562" w:rsidRPr="007D4562" w:rsidRDefault="007D4562" w:rsidP="007D4562">
      <w:pPr>
        <w:pStyle w:val="Prrafodelista"/>
        <w:ind w:left="792"/>
        <w:jc w:val="both"/>
        <w:rPr>
          <w:rFonts w:cstheme="minorHAnsi"/>
          <w:sz w:val="20"/>
          <w:szCs w:val="20"/>
        </w:rPr>
      </w:pPr>
      <w:bookmarkStart w:id="26" w:name="_Toc314666676"/>
      <w:r w:rsidRPr="007D4562">
        <w:rPr>
          <w:rFonts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6"/>
    </w:p>
    <w:p w:rsidR="007D4562" w:rsidRPr="007D4562" w:rsidRDefault="007D4562" w:rsidP="007D4562">
      <w:pPr>
        <w:pStyle w:val="Prrafodelista"/>
        <w:ind w:left="792"/>
        <w:jc w:val="both"/>
        <w:rPr>
          <w:rFonts w:cstheme="minorHAnsi"/>
          <w:sz w:val="20"/>
          <w:szCs w:val="20"/>
        </w:rPr>
      </w:pPr>
      <w:bookmarkStart w:id="27" w:name="_Toc314666677"/>
      <w:r w:rsidRPr="007D4562">
        <w:rPr>
          <w:rFonts w:cstheme="minorHAnsi"/>
          <w:sz w:val="20"/>
          <w:szCs w:val="20"/>
        </w:rPr>
        <w:t>La cinta de señalización debe ser ubicada 30 cm antes del nivel superior de la zanja indicando la palabra "PRECAUCIÓN YPFB LÍNEA DE GAS"</w:t>
      </w:r>
      <w:bookmarkEnd w:id="27"/>
      <w:r w:rsidRPr="007D4562">
        <w:rPr>
          <w:rFonts w:cstheme="minorHAnsi"/>
          <w:sz w:val="20"/>
          <w:szCs w:val="20"/>
        </w:rPr>
        <w:t>, esta cinta de señalización para la zanja será otorgada por YPFB.</w:t>
      </w:r>
    </w:p>
    <w:p w:rsidR="007D4562" w:rsidRPr="007D4562" w:rsidRDefault="007D4562" w:rsidP="007D4562">
      <w:pPr>
        <w:pStyle w:val="Prrafodelista"/>
        <w:ind w:left="792"/>
        <w:jc w:val="both"/>
        <w:rPr>
          <w:rFonts w:cstheme="minorHAnsi"/>
          <w:sz w:val="20"/>
          <w:szCs w:val="20"/>
        </w:rPr>
      </w:pPr>
      <w:bookmarkStart w:id="28" w:name="_Toc314666678"/>
      <w:r w:rsidRPr="007D4562">
        <w:rPr>
          <w:rFonts w:cstheme="minorHAnsi"/>
          <w:sz w:val="20"/>
          <w:szCs w:val="20"/>
        </w:rPr>
        <w:lastRenderedPageBreak/>
        <w:t>Todas las áreas comprendidas en el trabajo deberán nivelarse en forma uniforme. La superficie final deberá entregarse libre de irregularidades.</w:t>
      </w:r>
      <w:bookmarkEnd w:id="28"/>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En todo momento los bordes de la zanja deberán tener un espacio libre de 20 cm; para evitar que el material excavado u otros elementos perjudiciales caigan a la zanja.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Tan pronto como se haya culminado con el relleno y compactado, el CONTRATISTA una vez finalizada esta actividad deberá proceder al:</w:t>
      </w:r>
    </w:p>
    <w:p w:rsidR="007D4562" w:rsidRPr="00920A4F" w:rsidRDefault="007D4562" w:rsidP="007D4562">
      <w:pPr>
        <w:numPr>
          <w:ilvl w:val="0"/>
          <w:numId w:val="13"/>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Retiro de todos los escombros y materiales en exceso o rechazados.</w:t>
      </w:r>
    </w:p>
    <w:p w:rsidR="007D4562" w:rsidRPr="00920A4F" w:rsidRDefault="007D4562" w:rsidP="007D4562">
      <w:pPr>
        <w:numPr>
          <w:ilvl w:val="0"/>
          <w:numId w:val="13"/>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7D4562" w:rsidRPr="00920A4F" w:rsidRDefault="007D4562" w:rsidP="007D4562">
      <w:pPr>
        <w:numPr>
          <w:ilvl w:val="0"/>
          <w:numId w:val="13"/>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Limpieza y retiro de todos los escombros incluyendo rocas de gran tamaño, que serán llevados a sitios autorizados.</w:t>
      </w:r>
    </w:p>
    <w:p w:rsidR="007D4562" w:rsidRPr="00920A4F" w:rsidRDefault="007D4562" w:rsidP="007D4562">
      <w:pPr>
        <w:numPr>
          <w:ilvl w:val="0"/>
          <w:numId w:val="13"/>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7D4562" w:rsidRPr="00920A4F" w:rsidRDefault="007D4562" w:rsidP="007D4562">
      <w:pPr>
        <w:numPr>
          <w:ilvl w:val="0"/>
          <w:numId w:val="13"/>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D4562" w:rsidRPr="00DA5B95" w:rsidRDefault="007D4562" w:rsidP="007D4562">
      <w:pPr>
        <w:pStyle w:val="Prrafodelista"/>
        <w:ind w:left="792"/>
        <w:jc w:val="both"/>
        <w:rPr>
          <w:rFonts w:cstheme="minorHAnsi"/>
          <w:sz w:val="20"/>
          <w:szCs w:val="20"/>
        </w:rPr>
      </w:pP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D4562" w:rsidRPr="00DA5B95" w:rsidRDefault="007D4562" w:rsidP="007D4562">
      <w:pPr>
        <w:pStyle w:val="Prrafodelista"/>
        <w:ind w:left="792"/>
        <w:jc w:val="both"/>
        <w:rPr>
          <w:rFonts w:cstheme="minorHAnsi"/>
          <w:sz w:val="20"/>
          <w:szCs w:val="20"/>
        </w:rPr>
      </w:pP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DA5B95">
        <w:rPr>
          <w:rFonts w:cstheme="minorHAnsi"/>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7D4562" w:rsidRPr="007D4562" w:rsidRDefault="007D4562" w:rsidP="007D4562">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7D4562" w:rsidRDefault="007D4562" w:rsidP="007D4562">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29" w:name="_Toc314666680"/>
      <w:r w:rsidRPr="007D4562">
        <w:rPr>
          <w:rFonts w:cstheme="minorHAnsi"/>
          <w:sz w:val="20"/>
          <w:szCs w:val="20"/>
        </w:rPr>
        <w:t>En la medición se deberá  descontar los volúmenes de tierra que desplazan, estructuras y otros</w:t>
      </w:r>
      <w:bookmarkEnd w:id="29"/>
      <w:r w:rsidRPr="007D4562">
        <w:rPr>
          <w:rFonts w:cstheme="minorHAnsi"/>
          <w:sz w:val="20"/>
          <w:szCs w:val="20"/>
        </w:rPr>
        <w:t xml:space="preserve"> que la SUPERVISIÓN considere necesario.</w:t>
      </w:r>
    </w:p>
    <w:p w:rsidR="007D4562" w:rsidRPr="007D4562" w:rsidRDefault="007D4562" w:rsidP="007D4562">
      <w:pPr>
        <w:pStyle w:val="Prrafodelista"/>
        <w:ind w:left="792"/>
        <w:jc w:val="both"/>
        <w:rPr>
          <w:rFonts w:cstheme="minorHAnsi"/>
          <w:sz w:val="20"/>
          <w:szCs w:val="20"/>
        </w:rPr>
      </w:pPr>
      <w:bookmarkStart w:id="30" w:name="_Toc314666682"/>
      <w:r w:rsidRPr="007D4562">
        <w:rPr>
          <w:rFonts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30"/>
    </w:p>
    <w:p w:rsidR="007D4562" w:rsidRPr="007D4562" w:rsidRDefault="007D4562" w:rsidP="007D4562">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REPOSICIÓN Y AFINADO DE ACERAS Y/O CUNETAS</w:t>
      </w:r>
    </w:p>
    <w:p w:rsidR="00425B7F" w:rsidRDefault="00425B7F" w:rsidP="00425B7F">
      <w:pPr>
        <w:pStyle w:val="Prrafodelista"/>
        <w:numPr>
          <w:ilvl w:val="1"/>
          <w:numId w:val="21"/>
        </w:numPr>
        <w:jc w:val="both"/>
        <w:rPr>
          <w:b/>
          <w:sz w:val="20"/>
          <w:szCs w:val="20"/>
        </w:rPr>
      </w:pPr>
      <w:r>
        <w:rPr>
          <w:b/>
          <w:sz w:val="20"/>
          <w:szCs w:val="20"/>
        </w:rPr>
        <w:t>DEFINICIÓN</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Después de vaciada la carpeta se procederá a efectuar el afinado con cemento terminado de HºCº y el respectivo curado; según indicaciones del SUPERVISOR.</w:t>
      </w:r>
    </w:p>
    <w:p w:rsidR="007D4562" w:rsidRPr="007D4562" w:rsidRDefault="007D4562" w:rsidP="007D4562">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El agua de mezclado deberá estar limpia y libre de cualquier sustancia perjudicial para el Hormigón.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Se podrá emplear aditivos para modificar ciertas propiedades del hormigón, previa justificación y aprobación expresa efectuada por el SUPERVISOR.</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lastRenderedPageBreak/>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La piedra manzana (soladura de piedra) será la misma que se retire del sector o la repuesta a cuenta del CONTRATISTA.</w:t>
      </w:r>
    </w:p>
    <w:p w:rsidR="007D4562" w:rsidRPr="007D4562" w:rsidRDefault="007D4562" w:rsidP="007D4562">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En caso que no se encuentre soladura de piedra en aceras al momento de su reposición, el CONTRATISTA deberá proveer la piedra manzana sin costo adicional.</w:t>
      </w:r>
    </w:p>
    <w:p w:rsidR="007D4562" w:rsidRPr="007D4562" w:rsidRDefault="007D4562" w:rsidP="007D4562">
      <w:pPr>
        <w:pStyle w:val="Prrafodelista"/>
        <w:ind w:left="792"/>
        <w:jc w:val="both"/>
        <w:rPr>
          <w:rFonts w:cstheme="minorHAnsi"/>
          <w:sz w:val="20"/>
          <w:szCs w:val="20"/>
        </w:rPr>
      </w:pPr>
      <w:bookmarkStart w:id="31" w:name="_Toc314666850"/>
      <w:r w:rsidRPr="007D4562">
        <w:rPr>
          <w:rFonts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7D4562">
          <w:rPr>
            <w:rFonts w:cstheme="minorHAnsi"/>
            <w:sz w:val="20"/>
            <w:szCs w:val="20"/>
          </w:rPr>
          <w:t>4 cm</w:t>
        </w:r>
      </w:smartTag>
      <w:r w:rsidRPr="007D4562">
        <w:rPr>
          <w:rFonts w:cstheme="minorHAnsi"/>
          <w:sz w:val="20"/>
          <w:szCs w:val="20"/>
        </w:rPr>
        <w:t xml:space="preserve">. de hormigón con una dosificación 1:2:3 considerada sobre el nivel del empedrado, el vaciado deberá ejecutarse de acuerdo a las indicaciones del SUPERVISOR DE OBRA.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Luego se recubrirá con una segunda capa de </w:t>
      </w:r>
      <w:smartTag w:uri="urn:schemas-microsoft-com:office:smarttags" w:element="metricconverter">
        <w:smartTagPr>
          <w:attr w:name="ProductID" w:val="1 cm"/>
        </w:smartTagPr>
        <w:r w:rsidRPr="007D4562">
          <w:rPr>
            <w:rFonts w:cstheme="minorHAnsi"/>
            <w:sz w:val="20"/>
            <w:szCs w:val="20"/>
          </w:rPr>
          <w:t>1 cm</w:t>
        </w:r>
      </w:smartTag>
      <w:r w:rsidRPr="007D4562">
        <w:rPr>
          <w:rFonts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7D4562">
          <w:rPr>
            <w:rFonts w:cstheme="minorHAnsi"/>
            <w:sz w:val="20"/>
            <w:szCs w:val="20"/>
          </w:rPr>
          <w:t>5 cm</w:t>
        </w:r>
      </w:smartTag>
      <w:r w:rsidRPr="007D4562">
        <w:rPr>
          <w:rFonts w:cstheme="minorHAnsi"/>
          <w:sz w:val="20"/>
          <w:szCs w:val="20"/>
        </w:rPr>
        <w:t>., así como también donde se ubican las juntas de dilatación.</w:t>
      </w:r>
      <w:bookmarkEnd w:id="31"/>
    </w:p>
    <w:p w:rsidR="007D4562" w:rsidRPr="007D4562" w:rsidRDefault="007D4562" w:rsidP="007D4562">
      <w:pPr>
        <w:pStyle w:val="Prrafodelista"/>
        <w:ind w:left="792"/>
        <w:jc w:val="both"/>
        <w:rPr>
          <w:rFonts w:cstheme="minorHAnsi"/>
          <w:sz w:val="20"/>
          <w:szCs w:val="20"/>
        </w:rPr>
      </w:pPr>
      <w:bookmarkStart w:id="32" w:name="_Toc314666851"/>
      <w:r w:rsidRPr="007D4562">
        <w:rPr>
          <w:rFonts w:cstheme="minorHAnsi"/>
          <w:sz w:val="20"/>
          <w:szCs w:val="20"/>
        </w:rPr>
        <w:t>Dosificación:</w:t>
      </w:r>
      <w:bookmarkEnd w:id="32"/>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ab/>
      </w:r>
      <w:bookmarkStart w:id="33" w:name="_Toc314666852"/>
      <w:r w:rsidRPr="00920A4F">
        <w:rPr>
          <w:rFonts w:cstheme="minorHAnsi"/>
          <w:sz w:val="20"/>
          <w:szCs w:val="20"/>
        </w:rPr>
        <w:t>1</w:t>
      </w:r>
      <w:bookmarkEnd w:id="33"/>
      <w:r w:rsidRPr="00920A4F">
        <w:rPr>
          <w:rFonts w:cstheme="minorHAnsi"/>
          <w:sz w:val="20"/>
          <w:szCs w:val="20"/>
        </w:rPr>
        <w:t>: Cemento</w:t>
      </w:r>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ab/>
      </w:r>
      <w:bookmarkStart w:id="34" w:name="_Toc314666853"/>
      <w:r w:rsidRPr="00920A4F">
        <w:rPr>
          <w:rFonts w:cstheme="minorHAnsi"/>
          <w:sz w:val="20"/>
          <w:szCs w:val="20"/>
        </w:rPr>
        <w:t>2: Arena fina</w:t>
      </w:r>
      <w:bookmarkEnd w:id="34"/>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ab/>
      </w:r>
      <w:bookmarkStart w:id="35" w:name="_Toc314666854"/>
      <w:r w:rsidRPr="00920A4F">
        <w:rPr>
          <w:rFonts w:cstheme="minorHAnsi"/>
          <w:sz w:val="20"/>
          <w:szCs w:val="20"/>
        </w:rPr>
        <w:t>3: Grava común</w:t>
      </w:r>
      <w:bookmarkEnd w:id="35"/>
    </w:p>
    <w:p w:rsidR="007D4562" w:rsidRPr="007D4562" w:rsidRDefault="007D4562" w:rsidP="007D4562">
      <w:pPr>
        <w:pStyle w:val="Prrafodelista"/>
        <w:ind w:left="792"/>
        <w:jc w:val="both"/>
        <w:rPr>
          <w:rFonts w:cstheme="minorHAnsi"/>
          <w:sz w:val="20"/>
          <w:szCs w:val="20"/>
        </w:rPr>
      </w:pPr>
      <w:bookmarkStart w:id="36" w:name="_Toc314666855"/>
      <w:r w:rsidRPr="007D4562">
        <w:rPr>
          <w:rFonts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para determinar los espaciamientos adecuados para las mismas.</w:t>
      </w:r>
      <w:bookmarkEnd w:id="36"/>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En caso de encontrarse espesores mayores en la reposición de aceras, el CONTRATISTA deberá cubrir dicho espesor, SIN COSTO ADICIONAL ALGUNO.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Las terminaciones de las juntas se alisarán con planchas metálicas,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lastRenderedPageBreak/>
        <w:t>Las juntas de dilatación transversales deberán continuar con las existentes, en caso de no contar con la misma, se deberá consultar al SUPERVISOR para determinar los espaciamientos adecuados para las mismas.</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Se hará uso de una o más mezcladoras mecánicas y/o camiones hormigoneros de capacidad adecuada en la preparación del hormigón a objeto de obtener homogeneidad en la calidad del concreto.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La mezcla deberá ser adecuada para manipuleo y vaciado del hormigón permitiendo el llenado de los vacíos existentes entre las piezas del empedrado. Periódicamente se verificará la uniformidad del mezclado.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Los materiales componentes serán introducidos en el siguiente orden:</w:t>
      </w:r>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ab/>
        <w:t>1º</w:t>
      </w:r>
      <w:r w:rsidRPr="00920A4F">
        <w:rPr>
          <w:rFonts w:cstheme="minorHAnsi"/>
          <w:sz w:val="20"/>
          <w:szCs w:val="20"/>
        </w:rPr>
        <w:tab/>
        <w:t>Una parte del agua del mezclado.</w:t>
      </w:r>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2º</w:t>
      </w:r>
      <w:r w:rsidRPr="00920A4F">
        <w:rPr>
          <w:rFonts w:cstheme="minorHAnsi"/>
          <w:sz w:val="20"/>
          <w:szCs w:val="20"/>
        </w:rPr>
        <w:tab/>
        <w:t>Grava</w:t>
      </w:r>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3º</w:t>
      </w:r>
      <w:r w:rsidRPr="00920A4F">
        <w:rPr>
          <w:rFonts w:cstheme="minorHAnsi"/>
          <w:sz w:val="20"/>
          <w:szCs w:val="20"/>
        </w:rPr>
        <w:tab/>
        <w:t xml:space="preserve">Arena. </w:t>
      </w:r>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ab/>
        <w:t xml:space="preserve">4º </w:t>
      </w:r>
      <w:r w:rsidRPr="00920A4F">
        <w:rPr>
          <w:rFonts w:cstheme="minorHAnsi"/>
          <w:sz w:val="20"/>
          <w:szCs w:val="20"/>
        </w:rPr>
        <w:tab/>
        <w:t>Cemento</w:t>
      </w:r>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ab/>
        <w:t>5º</w:t>
      </w:r>
      <w:r w:rsidRPr="00920A4F">
        <w:rPr>
          <w:rFonts w:cstheme="minorHAnsi"/>
          <w:sz w:val="20"/>
          <w:szCs w:val="20"/>
        </w:rPr>
        <w:tab/>
        <w:t>El resto del agua de amasado en caso de que la mezcla lo requiera.</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D4562" w:rsidRPr="007D4562" w:rsidRDefault="007D4562" w:rsidP="007D4562">
      <w:pPr>
        <w:pStyle w:val="Prrafodelista"/>
        <w:ind w:left="792"/>
        <w:jc w:val="both"/>
        <w:rPr>
          <w:rFonts w:cstheme="minorHAnsi"/>
          <w:sz w:val="20"/>
          <w:szCs w:val="20"/>
        </w:rPr>
      </w:pPr>
      <w:bookmarkStart w:id="37" w:name="_Toc314666866"/>
      <w:r w:rsidRPr="007D4562">
        <w:rPr>
          <w:rFonts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w:t>
      </w:r>
      <w:bookmarkEnd w:id="37"/>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El mezclado manual queda expresamente PROHIBIDO.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Antes del vaciado del hormigón para la reposición de aceras, el CONTRATISTA deberá requerir la correspondiente autorización escrita del SUPERVISOR.</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Para determinar la resistencia señalada se deberá elaborar los ensayos como mínimo cada 200 metros donde se realice la reposición de las aceras o en el lugar que el SUPERVISOR indique. Este </w:t>
      </w:r>
      <w:r w:rsidRPr="007D4562">
        <w:rPr>
          <w:rFonts w:cstheme="minorHAnsi"/>
          <w:sz w:val="20"/>
          <w:szCs w:val="20"/>
        </w:rPr>
        <w:lastRenderedPageBreak/>
        <w:t xml:space="preserve">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ii) Tramos que presenten resistencia menor al 90 %.  de lo especificado: se procederá a la demolición y reposición del vaciado  de hormigón observado a costo del CONTRATISTA.</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Todos los ensayos para la calidad de Hormigón especificados u otros que proponga el SUPERVISOR, serán a costo del CONTRATISTA.</w:t>
      </w:r>
    </w:p>
    <w:p w:rsidR="007D4562" w:rsidRPr="007D4562" w:rsidRDefault="007D4562" w:rsidP="007D4562">
      <w:pPr>
        <w:pStyle w:val="Prrafodelista"/>
        <w:ind w:left="792"/>
        <w:jc w:val="both"/>
        <w:rPr>
          <w:rFonts w:cstheme="minorHAnsi"/>
          <w:b/>
          <w:sz w:val="20"/>
          <w:szCs w:val="20"/>
        </w:rPr>
      </w:pPr>
      <w:bookmarkStart w:id="38" w:name="_Toc314666872"/>
      <w:r w:rsidRPr="007D4562">
        <w:rPr>
          <w:rFonts w:cstheme="minorHAnsi"/>
          <w:b/>
          <w:sz w:val="20"/>
          <w:szCs w:val="20"/>
        </w:rPr>
        <w:t>Ensayos</w:t>
      </w:r>
      <w:bookmarkEnd w:id="38"/>
    </w:p>
    <w:p w:rsidR="007D4562" w:rsidRPr="007D4562" w:rsidRDefault="007D4562" w:rsidP="007D4562">
      <w:pPr>
        <w:pStyle w:val="Prrafodelista"/>
        <w:ind w:left="792"/>
        <w:jc w:val="both"/>
        <w:rPr>
          <w:rFonts w:cstheme="minorHAnsi"/>
          <w:sz w:val="20"/>
          <w:szCs w:val="20"/>
        </w:rPr>
      </w:pPr>
      <w:bookmarkStart w:id="39" w:name="_Toc314666873"/>
      <w:r w:rsidRPr="007D4562">
        <w:rPr>
          <w:rFonts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39"/>
    </w:p>
    <w:p w:rsidR="007D4562" w:rsidRPr="007D4562" w:rsidRDefault="007D4562" w:rsidP="007D4562">
      <w:pPr>
        <w:pStyle w:val="Prrafodelista"/>
        <w:ind w:left="792"/>
        <w:jc w:val="both"/>
        <w:rPr>
          <w:rFonts w:cstheme="minorHAnsi"/>
          <w:sz w:val="20"/>
          <w:szCs w:val="20"/>
        </w:rPr>
      </w:pPr>
      <w:bookmarkStart w:id="40" w:name="_Toc314666875"/>
      <w:r w:rsidRPr="007D4562">
        <w:rPr>
          <w:rFonts w:cstheme="minorHAnsi"/>
          <w:sz w:val="20"/>
          <w:szCs w:val="20"/>
        </w:rPr>
        <w:t>Laboratorio. Todos los ensayos se realizarán en un laboratorio de reconocida solvencia y técnica debidamente aprobado por el SUPERVISOR.</w:t>
      </w:r>
      <w:bookmarkEnd w:id="40"/>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bookmarkStart w:id="41" w:name="_Toc314666876"/>
      <w:r w:rsidRPr="007D4562">
        <w:rPr>
          <w:rFonts w:cstheme="minorHAnsi"/>
          <w:sz w:val="20"/>
          <w:szCs w:val="20"/>
        </w:rPr>
        <w:t>Frecuencia de los ensayos</w:t>
      </w:r>
      <w:bookmarkEnd w:id="41"/>
      <w:r w:rsidRPr="007D4562">
        <w:rPr>
          <w:rFonts w:cstheme="minorHAnsi"/>
          <w:sz w:val="20"/>
          <w:szCs w:val="20"/>
        </w:rPr>
        <w:t xml:space="preserve">. </w:t>
      </w:r>
      <w:bookmarkStart w:id="42" w:name="_Toc314666877"/>
      <w:r w:rsidRPr="007D4562">
        <w:rPr>
          <w:rFonts w:cstheme="minorHAnsi"/>
          <w:sz w:val="20"/>
          <w:szCs w:val="20"/>
        </w:rPr>
        <w:t>Se realizará la toma de probetas cada 200 metros o cada vez que lo exija el SUPERVISOR, donde se realice la reposición de aceras, estas serán analizadas a los 28 días mediante las fórmulas indicadas en la Norma Boliviana del Hormigón Armado CBH-87</w:t>
      </w:r>
      <w:bookmarkEnd w:id="42"/>
      <w:r w:rsidRPr="007D4562">
        <w:rPr>
          <w:rFonts w:cstheme="minorHAnsi"/>
          <w:sz w:val="20"/>
          <w:szCs w:val="20"/>
        </w:rPr>
        <w:t>.</w:t>
      </w:r>
    </w:p>
    <w:p w:rsidR="007D4562" w:rsidRPr="007D4562" w:rsidRDefault="007D4562" w:rsidP="007D4562">
      <w:pPr>
        <w:pStyle w:val="Prrafodelista"/>
        <w:ind w:left="792"/>
        <w:jc w:val="both"/>
        <w:rPr>
          <w:rFonts w:cstheme="minorHAnsi"/>
          <w:sz w:val="20"/>
          <w:szCs w:val="20"/>
        </w:rPr>
      </w:pPr>
      <w:bookmarkStart w:id="43" w:name="_Toc314666878"/>
      <w:r w:rsidRPr="007D4562">
        <w:rPr>
          <w:rFonts w:cstheme="minorHAnsi"/>
          <w:sz w:val="20"/>
          <w:szCs w:val="20"/>
        </w:rPr>
        <w:t>En el transcurso de la obra, el CONTRATISTA podrá moldear un mayor número de probetas para efectuar ensayos a edades menores a los siete días y así apreciar la resistencia probable de los hormigones.</w:t>
      </w:r>
      <w:bookmarkEnd w:id="43"/>
    </w:p>
    <w:p w:rsidR="007D4562" w:rsidRPr="007D4562" w:rsidRDefault="007D4562" w:rsidP="007D4562">
      <w:pPr>
        <w:pStyle w:val="Prrafodelista"/>
        <w:ind w:left="792"/>
        <w:jc w:val="both"/>
        <w:rPr>
          <w:rFonts w:cstheme="minorHAnsi"/>
          <w:sz w:val="20"/>
          <w:szCs w:val="20"/>
        </w:rPr>
      </w:pPr>
      <w:bookmarkStart w:id="44" w:name="_Toc314666879"/>
      <w:r w:rsidRPr="007D4562">
        <w:rPr>
          <w:rFonts w:cstheme="minorHAnsi"/>
          <w:sz w:val="20"/>
          <w:szCs w:val="20"/>
        </w:rPr>
        <w:t>Se deberá individualizar cada probeta anotando la fecha y hora y el elemento estructural correspondiente.</w:t>
      </w:r>
      <w:bookmarkEnd w:id="44"/>
    </w:p>
    <w:p w:rsidR="007D4562" w:rsidRPr="007D4562" w:rsidRDefault="007D4562" w:rsidP="007D4562">
      <w:pPr>
        <w:pStyle w:val="Prrafodelista"/>
        <w:ind w:left="792"/>
        <w:jc w:val="both"/>
        <w:rPr>
          <w:rFonts w:cstheme="minorHAnsi"/>
          <w:sz w:val="20"/>
          <w:szCs w:val="20"/>
        </w:rPr>
      </w:pPr>
      <w:bookmarkStart w:id="45" w:name="_Toc314666880"/>
      <w:r w:rsidRPr="007D4562">
        <w:rPr>
          <w:rFonts w:cstheme="minorHAnsi"/>
          <w:sz w:val="20"/>
          <w:szCs w:val="20"/>
        </w:rPr>
        <w:t>Las probetas serán preparadas en presencia del SUPERVISOR DE OBRA.</w:t>
      </w:r>
      <w:bookmarkEnd w:id="45"/>
    </w:p>
    <w:p w:rsidR="007D4562" w:rsidRPr="007D4562" w:rsidRDefault="007D4562" w:rsidP="007D4562">
      <w:pPr>
        <w:pStyle w:val="Prrafodelista"/>
        <w:ind w:left="792"/>
        <w:jc w:val="both"/>
        <w:rPr>
          <w:rFonts w:cstheme="minorHAnsi"/>
          <w:sz w:val="20"/>
          <w:szCs w:val="20"/>
        </w:rPr>
      </w:pPr>
      <w:bookmarkStart w:id="46" w:name="_Toc314666881"/>
      <w:r w:rsidRPr="007D4562">
        <w:rPr>
          <w:rFonts w:cstheme="minorHAnsi"/>
          <w:sz w:val="20"/>
          <w:szCs w:val="20"/>
        </w:rPr>
        <w:t>Es obligación del CONTRATISTA realizar cualquier corrección en la dosificación para conseguir el hormigón requerido. El CONTRATISTA deberá proveer los medios y mano de obra para realizar los ensayos.</w:t>
      </w:r>
      <w:bookmarkEnd w:id="46"/>
    </w:p>
    <w:p w:rsidR="007D4562" w:rsidRPr="007D4562" w:rsidRDefault="007D4562" w:rsidP="007D4562">
      <w:pPr>
        <w:pStyle w:val="Prrafodelista"/>
        <w:ind w:left="792"/>
        <w:jc w:val="both"/>
        <w:rPr>
          <w:rFonts w:cstheme="minorHAnsi"/>
          <w:sz w:val="20"/>
          <w:szCs w:val="20"/>
        </w:rPr>
      </w:pPr>
      <w:bookmarkStart w:id="47" w:name="_Toc314666882"/>
      <w:r w:rsidRPr="007D4562">
        <w:rPr>
          <w:rFonts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47"/>
    </w:p>
    <w:p w:rsidR="007D4562" w:rsidRPr="007D4562" w:rsidRDefault="007D4562" w:rsidP="007D4562">
      <w:pPr>
        <w:pStyle w:val="Prrafodelista"/>
        <w:ind w:left="792"/>
        <w:jc w:val="both"/>
        <w:rPr>
          <w:rFonts w:cstheme="minorHAnsi"/>
          <w:sz w:val="20"/>
          <w:szCs w:val="20"/>
        </w:rPr>
      </w:pPr>
      <w:bookmarkStart w:id="48" w:name="_Toc314666883"/>
      <w:r w:rsidRPr="007D4562">
        <w:rPr>
          <w:rFonts w:cstheme="minorHAnsi"/>
          <w:sz w:val="20"/>
          <w:szCs w:val="20"/>
        </w:rPr>
        <w:t xml:space="preserve">Evaluación y aceptación del </w:t>
      </w:r>
      <w:bookmarkStart w:id="49" w:name="_Toc314666884"/>
      <w:bookmarkEnd w:id="48"/>
      <w:r w:rsidRPr="007D4562">
        <w:rPr>
          <w:rFonts w:cstheme="minorHAnsi"/>
          <w:sz w:val="20"/>
          <w:szCs w:val="20"/>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9"/>
    </w:p>
    <w:p w:rsidR="007D4562" w:rsidRPr="007D4562" w:rsidRDefault="007D4562" w:rsidP="007D4562">
      <w:pPr>
        <w:pStyle w:val="Prrafodelista"/>
        <w:ind w:left="792"/>
        <w:jc w:val="both"/>
        <w:rPr>
          <w:rFonts w:cstheme="minorHAnsi"/>
          <w:sz w:val="20"/>
          <w:szCs w:val="20"/>
        </w:rPr>
      </w:pPr>
      <w:bookmarkStart w:id="50" w:name="_Toc314666885"/>
      <w:r w:rsidRPr="007D4562">
        <w:rPr>
          <w:rFonts w:cstheme="minorHAnsi"/>
          <w:sz w:val="20"/>
          <w:szCs w:val="20"/>
        </w:rPr>
        <w:t xml:space="preserve">Aceptación de la </w:t>
      </w:r>
      <w:bookmarkStart w:id="51" w:name="_Toc314666886"/>
      <w:bookmarkEnd w:id="50"/>
      <w:r w:rsidRPr="007D4562">
        <w:rPr>
          <w:rFonts w:cstheme="minorHAnsi"/>
          <w:sz w:val="20"/>
          <w:szCs w:val="20"/>
        </w:rPr>
        <w:t>estructura. Todo el hormigón que cumpla las especificaciones será aceptado, si los resultados son menores a la resistencia especificada, se considerarán los siguientes casos:</w:t>
      </w:r>
      <w:bookmarkEnd w:id="51"/>
    </w:p>
    <w:p w:rsidR="007D4562" w:rsidRPr="007D4562" w:rsidRDefault="007D4562" w:rsidP="007D4562">
      <w:pPr>
        <w:pStyle w:val="Prrafodelista"/>
        <w:ind w:left="792"/>
        <w:jc w:val="both"/>
        <w:rPr>
          <w:rFonts w:cstheme="minorHAnsi"/>
          <w:sz w:val="20"/>
          <w:szCs w:val="20"/>
        </w:rPr>
      </w:pPr>
      <w:bookmarkStart w:id="52" w:name="_Toc314666887"/>
      <w:r w:rsidRPr="007D4562">
        <w:rPr>
          <w:rFonts w:cstheme="minorHAnsi"/>
          <w:sz w:val="20"/>
          <w:szCs w:val="20"/>
        </w:rPr>
        <w:lastRenderedPageBreak/>
        <w:t>i) Resistencia del 90 %.</w:t>
      </w:r>
      <w:bookmarkStart w:id="53" w:name="_Toc314666888"/>
      <w:bookmarkEnd w:id="52"/>
      <w:r w:rsidRPr="007D4562">
        <w:rPr>
          <w:rFonts w:cstheme="minorHAnsi"/>
          <w:sz w:val="20"/>
          <w:szCs w:val="20"/>
        </w:rPr>
        <w:t>Se procederá a:</w:t>
      </w:r>
      <w:bookmarkEnd w:id="53"/>
    </w:p>
    <w:p w:rsidR="007D4562" w:rsidRPr="007D4562" w:rsidRDefault="007D4562" w:rsidP="007D4562">
      <w:pPr>
        <w:pStyle w:val="Prrafodelista"/>
        <w:ind w:left="792"/>
        <w:jc w:val="both"/>
        <w:rPr>
          <w:rFonts w:cstheme="minorHAnsi"/>
          <w:sz w:val="20"/>
          <w:szCs w:val="20"/>
        </w:rPr>
      </w:pPr>
      <w:bookmarkStart w:id="54" w:name="_Toc314666889"/>
      <w:r w:rsidRPr="007D4562">
        <w:rPr>
          <w:rFonts w:cstheme="minorHAnsi"/>
          <w:sz w:val="20"/>
          <w:szCs w:val="20"/>
        </w:rPr>
        <w:t>1. Ensayo con esclerómetro, senoscopio u otro no destructivo.</w:t>
      </w:r>
      <w:bookmarkEnd w:id="54"/>
    </w:p>
    <w:p w:rsidR="007D4562" w:rsidRPr="007D4562" w:rsidRDefault="007D4562" w:rsidP="007D4562">
      <w:pPr>
        <w:pStyle w:val="Prrafodelista"/>
        <w:ind w:left="792"/>
        <w:jc w:val="both"/>
        <w:rPr>
          <w:rFonts w:cstheme="minorHAnsi"/>
          <w:sz w:val="20"/>
          <w:szCs w:val="20"/>
        </w:rPr>
      </w:pPr>
      <w:bookmarkStart w:id="55" w:name="_Toc314666890"/>
      <w:r w:rsidRPr="007D4562">
        <w:rPr>
          <w:rFonts w:cstheme="minorHAnsi"/>
          <w:sz w:val="20"/>
          <w:szCs w:val="20"/>
        </w:rPr>
        <w:t>2. Carga directa según normas y precauciones previstas. En caso de obtener resultados satisfactorios, será aceptada la estructura.</w:t>
      </w:r>
      <w:bookmarkEnd w:id="55"/>
    </w:p>
    <w:p w:rsidR="007D4562" w:rsidRPr="007D4562" w:rsidRDefault="007D4562" w:rsidP="007D4562">
      <w:pPr>
        <w:pStyle w:val="Prrafodelista"/>
        <w:ind w:left="792"/>
        <w:jc w:val="both"/>
        <w:rPr>
          <w:rFonts w:cstheme="minorHAnsi"/>
          <w:sz w:val="20"/>
          <w:szCs w:val="20"/>
        </w:rPr>
      </w:pPr>
      <w:bookmarkStart w:id="56" w:name="_Toc314666891"/>
      <w:r w:rsidRPr="007D4562">
        <w:rPr>
          <w:rFonts w:cstheme="minorHAnsi"/>
          <w:sz w:val="20"/>
          <w:szCs w:val="20"/>
        </w:rPr>
        <w:t>ii) Resistencia inferior al 90 %.</w:t>
      </w:r>
      <w:bookmarkEnd w:id="56"/>
      <w:r w:rsidRPr="007D4562">
        <w:rPr>
          <w:rFonts w:cstheme="minorHAnsi"/>
          <w:sz w:val="20"/>
          <w:szCs w:val="20"/>
        </w:rPr>
        <w:t xml:space="preserve"> Se procederá a:</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1. </w:t>
      </w:r>
      <w:bookmarkStart w:id="57" w:name="_Toc314666892"/>
      <w:r w:rsidRPr="007D4562">
        <w:rPr>
          <w:rFonts w:cstheme="minorHAnsi"/>
          <w:sz w:val="20"/>
          <w:szCs w:val="20"/>
        </w:rPr>
        <w:t>El CONTRATISTA procederá a la demolición y reemplazo del sector de vaciado afectado.</w:t>
      </w:r>
      <w:bookmarkEnd w:id="57"/>
    </w:p>
    <w:p w:rsidR="007D4562" w:rsidRPr="007D4562" w:rsidRDefault="007D4562" w:rsidP="007D4562">
      <w:pPr>
        <w:pStyle w:val="Prrafodelista"/>
        <w:ind w:left="792"/>
        <w:jc w:val="both"/>
        <w:rPr>
          <w:rFonts w:cstheme="minorHAnsi"/>
          <w:sz w:val="20"/>
          <w:szCs w:val="20"/>
        </w:rPr>
      </w:pPr>
      <w:bookmarkStart w:id="58" w:name="_Toc314666893"/>
      <w:r w:rsidRPr="007D4562">
        <w:rPr>
          <w:rFonts w:cstheme="minorHAnsi"/>
          <w:sz w:val="20"/>
          <w:szCs w:val="20"/>
        </w:rPr>
        <w:t>Todos los ensayos, pruebas, demoliciones, reemplazos necesarios serán cancelados por el CONTRATISTA.</w:t>
      </w:r>
      <w:bookmarkEnd w:id="58"/>
    </w:p>
    <w:p w:rsidR="007D4562" w:rsidRPr="007D4562" w:rsidRDefault="007D4562" w:rsidP="007D4562">
      <w:pPr>
        <w:pStyle w:val="Prrafodelista"/>
        <w:ind w:left="792"/>
        <w:jc w:val="both"/>
        <w:rPr>
          <w:rFonts w:cstheme="minorHAnsi"/>
          <w:sz w:val="20"/>
          <w:szCs w:val="20"/>
        </w:rPr>
      </w:pPr>
      <w:bookmarkStart w:id="59" w:name="_Toc314666894"/>
      <w:r w:rsidRPr="007D4562">
        <w:rPr>
          <w:rFonts w:cstheme="minorHAnsi"/>
          <w:sz w:val="20"/>
          <w:szCs w:val="20"/>
        </w:rPr>
        <w:t>Curado y Protección del Concreto. El curado se hará en una de las dos formas siguientes:</w:t>
      </w:r>
      <w:bookmarkEnd w:id="59"/>
    </w:p>
    <w:p w:rsidR="007D4562" w:rsidRPr="007D4562" w:rsidRDefault="007D4562" w:rsidP="007D4562">
      <w:pPr>
        <w:pStyle w:val="Prrafodelista"/>
        <w:ind w:left="792"/>
        <w:jc w:val="both"/>
        <w:rPr>
          <w:rFonts w:cstheme="minorHAnsi"/>
          <w:sz w:val="20"/>
          <w:szCs w:val="20"/>
        </w:rPr>
      </w:pPr>
      <w:bookmarkStart w:id="60" w:name="_Toc314666895"/>
      <w:r w:rsidRPr="007D4562">
        <w:rPr>
          <w:rFonts w:cstheme="minorHAnsi"/>
          <w:sz w:val="20"/>
          <w:szCs w:val="20"/>
        </w:rPr>
        <w:t>Curado por Agua. El curado se hará cubriendo toda la superficie con costales húmedos, lonas u otro material de gran absorción. El material se mantendrá húmedo por el sistema de tuberías perforadas, de regadoras mecánicas u otro método apropiado.</w:t>
      </w:r>
      <w:bookmarkEnd w:id="60"/>
    </w:p>
    <w:p w:rsidR="007D4562" w:rsidRPr="007D4562" w:rsidRDefault="007D4562" w:rsidP="007D4562">
      <w:pPr>
        <w:pStyle w:val="Prrafodelista"/>
        <w:ind w:left="792"/>
        <w:jc w:val="both"/>
        <w:rPr>
          <w:rFonts w:cstheme="minorHAnsi"/>
          <w:sz w:val="20"/>
          <w:szCs w:val="20"/>
        </w:rPr>
      </w:pPr>
      <w:bookmarkStart w:id="61" w:name="_Toc314666896"/>
      <w:r w:rsidRPr="007D4562">
        <w:rPr>
          <w:rFonts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61"/>
    </w:p>
    <w:p w:rsidR="007D4562" w:rsidRPr="007D4562" w:rsidRDefault="007D4562" w:rsidP="007D4562">
      <w:pPr>
        <w:pStyle w:val="Prrafodelista"/>
        <w:ind w:left="792"/>
        <w:jc w:val="both"/>
        <w:rPr>
          <w:rFonts w:cstheme="minorHAnsi"/>
          <w:sz w:val="20"/>
          <w:szCs w:val="20"/>
        </w:rPr>
      </w:pPr>
      <w:bookmarkStart w:id="62" w:name="_Toc314666897"/>
      <w:r w:rsidRPr="007D4562">
        <w:rPr>
          <w:rFonts w:cstheme="minorHAnsi"/>
          <w:sz w:val="20"/>
          <w:szCs w:val="20"/>
        </w:rPr>
        <w:t>En esta forma no se requerirá el empleo adicional de agua una vez la superficie haya sido cubierta.</w:t>
      </w:r>
      <w:bookmarkEnd w:id="62"/>
    </w:p>
    <w:p w:rsidR="007D4562" w:rsidRPr="007D4562" w:rsidRDefault="007D4562" w:rsidP="007D4562">
      <w:pPr>
        <w:pStyle w:val="Prrafodelista"/>
        <w:ind w:left="792"/>
        <w:jc w:val="both"/>
        <w:rPr>
          <w:rFonts w:cstheme="minorHAnsi"/>
          <w:sz w:val="20"/>
          <w:szCs w:val="20"/>
        </w:rPr>
      </w:pPr>
      <w:bookmarkStart w:id="63" w:name="_Toc314666898"/>
      <w:r w:rsidRPr="007D4562">
        <w:rPr>
          <w:rFonts w:cstheme="minorHAnsi"/>
          <w:sz w:val="20"/>
          <w:szCs w:val="20"/>
        </w:rPr>
        <w:t>El tramo debe revisarse frecuentemente para asegurarse que si tenga la humedad requerida.</w:t>
      </w:r>
      <w:bookmarkEnd w:id="63"/>
    </w:p>
    <w:p w:rsidR="007D4562" w:rsidRPr="007D4562" w:rsidRDefault="007D4562" w:rsidP="007D4562">
      <w:pPr>
        <w:pStyle w:val="Prrafodelista"/>
        <w:ind w:left="792"/>
        <w:jc w:val="both"/>
        <w:rPr>
          <w:rFonts w:cstheme="minorHAnsi"/>
          <w:sz w:val="20"/>
          <w:szCs w:val="20"/>
        </w:rPr>
      </w:pPr>
      <w:bookmarkStart w:id="64" w:name="_Toc314666899"/>
      <w:r w:rsidRPr="007D4562">
        <w:rPr>
          <w:rFonts w:cstheme="minorHAnsi"/>
          <w:sz w:val="20"/>
          <w:szCs w:val="20"/>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64"/>
    </w:p>
    <w:p w:rsidR="007D4562" w:rsidRPr="007D4562" w:rsidRDefault="007D4562" w:rsidP="007D4562">
      <w:pPr>
        <w:pStyle w:val="Prrafodelista"/>
        <w:ind w:left="792"/>
        <w:jc w:val="both"/>
        <w:rPr>
          <w:rFonts w:cstheme="minorHAnsi"/>
          <w:sz w:val="20"/>
          <w:szCs w:val="20"/>
        </w:rPr>
      </w:pPr>
      <w:bookmarkStart w:id="65" w:name="_Toc314666900"/>
      <w:r w:rsidRPr="007D4562">
        <w:rPr>
          <w:rFonts w:cstheme="minorHAnsi"/>
          <w:sz w:val="20"/>
          <w:szCs w:val="20"/>
        </w:rPr>
        <w:t>La humedad del concreto debe permanecer intacta por lo menos durante los siete días posteriores a su colocación.</w:t>
      </w:r>
      <w:bookmarkEnd w:id="65"/>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Por último el CONTRATISTA estará a cargo de:</w:t>
      </w:r>
    </w:p>
    <w:p w:rsidR="007D4562" w:rsidRPr="00230CBC" w:rsidRDefault="007D4562" w:rsidP="007D4562">
      <w:pPr>
        <w:pStyle w:val="Estilo1"/>
        <w:numPr>
          <w:ilvl w:val="0"/>
          <w:numId w:val="35"/>
        </w:numPr>
        <w:tabs>
          <w:tab w:val="left" w:pos="426"/>
        </w:tabs>
        <w:rPr>
          <w:rFonts w:asciiTheme="minorHAnsi" w:hAnsiTheme="minorHAnsi" w:cstheme="minorHAnsi"/>
          <w:b w:val="0"/>
          <w:sz w:val="20"/>
          <w:szCs w:val="20"/>
        </w:rPr>
      </w:pPr>
      <w:r w:rsidRPr="00230CBC">
        <w:rPr>
          <w:rFonts w:asciiTheme="minorHAnsi" w:hAnsiTheme="minorHAnsi" w:cstheme="minorHAnsi"/>
          <w:b w:val="0"/>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val="0"/>
          <w:sz w:val="20"/>
          <w:szCs w:val="20"/>
        </w:rPr>
        <w:t>: YPFB-GAS</w:t>
      </w:r>
      <w:r w:rsidRPr="00230CBC">
        <w:rPr>
          <w:rFonts w:asciiTheme="minorHAnsi" w:hAnsiTheme="minorHAnsi" w:cstheme="minorHAnsi"/>
          <w:b w:val="0"/>
          <w:sz w:val="20"/>
          <w:szCs w:val="20"/>
        </w:rPr>
        <w:t>.</w:t>
      </w:r>
    </w:p>
    <w:p w:rsidR="007D4562" w:rsidRPr="007D4562" w:rsidRDefault="007D4562" w:rsidP="007D4562">
      <w:pPr>
        <w:pStyle w:val="Prrafodelista"/>
        <w:ind w:left="792"/>
        <w:jc w:val="both"/>
        <w:rPr>
          <w:sz w:val="20"/>
          <w:szCs w:val="20"/>
          <w:lang w:val="es-ES_tradnl"/>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D4562" w:rsidRPr="00DA5B95" w:rsidRDefault="007D4562" w:rsidP="007D4562">
      <w:pPr>
        <w:pStyle w:val="Prrafodelista"/>
        <w:ind w:left="792"/>
        <w:jc w:val="both"/>
        <w:rPr>
          <w:rFonts w:cstheme="minorHAnsi"/>
          <w:sz w:val="20"/>
          <w:szCs w:val="20"/>
        </w:rPr>
      </w:pP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DA5B95">
        <w:rPr>
          <w:rFonts w:cstheme="minorHAnsi"/>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7D4562" w:rsidRPr="00DA5B95" w:rsidRDefault="007D4562" w:rsidP="007D4562">
      <w:pPr>
        <w:pStyle w:val="Prrafodelista"/>
        <w:ind w:left="792"/>
        <w:jc w:val="both"/>
        <w:rPr>
          <w:rFonts w:cstheme="minorHAnsi"/>
          <w:sz w:val="20"/>
          <w:szCs w:val="20"/>
        </w:rPr>
      </w:pP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D4562" w:rsidRPr="007D4562" w:rsidRDefault="007D4562" w:rsidP="007D4562">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7D4562" w:rsidRDefault="007D4562" w:rsidP="007D4562">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bookmarkStart w:id="66" w:name="_Toc314666902"/>
      <w:r w:rsidRPr="007D4562">
        <w:rPr>
          <w:rFonts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66"/>
    </w:p>
    <w:p w:rsidR="007D4562" w:rsidRDefault="007D4562" w:rsidP="007D4562">
      <w:pPr>
        <w:pStyle w:val="Prrafodelista"/>
        <w:ind w:left="792"/>
        <w:jc w:val="both"/>
        <w:rPr>
          <w:rFonts w:cstheme="minorHAnsi"/>
          <w:sz w:val="20"/>
          <w:szCs w:val="20"/>
        </w:rPr>
      </w:pPr>
    </w:p>
    <w:p w:rsidR="00383AFF" w:rsidRPr="007D4562" w:rsidRDefault="00383AFF" w:rsidP="007D4562">
      <w:pPr>
        <w:pStyle w:val="Prrafodelista"/>
        <w:ind w:left="792"/>
        <w:jc w:val="both"/>
        <w:rPr>
          <w:rFonts w:cstheme="minorHAnsi"/>
          <w:sz w:val="20"/>
          <w:szCs w:val="20"/>
        </w:rPr>
      </w:pPr>
    </w:p>
    <w:sectPr w:rsidR="00383AFF" w:rsidRPr="007D4562">
      <w:headerReference w:type="default" r:id="rId23"/>
      <w:foot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038" w:rsidRDefault="00475038" w:rsidP="00113D35">
      <w:pPr>
        <w:spacing w:after="0" w:line="240" w:lineRule="auto"/>
      </w:pPr>
      <w:r>
        <w:separator/>
      </w:r>
    </w:p>
  </w:endnote>
  <w:endnote w:type="continuationSeparator" w:id="0">
    <w:p w:rsidR="00475038" w:rsidRDefault="00475038"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3981"/>
    </w:tblGrid>
    <w:tr w:rsidR="004F5E7E" w:rsidRPr="000810BB" w:rsidTr="00AA5EFE">
      <w:trPr>
        <w:jc w:val="center"/>
      </w:trPr>
      <w:tc>
        <w:tcPr>
          <w:tcW w:w="4847" w:type="dxa"/>
          <w:shd w:val="clear" w:color="auto" w:fill="auto"/>
          <w:vAlign w:val="center"/>
        </w:tcPr>
        <w:p w:rsidR="004F5E7E" w:rsidRPr="00B47CAF" w:rsidRDefault="004F5E7E" w:rsidP="00113D35">
          <w:pPr>
            <w:pStyle w:val="Piedepgina"/>
            <w:jc w:val="center"/>
            <w:rPr>
              <w:rFonts w:ascii="Calibri" w:hAnsi="Calibri"/>
              <w:sz w:val="16"/>
              <w:szCs w:val="20"/>
            </w:rPr>
          </w:pPr>
          <w:r w:rsidRPr="00B47CAF">
            <w:rPr>
              <w:rFonts w:ascii="Calibri" w:hAnsi="Calibri"/>
              <w:sz w:val="16"/>
              <w:szCs w:val="20"/>
            </w:rPr>
            <w:t>Elaborado por:</w:t>
          </w:r>
        </w:p>
      </w:tc>
      <w:tc>
        <w:tcPr>
          <w:tcW w:w="3981" w:type="dxa"/>
          <w:shd w:val="clear" w:color="auto" w:fill="auto"/>
          <w:vAlign w:val="center"/>
        </w:tcPr>
        <w:p w:rsidR="004F5E7E" w:rsidRPr="00B47CAF" w:rsidRDefault="004F5E7E" w:rsidP="00113D35">
          <w:pPr>
            <w:pStyle w:val="Piedepgina"/>
            <w:jc w:val="center"/>
            <w:rPr>
              <w:rFonts w:ascii="Calibri" w:hAnsi="Calibri"/>
              <w:sz w:val="16"/>
              <w:szCs w:val="20"/>
            </w:rPr>
          </w:pPr>
          <w:r w:rsidRPr="00B47CAF">
            <w:rPr>
              <w:rFonts w:ascii="Calibri" w:hAnsi="Calibri"/>
              <w:sz w:val="16"/>
              <w:szCs w:val="20"/>
            </w:rPr>
            <w:t>Aprobado por:</w:t>
          </w:r>
        </w:p>
      </w:tc>
    </w:tr>
    <w:tr w:rsidR="004F5E7E" w:rsidRPr="000810BB" w:rsidTr="00AA5EFE">
      <w:trPr>
        <w:jc w:val="center"/>
      </w:trPr>
      <w:tc>
        <w:tcPr>
          <w:tcW w:w="4847" w:type="dxa"/>
          <w:shd w:val="clear" w:color="auto" w:fill="auto"/>
          <w:vAlign w:val="center"/>
        </w:tcPr>
        <w:p w:rsidR="004F5E7E" w:rsidRPr="00B47CAF" w:rsidRDefault="004F5E7E" w:rsidP="00113D35">
          <w:pPr>
            <w:pStyle w:val="Piedepgina"/>
            <w:jc w:val="center"/>
            <w:rPr>
              <w:rFonts w:ascii="Calibri" w:hAnsi="Calibri"/>
              <w:sz w:val="16"/>
              <w:szCs w:val="20"/>
            </w:rPr>
          </w:pPr>
        </w:p>
        <w:p w:rsidR="004F5E7E" w:rsidRPr="00B47CAF" w:rsidRDefault="004F5E7E" w:rsidP="00113D35">
          <w:pPr>
            <w:pStyle w:val="Piedepgina"/>
            <w:jc w:val="center"/>
            <w:rPr>
              <w:rFonts w:ascii="Calibri" w:hAnsi="Calibri"/>
              <w:sz w:val="16"/>
              <w:szCs w:val="20"/>
            </w:rPr>
          </w:pPr>
        </w:p>
        <w:p w:rsidR="004F5E7E" w:rsidRPr="00B47CAF" w:rsidRDefault="004F5E7E" w:rsidP="00113D35">
          <w:pPr>
            <w:pStyle w:val="Piedepgina"/>
            <w:jc w:val="center"/>
            <w:rPr>
              <w:rFonts w:ascii="Calibri" w:hAnsi="Calibri"/>
              <w:sz w:val="16"/>
              <w:szCs w:val="20"/>
            </w:rPr>
          </w:pPr>
        </w:p>
        <w:p w:rsidR="004F5E7E" w:rsidRPr="00B47CAF" w:rsidRDefault="004F5E7E" w:rsidP="00113D35">
          <w:pPr>
            <w:pStyle w:val="Piedepgina"/>
            <w:jc w:val="center"/>
            <w:rPr>
              <w:rFonts w:ascii="Calibri" w:hAnsi="Calibri"/>
              <w:sz w:val="16"/>
              <w:szCs w:val="20"/>
            </w:rPr>
          </w:pPr>
        </w:p>
        <w:p w:rsidR="004F5E7E" w:rsidRPr="00B47CAF" w:rsidRDefault="004F5E7E" w:rsidP="00113D35">
          <w:pPr>
            <w:pStyle w:val="Piedepgina"/>
            <w:jc w:val="center"/>
            <w:rPr>
              <w:rFonts w:ascii="Calibri" w:hAnsi="Calibri"/>
              <w:sz w:val="16"/>
              <w:szCs w:val="20"/>
            </w:rPr>
          </w:pPr>
        </w:p>
      </w:tc>
      <w:tc>
        <w:tcPr>
          <w:tcW w:w="3981" w:type="dxa"/>
          <w:shd w:val="clear" w:color="auto" w:fill="auto"/>
          <w:vAlign w:val="center"/>
        </w:tcPr>
        <w:p w:rsidR="004F5E7E" w:rsidRPr="00B47CAF" w:rsidRDefault="004F5E7E" w:rsidP="00113D35">
          <w:pPr>
            <w:pStyle w:val="Piedepgina"/>
            <w:jc w:val="center"/>
            <w:rPr>
              <w:rFonts w:ascii="Calibri" w:hAnsi="Calibri"/>
              <w:sz w:val="16"/>
              <w:szCs w:val="20"/>
            </w:rPr>
          </w:pPr>
        </w:p>
        <w:p w:rsidR="004F5E7E" w:rsidRPr="00B47CAF" w:rsidRDefault="004F5E7E" w:rsidP="00113D35">
          <w:pPr>
            <w:pStyle w:val="Piedepgina"/>
            <w:jc w:val="center"/>
            <w:rPr>
              <w:rFonts w:ascii="Calibri" w:hAnsi="Calibri"/>
              <w:sz w:val="16"/>
              <w:szCs w:val="20"/>
            </w:rPr>
          </w:pPr>
        </w:p>
        <w:p w:rsidR="004F5E7E" w:rsidRPr="00B47CAF" w:rsidRDefault="004F5E7E" w:rsidP="00113D35">
          <w:pPr>
            <w:pStyle w:val="Piedepgina"/>
            <w:jc w:val="center"/>
            <w:rPr>
              <w:rFonts w:ascii="Calibri" w:hAnsi="Calibri"/>
              <w:sz w:val="16"/>
              <w:szCs w:val="20"/>
            </w:rPr>
          </w:pPr>
        </w:p>
        <w:p w:rsidR="004F5E7E" w:rsidRPr="00B47CAF" w:rsidRDefault="004F5E7E" w:rsidP="00113D35">
          <w:pPr>
            <w:pStyle w:val="Piedepgina"/>
            <w:jc w:val="center"/>
            <w:rPr>
              <w:rFonts w:ascii="Calibri" w:hAnsi="Calibri"/>
              <w:sz w:val="16"/>
              <w:szCs w:val="20"/>
            </w:rPr>
          </w:pPr>
        </w:p>
      </w:tc>
    </w:tr>
    <w:tr w:rsidR="004F5E7E" w:rsidRPr="000810BB" w:rsidTr="00AA5EFE">
      <w:trPr>
        <w:jc w:val="center"/>
      </w:trPr>
      <w:tc>
        <w:tcPr>
          <w:tcW w:w="4847" w:type="dxa"/>
          <w:shd w:val="clear" w:color="auto" w:fill="auto"/>
          <w:vAlign w:val="center"/>
        </w:tcPr>
        <w:p w:rsidR="004F5E7E" w:rsidRPr="00B47CAF" w:rsidRDefault="004F5E7E" w:rsidP="00113D35">
          <w:pPr>
            <w:pStyle w:val="Piedepgina"/>
            <w:jc w:val="center"/>
            <w:rPr>
              <w:rFonts w:ascii="Calibri" w:hAnsi="Calibri"/>
              <w:sz w:val="16"/>
              <w:szCs w:val="20"/>
            </w:rPr>
          </w:pPr>
          <w:r w:rsidRPr="00B47CAF">
            <w:rPr>
              <w:rFonts w:ascii="Calibri" w:hAnsi="Calibri"/>
              <w:sz w:val="16"/>
              <w:szCs w:val="20"/>
            </w:rPr>
            <w:t>Responsable de Ingeniería y Proyectos</w:t>
          </w:r>
        </w:p>
      </w:tc>
      <w:tc>
        <w:tcPr>
          <w:tcW w:w="3981" w:type="dxa"/>
          <w:shd w:val="clear" w:color="auto" w:fill="auto"/>
          <w:vAlign w:val="center"/>
        </w:tcPr>
        <w:p w:rsidR="004F5E7E" w:rsidRPr="00B47CAF" w:rsidRDefault="004F5E7E" w:rsidP="00113D35">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4F5E7E" w:rsidRDefault="004F5E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038" w:rsidRDefault="00475038" w:rsidP="00113D35">
      <w:pPr>
        <w:spacing w:after="0" w:line="240" w:lineRule="auto"/>
      </w:pPr>
      <w:r>
        <w:separator/>
      </w:r>
    </w:p>
  </w:footnote>
  <w:footnote w:type="continuationSeparator" w:id="0">
    <w:p w:rsidR="00475038" w:rsidRDefault="00475038" w:rsidP="00113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F5E7E" w:rsidRPr="00FA0D94" w:rsidTr="00AA5EFE">
      <w:tc>
        <w:tcPr>
          <w:tcW w:w="1446" w:type="dxa"/>
          <w:vMerge w:val="restart"/>
          <w:vAlign w:val="center"/>
        </w:tcPr>
        <w:p w:rsidR="004F5E7E" w:rsidRPr="00FA0D94" w:rsidRDefault="004F5E7E" w:rsidP="00113D35">
          <w:pPr>
            <w:pStyle w:val="Encabezado"/>
            <w:rPr>
              <w:rFonts w:ascii="Arial Narrow" w:eastAsia="Arial Unicode MS" w:hAnsi="Arial Narrow"/>
              <w:szCs w:val="12"/>
              <w:lang w:val="es-MX"/>
            </w:rPr>
          </w:pPr>
          <w:r w:rsidRPr="00454F7C">
            <w:rPr>
              <w:noProof/>
              <w:lang w:eastAsia="es-BO"/>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F5E7E" w:rsidRDefault="004F5E7E"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4F5E7E" w:rsidRDefault="004F5E7E"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4F5E7E" w:rsidRPr="0076024C" w:rsidRDefault="004F5E7E"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4F5E7E" w:rsidRPr="0076024C" w:rsidRDefault="004F5E7E"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F5E7E" w:rsidRDefault="004F5E7E" w:rsidP="00113D35">
          <w:pPr>
            <w:pStyle w:val="Encabezado"/>
            <w:jc w:val="center"/>
            <w:rPr>
              <w:rFonts w:ascii="Calibri" w:eastAsia="Arial Unicode MS" w:hAnsi="Calibri" w:cs="Arial"/>
              <w:b/>
              <w:sz w:val="14"/>
              <w:szCs w:val="14"/>
              <w:lang w:val="es-MX"/>
            </w:rPr>
          </w:pPr>
        </w:p>
        <w:p w:rsidR="004F5E7E" w:rsidRDefault="004F5E7E"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4F5E7E" w:rsidRDefault="004F5E7E" w:rsidP="00113D35">
          <w:pPr>
            <w:pStyle w:val="Encabezado"/>
            <w:rPr>
              <w:rFonts w:ascii="Calibri" w:eastAsia="Arial Unicode MS" w:hAnsi="Calibri" w:cs="Arial"/>
              <w:b/>
              <w:sz w:val="14"/>
              <w:szCs w:val="14"/>
              <w:lang w:val="es-MX"/>
            </w:rPr>
          </w:pPr>
        </w:p>
        <w:p w:rsidR="004F5E7E" w:rsidRPr="0076024C" w:rsidRDefault="004F5E7E" w:rsidP="00113D35">
          <w:pPr>
            <w:pStyle w:val="Encabezado"/>
            <w:jc w:val="center"/>
            <w:rPr>
              <w:rFonts w:ascii="Calibri" w:eastAsia="Arial Unicode MS" w:hAnsi="Calibri" w:cs="Arial"/>
              <w:b/>
              <w:sz w:val="14"/>
              <w:szCs w:val="14"/>
              <w:lang w:val="es-MX"/>
            </w:rPr>
          </w:pPr>
        </w:p>
      </w:tc>
    </w:tr>
    <w:tr w:rsidR="004F5E7E" w:rsidRPr="00FA0D94" w:rsidTr="00AA5EFE">
      <w:trPr>
        <w:trHeight w:val="478"/>
      </w:trPr>
      <w:tc>
        <w:tcPr>
          <w:tcW w:w="1446" w:type="dxa"/>
          <w:vMerge/>
          <w:vAlign w:val="center"/>
        </w:tcPr>
        <w:p w:rsidR="004F5E7E" w:rsidRPr="00FA0D94" w:rsidRDefault="004F5E7E" w:rsidP="00113D35">
          <w:pPr>
            <w:pStyle w:val="Encabezado"/>
            <w:jc w:val="center"/>
            <w:rPr>
              <w:rFonts w:ascii="Arial Narrow" w:eastAsia="Arial Unicode MS" w:hAnsi="Arial Narrow"/>
              <w:szCs w:val="12"/>
              <w:lang w:val="es-MX"/>
            </w:rPr>
          </w:pPr>
        </w:p>
      </w:tc>
      <w:tc>
        <w:tcPr>
          <w:tcW w:w="6209" w:type="dxa"/>
          <w:vAlign w:val="center"/>
        </w:tcPr>
        <w:p w:rsidR="004F5E7E" w:rsidRPr="0076024C" w:rsidRDefault="004F5E7E"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4F5E7E" w:rsidRPr="0076024C" w:rsidRDefault="004F5E7E"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F5E7E" w:rsidRPr="0076024C" w:rsidRDefault="004F5E7E"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D1D63">
            <w:rPr>
              <w:rStyle w:val="Nmerodepgina"/>
              <w:rFonts w:ascii="Calibri" w:eastAsiaTheme="majorEastAsia" w:hAnsi="Calibri"/>
              <w:noProof/>
              <w:sz w:val="16"/>
              <w:szCs w:val="16"/>
            </w:rPr>
            <w:t>30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D1D63">
            <w:rPr>
              <w:rStyle w:val="Nmerodepgina"/>
              <w:rFonts w:ascii="Calibri" w:eastAsiaTheme="majorEastAsia" w:hAnsi="Calibri"/>
              <w:noProof/>
              <w:sz w:val="16"/>
              <w:szCs w:val="16"/>
            </w:rPr>
            <w:t>94</w:t>
          </w:r>
          <w:r w:rsidRPr="0076024C">
            <w:rPr>
              <w:rStyle w:val="Nmerodepgina"/>
              <w:rFonts w:ascii="Calibri" w:eastAsiaTheme="majorEastAsia" w:hAnsi="Calibri"/>
              <w:sz w:val="16"/>
              <w:szCs w:val="16"/>
            </w:rPr>
            <w:fldChar w:fldCharType="end"/>
          </w:r>
        </w:p>
      </w:tc>
    </w:tr>
  </w:tbl>
  <w:p w:rsidR="004F5E7E" w:rsidRDefault="004F5E7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6BF5"/>
    <w:multiLevelType w:val="hybridMultilevel"/>
    <w:tmpl w:val="B5609F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1083F28"/>
    <w:multiLevelType w:val="hybridMultilevel"/>
    <w:tmpl w:val="89840D30"/>
    <w:lvl w:ilvl="0" w:tplc="B52AC2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21E872B1"/>
    <w:multiLevelType w:val="hybridMultilevel"/>
    <w:tmpl w:val="753E6C2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2D17527"/>
    <w:multiLevelType w:val="hybridMultilevel"/>
    <w:tmpl w:val="6FEACFC6"/>
    <w:lvl w:ilvl="0" w:tplc="0C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nsid w:val="2BB02B2B"/>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021AE1"/>
    <w:multiLevelType w:val="hybridMultilevel"/>
    <w:tmpl w:val="CFF4723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1F8097A"/>
    <w:multiLevelType w:val="hybridMultilevel"/>
    <w:tmpl w:val="7F38E55E"/>
    <w:lvl w:ilvl="0" w:tplc="F500A488">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9">
    <w:nsid w:val="428769E3"/>
    <w:multiLevelType w:val="hybridMultilevel"/>
    <w:tmpl w:val="D756AB2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42DE70E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479B4A84"/>
    <w:multiLevelType w:val="hybridMultilevel"/>
    <w:tmpl w:val="BA8C0298"/>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3">
    <w:nsid w:val="47C06676"/>
    <w:multiLevelType w:val="hybridMultilevel"/>
    <w:tmpl w:val="7AF20A22"/>
    <w:lvl w:ilvl="0" w:tplc="F500A4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4">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4A3525DD"/>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5FBD27DB"/>
    <w:multiLevelType w:val="hybridMultilevel"/>
    <w:tmpl w:val="5276E436"/>
    <w:lvl w:ilvl="0" w:tplc="400A000D">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801418"/>
    <w:multiLevelType w:val="hybridMultilevel"/>
    <w:tmpl w:val="2990CAB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68443379"/>
    <w:multiLevelType w:val="hybridMultilevel"/>
    <w:tmpl w:val="C008941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3">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2306B2"/>
    <w:multiLevelType w:val="hybridMultilevel"/>
    <w:tmpl w:val="07AE22D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72E870F2"/>
    <w:multiLevelType w:val="hybridMultilevel"/>
    <w:tmpl w:val="7F9AA47C"/>
    <w:lvl w:ilvl="0" w:tplc="400A0001">
      <w:start w:val="1"/>
      <w:numFmt w:val="bullet"/>
      <w:lvlText w:val=""/>
      <w:lvlJc w:val="left"/>
      <w:pPr>
        <w:ind w:left="1512" w:hanging="360"/>
      </w:pPr>
      <w:rPr>
        <w:rFonts w:ascii="Symbol" w:hAnsi="Symbol"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8">
    <w:nsid w:val="78F3536E"/>
    <w:multiLevelType w:val="hybridMultilevel"/>
    <w:tmpl w:val="061CA25E"/>
    <w:lvl w:ilvl="0" w:tplc="0C0A0001">
      <w:start w:val="1"/>
      <w:numFmt w:val="bullet"/>
      <w:lvlText w:val=""/>
      <w:lvlJc w:val="left"/>
      <w:pPr>
        <w:ind w:left="1776" w:hanging="360"/>
      </w:pPr>
      <w:rPr>
        <w:rFonts w:ascii="Symbol" w:hAnsi="Symbol" w:hint="default"/>
      </w:rPr>
    </w:lvl>
    <w:lvl w:ilvl="1" w:tplc="0C0A0003">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39">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nsid w:val="7D5E5BC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6"/>
  </w:num>
  <w:num w:numId="2">
    <w:abstractNumId w:val="38"/>
  </w:num>
  <w:num w:numId="3">
    <w:abstractNumId w:val="28"/>
  </w:num>
  <w:num w:numId="4">
    <w:abstractNumId w:val="40"/>
  </w:num>
  <w:num w:numId="5">
    <w:abstractNumId w:val="36"/>
  </w:num>
  <w:num w:numId="6">
    <w:abstractNumId w:val="1"/>
  </w:num>
  <w:num w:numId="7">
    <w:abstractNumId w:val="23"/>
  </w:num>
  <w:num w:numId="8">
    <w:abstractNumId w:val="35"/>
  </w:num>
  <w:num w:numId="9">
    <w:abstractNumId w:val="24"/>
  </w:num>
  <w:num w:numId="10">
    <w:abstractNumId w:val="4"/>
  </w:num>
  <w:num w:numId="11">
    <w:abstractNumId w:val="3"/>
  </w:num>
  <w:num w:numId="12">
    <w:abstractNumId w:val="18"/>
  </w:num>
  <w:num w:numId="13">
    <w:abstractNumId w:val="6"/>
  </w:num>
  <w:num w:numId="14">
    <w:abstractNumId w:val="17"/>
  </w:num>
  <w:num w:numId="15">
    <w:abstractNumId w:val="0"/>
  </w:num>
  <w:num w:numId="16">
    <w:abstractNumId w:val="20"/>
  </w:num>
  <w:num w:numId="17">
    <w:abstractNumId w:val="9"/>
  </w:num>
  <w:num w:numId="18">
    <w:abstractNumId w:val="29"/>
  </w:num>
  <w:num w:numId="19">
    <w:abstractNumId w:val="33"/>
  </w:num>
  <w:num w:numId="20">
    <w:abstractNumId w:val="34"/>
  </w:num>
  <w:num w:numId="21">
    <w:abstractNumId w:val="11"/>
  </w:num>
  <w:num w:numId="22">
    <w:abstractNumId w:val="2"/>
  </w:num>
  <w:num w:numId="23">
    <w:abstractNumId w:val="41"/>
    <w:lvlOverride w:ilvl="0">
      <w:startOverride w:val="1"/>
    </w:lvlOverride>
  </w:num>
  <w:num w:numId="24">
    <w:abstractNumId w:val="27"/>
  </w:num>
  <w:num w:numId="25">
    <w:abstractNumId w:val="25"/>
  </w:num>
  <w:num w:numId="26">
    <w:abstractNumId w:val="5"/>
  </w:num>
  <w:num w:numId="27">
    <w:abstractNumId w:val="21"/>
  </w:num>
  <w:num w:numId="28">
    <w:abstractNumId w:val="31"/>
  </w:num>
  <w:num w:numId="29">
    <w:abstractNumId w:val="16"/>
  </w:num>
  <w:num w:numId="30">
    <w:abstractNumId w:val="12"/>
  </w:num>
  <w:num w:numId="31">
    <w:abstractNumId w:val="39"/>
  </w:num>
  <w:num w:numId="32">
    <w:abstractNumId w:val="10"/>
  </w:num>
  <w:num w:numId="33">
    <w:abstractNumId w:val="19"/>
  </w:num>
  <w:num w:numId="34">
    <w:abstractNumId w:val="15"/>
  </w:num>
  <w:num w:numId="35">
    <w:abstractNumId w:val="32"/>
  </w:num>
  <w:num w:numId="36">
    <w:abstractNumId w:val="22"/>
  </w:num>
  <w:num w:numId="37">
    <w:abstractNumId w:val="37"/>
  </w:num>
  <w:num w:numId="38">
    <w:abstractNumId w:val="7"/>
  </w:num>
  <w:num w:numId="39">
    <w:abstractNumId w:val="14"/>
  </w:num>
  <w:num w:numId="40">
    <w:abstractNumId w:val="8"/>
  </w:num>
  <w:num w:numId="41">
    <w:abstractNumId w:val="13"/>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F9"/>
    <w:rsid w:val="00061237"/>
    <w:rsid w:val="000C5346"/>
    <w:rsid w:val="000D02F1"/>
    <w:rsid w:val="000F2D51"/>
    <w:rsid w:val="00104271"/>
    <w:rsid w:val="00113D35"/>
    <w:rsid w:val="00160144"/>
    <w:rsid w:val="001C16A8"/>
    <w:rsid w:val="0021303D"/>
    <w:rsid w:val="00233C47"/>
    <w:rsid w:val="002E732D"/>
    <w:rsid w:val="00301865"/>
    <w:rsid w:val="00316B64"/>
    <w:rsid w:val="00354122"/>
    <w:rsid w:val="0037540E"/>
    <w:rsid w:val="00383AFF"/>
    <w:rsid w:val="003A450A"/>
    <w:rsid w:val="003E6DEB"/>
    <w:rsid w:val="00423684"/>
    <w:rsid w:val="00425B7F"/>
    <w:rsid w:val="004613EB"/>
    <w:rsid w:val="0047490D"/>
    <w:rsid w:val="00475038"/>
    <w:rsid w:val="004C3E12"/>
    <w:rsid w:val="004F5E7E"/>
    <w:rsid w:val="005132AD"/>
    <w:rsid w:val="005173BB"/>
    <w:rsid w:val="00533B79"/>
    <w:rsid w:val="00562D3F"/>
    <w:rsid w:val="00585987"/>
    <w:rsid w:val="005A333C"/>
    <w:rsid w:val="005D6E59"/>
    <w:rsid w:val="005E6BC2"/>
    <w:rsid w:val="00664AD5"/>
    <w:rsid w:val="006779D9"/>
    <w:rsid w:val="006A797D"/>
    <w:rsid w:val="006C1E35"/>
    <w:rsid w:val="006F126A"/>
    <w:rsid w:val="00773938"/>
    <w:rsid w:val="007A0BCB"/>
    <w:rsid w:val="007A264D"/>
    <w:rsid w:val="007D4562"/>
    <w:rsid w:val="007E1A07"/>
    <w:rsid w:val="0081504C"/>
    <w:rsid w:val="008265DB"/>
    <w:rsid w:val="00830052"/>
    <w:rsid w:val="008568AB"/>
    <w:rsid w:val="008645F1"/>
    <w:rsid w:val="0087318B"/>
    <w:rsid w:val="0087457E"/>
    <w:rsid w:val="0087594E"/>
    <w:rsid w:val="008A169F"/>
    <w:rsid w:val="008B3CF0"/>
    <w:rsid w:val="008C6081"/>
    <w:rsid w:val="008F3A4F"/>
    <w:rsid w:val="008F4DAA"/>
    <w:rsid w:val="00920988"/>
    <w:rsid w:val="00944A18"/>
    <w:rsid w:val="009B18F6"/>
    <w:rsid w:val="009F00D2"/>
    <w:rsid w:val="009F28E8"/>
    <w:rsid w:val="00A074F1"/>
    <w:rsid w:val="00A47062"/>
    <w:rsid w:val="00A62908"/>
    <w:rsid w:val="00AA5EFE"/>
    <w:rsid w:val="00AC5ACC"/>
    <w:rsid w:val="00AD449C"/>
    <w:rsid w:val="00B0531E"/>
    <w:rsid w:val="00B519B0"/>
    <w:rsid w:val="00B834D0"/>
    <w:rsid w:val="00BA6FA9"/>
    <w:rsid w:val="00BD1D63"/>
    <w:rsid w:val="00C2288B"/>
    <w:rsid w:val="00C61CC2"/>
    <w:rsid w:val="00CA26F4"/>
    <w:rsid w:val="00CB24FC"/>
    <w:rsid w:val="00CD2F2F"/>
    <w:rsid w:val="00CE01A5"/>
    <w:rsid w:val="00D2298E"/>
    <w:rsid w:val="00D31D9F"/>
    <w:rsid w:val="00D635B0"/>
    <w:rsid w:val="00D94175"/>
    <w:rsid w:val="00DA5B95"/>
    <w:rsid w:val="00DE4FB7"/>
    <w:rsid w:val="00E526C8"/>
    <w:rsid w:val="00EA239F"/>
    <w:rsid w:val="00ED0132"/>
    <w:rsid w:val="00ED36F3"/>
    <w:rsid w:val="00ED4EB8"/>
    <w:rsid w:val="00FC5C1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9FC6F28-D9BF-4782-93E5-B86CC06A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17"/>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17"/>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17"/>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17"/>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17"/>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104271"/>
    <w:pPr>
      <w:keepNext/>
      <w:keepLines/>
      <w:numPr>
        <w:ilvl w:val="5"/>
        <w:numId w:val="17"/>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17"/>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17"/>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1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99"/>
    <w:qFormat/>
    <w:rsid w:val="00113D35"/>
    <w:pPr>
      <w:ind w:left="720"/>
      <w:contextualSpacing/>
    </w:pPr>
  </w:style>
  <w:style w:type="paragraph" w:styleId="Encabezado">
    <w:name w:val="header"/>
    <w:basedOn w:val="Normal"/>
    <w:link w:val="EncabezadoCar"/>
    <w:uiPriority w:val="99"/>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uiPriority w:val="1"/>
    <w:qFormat/>
    <w:rsid w:val="00562D3F"/>
    <w:pPr>
      <w:spacing w:after="0" w:line="240" w:lineRule="auto"/>
    </w:pPr>
  </w:style>
  <w:style w:type="paragraph" w:styleId="Textodeglobo">
    <w:name w:val="Balloon Text"/>
    <w:basedOn w:val="Normal"/>
    <w:link w:val="TextodegloboCar"/>
    <w:uiPriority w:val="99"/>
    <w:semiHidden/>
    <w:unhideWhenUsed/>
    <w:rsid w:val="00BD1D6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D1D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94</Pages>
  <Words>37439</Words>
  <Characters>205918</Characters>
  <Application>Microsoft Office Word</Application>
  <DocSecurity>0</DocSecurity>
  <Lines>1715</Lines>
  <Paragraphs>485</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242872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Dibujante2</cp:lastModifiedBy>
  <cp:revision>2</cp:revision>
  <cp:lastPrinted>2016-09-21T15:16:00Z</cp:lastPrinted>
  <dcterms:created xsi:type="dcterms:W3CDTF">2016-09-21T16:42:00Z</dcterms:created>
  <dcterms:modified xsi:type="dcterms:W3CDTF">2016-09-21T16:42:00Z</dcterms:modified>
</cp:coreProperties>
</file>